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110B7F" w14:textId="32D9B8B0" w:rsidR="00940189" w:rsidRPr="009D3D7A" w:rsidRDefault="00940189" w:rsidP="005D6D4C">
      <w:pPr>
        <w:jc w:val="both"/>
        <w:rPr>
          <w:rFonts w:ascii="Arial" w:hAnsi="Arial" w:cs="Arial"/>
          <w:sz w:val="22"/>
          <w:szCs w:val="22"/>
        </w:rPr>
      </w:pPr>
      <w:r w:rsidRPr="009D3D7A">
        <w:rPr>
          <w:rFonts w:ascii="Arial" w:hAnsi="Arial" w:cs="Arial"/>
          <w:sz w:val="22"/>
          <w:szCs w:val="22"/>
        </w:rPr>
        <w:t>C</w:t>
      </w:r>
      <w:r w:rsidR="00AB6800" w:rsidRPr="009D3D7A">
        <w:rPr>
          <w:rFonts w:ascii="Arial" w:hAnsi="Arial" w:cs="Arial"/>
          <w:sz w:val="22"/>
          <w:szCs w:val="22"/>
        </w:rPr>
        <w:t>Ó</w:t>
      </w:r>
      <w:r w:rsidRPr="009D3D7A">
        <w:rPr>
          <w:rFonts w:ascii="Arial" w:hAnsi="Arial" w:cs="Arial"/>
          <w:sz w:val="22"/>
          <w:szCs w:val="22"/>
        </w:rPr>
        <w:t>DIGO CIVIL PARA EL ESTADO DE NUEVO LE</w:t>
      </w:r>
      <w:r w:rsidR="00AB6800" w:rsidRPr="009D3D7A">
        <w:rPr>
          <w:rFonts w:ascii="Arial" w:hAnsi="Arial" w:cs="Arial"/>
          <w:sz w:val="22"/>
          <w:szCs w:val="22"/>
        </w:rPr>
        <w:t>Ó</w:t>
      </w:r>
      <w:r w:rsidRPr="009D3D7A">
        <w:rPr>
          <w:rFonts w:ascii="Arial" w:hAnsi="Arial" w:cs="Arial"/>
          <w:sz w:val="22"/>
          <w:szCs w:val="22"/>
        </w:rPr>
        <w:t>N.</w:t>
      </w:r>
    </w:p>
    <w:p w14:paraId="63F2EDB6" w14:textId="77777777" w:rsidR="00940189" w:rsidRPr="009D3D7A" w:rsidRDefault="00940189" w:rsidP="005D6D4C">
      <w:pPr>
        <w:jc w:val="both"/>
        <w:rPr>
          <w:rFonts w:ascii="Arial" w:hAnsi="Arial" w:cs="Arial"/>
          <w:sz w:val="22"/>
          <w:szCs w:val="22"/>
        </w:rPr>
      </w:pPr>
    </w:p>
    <w:p w14:paraId="79965294" w14:textId="42AB823F" w:rsidR="00940189" w:rsidRPr="009D3D7A" w:rsidRDefault="002B5791" w:rsidP="005D6D4C">
      <w:pPr>
        <w:jc w:val="both"/>
        <w:rPr>
          <w:rFonts w:ascii="Arial" w:hAnsi="Arial" w:cs="Arial"/>
          <w:sz w:val="22"/>
          <w:szCs w:val="22"/>
        </w:rPr>
      </w:pPr>
      <w:r w:rsidRPr="009D3D7A">
        <w:rPr>
          <w:rFonts w:ascii="Arial" w:hAnsi="Arial" w:cs="Arial"/>
          <w:sz w:val="22"/>
          <w:szCs w:val="22"/>
        </w:rPr>
        <w:t>ÚLTIMA</w:t>
      </w:r>
      <w:r w:rsidR="00940189" w:rsidRPr="009D3D7A">
        <w:rPr>
          <w:rFonts w:ascii="Arial" w:hAnsi="Arial" w:cs="Arial"/>
          <w:sz w:val="22"/>
          <w:szCs w:val="22"/>
        </w:rPr>
        <w:t xml:space="preserve"> REFORMA PUBLICADA EN EL </w:t>
      </w:r>
      <w:r w:rsidR="003025D2" w:rsidRPr="009D3D7A">
        <w:rPr>
          <w:rFonts w:ascii="Arial" w:hAnsi="Arial" w:cs="Arial"/>
          <w:sz w:val="22"/>
          <w:szCs w:val="22"/>
        </w:rPr>
        <w:t>PERIÓDICO</w:t>
      </w:r>
      <w:r w:rsidR="00940189" w:rsidRPr="009D3D7A">
        <w:rPr>
          <w:rFonts w:ascii="Arial" w:hAnsi="Arial" w:cs="Arial"/>
          <w:sz w:val="22"/>
          <w:szCs w:val="22"/>
        </w:rPr>
        <w:t xml:space="preserve"> OFICIAL</w:t>
      </w:r>
      <w:r w:rsidR="00E317CA" w:rsidRPr="009D3D7A">
        <w:rPr>
          <w:rFonts w:ascii="Arial" w:hAnsi="Arial" w:cs="Arial"/>
          <w:sz w:val="22"/>
          <w:szCs w:val="22"/>
        </w:rPr>
        <w:t xml:space="preserve"> NÚM</w:t>
      </w:r>
      <w:r w:rsidR="00235DB6">
        <w:rPr>
          <w:rFonts w:ascii="Arial" w:hAnsi="Arial" w:cs="Arial"/>
          <w:sz w:val="22"/>
          <w:szCs w:val="22"/>
        </w:rPr>
        <w:t>.</w:t>
      </w:r>
      <w:r w:rsidR="00134F6B" w:rsidRPr="009D3D7A">
        <w:rPr>
          <w:rFonts w:ascii="Arial" w:hAnsi="Arial" w:cs="Arial"/>
          <w:sz w:val="22"/>
          <w:szCs w:val="22"/>
        </w:rPr>
        <w:t xml:space="preserve"> </w:t>
      </w:r>
      <w:r w:rsidR="000E0B28">
        <w:rPr>
          <w:rFonts w:ascii="Arial" w:hAnsi="Arial" w:cs="Arial"/>
          <w:sz w:val="22"/>
          <w:szCs w:val="22"/>
        </w:rPr>
        <w:t>#</w:t>
      </w:r>
      <w:r w:rsidR="000E7D02">
        <w:rPr>
          <w:rFonts w:ascii="Arial" w:hAnsi="Arial" w:cs="Arial"/>
          <w:sz w:val="22"/>
          <w:szCs w:val="22"/>
        </w:rPr>
        <w:t>88</w:t>
      </w:r>
      <w:r w:rsidR="00295B16">
        <w:rPr>
          <w:rFonts w:ascii="Arial" w:hAnsi="Arial" w:cs="Arial"/>
          <w:sz w:val="22"/>
          <w:szCs w:val="22"/>
        </w:rPr>
        <w:t>-III</w:t>
      </w:r>
      <w:r w:rsidR="00C8080C" w:rsidRPr="009D3D7A">
        <w:rPr>
          <w:rFonts w:ascii="Arial" w:hAnsi="Arial" w:cs="Arial"/>
          <w:sz w:val="22"/>
          <w:szCs w:val="22"/>
        </w:rPr>
        <w:t xml:space="preserve"> </w:t>
      </w:r>
      <w:r w:rsidR="00E317CA" w:rsidRPr="009D3D7A">
        <w:rPr>
          <w:rFonts w:ascii="Arial" w:hAnsi="Arial" w:cs="Arial"/>
          <w:sz w:val="22"/>
          <w:szCs w:val="22"/>
        </w:rPr>
        <w:t xml:space="preserve">DEL </w:t>
      </w:r>
      <w:r w:rsidR="000E7D02">
        <w:rPr>
          <w:rFonts w:ascii="Arial" w:hAnsi="Arial" w:cs="Arial"/>
          <w:sz w:val="22"/>
          <w:szCs w:val="22"/>
        </w:rPr>
        <w:t>2</w:t>
      </w:r>
      <w:r w:rsidR="00295B16">
        <w:rPr>
          <w:rFonts w:ascii="Arial" w:hAnsi="Arial" w:cs="Arial"/>
          <w:sz w:val="22"/>
          <w:szCs w:val="22"/>
        </w:rPr>
        <w:t>6</w:t>
      </w:r>
      <w:r w:rsidR="00E317CA" w:rsidRPr="009D3D7A">
        <w:rPr>
          <w:rFonts w:ascii="Arial" w:hAnsi="Arial" w:cs="Arial"/>
          <w:sz w:val="22"/>
          <w:szCs w:val="22"/>
        </w:rPr>
        <w:t xml:space="preserve"> </w:t>
      </w:r>
      <w:r w:rsidR="00940189" w:rsidRPr="009D3D7A">
        <w:rPr>
          <w:rFonts w:ascii="Arial" w:hAnsi="Arial" w:cs="Arial"/>
          <w:sz w:val="22"/>
          <w:szCs w:val="22"/>
        </w:rPr>
        <w:t xml:space="preserve">DE </w:t>
      </w:r>
      <w:r w:rsidR="000E7D02">
        <w:rPr>
          <w:rFonts w:ascii="Arial" w:hAnsi="Arial" w:cs="Arial"/>
          <w:sz w:val="22"/>
          <w:szCs w:val="22"/>
        </w:rPr>
        <w:t>JUNI</w:t>
      </w:r>
      <w:r w:rsidR="00295B16">
        <w:rPr>
          <w:rFonts w:ascii="Arial" w:hAnsi="Arial" w:cs="Arial"/>
          <w:sz w:val="22"/>
          <w:szCs w:val="22"/>
        </w:rPr>
        <w:t>O</w:t>
      </w:r>
      <w:r w:rsidR="002D1938">
        <w:rPr>
          <w:rFonts w:ascii="Arial" w:hAnsi="Arial" w:cs="Arial"/>
          <w:sz w:val="22"/>
          <w:szCs w:val="22"/>
        </w:rPr>
        <w:t xml:space="preserve"> </w:t>
      </w:r>
      <w:r w:rsidR="009658B8" w:rsidRPr="009D3D7A">
        <w:rPr>
          <w:rFonts w:ascii="Arial" w:hAnsi="Arial" w:cs="Arial"/>
          <w:sz w:val="22"/>
          <w:szCs w:val="22"/>
        </w:rPr>
        <w:t>DE</w:t>
      </w:r>
      <w:r w:rsidR="00940189" w:rsidRPr="009D3D7A">
        <w:rPr>
          <w:rFonts w:ascii="Arial" w:hAnsi="Arial" w:cs="Arial"/>
          <w:sz w:val="22"/>
          <w:szCs w:val="22"/>
        </w:rPr>
        <w:t xml:space="preserve"> 2</w:t>
      </w:r>
      <w:r w:rsidR="00295B16">
        <w:rPr>
          <w:rFonts w:ascii="Arial" w:hAnsi="Arial" w:cs="Arial"/>
          <w:sz w:val="22"/>
          <w:szCs w:val="22"/>
        </w:rPr>
        <w:t>026</w:t>
      </w:r>
      <w:r w:rsidR="00940189" w:rsidRPr="009D3D7A">
        <w:rPr>
          <w:rFonts w:ascii="Arial" w:hAnsi="Arial" w:cs="Arial"/>
          <w:sz w:val="22"/>
          <w:szCs w:val="22"/>
        </w:rPr>
        <w:t>.</w:t>
      </w:r>
    </w:p>
    <w:p w14:paraId="16EAF473" w14:textId="77777777" w:rsidR="006C31DD" w:rsidRPr="009D3D7A" w:rsidRDefault="006C31DD" w:rsidP="005D6D4C">
      <w:pPr>
        <w:jc w:val="both"/>
        <w:rPr>
          <w:rFonts w:ascii="Arial" w:hAnsi="Arial" w:cs="Arial"/>
          <w:b w:val="0"/>
          <w:sz w:val="22"/>
          <w:szCs w:val="22"/>
        </w:rPr>
      </w:pPr>
    </w:p>
    <w:p w14:paraId="4EB09C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Ley publicada en el Periódico Oficial, el </w:t>
      </w:r>
      <w:r w:rsidR="00E97042" w:rsidRPr="009D3D7A">
        <w:rPr>
          <w:rFonts w:ascii="Arial" w:hAnsi="Arial" w:cs="Arial"/>
          <w:b w:val="0"/>
          <w:sz w:val="22"/>
          <w:szCs w:val="22"/>
        </w:rPr>
        <w:t>sábado</w:t>
      </w:r>
      <w:r w:rsidRPr="009D3D7A">
        <w:rPr>
          <w:rFonts w:ascii="Arial" w:hAnsi="Arial" w:cs="Arial"/>
          <w:b w:val="0"/>
          <w:sz w:val="22"/>
          <w:szCs w:val="22"/>
        </w:rPr>
        <w:t xml:space="preserve"> 6 de Julio de 1935.</w:t>
      </w:r>
    </w:p>
    <w:p w14:paraId="687DE5BB" w14:textId="77777777" w:rsidR="00940189" w:rsidRPr="009D3D7A" w:rsidRDefault="00940189" w:rsidP="005D6D4C">
      <w:pPr>
        <w:jc w:val="both"/>
        <w:rPr>
          <w:rFonts w:ascii="Arial" w:hAnsi="Arial" w:cs="Arial"/>
          <w:b w:val="0"/>
          <w:sz w:val="22"/>
          <w:szCs w:val="22"/>
        </w:rPr>
      </w:pPr>
    </w:p>
    <w:p w14:paraId="40E319EA" w14:textId="77777777" w:rsidR="00940189" w:rsidRPr="009D3D7A" w:rsidRDefault="00940189" w:rsidP="005D6D4C">
      <w:pPr>
        <w:jc w:val="both"/>
        <w:rPr>
          <w:rFonts w:ascii="Arial" w:hAnsi="Arial" w:cs="Arial"/>
          <w:b w:val="0"/>
          <w:sz w:val="22"/>
          <w:szCs w:val="22"/>
        </w:rPr>
      </w:pPr>
    </w:p>
    <w:p w14:paraId="6365FDD2" w14:textId="77777777" w:rsidR="00940189" w:rsidRPr="009D3D7A" w:rsidRDefault="00940189" w:rsidP="005D6D4C">
      <w:pPr>
        <w:pStyle w:val="Textoindependiente3"/>
        <w:rPr>
          <w:rFonts w:cs="Arial"/>
          <w:sz w:val="22"/>
          <w:szCs w:val="22"/>
        </w:rPr>
      </w:pPr>
      <w:r w:rsidRPr="009D3D7A">
        <w:rPr>
          <w:rFonts w:cs="Arial"/>
          <w:sz w:val="22"/>
          <w:szCs w:val="22"/>
        </w:rPr>
        <w:t>PABLO QUIROGA, GOBERNADOR SUBSTITUTO CONSTITUCIONAL DEL ESTADO LIBRE Y SOBERANO DE NUEVO LEON, A LOS HABITANTES DEL MISMO, SABED:</w:t>
      </w:r>
    </w:p>
    <w:p w14:paraId="5AC75CFF" w14:textId="77777777" w:rsidR="00940189" w:rsidRPr="009D3D7A" w:rsidRDefault="00940189" w:rsidP="005D6D4C">
      <w:pPr>
        <w:jc w:val="both"/>
        <w:rPr>
          <w:rFonts w:ascii="Arial" w:hAnsi="Arial" w:cs="Arial"/>
          <w:b w:val="0"/>
          <w:sz w:val="22"/>
          <w:szCs w:val="22"/>
        </w:rPr>
      </w:pPr>
    </w:p>
    <w:p w14:paraId="2D4778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QUE LA H. XLV LEGISLATURA, CONSTITUCIONAL DEL ESTADO, REPRESENTANDO AL PUEBLO DE NUEVO LEON, DECRETA:</w:t>
      </w:r>
    </w:p>
    <w:p w14:paraId="29DB4D5E" w14:textId="77777777" w:rsidR="00940189" w:rsidRPr="009D3D7A" w:rsidRDefault="00940189" w:rsidP="005D6D4C">
      <w:pPr>
        <w:jc w:val="both"/>
        <w:rPr>
          <w:rFonts w:ascii="Arial" w:hAnsi="Arial" w:cs="Arial"/>
          <w:b w:val="0"/>
          <w:sz w:val="22"/>
          <w:szCs w:val="22"/>
        </w:rPr>
      </w:pPr>
    </w:p>
    <w:p w14:paraId="5D33C6E5" w14:textId="4C921390" w:rsidR="00940189" w:rsidRPr="009D3D7A" w:rsidRDefault="00A13557" w:rsidP="005D6D4C">
      <w:pPr>
        <w:jc w:val="center"/>
        <w:rPr>
          <w:rFonts w:ascii="Arial" w:hAnsi="Arial" w:cs="Arial"/>
          <w:b w:val="0"/>
          <w:sz w:val="22"/>
          <w:szCs w:val="22"/>
        </w:rPr>
      </w:pPr>
      <w:r w:rsidRPr="009D3D7A">
        <w:rPr>
          <w:rFonts w:ascii="Arial" w:hAnsi="Arial" w:cs="Arial"/>
          <w:b w:val="0"/>
          <w:sz w:val="22"/>
          <w:szCs w:val="22"/>
        </w:rPr>
        <w:t>NÚMERO…</w:t>
      </w:r>
      <w:r w:rsidR="00940189" w:rsidRPr="009D3D7A">
        <w:rPr>
          <w:rFonts w:ascii="Arial" w:hAnsi="Arial" w:cs="Arial"/>
          <w:b w:val="0"/>
          <w:sz w:val="22"/>
          <w:szCs w:val="22"/>
        </w:rPr>
        <w:t>112</w:t>
      </w:r>
    </w:p>
    <w:p w14:paraId="26621E6D" w14:textId="77777777" w:rsidR="00940189" w:rsidRPr="009D3D7A" w:rsidRDefault="00940189" w:rsidP="005D6D4C">
      <w:pPr>
        <w:jc w:val="center"/>
        <w:rPr>
          <w:rFonts w:ascii="Arial" w:hAnsi="Arial" w:cs="Arial"/>
          <w:b w:val="0"/>
          <w:sz w:val="22"/>
          <w:szCs w:val="22"/>
        </w:rPr>
      </w:pPr>
    </w:p>
    <w:p w14:paraId="1D361045" w14:textId="77777777" w:rsidR="00940189" w:rsidRPr="009D3D7A" w:rsidRDefault="00940189" w:rsidP="005D6D4C">
      <w:pPr>
        <w:jc w:val="center"/>
        <w:rPr>
          <w:rFonts w:ascii="Arial" w:hAnsi="Arial" w:cs="Arial"/>
          <w:b w:val="0"/>
          <w:sz w:val="22"/>
          <w:szCs w:val="22"/>
        </w:rPr>
      </w:pPr>
      <w:r w:rsidRPr="009D3D7A">
        <w:rPr>
          <w:rFonts w:ascii="Arial" w:hAnsi="Arial" w:cs="Arial"/>
          <w:b w:val="0"/>
          <w:sz w:val="22"/>
          <w:szCs w:val="22"/>
        </w:rPr>
        <w:t>CODIGO CIVIL</w:t>
      </w:r>
      <w:r w:rsidR="00117CB8" w:rsidRPr="009D3D7A">
        <w:rPr>
          <w:rFonts w:ascii="Arial" w:hAnsi="Arial" w:cs="Arial"/>
          <w:b w:val="0"/>
          <w:sz w:val="22"/>
          <w:szCs w:val="22"/>
        </w:rPr>
        <w:t xml:space="preserve"> </w:t>
      </w:r>
      <w:r w:rsidRPr="009D3D7A">
        <w:rPr>
          <w:rFonts w:ascii="Arial" w:hAnsi="Arial" w:cs="Arial"/>
          <w:b w:val="0"/>
          <w:sz w:val="22"/>
          <w:szCs w:val="22"/>
        </w:rPr>
        <w:t>PARA EL ESTADO DE NUEVO LEON</w:t>
      </w:r>
    </w:p>
    <w:p w14:paraId="3E1AE449" w14:textId="77777777" w:rsidR="00940189" w:rsidRPr="009D3D7A" w:rsidRDefault="00940189" w:rsidP="005D6D4C">
      <w:pPr>
        <w:jc w:val="center"/>
        <w:rPr>
          <w:rFonts w:ascii="Arial" w:hAnsi="Arial" w:cs="Arial"/>
          <w:b w:val="0"/>
          <w:sz w:val="22"/>
          <w:szCs w:val="22"/>
        </w:rPr>
      </w:pPr>
    </w:p>
    <w:p w14:paraId="28B4875B" w14:textId="77777777" w:rsidR="00940189" w:rsidRPr="009D3D7A" w:rsidRDefault="00940189" w:rsidP="005D6D4C">
      <w:pPr>
        <w:jc w:val="center"/>
        <w:rPr>
          <w:rFonts w:ascii="Arial" w:hAnsi="Arial" w:cs="Arial"/>
          <w:b w:val="0"/>
          <w:sz w:val="22"/>
          <w:szCs w:val="22"/>
        </w:rPr>
      </w:pPr>
    </w:p>
    <w:p w14:paraId="30B988CC" w14:textId="77777777" w:rsidR="00940189" w:rsidRPr="009D3D7A" w:rsidRDefault="00940189" w:rsidP="005D6D4C">
      <w:pPr>
        <w:jc w:val="center"/>
        <w:rPr>
          <w:rFonts w:ascii="Arial" w:hAnsi="Arial" w:cs="Arial"/>
          <w:b w:val="0"/>
          <w:sz w:val="22"/>
          <w:szCs w:val="22"/>
        </w:rPr>
      </w:pPr>
      <w:r w:rsidRPr="009D3D7A">
        <w:rPr>
          <w:rFonts w:ascii="Arial" w:hAnsi="Arial" w:cs="Arial"/>
          <w:b w:val="0"/>
          <w:sz w:val="22"/>
          <w:szCs w:val="22"/>
        </w:rPr>
        <w:t>DISPOSICIONES PRELIMINARES</w:t>
      </w:r>
    </w:p>
    <w:p w14:paraId="58C1D2AC" w14:textId="77777777" w:rsidR="00940189" w:rsidRPr="009D3D7A" w:rsidRDefault="00940189" w:rsidP="005D6D4C">
      <w:pPr>
        <w:jc w:val="center"/>
        <w:rPr>
          <w:rFonts w:ascii="Arial" w:hAnsi="Arial" w:cs="Arial"/>
          <w:b w:val="0"/>
          <w:sz w:val="22"/>
          <w:szCs w:val="22"/>
        </w:rPr>
      </w:pPr>
    </w:p>
    <w:p w14:paraId="1EBC05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1o.- Las disposiciones de este Código regirán en el Estado de Nuevo León en asuntos del orden común sin perjuicio de lo </w:t>
      </w:r>
      <w:proofErr w:type="spellStart"/>
      <w:r w:rsidRPr="009D3D7A">
        <w:rPr>
          <w:rFonts w:ascii="Arial" w:hAnsi="Arial" w:cs="Arial"/>
          <w:b w:val="0"/>
          <w:sz w:val="22"/>
          <w:szCs w:val="22"/>
        </w:rPr>
        <w:t>instituído</w:t>
      </w:r>
      <w:proofErr w:type="spellEnd"/>
      <w:r w:rsidRPr="009D3D7A">
        <w:rPr>
          <w:rFonts w:ascii="Arial" w:hAnsi="Arial" w:cs="Arial"/>
          <w:b w:val="0"/>
          <w:sz w:val="22"/>
          <w:szCs w:val="22"/>
        </w:rPr>
        <w:t xml:space="preserve"> por leyes federales que no violen la soberanía del Estado, salvo las limitaciones que fija este Código.</w:t>
      </w:r>
    </w:p>
    <w:p w14:paraId="2E1E5587" w14:textId="77777777" w:rsidR="00940189" w:rsidRPr="009D3D7A" w:rsidRDefault="00940189" w:rsidP="005D6D4C">
      <w:pPr>
        <w:jc w:val="both"/>
        <w:rPr>
          <w:rFonts w:ascii="Arial" w:hAnsi="Arial" w:cs="Arial"/>
          <w:b w:val="0"/>
          <w:sz w:val="22"/>
          <w:szCs w:val="22"/>
        </w:rPr>
      </w:pPr>
    </w:p>
    <w:p w14:paraId="5CC3E3E6" w14:textId="77777777" w:rsidR="00940189" w:rsidRPr="009D3D7A" w:rsidRDefault="00940189" w:rsidP="005D6D4C">
      <w:pPr>
        <w:jc w:val="both"/>
        <w:rPr>
          <w:rFonts w:ascii="Arial" w:hAnsi="Arial" w:cs="Arial"/>
          <w:b w:val="0"/>
          <w:sz w:val="22"/>
          <w:szCs w:val="22"/>
        </w:rPr>
      </w:pPr>
      <w:r w:rsidRPr="009D3D7A">
        <w:rPr>
          <w:rFonts w:ascii="Arial" w:hAnsi="Arial" w:cs="Arial"/>
          <w:b w:val="0"/>
          <w:iCs/>
          <w:sz w:val="22"/>
          <w:szCs w:val="22"/>
        </w:rPr>
        <w:t>(REFORMADO, P.O. 08 DE DICIEMBRE DE 2004)</w:t>
      </w:r>
    </w:p>
    <w:p w14:paraId="620ACFCF" w14:textId="77777777" w:rsidR="00940189" w:rsidRPr="009D3D7A" w:rsidRDefault="00940189" w:rsidP="005D6D4C">
      <w:pPr>
        <w:tabs>
          <w:tab w:val="left" w:pos="567"/>
        </w:tabs>
        <w:jc w:val="both"/>
        <w:rPr>
          <w:rFonts w:ascii="Arial" w:hAnsi="Arial" w:cs="Arial"/>
          <w:b w:val="0"/>
          <w:color w:val="000000"/>
          <w:sz w:val="22"/>
          <w:szCs w:val="22"/>
        </w:rPr>
      </w:pPr>
      <w:r w:rsidRPr="009D3D7A">
        <w:rPr>
          <w:rFonts w:ascii="Arial" w:hAnsi="Arial" w:cs="Arial"/>
          <w:b w:val="0"/>
          <w:sz w:val="22"/>
          <w:szCs w:val="22"/>
        </w:rPr>
        <w:t>Art. 2o.- La capacidad jurídica es igual para el hombre y la mujer.</w:t>
      </w:r>
    </w:p>
    <w:p w14:paraId="53D32F8F" w14:textId="77777777" w:rsidR="00940189" w:rsidRPr="009D3D7A" w:rsidRDefault="00940189" w:rsidP="005D6D4C">
      <w:pPr>
        <w:pStyle w:val="Textoindependiente2"/>
        <w:spacing w:line="240" w:lineRule="auto"/>
        <w:rPr>
          <w:rFonts w:ascii="Arial" w:hAnsi="Arial" w:cs="Arial"/>
          <w:b w:val="0"/>
          <w:bCs/>
          <w:sz w:val="22"/>
          <w:szCs w:val="22"/>
        </w:rPr>
      </w:pPr>
    </w:p>
    <w:p w14:paraId="67D468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3o.- Las leyes, reglamentos, circulares o cualesquiera otras disposiciones de observancia general, obligan y surten sus efectos tres días después de su publicación en el Periódico Oficial.</w:t>
      </w:r>
    </w:p>
    <w:p w14:paraId="5AB411A5" w14:textId="77777777" w:rsidR="00940189" w:rsidRPr="009D3D7A" w:rsidRDefault="00940189" w:rsidP="005D6D4C">
      <w:pPr>
        <w:jc w:val="both"/>
        <w:rPr>
          <w:rFonts w:ascii="Arial" w:hAnsi="Arial" w:cs="Arial"/>
          <w:b w:val="0"/>
          <w:sz w:val="22"/>
          <w:szCs w:val="22"/>
        </w:rPr>
      </w:pPr>
    </w:p>
    <w:p w14:paraId="4915D5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los lugares distintos del en que se publique el Periódico Oficial, para que las leyes, reglamentos, etc., se reputen publicados y sean obligatorios, se necesita que, además del plazo que fija el párrafo anterior, transcurra un día más por cada cuarenta kilómetros de distancia o fracción que exceda de la mitad.</w:t>
      </w:r>
    </w:p>
    <w:p w14:paraId="65B3863F" w14:textId="77777777" w:rsidR="00940189" w:rsidRPr="009D3D7A" w:rsidRDefault="00940189" w:rsidP="005D6D4C">
      <w:pPr>
        <w:jc w:val="both"/>
        <w:rPr>
          <w:rFonts w:ascii="Arial" w:hAnsi="Arial" w:cs="Arial"/>
          <w:b w:val="0"/>
          <w:sz w:val="22"/>
          <w:szCs w:val="22"/>
        </w:rPr>
      </w:pPr>
    </w:p>
    <w:p w14:paraId="3331F9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4o.- Si la ley, reglamento, circular o disposición de observancia general, fija el día en que debe comenzar a regir, obliga desde ese día, con tal de que su publicación haya sido anterior.</w:t>
      </w:r>
    </w:p>
    <w:p w14:paraId="1F39A815" w14:textId="77777777" w:rsidR="00940189" w:rsidRPr="009D3D7A" w:rsidRDefault="00940189" w:rsidP="005D6D4C">
      <w:pPr>
        <w:jc w:val="both"/>
        <w:rPr>
          <w:rFonts w:ascii="Arial" w:hAnsi="Arial" w:cs="Arial"/>
          <w:b w:val="0"/>
          <w:sz w:val="22"/>
          <w:szCs w:val="22"/>
        </w:rPr>
      </w:pPr>
    </w:p>
    <w:p w14:paraId="01F1E1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5o.- A ninguna ley ni disposición gubernativa se dará efecto retroactivo en perjuicio de persona alguna.</w:t>
      </w:r>
    </w:p>
    <w:p w14:paraId="3775390F" w14:textId="77777777" w:rsidR="00940189" w:rsidRPr="009D3D7A" w:rsidRDefault="00940189" w:rsidP="005D6D4C">
      <w:pPr>
        <w:jc w:val="both"/>
        <w:rPr>
          <w:rFonts w:ascii="Arial" w:hAnsi="Arial" w:cs="Arial"/>
          <w:b w:val="0"/>
          <w:sz w:val="22"/>
          <w:szCs w:val="22"/>
        </w:rPr>
      </w:pPr>
    </w:p>
    <w:p w14:paraId="271AC6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6o.- La voluntad de los particulares no puede eximir de la observancia de la ley, ni alterarla o modificarla. Solo pueden renunciarse los derechos privados que no afecten directamente al interés público, cuando la renuncia no perjudique derechos de tercero.</w:t>
      </w:r>
    </w:p>
    <w:p w14:paraId="494C425C" w14:textId="77777777" w:rsidR="00940189" w:rsidRPr="009D3D7A" w:rsidRDefault="00940189" w:rsidP="005D6D4C">
      <w:pPr>
        <w:jc w:val="both"/>
        <w:rPr>
          <w:rFonts w:ascii="Arial" w:hAnsi="Arial" w:cs="Arial"/>
          <w:b w:val="0"/>
          <w:sz w:val="22"/>
          <w:szCs w:val="22"/>
        </w:rPr>
      </w:pPr>
    </w:p>
    <w:p w14:paraId="0D9AAC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7o.- La renuncia autorizada en el artículo anterior no produce efecto alguno si no se hace en términos claros y precisos, de tal suerte que no quede duda del derecho que se renuncia.</w:t>
      </w:r>
    </w:p>
    <w:p w14:paraId="01C90B69" w14:textId="77777777" w:rsidR="00940189" w:rsidRPr="009D3D7A" w:rsidRDefault="00940189" w:rsidP="005D6D4C">
      <w:pPr>
        <w:jc w:val="both"/>
        <w:rPr>
          <w:rFonts w:ascii="Arial" w:hAnsi="Arial" w:cs="Arial"/>
          <w:b w:val="0"/>
          <w:sz w:val="22"/>
          <w:szCs w:val="22"/>
        </w:rPr>
      </w:pPr>
    </w:p>
    <w:p w14:paraId="18C763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8o.- Los actos ejecutados contra el tenor de las leyes prohibitivas o de interés público serán nulos, excepto en los casos en que la ley ordene lo contrario.</w:t>
      </w:r>
    </w:p>
    <w:p w14:paraId="344DAE0F" w14:textId="77777777" w:rsidR="00940189" w:rsidRPr="009D3D7A" w:rsidRDefault="00940189" w:rsidP="005D6D4C">
      <w:pPr>
        <w:jc w:val="both"/>
        <w:rPr>
          <w:rFonts w:ascii="Arial" w:hAnsi="Arial" w:cs="Arial"/>
          <w:b w:val="0"/>
          <w:sz w:val="22"/>
          <w:szCs w:val="22"/>
        </w:rPr>
      </w:pPr>
    </w:p>
    <w:p w14:paraId="231B51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9o- La ley sólo queda abrogada o derogada por otra posterior que así lo declare expresamente, o que contenga disposiciones total o parcialmente incompatibles con la ley anterior.</w:t>
      </w:r>
    </w:p>
    <w:p w14:paraId="6A10F7CD" w14:textId="77777777" w:rsidR="00940189" w:rsidRPr="009D3D7A" w:rsidRDefault="00940189" w:rsidP="005D6D4C">
      <w:pPr>
        <w:jc w:val="both"/>
        <w:rPr>
          <w:rFonts w:ascii="Arial" w:hAnsi="Arial" w:cs="Arial"/>
          <w:b w:val="0"/>
          <w:sz w:val="22"/>
          <w:szCs w:val="22"/>
        </w:rPr>
      </w:pPr>
    </w:p>
    <w:p w14:paraId="27FF6E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 Contra la observancia de la ley no puede alegarse desuso, costumbre o práctica en contrario.</w:t>
      </w:r>
    </w:p>
    <w:p w14:paraId="0D4AADEE" w14:textId="77777777" w:rsidR="00940189" w:rsidRPr="009D3D7A" w:rsidRDefault="00940189" w:rsidP="005D6D4C">
      <w:pPr>
        <w:jc w:val="both"/>
        <w:rPr>
          <w:rFonts w:ascii="Arial" w:hAnsi="Arial" w:cs="Arial"/>
          <w:b w:val="0"/>
          <w:sz w:val="22"/>
          <w:szCs w:val="22"/>
        </w:rPr>
      </w:pPr>
    </w:p>
    <w:p w14:paraId="04FF35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 Las leyes que establecen excepción a las reglas generales, no son aplicables </w:t>
      </w:r>
      <w:proofErr w:type="spellStart"/>
      <w:r w:rsidRPr="009D3D7A">
        <w:rPr>
          <w:rFonts w:ascii="Arial" w:hAnsi="Arial" w:cs="Arial"/>
          <w:b w:val="0"/>
          <w:sz w:val="22"/>
          <w:szCs w:val="22"/>
        </w:rPr>
        <w:t>a caso</w:t>
      </w:r>
      <w:proofErr w:type="spellEnd"/>
      <w:r w:rsidRPr="009D3D7A">
        <w:rPr>
          <w:rFonts w:ascii="Arial" w:hAnsi="Arial" w:cs="Arial"/>
          <w:b w:val="0"/>
          <w:sz w:val="22"/>
          <w:szCs w:val="22"/>
        </w:rPr>
        <w:t xml:space="preserve"> alguno que no esté expresamente especificado en las mismas leyes.</w:t>
      </w:r>
    </w:p>
    <w:p w14:paraId="4DC048CC" w14:textId="77777777" w:rsidR="00940189" w:rsidRPr="009D3D7A" w:rsidRDefault="00940189" w:rsidP="005D6D4C">
      <w:pPr>
        <w:jc w:val="both"/>
        <w:rPr>
          <w:rFonts w:ascii="Arial" w:hAnsi="Arial" w:cs="Arial"/>
          <w:b w:val="0"/>
          <w:sz w:val="22"/>
          <w:szCs w:val="22"/>
        </w:rPr>
      </w:pPr>
    </w:p>
    <w:p w14:paraId="64B5AA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 Las leyes del Estado de Nuevo León y las demás leyes mexicanas en su caso y siempre que no sean contrarias al orden público, incluyendo las que se refieren al estado y capacidad de las personas, se aplican a todos los habitantes del Estado, ya sean nacionales o extranjeros, estén domiciliados en él o sean transeúntes.</w:t>
      </w:r>
    </w:p>
    <w:p w14:paraId="286C1B3F" w14:textId="77777777" w:rsidR="00940189" w:rsidRPr="009D3D7A" w:rsidRDefault="00940189" w:rsidP="005D6D4C">
      <w:pPr>
        <w:jc w:val="both"/>
        <w:rPr>
          <w:rFonts w:ascii="Arial" w:hAnsi="Arial" w:cs="Arial"/>
          <w:b w:val="0"/>
          <w:sz w:val="22"/>
          <w:szCs w:val="22"/>
        </w:rPr>
      </w:pPr>
    </w:p>
    <w:p w14:paraId="565E1A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731C2598" w14:textId="0DCE5A3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13.- Los efectos jurídicos de actos y contratos celebrados fuera del Estado que deban ser ejecutados en su territorio, se regirán por las disposiciones de este Código.</w:t>
      </w:r>
    </w:p>
    <w:p w14:paraId="19DB235E" w14:textId="77777777" w:rsidR="00940189" w:rsidRPr="009D3D7A" w:rsidRDefault="00940189" w:rsidP="005D6D4C">
      <w:pPr>
        <w:jc w:val="both"/>
        <w:rPr>
          <w:rFonts w:ascii="Arial" w:hAnsi="Arial" w:cs="Arial"/>
          <w:b w:val="0"/>
          <w:sz w:val="22"/>
          <w:szCs w:val="22"/>
        </w:rPr>
      </w:pPr>
    </w:p>
    <w:p w14:paraId="06E89D67" w14:textId="3EF1DCEB"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 Los bienes inmuebles sitos en el Estado, y los bienes muebles que en él se encuentren, se regirán por las disposiciones de este Código, </w:t>
      </w:r>
      <w:proofErr w:type="spellStart"/>
      <w:r w:rsidRPr="009D3D7A">
        <w:rPr>
          <w:rFonts w:ascii="Arial" w:hAnsi="Arial" w:cs="Arial"/>
          <w:b w:val="0"/>
          <w:sz w:val="22"/>
          <w:szCs w:val="22"/>
        </w:rPr>
        <w:t>a</w:t>
      </w:r>
      <w:r w:rsidR="00AB6800" w:rsidRPr="009D3D7A">
        <w:rPr>
          <w:rFonts w:ascii="Arial" w:hAnsi="Arial" w:cs="Arial"/>
          <w:b w:val="0"/>
          <w:sz w:val="22"/>
          <w:szCs w:val="22"/>
        </w:rPr>
        <w:t>ú</w:t>
      </w:r>
      <w:r w:rsidRPr="009D3D7A">
        <w:rPr>
          <w:rFonts w:ascii="Arial" w:hAnsi="Arial" w:cs="Arial"/>
          <w:b w:val="0"/>
          <w:sz w:val="22"/>
          <w:szCs w:val="22"/>
        </w:rPr>
        <w:t>n</w:t>
      </w:r>
      <w:proofErr w:type="spellEnd"/>
      <w:r w:rsidRPr="009D3D7A">
        <w:rPr>
          <w:rFonts w:ascii="Arial" w:hAnsi="Arial" w:cs="Arial"/>
          <w:b w:val="0"/>
          <w:sz w:val="22"/>
          <w:szCs w:val="22"/>
        </w:rPr>
        <w:t xml:space="preserve"> cuando los dueños sean extranjeros.</w:t>
      </w:r>
    </w:p>
    <w:p w14:paraId="24EB1A23" w14:textId="77777777" w:rsidR="00940189" w:rsidRPr="009D3D7A" w:rsidRDefault="00940189" w:rsidP="005D6D4C">
      <w:pPr>
        <w:jc w:val="both"/>
        <w:rPr>
          <w:rFonts w:ascii="Arial" w:hAnsi="Arial" w:cs="Arial"/>
          <w:b w:val="0"/>
          <w:sz w:val="22"/>
          <w:szCs w:val="22"/>
        </w:rPr>
      </w:pPr>
    </w:p>
    <w:p w14:paraId="6A5680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 Los actos jurídicos, en todo lo relativo a su forma, se regirán por las leyes del lugar donde pasen. Sin embargo, los mexicanos o extranjeros residentes fuera del Estado, quedan en libertad para sujetarse a las formas prescritas por este Código, cuando el acto haya de tener ejecución en el Estado.</w:t>
      </w:r>
    </w:p>
    <w:p w14:paraId="138D0C97" w14:textId="77777777" w:rsidR="00940189" w:rsidRPr="009D3D7A" w:rsidRDefault="00940189" w:rsidP="005D6D4C">
      <w:pPr>
        <w:jc w:val="both"/>
        <w:rPr>
          <w:rFonts w:ascii="Arial" w:hAnsi="Arial" w:cs="Arial"/>
          <w:b w:val="0"/>
          <w:sz w:val="22"/>
          <w:szCs w:val="22"/>
        </w:rPr>
      </w:pPr>
    </w:p>
    <w:p w14:paraId="2528BF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 Los habitantes del Estado tienen obligación de ejercer sus actividades y de usar y disponer de sus bienes, en forma que no perjudique a la colectividad, bajo las sanciones establecidas en este Código y en las leyes relativas.</w:t>
      </w:r>
    </w:p>
    <w:p w14:paraId="2734E534" w14:textId="77777777" w:rsidR="00940189" w:rsidRPr="009D3D7A" w:rsidRDefault="00940189" w:rsidP="005D6D4C">
      <w:pPr>
        <w:jc w:val="both"/>
        <w:rPr>
          <w:rFonts w:ascii="Arial" w:hAnsi="Arial" w:cs="Arial"/>
          <w:b w:val="0"/>
          <w:sz w:val="22"/>
          <w:szCs w:val="22"/>
        </w:rPr>
      </w:pPr>
    </w:p>
    <w:p w14:paraId="3349D3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 Cuando alguno explotando la suma ignorancia, notoria inexperiencia o extrema miseria de otro, obtiene un lucro excesivo que sea evidentemente desproporcionado a lo que él por su parte se obliga, el perjudicado tiene derecho de pedir la rescisión del contrato, y de ser ésta imposible, la reducción equitativa de su obligación.</w:t>
      </w:r>
    </w:p>
    <w:p w14:paraId="32377D01" w14:textId="77777777" w:rsidR="00940189" w:rsidRPr="009D3D7A" w:rsidRDefault="00940189" w:rsidP="005D6D4C">
      <w:pPr>
        <w:jc w:val="both"/>
        <w:rPr>
          <w:rFonts w:ascii="Arial" w:hAnsi="Arial" w:cs="Arial"/>
          <w:b w:val="0"/>
          <w:sz w:val="22"/>
          <w:szCs w:val="22"/>
        </w:rPr>
      </w:pPr>
    </w:p>
    <w:p w14:paraId="15C35B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derecho concedido en este artículo dura un año.</w:t>
      </w:r>
    </w:p>
    <w:p w14:paraId="0296D95D" w14:textId="77777777" w:rsidR="00940189" w:rsidRPr="009D3D7A" w:rsidRDefault="00940189" w:rsidP="005D6D4C">
      <w:pPr>
        <w:jc w:val="both"/>
        <w:rPr>
          <w:rFonts w:ascii="Arial" w:hAnsi="Arial" w:cs="Arial"/>
          <w:b w:val="0"/>
          <w:sz w:val="22"/>
          <w:szCs w:val="22"/>
        </w:rPr>
      </w:pPr>
    </w:p>
    <w:p w14:paraId="701D6E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20 DE JULIO DE 1998)</w:t>
      </w:r>
    </w:p>
    <w:p w14:paraId="3431444F" w14:textId="62E4370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AB6800" w:rsidRPr="009D3D7A">
        <w:rPr>
          <w:rFonts w:ascii="Arial" w:hAnsi="Arial" w:cs="Arial"/>
          <w:b w:val="0"/>
          <w:sz w:val="22"/>
          <w:szCs w:val="22"/>
        </w:rPr>
        <w:t>.</w:t>
      </w:r>
      <w:r w:rsidRPr="009D3D7A">
        <w:rPr>
          <w:rFonts w:ascii="Arial" w:hAnsi="Arial" w:cs="Arial"/>
          <w:b w:val="0"/>
          <w:sz w:val="22"/>
          <w:szCs w:val="22"/>
        </w:rPr>
        <w:t xml:space="preserve"> 17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Con excepción de lo dispuesto en el Artículo 2289, los conceptos de interés serán los siguientes:</w:t>
      </w:r>
    </w:p>
    <w:p w14:paraId="61166955" w14:textId="77777777" w:rsidR="00940189" w:rsidRPr="009D3D7A" w:rsidRDefault="00940189" w:rsidP="005D6D4C">
      <w:pPr>
        <w:jc w:val="both"/>
        <w:rPr>
          <w:rFonts w:ascii="Arial" w:hAnsi="Arial" w:cs="Arial"/>
          <w:b w:val="0"/>
          <w:sz w:val="22"/>
          <w:szCs w:val="22"/>
        </w:rPr>
      </w:pPr>
    </w:p>
    <w:p w14:paraId="33D3CB87" w14:textId="23DF0FA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El interés legal será igual al promedio del costo porcentual promedio publicado por el Banco de México, en el Diario Oficial de </w:t>
      </w:r>
      <w:proofErr w:type="spellStart"/>
      <w:r w:rsidR="00737F03" w:rsidRPr="009D3D7A">
        <w:rPr>
          <w:rFonts w:ascii="Arial" w:hAnsi="Arial" w:cs="Arial"/>
          <w:b w:val="0"/>
          <w:sz w:val="22"/>
          <w:szCs w:val="22"/>
        </w:rPr>
        <w:t>mas</w:t>
      </w:r>
      <w:proofErr w:type="spellEnd"/>
      <w:r w:rsidR="00737F03" w:rsidRPr="009D3D7A">
        <w:rPr>
          <w:rFonts w:ascii="Arial" w:hAnsi="Arial" w:cs="Arial"/>
          <w:b w:val="0"/>
          <w:sz w:val="22"/>
          <w:szCs w:val="22"/>
        </w:rPr>
        <w:t xml:space="preserve"> </w:t>
      </w:r>
      <w:r w:rsidRPr="009D3D7A">
        <w:rPr>
          <w:rFonts w:ascii="Arial" w:hAnsi="Arial" w:cs="Arial"/>
          <w:b w:val="0"/>
          <w:sz w:val="22"/>
          <w:szCs w:val="22"/>
        </w:rPr>
        <w:t>la Federación, dur</w:t>
      </w:r>
      <w:r w:rsidR="00B23ED4" w:rsidRPr="009D3D7A">
        <w:rPr>
          <w:rFonts w:ascii="Arial" w:hAnsi="Arial" w:cs="Arial"/>
          <w:b w:val="0"/>
          <w:sz w:val="22"/>
          <w:szCs w:val="22"/>
        </w:rPr>
        <w:t xml:space="preserve">ante el tiempo que media entre </w:t>
      </w:r>
      <w:r w:rsidRPr="009D3D7A">
        <w:rPr>
          <w:rFonts w:ascii="Arial" w:hAnsi="Arial" w:cs="Arial"/>
          <w:b w:val="0"/>
          <w:sz w:val="22"/>
          <w:szCs w:val="22"/>
        </w:rPr>
        <w:t>la fecha de nacimiento de la obligación</w:t>
      </w:r>
      <w:r w:rsidR="0063608A" w:rsidRPr="009D3D7A">
        <w:rPr>
          <w:rFonts w:ascii="Arial" w:hAnsi="Arial" w:cs="Arial"/>
          <w:b w:val="0"/>
          <w:sz w:val="22"/>
          <w:szCs w:val="22"/>
        </w:rPr>
        <w:t xml:space="preserve"> </w:t>
      </w:r>
      <w:r w:rsidRPr="009D3D7A">
        <w:rPr>
          <w:rFonts w:ascii="Arial" w:hAnsi="Arial" w:cs="Arial"/>
          <w:b w:val="0"/>
          <w:sz w:val="22"/>
          <w:szCs w:val="22"/>
        </w:rPr>
        <w:t>y el per</w:t>
      </w:r>
      <w:r w:rsidR="00AB6800" w:rsidRPr="009D3D7A">
        <w:rPr>
          <w:rFonts w:ascii="Arial" w:hAnsi="Arial" w:cs="Arial"/>
          <w:b w:val="0"/>
          <w:sz w:val="22"/>
          <w:szCs w:val="22"/>
        </w:rPr>
        <w:t>í</w:t>
      </w:r>
      <w:r w:rsidRPr="009D3D7A">
        <w:rPr>
          <w:rFonts w:ascii="Arial" w:hAnsi="Arial" w:cs="Arial"/>
          <w:b w:val="0"/>
          <w:sz w:val="22"/>
          <w:szCs w:val="22"/>
        </w:rPr>
        <w:t>odo mensual inmediato anterior</w:t>
      </w:r>
      <w:r w:rsidR="0063608A" w:rsidRPr="009D3D7A">
        <w:rPr>
          <w:rFonts w:ascii="Arial" w:hAnsi="Arial" w:cs="Arial"/>
          <w:b w:val="0"/>
          <w:sz w:val="22"/>
          <w:szCs w:val="22"/>
        </w:rPr>
        <w:t xml:space="preserve"> </w:t>
      </w:r>
      <w:r w:rsidRPr="009D3D7A">
        <w:rPr>
          <w:rFonts w:ascii="Arial" w:hAnsi="Arial" w:cs="Arial"/>
          <w:b w:val="0"/>
          <w:sz w:val="22"/>
          <w:szCs w:val="22"/>
        </w:rPr>
        <w:t>al día de su vencimiento.</w:t>
      </w:r>
    </w:p>
    <w:p w14:paraId="5F33D83A" w14:textId="77777777" w:rsidR="00940189" w:rsidRPr="009D3D7A" w:rsidRDefault="00940189" w:rsidP="005D6D4C">
      <w:pPr>
        <w:jc w:val="both"/>
        <w:rPr>
          <w:rFonts w:ascii="Arial" w:hAnsi="Arial" w:cs="Arial"/>
          <w:b w:val="0"/>
          <w:sz w:val="22"/>
          <w:szCs w:val="22"/>
        </w:rPr>
      </w:pPr>
    </w:p>
    <w:p w14:paraId="62FB0F45" w14:textId="5867326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interés legal moratorio será igual al promedio del costo porcentual promedio publicado por el Banco de México, en el Diario Oficial de la Federación, durante el tiempo que media entre la fecha del</w:t>
      </w:r>
      <w:r w:rsidR="0063608A" w:rsidRPr="009D3D7A">
        <w:rPr>
          <w:rFonts w:ascii="Arial" w:hAnsi="Arial" w:cs="Arial"/>
          <w:b w:val="0"/>
          <w:sz w:val="22"/>
          <w:szCs w:val="22"/>
        </w:rPr>
        <w:t xml:space="preserve"> </w:t>
      </w:r>
      <w:r w:rsidRPr="009D3D7A">
        <w:rPr>
          <w:rFonts w:ascii="Arial" w:hAnsi="Arial" w:cs="Arial"/>
          <w:b w:val="0"/>
          <w:sz w:val="22"/>
          <w:szCs w:val="22"/>
        </w:rPr>
        <w:t>vencimiento de la obligación y el período mensual inmediato anterior al día en que efectivamente se haga el pago e incrementado en un veinticinco por ciento de su propio valor.</w:t>
      </w:r>
    </w:p>
    <w:p w14:paraId="5485C0FA" w14:textId="77777777" w:rsidR="00940189" w:rsidRPr="009D3D7A" w:rsidRDefault="00940189" w:rsidP="005D6D4C">
      <w:pPr>
        <w:jc w:val="both"/>
        <w:rPr>
          <w:rFonts w:ascii="Arial" w:hAnsi="Arial" w:cs="Arial"/>
          <w:b w:val="0"/>
          <w:sz w:val="22"/>
          <w:szCs w:val="22"/>
        </w:rPr>
      </w:pPr>
    </w:p>
    <w:p w14:paraId="2A491AC7" w14:textId="57EC36E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interés convencional es el acordado por las partes, y puede ser mayor o menor que el interés legal; pero cuando el interés sea tan</w:t>
      </w:r>
      <w:r w:rsidR="0063608A" w:rsidRPr="009D3D7A">
        <w:rPr>
          <w:rFonts w:ascii="Arial" w:hAnsi="Arial" w:cs="Arial"/>
          <w:b w:val="0"/>
          <w:sz w:val="22"/>
          <w:szCs w:val="22"/>
        </w:rPr>
        <w:t xml:space="preserve"> </w:t>
      </w:r>
      <w:r w:rsidRPr="009D3D7A">
        <w:rPr>
          <w:rFonts w:ascii="Arial" w:hAnsi="Arial" w:cs="Arial"/>
          <w:b w:val="0"/>
          <w:sz w:val="22"/>
          <w:szCs w:val="22"/>
        </w:rPr>
        <w:t>desproporcionado que haga fundadamente creer que se ha abusado del apuro pecuniario, de la extrema necesidad, de la</w:t>
      </w:r>
      <w:r w:rsidR="0063608A" w:rsidRPr="009D3D7A">
        <w:rPr>
          <w:rFonts w:ascii="Arial" w:hAnsi="Arial" w:cs="Arial"/>
          <w:b w:val="0"/>
          <w:sz w:val="22"/>
          <w:szCs w:val="22"/>
        </w:rPr>
        <w:t xml:space="preserve"> </w:t>
      </w:r>
      <w:r w:rsidRPr="009D3D7A">
        <w:rPr>
          <w:rFonts w:ascii="Arial" w:hAnsi="Arial" w:cs="Arial"/>
          <w:b w:val="0"/>
          <w:sz w:val="22"/>
          <w:szCs w:val="22"/>
        </w:rPr>
        <w:t>inexperiencia o de la ignorancia del deudor, a petición de éste el Juez, teniendo en cuenta las especiales circunstancias del caso, podrá reducir equitativamente el interés hasta el tipo legal.</w:t>
      </w:r>
    </w:p>
    <w:p w14:paraId="5195039B" w14:textId="77777777" w:rsidR="00940189" w:rsidRPr="009D3D7A" w:rsidRDefault="00940189" w:rsidP="005D6D4C">
      <w:pPr>
        <w:jc w:val="both"/>
        <w:rPr>
          <w:rFonts w:ascii="Arial" w:hAnsi="Arial" w:cs="Arial"/>
          <w:b w:val="0"/>
          <w:sz w:val="22"/>
          <w:szCs w:val="22"/>
        </w:rPr>
      </w:pPr>
    </w:p>
    <w:p w14:paraId="5CB83D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 El silencio, obscuridad o insuficiencia de la ley, no autorizan a los jueces o tribunales para dejar de resolver una controversia.</w:t>
      </w:r>
    </w:p>
    <w:p w14:paraId="2327E247" w14:textId="77777777" w:rsidR="00940189" w:rsidRPr="009D3D7A" w:rsidRDefault="00940189" w:rsidP="005D6D4C">
      <w:pPr>
        <w:jc w:val="both"/>
        <w:rPr>
          <w:rFonts w:ascii="Arial" w:hAnsi="Arial" w:cs="Arial"/>
          <w:b w:val="0"/>
          <w:sz w:val="22"/>
          <w:szCs w:val="22"/>
        </w:rPr>
      </w:pPr>
    </w:p>
    <w:p w14:paraId="4C207A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 Las controversias judiciales del orden civil deberán resolverse conforme a la letra de la ley o a su interpretación jurídica. A falta de ley se resolverán conforme a los principios generales de derecho.</w:t>
      </w:r>
    </w:p>
    <w:p w14:paraId="1507C5D6" w14:textId="77777777" w:rsidR="00940189" w:rsidRPr="009D3D7A" w:rsidRDefault="00940189" w:rsidP="005D6D4C">
      <w:pPr>
        <w:jc w:val="both"/>
        <w:rPr>
          <w:rFonts w:ascii="Arial" w:hAnsi="Arial" w:cs="Arial"/>
          <w:b w:val="0"/>
          <w:sz w:val="22"/>
          <w:szCs w:val="22"/>
        </w:rPr>
      </w:pPr>
    </w:p>
    <w:p w14:paraId="663D4D99" w14:textId="6E4E6ED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 Cuando haya conflicto de derechos, a falta de ley expresa que sea aplicable, la controversia se decidirá a favor del que trate de evitarse perjuicios y no a favor del que pretenda obtener </w:t>
      </w:r>
      <w:proofErr w:type="gramStart"/>
      <w:r w:rsidRPr="009D3D7A">
        <w:rPr>
          <w:rFonts w:ascii="Arial" w:hAnsi="Arial" w:cs="Arial"/>
          <w:b w:val="0"/>
          <w:sz w:val="22"/>
          <w:szCs w:val="22"/>
        </w:rPr>
        <w:t>lucro.</w:t>
      </w:r>
      <w:r w:rsidR="00863D4A" w:rsidRPr="009D3D7A">
        <w:rPr>
          <w:rFonts w:ascii="Arial" w:hAnsi="Arial" w:cs="Arial"/>
          <w:b w:val="0"/>
          <w:sz w:val="22"/>
          <w:szCs w:val="22"/>
        </w:rPr>
        <w:t>-</w:t>
      </w:r>
      <w:proofErr w:type="gramEnd"/>
      <w:r w:rsidR="00863D4A" w:rsidRPr="009D3D7A">
        <w:rPr>
          <w:rFonts w:ascii="Arial" w:hAnsi="Arial" w:cs="Arial"/>
          <w:b w:val="0"/>
          <w:sz w:val="22"/>
          <w:szCs w:val="22"/>
        </w:rPr>
        <w:t xml:space="preserve"> </w:t>
      </w:r>
      <w:r w:rsidRPr="009D3D7A">
        <w:rPr>
          <w:rFonts w:ascii="Arial" w:hAnsi="Arial" w:cs="Arial"/>
          <w:b w:val="0"/>
          <w:sz w:val="22"/>
          <w:szCs w:val="22"/>
        </w:rPr>
        <w:t>Si el conflicto fuere entre derechos iguales o de la misma especie, se decidirá observando la mayor igualdad posible entre los interesados.</w:t>
      </w:r>
    </w:p>
    <w:p w14:paraId="58D6E2E3" w14:textId="77777777" w:rsidR="00940189" w:rsidRPr="009D3D7A" w:rsidRDefault="00940189" w:rsidP="005D6D4C">
      <w:pPr>
        <w:jc w:val="both"/>
        <w:rPr>
          <w:rFonts w:ascii="Arial" w:hAnsi="Arial" w:cs="Arial"/>
          <w:b w:val="0"/>
          <w:sz w:val="22"/>
          <w:szCs w:val="22"/>
        </w:rPr>
      </w:pPr>
    </w:p>
    <w:p w14:paraId="46CB05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11 DE JUNIO DE 1993)</w:t>
      </w:r>
    </w:p>
    <w:p w14:paraId="759BA35F" w14:textId="3B88788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21.- La ignorancia de las leyes no excusa su cumplimiento; pero los jueces teniendo en cuenta el notorio atraso intelectual de algunos individuos, su apartamiento de las vías de comunicación o su miserable situación económica, podrán, si está de acuerdo el Ministerio Público, eximirlos de las sanciones en que hubieren incurrido por la falta de cumplimiento de la ley que ignoraban, o de</w:t>
      </w:r>
      <w:r w:rsidR="0063608A" w:rsidRPr="009D3D7A">
        <w:rPr>
          <w:rFonts w:ascii="Arial" w:hAnsi="Arial" w:cs="Arial"/>
          <w:b w:val="0"/>
          <w:sz w:val="22"/>
          <w:szCs w:val="22"/>
        </w:rPr>
        <w:t xml:space="preserve"> </w:t>
      </w:r>
      <w:r w:rsidRPr="009D3D7A">
        <w:rPr>
          <w:rFonts w:ascii="Arial" w:hAnsi="Arial" w:cs="Arial"/>
          <w:b w:val="0"/>
          <w:sz w:val="22"/>
          <w:szCs w:val="22"/>
        </w:rPr>
        <w:t>ser posible, concederles un plazo para que la cumplan; siempre que no se trate de leyes que afecten directamente al interés público.</w:t>
      </w:r>
    </w:p>
    <w:p w14:paraId="6ED77AFB" w14:textId="77777777" w:rsidR="00940189" w:rsidRPr="009D3D7A" w:rsidRDefault="00940189" w:rsidP="005D6D4C">
      <w:pPr>
        <w:jc w:val="both"/>
        <w:rPr>
          <w:rFonts w:ascii="Arial" w:hAnsi="Arial" w:cs="Arial"/>
          <w:b w:val="0"/>
          <w:sz w:val="22"/>
          <w:szCs w:val="22"/>
        </w:rPr>
      </w:pPr>
    </w:p>
    <w:p w14:paraId="5B95D89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11 DE JUNIO DE 1993)</w:t>
      </w:r>
    </w:p>
    <w:p w14:paraId="1EA3A207" w14:textId="5707368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21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Las normas conflictuales en asuntos de derecho civil, determinan las que deben</w:t>
      </w:r>
      <w:r w:rsidR="0063608A" w:rsidRPr="009D3D7A">
        <w:rPr>
          <w:rFonts w:ascii="Arial" w:hAnsi="Arial" w:cs="Arial"/>
          <w:b w:val="0"/>
          <w:sz w:val="22"/>
          <w:szCs w:val="22"/>
        </w:rPr>
        <w:t xml:space="preserve"> </w:t>
      </w:r>
      <w:r w:rsidRPr="009D3D7A">
        <w:rPr>
          <w:rFonts w:ascii="Arial" w:hAnsi="Arial" w:cs="Arial"/>
          <w:b w:val="0"/>
          <w:sz w:val="22"/>
          <w:szCs w:val="22"/>
        </w:rPr>
        <w:t>ser aplicables a situaciones jurídicas creadas, con contacto del derecho extranjero.</w:t>
      </w:r>
    </w:p>
    <w:p w14:paraId="068BB9B8" w14:textId="77777777" w:rsidR="00940189" w:rsidRPr="009D3D7A" w:rsidRDefault="00940189" w:rsidP="005D6D4C">
      <w:pPr>
        <w:jc w:val="both"/>
        <w:rPr>
          <w:rFonts w:ascii="Arial" w:hAnsi="Arial" w:cs="Arial"/>
          <w:b w:val="0"/>
          <w:sz w:val="22"/>
          <w:szCs w:val="22"/>
        </w:rPr>
      </w:pPr>
    </w:p>
    <w:p w14:paraId="39606CC9"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Asimismo</w:t>
      </w:r>
      <w:proofErr w:type="gramEnd"/>
      <w:r w:rsidRPr="009D3D7A">
        <w:rPr>
          <w:rFonts w:ascii="Arial" w:hAnsi="Arial" w:cs="Arial"/>
          <w:b w:val="0"/>
          <w:sz w:val="22"/>
          <w:szCs w:val="22"/>
        </w:rPr>
        <w:t xml:space="preserve"> se aplicarán a aquellas que tuvieren contacto con normas de otras entidades federativas.</w:t>
      </w:r>
    </w:p>
    <w:p w14:paraId="433A238D" w14:textId="77777777" w:rsidR="00940189" w:rsidRPr="009D3D7A" w:rsidRDefault="00940189" w:rsidP="005D6D4C">
      <w:pPr>
        <w:jc w:val="both"/>
        <w:rPr>
          <w:rFonts w:ascii="Arial" w:hAnsi="Arial" w:cs="Arial"/>
          <w:b w:val="0"/>
          <w:sz w:val="22"/>
          <w:szCs w:val="22"/>
        </w:rPr>
      </w:pPr>
    </w:p>
    <w:p w14:paraId="2872AB78" w14:textId="49DBC88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Las normas conflictuales no se aplicarán en cuanto fueren incompatibles, con tratados o convenciones internacionales, de los cuales</w:t>
      </w:r>
      <w:r w:rsidR="0063608A" w:rsidRPr="009D3D7A">
        <w:rPr>
          <w:rFonts w:ascii="Arial" w:hAnsi="Arial" w:cs="Arial"/>
          <w:b w:val="0"/>
          <w:sz w:val="22"/>
          <w:szCs w:val="22"/>
        </w:rPr>
        <w:t xml:space="preserve"> </w:t>
      </w:r>
      <w:r w:rsidRPr="009D3D7A">
        <w:rPr>
          <w:rFonts w:ascii="Arial" w:hAnsi="Arial" w:cs="Arial"/>
          <w:b w:val="0"/>
          <w:sz w:val="22"/>
          <w:szCs w:val="22"/>
        </w:rPr>
        <w:t>el estado mexicano sea parte actualmente, o lo sea en el futuro.</w:t>
      </w:r>
    </w:p>
    <w:p w14:paraId="5228ECDD" w14:textId="77777777" w:rsidR="00940189" w:rsidRPr="009D3D7A" w:rsidRDefault="00940189" w:rsidP="005D6D4C">
      <w:pPr>
        <w:jc w:val="both"/>
        <w:rPr>
          <w:rFonts w:ascii="Arial" w:hAnsi="Arial" w:cs="Arial"/>
          <w:b w:val="0"/>
          <w:sz w:val="22"/>
          <w:szCs w:val="22"/>
        </w:rPr>
      </w:pPr>
    </w:p>
    <w:p w14:paraId="0713C5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11 DE JUNIO DE 1993)</w:t>
      </w:r>
    </w:p>
    <w:p w14:paraId="1C7BA412" w14:textId="083D5E3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21 Bis I.- Para la solución de situaciones jurídicas que</w:t>
      </w:r>
      <w:r w:rsidR="0063608A" w:rsidRPr="009D3D7A">
        <w:rPr>
          <w:rFonts w:ascii="Arial" w:hAnsi="Arial" w:cs="Arial"/>
          <w:b w:val="0"/>
          <w:sz w:val="22"/>
          <w:szCs w:val="22"/>
        </w:rPr>
        <w:t xml:space="preserve"> </w:t>
      </w:r>
      <w:r w:rsidRPr="009D3D7A">
        <w:rPr>
          <w:rFonts w:ascii="Arial" w:hAnsi="Arial" w:cs="Arial"/>
          <w:b w:val="0"/>
          <w:sz w:val="22"/>
          <w:szCs w:val="22"/>
        </w:rPr>
        <w:t>requieran la aplicación de normas conflictuales, se aplicará el orden jurídico que tenga la más estrecha relación con ellas. Este principio dominante se observará en la interpretación de las siguientes disposiciones conflictuales creadas con esta finalidad por lo tanto el texto de cualquier disposición conflictual podrá ser pospuesto en todos aquellos casos en los cuales se justifique la presencia de una solución directamente basada en dicho principio.</w:t>
      </w:r>
    </w:p>
    <w:p w14:paraId="4E52154A" w14:textId="77777777" w:rsidR="00940189" w:rsidRPr="009D3D7A" w:rsidRDefault="00940189" w:rsidP="005D6D4C">
      <w:pPr>
        <w:jc w:val="both"/>
        <w:rPr>
          <w:rFonts w:ascii="Arial" w:hAnsi="Arial" w:cs="Arial"/>
          <w:b w:val="0"/>
          <w:sz w:val="22"/>
          <w:szCs w:val="22"/>
        </w:rPr>
      </w:pPr>
    </w:p>
    <w:p w14:paraId="3E078E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11 DE JUNIO DE 1993)</w:t>
      </w:r>
    </w:p>
    <w:p w14:paraId="42E15E37" w14:textId="72E739C6"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21 Bis II.- </w:t>
      </w:r>
      <w:r w:rsidRPr="009D3D7A">
        <w:rPr>
          <w:rFonts w:ascii="Arial" w:hAnsi="Arial" w:cs="Arial"/>
          <w:b w:val="0"/>
          <w:sz w:val="22"/>
          <w:szCs w:val="22"/>
        </w:rPr>
        <w:t xml:space="preserve">El derecho extranjero se aplicará de oficio como se haría en el territorio de su creación y vigencia original, de lo cual resulta también la obligación de las autoridades del Estado para proveerse de él, por lo </w:t>
      </w:r>
      <w:proofErr w:type="gramStart"/>
      <w:r w:rsidRPr="009D3D7A">
        <w:rPr>
          <w:rFonts w:ascii="Arial" w:hAnsi="Arial" w:cs="Arial"/>
          <w:b w:val="0"/>
          <w:sz w:val="22"/>
          <w:szCs w:val="22"/>
        </w:rPr>
        <w:t>tanto</w:t>
      </w:r>
      <w:proofErr w:type="gramEnd"/>
      <w:r w:rsidRPr="009D3D7A">
        <w:rPr>
          <w:rFonts w:ascii="Arial" w:hAnsi="Arial" w:cs="Arial"/>
          <w:b w:val="0"/>
          <w:sz w:val="22"/>
          <w:szCs w:val="22"/>
        </w:rPr>
        <w:t xml:space="preserve"> no queda sometido a la carga de prueba de las partes en cuanto a su existencia, contenido y vigencia, sin perjuicio de que las partes puedan probar, alegar o coadyuvar, para obtener la</w:t>
      </w:r>
      <w:r w:rsidR="0063608A" w:rsidRPr="009D3D7A">
        <w:rPr>
          <w:rFonts w:ascii="Arial" w:hAnsi="Arial" w:cs="Arial"/>
          <w:b w:val="0"/>
          <w:sz w:val="22"/>
          <w:szCs w:val="22"/>
        </w:rPr>
        <w:t xml:space="preserve"> </w:t>
      </w:r>
      <w:r w:rsidRPr="009D3D7A">
        <w:rPr>
          <w:rFonts w:ascii="Arial" w:hAnsi="Arial" w:cs="Arial"/>
          <w:b w:val="0"/>
          <w:sz w:val="22"/>
          <w:szCs w:val="22"/>
        </w:rPr>
        <w:t>información necesaria sobre dicho derecho extranjero.</w:t>
      </w:r>
    </w:p>
    <w:p w14:paraId="5AE8477C" w14:textId="77777777" w:rsidR="00940189" w:rsidRPr="009D3D7A" w:rsidRDefault="00940189" w:rsidP="005D6D4C">
      <w:pPr>
        <w:jc w:val="both"/>
        <w:rPr>
          <w:rFonts w:ascii="Arial" w:hAnsi="Arial" w:cs="Arial"/>
          <w:b w:val="0"/>
          <w:sz w:val="22"/>
          <w:szCs w:val="22"/>
        </w:rPr>
      </w:pPr>
    </w:p>
    <w:p w14:paraId="1C0B4248" w14:textId="3F376FA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Para su aplicación se observarán los criterios judiciales y doctrinales que se relacionen con</w:t>
      </w:r>
      <w:r w:rsidR="0063608A" w:rsidRPr="009D3D7A">
        <w:rPr>
          <w:rFonts w:ascii="Arial" w:hAnsi="Arial" w:cs="Arial"/>
          <w:b w:val="0"/>
          <w:sz w:val="22"/>
          <w:szCs w:val="22"/>
        </w:rPr>
        <w:t xml:space="preserve"> </w:t>
      </w:r>
      <w:r w:rsidRPr="009D3D7A">
        <w:rPr>
          <w:rFonts w:ascii="Arial" w:hAnsi="Arial" w:cs="Arial"/>
          <w:b w:val="0"/>
          <w:sz w:val="22"/>
          <w:szCs w:val="22"/>
        </w:rPr>
        <w:t>el derecho extranjero, en la medida en que no sean incompatibles con las normas interpretativas del Estado.</w:t>
      </w:r>
    </w:p>
    <w:p w14:paraId="76FA7CA6" w14:textId="77777777" w:rsidR="00940189" w:rsidRPr="009D3D7A" w:rsidRDefault="00940189" w:rsidP="005D6D4C">
      <w:pPr>
        <w:jc w:val="both"/>
        <w:rPr>
          <w:rFonts w:ascii="Arial" w:hAnsi="Arial" w:cs="Arial"/>
          <w:b w:val="0"/>
          <w:sz w:val="22"/>
          <w:szCs w:val="22"/>
        </w:rPr>
      </w:pPr>
    </w:p>
    <w:p w14:paraId="028CEA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no se obtuviere la información que se requiera para aplicar el derecho extranjero a un caso determinado en el plazo que discrecionalmente se fije por la autoridad, se aplicará en su lugar el derecho local, observándose en cada caso las circunstancias específicas que exijan reducción del plazo hasta determinar la aplicación inmediata del derecho local, así como para el dictado de providencias precautorias.</w:t>
      </w:r>
    </w:p>
    <w:p w14:paraId="731ACBD1" w14:textId="77777777" w:rsidR="00940189" w:rsidRPr="009D3D7A" w:rsidRDefault="00940189" w:rsidP="005D6D4C">
      <w:pPr>
        <w:jc w:val="both"/>
        <w:rPr>
          <w:rFonts w:ascii="Arial" w:hAnsi="Arial" w:cs="Arial"/>
          <w:b w:val="0"/>
          <w:sz w:val="22"/>
          <w:szCs w:val="22"/>
        </w:rPr>
      </w:pPr>
    </w:p>
    <w:p w14:paraId="6609FF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11 DE JUNIO DE 1993)</w:t>
      </w:r>
    </w:p>
    <w:p w14:paraId="289106A6" w14:textId="77767594"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21 Bis III.- </w:t>
      </w:r>
      <w:r w:rsidRPr="009D3D7A">
        <w:rPr>
          <w:rFonts w:ascii="Arial" w:hAnsi="Arial" w:cs="Arial"/>
          <w:b w:val="0"/>
          <w:sz w:val="22"/>
          <w:szCs w:val="22"/>
        </w:rPr>
        <w:t xml:space="preserve">Las remisiones a un Derecho extranjero incluyen también las disposiciones remisorias contenidas en el mismo a no ser que estos reenvíos sean incompatibles con la finalidad de remisiones establecidas en el derecho local o en un derecho extranjero o, que se disponga otra cosa en la propia legislación conflictual en forma de remisiones expresamente limitadas al derecho sustantivo de un estado extranjero. Se observarán reenvíos solamente hasta el grado de que ellos conduzcan en forma de regreso a las propias leyes o a las de un Estado extranjero ya </w:t>
      </w:r>
      <w:proofErr w:type="spellStart"/>
      <w:r w:rsidRPr="009D3D7A">
        <w:rPr>
          <w:rFonts w:ascii="Arial" w:hAnsi="Arial" w:cs="Arial"/>
          <w:b w:val="0"/>
          <w:sz w:val="22"/>
          <w:szCs w:val="22"/>
        </w:rPr>
        <w:t>incluído</w:t>
      </w:r>
      <w:proofErr w:type="spellEnd"/>
      <w:r w:rsidRPr="009D3D7A">
        <w:rPr>
          <w:rFonts w:ascii="Arial" w:hAnsi="Arial" w:cs="Arial"/>
          <w:b w:val="0"/>
          <w:sz w:val="22"/>
          <w:szCs w:val="22"/>
        </w:rPr>
        <w:t xml:space="preserve"> en la serie de envíos, casos en los cuales se aplicarán únicamente las normas sustantivas locales o las de</w:t>
      </w:r>
      <w:r w:rsidR="0063608A" w:rsidRPr="009D3D7A">
        <w:rPr>
          <w:rFonts w:ascii="Arial" w:hAnsi="Arial" w:cs="Arial"/>
          <w:b w:val="0"/>
          <w:sz w:val="22"/>
          <w:szCs w:val="22"/>
        </w:rPr>
        <w:t xml:space="preserve"> </w:t>
      </w:r>
      <w:r w:rsidRPr="009D3D7A">
        <w:rPr>
          <w:rFonts w:ascii="Arial" w:hAnsi="Arial" w:cs="Arial"/>
          <w:b w:val="0"/>
          <w:sz w:val="22"/>
          <w:szCs w:val="22"/>
        </w:rPr>
        <w:t>dicho Estado extranjero, respectivamente, sin tomar en consideración normas conflictuales del propio derecho local o, en su caso, del Estado extranjero mencionado.</w:t>
      </w:r>
    </w:p>
    <w:p w14:paraId="5EB8D915" w14:textId="77777777" w:rsidR="00940189" w:rsidRPr="009D3D7A" w:rsidRDefault="00940189" w:rsidP="005D6D4C">
      <w:pPr>
        <w:jc w:val="both"/>
        <w:rPr>
          <w:rFonts w:ascii="Arial" w:hAnsi="Arial" w:cs="Arial"/>
          <w:b w:val="0"/>
          <w:sz w:val="22"/>
          <w:szCs w:val="22"/>
        </w:rPr>
      </w:pPr>
    </w:p>
    <w:p w14:paraId="746CDF1B" w14:textId="3780BA8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convenios relativos a la aplicación de un Derecho extranjero tienen validez en las situaciones expresamente admitidas para tal</w:t>
      </w:r>
      <w:r w:rsidR="0063608A" w:rsidRPr="009D3D7A">
        <w:rPr>
          <w:rFonts w:ascii="Arial" w:hAnsi="Arial" w:cs="Arial"/>
          <w:b w:val="0"/>
          <w:sz w:val="22"/>
          <w:szCs w:val="22"/>
        </w:rPr>
        <w:t xml:space="preserve"> </w:t>
      </w:r>
      <w:r w:rsidRPr="009D3D7A">
        <w:rPr>
          <w:rFonts w:ascii="Arial" w:hAnsi="Arial" w:cs="Arial"/>
          <w:b w:val="0"/>
          <w:sz w:val="22"/>
          <w:szCs w:val="22"/>
        </w:rPr>
        <w:t>objeto en el Derecho Local conflictual. Estos convenios deben tener forma escrita. El establecimiento de la aplicación de cierto Derecho en un convenio, se entiende solamente relacionado con el derecho sustantivo correspondiente, sin inclusión de las normas conflictuales del mismo orden jurídico, a no ser que en el convenio se refiera expresamente a la inclusión de estas normas.</w:t>
      </w:r>
    </w:p>
    <w:p w14:paraId="0FB7FEE8" w14:textId="77777777" w:rsidR="00940189" w:rsidRPr="009D3D7A" w:rsidRDefault="00940189" w:rsidP="005D6D4C">
      <w:pPr>
        <w:jc w:val="both"/>
        <w:rPr>
          <w:rFonts w:ascii="Arial" w:hAnsi="Arial" w:cs="Arial"/>
          <w:b w:val="0"/>
          <w:sz w:val="22"/>
          <w:szCs w:val="22"/>
        </w:rPr>
      </w:pPr>
    </w:p>
    <w:p w14:paraId="20BAB3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posición y los intereses jurídicos de terceros de buena fe no son afectables por tal convenio, si éste se celebra con posterioridad a la constitución de dicha posición.</w:t>
      </w:r>
    </w:p>
    <w:p w14:paraId="35879EBD" w14:textId="77777777" w:rsidR="00940189" w:rsidRPr="009D3D7A" w:rsidRDefault="00940189" w:rsidP="005D6D4C">
      <w:pPr>
        <w:jc w:val="both"/>
        <w:rPr>
          <w:rFonts w:ascii="Arial" w:hAnsi="Arial" w:cs="Arial"/>
          <w:b w:val="0"/>
          <w:sz w:val="22"/>
          <w:szCs w:val="22"/>
        </w:rPr>
      </w:pPr>
    </w:p>
    <w:p w14:paraId="2EE183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11 DE JUNIO DE 1993)</w:t>
      </w:r>
    </w:p>
    <w:p w14:paraId="1C6DE4D1"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21 Bis IV.- </w:t>
      </w:r>
      <w:r w:rsidRPr="009D3D7A">
        <w:rPr>
          <w:rFonts w:ascii="Arial" w:hAnsi="Arial" w:cs="Arial"/>
          <w:b w:val="0"/>
          <w:sz w:val="22"/>
          <w:szCs w:val="22"/>
        </w:rPr>
        <w:t>Las situaciones jurídicas válidamente creadas en el extranjero deberán ser reconocidas en el Estado.</w:t>
      </w:r>
    </w:p>
    <w:p w14:paraId="3EEFDDE6" w14:textId="77777777" w:rsidR="00940189" w:rsidRPr="009D3D7A" w:rsidRDefault="00940189" w:rsidP="005D6D4C">
      <w:pPr>
        <w:jc w:val="both"/>
        <w:rPr>
          <w:rFonts w:ascii="Arial" w:hAnsi="Arial" w:cs="Arial"/>
          <w:b w:val="0"/>
          <w:sz w:val="22"/>
          <w:szCs w:val="22"/>
        </w:rPr>
      </w:pPr>
    </w:p>
    <w:p w14:paraId="13208E55" w14:textId="1F10B69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Un cambio posterior en las situaciones relevantes en forma constitutiva para la aplicación de cierto derecho, no surte efectos a las situaciones ya</w:t>
      </w:r>
      <w:r w:rsidR="0063608A" w:rsidRPr="009D3D7A">
        <w:rPr>
          <w:rFonts w:ascii="Arial" w:hAnsi="Arial" w:cs="Arial"/>
          <w:b w:val="0"/>
          <w:sz w:val="22"/>
          <w:szCs w:val="22"/>
        </w:rPr>
        <w:t xml:space="preserve"> </w:t>
      </w:r>
      <w:r w:rsidRPr="009D3D7A">
        <w:rPr>
          <w:rFonts w:ascii="Arial" w:hAnsi="Arial" w:cs="Arial"/>
          <w:b w:val="0"/>
          <w:sz w:val="22"/>
          <w:szCs w:val="22"/>
        </w:rPr>
        <w:t>perfeccionadas, como las relaciones de tracto simultáneo en tanto que respecto a las sucesivas se causen efectos para el tiempo a partir del cambio.</w:t>
      </w:r>
    </w:p>
    <w:p w14:paraId="63011B2F" w14:textId="77777777" w:rsidR="00940189" w:rsidRPr="009D3D7A" w:rsidRDefault="00940189" w:rsidP="005D6D4C">
      <w:pPr>
        <w:jc w:val="both"/>
        <w:rPr>
          <w:rFonts w:ascii="Arial" w:hAnsi="Arial" w:cs="Arial"/>
          <w:b w:val="0"/>
          <w:sz w:val="22"/>
          <w:szCs w:val="22"/>
        </w:rPr>
      </w:pPr>
    </w:p>
    <w:p w14:paraId="3C7CBE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11 DE JUNIO DE 1993)</w:t>
      </w:r>
    </w:p>
    <w:p w14:paraId="18AFB6EE"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lastRenderedPageBreak/>
        <w:t>Art .</w:t>
      </w:r>
      <w:proofErr w:type="gramEnd"/>
      <w:r w:rsidRPr="009D3D7A">
        <w:rPr>
          <w:rFonts w:ascii="Arial" w:hAnsi="Arial" w:cs="Arial"/>
          <w:b w:val="0"/>
          <w:sz w:val="22"/>
          <w:szCs w:val="22"/>
        </w:rPr>
        <w:t xml:space="preserve"> 21 Bis V.- Las cuestiones previas, preliminares, o incidentales que se presenten en una cuestión principal, no se resolverán necesariamente conforme a la ley que regule esta </w:t>
      </w:r>
      <w:proofErr w:type="spellStart"/>
      <w:r w:rsidRPr="009D3D7A">
        <w:rPr>
          <w:rFonts w:ascii="Arial" w:hAnsi="Arial" w:cs="Arial"/>
          <w:b w:val="0"/>
          <w:sz w:val="22"/>
          <w:szCs w:val="22"/>
        </w:rPr>
        <w:t>ultima</w:t>
      </w:r>
      <w:proofErr w:type="spellEnd"/>
      <w:r w:rsidRPr="009D3D7A">
        <w:rPr>
          <w:rFonts w:ascii="Arial" w:hAnsi="Arial" w:cs="Arial"/>
          <w:b w:val="0"/>
          <w:sz w:val="22"/>
          <w:szCs w:val="22"/>
        </w:rPr>
        <w:t>.</w:t>
      </w:r>
    </w:p>
    <w:p w14:paraId="28098BC0" w14:textId="77777777" w:rsidR="00940189" w:rsidRPr="009D3D7A" w:rsidRDefault="00940189" w:rsidP="005D6D4C">
      <w:pPr>
        <w:jc w:val="both"/>
        <w:rPr>
          <w:rFonts w:ascii="Arial" w:hAnsi="Arial" w:cs="Arial"/>
          <w:b w:val="0"/>
          <w:sz w:val="22"/>
          <w:szCs w:val="22"/>
        </w:rPr>
      </w:pPr>
    </w:p>
    <w:p w14:paraId="1142FC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En cada caso se observará el principio de la relación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estrecha a que se refiere el artículo 21 Bis II y la existencia de normas conflictuales que tengan relación con tales cuestiones en forma independiente, de las que se apliquen a la cuestión principal.</w:t>
      </w:r>
    </w:p>
    <w:p w14:paraId="51E0533E" w14:textId="77777777" w:rsidR="00940189" w:rsidRPr="009D3D7A" w:rsidRDefault="00940189" w:rsidP="005D6D4C">
      <w:pPr>
        <w:jc w:val="both"/>
        <w:rPr>
          <w:rFonts w:ascii="Arial" w:hAnsi="Arial" w:cs="Arial"/>
          <w:b w:val="0"/>
          <w:sz w:val="22"/>
          <w:szCs w:val="22"/>
        </w:rPr>
      </w:pPr>
    </w:p>
    <w:p w14:paraId="25E642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11 DE JUNIO DE 1993)</w:t>
      </w:r>
    </w:p>
    <w:p w14:paraId="0D81907F"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21 Bis </w:t>
      </w:r>
      <w:proofErr w:type="gramStart"/>
      <w:r w:rsidRPr="00276B1B">
        <w:rPr>
          <w:rFonts w:ascii="Arial" w:hAnsi="Arial" w:cs="Arial"/>
          <w:b w:val="0"/>
          <w:sz w:val="22"/>
          <w:szCs w:val="22"/>
          <w:lang w:val="es-MX"/>
        </w:rPr>
        <w:t>VI.-</w:t>
      </w:r>
      <w:proofErr w:type="gramEnd"/>
      <w:r w:rsidRPr="00276B1B">
        <w:rPr>
          <w:rFonts w:ascii="Arial" w:hAnsi="Arial" w:cs="Arial"/>
          <w:b w:val="0"/>
          <w:sz w:val="22"/>
          <w:szCs w:val="22"/>
          <w:lang w:val="es-MX"/>
        </w:rPr>
        <w:t xml:space="preserve"> </w:t>
      </w:r>
      <w:r w:rsidRPr="009D3D7A">
        <w:rPr>
          <w:rFonts w:ascii="Arial" w:hAnsi="Arial" w:cs="Arial"/>
          <w:b w:val="0"/>
          <w:sz w:val="22"/>
          <w:szCs w:val="22"/>
        </w:rPr>
        <w:t>El estado, la capacidad y el estatuto de las personas físicas se rigen por el derecho vigente en su domicilio.</w:t>
      </w:r>
    </w:p>
    <w:p w14:paraId="3E911774" w14:textId="77777777" w:rsidR="00940189" w:rsidRPr="009D3D7A" w:rsidRDefault="00940189" w:rsidP="005D6D4C">
      <w:pPr>
        <w:jc w:val="both"/>
        <w:rPr>
          <w:rFonts w:ascii="Arial" w:hAnsi="Arial" w:cs="Arial"/>
          <w:b w:val="0"/>
          <w:sz w:val="22"/>
          <w:szCs w:val="22"/>
        </w:rPr>
      </w:pPr>
    </w:p>
    <w:p w14:paraId="5F3D8346" w14:textId="260CBD1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existencia, capacidad para ser titular de derechos y obligaciones, el funcionamiento corporativo, transformación, fusión, disolución, liquidación, responsabilidad de socios o asociados y las facultades de los órganos de las personas morales extranjeras de derecho civil, se regirán por el derecho aplicado</w:t>
      </w:r>
      <w:r w:rsidR="0063608A" w:rsidRPr="009D3D7A">
        <w:rPr>
          <w:rFonts w:ascii="Arial" w:hAnsi="Arial" w:cs="Arial"/>
          <w:b w:val="0"/>
          <w:sz w:val="22"/>
          <w:szCs w:val="22"/>
        </w:rPr>
        <w:t xml:space="preserve"> </w:t>
      </w:r>
      <w:r w:rsidRPr="009D3D7A">
        <w:rPr>
          <w:rFonts w:ascii="Arial" w:hAnsi="Arial" w:cs="Arial"/>
          <w:b w:val="0"/>
          <w:sz w:val="22"/>
          <w:szCs w:val="22"/>
        </w:rPr>
        <w:t>a su constitución.</w:t>
      </w:r>
    </w:p>
    <w:p w14:paraId="55E1EEDE" w14:textId="77777777" w:rsidR="00940189" w:rsidRPr="009D3D7A" w:rsidRDefault="00940189" w:rsidP="005D6D4C">
      <w:pPr>
        <w:jc w:val="both"/>
        <w:rPr>
          <w:rFonts w:ascii="Arial" w:hAnsi="Arial" w:cs="Arial"/>
          <w:b w:val="0"/>
          <w:sz w:val="22"/>
          <w:szCs w:val="22"/>
        </w:rPr>
      </w:pPr>
    </w:p>
    <w:p w14:paraId="57959D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11 DE JUNIO DE 1993)</w:t>
      </w:r>
    </w:p>
    <w:p w14:paraId="21CFE12D" w14:textId="07F048FA"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21 Bis VII.- </w:t>
      </w:r>
      <w:r w:rsidRPr="009D3D7A">
        <w:rPr>
          <w:rFonts w:ascii="Arial" w:hAnsi="Arial" w:cs="Arial"/>
          <w:b w:val="0"/>
          <w:sz w:val="22"/>
          <w:szCs w:val="22"/>
        </w:rPr>
        <w:t>La forma de los actos jurídicos se regirá por el derecho del lugar donde se celebren, por aquel que fuere aplicable</w:t>
      </w:r>
      <w:r w:rsidR="0063608A" w:rsidRPr="009D3D7A">
        <w:rPr>
          <w:rFonts w:ascii="Arial" w:hAnsi="Arial" w:cs="Arial"/>
          <w:b w:val="0"/>
          <w:sz w:val="22"/>
          <w:szCs w:val="22"/>
        </w:rPr>
        <w:t xml:space="preserve"> </w:t>
      </w:r>
      <w:r w:rsidRPr="009D3D7A">
        <w:rPr>
          <w:rFonts w:ascii="Arial" w:hAnsi="Arial" w:cs="Arial"/>
          <w:b w:val="0"/>
          <w:sz w:val="22"/>
          <w:szCs w:val="22"/>
        </w:rPr>
        <w:t>a los efectos de los actos o por las disposiciones del derecho local, cuando en el último caso hayan de tener efectos en el Estado.</w:t>
      </w:r>
    </w:p>
    <w:p w14:paraId="3EFE4C92" w14:textId="77777777" w:rsidR="00940189" w:rsidRPr="009D3D7A" w:rsidRDefault="00940189" w:rsidP="005D6D4C">
      <w:pPr>
        <w:jc w:val="both"/>
        <w:rPr>
          <w:rFonts w:ascii="Arial" w:hAnsi="Arial" w:cs="Arial"/>
          <w:b w:val="0"/>
          <w:sz w:val="22"/>
          <w:szCs w:val="22"/>
        </w:rPr>
      </w:pPr>
    </w:p>
    <w:p w14:paraId="3CCC52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11 DE JUNIO DE 1993)</w:t>
      </w:r>
    </w:p>
    <w:p w14:paraId="05984E24" w14:textId="466F6A04"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21 Bis VIII.- </w:t>
      </w:r>
      <w:r w:rsidRPr="009D3D7A">
        <w:rPr>
          <w:rFonts w:ascii="Arial" w:hAnsi="Arial" w:cs="Arial"/>
          <w:b w:val="0"/>
          <w:sz w:val="22"/>
          <w:szCs w:val="22"/>
        </w:rPr>
        <w:t>No se aplicará una disposición extranjera, si conduce a un resultado incompatible con el orden público propio; en su lugar se aplicará el</w:t>
      </w:r>
      <w:r w:rsidR="0063608A" w:rsidRPr="009D3D7A">
        <w:rPr>
          <w:rFonts w:ascii="Arial" w:hAnsi="Arial" w:cs="Arial"/>
          <w:b w:val="0"/>
          <w:sz w:val="22"/>
          <w:szCs w:val="22"/>
        </w:rPr>
        <w:t xml:space="preserve"> </w:t>
      </w:r>
      <w:r w:rsidRPr="009D3D7A">
        <w:rPr>
          <w:rFonts w:ascii="Arial" w:hAnsi="Arial" w:cs="Arial"/>
          <w:b w:val="0"/>
          <w:sz w:val="22"/>
          <w:szCs w:val="22"/>
        </w:rPr>
        <w:t>Derecho local. Este regirá en la misma medida, en los casos en los cuales el derecho extranjero carezca de normas, cuya existencia directa pertenezca al orden público.</w:t>
      </w:r>
    </w:p>
    <w:p w14:paraId="3EFA5E38" w14:textId="77777777" w:rsidR="00940189" w:rsidRPr="009D3D7A" w:rsidRDefault="00940189" w:rsidP="005D6D4C">
      <w:pPr>
        <w:jc w:val="both"/>
        <w:rPr>
          <w:rFonts w:ascii="Arial" w:hAnsi="Arial" w:cs="Arial"/>
          <w:b w:val="0"/>
          <w:sz w:val="22"/>
          <w:szCs w:val="22"/>
        </w:rPr>
      </w:pPr>
    </w:p>
    <w:p w14:paraId="25FD6B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11 DE JUNIO DE 1993)</w:t>
      </w:r>
    </w:p>
    <w:p w14:paraId="06100435" w14:textId="5C2AAF34"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21 Bis IX.- </w:t>
      </w:r>
      <w:r w:rsidRPr="009D3D7A">
        <w:rPr>
          <w:rFonts w:ascii="Arial" w:hAnsi="Arial" w:cs="Arial"/>
          <w:b w:val="0"/>
          <w:sz w:val="22"/>
          <w:szCs w:val="22"/>
        </w:rPr>
        <w:t>Si en una remisión o reenvío se determina el Derecho de un Estado extranjero con dos o m</w:t>
      </w:r>
      <w:r w:rsidR="001F236E" w:rsidRPr="009D3D7A">
        <w:rPr>
          <w:rFonts w:ascii="Arial" w:hAnsi="Arial" w:cs="Arial"/>
          <w:b w:val="0"/>
          <w:sz w:val="22"/>
          <w:szCs w:val="22"/>
        </w:rPr>
        <w:t>á</w:t>
      </w:r>
      <w:r w:rsidRPr="009D3D7A">
        <w:rPr>
          <w:rFonts w:ascii="Arial" w:hAnsi="Arial" w:cs="Arial"/>
          <w:b w:val="0"/>
          <w:sz w:val="22"/>
          <w:szCs w:val="22"/>
        </w:rPr>
        <w:t>s unidades territoriales en las que rijan distintos órdenes jurídicos parciales, como en una Federación los códigos locales, sin que en esta determinación conflictual se señale concretamente la unidad</w:t>
      </w:r>
      <w:r w:rsidR="0063608A" w:rsidRPr="009D3D7A">
        <w:rPr>
          <w:rFonts w:ascii="Arial" w:hAnsi="Arial" w:cs="Arial"/>
          <w:b w:val="0"/>
          <w:sz w:val="22"/>
          <w:szCs w:val="22"/>
        </w:rPr>
        <w:t xml:space="preserve"> </w:t>
      </w:r>
      <w:r w:rsidRPr="009D3D7A">
        <w:rPr>
          <w:rFonts w:ascii="Arial" w:hAnsi="Arial" w:cs="Arial"/>
          <w:b w:val="0"/>
          <w:sz w:val="22"/>
          <w:szCs w:val="22"/>
        </w:rPr>
        <w:t>correspondiente, se elegirá ésta conforme al sentido y la finalidad de</w:t>
      </w:r>
      <w:r w:rsidR="0063608A" w:rsidRPr="009D3D7A">
        <w:rPr>
          <w:rFonts w:ascii="Arial" w:hAnsi="Arial" w:cs="Arial"/>
          <w:b w:val="0"/>
          <w:sz w:val="22"/>
          <w:szCs w:val="22"/>
        </w:rPr>
        <w:t xml:space="preserve"> </w:t>
      </w:r>
      <w:r w:rsidRPr="009D3D7A">
        <w:rPr>
          <w:rFonts w:ascii="Arial" w:hAnsi="Arial" w:cs="Arial"/>
          <w:b w:val="0"/>
          <w:sz w:val="22"/>
          <w:szCs w:val="22"/>
        </w:rPr>
        <w:t xml:space="preserve">tal determinación conflictual o según la reglamentación </w:t>
      </w:r>
      <w:proofErr w:type="spellStart"/>
      <w:r w:rsidRPr="009D3D7A">
        <w:rPr>
          <w:rFonts w:ascii="Arial" w:hAnsi="Arial" w:cs="Arial"/>
          <w:b w:val="0"/>
          <w:sz w:val="22"/>
          <w:szCs w:val="22"/>
        </w:rPr>
        <w:t>interlocal</w:t>
      </w:r>
      <w:proofErr w:type="spellEnd"/>
      <w:r w:rsidRPr="009D3D7A">
        <w:rPr>
          <w:rFonts w:ascii="Arial" w:hAnsi="Arial" w:cs="Arial"/>
          <w:b w:val="0"/>
          <w:sz w:val="22"/>
          <w:szCs w:val="22"/>
        </w:rPr>
        <w:t xml:space="preserve"> del país extranjero, pero siempre con observancia del principio de la relación más estrecha.</w:t>
      </w:r>
    </w:p>
    <w:p w14:paraId="2F7E082C" w14:textId="77777777" w:rsidR="00940189" w:rsidRPr="009D3D7A" w:rsidRDefault="00940189" w:rsidP="005D6D4C">
      <w:pPr>
        <w:jc w:val="both"/>
        <w:rPr>
          <w:rFonts w:ascii="Arial" w:hAnsi="Arial" w:cs="Arial"/>
          <w:b w:val="0"/>
          <w:sz w:val="22"/>
          <w:szCs w:val="22"/>
        </w:rPr>
      </w:pPr>
    </w:p>
    <w:p w14:paraId="110C4C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Si se remite al derecho mexicano sin que se exprese en la remisión la entidad federativa mexicana cuyas leyes deben ser aplicadas, la determinación de las últimas, se efectuará de conformidad conducente con los otros medios establecidos en la parte final del párrafo anterior, entrando, sin embargo, en lugar de la reglamentación </w:t>
      </w:r>
      <w:proofErr w:type="spellStart"/>
      <w:r w:rsidRPr="009D3D7A">
        <w:rPr>
          <w:rFonts w:ascii="Arial" w:hAnsi="Arial" w:cs="Arial"/>
          <w:b w:val="0"/>
          <w:sz w:val="22"/>
          <w:szCs w:val="22"/>
        </w:rPr>
        <w:t>interlocal</w:t>
      </w:r>
      <w:proofErr w:type="spellEnd"/>
      <w:r w:rsidRPr="009D3D7A">
        <w:rPr>
          <w:rFonts w:ascii="Arial" w:hAnsi="Arial" w:cs="Arial"/>
          <w:b w:val="0"/>
          <w:sz w:val="22"/>
          <w:szCs w:val="22"/>
        </w:rPr>
        <w:t xml:space="preserve"> extranjera la mexicana y en el lugar de la determinación conflictual mexicana la extranjera.</w:t>
      </w:r>
    </w:p>
    <w:p w14:paraId="1FD39CDD" w14:textId="77777777" w:rsidR="00940189" w:rsidRPr="009D3D7A" w:rsidRDefault="00940189" w:rsidP="005D6D4C">
      <w:pPr>
        <w:jc w:val="both"/>
        <w:rPr>
          <w:rFonts w:ascii="Arial" w:hAnsi="Arial" w:cs="Arial"/>
          <w:b w:val="0"/>
          <w:sz w:val="22"/>
          <w:szCs w:val="22"/>
        </w:rPr>
      </w:pPr>
    </w:p>
    <w:p w14:paraId="143592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 las relaciones exclusivamente </w:t>
      </w:r>
      <w:proofErr w:type="spellStart"/>
      <w:r w:rsidRPr="009D3D7A">
        <w:rPr>
          <w:rFonts w:ascii="Arial" w:hAnsi="Arial" w:cs="Arial"/>
          <w:b w:val="0"/>
          <w:sz w:val="22"/>
          <w:szCs w:val="22"/>
        </w:rPr>
        <w:t>interlocales</w:t>
      </w:r>
      <w:proofErr w:type="spellEnd"/>
      <w:r w:rsidRPr="009D3D7A">
        <w:rPr>
          <w:rFonts w:ascii="Arial" w:hAnsi="Arial" w:cs="Arial"/>
          <w:b w:val="0"/>
          <w:sz w:val="22"/>
          <w:szCs w:val="22"/>
        </w:rPr>
        <w:t xml:space="preserve"> se aplicarán las normas conflictuales conforme a lo siguiente:</w:t>
      </w:r>
    </w:p>
    <w:p w14:paraId="663FCFD1" w14:textId="77777777" w:rsidR="00940189" w:rsidRPr="009D3D7A" w:rsidRDefault="00940189" w:rsidP="005D6D4C">
      <w:pPr>
        <w:jc w:val="both"/>
        <w:rPr>
          <w:rFonts w:ascii="Arial" w:hAnsi="Arial" w:cs="Arial"/>
          <w:b w:val="0"/>
          <w:sz w:val="22"/>
          <w:szCs w:val="22"/>
        </w:rPr>
      </w:pPr>
    </w:p>
    <w:p w14:paraId="39146BCE" w14:textId="2AA0585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w:t>
      </w:r>
      <w:proofErr w:type="gramStart"/>
      <w:r w:rsidRPr="009D3D7A">
        <w:rPr>
          <w:rFonts w:ascii="Arial" w:hAnsi="Arial" w:cs="Arial"/>
          <w:b w:val="0"/>
          <w:sz w:val="22"/>
          <w:szCs w:val="22"/>
        </w:rPr>
        <w:t>).-</w:t>
      </w:r>
      <w:proofErr w:type="gramEnd"/>
      <w:r w:rsidRPr="009D3D7A">
        <w:rPr>
          <w:rFonts w:ascii="Arial" w:hAnsi="Arial" w:cs="Arial"/>
          <w:b w:val="0"/>
          <w:sz w:val="22"/>
          <w:szCs w:val="22"/>
        </w:rPr>
        <w:t xml:space="preserve"> Se aplicará lo dispuesto en los Artículos</w:t>
      </w:r>
      <w:r w:rsidR="0063608A" w:rsidRPr="009D3D7A">
        <w:rPr>
          <w:rFonts w:ascii="Arial" w:hAnsi="Arial" w:cs="Arial"/>
          <w:b w:val="0"/>
          <w:sz w:val="22"/>
          <w:szCs w:val="22"/>
        </w:rPr>
        <w:t xml:space="preserve"> </w:t>
      </w:r>
      <w:r w:rsidRPr="009D3D7A">
        <w:rPr>
          <w:rFonts w:ascii="Arial" w:hAnsi="Arial" w:cs="Arial"/>
          <w:b w:val="0"/>
          <w:sz w:val="22"/>
          <w:szCs w:val="22"/>
        </w:rPr>
        <w:t>21 Bis, 21 Bis II, 21 Bis III, 21 Bis IV, 21 Bis V, 21 Bis VI</w:t>
      </w:r>
      <w:r w:rsidR="0063608A" w:rsidRPr="009D3D7A">
        <w:rPr>
          <w:rFonts w:ascii="Arial" w:hAnsi="Arial" w:cs="Arial"/>
          <w:b w:val="0"/>
          <w:sz w:val="22"/>
          <w:szCs w:val="22"/>
        </w:rPr>
        <w:t xml:space="preserve"> </w:t>
      </w:r>
      <w:r w:rsidRPr="009D3D7A">
        <w:rPr>
          <w:rFonts w:ascii="Arial" w:hAnsi="Arial" w:cs="Arial"/>
          <w:b w:val="0"/>
          <w:sz w:val="22"/>
          <w:szCs w:val="22"/>
        </w:rPr>
        <w:t>21 Bis VII; en lo que se estime conducente.</w:t>
      </w:r>
    </w:p>
    <w:p w14:paraId="5F78805F" w14:textId="77777777" w:rsidR="00940189" w:rsidRPr="009D3D7A" w:rsidRDefault="00940189" w:rsidP="005D6D4C">
      <w:pPr>
        <w:jc w:val="both"/>
        <w:rPr>
          <w:rFonts w:ascii="Arial" w:hAnsi="Arial" w:cs="Arial"/>
          <w:b w:val="0"/>
          <w:sz w:val="22"/>
          <w:szCs w:val="22"/>
        </w:rPr>
      </w:pPr>
    </w:p>
    <w:p w14:paraId="2CE1A1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B</w:t>
      </w:r>
      <w:proofErr w:type="gramStart"/>
      <w:r w:rsidRPr="009D3D7A">
        <w:rPr>
          <w:rFonts w:ascii="Arial" w:hAnsi="Arial" w:cs="Arial"/>
          <w:b w:val="0"/>
          <w:sz w:val="22"/>
          <w:szCs w:val="22"/>
        </w:rPr>
        <w:t>).-</w:t>
      </w:r>
      <w:proofErr w:type="gramEnd"/>
      <w:r w:rsidRPr="009D3D7A">
        <w:rPr>
          <w:rFonts w:ascii="Arial" w:hAnsi="Arial" w:cs="Arial"/>
          <w:b w:val="0"/>
          <w:sz w:val="22"/>
          <w:szCs w:val="22"/>
        </w:rPr>
        <w:t xml:space="preserve"> Las normas de una entidad federativa sólo tendrán efectos en su propio territorio, no siempre en consecuencia obligatoria fuera de él.</w:t>
      </w:r>
    </w:p>
    <w:p w14:paraId="6706B8B5" w14:textId="77777777" w:rsidR="00940189" w:rsidRPr="009D3D7A" w:rsidRDefault="00940189" w:rsidP="005D6D4C">
      <w:pPr>
        <w:jc w:val="both"/>
        <w:rPr>
          <w:rFonts w:ascii="Arial" w:hAnsi="Arial" w:cs="Arial"/>
          <w:b w:val="0"/>
          <w:sz w:val="22"/>
          <w:szCs w:val="22"/>
        </w:rPr>
      </w:pPr>
    </w:p>
    <w:p w14:paraId="07E8EAEC" w14:textId="0DAD4E2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La adquisición, constitución, tenencia y terminación de derechos reales y el uso sobre bienes muebles e inmuebles, así como su calificación</w:t>
      </w:r>
      <w:r w:rsidR="0063608A" w:rsidRPr="009D3D7A">
        <w:rPr>
          <w:rFonts w:ascii="Arial" w:hAnsi="Arial" w:cs="Arial"/>
          <w:b w:val="0"/>
          <w:sz w:val="22"/>
          <w:szCs w:val="22"/>
        </w:rPr>
        <w:t xml:space="preserve"> </w:t>
      </w:r>
      <w:r w:rsidRPr="009D3D7A">
        <w:rPr>
          <w:rFonts w:ascii="Arial" w:hAnsi="Arial" w:cs="Arial"/>
          <w:b w:val="0"/>
          <w:sz w:val="22"/>
          <w:szCs w:val="22"/>
        </w:rPr>
        <w:t>se rigen por el derecho del lugar en que se</w:t>
      </w:r>
      <w:r w:rsidR="0063608A" w:rsidRPr="009D3D7A">
        <w:rPr>
          <w:rFonts w:ascii="Arial" w:hAnsi="Arial" w:cs="Arial"/>
          <w:b w:val="0"/>
          <w:sz w:val="22"/>
          <w:szCs w:val="22"/>
        </w:rPr>
        <w:t xml:space="preserve"> </w:t>
      </w:r>
      <w:r w:rsidRPr="009D3D7A">
        <w:rPr>
          <w:rFonts w:ascii="Arial" w:hAnsi="Arial" w:cs="Arial"/>
          <w:b w:val="0"/>
          <w:sz w:val="22"/>
          <w:szCs w:val="22"/>
        </w:rPr>
        <w:t>hubieren encontrado al tiempo de la creación de los supuestos legales correspondientes, a no ser que se trate de relaciones sometidas a una ley</w:t>
      </w:r>
      <w:r w:rsidR="0063608A" w:rsidRPr="009D3D7A">
        <w:rPr>
          <w:rFonts w:ascii="Arial" w:hAnsi="Arial" w:cs="Arial"/>
          <w:b w:val="0"/>
          <w:sz w:val="22"/>
          <w:szCs w:val="22"/>
        </w:rPr>
        <w:t xml:space="preserve"> </w:t>
      </w:r>
      <w:r w:rsidRPr="009D3D7A">
        <w:rPr>
          <w:rFonts w:ascii="Arial" w:hAnsi="Arial" w:cs="Arial"/>
          <w:b w:val="0"/>
          <w:sz w:val="22"/>
          <w:szCs w:val="22"/>
        </w:rPr>
        <w:t>específica como las de sucesión.</w:t>
      </w:r>
    </w:p>
    <w:p w14:paraId="0D891A2F" w14:textId="77777777" w:rsidR="00940189" w:rsidRPr="009D3D7A" w:rsidRDefault="00940189" w:rsidP="005D6D4C">
      <w:pPr>
        <w:jc w:val="both"/>
        <w:rPr>
          <w:rFonts w:ascii="Arial" w:hAnsi="Arial" w:cs="Arial"/>
          <w:b w:val="0"/>
          <w:sz w:val="22"/>
          <w:szCs w:val="22"/>
        </w:rPr>
      </w:pPr>
    </w:p>
    <w:p w14:paraId="5FBE24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actos del estado civil que se efectúen conforme a las leyes de una entidad federativa, tendrán validez en el estado.</w:t>
      </w:r>
    </w:p>
    <w:p w14:paraId="1C81F81B" w14:textId="77777777" w:rsidR="00940189" w:rsidRPr="009D3D7A" w:rsidRDefault="00940189" w:rsidP="005D6D4C">
      <w:pPr>
        <w:jc w:val="both"/>
        <w:rPr>
          <w:rFonts w:ascii="Arial" w:hAnsi="Arial" w:cs="Arial"/>
          <w:b w:val="0"/>
          <w:sz w:val="22"/>
          <w:szCs w:val="22"/>
        </w:rPr>
      </w:pPr>
    </w:p>
    <w:p w14:paraId="4117EE83" w14:textId="77777777" w:rsidR="00940189" w:rsidRPr="009D3D7A" w:rsidRDefault="00940189" w:rsidP="005D6D4C">
      <w:pPr>
        <w:jc w:val="both"/>
        <w:rPr>
          <w:rFonts w:ascii="Arial" w:hAnsi="Arial" w:cs="Arial"/>
          <w:b w:val="0"/>
          <w:sz w:val="22"/>
          <w:szCs w:val="22"/>
        </w:rPr>
      </w:pPr>
    </w:p>
    <w:p w14:paraId="4E25F5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LIBRO PRIMERO</w:t>
      </w:r>
    </w:p>
    <w:p w14:paraId="2138B44C" w14:textId="77777777" w:rsidR="00940189" w:rsidRPr="009D3D7A" w:rsidRDefault="00940189" w:rsidP="005D6D4C">
      <w:pPr>
        <w:jc w:val="both"/>
        <w:rPr>
          <w:rFonts w:ascii="Arial" w:hAnsi="Arial" w:cs="Arial"/>
          <w:b w:val="0"/>
          <w:sz w:val="22"/>
          <w:szCs w:val="22"/>
        </w:rPr>
      </w:pPr>
    </w:p>
    <w:p w14:paraId="176996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w:t>
      </w:r>
    </w:p>
    <w:p w14:paraId="48CE3CAF" w14:textId="77777777" w:rsidR="00940189" w:rsidRPr="009D3D7A" w:rsidRDefault="00940189" w:rsidP="005D6D4C">
      <w:pPr>
        <w:jc w:val="both"/>
        <w:rPr>
          <w:rFonts w:ascii="Arial" w:hAnsi="Arial" w:cs="Arial"/>
          <w:b w:val="0"/>
          <w:sz w:val="22"/>
          <w:szCs w:val="22"/>
        </w:rPr>
      </w:pPr>
    </w:p>
    <w:p w14:paraId="2AFAE496" w14:textId="77777777" w:rsidR="00940189" w:rsidRPr="009D3D7A" w:rsidRDefault="00940189" w:rsidP="005D6D4C">
      <w:pPr>
        <w:jc w:val="both"/>
        <w:rPr>
          <w:rFonts w:ascii="Arial" w:hAnsi="Arial" w:cs="Arial"/>
          <w:b w:val="0"/>
          <w:sz w:val="22"/>
          <w:szCs w:val="22"/>
        </w:rPr>
      </w:pPr>
    </w:p>
    <w:p w14:paraId="76200E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SU DENOMINACIÓN, P.O. 13 DE OCTUBRE DE 2000)</w:t>
      </w:r>
    </w:p>
    <w:p w14:paraId="46CFC3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PRIMERO</w:t>
      </w:r>
    </w:p>
    <w:p w14:paraId="2B8E06D0" w14:textId="77777777" w:rsidR="00940189" w:rsidRPr="009D3D7A" w:rsidRDefault="00940189" w:rsidP="005D6D4C">
      <w:pPr>
        <w:jc w:val="both"/>
        <w:rPr>
          <w:rFonts w:ascii="Arial" w:hAnsi="Arial" w:cs="Arial"/>
          <w:b w:val="0"/>
          <w:sz w:val="22"/>
          <w:szCs w:val="22"/>
        </w:rPr>
      </w:pPr>
    </w:p>
    <w:p w14:paraId="02A826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FÍSICAS Y DE LAS PERSONAS MORALES</w:t>
      </w:r>
    </w:p>
    <w:p w14:paraId="07D77E78" w14:textId="77777777" w:rsidR="00940189" w:rsidRPr="009D3D7A" w:rsidRDefault="00940189" w:rsidP="005D6D4C">
      <w:pPr>
        <w:jc w:val="both"/>
        <w:rPr>
          <w:rFonts w:ascii="Arial" w:hAnsi="Arial" w:cs="Arial"/>
          <w:b w:val="0"/>
          <w:sz w:val="22"/>
          <w:szCs w:val="22"/>
        </w:rPr>
      </w:pPr>
    </w:p>
    <w:p w14:paraId="711B64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42F198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 Persona es todo titular de derechos y obligaciones y sujeto de deberes jurídicos.</w:t>
      </w:r>
    </w:p>
    <w:p w14:paraId="49754863" w14:textId="77777777" w:rsidR="00940189" w:rsidRPr="009D3D7A" w:rsidRDefault="00940189" w:rsidP="005D6D4C">
      <w:pPr>
        <w:jc w:val="both"/>
        <w:rPr>
          <w:rFonts w:ascii="Arial" w:hAnsi="Arial" w:cs="Arial"/>
          <w:b w:val="0"/>
          <w:sz w:val="22"/>
          <w:szCs w:val="22"/>
        </w:rPr>
      </w:pPr>
    </w:p>
    <w:p w14:paraId="3366D3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ACDF2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Son sujetos de derecho:</w:t>
      </w:r>
    </w:p>
    <w:p w14:paraId="19EB7FDA" w14:textId="77777777" w:rsidR="00940189" w:rsidRPr="009D3D7A" w:rsidRDefault="00940189" w:rsidP="005D6D4C">
      <w:pPr>
        <w:jc w:val="both"/>
        <w:rPr>
          <w:rFonts w:ascii="Arial" w:hAnsi="Arial" w:cs="Arial"/>
          <w:b w:val="0"/>
          <w:sz w:val="22"/>
          <w:szCs w:val="22"/>
        </w:rPr>
      </w:pPr>
    </w:p>
    <w:p w14:paraId="7A9487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 Las personas físicas, a quienes la ley reconoce personalidad jurídica por el solo hecho de su naturaleza humana; y</w:t>
      </w:r>
    </w:p>
    <w:p w14:paraId="2F0E6BD9" w14:textId="77777777" w:rsidR="00940189" w:rsidRPr="009D3D7A" w:rsidRDefault="00940189" w:rsidP="005D6D4C">
      <w:pPr>
        <w:jc w:val="both"/>
        <w:rPr>
          <w:rFonts w:ascii="Arial" w:hAnsi="Arial" w:cs="Arial"/>
          <w:b w:val="0"/>
          <w:sz w:val="22"/>
          <w:szCs w:val="22"/>
        </w:rPr>
      </w:pPr>
    </w:p>
    <w:p w14:paraId="574C21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Las personas morales, que son las entidades reconocidas como tales por la ley, en virtud de haber sido legalmente constituidas.</w:t>
      </w:r>
    </w:p>
    <w:p w14:paraId="1EA2724D" w14:textId="77777777" w:rsidR="00940189" w:rsidRPr="009D3D7A" w:rsidRDefault="00940189" w:rsidP="005D6D4C">
      <w:pPr>
        <w:jc w:val="both"/>
        <w:rPr>
          <w:rFonts w:ascii="Arial" w:hAnsi="Arial" w:cs="Arial"/>
          <w:b w:val="0"/>
          <w:sz w:val="22"/>
          <w:szCs w:val="22"/>
        </w:rPr>
      </w:pPr>
    </w:p>
    <w:p w14:paraId="5907C6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1A55C2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 Bis I.- Persona física es todo ser humano.</w:t>
      </w:r>
    </w:p>
    <w:p w14:paraId="67232BE6" w14:textId="77777777" w:rsidR="00940189" w:rsidRPr="009D3D7A" w:rsidRDefault="00940189" w:rsidP="005D6D4C">
      <w:pPr>
        <w:jc w:val="both"/>
        <w:rPr>
          <w:rFonts w:ascii="Arial" w:hAnsi="Arial" w:cs="Arial"/>
          <w:b w:val="0"/>
          <w:sz w:val="22"/>
          <w:szCs w:val="22"/>
        </w:rPr>
      </w:pPr>
    </w:p>
    <w:p w14:paraId="4B580C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BEF935A"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22 Bis II.- </w:t>
      </w:r>
      <w:r w:rsidRPr="009D3D7A">
        <w:rPr>
          <w:rFonts w:ascii="Arial" w:hAnsi="Arial" w:cs="Arial"/>
          <w:b w:val="0"/>
          <w:sz w:val="22"/>
          <w:szCs w:val="22"/>
        </w:rPr>
        <w:t>Personas morales son todos los sujetos de derecho creados con apego a las leyes federales, locales o extranjeras y en este último caso, siempre y cuando dichos sujetos cumplan con las disposiciones federales aplicables.</w:t>
      </w:r>
    </w:p>
    <w:p w14:paraId="00F4A1BD" w14:textId="77777777" w:rsidR="00940189" w:rsidRPr="009D3D7A" w:rsidRDefault="00940189" w:rsidP="005D6D4C">
      <w:pPr>
        <w:jc w:val="both"/>
        <w:rPr>
          <w:rFonts w:ascii="Arial" w:hAnsi="Arial" w:cs="Arial"/>
          <w:b w:val="0"/>
          <w:sz w:val="22"/>
          <w:szCs w:val="22"/>
        </w:rPr>
      </w:pPr>
    </w:p>
    <w:p w14:paraId="43ED92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C170D02"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22 Bis III.- </w:t>
      </w:r>
      <w:r w:rsidRPr="009D3D7A">
        <w:rPr>
          <w:rFonts w:ascii="Arial" w:hAnsi="Arial" w:cs="Arial"/>
          <w:b w:val="0"/>
          <w:sz w:val="22"/>
          <w:szCs w:val="22"/>
        </w:rPr>
        <w:t>Son personas morales:</w:t>
      </w:r>
    </w:p>
    <w:p w14:paraId="6B5AC783" w14:textId="77777777" w:rsidR="00940189" w:rsidRPr="009D3D7A" w:rsidRDefault="00940189" w:rsidP="005D6D4C">
      <w:pPr>
        <w:jc w:val="both"/>
        <w:rPr>
          <w:rFonts w:ascii="Arial" w:hAnsi="Arial" w:cs="Arial"/>
          <w:b w:val="0"/>
          <w:sz w:val="22"/>
          <w:szCs w:val="22"/>
        </w:rPr>
      </w:pPr>
    </w:p>
    <w:p w14:paraId="14A4D8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 Federación, los Estados y los Municipios;</w:t>
      </w:r>
    </w:p>
    <w:p w14:paraId="13205BE6" w14:textId="77777777" w:rsidR="00940189" w:rsidRPr="009D3D7A" w:rsidRDefault="00940189" w:rsidP="005D6D4C">
      <w:pPr>
        <w:jc w:val="both"/>
        <w:rPr>
          <w:rFonts w:ascii="Arial" w:hAnsi="Arial" w:cs="Arial"/>
          <w:b w:val="0"/>
          <w:sz w:val="22"/>
          <w:szCs w:val="22"/>
        </w:rPr>
      </w:pPr>
    </w:p>
    <w:p w14:paraId="5B7230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 Las demás corporaciones de carácter público reconocidas por la ley.</w:t>
      </w:r>
    </w:p>
    <w:p w14:paraId="46B08785" w14:textId="77777777" w:rsidR="00940189" w:rsidRPr="009D3D7A" w:rsidRDefault="00940189" w:rsidP="005D6D4C">
      <w:pPr>
        <w:jc w:val="both"/>
        <w:rPr>
          <w:rFonts w:ascii="Arial" w:hAnsi="Arial" w:cs="Arial"/>
          <w:b w:val="0"/>
          <w:sz w:val="22"/>
          <w:szCs w:val="22"/>
        </w:rPr>
      </w:pPr>
    </w:p>
    <w:p w14:paraId="7D4BD5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 Las sociedades civiles o mercantiles;</w:t>
      </w:r>
    </w:p>
    <w:p w14:paraId="61499331" w14:textId="77777777" w:rsidR="00940189" w:rsidRPr="009D3D7A" w:rsidRDefault="00940189" w:rsidP="005D6D4C">
      <w:pPr>
        <w:jc w:val="both"/>
        <w:rPr>
          <w:rFonts w:ascii="Arial" w:hAnsi="Arial" w:cs="Arial"/>
          <w:b w:val="0"/>
          <w:sz w:val="22"/>
          <w:szCs w:val="22"/>
        </w:rPr>
      </w:pPr>
    </w:p>
    <w:p w14:paraId="5EA0B1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 Los sindicatos, las asociaciones profesionales y las demás a que se refiere la fracción XVI del artículo 123 de la Constitución Política de los Estados Unidos Mexicanos;</w:t>
      </w:r>
    </w:p>
    <w:p w14:paraId="55D83189" w14:textId="77777777" w:rsidR="00940189" w:rsidRPr="009D3D7A" w:rsidRDefault="00940189" w:rsidP="005D6D4C">
      <w:pPr>
        <w:jc w:val="both"/>
        <w:rPr>
          <w:rFonts w:ascii="Arial" w:hAnsi="Arial" w:cs="Arial"/>
          <w:b w:val="0"/>
          <w:sz w:val="22"/>
          <w:szCs w:val="22"/>
        </w:rPr>
      </w:pPr>
    </w:p>
    <w:p w14:paraId="61F148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Las sociedades cooperativas y mutualistas;</w:t>
      </w:r>
    </w:p>
    <w:p w14:paraId="007E3B58" w14:textId="77777777" w:rsidR="00940189" w:rsidRPr="009D3D7A" w:rsidRDefault="00940189" w:rsidP="005D6D4C">
      <w:pPr>
        <w:jc w:val="both"/>
        <w:rPr>
          <w:rFonts w:ascii="Arial" w:hAnsi="Arial" w:cs="Arial"/>
          <w:b w:val="0"/>
          <w:sz w:val="22"/>
          <w:szCs w:val="22"/>
        </w:rPr>
      </w:pPr>
    </w:p>
    <w:p w14:paraId="05B743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Las asociaciones distintas de las enumeradas que se propongan fines políticos, científicos, artísticos, religiosos, de recreo o cualquiera otro fin lícito, siempre que no fueren desconocidas por la ley; y</w:t>
      </w:r>
    </w:p>
    <w:p w14:paraId="629E0B36" w14:textId="77777777" w:rsidR="00940189" w:rsidRPr="009D3D7A" w:rsidRDefault="00940189" w:rsidP="005D6D4C">
      <w:pPr>
        <w:jc w:val="both"/>
        <w:rPr>
          <w:rFonts w:ascii="Arial" w:hAnsi="Arial" w:cs="Arial"/>
          <w:b w:val="0"/>
          <w:sz w:val="22"/>
          <w:szCs w:val="22"/>
        </w:rPr>
      </w:pPr>
    </w:p>
    <w:p w14:paraId="6420EFF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Las personas morales extranjeras, siempre que se encuentren legalmente constituidas.</w:t>
      </w:r>
    </w:p>
    <w:p w14:paraId="5EA2AD0C" w14:textId="77777777" w:rsidR="00940189" w:rsidRPr="009D3D7A" w:rsidRDefault="00940189" w:rsidP="005D6D4C">
      <w:pPr>
        <w:jc w:val="both"/>
        <w:rPr>
          <w:rFonts w:ascii="Arial" w:hAnsi="Arial" w:cs="Arial"/>
          <w:b w:val="0"/>
          <w:sz w:val="22"/>
          <w:szCs w:val="22"/>
        </w:rPr>
      </w:pPr>
    </w:p>
    <w:p w14:paraId="21D588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17ED88A6"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22 Bis IV.- </w:t>
      </w:r>
      <w:r w:rsidRPr="009D3D7A">
        <w:rPr>
          <w:rFonts w:ascii="Arial" w:hAnsi="Arial" w:cs="Arial"/>
          <w:b w:val="0"/>
          <w:sz w:val="22"/>
          <w:szCs w:val="22"/>
        </w:rPr>
        <w:t>Las personas morales pueden ejercitar todos los derechos que sean necesarios para realizar su objeto.</w:t>
      </w:r>
    </w:p>
    <w:p w14:paraId="0EA004ED" w14:textId="77777777" w:rsidR="00940189" w:rsidRPr="009D3D7A" w:rsidRDefault="00940189" w:rsidP="005D6D4C">
      <w:pPr>
        <w:jc w:val="both"/>
        <w:rPr>
          <w:rFonts w:ascii="Arial" w:hAnsi="Arial" w:cs="Arial"/>
          <w:b w:val="0"/>
          <w:sz w:val="22"/>
          <w:szCs w:val="22"/>
        </w:rPr>
      </w:pPr>
    </w:p>
    <w:p w14:paraId="2BE9A9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3E1A5B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 Bis V.- Las personas morales se regirán por las leyes correspondientes, por su escritura constitutiva y por sus estatutos sociales.</w:t>
      </w:r>
    </w:p>
    <w:p w14:paraId="14379F3F" w14:textId="77777777" w:rsidR="00940189" w:rsidRPr="009D3D7A" w:rsidRDefault="00940189" w:rsidP="005D6D4C">
      <w:pPr>
        <w:jc w:val="both"/>
        <w:rPr>
          <w:rFonts w:ascii="Arial" w:hAnsi="Arial" w:cs="Arial"/>
          <w:b w:val="0"/>
          <w:sz w:val="22"/>
          <w:szCs w:val="22"/>
        </w:rPr>
      </w:pPr>
    </w:p>
    <w:p w14:paraId="34E4F7FF" w14:textId="77777777" w:rsidR="00940189" w:rsidRPr="009D3D7A" w:rsidRDefault="00940189" w:rsidP="005D6D4C">
      <w:pPr>
        <w:jc w:val="both"/>
        <w:rPr>
          <w:rFonts w:ascii="Arial" w:hAnsi="Arial" w:cs="Arial"/>
          <w:b w:val="0"/>
          <w:sz w:val="22"/>
          <w:szCs w:val="22"/>
        </w:rPr>
      </w:pPr>
    </w:p>
    <w:p w14:paraId="4F0ACF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SU DENOMINACIÓN, P.O. 13 DE OCTUBRE DE 2000)</w:t>
      </w:r>
    </w:p>
    <w:p w14:paraId="6CD0B1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SEGUNDO</w:t>
      </w:r>
    </w:p>
    <w:p w14:paraId="1D3AF56F" w14:textId="77777777" w:rsidR="00940189" w:rsidRPr="009D3D7A" w:rsidRDefault="00940189" w:rsidP="005D6D4C">
      <w:pPr>
        <w:jc w:val="both"/>
        <w:rPr>
          <w:rFonts w:ascii="Arial" w:hAnsi="Arial" w:cs="Arial"/>
          <w:b w:val="0"/>
          <w:sz w:val="22"/>
          <w:szCs w:val="22"/>
        </w:rPr>
      </w:pPr>
    </w:p>
    <w:p w14:paraId="79E660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PERSONALIDAD JURIDICA</w:t>
      </w:r>
    </w:p>
    <w:p w14:paraId="16183714" w14:textId="77777777" w:rsidR="00940189" w:rsidRPr="009D3D7A" w:rsidRDefault="00940189" w:rsidP="005D6D4C">
      <w:pPr>
        <w:jc w:val="both"/>
        <w:rPr>
          <w:rFonts w:ascii="Arial" w:hAnsi="Arial" w:cs="Arial"/>
          <w:b w:val="0"/>
          <w:sz w:val="22"/>
          <w:szCs w:val="22"/>
        </w:rPr>
      </w:pPr>
    </w:p>
    <w:p w14:paraId="3A05A6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05D330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 La personalidad jurídica es una facultad exclusiva de los sujetos de derecho; es única, indivisible, irreductible e igual para todos y se integra con los atributos a que se refieren los títulos subsecuentes.</w:t>
      </w:r>
    </w:p>
    <w:p w14:paraId="11E9878E" w14:textId="77777777" w:rsidR="00940189" w:rsidRPr="009D3D7A" w:rsidRDefault="00940189" w:rsidP="005D6D4C">
      <w:pPr>
        <w:jc w:val="both"/>
        <w:rPr>
          <w:rFonts w:ascii="Arial" w:hAnsi="Arial" w:cs="Arial"/>
          <w:b w:val="0"/>
          <w:sz w:val="22"/>
          <w:szCs w:val="22"/>
        </w:rPr>
      </w:pPr>
    </w:p>
    <w:p w14:paraId="4701FC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324DD5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La personalidad jurídica de las personas físicas, se adquiere por el nacimiento y se extingue por la muerte, pero desde el momento en que el ser humano es concebido, entra bajo la protección de la ley y se le tiene por nacido para los efectos legales que señala este Código.</w:t>
      </w:r>
    </w:p>
    <w:p w14:paraId="6F003EE2" w14:textId="77777777" w:rsidR="00940189" w:rsidRPr="009D3D7A" w:rsidRDefault="00940189" w:rsidP="005D6D4C">
      <w:pPr>
        <w:jc w:val="both"/>
        <w:rPr>
          <w:rFonts w:ascii="Arial" w:hAnsi="Arial" w:cs="Arial"/>
          <w:b w:val="0"/>
          <w:sz w:val="22"/>
          <w:szCs w:val="22"/>
        </w:rPr>
      </w:pPr>
    </w:p>
    <w:p w14:paraId="48BE113A" w14:textId="77777777" w:rsidR="00A62728" w:rsidRPr="007933D8" w:rsidRDefault="00A62728" w:rsidP="00A62728">
      <w:pPr>
        <w:jc w:val="both"/>
        <w:rPr>
          <w:rFonts w:ascii="Arial" w:hAnsi="Arial" w:cs="Arial"/>
          <w:b w:val="0"/>
          <w:i/>
          <w:sz w:val="22"/>
          <w:szCs w:val="22"/>
        </w:rPr>
      </w:pPr>
      <w:r w:rsidRPr="007933D8">
        <w:rPr>
          <w:rFonts w:ascii="Arial" w:hAnsi="Arial" w:cs="Arial"/>
          <w:b w:val="0"/>
          <w:i/>
          <w:sz w:val="22"/>
          <w:szCs w:val="22"/>
        </w:rPr>
        <w:t>(REFORMADO, P.O. 29 DE MARZO DE 2021)</w:t>
      </w:r>
    </w:p>
    <w:p w14:paraId="3EA7C5B2" w14:textId="77068075" w:rsidR="00A62728" w:rsidRPr="007933D8" w:rsidRDefault="00A62728" w:rsidP="00A62728">
      <w:pPr>
        <w:jc w:val="both"/>
        <w:rPr>
          <w:rFonts w:ascii="Arial" w:eastAsia="Calibri" w:hAnsi="Arial" w:cs="Arial"/>
          <w:b w:val="0"/>
          <w:sz w:val="22"/>
          <w:szCs w:val="22"/>
          <w:highlight w:val="yellow"/>
        </w:rPr>
      </w:pPr>
      <w:r w:rsidRPr="007933D8">
        <w:rPr>
          <w:rFonts w:ascii="Arial" w:hAnsi="Arial" w:cs="Arial"/>
          <w:b w:val="0"/>
          <w:sz w:val="22"/>
          <w:szCs w:val="22"/>
        </w:rPr>
        <w:t>Art. 23 Bis I.- La minoría de edad, el estado de interdicción y las demás incapacidades establecidas por la ley, son restricciones a la personalidad jurídica; pero los incapaces pueden ejercitar sus derechos o contraer obligaciones por sí mismos o por medio de sus representantes, atendiendo a las características y circunstancias particulares de cada caso.</w:t>
      </w:r>
    </w:p>
    <w:p w14:paraId="45581F85" w14:textId="77777777" w:rsidR="00A62728" w:rsidRPr="00A62728" w:rsidRDefault="00A62728" w:rsidP="00A62728">
      <w:pPr>
        <w:jc w:val="both"/>
        <w:rPr>
          <w:rFonts w:ascii="Arial" w:hAnsi="Arial" w:cs="Arial"/>
          <w:sz w:val="22"/>
          <w:szCs w:val="22"/>
        </w:rPr>
      </w:pPr>
    </w:p>
    <w:p w14:paraId="719396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46044145" w14:textId="1F807A9E"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23 Bis II.- </w:t>
      </w:r>
      <w:r w:rsidRPr="009D3D7A">
        <w:rPr>
          <w:rFonts w:ascii="Arial" w:hAnsi="Arial" w:cs="Arial"/>
          <w:b w:val="0"/>
          <w:sz w:val="22"/>
          <w:szCs w:val="22"/>
        </w:rPr>
        <w:t>La personalidad jurídica de las personas morales, se adquiere en el momento de su constitución</w:t>
      </w:r>
      <w:r w:rsidR="0063608A" w:rsidRPr="009D3D7A">
        <w:rPr>
          <w:rFonts w:ascii="Arial" w:hAnsi="Arial" w:cs="Arial"/>
          <w:b w:val="0"/>
          <w:sz w:val="22"/>
          <w:szCs w:val="22"/>
        </w:rPr>
        <w:t xml:space="preserve"> </w:t>
      </w:r>
      <w:r w:rsidRPr="009D3D7A">
        <w:rPr>
          <w:rFonts w:ascii="Arial" w:hAnsi="Arial" w:cs="Arial"/>
          <w:b w:val="0"/>
          <w:sz w:val="22"/>
          <w:szCs w:val="22"/>
        </w:rPr>
        <w:t>y se pierde al extinguirse conforme lo disponga la ley.</w:t>
      </w:r>
    </w:p>
    <w:p w14:paraId="2C48D301" w14:textId="77777777" w:rsidR="00940189" w:rsidRPr="009D3D7A" w:rsidRDefault="00940189" w:rsidP="005D6D4C">
      <w:pPr>
        <w:jc w:val="both"/>
        <w:rPr>
          <w:rFonts w:ascii="Arial" w:hAnsi="Arial" w:cs="Arial"/>
          <w:b w:val="0"/>
          <w:sz w:val="22"/>
          <w:szCs w:val="22"/>
        </w:rPr>
      </w:pPr>
    </w:p>
    <w:p w14:paraId="00D3862A" w14:textId="77777777" w:rsidR="00940189" w:rsidRPr="009D3D7A" w:rsidRDefault="00940189" w:rsidP="005D6D4C">
      <w:pPr>
        <w:jc w:val="both"/>
        <w:rPr>
          <w:rFonts w:ascii="Arial" w:hAnsi="Arial" w:cs="Arial"/>
          <w:b w:val="0"/>
          <w:sz w:val="22"/>
          <w:szCs w:val="22"/>
        </w:rPr>
      </w:pPr>
    </w:p>
    <w:p w14:paraId="4DCEA0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SU DENOMINACIÓN, P.O. 13 DE OCTUBRE DE 2000)</w:t>
      </w:r>
    </w:p>
    <w:p w14:paraId="0AF3CE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TERCERO</w:t>
      </w:r>
    </w:p>
    <w:p w14:paraId="465601A9" w14:textId="77777777" w:rsidR="00940189" w:rsidRPr="009D3D7A" w:rsidRDefault="00940189" w:rsidP="005D6D4C">
      <w:pPr>
        <w:jc w:val="both"/>
        <w:rPr>
          <w:rFonts w:ascii="Arial" w:hAnsi="Arial" w:cs="Arial"/>
          <w:b w:val="0"/>
          <w:sz w:val="22"/>
          <w:szCs w:val="22"/>
        </w:rPr>
      </w:pPr>
    </w:p>
    <w:p w14:paraId="6C8A86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ATRIBUTOS DE LAS PERSONAS</w:t>
      </w:r>
    </w:p>
    <w:p w14:paraId="195BF7AE" w14:textId="77777777" w:rsidR="00940189" w:rsidRPr="009D3D7A" w:rsidRDefault="00940189" w:rsidP="005D6D4C">
      <w:pPr>
        <w:jc w:val="both"/>
        <w:rPr>
          <w:rFonts w:ascii="Arial" w:hAnsi="Arial" w:cs="Arial"/>
          <w:b w:val="0"/>
          <w:sz w:val="22"/>
          <w:szCs w:val="22"/>
        </w:rPr>
      </w:pPr>
    </w:p>
    <w:p w14:paraId="783987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520B84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24.- Son atributos de las personas físicas y morales:</w:t>
      </w:r>
    </w:p>
    <w:p w14:paraId="1EF1BF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nombre;</w:t>
      </w:r>
    </w:p>
    <w:p w14:paraId="7F3573CC" w14:textId="77777777" w:rsidR="006E40F3" w:rsidRDefault="006E40F3" w:rsidP="005D6D4C">
      <w:pPr>
        <w:jc w:val="both"/>
        <w:rPr>
          <w:rFonts w:ascii="Arial" w:hAnsi="Arial" w:cs="Arial"/>
          <w:b w:val="0"/>
          <w:sz w:val="22"/>
          <w:szCs w:val="22"/>
        </w:rPr>
      </w:pPr>
    </w:p>
    <w:p w14:paraId="3B5BD331" w14:textId="0914D4D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domicilio;</w:t>
      </w:r>
    </w:p>
    <w:p w14:paraId="13D656A4" w14:textId="77777777" w:rsidR="006E40F3" w:rsidRDefault="006E40F3" w:rsidP="005D6D4C">
      <w:pPr>
        <w:jc w:val="both"/>
        <w:rPr>
          <w:rFonts w:ascii="Arial" w:hAnsi="Arial" w:cs="Arial"/>
          <w:b w:val="0"/>
          <w:sz w:val="22"/>
          <w:szCs w:val="22"/>
        </w:rPr>
      </w:pPr>
    </w:p>
    <w:p w14:paraId="71247055" w14:textId="40A84E73" w:rsidR="00895B04" w:rsidRDefault="00940189" w:rsidP="005D6D4C">
      <w:pPr>
        <w:jc w:val="both"/>
        <w:rPr>
          <w:rFonts w:ascii="Arial" w:hAnsi="Arial" w:cs="Arial"/>
          <w:b w:val="0"/>
          <w:sz w:val="22"/>
          <w:szCs w:val="22"/>
        </w:rPr>
      </w:pPr>
      <w:r w:rsidRPr="009D3D7A">
        <w:rPr>
          <w:rFonts w:ascii="Arial" w:hAnsi="Arial" w:cs="Arial"/>
          <w:b w:val="0"/>
          <w:sz w:val="22"/>
          <w:szCs w:val="22"/>
        </w:rPr>
        <w:t>III.- La capacidad jurídica;</w:t>
      </w:r>
    </w:p>
    <w:p w14:paraId="7A80E08A" w14:textId="77777777" w:rsidR="006E40F3" w:rsidRDefault="006E40F3" w:rsidP="005D6D4C">
      <w:pPr>
        <w:jc w:val="both"/>
        <w:rPr>
          <w:rFonts w:ascii="Arial" w:hAnsi="Arial" w:cs="Arial"/>
          <w:b w:val="0"/>
          <w:sz w:val="22"/>
          <w:szCs w:val="22"/>
        </w:rPr>
      </w:pPr>
    </w:p>
    <w:p w14:paraId="406AC23D" w14:textId="20C6824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El patrimonio; y</w:t>
      </w:r>
    </w:p>
    <w:p w14:paraId="6A832D5E" w14:textId="77777777" w:rsidR="006E40F3" w:rsidRDefault="006E40F3" w:rsidP="005D6D4C">
      <w:pPr>
        <w:jc w:val="both"/>
        <w:rPr>
          <w:rFonts w:ascii="Arial" w:hAnsi="Arial" w:cs="Arial"/>
          <w:b w:val="0"/>
          <w:sz w:val="22"/>
          <w:szCs w:val="22"/>
        </w:rPr>
      </w:pPr>
    </w:p>
    <w:p w14:paraId="5AAA6CE9" w14:textId="3D330CE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 La nacionalidad.</w:t>
      </w:r>
    </w:p>
    <w:p w14:paraId="5720FCD0" w14:textId="77777777" w:rsidR="00940189" w:rsidRPr="009D3D7A" w:rsidRDefault="00940189" w:rsidP="005D6D4C">
      <w:pPr>
        <w:jc w:val="both"/>
        <w:rPr>
          <w:rFonts w:ascii="Arial" w:hAnsi="Arial" w:cs="Arial"/>
          <w:b w:val="0"/>
          <w:sz w:val="22"/>
          <w:szCs w:val="22"/>
        </w:rPr>
      </w:pPr>
    </w:p>
    <w:p w14:paraId="278F8D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estado civil es un atributo privativo de las personas físicas.</w:t>
      </w:r>
    </w:p>
    <w:p w14:paraId="49233597" w14:textId="77777777" w:rsidR="00940189" w:rsidRPr="009D3D7A" w:rsidRDefault="00940189" w:rsidP="005D6D4C">
      <w:pPr>
        <w:jc w:val="both"/>
        <w:rPr>
          <w:rFonts w:ascii="Arial" w:hAnsi="Arial" w:cs="Arial"/>
          <w:b w:val="0"/>
          <w:sz w:val="22"/>
          <w:szCs w:val="22"/>
        </w:rPr>
      </w:pPr>
    </w:p>
    <w:p w14:paraId="66CBC416" w14:textId="77777777" w:rsidR="00940189" w:rsidRPr="009D3D7A" w:rsidRDefault="00940189" w:rsidP="005D6D4C">
      <w:pPr>
        <w:jc w:val="both"/>
        <w:rPr>
          <w:rFonts w:ascii="Arial" w:hAnsi="Arial" w:cs="Arial"/>
          <w:b w:val="0"/>
          <w:sz w:val="22"/>
          <w:szCs w:val="22"/>
        </w:rPr>
      </w:pPr>
    </w:p>
    <w:p w14:paraId="322E5E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CON LAS SECCIONES Y ARTICULOS QUE LO INTEGRAN, P.O. 13 DE OCTUBRE DE 2000)</w:t>
      </w:r>
    </w:p>
    <w:p w14:paraId="37F9A9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FE40CC8" w14:textId="77777777" w:rsidR="00940189" w:rsidRPr="009D3D7A" w:rsidRDefault="00940189" w:rsidP="005D6D4C">
      <w:pPr>
        <w:jc w:val="both"/>
        <w:rPr>
          <w:rFonts w:ascii="Arial" w:hAnsi="Arial" w:cs="Arial"/>
          <w:b w:val="0"/>
          <w:sz w:val="22"/>
          <w:szCs w:val="22"/>
        </w:rPr>
      </w:pPr>
    </w:p>
    <w:p w14:paraId="6ACB62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NOMBRE</w:t>
      </w:r>
    </w:p>
    <w:p w14:paraId="1788B665" w14:textId="77777777" w:rsidR="00940189" w:rsidRPr="009D3D7A" w:rsidRDefault="00940189" w:rsidP="005D6D4C">
      <w:pPr>
        <w:jc w:val="both"/>
        <w:rPr>
          <w:rFonts w:ascii="Arial" w:hAnsi="Arial" w:cs="Arial"/>
          <w:b w:val="0"/>
          <w:sz w:val="22"/>
          <w:szCs w:val="22"/>
        </w:rPr>
      </w:pPr>
    </w:p>
    <w:p w14:paraId="72C9EDDF" w14:textId="77777777" w:rsidR="00940189" w:rsidRPr="009D3D7A" w:rsidRDefault="00940189" w:rsidP="005D6D4C">
      <w:pPr>
        <w:jc w:val="both"/>
        <w:rPr>
          <w:rFonts w:ascii="Arial" w:hAnsi="Arial" w:cs="Arial"/>
          <w:b w:val="0"/>
          <w:sz w:val="22"/>
          <w:szCs w:val="22"/>
        </w:rPr>
      </w:pPr>
    </w:p>
    <w:p w14:paraId="47B772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ARTICULOS QUE LA INTEGRAN, P.O. 13 DE OCTUBRE DE 2000)</w:t>
      </w:r>
    </w:p>
    <w:p w14:paraId="63A342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PRIMERA</w:t>
      </w:r>
    </w:p>
    <w:p w14:paraId="094D0727" w14:textId="77777777" w:rsidR="00940189" w:rsidRPr="009D3D7A" w:rsidRDefault="00940189" w:rsidP="005D6D4C">
      <w:pPr>
        <w:jc w:val="both"/>
        <w:rPr>
          <w:rFonts w:ascii="Arial" w:hAnsi="Arial" w:cs="Arial"/>
          <w:b w:val="0"/>
          <w:sz w:val="22"/>
          <w:szCs w:val="22"/>
        </w:rPr>
      </w:pPr>
    </w:p>
    <w:p w14:paraId="6B181B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FÍSICAS</w:t>
      </w:r>
    </w:p>
    <w:p w14:paraId="16E74115" w14:textId="77777777" w:rsidR="00940189" w:rsidRPr="009D3D7A" w:rsidRDefault="00940189" w:rsidP="005D6D4C">
      <w:pPr>
        <w:jc w:val="both"/>
        <w:rPr>
          <w:rFonts w:ascii="Arial" w:hAnsi="Arial" w:cs="Arial"/>
          <w:b w:val="0"/>
          <w:sz w:val="22"/>
          <w:szCs w:val="22"/>
        </w:rPr>
      </w:pPr>
    </w:p>
    <w:p w14:paraId="40B87235" w14:textId="77777777" w:rsidR="00940189" w:rsidRPr="009D3D7A" w:rsidRDefault="00940189" w:rsidP="005D6D4C">
      <w:pPr>
        <w:jc w:val="both"/>
        <w:rPr>
          <w:rFonts w:ascii="Arial" w:hAnsi="Arial" w:cs="Arial"/>
          <w:b w:val="0"/>
          <w:sz w:val="22"/>
          <w:szCs w:val="22"/>
        </w:rPr>
      </w:pPr>
    </w:p>
    <w:p w14:paraId="7F0242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14B2B4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 Toda persona tiene el derecho y el deber de ostentar su nombre completo en los actos jurídicos en que intervenga.</w:t>
      </w:r>
    </w:p>
    <w:p w14:paraId="26CD57A9" w14:textId="77777777" w:rsidR="00940189" w:rsidRPr="009D3D7A" w:rsidRDefault="00940189" w:rsidP="005D6D4C">
      <w:pPr>
        <w:jc w:val="both"/>
        <w:rPr>
          <w:rFonts w:ascii="Arial" w:hAnsi="Arial" w:cs="Arial"/>
          <w:b w:val="0"/>
          <w:sz w:val="22"/>
          <w:szCs w:val="22"/>
        </w:rPr>
      </w:pPr>
    </w:p>
    <w:p w14:paraId="2EA8B86D" w14:textId="39A686FA" w:rsidR="00940189" w:rsidRPr="00A04BDE" w:rsidRDefault="00940189" w:rsidP="00320812">
      <w:pPr>
        <w:jc w:val="both"/>
        <w:rPr>
          <w:rFonts w:ascii="Arial" w:hAnsi="Arial" w:cs="Arial"/>
          <w:b w:val="0"/>
          <w:sz w:val="22"/>
          <w:szCs w:val="22"/>
        </w:rPr>
      </w:pPr>
      <w:r w:rsidRPr="00A04BDE">
        <w:rPr>
          <w:rFonts w:ascii="Arial" w:hAnsi="Arial" w:cs="Arial"/>
          <w:b w:val="0"/>
          <w:sz w:val="22"/>
          <w:szCs w:val="22"/>
        </w:rPr>
        <w:t>(</w:t>
      </w:r>
      <w:r w:rsidR="00320812" w:rsidRPr="00A04BDE">
        <w:rPr>
          <w:rFonts w:ascii="Arial" w:hAnsi="Arial" w:cs="Arial"/>
          <w:b w:val="0"/>
          <w:sz w:val="22"/>
          <w:szCs w:val="22"/>
        </w:rPr>
        <w:t>REFORM</w:t>
      </w:r>
      <w:r w:rsidRPr="00A04BDE">
        <w:rPr>
          <w:rFonts w:ascii="Arial" w:hAnsi="Arial" w:cs="Arial"/>
          <w:b w:val="0"/>
          <w:sz w:val="22"/>
          <w:szCs w:val="22"/>
        </w:rPr>
        <w:t xml:space="preserve">ADO, P.O. </w:t>
      </w:r>
      <w:r w:rsidR="00615452" w:rsidRPr="00A04BDE">
        <w:rPr>
          <w:rFonts w:ascii="Arial" w:hAnsi="Arial" w:cs="Arial"/>
          <w:b w:val="0"/>
          <w:sz w:val="22"/>
          <w:szCs w:val="22"/>
        </w:rPr>
        <w:t>18</w:t>
      </w:r>
      <w:r w:rsidR="00320812" w:rsidRPr="00A04BDE">
        <w:rPr>
          <w:rFonts w:ascii="Arial" w:hAnsi="Arial" w:cs="Arial"/>
          <w:b w:val="0"/>
          <w:sz w:val="22"/>
          <w:szCs w:val="22"/>
        </w:rPr>
        <w:t xml:space="preserve"> </w:t>
      </w:r>
      <w:r w:rsidRPr="00A04BDE">
        <w:rPr>
          <w:rFonts w:ascii="Arial" w:hAnsi="Arial" w:cs="Arial"/>
          <w:b w:val="0"/>
          <w:sz w:val="22"/>
          <w:szCs w:val="22"/>
        </w:rPr>
        <w:t xml:space="preserve">DE </w:t>
      </w:r>
      <w:r w:rsidR="00320812" w:rsidRPr="00A04BDE">
        <w:rPr>
          <w:rFonts w:ascii="Arial" w:hAnsi="Arial" w:cs="Arial"/>
          <w:b w:val="0"/>
          <w:sz w:val="22"/>
          <w:szCs w:val="22"/>
        </w:rPr>
        <w:t>ENERO</w:t>
      </w:r>
      <w:r w:rsidRPr="00A04BDE">
        <w:rPr>
          <w:rFonts w:ascii="Arial" w:hAnsi="Arial" w:cs="Arial"/>
          <w:b w:val="0"/>
          <w:sz w:val="22"/>
          <w:szCs w:val="22"/>
        </w:rPr>
        <w:t xml:space="preserve"> DE 20</w:t>
      </w:r>
      <w:r w:rsidR="00320812" w:rsidRPr="00A04BDE">
        <w:rPr>
          <w:rFonts w:ascii="Arial" w:hAnsi="Arial" w:cs="Arial"/>
          <w:b w:val="0"/>
          <w:sz w:val="22"/>
          <w:szCs w:val="22"/>
        </w:rPr>
        <w:t>23</w:t>
      </w:r>
      <w:r w:rsidRPr="00A04BDE">
        <w:rPr>
          <w:rFonts w:ascii="Arial" w:hAnsi="Arial" w:cs="Arial"/>
          <w:b w:val="0"/>
          <w:sz w:val="22"/>
          <w:szCs w:val="22"/>
        </w:rPr>
        <w:t>)</w:t>
      </w:r>
    </w:p>
    <w:p w14:paraId="7F2387A4" w14:textId="77777777" w:rsidR="00320812" w:rsidRPr="00A04BDE" w:rsidRDefault="00320812" w:rsidP="00320812">
      <w:pPr>
        <w:jc w:val="both"/>
        <w:rPr>
          <w:rFonts w:ascii="Arial" w:hAnsi="Arial" w:cs="Arial"/>
          <w:b w:val="0"/>
          <w:bCs/>
          <w:color w:val="000000"/>
          <w:sz w:val="22"/>
          <w:szCs w:val="22"/>
        </w:rPr>
      </w:pPr>
      <w:r w:rsidRPr="00A04BDE">
        <w:rPr>
          <w:rFonts w:ascii="Arial" w:hAnsi="Arial" w:cs="Arial"/>
          <w:b w:val="0"/>
          <w:bCs/>
          <w:color w:val="000000"/>
          <w:sz w:val="22"/>
          <w:szCs w:val="22"/>
        </w:rPr>
        <w:t xml:space="preserve">Art. 25 </w:t>
      </w:r>
      <w:proofErr w:type="gramStart"/>
      <w:r w:rsidRPr="00A04BDE">
        <w:rPr>
          <w:rFonts w:ascii="Arial" w:hAnsi="Arial" w:cs="Arial"/>
          <w:b w:val="0"/>
          <w:bCs/>
          <w:color w:val="000000"/>
          <w:sz w:val="22"/>
          <w:szCs w:val="22"/>
        </w:rPr>
        <w:t>bis.-</w:t>
      </w:r>
      <w:proofErr w:type="gramEnd"/>
      <w:r w:rsidRPr="00A04BDE">
        <w:rPr>
          <w:rFonts w:ascii="Arial" w:hAnsi="Arial" w:cs="Arial"/>
          <w:b w:val="0"/>
          <w:bCs/>
          <w:color w:val="000000"/>
          <w:sz w:val="22"/>
          <w:szCs w:val="22"/>
        </w:rPr>
        <w:t xml:space="preserve"> El nombre propio de las personas físicas se forma con uno o más nombres propios y dos apellidos que se identificarán n como primer apellido y segundo apellido.</w:t>
      </w:r>
    </w:p>
    <w:p w14:paraId="40E8C90E" w14:textId="77777777" w:rsidR="00940189" w:rsidRPr="00A04BDE" w:rsidRDefault="00940189" w:rsidP="00615452">
      <w:pPr>
        <w:jc w:val="both"/>
        <w:rPr>
          <w:rFonts w:ascii="Arial" w:hAnsi="Arial" w:cs="Arial"/>
          <w:b w:val="0"/>
          <w:sz w:val="22"/>
          <w:szCs w:val="22"/>
        </w:rPr>
      </w:pPr>
    </w:p>
    <w:p w14:paraId="22ACCE8F" w14:textId="77777777" w:rsidR="00615452" w:rsidRPr="00A04BDE" w:rsidRDefault="00615452" w:rsidP="00615452">
      <w:pPr>
        <w:jc w:val="both"/>
        <w:rPr>
          <w:rFonts w:ascii="Arial" w:hAnsi="Arial" w:cs="Arial"/>
          <w:b w:val="0"/>
          <w:sz w:val="22"/>
          <w:szCs w:val="22"/>
        </w:rPr>
      </w:pPr>
      <w:r w:rsidRPr="00A04BDE">
        <w:rPr>
          <w:rFonts w:ascii="Arial" w:hAnsi="Arial" w:cs="Arial"/>
          <w:b w:val="0"/>
          <w:sz w:val="22"/>
          <w:szCs w:val="22"/>
        </w:rPr>
        <w:t>(REFORMADO, P.O. 18 DE ENERO DE 2023)</w:t>
      </w:r>
    </w:p>
    <w:p w14:paraId="2C204CFA" w14:textId="499CF45D" w:rsidR="00615452" w:rsidRPr="00A04BDE" w:rsidRDefault="00615452" w:rsidP="00615452">
      <w:pPr>
        <w:jc w:val="both"/>
        <w:rPr>
          <w:rFonts w:ascii="Arial" w:hAnsi="Arial" w:cs="Arial"/>
          <w:b w:val="0"/>
          <w:bCs/>
          <w:sz w:val="22"/>
          <w:szCs w:val="22"/>
        </w:rPr>
      </w:pPr>
      <w:r w:rsidRPr="00A04BDE">
        <w:rPr>
          <w:rFonts w:ascii="Arial" w:hAnsi="Arial" w:cs="Arial"/>
          <w:b w:val="0"/>
          <w:bCs/>
          <w:sz w:val="22"/>
          <w:szCs w:val="22"/>
        </w:rPr>
        <w:t>Art</w:t>
      </w:r>
      <w:r w:rsidR="003B6918">
        <w:rPr>
          <w:rFonts w:ascii="Arial" w:hAnsi="Arial" w:cs="Arial"/>
          <w:b w:val="0"/>
          <w:bCs/>
          <w:sz w:val="22"/>
          <w:szCs w:val="22"/>
        </w:rPr>
        <w:t>.</w:t>
      </w:r>
      <w:r w:rsidRPr="00A04BDE">
        <w:rPr>
          <w:rFonts w:ascii="Arial" w:hAnsi="Arial" w:cs="Arial"/>
          <w:b w:val="0"/>
          <w:bCs/>
          <w:sz w:val="22"/>
          <w:szCs w:val="22"/>
        </w:rPr>
        <w:t xml:space="preserve"> 25 bis I.- El nombre propio será puesto libremente por quien registre el nacimiento de una persona y los apellidos serán en el orden que previamente acuerden los padres, en el acta de matrimonio, si fuera el caso de que los mismos se encuentren casados.</w:t>
      </w:r>
    </w:p>
    <w:p w14:paraId="6E35DE45" w14:textId="77777777" w:rsidR="00615452" w:rsidRPr="00A04BDE" w:rsidRDefault="00615452" w:rsidP="00615452">
      <w:pPr>
        <w:jc w:val="both"/>
        <w:rPr>
          <w:rFonts w:ascii="Arial" w:hAnsi="Arial" w:cs="Arial"/>
          <w:b w:val="0"/>
          <w:bCs/>
          <w:sz w:val="22"/>
          <w:szCs w:val="22"/>
        </w:rPr>
      </w:pPr>
    </w:p>
    <w:p w14:paraId="239CF9E6" w14:textId="77777777" w:rsidR="00615452" w:rsidRPr="00A04BDE" w:rsidRDefault="00615452" w:rsidP="00615452">
      <w:pPr>
        <w:jc w:val="both"/>
        <w:rPr>
          <w:rFonts w:ascii="Arial" w:hAnsi="Arial" w:cs="Arial"/>
          <w:b w:val="0"/>
          <w:bCs/>
          <w:sz w:val="22"/>
          <w:szCs w:val="22"/>
        </w:rPr>
      </w:pPr>
      <w:r w:rsidRPr="00A04BDE">
        <w:rPr>
          <w:rFonts w:ascii="Arial" w:hAnsi="Arial" w:cs="Arial"/>
          <w:b w:val="0"/>
          <w:bCs/>
          <w:sz w:val="22"/>
          <w:szCs w:val="22"/>
        </w:rPr>
        <w:t xml:space="preserve">En caso de que los padres no se encontrasen casados queda </w:t>
      </w:r>
      <w:proofErr w:type="spellStart"/>
      <w:r w:rsidRPr="00A04BDE">
        <w:rPr>
          <w:rFonts w:ascii="Arial" w:hAnsi="Arial" w:cs="Arial"/>
          <w:b w:val="0"/>
          <w:bCs/>
          <w:sz w:val="22"/>
          <w:szCs w:val="22"/>
        </w:rPr>
        <w:t>expédito</w:t>
      </w:r>
      <w:proofErr w:type="spellEnd"/>
      <w:r w:rsidRPr="00A04BDE">
        <w:rPr>
          <w:rFonts w:ascii="Arial" w:hAnsi="Arial" w:cs="Arial"/>
          <w:b w:val="0"/>
          <w:bCs/>
          <w:sz w:val="22"/>
          <w:szCs w:val="22"/>
        </w:rPr>
        <w:t xml:space="preserve"> el derecho del padre y de la madre, previo común acuerdo, elegir el orden de los apellidos que ostentará su hijo o hija.</w:t>
      </w:r>
    </w:p>
    <w:p w14:paraId="582BB7B5" w14:textId="77777777" w:rsidR="00615452" w:rsidRPr="00A04BDE" w:rsidRDefault="00615452" w:rsidP="00615452">
      <w:pPr>
        <w:jc w:val="both"/>
        <w:rPr>
          <w:rFonts w:ascii="Arial" w:hAnsi="Arial" w:cs="Arial"/>
          <w:b w:val="0"/>
          <w:bCs/>
          <w:sz w:val="22"/>
          <w:szCs w:val="22"/>
        </w:rPr>
      </w:pPr>
    </w:p>
    <w:p w14:paraId="20337BB7" w14:textId="77777777" w:rsidR="00615452" w:rsidRPr="00A04BDE" w:rsidRDefault="00615452" w:rsidP="00615452">
      <w:pPr>
        <w:jc w:val="both"/>
        <w:rPr>
          <w:rFonts w:ascii="Arial" w:hAnsi="Arial" w:cs="Arial"/>
          <w:b w:val="0"/>
          <w:bCs/>
          <w:sz w:val="22"/>
          <w:szCs w:val="22"/>
        </w:rPr>
      </w:pPr>
      <w:r w:rsidRPr="00A04BDE">
        <w:rPr>
          <w:rFonts w:ascii="Arial" w:hAnsi="Arial" w:cs="Arial"/>
          <w:b w:val="0"/>
          <w:bCs/>
          <w:sz w:val="22"/>
          <w:szCs w:val="22"/>
        </w:rPr>
        <w:t>El acuerdo tomado por los padres en el acta de matrimonio se podrá modificar en una sola ocasión desde su casamiento y hasta el momento del registro del primer nacimiento, siempre y cuando exista acuerdo de ambos padres, en caso contrario imperará el acuerdo establecido en el acta de matrimonio.</w:t>
      </w:r>
    </w:p>
    <w:p w14:paraId="721DD09A" w14:textId="77777777" w:rsidR="00615452" w:rsidRPr="00A04BDE" w:rsidRDefault="00615452" w:rsidP="00615452">
      <w:pPr>
        <w:jc w:val="both"/>
        <w:rPr>
          <w:rFonts w:ascii="Arial" w:hAnsi="Arial" w:cs="Arial"/>
          <w:b w:val="0"/>
          <w:bCs/>
          <w:sz w:val="22"/>
          <w:szCs w:val="22"/>
        </w:rPr>
      </w:pPr>
    </w:p>
    <w:p w14:paraId="7CD89BD4" w14:textId="77777777" w:rsidR="00615452" w:rsidRPr="00A04BDE" w:rsidRDefault="00615452" w:rsidP="00615452">
      <w:pPr>
        <w:jc w:val="both"/>
        <w:rPr>
          <w:rFonts w:ascii="Arial" w:hAnsi="Arial" w:cs="Arial"/>
          <w:b w:val="0"/>
          <w:bCs/>
          <w:sz w:val="22"/>
          <w:szCs w:val="22"/>
        </w:rPr>
      </w:pPr>
      <w:r w:rsidRPr="00A04BDE">
        <w:rPr>
          <w:rFonts w:ascii="Arial" w:hAnsi="Arial" w:cs="Arial"/>
          <w:b w:val="0"/>
          <w:bCs/>
          <w:sz w:val="22"/>
          <w:szCs w:val="22"/>
        </w:rPr>
        <w:lastRenderedPageBreak/>
        <w:t xml:space="preserve">En caso de no existir acuerdo respecto del orden que deben seguir los apellidos de los hijos y/o hijas a registrar, se asentará cómo primer apellido el del padre y como segundo apellido el de la madre. </w:t>
      </w:r>
    </w:p>
    <w:p w14:paraId="1CDF05D6" w14:textId="77777777" w:rsidR="00615452" w:rsidRPr="00A04BDE" w:rsidRDefault="00615452" w:rsidP="00615452">
      <w:pPr>
        <w:jc w:val="both"/>
        <w:rPr>
          <w:rFonts w:ascii="Arial" w:hAnsi="Arial" w:cs="Arial"/>
          <w:b w:val="0"/>
          <w:bCs/>
          <w:sz w:val="22"/>
          <w:szCs w:val="22"/>
        </w:rPr>
      </w:pPr>
    </w:p>
    <w:p w14:paraId="32EF92EC" w14:textId="77777777" w:rsidR="00615452" w:rsidRPr="00A04BDE" w:rsidRDefault="00615452" w:rsidP="00615452">
      <w:pPr>
        <w:jc w:val="both"/>
        <w:rPr>
          <w:rFonts w:ascii="Arial" w:hAnsi="Arial" w:cs="Arial"/>
          <w:b w:val="0"/>
          <w:bCs/>
          <w:sz w:val="22"/>
          <w:szCs w:val="22"/>
        </w:rPr>
      </w:pPr>
      <w:r w:rsidRPr="00A04BDE">
        <w:rPr>
          <w:rFonts w:ascii="Arial" w:hAnsi="Arial" w:cs="Arial"/>
          <w:b w:val="0"/>
          <w:bCs/>
          <w:sz w:val="22"/>
          <w:szCs w:val="22"/>
        </w:rPr>
        <w:t>El orden de los apellidos elegido entre padre y madre imperará para los demás hijos e hijas del mismo vínculo.</w:t>
      </w:r>
    </w:p>
    <w:p w14:paraId="2BE439B5" w14:textId="77777777" w:rsidR="00615452" w:rsidRPr="00A04BDE" w:rsidRDefault="00615452" w:rsidP="00615452">
      <w:pPr>
        <w:jc w:val="both"/>
        <w:rPr>
          <w:rFonts w:ascii="Arial" w:hAnsi="Arial" w:cs="Arial"/>
          <w:b w:val="0"/>
          <w:bCs/>
          <w:sz w:val="22"/>
          <w:szCs w:val="22"/>
        </w:rPr>
      </w:pPr>
    </w:p>
    <w:p w14:paraId="6D86A3A7" w14:textId="77777777" w:rsidR="00615452" w:rsidRPr="00A04BDE" w:rsidRDefault="00615452" w:rsidP="00615452">
      <w:pPr>
        <w:jc w:val="both"/>
        <w:rPr>
          <w:rFonts w:ascii="Arial" w:hAnsi="Arial" w:cs="Arial"/>
          <w:b w:val="0"/>
          <w:bCs/>
          <w:sz w:val="22"/>
          <w:szCs w:val="22"/>
        </w:rPr>
      </w:pPr>
      <w:r w:rsidRPr="00A04BDE">
        <w:rPr>
          <w:rFonts w:ascii="Arial" w:hAnsi="Arial" w:cs="Arial"/>
          <w:b w:val="0"/>
          <w:bCs/>
          <w:sz w:val="22"/>
          <w:szCs w:val="22"/>
        </w:rPr>
        <w:t>En caso de que un solo progenitor registre al hijo y/o hija y no se encontrase en los supuestos contemplados en el párrafos primero y segundo, los dos apellidos serán los de éste, en el orden que el mismo elija.</w:t>
      </w:r>
    </w:p>
    <w:p w14:paraId="2B283F4B" w14:textId="1DF65D59" w:rsidR="00940189" w:rsidRPr="009D3D7A" w:rsidRDefault="00940189" w:rsidP="005D6D4C">
      <w:pPr>
        <w:jc w:val="both"/>
        <w:rPr>
          <w:rFonts w:ascii="Arial" w:hAnsi="Arial" w:cs="Arial"/>
          <w:b w:val="0"/>
          <w:sz w:val="22"/>
          <w:szCs w:val="22"/>
        </w:rPr>
      </w:pPr>
    </w:p>
    <w:p w14:paraId="4210F5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1FAA776D"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25 Bis II.- </w:t>
      </w:r>
      <w:r w:rsidRPr="009D3D7A">
        <w:rPr>
          <w:rFonts w:ascii="Arial" w:hAnsi="Arial" w:cs="Arial"/>
          <w:b w:val="0"/>
          <w:sz w:val="22"/>
          <w:szCs w:val="22"/>
        </w:rPr>
        <w:t>La persona física tiene derecho al uso exclusivo de su nombre y puede oponerse a que otra persona lo use sin derecho.</w:t>
      </w:r>
    </w:p>
    <w:p w14:paraId="69B454B5" w14:textId="77777777" w:rsidR="00940189" w:rsidRPr="009D3D7A" w:rsidRDefault="00940189" w:rsidP="005D6D4C">
      <w:pPr>
        <w:jc w:val="both"/>
        <w:rPr>
          <w:rFonts w:ascii="Arial" w:hAnsi="Arial" w:cs="Arial"/>
          <w:b w:val="0"/>
          <w:sz w:val="22"/>
          <w:szCs w:val="22"/>
        </w:rPr>
      </w:pPr>
    </w:p>
    <w:p w14:paraId="462281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34DCDA85"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25 Bis III.- </w:t>
      </w:r>
      <w:r w:rsidRPr="009D3D7A">
        <w:rPr>
          <w:rFonts w:ascii="Arial" w:hAnsi="Arial" w:cs="Arial"/>
          <w:b w:val="0"/>
          <w:sz w:val="22"/>
          <w:szCs w:val="22"/>
        </w:rPr>
        <w:t>El derecho de controvertir judicialmente el uso indebido por otra persona de un nombre, se transmite a los herederos del afectado, para continuar la acción; pero no para ejercitarla si el afectado no lo hizo en vida.</w:t>
      </w:r>
    </w:p>
    <w:p w14:paraId="17B7F4FD" w14:textId="77777777" w:rsidR="00940189" w:rsidRPr="009D3D7A" w:rsidRDefault="00940189" w:rsidP="005D6D4C">
      <w:pPr>
        <w:jc w:val="both"/>
        <w:rPr>
          <w:rFonts w:ascii="Arial" w:hAnsi="Arial" w:cs="Arial"/>
          <w:b w:val="0"/>
          <w:sz w:val="22"/>
          <w:szCs w:val="22"/>
        </w:rPr>
      </w:pPr>
    </w:p>
    <w:p w14:paraId="073E4B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BD4F3D2"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25 Bis IV.- </w:t>
      </w:r>
      <w:r w:rsidRPr="009D3D7A">
        <w:rPr>
          <w:rFonts w:ascii="Arial" w:hAnsi="Arial" w:cs="Arial"/>
          <w:b w:val="0"/>
          <w:sz w:val="22"/>
          <w:szCs w:val="22"/>
        </w:rPr>
        <w:t>Las sentencias que hayan causado ejecutoria y que desconozcan o establezcan la paternidad o la maternidad, producirán, respectivamente, el efecto de privar u otorgar a la persona de cuya filiación se trate, el derecho al uso del apellido correspondiente.</w:t>
      </w:r>
    </w:p>
    <w:p w14:paraId="339AC064" w14:textId="77777777" w:rsidR="00940189" w:rsidRPr="009D3D7A" w:rsidRDefault="00940189" w:rsidP="005D6D4C">
      <w:pPr>
        <w:jc w:val="both"/>
        <w:rPr>
          <w:rFonts w:ascii="Arial" w:hAnsi="Arial" w:cs="Arial"/>
          <w:b w:val="0"/>
          <w:sz w:val="22"/>
          <w:szCs w:val="22"/>
        </w:rPr>
      </w:pPr>
    </w:p>
    <w:p w14:paraId="52D394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1A06C3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 Bis V.- Para cumplir con lo dispuesto en el artículo anterior, la misma sentencia ordenará se envíen copias certificadas de los puntos resolutivos de la misma al Oficial del Registro Civil que corresponda, para que anote marginalmente el sentido del fallo, en el acta de nacimiento del afectado y en su caso, en la de su matrimonio y en todas aquéllas en las que haya lugar.</w:t>
      </w:r>
    </w:p>
    <w:p w14:paraId="10819563" w14:textId="77777777" w:rsidR="00940189" w:rsidRPr="009D3D7A" w:rsidRDefault="00940189" w:rsidP="005D6D4C">
      <w:pPr>
        <w:jc w:val="both"/>
        <w:rPr>
          <w:rFonts w:ascii="Arial" w:hAnsi="Arial" w:cs="Arial"/>
          <w:b w:val="0"/>
          <w:sz w:val="22"/>
          <w:szCs w:val="22"/>
        </w:rPr>
      </w:pPr>
    </w:p>
    <w:p w14:paraId="564CBF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594FBEE6"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25 Bis </w:t>
      </w:r>
      <w:proofErr w:type="gramStart"/>
      <w:r w:rsidRPr="00276B1B">
        <w:rPr>
          <w:rFonts w:ascii="Arial" w:hAnsi="Arial" w:cs="Arial"/>
          <w:b w:val="0"/>
          <w:sz w:val="22"/>
          <w:szCs w:val="22"/>
          <w:lang w:val="es-MX"/>
        </w:rPr>
        <w:t>VI.-</w:t>
      </w:r>
      <w:proofErr w:type="gramEnd"/>
      <w:r w:rsidRPr="00276B1B">
        <w:rPr>
          <w:rFonts w:ascii="Arial" w:hAnsi="Arial" w:cs="Arial"/>
          <w:b w:val="0"/>
          <w:sz w:val="22"/>
          <w:szCs w:val="22"/>
          <w:lang w:val="es-MX"/>
        </w:rPr>
        <w:t xml:space="preserve"> </w:t>
      </w:r>
      <w:r w:rsidRPr="009D3D7A">
        <w:rPr>
          <w:rFonts w:ascii="Arial" w:hAnsi="Arial" w:cs="Arial"/>
          <w:b w:val="0"/>
          <w:sz w:val="22"/>
          <w:szCs w:val="22"/>
        </w:rPr>
        <w:t>En el caso de un expósito, el Oficial del Registro Civil le impondrá al mismo un nombre propio y apellidos, observando las disposiciones de este capítulo.</w:t>
      </w:r>
    </w:p>
    <w:p w14:paraId="635B604F" w14:textId="77777777" w:rsidR="00940189" w:rsidRPr="009D3D7A" w:rsidRDefault="00940189" w:rsidP="005D6D4C">
      <w:pPr>
        <w:jc w:val="both"/>
        <w:rPr>
          <w:rFonts w:ascii="Arial" w:hAnsi="Arial" w:cs="Arial"/>
          <w:b w:val="0"/>
          <w:sz w:val="22"/>
          <w:szCs w:val="22"/>
        </w:rPr>
      </w:pPr>
    </w:p>
    <w:p w14:paraId="438A9F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3827F52A"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25 Bis VII.- </w:t>
      </w:r>
      <w:r w:rsidRPr="009D3D7A">
        <w:rPr>
          <w:rFonts w:ascii="Arial" w:hAnsi="Arial" w:cs="Arial"/>
          <w:b w:val="0"/>
          <w:sz w:val="22"/>
          <w:szCs w:val="22"/>
        </w:rPr>
        <w:t>Sólo estará permitido el cambio de nombre propio, o en su caso de los apellidos en los siguientes casos:</w:t>
      </w:r>
    </w:p>
    <w:p w14:paraId="6FF520B3" w14:textId="77777777" w:rsidR="00940189" w:rsidRPr="009D3D7A" w:rsidRDefault="00940189" w:rsidP="005D6D4C">
      <w:pPr>
        <w:jc w:val="both"/>
        <w:rPr>
          <w:rFonts w:ascii="Arial" w:hAnsi="Arial" w:cs="Arial"/>
          <w:b w:val="0"/>
          <w:sz w:val="22"/>
          <w:szCs w:val="22"/>
        </w:rPr>
      </w:pPr>
    </w:p>
    <w:p w14:paraId="29F468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alguien hubiere sido conocido en su vida social o jurídica con nombre propio diferente al que aparece en su acta de nacimiento;</w:t>
      </w:r>
    </w:p>
    <w:p w14:paraId="20C3B632" w14:textId="77777777" w:rsidR="00895B04" w:rsidRDefault="00895B04" w:rsidP="005D6D4C">
      <w:pPr>
        <w:jc w:val="both"/>
        <w:rPr>
          <w:rFonts w:ascii="Arial" w:hAnsi="Arial" w:cs="Arial"/>
          <w:b w:val="0"/>
          <w:sz w:val="22"/>
          <w:szCs w:val="22"/>
        </w:rPr>
      </w:pPr>
    </w:p>
    <w:p w14:paraId="30E4B3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el nombre propio puesto a una persona le cause afrenta, sea infamante o lo exponga al ridículo;</w:t>
      </w:r>
    </w:p>
    <w:p w14:paraId="50BCB952" w14:textId="77777777" w:rsidR="00940189" w:rsidRPr="009D3D7A" w:rsidRDefault="00940189" w:rsidP="005D6D4C">
      <w:pPr>
        <w:jc w:val="both"/>
        <w:rPr>
          <w:rFonts w:ascii="Arial" w:hAnsi="Arial" w:cs="Arial"/>
          <w:b w:val="0"/>
          <w:sz w:val="22"/>
          <w:szCs w:val="22"/>
        </w:rPr>
      </w:pPr>
    </w:p>
    <w:p w14:paraId="731E65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la persona tenga su nombre propio o apellidos en una lengua diferente al castellano, puede solicitar judicialmente se castellanicen;</w:t>
      </w:r>
    </w:p>
    <w:p w14:paraId="7020B44D" w14:textId="77777777" w:rsidR="00940189" w:rsidRPr="009D3D7A" w:rsidRDefault="00940189" w:rsidP="005D6D4C">
      <w:pPr>
        <w:jc w:val="both"/>
        <w:rPr>
          <w:rFonts w:ascii="Arial" w:hAnsi="Arial" w:cs="Arial"/>
          <w:b w:val="0"/>
          <w:sz w:val="22"/>
          <w:szCs w:val="22"/>
        </w:rPr>
      </w:pPr>
    </w:p>
    <w:p w14:paraId="31B1E7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IV.- En los casos de desconocimiento o reconocimiento de la paternidad o maternidad y de la adopción;</w:t>
      </w:r>
    </w:p>
    <w:p w14:paraId="111990F6" w14:textId="77777777" w:rsidR="00940189" w:rsidRPr="009D3D7A" w:rsidRDefault="00940189" w:rsidP="005D6D4C">
      <w:pPr>
        <w:jc w:val="both"/>
        <w:rPr>
          <w:rFonts w:ascii="Arial" w:hAnsi="Arial" w:cs="Arial"/>
          <w:b w:val="0"/>
          <w:sz w:val="22"/>
          <w:szCs w:val="22"/>
        </w:rPr>
      </w:pPr>
    </w:p>
    <w:p w14:paraId="1CDAE8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En el caso de homonimia que le cause un perjuicio, podrá pedirse al Juez competente del lugar donde esté asentada el acta de nacimiento, se autorice transformar el primero de los apellidos de simple a compuesto o de compuesto a simple;</w:t>
      </w:r>
    </w:p>
    <w:p w14:paraId="150D2357" w14:textId="77777777" w:rsidR="00940189" w:rsidRPr="009D3D7A" w:rsidRDefault="00940189" w:rsidP="005D6D4C">
      <w:pPr>
        <w:jc w:val="both"/>
        <w:rPr>
          <w:rFonts w:ascii="Arial" w:hAnsi="Arial" w:cs="Arial"/>
          <w:b w:val="0"/>
          <w:sz w:val="22"/>
          <w:szCs w:val="22"/>
        </w:rPr>
      </w:pPr>
    </w:p>
    <w:p w14:paraId="341181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Cuando en el acta de nacimiento se cometió algún error en la atribución del nombre o de los apellidos;</w:t>
      </w:r>
    </w:p>
    <w:p w14:paraId="1EA763E5" w14:textId="77777777" w:rsidR="00940189" w:rsidRPr="009D3D7A" w:rsidRDefault="00940189" w:rsidP="005D6D4C">
      <w:pPr>
        <w:jc w:val="both"/>
        <w:rPr>
          <w:rFonts w:ascii="Arial" w:hAnsi="Arial" w:cs="Arial"/>
          <w:b w:val="0"/>
          <w:sz w:val="22"/>
          <w:szCs w:val="22"/>
        </w:rPr>
      </w:pPr>
    </w:p>
    <w:p w14:paraId="16B010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Cuando en el acta de nacimiento deban enmendarse errores en la ortografía de los apellidos o en la del nombre propio.</w:t>
      </w:r>
    </w:p>
    <w:p w14:paraId="7B789CB5" w14:textId="77777777" w:rsidR="00940189" w:rsidRPr="009D3D7A" w:rsidRDefault="00940189" w:rsidP="005D6D4C">
      <w:pPr>
        <w:jc w:val="both"/>
        <w:rPr>
          <w:rFonts w:ascii="Arial" w:hAnsi="Arial" w:cs="Arial"/>
          <w:b w:val="0"/>
          <w:sz w:val="22"/>
          <w:szCs w:val="22"/>
        </w:rPr>
      </w:pPr>
    </w:p>
    <w:p w14:paraId="5D20CC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4E572683"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25 Bis VIII.- </w:t>
      </w:r>
      <w:r w:rsidRPr="009D3D7A">
        <w:rPr>
          <w:rFonts w:ascii="Arial" w:hAnsi="Arial" w:cs="Arial"/>
          <w:b w:val="0"/>
          <w:sz w:val="22"/>
          <w:szCs w:val="22"/>
        </w:rPr>
        <w:t>El cambio de nombre de una persona no la priva de sus derechos, tampoco la libera ni exime de las obligaciones y responsabilidades que haya contraído con el nombre anterior.</w:t>
      </w:r>
    </w:p>
    <w:p w14:paraId="006D4A42" w14:textId="77777777" w:rsidR="00940189" w:rsidRPr="009D3D7A" w:rsidRDefault="00940189" w:rsidP="005D6D4C">
      <w:pPr>
        <w:jc w:val="both"/>
        <w:rPr>
          <w:rFonts w:ascii="Arial" w:hAnsi="Arial" w:cs="Arial"/>
          <w:b w:val="0"/>
          <w:sz w:val="22"/>
          <w:szCs w:val="22"/>
        </w:rPr>
      </w:pPr>
    </w:p>
    <w:p w14:paraId="7BC671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6F1F70B" w14:textId="79D08A75"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25 Bis IX.- </w:t>
      </w:r>
      <w:r w:rsidRPr="009D3D7A">
        <w:rPr>
          <w:rFonts w:ascii="Arial" w:hAnsi="Arial" w:cs="Arial"/>
          <w:b w:val="0"/>
          <w:sz w:val="22"/>
          <w:szCs w:val="22"/>
        </w:rPr>
        <w:t>En el procedimiento judicial de cambio de nombre, el Oficial del Registro Civil</w:t>
      </w:r>
      <w:r w:rsidR="0063608A" w:rsidRPr="009D3D7A">
        <w:rPr>
          <w:rFonts w:ascii="Arial" w:hAnsi="Arial" w:cs="Arial"/>
          <w:b w:val="0"/>
          <w:sz w:val="22"/>
          <w:szCs w:val="22"/>
        </w:rPr>
        <w:t xml:space="preserve"> </w:t>
      </w:r>
      <w:r w:rsidRPr="009D3D7A">
        <w:rPr>
          <w:rFonts w:ascii="Arial" w:hAnsi="Arial" w:cs="Arial"/>
          <w:b w:val="0"/>
          <w:sz w:val="22"/>
          <w:szCs w:val="22"/>
        </w:rPr>
        <w:t>que elaboró el acta debe intervenir en calidad de parte y dar vista al Ministerio Público.</w:t>
      </w:r>
    </w:p>
    <w:p w14:paraId="0B9F1886" w14:textId="77777777" w:rsidR="00940189" w:rsidRPr="009D3D7A" w:rsidRDefault="00940189" w:rsidP="005D6D4C">
      <w:pPr>
        <w:jc w:val="both"/>
        <w:rPr>
          <w:rFonts w:ascii="Arial" w:hAnsi="Arial" w:cs="Arial"/>
          <w:b w:val="0"/>
          <w:sz w:val="22"/>
          <w:szCs w:val="22"/>
        </w:rPr>
      </w:pPr>
    </w:p>
    <w:p w14:paraId="717C70A5" w14:textId="77777777" w:rsidR="00940189" w:rsidRPr="009D3D7A" w:rsidRDefault="00940189" w:rsidP="005D6D4C">
      <w:pPr>
        <w:jc w:val="both"/>
        <w:rPr>
          <w:rFonts w:ascii="Arial" w:hAnsi="Arial" w:cs="Arial"/>
          <w:b w:val="0"/>
          <w:sz w:val="22"/>
          <w:szCs w:val="22"/>
        </w:rPr>
      </w:pPr>
    </w:p>
    <w:p w14:paraId="4DFA4A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ARTICULOS QUE LA CONFORMAN, P.O. 13 DE OCTUBRE DE 2000)</w:t>
      </w:r>
    </w:p>
    <w:p w14:paraId="161B14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SEGUNDA</w:t>
      </w:r>
    </w:p>
    <w:p w14:paraId="28010248" w14:textId="77777777" w:rsidR="00940189" w:rsidRPr="009D3D7A" w:rsidRDefault="00940189" w:rsidP="005D6D4C">
      <w:pPr>
        <w:jc w:val="both"/>
        <w:rPr>
          <w:rFonts w:ascii="Arial" w:hAnsi="Arial" w:cs="Arial"/>
          <w:b w:val="0"/>
          <w:sz w:val="22"/>
          <w:szCs w:val="22"/>
        </w:rPr>
      </w:pPr>
    </w:p>
    <w:p w14:paraId="49C14B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MORALES</w:t>
      </w:r>
    </w:p>
    <w:p w14:paraId="1788309C" w14:textId="77777777" w:rsidR="00940189" w:rsidRPr="009D3D7A" w:rsidRDefault="00940189" w:rsidP="005D6D4C">
      <w:pPr>
        <w:jc w:val="both"/>
        <w:rPr>
          <w:rFonts w:ascii="Arial" w:hAnsi="Arial" w:cs="Arial"/>
          <w:b w:val="0"/>
          <w:sz w:val="22"/>
          <w:szCs w:val="22"/>
        </w:rPr>
      </w:pPr>
    </w:p>
    <w:p w14:paraId="5EBD83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276C7883" w14:textId="0D21FE1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 Toda persona moral tiene el derecho y el</w:t>
      </w:r>
      <w:r w:rsidR="0063608A" w:rsidRPr="009D3D7A">
        <w:rPr>
          <w:rFonts w:ascii="Arial" w:hAnsi="Arial" w:cs="Arial"/>
          <w:b w:val="0"/>
          <w:sz w:val="22"/>
          <w:szCs w:val="22"/>
        </w:rPr>
        <w:t xml:space="preserve"> </w:t>
      </w:r>
      <w:r w:rsidRPr="009D3D7A">
        <w:rPr>
          <w:rFonts w:ascii="Arial" w:hAnsi="Arial" w:cs="Arial"/>
          <w:b w:val="0"/>
          <w:sz w:val="22"/>
          <w:szCs w:val="22"/>
        </w:rPr>
        <w:t>deber de ostentar su nombre completo en los actos y documentos en que intervenga.</w:t>
      </w:r>
    </w:p>
    <w:p w14:paraId="07580D97" w14:textId="77777777" w:rsidR="00940189" w:rsidRPr="009D3D7A" w:rsidRDefault="00940189" w:rsidP="005D6D4C">
      <w:pPr>
        <w:jc w:val="both"/>
        <w:rPr>
          <w:rFonts w:ascii="Arial" w:hAnsi="Arial" w:cs="Arial"/>
          <w:b w:val="0"/>
          <w:sz w:val="22"/>
          <w:szCs w:val="22"/>
        </w:rPr>
      </w:pPr>
    </w:p>
    <w:p w14:paraId="580DFE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2BF1C0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El nombre de las personas morales de carácter privado, estará constituido por la denominación o razón social que se les asigne en el acto de su constitución o en sus estatutos sociales. La denominación o razón social se formará libremente, pero será distinta de la de cualquier otra sociedad y al emplearse, irá siempre seguida de la identificación societaria que la regula o de las siglas de ésta.</w:t>
      </w:r>
    </w:p>
    <w:p w14:paraId="747D1CEE" w14:textId="77777777" w:rsidR="00940189" w:rsidRPr="009D3D7A" w:rsidRDefault="00940189" w:rsidP="005D6D4C">
      <w:pPr>
        <w:jc w:val="both"/>
        <w:rPr>
          <w:rFonts w:ascii="Arial" w:hAnsi="Arial" w:cs="Arial"/>
          <w:b w:val="0"/>
          <w:sz w:val="22"/>
          <w:szCs w:val="22"/>
        </w:rPr>
      </w:pPr>
    </w:p>
    <w:p w14:paraId="7ECBCE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6BC657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 Bis I.- La persona moral tiene derecho al uso exclusivo de su nombre y puede oponerse a que otra persona lo use sin derecho.</w:t>
      </w:r>
    </w:p>
    <w:p w14:paraId="330CA1E3" w14:textId="77777777" w:rsidR="00940189" w:rsidRPr="009D3D7A" w:rsidRDefault="00940189" w:rsidP="005D6D4C">
      <w:pPr>
        <w:jc w:val="both"/>
        <w:rPr>
          <w:rFonts w:ascii="Arial" w:hAnsi="Arial" w:cs="Arial"/>
          <w:b w:val="0"/>
          <w:sz w:val="22"/>
          <w:szCs w:val="22"/>
        </w:rPr>
      </w:pPr>
    </w:p>
    <w:p w14:paraId="06AB5144" w14:textId="77777777" w:rsidR="00940189" w:rsidRPr="009D3D7A" w:rsidRDefault="00940189" w:rsidP="005D6D4C">
      <w:pPr>
        <w:jc w:val="both"/>
        <w:rPr>
          <w:rFonts w:ascii="Arial" w:hAnsi="Arial" w:cs="Arial"/>
          <w:b w:val="0"/>
          <w:sz w:val="22"/>
          <w:szCs w:val="22"/>
        </w:rPr>
      </w:pPr>
    </w:p>
    <w:p w14:paraId="755962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CON LAS SECCIONES Y ARTICULOS QUE LO INTEGRAN, P.O. 13 DE OCTUBRE DE 2000)</w:t>
      </w:r>
    </w:p>
    <w:p w14:paraId="011E65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0632F908" w14:textId="77777777" w:rsidR="00940189" w:rsidRPr="009D3D7A" w:rsidRDefault="00940189" w:rsidP="005D6D4C">
      <w:pPr>
        <w:jc w:val="both"/>
        <w:rPr>
          <w:rFonts w:ascii="Arial" w:hAnsi="Arial" w:cs="Arial"/>
          <w:b w:val="0"/>
          <w:sz w:val="22"/>
          <w:szCs w:val="22"/>
        </w:rPr>
      </w:pPr>
    </w:p>
    <w:p w14:paraId="6C885F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DOMICILIO</w:t>
      </w:r>
    </w:p>
    <w:p w14:paraId="46D03424" w14:textId="77777777" w:rsidR="00940189" w:rsidRPr="009D3D7A" w:rsidRDefault="00940189" w:rsidP="005D6D4C">
      <w:pPr>
        <w:jc w:val="both"/>
        <w:rPr>
          <w:rFonts w:ascii="Arial" w:hAnsi="Arial" w:cs="Arial"/>
          <w:b w:val="0"/>
          <w:sz w:val="22"/>
          <w:szCs w:val="22"/>
        </w:rPr>
      </w:pPr>
    </w:p>
    <w:p w14:paraId="3C6D1C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(REFORMADO, P.O. 13 DE OCTUBRE DE 2000)</w:t>
      </w:r>
    </w:p>
    <w:p w14:paraId="40EFED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 Domicilio es el lugar en que la ley tiene por situadas a las personas para el cumplimiento de sus obligaciones y el ejercicio de sus derechos.</w:t>
      </w:r>
    </w:p>
    <w:p w14:paraId="4F86B792" w14:textId="77777777" w:rsidR="00940189" w:rsidRPr="009D3D7A" w:rsidRDefault="00940189" w:rsidP="005D6D4C">
      <w:pPr>
        <w:jc w:val="both"/>
        <w:rPr>
          <w:rFonts w:ascii="Arial" w:hAnsi="Arial" w:cs="Arial"/>
          <w:b w:val="0"/>
          <w:sz w:val="22"/>
          <w:szCs w:val="22"/>
        </w:rPr>
      </w:pPr>
    </w:p>
    <w:p w14:paraId="7E3D3127" w14:textId="77777777" w:rsidR="00940189" w:rsidRPr="009D3D7A" w:rsidRDefault="00940189" w:rsidP="005D6D4C">
      <w:pPr>
        <w:jc w:val="both"/>
        <w:rPr>
          <w:rFonts w:ascii="Arial" w:hAnsi="Arial" w:cs="Arial"/>
          <w:b w:val="0"/>
          <w:sz w:val="22"/>
          <w:szCs w:val="22"/>
        </w:rPr>
      </w:pPr>
    </w:p>
    <w:p w14:paraId="0C93B2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ARTICULOS QUE LA INTEGRAN, P.O. 13 DE OCTUBRE DE 2000)</w:t>
      </w:r>
    </w:p>
    <w:p w14:paraId="1935E8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PRIMERA</w:t>
      </w:r>
    </w:p>
    <w:p w14:paraId="44253417" w14:textId="77777777" w:rsidR="00940189" w:rsidRPr="009D3D7A" w:rsidRDefault="00940189" w:rsidP="005D6D4C">
      <w:pPr>
        <w:jc w:val="both"/>
        <w:rPr>
          <w:rFonts w:ascii="Arial" w:hAnsi="Arial" w:cs="Arial"/>
          <w:b w:val="0"/>
          <w:sz w:val="22"/>
          <w:szCs w:val="22"/>
        </w:rPr>
      </w:pPr>
    </w:p>
    <w:p w14:paraId="624C3C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FÍSICAS</w:t>
      </w:r>
    </w:p>
    <w:p w14:paraId="21A7EB68" w14:textId="77777777" w:rsidR="00940189" w:rsidRPr="009D3D7A" w:rsidRDefault="00940189" w:rsidP="005D6D4C">
      <w:pPr>
        <w:jc w:val="both"/>
        <w:rPr>
          <w:rFonts w:ascii="Arial" w:hAnsi="Arial" w:cs="Arial"/>
          <w:b w:val="0"/>
          <w:sz w:val="22"/>
          <w:szCs w:val="22"/>
        </w:rPr>
      </w:pPr>
    </w:p>
    <w:p w14:paraId="41FEA8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61A0BC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 El domicilio de la persona física es el lugar donde reside con el propósito de establecerse en él; a falta de éste, el lugar en que tiene el principal asiento de sus negocios; y a falta de uno y otro, el lugar en que se halle.</w:t>
      </w:r>
    </w:p>
    <w:p w14:paraId="6E70B1D1" w14:textId="77777777" w:rsidR="00940189" w:rsidRPr="009D3D7A" w:rsidRDefault="00940189" w:rsidP="005D6D4C">
      <w:pPr>
        <w:jc w:val="both"/>
        <w:rPr>
          <w:rFonts w:ascii="Arial" w:hAnsi="Arial" w:cs="Arial"/>
          <w:b w:val="0"/>
          <w:sz w:val="22"/>
          <w:szCs w:val="22"/>
        </w:rPr>
      </w:pPr>
    </w:p>
    <w:p w14:paraId="746296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534F5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Se presume el propósito de establecerse en un lugar, cuando se reside por más de seis meses consecutivos en él.</w:t>
      </w:r>
    </w:p>
    <w:p w14:paraId="5BBC496E" w14:textId="77777777" w:rsidR="00940189" w:rsidRPr="009D3D7A" w:rsidRDefault="00940189" w:rsidP="005D6D4C">
      <w:pPr>
        <w:jc w:val="both"/>
        <w:rPr>
          <w:rFonts w:ascii="Arial" w:hAnsi="Arial" w:cs="Arial"/>
          <w:b w:val="0"/>
          <w:sz w:val="22"/>
          <w:szCs w:val="22"/>
        </w:rPr>
      </w:pPr>
    </w:p>
    <w:p w14:paraId="6159F7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53842A18" w14:textId="5C5DB26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 Bis I.- Transcurrido el lapso de seis meses a que se refiere el artículo anterior, el que no quiera que nazca esa presunción, declarará dentro de los siguientes</w:t>
      </w:r>
      <w:r w:rsidR="0063608A" w:rsidRPr="009D3D7A">
        <w:rPr>
          <w:rFonts w:ascii="Arial" w:hAnsi="Arial" w:cs="Arial"/>
          <w:b w:val="0"/>
          <w:sz w:val="22"/>
          <w:szCs w:val="22"/>
        </w:rPr>
        <w:t xml:space="preserve"> </w:t>
      </w:r>
      <w:r w:rsidRPr="009D3D7A">
        <w:rPr>
          <w:rFonts w:ascii="Arial" w:hAnsi="Arial" w:cs="Arial"/>
          <w:b w:val="0"/>
          <w:sz w:val="22"/>
          <w:szCs w:val="22"/>
        </w:rPr>
        <w:t>quince días hábiles, tanto a la autoridad municipal de su anterior domicilio, como a la autoridad municipal de su nueva residencia, que no desea perder aquel domicilio y adquirir uno nuevo. La declaración no surtirá efectos si se hace en perjuicio de tercero.</w:t>
      </w:r>
    </w:p>
    <w:p w14:paraId="104FC485" w14:textId="77777777" w:rsidR="00940189" w:rsidRPr="009D3D7A" w:rsidRDefault="00940189" w:rsidP="005D6D4C">
      <w:pPr>
        <w:jc w:val="both"/>
        <w:rPr>
          <w:rFonts w:ascii="Arial" w:hAnsi="Arial" w:cs="Arial"/>
          <w:b w:val="0"/>
          <w:sz w:val="22"/>
          <w:szCs w:val="22"/>
        </w:rPr>
      </w:pPr>
    </w:p>
    <w:p w14:paraId="5F32E8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3EFDFEDD"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28 Bis II.- </w:t>
      </w:r>
      <w:r w:rsidRPr="009D3D7A">
        <w:rPr>
          <w:rFonts w:ascii="Arial" w:hAnsi="Arial" w:cs="Arial"/>
          <w:b w:val="0"/>
          <w:sz w:val="22"/>
          <w:szCs w:val="22"/>
        </w:rPr>
        <w:t>Cuando una persona tenga dos o más domicilios se le considerará domiciliada en el lugar en que simplemente resida y si viviere en varios, aquel en que se encontrare.</w:t>
      </w:r>
    </w:p>
    <w:p w14:paraId="31273595" w14:textId="77777777" w:rsidR="00940189" w:rsidRPr="009D3D7A" w:rsidRDefault="00940189" w:rsidP="005D6D4C">
      <w:pPr>
        <w:jc w:val="both"/>
        <w:rPr>
          <w:rFonts w:ascii="Arial" w:hAnsi="Arial" w:cs="Arial"/>
          <w:b w:val="0"/>
          <w:sz w:val="22"/>
          <w:szCs w:val="22"/>
        </w:rPr>
      </w:pPr>
    </w:p>
    <w:p w14:paraId="483F72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4506CC77"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28 Bis III.- </w:t>
      </w:r>
      <w:r w:rsidRPr="009D3D7A">
        <w:rPr>
          <w:rFonts w:ascii="Arial" w:hAnsi="Arial" w:cs="Arial"/>
          <w:b w:val="0"/>
          <w:sz w:val="22"/>
          <w:szCs w:val="22"/>
        </w:rPr>
        <w:t>El domicilio legal de la persona física es el lugar donde la ley le fija su residencia, para el ejercicio de sus derechos y el cumplimiento de sus deberes jurídicos, aunque de hecho no esté allí presente.</w:t>
      </w:r>
    </w:p>
    <w:p w14:paraId="30DEBB1C" w14:textId="77777777" w:rsidR="00940189" w:rsidRPr="009D3D7A" w:rsidRDefault="00940189" w:rsidP="005D6D4C">
      <w:pPr>
        <w:jc w:val="both"/>
        <w:rPr>
          <w:rFonts w:ascii="Arial" w:hAnsi="Arial" w:cs="Arial"/>
          <w:b w:val="0"/>
          <w:sz w:val="22"/>
          <w:szCs w:val="22"/>
        </w:rPr>
      </w:pPr>
    </w:p>
    <w:p w14:paraId="6BBCFE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4C862D4C"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28 Bis IV.- </w:t>
      </w:r>
      <w:r w:rsidRPr="009D3D7A">
        <w:rPr>
          <w:rFonts w:ascii="Arial" w:hAnsi="Arial" w:cs="Arial"/>
          <w:b w:val="0"/>
          <w:sz w:val="22"/>
          <w:szCs w:val="22"/>
        </w:rPr>
        <w:t>Se reputa domicilio legal:</w:t>
      </w:r>
    </w:p>
    <w:p w14:paraId="528487C3" w14:textId="77777777" w:rsidR="00940189" w:rsidRPr="009D3D7A" w:rsidRDefault="00940189" w:rsidP="005D6D4C">
      <w:pPr>
        <w:jc w:val="both"/>
        <w:rPr>
          <w:rFonts w:ascii="Arial" w:hAnsi="Arial" w:cs="Arial"/>
          <w:b w:val="0"/>
          <w:sz w:val="22"/>
          <w:szCs w:val="22"/>
        </w:rPr>
      </w:pPr>
    </w:p>
    <w:p w14:paraId="48B07810" w14:textId="77777777" w:rsidR="000E7D02" w:rsidRPr="000E7D02" w:rsidRDefault="000E7D02" w:rsidP="000E7D02">
      <w:pPr>
        <w:jc w:val="both"/>
        <w:rPr>
          <w:rFonts w:ascii="Arial" w:hAnsi="Arial" w:cs="Arial"/>
          <w:i/>
          <w:sz w:val="22"/>
          <w:szCs w:val="22"/>
        </w:rPr>
      </w:pPr>
      <w:r w:rsidRPr="000E7D02">
        <w:rPr>
          <w:rFonts w:ascii="Arial" w:hAnsi="Arial" w:cs="Arial"/>
          <w:i/>
          <w:sz w:val="22"/>
          <w:szCs w:val="22"/>
        </w:rPr>
        <w:t>(REFORMADA, P.O. 26 DE JUNIO DE 2026)</w:t>
      </w:r>
    </w:p>
    <w:p w14:paraId="224DCBFB" w14:textId="77777777" w:rsidR="000E7D02" w:rsidRPr="000E7D02" w:rsidRDefault="000E7D02" w:rsidP="000E7D02">
      <w:pPr>
        <w:jc w:val="both"/>
        <w:rPr>
          <w:rFonts w:ascii="Arial" w:eastAsia="Arial" w:hAnsi="Arial" w:cs="Arial"/>
          <w:sz w:val="22"/>
          <w:szCs w:val="22"/>
        </w:rPr>
      </w:pPr>
      <w:r w:rsidRPr="000E7D02">
        <w:rPr>
          <w:rFonts w:ascii="Arial" w:eastAsia="Arial" w:hAnsi="Arial" w:cs="Arial"/>
          <w:sz w:val="22"/>
          <w:szCs w:val="22"/>
        </w:rPr>
        <w:t xml:space="preserve">I.- </w:t>
      </w:r>
      <w:r w:rsidRPr="000E7D02">
        <w:rPr>
          <w:rFonts w:ascii="Arial" w:eastAsia="Arial" w:hAnsi="Arial" w:cs="Arial"/>
          <w:bCs/>
          <w:sz w:val="22"/>
          <w:szCs w:val="22"/>
        </w:rPr>
        <w:t>De la niña, niño o adolescente</w:t>
      </w:r>
      <w:r w:rsidRPr="000E7D02">
        <w:rPr>
          <w:rFonts w:ascii="Arial" w:eastAsia="Arial" w:hAnsi="Arial" w:cs="Arial"/>
          <w:sz w:val="22"/>
          <w:szCs w:val="22"/>
        </w:rPr>
        <w:t xml:space="preserve"> no emancipado, el de la persona o personas a cuya patria potestad está sujeto. </w:t>
      </w:r>
    </w:p>
    <w:p w14:paraId="4A401589" w14:textId="77777777" w:rsidR="000E7D02" w:rsidRPr="000E7D02" w:rsidRDefault="000E7D02" w:rsidP="000E7D02">
      <w:pPr>
        <w:jc w:val="both"/>
        <w:rPr>
          <w:rFonts w:ascii="Arial" w:eastAsia="Arial" w:hAnsi="Arial" w:cs="Arial"/>
          <w:sz w:val="22"/>
          <w:szCs w:val="22"/>
        </w:rPr>
      </w:pPr>
    </w:p>
    <w:p w14:paraId="2363F1B1" w14:textId="77777777" w:rsidR="000E7D02" w:rsidRPr="000E7D02" w:rsidRDefault="000E7D02" w:rsidP="000E7D02">
      <w:pPr>
        <w:jc w:val="both"/>
        <w:rPr>
          <w:rFonts w:ascii="Arial" w:hAnsi="Arial" w:cs="Arial"/>
          <w:i/>
          <w:sz w:val="22"/>
          <w:szCs w:val="22"/>
        </w:rPr>
      </w:pPr>
      <w:r w:rsidRPr="000E7D02">
        <w:rPr>
          <w:rFonts w:ascii="Arial" w:hAnsi="Arial" w:cs="Arial"/>
          <w:i/>
          <w:sz w:val="22"/>
          <w:szCs w:val="22"/>
        </w:rPr>
        <w:t>(REFORMADA, P.O. 26 DE JUNIO DE 2026)</w:t>
      </w:r>
    </w:p>
    <w:p w14:paraId="2DD6D1BD" w14:textId="1D9723AB" w:rsidR="000E7D02" w:rsidRPr="000E7D02" w:rsidRDefault="000E7D02" w:rsidP="000E7D02">
      <w:pPr>
        <w:jc w:val="both"/>
        <w:rPr>
          <w:rFonts w:ascii="Arial" w:eastAsia="Arial" w:hAnsi="Arial" w:cs="Arial"/>
          <w:sz w:val="22"/>
          <w:szCs w:val="22"/>
        </w:rPr>
      </w:pPr>
      <w:r w:rsidRPr="000E7D02">
        <w:rPr>
          <w:rFonts w:ascii="Arial" w:eastAsia="Arial" w:hAnsi="Arial" w:cs="Arial"/>
          <w:sz w:val="22"/>
          <w:szCs w:val="22"/>
        </w:rPr>
        <w:t xml:space="preserve">II.- </w:t>
      </w:r>
      <w:r w:rsidRPr="000E7D02">
        <w:rPr>
          <w:rFonts w:ascii="Arial" w:eastAsia="Arial" w:hAnsi="Arial" w:cs="Arial"/>
          <w:bCs/>
          <w:sz w:val="22"/>
          <w:szCs w:val="22"/>
        </w:rPr>
        <w:t>De la niña, niño o adolescente</w:t>
      </w:r>
      <w:r w:rsidRPr="000E7D02">
        <w:rPr>
          <w:rFonts w:ascii="Arial" w:eastAsia="Arial" w:hAnsi="Arial" w:cs="Arial"/>
          <w:sz w:val="22"/>
          <w:szCs w:val="22"/>
        </w:rPr>
        <w:t xml:space="preserve"> que no esté bajo la patria potestad y del mayor incapacitado, el de su tutor. </w:t>
      </w:r>
    </w:p>
    <w:p w14:paraId="2538FD7A" w14:textId="77777777" w:rsidR="000E7D02" w:rsidRPr="000E7D02" w:rsidRDefault="000E7D02" w:rsidP="000E7D02">
      <w:pPr>
        <w:jc w:val="both"/>
        <w:rPr>
          <w:rFonts w:ascii="Arial" w:eastAsia="Arial" w:hAnsi="Arial" w:cs="Arial"/>
          <w:sz w:val="22"/>
          <w:szCs w:val="22"/>
        </w:rPr>
      </w:pPr>
    </w:p>
    <w:p w14:paraId="4C3BDE27" w14:textId="77777777" w:rsidR="000E7D02" w:rsidRPr="000E7D02" w:rsidRDefault="000E7D02" w:rsidP="000E7D02">
      <w:pPr>
        <w:jc w:val="both"/>
        <w:rPr>
          <w:rFonts w:ascii="Arial" w:hAnsi="Arial" w:cs="Arial"/>
          <w:i/>
          <w:sz w:val="22"/>
          <w:szCs w:val="22"/>
        </w:rPr>
      </w:pPr>
      <w:r w:rsidRPr="000E7D02">
        <w:rPr>
          <w:rFonts w:ascii="Arial" w:hAnsi="Arial" w:cs="Arial"/>
          <w:i/>
          <w:sz w:val="22"/>
          <w:szCs w:val="22"/>
        </w:rPr>
        <w:t>(REFORMADA, P.O. 26 DE JUNIO DE 2026)</w:t>
      </w:r>
    </w:p>
    <w:p w14:paraId="1661058B" w14:textId="77777777" w:rsidR="000E7D02" w:rsidRPr="000E7D02" w:rsidRDefault="000E7D02" w:rsidP="000E7D02">
      <w:pPr>
        <w:jc w:val="both"/>
        <w:rPr>
          <w:rFonts w:ascii="Arial" w:eastAsia="Arial" w:hAnsi="Arial" w:cs="Arial"/>
          <w:sz w:val="22"/>
          <w:szCs w:val="22"/>
        </w:rPr>
      </w:pPr>
      <w:r w:rsidRPr="000E7D02">
        <w:rPr>
          <w:rFonts w:ascii="Arial" w:eastAsia="Arial" w:hAnsi="Arial" w:cs="Arial"/>
          <w:sz w:val="22"/>
          <w:szCs w:val="22"/>
        </w:rPr>
        <w:t xml:space="preserve">III.- En caso de </w:t>
      </w:r>
      <w:r w:rsidRPr="000E7D02">
        <w:rPr>
          <w:rFonts w:ascii="Arial" w:eastAsia="Arial" w:hAnsi="Arial" w:cs="Arial"/>
          <w:bCs/>
          <w:sz w:val="22"/>
          <w:szCs w:val="22"/>
        </w:rPr>
        <w:t xml:space="preserve">niñas, niños o adolescentes </w:t>
      </w:r>
      <w:r w:rsidRPr="000E7D02">
        <w:rPr>
          <w:rFonts w:ascii="Arial" w:eastAsia="Arial" w:hAnsi="Arial" w:cs="Arial"/>
          <w:sz w:val="22"/>
          <w:szCs w:val="22"/>
        </w:rPr>
        <w:t>o incapaces abandonados, el que resulte conforme a las circunstancias previstas en los artículos correspondientes del presente Código.</w:t>
      </w:r>
    </w:p>
    <w:p w14:paraId="06DF0B35" w14:textId="77777777" w:rsidR="00940189" w:rsidRPr="000E7D02" w:rsidRDefault="00940189" w:rsidP="000E7D02">
      <w:pPr>
        <w:jc w:val="both"/>
        <w:rPr>
          <w:rFonts w:ascii="Arial" w:hAnsi="Arial" w:cs="Arial"/>
          <w:sz w:val="22"/>
          <w:szCs w:val="22"/>
        </w:rPr>
      </w:pPr>
    </w:p>
    <w:p w14:paraId="35BD9C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 De los militares en servicio activo, el lugar en que estén destinados.</w:t>
      </w:r>
    </w:p>
    <w:p w14:paraId="46397A60" w14:textId="77777777" w:rsidR="00940189" w:rsidRPr="009D3D7A" w:rsidRDefault="00940189" w:rsidP="005D6D4C">
      <w:pPr>
        <w:jc w:val="both"/>
        <w:rPr>
          <w:rFonts w:ascii="Arial" w:hAnsi="Arial" w:cs="Arial"/>
          <w:b w:val="0"/>
          <w:sz w:val="22"/>
          <w:szCs w:val="22"/>
        </w:rPr>
      </w:pPr>
    </w:p>
    <w:p w14:paraId="261885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De los servidores públicos, el lugar donde desempeñen sus funciones por más de seis meses; pero los que por tiempo menor desempeñen alguna comisión, no adquirirán domicilio por ese solo hecho en el lugar donde la cumplen.</w:t>
      </w:r>
    </w:p>
    <w:p w14:paraId="15CC03CE" w14:textId="77777777" w:rsidR="00940189" w:rsidRPr="009D3D7A" w:rsidRDefault="00940189" w:rsidP="005D6D4C">
      <w:pPr>
        <w:jc w:val="both"/>
        <w:rPr>
          <w:rFonts w:ascii="Arial" w:hAnsi="Arial" w:cs="Arial"/>
          <w:b w:val="0"/>
          <w:sz w:val="22"/>
          <w:szCs w:val="22"/>
        </w:rPr>
      </w:pPr>
    </w:p>
    <w:p w14:paraId="4EBAA8C9" w14:textId="5513B5E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De los servidores públicos en funciones</w:t>
      </w:r>
      <w:r w:rsidR="0063608A" w:rsidRPr="009D3D7A">
        <w:rPr>
          <w:rFonts w:ascii="Arial" w:hAnsi="Arial" w:cs="Arial"/>
          <w:b w:val="0"/>
          <w:sz w:val="22"/>
          <w:szCs w:val="22"/>
        </w:rPr>
        <w:t xml:space="preserve"> </w:t>
      </w:r>
      <w:r w:rsidRPr="009D3D7A">
        <w:rPr>
          <w:rFonts w:ascii="Arial" w:hAnsi="Arial" w:cs="Arial"/>
          <w:b w:val="0"/>
          <w:sz w:val="22"/>
          <w:szCs w:val="22"/>
        </w:rPr>
        <w:t>diplomáticas, el último que hayan tenido en el territorio del estado acreditante, salvo con respecto a las obligaciones contraías localmente.</w:t>
      </w:r>
    </w:p>
    <w:p w14:paraId="69EA14A3" w14:textId="77777777" w:rsidR="00940189" w:rsidRPr="009D3D7A" w:rsidRDefault="00940189" w:rsidP="005D6D4C">
      <w:pPr>
        <w:jc w:val="both"/>
        <w:rPr>
          <w:rFonts w:ascii="Arial" w:hAnsi="Arial" w:cs="Arial"/>
          <w:b w:val="0"/>
          <w:sz w:val="22"/>
          <w:szCs w:val="22"/>
        </w:rPr>
      </w:pPr>
    </w:p>
    <w:p w14:paraId="5426A7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De los sentenciados a sufrir una pena privativa de libertad por más de seis meses, la población en que la extingan, por lo que toca a las relaciones jurídicas posteriores a la condena; en cuanto a las relaciones anteriores, los sentenciados conservarán el último domicilio que hayan tenido.</w:t>
      </w:r>
    </w:p>
    <w:p w14:paraId="69F2D8BE" w14:textId="77777777" w:rsidR="00940189" w:rsidRPr="009D3D7A" w:rsidRDefault="00940189" w:rsidP="005D6D4C">
      <w:pPr>
        <w:jc w:val="both"/>
        <w:rPr>
          <w:rFonts w:ascii="Arial" w:hAnsi="Arial" w:cs="Arial"/>
          <w:b w:val="0"/>
          <w:sz w:val="22"/>
          <w:szCs w:val="22"/>
        </w:rPr>
      </w:pPr>
    </w:p>
    <w:p w14:paraId="2471D5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De las personas que residan temporalmente en el país en el desempeño de una comisión o empleo de su gobierno o de un organismo internacional será el del Estado que los haya designado o el que hubieren tenido antes de dicha designación respectivamente, salvo con respecto a obligaciones contraías localmente.</w:t>
      </w:r>
    </w:p>
    <w:p w14:paraId="3E159FB9" w14:textId="77777777" w:rsidR="00940189" w:rsidRPr="009D3D7A" w:rsidRDefault="00940189" w:rsidP="005D6D4C">
      <w:pPr>
        <w:jc w:val="both"/>
        <w:rPr>
          <w:rFonts w:ascii="Arial" w:hAnsi="Arial" w:cs="Arial"/>
          <w:b w:val="0"/>
          <w:sz w:val="22"/>
          <w:szCs w:val="22"/>
        </w:rPr>
      </w:pPr>
    </w:p>
    <w:p w14:paraId="5E9D4F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541206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 Bis V.- Se tiene derecho a designar domicilios convencionales para el ejercicio y cumplimiento de derechos y obligaciones, así como renunciar en el aspecto judicial a la jurisdicción de su domicilio.</w:t>
      </w:r>
    </w:p>
    <w:p w14:paraId="52907727" w14:textId="77777777" w:rsidR="00940189" w:rsidRPr="009D3D7A" w:rsidRDefault="00940189" w:rsidP="005D6D4C">
      <w:pPr>
        <w:jc w:val="both"/>
        <w:rPr>
          <w:rFonts w:ascii="Arial" w:hAnsi="Arial" w:cs="Arial"/>
          <w:b w:val="0"/>
          <w:sz w:val="22"/>
          <w:szCs w:val="22"/>
        </w:rPr>
      </w:pPr>
    </w:p>
    <w:p w14:paraId="0B37E96A" w14:textId="77777777" w:rsidR="00940189" w:rsidRPr="009D3D7A" w:rsidRDefault="00940189" w:rsidP="005D6D4C">
      <w:pPr>
        <w:jc w:val="both"/>
        <w:rPr>
          <w:rFonts w:ascii="Arial" w:hAnsi="Arial" w:cs="Arial"/>
          <w:b w:val="0"/>
          <w:sz w:val="22"/>
          <w:szCs w:val="22"/>
        </w:rPr>
      </w:pPr>
    </w:p>
    <w:p w14:paraId="7B023D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ARTICULOS QUE LA INTEGRAN, P.O. 13 DE OCTUBRE DE 2000)</w:t>
      </w:r>
    </w:p>
    <w:p w14:paraId="200242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SEGUNDA</w:t>
      </w:r>
    </w:p>
    <w:p w14:paraId="11C562FC" w14:textId="77777777" w:rsidR="00940189" w:rsidRPr="009D3D7A" w:rsidRDefault="00940189" w:rsidP="005D6D4C">
      <w:pPr>
        <w:jc w:val="both"/>
        <w:rPr>
          <w:rFonts w:ascii="Arial" w:hAnsi="Arial" w:cs="Arial"/>
          <w:b w:val="0"/>
          <w:sz w:val="22"/>
          <w:szCs w:val="22"/>
        </w:rPr>
      </w:pPr>
    </w:p>
    <w:p w14:paraId="5C7319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MORALES</w:t>
      </w:r>
    </w:p>
    <w:p w14:paraId="46A5B63D" w14:textId="77777777" w:rsidR="00940189" w:rsidRPr="009D3D7A" w:rsidRDefault="00940189" w:rsidP="005D6D4C">
      <w:pPr>
        <w:jc w:val="both"/>
        <w:rPr>
          <w:rFonts w:ascii="Arial" w:hAnsi="Arial" w:cs="Arial"/>
          <w:b w:val="0"/>
          <w:sz w:val="22"/>
          <w:szCs w:val="22"/>
        </w:rPr>
      </w:pPr>
    </w:p>
    <w:p w14:paraId="5E4D16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4E5AA7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 El domicilio de las personas morales se determina:</w:t>
      </w:r>
    </w:p>
    <w:p w14:paraId="6D6F779D" w14:textId="77777777" w:rsidR="006E40F3" w:rsidRDefault="006E40F3" w:rsidP="005D6D4C">
      <w:pPr>
        <w:jc w:val="both"/>
        <w:rPr>
          <w:rFonts w:ascii="Arial" w:hAnsi="Arial" w:cs="Arial"/>
          <w:b w:val="0"/>
          <w:sz w:val="22"/>
          <w:szCs w:val="22"/>
        </w:rPr>
      </w:pPr>
    </w:p>
    <w:p w14:paraId="06DDAF4C" w14:textId="6951427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la ley que las haya creado o reconocido o que las rija directamente;</w:t>
      </w:r>
    </w:p>
    <w:p w14:paraId="63379651" w14:textId="77777777" w:rsidR="006E40F3" w:rsidRDefault="006E40F3" w:rsidP="005D6D4C">
      <w:pPr>
        <w:jc w:val="both"/>
        <w:rPr>
          <w:rFonts w:ascii="Arial" w:hAnsi="Arial" w:cs="Arial"/>
          <w:b w:val="0"/>
          <w:sz w:val="22"/>
          <w:szCs w:val="22"/>
        </w:rPr>
      </w:pPr>
    </w:p>
    <w:p w14:paraId="019AA7FE" w14:textId="684CBE9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su escritura constitutiva, los estatutos sociales; y</w:t>
      </w:r>
    </w:p>
    <w:p w14:paraId="06A528A4" w14:textId="77777777" w:rsidR="006E40F3" w:rsidRDefault="006E40F3" w:rsidP="005D6D4C">
      <w:pPr>
        <w:jc w:val="both"/>
        <w:rPr>
          <w:rFonts w:ascii="Arial" w:hAnsi="Arial" w:cs="Arial"/>
          <w:b w:val="0"/>
          <w:sz w:val="22"/>
          <w:szCs w:val="22"/>
        </w:rPr>
      </w:pPr>
    </w:p>
    <w:p w14:paraId="252B634A" w14:textId="668E92D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En defecto de lo anterior, por el lugar donde se halle establecida su administración o se encuentre su representación legal.</w:t>
      </w:r>
    </w:p>
    <w:p w14:paraId="0C8CC137" w14:textId="77777777" w:rsidR="00940189" w:rsidRPr="009D3D7A" w:rsidRDefault="00940189" w:rsidP="005D6D4C">
      <w:pPr>
        <w:jc w:val="both"/>
        <w:rPr>
          <w:rFonts w:ascii="Arial" w:hAnsi="Arial" w:cs="Arial"/>
          <w:b w:val="0"/>
          <w:sz w:val="22"/>
          <w:szCs w:val="22"/>
        </w:rPr>
      </w:pPr>
    </w:p>
    <w:p w14:paraId="0EDD03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4FE9B2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29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Las que tengan su administración fuera del estado, pero que ejecuten actos jurídicos en el mismo, se considerarán domiciliadas en el lugar donde los hayan ejecutado, en todo lo que a esos actos se refiera.</w:t>
      </w:r>
    </w:p>
    <w:p w14:paraId="5370C035" w14:textId="77777777" w:rsidR="00940189" w:rsidRPr="009D3D7A" w:rsidRDefault="00940189" w:rsidP="005D6D4C">
      <w:pPr>
        <w:jc w:val="both"/>
        <w:rPr>
          <w:rFonts w:ascii="Arial" w:hAnsi="Arial" w:cs="Arial"/>
          <w:b w:val="0"/>
          <w:sz w:val="22"/>
          <w:szCs w:val="22"/>
        </w:rPr>
      </w:pPr>
    </w:p>
    <w:p w14:paraId="278A97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Las sucursales que operen en lugares distintos de donde radica la casa matriz, tendrán su domicilio en esos lugares para el cumplimiento de las obligaciones contraías por las mismas sucursales.</w:t>
      </w:r>
    </w:p>
    <w:p w14:paraId="0AD5B493" w14:textId="77777777" w:rsidR="00940189" w:rsidRPr="009D3D7A" w:rsidRDefault="00940189" w:rsidP="005D6D4C">
      <w:pPr>
        <w:jc w:val="both"/>
        <w:rPr>
          <w:rFonts w:ascii="Arial" w:hAnsi="Arial" w:cs="Arial"/>
          <w:b w:val="0"/>
          <w:sz w:val="22"/>
          <w:szCs w:val="22"/>
        </w:rPr>
      </w:pPr>
    </w:p>
    <w:p w14:paraId="437D13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(ADICIONADO, P.O. 13 DE OCTUBRE DE 2000)</w:t>
      </w:r>
    </w:p>
    <w:p w14:paraId="305323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 Bis I.- Las personas morales, podrán designar domicilios convencionales para el ejercicio y cumplimiento de derechos y obligaciones, así como renunciar en el aspecto judicial a la jurisdicción de su domicilio.</w:t>
      </w:r>
    </w:p>
    <w:p w14:paraId="008DF7B4" w14:textId="77777777" w:rsidR="00940189" w:rsidRPr="009D3D7A" w:rsidRDefault="00940189" w:rsidP="005D6D4C">
      <w:pPr>
        <w:jc w:val="both"/>
        <w:rPr>
          <w:rFonts w:ascii="Arial" w:hAnsi="Arial" w:cs="Arial"/>
          <w:b w:val="0"/>
          <w:sz w:val="22"/>
          <w:szCs w:val="22"/>
        </w:rPr>
      </w:pPr>
    </w:p>
    <w:p w14:paraId="61646E29" w14:textId="77777777" w:rsidR="00940189" w:rsidRPr="009D3D7A" w:rsidRDefault="00940189" w:rsidP="005D6D4C">
      <w:pPr>
        <w:jc w:val="both"/>
        <w:rPr>
          <w:rFonts w:ascii="Arial" w:hAnsi="Arial" w:cs="Arial"/>
          <w:b w:val="0"/>
          <w:sz w:val="22"/>
          <w:szCs w:val="22"/>
        </w:rPr>
      </w:pPr>
    </w:p>
    <w:p w14:paraId="64E2F6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CON LAS SECCIONES Y ARTICULOS QUE LO INTEGRAN, P.O. 13 DE OCTUBRE DE 2000)</w:t>
      </w:r>
    </w:p>
    <w:p w14:paraId="7215CA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4904D02E" w14:textId="77777777" w:rsidR="00940189" w:rsidRPr="009D3D7A" w:rsidRDefault="00940189" w:rsidP="005D6D4C">
      <w:pPr>
        <w:jc w:val="both"/>
        <w:rPr>
          <w:rFonts w:ascii="Arial" w:hAnsi="Arial" w:cs="Arial"/>
          <w:b w:val="0"/>
          <w:sz w:val="22"/>
          <w:szCs w:val="22"/>
        </w:rPr>
      </w:pPr>
    </w:p>
    <w:p w14:paraId="58B361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CAPACIDAD JURIDICA</w:t>
      </w:r>
    </w:p>
    <w:p w14:paraId="74A7E88F" w14:textId="77777777" w:rsidR="00940189" w:rsidRPr="009D3D7A" w:rsidRDefault="00940189" w:rsidP="005D6D4C">
      <w:pPr>
        <w:jc w:val="both"/>
        <w:rPr>
          <w:rFonts w:ascii="Arial" w:hAnsi="Arial" w:cs="Arial"/>
          <w:b w:val="0"/>
          <w:sz w:val="22"/>
          <w:szCs w:val="22"/>
        </w:rPr>
      </w:pPr>
    </w:p>
    <w:p w14:paraId="6891BB3F" w14:textId="77777777" w:rsidR="00940189" w:rsidRPr="009D3D7A" w:rsidRDefault="00940189" w:rsidP="005D6D4C">
      <w:pPr>
        <w:jc w:val="both"/>
        <w:rPr>
          <w:rFonts w:ascii="Arial" w:hAnsi="Arial" w:cs="Arial"/>
          <w:b w:val="0"/>
          <w:sz w:val="22"/>
          <w:szCs w:val="22"/>
        </w:rPr>
      </w:pPr>
    </w:p>
    <w:p w14:paraId="39C93F1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ARTICULOS QUE LA CONFORMAN, P.O. 13 DE OCTUBRE DE 2000)</w:t>
      </w:r>
    </w:p>
    <w:p w14:paraId="78875C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PRIMERA</w:t>
      </w:r>
    </w:p>
    <w:p w14:paraId="7C04FA0A" w14:textId="77777777" w:rsidR="00940189" w:rsidRPr="009D3D7A" w:rsidRDefault="00940189" w:rsidP="005D6D4C">
      <w:pPr>
        <w:jc w:val="both"/>
        <w:rPr>
          <w:rFonts w:ascii="Arial" w:hAnsi="Arial" w:cs="Arial"/>
          <w:b w:val="0"/>
          <w:sz w:val="22"/>
          <w:szCs w:val="22"/>
        </w:rPr>
      </w:pPr>
    </w:p>
    <w:p w14:paraId="65F93A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FÍSICAS</w:t>
      </w:r>
    </w:p>
    <w:p w14:paraId="2555B811" w14:textId="77777777" w:rsidR="00940189" w:rsidRPr="009D3D7A" w:rsidRDefault="00940189" w:rsidP="005D6D4C">
      <w:pPr>
        <w:jc w:val="both"/>
        <w:rPr>
          <w:rFonts w:ascii="Arial" w:hAnsi="Arial" w:cs="Arial"/>
          <w:b w:val="0"/>
          <w:sz w:val="22"/>
          <w:szCs w:val="22"/>
        </w:rPr>
      </w:pPr>
    </w:p>
    <w:p w14:paraId="64831939" w14:textId="77777777" w:rsidR="00940189" w:rsidRPr="009D3D7A" w:rsidRDefault="00940189" w:rsidP="005D6D4C">
      <w:pPr>
        <w:jc w:val="both"/>
        <w:rPr>
          <w:rFonts w:ascii="Arial" w:hAnsi="Arial" w:cs="Arial"/>
          <w:b w:val="0"/>
          <w:sz w:val="22"/>
          <w:szCs w:val="22"/>
        </w:rPr>
      </w:pPr>
    </w:p>
    <w:p w14:paraId="146B90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7D9819B2" w14:textId="7F9BD0C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30.- La capacidad jurídica es uno de los atributos de la persona, en </w:t>
      </w:r>
      <w:proofErr w:type="gramStart"/>
      <w:r w:rsidRPr="009D3D7A">
        <w:rPr>
          <w:rFonts w:ascii="Arial" w:hAnsi="Arial" w:cs="Arial"/>
          <w:b w:val="0"/>
          <w:sz w:val="22"/>
          <w:szCs w:val="22"/>
        </w:rPr>
        <w:t>consecuencia</w:t>
      </w:r>
      <w:proofErr w:type="gramEnd"/>
      <w:r w:rsidRPr="009D3D7A">
        <w:rPr>
          <w:rFonts w:ascii="Arial" w:hAnsi="Arial" w:cs="Arial"/>
          <w:b w:val="0"/>
          <w:sz w:val="22"/>
          <w:szCs w:val="22"/>
        </w:rPr>
        <w:t xml:space="preserve"> se adquiere y extingue en términos del artículo 23 Bis</w:t>
      </w:r>
      <w:r w:rsidR="0063608A" w:rsidRPr="009D3D7A">
        <w:rPr>
          <w:rFonts w:ascii="Arial" w:hAnsi="Arial" w:cs="Arial"/>
          <w:b w:val="0"/>
          <w:sz w:val="22"/>
          <w:szCs w:val="22"/>
        </w:rPr>
        <w:t xml:space="preserve"> </w:t>
      </w:r>
      <w:r w:rsidRPr="009D3D7A">
        <w:rPr>
          <w:rFonts w:ascii="Arial" w:hAnsi="Arial" w:cs="Arial"/>
          <w:b w:val="0"/>
          <w:sz w:val="22"/>
          <w:szCs w:val="22"/>
        </w:rPr>
        <w:t>del presente Código.</w:t>
      </w:r>
    </w:p>
    <w:p w14:paraId="4F1EBE1F" w14:textId="77777777" w:rsidR="00940189" w:rsidRPr="009D3D7A" w:rsidRDefault="00940189" w:rsidP="005D6D4C">
      <w:pPr>
        <w:jc w:val="both"/>
        <w:rPr>
          <w:rFonts w:ascii="Arial" w:hAnsi="Arial" w:cs="Arial"/>
          <w:b w:val="0"/>
          <w:sz w:val="22"/>
          <w:szCs w:val="22"/>
        </w:rPr>
      </w:pPr>
    </w:p>
    <w:p w14:paraId="697079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1AFFDB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30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La capacidad jurídica es de goce y de ejercicio.</w:t>
      </w:r>
    </w:p>
    <w:p w14:paraId="649534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Capacidad de goce es la aptitud para ser titular de derechos y obligaciones.</w:t>
      </w:r>
    </w:p>
    <w:p w14:paraId="4B1326B1" w14:textId="77777777" w:rsidR="00940189" w:rsidRPr="009D3D7A" w:rsidRDefault="00940189" w:rsidP="005D6D4C">
      <w:pPr>
        <w:jc w:val="both"/>
        <w:rPr>
          <w:rFonts w:ascii="Arial" w:hAnsi="Arial" w:cs="Arial"/>
          <w:b w:val="0"/>
          <w:sz w:val="22"/>
          <w:szCs w:val="22"/>
        </w:rPr>
      </w:pPr>
    </w:p>
    <w:p w14:paraId="3781B4F9" w14:textId="77777777" w:rsidR="00BD7E6E" w:rsidRDefault="000E7D02" w:rsidP="00BD7E6E">
      <w:pPr>
        <w:jc w:val="both"/>
        <w:rPr>
          <w:rFonts w:ascii="Arial" w:hAnsi="Arial" w:cs="Arial"/>
          <w:i/>
          <w:sz w:val="22"/>
          <w:szCs w:val="22"/>
        </w:rPr>
      </w:pPr>
      <w:r w:rsidRPr="00AB6991">
        <w:rPr>
          <w:rFonts w:ascii="Arial" w:hAnsi="Arial" w:cs="Arial"/>
          <w:i/>
          <w:sz w:val="22"/>
          <w:szCs w:val="22"/>
        </w:rPr>
        <w:t>(REFORMADO, P.O. 26 DE JUNIO DE 2026)</w:t>
      </w:r>
    </w:p>
    <w:p w14:paraId="62152877" w14:textId="1D288BA3" w:rsidR="000E7D02" w:rsidRPr="00BD7E6E" w:rsidRDefault="000E7D02" w:rsidP="00BD7E6E">
      <w:pPr>
        <w:jc w:val="both"/>
        <w:rPr>
          <w:rFonts w:ascii="Arial" w:hAnsi="Arial" w:cs="Arial"/>
          <w:i/>
          <w:sz w:val="22"/>
          <w:szCs w:val="22"/>
        </w:rPr>
      </w:pPr>
      <w:r w:rsidRPr="00AB6991">
        <w:rPr>
          <w:rFonts w:ascii="Arial" w:eastAsia="Arial" w:hAnsi="Arial" w:cs="Arial"/>
          <w:sz w:val="22"/>
          <w:szCs w:val="22"/>
        </w:rPr>
        <w:t xml:space="preserve">Capacidad de ejercicio es la aptitud para ejercitar derechos y cumplir obligaciones por sí mismo, la tienen los mayores de edad, en pleno uso de sus facultades mentales, y </w:t>
      </w:r>
      <w:r w:rsidRPr="00AB6991">
        <w:rPr>
          <w:rFonts w:ascii="Arial" w:eastAsia="Arial" w:hAnsi="Arial" w:cs="Arial"/>
          <w:bCs/>
          <w:sz w:val="22"/>
          <w:szCs w:val="22"/>
        </w:rPr>
        <w:t xml:space="preserve">las niñas, niños o adolescentes </w:t>
      </w:r>
      <w:r w:rsidRPr="00AB6991">
        <w:rPr>
          <w:rFonts w:ascii="Arial" w:eastAsia="Arial" w:hAnsi="Arial" w:cs="Arial"/>
          <w:sz w:val="22"/>
          <w:szCs w:val="22"/>
        </w:rPr>
        <w:t xml:space="preserve">emancipados en los casos declarados expresamente. </w:t>
      </w:r>
    </w:p>
    <w:p w14:paraId="4207121C" w14:textId="77777777" w:rsidR="00940189" w:rsidRPr="009D3D7A" w:rsidRDefault="00940189" w:rsidP="005D6D4C">
      <w:pPr>
        <w:jc w:val="both"/>
        <w:rPr>
          <w:rFonts w:ascii="Arial" w:hAnsi="Arial" w:cs="Arial"/>
          <w:b w:val="0"/>
          <w:sz w:val="22"/>
          <w:szCs w:val="22"/>
        </w:rPr>
      </w:pPr>
    </w:p>
    <w:p w14:paraId="244E90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50ECC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30 Bis I.- Salvo disposición legal en contrario, la minoría de edad, el estado de interdicción y las demás manifestaciones de incapacidad establecidas por la ley, son restricciones a la capacidad de ejercicio. Sin embargo, los incapaces pueden ejercitar sus derechos o contraer y cumplir obligaciones por medio de sus representantes, quienes los otorgarán en nombre y por cuenta de estos.</w:t>
      </w:r>
    </w:p>
    <w:p w14:paraId="53B7C41A" w14:textId="77777777" w:rsidR="00940189" w:rsidRPr="009D3D7A" w:rsidRDefault="00940189" w:rsidP="005D6D4C">
      <w:pPr>
        <w:jc w:val="both"/>
        <w:rPr>
          <w:rFonts w:ascii="Arial" w:hAnsi="Arial" w:cs="Arial"/>
          <w:b w:val="0"/>
          <w:sz w:val="22"/>
          <w:szCs w:val="22"/>
        </w:rPr>
      </w:pPr>
    </w:p>
    <w:p w14:paraId="4BEAF3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F7E4974"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30 Bis II.- </w:t>
      </w:r>
      <w:r w:rsidRPr="009D3D7A">
        <w:rPr>
          <w:rFonts w:ascii="Arial" w:hAnsi="Arial" w:cs="Arial"/>
          <w:b w:val="0"/>
          <w:sz w:val="22"/>
          <w:szCs w:val="22"/>
        </w:rPr>
        <w:t>Sin perjuicio de lo establecido en casos particulares, en el desempeño de sus respectivos cargos, los representantes deberán:</w:t>
      </w:r>
    </w:p>
    <w:p w14:paraId="7AD4A2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Otorgar por sus representados los actos jurídicos que favorezcan el incremento o por lo menos la conservación del activo del patrimonio de aquellos; y</w:t>
      </w:r>
    </w:p>
    <w:p w14:paraId="4A6763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Satisfacer los requisitos previos y subsecuentes establecidos en la ley, si por el otorgamiento del acto de que se trate disminuye o se pone en riesgo el haber patrimonial del representado.</w:t>
      </w:r>
    </w:p>
    <w:p w14:paraId="7B659DB4" w14:textId="77777777" w:rsidR="00940189" w:rsidRPr="009D3D7A" w:rsidRDefault="00940189" w:rsidP="005D6D4C">
      <w:pPr>
        <w:jc w:val="both"/>
        <w:rPr>
          <w:rFonts w:ascii="Arial" w:hAnsi="Arial" w:cs="Arial"/>
          <w:b w:val="0"/>
          <w:sz w:val="22"/>
          <w:szCs w:val="22"/>
        </w:rPr>
      </w:pPr>
    </w:p>
    <w:p w14:paraId="046005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2C06DFE"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lastRenderedPageBreak/>
        <w:t xml:space="preserve">Art. 30 Bis III.- </w:t>
      </w:r>
      <w:r w:rsidRPr="009D3D7A">
        <w:rPr>
          <w:rFonts w:ascii="Arial" w:hAnsi="Arial" w:cs="Arial"/>
          <w:b w:val="0"/>
          <w:sz w:val="22"/>
          <w:szCs w:val="22"/>
        </w:rPr>
        <w:t>Las medidas protectoras del incapaz, que este Código establece y las que juzguen pertinentes los Tribunales, se dictarán por éstos:</w:t>
      </w:r>
    </w:p>
    <w:p w14:paraId="5B48AFB2" w14:textId="77777777" w:rsidR="00940189" w:rsidRPr="009D3D7A" w:rsidRDefault="00940189" w:rsidP="005D6D4C">
      <w:pPr>
        <w:jc w:val="both"/>
        <w:rPr>
          <w:rFonts w:ascii="Arial" w:hAnsi="Arial" w:cs="Arial"/>
          <w:b w:val="0"/>
          <w:sz w:val="22"/>
          <w:szCs w:val="22"/>
        </w:rPr>
      </w:pPr>
    </w:p>
    <w:p w14:paraId="0E8914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De oficio;</w:t>
      </w:r>
    </w:p>
    <w:p w14:paraId="3BE0C454" w14:textId="77777777" w:rsidR="00940189" w:rsidRPr="009D3D7A" w:rsidRDefault="00940189" w:rsidP="005D6D4C">
      <w:pPr>
        <w:jc w:val="both"/>
        <w:rPr>
          <w:rFonts w:ascii="Arial" w:hAnsi="Arial" w:cs="Arial"/>
          <w:b w:val="0"/>
          <w:sz w:val="22"/>
          <w:szCs w:val="22"/>
        </w:rPr>
      </w:pPr>
    </w:p>
    <w:p w14:paraId="38D8AF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petición del Ministerio Público, de los parientes del incapaz, del tutor o curador de éste o de cualquier persona, tenga o no interés en el establecimiento de esas medidas; o</w:t>
      </w:r>
    </w:p>
    <w:p w14:paraId="6BD53554" w14:textId="77777777" w:rsidR="00940189" w:rsidRPr="009D3D7A" w:rsidRDefault="00940189" w:rsidP="005D6D4C">
      <w:pPr>
        <w:jc w:val="both"/>
        <w:rPr>
          <w:rFonts w:ascii="Arial" w:hAnsi="Arial" w:cs="Arial"/>
          <w:b w:val="0"/>
          <w:sz w:val="22"/>
          <w:szCs w:val="22"/>
        </w:rPr>
      </w:pPr>
    </w:p>
    <w:p w14:paraId="6D6BD2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petición del mismo incapaz, la cual no necesita ser escrita.</w:t>
      </w:r>
    </w:p>
    <w:p w14:paraId="5C8787DE" w14:textId="77777777" w:rsidR="00940189" w:rsidRPr="009D3D7A" w:rsidRDefault="00940189" w:rsidP="005D6D4C">
      <w:pPr>
        <w:jc w:val="both"/>
        <w:rPr>
          <w:rFonts w:ascii="Arial" w:hAnsi="Arial" w:cs="Arial"/>
          <w:b w:val="0"/>
          <w:sz w:val="22"/>
          <w:szCs w:val="22"/>
        </w:rPr>
      </w:pPr>
    </w:p>
    <w:p w14:paraId="56742B49" w14:textId="77777777" w:rsidR="00940189" w:rsidRPr="009D3D7A" w:rsidRDefault="00940189" w:rsidP="005D6D4C">
      <w:pPr>
        <w:jc w:val="both"/>
        <w:rPr>
          <w:rFonts w:ascii="Arial" w:hAnsi="Arial" w:cs="Arial"/>
          <w:b w:val="0"/>
          <w:sz w:val="22"/>
          <w:szCs w:val="22"/>
        </w:rPr>
      </w:pPr>
    </w:p>
    <w:p w14:paraId="41AD6E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ARTICULOS QUE LA CONFORMAN, P.O. 13 DE OCTUBRE DE 2000)</w:t>
      </w:r>
    </w:p>
    <w:p w14:paraId="358756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SEGUNDA</w:t>
      </w:r>
    </w:p>
    <w:p w14:paraId="240A37E9" w14:textId="77777777" w:rsidR="00940189" w:rsidRPr="009D3D7A" w:rsidRDefault="00940189" w:rsidP="005D6D4C">
      <w:pPr>
        <w:jc w:val="both"/>
        <w:rPr>
          <w:rFonts w:ascii="Arial" w:hAnsi="Arial" w:cs="Arial"/>
          <w:b w:val="0"/>
          <w:sz w:val="22"/>
          <w:szCs w:val="22"/>
        </w:rPr>
      </w:pPr>
    </w:p>
    <w:p w14:paraId="370FA99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MORALES</w:t>
      </w:r>
    </w:p>
    <w:p w14:paraId="6EEA6F7B" w14:textId="77777777" w:rsidR="00940189" w:rsidRPr="009D3D7A" w:rsidRDefault="00940189" w:rsidP="005D6D4C">
      <w:pPr>
        <w:jc w:val="both"/>
        <w:rPr>
          <w:rFonts w:ascii="Arial" w:hAnsi="Arial" w:cs="Arial"/>
          <w:b w:val="0"/>
          <w:sz w:val="22"/>
          <w:szCs w:val="22"/>
        </w:rPr>
      </w:pPr>
    </w:p>
    <w:p w14:paraId="32C3A9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173D5D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 Las personas morales autorizadas por la ley, tienen plena capacidad de goce y de ejercicio, salvo que su autonomía esté restringida por disposición legal o declaración judicial.</w:t>
      </w:r>
    </w:p>
    <w:p w14:paraId="2847BF0F" w14:textId="77777777" w:rsidR="00940189" w:rsidRPr="009D3D7A" w:rsidRDefault="00940189" w:rsidP="005D6D4C">
      <w:pPr>
        <w:jc w:val="both"/>
        <w:rPr>
          <w:rFonts w:ascii="Arial" w:hAnsi="Arial" w:cs="Arial"/>
          <w:b w:val="0"/>
          <w:sz w:val="22"/>
          <w:szCs w:val="22"/>
        </w:rPr>
      </w:pPr>
    </w:p>
    <w:p w14:paraId="637964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42FE9E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31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Las personas morales pueden ejercitar los derechos y cumplir las obligaciones que directa o indirectamente sean necesarios para realizar el objeto de su institución y en general todos aquellos que no les estén prohibidos por las leyes.</w:t>
      </w:r>
    </w:p>
    <w:p w14:paraId="3D11C067" w14:textId="77777777" w:rsidR="00940189" w:rsidRPr="009D3D7A" w:rsidRDefault="00940189" w:rsidP="005D6D4C">
      <w:pPr>
        <w:jc w:val="both"/>
        <w:rPr>
          <w:rFonts w:ascii="Arial" w:hAnsi="Arial" w:cs="Arial"/>
          <w:b w:val="0"/>
          <w:sz w:val="22"/>
          <w:szCs w:val="22"/>
        </w:rPr>
      </w:pPr>
    </w:p>
    <w:p w14:paraId="6D0EF7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233F9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 Bis I.- Las personas morales obran y se obligan a través de los órganos por los que actúan, por disposición de la ley y conforme a las disposiciones relativas de sus estatutos sociales.</w:t>
      </w:r>
    </w:p>
    <w:p w14:paraId="4EF9AFE6" w14:textId="77777777" w:rsidR="00940189" w:rsidRPr="009D3D7A" w:rsidRDefault="00940189" w:rsidP="005D6D4C">
      <w:pPr>
        <w:jc w:val="both"/>
        <w:rPr>
          <w:rFonts w:ascii="Arial" w:hAnsi="Arial" w:cs="Arial"/>
          <w:b w:val="0"/>
          <w:sz w:val="22"/>
          <w:szCs w:val="22"/>
        </w:rPr>
      </w:pPr>
    </w:p>
    <w:p w14:paraId="5BDDF95F" w14:textId="77777777" w:rsidR="00940189" w:rsidRPr="009D3D7A" w:rsidRDefault="00940189" w:rsidP="005D6D4C">
      <w:pPr>
        <w:jc w:val="both"/>
        <w:rPr>
          <w:rFonts w:ascii="Arial" w:hAnsi="Arial" w:cs="Arial"/>
          <w:b w:val="0"/>
          <w:sz w:val="22"/>
          <w:szCs w:val="22"/>
        </w:rPr>
      </w:pPr>
    </w:p>
    <w:p w14:paraId="6DB4A4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CON LAS SECCIONES Y ARTICULOS QUE LO CONFORMAN, P.O. 13 DE OCTUBRE DE 2000)</w:t>
      </w:r>
    </w:p>
    <w:p w14:paraId="460A42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12A8526D" w14:textId="77777777" w:rsidR="00940189" w:rsidRPr="009D3D7A" w:rsidRDefault="00940189" w:rsidP="005D6D4C">
      <w:pPr>
        <w:jc w:val="both"/>
        <w:rPr>
          <w:rFonts w:ascii="Arial" w:hAnsi="Arial" w:cs="Arial"/>
          <w:b w:val="0"/>
          <w:sz w:val="22"/>
          <w:szCs w:val="22"/>
        </w:rPr>
      </w:pPr>
    </w:p>
    <w:p w14:paraId="5E6ED7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PATRIMONIO</w:t>
      </w:r>
    </w:p>
    <w:p w14:paraId="5D482A33" w14:textId="77777777" w:rsidR="00940189" w:rsidRPr="009D3D7A" w:rsidRDefault="00940189" w:rsidP="005D6D4C">
      <w:pPr>
        <w:jc w:val="both"/>
        <w:rPr>
          <w:rFonts w:ascii="Arial" w:hAnsi="Arial" w:cs="Arial"/>
          <w:b w:val="0"/>
          <w:sz w:val="22"/>
          <w:szCs w:val="22"/>
        </w:rPr>
      </w:pPr>
    </w:p>
    <w:p w14:paraId="3487E190" w14:textId="77777777" w:rsidR="00940189" w:rsidRPr="009D3D7A" w:rsidRDefault="00940189" w:rsidP="005D6D4C">
      <w:pPr>
        <w:jc w:val="both"/>
        <w:rPr>
          <w:rFonts w:ascii="Arial" w:hAnsi="Arial" w:cs="Arial"/>
          <w:b w:val="0"/>
          <w:sz w:val="22"/>
          <w:szCs w:val="22"/>
        </w:rPr>
      </w:pPr>
    </w:p>
    <w:p w14:paraId="5BE50E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ARTICULOS QUE LA CONFORMAN, P.O. 13 DE OCTUBRE DE 2000)</w:t>
      </w:r>
    </w:p>
    <w:p w14:paraId="7D6B3A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PRIMERA</w:t>
      </w:r>
    </w:p>
    <w:p w14:paraId="15A63744" w14:textId="77777777" w:rsidR="00940189" w:rsidRPr="009D3D7A" w:rsidRDefault="00940189" w:rsidP="005D6D4C">
      <w:pPr>
        <w:jc w:val="both"/>
        <w:rPr>
          <w:rFonts w:ascii="Arial" w:hAnsi="Arial" w:cs="Arial"/>
          <w:b w:val="0"/>
          <w:sz w:val="22"/>
          <w:szCs w:val="22"/>
        </w:rPr>
      </w:pPr>
    </w:p>
    <w:p w14:paraId="24A2DD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FÍSICAS</w:t>
      </w:r>
    </w:p>
    <w:p w14:paraId="172ABB74" w14:textId="77777777" w:rsidR="00940189" w:rsidRPr="009D3D7A" w:rsidRDefault="00940189" w:rsidP="005D6D4C">
      <w:pPr>
        <w:jc w:val="both"/>
        <w:rPr>
          <w:rFonts w:ascii="Arial" w:hAnsi="Arial" w:cs="Arial"/>
          <w:b w:val="0"/>
          <w:sz w:val="22"/>
          <w:szCs w:val="22"/>
        </w:rPr>
      </w:pPr>
    </w:p>
    <w:p w14:paraId="5D661F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31DC84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32.- La persona física es titular patrimonial en los aspectos económico y moral.</w:t>
      </w:r>
    </w:p>
    <w:p w14:paraId="73CA8F59" w14:textId="77777777" w:rsidR="00940189" w:rsidRPr="009D3D7A" w:rsidRDefault="00940189" w:rsidP="005D6D4C">
      <w:pPr>
        <w:jc w:val="both"/>
        <w:rPr>
          <w:rFonts w:ascii="Arial" w:hAnsi="Arial" w:cs="Arial"/>
          <w:b w:val="0"/>
          <w:sz w:val="22"/>
          <w:szCs w:val="22"/>
        </w:rPr>
      </w:pPr>
    </w:p>
    <w:p w14:paraId="3CEA2C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EAA31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32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El patrimonio económico se forma por los derechos y obligaciones valorables en dinero y que constituyen una universalidad.</w:t>
      </w:r>
    </w:p>
    <w:p w14:paraId="62369F26" w14:textId="77777777" w:rsidR="00940189" w:rsidRPr="009D3D7A" w:rsidRDefault="00940189" w:rsidP="005D6D4C">
      <w:pPr>
        <w:jc w:val="both"/>
        <w:rPr>
          <w:rFonts w:ascii="Arial" w:hAnsi="Arial" w:cs="Arial"/>
          <w:b w:val="0"/>
          <w:sz w:val="22"/>
          <w:szCs w:val="22"/>
        </w:rPr>
      </w:pPr>
    </w:p>
    <w:p w14:paraId="648467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468436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32 Bis I.- El patrimonio, como universalidad jurídica, comprende todos los bienes y obligaciones de la persona valorizables en dinero.</w:t>
      </w:r>
    </w:p>
    <w:p w14:paraId="59327120" w14:textId="77777777" w:rsidR="00940189" w:rsidRPr="009D3D7A" w:rsidRDefault="00940189" w:rsidP="005D6D4C">
      <w:pPr>
        <w:jc w:val="both"/>
        <w:rPr>
          <w:rFonts w:ascii="Arial" w:hAnsi="Arial" w:cs="Arial"/>
          <w:b w:val="0"/>
          <w:sz w:val="22"/>
          <w:szCs w:val="22"/>
        </w:rPr>
      </w:pPr>
    </w:p>
    <w:p w14:paraId="7F2AB0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23B434EA"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32 Bis II.- </w:t>
      </w:r>
      <w:r w:rsidRPr="009D3D7A">
        <w:rPr>
          <w:rFonts w:ascii="Arial" w:hAnsi="Arial" w:cs="Arial"/>
          <w:b w:val="0"/>
          <w:sz w:val="22"/>
          <w:szCs w:val="22"/>
        </w:rPr>
        <w:t>Cuando la ley lo permita, puede una persona afectar parte de sus bienes a la realización de un fin o fines determinados.</w:t>
      </w:r>
    </w:p>
    <w:p w14:paraId="535EB4C5" w14:textId="77777777" w:rsidR="00940189" w:rsidRPr="009D3D7A" w:rsidRDefault="00940189" w:rsidP="005D6D4C">
      <w:pPr>
        <w:jc w:val="both"/>
        <w:rPr>
          <w:rFonts w:ascii="Arial" w:hAnsi="Arial" w:cs="Arial"/>
          <w:b w:val="0"/>
          <w:sz w:val="22"/>
          <w:szCs w:val="22"/>
        </w:rPr>
      </w:pPr>
    </w:p>
    <w:p w14:paraId="7349D9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32A384D"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32 Bis III.- </w:t>
      </w:r>
      <w:r w:rsidRPr="009D3D7A">
        <w:rPr>
          <w:rFonts w:ascii="Arial" w:hAnsi="Arial" w:cs="Arial"/>
          <w:b w:val="0"/>
          <w:sz w:val="22"/>
          <w:szCs w:val="22"/>
        </w:rPr>
        <w:t>El deudor responde del cumplimiento de sus obligaciones con todos sus bienes, con excepción de aquellos que, conforme a la ley, son inalienables, no embargables o se hallen afectados a fines reconocidos y protegidos por la ley.</w:t>
      </w:r>
    </w:p>
    <w:p w14:paraId="35BEC75A" w14:textId="77777777" w:rsidR="00940189" w:rsidRPr="009D3D7A" w:rsidRDefault="00940189" w:rsidP="005D6D4C">
      <w:pPr>
        <w:jc w:val="both"/>
        <w:rPr>
          <w:rFonts w:ascii="Arial" w:hAnsi="Arial" w:cs="Arial"/>
          <w:b w:val="0"/>
          <w:sz w:val="22"/>
          <w:szCs w:val="22"/>
        </w:rPr>
      </w:pPr>
    </w:p>
    <w:p w14:paraId="72F298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5FCD2638"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32 Bis IV.- </w:t>
      </w:r>
      <w:r w:rsidRPr="009D3D7A">
        <w:rPr>
          <w:rFonts w:ascii="Arial" w:hAnsi="Arial" w:cs="Arial"/>
          <w:b w:val="0"/>
          <w:sz w:val="22"/>
          <w:szCs w:val="22"/>
        </w:rPr>
        <w:t>El patrimonio moral se constituye por los derechos y deberes no valorables en dinero.</w:t>
      </w:r>
    </w:p>
    <w:p w14:paraId="5C400FC7" w14:textId="77777777" w:rsidR="00940189" w:rsidRPr="009D3D7A" w:rsidRDefault="00940189" w:rsidP="005D6D4C">
      <w:pPr>
        <w:jc w:val="both"/>
        <w:rPr>
          <w:rFonts w:ascii="Arial" w:hAnsi="Arial" w:cs="Arial"/>
          <w:b w:val="0"/>
          <w:sz w:val="22"/>
          <w:szCs w:val="22"/>
        </w:rPr>
      </w:pPr>
    </w:p>
    <w:p w14:paraId="20AA328A" w14:textId="77777777" w:rsidR="00940189" w:rsidRPr="009D3D7A" w:rsidRDefault="00940189" w:rsidP="005D6D4C">
      <w:pPr>
        <w:jc w:val="both"/>
        <w:rPr>
          <w:rFonts w:ascii="Arial" w:hAnsi="Arial" w:cs="Arial"/>
          <w:b w:val="0"/>
          <w:sz w:val="22"/>
          <w:szCs w:val="22"/>
        </w:rPr>
      </w:pPr>
    </w:p>
    <w:p w14:paraId="3C61AB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ARTICULOS QUE LA INTEGRAN, P.O. 13 DE OCTUBRE DE 2000)</w:t>
      </w:r>
    </w:p>
    <w:p w14:paraId="09FE3A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SEGUNDA</w:t>
      </w:r>
    </w:p>
    <w:p w14:paraId="790D8BC7" w14:textId="77777777" w:rsidR="00940189" w:rsidRPr="009D3D7A" w:rsidRDefault="00940189" w:rsidP="005D6D4C">
      <w:pPr>
        <w:jc w:val="both"/>
        <w:rPr>
          <w:rFonts w:ascii="Arial" w:hAnsi="Arial" w:cs="Arial"/>
          <w:b w:val="0"/>
          <w:sz w:val="22"/>
          <w:szCs w:val="22"/>
        </w:rPr>
      </w:pPr>
    </w:p>
    <w:p w14:paraId="17B84C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MORALES</w:t>
      </w:r>
    </w:p>
    <w:p w14:paraId="14497067" w14:textId="77777777" w:rsidR="00940189" w:rsidRPr="009D3D7A" w:rsidRDefault="00940189" w:rsidP="005D6D4C">
      <w:pPr>
        <w:jc w:val="both"/>
        <w:rPr>
          <w:rFonts w:ascii="Arial" w:hAnsi="Arial" w:cs="Arial"/>
          <w:b w:val="0"/>
          <w:sz w:val="22"/>
          <w:szCs w:val="22"/>
        </w:rPr>
      </w:pPr>
    </w:p>
    <w:p w14:paraId="6069DA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57E900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32 Bis V.- Son aplicables al patrimonio de las personas morales, las disposiciones relativas al patrimonio de las personas físicas, en tanto no se opongan a la naturaleza de las primeras.</w:t>
      </w:r>
    </w:p>
    <w:p w14:paraId="20B426DA" w14:textId="77777777" w:rsidR="00940189" w:rsidRPr="009D3D7A" w:rsidRDefault="00940189" w:rsidP="005D6D4C">
      <w:pPr>
        <w:jc w:val="both"/>
        <w:rPr>
          <w:rFonts w:ascii="Arial" w:hAnsi="Arial" w:cs="Arial"/>
          <w:b w:val="0"/>
          <w:sz w:val="22"/>
          <w:szCs w:val="22"/>
        </w:rPr>
      </w:pPr>
    </w:p>
    <w:p w14:paraId="3A434626" w14:textId="77777777" w:rsidR="00940189" w:rsidRPr="009D3D7A" w:rsidRDefault="00940189" w:rsidP="005D6D4C">
      <w:pPr>
        <w:jc w:val="both"/>
        <w:rPr>
          <w:rFonts w:ascii="Arial" w:hAnsi="Arial" w:cs="Arial"/>
          <w:b w:val="0"/>
          <w:sz w:val="22"/>
          <w:szCs w:val="22"/>
        </w:rPr>
      </w:pPr>
    </w:p>
    <w:p w14:paraId="41E6E8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CON LAS SECCIONES Y ARTICULOS QUE LO INTEGRAN, P.O. 13 DE OCTUBRE DE 2000)</w:t>
      </w:r>
    </w:p>
    <w:p w14:paraId="52663E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3781FFE7" w14:textId="77777777" w:rsidR="00940189" w:rsidRPr="009D3D7A" w:rsidRDefault="00940189" w:rsidP="005D6D4C">
      <w:pPr>
        <w:jc w:val="both"/>
        <w:rPr>
          <w:rFonts w:ascii="Arial" w:hAnsi="Arial" w:cs="Arial"/>
          <w:b w:val="0"/>
          <w:sz w:val="22"/>
          <w:szCs w:val="22"/>
        </w:rPr>
      </w:pPr>
    </w:p>
    <w:p w14:paraId="114304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NACIONALIDAD</w:t>
      </w:r>
    </w:p>
    <w:p w14:paraId="53137C6E" w14:textId="77777777" w:rsidR="00940189" w:rsidRPr="009D3D7A" w:rsidRDefault="00940189" w:rsidP="005D6D4C">
      <w:pPr>
        <w:jc w:val="both"/>
        <w:rPr>
          <w:rFonts w:ascii="Arial" w:hAnsi="Arial" w:cs="Arial"/>
          <w:b w:val="0"/>
          <w:sz w:val="22"/>
          <w:szCs w:val="22"/>
        </w:rPr>
      </w:pPr>
    </w:p>
    <w:p w14:paraId="2D9959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6F0D95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33.- La nacionalidad de las personas se regirá por las leyes de la materia.</w:t>
      </w:r>
    </w:p>
    <w:p w14:paraId="77282FDB" w14:textId="77777777" w:rsidR="00940189" w:rsidRPr="009D3D7A" w:rsidRDefault="00940189" w:rsidP="005D6D4C">
      <w:pPr>
        <w:jc w:val="both"/>
        <w:rPr>
          <w:rFonts w:ascii="Arial" w:hAnsi="Arial" w:cs="Arial"/>
          <w:b w:val="0"/>
          <w:sz w:val="22"/>
          <w:szCs w:val="22"/>
        </w:rPr>
      </w:pPr>
    </w:p>
    <w:p w14:paraId="5BC0D660" w14:textId="77777777" w:rsidR="00940189" w:rsidRPr="009D3D7A" w:rsidRDefault="00940189" w:rsidP="005D6D4C">
      <w:pPr>
        <w:jc w:val="both"/>
        <w:rPr>
          <w:rFonts w:ascii="Arial" w:hAnsi="Arial" w:cs="Arial"/>
          <w:b w:val="0"/>
          <w:sz w:val="22"/>
          <w:szCs w:val="22"/>
        </w:rPr>
      </w:pPr>
    </w:p>
    <w:p w14:paraId="0FECF7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CON LAS SECCIONES Y ARTICULOS QUE LO INTEGRAN, P.O. 13 DE OCTUBRE DE 2000)</w:t>
      </w:r>
    </w:p>
    <w:p w14:paraId="10DC95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796D4E5D" w14:textId="77777777" w:rsidR="00940189" w:rsidRPr="009D3D7A" w:rsidRDefault="00940189" w:rsidP="005D6D4C">
      <w:pPr>
        <w:jc w:val="both"/>
        <w:rPr>
          <w:rFonts w:ascii="Arial" w:hAnsi="Arial" w:cs="Arial"/>
          <w:b w:val="0"/>
          <w:sz w:val="22"/>
          <w:szCs w:val="22"/>
        </w:rPr>
      </w:pPr>
    </w:p>
    <w:p w14:paraId="716450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ESTADO CIVIL</w:t>
      </w:r>
    </w:p>
    <w:p w14:paraId="30679ADE" w14:textId="77777777" w:rsidR="00940189" w:rsidRPr="009D3D7A" w:rsidRDefault="00940189" w:rsidP="005D6D4C">
      <w:pPr>
        <w:jc w:val="both"/>
        <w:rPr>
          <w:rFonts w:ascii="Arial" w:hAnsi="Arial" w:cs="Arial"/>
          <w:b w:val="0"/>
          <w:sz w:val="22"/>
          <w:szCs w:val="22"/>
        </w:rPr>
      </w:pPr>
    </w:p>
    <w:p w14:paraId="11ACF4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33310D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34.- El estado civil de las personas es de orden público, es indivisible, inalienable, imprescriptible y susceptible de posesión. No será materia de convalidación, disminución, desconocimiento, transacción ni de compromiso en árbitros; sin embargo, sí será válida la transacción que verse sobre los derechos patrimoniales que de la declaración de estado civil pudieran derivarse a favor de una persona.</w:t>
      </w:r>
    </w:p>
    <w:p w14:paraId="7BD3E8B0" w14:textId="77777777" w:rsidR="00940189" w:rsidRPr="009D3D7A" w:rsidRDefault="00940189" w:rsidP="005D6D4C">
      <w:pPr>
        <w:jc w:val="both"/>
        <w:rPr>
          <w:rFonts w:ascii="Arial" w:hAnsi="Arial" w:cs="Arial"/>
          <w:b w:val="0"/>
          <w:sz w:val="22"/>
          <w:szCs w:val="22"/>
        </w:rPr>
      </w:pPr>
    </w:p>
    <w:p w14:paraId="0B92AA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14A81A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34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Son fuentes del estado civil, el parentesco, el matrimonio, y el divorcio.</w:t>
      </w:r>
    </w:p>
    <w:p w14:paraId="100CCB89" w14:textId="77777777" w:rsidR="00940189" w:rsidRPr="009D3D7A" w:rsidRDefault="00940189" w:rsidP="005D6D4C">
      <w:pPr>
        <w:jc w:val="both"/>
        <w:rPr>
          <w:rFonts w:ascii="Arial" w:hAnsi="Arial" w:cs="Arial"/>
          <w:b w:val="0"/>
          <w:sz w:val="22"/>
          <w:szCs w:val="22"/>
        </w:rPr>
      </w:pPr>
    </w:p>
    <w:p w14:paraId="55E8FA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65F1D3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34 Bis I.- Posesión de estado civil es la conducta reiterada que en forma pública hace una persona, de un estado civil.</w:t>
      </w:r>
    </w:p>
    <w:p w14:paraId="0942AE40" w14:textId="77777777" w:rsidR="00940189" w:rsidRPr="009D3D7A" w:rsidRDefault="00940189" w:rsidP="005D6D4C">
      <w:pPr>
        <w:jc w:val="both"/>
        <w:rPr>
          <w:rFonts w:ascii="Arial" w:hAnsi="Arial" w:cs="Arial"/>
          <w:b w:val="0"/>
          <w:sz w:val="22"/>
          <w:szCs w:val="22"/>
        </w:rPr>
      </w:pPr>
    </w:p>
    <w:p w14:paraId="5E2378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11E05ED3"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34 Bis II.- </w:t>
      </w:r>
      <w:r w:rsidRPr="009D3D7A">
        <w:rPr>
          <w:rFonts w:ascii="Arial" w:hAnsi="Arial" w:cs="Arial"/>
          <w:b w:val="0"/>
          <w:sz w:val="22"/>
          <w:szCs w:val="22"/>
        </w:rPr>
        <w:t>Para acreditar la posesión de estado civil se deberá atender, el trato y comportamiento en el seno de la familia respectiva, la fama que sobre el particular tenga la persona en sus relaciones sociales y de familia.</w:t>
      </w:r>
    </w:p>
    <w:p w14:paraId="67A28264" w14:textId="77777777" w:rsidR="00940189" w:rsidRPr="009D3D7A" w:rsidRDefault="00940189" w:rsidP="005D6D4C">
      <w:pPr>
        <w:jc w:val="both"/>
        <w:rPr>
          <w:rFonts w:ascii="Arial" w:hAnsi="Arial" w:cs="Arial"/>
          <w:b w:val="0"/>
          <w:sz w:val="22"/>
          <w:szCs w:val="22"/>
        </w:rPr>
      </w:pPr>
    </w:p>
    <w:p w14:paraId="6C628425" w14:textId="77777777" w:rsidR="00AC4AF4" w:rsidRPr="009D3D7A" w:rsidRDefault="00AC4AF4" w:rsidP="00AC4AF4">
      <w:pPr>
        <w:pStyle w:val="Estilo"/>
      </w:pPr>
      <w:r w:rsidRPr="009D3D7A">
        <w:t>(REFORMADO CON LOS CAPÍTULOS Y ARTÍCULOS QUE LO INTEGRAN, P.O. 1 DE ENERO DE 1982)</w:t>
      </w:r>
    </w:p>
    <w:p w14:paraId="7062E6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CUARTO</w:t>
      </w:r>
    </w:p>
    <w:p w14:paraId="1D3D4807" w14:textId="77777777" w:rsidR="00940189" w:rsidRPr="009D3D7A" w:rsidRDefault="00940189" w:rsidP="005D6D4C">
      <w:pPr>
        <w:jc w:val="both"/>
        <w:rPr>
          <w:rFonts w:ascii="Arial" w:hAnsi="Arial" w:cs="Arial"/>
          <w:b w:val="0"/>
          <w:sz w:val="22"/>
          <w:szCs w:val="22"/>
        </w:rPr>
      </w:pPr>
    </w:p>
    <w:p w14:paraId="5300EA4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REGISTRO CIVIL</w:t>
      </w:r>
    </w:p>
    <w:p w14:paraId="6528159B" w14:textId="77777777" w:rsidR="00940189" w:rsidRPr="009D3D7A" w:rsidRDefault="00940189" w:rsidP="005D6D4C">
      <w:pPr>
        <w:jc w:val="both"/>
        <w:rPr>
          <w:rFonts w:ascii="Arial" w:hAnsi="Arial" w:cs="Arial"/>
          <w:b w:val="0"/>
          <w:sz w:val="22"/>
          <w:szCs w:val="22"/>
        </w:rPr>
      </w:pPr>
    </w:p>
    <w:p w14:paraId="4DD1D285" w14:textId="77777777" w:rsidR="00940189" w:rsidRPr="009D3D7A" w:rsidRDefault="00940189" w:rsidP="005D6D4C">
      <w:pPr>
        <w:jc w:val="both"/>
        <w:rPr>
          <w:rFonts w:ascii="Arial" w:hAnsi="Arial" w:cs="Arial"/>
          <w:b w:val="0"/>
          <w:sz w:val="22"/>
          <w:szCs w:val="22"/>
        </w:rPr>
      </w:pPr>
    </w:p>
    <w:p w14:paraId="4F2E4D96" w14:textId="49945E03" w:rsidR="00AC4AF4" w:rsidRPr="009D3D7A" w:rsidRDefault="00AC4AF4" w:rsidP="00AC4AF4">
      <w:pPr>
        <w:pStyle w:val="Estilo"/>
      </w:pPr>
      <w:r w:rsidRPr="009D3D7A">
        <w:t xml:space="preserve">(REFORMADO CON LOS ARTÍCULOS QUE LO INTEGRAN, P.O. </w:t>
      </w:r>
      <w:r w:rsidR="002B5658" w:rsidRPr="009D3D7A">
        <w:t>0</w:t>
      </w:r>
      <w:r w:rsidRPr="009D3D7A">
        <w:t>1 DE ENERO DE 1982)</w:t>
      </w:r>
    </w:p>
    <w:p w14:paraId="058611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0364FADB" w14:textId="77777777" w:rsidR="00940189" w:rsidRPr="009D3D7A" w:rsidRDefault="00940189" w:rsidP="005D6D4C">
      <w:pPr>
        <w:jc w:val="both"/>
        <w:rPr>
          <w:rFonts w:ascii="Arial" w:hAnsi="Arial" w:cs="Arial"/>
          <w:b w:val="0"/>
          <w:sz w:val="22"/>
          <w:szCs w:val="22"/>
        </w:rPr>
      </w:pPr>
    </w:p>
    <w:p w14:paraId="53F844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7675455D" w14:textId="77777777" w:rsidR="00940189" w:rsidRPr="009D3D7A" w:rsidRDefault="00940189" w:rsidP="005D6D4C">
      <w:pPr>
        <w:jc w:val="both"/>
        <w:rPr>
          <w:rFonts w:ascii="Arial" w:hAnsi="Arial" w:cs="Arial"/>
          <w:b w:val="0"/>
          <w:sz w:val="22"/>
          <w:szCs w:val="22"/>
        </w:rPr>
      </w:pPr>
    </w:p>
    <w:p w14:paraId="0BF304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C91DEB" w:rsidRPr="009D3D7A">
        <w:rPr>
          <w:rFonts w:ascii="Arial" w:hAnsi="Arial" w:cs="Arial"/>
          <w:b w:val="0"/>
          <w:sz w:val="22"/>
          <w:szCs w:val="22"/>
        </w:rPr>
        <w:t>28 DE NOVIEMBRE DE 2008</w:t>
      </w:r>
      <w:r w:rsidRPr="009D3D7A">
        <w:rPr>
          <w:rFonts w:ascii="Arial" w:hAnsi="Arial" w:cs="Arial"/>
          <w:b w:val="0"/>
          <w:sz w:val="22"/>
          <w:szCs w:val="22"/>
        </w:rPr>
        <w:t>)</w:t>
      </w:r>
    </w:p>
    <w:p w14:paraId="0500D5A8" w14:textId="77777777" w:rsidR="00C91DEB" w:rsidRPr="009D3D7A" w:rsidRDefault="00C91DEB" w:rsidP="005D6D4C">
      <w:pPr>
        <w:jc w:val="both"/>
        <w:rPr>
          <w:rFonts w:ascii="Arial" w:hAnsi="Arial" w:cs="Arial"/>
          <w:b w:val="0"/>
          <w:bCs/>
          <w:sz w:val="22"/>
          <w:szCs w:val="22"/>
        </w:rPr>
      </w:pPr>
      <w:r w:rsidRPr="009D3D7A">
        <w:rPr>
          <w:rFonts w:ascii="Arial" w:hAnsi="Arial" w:cs="Arial"/>
          <w:b w:val="0"/>
          <w:bCs/>
          <w:sz w:val="22"/>
          <w:szCs w:val="22"/>
        </w:rPr>
        <w:t>Art. 35.-</w:t>
      </w:r>
      <w:r w:rsidRPr="009D3D7A">
        <w:rPr>
          <w:rFonts w:ascii="Arial" w:hAnsi="Arial" w:cs="Arial"/>
          <w:b w:val="0"/>
          <w:sz w:val="22"/>
          <w:szCs w:val="22"/>
        </w:rPr>
        <w:t xml:space="preserve"> El Registro Civil es la Institución de orden público por medio de la cual el Estado inscribe, autentifica y da publicidad a los actos y hechos del estado civil de las personas. </w:t>
      </w:r>
      <w:r w:rsidRPr="009D3D7A">
        <w:rPr>
          <w:rFonts w:ascii="Arial" w:hAnsi="Arial" w:cs="Arial"/>
          <w:b w:val="0"/>
          <w:bCs/>
          <w:sz w:val="22"/>
          <w:szCs w:val="22"/>
        </w:rPr>
        <w:t>Su organización y funcionamiento se regirá por lo dispuesto en la Ley del Registro Civil para el Estado de Nuevo León.</w:t>
      </w:r>
    </w:p>
    <w:p w14:paraId="0C114D20" w14:textId="77777777" w:rsidR="00940189" w:rsidRPr="009D3D7A" w:rsidRDefault="00940189" w:rsidP="005D6D4C">
      <w:pPr>
        <w:jc w:val="both"/>
        <w:rPr>
          <w:rFonts w:ascii="Arial" w:hAnsi="Arial" w:cs="Arial"/>
          <w:b w:val="0"/>
          <w:sz w:val="22"/>
          <w:szCs w:val="22"/>
        </w:rPr>
      </w:pPr>
    </w:p>
    <w:p w14:paraId="0EC875DB" w14:textId="2C1A8B9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2B5658" w:rsidRPr="009D3D7A">
        <w:rPr>
          <w:rFonts w:ascii="Arial" w:hAnsi="Arial" w:cs="Arial"/>
          <w:b w:val="0"/>
          <w:sz w:val="22"/>
          <w:szCs w:val="22"/>
        </w:rPr>
        <w:t>0</w:t>
      </w:r>
      <w:r w:rsidRPr="009D3D7A">
        <w:rPr>
          <w:rFonts w:ascii="Arial" w:hAnsi="Arial" w:cs="Arial"/>
          <w:b w:val="0"/>
          <w:sz w:val="22"/>
          <w:szCs w:val="22"/>
        </w:rPr>
        <w:t>1 DE ENERO DE 1982)</w:t>
      </w:r>
    </w:p>
    <w:p w14:paraId="74E2748E"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36.- Las inscripciones a que se refiere el artículo que antecede harán prueba plena y surtirán efectos frente a terceros.</w:t>
      </w:r>
    </w:p>
    <w:p w14:paraId="230BA292" w14:textId="0F316453" w:rsidR="00940189" w:rsidRPr="009D3D7A" w:rsidRDefault="00940189" w:rsidP="005D6D4C">
      <w:pPr>
        <w:jc w:val="both"/>
        <w:rPr>
          <w:rFonts w:ascii="Arial" w:hAnsi="Arial" w:cs="Arial"/>
          <w:b w:val="0"/>
          <w:sz w:val="22"/>
          <w:szCs w:val="22"/>
        </w:rPr>
      </w:pPr>
    </w:p>
    <w:p w14:paraId="10687E07" w14:textId="77777777" w:rsidR="00C91DEB" w:rsidRPr="009D3D7A" w:rsidRDefault="00940189" w:rsidP="005D6D4C">
      <w:pPr>
        <w:jc w:val="both"/>
        <w:rPr>
          <w:rFonts w:ascii="Arial" w:hAnsi="Arial" w:cs="Arial"/>
          <w:b w:val="0"/>
          <w:sz w:val="22"/>
          <w:szCs w:val="22"/>
        </w:rPr>
      </w:pPr>
      <w:r w:rsidRPr="009D3D7A">
        <w:rPr>
          <w:rFonts w:ascii="Arial" w:hAnsi="Arial" w:cs="Arial"/>
          <w:b w:val="0"/>
          <w:sz w:val="22"/>
          <w:szCs w:val="22"/>
        </w:rPr>
        <w:t>Art. 37</w:t>
      </w:r>
      <w:r w:rsidR="00C91DEB" w:rsidRPr="009D3D7A">
        <w:rPr>
          <w:rFonts w:ascii="Arial" w:hAnsi="Arial" w:cs="Arial"/>
          <w:b w:val="0"/>
          <w:sz w:val="22"/>
          <w:szCs w:val="22"/>
        </w:rPr>
        <w:t xml:space="preserve"> (DEROGADO, P.O. 28 DE NOVIEMBRE DE 2008)</w:t>
      </w:r>
    </w:p>
    <w:p w14:paraId="13B794DC" w14:textId="77777777" w:rsidR="00940189" w:rsidRPr="009D3D7A" w:rsidRDefault="00940189" w:rsidP="005D6D4C">
      <w:pPr>
        <w:jc w:val="both"/>
        <w:rPr>
          <w:rFonts w:ascii="Arial" w:hAnsi="Arial" w:cs="Arial"/>
          <w:b w:val="0"/>
          <w:sz w:val="22"/>
          <w:szCs w:val="22"/>
        </w:rPr>
      </w:pPr>
    </w:p>
    <w:p w14:paraId="04D665E3" w14:textId="1211FE9C" w:rsidR="00C91DEB" w:rsidRPr="009D3D7A" w:rsidRDefault="00C91DEB" w:rsidP="005D6D4C">
      <w:pPr>
        <w:jc w:val="both"/>
        <w:rPr>
          <w:rFonts w:ascii="Arial" w:hAnsi="Arial" w:cs="Arial"/>
          <w:b w:val="0"/>
          <w:sz w:val="22"/>
          <w:szCs w:val="22"/>
        </w:rPr>
      </w:pPr>
      <w:r w:rsidRPr="009D3D7A">
        <w:rPr>
          <w:rFonts w:ascii="Arial" w:hAnsi="Arial" w:cs="Arial"/>
          <w:b w:val="0"/>
          <w:sz w:val="22"/>
          <w:szCs w:val="22"/>
        </w:rPr>
        <w:t>(REFORMADO</w:t>
      </w:r>
      <w:r w:rsidR="00C11891" w:rsidRPr="009D3D7A">
        <w:rPr>
          <w:rFonts w:ascii="Arial" w:hAnsi="Arial" w:cs="Arial"/>
          <w:b w:val="0"/>
          <w:sz w:val="22"/>
          <w:szCs w:val="22"/>
        </w:rPr>
        <w:t xml:space="preserve"> PRIMER PÁRRAFO</w:t>
      </w:r>
      <w:r w:rsidRPr="009D3D7A">
        <w:rPr>
          <w:rFonts w:ascii="Arial" w:hAnsi="Arial" w:cs="Arial"/>
          <w:b w:val="0"/>
          <w:sz w:val="22"/>
          <w:szCs w:val="22"/>
        </w:rPr>
        <w:t>, P.O. 28 DE NOVIEMBRE DE 2008)</w:t>
      </w:r>
    </w:p>
    <w:p w14:paraId="300F5E27" w14:textId="6588E1A7" w:rsidR="00C91DEB"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38.- </w:t>
      </w:r>
      <w:r w:rsidR="00C91DEB" w:rsidRPr="009D3D7A">
        <w:rPr>
          <w:rFonts w:ascii="Arial" w:hAnsi="Arial" w:cs="Arial"/>
          <w:b w:val="0"/>
          <w:sz w:val="22"/>
          <w:szCs w:val="22"/>
        </w:rPr>
        <w:t>La titularidad de las Oficialías del Registro Civil estará a cargo de Servidores Públicos, denominados Oficiales del Registro Civil, quienes tendrán fe pública en el desempeño de las labores propias de su cargo.</w:t>
      </w:r>
    </w:p>
    <w:p w14:paraId="589BC9D8" w14:textId="77777777" w:rsidR="00940189" w:rsidRPr="009D3D7A" w:rsidRDefault="00940189" w:rsidP="005D6D4C">
      <w:pPr>
        <w:jc w:val="both"/>
        <w:rPr>
          <w:rFonts w:ascii="Arial" w:hAnsi="Arial" w:cs="Arial"/>
          <w:b w:val="0"/>
          <w:sz w:val="22"/>
          <w:szCs w:val="22"/>
        </w:rPr>
      </w:pPr>
    </w:p>
    <w:p w14:paraId="0ACE61D8"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Los Oficiales no podrán asentar en las actas ni por vía de nota ni advertencia, sino lo que deba ser declarado en el acto preciso a que ella se refiere y lo que está expresamente prevenido en la Ley.</w:t>
      </w:r>
    </w:p>
    <w:p w14:paraId="402C731C" w14:textId="2E9E5277" w:rsidR="00940189" w:rsidRPr="009D3D7A" w:rsidRDefault="00940189" w:rsidP="005D6D4C">
      <w:pPr>
        <w:jc w:val="both"/>
        <w:rPr>
          <w:rFonts w:ascii="Arial" w:hAnsi="Arial" w:cs="Arial"/>
          <w:b w:val="0"/>
          <w:sz w:val="22"/>
          <w:szCs w:val="22"/>
        </w:rPr>
      </w:pPr>
    </w:p>
    <w:p w14:paraId="0448CD52" w14:textId="7CED4C0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2B5658" w:rsidRPr="009D3D7A">
        <w:rPr>
          <w:rFonts w:ascii="Arial" w:hAnsi="Arial" w:cs="Arial"/>
          <w:b w:val="0"/>
          <w:sz w:val="22"/>
          <w:szCs w:val="22"/>
        </w:rPr>
        <w:t>0</w:t>
      </w:r>
      <w:r w:rsidRPr="009D3D7A">
        <w:rPr>
          <w:rFonts w:ascii="Arial" w:hAnsi="Arial" w:cs="Arial"/>
          <w:b w:val="0"/>
          <w:sz w:val="22"/>
          <w:szCs w:val="22"/>
        </w:rPr>
        <w:t>1 DE ENERO DE 1982)</w:t>
      </w:r>
    </w:p>
    <w:p w14:paraId="77F97596" w14:textId="77C5708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39.- En el asentamiento de las actas del Registro Civil intervendrán: El Oficial del Registro Civil que autoriza y </w:t>
      </w:r>
      <w:proofErr w:type="spellStart"/>
      <w:r w:rsidRPr="009D3D7A">
        <w:rPr>
          <w:rFonts w:ascii="Arial" w:hAnsi="Arial" w:cs="Arial"/>
          <w:b w:val="0"/>
          <w:sz w:val="22"/>
          <w:szCs w:val="22"/>
        </w:rPr>
        <w:t>dá</w:t>
      </w:r>
      <w:proofErr w:type="spellEnd"/>
      <w:r w:rsidRPr="009D3D7A">
        <w:rPr>
          <w:rFonts w:ascii="Arial" w:hAnsi="Arial" w:cs="Arial"/>
          <w:b w:val="0"/>
          <w:sz w:val="22"/>
          <w:szCs w:val="22"/>
        </w:rPr>
        <w:t xml:space="preserve"> </w:t>
      </w:r>
      <w:proofErr w:type="spellStart"/>
      <w:r w:rsidRPr="009D3D7A">
        <w:rPr>
          <w:rFonts w:ascii="Arial" w:hAnsi="Arial" w:cs="Arial"/>
          <w:b w:val="0"/>
          <w:sz w:val="22"/>
          <w:szCs w:val="22"/>
        </w:rPr>
        <w:t>fé</w:t>
      </w:r>
      <w:proofErr w:type="spellEnd"/>
      <w:r w:rsidRPr="009D3D7A">
        <w:rPr>
          <w:rFonts w:ascii="Arial" w:hAnsi="Arial" w:cs="Arial"/>
          <w:b w:val="0"/>
          <w:sz w:val="22"/>
          <w:szCs w:val="22"/>
        </w:rPr>
        <w:t>, los particulares que soliciten el servicio o sus representantes legales y, en su caso, los testigos y personas que intervengan en las mismas quienes deberán firmarlas en el espacio correspondiente, imprimiéndose además el sello de la Oficialía.</w:t>
      </w:r>
      <w:r w:rsidR="0063608A" w:rsidRPr="009D3D7A">
        <w:rPr>
          <w:rFonts w:ascii="Arial" w:hAnsi="Arial" w:cs="Arial"/>
          <w:b w:val="0"/>
          <w:sz w:val="22"/>
          <w:szCs w:val="22"/>
        </w:rPr>
        <w:t xml:space="preserve"> </w:t>
      </w:r>
      <w:r w:rsidRPr="009D3D7A">
        <w:rPr>
          <w:rFonts w:ascii="Arial" w:hAnsi="Arial" w:cs="Arial"/>
          <w:b w:val="0"/>
          <w:sz w:val="22"/>
          <w:szCs w:val="22"/>
        </w:rPr>
        <w:t>Si alguno de los testigos o personas que intervengan no saben firmar, se hará constar dicha circunstancia y se estamparán sus huell</w:t>
      </w:r>
      <w:r w:rsidR="00ED231A" w:rsidRPr="009D3D7A">
        <w:rPr>
          <w:rFonts w:ascii="Arial" w:hAnsi="Arial" w:cs="Arial"/>
          <w:b w:val="0"/>
          <w:sz w:val="22"/>
          <w:szCs w:val="22"/>
        </w:rPr>
        <w:t>as digitales de ambos pulgares.</w:t>
      </w:r>
    </w:p>
    <w:p w14:paraId="3821018A" w14:textId="77777777" w:rsidR="00940189" w:rsidRPr="009D3D7A" w:rsidRDefault="00940189" w:rsidP="005D6D4C">
      <w:pPr>
        <w:jc w:val="both"/>
        <w:rPr>
          <w:rFonts w:ascii="Arial" w:hAnsi="Arial" w:cs="Arial"/>
          <w:b w:val="0"/>
          <w:sz w:val="22"/>
          <w:szCs w:val="22"/>
        </w:rPr>
      </w:pPr>
    </w:p>
    <w:p w14:paraId="6544E352" w14:textId="77777777" w:rsidR="00C106BC" w:rsidRPr="009D3D7A" w:rsidRDefault="00C106BC"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1ED1B8FA" w14:textId="77777777" w:rsidR="00C91DEB" w:rsidRPr="009D3D7A" w:rsidRDefault="00C91DEB" w:rsidP="005D6D4C">
      <w:pPr>
        <w:pStyle w:val="Textoindependiente"/>
        <w:jc w:val="both"/>
        <w:rPr>
          <w:rFonts w:ascii="Arial" w:hAnsi="Arial" w:cs="Arial"/>
          <w:sz w:val="22"/>
          <w:szCs w:val="22"/>
        </w:rPr>
      </w:pPr>
      <w:r w:rsidRPr="009D3D7A">
        <w:rPr>
          <w:rFonts w:ascii="Arial" w:hAnsi="Arial" w:cs="Arial"/>
          <w:bCs/>
          <w:sz w:val="22"/>
          <w:szCs w:val="22"/>
        </w:rPr>
        <w:t>Art. 40.-</w:t>
      </w:r>
      <w:r w:rsidRPr="009D3D7A">
        <w:rPr>
          <w:rFonts w:ascii="Arial" w:hAnsi="Arial" w:cs="Arial"/>
          <w:sz w:val="22"/>
          <w:szCs w:val="22"/>
        </w:rPr>
        <w:t xml:space="preserve"> Para los efectos del artículo 35, </w:t>
      </w:r>
      <w:r w:rsidRPr="009D3D7A">
        <w:rPr>
          <w:rFonts w:ascii="Arial" w:hAnsi="Arial" w:cs="Arial"/>
          <w:bCs/>
          <w:sz w:val="22"/>
          <w:szCs w:val="22"/>
        </w:rPr>
        <w:t>la Ley del Registro Civil y</w:t>
      </w:r>
      <w:r w:rsidRPr="009D3D7A">
        <w:rPr>
          <w:rFonts w:ascii="Arial" w:hAnsi="Arial" w:cs="Arial"/>
          <w:sz w:val="22"/>
          <w:szCs w:val="22"/>
        </w:rPr>
        <w:t xml:space="preserve"> el Reglamento establecerán las técnicas que se emplearán para la conservación perenne de los documentos de la Institución.</w:t>
      </w:r>
    </w:p>
    <w:p w14:paraId="6EB20FC8" w14:textId="77777777" w:rsidR="00C91DEB" w:rsidRPr="009D3D7A" w:rsidRDefault="00C91DEB" w:rsidP="005D6D4C">
      <w:pPr>
        <w:pStyle w:val="Textoindependiente"/>
        <w:jc w:val="both"/>
        <w:rPr>
          <w:rFonts w:ascii="Arial" w:hAnsi="Arial" w:cs="Arial"/>
          <w:sz w:val="22"/>
          <w:szCs w:val="22"/>
        </w:rPr>
      </w:pPr>
    </w:p>
    <w:p w14:paraId="40145801" w14:textId="77777777" w:rsidR="00C106BC" w:rsidRPr="009D3D7A" w:rsidRDefault="00C106BC"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6780EB03" w14:textId="77777777" w:rsidR="00C91DEB" w:rsidRPr="009D3D7A" w:rsidRDefault="00C91DEB" w:rsidP="005D6D4C">
      <w:pPr>
        <w:jc w:val="both"/>
        <w:rPr>
          <w:rFonts w:ascii="Arial" w:hAnsi="Arial" w:cs="Arial"/>
          <w:b w:val="0"/>
          <w:bCs/>
          <w:sz w:val="22"/>
          <w:szCs w:val="22"/>
        </w:rPr>
      </w:pPr>
      <w:r w:rsidRPr="009D3D7A">
        <w:rPr>
          <w:rFonts w:ascii="Arial" w:hAnsi="Arial" w:cs="Arial"/>
          <w:b w:val="0"/>
          <w:bCs/>
          <w:sz w:val="22"/>
          <w:szCs w:val="22"/>
        </w:rPr>
        <w:t>Art. 41.-</w:t>
      </w:r>
      <w:r w:rsidRPr="009D3D7A">
        <w:rPr>
          <w:rFonts w:ascii="Arial" w:hAnsi="Arial" w:cs="Arial"/>
          <w:b w:val="0"/>
          <w:sz w:val="22"/>
          <w:szCs w:val="22"/>
        </w:rPr>
        <w:t xml:space="preserve"> Las actas del Registro Civil contendrán las anotaciones que señale este Código, la Ley del Registro Civil y su Reglamento, sólo podrán asentarse en las formas especiales que el Reglamento respectivo establezca. Las inscripciones se harán por triplicado </w:t>
      </w:r>
      <w:r w:rsidRPr="009D3D7A">
        <w:rPr>
          <w:rFonts w:ascii="Arial" w:hAnsi="Arial" w:cs="Arial"/>
          <w:b w:val="0"/>
          <w:bCs/>
          <w:sz w:val="22"/>
          <w:szCs w:val="22"/>
        </w:rPr>
        <w:t>en formatos con características especiales denominados formas del registro civil.</w:t>
      </w:r>
    </w:p>
    <w:p w14:paraId="57C4CB53" w14:textId="77777777" w:rsidR="00C91DEB" w:rsidRPr="009D3D7A" w:rsidRDefault="00C91DEB" w:rsidP="005D6D4C">
      <w:pPr>
        <w:pStyle w:val="Textoindependiente"/>
        <w:ind w:left="709"/>
        <w:jc w:val="both"/>
        <w:rPr>
          <w:rFonts w:ascii="Arial" w:hAnsi="Arial" w:cs="Arial"/>
          <w:sz w:val="22"/>
          <w:szCs w:val="22"/>
        </w:rPr>
      </w:pPr>
    </w:p>
    <w:p w14:paraId="33B904F2" w14:textId="77777777" w:rsidR="00C91DEB" w:rsidRPr="009D3D7A" w:rsidRDefault="00C91DEB" w:rsidP="005D6D4C">
      <w:pPr>
        <w:autoSpaceDE w:val="0"/>
        <w:autoSpaceDN w:val="0"/>
        <w:adjustRightInd w:val="0"/>
        <w:jc w:val="both"/>
        <w:rPr>
          <w:rFonts w:ascii="Arial" w:hAnsi="Arial" w:cs="Arial"/>
          <w:b w:val="0"/>
          <w:bCs/>
          <w:sz w:val="22"/>
          <w:szCs w:val="22"/>
        </w:rPr>
      </w:pPr>
      <w:r w:rsidRPr="009D3D7A">
        <w:rPr>
          <w:rFonts w:ascii="Arial" w:eastAsia="Calibri" w:hAnsi="Arial" w:cs="Arial"/>
          <w:b w:val="0"/>
          <w:bCs/>
          <w:sz w:val="22"/>
          <w:szCs w:val="22"/>
          <w:lang w:eastAsia="es-MX"/>
        </w:rPr>
        <w:t>En la expedición de certificaciones y para la integración de los apéndices, se emplearán las técnicas y modelos electrónicos más avanzados para salvaguardar la seguridad jurídica de los actos y hechos del estado civil de las personas.</w:t>
      </w:r>
    </w:p>
    <w:p w14:paraId="5BFF90ED" w14:textId="77777777" w:rsidR="00940189" w:rsidRPr="009D3D7A" w:rsidRDefault="00940189" w:rsidP="005D6D4C">
      <w:pPr>
        <w:jc w:val="both"/>
        <w:rPr>
          <w:rFonts w:ascii="Arial" w:hAnsi="Arial" w:cs="Arial"/>
          <w:b w:val="0"/>
          <w:sz w:val="22"/>
          <w:szCs w:val="22"/>
        </w:rPr>
      </w:pPr>
    </w:p>
    <w:p w14:paraId="7667CC34" w14:textId="77777777" w:rsidR="003550E8" w:rsidRPr="009D3D7A" w:rsidRDefault="003550E8" w:rsidP="003550E8">
      <w:pPr>
        <w:jc w:val="both"/>
        <w:rPr>
          <w:rFonts w:ascii="Arial" w:hAnsi="Arial" w:cs="Arial"/>
          <w:b w:val="0"/>
          <w:sz w:val="22"/>
          <w:szCs w:val="22"/>
        </w:rPr>
      </w:pPr>
      <w:r w:rsidRPr="009D3D7A">
        <w:rPr>
          <w:rFonts w:ascii="Arial" w:hAnsi="Arial" w:cs="Arial"/>
          <w:b w:val="0"/>
          <w:sz w:val="22"/>
          <w:szCs w:val="22"/>
        </w:rPr>
        <w:t>(REFORMADO, P.O. 08 DE ENERO DE 2018)</w:t>
      </w:r>
    </w:p>
    <w:p w14:paraId="0711ED9E" w14:textId="73E8576F" w:rsidR="003550E8" w:rsidRPr="009D3D7A" w:rsidRDefault="003550E8" w:rsidP="003550E8">
      <w:pPr>
        <w:jc w:val="both"/>
        <w:rPr>
          <w:rFonts w:ascii="Arial" w:hAnsi="Arial" w:cs="Arial"/>
          <w:b w:val="0"/>
          <w:sz w:val="22"/>
          <w:szCs w:val="22"/>
        </w:rPr>
      </w:pPr>
      <w:r w:rsidRPr="009D3D7A">
        <w:rPr>
          <w:rFonts w:ascii="Arial" w:hAnsi="Arial" w:cs="Arial"/>
          <w:b w:val="0"/>
          <w:sz w:val="22"/>
          <w:szCs w:val="22"/>
        </w:rPr>
        <w:t>Art. 42.</w:t>
      </w:r>
      <w:r w:rsidR="00122896" w:rsidRPr="009D3D7A">
        <w:rPr>
          <w:rFonts w:ascii="Arial" w:hAnsi="Arial" w:cs="Arial"/>
          <w:b w:val="0"/>
          <w:sz w:val="22"/>
          <w:szCs w:val="22"/>
        </w:rPr>
        <w:t>-</w:t>
      </w:r>
      <w:r w:rsidRPr="009D3D7A">
        <w:rPr>
          <w:rFonts w:ascii="Arial" w:hAnsi="Arial" w:cs="Arial"/>
          <w:b w:val="0"/>
          <w:sz w:val="22"/>
          <w:szCs w:val="22"/>
        </w:rPr>
        <w:t xml:space="preserve"> Para asentar las actas del Registro Civil en el Estado de Nuevo León, habrá las siguientes formas, con la </w:t>
      </w:r>
      <w:r w:rsidR="005E0F18" w:rsidRPr="009D3D7A">
        <w:rPr>
          <w:rFonts w:ascii="Arial" w:hAnsi="Arial" w:cs="Arial"/>
          <w:b w:val="0"/>
          <w:sz w:val="22"/>
          <w:szCs w:val="22"/>
        </w:rPr>
        <w:t xml:space="preserve">(sic) </w:t>
      </w:r>
      <w:r w:rsidRPr="009D3D7A">
        <w:rPr>
          <w:rFonts w:ascii="Arial" w:hAnsi="Arial" w:cs="Arial"/>
          <w:b w:val="0"/>
          <w:sz w:val="22"/>
          <w:szCs w:val="22"/>
        </w:rPr>
        <w:t>cuales se integrarán siete libros por duplicado: Nacimiento, reconocimiento de hijas e hijos, adopción, matrimonio, divorcio, defunción, inscripción de las sentencias ejecutorias que declaren la ausencia, la presunción de muerte, la tutela, la pérdida o la limitación de la capacidad legal para administrar bienes.</w:t>
      </w:r>
    </w:p>
    <w:p w14:paraId="55D56A4A" w14:textId="77777777" w:rsidR="00940189" w:rsidRPr="009D3D7A" w:rsidRDefault="00940189" w:rsidP="005D6D4C">
      <w:pPr>
        <w:jc w:val="both"/>
        <w:rPr>
          <w:rFonts w:ascii="Arial" w:hAnsi="Arial" w:cs="Arial"/>
          <w:b w:val="0"/>
          <w:sz w:val="22"/>
          <w:szCs w:val="22"/>
        </w:rPr>
      </w:pPr>
    </w:p>
    <w:p w14:paraId="775B72F2" w14:textId="367762F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122896" w:rsidRPr="009D3D7A">
        <w:rPr>
          <w:rFonts w:ascii="Arial" w:hAnsi="Arial" w:cs="Arial"/>
          <w:b w:val="0"/>
          <w:sz w:val="22"/>
          <w:szCs w:val="22"/>
        </w:rPr>
        <w:t>0</w:t>
      </w:r>
      <w:r w:rsidRPr="009D3D7A">
        <w:rPr>
          <w:rFonts w:ascii="Arial" w:hAnsi="Arial" w:cs="Arial"/>
          <w:b w:val="0"/>
          <w:sz w:val="22"/>
          <w:szCs w:val="22"/>
        </w:rPr>
        <w:t>1 DE ENERO DE 1982)</w:t>
      </w:r>
    </w:p>
    <w:p w14:paraId="0A55947F" w14:textId="7EA354E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43.- Si se perdiere o destruyere alguna acta del Registro Civil, se sacará inmediatamente copia de alguno de los otros ejemplares bajo la responsabilidad del Oficial del Registro Civil o del Director del Registro Civil en su caso.</w:t>
      </w:r>
      <w:r w:rsidR="0063608A" w:rsidRPr="009D3D7A">
        <w:rPr>
          <w:rFonts w:ascii="Arial" w:hAnsi="Arial" w:cs="Arial"/>
          <w:b w:val="0"/>
          <w:sz w:val="22"/>
          <w:szCs w:val="22"/>
        </w:rPr>
        <w:t xml:space="preserve"> </w:t>
      </w:r>
      <w:r w:rsidRPr="009D3D7A">
        <w:rPr>
          <w:rFonts w:ascii="Arial" w:hAnsi="Arial" w:cs="Arial"/>
          <w:b w:val="0"/>
          <w:sz w:val="22"/>
          <w:szCs w:val="22"/>
        </w:rPr>
        <w:t>Para ese efecto, el funcionario titular de la dependencia donde ocurra la pérdida, solicitará de cualquiera de los otros el ejemplar correspondiente para proceder a la reposición.</w:t>
      </w:r>
    </w:p>
    <w:p w14:paraId="102E72E1" w14:textId="77777777" w:rsidR="00940189" w:rsidRPr="009D3D7A" w:rsidRDefault="00940189" w:rsidP="005D6D4C">
      <w:pPr>
        <w:jc w:val="both"/>
        <w:rPr>
          <w:rFonts w:ascii="Arial" w:hAnsi="Arial" w:cs="Arial"/>
          <w:b w:val="0"/>
          <w:sz w:val="22"/>
          <w:szCs w:val="22"/>
        </w:rPr>
      </w:pPr>
    </w:p>
    <w:p w14:paraId="60F9D1B1" w14:textId="77777777" w:rsidR="00C106BC" w:rsidRPr="009D3D7A" w:rsidRDefault="00C106BC"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667DABE6"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 xml:space="preserve">Art. 44.- </w:t>
      </w:r>
      <w:r w:rsidR="00C91DEB" w:rsidRPr="009D3D7A">
        <w:rPr>
          <w:rFonts w:ascii="Arial" w:hAnsi="Arial" w:cs="Arial"/>
          <w:b w:val="0"/>
          <w:sz w:val="22"/>
          <w:szCs w:val="22"/>
        </w:rPr>
        <w:t>Las formas del Registro Civil se proporcionarán por la Dirección del Registro Civil, las cuales tendrán los requisitos y leyendas que señale la Ley del Registro Civil y el Reglamento respectivo. Los Oficiales del Registro Civil, al levantar las actas, las numerarán progresivamente cada año y entregarán una al interesado; otra quedará en el archivo de la Oficialía y la restante se remitirá a la Dirección del Registro Civil.</w:t>
      </w:r>
    </w:p>
    <w:p w14:paraId="54821F32" w14:textId="2A8C614E" w:rsidR="00C91DEB" w:rsidRPr="009D3D7A" w:rsidRDefault="00C91DEB" w:rsidP="005D6D4C">
      <w:pPr>
        <w:jc w:val="both"/>
        <w:rPr>
          <w:rFonts w:ascii="Arial" w:hAnsi="Arial" w:cs="Arial"/>
          <w:b w:val="0"/>
          <w:sz w:val="22"/>
          <w:szCs w:val="22"/>
        </w:rPr>
      </w:pPr>
    </w:p>
    <w:p w14:paraId="1EF3A44C" w14:textId="4906445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122896" w:rsidRPr="009D3D7A">
        <w:rPr>
          <w:rFonts w:ascii="Arial" w:hAnsi="Arial" w:cs="Arial"/>
          <w:b w:val="0"/>
          <w:sz w:val="22"/>
          <w:szCs w:val="22"/>
        </w:rPr>
        <w:t>0</w:t>
      </w:r>
      <w:r w:rsidRPr="009D3D7A">
        <w:rPr>
          <w:rFonts w:ascii="Arial" w:hAnsi="Arial" w:cs="Arial"/>
          <w:b w:val="0"/>
          <w:sz w:val="22"/>
          <w:szCs w:val="22"/>
        </w:rPr>
        <w:t>1 DE ENERO DE 1982)</w:t>
      </w:r>
    </w:p>
    <w:p w14:paraId="03F2B7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45.- Con las actas del Registro Civil se integrará el apéndice respectivo, que estará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por todos los documentos relacionados con el acta que se asienta.</w:t>
      </w:r>
    </w:p>
    <w:p w14:paraId="1163481B" w14:textId="77777777" w:rsidR="00940189" w:rsidRPr="00AF393E" w:rsidRDefault="00940189" w:rsidP="005D6D4C">
      <w:pPr>
        <w:jc w:val="both"/>
        <w:rPr>
          <w:rFonts w:ascii="Arial" w:hAnsi="Arial" w:cs="Arial"/>
          <w:b w:val="0"/>
          <w:i/>
          <w:sz w:val="22"/>
          <w:szCs w:val="22"/>
        </w:rPr>
      </w:pPr>
    </w:p>
    <w:p w14:paraId="28D1E3C4" w14:textId="55C19545" w:rsidR="00940189" w:rsidRPr="00295B16" w:rsidRDefault="00940189" w:rsidP="00DE3B18">
      <w:pPr>
        <w:jc w:val="both"/>
        <w:rPr>
          <w:rFonts w:ascii="Arial" w:hAnsi="Arial" w:cs="Arial"/>
          <w:b w:val="0"/>
          <w:sz w:val="22"/>
          <w:szCs w:val="22"/>
        </w:rPr>
      </w:pPr>
      <w:r w:rsidRPr="00295B16">
        <w:rPr>
          <w:rFonts w:ascii="Arial" w:hAnsi="Arial" w:cs="Arial"/>
          <w:b w:val="0"/>
          <w:sz w:val="22"/>
          <w:szCs w:val="22"/>
        </w:rPr>
        <w:t xml:space="preserve">(REFORMADO, P.O. </w:t>
      </w:r>
      <w:r w:rsidR="00DE3B18" w:rsidRPr="00295B16">
        <w:rPr>
          <w:rFonts w:ascii="Arial" w:hAnsi="Arial" w:cs="Arial"/>
          <w:b w:val="0"/>
          <w:sz w:val="22"/>
          <w:szCs w:val="22"/>
        </w:rPr>
        <w:t>03</w:t>
      </w:r>
      <w:r w:rsidRPr="00295B16">
        <w:rPr>
          <w:rFonts w:ascii="Arial" w:hAnsi="Arial" w:cs="Arial"/>
          <w:b w:val="0"/>
          <w:sz w:val="22"/>
          <w:szCs w:val="22"/>
        </w:rPr>
        <w:t xml:space="preserve"> DE </w:t>
      </w:r>
      <w:r w:rsidR="00DE3B18" w:rsidRPr="00295B16">
        <w:rPr>
          <w:rFonts w:ascii="Arial" w:hAnsi="Arial" w:cs="Arial"/>
          <w:b w:val="0"/>
          <w:sz w:val="22"/>
          <w:szCs w:val="22"/>
        </w:rPr>
        <w:t>OCTUBRE</w:t>
      </w:r>
      <w:r w:rsidR="00224FDB" w:rsidRPr="00295B16">
        <w:rPr>
          <w:rFonts w:ascii="Arial" w:hAnsi="Arial" w:cs="Arial"/>
          <w:b w:val="0"/>
          <w:sz w:val="22"/>
          <w:szCs w:val="22"/>
        </w:rPr>
        <w:t xml:space="preserve"> DE 2025</w:t>
      </w:r>
      <w:r w:rsidRPr="00295B16">
        <w:rPr>
          <w:rFonts w:ascii="Arial" w:hAnsi="Arial" w:cs="Arial"/>
          <w:b w:val="0"/>
          <w:sz w:val="22"/>
          <w:szCs w:val="22"/>
        </w:rPr>
        <w:t>)</w:t>
      </w:r>
    </w:p>
    <w:p w14:paraId="5EBCB9FB" w14:textId="6EEFA82F" w:rsidR="00DE3B18" w:rsidRPr="00295B16" w:rsidRDefault="00DE3B18" w:rsidP="00DE3B18">
      <w:pPr>
        <w:jc w:val="both"/>
        <w:rPr>
          <w:rFonts w:ascii="Arial" w:hAnsi="Arial" w:cs="Arial"/>
          <w:b w:val="0"/>
          <w:sz w:val="22"/>
          <w:szCs w:val="22"/>
        </w:rPr>
      </w:pPr>
      <w:r w:rsidRPr="00295B16">
        <w:rPr>
          <w:rFonts w:ascii="Arial" w:hAnsi="Arial" w:cs="Arial"/>
          <w:b w:val="0"/>
          <w:sz w:val="22"/>
          <w:szCs w:val="22"/>
        </w:rPr>
        <w:lastRenderedPageBreak/>
        <w:t>Art</w:t>
      </w:r>
      <w:r w:rsidR="00AF393E" w:rsidRPr="00295B16">
        <w:rPr>
          <w:rFonts w:ascii="Arial" w:hAnsi="Arial" w:cs="Arial"/>
          <w:b w:val="0"/>
          <w:sz w:val="22"/>
          <w:szCs w:val="22"/>
        </w:rPr>
        <w:t>.</w:t>
      </w:r>
      <w:r w:rsidRPr="00295B16">
        <w:rPr>
          <w:rFonts w:ascii="Arial" w:hAnsi="Arial" w:cs="Arial"/>
          <w:b w:val="0"/>
          <w:sz w:val="22"/>
          <w:szCs w:val="22"/>
        </w:rPr>
        <w:t xml:space="preserve"> 46.- Toda persona puede solicitar que se le muestre o se le expida copia certificada de las actas del Registro Civil y de los documentos del apéndice. Los Oficiales y el Director del Registro Civil están obligados a expedirlas o mostrarlas en su caso. Para el caso de las actas de nacimiento deberán expedirse con supresión de anotaciones marginales cuando así sea solicitado, las cuales sólo serán utilizadas para verificar fecha y lugar de nacimiento.</w:t>
      </w:r>
    </w:p>
    <w:p w14:paraId="0937C042" w14:textId="162EEF0B" w:rsidR="00DE3B18" w:rsidRPr="00295B16" w:rsidRDefault="00DE3B18" w:rsidP="00DE3B18">
      <w:pPr>
        <w:jc w:val="both"/>
        <w:rPr>
          <w:rFonts w:ascii="Arial" w:hAnsi="Arial" w:cs="Arial"/>
          <w:b w:val="0"/>
          <w:sz w:val="22"/>
          <w:szCs w:val="22"/>
        </w:rPr>
      </w:pPr>
    </w:p>
    <w:p w14:paraId="47FE6CF6" w14:textId="10BEB91F"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(ADICIONADO [REFORMADO], P.O. 03 DE OCTUBRE DE 2025)</w:t>
      </w:r>
    </w:p>
    <w:p w14:paraId="3AD750EF" w14:textId="77777777" w:rsidR="00DE3B18" w:rsidRPr="00295B16" w:rsidRDefault="00DE3B18" w:rsidP="00DE3B18">
      <w:pPr>
        <w:jc w:val="both"/>
        <w:rPr>
          <w:rFonts w:ascii="Arial" w:hAnsi="Arial" w:cs="Arial"/>
          <w:b w:val="0"/>
          <w:sz w:val="22"/>
          <w:szCs w:val="22"/>
        </w:rPr>
      </w:pPr>
      <w:r w:rsidRPr="00295B16">
        <w:rPr>
          <w:rFonts w:ascii="Arial" w:hAnsi="Arial" w:cs="Arial"/>
          <w:b w:val="0"/>
          <w:sz w:val="22"/>
          <w:szCs w:val="22"/>
        </w:rPr>
        <w:t>Para efectos de lo establecido en el párrafo anterior, el Registro Civil tomará las previsiones necesarias para diferenciar con claridad las actas que únicamente pueden ser utilizadas para verificar fecha y lugar de nacimiento.</w:t>
      </w:r>
    </w:p>
    <w:p w14:paraId="7148BA10" w14:textId="77777777" w:rsidR="00DE3B18" w:rsidRPr="00295B16" w:rsidRDefault="00DE3B18" w:rsidP="00DE3B18">
      <w:pPr>
        <w:jc w:val="both"/>
        <w:rPr>
          <w:rFonts w:ascii="Arial" w:hAnsi="Arial" w:cs="Arial"/>
          <w:b w:val="0"/>
          <w:sz w:val="22"/>
          <w:szCs w:val="22"/>
        </w:rPr>
      </w:pPr>
    </w:p>
    <w:p w14:paraId="00B1C820"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(ADICIONADO [REFORMADO], P.O. 03 DE OCTUBRE DE 2025)</w:t>
      </w:r>
    </w:p>
    <w:p w14:paraId="0E16DE78" w14:textId="77777777" w:rsidR="00DE3B18" w:rsidRPr="00295B16" w:rsidRDefault="00DE3B18" w:rsidP="00DE3B18">
      <w:pPr>
        <w:jc w:val="both"/>
        <w:rPr>
          <w:rFonts w:ascii="Arial" w:hAnsi="Arial" w:cs="Arial"/>
          <w:b w:val="0"/>
          <w:sz w:val="22"/>
          <w:szCs w:val="22"/>
        </w:rPr>
      </w:pPr>
      <w:r w:rsidRPr="00295B16">
        <w:rPr>
          <w:rFonts w:ascii="Arial" w:hAnsi="Arial" w:cs="Arial"/>
          <w:b w:val="0"/>
          <w:sz w:val="22"/>
          <w:szCs w:val="22"/>
        </w:rPr>
        <w:t>La Dirección General del Registro Civil, a través de sus Oficialías, tendrá la obligación de expedir las Actas del Registro Civil en Sistema Braille cuando quien las solicite sea una persona con discapacidad visual.</w:t>
      </w:r>
    </w:p>
    <w:p w14:paraId="17ED9955" w14:textId="7E388A17" w:rsidR="00940189" w:rsidRPr="00295B16" w:rsidRDefault="00940189" w:rsidP="00DE3B18">
      <w:pPr>
        <w:jc w:val="both"/>
        <w:rPr>
          <w:rFonts w:ascii="Arial" w:hAnsi="Arial" w:cs="Arial"/>
          <w:b w:val="0"/>
          <w:sz w:val="22"/>
          <w:szCs w:val="22"/>
        </w:rPr>
      </w:pPr>
    </w:p>
    <w:p w14:paraId="11200E80" w14:textId="5B35CF8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122896" w:rsidRPr="009D3D7A">
        <w:rPr>
          <w:rFonts w:ascii="Arial" w:hAnsi="Arial" w:cs="Arial"/>
          <w:b w:val="0"/>
          <w:sz w:val="22"/>
          <w:szCs w:val="22"/>
        </w:rPr>
        <w:t>0</w:t>
      </w:r>
      <w:r w:rsidRPr="009D3D7A">
        <w:rPr>
          <w:rFonts w:ascii="Arial" w:hAnsi="Arial" w:cs="Arial"/>
          <w:b w:val="0"/>
          <w:sz w:val="22"/>
          <w:szCs w:val="22"/>
        </w:rPr>
        <w:t>1 DE ENERO DE 1982)</w:t>
      </w:r>
    </w:p>
    <w:p w14:paraId="1605CB2C" w14:textId="77777777" w:rsidR="00BD7E6E" w:rsidRDefault="00940189" w:rsidP="00BD7E6E">
      <w:pPr>
        <w:jc w:val="both"/>
        <w:rPr>
          <w:rFonts w:ascii="Arial" w:hAnsi="Arial" w:cs="Arial"/>
          <w:b w:val="0"/>
          <w:sz w:val="22"/>
          <w:szCs w:val="22"/>
        </w:rPr>
      </w:pPr>
      <w:r w:rsidRPr="009D3D7A">
        <w:rPr>
          <w:rFonts w:ascii="Arial" w:hAnsi="Arial" w:cs="Arial"/>
          <w:b w:val="0"/>
          <w:sz w:val="22"/>
          <w:szCs w:val="22"/>
        </w:rPr>
        <w:t>Art. 47.- El estado civil de las personas solo se comprueba con las copias certificadas de las actas del Registro Civil.</w:t>
      </w:r>
      <w:r w:rsidR="0063608A" w:rsidRPr="009D3D7A">
        <w:rPr>
          <w:rFonts w:ascii="Arial" w:hAnsi="Arial" w:cs="Arial"/>
          <w:b w:val="0"/>
          <w:sz w:val="22"/>
          <w:szCs w:val="22"/>
        </w:rPr>
        <w:t xml:space="preserve"> </w:t>
      </w:r>
      <w:r w:rsidRPr="009D3D7A">
        <w:rPr>
          <w:rFonts w:ascii="Arial" w:hAnsi="Arial" w:cs="Arial"/>
          <w:b w:val="0"/>
          <w:sz w:val="22"/>
          <w:szCs w:val="22"/>
        </w:rPr>
        <w:t>Ningún otro medio de prueba es admisible para comprobarlo, salvo los casos expresamente exceptuados por la Ley.</w:t>
      </w:r>
    </w:p>
    <w:p w14:paraId="53A2CE91" w14:textId="77777777" w:rsidR="00BD7E6E" w:rsidRDefault="00BD7E6E" w:rsidP="00BD7E6E">
      <w:pPr>
        <w:jc w:val="both"/>
        <w:rPr>
          <w:rFonts w:ascii="Arial" w:hAnsi="Arial" w:cs="Arial"/>
          <w:b w:val="0"/>
          <w:sz w:val="22"/>
          <w:szCs w:val="22"/>
        </w:rPr>
      </w:pPr>
    </w:p>
    <w:p w14:paraId="27755CEC" w14:textId="627E4E26" w:rsidR="00BD7E6E" w:rsidRDefault="00BD7E6E" w:rsidP="00BD7E6E">
      <w:pPr>
        <w:jc w:val="both"/>
        <w:rPr>
          <w:rFonts w:ascii="Arial" w:eastAsia="Arial" w:hAnsi="Arial" w:cs="Arial"/>
          <w:i/>
          <w:sz w:val="22"/>
          <w:szCs w:val="22"/>
        </w:rPr>
      </w:pPr>
      <w:r w:rsidRPr="00BD7E6E">
        <w:rPr>
          <w:rFonts w:ascii="Arial" w:eastAsia="Arial" w:hAnsi="Arial" w:cs="Arial"/>
          <w:i/>
          <w:sz w:val="22"/>
          <w:szCs w:val="22"/>
        </w:rPr>
        <w:t>(REFORMADO, P.O. 26 DE JUNIO DE 2026</w:t>
      </w:r>
      <w:r>
        <w:rPr>
          <w:rFonts w:ascii="Arial" w:eastAsia="Arial" w:hAnsi="Arial" w:cs="Arial"/>
          <w:i/>
          <w:sz w:val="22"/>
          <w:szCs w:val="22"/>
        </w:rPr>
        <w:t>)</w:t>
      </w:r>
    </w:p>
    <w:p w14:paraId="5EBDBC16" w14:textId="5C7A7F9B" w:rsidR="00BD7E6E" w:rsidRPr="00BD7E6E" w:rsidRDefault="00BD7E6E" w:rsidP="00BD7E6E">
      <w:pPr>
        <w:jc w:val="both"/>
        <w:rPr>
          <w:rFonts w:ascii="Arial" w:hAnsi="Arial" w:cs="Arial"/>
          <w:b w:val="0"/>
          <w:sz w:val="22"/>
          <w:szCs w:val="22"/>
        </w:rPr>
      </w:pPr>
      <w:r w:rsidRPr="00BD7E6E">
        <w:rPr>
          <w:rFonts w:ascii="Arial" w:eastAsia="Arial" w:hAnsi="Arial" w:cs="Arial"/>
          <w:sz w:val="22"/>
          <w:szCs w:val="22"/>
        </w:rPr>
        <w:t xml:space="preserve">Art. 48.- Cuando la edad </w:t>
      </w:r>
      <w:r w:rsidRPr="00BD7E6E">
        <w:rPr>
          <w:rFonts w:ascii="Arial" w:eastAsia="Arial" w:hAnsi="Arial" w:cs="Arial"/>
          <w:bCs/>
          <w:sz w:val="22"/>
          <w:szCs w:val="22"/>
        </w:rPr>
        <w:t>de la niña o niño</w:t>
      </w:r>
      <w:r w:rsidRPr="00BD7E6E">
        <w:rPr>
          <w:rFonts w:ascii="Arial" w:eastAsia="Arial" w:hAnsi="Arial" w:cs="Arial"/>
          <w:sz w:val="22"/>
          <w:szCs w:val="22"/>
        </w:rPr>
        <w:t xml:space="preserve"> no exceda evidentemente de siete años o se acredite dicha circunstancia con certificado médico legal, el Oficial del Registro Civil hará la inscripción conforme a las disposiciones relativas a este Código y a la Ley del Registro Civil.</w:t>
      </w:r>
    </w:p>
    <w:p w14:paraId="7B85A0E8" w14:textId="77777777" w:rsidR="00C106BC" w:rsidRPr="009D3D7A" w:rsidRDefault="00C106BC" w:rsidP="005D6D4C">
      <w:pPr>
        <w:pStyle w:val="Textoindependiente"/>
        <w:jc w:val="both"/>
        <w:rPr>
          <w:rFonts w:ascii="Arial" w:hAnsi="Arial" w:cs="Arial"/>
          <w:sz w:val="22"/>
          <w:szCs w:val="22"/>
        </w:rPr>
      </w:pPr>
    </w:p>
    <w:p w14:paraId="507AF0D9" w14:textId="19C7798C" w:rsidR="00C106BC" w:rsidRPr="009D3D7A" w:rsidRDefault="00C106BC" w:rsidP="005D6D4C">
      <w:pPr>
        <w:jc w:val="both"/>
        <w:rPr>
          <w:rFonts w:ascii="Arial" w:hAnsi="Arial" w:cs="Arial"/>
          <w:b w:val="0"/>
          <w:sz w:val="22"/>
          <w:szCs w:val="22"/>
        </w:rPr>
      </w:pPr>
      <w:r w:rsidRPr="009D3D7A">
        <w:rPr>
          <w:rFonts w:ascii="Arial" w:hAnsi="Arial" w:cs="Arial"/>
          <w:b w:val="0"/>
          <w:sz w:val="22"/>
          <w:szCs w:val="22"/>
        </w:rPr>
        <w:t>Cuando no hayan</w:t>
      </w:r>
      <w:r w:rsidR="0063608A" w:rsidRPr="009D3D7A">
        <w:rPr>
          <w:rFonts w:ascii="Arial" w:hAnsi="Arial" w:cs="Arial"/>
          <w:b w:val="0"/>
          <w:sz w:val="22"/>
          <w:szCs w:val="22"/>
        </w:rPr>
        <w:t xml:space="preserve"> </w:t>
      </w:r>
      <w:r w:rsidRPr="009D3D7A">
        <w:rPr>
          <w:rFonts w:ascii="Arial" w:hAnsi="Arial" w:cs="Arial"/>
          <w:b w:val="0"/>
          <w:sz w:val="22"/>
          <w:szCs w:val="22"/>
        </w:rPr>
        <w:t xml:space="preserve">existido los libros, se hayan perdido, estuvieren ilegibles o faltaren las actas en que se pueda suponer se encontraba la inscripción, el Oficial del Registro Civil lo hará del conocimiento de la Dirección para que de acuerdo a lo preceptuado en este Código </w:t>
      </w:r>
      <w:r w:rsidRPr="009D3D7A">
        <w:rPr>
          <w:rFonts w:ascii="Arial" w:hAnsi="Arial" w:cs="Arial"/>
          <w:b w:val="0"/>
          <w:bCs/>
          <w:sz w:val="22"/>
          <w:szCs w:val="22"/>
        </w:rPr>
        <w:t>y en la Ley del Registro Civil</w:t>
      </w:r>
      <w:r w:rsidRPr="009D3D7A">
        <w:rPr>
          <w:rFonts w:ascii="Arial" w:hAnsi="Arial" w:cs="Arial"/>
          <w:b w:val="0"/>
          <w:sz w:val="22"/>
          <w:szCs w:val="22"/>
        </w:rPr>
        <w:t xml:space="preserve"> acuerde lo conducente, y de no ser posible su inscripción en forma administrativa, quedarán a salvo los derechos de los interesados, para ocurrir en Jurisdicción Voluntaria a acreditar el hecho o acto correspondiente materia de la inscripción y exhibir, para dicho efecto, ante el Oficial del Registro Civil, la copia certificada de la resolución que se pronuncie.</w:t>
      </w:r>
    </w:p>
    <w:p w14:paraId="17768562" w14:textId="77777777" w:rsidR="00940189" w:rsidRPr="009D3D7A" w:rsidRDefault="00940189" w:rsidP="005D6D4C">
      <w:pPr>
        <w:jc w:val="both"/>
        <w:rPr>
          <w:rFonts w:ascii="Arial" w:hAnsi="Arial" w:cs="Arial"/>
          <w:b w:val="0"/>
          <w:sz w:val="22"/>
          <w:szCs w:val="22"/>
        </w:rPr>
      </w:pPr>
    </w:p>
    <w:p w14:paraId="38E7BE32" w14:textId="77777777" w:rsidR="003550E8" w:rsidRPr="009D3D7A" w:rsidRDefault="003550E8" w:rsidP="003550E8">
      <w:pPr>
        <w:jc w:val="both"/>
        <w:rPr>
          <w:rFonts w:ascii="Arial" w:hAnsi="Arial" w:cs="Arial"/>
          <w:b w:val="0"/>
          <w:sz w:val="22"/>
          <w:szCs w:val="22"/>
        </w:rPr>
      </w:pPr>
      <w:r w:rsidRPr="009D3D7A">
        <w:rPr>
          <w:rFonts w:ascii="Arial" w:hAnsi="Arial" w:cs="Arial"/>
          <w:b w:val="0"/>
          <w:sz w:val="22"/>
          <w:szCs w:val="22"/>
        </w:rPr>
        <w:t>(REFORMADO, P.O. 08 DE ENERO DE 2018)</w:t>
      </w:r>
    </w:p>
    <w:p w14:paraId="2D78437B" w14:textId="77777777" w:rsidR="003550E8" w:rsidRPr="009D3D7A" w:rsidRDefault="003550E8" w:rsidP="003550E8">
      <w:pPr>
        <w:jc w:val="both"/>
        <w:rPr>
          <w:rFonts w:ascii="Arial" w:hAnsi="Arial" w:cs="Arial"/>
          <w:b w:val="0"/>
          <w:sz w:val="22"/>
          <w:szCs w:val="22"/>
        </w:rPr>
      </w:pPr>
      <w:r w:rsidRPr="009D3D7A">
        <w:rPr>
          <w:rFonts w:ascii="Arial" w:hAnsi="Arial" w:cs="Arial"/>
          <w:b w:val="0"/>
          <w:sz w:val="22"/>
          <w:szCs w:val="22"/>
        </w:rPr>
        <w:t>Art. 49. Cuando los interesados no puedan concurrir personalmente ante el Oficial del Registro Civil, podrá solicitar que éste acuda. Al lugar donde se encuentren o podrán hacerse representar por mandatario especial. En este último caso el mandato se otorgará en escritura pública, cuando se trate de matrimonio, de reconocimiento de hijas e hijos o cuando la Ley así lo disponga.</w:t>
      </w:r>
    </w:p>
    <w:p w14:paraId="79C18BD0" w14:textId="77777777" w:rsidR="00940189" w:rsidRPr="009D3D7A" w:rsidRDefault="00940189" w:rsidP="005D6D4C">
      <w:pPr>
        <w:jc w:val="both"/>
        <w:rPr>
          <w:rFonts w:ascii="Arial" w:hAnsi="Arial" w:cs="Arial"/>
          <w:b w:val="0"/>
          <w:sz w:val="22"/>
          <w:szCs w:val="22"/>
        </w:rPr>
      </w:pPr>
    </w:p>
    <w:p w14:paraId="111DAB5E" w14:textId="7D710BF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5E0F18" w:rsidRPr="009D3D7A">
        <w:rPr>
          <w:rFonts w:ascii="Arial" w:hAnsi="Arial" w:cs="Arial"/>
          <w:b w:val="0"/>
          <w:sz w:val="22"/>
          <w:szCs w:val="22"/>
        </w:rPr>
        <w:t>0</w:t>
      </w:r>
      <w:r w:rsidRPr="009D3D7A">
        <w:rPr>
          <w:rFonts w:ascii="Arial" w:hAnsi="Arial" w:cs="Arial"/>
          <w:b w:val="0"/>
          <w:sz w:val="22"/>
          <w:szCs w:val="22"/>
        </w:rPr>
        <w:t>1 DE ENERO DE 1982)</w:t>
      </w:r>
    </w:p>
    <w:p w14:paraId="2F97AAFE"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50.- Los testigos que intervengan en las actas del Registro Civil deberán ser cuando menos dos; mayores de edad y designados por los interesados, prefiriéndose a los parientes de éstos. Se asentará en el acta su nombre, edad, domicilio y nacionalidad.</w:t>
      </w:r>
    </w:p>
    <w:p w14:paraId="5BA483C2" w14:textId="2FD23DC0" w:rsidR="00940189" w:rsidRPr="009D3D7A" w:rsidRDefault="00940189" w:rsidP="005D6D4C">
      <w:pPr>
        <w:jc w:val="both"/>
        <w:rPr>
          <w:rFonts w:ascii="Arial" w:hAnsi="Arial" w:cs="Arial"/>
          <w:b w:val="0"/>
          <w:sz w:val="22"/>
          <w:szCs w:val="22"/>
        </w:rPr>
      </w:pPr>
    </w:p>
    <w:p w14:paraId="515F9CF1" w14:textId="74B06B3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5E0F18" w:rsidRPr="009D3D7A">
        <w:rPr>
          <w:rFonts w:ascii="Arial" w:hAnsi="Arial" w:cs="Arial"/>
          <w:b w:val="0"/>
          <w:sz w:val="22"/>
          <w:szCs w:val="22"/>
        </w:rPr>
        <w:t>0</w:t>
      </w:r>
      <w:r w:rsidRPr="009D3D7A">
        <w:rPr>
          <w:rFonts w:ascii="Arial" w:hAnsi="Arial" w:cs="Arial"/>
          <w:b w:val="0"/>
          <w:sz w:val="22"/>
          <w:szCs w:val="22"/>
        </w:rPr>
        <w:t>1 DE ENERO DE 1982)</w:t>
      </w:r>
    </w:p>
    <w:p w14:paraId="5C149FDE" w14:textId="0209BB2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 La nulidad del hecho o acto inscrito</w:t>
      </w:r>
      <w:r w:rsidR="0063608A" w:rsidRPr="009D3D7A">
        <w:rPr>
          <w:rFonts w:ascii="Arial" w:hAnsi="Arial" w:cs="Arial"/>
          <w:b w:val="0"/>
          <w:sz w:val="22"/>
          <w:szCs w:val="22"/>
        </w:rPr>
        <w:t xml:space="preserve"> </w:t>
      </w:r>
      <w:r w:rsidRPr="009D3D7A">
        <w:rPr>
          <w:rFonts w:ascii="Arial" w:hAnsi="Arial" w:cs="Arial"/>
          <w:b w:val="0"/>
          <w:sz w:val="22"/>
          <w:szCs w:val="22"/>
        </w:rPr>
        <w:t>y la falsedad de las actas del Registro Civil, sólo podrán</w:t>
      </w:r>
      <w:r w:rsidR="0063608A" w:rsidRPr="009D3D7A">
        <w:rPr>
          <w:rFonts w:ascii="Arial" w:hAnsi="Arial" w:cs="Arial"/>
          <w:b w:val="0"/>
          <w:sz w:val="22"/>
          <w:szCs w:val="22"/>
        </w:rPr>
        <w:t xml:space="preserve"> </w:t>
      </w:r>
      <w:r w:rsidRPr="009D3D7A">
        <w:rPr>
          <w:rFonts w:ascii="Arial" w:hAnsi="Arial" w:cs="Arial"/>
          <w:b w:val="0"/>
          <w:sz w:val="22"/>
          <w:szCs w:val="22"/>
        </w:rPr>
        <w:t>probarse</w:t>
      </w:r>
      <w:r w:rsidR="0063608A" w:rsidRPr="009D3D7A">
        <w:rPr>
          <w:rFonts w:ascii="Arial" w:hAnsi="Arial" w:cs="Arial"/>
          <w:b w:val="0"/>
          <w:sz w:val="22"/>
          <w:szCs w:val="22"/>
        </w:rPr>
        <w:t xml:space="preserve"> </w:t>
      </w:r>
      <w:r w:rsidRPr="009D3D7A">
        <w:rPr>
          <w:rFonts w:ascii="Arial" w:hAnsi="Arial" w:cs="Arial"/>
          <w:b w:val="0"/>
          <w:sz w:val="22"/>
          <w:szCs w:val="22"/>
        </w:rPr>
        <w:t>jurídicamente.</w:t>
      </w:r>
    </w:p>
    <w:p w14:paraId="1E45EB15" w14:textId="77777777" w:rsidR="00940189" w:rsidRPr="009D3D7A" w:rsidRDefault="00940189" w:rsidP="005D6D4C">
      <w:pPr>
        <w:jc w:val="both"/>
        <w:rPr>
          <w:rFonts w:ascii="Arial" w:hAnsi="Arial" w:cs="Arial"/>
          <w:b w:val="0"/>
          <w:sz w:val="22"/>
          <w:szCs w:val="22"/>
        </w:rPr>
      </w:pPr>
    </w:p>
    <w:p w14:paraId="7B5839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007D4" w:rsidRPr="009D3D7A">
        <w:rPr>
          <w:rFonts w:ascii="Arial" w:hAnsi="Arial" w:cs="Arial"/>
          <w:b w:val="0"/>
          <w:sz w:val="22"/>
          <w:szCs w:val="22"/>
        </w:rPr>
        <w:t>25</w:t>
      </w:r>
      <w:r w:rsidRPr="009D3D7A">
        <w:rPr>
          <w:rFonts w:ascii="Arial" w:hAnsi="Arial" w:cs="Arial"/>
          <w:b w:val="0"/>
          <w:sz w:val="22"/>
          <w:szCs w:val="22"/>
        </w:rPr>
        <w:t xml:space="preserve">. DE </w:t>
      </w:r>
      <w:r w:rsidR="006007D4" w:rsidRPr="009D3D7A">
        <w:rPr>
          <w:rFonts w:ascii="Arial" w:hAnsi="Arial" w:cs="Arial"/>
          <w:b w:val="0"/>
          <w:sz w:val="22"/>
          <w:szCs w:val="22"/>
        </w:rPr>
        <w:t>OCTUBRE</w:t>
      </w:r>
      <w:r w:rsidRPr="009D3D7A">
        <w:rPr>
          <w:rFonts w:ascii="Arial" w:hAnsi="Arial" w:cs="Arial"/>
          <w:b w:val="0"/>
          <w:sz w:val="22"/>
          <w:szCs w:val="22"/>
        </w:rPr>
        <w:t xml:space="preserve"> DE </w:t>
      </w:r>
      <w:r w:rsidR="006007D4" w:rsidRPr="009D3D7A">
        <w:rPr>
          <w:rFonts w:ascii="Arial" w:hAnsi="Arial" w:cs="Arial"/>
          <w:b w:val="0"/>
          <w:sz w:val="22"/>
          <w:szCs w:val="22"/>
        </w:rPr>
        <w:t>2017</w:t>
      </w:r>
      <w:r w:rsidRPr="009D3D7A">
        <w:rPr>
          <w:rFonts w:ascii="Arial" w:hAnsi="Arial" w:cs="Arial"/>
          <w:b w:val="0"/>
          <w:sz w:val="22"/>
          <w:szCs w:val="22"/>
        </w:rPr>
        <w:t>)</w:t>
      </w:r>
    </w:p>
    <w:p w14:paraId="02A3D307" w14:textId="77777777" w:rsidR="006007D4" w:rsidRPr="009D3D7A" w:rsidRDefault="006007D4" w:rsidP="006007D4">
      <w:pPr>
        <w:jc w:val="both"/>
        <w:rPr>
          <w:rFonts w:ascii="Arial" w:hAnsi="Arial" w:cs="Arial"/>
          <w:b w:val="0"/>
          <w:bCs/>
          <w:sz w:val="22"/>
          <w:szCs w:val="22"/>
          <w:lang w:val="es-MX"/>
        </w:rPr>
      </w:pPr>
      <w:r w:rsidRPr="009D3D7A">
        <w:rPr>
          <w:rFonts w:ascii="Arial" w:hAnsi="Arial" w:cs="Arial"/>
          <w:b w:val="0"/>
          <w:bCs/>
          <w:sz w:val="22"/>
          <w:szCs w:val="22"/>
          <w:lang w:val="es-MX"/>
        </w:rPr>
        <w:t>Art. 52.- Para acreditar el estado civil adquirido por los mexicanos fuera de la República, bastarán las constancias que los interesados presenten de los actos relativos, sujetándose a lo previsto en las Leyes Federales en cuanto a su legalización, debiendo inscribirse en la Oficialía de la adscripción de su domicilio.</w:t>
      </w:r>
    </w:p>
    <w:p w14:paraId="61E36512" w14:textId="77777777" w:rsidR="006007D4" w:rsidRPr="009D3D7A" w:rsidRDefault="006007D4" w:rsidP="006007D4">
      <w:pPr>
        <w:jc w:val="both"/>
        <w:rPr>
          <w:rFonts w:ascii="Arial" w:hAnsi="Arial" w:cs="Arial"/>
          <w:b w:val="0"/>
          <w:bCs/>
          <w:sz w:val="22"/>
          <w:szCs w:val="22"/>
          <w:lang w:val="es-MX"/>
        </w:rPr>
      </w:pPr>
    </w:p>
    <w:p w14:paraId="6BA93FDA" w14:textId="5F7618A8" w:rsidR="006007D4" w:rsidRPr="009D3D7A" w:rsidRDefault="006007D4" w:rsidP="006007D4">
      <w:pPr>
        <w:jc w:val="both"/>
        <w:rPr>
          <w:rFonts w:ascii="Arial" w:hAnsi="Arial" w:cs="Arial"/>
          <w:b w:val="0"/>
          <w:sz w:val="22"/>
          <w:szCs w:val="22"/>
        </w:rPr>
      </w:pPr>
      <w:r w:rsidRPr="009D3D7A">
        <w:rPr>
          <w:rFonts w:ascii="Arial" w:hAnsi="Arial" w:cs="Arial"/>
          <w:b w:val="0"/>
          <w:sz w:val="22"/>
          <w:szCs w:val="22"/>
        </w:rPr>
        <w:t>(</w:t>
      </w:r>
      <w:r w:rsidR="00764F72" w:rsidRPr="009D3D7A">
        <w:rPr>
          <w:rFonts w:ascii="Arial" w:hAnsi="Arial" w:cs="Arial"/>
          <w:b w:val="0"/>
          <w:sz w:val="22"/>
          <w:szCs w:val="22"/>
        </w:rPr>
        <w:t>ADICIONA</w:t>
      </w:r>
      <w:r w:rsidRPr="009D3D7A">
        <w:rPr>
          <w:rFonts w:ascii="Arial" w:hAnsi="Arial" w:cs="Arial"/>
          <w:b w:val="0"/>
          <w:sz w:val="22"/>
          <w:szCs w:val="22"/>
        </w:rPr>
        <w:t>DO</w:t>
      </w:r>
      <w:r w:rsidR="00764F72" w:rsidRPr="009D3D7A">
        <w:rPr>
          <w:rFonts w:ascii="Arial" w:hAnsi="Arial" w:cs="Arial"/>
          <w:b w:val="0"/>
          <w:sz w:val="22"/>
          <w:szCs w:val="22"/>
        </w:rPr>
        <w:t xml:space="preserve"> SEGUNDO PÁRRAFO</w:t>
      </w:r>
      <w:r w:rsidRPr="009D3D7A">
        <w:rPr>
          <w:rFonts w:ascii="Arial" w:hAnsi="Arial" w:cs="Arial"/>
          <w:b w:val="0"/>
          <w:sz w:val="22"/>
          <w:szCs w:val="22"/>
        </w:rPr>
        <w:t>, P.O. 25. DE OCTUBRE DE 2017)</w:t>
      </w:r>
    </w:p>
    <w:p w14:paraId="570376A5" w14:textId="77777777" w:rsidR="00940189" w:rsidRPr="009D3D7A" w:rsidRDefault="006007D4" w:rsidP="006007D4">
      <w:pPr>
        <w:jc w:val="both"/>
        <w:rPr>
          <w:rFonts w:ascii="Arial" w:hAnsi="Arial" w:cs="Arial"/>
          <w:b w:val="0"/>
          <w:bCs/>
          <w:sz w:val="22"/>
          <w:szCs w:val="22"/>
          <w:lang w:val="es-MX"/>
        </w:rPr>
      </w:pPr>
      <w:r w:rsidRPr="009D3D7A">
        <w:rPr>
          <w:rFonts w:ascii="Arial" w:hAnsi="Arial" w:cs="Arial"/>
          <w:b w:val="0"/>
          <w:bCs/>
          <w:sz w:val="22"/>
          <w:szCs w:val="22"/>
          <w:lang w:val="es-MX"/>
        </w:rPr>
        <w:t>En el caso de las actas de inscripción de nacimiento en el extranjero se podrá desprender el apellido materno a petición de parte; el Oficial del Registro Civil estará obligado a hacer del conocimiento del interesado la presente disposición y en su caso si la parte interesada lo solicita, podrá incluir tanto el apellido paterno como el materno en el acta correspondiente.</w:t>
      </w:r>
    </w:p>
    <w:p w14:paraId="3AEB79E0" w14:textId="77777777" w:rsidR="006007D4" w:rsidRPr="009D3D7A" w:rsidRDefault="006007D4" w:rsidP="006007D4">
      <w:pPr>
        <w:jc w:val="both"/>
        <w:rPr>
          <w:rFonts w:ascii="Arial" w:hAnsi="Arial" w:cs="Arial"/>
          <w:b w:val="0"/>
          <w:sz w:val="22"/>
          <w:szCs w:val="22"/>
        </w:rPr>
      </w:pPr>
    </w:p>
    <w:p w14:paraId="76AF495C" w14:textId="77777777" w:rsidR="00C106BC" w:rsidRPr="009D3D7A" w:rsidRDefault="00C106BC"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3D9E3719" w14:textId="77777777" w:rsidR="00C106BC" w:rsidRPr="009D3D7A" w:rsidRDefault="00C106BC" w:rsidP="005D6D4C">
      <w:pPr>
        <w:jc w:val="both"/>
        <w:rPr>
          <w:rFonts w:ascii="Arial" w:hAnsi="Arial" w:cs="Arial"/>
          <w:b w:val="0"/>
          <w:sz w:val="22"/>
          <w:szCs w:val="22"/>
        </w:rPr>
      </w:pPr>
      <w:r w:rsidRPr="009D3D7A">
        <w:rPr>
          <w:rFonts w:ascii="Arial" w:hAnsi="Arial" w:cs="Arial"/>
          <w:b w:val="0"/>
          <w:bCs/>
          <w:sz w:val="22"/>
          <w:szCs w:val="22"/>
        </w:rPr>
        <w:t>Art. 53.-</w:t>
      </w:r>
      <w:r w:rsidRPr="009D3D7A">
        <w:rPr>
          <w:rFonts w:ascii="Arial" w:hAnsi="Arial" w:cs="Arial"/>
          <w:b w:val="0"/>
          <w:sz w:val="22"/>
          <w:szCs w:val="22"/>
        </w:rPr>
        <w:t xml:space="preserve"> La Dirección del Registro Civil supervisará las actuaciones de los Oficiales del Registro Civil, ejerciendo las facultades que le señale </w:t>
      </w:r>
      <w:r w:rsidRPr="009D3D7A">
        <w:rPr>
          <w:rFonts w:ascii="Arial" w:hAnsi="Arial" w:cs="Arial"/>
          <w:b w:val="0"/>
          <w:bCs/>
          <w:sz w:val="22"/>
          <w:szCs w:val="22"/>
        </w:rPr>
        <w:t>la Ley del Registro Civil para el Estado de Nuevo León</w:t>
      </w:r>
      <w:r w:rsidRPr="009D3D7A">
        <w:rPr>
          <w:rFonts w:ascii="Arial" w:hAnsi="Arial" w:cs="Arial"/>
          <w:b w:val="0"/>
          <w:sz w:val="22"/>
          <w:szCs w:val="22"/>
        </w:rPr>
        <w:t xml:space="preserve"> y el reglamento respectivo.</w:t>
      </w:r>
    </w:p>
    <w:p w14:paraId="79B48A7A" w14:textId="77777777" w:rsidR="00940189" w:rsidRPr="009D3D7A" w:rsidRDefault="00940189" w:rsidP="005D6D4C">
      <w:pPr>
        <w:jc w:val="both"/>
        <w:rPr>
          <w:rFonts w:ascii="Arial" w:hAnsi="Arial" w:cs="Arial"/>
          <w:b w:val="0"/>
          <w:sz w:val="22"/>
          <w:szCs w:val="22"/>
        </w:rPr>
      </w:pPr>
    </w:p>
    <w:p w14:paraId="1E3166B4" w14:textId="2385F62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5E0F18" w:rsidRPr="009D3D7A">
        <w:rPr>
          <w:rFonts w:ascii="Arial" w:hAnsi="Arial" w:cs="Arial"/>
          <w:b w:val="0"/>
          <w:sz w:val="22"/>
          <w:szCs w:val="22"/>
        </w:rPr>
        <w:t>0</w:t>
      </w:r>
      <w:r w:rsidRPr="009D3D7A">
        <w:rPr>
          <w:rFonts w:ascii="Arial" w:hAnsi="Arial" w:cs="Arial"/>
          <w:b w:val="0"/>
          <w:sz w:val="22"/>
          <w:szCs w:val="22"/>
        </w:rPr>
        <w:t>1 DE ENERO DE 1982)</w:t>
      </w:r>
    </w:p>
    <w:p w14:paraId="683DCE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54.- Para la inscripción de los hechos y actos del Registro Civil, dispondrán los interesados del plazo que este Código señala específicamente para cada uno.</w:t>
      </w:r>
    </w:p>
    <w:p w14:paraId="263905AA" w14:textId="77777777" w:rsidR="00940189" w:rsidRPr="009D3D7A" w:rsidRDefault="00940189" w:rsidP="005D6D4C">
      <w:pPr>
        <w:jc w:val="both"/>
        <w:rPr>
          <w:rFonts w:ascii="Arial" w:hAnsi="Arial" w:cs="Arial"/>
          <w:b w:val="0"/>
          <w:sz w:val="22"/>
          <w:szCs w:val="22"/>
        </w:rPr>
      </w:pPr>
    </w:p>
    <w:p w14:paraId="749B05E0" w14:textId="498A246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5E0F18" w:rsidRPr="009D3D7A">
        <w:rPr>
          <w:rFonts w:ascii="Arial" w:hAnsi="Arial" w:cs="Arial"/>
          <w:b w:val="0"/>
          <w:sz w:val="22"/>
          <w:szCs w:val="22"/>
        </w:rPr>
        <w:t>0</w:t>
      </w:r>
      <w:r w:rsidRPr="009D3D7A">
        <w:rPr>
          <w:rFonts w:ascii="Arial" w:hAnsi="Arial" w:cs="Arial"/>
          <w:b w:val="0"/>
          <w:sz w:val="22"/>
          <w:szCs w:val="22"/>
        </w:rPr>
        <w:t>1 DE ENERO DE 1982)</w:t>
      </w:r>
    </w:p>
    <w:p w14:paraId="7A3D4846" w14:textId="592AD12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55.- En las actas del Registro Civil se efectuarán las anotaciones que relacionen el acto con los demás que estén inscritos de la misma persona; y l</w:t>
      </w:r>
      <w:r w:rsidR="00764F72" w:rsidRPr="009D3D7A">
        <w:rPr>
          <w:rFonts w:ascii="Arial" w:hAnsi="Arial" w:cs="Arial"/>
          <w:b w:val="0"/>
          <w:sz w:val="22"/>
          <w:szCs w:val="22"/>
        </w:rPr>
        <w:t>as otras que establezca la Ley.</w:t>
      </w:r>
    </w:p>
    <w:p w14:paraId="1C0AA6D5" w14:textId="77777777" w:rsidR="00940189" w:rsidRPr="009D3D7A" w:rsidRDefault="00940189" w:rsidP="005D6D4C">
      <w:pPr>
        <w:jc w:val="both"/>
        <w:rPr>
          <w:rFonts w:ascii="Arial" w:hAnsi="Arial" w:cs="Arial"/>
          <w:b w:val="0"/>
          <w:sz w:val="22"/>
          <w:szCs w:val="22"/>
        </w:rPr>
      </w:pPr>
    </w:p>
    <w:p w14:paraId="5FAF0787" w14:textId="77777777" w:rsidR="00C106BC" w:rsidRPr="009D3D7A" w:rsidRDefault="00C106BC"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58C0B130" w14:textId="77777777" w:rsidR="00C106BC" w:rsidRPr="009D3D7A" w:rsidRDefault="00C106BC" w:rsidP="005D6D4C">
      <w:pPr>
        <w:pStyle w:val="Textoindependiente"/>
        <w:jc w:val="both"/>
        <w:rPr>
          <w:rFonts w:ascii="Arial" w:hAnsi="Arial" w:cs="Arial"/>
          <w:bCs/>
          <w:sz w:val="22"/>
          <w:szCs w:val="22"/>
        </w:rPr>
      </w:pPr>
      <w:r w:rsidRPr="009D3D7A">
        <w:rPr>
          <w:rFonts w:ascii="Arial" w:hAnsi="Arial" w:cs="Arial"/>
          <w:bCs/>
          <w:sz w:val="22"/>
          <w:szCs w:val="22"/>
        </w:rPr>
        <w:t xml:space="preserve">Art. 56.- </w:t>
      </w:r>
      <w:r w:rsidRPr="009D3D7A">
        <w:rPr>
          <w:rFonts w:ascii="Arial" w:hAnsi="Arial" w:cs="Arial"/>
          <w:sz w:val="22"/>
          <w:szCs w:val="22"/>
        </w:rPr>
        <w:t xml:space="preserve">Los hechos y actos del estado civil del propio Oficial, de su cónyuge, ascendientes y descendientes de cualquiera de ellos, no podrán autorizarse por el propio Oficial. Se asentarán en las formas correspondientes, y serán </w:t>
      </w:r>
      <w:r w:rsidRPr="009D3D7A">
        <w:rPr>
          <w:rFonts w:ascii="Arial" w:hAnsi="Arial" w:cs="Arial"/>
          <w:bCs/>
          <w:sz w:val="22"/>
          <w:szCs w:val="22"/>
        </w:rPr>
        <w:t>autorizadas por el Director del Registro Civil en lo que corresponde a los Municipios de Apodaca, San Pedro Garza García, General Escobedo, Guadalupe, Monterrey, San Nicolás de los Garza, Santa Catarina y García. En los demás Municipios serán autorizadas por otro Oficial del Registro Civil, y en el caso de que exista un solo Oficial, por el Presidente Municipal del lugar.</w:t>
      </w:r>
    </w:p>
    <w:p w14:paraId="735A74E5" w14:textId="77777777" w:rsidR="00940189" w:rsidRPr="009D3D7A" w:rsidRDefault="00940189" w:rsidP="005D6D4C">
      <w:pPr>
        <w:jc w:val="both"/>
        <w:rPr>
          <w:rFonts w:ascii="Arial" w:hAnsi="Arial" w:cs="Arial"/>
          <w:b w:val="0"/>
          <w:sz w:val="22"/>
          <w:szCs w:val="22"/>
        </w:rPr>
      </w:pPr>
    </w:p>
    <w:p w14:paraId="70437C0F" w14:textId="77777777" w:rsidR="00940189" w:rsidRPr="009D3D7A" w:rsidRDefault="00940189" w:rsidP="005D6D4C">
      <w:pPr>
        <w:jc w:val="both"/>
        <w:rPr>
          <w:rFonts w:ascii="Arial" w:hAnsi="Arial" w:cs="Arial"/>
          <w:b w:val="0"/>
          <w:sz w:val="22"/>
          <w:szCs w:val="22"/>
        </w:rPr>
      </w:pPr>
    </w:p>
    <w:p w14:paraId="67FB49DA" w14:textId="42C7A93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(REUBICADO Y REFORMADA SU DENOMINACIÓN, P.O. </w:t>
      </w:r>
      <w:r w:rsidR="005E0F18" w:rsidRPr="009D3D7A">
        <w:rPr>
          <w:rFonts w:ascii="Arial" w:hAnsi="Arial" w:cs="Arial"/>
          <w:b w:val="0"/>
          <w:sz w:val="22"/>
          <w:szCs w:val="22"/>
        </w:rPr>
        <w:t>0</w:t>
      </w:r>
      <w:r w:rsidRPr="009D3D7A">
        <w:rPr>
          <w:rFonts w:ascii="Arial" w:hAnsi="Arial" w:cs="Arial"/>
          <w:b w:val="0"/>
          <w:sz w:val="22"/>
          <w:szCs w:val="22"/>
        </w:rPr>
        <w:t>1 DE ENERO DE 1982)</w:t>
      </w:r>
    </w:p>
    <w:p w14:paraId="2E4D1A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5EFF307D" w14:textId="77777777" w:rsidR="00940189" w:rsidRPr="009D3D7A" w:rsidRDefault="00940189" w:rsidP="005D6D4C">
      <w:pPr>
        <w:jc w:val="both"/>
        <w:rPr>
          <w:rFonts w:ascii="Arial" w:hAnsi="Arial" w:cs="Arial"/>
          <w:b w:val="0"/>
          <w:sz w:val="22"/>
          <w:szCs w:val="22"/>
        </w:rPr>
      </w:pPr>
    </w:p>
    <w:p w14:paraId="7EF412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ACTAS DE NACIMIENTO</w:t>
      </w:r>
    </w:p>
    <w:p w14:paraId="74856262" w14:textId="77777777" w:rsidR="00940189" w:rsidRPr="009D3D7A" w:rsidRDefault="00940189" w:rsidP="005D6D4C">
      <w:pPr>
        <w:jc w:val="both"/>
        <w:rPr>
          <w:rFonts w:ascii="Arial" w:hAnsi="Arial" w:cs="Arial"/>
          <w:b w:val="0"/>
          <w:sz w:val="22"/>
          <w:szCs w:val="22"/>
        </w:rPr>
      </w:pPr>
    </w:p>
    <w:p w14:paraId="7A6FDFC8" w14:textId="77777777" w:rsidR="00946F9A" w:rsidRPr="00035976" w:rsidRDefault="00946F9A" w:rsidP="00946F9A">
      <w:pPr>
        <w:pStyle w:val="Estilo"/>
        <w:rPr>
          <w:rFonts w:eastAsia="Arial" w:cs="Arial"/>
          <w:b/>
          <w:i/>
          <w:sz w:val="22"/>
        </w:rPr>
      </w:pPr>
      <w:r w:rsidRPr="00035976">
        <w:rPr>
          <w:rFonts w:eastAsia="Arial" w:cs="Arial"/>
          <w:b/>
          <w:i/>
          <w:sz w:val="22"/>
        </w:rPr>
        <w:t>(REFORMADO, P.O. 26 DE JUNIO DE 2026)</w:t>
      </w:r>
    </w:p>
    <w:p w14:paraId="30E8EC33" w14:textId="77777777" w:rsidR="00946F9A" w:rsidRPr="00035976" w:rsidRDefault="00946F9A" w:rsidP="00946F9A">
      <w:pPr>
        <w:pStyle w:val="Estilo"/>
        <w:rPr>
          <w:rFonts w:eastAsia="Arial" w:cs="Arial"/>
          <w:b/>
          <w:sz w:val="22"/>
        </w:rPr>
      </w:pPr>
      <w:r>
        <w:rPr>
          <w:rFonts w:eastAsia="Arial" w:cs="Arial"/>
          <w:b/>
          <w:sz w:val="22"/>
        </w:rPr>
        <w:t>Art.</w:t>
      </w:r>
      <w:r w:rsidRPr="00035976">
        <w:rPr>
          <w:rFonts w:eastAsia="Arial" w:cs="Arial"/>
          <w:b/>
          <w:sz w:val="22"/>
        </w:rPr>
        <w:t xml:space="preserve"> 57.- Las declaraciones de nacimiento se harán presentando</w:t>
      </w:r>
      <w:r w:rsidRPr="00035976">
        <w:rPr>
          <w:rFonts w:eastAsia="Arial" w:cs="Arial"/>
          <w:b/>
          <w:bCs/>
          <w:sz w:val="22"/>
        </w:rPr>
        <w:t xml:space="preserve"> a la niña o niño </w:t>
      </w:r>
      <w:r w:rsidRPr="00035976">
        <w:rPr>
          <w:rFonts w:eastAsia="Arial" w:cs="Arial"/>
          <w:b/>
          <w:sz w:val="22"/>
        </w:rPr>
        <w:t xml:space="preserve">ante el Oficial del Registro Civil o solicitando la comparecencia del mismo al lugar donde se encuentre </w:t>
      </w:r>
      <w:r w:rsidRPr="00035976">
        <w:rPr>
          <w:rFonts w:eastAsia="Arial" w:cs="Arial"/>
          <w:b/>
          <w:bCs/>
          <w:sz w:val="22"/>
        </w:rPr>
        <w:t xml:space="preserve">la niña o niño. </w:t>
      </w:r>
      <w:r w:rsidRPr="00035976">
        <w:rPr>
          <w:rFonts w:eastAsia="Arial" w:cs="Arial"/>
          <w:b/>
          <w:sz w:val="22"/>
        </w:rPr>
        <w:t>Esta presentación no tendrá lugar cuando exista el certificado de nacido vivo o de nacimiento a que se refiere el artículo siguiente, cuyo documento será suficiente para el registro.</w:t>
      </w:r>
    </w:p>
    <w:p w14:paraId="72BA33C5" w14:textId="77777777" w:rsidR="00946F9A" w:rsidRPr="00035976" w:rsidRDefault="00946F9A" w:rsidP="00946F9A">
      <w:pPr>
        <w:pStyle w:val="Estilo"/>
        <w:rPr>
          <w:rFonts w:eastAsia="Arial" w:cs="Arial"/>
          <w:b/>
          <w:sz w:val="22"/>
        </w:rPr>
      </w:pPr>
    </w:p>
    <w:p w14:paraId="61116073" w14:textId="77777777" w:rsidR="00946F9A" w:rsidRPr="00035976" w:rsidRDefault="00946F9A" w:rsidP="00946F9A">
      <w:pPr>
        <w:pStyle w:val="Estilo"/>
        <w:rPr>
          <w:rFonts w:eastAsia="Arial" w:cs="Arial"/>
          <w:b/>
          <w:i/>
          <w:sz w:val="22"/>
        </w:rPr>
      </w:pPr>
      <w:r w:rsidRPr="00035976">
        <w:rPr>
          <w:rFonts w:eastAsia="Arial" w:cs="Arial"/>
          <w:b/>
          <w:i/>
          <w:sz w:val="22"/>
        </w:rPr>
        <w:t>(REFORMADO, P.O. 26 DE JUNIO DE 2026)</w:t>
      </w:r>
    </w:p>
    <w:p w14:paraId="72ADFD68" w14:textId="77777777" w:rsidR="00946F9A" w:rsidRPr="00035976" w:rsidRDefault="00946F9A" w:rsidP="00946F9A">
      <w:pPr>
        <w:pStyle w:val="Estilo"/>
        <w:rPr>
          <w:rFonts w:eastAsia="Arial" w:cs="Arial"/>
          <w:b/>
          <w:sz w:val="22"/>
        </w:rPr>
      </w:pPr>
      <w:r>
        <w:rPr>
          <w:rFonts w:eastAsia="Arial" w:cs="Arial"/>
          <w:b/>
          <w:sz w:val="22"/>
        </w:rPr>
        <w:t>Art.</w:t>
      </w:r>
      <w:r w:rsidRPr="00035976">
        <w:rPr>
          <w:rFonts w:eastAsia="Arial" w:cs="Arial"/>
          <w:b/>
          <w:sz w:val="22"/>
        </w:rPr>
        <w:t xml:space="preserve"> 58.- Tienen obligación de declarar el nacimiento ante el Oficial del Registro Civil, el padre y la madre o cualquiera de ellos inmediatamente, y cuando esto no fuera </w:t>
      </w:r>
      <w:r w:rsidRPr="00035976">
        <w:rPr>
          <w:rFonts w:eastAsia="Arial" w:cs="Arial"/>
          <w:b/>
          <w:sz w:val="22"/>
        </w:rPr>
        <w:lastRenderedPageBreak/>
        <w:t>dentro de los treinta días naturales de ocurrido. A falta de los padres, o por incapacidad de ellos, en igual plazo están obligados a hacerlo los abuelos, el hombre o la mujer jefe de familia en cuya casa haya tenido lugar el alumbramiento si éste ocurrió fuera del lugar de residencia de la madre. Los médicos, cirujanos o parteras que hubieren asistido al parto, tienen obligación de entregar el certificado de nacido vivo o de nacimiento, de muerte fetal o de defunción, en los términos de la ley aplicable. Asimismo, tienen obligación de dar aviso del nacimiento de</w:t>
      </w:r>
      <w:r w:rsidRPr="00035976">
        <w:rPr>
          <w:rFonts w:eastAsia="Arial" w:cs="Arial"/>
          <w:b/>
          <w:bCs/>
          <w:sz w:val="22"/>
        </w:rPr>
        <w:t xml:space="preserve"> una niña o niño,</w:t>
      </w:r>
      <w:r w:rsidRPr="00035976">
        <w:rPr>
          <w:rFonts w:eastAsia="Arial" w:cs="Arial"/>
          <w:b/>
          <w:sz w:val="22"/>
        </w:rPr>
        <w:t xml:space="preserve"> al Director del Registro Civil inmediatamente dentro de los tres días siguientes a la expedición del certificado de nacido vivo o nacimiento, a través del formato que para tal efecto expida la Dirección del Registro Civil, el cual deberá contener como mínimo los siguientes datos: nombre, apellidos, edad y domicilio de la madre, así como la huella del dedo pulgar derecho de la madre, lugar y fecha del nacimiento y sexo </w:t>
      </w:r>
      <w:r w:rsidRPr="00035976">
        <w:rPr>
          <w:rFonts w:eastAsia="Arial" w:cs="Arial"/>
          <w:b/>
          <w:bCs/>
          <w:sz w:val="22"/>
        </w:rPr>
        <w:t xml:space="preserve">de la niña o niño </w:t>
      </w:r>
      <w:r w:rsidRPr="00035976">
        <w:rPr>
          <w:rFonts w:eastAsia="Arial" w:cs="Arial"/>
          <w:b/>
          <w:sz w:val="22"/>
        </w:rPr>
        <w:t>y demás datos que se establezcan en la Ley del Registro Civil y su Reglamento.</w:t>
      </w:r>
    </w:p>
    <w:p w14:paraId="555C02E6" w14:textId="77777777" w:rsidR="006148CC" w:rsidRPr="009D3D7A" w:rsidRDefault="006148CC" w:rsidP="005D6D4C">
      <w:pPr>
        <w:tabs>
          <w:tab w:val="left" w:pos="709"/>
        </w:tabs>
        <w:jc w:val="both"/>
        <w:rPr>
          <w:rFonts w:ascii="Arial" w:hAnsi="Arial" w:cs="Arial"/>
          <w:b w:val="0"/>
          <w:sz w:val="22"/>
          <w:szCs w:val="22"/>
        </w:rPr>
      </w:pPr>
    </w:p>
    <w:p w14:paraId="45E81DAD" w14:textId="77777777" w:rsidR="006148CC" w:rsidRPr="009D3D7A" w:rsidRDefault="006148CC" w:rsidP="005D6D4C">
      <w:pPr>
        <w:tabs>
          <w:tab w:val="left" w:pos="709"/>
        </w:tabs>
        <w:jc w:val="both"/>
        <w:rPr>
          <w:rFonts w:ascii="Arial" w:hAnsi="Arial" w:cs="Arial"/>
          <w:b w:val="0"/>
          <w:sz w:val="22"/>
          <w:szCs w:val="22"/>
        </w:rPr>
      </w:pPr>
      <w:r w:rsidRPr="009D3D7A">
        <w:rPr>
          <w:rFonts w:ascii="Arial" w:hAnsi="Arial" w:cs="Arial"/>
          <w:b w:val="0"/>
          <w:sz w:val="22"/>
          <w:szCs w:val="22"/>
        </w:rPr>
        <w:t xml:space="preserve">Recibido el </w:t>
      </w:r>
      <w:r w:rsidRPr="009D3D7A">
        <w:rPr>
          <w:rFonts w:ascii="Arial" w:hAnsi="Arial" w:cs="Arial"/>
          <w:b w:val="0"/>
          <w:bCs/>
          <w:sz w:val="22"/>
          <w:szCs w:val="22"/>
        </w:rPr>
        <w:t>certificado</w:t>
      </w:r>
      <w:r w:rsidRPr="009D3D7A">
        <w:rPr>
          <w:rFonts w:ascii="Arial" w:hAnsi="Arial" w:cs="Arial"/>
          <w:b w:val="0"/>
          <w:sz w:val="22"/>
          <w:szCs w:val="22"/>
        </w:rPr>
        <w:t xml:space="preserve">, el Oficial del Registro Civil en observancia a lo dispuesto por el artículo 337, levantará el acta de nacimiento conforme a las disposiciones relativas, o </w:t>
      </w:r>
      <w:r w:rsidRPr="009D3D7A">
        <w:rPr>
          <w:rFonts w:ascii="Arial" w:hAnsi="Arial" w:cs="Arial"/>
          <w:b w:val="0"/>
          <w:bCs/>
          <w:sz w:val="22"/>
          <w:szCs w:val="22"/>
        </w:rPr>
        <w:t xml:space="preserve">en su caso </w:t>
      </w:r>
      <w:r w:rsidRPr="009D3D7A">
        <w:rPr>
          <w:rFonts w:ascii="Arial" w:hAnsi="Arial" w:cs="Arial"/>
          <w:b w:val="0"/>
          <w:sz w:val="22"/>
          <w:szCs w:val="22"/>
        </w:rPr>
        <w:t>expedirá la orden de inhumación.</w:t>
      </w:r>
    </w:p>
    <w:p w14:paraId="74C753CE" w14:textId="77777777" w:rsidR="006148CC" w:rsidRPr="009D3D7A" w:rsidRDefault="006148CC" w:rsidP="005D6D4C">
      <w:pPr>
        <w:tabs>
          <w:tab w:val="left" w:pos="709"/>
        </w:tabs>
        <w:jc w:val="both"/>
        <w:rPr>
          <w:rFonts w:ascii="Arial" w:hAnsi="Arial" w:cs="Arial"/>
          <w:b w:val="0"/>
          <w:sz w:val="22"/>
          <w:szCs w:val="22"/>
        </w:rPr>
      </w:pPr>
    </w:p>
    <w:p w14:paraId="1DE6FD80" w14:textId="77777777" w:rsidR="006148CC" w:rsidRPr="009D3D7A" w:rsidRDefault="006148CC" w:rsidP="005D6D4C">
      <w:pPr>
        <w:jc w:val="both"/>
        <w:rPr>
          <w:rFonts w:ascii="Arial" w:hAnsi="Arial" w:cs="Arial"/>
          <w:b w:val="0"/>
          <w:sz w:val="22"/>
          <w:szCs w:val="22"/>
        </w:rPr>
      </w:pPr>
      <w:r w:rsidRPr="009D3D7A">
        <w:rPr>
          <w:rFonts w:ascii="Arial" w:hAnsi="Arial" w:cs="Arial"/>
          <w:b w:val="0"/>
          <w:sz w:val="22"/>
          <w:szCs w:val="22"/>
        </w:rPr>
        <w:t>(REFORMADO, P.O. 25 DE SEPTIEMBRE DE 2009)</w:t>
      </w:r>
    </w:p>
    <w:p w14:paraId="4197CE1F" w14:textId="77777777" w:rsidR="006148CC" w:rsidRPr="009D3D7A" w:rsidRDefault="00E37CAC" w:rsidP="005D6D4C">
      <w:pPr>
        <w:tabs>
          <w:tab w:val="left" w:pos="709"/>
        </w:tabs>
        <w:jc w:val="both"/>
        <w:rPr>
          <w:rFonts w:ascii="Arial" w:hAnsi="Arial" w:cs="Arial"/>
          <w:b w:val="0"/>
          <w:bCs/>
          <w:sz w:val="22"/>
          <w:szCs w:val="22"/>
        </w:rPr>
      </w:pPr>
      <w:r w:rsidRPr="009D3D7A">
        <w:rPr>
          <w:rFonts w:ascii="Arial" w:hAnsi="Arial" w:cs="Arial"/>
          <w:b w:val="0"/>
          <w:bCs/>
          <w:sz w:val="22"/>
          <w:szCs w:val="22"/>
        </w:rPr>
        <w:t>Art.</w:t>
      </w:r>
      <w:r w:rsidR="006148CC" w:rsidRPr="009D3D7A">
        <w:rPr>
          <w:rFonts w:ascii="Arial" w:hAnsi="Arial" w:cs="Arial"/>
          <w:b w:val="0"/>
          <w:bCs/>
          <w:sz w:val="22"/>
          <w:szCs w:val="22"/>
        </w:rPr>
        <w:t xml:space="preserve"> 59.-</w:t>
      </w:r>
      <w:r w:rsidR="006148CC" w:rsidRPr="009D3D7A">
        <w:rPr>
          <w:rFonts w:ascii="Arial" w:hAnsi="Arial" w:cs="Arial"/>
          <w:b w:val="0"/>
          <w:sz w:val="22"/>
          <w:szCs w:val="22"/>
        </w:rPr>
        <w:t xml:space="preserve"> El acta de nacimiento se extenderá con asistencia de dos testigos </w:t>
      </w:r>
      <w:r w:rsidR="006148CC" w:rsidRPr="009D3D7A">
        <w:rPr>
          <w:rFonts w:ascii="Arial" w:hAnsi="Arial" w:cs="Arial"/>
          <w:b w:val="0"/>
          <w:bCs/>
          <w:sz w:val="22"/>
          <w:szCs w:val="22"/>
        </w:rPr>
        <w:t>designados por los interesados, a quienes se les deberá hacer del conocimiento el contenido y alcance jurídico de las disposiciones relacionadas con el delito de falsedad en declaraciones y en informes dados a una autoridad, contenidos en el Código Penal para el Estado, además se le protestará a fin de que se conduzcan con verdad y se les apercibirá de las sanciones aplicables.</w:t>
      </w:r>
    </w:p>
    <w:p w14:paraId="77CB650F" w14:textId="77777777" w:rsidR="006148CC" w:rsidRPr="009D3D7A" w:rsidRDefault="006148CC" w:rsidP="005D6D4C">
      <w:pPr>
        <w:tabs>
          <w:tab w:val="left" w:pos="709"/>
        </w:tabs>
        <w:jc w:val="both"/>
        <w:rPr>
          <w:rFonts w:ascii="Arial" w:hAnsi="Arial" w:cs="Arial"/>
          <w:b w:val="0"/>
          <w:bCs/>
          <w:sz w:val="22"/>
          <w:szCs w:val="22"/>
        </w:rPr>
      </w:pPr>
    </w:p>
    <w:p w14:paraId="14C20B76" w14:textId="77777777" w:rsidR="00F3232B" w:rsidRPr="009D3D7A" w:rsidRDefault="00F3232B" w:rsidP="00F3232B">
      <w:pPr>
        <w:jc w:val="both"/>
        <w:rPr>
          <w:rFonts w:ascii="Arial" w:hAnsi="Arial" w:cs="Arial"/>
          <w:b w:val="0"/>
          <w:sz w:val="22"/>
          <w:szCs w:val="22"/>
        </w:rPr>
      </w:pPr>
      <w:r w:rsidRPr="009D3D7A">
        <w:rPr>
          <w:rFonts w:ascii="Arial" w:hAnsi="Arial" w:cs="Arial"/>
          <w:b w:val="0"/>
          <w:sz w:val="22"/>
          <w:szCs w:val="22"/>
        </w:rPr>
        <w:t>(REFORMADO, P.O. 25 DE SEPTIEMBRE DE 2009)</w:t>
      </w:r>
    </w:p>
    <w:p w14:paraId="50F0DC92" w14:textId="77777777" w:rsidR="006148CC" w:rsidRPr="009D3D7A" w:rsidRDefault="006148CC" w:rsidP="005D6D4C">
      <w:pPr>
        <w:tabs>
          <w:tab w:val="left" w:pos="709"/>
        </w:tabs>
        <w:jc w:val="both"/>
        <w:rPr>
          <w:rFonts w:ascii="Arial" w:hAnsi="Arial" w:cs="Arial"/>
          <w:b w:val="0"/>
          <w:sz w:val="22"/>
          <w:szCs w:val="22"/>
        </w:rPr>
      </w:pPr>
      <w:r w:rsidRPr="009D3D7A">
        <w:rPr>
          <w:rFonts w:ascii="Arial" w:hAnsi="Arial" w:cs="Arial"/>
          <w:b w:val="0"/>
          <w:sz w:val="22"/>
          <w:szCs w:val="22"/>
        </w:rPr>
        <w:t>Contendrá el año, mes, día, hora y lugar de nacimiento, el sexo, el nombre y apellidos que le correspondan sin que por motivo alguno pueda omitirse: la expresión de si es presentado vivo o muerto, según el certificado de nacimiento; el nombre, edad, domicilio y nacionalidad de los padres; el nombre, domicilio y nacionalidad de los abuelos paternos y maternos; y, el nombre, edad, domicilio y nacionalidad de los testigos. Si la presentación la realiza una persona distinta de los padres, se anotará su nombre, apellidos, edad, domicilio y parentesco con el registrado, salvo las prevenciones contenidas en los artículos siguientes.</w:t>
      </w:r>
    </w:p>
    <w:p w14:paraId="434AAB13" w14:textId="77777777" w:rsidR="00940189" w:rsidRPr="009D3D7A" w:rsidRDefault="00940189" w:rsidP="005D6D4C">
      <w:pPr>
        <w:jc w:val="both"/>
        <w:rPr>
          <w:rFonts w:ascii="Arial" w:hAnsi="Arial" w:cs="Arial"/>
          <w:b w:val="0"/>
          <w:sz w:val="22"/>
          <w:szCs w:val="22"/>
        </w:rPr>
      </w:pPr>
    </w:p>
    <w:p w14:paraId="23F31E60" w14:textId="5BE1D0E2" w:rsidR="002132DD" w:rsidRPr="009D3D7A" w:rsidRDefault="002132DD" w:rsidP="002132DD">
      <w:pPr>
        <w:pStyle w:val="Estilo"/>
        <w:rPr>
          <w:sz w:val="22"/>
        </w:rPr>
      </w:pPr>
      <w:r w:rsidRPr="009D3D7A">
        <w:rPr>
          <w:sz w:val="22"/>
        </w:rPr>
        <w:t>(REFORMADO, P.O. 01 DE ENERO DE 1982)</w:t>
      </w:r>
    </w:p>
    <w:p w14:paraId="2291D0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el caso de no exhibirse el mencionado certificado, se tomará al margen del acta la impresión digital del presentado.</w:t>
      </w:r>
    </w:p>
    <w:p w14:paraId="4EEBDA69" w14:textId="77777777" w:rsidR="00940189" w:rsidRPr="009D3D7A" w:rsidRDefault="00940189" w:rsidP="005D6D4C">
      <w:pPr>
        <w:jc w:val="both"/>
        <w:rPr>
          <w:rFonts w:ascii="Arial" w:hAnsi="Arial" w:cs="Arial"/>
          <w:b w:val="0"/>
          <w:sz w:val="22"/>
          <w:szCs w:val="22"/>
        </w:rPr>
      </w:pPr>
    </w:p>
    <w:p w14:paraId="58BE9F53" w14:textId="123A2673" w:rsidR="002132DD" w:rsidRPr="009D3D7A" w:rsidRDefault="002132DD" w:rsidP="002132DD">
      <w:pPr>
        <w:pStyle w:val="Estilo"/>
        <w:rPr>
          <w:sz w:val="22"/>
        </w:rPr>
      </w:pPr>
      <w:r w:rsidRPr="009D3D7A">
        <w:rPr>
          <w:sz w:val="22"/>
        </w:rPr>
        <w:t>(REFORMADO, P.O. 01 DE ENERO DE 1982)</w:t>
      </w:r>
    </w:p>
    <w:p w14:paraId="4926D159" w14:textId="3F0F424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el nacimiento ocurriere en un establecimiento de reclusión, el Oficial del Registro Civil deberá asentar como domicilio del nacido el M</w:t>
      </w:r>
      <w:r w:rsidR="002132DD" w:rsidRPr="009D3D7A">
        <w:rPr>
          <w:rFonts w:ascii="Arial" w:hAnsi="Arial" w:cs="Arial"/>
          <w:b w:val="0"/>
          <w:sz w:val="22"/>
          <w:szCs w:val="22"/>
        </w:rPr>
        <w:t>unicipio donde haya acontecido.</w:t>
      </w:r>
    </w:p>
    <w:p w14:paraId="713A300D" w14:textId="77777777" w:rsidR="00940189" w:rsidRPr="009D3D7A" w:rsidRDefault="00940189" w:rsidP="005D6D4C">
      <w:pPr>
        <w:jc w:val="both"/>
        <w:rPr>
          <w:rFonts w:ascii="Arial" w:hAnsi="Arial" w:cs="Arial"/>
          <w:b w:val="0"/>
          <w:sz w:val="22"/>
          <w:szCs w:val="22"/>
        </w:rPr>
      </w:pPr>
    </w:p>
    <w:p w14:paraId="23D92773" w14:textId="77777777" w:rsidR="00946F9A" w:rsidRPr="00035976" w:rsidRDefault="00946F9A" w:rsidP="00946F9A">
      <w:pPr>
        <w:pStyle w:val="Estilo"/>
        <w:rPr>
          <w:rFonts w:eastAsia="Arial" w:cs="Arial"/>
          <w:b/>
          <w:i/>
          <w:sz w:val="22"/>
        </w:rPr>
      </w:pPr>
      <w:r w:rsidRPr="00035976">
        <w:rPr>
          <w:rFonts w:eastAsia="Arial" w:cs="Arial"/>
          <w:b/>
          <w:i/>
          <w:sz w:val="22"/>
        </w:rPr>
        <w:t>(REFORMADO, P.O. 26 DE JUNIO DE 2026)</w:t>
      </w:r>
    </w:p>
    <w:p w14:paraId="5CCB1B3A" w14:textId="68F1A766" w:rsidR="00946F9A" w:rsidRPr="00035976" w:rsidRDefault="00946F9A" w:rsidP="00946F9A">
      <w:pPr>
        <w:pStyle w:val="Estilo"/>
        <w:rPr>
          <w:rFonts w:eastAsia="Arial" w:cs="Arial"/>
          <w:b/>
          <w:sz w:val="22"/>
        </w:rPr>
      </w:pPr>
      <w:r w:rsidRPr="00035976">
        <w:rPr>
          <w:rFonts w:eastAsia="Arial" w:cs="Arial"/>
          <w:b/>
          <w:sz w:val="22"/>
        </w:rPr>
        <w:t>A</w:t>
      </w:r>
      <w:r>
        <w:rPr>
          <w:rFonts w:eastAsia="Arial" w:cs="Arial"/>
          <w:b/>
          <w:sz w:val="22"/>
        </w:rPr>
        <w:t xml:space="preserve">rt. </w:t>
      </w:r>
      <w:r w:rsidRPr="00035976">
        <w:rPr>
          <w:rFonts w:eastAsia="Arial" w:cs="Arial"/>
          <w:b/>
          <w:sz w:val="22"/>
        </w:rPr>
        <w:t>60.- Cuando al presentar</w:t>
      </w:r>
      <w:r w:rsidRPr="00035976">
        <w:rPr>
          <w:rFonts w:eastAsia="Arial" w:cs="Arial"/>
          <w:b/>
          <w:bCs/>
          <w:sz w:val="22"/>
        </w:rPr>
        <w:t xml:space="preserve"> a la niña o niño </w:t>
      </w:r>
      <w:r w:rsidRPr="00035976">
        <w:rPr>
          <w:rFonts w:eastAsia="Arial" w:cs="Arial"/>
          <w:b/>
          <w:sz w:val="22"/>
        </w:rPr>
        <w:t>se exhiba copia certificada del acta de matrimonio de sus padres, se asentará a éstos como sus progenitores, salvo sentencia ejecutoria en contrario.</w:t>
      </w:r>
    </w:p>
    <w:p w14:paraId="4D82E04C" w14:textId="77777777" w:rsidR="006148CC" w:rsidRPr="009D3D7A" w:rsidRDefault="006148CC" w:rsidP="005D6D4C">
      <w:pPr>
        <w:tabs>
          <w:tab w:val="left" w:pos="142"/>
        </w:tabs>
        <w:jc w:val="both"/>
        <w:rPr>
          <w:rFonts w:ascii="Arial" w:hAnsi="Arial" w:cs="Arial"/>
          <w:b w:val="0"/>
          <w:sz w:val="22"/>
          <w:szCs w:val="22"/>
        </w:rPr>
      </w:pPr>
    </w:p>
    <w:p w14:paraId="30E3A864" w14:textId="77777777" w:rsidR="003550E8" w:rsidRPr="009D3D7A" w:rsidRDefault="003550E8" w:rsidP="003550E8">
      <w:pPr>
        <w:jc w:val="both"/>
        <w:rPr>
          <w:rFonts w:ascii="Arial" w:hAnsi="Arial" w:cs="Arial"/>
          <w:b w:val="0"/>
          <w:sz w:val="22"/>
          <w:szCs w:val="22"/>
        </w:rPr>
      </w:pPr>
      <w:r w:rsidRPr="009D3D7A">
        <w:rPr>
          <w:rFonts w:ascii="Arial" w:hAnsi="Arial" w:cs="Arial"/>
          <w:b w:val="0"/>
          <w:sz w:val="22"/>
          <w:szCs w:val="22"/>
        </w:rPr>
        <w:t>(REFORMADO, P.O. 08 DE ENERO DE 2018)</w:t>
      </w:r>
    </w:p>
    <w:p w14:paraId="28BFC392" w14:textId="77777777" w:rsidR="003550E8" w:rsidRPr="009D3D7A" w:rsidRDefault="003550E8" w:rsidP="003550E8">
      <w:pPr>
        <w:jc w:val="both"/>
        <w:rPr>
          <w:rFonts w:ascii="Arial" w:hAnsi="Arial" w:cs="Arial"/>
          <w:b w:val="0"/>
          <w:sz w:val="22"/>
          <w:szCs w:val="22"/>
        </w:rPr>
      </w:pPr>
      <w:r w:rsidRPr="009D3D7A">
        <w:rPr>
          <w:rFonts w:ascii="Arial" w:hAnsi="Arial" w:cs="Arial"/>
          <w:b w:val="0"/>
          <w:sz w:val="22"/>
          <w:szCs w:val="22"/>
        </w:rPr>
        <w:lastRenderedPageBreak/>
        <w:t>Art. 61. Cuando el nacido fuere presentado como hija o hijo de matrimonio, se anotarán los nombres, domicilio y nacionalidad de los padres; los nombres y domicilios de los abuelos y los de la persona que hubiere hecho la presentación, así como el parentesco que tenga con el presentado. Los testigos a que se refiere el artículo 59 declararán también acerca de la nacionalidad de los padres del presentado ante el Registro</w:t>
      </w:r>
    </w:p>
    <w:p w14:paraId="5FBE7734" w14:textId="77777777" w:rsidR="006148CC" w:rsidRPr="009D3D7A" w:rsidRDefault="006148CC" w:rsidP="005D6D4C">
      <w:pPr>
        <w:jc w:val="both"/>
        <w:rPr>
          <w:rFonts w:ascii="Arial" w:hAnsi="Arial" w:cs="Arial"/>
          <w:b w:val="0"/>
          <w:sz w:val="22"/>
          <w:szCs w:val="22"/>
        </w:rPr>
      </w:pPr>
    </w:p>
    <w:p w14:paraId="28EFE474" w14:textId="7CA1009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764F72" w:rsidRPr="009D3D7A">
        <w:rPr>
          <w:rFonts w:ascii="Arial" w:hAnsi="Arial" w:cs="Arial"/>
          <w:b w:val="0"/>
          <w:sz w:val="22"/>
          <w:szCs w:val="22"/>
        </w:rPr>
        <w:t>0</w:t>
      </w:r>
      <w:r w:rsidRPr="009D3D7A">
        <w:rPr>
          <w:rFonts w:ascii="Arial" w:hAnsi="Arial" w:cs="Arial"/>
          <w:b w:val="0"/>
          <w:sz w:val="22"/>
          <w:szCs w:val="22"/>
        </w:rPr>
        <w:t>1 DE ENERO DE 1982)</w:t>
      </w:r>
    </w:p>
    <w:p w14:paraId="161BF276" w14:textId="73071A2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 Cuando no se presente copia certificada del matrimonio, solo se asentará el nombre del padre o de la madre cuando éstos lo soliciten por sí o por apoderado en los términos que establece el artículo 49.</w:t>
      </w:r>
      <w:r w:rsidR="0063608A" w:rsidRPr="009D3D7A">
        <w:rPr>
          <w:rFonts w:ascii="Arial" w:hAnsi="Arial" w:cs="Arial"/>
          <w:b w:val="0"/>
          <w:sz w:val="22"/>
          <w:szCs w:val="22"/>
        </w:rPr>
        <w:t xml:space="preserve"> </w:t>
      </w:r>
      <w:r w:rsidRPr="009D3D7A">
        <w:rPr>
          <w:rFonts w:ascii="Arial" w:hAnsi="Arial" w:cs="Arial"/>
          <w:b w:val="0"/>
          <w:sz w:val="22"/>
          <w:szCs w:val="22"/>
        </w:rPr>
        <w:t>Se asentará también el nombre y apellidos de los abuelos correspondientes según el caso.</w:t>
      </w:r>
    </w:p>
    <w:p w14:paraId="493154CF" w14:textId="77777777" w:rsidR="00940189" w:rsidRPr="009D3D7A" w:rsidRDefault="00940189" w:rsidP="005D6D4C">
      <w:pPr>
        <w:jc w:val="both"/>
        <w:rPr>
          <w:rFonts w:ascii="Arial" w:hAnsi="Arial" w:cs="Arial"/>
          <w:b w:val="0"/>
          <w:sz w:val="22"/>
          <w:szCs w:val="22"/>
        </w:rPr>
      </w:pPr>
    </w:p>
    <w:p w14:paraId="048F6F08" w14:textId="77777777" w:rsidR="008773AA" w:rsidRPr="009D3D7A" w:rsidRDefault="008773AA" w:rsidP="008773AA">
      <w:pPr>
        <w:jc w:val="both"/>
        <w:rPr>
          <w:rFonts w:ascii="Arial" w:hAnsi="Arial" w:cs="Arial"/>
          <w:b w:val="0"/>
          <w:sz w:val="22"/>
          <w:szCs w:val="22"/>
        </w:rPr>
      </w:pPr>
      <w:r w:rsidRPr="009D3D7A">
        <w:rPr>
          <w:rFonts w:ascii="Arial" w:hAnsi="Arial" w:cs="Arial"/>
          <w:b w:val="0"/>
          <w:sz w:val="22"/>
          <w:szCs w:val="22"/>
        </w:rPr>
        <w:t>(REFORMADO, P.O. 08 DE ENERO DE 2018)</w:t>
      </w:r>
    </w:p>
    <w:p w14:paraId="0DA3339E" w14:textId="39B0AF95" w:rsidR="008773AA" w:rsidRPr="009D3D7A" w:rsidRDefault="008773AA" w:rsidP="008773AA">
      <w:pPr>
        <w:jc w:val="both"/>
        <w:rPr>
          <w:rFonts w:ascii="Arial" w:hAnsi="Arial" w:cs="Arial"/>
          <w:b w:val="0"/>
          <w:sz w:val="22"/>
          <w:szCs w:val="22"/>
        </w:rPr>
      </w:pPr>
      <w:r w:rsidRPr="009D3D7A">
        <w:rPr>
          <w:rFonts w:ascii="Arial" w:hAnsi="Arial" w:cs="Arial"/>
          <w:b w:val="0"/>
          <w:sz w:val="22"/>
          <w:szCs w:val="22"/>
        </w:rPr>
        <w:t xml:space="preserve">En los términos de este capítulo, el padre y la madre que no estuvieren casados entre sí, tienen el derecho de reconocer voluntariamente a su hija o hijo, en ningún caso </w:t>
      </w:r>
      <w:r w:rsidR="00F3232B" w:rsidRPr="009D3D7A">
        <w:rPr>
          <w:rFonts w:ascii="Arial" w:hAnsi="Arial" w:cs="Arial"/>
          <w:b w:val="0"/>
          <w:sz w:val="22"/>
          <w:szCs w:val="22"/>
        </w:rPr>
        <w:t>la madre dejará de reconocerlo.</w:t>
      </w:r>
    </w:p>
    <w:p w14:paraId="48FFE03B" w14:textId="77777777" w:rsidR="000759E0" w:rsidRPr="009D3D7A" w:rsidRDefault="000759E0" w:rsidP="005D6D4C">
      <w:pPr>
        <w:tabs>
          <w:tab w:val="left" w:pos="709"/>
        </w:tabs>
        <w:autoSpaceDE w:val="0"/>
        <w:autoSpaceDN w:val="0"/>
        <w:adjustRightInd w:val="0"/>
        <w:jc w:val="both"/>
        <w:rPr>
          <w:rFonts w:ascii="Arial" w:hAnsi="Arial" w:cs="Arial"/>
          <w:b w:val="0"/>
          <w:bCs/>
          <w:sz w:val="22"/>
          <w:szCs w:val="22"/>
        </w:rPr>
      </w:pPr>
    </w:p>
    <w:p w14:paraId="1B4A1B3E" w14:textId="77777777" w:rsidR="000759E0" w:rsidRPr="009D3D7A" w:rsidRDefault="000759E0" w:rsidP="005D6D4C">
      <w:pPr>
        <w:jc w:val="both"/>
        <w:rPr>
          <w:rFonts w:ascii="Arial" w:hAnsi="Arial" w:cs="Arial"/>
          <w:b w:val="0"/>
          <w:sz w:val="22"/>
          <w:szCs w:val="22"/>
        </w:rPr>
      </w:pPr>
      <w:r w:rsidRPr="009D3D7A">
        <w:rPr>
          <w:rFonts w:ascii="Arial" w:hAnsi="Arial" w:cs="Arial"/>
          <w:b w:val="0"/>
          <w:sz w:val="22"/>
          <w:szCs w:val="22"/>
        </w:rPr>
        <w:t>(REFORMADO, P.O. 25 DE SEPTIEMBRE DE 2009)</w:t>
      </w:r>
    </w:p>
    <w:p w14:paraId="0503CAE8" w14:textId="77777777" w:rsidR="000759E0" w:rsidRPr="009D3D7A" w:rsidRDefault="000759E0" w:rsidP="005D6D4C">
      <w:pPr>
        <w:tabs>
          <w:tab w:val="left" w:pos="709"/>
        </w:tabs>
        <w:autoSpaceDE w:val="0"/>
        <w:autoSpaceDN w:val="0"/>
        <w:adjustRightInd w:val="0"/>
        <w:jc w:val="both"/>
        <w:rPr>
          <w:rFonts w:ascii="Arial" w:hAnsi="Arial" w:cs="Arial"/>
          <w:b w:val="0"/>
          <w:bCs/>
          <w:sz w:val="22"/>
          <w:szCs w:val="22"/>
        </w:rPr>
      </w:pPr>
      <w:r w:rsidRPr="009D3D7A">
        <w:rPr>
          <w:rFonts w:ascii="Arial" w:hAnsi="Arial" w:cs="Arial"/>
          <w:b w:val="0"/>
          <w:bCs/>
          <w:sz w:val="22"/>
          <w:szCs w:val="22"/>
        </w:rPr>
        <w:t>Cuando no sea reconocido el hijo durante la minoría de edad, el Ministerio Público podrá hacer la investigación de la paternidad o maternidad ante los Tribunales de acuerdo con las disposiciones relativas en este Código.</w:t>
      </w:r>
    </w:p>
    <w:p w14:paraId="7D8BCE4A" w14:textId="77777777" w:rsidR="000759E0" w:rsidRPr="009D3D7A" w:rsidRDefault="000759E0" w:rsidP="005D6D4C">
      <w:pPr>
        <w:tabs>
          <w:tab w:val="left" w:pos="709"/>
        </w:tabs>
        <w:autoSpaceDE w:val="0"/>
        <w:autoSpaceDN w:val="0"/>
        <w:adjustRightInd w:val="0"/>
        <w:jc w:val="both"/>
        <w:rPr>
          <w:rFonts w:ascii="Arial" w:hAnsi="Arial" w:cs="Arial"/>
          <w:b w:val="0"/>
          <w:bCs/>
          <w:sz w:val="22"/>
          <w:szCs w:val="22"/>
        </w:rPr>
      </w:pPr>
    </w:p>
    <w:p w14:paraId="23C47B97" w14:textId="77777777" w:rsidR="00946F9A" w:rsidRPr="00035976" w:rsidRDefault="00946F9A" w:rsidP="00946F9A">
      <w:pPr>
        <w:pStyle w:val="Estilo"/>
        <w:rPr>
          <w:rFonts w:eastAsia="Arial" w:cs="Arial"/>
          <w:b/>
          <w:i/>
          <w:sz w:val="22"/>
        </w:rPr>
      </w:pPr>
      <w:r w:rsidRPr="00035976">
        <w:rPr>
          <w:rFonts w:eastAsia="Arial" w:cs="Arial"/>
          <w:b/>
          <w:i/>
          <w:sz w:val="22"/>
        </w:rPr>
        <w:t>(REFORMADO, P.O. 26 DE JUNIO DE 2026)</w:t>
      </w:r>
    </w:p>
    <w:p w14:paraId="43C616D0" w14:textId="77777777" w:rsidR="00946F9A" w:rsidRPr="00035976" w:rsidRDefault="00946F9A" w:rsidP="00946F9A">
      <w:pPr>
        <w:pStyle w:val="Estilo"/>
        <w:rPr>
          <w:rFonts w:eastAsia="Arial" w:cs="Arial"/>
          <w:b/>
          <w:sz w:val="22"/>
        </w:rPr>
      </w:pPr>
      <w:r w:rsidRPr="00035976">
        <w:rPr>
          <w:rFonts w:eastAsia="Arial" w:cs="Arial"/>
          <w:b/>
          <w:sz w:val="22"/>
        </w:rPr>
        <w:t>Cuando la hija o hijo de mujer soltera no sea reconocido voluntariamente por el padre, la madre en los términos de lo dispuesto por la Ley del Registro Civil y su Reglamento, podrá acudir ante el Oficial del Registro Civil a solicitar sea inscrito el nacimiento</w:t>
      </w:r>
      <w:r w:rsidRPr="00035976">
        <w:rPr>
          <w:rFonts w:eastAsia="Arial" w:cs="Arial"/>
          <w:b/>
          <w:bCs/>
          <w:sz w:val="22"/>
        </w:rPr>
        <w:t xml:space="preserve"> de la niña o niño</w:t>
      </w:r>
      <w:r w:rsidRPr="00035976">
        <w:rPr>
          <w:rFonts w:eastAsia="Arial" w:cs="Arial"/>
          <w:b/>
          <w:sz w:val="22"/>
        </w:rPr>
        <w:t xml:space="preserve"> y se ejerza plenamente el derecho a la identidad.</w:t>
      </w:r>
    </w:p>
    <w:p w14:paraId="216603EE" w14:textId="77777777" w:rsidR="00946F9A" w:rsidRPr="00035976" w:rsidRDefault="00946F9A" w:rsidP="00946F9A">
      <w:pPr>
        <w:pStyle w:val="Estilo"/>
        <w:rPr>
          <w:rFonts w:eastAsia="Arial" w:cs="Arial"/>
          <w:b/>
          <w:sz w:val="22"/>
        </w:rPr>
      </w:pPr>
    </w:p>
    <w:p w14:paraId="61B1772F" w14:textId="77777777" w:rsidR="00946F9A" w:rsidRPr="00035976" w:rsidRDefault="00946F9A" w:rsidP="00946F9A">
      <w:pPr>
        <w:pStyle w:val="Estilo"/>
        <w:rPr>
          <w:rFonts w:eastAsia="Arial" w:cs="Arial"/>
          <w:b/>
          <w:i/>
          <w:sz w:val="22"/>
        </w:rPr>
      </w:pPr>
      <w:r w:rsidRPr="00035976">
        <w:rPr>
          <w:rFonts w:eastAsia="Arial" w:cs="Arial"/>
          <w:b/>
          <w:i/>
          <w:sz w:val="22"/>
        </w:rPr>
        <w:t>(REFORMADO, P.O. 26 DE JUNIO DE 2026)</w:t>
      </w:r>
    </w:p>
    <w:p w14:paraId="703628FA" w14:textId="77777777" w:rsidR="00946F9A" w:rsidRPr="00035976" w:rsidRDefault="00946F9A" w:rsidP="00946F9A">
      <w:pPr>
        <w:pStyle w:val="Estilo"/>
        <w:rPr>
          <w:rFonts w:eastAsia="Arial" w:cs="Arial"/>
          <w:b/>
          <w:sz w:val="22"/>
        </w:rPr>
      </w:pPr>
      <w:r w:rsidRPr="00035976">
        <w:rPr>
          <w:rFonts w:eastAsia="Arial" w:cs="Arial"/>
          <w:b/>
          <w:sz w:val="22"/>
        </w:rPr>
        <w:t xml:space="preserve">Por ningún motivo se asentará que </w:t>
      </w:r>
      <w:r w:rsidRPr="00035976">
        <w:rPr>
          <w:rFonts w:eastAsia="Arial" w:cs="Arial"/>
          <w:b/>
          <w:bCs/>
          <w:sz w:val="22"/>
        </w:rPr>
        <w:t>una niña o niño</w:t>
      </w:r>
      <w:r w:rsidRPr="00035976">
        <w:rPr>
          <w:rFonts w:eastAsia="Arial" w:cs="Arial"/>
          <w:b/>
          <w:sz w:val="22"/>
        </w:rPr>
        <w:t xml:space="preserve"> es de padre o madre desconocido, ni se utilizarán palabras que califiquen a la persona registrada. En cualquier acta de nacimiento que contenga dicha nota, se testarán de oficio dichas palabras por quien tenga a su cargo las actas.</w:t>
      </w:r>
    </w:p>
    <w:p w14:paraId="472BB46D" w14:textId="77777777" w:rsidR="000759E0" w:rsidRPr="009D3D7A" w:rsidRDefault="000759E0" w:rsidP="005D6D4C">
      <w:pPr>
        <w:tabs>
          <w:tab w:val="left" w:pos="709"/>
        </w:tabs>
        <w:jc w:val="both"/>
        <w:rPr>
          <w:rFonts w:ascii="Arial" w:hAnsi="Arial" w:cs="Arial"/>
          <w:b w:val="0"/>
          <w:bCs/>
          <w:sz w:val="22"/>
          <w:szCs w:val="22"/>
        </w:rPr>
      </w:pPr>
    </w:p>
    <w:p w14:paraId="72B5A5CB" w14:textId="77777777" w:rsidR="000759E0" w:rsidRPr="009D3D7A" w:rsidRDefault="000759E0" w:rsidP="005D6D4C">
      <w:pPr>
        <w:jc w:val="both"/>
        <w:rPr>
          <w:rFonts w:ascii="Arial" w:hAnsi="Arial" w:cs="Arial"/>
          <w:b w:val="0"/>
          <w:sz w:val="22"/>
          <w:szCs w:val="22"/>
        </w:rPr>
      </w:pPr>
      <w:r w:rsidRPr="009D3D7A">
        <w:rPr>
          <w:rFonts w:ascii="Arial" w:hAnsi="Arial" w:cs="Arial"/>
          <w:b w:val="0"/>
          <w:sz w:val="22"/>
          <w:szCs w:val="22"/>
        </w:rPr>
        <w:t>(REFORMADO, P.O. 25 DE SEPTIEMBRE DE 2009)</w:t>
      </w:r>
    </w:p>
    <w:p w14:paraId="3DA641AD" w14:textId="77777777" w:rsidR="00940189" w:rsidRPr="009D3D7A" w:rsidRDefault="000759E0" w:rsidP="005D6D4C">
      <w:pPr>
        <w:jc w:val="both"/>
        <w:rPr>
          <w:rFonts w:ascii="Arial" w:hAnsi="Arial" w:cs="Arial"/>
          <w:b w:val="0"/>
          <w:sz w:val="22"/>
          <w:szCs w:val="22"/>
        </w:rPr>
      </w:pPr>
      <w:r w:rsidRPr="009D3D7A">
        <w:rPr>
          <w:rFonts w:ascii="Arial" w:hAnsi="Arial" w:cs="Arial"/>
          <w:b w:val="0"/>
          <w:sz w:val="22"/>
          <w:szCs w:val="22"/>
        </w:rPr>
        <w:t>El Oficial del Registro Civil que viole lo dispuesto en el párrafo anterior, será destituido de su cargo sin perjuicio de las sanciones penales que pudieran corresponderle.</w:t>
      </w:r>
    </w:p>
    <w:p w14:paraId="2E32571A" w14:textId="77777777" w:rsidR="000759E0" w:rsidRPr="009D3D7A" w:rsidRDefault="000759E0" w:rsidP="005D6D4C">
      <w:pPr>
        <w:jc w:val="both"/>
        <w:rPr>
          <w:rFonts w:ascii="Arial" w:hAnsi="Arial" w:cs="Arial"/>
          <w:b w:val="0"/>
          <w:sz w:val="22"/>
          <w:szCs w:val="22"/>
        </w:rPr>
      </w:pPr>
    </w:p>
    <w:p w14:paraId="5C443E56" w14:textId="77777777" w:rsidR="0030119D" w:rsidRPr="009D3D7A" w:rsidRDefault="0030119D" w:rsidP="0030119D">
      <w:pPr>
        <w:jc w:val="both"/>
        <w:rPr>
          <w:rFonts w:ascii="Arial" w:hAnsi="Arial" w:cs="Arial"/>
          <w:b w:val="0"/>
          <w:sz w:val="22"/>
          <w:szCs w:val="22"/>
        </w:rPr>
      </w:pPr>
      <w:r w:rsidRPr="009D3D7A">
        <w:rPr>
          <w:rFonts w:ascii="Arial" w:hAnsi="Arial" w:cs="Arial"/>
          <w:b w:val="0"/>
          <w:sz w:val="22"/>
          <w:szCs w:val="22"/>
        </w:rPr>
        <w:t>(REFORMADO, P.O. 08 DE ENERO DE 2018)</w:t>
      </w:r>
    </w:p>
    <w:p w14:paraId="4118446E" w14:textId="77777777" w:rsidR="0030119D" w:rsidRPr="009D3D7A" w:rsidRDefault="0030119D" w:rsidP="0030119D">
      <w:pPr>
        <w:jc w:val="both"/>
        <w:rPr>
          <w:rFonts w:ascii="Arial" w:hAnsi="Arial" w:cs="Arial"/>
          <w:b w:val="0"/>
          <w:sz w:val="22"/>
          <w:szCs w:val="22"/>
        </w:rPr>
      </w:pPr>
      <w:r w:rsidRPr="009D3D7A">
        <w:rPr>
          <w:rFonts w:ascii="Arial" w:hAnsi="Arial" w:cs="Arial"/>
          <w:b w:val="0"/>
          <w:sz w:val="22"/>
          <w:szCs w:val="22"/>
        </w:rPr>
        <w:t>Art. 63. No se asentará que es hija o hijo nacidos fuera del matrimonio cuando sus padres tuvieran impedimento para contraerlo entre sí, sólo se asentará el nombre de ambos padres si lo pidieren, observándose lo dispuesto por el artículo siguiente.</w:t>
      </w:r>
    </w:p>
    <w:p w14:paraId="5B060BF9" w14:textId="77777777" w:rsidR="0030119D" w:rsidRPr="009D3D7A" w:rsidRDefault="0030119D" w:rsidP="0030119D">
      <w:pPr>
        <w:jc w:val="both"/>
        <w:rPr>
          <w:rFonts w:ascii="Arial" w:hAnsi="Arial" w:cs="Arial"/>
          <w:b w:val="0"/>
          <w:sz w:val="22"/>
          <w:szCs w:val="22"/>
        </w:rPr>
      </w:pPr>
    </w:p>
    <w:p w14:paraId="12062B66" w14:textId="77777777" w:rsidR="0030119D" w:rsidRPr="009D3D7A" w:rsidRDefault="0030119D" w:rsidP="0030119D">
      <w:pPr>
        <w:jc w:val="both"/>
        <w:rPr>
          <w:rFonts w:ascii="Arial" w:hAnsi="Arial" w:cs="Arial"/>
          <w:b w:val="0"/>
          <w:sz w:val="22"/>
          <w:szCs w:val="22"/>
        </w:rPr>
      </w:pPr>
      <w:r w:rsidRPr="009D3D7A">
        <w:rPr>
          <w:rFonts w:ascii="Arial" w:hAnsi="Arial" w:cs="Arial"/>
          <w:b w:val="0"/>
          <w:sz w:val="22"/>
          <w:szCs w:val="22"/>
        </w:rPr>
        <w:t>(REFORMADO, P.O. 08 DE ENERO DE 2018)</w:t>
      </w:r>
    </w:p>
    <w:p w14:paraId="11BB96AA" w14:textId="77777777" w:rsidR="0030119D" w:rsidRPr="009D3D7A" w:rsidRDefault="0030119D" w:rsidP="0030119D">
      <w:pPr>
        <w:jc w:val="both"/>
        <w:rPr>
          <w:rFonts w:ascii="Arial" w:hAnsi="Arial" w:cs="Arial"/>
          <w:b w:val="0"/>
          <w:sz w:val="22"/>
          <w:szCs w:val="22"/>
        </w:rPr>
      </w:pPr>
      <w:r w:rsidRPr="009D3D7A">
        <w:rPr>
          <w:rFonts w:ascii="Arial" w:hAnsi="Arial" w:cs="Arial"/>
          <w:b w:val="0"/>
          <w:sz w:val="22"/>
          <w:szCs w:val="22"/>
        </w:rPr>
        <w:t>Art. 64. Cuando la hija o hijo nazca de una mujer casada, se observará lo siguiente:</w:t>
      </w:r>
    </w:p>
    <w:p w14:paraId="648FAA7B" w14:textId="77777777" w:rsidR="0030119D" w:rsidRPr="009D3D7A" w:rsidRDefault="0030119D" w:rsidP="0030119D">
      <w:pPr>
        <w:jc w:val="both"/>
        <w:rPr>
          <w:rFonts w:ascii="Arial" w:hAnsi="Arial" w:cs="Arial"/>
          <w:b w:val="0"/>
          <w:sz w:val="22"/>
          <w:szCs w:val="22"/>
        </w:rPr>
      </w:pPr>
    </w:p>
    <w:p w14:paraId="768C2FC2" w14:textId="77777777" w:rsidR="0030119D" w:rsidRPr="009D3D7A" w:rsidRDefault="0030119D" w:rsidP="0030119D">
      <w:pPr>
        <w:jc w:val="both"/>
        <w:rPr>
          <w:rFonts w:ascii="Arial" w:hAnsi="Arial" w:cs="Arial"/>
          <w:b w:val="0"/>
          <w:sz w:val="22"/>
          <w:szCs w:val="22"/>
        </w:rPr>
      </w:pPr>
      <w:r w:rsidRPr="009D3D7A">
        <w:rPr>
          <w:rFonts w:ascii="Arial" w:hAnsi="Arial" w:cs="Arial"/>
          <w:b w:val="0"/>
          <w:sz w:val="22"/>
          <w:szCs w:val="22"/>
        </w:rPr>
        <w:t>I.- Si la madre vive con su marido, en ningún caso ni a petición de persona alguna, podrá el Oficial del Registro Civil asentar como padre a otro que no sea el mismo marido; salvo que éste haya desconocido la hija o hijo y exista sentencia ejecutoria que así lo declare;</w:t>
      </w:r>
    </w:p>
    <w:p w14:paraId="7B112813" w14:textId="77777777" w:rsidR="0030119D" w:rsidRPr="009D3D7A" w:rsidRDefault="0030119D" w:rsidP="0030119D">
      <w:pPr>
        <w:jc w:val="both"/>
        <w:rPr>
          <w:rFonts w:ascii="Arial" w:hAnsi="Arial" w:cs="Arial"/>
          <w:b w:val="0"/>
          <w:sz w:val="22"/>
          <w:szCs w:val="22"/>
        </w:rPr>
      </w:pPr>
    </w:p>
    <w:p w14:paraId="5C3B51D1" w14:textId="77777777" w:rsidR="0030119D" w:rsidRPr="009D3D7A" w:rsidRDefault="0030119D" w:rsidP="0030119D">
      <w:pPr>
        <w:jc w:val="both"/>
        <w:rPr>
          <w:rFonts w:ascii="Arial" w:hAnsi="Arial" w:cs="Arial"/>
          <w:b w:val="0"/>
          <w:sz w:val="22"/>
          <w:szCs w:val="22"/>
        </w:rPr>
      </w:pPr>
      <w:r w:rsidRPr="009D3D7A">
        <w:rPr>
          <w:rFonts w:ascii="Arial" w:hAnsi="Arial" w:cs="Arial"/>
          <w:b w:val="0"/>
          <w:sz w:val="22"/>
          <w:szCs w:val="22"/>
        </w:rPr>
        <w:lastRenderedPageBreak/>
        <w:t>II.- Si la madre manifiesta que no vive con su marido, en los trescientos días que precedan al nacimiento de la hija o hijo se asentará su nombre y el del padre distinto al marido si éste lo solicita con el consentimiento de la madre; en este caso la separación de los cónyuges se acreditará ante el Oficial del Registro Civil con cualquier constancia o documento idóneo y con la declaración de dos testigos en los términos del primer párrafo del artículo 59, quienes preferentemente no deberán tener parentesco por consanguinidad con los padres.</w:t>
      </w:r>
    </w:p>
    <w:p w14:paraId="6ABEB4F0" w14:textId="77777777" w:rsidR="0030119D" w:rsidRPr="009D3D7A" w:rsidRDefault="0030119D" w:rsidP="0030119D">
      <w:pPr>
        <w:jc w:val="both"/>
        <w:rPr>
          <w:rFonts w:ascii="Arial" w:hAnsi="Arial" w:cs="Arial"/>
          <w:b w:val="0"/>
          <w:sz w:val="22"/>
          <w:szCs w:val="22"/>
        </w:rPr>
      </w:pPr>
    </w:p>
    <w:p w14:paraId="31303840" w14:textId="77777777" w:rsidR="0030119D" w:rsidRPr="009D3D7A" w:rsidRDefault="0030119D" w:rsidP="0030119D">
      <w:pPr>
        <w:jc w:val="both"/>
        <w:rPr>
          <w:rFonts w:ascii="Arial" w:hAnsi="Arial" w:cs="Arial"/>
          <w:b w:val="0"/>
          <w:sz w:val="22"/>
          <w:szCs w:val="22"/>
        </w:rPr>
      </w:pPr>
      <w:r w:rsidRPr="009D3D7A">
        <w:rPr>
          <w:rFonts w:ascii="Arial" w:hAnsi="Arial" w:cs="Arial"/>
          <w:b w:val="0"/>
          <w:sz w:val="22"/>
          <w:szCs w:val="22"/>
        </w:rPr>
        <w:t>El marido podrá reclamar judicialmente la paternidad constituida en los términos anteriores y deberá probarla a través de cualquiera de los medios de prueba autorizados por la ley. El plazo para hacer valer esta acción será de un año contado a partir de la inscripción del nacimiento de la hija o hijo ante el Oficial del Registro Civil, si está presente; desde el día en que llegó al lugar, si estuvo ausente; desde el día en que descubrió el hecho, si no sabía del nacimiento.</w:t>
      </w:r>
    </w:p>
    <w:p w14:paraId="21EAB9A8" w14:textId="77777777" w:rsidR="00602168" w:rsidRPr="009D3D7A" w:rsidRDefault="00602168" w:rsidP="005D6D4C">
      <w:pPr>
        <w:tabs>
          <w:tab w:val="left" w:pos="0"/>
        </w:tabs>
        <w:jc w:val="both"/>
        <w:rPr>
          <w:rFonts w:ascii="Arial" w:hAnsi="Arial" w:cs="Arial"/>
          <w:b w:val="0"/>
          <w:bCs/>
          <w:sz w:val="22"/>
          <w:szCs w:val="22"/>
        </w:rPr>
      </w:pPr>
    </w:p>
    <w:p w14:paraId="6B324C5A" w14:textId="77777777" w:rsidR="001D75E6" w:rsidRPr="00035976" w:rsidRDefault="001D75E6" w:rsidP="001D75E6">
      <w:pPr>
        <w:pStyle w:val="Estilo"/>
        <w:rPr>
          <w:rFonts w:eastAsia="Arial" w:cs="Arial"/>
          <w:b/>
          <w:i/>
          <w:sz w:val="22"/>
        </w:rPr>
      </w:pPr>
      <w:r w:rsidRPr="00035976">
        <w:rPr>
          <w:rFonts w:eastAsia="Arial" w:cs="Arial"/>
          <w:b/>
          <w:i/>
          <w:sz w:val="22"/>
        </w:rPr>
        <w:t>(REFORMADO, P.O. 26 DE JUNIO DE 2026)</w:t>
      </w:r>
    </w:p>
    <w:p w14:paraId="03A8100F" w14:textId="77777777" w:rsidR="001D75E6" w:rsidRPr="00035976" w:rsidRDefault="001D75E6" w:rsidP="001D75E6">
      <w:pPr>
        <w:pStyle w:val="Estilo"/>
        <w:rPr>
          <w:rFonts w:eastAsia="Arial" w:cs="Arial"/>
          <w:b/>
          <w:sz w:val="22"/>
        </w:rPr>
      </w:pPr>
      <w:r>
        <w:rPr>
          <w:rFonts w:eastAsia="Arial" w:cs="Arial"/>
          <w:b/>
          <w:sz w:val="22"/>
        </w:rPr>
        <w:t>Art.</w:t>
      </w:r>
      <w:r w:rsidRPr="00035976">
        <w:rPr>
          <w:rFonts w:eastAsia="Arial" w:cs="Arial"/>
          <w:b/>
          <w:sz w:val="22"/>
        </w:rPr>
        <w:t xml:space="preserve"> 65.- Toda persona que encontrare </w:t>
      </w:r>
      <w:r w:rsidRPr="00035976">
        <w:rPr>
          <w:rFonts w:eastAsia="Arial" w:cs="Arial"/>
          <w:b/>
          <w:bCs/>
          <w:sz w:val="22"/>
        </w:rPr>
        <w:t>una niña, niño o adolescente</w:t>
      </w:r>
      <w:r w:rsidRPr="00035976">
        <w:rPr>
          <w:rFonts w:eastAsia="Arial" w:cs="Arial"/>
          <w:b/>
          <w:sz w:val="22"/>
        </w:rPr>
        <w:t xml:space="preserve"> abandonado, o en cuya casa o propiedad fuere expuesto alguno, deberá presentarlo ante la Procuraduría de Protección de Niñas, Niños y Adolescentes del Estado de Nuevo León o ante el Ministerio Público, con los vestidos, papeles u otros objetos encontrados con él, declarando el día y el lugar donde lo hubiere hallado, así como las demás circunstancias que hayan concurrido. La Procuraduría de Protección de Niñas, Niños y Adolescentes del Estado de Nuevo León, en su caso, solicitará al Oficial del Registro Civil que levante el acta de nacimiento y, la primera, dará aviso al Ministerio Público </w:t>
      </w:r>
      <w:r w:rsidRPr="00035976">
        <w:rPr>
          <w:rFonts w:eastAsia="Arial" w:cs="Arial"/>
          <w:b/>
          <w:bCs/>
          <w:sz w:val="22"/>
        </w:rPr>
        <w:t>poniendo a la niña, niño o adolescente</w:t>
      </w:r>
      <w:r w:rsidRPr="00035976">
        <w:rPr>
          <w:rFonts w:eastAsia="Arial" w:cs="Arial"/>
          <w:b/>
          <w:sz w:val="22"/>
        </w:rPr>
        <w:t xml:space="preserve"> bajo la custodia de la Institución pública o privada correspondiente.</w:t>
      </w:r>
    </w:p>
    <w:p w14:paraId="617CD08F" w14:textId="77777777" w:rsidR="001D75E6" w:rsidRPr="00035976" w:rsidRDefault="001D75E6" w:rsidP="001D75E6">
      <w:pPr>
        <w:pStyle w:val="Estilo"/>
        <w:rPr>
          <w:rFonts w:eastAsia="Arial" w:cs="Arial"/>
          <w:b/>
          <w:sz w:val="22"/>
        </w:rPr>
      </w:pPr>
    </w:p>
    <w:p w14:paraId="0C59F83C" w14:textId="77777777" w:rsidR="001D75E6" w:rsidRPr="00035976" w:rsidRDefault="001D75E6" w:rsidP="001D75E6">
      <w:pPr>
        <w:pStyle w:val="Estilo"/>
        <w:rPr>
          <w:rFonts w:eastAsia="Arial" w:cs="Arial"/>
          <w:b/>
          <w:i/>
          <w:sz w:val="22"/>
        </w:rPr>
      </w:pPr>
      <w:r w:rsidRPr="00035976">
        <w:rPr>
          <w:rFonts w:eastAsia="Arial" w:cs="Arial"/>
          <w:b/>
          <w:i/>
          <w:sz w:val="22"/>
        </w:rPr>
        <w:t>(REFORMADO, P.O. 26 DE JUNIO DE 2026)</w:t>
      </w:r>
    </w:p>
    <w:p w14:paraId="7294DA0E" w14:textId="77777777" w:rsidR="001D75E6" w:rsidRPr="00035976" w:rsidRDefault="001D75E6" w:rsidP="001D75E6">
      <w:pPr>
        <w:pStyle w:val="Estilo"/>
        <w:rPr>
          <w:rFonts w:eastAsia="Arial" w:cs="Arial"/>
          <w:b/>
          <w:sz w:val="22"/>
        </w:rPr>
      </w:pPr>
      <w:r w:rsidRPr="00035976">
        <w:rPr>
          <w:rFonts w:eastAsia="Arial" w:cs="Arial"/>
          <w:b/>
          <w:bCs/>
          <w:sz w:val="22"/>
        </w:rPr>
        <w:t>La niña, niño o adolescente</w:t>
      </w:r>
      <w:r w:rsidRPr="00035976">
        <w:rPr>
          <w:rFonts w:eastAsia="Arial" w:cs="Arial"/>
          <w:b/>
          <w:sz w:val="22"/>
        </w:rPr>
        <w:t xml:space="preserve"> abandonado es aquél cuyos progenitores encargados de ejercer sobre él la custodia, patria potestad o tutela, sin causa justificada desatiendan o incumplan las obligaciones a las que están compelidos por disposición de Ley, aun cuando esta circunstancia no represente un riesgo para </w:t>
      </w:r>
      <w:r w:rsidRPr="00035976">
        <w:rPr>
          <w:rFonts w:eastAsia="Arial" w:cs="Arial"/>
          <w:b/>
          <w:bCs/>
          <w:sz w:val="22"/>
        </w:rPr>
        <w:t>la niña, niño o adolescente</w:t>
      </w:r>
      <w:r w:rsidRPr="00035976">
        <w:rPr>
          <w:rFonts w:eastAsia="Arial" w:cs="Arial"/>
          <w:b/>
          <w:sz w:val="22"/>
        </w:rPr>
        <w:t xml:space="preserve">, sin importar el lugar donde ocurra. </w:t>
      </w:r>
    </w:p>
    <w:p w14:paraId="58AB616B" w14:textId="77777777" w:rsidR="001D75E6" w:rsidRDefault="001D75E6" w:rsidP="001D75E6">
      <w:pPr>
        <w:pStyle w:val="Estilo"/>
        <w:rPr>
          <w:rFonts w:eastAsia="Arial" w:cs="Arial"/>
          <w:b/>
          <w:i/>
          <w:sz w:val="22"/>
        </w:rPr>
      </w:pPr>
    </w:p>
    <w:p w14:paraId="5FD1C720" w14:textId="2890DE42" w:rsidR="001D75E6" w:rsidRPr="00035976" w:rsidRDefault="001D75E6" w:rsidP="001D75E6">
      <w:pPr>
        <w:pStyle w:val="Estilo"/>
        <w:rPr>
          <w:rFonts w:eastAsia="Arial" w:cs="Arial"/>
          <w:b/>
          <w:i/>
          <w:sz w:val="22"/>
        </w:rPr>
      </w:pPr>
      <w:r w:rsidRPr="00035976">
        <w:rPr>
          <w:rFonts w:eastAsia="Arial" w:cs="Arial"/>
          <w:b/>
          <w:i/>
          <w:sz w:val="22"/>
        </w:rPr>
        <w:t>(REFORMADO, P.O. 26 DE JUNIO DE 2026)</w:t>
      </w:r>
    </w:p>
    <w:p w14:paraId="0DD11149" w14:textId="77777777" w:rsidR="001D75E6" w:rsidRPr="00035976" w:rsidRDefault="001D75E6" w:rsidP="001D75E6">
      <w:pPr>
        <w:pStyle w:val="Estilo"/>
        <w:rPr>
          <w:rFonts w:eastAsia="Arial" w:cs="Arial"/>
          <w:b/>
          <w:sz w:val="22"/>
        </w:rPr>
      </w:pPr>
      <w:r w:rsidRPr="00035976">
        <w:rPr>
          <w:rFonts w:eastAsia="Arial" w:cs="Arial"/>
          <w:b/>
          <w:sz w:val="22"/>
        </w:rPr>
        <w:t xml:space="preserve">Expósito es </w:t>
      </w:r>
      <w:r w:rsidRPr="00035976">
        <w:rPr>
          <w:rFonts w:eastAsia="Arial" w:cs="Arial"/>
          <w:b/>
          <w:bCs/>
          <w:sz w:val="22"/>
        </w:rPr>
        <w:t>la niña, niño o adolescente</w:t>
      </w:r>
      <w:r w:rsidRPr="00035976">
        <w:rPr>
          <w:rFonts w:eastAsia="Arial" w:cs="Arial"/>
          <w:b/>
          <w:sz w:val="22"/>
        </w:rPr>
        <w:t xml:space="preserve"> abandonado en cualquier lugar y de quien se desconoce su identidad y la de sus progenitores.</w:t>
      </w:r>
    </w:p>
    <w:p w14:paraId="73227C9D" w14:textId="77777777" w:rsidR="00550810" w:rsidRPr="00550810" w:rsidRDefault="00550810" w:rsidP="00550810">
      <w:pPr>
        <w:jc w:val="both"/>
        <w:rPr>
          <w:rFonts w:ascii="Arial" w:hAnsi="Arial" w:cs="Arial"/>
          <w:b w:val="0"/>
          <w:sz w:val="22"/>
          <w:szCs w:val="22"/>
        </w:rPr>
      </w:pPr>
    </w:p>
    <w:p w14:paraId="732B1791" w14:textId="77777777" w:rsidR="00571AC2" w:rsidRPr="009D3D7A" w:rsidRDefault="00571AC2" w:rsidP="00571AC2">
      <w:pPr>
        <w:jc w:val="both"/>
        <w:rPr>
          <w:rFonts w:ascii="Arial" w:hAnsi="Arial" w:cs="Arial"/>
          <w:b w:val="0"/>
          <w:sz w:val="22"/>
          <w:szCs w:val="22"/>
        </w:rPr>
      </w:pPr>
      <w:r w:rsidRPr="009D3D7A">
        <w:rPr>
          <w:rFonts w:ascii="Arial" w:hAnsi="Arial" w:cs="Arial"/>
          <w:b w:val="0"/>
          <w:sz w:val="22"/>
          <w:szCs w:val="22"/>
        </w:rPr>
        <w:t>(REFORMADO, P.O. 08 DE ENERO DE 2018)</w:t>
      </w:r>
    </w:p>
    <w:p w14:paraId="573419B3" w14:textId="263511BE" w:rsidR="00571AC2" w:rsidRPr="009D3D7A" w:rsidRDefault="00571AC2" w:rsidP="00571AC2">
      <w:pPr>
        <w:jc w:val="both"/>
        <w:rPr>
          <w:rFonts w:ascii="Arial" w:hAnsi="Arial" w:cs="Arial"/>
          <w:b w:val="0"/>
          <w:sz w:val="22"/>
          <w:szCs w:val="22"/>
        </w:rPr>
      </w:pPr>
      <w:r w:rsidRPr="009D3D7A">
        <w:rPr>
          <w:rFonts w:ascii="Arial" w:hAnsi="Arial" w:cs="Arial"/>
          <w:b w:val="0"/>
          <w:sz w:val="22"/>
          <w:szCs w:val="22"/>
        </w:rPr>
        <w:t>Art</w:t>
      </w:r>
      <w:r w:rsidR="00863D4A" w:rsidRPr="009D3D7A">
        <w:rPr>
          <w:rFonts w:ascii="Arial" w:hAnsi="Arial" w:cs="Arial"/>
          <w:b w:val="0"/>
          <w:sz w:val="22"/>
          <w:szCs w:val="22"/>
        </w:rPr>
        <w:t>.</w:t>
      </w:r>
      <w:r w:rsidRPr="009D3D7A">
        <w:rPr>
          <w:rFonts w:ascii="Arial" w:hAnsi="Arial" w:cs="Arial"/>
          <w:b w:val="0"/>
          <w:sz w:val="22"/>
          <w:szCs w:val="22"/>
        </w:rPr>
        <w:t xml:space="preserve"> 66. La misma obligación tienen los jefes, directores o administradores de las prisiones y de cualquier casa de comunidad, especialmente los de los hospitales, casa de maternidad y casas de cuna, respecto de las niñas y niños nacidos o expuestos en ellas. En estos casos se </w:t>
      </w:r>
      <w:proofErr w:type="gramStart"/>
      <w:r w:rsidRPr="009D3D7A">
        <w:rPr>
          <w:rFonts w:ascii="Arial" w:hAnsi="Arial" w:cs="Arial"/>
          <w:b w:val="0"/>
          <w:sz w:val="22"/>
          <w:szCs w:val="22"/>
        </w:rPr>
        <w:t>observara</w:t>
      </w:r>
      <w:proofErr w:type="gramEnd"/>
      <w:r w:rsidRPr="009D3D7A">
        <w:rPr>
          <w:rFonts w:ascii="Arial" w:hAnsi="Arial" w:cs="Arial"/>
          <w:b w:val="0"/>
          <w:sz w:val="22"/>
          <w:szCs w:val="22"/>
        </w:rPr>
        <w:t xml:space="preserve"> lo previsto en la parte final del artículo anterior.</w:t>
      </w:r>
    </w:p>
    <w:p w14:paraId="04CAC3F8" w14:textId="77777777" w:rsidR="00571AC2" w:rsidRPr="009D3D7A" w:rsidRDefault="00571AC2" w:rsidP="00571AC2">
      <w:pPr>
        <w:jc w:val="both"/>
        <w:rPr>
          <w:rFonts w:ascii="Arial" w:hAnsi="Arial" w:cs="Arial"/>
          <w:b w:val="0"/>
          <w:sz w:val="22"/>
          <w:szCs w:val="22"/>
        </w:rPr>
      </w:pPr>
    </w:p>
    <w:p w14:paraId="71CCAFB2" w14:textId="77777777" w:rsidR="00571AC2" w:rsidRPr="009D3D7A" w:rsidRDefault="00571AC2" w:rsidP="00571AC2">
      <w:pPr>
        <w:jc w:val="both"/>
        <w:rPr>
          <w:rFonts w:ascii="Arial" w:hAnsi="Arial" w:cs="Arial"/>
          <w:b w:val="0"/>
          <w:sz w:val="22"/>
          <w:szCs w:val="22"/>
        </w:rPr>
      </w:pPr>
      <w:r w:rsidRPr="009D3D7A">
        <w:rPr>
          <w:rFonts w:ascii="Arial" w:hAnsi="Arial" w:cs="Arial"/>
          <w:b w:val="0"/>
          <w:sz w:val="22"/>
          <w:szCs w:val="22"/>
        </w:rPr>
        <w:t>(REFORMADO, P.O. 08 DE ENERO DE 2018)</w:t>
      </w:r>
    </w:p>
    <w:p w14:paraId="547D3F1E" w14:textId="77777777" w:rsidR="00571AC2" w:rsidRPr="009D3D7A" w:rsidRDefault="00571AC2" w:rsidP="00571AC2">
      <w:pPr>
        <w:jc w:val="both"/>
        <w:rPr>
          <w:rFonts w:ascii="Arial" w:hAnsi="Arial" w:cs="Arial"/>
          <w:b w:val="0"/>
          <w:sz w:val="22"/>
          <w:szCs w:val="22"/>
        </w:rPr>
      </w:pPr>
      <w:r w:rsidRPr="009D3D7A">
        <w:rPr>
          <w:rFonts w:ascii="Arial" w:hAnsi="Arial" w:cs="Arial"/>
          <w:b w:val="0"/>
          <w:sz w:val="22"/>
          <w:szCs w:val="22"/>
        </w:rPr>
        <w:t>Art. 67. En las actas que se levanten en tales casos, se expresarán las circunstancias que señala el artículo 65, la edad aparente de la niña o niño, su sexo, el nombre y apellido que se le ponga y el nombre de la persona o institución que se encargue de él.</w:t>
      </w:r>
    </w:p>
    <w:p w14:paraId="63EB3AB0" w14:textId="77777777" w:rsidR="00940189" w:rsidRPr="002D1938" w:rsidRDefault="00940189" w:rsidP="0058174B">
      <w:pPr>
        <w:jc w:val="both"/>
        <w:rPr>
          <w:rFonts w:ascii="Arial" w:hAnsi="Arial" w:cs="Arial"/>
          <w:b w:val="0"/>
          <w:sz w:val="22"/>
          <w:szCs w:val="22"/>
        </w:rPr>
      </w:pPr>
    </w:p>
    <w:p w14:paraId="640B897A" w14:textId="77777777" w:rsidR="00574518" w:rsidRPr="00035976" w:rsidRDefault="00574518" w:rsidP="00574518">
      <w:pPr>
        <w:pStyle w:val="Estilo"/>
        <w:rPr>
          <w:rFonts w:eastAsia="Arial" w:cs="Arial"/>
          <w:b/>
          <w:i/>
          <w:sz w:val="22"/>
        </w:rPr>
      </w:pPr>
      <w:r w:rsidRPr="00035976">
        <w:rPr>
          <w:rFonts w:eastAsia="Arial" w:cs="Arial"/>
          <w:b/>
          <w:i/>
          <w:sz w:val="22"/>
        </w:rPr>
        <w:t>(REFORMADO, P.O. 26 DE JUNIO DE 2026)</w:t>
      </w:r>
    </w:p>
    <w:p w14:paraId="29A60967" w14:textId="77777777" w:rsidR="00574518" w:rsidRPr="00035976" w:rsidRDefault="00574518" w:rsidP="00574518">
      <w:pPr>
        <w:pStyle w:val="Estilo"/>
        <w:rPr>
          <w:rFonts w:eastAsia="Arial" w:cs="Arial"/>
          <w:b/>
          <w:sz w:val="22"/>
        </w:rPr>
      </w:pPr>
      <w:r>
        <w:rPr>
          <w:rFonts w:eastAsia="Arial" w:cs="Arial"/>
          <w:b/>
          <w:sz w:val="22"/>
        </w:rPr>
        <w:t>Art.</w:t>
      </w:r>
      <w:r w:rsidRPr="00035976">
        <w:rPr>
          <w:rFonts w:eastAsia="Arial" w:cs="Arial"/>
          <w:b/>
          <w:sz w:val="22"/>
        </w:rPr>
        <w:t xml:space="preserve"> 68.- Si con el expósito o</w:t>
      </w:r>
      <w:r w:rsidRPr="00035976">
        <w:rPr>
          <w:rFonts w:eastAsia="Arial" w:cs="Arial"/>
          <w:b/>
          <w:bCs/>
          <w:sz w:val="22"/>
        </w:rPr>
        <w:t xml:space="preserve"> la niña, niño o adolescente</w:t>
      </w:r>
      <w:r w:rsidRPr="00035976">
        <w:rPr>
          <w:rFonts w:eastAsia="Arial" w:cs="Arial"/>
          <w:b/>
          <w:sz w:val="22"/>
        </w:rPr>
        <w:t xml:space="preserve"> abandonado se hubieren encontrado papeles u objetos que puedan conducir a la identificación de aquél, la </w:t>
      </w:r>
      <w:r w:rsidRPr="00035976">
        <w:rPr>
          <w:rFonts w:eastAsia="Arial" w:cs="Arial"/>
          <w:b/>
          <w:sz w:val="22"/>
        </w:rPr>
        <w:lastRenderedPageBreak/>
        <w:t xml:space="preserve">Procuraduría de Protección de Niñas, Niños y Adolescentes del Estado de Nuevo León ordenará sea confiado al Ministerio Público respectivo, quien lo hará constar en el acta circunstanciada correspondiente, de la cual entregará copia a quien </w:t>
      </w:r>
      <w:r w:rsidRPr="00035976">
        <w:rPr>
          <w:rFonts w:eastAsia="Arial" w:cs="Arial"/>
          <w:b/>
          <w:bCs/>
          <w:sz w:val="22"/>
        </w:rPr>
        <w:t>lo</w:t>
      </w:r>
      <w:r w:rsidRPr="00035976">
        <w:rPr>
          <w:rFonts w:eastAsia="Arial" w:cs="Arial"/>
          <w:b/>
          <w:sz w:val="22"/>
        </w:rPr>
        <w:t xml:space="preserve"> recoja.</w:t>
      </w:r>
    </w:p>
    <w:p w14:paraId="7B0BAB73" w14:textId="77777777" w:rsidR="00940189" w:rsidRPr="002D1938" w:rsidRDefault="00940189" w:rsidP="005D6D4C">
      <w:pPr>
        <w:jc w:val="both"/>
        <w:rPr>
          <w:rFonts w:ascii="Arial" w:hAnsi="Arial" w:cs="Arial"/>
          <w:b w:val="0"/>
          <w:sz w:val="22"/>
          <w:szCs w:val="22"/>
        </w:rPr>
      </w:pPr>
    </w:p>
    <w:p w14:paraId="09BD57D6" w14:textId="77777777" w:rsidR="00571AC2" w:rsidRPr="002D1938" w:rsidRDefault="00571AC2" w:rsidP="00571AC2">
      <w:pPr>
        <w:jc w:val="both"/>
        <w:rPr>
          <w:rFonts w:ascii="Arial" w:hAnsi="Arial" w:cs="Arial"/>
          <w:b w:val="0"/>
          <w:sz w:val="22"/>
          <w:szCs w:val="22"/>
        </w:rPr>
      </w:pPr>
      <w:r w:rsidRPr="002D1938">
        <w:rPr>
          <w:rFonts w:ascii="Arial" w:hAnsi="Arial" w:cs="Arial"/>
          <w:b w:val="0"/>
          <w:sz w:val="22"/>
          <w:szCs w:val="22"/>
        </w:rPr>
        <w:t>(REFORMADO, P.O. 08 DE ENERO DE 2018)</w:t>
      </w:r>
    </w:p>
    <w:p w14:paraId="3FDF665D" w14:textId="77777777" w:rsidR="00571AC2" w:rsidRPr="002D1938" w:rsidRDefault="00571AC2" w:rsidP="00571AC2">
      <w:pPr>
        <w:jc w:val="both"/>
        <w:rPr>
          <w:rFonts w:ascii="Arial" w:hAnsi="Arial" w:cs="Arial"/>
          <w:b w:val="0"/>
          <w:sz w:val="22"/>
          <w:szCs w:val="22"/>
        </w:rPr>
      </w:pPr>
      <w:r w:rsidRPr="002D1938">
        <w:rPr>
          <w:rFonts w:ascii="Arial" w:hAnsi="Arial" w:cs="Arial"/>
          <w:b w:val="0"/>
          <w:sz w:val="22"/>
          <w:szCs w:val="22"/>
        </w:rPr>
        <w:t>Art. 69. Se prohíbe al Oficial del Registro Civil y a los testigos que conforme al artículo 59 deban asistir al acto, hacer inquisición sobre la paternidad o maternidad. En el acta sólo se expresará lo que deben declarar las personas que presenten a la niña o niño y los testigos.</w:t>
      </w:r>
    </w:p>
    <w:p w14:paraId="7866CB68" w14:textId="77777777" w:rsidR="00571AC2" w:rsidRPr="002D1938" w:rsidRDefault="00571AC2" w:rsidP="00571AC2">
      <w:pPr>
        <w:jc w:val="both"/>
        <w:rPr>
          <w:rFonts w:ascii="Arial" w:hAnsi="Arial" w:cs="Arial"/>
          <w:b w:val="0"/>
          <w:sz w:val="22"/>
          <w:szCs w:val="22"/>
        </w:rPr>
      </w:pPr>
    </w:p>
    <w:p w14:paraId="1908F411" w14:textId="77777777" w:rsidR="00574518" w:rsidRPr="00035976" w:rsidRDefault="00574518" w:rsidP="00574518">
      <w:pPr>
        <w:pStyle w:val="Estilo"/>
        <w:rPr>
          <w:rFonts w:eastAsia="Arial" w:cs="Arial"/>
          <w:b/>
          <w:i/>
          <w:sz w:val="22"/>
        </w:rPr>
      </w:pPr>
      <w:r w:rsidRPr="00035976">
        <w:rPr>
          <w:rFonts w:eastAsia="Arial" w:cs="Arial"/>
          <w:b/>
          <w:i/>
          <w:sz w:val="22"/>
        </w:rPr>
        <w:t xml:space="preserve">(REFORMADO, P.O. 26 DE JUNIO DE </w:t>
      </w:r>
      <w:bookmarkStart w:id="0" w:name="_GoBack"/>
      <w:r w:rsidRPr="00035976">
        <w:rPr>
          <w:rFonts w:eastAsia="Arial" w:cs="Arial"/>
          <w:b/>
          <w:i/>
          <w:sz w:val="22"/>
        </w:rPr>
        <w:t>2026</w:t>
      </w:r>
      <w:bookmarkEnd w:id="0"/>
      <w:r w:rsidRPr="00035976">
        <w:rPr>
          <w:rFonts w:eastAsia="Arial" w:cs="Arial"/>
          <w:b/>
          <w:i/>
          <w:sz w:val="22"/>
        </w:rPr>
        <w:t>)</w:t>
      </w:r>
    </w:p>
    <w:p w14:paraId="0787FDCE" w14:textId="77777777" w:rsidR="00574518" w:rsidRPr="00035976" w:rsidRDefault="00574518" w:rsidP="00574518">
      <w:pPr>
        <w:pStyle w:val="Estilo"/>
        <w:rPr>
          <w:rFonts w:eastAsia="Arial" w:cs="Arial"/>
          <w:b/>
          <w:sz w:val="22"/>
        </w:rPr>
      </w:pPr>
      <w:r w:rsidRPr="00035976">
        <w:rPr>
          <w:rFonts w:eastAsia="Arial" w:cs="Arial"/>
          <w:b/>
          <w:sz w:val="22"/>
        </w:rPr>
        <w:t>Cuando el Oficial del Registro Civil sospeche que quien o quienes presenten</w:t>
      </w:r>
      <w:r w:rsidRPr="00035976">
        <w:rPr>
          <w:rFonts w:eastAsia="Arial" w:cs="Arial"/>
          <w:b/>
          <w:bCs/>
          <w:sz w:val="22"/>
        </w:rPr>
        <w:t xml:space="preserve"> a la niña o niño</w:t>
      </w:r>
      <w:r w:rsidRPr="00035976">
        <w:rPr>
          <w:rFonts w:eastAsia="Arial" w:cs="Arial"/>
          <w:b/>
          <w:sz w:val="22"/>
        </w:rPr>
        <w:t>, atestigüe falsamente, enviará las constancias al Ministerio Público, para los fines a que haya lugar y avisará a la Procuraduría de Protección de Niñas, Niños y Adolescentes del Estado de Nuevo León, suspendiendo el trámite hasta en tanto se resuelva.</w:t>
      </w:r>
    </w:p>
    <w:p w14:paraId="30997657" w14:textId="77777777" w:rsidR="0058174B" w:rsidRDefault="0058174B" w:rsidP="0058174B">
      <w:pPr>
        <w:jc w:val="both"/>
        <w:rPr>
          <w:rFonts w:ascii="Arial" w:hAnsi="Arial" w:cs="Arial"/>
          <w:b w:val="0"/>
          <w:sz w:val="22"/>
          <w:szCs w:val="22"/>
        </w:rPr>
      </w:pPr>
    </w:p>
    <w:p w14:paraId="27F0408C" w14:textId="7E44CDD6" w:rsidR="00940189" w:rsidRPr="009D3D7A" w:rsidRDefault="00940189" w:rsidP="0058174B">
      <w:pPr>
        <w:jc w:val="both"/>
        <w:rPr>
          <w:rFonts w:ascii="Arial" w:hAnsi="Arial" w:cs="Arial"/>
          <w:b w:val="0"/>
          <w:sz w:val="22"/>
          <w:szCs w:val="22"/>
        </w:rPr>
      </w:pPr>
      <w:r w:rsidRPr="009D3D7A">
        <w:rPr>
          <w:rFonts w:ascii="Arial" w:hAnsi="Arial" w:cs="Arial"/>
          <w:b w:val="0"/>
          <w:sz w:val="22"/>
          <w:szCs w:val="22"/>
        </w:rPr>
        <w:t xml:space="preserve">(REFORMADO, P.O. </w:t>
      </w:r>
      <w:r w:rsidR="00035370" w:rsidRPr="009D3D7A">
        <w:rPr>
          <w:rFonts w:ascii="Arial" w:hAnsi="Arial" w:cs="Arial"/>
          <w:b w:val="0"/>
          <w:sz w:val="22"/>
          <w:szCs w:val="22"/>
        </w:rPr>
        <w:t>0</w:t>
      </w:r>
      <w:r w:rsidRPr="009D3D7A">
        <w:rPr>
          <w:rFonts w:ascii="Arial" w:hAnsi="Arial" w:cs="Arial"/>
          <w:b w:val="0"/>
          <w:sz w:val="22"/>
          <w:szCs w:val="22"/>
        </w:rPr>
        <w:t>1 DE ENERO DE 1982)</w:t>
      </w:r>
    </w:p>
    <w:p w14:paraId="46E90111" w14:textId="56EDBF7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70.- Si el nacimiento ocurriere a bordo de un transporte nacional aéreo o marítimo, los interesados harán extender una constancia del hecho, en que aparecerán las circunstancias a que se refieren los artículos del 58 al 66, en su caso, y solicitaran que las autorice el Capitán o patrono de la embarcación y dos testigos que se encuentren</w:t>
      </w:r>
      <w:r w:rsidR="0063608A" w:rsidRPr="009D3D7A">
        <w:rPr>
          <w:rFonts w:ascii="Arial" w:hAnsi="Arial" w:cs="Arial"/>
          <w:b w:val="0"/>
          <w:sz w:val="22"/>
          <w:szCs w:val="22"/>
        </w:rPr>
        <w:t xml:space="preserve"> </w:t>
      </w:r>
      <w:r w:rsidRPr="009D3D7A">
        <w:rPr>
          <w:rFonts w:ascii="Arial" w:hAnsi="Arial" w:cs="Arial"/>
          <w:b w:val="0"/>
          <w:sz w:val="22"/>
          <w:szCs w:val="22"/>
        </w:rPr>
        <w:t>a bordo, expresándose, si no las hay, esta circunstancia.</w:t>
      </w:r>
    </w:p>
    <w:p w14:paraId="73DACA94" w14:textId="77777777" w:rsidR="00940189" w:rsidRPr="009D3D7A" w:rsidRDefault="00940189" w:rsidP="005D6D4C">
      <w:pPr>
        <w:jc w:val="both"/>
        <w:rPr>
          <w:rFonts w:ascii="Arial" w:hAnsi="Arial" w:cs="Arial"/>
          <w:b w:val="0"/>
          <w:sz w:val="22"/>
          <w:szCs w:val="22"/>
        </w:rPr>
      </w:pPr>
    </w:p>
    <w:p w14:paraId="2B9A9511" w14:textId="5E5843F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035370" w:rsidRPr="009D3D7A">
        <w:rPr>
          <w:rFonts w:ascii="Arial" w:hAnsi="Arial" w:cs="Arial"/>
          <w:b w:val="0"/>
          <w:sz w:val="22"/>
          <w:szCs w:val="22"/>
        </w:rPr>
        <w:t>0</w:t>
      </w:r>
      <w:r w:rsidRPr="009D3D7A">
        <w:rPr>
          <w:rFonts w:ascii="Arial" w:hAnsi="Arial" w:cs="Arial"/>
          <w:b w:val="0"/>
          <w:sz w:val="22"/>
          <w:szCs w:val="22"/>
        </w:rPr>
        <w:t>1 DE ENERO DE 1982)</w:t>
      </w:r>
    </w:p>
    <w:p w14:paraId="6455660B" w14:textId="55DBCEA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71.- En el primer lugar de arribo al territorio nacional, los interesados entregarán el documento de que habla el artículo anterior al Oficial del Registro Civil, para </w:t>
      </w:r>
      <w:r w:rsidR="00B14459" w:rsidRPr="009D3D7A">
        <w:rPr>
          <w:rFonts w:ascii="Arial" w:hAnsi="Arial" w:cs="Arial"/>
          <w:b w:val="0"/>
          <w:sz w:val="22"/>
          <w:szCs w:val="22"/>
        </w:rPr>
        <w:t>que a su tenor asiente el acta.</w:t>
      </w:r>
    </w:p>
    <w:p w14:paraId="3B38AF07" w14:textId="77777777" w:rsidR="00940189" w:rsidRPr="009D3D7A" w:rsidRDefault="00940189" w:rsidP="005D6D4C">
      <w:pPr>
        <w:jc w:val="both"/>
        <w:rPr>
          <w:rFonts w:ascii="Arial" w:hAnsi="Arial" w:cs="Arial"/>
          <w:b w:val="0"/>
          <w:sz w:val="22"/>
          <w:szCs w:val="22"/>
        </w:rPr>
      </w:pPr>
    </w:p>
    <w:p w14:paraId="089F83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estos casos los interesados podrán optar por registrarlo ante el Oficial del Registro Civil de su domicilio, cuando éste lo tengan en la entidad.</w:t>
      </w:r>
    </w:p>
    <w:p w14:paraId="6A762575" w14:textId="77777777" w:rsidR="00940189" w:rsidRPr="009D3D7A" w:rsidRDefault="00940189" w:rsidP="005D6D4C">
      <w:pPr>
        <w:jc w:val="both"/>
        <w:rPr>
          <w:rFonts w:ascii="Arial" w:hAnsi="Arial" w:cs="Arial"/>
          <w:b w:val="0"/>
          <w:sz w:val="22"/>
          <w:szCs w:val="22"/>
        </w:rPr>
      </w:pPr>
    </w:p>
    <w:p w14:paraId="5187FA9B" w14:textId="0CA3E13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68A5E4DF" w14:textId="21439E1B"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72.- Si en el puerto no hubiere funcionario de esta clase, se entregará la constancia antes dicha a la autoridad local, la que la remitirá inmediatamente al Oficial del Registro Civil del domicilio de los padres.</w:t>
      </w:r>
    </w:p>
    <w:p w14:paraId="3F4A33AD" w14:textId="77777777" w:rsidR="00940189" w:rsidRPr="009D3D7A" w:rsidRDefault="00940189" w:rsidP="005D6D4C">
      <w:pPr>
        <w:jc w:val="both"/>
        <w:rPr>
          <w:rFonts w:ascii="Arial" w:hAnsi="Arial" w:cs="Arial"/>
          <w:b w:val="0"/>
          <w:sz w:val="22"/>
          <w:szCs w:val="22"/>
        </w:rPr>
      </w:pPr>
    </w:p>
    <w:p w14:paraId="1CAD4692" w14:textId="07069D6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3E7916E5" w14:textId="673B00C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73.- Si el nacimiento ocurriere en un transporte aéreo o marítimo extranjero, se observará lo previsto en el </w:t>
      </w:r>
      <w:r w:rsidR="00B14459" w:rsidRPr="009D3D7A">
        <w:rPr>
          <w:rFonts w:ascii="Arial" w:hAnsi="Arial" w:cs="Arial"/>
          <w:b w:val="0"/>
          <w:sz w:val="22"/>
          <w:szCs w:val="22"/>
        </w:rPr>
        <w:t>artículo</w:t>
      </w:r>
      <w:r w:rsidRPr="009D3D7A">
        <w:rPr>
          <w:rFonts w:ascii="Arial" w:hAnsi="Arial" w:cs="Arial"/>
          <w:b w:val="0"/>
          <w:sz w:val="22"/>
          <w:szCs w:val="22"/>
        </w:rPr>
        <w:t xml:space="preserve"> 15 por lo que toca a las solemnidades del registro.</w:t>
      </w:r>
    </w:p>
    <w:p w14:paraId="46703073" w14:textId="77777777" w:rsidR="00940189" w:rsidRPr="009D3D7A" w:rsidRDefault="00940189" w:rsidP="005D6D4C">
      <w:pPr>
        <w:jc w:val="both"/>
        <w:rPr>
          <w:rFonts w:ascii="Arial" w:hAnsi="Arial" w:cs="Arial"/>
          <w:b w:val="0"/>
          <w:sz w:val="22"/>
          <w:szCs w:val="22"/>
        </w:rPr>
      </w:pPr>
    </w:p>
    <w:p w14:paraId="58FF7CC6" w14:textId="77777777" w:rsidR="00E37CAC" w:rsidRPr="009D3D7A" w:rsidRDefault="00E37CAC" w:rsidP="005D6D4C">
      <w:pPr>
        <w:jc w:val="both"/>
        <w:rPr>
          <w:rFonts w:ascii="Arial" w:hAnsi="Arial" w:cs="Arial"/>
          <w:b w:val="0"/>
          <w:sz w:val="22"/>
          <w:szCs w:val="22"/>
        </w:rPr>
      </w:pPr>
      <w:r w:rsidRPr="009D3D7A">
        <w:rPr>
          <w:rFonts w:ascii="Arial" w:hAnsi="Arial" w:cs="Arial"/>
          <w:b w:val="0"/>
          <w:sz w:val="22"/>
          <w:szCs w:val="22"/>
        </w:rPr>
        <w:t>(REFORMADO, P.O. 25 DE SEPTIEMBRE DE 2009)</w:t>
      </w:r>
    </w:p>
    <w:p w14:paraId="5C629F54" w14:textId="00451A79" w:rsidR="00E37CAC" w:rsidRPr="009D3D7A" w:rsidRDefault="00E37CAC" w:rsidP="005D6D4C">
      <w:pPr>
        <w:tabs>
          <w:tab w:val="left" w:pos="709"/>
        </w:tabs>
        <w:jc w:val="both"/>
        <w:rPr>
          <w:rFonts w:ascii="Arial" w:hAnsi="Arial" w:cs="Arial"/>
          <w:b w:val="0"/>
          <w:sz w:val="22"/>
          <w:szCs w:val="22"/>
        </w:rPr>
      </w:pPr>
      <w:r w:rsidRPr="009D3D7A">
        <w:rPr>
          <w:rFonts w:ascii="Arial" w:hAnsi="Arial" w:cs="Arial"/>
          <w:b w:val="0"/>
          <w:bCs/>
          <w:sz w:val="22"/>
          <w:szCs w:val="22"/>
        </w:rPr>
        <w:t xml:space="preserve">Art. 74.- </w:t>
      </w:r>
      <w:r w:rsidRPr="009D3D7A">
        <w:rPr>
          <w:rFonts w:ascii="Arial" w:hAnsi="Arial" w:cs="Arial"/>
          <w:b w:val="0"/>
          <w:sz w:val="22"/>
          <w:szCs w:val="22"/>
        </w:rPr>
        <w:t>Si el nacimiento aconteciere durante un viaje por tierra, podrá registrarse en el</w:t>
      </w:r>
      <w:r w:rsidR="0063608A" w:rsidRPr="009D3D7A">
        <w:rPr>
          <w:rFonts w:ascii="Arial" w:hAnsi="Arial" w:cs="Arial"/>
          <w:b w:val="0"/>
          <w:sz w:val="22"/>
          <w:szCs w:val="22"/>
        </w:rPr>
        <w:t xml:space="preserve"> </w:t>
      </w:r>
      <w:r w:rsidRPr="009D3D7A">
        <w:rPr>
          <w:rFonts w:ascii="Arial" w:hAnsi="Arial" w:cs="Arial"/>
          <w:b w:val="0"/>
          <w:sz w:val="22"/>
          <w:szCs w:val="22"/>
        </w:rPr>
        <w:t xml:space="preserve">lugar en que ocurra o en el domicilio de los padres, </w:t>
      </w:r>
      <w:r w:rsidRPr="009D3D7A">
        <w:rPr>
          <w:rFonts w:ascii="Arial" w:hAnsi="Arial" w:cs="Arial"/>
          <w:b w:val="0"/>
          <w:bCs/>
          <w:sz w:val="22"/>
          <w:szCs w:val="22"/>
        </w:rPr>
        <w:t xml:space="preserve">conforme </w:t>
      </w:r>
      <w:r w:rsidRPr="009D3D7A">
        <w:rPr>
          <w:rFonts w:ascii="Arial" w:hAnsi="Arial" w:cs="Arial"/>
          <w:b w:val="0"/>
          <w:sz w:val="22"/>
          <w:szCs w:val="22"/>
        </w:rPr>
        <w:t>las reglas antes establecidas.</w:t>
      </w:r>
    </w:p>
    <w:p w14:paraId="4E874CD4" w14:textId="77777777" w:rsidR="00940189" w:rsidRPr="009D3D7A" w:rsidRDefault="00940189" w:rsidP="005D6D4C">
      <w:pPr>
        <w:jc w:val="both"/>
        <w:rPr>
          <w:rFonts w:ascii="Arial" w:hAnsi="Arial" w:cs="Arial"/>
          <w:b w:val="0"/>
          <w:sz w:val="22"/>
          <w:szCs w:val="22"/>
        </w:rPr>
      </w:pPr>
    </w:p>
    <w:p w14:paraId="379B4FC3" w14:textId="0052C84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5C4FB126" w14:textId="29879D5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75.- Si al dar aviso de un nacimiento se comunicare también la muerte del recién nacido, se extenderán dos actas: una de nacimiento y otra de defunción.</w:t>
      </w:r>
    </w:p>
    <w:p w14:paraId="784BD951" w14:textId="77777777" w:rsidR="00940189" w:rsidRPr="009D3D7A" w:rsidRDefault="00940189" w:rsidP="005D6D4C">
      <w:pPr>
        <w:jc w:val="both"/>
        <w:rPr>
          <w:rFonts w:ascii="Arial" w:hAnsi="Arial" w:cs="Arial"/>
          <w:b w:val="0"/>
          <w:sz w:val="22"/>
          <w:szCs w:val="22"/>
        </w:rPr>
      </w:pPr>
    </w:p>
    <w:p w14:paraId="10DCE274" w14:textId="77777777" w:rsidR="00E37CAC" w:rsidRPr="009D3D7A" w:rsidRDefault="00E37CAC" w:rsidP="005D6D4C">
      <w:pPr>
        <w:jc w:val="both"/>
        <w:rPr>
          <w:rFonts w:ascii="Arial" w:hAnsi="Arial" w:cs="Arial"/>
          <w:b w:val="0"/>
          <w:sz w:val="22"/>
          <w:szCs w:val="22"/>
        </w:rPr>
      </w:pPr>
      <w:r w:rsidRPr="009D3D7A">
        <w:rPr>
          <w:rFonts w:ascii="Arial" w:hAnsi="Arial" w:cs="Arial"/>
          <w:b w:val="0"/>
          <w:sz w:val="22"/>
          <w:szCs w:val="22"/>
        </w:rPr>
        <w:t>(REFORMADO, P.O. 25 DE SEPTIEMBRE DE 2009)</w:t>
      </w:r>
    </w:p>
    <w:p w14:paraId="04E83085" w14:textId="014EA23A" w:rsidR="00E37CAC" w:rsidRPr="009D3D7A" w:rsidRDefault="00E37CAC" w:rsidP="005D6D4C">
      <w:pPr>
        <w:tabs>
          <w:tab w:val="left" w:pos="709"/>
        </w:tabs>
        <w:jc w:val="both"/>
        <w:rPr>
          <w:rFonts w:ascii="Arial" w:hAnsi="Arial" w:cs="Arial"/>
          <w:b w:val="0"/>
          <w:bCs/>
          <w:sz w:val="22"/>
          <w:szCs w:val="22"/>
        </w:rPr>
      </w:pPr>
      <w:r w:rsidRPr="009D3D7A">
        <w:rPr>
          <w:rFonts w:ascii="Arial" w:hAnsi="Arial" w:cs="Arial"/>
          <w:b w:val="0"/>
          <w:bCs/>
          <w:sz w:val="22"/>
          <w:szCs w:val="22"/>
        </w:rPr>
        <w:lastRenderedPageBreak/>
        <w:t xml:space="preserve">Art. 76.- </w:t>
      </w:r>
      <w:r w:rsidRPr="009D3D7A">
        <w:rPr>
          <w:rFonts w:ascii="Arial" w:hAnsi="Arial" w:cs="Arial"/>
          <w:b w:val="0"/>
          <w:sz w:val="22"/>
          <w:szCs w:val="22"/>
        </w:rPr>
        <w:t xml:space="preserve">En el caso de nacimiento múltiple, se levantará acta para cada individuo y se harán constar la </w:t>
      </w:r>
      <w:r w:rsidR="00B14459" w:rsidRPr="009D3D7A">
        <w:rPr>
          <w:rFonts w:ascii="Arial" w:hAnsi="Arial" w:cs="Arial"/>
          <w:b w:val="0"/>
          <w:sz w:val="22"/>
          <w:szCs w:val="22"/>
        </w:rPr>
        <w:t xml:space="preserve">(sic) </w:t>
      </w:r>
      <w:r w:rsidRPr="009D3D7A">
        <w:rPr>
          <w:rFonts w:ascii="Arial" w:hAnsi="Arial" w:cs="Arial"/>
          <w:b w:val="0"/>
          <w:sz w:val="22"/>
          <w:szCs w:val="22"/>
        </w:rPr>
        <w:t xml:space="preserve">particularidades que los distinga y quién nació primero, según </w:t>
      </w:r>
      <w:r w:rsidRPr="009D3D7A">
        <w:rPr>
          <w:rFonts w:ascii="Arial" w:hAnsi="Arial" w:cs="Arial"/>
          <w:b w:val="0"/>
          <w:bCs/>
          <w:sz w:val="22"/>
          <w:szCs w:val="22"/>
        </w:rPr>
        <w:t>el certificado de nacido vivo o de nacimiento que expida el</w:t>
      </w:r>
      <w:r w:rsidR="0063608A" w:rsidRPr="009D3D7A">
        <w:rPr>
          <w:rFonts w:ascii="Arial" w:hAnsi="Arial" w:cs="Arial"/>
          <w:b w:val="0"/>
          <w:bCs/>
          <w:sz w:val="22"/>
          <w:szCs w:val="22"/>
        </w:rPr>
        <w:t xml:space="preserve"> </w:t>
      </w:r>
      <w:r w:rsidRPr="009D3D7A">
        <w:rPr>
          <w:rFonts w:ascii="Arial" w:hAnsi="Arial" w:cs="Arial"/>
          <w:b w:val="0"/>
          <w:sz w:val="22"/>
          <w:szCs w:val="22"/>
        </w:rPr>
        <w:t xml:space="preserve">médico, cirujano, partera o </w:t>
      </w:r>
      <w:r w:rsidRPr="009D3D7A">
        <w:rPr>
          <w:rFonts w:ascii="Arial" w:hAnsi="Arial" w:cs="Arial"/>
          <w:b w:val="0"/>
          <w:bCs/>
          <w:sz w:val="22"/>
          <w:szCs w:val="22"/>
        </w:rPr>
        <w:t xml:space="preserve">el testimonio que tenga </w:t>
      </w:r>
      <w:r w:rsidR="00B14459" w:rsidRPr="009D3D7A">
        <w:rPr>
          <w:rFonts w:ascii="Arial" w:hAnsi="Arial" w:cs="Arial"/>
          <w:b w:val="0"/>
          <w:bCs/>
          <w:sz w:val="22"/>
          <w:szCs w:val="22"/>
        </w:rPr>
        <w:t xml:space="preserve">(sic) </w:t>
      </w:r>
      <w:r w:rsidRPr="009D3D7A">
        <w:rPr>
          <w:rFonts w:ascii="Arial" w:hAnsi="Arial" w:cs="Arial"/>
          <w:b w:val="0"/>
          <w:bCs/>
          <w:sz w:val="22"/>
          <w:szCs w:val="22"/>
        </w:rPr>
        <w:t xml:space="preserve">de ello las </w:t>
      </w:r>
      <w:r w:rsidRPr="009D3D7A">
        <w:rPr>
          <w:rFonts w:ascii="Arial" w:hAnsi="Arial" w:cs="Arial"/>
          <w:b w:val="0"/>
          <w:sz w:val="22"/>
          <w:szCs w:val="22"/>
        </w:rPr>
        <w:t>persona</w:t>
      </w:r>
      <w:r w:rsidR="00B14459" w:rsidRPr="009D3D7A">
        <w:rPr>
          <w:rFonts w:ascii="Arial" w:hAnsi="Arial" w:cs="Arial"/>
          <w:b w:val="0"/>
          <w:sz w:val="22"/>
          <w:szCs w:val="22"/>
        </w:rPr>
        <w:t>s que hayan asistido al parto.</w:t>
      </w:r>
    </w:p>
    <w:p w14:paraId="5A9A1084" w14:textId="77777777" w:rsidR="00940189" w:rsidRPr="009D3D7A" w:rsidRDefault="00940189" w:rsidP="005D6D4C">
      <w:pPr>
        <w:jc w:val="both"/>
        <w:rPr>
          <w:rFonts w:ascii="Arial" w:hAnsi="Arial" w:cs="Arial"/>
          <w:b w:val="0"/>
          <w:sz w:val="22"/>
          <w:szCs w:val="22"/>
        </w:rPr>
      </w:pPr>
    </w:p>
    <w:p w14:paraId="63788C9D" w14:textId="77777777" w:rsidR="00940189" w:rsidRPr="009D3D7A" w:rsidRDefault="00940189" w:rsidP="005D6D4C">
      <w:pPr>
        <w:jc w:val="both"/>
        <w:rPr>
          <w:rFonts w:ascii="Arial" w:hAnsi="Arial" w:cs="Arial"/>
          <w:b w:val="0"/>
          <w:sz w:val="22"/>
          <w:szCs w:val="22"/>
        </w:rPr>
      </w:pPr>
    </w:p>
    <w:p w14:paraId="22B75C1F" w14:textId="77777777" w:rsidR="00940189" w:rsidRPr="009D3D7A" w:rsidRDefault="00940189" w:rsidP="006E40F3">
      <w:pPr>
        <w:rPr>
          <w:rFonts w:ascii="Arial" w:hAnsi="Arial" w:cs="Arial"/>
          <w:b w:val="0"/>
          <w:sz w:val="22"/>
          <w:szCs w:val="22"/>
        </w:rPr>
      </w:pPr>
      <w:r w:rsidRPr="009D3D7A">
        <w:rPr>
          <w:rFonts w:ascii="Arial" w:hAnsi="Arial" w:cs="Arial"/>
          <w:b w:val="0"/>
          <w:sz w:val="22"/>
          <w:szCs w:val="22"/>
        </w:rPr>
        <w:t xml:space="preserve">(REFORMADA SU DENOMINACION, P.O. </w:t>
      </w:r>
      <w:r w:rsidR="00571AC2" w:rsidRPr="009D3D7A">
        <w:rPr>
          <w:rFonts w:ascii="Arial" w:hAnsi="Arial" w:cs="Arial"/>
          <w:b w:val="0"/>
          <w:sz w:val="22"/>
          <w:szCs w:val="22"/>
        </w:rPr>
        <w:t>08</w:t>
      </w:r>
      <w:r w:rsidRPr="009D3D7A">
        <w:rPr>
          <w:rFonts w:ascii="Arial" w:hAnsi="Arial" w:cs="Arial"/>
          <w:b w:val="0"/>
          <w:sz w:val="22"/>
          <w:szCs w:val="22"/>
        </w:rPr>
        <w:t xml:space="preserve"> DE ENERO DE </w:t>
      </w:r>
      <w:r w:rsidR="00571AC2" w:rsidRPr="009D3D7A">
        <w:rPr>
          <w:rFonts w:ascii="Arial" w:hAnsi="Arial" w:cs="Arial"/>
          <w:b w:val="0"/>
          <w:sz w:val="22"/>
          <w:szCs w:val="22"/>
        </w:rPr>
        <w:t>2018)</w:t>
      </w:r>
    </w:p>
    <w:p w14:paraId="6F55D91E" w14:textId="77777777" w:rsidR="00571AC2" w:rsidRPr="009D3D7A" w:rsidRDefault="00571AC2" w:rsidP="006E40F3">
      <w:pPr>
        <w:rPr>
          <w:rFonts w:ascii="Arial" w:hAnsi="Arial" w:cs="Arial"/>
          <w:b w:val="0"/>
          <w:sz w:val="22"/>
          <w:szCs w:val="22"/>
        </w:rPr>
      </w:pPr>
      <w:r w:rsidRPr="009D3D7A">
        <w:rPr>
          <w:rFonts w:ascii="Arial" w:hAnsi="Arial" w:cs="Arial"/>
          <w:b w:val="0"/>
          <w:sz w:val="22"/>
          <w:szCs w:val="22"/>
        </w:rPr>
        <w:t>CAPÍTULO III</w:t>
      </w:r>
    </w:p>
    <w:p w14:paraId="4B773528" w14:textId="77777777" w:rsidR="00571AC2" w:rsidRPr="009D3D7A" w:rsidRDefault="00571AC2" w:rsidP="006E40F3">
      <w:pPr>
        <w:rPr>
          <w:rFonts w:ascii="Arial" w:hAnsi="Arial" w:cs="Arial"/>
          <w:b w:val="0"/>
          <w:sz w:val="22"/>
          <w:szCs w:val="22"/>
        </w:rPr>
      </w:pPr>
      <w:r w:rsidRPr="009D3D7A">
        <w:rPr>
          <w:rFonts w:ascii="Arial" w:hAnsi="Arial" w:cs="Arial"/>
          <w:b w:val="0"/>
          <w:sz w:val="22"/>
          <w:szCs w:val="22"/>
        </w:rPr>
        <w:t>ACTAS DE RECONOCIMIENTO DE HIJAS E HIJOS</w:t>
      </w:r>
    </w:p>
    <w:p w14:paraId="373F10AE" w14:textId="77777777" w:rsidR="00940189" w:rsidRPr="009D3D7A" w:rsidRDefault="00940189" w:rsidP="005D6D4C">
      <w:pPr>
        <w:jc w:val="both"/>
        <w:rPr>
          <w:rFonts w:ascii="Arial" w:hAnsi="Arial" w:cs="Arial"/>
          <w:b w:val="0"/>
          <w:sz w:val="22"/>
          <w:szCs w:val="22"/>
        </w:rPr>
      </w:pPr>
    </w:p>
    <w:p w14:paraId="096FB230" w14:textId="77777777" w:rsidR="00571AC2" w:rsidRPr="009D3D7A" w:rsidRDefault="00571AC2" w:rsidP="005D6D4C">
      <w:pPr>
        <w:jc w:val="both"/>
        <w:rPr>
          <w:rFonts w:ascii="Arial" w:hAnsi="Arial" w:cs="Arial"/>
          <w:b w:val="0"/>
          <w:sz w:val="22"/>
          <w:szCs w:val="22"/>
        </w:rPr>
      </w:pPr>
    </w:p>
    <w:p w14:paraId="1D13A026" w14:textId="77777777" w:rsidR="00571AC2" w:rsidRPr="009D3D7A" w:rsidRDefault="00571AC2" w:rsidP="00571AC2">
      <w:pPr>
        <w:jc w:val="both"/>
        <w:rPr>
          <w:rFonts w:ascii="Arial" w:hAnsi="Arial" w:cs="Arial"/>
          <w:b w:val="0"/>
          <w:sz w:val="22"/>
          <w:szCs w:val="22"/>
        </w:rPr>
      </w:pPr>
      <w:r w:rsidRPr="009D3D7A">
        <w:rPr>
          <w:rFonts w:ascii="Arial" w:hAnsi="Arial" w:cs="Arial"/>
          <w:b w:val="0"/>
          <w:sz w:val="22"/>
          <w:szCs w:val="22"/>
        </w:rPr>
        <w:t>(REFORMADO, P.O. 08 DE ENERO DE 2018)</w:t>
      </w:r>
    </w:p>
    <w:p w14:paraId="14F39AF0" w14:textId="77777777" w:rsidR="00571AC2" w:rsidRPr="009D3D7A" w:rsidRDefault="00571AC2" w:rsidP="00571AC2">
      <w:pPr>
        <w:jc w:val="both"/>
        <w:rPr>
          <w:rFonts w:ascii="Arial" w:hAnsi="Arial" w:cs="Arial"/>
          <w:b w:val="0"/>
          <w:sz w:val="22"/>
          <w:szCs w:val="22"/>
        </w:rPr>
      </w:pPr>
      <w:r w:rsidRPr="009D3D7A">
        <w:rPr>
          <w:rFonts w:ascii="Arial" w:hAnsi="Arial" w:cs="Arial"/>
          <w:b w:val="0"/>
          <w:sz w:val="22"/>
          <w:szCs w:val="22"/>
        </w:rPr>
        <w:t>Art. 77. El acta de nacimiento surte efectos de reconocimiento de la hija o hijo en relación a los progenitores que aparezcan en el acta, cuando se asienten los nombres de éstos conforme a lo dispuesto por el Artículo 62.</w:t>
      </w:r>
    </w:p>
    <w:p w14:paraId="608BA774" w14:textId="77777777" w:rsidR="00571AC2" w:rsidRPr="009D3D7A" w:rsidRDefault="00571AC2" w:rsidP="00571AC2">
      <w:pPr>
        <w:jc w:val="both"/>
        <w:rPr>
          <w:rFonts w:ascii="Arial" w:hAnsi="Arial" w:cs="Arial"/>
          <w:b w:val="0"/>
          <w:sz w:val="22"/>
          <w:szCs w:val="22"/>
        </w:rPr>
      </w:pPr>
    </w:p>
    <w:p w14:paraId="68A3E4CE" w14:textId="77777777" w:rsidR="00571AC2" w:rsidRPr="009D3D7A" w:rsidRDefault="00571AC2" w:rsidP="00571AC2">
      <w:pPr>
        <w:jc w:val="both"/>
        <w:rPr>
          <w:rFonts w:ascii="Arial" w:hAnsi="Arial" w:cs="Arial"/>
          <w:b w:val="0"/>
          <w:sz w:val="22"/>
          <w:szCs w:val="22"/>
        </w:rPr>
      </w:pPr>
      <w:r w:rsidRPr="009D3D7A">
        <w:rPr>
          <w:rFonts w:ascii="Arial" w:hAnsi="Arial" w:cs="Arial"/>
          <w:b w:val="0"/>
          <w:sz w:val="22"/>
          <w:szCs w:val="22"/>
        </w:rPr>
        <w:t>(REFORMADO, P.O. 08 DE ENERO DE 2018)</w:t>
      </w:r>
    </w:p>
    <w:p w14:paraId="381C239F" w14:textId="77777777" w:rsidR="00895B04" w:rsidRDefault="00571AC2" w:rsidP="00571AC2">
      <w:pPr>
        <w:jc w:val="both"/>
        <w:rPr>
          <w:rFonts w:ascii="Arial" w:hAnsi="Arial" w:cs="Arial"/>
          <w:b w:val="0"/>
          <w:sz w:val="22"/>
          <w:szCs w:val="22"/>
        </w:rPr>
      </w:pPr>
      <w:r w:rsidRPr="009D3D7A">
        <w:rPr>
          <w:rFonts w:ascii="Arial" w:hAnsi="Arial" w:cs="Arial"/>
          <w:b w:val="0"/>
          <w:sz w:val="22"/>
          <w:szCs w:val="22"/>
        </w:rPr>
        <w:t>Art. 78. En el reconocimiento de una hija o hijo hecho con posterioridad a su registro de nacimiento, se levantará acta por separado, siendo necesario recabar su consentimiento para ser reconocido si es mayor de edad; si es menor de edad, pero mayor de catorce años, su consentimiento y el de la persona que lo tenga bajo su custodia; si es menor de catorce años, el consentimiento de quien lo tenga bajo su custodia. En los dos últimos casos siempre que no haya quien ejerza la patria potestad o tutela.</w:t>
      </w:r>
    </w:p>
    <w:p w14:paraId="3E57381F" w14:textId="6887AD9C" w:rsidR="00571AC2" w:rsidRPr="009D3D7A" w:rsidRDefault="00571AC2" w:rsidP="00571AC2">
      <w:pPr>
        <w:jc w:val="both"/>
        <w:rPr>
          <w:rFonts w:ascii="Arial" w:hAnsi="Arial" w:cs="Arial"/>
          <w:b w:val="0"/>
          <w:sz w:val="22"/>
          <w:szCs w:val="22"/>
        </w:rPr>
      </w:pPr>
    </w:p>
    <w:p w14:paraId="3310C0A0" w14:textId="77777777" w:rsidR="00571AC2" w:rsidRPr="009D3D7A" w:rsidRDefault="00571AC2" w:rsidP="00571AC2">
      <w:pPr>
        <w:jc w:val="both"/>
        <w:rPr>
          <w:rFonts w:ascii="Arial" w:hAnsi="Arial" w:cs="Arial"/>
          <w:b w:val="0"/>
          <w:sz w:val="22"/>
          <w:szCs w:val="22"/>
        </w:rPr>
      </w:pPr>
      <w:r w:rsidRPr="009D3D7A">
        <w:rPr>
          <w:rFonts w:ascii="Arial" w:hAnsi="Arial" w:cs="Arial"/>
          <w:b w:val="0"/>
          <w:sz w:val="22"/>
          <w:szCs w:val="22"/>
        </w:rPr>
        <w:t>El consentimiento a que se refiere este artículo, se obtendrá también cuando el reconocimiento se hiciera al registrarse el nacimiento de la hija o hijo, si este registro se había omitido o se realiza después del término legal.</w:t>
      </w:r>
    </w:p>
    <w:p w14:paraId="24BA78EB" w14:textId="77777777" w:rsidR="00940189" w:rsidRPr="009D3D7A" w:rsidRDefault="00940189" w:rsidP="005D6D4C">
      <w:pPr>
        <w:jc w:val="both"/>
        <w:rPr>
          <w:rFonts w:ascii="Arial" w:hAnsi="Arial" w:cs="Arial"/>
          <w:b w:val="0"/>
          <w:sz w:val="22"/>
          <w:szCs w:val="22"/>
        </w:rPr>
      </w:pPr>
    </w:p>
    <w:p w14:paraId="20BD8B17" w14:textId="6926B47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228DC248" w14:textId="35B077A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79.- El acta de reconocimiento contendrá: nombre, apellidos, sexo, fecha y lugar de nacimiento, domicilio y huella digital del reconocido nombre, apellidos, edad, sexo, domicilio, nacionalidad, huellas digitales y firma del reconocedor; nombres, apellidos, nacionalidad y domicilio de los abuelos, padres del reconocedor; nombres, apellidos, edad, estado civil, domicilio, nacionalidad y parentesco con el reconocido de la persona o personas que otorgan el consentimiento, en su caso, y nombres, apellidos, edad, domicilio y nacionalidad de los testigos.</w:t>
      </w:r>
    </w:p>
    <w:p w14:paraId="3362FE3A" w14:textId="77777777" w:rsidR="00940189" w:rsidRPr="009D3D7A" w:rsidRDefault="00940189" w:rsidP="005D6D4C">
      <w:pPr>
        <w:jc w:val="both"/>
        <w:rPr>
          <w:rFonts w:ascii="Arial" w:hAnsi="Arial" w:cs="Arial"/>
          <w:b w:val="0"/>
          <w:sz w:val="22"/>
          <w:szCs w:val="22"/>
        </w:rPr>
      </w:pPr>
    </w:p>
    <w:p w14:paraId="77BFC824" w14:textId="78AE450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136DFB73" w14:textId="3DEBDE4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80.- Si el reconocimiento se hace por alguno de los otros medios establecidos en este Código, se presentará copia certificada del documento ante el Oficial del Registro Civil, para que se inserte la parte relativa</w:t>
      </w:r>
      <w:r w:rsidR="0063608A" w:rsidRPr="009D3D7A">
        <w:rPr>
          <w:rFonts w:ascii="Arial" w:hAnsi="Arial" w:cs="Arial"/>
          <w:b w:val="0"/>
          <w:sz w:val="22"/>
          <w:szCs w:val="22"/>
        </w:rPr>
        <w:t xml:space="preserve"> </w:t>
      </w:r>
      <w:r w:rsidRPr="009D3D7A">
        <w:rPr>
          <w:rFonts w:ascii="Arial" w:hAnsi="Arial" w:cs="Arial"/>
          <w:b w:val="0"/>
          <w:sz w:val="22"/>
          <w:szCs w:val="22"/>
        </w:rPr>
        <w:t>del mismo en el acta.</w:t>
      </w:r>
    </w:p>
    <w:p w14:paraId="7D5433AE" w14:textId="77777777" w:rsidR="00940189" w:rsidRPr="009D3D7A" w:rsidRDefault="00940189" w:rsidP="005D6D4C">
      <w:pPr>
        <w:jc w:val="both"/>
        <w:rPr>
          <w:rFonts w:ascii="Arial" w:hAnsi="Arial" w:cs="Arial"/>
          <w:b w:val="0"/>
          <w:sz w:val="22"/>
          <w:szCs w:val="22"/>
        </w:rPr>
      </w:pPr>
    </w:p>
    <w:p w14:paraId="224F904D" w14:textId="77777777" w:rsidR="00383422" w:rsidRPr="009D3D7A" w:rsidRDefault="00383422"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615F97A3" w14:textId="10139E2D" w:rsidR="00C106BC" w:rsidRPr="009D3D7A" w:rsidRDefault="00C106BC" w:rsidP="005D6D4C">
      <w:pPr>
        <w:jc w:val="both"/>
        <w:rPr>
          <w:rFonts w:ascii="Arial" w:hAnsi="Arial" w:cs="Arial"/>
          <w:b w:val="0"/>
          <w:sz w:val="22"/>
          <w:szCs w:val="22"/>
        </w:rPr>
      </w:pPr>
      <w:r w:rsidRPr="009D3D7A">
        <w:rPr>
          <w:rFonts w:ascii="Arial" w:hAnsi="Arial" w:cs="Arial"/>
          <w:b w:val="0"/>
          <w:bCs/>
          <w:sz w:val="22"/>
          <w:szCs w:val="22"/>
        </w:rPr>
        <w:t>Art. 81.-</w:t>
      </w:r>
      <w:r w:rsidRPr="009D3D7A">
        <w:rPr>
          <w:rFonts w:ascii="Arial" w:hAnsi="Arial" w:cs="Arial"/>
          <w:b w:val="0"/>
          <w:sz w:val="22"/>
          <w:szCs w:val="22"/>
        </w:rPr>
        <w:t xml:space="preserve"> Los oficiales que no cumplan con el requisito del artículo que antecede, dentro de un término de treinta días </w:t>
      </w:r>
      <w:r w:rsidRPr="009D3D7A">
        <w:rPr>
          <w:rFonts w:ascii="Arial" w:hAnsi="Arial" w:cs="Arial"/>
          <w:b w:val="0"/>
          <w:bCs/>
          <w:sz w:val="22"/>
          <w:szCs w:val="22"/>
        </w:rPr>
        <w:t>naturales a partir de la fecha en que reciban la documentación para la anotación, se harán acreedores a la destitución del cargo de conformidad con lo dispuesto</w:t>
      </w:r>
      <w:r w:rsidR="00B14459" w:rsidRPr="009D3D7A">
        <w:rPr>
          <w:rFonts w:ascii="Arial" w:hAnsi="Arial" w:cs="Arial"/>
          <w:b w:val="0"/>
          <w:sz w:val="22"/>
          <w:szCs w:val="22"/>
        </w:rPr>
        <w:t xml:space="preserve"> en la Ley del Registro Civil.</w:t>
      </w:r>
    </w:p>
    <w:p w14:paraId="2B4934DD" w14:textId="77777777" w:rsidR="00940189" w:rsidRPr="009D3D7A" w:rsidRDefault="00940189" w:rsidP="005D6D4C">
      <w:pPr>
        <w:jc w:val="both"/>
        <w:rPr>
          <w:rFonts w:ascii="Arial" w:hAnsi="Arial" w:cs="Arial"/>
          <w:b w:val="0"/>
          <w:sz w:val="22"/>
          <w:szCs w:val="22"/>
        </w:rPr>
      </w:pPr>
    </w:p>
    <w:p w14:paraId="327DC44C" w14:textId="75E02F3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1DE0726D" w14:textId="50CD6E4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82.- La omisión del registro civil no quita los efectos legales al reconocimiento hecho conforme a las d</w:t>
      </w:r>
      <w:r w:rsidR="00B14459" w:rsidRPr="009D3D7A">
        <w:rPr>
          <w:rFonts w:ascii="Arial" w:hAnsi="Arial" w:cs="Arial"/>
          <w:b w:val="0"/>
          <w:sz w:val="22"/>
          <w:szCs w:val="22"/>
        </w:rPr>
        <w:t>isposiciones de este Código.</w:t>
      </w:r>
    </w:p>
    <w:p w14:paraId="469278C5" w14:textId="77777777" w:rsidR="00940189" w:rsidRPr="009D3D7A" w:rsidRDefault="00940189" w:rsidP="005D6D4C">
      <w:pPr>
        <w:jc w:val="both"/>
        <w:rPr>
          <w:rFonts w:ascii="Arial" w:hAnsi="Arial" w:cs="Arial"/>
          <w:b w:val="0"/>
          <w:sz w:val="22"/>
          <w:szCs w:val="22"/>
        </w:rPr>
      </w:pPr>
    </w:p>
    <w:p w14:paraId="7C2FE7BE" w14:textId="554DEBF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 (F. DE E., P.O. 18 DE ENERO DE 1982)</w:t>
      </w:r>
    </w:p>
    <w:p w14:paraId="54DA5D7B" w14:textId="22A199A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83.- En el acta de reconocimiento hecho con posterioridad al acta de nacimiento, se hará mención de ésta poniendo en ella la anotación correspondiente.</w:t>
      </w:r>
    </w:p>
    <w:p w14:paraId="58412275" w14:textId="77777777" w:rsidR="00940189" w:rsidRPr="009D3D7A" w:rsidRDefault="00940189" w:rsidP="005D6D4C">
      <w:pPr>
        <w:jc w:val="both"/>
        <w:rPr>
          <w:rFonts w:ascii="Arial" w:hAnsi="Arial" w:cs="Arial"/>
          <w:b w:val="0"/>
          <w:sz w:val="22"/>
          <w:szCs w:val="22"/>
        </w:rPr>
      </w:pPr>
    </w:p>
    <w:p w14:paraId="55D3B61F" w14:textId="77777777" w:rsidR="00383422" w:rsidRPr="009D3D7A" w:rsidRDefault="00383422"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35FEB860" w14:textId="5D43D9F5" w:rsidR="00C106BC" w:rsidRPr="009D3D7A" w:rsidRDefault="00C106BC" w:rsidP="005D6D4C">
      <w:pPr>
        <w:jc w:val="both"/>
        <w:rPr>
          <w:rFonts w:ascii="Arial" w:hAnsi="Arial" w:cs="Arial"/>
          <w:b w:val="0"/>
          <w:bCs/>
          <w:sz w:val="22"/>
          <w:szCs w:val="22"/>
        </w:rPr>
      </w:pPr>
      <w:r w:rsidRPr="009D3D7A">
        <w:rPr>
          <w:rFonts w:ascii="Arial" w:hAnsi="Arial" w:cs="Arial"/>
          <w:b w:val="0"/>
          <w:bCs/>
          <w:sz w:val="22"/>
          <w:szCs w:val="22"/>
        </w:rPr>
        <w:t>Art. 84.-</w:t>
      </w:r>
      <w:r w:rsidRPr="009D3D7A">
        <w:rPr>
          <w:rFonts w:ascii="Arial" w:hAnsi="Arial" w:cs="Arial"/>
          <w:b w:val="0"/>
          <w:sz w:val="22"/>
          <w:szCs w:val="22"/>
        </w:rPr>
        <w:t xml:space="preserve"> Si el reconocimiento se hiciera en Oficialía diferente de aquella en que se levantó el acta de nacimiento, se enviará copia certificada del acta de reconocimiento al Oficial</w:t>
      </w:r>
      <w:r w:rsidR="0063608A" w:rsidRPr="009D3D7A">
        <w:rPr>
          <w:rFonts w:ascii="Arial" w:hAnsi="Arial" w:cs="Arial"/>
          <w:b w:val="0"/>
          <w:sz w:val="22"/>
          <w:szCs w:val="22"/>
        </w:rPr>
        <w:t xml:space="preserve"> </w:t>
      </w:r>
      <w:r w:rsidRPr="009D3D7A">
        <w:rPr>
          <w:rFonts w:ascii="Arial" w:hAnsi="Arial" w:cs="Arial"/>
          <w:b w:val="0"/>
          <w:sz w:val="22"/>
          <w:szCs w:val="22"/>
        </w:rPr>
        <w:t xml:space="preserve">correspondiente para que se haga la anotación en el acta de nacimiento. El Oficial que no cumpla con este requisito será sancionado </w:t>
      </w:r>
      <w:r w:rsidRPr="009D3D7A">
        <w:rPr>
          <w:rFonts w:ascii="Arial" w:hAnsi="Arial" w:cs="Arial"/>
          <w:b w:val="0"/>
          <w:bCs/>
          <w:sz w:val="22"/>
          <w:szCs w:val="22"/>
        </w:rPr>
        <w:t>de conformidad con lo dispuesto en la Ley del Registro Civil.</w:t>
      </w:r>
    </w:p>
    <w:p w14:paraId="07F4110C" w14:textId="77777777" w:rsidR="00940189" w:rsidRPr="009D3D7A" w:rsidRDefault="00940189" w:rsidP="005D6D4C">
      <w:pPr>
        <w:jc w:val="both"/>
        <w:rPr>
          <w:rFonts w:ascii="Arial" w:hAnsi="Arial" w:cs="Arial"/>
          <w:b w:val="0"/>
          <w:sz w:val="22"/>
          <w:szCs w:val="22"/>
        </w:rPr>
      </w:pPr>
    </w:p>
    <w:p w14:paraId="393EA87D" w14:textId="77777777" w:rsidR="00940189" w:rsidRPr="009D3D7A" w:rsidRDefault="00940189" w:rsidP="005D6D4C">
      <w:pPr>
        <w:jc w:val="both"/>
        <w:rPr>
          <w:rFonts w:ascii="Arial" w:hAnsi="Arial" w:cs="Arial"/>
          <w:b w:val="0"/>
          <w:sz w:val="22"/>
          <w:szCs w:val="22"/>
        </w:rPr>
      </w:pPr>
    </w:p>
    <w:p w14:paraId="33D2A6EA" w14:textId="59F34B9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(REUBICADO Y REFORMADA SU DENOMINACIÓN, P.O. </w:t>
      </w:r>
      <w:r w:rsidR="00764F72" w:rsidRPr="009D3D7A">
        <w:rPr>
          <w:rFonts w:ascii="Arial" w:hAnsi="Arial" w:cs="Arial"/>
          <w:b w:val="0"/>
          <w:sz w:val="22"/>
          <w:szCs w:val="22"/>
        </w:rPr>
        <w:t>01</w:t>
      </w:r>
      <w:r w:rsidRPr="009D3D7A">
        <w:rPr>
          <w:rFonts w:ascii="Arial" w:hAnsi="Arial" w:cs="Arial"/>
          <w:b w:val="0"/>
          <w:sz w:val="22"/>
          <w:szCs w:val="22"/>
        </w:rPr>
        <w:t xml:space="preserve"> DE ENERO DE 1982)</w:t>
      </w:r>
    </w:p>
    <w:p w14:paraId="335A41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2885A005" w14:textId="77777777" w:rsidR="00940189" w:rsidRPr="009D3D7A" w:rsidRDefault="00940189" w:rsidP="005D6D4C">
      <w:pPr>
        <w:jc w:val="both"/>
        <w:rPr>
          <w:rFonts w:ascii="Arial" w:hAnsi="Arial" w:cs="Arial"/>
          <w:b w:val="0"/>
          <w:sz w:val="22"/>
          <w:szCs w:val="22"/>
        </w:rPr>
      </w:pPr>
    </w:p>
    <w:p w14:paraId="2958B8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ACTAS DE ADOPCION</w:t>
      </w:r>
    </w:p>
    <w:p w14:paraId="4B97F68C" w14:textId="77777777" w:rsidR="00940189" w:rsidRPr="009D3D7A" w:rsidRDefault="00940189" w:rsidP="005D6D4C">
      <w:pPr>
        <w:jc w:val="both"/>
        <w:rPr>
          <w:rFonts w:ascii="Arial" w:hAnsi="Arial" w:cs="Arial"/>
          <w:b w:val="0"/>
          <w:sz w:val="22"/>
          <w:szCs w:val="22"/>
        </w:rPr>
      </w:pPr>
    </w:p>
    <w:p w14:paraId="1FDA4030" w14:textId="61464BB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12DD376C" w14:textId="1C56BA2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85.- Dictada la resolución judicial definitiva que autorice la adopción, el adoptante o los adoptantes, dentro del término de quince días, presentarán al Oficial del Registro Civil de su domicilio copia certificada de la misma, a efecto de que se asiente el acta respectiva. La Autoridad Judicial que dicte la resolución estará obligada, así mismo, en igual término, a enviar copia certificada de la misma al director del Registro Civil o bien a la </w:t>
      </w:r>
      <w:r w:rsidR="009D3D7A" w:rsidRPr="009D3D7A">
        <w:rPr>
          <w:rFonts w:ascii="Arial" w:hAnsi="Arial" w:cs="Arial"/>
          <w:b w:val="0"/>
          <w:sz w:val="22"/>
          <w:szCs w:val="22"/>
        </w:rPr>
        <w:t>Oficialía</w:t>
      </w:r>
      <w:r w:rsidRPr="009D3D7A">
        <w:rPr>
          <w:rFonts w:ascii="Arial" w:hAnsi="Arial" w:cs="Arial"/>
          <w:b w:val="0"/>
          <w:sz w:val="22"/>
          <w:szCs w:val="22"/>
        </w:rPr>
        <w:t xml:space="preserve"> que</w:t>
      </w:r>
      <w:r w:rsidR="0063608A" w:rsidRPr="009D3D7A">
        <w:rPr>
          <w:rFonts w:ascii="Arial" w:hAnsi="Arial" w:cs="Arial"/>
          <w:b w:val="0"/>
          <w:sz w:val="22"/>
          <w:szCs w:val="22"/>
        </w:rPr>
        <w:t xml:space="preserve"> </w:t>
      </w:r>
      <w:r w:rsidRPr="009D3D7A">
        <w:rPr>
          <w:rFonts w:ascii="Arial" w:hAnsi="Arial" w:cs="Arial"/>
          <w:b w:val="0"/>
          <w:sz w:val="22"/>
          <w:szCs w:val="22"/>
        </w:rPr>
        <w:t>señalen los interesados, para su registro.</w:t>
      </w:r>
    </w:p>
    <w:p w14:paraId="4BA3F6BC" w14:textId="77777777" w:rsidR="00940189" w:rsidRPr="009D3D7A" w:rsidRDefault="00940189" w:rsidP="005D6D4C">
      <w:pPr>
        <w:jc w:val="both"/>
        <w:rPr>
          <w:rFonts w:ascii="Arial" w:hAnsi="Arial" w:cs="Arial"/>
          <w:b w:val="0"/>
          <w:sz w:val="22"/>
          <w:szCs w:val="22"/>
        </w:rPr>
      </w:pPr>
    </w:p>
    <w:p w14:paraId="6C3D75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23 DE NOVIEMBRE DE 1983)</w:t>
      </w:r>
    </w:p>
    <w:p w14:paraId="0CD52642" w14:textId="6D279DF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86.- El Acta de Adopción contendrá: Nombre, Apellidos, Sexo, Edad, Fecha y Lugar de Nacimiento, Nacionalidad y Domicilio del o de los adoptados; Nombre, Apellidos, Edad, Estado Civil, Nacionalidad, Domicilio del o de los Adoptantes; el Nombre, Apellidos y Nacionalidad de los Padres del o de los adoptantes, y los datos esenciales de la Resolución Judicial y Tribunal que la dictó.</w:t>
      </w:r>
    </w:p>
    <w:p w14:paraId="682963F4" w14:textId="77777777" w:rsidR="00940189" w:rsidRPr="009D3D7A" w:rsidRDefault="00940189" w:rsidP="005D6D4C">
      <w:pPr>
        <w:jc w:val="both"/>
        <w:rPr>
          <w:rFonts w:ascii="Arial" w:hAnsi="Arial" w:cs="Arial"/>
          <w:b w:val="0"/>
          <w:sz w:val="22"/>
          <w:szCs w:val="22"/>
        </w:rPr>
      </w:pPr>
    </w:p>
    <w:p w14:paraId="16EC67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23 DE NOVIEMBRE DE 1983)</w:t>
      </w:r>
    </w:p>
    <w:p w14:paraId="06479324" w14:textId="71EDB8F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87.- En el Acta de Adopción se insertará la parte resolutiva de la sentencia que haya autorizado la adopción. Por lo que se refiere a las adopciones hechas con anterioridad que no contengan todos los datos del Artículo 86, se probarán</w:t>
      </w:r>
      <w:r w:rsidR="0063608A" w:rsidRPr="009D3D7A">
        <w:rPr>
          <w:rFonts w:ascii="Arial" w:hAnsi="Arial" w:cs="Arial"/>
          <w:b w:val="0"/>
          <w:sz w:val="22"/>
          <w:szCs w:val="22"/>
        </w:rPr>
        <w:t xml:space="preserve"> </w:t>
      </w:r>
      <w:r w:rsidRPr="009D3D7A">
        <w:rPr>
          <w:rFonts w:ascii="Arial" w:hAnsi="Arial" w:cs="Arial"/>
          <w:b w:val="0"/>
          <w:sz w:val="22"/>
          <w:szCs w:val="22"/>
        </w:rPr>
        <w:t>por medio de Diligencias de Jurisdicción Voluntaria sobre Información Ad-</w:t>
      </w:r>
      <w:proofErr w:type="spellStart"/>
      <w:r w:rsidRPr="009D3D7A">
        <w:rPr>
          <w:rFonts w:ascii="Arial" w:hAnsi="Arial" w:cs="Arial"/>
          <w:b w:val="0"/>
          <w:sz w:val="22"/>
          <w:szCs w:val="22"/>
        </w:rPr>
        <w:t>Perpetuam</w:t>
      </w:r>
      <w:proofErr w:type="spellEnd"/>
      <w:r w:rsidRPr="009D3D7A">
        <w:rPr>
          <w:rFonts w:ascii="Arial" w:hAnsi="Arial" w:cs="Arial"/>
          <w:b w:val="0"/>
          <w:sz w:val="22"/>
          <w:szCs w:val="22"/>
        </w:rPr>
        <w:t>.</w:t>
      </w:r>
    </w:p>
    <w:p w14:paraId="02E492D1" w14:textId="77777777" w:rsidR="00940189" w:rsidRPr="009D3D7A" w:rsidRDefault="00940189" w:rsidP="005D6D4C">
      <w:pPr>
        <w:jc w:val="both"/>
        <w:rPr>
          <w:rFonts w:ascii="Arial" w:hAnsi="Arial" w:cs="Arial"/>
          <w:b w:val="0"/>
          <w:sz w:val="22"/>
          <w:szCs w:val="22"/>
        </w:rPr>
      </w:pPr>
    </w:p>
    <w:p w14:paraId="15E0FB06" w14:textId="77777777" w:rsidR="00383422" w:rsidRPr="009D3D7A" w:rsidRDefault="00383422"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730AD744" w14:textId="2AEB50B5" w:rsidR="00D17C91" w:rsidRPr="009D3D7A" w:rsidRDefault="00D17C91" w:rsidP="005D6D4C">
      <w:pPr>
        <w:jc w:val="both"/>
        <w:rPr>
          <w:rFonts w:ascii="Arial" w:hAnsi="Arial" w:cs="Arial"/>
          <w:b w:val="0"/>
          <w:sz w:val="22"/>
          <w:szCs w:val="22"/>
        </w:rPr>
      </w:pPr>
      <w:r w:rsidRPr="009D3D7A">
        <w:rPr>
          <w:rFonts w:ascii="Arial" w:hAnsi="Arial" w:cs="Arial"/>
          <w:b w:val="0"/>
          <w:bCs/>
          <w:sz w:val="22"/>
          <w:szCs w:val="22"/>
        </w:rPr>
        <w:t>Art.</w:t>
      </w:r>
      <w:r w:rsidR="0063608A" w:rsidRPr="009D3D7A">
        <w:rPr>
          <w:rFonts w:ascii="Arial" w:hAnsi="Arial" w:cs="Arial"/>
          <w:b w:val="0"/>
          <w:bCs/>
          <w:sz w:val="22"/>
          <w:szCs w:val="22"/>
        </w:rPr>
        <w:t xml:space="preserve"> </w:t>
      </w:r>
      <w:r w:rsidRPr="009D3D7A">
        <w:rPr>
          <w:rFonts w:ascii="Arial" w:hAnsi="Arial" w:cs="Arial"/>
          <w:b w:val="0"/>
          <w:bCs/>
          <w:sz w:val="22"/>
          <w:szCs w:val="22"/>
        </w:rPr>
        <w:t>88.-</w:t>
      </w:r>
      <w:r w:rsidRPr="009D3D7A">
        <w:rPr>
          <w:rFonts w:ascii="Arial" w:hAnsi="Arial" w:cs="Arial"/>
          <w:b w:val="0"/>
          <w:sz w:val="22"/>
          <w:szCs w:val="22"/>
        </w:rPr>
        <w:t xml:space="preserve"> La falta de registro de la adopción no quita a ésta sus efectos legales; pero sujeta al responsable a la sanción señalada en el artículo 84.</w:t>
      </w:r>
    </w:p>
    <w:p w14:paraId="01F1447E" w14:textId="77777777" w:rsidR="00940189" w:rsidRPr="009D3D7A" w:rsidRDefault="00940189" w:rsidP="005D6D4C">
      <w:pPr>
        <w:jc w:val="both"/>
        <w:rPr>
          <w:rFonts w:ascii="Arial" w:hAnsi="Arial" w:cs="Arial"/>
          <w:b w:val="0"/>
          <w:sz w:val="22"/>
          <w:szCs w:val="22"/>
        </w:rPr>
      </w:pPr>
    </w:p>
    <w:p w14:paraId="1FDD41C2" w14:textId="77777777" w:rsidR="0027112E" w:rsidRPr="009D3D7A" w:rsidRDefault="0027112E" w:rsidP="0027112E">
      <w:pPr>
        <w:jc w:val="both"/>
        <w:rPr>
          <w:rFonts w:ascii="Arial" w:hAnsi="Arial" w:cs="Arial"/>
          <w:b w:val="0"/>
          <w:iCs/>
          <w:sz w:val="22"/>
          <w:szCs w:val="22"/>
        </w:rPr>
      </w:pPr>
      <w:r w:rsidRPr="009D3D7A">
        <w:rPr>
          <w:rFonts w:ascii="Arial" w:hAnsi="Arial" w:cs="Arial"/>
          <w:b w:val="0"/>
          <w:iCs/>
          <w:sz w:val="22"/>
          <w:szCs w:val="22"/>
        </w:rPr>
        <w:t>(REFORMADO, P.O. 15 DE ABRIL DE 2011)</w:t>
      </w:r>
    </w:p>
    <w:p w14:paraId="06307ADC" w14:textId="77777777" w:rsidR="0027112E" w:rsidRPr="009D3D7A" w:rsidRDefault="0027112E" w:rsidP="0027112E">
      <w:pPr>
        <w:pStyle w:val="Sinespaciado"/>
        <w:ind w:right="33"/>
        <w:jc w:val="both"/>
        <w:rPr>
          <w:rFonts w:ascii="Arial" w:hAnsi="Arial" w:cs="Arial"/>
          <w:sz w:val="22"/>
          <w:szCs w:val="22"/>
        </w:rPr>
      </w:pPr>
      <w:r w:rsidRPr="009D3D7A">
        <w:rPr>
          <w:rFonts w:ascii="Arial" w:hAnsi="Arial" w:cs="Arial"/>
          <w:sz w:val="22"/>
          <w:szCs w:val="22"/>
        </w:rPr>
        <w:t>Art. 89.- A partir del levantamiento del acta de adopción no se publicará, ni se expedirá alguna que revele el origen del adoptado ni su condición de tal, haciéndose las anotaciones en el acta de nacimiento, cuyo original quedará reservado para los efectos del Artículo 410 BIS-II.</w:t>
      </w:r>
    </w:p>
    <w:p w14:paraId="0CE60A10" w14:textId="77777777" w:rsidR="00940189" w:rsidRPr="009D3D7A" w:rsidRDefault="00940189" w:rsidP="005D6D4C">
      <w:pPr>
        <w:jc w:val="both"/>
        <w:rPr>
          <w:rFonts w:ascii="Arial" w:hAnsi="Arial" w:cs="Arial"/>
          <w:b w:val="0"/>
          <w:sz w:val="22"/>
          <w:szCs w:val="22"/>
        </w:rPr>
      </w:pPr>
    </w:p>
    <w:p w14:paraId="701CCDDE" w14:textId="2E2FC6A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1C12B77C" w14:textId="7FAB34D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w:t>
      </w:r>
      <w:r w:rsidR="0063608A" w:rsidRPr="009D3D7A">
        <w:rPr>
          <w:rFonts w:ascii="Arial" w:hAnsi="Arial" w:cs="Arial"/>
          <w:b w:val="0"/>
          <w:sz w:val="22"/>
          <w:szCs w:val="22"/>
        </w:rPr>
        <w:t xml:space="preserve"> </w:t>
      </w:r>
      <w:r w:rsidRPr="009D3D7A">
        <w:rPr>
          <w:rFonts w:ascii="Arial" w:hAnsi="Arial" w:cs="Arial"/>
          <w:b w:val="0"/>
          <w:sz w:val="22"/>
          <w:szCs w:val="22"/>
        </w:rPr>
        <w:t>90.- El Juez o Tribunal que resuelva que una adopción queda sin efecto, remitirá dentro del término de ocho días copia certificada de su resolución al Oficial del Registro Civil, para que cancele el acta de adopción.</w:t>
      </w:r>
    </w:p>
    <w:p w14:paraId="1515D103" w14:textId="77777777" w:rsidR="00940189" w:rsidRPr="009D3D7A" w:rsidRDefault="00940189" w:rsidP="005D6D4C">
      <w:pPr>
        <w:jc w:val="both"/>
        <w:rPr>
          <w:rFonts w:ascii="Arial" w:hAnsi="Arial" w:cs="Arial"/>
          <w:b w:val="0"/>
          <w:sz w:val="22"/>
          <w:szCs w:val="22"/>
        </w:rPr>
      </w:pPr>
    </w:p>
    <w:p w14:paraId="01002614" w14:textId="77777777" w:rsidR="00940189" w:rsidRPr="009D3D7A" w:rsidRDefault="00940189" w:rsidP="005D6D4C">
      <w:pPr>
        <w:jc w:val="both"/>
        <w:rPr>
          <w:rFonts w:ascii="Arial" w:hAnsi="Arial" w:cs="Arial"/>
          <w:b w:val="0"/>
          <w:sz w:val="22"/>
          <w:szCs w:val="22"/>
        </w:rPr>
      </w:pPr>
    </w:p>
    <w:p w14:paraId="7DC17367" w14:textId="0DA3705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(REUBICADO Y REFORMADA SU DENOMINACIÓN, P.O. </w:t>
      </w:r>
      <w:r w:rsidR="00764F72" w:rsidRPr="009D3D7A">
        <w:rPr>
          <w:rFonts w:ascii="Arial" w:hAnsi="Arial" w:cs="Arial"/>
          <w:b w:val="0"/>
          <w:sz w:val="22"/>
          <w:szCs w:val="22"/>
        </w:rPr>
        <w:t>01</w:t>
      </w:r>
      <w:r w:rsidRPr="009D3D7A">
        <w:rPr>
          <w:rFonts w:ascii="Arial" w:hAnsi="Arial" w:cs="Arial"/>
          <w:b w:val="0"/>
          <w:sz w:val="22"/>
          <w:szCs w:val="22"/>
        </w:rPr>
        <w:t xml:space="preserve"> DE ENERO DE 1982)</w:t>
      </w:r>
    </w:p>
    <w:p w14:paraId="017521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059B530F" w14:textId="77777777" w:rsidR="00940189" w:rsidRPr="009D3D7A" w:rsidRDefault="00940189" w:rsidP="005D6D4C">
      <w:pPr>
        <w:jc w:val="both"/>
        <w:rPr>
          <w:rFonts w:ascii="Arial" w:hAnsi="Arial" w:cs="Arial"/>
          <w:b w:val="0"/>
          <w:sz w:val="22"/>
          <w:szCs w:val="22"/>
        </w:rPr>
      </w:pPr>
    </w:p>
    <w:p w14:paraId="32CE17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ACTAS DE MATRIMONIO</w:t>
      </w:r>
    </w:p>
    <w:p w14:paraId="2760DACB" w14:textId="77777777" w:rsidR="00940189" w:rsidRPr="009D3D7A" w:rsidRDefault="00940189" w:rsidP="005D6D4C">
      <w:pPr>
        <w:jc w:val="both"/>
        <w:rPr>
          <w:rFonts w:ascii="Arial" w:hAnsi="Arial" w:cs="Arial"/>
          <w:b w:val="0"/>
          <w:sz w:val="22"/>
          <w:szCs w:val="22"/>
        </w:rPr>
      </w:pPr>
    </w:p>
    <w:p w14:paraId="49B674ED" w14:textId="4976FF5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77B07BC1" w14:textId="2ED7056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91.- Las personas que pretendan contraer matrimonio presentarán solicitud al Oficial del Registro Civil del domicilio de cualquiera de ellas, en la forma que para tal efecto autorice la Dirección del Registro Civil.</w:t>
      </w:r>
    </w:p>
    <w:p w14:paraId="48888091" w14:textId="77777777" w:rsidR="00940189" w:rsidRPr="009D3D7A" w:rsidRDefault="00940189" w:rsidP="005D6D4C">
      <w:pPr>
        <w:jc w:val="both"/>
        <w:rPr>
          <w:rFonts w:ascii="Arial" w:hAnsi="Arial" w:cs="Arial"/>
          <w:b w:val="0"/>
          <w:sz w:val="22"/>
          <w:szCs w:val="22"/>
        </w:rPr>
      </w:pPr>
    </w:p>
    <w:p w14:paraId="37B9126B" w14:textId="7EEB913D" w:rsidR="00940189" w:rsidRPr="00A04BDE" w:rsidRDefault="00940189" w:rsidP="005D6D4C">
      <w:pPr>
        <w:jc w:val="both"/>
        <w:rPr>
          <w:rFonts w:ascii="Arial" w:hAnsi="Arial" w:cs="Arial"/>
          <w:b w:val="0"/>
          <w:sz w:val="22"/>
          <w:szCs w:val="22"/>
        </w:rPr>
      </w:pPr>
      <w:r w:rsidRPr="00A04BDE">
        <w:rPr>
          <w:rFonts w:ascii="Arial" w:hAnsi="Arial" w:cs="Arial"/>
          <w:b w:val="0"/>
          <w:sz w:val="22"/>
          <w:szCs w:val="22"/>
        </w:rPr>
        <w:t xml:space="preserve">(REFORMADO, P.O. </w:t>
      </w:r>
      <w:r w:rsidR="00610699" w:rsidRPr="00A04BDE">
        <w:rPr>
          <w:rFonts w:ascii="Arial" w:hAnsi="Arial" w:cs="Arial"/>
          <w:b w:val="0"/>
          <w:sz w:val="22"/>
          <w:szCs w:val="22"/>
        </w:rPr>
        <w:t>18</w:t>
      </w:r>
      <w:r w:rsidRPr="00A04BDE">
        <w:rPr>
          <w:rFonts w:ascii="Arial" w:hAnsi="Arial" w:cs="Arial"/>
          <w:b w:val="0"/>
          <w:sz w:val="22"/>
          <w:szCs w:val="22"/>
        </w:rPr>
        <w:t xml:space="preserve"> DE ENERO DE </w:t>
      </w:r>
      <w:r w:rsidR="00610699" w:rsidRPr="00A04BDE">
        <w:rPr>
          <w:rFonts w:ascii="Arial" w:hAnsi="Arial" w:cs="Arial"/>
          <w:b w:val="0"/>
          <w:sz w:val="22"/>
          <w:szCs w:val="22"/>
        </w:rPr>
        <w:t>2023</w:t>
      </w:r>
      <w:r w:rsidRPr="00A04BDE">
        <w:rPr>
          <w:rFonts w:ascii="Arial" w:hAnsi="Arial" w:cs="Arial"/>
          <w:b w:val="0"/>
          <w:sz w:val="22"/>
          <w:szCs w:val="22"/>
        </w:rPr>
        <w:t>)</w:t>
      </w:r>
    </w:p>
    <w:p w14:paraId="35B6034E" w14:textId="77777777" w:rsidR="00615452" w:rsidRPr="00A04BDE" w:rsidRDefault="00615452" w:rsidP="00615452">
      <w:pPr>
        <w:jc w:val="both"/>
        <w:rPr>
          <w:rFonts w:ascii="Arial" w:hAnsi="Arial" w:cs="Arial"/>
          <w:b w:val="0"/>
          <w:sz w:val="22"/>
          <w:szCs w:val="22"/>
        </w:rPr>
      </w:pPr>
      <w:r w:rsidRPr="00A04BDE">
        <w:rPr>
          <w:rFonts w:ascii="Arial" w:hAnsi="Arial" w:cs="Arial"/>
          <w:b w:val="0"/>
          <w:sz w:val="22"/>
          <w:szCs w:val="22"/>
        </w:rPr>
        <w:t>Art. 92.- La solicitud a que se refiere el artículo anterior, expresará:</w:t>
      </w:r>
    </w:p>
    <w:p w14:paraId="22A996E9" w14:textId="77777777" w:rsidR="00615452" w:rsidRPr="00A04BDE" w:rsidRDefault="00615452" w:rsidP="00615452">
      <w:pPr>
        <w:jc w:val="both"/>
        <w:rPr>
          <w:rFonts w:ascii="Arial" w:hAnsi="Arial" w:cs="Arial"/>
          <w:b w:val="0"/>
          <w:sz w:val="22"/>
          <w:szCs w:val="22"/>
        </w:rPr>
      </w:pPr>
    </w:p>
    <w:p w14:paraId="7D3A5A9D" w14:textId="3D93463A" w:rsidR="00610699" w:rsidRPr="00A04BDE" w:rsidRDefault="00610699" w:rsidP="00610699">
      <w:pPr>
        <w:jc w:val="both"/>
        <w:rPr>
          <w:rFonts w:ascii="Arial" w:hAnsi="Arial" w:cs="Arial"/>
          <w:b w:val="0"/>
          <w:sz w:val="22"/>
          <w:szCs w:val="22"/>
        </w:rPr>
      </w:pPr>
      <w:r w:rsidRPr="00A04BDE">
        <w:rPr>
          <w:rFonts w:ascii="Arial" w:hAnsi="Arial" w:cs="Arial"/>
          <w:b w:val="0"/>
          <w:sz w:val="22"/>
          <w:szCs w:val="22"/>
        </w:rPr>
        <w:t>(REFORMADA, P.O. 18 DE ENERO DE 2023)</w:t>
      </w:r>
    </w:p>
    <w:p w14:paraId="5F0F3EBC" w14:textId="77777777" w:rsidR="00615452" w:rsidRPr="00A04BDE" w:rsidRDefault="00615452" w:rsidP="00615452">
      <w:pPr>
        <w:jc w:val="both"/>
        <w:rPr>
          <w:rFonts w:ascii="Arial" w:hAnsi="Arial" w:cs="Arial"/>
          <w:b w:val="0"/>
          <w:sz w:val="22"/>
          <w:szCs w:val="22"/>
        </w:rPr>
      </w:pPr>
      <w:r w:rsidRPr="00A04BDE">
        <w:rPr>
          <w:rFonts w:ascii="Arial" w:hAnsi="Arial" w:cs="Arial"/>
          <w:b w:val="0"/>
          <w:sz w:val="22"/>
          <w:szCs w:val="22"/>
        </w:rPr>
        <w:t xml:space="preserve">l.- Los nombres, apellidos, edad, ocupación, nacionalidad y domicilio, tanto de los pretendientes como de sus padres, si estos, fueran conocidos. Cuando alguno o ambos pretendientes hayan sido casados, se expresará también el nombre de la persona con quien se celebró el anterior matrimonio, la causa de su disolución y fecha de ésta, </w:t>
      </w:r>
    </w:p>
    <w:p w14:paraId="66E6A72F" w14:textId="77777777" w:rsidR="00615452" w:rsidRPr="00A04BDE" w:rsidRDefault="00615452" w:rsidP="00615452">
      <w:pPr>
        <w:jc w:val="both"/>
        <w:rPr>
          <w:rFonts w:ascii="Arial" w:hAnsi="Arial" w:cs="Arial"/>
          <w:b w:val="0"/>
          <w:sz w:val="22"/>
          <w:szCs w:val="22"/>
        </w:rPr>
      </w:pPr>
    </w:p>
    <w:p w14:paraId="42B32AED" w14:textId="7660B900" w:rsidR="00610699" w:rsidRPr="00A04BDE" w:rsidRDefault="00610699" w:rsidP="00610699">
      <w:pPr>
        <w:jc w:val="both"/>
        <w:rPr>
          <w:rFonts w:ascii="Arial" w:hAnsi="Arial" w:cs="Arial"/>
          <w:b w:val="0"/>
          <w:sz w:val="22"/>
          <w:szCs w:val="22"/>
        </w:rPr>
      </w:pPr>
      <w:r w:rsidRPr="00A04BDE">
        <w:rPr>
          <w:rFonts w:ascii="Arial" w:hAnsi="Arial" w:cs="Arial"/>
          <w:b w:val="0"/>
          <w:sz w:val="22"/>
          <w:szCs w:val="22"/>
        </w:rPr>
        <w:t>(REFORMADA, P.O. 18 DE ENERO DE 2023)</w:t>
      </w:r>
    </w:p>
    <w:p w14:paraId="39A89DB3" w14:textId="08D57110" w:rsidR="00615452" w:rsidRPr="00A04BDE" w:rsidRDefault="00615452" w:rsidP="00615452">
      <w:pPr>
        <w:jc w:val="both"/>
        <w:rPr>
          <w:rFonts w:ascii="Arial" w:hAnsi="Arial" w:cs="Arial"/>
          <w:b w:val="0"/>
          <w:sz w:val="22"/>
          <w:szCs w:val="22"/>
        </w:rPr>
      </w:pPr>
      <w:proofErr w:type="gramStart"/>
      <w:r w:rsidRPr="00A04BDE">
        <w:rPr>
          <w:rFonts w:ascii="Arial" w:hAnsi="Arial" w:cs="Arial"/>
          <w:b w:val="0"/>
          <w:sz w:val="22"/>
          <w:szCs w:val="22"/>
        </w:rPr>
        <w:t>ll.-</w:t>
      </w:r>
      <w:proofErr w:type="gramEnd"/>
      <w:r w:rsidRPr="00A04BDE">
        <w:rPr>
          <w:rFonts w:ascii="Arial" w:hAnsi="Arial" w:cs="Arial"/>
          <w:b w:val="0"/>
          <w:sz w:val="22"/>
          <w:szCs w:val="22"/>
        </w:rPr>
        <w:t xml:space="preserve"> El orden de los apellidos que en su caso llevarán sus hijos y/o hijas.</w:t>
      </w:r>
    </w:p>
    <w:p w14:paraId="14B6BDE3" w14:textId="77777777" w:rsidR="00615452" w:rsidRPr="00A04BDE" w:rsidRDefault="00615452" w:rsidP="00615452">
      <w:pPr>
        <w:jc w:val="both"/>
        <w:rPr>
          <w:rFonts w:ascii="Arial" w:hAnsi="Arial" w:cs="Arial"/>
          <w:b w:val="0"/>
          <w:sz w:val="22"/>
          <w:szCs w:val="22"/>
        </w:rPr>
      </w:pPr>
    </w:p>
    <w:p w14:paraId="634809C7" w14:textId="77777777" w:rsidR="004422AB" w:rsidRPr="00211936" w:rsidRDefault="004422AB" w:rsidP="004422AB">
      <w:pPr>
        <w:rPr>
          <w:rFonts w:ascii="Arial" w:hAnsi="Arial" w:cs="Arial"/>
          <w:b w:val="0"/>
          <w:sz w:val="22"/>
          <w:szCs w:val="22"/>
        </w:rPr>
      </w:pPr>
      <w:r w:rsidRPr="00211936">
        <w:rPr>
          <w:rFonts w:ascii="Arial" w:hAnsi="Arial" w:cs="Arial"/>
          <w:b w:val="0"/>
          <w:sz w:val="22"/>
          <w:szCs w:val="22"/>
        </w:rPr>
        <w:t>(REFORMADA, P.O. 26 DE SEPTIEMBRE DE 2025)</w:t>
      </w:r>
    </w:p>
    <w:p w14:paraId="5DAC0F40" w14:textId="77777777" w:rsidR="004422AB" w:rsidRPr="00211936" w:rsidRDefault="004422AB" w:rsidP="004422AB">
      <w:pPr>
        <w:rPr>
          <w:rFonts w:ascii="Arial" w:hAnsi="Arial" w:cs="Arial"/>
          <w:b w:val="0"/>
          <w:sz w:val="22"/>
          <w:szCs w:val="22"/>
        </w:rPr>
      </w:pPr>
      <w:r w:rsidRPr="00211936">
        <w:rPr>
          <w:rFonts w:ascii="Arial" w:hAnsi="Arial" w:cs="Arial"/>
          <w:b w:val="0"/>
          <w:sz w:val="22"/>
          <w:szCs w:val="22"/>
        </w:rPr>
        <w:t xml:space="preserve">III. Que no tienen impedimento legal para casarse; </w:t>
      </w:r>
    </w:p>
    <w:p w14:paraId="2CD20309" w14:textId="77777777" w:rsidR="004422AB" w:rsidRPr="00211936" w:rsidRDefault="004422AB" w:rsidP="004422AB">
      <w:pPr>
        <w:rPr>
          <w:rFonts w:ascii="Arial" w:hAnsi="Arial" w:cs="Arial"/>
          <w:b w:val="0"/>
          <w:sz w:val="22"/>
          <w:szCs w:val="22"/>
        </w:rPr>
      </w:pPr>
    </w:p>
    <w:p w14:paraId="0FCB429E" w14:textId="77777777" w:rsidR="004422AB" w:rsidRPr="00211936" w:rsidRDefault="004422AB" w:rsidP="004422AB">
      <w:pPr>
        <w:rPr>
          <w:rFonts w:ascii="Arial" w:hAnsi="Arial" w:cs="Arial"/>
          <w:b w:val="0"/>
          <w:sz w:val="22"/>
          <w:szCs w:val="22"/>
        </w:rPr>
      </w:pPr>
      <w:r w:rsidRPr="00211936">
        <w:rPr>
          <w:rFonts w:ascii="Arial" w:hAnsi="Arial" w:cs="Arial"/>
          <w:b w:val="0"/>
          <w:sz w:val="22"/>
          <w:szCs w:val="22"/>
        </w:rPr>
        <w:t>(REFORMADA, P.O. 26 DE SEPTIEMBRE DE 2025)</w:t>
      </w:r>
    </w:p>
    <w:p w14:paraId="03C772C8" w14:textId="77777777" w:rsidR="004422AB" w:rsidRPr="00211936" w:rsidRDefault="004422AB" w:rsidP="004422AB">
      <w:pPr>
        <w:rPr>
          <w:rFonts w:ascii="Arial" w:hAnsi="Arial" w:cs="Arial"/>
          <w:b w:val="0"/>
          <w:sz w:val="22"/>
          <w:szCs w:val="22"/>
        </w:rPr>
      </w:pPr>
      <w:r w:rsidRPr="00211936">
        <w:rPr>
          <w:rFonts w:ascii="Arial" w:hAnsi="Arial" w:cs="Arial"/>
          <w:b w:val="0"/>
          <w:sz w:val="22"/>
          <w:szCs w:val="22"/>
        </w:rPr>
        <w:t>IV. Que es su voluntad unirse en matrimonio; y</w:t>
      </w:r>
    </w:p>
    <w:p w14:paraId="158B0BCB" w14:textId="77777777" w:rsidR="004422AB" w:rsidRPr="00211936" w:rsidRDefault="004422AB" w:rsidP="004422AB">
      <w:pPr>
        <w:rPr>
          <w:rFonts w:ascii="Arial" w:hAnsi="Arial" w:cs="Arial"/>
          <w:b w:val="0"/>
          <w:sz w:val="22"/>
          <w:szCs w:val="22"/>
        </w:rPr>
      </w:pPr>
    </w:p>
    <w:p w14:paraId="052FF1D7" w14:textId="761CE988" w:rsidR="00574518" w:rsidRPr="00035976" w:rsidRDefault="004422AB" w:rsidP="00574518">
      <w:pPr>
        <w:pStyle w:val="Estilo"/>
        <w:rPr>
          <w:rFonts w:eastAsia="Arial" w:cs="Arial"/>
          <w:b/>
          <w:i/>
          <w:sz w:val="22"/>
        </w:rPr>
      </w:pPr>
      <w:r w:rsidRPr="00211936">
        <w:rPr>
          <w:rFonts w:cs="Arial"/>
          <w:b/>
          <w:sz w:val="22"/>
        </w:rPr>
        <w:t>(</w:t>
      </w:r>
      <w:r w:rsidR="00574518" w:rsidRPr="00035976">
        <w:rPr>
          <w:rFonts w:eastAsia="Arial" w:cs="Arial"/>
          <w:b/>
          <w:i/>
          <w:sz w:val="22"/>
        </w:rPr>
        <w:t>REFORMAD</w:t>
      </w:r>
      <w:r w:rsidR="00574518">
        <w:rPr>
          <w:rFonts w:eastAsia="Arial" w:cs="Arial"/>
          <w:b/>
          <w:i/>
          <w:sz w:val="22"/>
        </w:rPr>
        <w:t>A</w:t>
      </w:r>
      <w:r w:rsidR="00574518" w:rsidRPr="00035976">
        <w:rPr>
          <w:rFonts w:eastAsia="Arial" w:cs="Arial"/>
          <w:b/>
          <w:i/>
          <w:sz w:val="22"/>
        </w:rPr>
        <w:t>, P.O. 26 DE JUNIO DE 2026)</w:t>
      </w:r>
    </w:p>
    <w:p w14:paraId="559369BB" w14:textId="77777777" w:rsidR="00574518" w:rsidRPr="00035976" w:rsidRDefault="00574518" w:rsidP="00574518">
      <w:pPr>
        <w:pStyle w:val="Estilo"/>
        <w:rPr>
          <w:rFonts w:eastAsia="Arial" w:cs="Arial"/>
          <w:b/>
          <w:bCs/>
          <w:sz w:val="22"/>
        </w:rPr>
      </w:pPr>
      <w:r w:rsidRPr="00035976">
        <w:rPr>
          <w:rFonts w:eastAsia="Arial" w:cs="Arial"/>
          <w:b/>
          <w:sz w:val="22"/>
        </w:rPr>
        <w:t xml:space="preserve">V. </w:t>
      </w:r>
      <w:r w:rsidRPr="00035976">
        <w:rPr>
          <w:rFonts w:eastAsia="Arial" w:cs="Arial"/>
          <w:b/>
          <w:bCs/>
          <w:sz w:val="22"/>
        </w:rPr>
        <w:t xml:space="preserve"> Que no estén inscritos</w:t>
      </w:r>
      <w:r w:rsidRPr="00035976">
        <w:rPr>
          <w:rFonts w:eastAsia="Arial" w:cs="Arial"/>
          <w:b/>
          <w:sz w:val="22"/>
        </w:rPr>
        <w:t xml:space="preserve"> </w:t>
      </w:r>
      <w:r w:rsidRPr="00035976">
        <w:rPr>
          <w:rFonts w:eastAsia="Arial" w:cs="Arial"/>
          <w:b/>
          <w:bCs/>
          <w:sz w:val="22"/>
        </w:rPr>
        <w:t>dentro del R</w:t>
      </w:r>
      <w:r w:rsidRPr="00035976">
        <w:rPr>
          <w:rFonts w:eastAsia="Arial" w:cs="Arial"/>
          <w:b/>
          <w:sz w:val="22"/>
        </w:rPr>
        <w:t xml:space="preserve">egistro </w:t>
      </w:r>
      <w:r w:rsidRPr="00035976">
        <w:rPr>
          <w:rFonts w:eastAsia="Arial" w:cs="Arial"/>
          <w:b/>
          <w:bCs/>
          <w:sz w:val="22"/>
        </w:rPr>
        <w:t>Nacional</w:t>
      </w:r>
      <w:r w:rsidRPr="00035976">
        <w:rPr>
          <w:rFonts w:eastAsia="Arial" w:cs="Arial"/>
          <w:b/>
          <w:sz w:val="22"/>
        </w:rPr>
        <w:t xml:space="preserve"> de Obligaciones </w:t>
      </w:r>
      <w:r w:rsidRPr="00035976">
        <w:rPr>
          <w:rFonts w:eastAsia="Arial" w:cs="Arial"/>
          <w:b/>
          <w:bCs/>
          <w:sz w:val="22"/>
        </w:rPr>
        <w:t>A</w:t>
      </w:r>
      <w:r w:rsidRPr="00035976">
        <w:rPr>
          <w:rFonts w:eastAsia="Arial" w:cs="Arial"/>
          <w:b/>
          <w:sz w:val="22"/>
        </w:rPr>
        <w:t>limentari</w:t>
      </w:r>
      <w:r w:rsidRPr="00035976">
        <w:rPr>
          <w:rFonts w:eastAsia="Arial" w:cs="Arial"/>
          <w:b/>
          <w:bCs/>
          <w:sz w:val="22"/>
        </w:rPr>
        <w:t>a</w:t>
      </w:r>
      <w:r w:rsidRPr="00035976">
        <w:rPr>
          <w:rFonts w:eastAsia="Arial" w:cs="Arial"/>
          <w:b/>
          <w:sz w:val="22"/>
        </w:rPr>
        <w:t xml:space="preserve">s, </w:t>
      </w:r>
      <w:r w:rsidRPr="00035976">
        <w:rPr>
          <w:rFonts w:eastAsia="Arial" w:cs="Arial"/>
          <w:b/>
          <w:bCs/>
          <w:sz w:val="22"/>
        </w:rPr>
        <w:t xml:space="preserve">ni en el Registro Estatal de Obligaciones Alimentarias, o en caso contrario, acreditar mediante resolución judicial, que se encuentra al corriente con el cumplimiento de las obligaciones alimentarias que han generado su inscripción en alguno de esos registros. </w:t>
      </w:r>
    </w:p>
    <w:p w14:paraId="167AE91B" w14:textId="77777777" w:rsidR="00940189" w:rsidRPr="00211936" w:rsidRDefault="00940189" w:rsidP="004422AB">
      <w:pPr>
        <w:jc w:val="both"/>
        <w:rPr>
          <w:rFonts w:ascii="Arial" w:hAnsi="Arial" w:cs="Arial"/>
          <w:b w:val="0"/>
          <w:sz w:val="22"/>
          <w:szCs w:val="22"/>
        </w:rPr>
      </w:pPr>
    </w:p>
    <w:p w14:paraId="044D5BD2" w14:textId="117C20E1" w:rsidR="00940189" w:rsidRPr="00211936" w:rsidRDefault="00940189" w:rsidP="004422AB">
      <w:pPr>
        <w:jc w:val="both"/>
        <w:rPr>
          <w:rFonts w:ascii="Arial" w:hAnsi="Arial" w:cs="Arial"/>
          <w:b w:val="0"/>
          <w:sz w:val="22"/>
          <w:szCs w:val="22"/>
        </w:rPr>
      </w:pPr>
      <w:r w:rsidRPr="00211936">
        <w:rPr>
          <w:rFonts w:ascii="Arial" w:hAnsi="Arial" w:cs="Arial"/>
          <w:b w:val="0"/>
          <w:sz w:val="22"/>
          <w:szCs w:val="22"/>
        </w:rPr>
        <w:t xml:space="preserve">(REFORMADO Y REUBICADO, P.O. </w:t>
      </w:r>
      <w:r w:rsidR="006C212A" w:rsidRPr="00211936">
        <w:rPr>
          <w:rFonts w:ascii="Arial" w:hAnsi="Arial" w:cs="Arial"/>
          <w:b w:val="0"/>
          <w:sz w:val="22"/>
          <w:szCs w:val="22"/>
        </w:rPr>
        <w:t>01</w:t>
      </w:r>
      <w:r w:rsidRPr="00211936">
        <w:rPr>
          <w:rFonts w:ascii="Arial" w:hAnsi="Arial" w:cs="Arial"/>
          <w:b w:val="0"/>
          <w:sz w:val="22"/>
          <w:szCs w:val="22"/>
        </w:rPr>
        <w:t xml:space="preserve"> DE ENERO DE 1982)</w:t>
      </w:r>
    </w:p>
    <w:p w14:paraId="26C844CF" w14:textId="77777777" w:rsidR="00940189" w:rsidRPr="00211936" w:rsidRDefault="00940189" w:rsidP="004422AB">
      <w:pPr>
        <w:jc w:val="both"/>
        <w:rPr>
          <w:rFonts w:ascii="Arial" w:hAnsi="Arial" w:cs="Arial"/>
          <w:b w:val="0"/>
          <w:sz w:val="22"/>
          <w:szCs w:val="22"/>
        </w:rPr>
      </w:pPr>
      <w:r w:rsidRPr="00211936">
        <w:rPr>
          <w:rFonts w:ascii="Arial" w:hAnsi="Arial" w:cs="Arial"/>
          <w:b w:val="0"/>
          <w:sz w:val="22"/>
          <w:szCs w:val="22"/>
        </w:rPr>
        <w:t>Art. 93.- La solicitud deberá ser firmada por los solicitantes, quienes estamparan sus huellas digitales. Si alguno no pudiera o no supiera escribir, a su ruego lo hará otra persona.</w:t>
      </w:r>
    </w:p>
    <w:p w14:paraId="6C04718B" w14:textId="77777777" w:rsidR="00940189" w:rsidRPr="00211936" w:rsidRDefault="00940189" w:rsidP="004422AB">
      <w:pPr>
        <w:jc w:val="both"/>
        <w:rPr>
          <w:rFonts w:ascii="Arial" w:hAnsi="Arial" w:cs="Arial"/>
          <w:b w:val="0"/>
          <w:sz w:val="22"/>
          <w:szCs w:val="22"/>
        </w:rPr>
      </w:pPr>
    </w:p>
    <w:p w14:paraId="195C5978" w14:textId="5F1DAE1E" w:rsidR="004422AB" w:rsidRPr="00295B16" w:rsidRDefault="004422AB" w:rsidP="004422AB">
      <w:pPr>
        <w:jc w:val="both"/>
        <w:rPr>
          <w:rFonts w:ascii="Arial" w:hAnsi="Arial" w:cs="Arial"/>
          <w:b w:val="0"/>
          <w:sz w:val="22"/>
          <w:szCs w:val="22"/>
        </w:rPr>
      </w:pPr>
      <w:r w:rsidRPr="00295B16">
        <w:rPr>
          <w:rFonts w:ascii="Arial" w:hAnsi="Arial" w:cs="Arial"/>
          <w:b w:val="0"/>
          <w:sz w:val="22"/>
          <w:szCs w:val="22"/>
        </w:rPr>
        <w:t xml:space="preserve">(REFORMADO, P.O. </w:t>
      </w:r>
      <w:r w:rsidR="00DE3B18" w:rsidRPr="00295B16">
        <w:rPr>
          <w:rFonts w:ascii="Arial" w:hAnsi="Arial" w:cs="Arial"/>
          <w:b w:val="0"/>
          <w:sz w:val="22"/>
          <w:szCs w:val="22"/>
        </w:rPr>
        <w:t>03</w:t>
      </w:r>
      <w:r w:rsidRPr="00295B16">
        <w:rPr>
          <w:rFonts w:ascii="Arial" w:hAnsi="Arial" w:cs="Arial"/>
          <w:b w:val="0"/>
          <w:sz w:val="22"/>
          <w:szCs w:val="22"/>
        </w:rPr>
        <w:t xml:space="preserve"> DE </w:t>
      </w:r>
      <w:r w:rsidR="00DE3B18" w:rsidRPr="00295B16">
        <w:rPr>
          <w:rFonts w:ascii="Arial" w:hAnsi="Arial" w:cs="Arial"/>
          <w:b w:val="0"/>
          <w:sz w:val="22"/>
          <w:szCs w:val="22"/>
        </w:rPr>
        <w:t>OCTUBRE</w:t>
      </w:r>
      <w:r w:rsidRPr="00295B16">
        <w:rPr>
          <w:rFonts w:ascii="Arial" w:hAnsi="Arial" w:cs="Arial"/>
          <w:b w:val="0"/>
          <w:sz w:val="22"/>
          <w:szCs w:val="22"/>
        </w:rPr>
        <w:t xml:space="preserve"> DE 2025)</w:t>
      </w:r>
    </w:p>
    <w:p w14:paraId="0EFA8371" w14:textId="77777777" w:rsidR="00DE3B18" w:rsidRPr="00295B16" w:rsidRDefault="00DE3B18" w:rsidP="00DE3B18">
      <w:pPr>
        <w:jc w:val="both"/>
        <w:rPr>
          <w:rFonts w:ascii="Arial" w:hAnsi="Arial" w:cs="Arial"/>
          <w:b w:val="0"/>
          <w:sz w:val="22"/>
          <w:szCs w:val="22"/>
        </w:rPr>
      </w:pPr>
      <w:r w:rsidRPr="00295B16">
        <w:rPr>
          <w:rFonts w:ascii="Arial" w:hAnsi="Arial" w:cs="Arial"/>
          <w:b w:val="0"/>
          <w:sz w:val="22"/>
          <w:szCs w:val="22"/>
        </w:rPr>
        <w:t>Art. 94.- A la solicitud a que se refieren los artículos anteriores, se acompañará:</w:t>
      </w:r>
    </w:p>
    <w:p w14:paraId="76B9EA31" w14:textId="77777777" w:rsidR="00610699" w:rsidRPr="00295B16" w:rsidRDefault="00610699" w:rsidP="00610699">
      <w:pPr>
        <w:jc w:val="both"/>
        <w:rPr>
          <w:rFonts w:ascii="Arial" w:hAnsi="Arial" w:cs="Arial"/>
          <w:b w:val="0"/>
          <w:sz w:val="22"/>
          <w:szCs w:val="22"/>
        </w:rPr>
      </w:pPr>
    </w:p>
    <w:p w14:paraId="34EB6DA9" w14:textId="77777777" w:rsidR="00610699" w:rsidRPr="00295B16" w:rsidRDefault="00610699" w:rsidP="00610699">
      <w:pPr>
        <w:jc w:val="both"/>
        <w:rPr>
          <w:rFonts w:ascii="Arial" w:hAnsi="Arial" w:cs="Arial"/>
          <w:b w:val="0"/>
          <w:sz w:val="22"/>
          <w:szCs w:val="22"/>
        </w:rPr>
      </w:pPr>
      <w:r w:rsidRPr="00295B16">
        <w:rPr>
          <w:rFonts w:ascii="Arial" w:hAnsi="Arial" w:cs="Arial"/>
          <w:b w:val="0"/>
          <w:sz w:val="22"/>
          <w:szCs w:val="22"/>
        </w:rPr>
        <w:t>(REFORMADA, P.O. 18 DE ENERO DE 2023)</w:t>
      </w:r>
    </w:p>
    <w:p w14:paraId="555A5EF3" w14:textId="7BA2F059" w:rsidR="00610699" w:rsidRPr="00295B16" w:rsidRDefault="00610699" w:rsidP="00610699">
      <w:pPr>
        <w:jc w:val="both"/>
        <w:rPr>
          <w:rFonts w:ascii="Arial" w:hAnsi="Arial" w:cs="Arial"/>
          <w:b w:val="0"/>
          <w:sz w:val="22"/>
          <w:szCs w:val="22"/>
        </w:rPr>
      </w:pPr>
      <w:r w:rsidRPr="00295B16">
        <w:rPr>
          <w:rFonts w:ascii="Arial" w:hAnsi="Arial" w:cs="Arial"/>
          <w:b w:val="0"/>
          <w:sz w:val="22"/>
          <w:szCs w:val="22"/>
        </w:rPr>
        <w:t xml:space="preserve">l.- Copia certificada del acta de nacimiento o de la cédula de identificación personal de cada uno de los pretendientes; </w:t>
      </w:r>
    </w:p>
    <w:p w14:paraId="06F96194" w14:textId="77777777" w:rsidR="00610699" w:rsidRPr="00295B16" w:rsidRDefault="00610699" w:rsidP="00610699">
      <w:pPr>
        <w:jc w:val="both"/>
        <w:rPr>
          <w:rFonts w:ascii="Arial" w:hAnsi="Arial" w:cs="Arial"/>
          <w:b w:val="0"/>
          <w:sz w:val="22"/>
          <w:szCs w:val="22"/>
        </w:rPr>
      </w:pPr>
    </w:p>
    <w:p w14:paraId="3AF1E84F" w14:textId="77777777" w:rsidR="00610699" w:rsidRPr="00295B16" w:rsidRDefault="00610699" w:rsidP="00610699">
      <w:pPr>
        <w:jc w:val="both"/>
        <w:rPr>
          <w:rFonts w:ascii="Arial" w:hAnsi="Arial" w:cs="Arial"/>
          <w:b w:val="0"/>
          <w:bCs/>
          <w:sz w:val="22"/>
          <w:szCs w:val="22"/>
        </w:rPr>
      </w:pPr>
      <w:r w:rsidRPr="00295B16">
        <w:rPr>
          <w:rFonts w:ascii="Arial" w:hAnsi="Arial" w:cs="Arial"/>
          <w:b w:val="0"/>
          <w:bCs/>
          <w:sz w:val="22"/>
          <w:szCs w:val="22"/>
        </w:rPr>
        <w:lastRenderedPageBreak/>
        <w:t>II.- DEROGADA. P.O. 08 DE ENERO DE 2018.</w:t>
      </w:r>
    </w:p>
    <w:p w14:paraId="1A07DCE5" w14:textId="77777777" w:rsidR="00610699" w:rsidRPr="00295B16" w:rsidRDefault="00610699" w:rsidP="00610699">
      <w:pPr>
        <w:jc w:val="both"/>
        <w:rPr>
          <w:rFonts w:ascii="Arial" w:hAnsi="Arial" w:cs="Arial"/>
          <w:b w:val="0"/>
          <w:sz w:val="22"/>
          <w:szCs w:val="22"/>
        </w:rPr>
      </w:pPr>
    </w:p>
    <w:p w14:paraId="4EFCDF9C" w14:textId="77777777" w:rsidR="00610699" w:rsidRPr="00295B16" w:rsidRDefault="00610699" w:rsidP="00610699">
      <w:pPr>
        <w:jc w:val="both"/>
        <w:rPr>
          <w:rFonts w:ascii="Arial" w:hAnsi="Arial" w:cs="Arial"/>
          <w:b w:val="0"/>
          <w:sz w:val="22"/>
          <w:szCs w:val="22"/>
        </w:rPr>
      </w:pPr>
      <w:r w:rsidRPr="00295B16">
        <w:rPr>
          <w:rFonts w:ascii="Arial" w:hAnsi="Arial" w:cs="Arial"/>
          <w:b w:val="0"/>
          <w:sz w:val="22"/>
          <w:szCs w:val="22"/>
        </w:rPr>
        <w:t>(REFORMADA, P.O. 18 DE ENERO DE 2023)</w:t>
      </w:r>
    </w:p>
    <w:p w14:paraId="3AB20712" w14:textId="77777777" w:rsidR="00610699" w:rsidRPr="00295B16" w:rsidRDefault="00610699" w:rsidP="00610699">
      <w:pPr>
        <w:jc w:val="both"/>
        <w:rPr>
          <w:rFonts w:ascii="Arial" w:hAnsi="Arial" w:cs="Arial"/>
          <w:b w:val="0"/>
          <w:sz w:val="22"/>
          <w:szCs w:val="22"/>
        </w:rPr>
      </w:pPr>
      <w:proofErr w:type="spellStart"/>
      <w:proofErr w:type="gramStart"/>
      <w:r w:rsidRPr="00295B16">
        <w:rPr>
          <w:rFonts w:ascii="Arial" w:hAnsi="Arial" w:cs="Arial"/>
          <w:b w:val="0"/>
          <w:sz w:val="22"/>
          <w:szCs w:val="22"/>
        </w:rPr>
        <w:t>lll</w:t>
      </w:r>
      <w:proofErr w:type="spellEnd"/>
      <w:r w:rsidRPr="00295B16">
        <w:rPr>
          <w:rFonts w:ascii="Arial" w:hAnsi="Arial" w:cs="Arial"/>
          <w:b w:val="0"/>
          <w:sz w:val="22"/>
          <w:szCs w:val="22"/>
        </w:rPr>
        <w:t>.-</w:t>
      </w:r>
      <w:proofErr w:type="gramEnd"/>
      <w:r w:rsidRPr="00295B16">
        <w:rPr>
          <w:rFonts w:ascii="Arial" w:hAnsi="Arial" w:cs="Arial"/>
          <w:b w:val="0"/>
          <w:sz w:val="22"/>
          <w:szCs w:val="22"/>
        </w:rPr>
        <w:t xml:space="preserve"> La declaración de dos testigos mayores de edad que conozcan a los pretendientes y les conste que no tienen impedimento legal para casarse. Si no hubiere dos testigos que conozcan a ambos pretendientes, deberán presentarse dos testigos por cada uno de ellos; </w:t>
      </w:r>
    </w:p>
    <w:p w14:paraId="5AC61B20" w14:textId="77777777" w:rsidR="00610699" w:rsidRPr="00295B16" w:rsidRDefault="00610699" w:rsidP="00610699">
      <w:pPr>
        <w:jc w:val="both"/>
        <w:rPr>
          <w:rFonts w:ascii="Arial" w:hAnsi="Arial" w:cs="Arial"/>
          <w:b w:val="0"/>
          <w:sz w:val="22"/>
          <w:szCs w:val="22"/>
        </w:rPr>
      </w:pPr>
    </w:p>
    <w:p w14:paraId="561B4AD9" w14:textId="77777777" w:rsidR="00610699" w:rsidRPr="00295B16" w:rsidRDefault="00610699" w:rsidP="00610699">
      <w:pPr>
        <w:jc w:val="both"/>
        <w:rPr>
          <w:rFonts w:ascii="Arial" w:hAnsi="Arial" w:cs="Arial"/>
          <w:b w:val="0"/>
          <w:sz w:val="22"/>
          <w:szCs w:val="22"/>
        </w:rPr>
      </w:pPr>
      <w:r w:rsidRPr="00295B16">
        <w:rPr>
          <w:rFonts w:ascii="Arial" w:hAnsi="Arial" w:cs="Arial"/>
          <w:b w:val="0"/>
          <w:sz w:val="22"/>
          <w:szCs w:val="22"/>
        </w:rPr>
        <w:t>(REFORMADA, P.O. 18 DE ENERO DE 2023)</w:t>
      </w:r>
    </w:p>
    <w:p w14:paraId="7D0B6F71" w14:textId="146E86F8" w:rsidR="00610699" w:rsidRPr="00295B16" w:rsidRDefault="00610699" w:rsidP="00610699">
      <w:pPr>
        <w:jc w:val="both"/>
        <w:rPr>
          <w:rFonts w:ascii="Arial" w:hAnsi="Arial" w:cs="Arial"/>
          <w:b w:val="0"/>
          <w:sz w:val="22"/>
          <w:szCs w:val="22"/>
        </w:rPr>
      </w:pPr>
      <w:proofErr w:type="spellStart"/>
      <w:r w:rsidRPr="00295B16">
        <w:rPr>
          <w:rFonts w:ascii="Arial" w:hAnsi="Arial" w:cs="Arial"/>
          <w:b w:val="0"/>
          <w:sz w:val="22"/>
          <w:szCs w:val="22"/>
        </w:rPr>
        <w:t>lV</w:t>
      </w:r>
      <w:proofErr w:type="spellEnd"/>
      <w:r w:rsidRPr="00295B16">
        <w:rPr>
          <w:rFonts w:ascii="Arial" w:hAnsi="Arial" w:cs="Arial"/>
          <w:b w:val="0"/>
          <w:sz w:val="22"/>
          <w:szCs w:val="22"/>
        </w:rPr>
        <w:t>.- Un certificado suscrito por un médico titulado que asegure, bajo protesta de decir verdad, que los pretendientes no padecen enfermedad alguna crónica e incurable, que sea a</w:t>
      </w:r>
      <w:r w:rsidR="003A2B89" w:rsidRPr="00295B16">
        <w:rPr>
          <w:rFonts w:ascii="Arial" w:hAnsi="Arial" w:cs="Arial"/>
          <w:b w:val="0"/>
          <w:sz w:val="22"/>
          <w:szCs w:val="22"/>
        </w:rPr>
        <w:t>demás contagiosa y hereditaria.</w:t>
      </w:r>
    </w:p>
    <w:p w14:paraId="6F3C9768" w14:textId="77777777" w:rsidR="003A2B89" w:rsidRPr="00295B16" w:rsidRDefault="003A2B89" w:rsidP="00610699">
      <w:pPr>
        <w:jc w:val="both"/>
        <w:rPr>
          <w:rFonts w:ascii="Arial" w:hAnsi="Arial" w:cs="Arial"/>
          <w:b w:val="0"/>
          <w:sz w:val="22"/>
          <w:szCs w:val="22"/>
        </w:rPr>
      </w:pPr>
    </w:p>
    <w:p w14:paraId="0FABC94B"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(REFORMADO, P.O. 03 DE OCTUBRE DE 2025)</w:t>
      </w:r>
    </w:p>
    <w:p w14:paraId="7CED1DFC"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Cuando alguno de los pretendientes padezca alguna enfermedad crónica o incurable, además del certificado de diagnóstico deberán presentar un documento por escrito en donde acrediten:</w:t>
      </w:r>
    </w:p>
    <w:p w14:paraId="2FA438F8" w14:textId="77777777" w:rsidR="00AF393E" w:rsidRPr="00295B16" w:rsidRDefault="00AF393E" w:rsidP="00AF393E">
      <w:pPr>
        <w:jc w:val="both"/>
        <w:rPr>
          <w:rFonts w:ascii="Arial" w:hAnsi="Arial" w:cs="Arial"/>
          <w:b w:val="0"/>
          <w:sz w:val="22"/>
          <w:szCs w:val="22"/>
        </w:rPr>
      </w:pPr>
    </w:p>
    <w:p w14:paraId="2E2D1B9A"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(REFORMADO, P.O. 03 DE OCTUBRE DE 2025)</w:t>
      </w:r>
    </w:p>
    <w:p w14:paraId="4A2A55A3"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a) Su consentimiento, de estar informados de los alcances y del requerimiento de la atención médica de la enfermedad de que se trate,</w:t>
      </w:r>
    </w:p>
    <w:p w14:paraId="55243C5C" w14:textId="77777777" w:rsidR="00AF393E" w:rsidRPr="00295B16" w:rsidRDefault="00AF393E" w:rsidP="00AF393E">
      <w:pPr>
        <w:jc w:val="both"/>
        <w:rPr>
          <w:rFonts w:ascii="Arial" w:hAnsi="Arial" w:cs="Arial"/>
          <w:b w:val="0"/>
          <w:sz w:val="22"/>
          <w:szCs w:val="22"/>
        </w:rPr>
      </w:pPr>
    </w:p>
    <w:p w14:paraId="1388B764"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(REFORMADO, P.O. 03 DE OCTUBRE DE 2025)</w:t>
      </w:r>
    </w:p>
    <w:p w14:paraId="6A2C6FB5"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b) Su consentimiento, de estar informados sobre los alcances y el requerimiento de atención médica especializada en el supuesto de desear procrear; y</w:t>
      </w:r>
    </w:p>
    <w:p w14:paraId="45C66E3C" w14:textId="77777777" w:rsidR="00AF393E" w:rsidRPr="00295B16" w:rsidRDefault="00AF393E" w:rsidP="00AF393E">
      <w:pPr>
        <w:jc w:val="both"/>
        <w:rPr>
          <w:rFonts w:ascii="Arial" w:hAnsi="Arial" w:cs="Arial"/>
          <w:b w:val="0"/>
          <w:sz w:val="22"/>
          <w:szCs w:val="22"/>
        </w:rPr>
      </w:pPr>
    </w:p>
    <w:p w14:paraId="7EF04600"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(REFORMADO, P.O. 03 DE OCTUBRE DE 2025)</w:t>
      </w:r>
    </w:p>
    <w:p w14:paraId="687FDAD2"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c) Deberá estar signado por las dos personas que van a contraer matrimonio.</w:t>
      </w:r>
    </w:p>
    <w:p w14:paraId="0BFAA121" w14:textId="77777777" w:rsidR="00AF393E" w:rsidRPr="00295B16" w:rsidRDefault="00AF393E" w:rsidP="00AF393E">
      <w:pPr>
        <w:jc w:val="both"/>
        <w:rPr>
          <w:rFonts w:ascii="Arial" w:hAnsi="Arial" w:cs="Arial"/>
          <w:b w:val="0"/>
          <w:sz w:val="22"/>
          <w:szCs w:val="22"/>
        </w:rPr>
      </w:pPr>
    </w:p>
    <w:p w14:paraId="62BA6390"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(REFORMADO, P.O. 03 DE OCTUBRE DE 2025)</w:t>
      </w:r>
    </w:p>
    <w:p w14:paraId="2904259D" w14:textId="77777777" w:rsidR="00AF393E" w:rsidRPr="00295B16" w:rsidRDefault="00AF393E" w:rsidP="00AF393E">
      <w:pPr>
        <w:jc w:val="both"/>
        <w:rPr>
          <w:rFonts w:ascii="Arial" w:hAnsi="Arial" w:cs="Arial"/>
          <w:b w:val="0"/>
          <w:sz w:val="22"/>
          <w:szCs w:val="22"/>
        </w:rPr>
      </w:pPr>
      <w:r w:rsidRPr="00295B16">
        <w:rPr>
          <w:rFonts w:ascii="Arial" w:hAnsi="Arial" w:cs="Arial"/>
          <w:b w:val="0"/>
          <w:sz w:val="22"/>
          <w:szCs w:val="22"/>
        </w:rPr>
        <w:t xml:space="preserve">Para los indigentes, tienen obligación de expedir gratuitamente ese certificado los médicos encargados de los servicios de sanidad de carácter oficial; </w:t>
      </w:r>
    </w:p>
    <w:p w14:paraId="1F23BB79" w14:textId="77777777" w:rsidR="00AF393E" w:rsidRPr="00CB0B93" w:rsidRDefault="00AF393E" w:rsidP="00AF393E">
      <w:pPr>
        <w:ind w:left="709"/>
        <w:rPr>
          <w:rFonts w:ascii="Arial" w:hAnsi="Arial" w:cs="Arial"/>
          <w:b w:val="0"/>
          <w:sz w:val="22"/>
          <w:szCs w:val="22"/>
        </w:rPr>
      </w:pPr>
    </w:p>
    <w:p w14:paraId="7013453D" w14:textId="31D2B053" w:rsidR="00610699" w:rsidRPr="00A04BDE" w:rsidRDefault="00610699" w:rsidP="00AF393E">
      <w:pPr>
        <w:jc w:val="both"/>
        <w:rPr>
          <w:rFonts w:ascii="Arial" w:hAnsi="Arial" w:cs="Arial"/>
          <w:b w:val="0"/>
          <w:sz w:val="22"/>
          <w:szCs w:val="22"/>
        </w:rPr>
      </w:pPr>
      <w:r w:rsidRPr="00A04BDE">
        <w:rPr>
          <w:rFonts w:ascii="Arial" w:hAnsi="Arial" w:cs="Arial"/>
          <w:b w:val="0"/>
          <w:sz w:val="22"/>
          <w:szCs w:val="22"/>
        </w:rPr>
        <w:t>(REFORMADA, P.O. 18 DE ENERO DE 2023)</w:t>
      </w:r>
    </w:p>
    <w:p w14:paraId="6F825C35" w14:textId="0155A581" w:rsidR="00610699" w:rsidRPr="00A04BDE" w:rsidRDefault="00610699" w:rsidP="00610699">
      <w:pPr>
        <w:jc w:val="both"/>
        <w:rPr>
          <w:rFonts w:ascii="Arial" w:hAnsi="Arial" w:cs="Arial"/>
          <w:b w:val="0"/>
          <w:sz w:val="22"/>
          <w:szCs w:val="22"/>
        </w:rPr>
      </w:pPr>
      <w:r w:rsidRPr="00A04BDE">
        <w:rPr>
          <w:rFonts w:ascii="Arial" w:hAnsi="Arial" w:cs="Arial"/>
          <w:b w:val="0"/>
          <w:sz w:val="22"/>
          <w:szCs w:val="22"/>
        </w:rPr>
        <w:t xml:space="preserve">V.- La manifestación de los pretendientes de que contraen el matrimonio bajo el régimen de sociedad conyugal o el de separación de bienes. En uno u otro caso se estará a lo dispuesto en este Código respecto a </w:t>
      </w:r>
      <w:r w:rsidR="003A2B89" w:rsidRPr="00A04BDE">
        <w:rPr>
          <w:rFonts w:ascii="Arial" w:hAnsi="Arial" w:cs="Arial"/>
          <w:b w:val="0"/>
          <w:sz w:val="22"/>
          <w:szCs w:val="22"/>
        </w:rPr>
        <w:t>dichos regímenes patrimoniales;</w:t>
      </w:r>
    </w:p>
    <w:p w14:paraId="77185104" w14:textId="77777777" w:rsidR="00610699" w:rsidRPr="00A04BDE" w:rsidRDefault="00610699" w:rsidP="00610699">
      <w:pPr>
        <w:jc w:val="both"/>
        <w:rPr>
          <w:rFonts w:ascii="Arial" w:hAnsi="Arial" w:cs="Arial"/>
          <w:b w:val="0"/>
          <w:sz w:val="22"/>
          <w:szCs w:val="22"/>
        </w:rPr>
      </w:pPr>
    </w:p>
    <w:p w14:paraId="582394CD"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7AE8F8B7" w14:textId="02895D48" w:rsidR="00610699" w:rsidRPr="00A04BDE" w:rsidRDefault="00610699" w:rsidP="00610699">
      <w:pPr>
        <w:jc w:val="both"/>
        <w:rPr>
          <w:rFonts w:ascii="Arial" w:hAnsi="Arial" w:cs="Arial"/>
          <w:b w:val="0"/>
          <w:sz w:val="22"/>
          <w:szCs w:val="22"/>
        </w:rPr>
      </w:pPr>
      <w:proofErr w:type="spellStart"/>
      <w:proofErr w:type="gramStart"/>
      <w:r w:rsidRPr="00A04BDE">
        <w:rPr>
          <w:rFonts w:ascii="Arial" w:hAnsi="Arial" w:cs="Arial"/>
          <w:b w:val="0"/>
          <w:sz w:val="22"/>
          <w:szCs w:val="22"/>
        </w:rPr>
        <w:t>Vl</w:t>
      </w:r>
      <w:proofErr w:type="spellEnd"/>
      <w:r w:rsidR="003A2B89" w:rsidRPr="00A04BDE">
        <w:rPr>
          <w:rFonts w:ascii="Arial" w:hAnsi="Arial" w:cs="Arial"/>
          <w:b w:val="0"/>
          <w:sz w:val="22"/>
          <w:szCs w:val="22"/>
        </w:rPr>
        <w:t>.</w:t>
      </w:r>
      <w:r w:rsidRPr="00A04BDE">
        <w:rPr>
          <w:rFonts w:ascii="Arial" w:hAnsi="Arial" w:cs="Arial"/>
          <w:b w:val="0"/>
          <w:sz w:val="22"/>
          <w:szCs w:val="22"/>
        </w:rPr>
        <w:t>-</w:t>
      </w:r>
      <w:proofErr w:type="gramEnd"/>
      <w:r w:rsidRPr="00A04BDE">
        <w:rPr>
          <w:rFonts w:ascii="Arial" w:hAnsi="Arial" w:cs="Arial"/>
          <w:b w:val="0"/>
          <w:sz w:val="22"/>
          <w:szCs w:val="22"/>
        </w:rPr>
        <w:t xml:space="preserve"> Copia certificada del acta de defunción o de divorcio, si alguno de los pretendientes es viudo o divorciado, o copia certificada de la sentencia de nulidad de matrimonio en caso de que alguno de los pretendientes hubiese estado casado con anterioridad;  </w:t>
      </w:r>
    </w:p>
    <w:p w14:paraId="569A84D5" w14:textId="77777777" w:rsidR="00610699" w:rsidRPr="00A04BDE" w:rsidRDefault="00610699" w:rsidP="00610699">
      <w:pPr>
        <w:jc w:val="both"/>
        <w:rPr>
          <w:rFonts w:ascii="Arial" w:hAnsi="Arial" w:cs="Arial"/>
          <w:b w:val="0"/>
          <w:sz w:val="22"/>
          <w:szCs w:val="22"/>
        </w:rPr>
      </w:pPr>
    </w:p>
    <w:p w14:paraId="28F9C58F" w14:textId="16ECDAA4" w:rsidR="0078419F" w:rsidRPr="00295B16" w:rsidRDefault="0078419F" w:rsidP="0078419F">
      <w:pPr>
        <w:jc w:val="both"/>
        <w:rPr>
          <w:rFonts w:ascii="Arial" w:hAnsi="Arial" w:cs="Arial"/>
          <w:b w:val="0"/>
          <w:sz w:val="22"/>
          <w:szCs w:val="22"/>
        </w:rPr>
      </w:pPr>
      <w:r w:rsidRPr="00295B16">
        <w:rPr>
          <w:rFonts w:ascii="Arial" w:hAnsi="Arial" w:cs="Arial"/>
          <w:b w:val="0"/>
          <w:sz w:val="22"/>
          <w:szCs w:val="22"/>
        </w:rPr>
        <w:t>(REFORMADA, P.O. 03 DE OCTUBRE DE 2025)</w:t>
      </w:r>
    </w:p>
    <w:p w14:paraId="35E228D6" w14:textId="77777777" w:rsidR="0078419F" w:rsidRPr="00295B16" w:rsidRDefault="0078419F" w:rsidP="0078419F">
      <w:pPr>
        <w:jc w:val="both"/>
        <w:rPr>
          <w:rFonts w:ascii="Arial" w:hAnsi="Arial" w:cs="Arial"/>
          <w:b w:val="0"/>
          <w:sz w:val="22"/>
          <w:szCs w:val="22"/>
        </w:rPr>
      </w:pPr>
      <w:r w:rsidRPr="00295B16">
        <w:rPr>
          <w:rFonts w:ascii="Arial" w:hAnsi="Arial" w:cs="Arial"/>
          <w:b w:val="0"/>
          <w:sz w:val="22"/>
          <w:szCs w:val="22"/>
        </w:rPr>
        <w:t>VII. Copia de la dispensa de impedimentos si los hubo;</w:t>
      </w:r>
    </w:p>
    <w:p w14:paraId="40455E3A" w14:textId="77777777" w:rsidR="0078419F" w:rsidRPr="00295B16" w:rsidRDefault="0078419F" w:rsidP="0078419F">
      <w:pPr>
        <w:jc w:val="both"/>
        <w:rPr>
          <w:rFonts w:ascii="Arial" w:hAnsi="Arial" w:cs="Arial"/>
          <w:b w:val="0"/>
          <w:sz w:val="22"/>
          <w:szCs w:val="22"/>
        </w:rPr>
      </w:pPr>
    </w:p>
    <w:p w14:paraId="0423B338" w14:textId="77777777" w:rsidR="0078419F" w:rsidRPr="00295B16" w:rsidRDefault="0078419F" w:rsidP="0078419F">
      <w:pPr>
        <w:jc w:val="both"/>
        <w:rPr>
          <w:rFonts w:ascii="Arial" w:hAnsi="Arial" w:cs="Arial"/>
          <w:b w:val="0"/>
          <w:sz w:val="22"/>
          <w:szCs w:val="22"/>
        </w:rPr>
      </w:pPr>
      <w:r w:rsidRPr="00295B16">
        <w:rPr>
          <w:rFonts w:ascii="Arial" w:hAnsi="Arial" w:cs="Arial"/>
          <w:b w:val="0"/>
          <w:sz w:val="22"/>
          <w:szCs w:val="22"/>
        </w:rPr>
        <w:t>(REFORMADA, P.O. 03 DE OCTUBRE DE 2025)</w:t>
      </w:r>
    </w:p>
    <w:p w14:paraId="403CB1A9" w14:textId="77777777" w:rsidR="0078419F" w:rsidRPr="00295B16" w:rsidRDefault="0078419F" w:rsidP="0078419F">
      <w:pPr>
        <w:jc w:val="both"/>
        <w:rPr>
          <w:rFonts w:ascii="Arial" w:hAnsi="Arial" w:cs="Arial"/>
          <w:b w:val="0"/>
          <w:sz w:val="22"/>
          <w:szCs w:val="22"/>
        </w:rPr>
      </w:pPr>
      <w:r w:rsidRPr="00295B16">
        <w:rPr>
          <w:rFonts w:ascii="Arial" w:hAnsi="Arial" w:cs="Arial"/>
          <w:b w:val="0"/>
          <w:sz w:val="22"/>
          <w:szCs w:val="22"/>
        </w:rPr>
        <w:t>VIII. Declaración firmada por ambos contrayentes, bajo protesta de decir verdad, de no haber sido sentenciados por violencia familiar. En el caso de que alguno de los contrayentes haya sido sentenciado por violencia familiar, será necesario que el otro contrayente entregue al juez una declaración por escrito, en la que manifieste conocer de la situación y que mantiene su voluntad de contraer matrimonio; y</w:t>
      </w:r>
    </w:p>
    <w:p w14:paraId="73786B05" w14:textId="77777777" w:rsidR="0078419F" w:rsidRPr="00295B16" w:rsidRDefault="0078419F" w:rsidP="0078419F">
      <w:pPr>
        <w:jc w:val="both"/>
        <w:rPr>
          <w:rFonts w:ascii="Arial" w:hAnsi="Arial" w:cs="Arial"/>
          <w:b w:val="0"/>
          <w:sz w:val="22"/>
          <w:szCs w:val="22"/>
        </w:rPr>
      </w:pPr>
    </w:p>
    <w:p w14:paraId="689F0E42" w14:textId="77777777" w:rsidR="0078419F" w:rsidRPr="00295B16" w:rsidRDefault="0078419F" w:rsidP="0078419F">
      <w:pPr>
        <w:jc w:val="both"/>
        <w:rPr>
          <w:rFonts w:ascii="Arial" w:hAnsi="Arial" w:cs="Arial"/>
          <w:b w:val="0"/>
          <w:sz w:val="22"/>
          <w:szCs w:val="22"/>
        </w:rPr>
      </w:pPr>
      <w:r w:rsidRPr="00295B16">
        <w:rPr>
          <w:rFonts w:ascii="Arial" w:hAnsi="Arial" w:cs="Arial"/>
          <w:b w:val="0"/>
          <w:sz w:val="22"/>
          <w:szCs w:val="22"/>
        </w:rPr>
        <w:t>(REFORMADA, P.O. 03 DE OCTUBRE DE 2025)</w:t>
      </w:r>
    </w:p>
    <w:p w14:paraId="6DAE9BB8" w14:textId="77777777" w:rsidR="0078419F" w:rsidRPr="00295B16" w:rsidRDefault="0078419F" w:rsidP="0078419F">
      <w:pPr>
        <w:jc w:val="both"/>
        <w:rPr>
          <w:rFonts w:ascii="Arial" w:hAnsi="Arial" w:cs="Arial"/>
          <w:b w:val="0"/>
          <w:sz w:val="22"/>
          <w:szCs w:val="22"/>
        </w:rPr>
      </w:pPr>
      <w:r w:rsidRPr="00295B16">
        <w:rPr>
          <w:rFonts w:ascii="Arial" w:hAnsi="Arial" w:cs="Arial"/>
          <w:b w:val="0"/>
          <w:sz w:val="22"/>
          <w:szCs w:val="22"/>
        </w:rPr>
        <w:t>IX.- Constancia que acredite haber tomado el curso que hace referencia el artículo 149 de este código.</w:t>
      </w:r>
    </w:p>
    <w:p w14:paraId="36D84D82" w14:textId="77777777" w:rsidR="004422AB" w:rsidRPr="00295B16" w:rsidRDefault="004422AB" w:rsidP="0078419F">
      <w:pPr>
        <w:jc w:val="both"/>
        <w:rPr>
          <w:rFonts w:ascii="Arial" w:hAnsi="Arial" w:cs="Arial"/>
          <w:b w:val="0"/>
          <w:sz w:val="22"/>
          <w:szCs w:val="22"/>
        </w:rPr>
      </w:pPr>
    </w:p>
    <w:p w14:paraId="664CFCD0" w14:textId="4697C89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328B94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95.- Todos los requisitos mencionados en el artículo que antecede, deberán estar satisfechos 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tardar cuatro días antes de la celebración del matrimonio.</w:t>
      </w:r>
    </w:p>
    <w:p w14:paraId="2FDA2824" w14:textId="77777777" w:rsidR="00940189" w:rsidRPr="009D3D7A" w:rsidRDefault="00940189" w:rsidP="005D6D4C">
      <w:pPr>
        <w:jc w:val="both"/>
        <w:rPr>
          <w:rFonts w:ascii="Arial" w:hAnsi="Arial" w:cs="Arial"/>
          <w:b w:val="0"/>
          <w:sz w:val="22"/>
          <w:szCs w:val="22"/>
        </w:rPr>
      </w:pPr>
    </w:p>
    <w:p w14:paraId="5F42C8B7" w14:textId="70DAE56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201AF3F1" w14:textId="62AF37C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96.-</w:t>
      </w:r>
      <w:r w:rsidR="0063608A" w:rsidRPr="009D3D7A">
        <w:rPr>
          <w:rFonts w:ascii="Arial" w:hAnsi="Arial" w:cs="Arial"/>
          <w:b w:val="0"/>
          <w:sz w:val="22"/>
          <w:szCs w:val="22"/>
        </w:rPr>
        <w:t xml:space="preserve"> </w:t>
      </w:r>
      <w:r w:rsidRPr="009D3D7A">
        <w:rPr>
          <w:rFonts w:ascii="Arial" w:hAnsi="Arial" w:cs="Arial"/>
          <w:b w:val="0"/>
          <w:sz w:val="22"/>
          <w:szCs w:val="22"/>
        </w:rPr>
        <w:t xml:space="preserve">No podrá dejar de hacerse la manifestación a que se refiere la fracción V del artículo 94 y el Oficial del Registro Civil </w:t>
      </w:r>
      <w:r w:rsidR="00170758" w:rsidRPr="009D3D7A">
        <w:rPr>
          <w:rFonts w:ascii="Arial" w:hAnsi="Arial" w:cs="Arial"/>
          <w:b w:val="0"/>
          <w:sz w:val="22"/>
          <w:szCs w:val="22"/>
        </w:rPr>
        <w:t>está</w:t>
      </w:r>
      <w:r w:rsidRPr="009D3D7A">
        <w:rPr>
          <w:rFonts w:ascii="Arial" w:hAnsi="Arial" w:cs="Arial"/>
          <w:b w:val="0"/>
          <w:sz w:val="22"/>
          <w:szCs w:val="22"/>
        </w:rPr>
        <w:t xml:space="preserve"> obligado a requerirla y a asentarla.</w:t>
      </w:r>
    </w:p>
    <w:p w14:paraId="450D27C3" w14:textId="77777777" w:rsidR="00940189" w:rsidRPr="009D3D7A" w:rsidRDefault="00940189" w:rsidP="005D6D4C">
      <w:pPr>
        <w:jc w:val="both"/>
        <w:rPr>
          <w:rFonts w:ascii="Arial" w:hAnsi="Arial" w:cs="Arial"/>
          <w:b w:val="0"/>
          <w:sz w:val="22"/>
          <w:szCs w:val="22"/>
        </w:rPr>
      </w:pPr>
    </w:p>
    <w:p w14:paraId="24BB3B0F" w14:textId="77777777" w:rsidR="002A3C0E" w:rsidRPr="009D3D7A" w:rsidRDefault="002A3C0E" w:rsidP="002A3C0E">
      <w:pPr>
        <w:jc w:val="both"/>
        <w:rPr>
          <w:rFonts w:ascii="Arial" w:hAnsi="Arial" w:cs="Arial"/>
          <w:b w:val="0"/>
          <w:sz w:val="22"/>
          <w:szCs w:val="22"/>
        </w:rPr>
      </w:pPr>
      <w:r w:rsidRPr="009D3D7A">
        <w:rPr>
          <w:rFonts w:ascii="Arial" w:hAnsi="Arial" w:cs="Arial"/>
          <w:b w:val="0"/>
          <w:sz w:val="22"/>
          <w:szCs w:val="22"/>
        </w:rPr>
        <w:t>(REFORMADO, P.O. 08 DE ENERO DE 2018)</w:t>
      </w:r>
    </w:p>
    <w:p w14:paraId="3DD57269" w14:textId="16827252" w:rsidR="002A3C0E" w:rsidRPr="009D3D7A" w:rsidRDefault="002A3C0E" w:rsidP="002A3C0E">
      <w:pPr>
        <w:jc w:val="both"/>
        <w:rPr>
          <w:rFonts w:ascii="Arial" w:hAnsi="Arial" w:cs="Arial"/>
          <w:b w:val="0"/>
          <w:sz w:val="22"/>
          <w:szCs w:val="22"/>
        </w:rPr>
      </w:pPr>
      <w:r w:rsidRPr="009D3D7A">
        <w:rPr>
          <w:rFonts w:ascii="Arial" w:hAnsi="Arial" w:cs="Arial"/>
          <w:b w:val="0"/>
          <w:sz w:val="22"/>
          <w:szCs w:val="22"/>
        </w:rPr>
        <w:t xml:space="preserve">Art. 97. El Oficial del Registro Civil ante quien se presente una solicitud de matrimonio que llene los requisitos enumerados en los artículos anteriores, hará que los pretendientes reconozcan ante él y por separado sus firmas. Las declaraciones de los testigos a que se refiere la fracción III del Artículo 94 serán ratificadas bajo protesta de decir verdad. El Oficial del Registro Civil, cuando lo considere necesario, se </w:t>
      </w:r>
      <w:r w:rsidR="00170758" w:rsidRPr="009D3D7A">
        <w:rPr>
          <w:rFonts w:ascii="Arial" w:hAnsi="Arial" w:cs="Arial"/>
          <w:b w:val="0"/>
          <w:sz w:val="22"/>
          <w:szCs w:val="22"/>
        </w:rPr>
        <w:t>cerciorará</w:t>
      </w:r>
      <w:r w:rsidRPr="009D3D7A">
        <w:rPr>
          <w:rFonts w:ascii="Arial" w:hAnsi="Arial" w:cs="Arial"/>
          <w:b w:val="0"/>
          <w:sz w:val="22"/>
          <w:szCs w:val="22"/>
        </w:rPr>
        <w:t xml:space="preserve"> también de la autenticidad de las firmas del certificado médico presentado, solicitando su ratificación.</w:t>
      </w:r>
    </w:p>
    <w:p w14:paraId="4092F651" w14:textId="77777777" w:rsidR="00940189" w:rsidRPr="009D3D7A" w:rsidRDefault="00940189" w:rsidP="005D6D4C">
      <w:pPr>
        <w:jc w:val="both"/>
        <w:rPr>
          <w:rFonts w:ascii="Arial" w:hAnsi="Arial" w:cs="Arial"/>
          <w:b w:val="0"/>
          <w:sz w:val="22"/>
          <w:szCs w:val="22"/>
        </w:rPr>
      </w:pPr>
    </w:p>
    <w:p w14:paraId="610068E6" w14:textId="77777777" w:rsidR="00940189" w:rsidRPr="009D3D7A" w:rsidRDefault="00940189" w:rsidP="005D6D4C">
      <w:pPr>
        <w:jc w:val="both"/>
        <w:rPr>
          <w:rFonts w:ascii="Arial" w:hAnsi="Arial" w:cs="Arial"/>
          <w:b w:val="0"/>
          <w:bCs/>
          <w:iCs/>
          <w:sz w:val="22"/>
          <w:szCs w:val="22"/>
        </w:rPr>
      </w:pPr>
      <w:r w:rsidRPr="009D3D7A">
        <w:rPr>
          <w:rFonts w:ascii="Arial" w:hAnsi="Arial" w:cs="Arial"/>
          <w:b w:val="0"/>
          <w:bCs/>
          <w:iCs/>
          <w:sz w:val="22"/>
          <w:szCs w:val="22"/>
        </w:rPr>
        <w:t>(REFORMADO, P.O. 08 DE DICIEMBRE DE 2004)</w:t>
      </w:r>
    </w:p>
    <w:p w14:paraId="67C539D6" w14:textId="77777777" w:rsidR="00940189" w:rsidRPr="009D3D7A" w:rsidRDefault="00940189" w:rsidP="005D6D4C">
      <w:pPr>
        <w:tabs>
          <w:tab w:val="left" w:pos="567"/>
        </w:tabs>
        <w:jc w:val="both"/>
        <w:rPr>
          <w:rFonts w:ascii="Arial" w:hAnsi="Arial" w:cs="Arial"/>
          <w:b w:val="0"/>
          <w:color w:val="000000"/>
          <w:sz w:val="22"/>
          <w:szCs w:val="22"/>
        </w:rPr>
      </w:pPr>
      <w:r w:rsidRPr="009D3D7A">
        <w:rPr>
          <w:rFonts w:ascii="Arial" w:hAnsi="Arial" w:cs="Arial"/>
          <w:b w:val="0"/>
          <w:sz w:val="22"/>
          <w:szCs w:val="22"/>
        </w:rPr>
        <w:t>Art. 98.- El matrimonio se celebrará dentro de los treinta días siguientes, en el lugar, día y hora al efecto señalados.</w:t>
      </w:r>
    </w:p>
    <w:p w14:paraId="1448B15E" w14:textId="77777777" w:rsidR="00940189" w:rsidRPr="009D3D7A" w:rsidRDefault="00940189" w:rsidP="005D6D4C">
      <w:pPr>
        <w:pStyle w:val="Textoindependiente2"/>
        <w:spacing w:line="240" w:lineRule="auto"/>
        <w:rPr>
          <w:rFonts w:ascii="Arial" w:hAnsi="Arial" w:cs="Arial"/>
          <w:b w:val="0"/>
          <w:bCs/>
          <w:iCs/>
          <w:sz w:val="22"/>
          <w:szCs w:val="22"/>
        </w:rPr>
      </w:pPr>
    </w:p>
    <w:p w14:paraId="43C928D5" w14:textId="2A80902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 (F. DE E., P.O. 18 DE ENERO DE 1982)</w:t>
      </w:r>
    </w:p>
    <w:p w14:paraId="17304A60" w14:textId="771444D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99.-En el lugar, día y hora señalados para la celebración del matrimonio, se presentarán al Oficial del Registro Civil los pretendientes o su apoderado especial,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en la forma prevenida en el </w:t>
      </w:r>
      <w:r w:rsidR="00462CF9" w:rsidRPr="009D3D7A">
        <w:rPr>
          <w:rFonts w:ascii="Arial" w:hAnsi="Arial" w:cs="Arial"/>
          <w:b w:val="0"/>
          <w:sz w:val="22"/>
          <w:szCs w:val="22"/>
        </w:rPr>
        <w:t>artículo</w:t>
      </w:r>
      <w:r w:rsidRPr="009D3D7A">
        <w:rPr>
          <w:rFonts w:ascii="Arial" w:hAnsi="Arial" w:cs="Arial"/>
          <w:b w:val="0"/>
          <w:sz w:val="22"/>
          <w:szCs w:val="22"/>
        </w:rPr>
        <w:t xml:space="preserve"> 49,</w:t>
      </w:r>
      <w:r w:rsidR="0063608A" w:rsidRPr="009D3D7A">
        <w:rPr>
          <w:rFonts w:ascii="Arial" w:hAnsi="Arial" w:cs="Arial"/>
          <w:b w:val="0"/>
          <w:sz w:val="22"/>
          <w:szCs w:val="22"/>
        </w:rPr>
        <w:t xml:space="preserve"> </w:t>
      </w:r>
      <w:r w:rsidRPr="009D3D7A">
        <w:rPr>
          <w:rFonts w:ascii="Arial" w:hAnsi="Arial" w:cs="Arial"/>
          <w:b w:val="0"/>
          <w:sz w:val="22"/>
          <w:szCs w:val="22"/>
        </w:rPr>
        <w:t>y dos testigos por cada uno de ellos que acrediten su identidad.</w:t>
      </w:r>
    </w:p>
    <w:p w14:paraId="32A1F3EE" w14:textId="77777777" w:rsidR="00940189" w:rsidRPr="009D3D7A" w:rsidRDefault="00940189" w:rsidP="00276906">
      <w:pPr>
        <w:jc w:val="both"/>
        <w:rPr>
          <w:rFonts w:ascii="Arial" w:hAnsi="Arial" w:cs="Arial"/>
          <w:b w:val="0"/>
          <w:sz w:val="22"/>
          <w:szCs w:val="22"/>
        </w:rPr>
      </w:pPr>
    </w:p>
    <w:p w14:paraId="0A17CE00" w14:textId="77777777" w:rsidR="00276906" w:rsidRPr="009D3D7A" w:rsidRDefault="00276906" w:rsidP="00E92783">
      <w:pPr>
        <w:autoSpaceDE w:val="0"/>
        <w:autoSpaceDN w:val="0"/>
        <w:adjustRightInd w:val="0"/>
        <w:jc w:val="both"/>
        <w:rPr>
          <w:rFonts w:ascii="Arial" w:hAnsi="Arial" w:cs="Arial"/>
          <w:b w:val="0"/>
          <w:sz w:val="22"/>
          <w:szCs w:val="22"/>
        </w:rPr>
      </w:pPr>
      <w:r w:rsidRPr="009D3D7A">
        <w:rPr>
          <w:rFonts w:ascii="Arial" w:hAnsi="Arial" w:cs="Arial"/>
          <w:b w:val="0"/>
          <w:sz w:val="22"/>
          <w:szCs w:val="22"/>
        </w:rPr>
        <w:t xml:space="preserve">(REFORMADO, P.O. </w:t>
      </w:r>
      <w:r w:rsidR="00E92783" w:rsidRPr="009D3D7A">
        <w:rPr>
          <w:rFonts w:ascii="Arial" w:hAnsi="Arial" w:cs="Arial"/>
          <w:b w:val="0"/>
          <w:sz w:val="22"/>
          <w:szCs w:val="22"/>
        </w:rPr>
        <w:t>05</w:t>
      </w:r>
      <w:r w:rsidRPr="009D3D7A">
        <w:rPr>
          <w:rFonts w:ascii="Arial" w:hAnsi="Arial" w:cs="Arial"/>
          <w:b w:val="0"/>
          <w:sz w:val="22"/>
          <w:szCs w:val="22"/>
        </w:rPr>
        <w:t xml:space="preserve"> DE </w:t>
      </w:r>
      <w:r w:rsidR="00E92783" w:rsidRPr="009D3D7A">
        <w:rPr>
          <w:rFonts w:ascii="Arial" w:hAnsi="Arial" w:cs="Arial"/>
          <w:b w:val="0"/>
          <w:sz w:val="22"/>
          <w:szCs w:val="22"/>
        </w:rPr>
        <w:t>DICIEMBRE</w:t>
      </w:r>
      <w:r w:rsidRPr="009D3D7A">
        <w:rPr>
          <w:rFonts w:ascii="Arial" w:hAnsi="Arial" w:cs="Arial"/>
          <w:b w:val="0"/>
          <w:sz w:val="22"/>
          <w:szCs w:val="22"/>
        </w:rPr>
        <w:t xml:space="preserve"> DE 201</w:t>
      </w:r>
      <w:r w:rsidR="00E92783" w:rsidRPr="009D3D7A">
        <w:rPr>
          <w:rFonts w:ascii="Arial" w:hAnsi="Arial" w:cs="Arial"/>
          <w:b w:val="0"/>
          <w:sz w:val="22"/>
          <w:szCs w:val="22"/>
        </w:rPr>
        <w:t>4</w:t>
      </w:r>
      <w:r w:rsidRPr="009D3D7A">
        <w:rPr>
          <w:rFonts w:ascii="Arial" w:hAnsi="Arial" w:cs="Arial"/>
          <w:b w:val="0"/>
          <w:sz w:val="22"/>
          <w:szCs w:val="22"/>
        </w:rPr>
        <w:t>)</w:t>
      </w:r>
    </w:p>
    <w:p w14:paraId="4E4695FD" w14:textId="77777777" w:rsidR="00E92783" w:rsidRPr="009D3D7A" w:rsidRDefault="00E92783" w:rsidP="00E92783">
      <w:pPr>
        <w:widowControl w:val="0"/>
        <w:jc w:val="both"/>
        <w:rPr>
          <w:rFonts w:ascii="Arial" w:hAnsi="Arial" w:cs="Arial"/>
          <w:b w:val="0"/>
          <w:color w:val="000000"/>
          <w:sz w:val="22"/>
          <w:szCs w:val="22"/>
        </w:rPr>
      </w:pPr>
      <w:r w:rsidRPr="009D3D7A">
        <w:rPr>
          <w:rFonts w:ascii="Arial" w:hAnsi="Arial" w:cs="Arial"/>
          <w:b w:val="0"/>
          <w:sz w:val="22"/>
          <w:szCs w:val="22"/>
        </w:rPr>
        <w:t xml:space="preserve">Acto continuo el Oficial del Registro Civil leerá en voz alta la solicitud de matrimonio; los documentos que con ella se hayan presentado y las diligencias practicadas e interrogará a los testigos acerca de si los pretendientes son las mismas personas a que se refiere la solicitud. En caso afirmativo preguntará a cada uno de los pretendientes si es su voluntad unirse en matrimonio; y previa información amplia y detallada sobre las consecuencias jurídicas del régimen de separación de bienes y del régimen de sociedad conyugal que pueden regir su matrimonio, se cerciorará de que ambos contrayentes estén de acuerdo con el régimen acordado, </w:t>
      </w:r>
      <w:r w:rsidRPr="009D3D7A">
        <w:rPr>
          <w:rFonts w:ascii="Arial" w:hAnsi="Arial" w:cs="Arial"/>
          <w:b w:val="0"/>
          <w:sz w:val="22"/>
          <w:szCs w:val="22"/>
          <w:lang w:val="es-ES_tradnl"/>
        </w:rPr>
        <w:t>sugiriendo además que en el caso de controversias sometan sus diferencias a la mediación o conciliación como una forma pacífica de resolver sus conflictos.</w:t>
      </w:r>
      <w:r w:rsidRPr="009D3D7A">
        <w:rPr>
          <w:rFonts w:ascii="Arial" w:hAnsi="Arial" w:cs="Arial"/>
          <w:b w:val="0"/>
          <w:sz w:val="22"/>
          <w:szCs w:val="22"/>
        </w:rPr>
        <w:t xml:space="preserve"> Si están conformes los declarará unidos en nombre de la ley y de la sociedad, dirigiéndoles una exhortación sobre las finalidades del matrimonio, </w:t>
      </w:r>
      <w:r w:rsidRPr="009D3D7A">
        <w:rPr>
          <w:rFonts w:ascii="Arial" w:hAnsi="Arial" w:cs="Arial"/>
          <w:b w:val="0"/>
          <w:color w:val="000000"/>
          <w:sz w:val="22"/>
          <w:szCs w:val="22"/>
        </w:rPr>
        <w:t>en el cual se hará del conocimiento al contrayente femenino los riesgos del consumo de estupefacientes e ingesta de bebidas alcohólicas durante el período de embarazo y lactancia.</w:t>
      </w:r>
    </w:p>
    <w:p w14:paraId="04F4E966" w14:textId="77777777" w:rsidR="00940189" w:rsidRPr="009D3D7A" w:rsidRDefault="00940189" w:rsidP="003A2B89">
      <w:pPr>
        <w:jc w:val="both"/>
        <w:rPr>
          <w:rFonts w:ascii="Arial" w:hAnsi="Arial" w:cs="Arial"/>
          <w:b w:val="0"/>
          <w:sz w:val="22"/>
          <w:szCs w:val="22"/>
          <w:lang w:val="es-MX"/>
        </w:rPr>
      </w:pPr>
    </w:p>
    <w:p w14:paraId="42AAA367" w14:textId="60966F77" w:rsidR="00940189" w:rsidRPr="00A04BDE" w:rsidRDefault="003A2B89" w:rsidP="003A2B89">
      <w:pPr>
        <w:jc w:val="both"/>
        <w:rPr>
          <w:rFonts w:ascii="Arial" w:hAnsi="Arial" w:cs="Arial"/>
          <w:b w:val="0"/>
          <w:sz w:val="22"/>
          <w:szCs w:val="22"/>
        </w:rPr>
      </w:pPr>
      <w:r w:rsidRPr="00A04BDE">
        <w:rPr>
          <w:rFonts w:ascii="Arial" w:hAnsi="Arial" w:cs="Arial"/>
          <w:b w:val="0"/>
          <w:sz w:val="22"/>
          <w:szCs w:val="22"/>
        </w:rPr>
        <w:t>(REFORMADO</w:t>
      </w:r>
      <w:r w:rsidR="00940189" w:rsidRPr="00A04BDE">
        <w:rPr>
          <w:rFonts w:ascii="Arial" w:hAnsi="Arial" w:cs="Arial"/>
          <w:b w:val="0"/>
          <w:sz w:val="22"/>
          <w:szCs w:val="22"/>
        </w:rPr>
        <w:t>, P.O.</w:t>
      </w:r>
      <w:r w:rsidRPr="00A04BDE">
        <w:rPr>
          <w:rFonts w:ascii="Arial" w:hAnsi="Arial" w:cs="Arial"/>
          <w:b w:val="0"/>
          <w:sz w:val="22"/>
          <w:szCs w:val="22"/>
        </w:rPr>
        <w:t xml:space="preserve"> 18</w:t>
      </w:r>
      <w:r w:rsidR="00940189" w:rsidRPr="00A04BDE">
        <w:rPr>
          <w:rFonts w:ascii="Arial" w:hAnsi="Arial" w:cs="Arial"/>
          <w:b w:val="0"/>
          <w:sz w:val="22"/>
          <w:szCs w:val="22"/>
        </w:rPr>
        <w:t xml:space="preserve"> DE ENERO DE </w:t>
      </w:r>
      <w:r w:rsidRPr="00A04BDE">
        <w:rPr>
          <w:rFonts w:ascii="Arial" w:hAnsi="Arial" w:cs="Arial"/>
          <w:b w:val="0"/>
          <w:sz w:val="22"/>
          <w:szCs w:val="22"/>
        </w:rPr>
        <w:t>2023</w:t>
      </w:r>
      <w:r w:rsidR="00940189" w:rsidRPr="00A04BDE">
        <w:rPr>
          <w:rFonts w:ascii="Arial" w:hAnsi="Arial" w:cs="Arial"/>
          <w:b w:val="0"/>
          <w:sz w:val="22"/>
          <w:szCs w:val="22"/>
        </w:rPr>
        <w:t>)</w:t>
      </w:r>
    </w:p>
    <w:p w14:paraId="598A162F"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 xml:space="preserve">Art. 100.- Se levantará luego el acta de matrimonio, en la cual se hará constar: </w:t>
      </w:r>
    </w:p>
    <w:p w14:paraId="21820109" w14:textId="77777777" w:rsidR="003A2B89" w:rsidRPr="00A04BDE" w:rsidRDefault="003A2B89" w:rsidP="003A2B89">
      <w:pPr>
        <w:jc w:val="both"/>
        <w:rPr>
          <w:rFonts w:ascii="Arial" w:hAnsi="Arial" w:cs="Arial"/>
          <w:b w:val="0"/>
          <w:sz w:val="22"/>
          <w:szCs w:val="22"/>
        </w:rPr>
      </w:pPr>
    </w:p>
    <w:p w14:paraId="3CAC2247"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136E88B2"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lastRenderedPageBreak/>
        <w:t xml:space="preserve">l.- Los nombres, apellidos, edad, domicilio, nacionalidad y lugar de nacimiento de los contrayentes; </w:t>
      </w:r>
    </w:p>
    <w:p w14:paraId="127EC0A6" w14:textId="77777777" w:rsidR="003A2B89" w:rsidRPr="00A04BDE" w:rsidRDefault="003A2B89" w:rsidP="003A2B89">
      <w:pPr>
        <w:jc w:val="both"/>
        <w:rPr>
          <w:rFonts w:ascii="Arial" w:hAnsi="Arial" w:cs="Arial"/>
          <w:b w:val="0"/>
          <w:sz w:val="22"/>
          <w:szCs w:val="22"/>
        </w:rPr>
      </w:pPr>
    </w:p>
    <w:p w14:paraId="32ABCF64"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23B16BAF" w14:textId="77777777" w:rsidR="003A2B89" w:rsidRPr="00A04BDE" w:rsidRDefault="003A2B89" w:rsidP="003A2B89">
      <w:pPr>
        <w:jc w:val="both"/>
        <w:rPr>
          <w:rFonts w:ascii="Arial" w:hAnsi="Arial" w:cs="Arial"/>
          <w:b w:val="0"/>
          <w:sz w:val="22"/>
          <w:szCs w:val="22"/>
        </w:rPr>
      </w:pPr>
      <w:proofErr w:type="gramStart"/>
      <w:r w:rsidRPr="00A04BDE">
        <w:rPr>
          <w:rFonts w:ascii="Arial" w:hAnsi="Arial" w:cs="Arial"/>
          <w:b w:val="0"/>
          <w:sz w:val="22"/>
          <w:szCs w:val="22"/>
        </w:rPr>
        <w:t>ll.-</w:t>
      </w:r>
      <w:proofErr w:type="gramEnd"/>
      <w:r w:rsidRPr="00A04BDE">
        <w:rPr>
          <w:rFonts w:ascii="Arial" w:hAnsi="Arial" w:cs="Arial"/>
          <w:b w:val="0"/>
          <w:sz w:val="22"/>
          <w:szCs w:val="22"/>
        </w:rPr>
        <w:t xml:space="preserve"> La mayoría de edad de los contrayentes; </w:t>
      </w:r>
    </w:p>
    <w:p w14:paraId="687CE812" w14:textId="77777777" w:rsidR="003A2B89" w:rsidRPr="00A04BDE" w:rsidRDefault="003A2B89" w:rsidP="003A2B89">
      <w:pPr>
        <w:jc w:val="both"/>
        <w:rPr>
          <w:rFonts w:ascii="Arial" w:hAnsi="Arial" w:cs="Arial"/>
          <w:b w:val="0"/>
          <w:sz w:val="22"/>
          <w:szCs w:val="22"/>
        </w:rPr>
      </w:pPr>
    </w:p>
    <w:p w14:paraId="044001C1"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1ADFF007" w14:textId="77777777" w:rsidR="003A2B89" w:rsidRPr="00A04BDE" w:rsidRDefault="003A2B89" w:rsidP="003A2B89">
      <w:pPr>
        <w:jc w:val="both"/>
        <w:rPr>
          <w:rFonts w:ascii="Arial" w:hAnsi="Arial" w:cs="Arial"/>
          <w:b w:val="0"/>
          <w:sz w:val="22"/>
          <w:szCs w:val="22"/>
        </w:rPr>
      </w:pPr>
      <w:proofErr w:type="spellStart"/>
      <w:proofErr w:type="gramStart"/>
      <w:r w:rsidRPr="00A04BDE">
        <w:rPr>
          <w:rFonts w:ascii="Arial" w:hAnsi="Arial" w:cs="Arial"/>
          <w:b w:val="0"/>
          <w:sz w:val="22"/>
          <w:szCs w:val="22"/>
        </w:rPr>
        <w:t>lll</w:t>
      </w:r>
      <w:proofErr w:type="spellEnd"/>
      <w:r w:rsidRPr="00A04BDE">
        <w:rPr>
          <w:rFonts w:ascii="Arial" w:hAnsi="Arial" w:cs="Arial"/>
          <w:b w:val="0"/>
          <w:sz w:val="22"/>
          <w:szCs w:val="22"/>
        </w:rPr>
        <w:t>.-</w:t>
      </w:r>
      <w:proofErr w:type="gramEnd"/>
      <w:r w:rsidRPr="00A04BDE">
        <w:rPr>
          <w:rFonts w:ascii="Arial" w:hAnsi="Arial" w:cs="Arial"/>
          <w:b w:val="0"/>
          <w:sz w:val="22"/>
          <w:szCs w:val="22"/>
        </w:rPr>
        <w:t xml:space="preserve"> Los nombres, apellidos, domicilio y nacionalidad de los padres; </w:t>
      </w:r>
    </w:p>
    <w:p w14:paraId="1C080F31" w14:textId="77777777" w:rsidR="003A2B89" w:rsidRPr="00A04BDE" w:rsidRDefault="003A2B89" w:rsidP="003A2B89">
      <w:pPr>
        <w:jc w:val="both"/>
        <w:rPr>
          <w:rFonts w:ascii="Arial" w:hAnsi="Arial" w:cs="Arial"/>
          <w:b w:val="0"/>
          <w:sz w:val="22"/>
          <w:szCs w:val="22"/>
        </w:rPr>
      </w:pPr>
    </w:p>
    <w:p w14:paraId="268FF519"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7C3B8BAF" w14:textId="77777777" w:rsidR="003A2B89" w:rsidRPr="00A04BDE" w:rsidRDefault="003A2B89" w:rsidP="003A2B89">
      <w:pPr>
        <w:jc w:val="both"/>
        <w:rPr>
          <w:rFonts w:ascii="Arial" w:hAnsi="Arial" w:cs="Arial"/>
          <w:b w:val="0"/>
          <w:sz w:val="22"/>
          <w:szCs w:val="22"/>
        </w:rPr>
      </w:pPr>
      <w:proofErr w:type="spellStart"/>
      <w:r w:rsidRPr="00A04BDE">
        <w:rPr>
          <w:rFonts w:ascii="Arial" w:hAnsi="Arial" w:cs="Arial"/>
          <w:b w:val="0"/>
          <w:sz w:val="22"/>
          <w:szCs w:val="22"/>
        </w:rPr>
        <w:t>lV</w:t>
      </w:r>
      <w:proofErr w:type="spellEnd"/>
      <w:r w:rsidRPr="00A04BDE">
        <w:rPr>
          <w:rFonts w:ascii="Arial" w:hAnsi="Arial" w:cs="Arial"/>
          <w:b w:val="0"/>
          <w:sz w:val="22"/>
          <w:szCs w:val="22"/>
        </w:rPr>
        <w:t>.- La manifestación del orden de los apellidos que, en su caso, llevarán sus hijos y/o hijas conforme lo establecido en el Artículo 25 Bis I;</w:t>
      </w:r>
    </w:p>
    <w:p w14:paraId="136AC452" w14:textId="77777777" w:rsidR="003A2B89" w:rsidRPr="00A04BDE" w:rsidRDefault="003A2B89" w:rsidP="003A2B89">
      <w:pPr>
        <w:jc w:val="both"/>
        <w:rPr>
          <w:rFonts w:ascii="Arial" w:hAnsi="Arial" w:cs="Arial"/>
          <w:b w:val="0"/>
          <w:sz w:val="22"/>
          <w:szCs w:val="22"/>
        </w:rPr>
      </w:pPr>
    </w:p>
    <w:p w14:paraId="7BBA8B75"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01FA2821"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 xml:space="preserve">V.- Que no hubo impedimento para el matrimonio o que aquél se dispensó; </w:t>
      </w:r>
    </w:p>
    <w:p w14:paraId="74E21F26" w14:textId="77777777" w:rsidR="003A2B89" w:rsidRPr="00A04BDE" w:rsidRDefault="003A2B89" w:rsidP="003A2B89">
      <w:pPr>
        <w:jc w:val="both"/>
        <w:rPr>
          <w:rFonts w:ascii="Arial" w:hAnsi="Arial" w:cs="Arial"/>
          <w:b w:val="0"/>
          <w:sz w:val="22"/>
          <w:szCs w:val="22"/>
        </w:rPr>
      </w:pPr>
    </w:p>
    <w:p w14:paraId="3E84FD5E"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21D1F89C" w14:textId="77777777" w:rsidR="003A2B89" w:rsidRPr="00A04BDE" w:rsidRDefault="003A2B89" w:rsidP="003A2B89">
      <w:pPr>
        <w:jc w:val="both"/>
        <w:rPr>
          <w:rFonts w:ascii="Arial" w:hAnsi="Arial" w:cs="Arial"/>
          <w:b w:val="0"/>
          <w:sz w:val="22"/>
          <w:szCs w:val="22"/>
        </w:rPr>
      </w:pPr>
      <w:proofErr w:type="spellStart"/>
      <w:proofErr w:type="gramStart"/>
      <w:r w:rsidRPr="00A04BDE">
        <w:rPr>
          <w:rFonts w:ascii="Arial" w:hAnsi="Arial" w:cs="Arial"/>
          <w:b w:val="0"/>
          <w:sz w:val="22"/>
          <w:szCs w:val="22"/>
        </w:rPr>
        <w:t>Vl</w:t>
      </w:r>
      <w:proofErr w:type="spellEnd"/>
      <w:r w:rsidRPr="00A04BDE">
        <w:rPr>
          <w:rFonts w:ascii="Arial" w:hAnsi="Arial" w:cs="Arial"/>
          <w:b w:val="0"/>
          <w:sz w:val="22"/>
          <w:szCs w:val="22"/>
        </w:rPr>
        <w:t>.-</w:t>
      </w:r>
      <w:proofErr w:type="gramEnd"/>
      <w:r w:rsidRPr="00A04BDE">
        <w:rPr>
          <w:rFonts w:ascii="Arial" w:hAnsi="Arial" w:cs="Arial"/>
          <w:b w:val="0"/>
          <w:sz w:val="22"/>
          <w:szCs w:val="22"/>
        </w:rPr>
        <w:t xml:space="preserve"> La declaración de los pretendientes de ser su voluntad unirse en matrimonio y la de haber quedado unidos, que hará el Oficial del Registro Civil en nombre de la ley y de la sociedad;</w:t>
      </w:r>
    </w:p>
    <w:p w14:paraId="0F3B3032" w14:textId="77777777" w:rsidR="003A2B89" w:rsidRPr="00A04BDE" w:rsidRDefault="003A2B89" w:rsidP="003A2B89">
      <w:pPr>
        <w:jc w:val="both"/>
        <w:rPr>
          <w:rFonts w:ascii="Arial" w:hAnsi="Arial" w:cs="Arial"/>
          <w:b w:val="0"/>
          <w:sz w:val="22"/>
          <w:szCs w:val="22"/>
        </w:rPr>
      </w:pPr>
    </w:p>
    <w:p w14:paraId="0EF8CE5A"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6CB4B87E" w14:textId="77777777" w:rsidR="003A2B89" w:rsidRPr="00A04BDE" w:rsidRDefault="003A2B89" w:rsidP="003A2B89">
      <w:pPr>
        <w:jc w:val="both"/>
        <w:rPr>
          <w:rFonts w:ascii="Arial" w:hAnsi="Arial" w:cs="Arial"/>
          <w:b w:val="0"/>
          <w:sz w:val="22"/>
          <w:szCs w:val="22"/>
        </w:rPr>
      </w:pPr>
      <w:proofErr w:type="spellStart"/>
      <w:proofErr w:type="gramStart"/>
      <w:r w:rsidRPr="00A04BDE">
        <w:rPr>
          <w:rFonts w:ascii="Arial" w:hAnsi="Arial" w:cs="Arial"/>
          <w:b w:val="0"/>
          <w:sz w:val="22"/>
          <w:szCs w:val="22"/>
        </w:rPr>
        <w:t>Vll</w:t>
      </w:r>
      <w:proofErr w:type="spellEnd"/>
      <w:r w:rsidRPr="00A04BDE">
        <w:rPr>
          <w:rFonts w:ascii="Arial" w:hAnsi="Arial" w:cs="Arial"/>
          <w:b w:val="0"/>
          <w:sz w:val="22"/>
          <w:szCs w:val="22"/>
        </w:rPr>
        <w:t>.-</w:t>
      </w:r>
      <w:proofErr w:type="gramEnd"/>
      <w:r w:rsidRPr="00A04BDE">
        <w:rPr>
          <w:rFonts w:ascii="Arial" w:hAnsi="Arial" w:cs="Arial"/>
          <w:b w:val="0"/>
          <w:sz w:val="22"/>
          <w:szCs w:val="22"/>
        </w:rPr>
        <w:t xml:space="preserve"> La manifestación de los pretendientes de que contraen matrimonio bajo el régimen de sociedad conyugal o de separación de bienes; </w:t>
      </w:r>
    </w:p>
    <w:p w14:paraId="6C169ACE" w14:textId="77777777" w:rsidR="003A2B89" w:rsidRPr="00A04BDE" w:rsidRDefault="003A2B89" w:rsidP="003A2B89">
      <w:pPr>
        <w:jc w:val="both"/>
        <w:rPr>
          <w:rFonts w:ascii="Arial" w:hAnsi="Arial" w:cs="Arial"/>
          <w:b w:val="0"/>
          <w:sz w:val="22"/>
          <w:szCs w:val="22"/>
        </w:rPr>
      </w:pPr>
    </w:p>
    <w:p w14:paraId="7A1105F1"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3A3DB35E" w14:textId="77777777" w:rsidR="003A2B89" w:rsidRPr="00A04BDE" w:rsidRDefault="003A2B89" w:rsidP="003A2B89">
      <w:pPr>
        <w:jc w:val="both"/>
        <w:rPr>
          <w:rFonts w:ascii="Arial" w:hAnsi="Arial" w:cs="Arial"/>
          <w:b w:val="0"/>
          <w:sz w:val="22"/>
          <w:szCs w:val="22"/>
        </w:rPr>
      </w:pPr>
      <w:proofErr w:type="spellStart"/>
      <w:proofErr w:type="gramStart"/>
      <w:r w:rsidRPr="00A04BDE">
        <w:rPr>
          <w:rFonts w:ascii="Arial" w:hAnsi="Arial" w:cs="Arial"/>
          <w:b w:val="0"/>
          <w:sz w:val="22"/>
          <w:szCs w:val="22"/>
        </w:rPr>
        <w:t>Vlll</w:t>
      </w:r>
      <w:proofErr w:type="spellEnd"/>
      <w:r w:rsidRPr="00A04BDE">
        <w:rPr>
          <w:rFonts w:ascii="Arial" w:hAnsi="Arial" w:cs="Arial"/>
          <w:b w:val="0"/>
          <w:sz w:val="22"/>
          <w:szCs w:val="22"/>
        </w:rPr>
        <w:t>.-</w:t>
      </w:r>
      <w:proofErr w:type="gramEnd"/>
      <w:r w:rsidRPr="00A04BDE">
        <w:rPr>
          <w:rFonts w:ascii="Arial" w:hAnsi="Arial" w:cs="Arial"/>
          <w:b w:val="0"/>
          <w:sz w:val="22"/>
          <w:szCs w:val="22"/>
        </w:rPr>
        <w:t xml:space="preserve"> Los nombres, apellidos, edad, nacionalidad y domicilio de los testigos, así como su declaración sobre si son o no parientes de los contrayentes; y </w:t>
      </w:r>
    </w:p>
    <w:p w14:paraId="6C16F197" w14:textId="77777777" w:rsidR="003A2B89" w:rsidRPr="00A04BDE" w:rsidRDefault="003A2B89" w:rsidP="003A2B89">
      <w:pPr>
        <w:jc w:val="both"/>
        <w:rPr>
          <w:rFonts w:ascii="Arial" w:hAnsi="Arial" w:cs="Arial"/>
          <w:b w:val="0"/>
          <w:sz w:val="22"/>
          <w:szCs w:val="22"/>
        </w:rPr>
      </w:pPr>
    </w:p>
    <w:p w14:paraId="7A1DF80A" w14:textId="77777777" w:rsidR="003A2B89" w:rsidRPr="00A04BDE" w:rsidRDefault="003A2B89" w:rsidP="003A2B89">
      <w:pPr>
        <w:jc w:val="both"/>
        <w:rPr>
          <w:rFonts w:ascii="Arial" w:hAnsi="Arial" w:cs="Arial"/>
          <w:b w:val="0"/>
          <w:sz w:val="22"/>
          <w:szCs w:val="22"/>
        </w:rPr>
      </w:pPr>
      <w:r w:rsidRPr="00A04BDE">
        <w:rPr>
          <w:rFonts w:ascii="Arial" w:hAnsi="Arial" w:cs="Arial"/>
          <w:b w:val="0"/>
          <w:sz w:val="22"/>
          <w:szCs w:val="22"/>
        </w:rPr>
        <w:t>(REFORMADA, P.O. 18 DE ENERO DE 2023)</w:t>
      </w:r>
    </w:p>
    <w:p w14:paraId="473F22E5" w14:textId="77777777" w:rsidR="003A2B89" w:rsidRPr="00A04BDE" w:rsidRDefault="003A2B89" w:rsidP="003A2B89">
      <w:pPr>
        <w:jc w:val="both"/>
        <w:rPr>
          <w:rFonts w:ascii="Arial" w:hAnsi="Arial" w:cs="Arial"/>
          <w:b w:val="0"/>
          <w:sz w:val="22"/>
          <w:szCs w:val="22"/>
        </w:rPr>
      </w:pPr>
      <w:proofErr w:type="spellStart"/>
      <w:r w:rsidRPr="00A04BDE">
        <w:rPr>
          <w:rFonts w:ascii="Arial" w:hAnsi="Arial" w:cs="Arial"/>
          <w:b w:val="0"/>
          <w:sz w:val="22"/>
          <w:szCs w:val="22"/>
        </w:rPr>
        <w:t>lX</w:t>
      </w:r>
      <w:proofErr w:type="spellEnd"/>
      <w:r w:rsidRPr="00A04BDE">
        <w:rPr>
          <w:rFonts w:ascii="Arial" w:hAnsi="Arial" w:cs="Arial"/>
          <w:b w:val="0"/>
          <w:sz w:val="22"/>
          <w:szCs w:val="22"/>
        </w:rPr>
        <w:t>.- Que se cumplieron las formalidades exigidas por el artículo anterior.</w:t>
      </w:r>
    </w:p>
    <w:p w14:paraId="1EE4206E" w14:textId="77777777" w:rsidR="00940189" w:rsidRPr="00A04BDE" w:rsidRDefault="00940189" w:rsidP="003A2B89">
      <w:pPr>
        <w:jc w:val="both"/>
        <w:rPr>
          <w:rFonts w:ascii="Arial" w:hAnsi="Arial" w:cs="Arial"/>
          <w:b w:val="0"/>
          <w:sz w:val="22"/>
          <w:szCs w:val="22"/>
        </w:rPr>
      </w:pPr>
    </w:p>
    <w:p w14:paraId="30BCDDD3" w14:textId="2126110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5896B487" w14:textId="4C251F9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101.- El acta será firmada por el Oficial del Registro Civil, los contrayentes, los testigos y las demás personas que hubieren intervenido. Si no supieran o no pudieran hacerlo, se </w:t>
      </w:r>
      <w:r w:rsidR="00462CF9" w:rsidRPr="009D3D7A">
        <w:rPr>
          <w:rFonts w:ascii="Arial" w:hAnsi="Arial" w:cs="Arial"/>
          <w:b w:val="0"/>
          <w:sz w:val="22"/>
          <w:szCs w:val="22"/>
        </w:rPr>
        <w:t>asentará</w:t>
      </w:r>
      <w:r w:rsidRPr="009D3D7A">
        <w:rPr>
          <w:rFonts w:ascii="Arial" w:hAnsi="Arial" w:cs="Arial"/>
          <w:b w:val="0"/>
          <w:sz w:val="22"/>
          <w:szCs w:val="22"/>
        </w:rPr>
        <w:t xml:space="preserve"> dicha circunstancia.</w:t>
      </w:r>
    </w:p>
    <w:p w14:paraId="289886D2" w14:textId="77777777" w:rsidR="00940189" w:rsidRPr="009D3D7A" w:rsidRDefault="00940189" w:rsidP="005D6D4C">
      <w:pPr>
        <w:jc w:val="both"/>
        <w:rPr>
          <w:rFonts w:ascii="Arial" w:hAnsi="Arial" w:cs="Arial"/>
          <w:b w:val="0"/>
          <w:sz w:val="22"/>
          <w:szCs w:val="22"/>
        </w:rPr>
      </w:pPr>
    </w:p>
    <w:p w14:paraId="7E78EFB7" w14:textId="7045CDC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el acta se imprimirán las huellas</w:t>
      </w:r>
      <w:r w:rsidR="0063608A" w:rsidRPr="009D3D7A">
        <w:rPr>
          <w:rFonts w:ascii="Arial" w:hAnsi="Arial" w:cs="Arial"/>
          <w:b w:val="0"/>
          <w:sz w:val="22"/>
          <w:szCs w:val="22"/>
        </w:rPr>
        <w:t xml:space="preserve"> </w:t>
      </w:r>
      <w:r w:rsidRPr="009D3D7A">
        <w:rPr>
          <w:rFonts w:ascii="Arial" w:hAnsi="Arial" w:cs="Arial"/>
          <w:b w:val="0"/>
          <w:sz w:val="22"/>
          <w:szCs w:val="22"/>
        </w:rPr>
        <w:t>digitales de los contrayentes.</w:t>
      </w:r>
    </w:p>
    <w:p w14:paraId="00913FFD" w14:textId="77777777" w:rsidR="00940189" w:rsidRPr="009D3D7A" w:rsidRDefault="00940189" w:rsidP="005D6D4C">
      <w:pPr>
        <w:jc w:val="both"/>
        <w:rPr>
          <w:rFonts w:ascii="Arial" w:hAnsi="Arial" w:cs="Arial"/>
          <w:b w:val="0"/>
          <w:sz w:val="22"/>
          <w:szCs w:val="22"/>
        </w:rPr>
      </w:pPr>
    </w:p>
    <w:p w14:paraId="5F506DCD" w14:textId="77777777" w:rsidR="00383422" w:rsidRPr="009D3D7A" w:rsidRDefault="00383422"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2B9147B6" w14:textId="77777777" w:rsidR="00D17C91" w:rsidRPr="009D3D7A" w:rsidRDefault="00D17C91" w:rsidP="005D6D4C">
      <w:pPr>
        <w:jc w:val="both"/>
        <w:rPr>
          <w:rFonts w:ascii="Arial" w:hAnsi="Arial" w:cs="Arial"/>
          <w:b w:val="0"/>
          <w:bCs/>
          <w:sz w:val="22"/>
          <w:szCs w:val="22"/>
        </w:rPr>
      </w:pPr>
      <w:r w:rsidRPr="009D3D7A">
        <w:rPr>
          <w:rFonts w:ascii="Arial" w:hAnsi="Arial" w:cs="Arial"/>
          <w:b w:val="0"/>
          <w:bCs/>
          <w:sz w:val="22"/>
          <w:szCs w:val="22"/>
        </w:rPr>
        <w:t>Art. 102.-</w:t>
      </w:r>
      <w:r w:rsidRPr="009D3D7A">
        <w:rPr>
          <w:rFonts w:ascii="Arial" w:hAnsi="Arial" w:cs="Arial"/>
          <w:b w:val="0"/>
          <w:sz w:val="22"/>
          <w:szCs w:val="22"/>
        </w:rPr>
        <w:t xml:space="preserve"> Tratándose de matrimonio en que alguno o ambos pretendientes sean extranjeros deberá cumplirse con lo que dispongan las leyes federales y </w:t>
      </w:r>
      <w:r w:rsidRPr="009D3D7A">
        <w:rPr>
          <w:rFonts w:ascii="Arial" w:hAnsi="Arial" w:cs="Arial"/>
          <w:b w:val="0"/>
          <w:bCs/>
          <w:sz w:val="22"/>
          <w:szCs w:val="22"/>
        </w:rPr>
        <w:t>la Ley del Registro Civil para el Estado de Nuevo León.</w:t>
      </w:r>
    </w:p>
    <w:p w14:paraId="7F78E82E" w14:textId="77777777" w:rsidR="00940189" w:rsidRPr="009D3D7A" w:rsidRDefault="00940189" w:rsidP="005D6D4C">
      <w:pPr>
        <w:jc w:val="both"/>
        <w:rPr>
          <w:rFonts w:ascii="Arial" w:hAnsi="Arial" w:cs="Arial"/>
          <w:b w:val="0"/>
          <w:sz w:val="22"/>
          <w:szCs w:val="22"/>
        </w:rPr>
      </w:pPr>
    </w:p>
    <w:p w14:paraId="5C702F76" w14:textId="3BF66C0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56D99A5B" w14:textId="0806D4D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103.- La celebración conjunta de matrimonios no exime al Oficial del cumplimiento estricto de las solemnidades previstas en los artículos anteriores.</w:t>
      </w:r>
    </w:p>
    <w:p w14:paraId="750382C0" w14:textId="77777777" w:rsidR="00940189" w:rsidRPr="009D3D7A" w:rsidRDefault="00940189" w:rsidP="005D6D4C">
      <w:pPr>
        <w:jc w:val="both"/>
        <w:rPr>
          <w:rFonts w:ascii="Arial" w:hAnsi="Arial" w:cs="Arial"/>
          <w:b w:val="0"/>
          <w:sz w:val="22"/>
          <w:szCs w:val="22"/>
        </w:rPr>
      </w:pPr>
    </w:p>
    <w:p w14:paraId="22BBFCF5" w14:textId="052C777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 (F. DE E., P.O. 18 DE ENERO DE 1982)</w:t>
      </w:r>
    </w:p>
    <w:p w14:paraId="20E40A90" w14:textId="0ACFE86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w:t>
      </w:r>
      <w:r w:rsidR="0063608A" w:rsidRPr="009D3D7A">
        <w:rPr>
          <w:rFonts w:ascii="Arial" w:hAnsi="Arial" w:cs="Arial"/>
          <w:b w:val="0"/>
          <w:sz w:val="22"/>
          <w:szCs w:val="22"/>
        </w:rPr>
        <w:t xml:space="preserve"> </w:t>
      </w:r>
      <w:r w:rsidRPr="009D3D7A">
        <w:rPr>
          <w:rFonts w:ascii="Arial" w:hAnsi="Arial" w:cs="Arial"/>
          <w:b w:val="0"/>
          <w:sz w:val="22"/>
          <w:szCs w:val="22"/>
        </w:rPr>
        <w:t>104.- Los pretendientes que declaren maliciosamente un hecho falso, los testigos que dolosamente afirmen la exactitud de las declaraciones de aquéllos o su identidad y los médicos que se produzcan falsamente al expedir el certificado a que se refiere la fracción IV</w:t>
      </w:r>
      <w:r w:rsidR="0063608A" w:rsidRPr="009D3D7A">
        <w:rPr>
          <w:rFonts w:ascii="Arial" w:hAnsi="Arial" w:cs="Arial"/>
          <w:b w:val="0"/>
          <w:sz w:val="22"/>
          <w:szCs w:val="22"/>
        </w:rPr>
        <w:t xml:space="preserve"> </w:t>
      </w:r>
      <w:r w:rsidRPr="009D3D7A">
        <w:rPr>
          <w:rFonts w:ascii="Arial" w:hAnsi="Arial" w:cs="Arial"/>
          <w:b w:val="0"/>
          <w:sz w:val="22"/>
          <w:szCs w:val="22"/>
        </w:rPr>
        <w:t xml:space="preserve">del </w:t>
      </w:r>
      <w:r w:rsidR="00244B60" w:rsidRPr="009D3D7A">
        <w:rPr>
          <w:rFonts w:ascii="Arial" w:hAnsi="Arial" w:cs="Arial"/>
          <w:b w:val="0"/>
          <w:sz w:val="22"/>
          <w:szCs w:val="22"/>
        </w:rPr>
        <w:t>artículo</w:t>
      </w:r>
      <w:r w:rsidRPr="009D3D7A">
        <w:rPr>
          <w:rFonts w:ascii="Arial" w:hAnsi="Arial" w:cs="Arial"/>
          <w:b w:val="0"/>
          <w:sz w:val="22"/>
          <w:szCs w:val="22"/>
        </w:rPr>
        <w:t xml:space="preserve"> 94, serán consignados al Ministerio Público para que ejercite la acción penal correspondiente.</w:t>
      </w:r>
    </w:p>
    <w:p w14:paraId="6775FBB2" w14:textId="77777777" w:rsidR="00940189" w:rsidRPr="009D3D7A" w:rsidRDefault="00940189" w:rsidP="005D6D4C">
      <w:pPr>
        <w:jc w:val="both"/>
        <w:rPr>
          <w:rFonts w:ascii="Arial" w:hAnsi="Arial" w:cs="Arial"/>
          <w:b w:val="0"/>
          <w:sz w:val="22"/>
          <w:szCs w:val="22"/>
        </w:rPr>
      </w:pPr>
    </w:p>
    <w:p w14:paraId="3445BD26" w14:textId="0F1E805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72761A57" w14:textId="23AF576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105.- Lo dispuesto en el artículo anterior se aplicará a las personas que falsamente se hicieran pasar por padres o tutores de los pretendientes.</w:t>
      </w:r>
    </w:p>
    <w:p w14:paraId="37DD7D02" w14:textId="77777777" w:rsidR="00940189" w:rsidRPr="009D3D7A" w:rsidRDefault="00940189" w:rsidP="005D6D4C">
      <w:pPr>
        <w:jc w:val="both"/>
        <w:rPr>
          <w:rFonts w:ascii="Arial" w:hAnsi="Arial" w:cs="Arial"/>
          <w:b w:val="0"/>
          <w:sz w:val="22"/>
          <w:szCs w:val="22"/>
        </w:rPr>
      </w:pPr>
    </w:p>
    <w:p w14:paraId="471183E0" w14:textId="4BECCD1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05FD1387" w14:textId="0A06741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106.-</w:t>
      </w:r>
      <w:r w:rsidR="0063608A" w:rsidRPr="009D3D7A">
        <w:rPr>
          <w:rFonts w:ascii="Arial" w:hAnsi="Arial" w:cs="Arial"/>
          <w:b w:val="0"/>
          <w:sz w:val="22"/>
          <w:szCs w:val="22"/>
        </w:rPr>
        <w:t xml:space="preserve"> </w:t>
      </w:r>
      <w:r w:rsidRPr="009D3D7A">
        <w:rPr>
          <w:rFonts w:ascii="Arial" w:hAnsi="Arial" w:cs="Arial"/>
          <w:b w:val="0"/>
          <w:sz w:val="22"/>
          <w:szCs w:val="22"/>
        </w:rPr>
        <w:t xml:space="preserve">El Oficial del Registro Civil que tenga conocimiento de que los pretendientes tienen impedimento para contraer matrimonio, levantará </w:t>
      </w:r>
      <w:proofErr w:type="gramStart"/>
      <w:r w:rsidRPr="009D3D7A">
        <w:rPr>
          <w:rFonts w:ascii="Arial" w:hAnsi="Arial" w:cs="Arial"/>
          <w:b w:val="0"/>
          <w:sz w:val="22"/>
          <w:szCs w:val="22"/>
        </w:rPr>
        <w:t>una acta</w:t>
      </w:r>
      <w:proofErr w:type="gramEnd"/>
      <w:r w:rsidRPr="009D3D7A">
        <w:rPr>
          <w:rFonts w:ascii="Arial" w:hAnsi="Arial" w:cs="Arial"/>
          <w:b w:val="0"/>
          <w:sz w:val="22"/>
          <w:szCs w:val="22"/>
        </w:rPr>
        <w:t xml:space="preserve"> ante dos testigos, en la que hará constar los datos que le hagan suponer que existe el impedimento. Cuando</w:t>
      </w:r>
      <w:r w:rsidR="0063608A" w:rsidRPr="009D3D7A">
        <w:rPr>
          <w:rFonts w:ascii="Arial" w:hAnsi="Arial" w:cs="Arial"/>
          <w:b w:val="0"/>
          <w:sz w:val="22"/>
          <w:szCs w:val="22"/>
        </w:rPr>
        <w:t xml:space="preserve"> </w:t>
      </w:r>
      <w:r w:rsidRPr="009D3D7A">
        <w:rPr>
          <w:rFonts w:ascii="Arial" w:hAnsi="Arial" w:cs="Arial"/>
          <w:b w:val="0"/>
          <w:sz w:val="22"/>
          <w:szCs w:val="22"/>
        </w:rPr>
        <w:t>haya denuncia, se expresará en el acta el nombre, edad, ocupación, estado y domicilio del denunciante, insertándose al pie de la letra la denuncia. El acta firmada por los que en ella intervienen, será</w:t>
      </w:r>
      <w:r w:rsidR="0063608A" w:rsidRPr="009D3D7A">
        <w:rPr>
          <w:rFonts w:ascii="Arial" w:hAnsi="Arial" w:cs="Arial"/>
          <w:b w:val="0"/>
          <w:sz w:val="22"/>
          <w:szCs w:val="22"/>
        </w:rPr>
        <w:t xml:space="preserve"> </w:t>
      </w:r>
      <w:r w:rsidRPr="009D3D7A">
        <w:rPr>
          <w:rFonts w:ascii="Arial" w:hAnsi="Arial" w:cs="Arial"/>
          <w:b w:val="0"/>
          <w:sz w:val="22"/>
          <w:szCs w:val="22"/>
        </w:rPr>
        <w:t>remitida al Juez de Primera Instancia que corresponda, para que haga la calificación del impedimento.</w:t>
      </w:r>
    </w:p>
    <w:p w14:paraId="58E2CBC7" w14:textId="77777777" w:rsidR="00940189" w:rsidRPr="009D3D7A" w:rsidRDefault="00940189" w:rsidP="005D6D4C">
      <w:pPr>
        <w:jc w:val="both"/>
        <w:rPr>
          <w:rFonts w:ascii="Arial" w:hAnsi="Arial" w:cs="Arial"/>
          <w:b w:val="0"/>
          <w:sz w:val="22"/>
          <w:szCs w:val="22"/>
        </w:rPr>
      </w:pPr>
    </w:p>
    <w:p w14:paraId="0FB071CE" w14:textId="1694AD3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7F0A9D83" w14:textId="02594A0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107.- Las denuncias de impedimento pueden hacerse por cualquiera persona. Las que sean falsas sujetan al denunciante a las penas establecidas por el falso testimonio en materia civil. Siempre que se declare no haber impedimento el</w:t>
      </w:r>
      <w:r w:rsidR="0063608A" w:rsidRPr="009D3D7A">
        <w:rPr>
          <w:rFonts w:ascii="Arial" w:hAnsi="Arial" w:cs="Arial"/>
          <w:b w:val="0"/>
          <w:sz w:val="22"/>
          <w:szCs w:val="22"/>
        </w:rPr>
        <w:t xml:space="preserve"> </w:t>
      </w:r>
      <w:r w:rsidRPr="009D3D7A">
        <w:rPr>
          <w:rFonts w:ascii="Arial" w:hAnsi="Arial" w:cs="Arial"/>
          <w:b w:val="0"/>
          <w:sz w:val="22"/>
          <w:szCs w:val="22"/>
        </w:rPr>
        <w:t>denunciante será condenado al pago de las costas, daños y perjuicios.</w:t>
      </w:r>
    </w:p>
    <w:p w14:paraId="554994D6" w14:textId="77777777" w:rsidR="00940189" w:rsidRPr="009D3D7A" w:rsidRDefault="00940189" w:rsidP="005D6D4C">
      <w:pPr>
        <w:jc w:val="both"/>
        <w:rPr>
          <w:rFonts w:ascii="Arial" w:hAnsi="Arial" w:cs="Arial"/>
          <w:b w:val="0"/>
          <w:sz w:val="22"/>
          <w:szCs w:val="22"/>
        </w:rPr>
      </w:pPr>
    </w:p>
    <w:p w14:paraId="02DFC577" w14:textId="43CED3B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5DA71309" w14:textId="2EC0437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108.-</w:t>
      </w:r>
      <w:r w:rsidR="0063608A" w:rsidRPr="009D3D7A">
        <w:rPr>
          <w:rFonts w:ascii="Arial" w:hAnsi="Arial" w:cs="Arial"/>
          <w:b w:val="0"/>
          <w:sz w:val="22"/>
          <w:szCs w:val="22"/>
        </w:rPr>
        <w:t xml:space="preserve"> </w:t>
      </w:r>
      <w:r w:rsidRPr="009D3D7A">
        <w:rPr>
          <w:rFonts w:ascii="Arial" w:hAnsi="Arial" w:cs="Arial"/>
          <w:b w:val="0"/>
          <w:sz w:val="22"/>
          <w:szCs w:val="22"/>
        </w:rPr>
        <w:t>Antes de remitir el acta al Juez de Primera Instancia,</w:t>
      </w:r>
      <w:r w:rsidR="0063608A" w:rsidRPr="009D3D7A">
        <w:rPr>
          <w:rFonts w:ascii="Arial" w:hAnsi="Arial" w:cs="Arial"/>
          <w:b w:val="0"/>
          <w:sz w:val="22"/>
          <w:szCs w:val="22"/>
        </w:rPr>
        <w:t xml:space="preserve"> </w:t>
      </w:r>
      <w:r w:rsidRPr="009D3D7A">
        <w:rPr>
          <w:rFonts w:ascii="Arial" w:hAnsi="Arial" w:cs="Arial"/>
          <w:b w:val="0"/>
          <w:sz w:val="22"/>
          <w:szCs w:val="22"/>
        </w:rPr>
        <w:t>el Oficial del Registro Civil hará saber a los pretendientes el impedimento</w:t>
      </w:r>
      <w:r w:rsidR="0063608A" w:rsidRPr="009D3D7A">
        <w:rPr>
          <w:rFonts w:ascii="Arial" w:hAnsi="Arial" w:cs="Arial"/>
          <w:b w:val="0"/>
          <w:sz w:val="22"/>
          <w:szCs w:val="22"/>
        </w:rPr>
        <w:t xml:space="preserve"> </w:t>
      </w:r>
      <w:r w:rsidRPr="009D3D7A">
        <w:rPr>
          <w:rFonts w:ascii="Arial" w:hAnsi="Arial" w:cs="Arial"/>
          <w:b w:val="0"/>
          <w:sz w:val="22"/>
          <w:szCs w:val="22"/>
        </w:rPr>
        <w:t>denunciado, aunque sea relativo solamente a uno de ellos absteniéndose de todo procedimiento ulterior hasta que la sentencia que decida el impedimento cause ejecutoria.</w:t>
      </w:r>
    </w:p>
    <w:p w14:paraId="6D9231F0" w14:textId="77777777" w:rsidR="00940189" w:rsidRPr="009D3D7A" w:rsidRDefault="00940189" w:rsidP="005D6D4C">
      <w:pPr>
        <w:jc w:val="both"/>
        <w:rPr>
          <w:rFonts w:ascii="Arial" w:hAnsi="Arial" w:cs="Arial"/>
          <w:b w:val="0"/>
          <w:sz w:val="22"/>
          <w:szCs w:val="22"/>
        </w:rPr>
      </w:pPr>
    </w:p>
    <w:p w14:paraId="1C92A3B9" w14:textId="6300D15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409FBA76" w14:textId="0EFDA23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109.- Las denuncias anónimas o hechas por cualquier otro medio, si no se presentare personalmente el denunciante, sólo serán admitidas cuando estén comprobadas. En éste caso, el Oficial del Registro Civil dará cuenta a la autoridad judicial de Primera Instancia que corresponda, y suspenderá todo procedimiento hasta que esta resuelva.</w:t>
      </w:r>
    </w:p>
    <w:p w14:paraId="4AC11AEE" w14:textId="77777777" w:rsidR="00940189" w:rsidRPr="009D3D7A" w:rsidRDefault="00940189" w:rsidP="005D6D4C">
      <w:pPr>
        <w:jc w:val="both"/>
        <w:rPr>
          <w:rFonts w:ascii="Arial" w:hAnsi="Arial" w:cs="Arial"/>
          <w:b w:val="0"/>
          <w:sz w:val="22"/>
          <w:szCs w:val="22"/>
        </w:rPr>
      </w:pPr>
    </w:p>
    <w:p w14:paraId="6D330309" w14:textId="34B7D20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590863A8" w14:textId="48678F8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110.- Denunciado un impedimento, el matrimonio no podrá </w:t>
      </w:r>
      <w:proofErr w:type="gramStart"/>
      <w:r w:rsidRPr="009D3D7A">
        <w:rPr>
          <w:rFonts w:ascii="Arial" w:hAnsi="Arial" w:cs="Arial"/>
          <w:b w:val="0"/>
          <w:sz w:val="22"/>
          <w:szCs w:val="22"/>
        </w:rPr>
        <w:t>celebrarse</w:t>
      </w:r>
      <w:proofErr w:type="gramEnd"/>
      <w:r w:rsidRPr="009D3D7A">
        <w:rPr>
          <w:rFonts w:ascii="Arial" w:hAnsi="Arial" w:cs="Arial"/>
          <w:b w:val="0"/>
          <w:sz w:val="22"/>
          <w:szCs w:val="22"/>
        </w:rPr>
        <w:t xml:space="preserve"> aunque el denunciante se desista, mientras no recaiga sentencia judicial que declare su inexistencia o se obtenga dispensa de él.</w:t>
      </w:r>
    </w:p>
    <w:p w14:paraId="31E419BF" w14:textId="77777777" w:rsidR="00940189" w:rsidRPr="009D3D7A" w:rsidRDefault="00940189" w:rsidP="005D6D4C">
      <w:pPr>
        <w:jc w:val="both"/>
        <w:rPr>
          <w:rFonts w:ascii="Arial" w:hAnsi="Arial" w:cs="Arial"/>
          <w:b w:val="0"/>
          <w:sz w:val="22"/>
          <w:szCs w:val="22"/>
        </w:rPr>
      </w:pPr>
    </w:p>
    <w:p w14:paraId="16BC7594" w14:textId="77777777" w:rsidR="00383422" w:rsidRPr="009D3D7A" w:rsidRDefault="00383422"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56F7634A" w14:textId="111E61CE" w:rsidR="00D17C91" w:rsidRPr="009D3D7A" w:rsidRDefault="00D17C91" w:rsidP="005D6D4C">
      <w:pPr>
        <w:jc w:val="both"/>
        <w:rPr>
          <w:rFonts w:ascii="Arial" w:hAnsi="Arial" w:cs="Arial"/>
          <w:b w:val="0"/>
          <w:sz w:val="22"/>
          <w:szCs w:val="22"/>
        </w:rPr>
      </w:pPr>
      <w:r w:rsidRPr="009D3D7A">
        <w:rPr>
          <w:rFonts w:ascii="Arial" w:hAnsi="Arial" w:cs="Arial"/>
          <w:b w:val="0"/>
          <w:bCs/>
          <w:sz w:val="22"/>
          <w:szCs w:val="22"/>
        </w:rPr>
        <w:t>Art. 111.-</w:t>
      </w:r>
      <w:r w:rsidRPr="009D3D7A">
        <w:rPr>
          <w:rFonts w:ascii="Arial" w:hAnsi="Arial" w:cs="Arial"/>
          <w:b w:val="0"/>
          <w:sz w:val="22"/>
          <w:szCs w:val="22"/>
        </w:rPr>
        <w:t xml:space="preserve"> El Oficial del Registro Civil que autorice un matrimonio teniendo conocimiento de que hay impedimento legal, o de que éste se ha denunciado, será castigado como lo disponga el Código Penal, sin perjuicio de las sanciones previstas</w:t>
      </w:r>
      <w:r w:rsidR="00244B60">
        <w:rPr>
          <w:rFonts w:ascii="Arial" w:hAnsi="Arial" w:cs="Arial"/>
          <w:b w:val="0"/>
          <w:sz w:val="22"/>
          <w:szCs w:val="22"/>
        </w:rPr>
        <w:t xml:space="preserve"> en la Ley del Registro Civil.</w:t>
      </w:r>
    </w:p>
    <w:p w14:paraId="6BA8F462" w14:textId="77777777" w:rsidR="00D17C91" w:rsidRPr="009D3D7A" w:rsidRDefault="00D17C91" w:rsidP="005D6D4C">
      <w:pPr>
        <w:jc w:val="both"/>
        <w:rPr>
          <w:rFonts w:ascii="Arial" w:hAnsi="Arial" w:cs="Arial"/>
          <w:b w:val="0"/>
          <w:sz w:val="22"/>
          <w:szCs w:val="22"/>
        </w:rPr>
      </w:pPr>
    </w:p>
    <w:p w14:paraId="4BB44006" w14:textId="20B3720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Y REUBICADO,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5D08F9B9" w14:textId="67B82B6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112.- Los Oficiales del Registro Civil sólo podrán negarse a autorizar un matrimonio, cuando por los términos de la solicitud, por el conocimiento de los interesados o por </w:t>
      </w:r>
      <w:r w:rsidRPr="009D3D7A">
        <w:rPr>
          <w:rFonts w:ascii="Arial" w:hAnsi="Arial" w:cs="Arial"/>
          <w:b w:val="0"/>
          <w:sz w:val="22"/>
          <w:szCs w:val="22"/>
        </w:rPr>
        <w:lastRenderedPageBreak/>
        <w:t>denuncia en forma, tuvieren noticia de que alguno de los pretendientes, o los dos carecen de aptitud legal para celebrar el matrimonio.</w:t>
      </w:r>
    </w:p>
    <w:p w14:paraId="3C611C5A" w14:textId="77777777" w:rsidR="00940189" w:rsidRPr="009D3D7A" w:rsidRDefault="00940189" w:rsidP="005D6D4C">
      <w:pPr>
        <w:jc w:val="both"/>
        <w:rPr>
          <w:rFonts w:ascii="Arial" w:hAnsi="Arial" w:cs="Arial"/>
          <w:b w:val="0"/>
          <w:sz w:val="22"/>
          <w:szCs w:val="22"/>
        </w:rPr>
      </w:pPr>
    </w:p>
    <w:p w14:paraId="748982FB" w14:textId="77777777" w:rsidR="00383422" w:rsidRPr="009D3D7A" w:rsidRDefault="00383422"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5A72D2AA" w14:textId="2EFBE2A4" w:rsidR="00D17C91" w:rsidRPr="009D3D7A" w:rsidRDefault="00D17C91" w:rsidP="005D6D4C">
      <w:pPr>
        <w:jc w:val="both"/>
        <w:rPr>
          <w:rFonts w:ascii="Arial" w:hAnsi="Arial" w:cs="Arial"/>
          <w:b w:val="0"/>
          <w:sz w:val="22"/>
          <w:szCs w:val="22"/>
        </w:rPr>
      </w:pPr>
      <w:r w:rsidRPr="009D3D7A">
        <w:rPr>
          <w:rFonts w:ascii="Arial" w:hAnsi="Arial" w:cs="Arial"/>
          <w:b w:val="0"/>
          <w:bCs/>
          <w:sz w:val="22"/>
          <w:szCs w:val="22"/>
        </w:rPr>
        <w:t>Art. 113.-</w:t>
      </w:r>
      <w:r w:rsidRPr="009D3D7A">
        <w:rPr>
          <w:rFonts w:ascii="Arial" w:hAnsi="Arial" w:cs="Arial"/>
          <w:b w:val="0"/>
          <w:sz w:val="22"/>
          <w:szCs w:val="22"/>
        </w:rPr>
        <w:t xml:space="preserve"> El Oficial del Registro Civil que sin motivo justificado retarde la celebración de un matrimonio, será sancionado de conformidad con lo previst</w:t>
      </w:r>
      <w:r w:rsidR="00244B60">
        <w:rPr>
          <w:rFonts w:ascii="Arial" w:hAnsi="Arial" w:cs="Arial"/>
          <w:b w:val="0"/>
          <w:sz w:val="22"/>
          <w:szCs w:val="22"/>
        </w:rPr>
        <w:t>o en la Ley del Registro Civil.</w:t>
      </w:r>
    </w:p>
    <w:p w14:paraId="0208AACA" w14:textId="77777777" w:rsidR="00940189" w:rsidRPr="009D3D7A" w:rsidRDefault="00940189" w:rsidP="005D6D4C">
      <w:pPr>
        <w:jc w:val="both"/>
        <w:rPr>
          <w:rFonts w:ascii="Arial" w:hAnsi="Arial" w:cs="Arial"/>
          <w:b w:val="0"/>
          <w:sz w:val="22"/>
          <w:szCs w:val="22"/>
        </w:rPr>
      </w:pPr>
    </w:p>
    <w:p w14:paraId="218CB17F" w14:textId="77777777" w:rsidR="00940189" w:rsidRPr="009D3D7A" w:rsidRDefault="00940189" w:rsidP="005D6D4C">
      <w:pPr>
        <w:jc w:val="both"/>
        <w:rPr>
          <w:rFonts w:ascii="Arial" w:hAnsi="Arial" w:cs="Arial"/>
          <w:b w:val="0"/>
          <w:sz w:val="22"/>
          <w:szCs w:val="22"/>
        </w:rPr>
      </w:pPr>
    </w:p>
    <w:p w14:paraId="2D820BC3" w14:textId="0641C4F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(REUBICADO Y REFORMADA SU DENOMINACIÓN, P.O. </w:t>
      </w:r>
      <w:r w:rsidR="00764F72" w:rsidRPr="009D3D7A">
        <w:rPr>
          <w:rFonts w:ascii="Arial" w:hAnsi="Arial" w:cs="Arial"/>
          <w:b w:val="0"/>
          <w:sz w:val="22"/>
          <w:szCs w:val="22"/>
        </w:rPr>
        <w:t>01</w:t>
      </w:r>
      <w:r w:rsidRPr="009D3D7A">
        <w:rPr>
          <w:rFonts w:ascii="Arial" w:hAnsi="Arial" w:cs="Arial"/>
          <w:b w:val="0"/>
          <w:sz w:val="22"/>
          <w:szCs w:val="22"/>
        </w:rPr>
        <w:t xml:space="preserve"> DE ENERO DE 1982)</w:t>
      </w:r>
    </w:p>
    <w:p w14:paraId="710A12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CAPÍTULO VI</w:t>
      </w:r>
    </w:p>
    <w:p w14:paraId="2A6C10DA" w14:textId="77777777" w:rsidR="00940189" w:rsidRPr="009D3D7A" w:rsidRDefault="00940189" w:rsidP="005D6D4C">
      <w:pPr>
        <w:jc w:val="both"/>
        <w:rPr>
          <w:rFonts w:ascii="Arial" w:hAnsi="Arial" w:cs="Arial"/>
          <w:b w:val="0"/>
          <w:sz w:val="22"/>
          <w:szCs w:val="22"/>
        </w:rPr>
      </w:pPr>
    </w:p>
    <w:p w14:paraId="0ECF33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ACTAS DE DIVORCIO</w:t>
      </w:r>
    </w:p>
    <w:p w14:paraId="3E01C55D" w14:textId="77777777" w:rsidR="00940189" w:rsidRPr="009D3D7A" w:rsidRDefault="00940189" w:rsidP="005D6D4C">
      <w:pPr>
        <w:jc w:val="both"/>
        <w:rPr>
          <w:rFonts w:ascii="Arial" w:hAnsi="Arial" w:cs="Arial"/>
          <w:b w:val="0"/>
          <w:sz w:val="22"/>
          <w:szCs w:val="22"/>
        </w:rPr>
      </w:pPr>
    </w:p>
    <w:p w14:paraId="64FD4E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0F1071" w:rsidRPr="009D3D7A">
        <w:rPr>
          <w:rFonts w:ascii="Arial" w:hAnsi="Arial" w:cs="Arial"/>
          <w:b w:val="0"/>
          <w:sz w:val="22"/>
          <w:szCs w:val="22"/>
        </w:rPr>
        <w:t>14</w:t>
      </w:r>
      <w:r w:rsidRPr="009D3D7A">
        <w:rPr>
          <w:rFonts w:ascii="Arial" w:hAnsi="Arial" w:cs="Arial"/>
          <w:b w:val="0"/>
          <w:sz w:val="22"/>
          <w:szCs w:val="22"/>
        </w:rPr>
        <w:t xml:space="preserve">. DE </w:t>
      </w:r>
      <w:r w:rsidR="000F1071" w:rsidRPr="009D3D7A">
        <w:rPr>
          <w:rFonts w:ascii="Arial" w:hAnsi="Arial" w:cs="Arial"/>
          <w:b w:val="0"/>
          <w:sz w:val="22"/>
          <w:szCs w:val="22"/>
        </w:rPr>
        <w:t>DICIEMBR</w:t>
      </w:r>
      <w:r w:rsidRPr="009D3D7A">
        <w:rPr>
          <w:rFonts w:ascii="Arial" w:hAnsi="Arial" w:cs="Arial"/>
          <w:b w:val="0"/>
          <w:sz w:val="22"/>
          <w:szCs w:val="22"/>
        </w:rPr>
        <w:t xml:space="preserve">E DE </w:t>
      </w:r>
      <w:r w:rsidR="000F1071" w:rsidRPr="009D3D7A">
        <w:rPr>
          <w:rFonts w:ascii="Arial" w:hAnsi="Arial" w:cs="Arial"/>
          <w:b w:val="0"/>
          <w:sz w:val="22"/>
          <w:szCs w:val="22"/>
        </w:rPr>
        <w:t>2016</w:t>
      </w:r>
      <w:r w:rsidRPr="009D3D7A">
        <w:rPr>
          <w:rFonts w:ascii="Arial" w:hAnsi="Arial" w:cs="Arial"/>
          <w:b w:val="0"/>
          <w:sz w:val="22"/>
          <w:szCs w:val="22"/>
        </w:rPr>
        <w:t>)</w:t>
      </w:r>
    </w:p>
    <w:p w14:paraId="64B8D2BF" w14:textId="77777777" w:rsidR="000F1071" w:rsidRPr="009D3D7A" w:rsidRDefault="00940189" w:rsidP="00A93722">
      <w:pPr>
        <w:pStyle w:val="Prrafodelista1"/>
        <w:ind w:left="0"/>
        <w:jc w:val="both"/>
        <w:rPr>
          <w:rFonts w:ascii="Arial" w:hAnsi="Arial" w:cs="Arial"/>
          <w:color w:val="000000"/>
          <w:sz w:val="22"/>
          <w:szCs w:val="22"/>
        </w:rPr>
      </w:pPr>
      <w:r w:rsidRPr="009D3D7A">
        <w:rPr>
          <w:rFonts w:ascii="Arial" w:hAnsi="Arial" w:cs="Arial"/>
          <w:sz w:val="22"/>
          <w:szCs w:val="22"/>
        </w:rPr>
        <w:t>Art</w:t>
      </w:r>
      <w:r w:rsidR="000F1071" w:rsidRPr="009D3D7A">
        <w:rPr>
          <w:rFonts w:ascii="Arial" w:hAnsi="Arial" w:cs="Arial"/>
          <w:color w:val="000000"/>
          <w:sz w:val="22"/>
          <w:szCs w:val="22"/>
        </w:rPr>
        <w:t>. 114.- Ejecutoriada la resolución de divorcio, el juez remitirá copia certificada de ella al Oficial del Registro Civil ante quien se celebró el matrimonio, para que levante el acta correspondiente y publique un extracto de la resolución, durante quince días, en las tablas destinadas al efecto.</w:t>
      </w:r>
    </w:p>
    <w:p w14:paraId="2179D237" w14:textId="77777777" w:rsidR="00940189" w:rsidRPr="009D3D7A" w:rsidRDefault="00940189" w:rsidP="00A93722">
      <w:pPr>
        <w:jc w:val="both"/>
        <w:rPr>
          <w:rFonts w:ascii="Arial" w:hAnsi="Arial" w:cs="Arial"/>
          <w:b w:val="0"/>
          <w:sz w:val="22"/>
          <w:szCs w:val="22"/>
        </w:rPr>
      </w:pPr>
    </w:p>
    <w:p w14:paraId="59823FE0" w14:textId="77777777" w:rsidR="00A93722" w:rsidRPr="009D3D7A" w:rsidRDefault="00A93722" w:rsidP="00A93722">
      <w:pPr>
        <w:jc w:val="both"/>
        <w:rPr>
          <w:rFonts w:ascii="Arial" w:hAnsi="Arial" w:cs="Arial"/>
          <w:b w:val="0"/>
          <w:sz w:val="22"/>
          <w:szCs w:val="22"/>
        </w:rPr>
      </w:pPr>
      <w:r w:rsidRPr="009D3D7A">
        <w:rPr>
          <w:rFonts w:ascii="Arial" w:hAnsi="Arial" w:cs="Arial"/>
          <w:b w:val="0"/>
          <w:sz w:val="22"/>
          <w:szCs w:val="22"/>
        </w:rPr>
        <w:t>(REFORMADO, P.O. 14. DE DICIEMBRE DE 2016)</w:t>
      </w:r>
    </w:p>
    <w:p w14:paraId="74D9618B" w14:textId="6A279BF8" w:rsidR="00A93722" w:rsidRPr="009D3D7A" w:rsidRDefault="00A93722" w:rsidP="00A93722">
      <w:pPr>
        <w:pStyle w:val="Prrafodelista1"/>
        <w:ind w:left="0"/>
        <w:jc w:val="both"/>
        <w:rPr>
          <w:rFonts w:ascii="Arial" w:hAnsi="Arial" w:cs="Arial"/>
          <w:color w:val="000000"/>
          <w:sz w:val="22"/>
          <w:szCs w:val="22"/>
        </w:rPr>
      </w:pPr>
      <w:r w:rsidRPr="009D3D7A">
        <w:rPr>
          <w:rFonts w:ascii="Arial" w:hAnsi="Arial" w:cs="Arial"/>
          <w:color w:val="000000"/>
          <w:sz w:val="22"/>
          <w:szCs w:val="22"/>
        </w:rPr>
        <w:t>Art</w:t>
      </w:r>
      <w:r w:rsidR="00863D4A" w:rsidRPr="009D3D7A">
        <w:rPr>
          <w:rFonts w:ascii="Arial" w:hAnsi="Arial" w:cs="Arial"/>
          <w:color w:val="000000"/>
          <w:sz w:val="22"/>
          <w:szCs w:val="22"/>
        </w:rPr>
        <w:t>.</w:t>
      </w:r>
      <w:r w:rsidRPr="009D3D7A">
        <w:rPr>
          <w:rFonts w:ascii="Arial" w:hAnsi="Arial" w:cs="Arial"/>
          <w:color w:val="000000"/>
          <w:sz w:val="22"/>
          <w:szCs w:val="22"/>
        </w:rPr>
        <w:t xml:space="preserve"> 115.- El acta de divorcio contendrá nombres, apellidos, edad, domicilio y nacionalidad de los divorciados, la parte resolutiva de la resolución judicial o administrativa, en su caso, fecha y la autoridad que la dictó.</w:t>
      </w:r>
    </w:p>
    <w:p w14:paraId="52800449" w14:textId="77777777" w:rsidR="00A93722" w:rsidRPr="009D3D7A" w:rsidRDefault="00A93722" w:rsidP="00A93722">
      <w:pPr>
        <w:pStyle w:val="Prrafodelista1"/>
        <w:ind w:left="0"/>
        <w:jc w:val="both"/>
        <w:rPr>
          <w:rFonts w:ascii="Arial" w:hAnsi="Arial" w:cs="Arial"/>
          <w:color w:val="000000"/>
          <w:sz w:val="22"/>
          <w:szCs w:val="22"/>
        </w:rPr>
      </w:pPr>
    </w:p>
    <w:p w14:paraId="143148DA" w14:textId="77777777" w:rsidR="00A93722" w:rsidRPr="009D3D7A" w:rsidRDefault="00A93722" w:rsidP="00A93722">
      <w:pPr>
        <w:jc w:val="both"/>
        <w:rPr>
          <w:rFonts w:ascii="Arial" w:hAnsi="Arial" w:cs="Arial"/>
          <w:b w:val="0"/>
          <w:sz w:val="22"/>
          <w:szCs w:val="22"/>
        </w:rPr>
      </w:pPr>
      <w:r w:rsidRPr="009D3D7A">
        <w:rPr>
          <w:rFonts w:ascii="Arial" w:hAnsi="Arial" w:cs="Arial"/>
          <w:b w:val="0"/>
          <w:sz w:val="22"/>
          <w:szCs w:val="22"/>
        </w:rPr>
        <w:t>(REFORMADO, P.O. 14. DE DICIEMBRE DE 2016)</w:t>
      </w:r>
    </w:p>
    <w:p w14:paraId="41C48EFD" w14:textId="59F9F958" w:rsidR="00A93722" w:rsidRPr="009D3D7A" w:rsidRDefault="00A93722" w:rsidP="00A93722">
      <w:pPr>
        <w:pStyle w:val="Prrafodelista1"/>
        <w:ind w:left="0"/>
        <w:jc w:val="both"/>
        <w:rPr>
          <w:rFonts w:ascii="Arial" w:hAnsi="Arial" w:cs="Arial"/>
          <w:color w:val="000000"/>
          <w:sz w:val="22"/>
          <w:szCs w:val="22"/>
        </w:rPr>
      </w:pPr>
      <w:r w:rsidRPr="009D3D7A">
        <w:rPr>
          <w:rFonts w:ascii="Arial" w:hAnsi="Arial" w:cs="Arial"/>
          <w:color w:val="000000"/>
          <w:sz w:val="22"/>
          <w:szCs w:val="22"/>
        </w:rPr>
        <w:t>Art</w:t>
      </w:r>
      <w:r w:rsidR="00863D4A" w:rsidRPr="009D3D7A">
        <w:rPr>
          <w:rFonts w:ascii="Arial" w:hAnsi="Arial" w:cs="Arial"/>
          <w:color w:val="000000"/>
          <w:sz w:val="22"/>
          <w:szCs w:val="22"/>
        </w:rPr>
        <w:t>.</w:t>
      </w:r>
      <w:r w:rsidRPr="009D3D7A">
        <w:rPr>
          <w:rFonts w:ascii="Arial" w:hAnsi="Arial" w:cs="Arial"/>
          <w:color w:val="000000"/>
          <w:sz w:val="22"/>
          <w:szCs w:val="22"/>
        </w:rPr>
        <w:t xml:space="preserve"> 116.- Extendida el acta se anotarán marginalmente en las de nacimiento y matrimonio de los divorciados y la copia de la resolución judicial o administrativa se archivará con el mismo número del acta de divorcio.</w:t>
      </w:r>
    </w:p>
    <w:p w14:paraId="2CAE57CD" w14:textId="77777777" w:rsidR="00940189" w:rsidRPr="009D3D7A" w:rsidRDefault="00940189" w:rsidP="00A93722">
      <w:pPr>
        <w:jc w:val="both"/>
        <w:rPr>
          <w:rFonts w:ascii="Arial" w:hAnsi="Arial" w:cs="Arial"/>
          <w:b w:val="0"/>
          <w:sz w:val="22"/>
          <w:szCs w:val="22"/>
        </w:rPr>
      </w:pPr>
    </w:p>
    <w:p w14:paraId="376B2FC9" w14:textId="77777777" w:rsidR="00A93722" w:rsidRPr="009D3D7A" w:rsidRDefault="00A93722" w:rsidP="005D6D4C">
      <w:pPr>
        <w:jc w:val="both"/>
        <w:rPr>
          <w:rFonts w:ascii="Arial" w:hAnsi="Arial" w:cs="Arial"/>
          <w:b w:val="0"/>
          <w:sz w:val="22"/>
          <w:szCs w:val="22"/>
        </w:rPr>
      </w:pPr>
    </w:p>
    <w:p w14:paraId="26150378" w14:textId="6D77451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(REUBICADO Y REFORMADA SU DENOMINACIÓN, P.O. </w:t>
      </w:r>
      <w:r w:rsidR="00764F72" w:rsidRPr="009D3D7A">
        <w:rPr>
          <w:rFonts w:ascii="Arial" w:hAnsi="Arial" w:cs="Arial"/>
          <w:b w:val="0"/>
          <w:sz w:val="22"/>
          <w:szCs w:val="22"/>
        </w:rPr>
        <w:t>01</w:t>
      </w:r>
      <w:r w:rsidRPr="009D3D7A">
        <w:rPr>
          <w:rFonts w:ascii="Arial" w:hAnsi="Arial" w:cs="Arial"/>
          <w:b w:val="0"/>
          <w:sz w:val="22"/>
          <w:szCs w:val="22"/>
        </w:rPr>
        <w:t xml:space="preserve"> DE ENERO DE 1982)</w:t>
      </w:r>
    </w:p>
    <w:p w14:paraId="0F32D7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CAPÍTULO VII</w:t>
      </w:r>
    </w:p>
    <w:p w14:paraId="2C71F4DB" w14:textId="77777777" w:rsidR="00940189" w:rsidRPr="009D3D7A" w:rsidRDefault="00940189" w:rsidP="005D6D4C">
      <w:pPr>
        <w:jc w:val="both"/>
        <w:rPr>
          <w:rFonts w:ascii="Arial" w:hAnsi="Arial" w:cs="Arial"/>
          <w:b w:val="0"/>
          <w:sz w:val="22"/>
          <w:szCs w:val="22"/>
        </w:rPr>
      </w:pPr>
    </w:p>
    <w:p w14:paraId="2ACB40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ACTAS DE DEFUNCION</w:t>
      </w:r>
    </w:p>
    <w:p w14:paraId="526A47FB" w14:textId="77777777" w:rsidR="00940189" w:rsidRPr="009D3D7A" w:rsidRDefault="00940189" w:rsidP="005D6D4C">
      <w:pPr>
        <w:jc w:val="both"/>
        <w:rPr>
          <w:rFonts w:ascii="Arial" w:hAnsi="Arial" w:cs="Arial"/>
          <w:b w:val="0"/>
          <w:sz w:val="22"/>
          <w:szCs w:val="22"/>
        </w:rPr>
      </w:pPr>
    </w:p>
    <w:p w14:paraId="52583A28" w14:textId="77777777" w:rsidR="00940189" w:rsidRPr="009D3D7A" w:rsidRDefault="00940189" w:rsidP="005D6D4C">
      <w:pPr>
        <w:jc w:val="both"/>
        <w:rPr>
          <w:rFonts w:ascii="Arial" w:hAnsi="Arial" w:cs="Arial"/>
          <w:b w:val="0"/>
          <w:sz w:val="22"/>
          <w:szCs w:val="22"/>
        </w:rPr>
      </w:pPr>
    </w:p>
    <w:p w14:paraId="1DBBDF6F" w14:textId="3F5E9DE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4B776311" w14:textId="0B80CDB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117.- Ninguna inhumación o cremación se harán sin autorización escrita del Oficial del Registro Civil, quien se </w:t>
      </w:r>
      <w:r w:rsidR="00244B60" w:rsidRPr="009D3D7A">
        <w:rPr>
          <w:rFonts w:ascii="Arial" w:hAnsi="Arial" w:cs="Arial"/>
          <w:b w:val="0"/>
          <w:sz w:val="22"/>
          <w:szCs w:val="22"/>
        </w:rPr>
        <w:t>asegurará</w:t>
      </w:r>
      <w:r w:rsidRPr="009D3D7A">
        <w:rPr>
          <w:rFonts w:ascii="Arial" w:hAnsi="Arial" w:cs="Arial"/>
          <w:b w:val="0"/>
          <w:sz w:val="22"/>
          <w:szCs w:val="22"/>
        </w:rPr>
        <w:t xml:space="preserve"> suficientemente del fallecimiento por certificado expedido por médico titulado. No se procederá a la inhumación o cremación sino después de que transcurran veinticuatro horas del fallecimiento, excepto</w:t>
      </w:r>
      <w:r w:rsidR="0063608A" w:rsidRPr="009D3D7A">
        <w:rPr>
          <w:rFonts w:ascii="Arial" w:hAnsi="Arial" w:cs="Arial"/>
          <w:b w:val="0"/>
          <w:sz w:val="22"/>
          <w:szCs w:val="22"/>
        </w:rPr>
        <w:t xml:space="preserve"> </w:t>
      </w:r>
      <w:r w:rsidRPr="009D3D7A">
        <w:rPr>
          <w:rFonts w:ascii="Arial" w:hAnsi="Arial" w:cs="Arial"/>
          <w:b w:val="0"/>
          <w:sz w:val="22"/>
          <w:szCs w:val="22"/>
        </w:rPr>
        <w:t>los casos en que se ordene otra cosa por la autoridad que corresponda.</w:t>
      </w:r>
    </w:p>
    <w:p w14:paraId="3E20506D" w14:textId="77777777" w:rsidR="00940189" w:rsidRPr="009D3D7A" w:rsidRDefault="00940189" w:rsidP="005D6D4C">
      <w:pPr>
        <w:jc w:val="both"/>
        <w:rPr>
          <w:rFonts w:ascii="Arial" w:hAnsi="Arial" w:cs="Arial"/>
          <w:b w:val="0"/>
          <w:sz w:val="22"/>
          <w:szCs w:val="22"/>
        </w:rPr>
      </w:pPr>
    </w:p>
    <w:p w14:paraId="3158F1F0" w14:textId="77777777" w:rsidR="00574518" w:rsidRPr="00574518" w:rsidRDefault="00574518" w:rsidP="00574518">
      <w:pPr>
        <w:pStyle w:val="Estilo"/>
        <w:rPr>
          <w:rFonts w:eastAsia="Arial" w:cs="Arial"/>
          <w:b/>
          <w:i/>
          <w:sz w:val="22"/>
        </w:rPr>
      </w:pPr>
      <w:r w:rsidRPr="00574518">
        <w:rPr>
          <w:rFonts w:eastAsia="Arial" w:cs="Arial"/>
          <w:b/>
          <w:i/>
          <w:sz w:val="22"/>
        </w:rPr>
        <w:t>(REFORMADO, P.O. 26 DE JUNIO DE 2026)</w:t>
      </w:r>
    </w:p>
    <w:p w14:paraId="3741D9C4" w14:textId="57A6B41F" w:rsidR="00574518" w:rsidRPr="00035976" w:rsidRDefault="00574518" w:rsidP="00574518">
      <w:pPr>
        <w:pStyle w:val="Estilo"/>
        <w:rPr>
          <w:rFonts w:eastAsia="Arial" w:cs="Arial"/>
          <w:b/>
          <w:bCs/>
          <w:sz w:val="22"/>
        </w:rPr>
      </w:pPr>
      <w:r>
        <w:rPr>
          <w:rFonts w:eastAsia="Arial" w:cs="Arial"/>
          <w:b/>
          <w:sz w:val="22"/>
        </w:rPr>
        <w:t>Art.</w:t>
      </w:r>
      <w:r w:rsidRPr="00035976">
        <w:rPr>
          <w:rFonts w:eastAsia="Arial" w:cs="Arial"/>
          <w:b/>
          <w:sz w:val="22"/>
        </w:rPr>
        <w:t xml:space="preserve"> 118.- </w:t>
      </w:r>
      <w:r w:rsidRPr="00035976">
        <w:rPr>
          <w:rFonts w:eastAsia="Arial" w:cs="Arial"/>
          <w:b/>
          <w:bCs/>
          <w:sz w:val="22"/>
        </w:rPr>
        <w:t xml:space="preserve">La solicitud del acta de defunción se realizará al momento que se solicite la autorización comprendida en el artículo 117. </w:t>
      </w:r>
    </w:p>
    <w:p w14:paraId="744C01E7" w14:textId="77777777" w:rsidR="00574518" w:rsidRPr="00035976" w:rsidRDefault="00574518" w:rsidP="00574518">
      <w:pPr>
        <w:pStyle w:val="Estilo"/>
        <w:rPr>
          <w:rFonts w:eastAsia="Arial" w:cs="Arial"/>
          <w:b/>
          <w:bCs/>
          <w:sz w:val="22"/>
        </w:rPr>
      </w:pPr>
    </w:p>
    <w:p w14:paraId="7124F4A3" w14:textId="174CE2CF" w:rsidR="00574518" w:rsidRPr="00574518" w:rsidRDefault="00574518" w:rsidP="00574518">
      <w:pPr>
        <w:pStyle w:val="Estilo"/>
        <w:rPr>
          <w:rFonts w:eastAsia="Arial" w:cs="Arial"/>
          <w:b/>
          <w:i/>
          <w:sz w:val="22"/>
        </w:rPr>
      </w:pPr>
      <w:r w:rsidRPr="00574518">
        <w:rPr>
          <w:rFonts w:eastAsia="Arial" w:cs="Arial"/>
          <w:b/>
          <w:i/>
          <w:sz w:val="22"/>
        </w:rPr>
        <w:t>(</w:t>
      </w:r>
      <w:r>
        <w:rPr>
          <w:rFonts w:eastAsia="Arial" w:cs="Arial"/>
          <w:b/>
          <w:i/>
          <w:sz w:val="22"/>
        </w:rPr>
        <w:t>ADICIONADO</w:t>
      </w:r>
      <w:r w:rsidRPr="00574518">
        <w:rPr>
          <w:rFonts w:eastAsia="Arial" w:cs="Arial"/>
          <w:b/>
          <w:i/>
          <w:sz w:val="22"/>
        </w:rPr>
        <w:t>, P.O. 26 DE JUNIO DE 2026)</w:t>
      </w:r>
    </w:p>
    <w:p w14:paraId="22F1E29F" w14:textId="77777777" w:rsidR="00574518" w:rsidRPr="00035976" w:rsidRDefault="00574518" w:rsidP="00574518">
      <w:pPr>
        <w:pStyle w:val="Estilo"/>
        <w:rPr>
          <w:rFonts w:eastAsia="Arial" w:cs="Arial"/>
          <w:b/>
          <w:bCs/>
          <w:sz w:val="22"/>
        </w:rPr>
      </w:pPr>
      <w:r w:rsidRPr="00035976">
        <w:rPr>
          <w:rFonts w:eastAsia="Arial" w:cs="Arial"/>
          <w:b/>
          <w:bCs/>
          <w:sz w:val="22"/>
        </w:rPr>
        <w:t>La declaración del acta de defunción podrá ser autorizada por la persona que haya obtenido la autorización de inhumación o cremación, o en su defecto, por un familiar de hasta cuarto grado.</w:t>
      </w:r>
    </w:p>
    <w:p w14:paraId="348FB039" w14:textId="77777777" w:rsidR="00574518" w:rsidRPr="00035976" w:rsidRDefault="00574518" w:rsidP="00574518">
      <w:pPr>
        <w:pStyle w:val="Estilo"/>
        <w:rPr>
          <w:rFonts w:eastAsia="Arial" w:cs="Arial"/>
          <w:b/>
          <w:bCs/>
          <w:sz w:val="22"/>
        </w:rPr>
      </w:pPr>
    </w:p>
    <w:p w14:paraId="2350CB5E" w14:textId="77777777" w:rsidR="00574518" w:rsidRPr="00574518" w:rsidRDefault="00574518" w:rsidP="00574518">
      <w:pPr>
        <w:pStyle w:val="Estilo"/>
        <w:rPr>
          <w:rFonts w:eastAsia="Arial" w:cs="Arial"/>
          <w:b/>
          <w:i/>
          <w:sz w:val="22"/>
        </w:rPr>
      </w:pPr>
      <w:r w:rsidRPr="00574518">
        <w:rPr>
          <w:rFonts w:eastAsia="Arial" w:cs="Arial"/>
          <w:b/>
          <w:i/>
          <w:sz w:val="22"/>
        </w:rPr>
        <w:t>(</w:t>
      </w:r>
      <w:r>
        <w:rPr>
          <w:rFonts w:eastAsia="Arial" w:cs="Arial"/>
          <w:b/>
          <w:i/>
          <w:sz w:val="22"/>
        </w:rPr>
        <w:t>ADICIONADO</w:t>
      </w:r>
      <w:r w:rsidRPr="00574518">
        <w:rPr>
          <w:rFonts w:eastAsia="Arial" w:cs="Arial"/>
          <w:b/>
          <w:i/>
          <w:sz w:val="22"/>
        </w:rPr>
        <w:t>, P.O. 26 DE JUNIO DE 2026)</w:t>
      </w:r>
    </w:p>
    <w:p w14:paraId="076858F8" w14:textId="77777777" w:rsidR="00574518" w:rsidRPr="00035976" w:rsidRDefault="00574518" w:rsidP="00574518">
      <w:pPr>
        <w:pStyle w:val="Estilo"/>
        <w:rPr>
          <w:rFonts w:eastAsia="Arial" w:cs="Arial"/>
          <w:b/>
          <w:bCs/>
          <w:sz w:val="22"/>
        </w:rPr>
      </w:pPr>
      <w:r w:rsidRPr="00035976">
        <w:rPr>
          <w:rFonts w:eastAsia="Arial" w:cs="Arial"/>
          <w:b/>
          <w:bCs/>
          <w:sz w:val="22"/>
        </w:rPr>
        <w:t>Las actas de defunción deberán ser expedidas dentro del término de cinco días hábiles siguientes contados a partir de su formal solicitud.</w:t>
      </w:r>
    </w:p>
    <w:p w14:paraId="05B18AB1" w14:textId="77777777" w:rsidR="00940189" w:rsidRPr="009D3D7A" w:rsidRDefault="00940189" w:rsidP="005D6D4C">
      <w:pPr>
        <w:jc w:val="both"/>
        <w:rPr>
          <w:rFonts w:ascii="Arial" w:hAnsi="Arial" w:cs="Arial"/>
          <w:b w:val="0"/>
          <w:sz w:val="22"/>
          <w:szCs w:val="22"/>
        </w:rPr>
      </w:pPr>
    </w:p>
    <w:p w14:paraId="072264D9" w14:textId="137D784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4D838351" w14:textId="73C5986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119.- El acta de defunción contendrá:</w:t>
      </w:r>
    </w:p>
    <w:p w14:paraId="495193E4" w14:textId="77777777" w:rsidR="00940189" w:rsidRPr="009D3D7A" w:rsidRDefault="00940189" w:rsidP="005D6D4C">
      <w:pPr>
        <w:jc w:val="both"/>
        <w:rPr>
          <w:rFonts w:ascii="Arial" w:hAnsi="Arial" w:cs="Arial"/>
          <w:b w:val="0"/>
          <w:sz w:val="22"/>
          <w:szCs w:val="22"/>
        </w:rPr>
      </w:pPr>
    </w:p>
    <w:p w14:paraId="59A367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nombre, apellidos, edad, nacionalidad, sexo y domicilio que tuvo el difunto;</w:t>
      </w:r>
    </w:p>
    <w:p w14:paraId="6CB418CF" w14:textId="77777777" w:rsidR="00940189" w:rsidRPr="009D3D7A" w:rsidRDefault="00940189" w:rsidP="005D6D4C">
      <w:pPr>
        <w:jc w:val="both"/>
        <w:rPr>
          <w:rFonts w:ascii="Arial" w:hAnsi="Arial" w:cs="Arial"/>
          <w:b w:val="0"/>
          <w:sz w:val="22"/>
          <w:szCs w:val="22"/>
        </w:rPr>
      </w:pPr>
    </w:p>
    <w:p w14:paraId="5428AF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era casado o viudo, el nombre, apellidos y nacionalidad de su cónyuge;</w:t>
      </w:r>
    </w:p>
    <w:p w14:paraId="37F18172" w14:textId="77777777" w:rsidR="00940189" w:rsidRPr="009D3D7A" w:rsidRDefault="00940189" w:rsidP="005D6D4C">
      <w:pPr>
        <w:jc w:val="both"/>
        <w:rPr>
          <w:rFonts w:ascii="Arial" w:hAnsi="Arial" w:cs="Arial"/>
          <w:b w:val="0"/>
          <w:sz w:val="22"/>
          <w:szCs w:val="22"/>
        </w:rPr>
      </w:pPr>
    </w:p>
    <w:p w14:paraId="46FFB9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nombres y apellidos de los padres del difunto;</w:t>
      </w:r>
    </w:p>
    <w:p w14:paraId="5B746C01" w14:textId="77777777" w:rsidR="00940189" w:rsidRPr="009D3D7A" w:rsidRDefault="00940189" w:rsidP="005D6D4C">
      <w:pPr>
        <w:jc w:val="both"/>
        <w:rPr>
          <w:rFonts w:ascii="Arial" w:hAnsi="Arial" w:cs="Arial"/>
          <w:b w:val="0"/>
          <w:sz w:val="22"/>
          <w:szCs w:val="22"/>
        </w:rPr>
      </w:pPr>
    </w:p>
    <w:p w14:paraId="1CC666F8" w14:textId="12D67B87" w:rsidR="00574518" w:rsidRPr="00574518" w:rsidRDefault="00574518" w:rsidP="00574518">
      <w:pPr>
        <w:pStyle w:val="Estilo"/>
        <w:rPr>
          <w:rFonts w:eastAsia="Arial" w:cs="Arial"/>
          <w:b/>
          <w:i/>
          <w:sz w:val="22"/>
        </w:rPr>
      </w:pPr>
      <w:r w:rsidRPr="00574518">
        <w:rPr>
          <w:rFonts w:eastAsia="Arial" w:cs="Arial"/>
          <w:b/>
          <w:i/>
          <w:sz w:val="22"/>
        </w:rPr>
        <w:t>(REFORMAD</w:t>
      </w:r>
      <w:r>
        <w:rPr>
          <w:rFonts w:eastAsia="Arial" w:cs="Arial"/>
          <w:b/>
          <w:i/>
          <w:sz w:val="22"/>
        </w:rPr>
        <w:t>A</w:t>
      </w:r>
      <w:r w:rsidRPr="00574518">
        <w:rPr>
          <w:rFonts w:eastAsia="Arial" w:cs="Arial"/>
          <w:b/>
          <w:i/>
          <w:sz w:val="22"/>
        </w:rPr>
        <w:t>, P.O. 26 DE JUNIO DE 2026)</w:t>
      </w:r>
    </w:p>
    <w:p w14:paraId="4181416A" w14:textId="77777777" w:rsidR="00574518" w:rsidRPr="00035976" w:rsidRDefault="00574518" w:rsidP="00574518">
      <w:pPr>
        <w:pStyle w:val="Estilo"/>
        <w:rPr>
          <w:rFonts w:eastAsia="Arial" w:cs="Arial"/>
          <w:b/>
          <w:sz w:val="22"/>
        </w:rPr>
      </w:pPr>
      <w:r w:rsidRPr="00035976">
        <w:rPr>
          <w:rFonts w:eastAsia="Arial" w:cs="Arial"/>
          <w:b/>
          <w:sz w:val="22"/>
        </w:rPr>
        <w:t xml:space="preserve">IV.- La causa que determinó la muerte </w:t>
      </w:r>
      <w:r w:rsidRPr="00035976">
        <w:rPr>
          <w:rFonts w:eastAsia="Arial" w:cs="Arial"/>
          <w:b/>
          <w:bCs/>
          <w:sz w:val="22"/>
        </w:rPr>
        <w:t>de acuerdo con lo establecido en el certificado de defunción</w:t>
      </w:r>
      <w:r w:rsidRPr="00035976">
        <w:rPr>
          <w:rFonts w:eastAsia="Arial" w:cs="Arial"/>
          <w:b/>
          <w:sz w:val="22"/>
        </w:rPr>
        <w:t>, el destino del cadáver, nombre y ubicación del panteón o crematorio;</w:t>
      </w:r>
    </w:p>
    <w:p w14:paraId="33E6BD92" w14:textId="77777777" w:rsidR="00940189" w:rsidRPr="009D3D7A" w:rsidRDefault="00940189" w:rsidP="005D6D4C">
      <w:pPr>
        <w:jc w:val="both"/>
        <w:rPr>
          <w:rFonts w:ascii="Arial" w:hAnsi="Arial" w:cs="Arial"/>
          <w:b w:val="0"/>
          <w:sz w:val="22"/>
          <w:szCs w:val="22"/>
        </w:rPr>
      </w:pPr>
    </w:p>
    <w:p w14:paraId="36035E69" w14:textId="5436CDD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La hora, día, mes, año y lugar de la muerte y todos los informes</w:t>
      </w:r>
      <w:r w:rsidR="0063608A" w:rsidRPr="009D3D7A">
        <w:rPr>
          <w:rFonts w:ascii="Arial" w:hAnsi="Arial" w:cs="Arial"/>
          <w:b w:val="0"/>
          <w:sz w:val="22"/>
          <w:szCs w:val="22"/>
        </w:rPr>
        <w:t xml:space="preserve"> </w:t>
      </w:r>
      <w:r w:rsidRPr="009D3D7A">
        <w:rPr>
          <w:rFonts w:ascii="Arial" w:hAnsi="Arial" w:cs="Arial"/>
          <w:b w:val="0"/>
          <w:sz w:val="22"/>
          <w:szCs w:val="22"/>
        </w:rPr>
        <w:t>que se obtengan en caso de muerte violenta;</w:t>
      </w:r>
    </w:p>
    <w:p w14:paraId="3A49A9DA" w14:textId="77777777" w:rsidR="00940189" w:rsidRPr="009D3D7A" w:rsidRDefault="00940189" w:rsidP="005D6D4C">
      <w:pPr>
        <w:jc w:val="both"/>
        <w:rPr>
          <w:rFonts w:ascii="Arial" w:hAnsi="Arial" w:cs="Arial"/>
          <w:b w:val="0"/>
          <w:sz w:val="22"/>
          <w:szCs w:val="22"/>
        </w:rPr>
      </w:pPr>
    </w:p>
    <w:p w14:paraId="3705E3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 Nombre, apellidos, número de cédula profesional y domicilio del médico que </w:t>
      </w:r>
      <w:proofErr w:type="gramStart"/>
      <w:r w:rsidRPr="009D3D7A">
        <w:rPr>
          <w:rFonts w:ascii="Arial" w:hAnsi="Arial" w:cs="Arial"/>
          <w:b w:val="0"/>
          <w:sz w:val="22"/>
          <w:szCs w:val="22"/>
        </w:rPr>
        <w:t>certifique</w:t>
      </w:r>
      <w:proofErr w:type="gramEnd"/>
      <w:r w:rsidRPr="009D3D7A">
        <w:rPr>
          <w:rFonts w:ascii="Arial" w:hAnsi="Arial" w:cs="Arial"/>
          <w:b w:val="0"/>
          <w:sz w:val="22"/>
          <w:szCs w:val="22"/>
        </w:rPr>
        <w:t xml:space="preserve"> la defunción;</w:t>
      </w:r>
    </w:p>
    <w:p w14:paraId="77F61831" w14:textId="77777777" w:rsidR="00940189" w:rsidRPr="009D3D7A" w:rsidRDefault="00940189" w:rsidP="005D6D4C">
      <w:pPr>
        <w:jc w:val="both"/>
        <w:rPr>
          <w:rFonts w:ascii="Arial" w:hAnsi="Arial" w:cs="Arial"/>
          <w:b w:val="0"/>
          <w:sz w:val="22"/>
          <w:szCs w:val="22"/>
        </w:rPr>
      </w:pPr>
    </w:p>
    <w:p w14:paraId="370AF6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Nombre, apellidos, edad, nacionalidad y domicilio del declarante y grado de parentesco, en su caso, con el difunto; y</w:t>
      </w:r>
    </w:p>
    <w:p w14:paraId="3A9D9449" w14:textId="77777777" w:rsidR="00940189" w:rsidRPr="009D3D7A" w:rsidRDefault="00940189" w:rsidP="005D6D4C">
      <w:pPr>
        <w:jc w:val="both"/>
        <w:rPr>
          <w:rFonts w:ascii="Arial" w:hAnsi="Arial" w:cs="Arial"/>
          <w:b w:val="0"/>
          <w:sz w:val="22"/>
          <w:szCs w:val="22"/>
        </w:rPr>
      </w:pPr>
    </w:p>
    <w:p w14:paraId="4A4E8D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Los nombres, apellidos, edad, nacionalidad y domicilio de los testigos y si fueren parientes del difunto el grado en que lo sean.</w:t>
      </w:r>
    </w:p>
    <w:p w14:paraId="429E5242" w14:textId="77777777" w:rsidR="00940189" w:rsidRPr="009D3D7A" w:rsidRDefault="00940189" w:rsidP="005D6D4C">
      <w:pPr>
        <w:jc w:val="both"/>
        <w:rPr>
          <w:rFonts w:ascii="Arial" w:hAnsi="Arial" w:cs="Arial"/>
          <w:b w:val="0"/>
          <w:sz w:val="22"/>
          <w:szCs w:val="22"/>
        </w:rPr>
      </w:pPr>
    </w:p>
    <w:p w14:paraId="3F3A74D0" w14:textId="77777777" w:rsidR="00574518" w:rsidRPr="00574518" w:rsidRDefault="00574518" w:rsidP="00574518">
      <w:pPr>
        <w:pStyle w:val="Estilo"/>
        <w:rPr>
          <w:rFonts w:eastAsia="Arial" w:cs="Arial"/>
          <w:b/>
          <w:i/>
          <w:sz w:val="22"/>
        </w:rPr>
      </w:pPr>
      <w:r w:rsidRPr="00574518">
        <w:rPr>
          <w:rFonts w:eastAsia="Arial" w:cs="Arial"/>
          <w:b/>
          <w:i/>
          <w:sz w:val="22"/>
        </w:rPr>
        <w:t>(REFORMADO, P.O. 26 DE JUNIO DE 2026)</w:t>
      </w:r>
    </w:p>
    <w:p w14:paraId="2EAC9922" w14:textId="77777777" w:rsidR="00574518" w:rsidRPr="00035976" w:rsidRDefault="00574518" w:rsidP="00574518">
      <w:pPr>
        <w:pStyle w:val="Estilo"/>
        <w:rPr>
          <w:rFonts w:eastAsia="Arial" w:cs="Arial"/>
          <w:b/>
          <w:bCs/>
          <w:sz w:val="22"/>
        </w:rPr>
      </w:pPr>
      <w:r w:rsidRPr="00035976">
        <w:rPr>
          <w:rFonts w:eastAsia="Arial" w:cs="Arial"/>
          <w:b/>
          <w:sz w:val="22"/>
        </w:rPr>
        <w:t xml:space="preserve">ARTÍCULO 120.- Los que habiten la casa en que ocurra el fallecimiento, </w:t>
      </w:r>
      <w:r w:rsidRPr="00035976">
        <w:rPr>
          <w:rFonts w:eastAsia="Arial" w:cs="Arial"/>
          <w:b/>
          <w:bCs/>
          <w:sz w:val="22"/>
        </w:rPr>
        <w:t>los familiares hasta en cuarto grado</w:t>
      </w:r>
      <w:r w:rsidRPr="00035976">
        <w:rPr>
          <w:rFonts w:eastAsia="Arial" w:cs="Arial"/>
          <w:b/>
          <w:sz w:val="22"/>
        </w:rPr>
        <w:t>,</w:t>
      </w:r>
      <w:r w:rsidRPr="00035976">
        <w:rPr>
          <w:rFonts w:eastAsia="Arial" w:cs="Arial"/>
          <w:b/>
          <w:bCs/>
          <w:sz w:val="22"/>
        </w:rPr>
        <w:t xml:space="preserve"> los Agentes del Ministerio Público, </w:t>
      </w:r>
      <w:r w:rsidRPr="00035976">
        <w:rPr>
          <w:rFonts w:eastAsia="Arial" w:cs="Arial"/>
          <w:b/>
          <w:sz w:val="22"/>
        </w:rPr>
        <w:t xml:space="preserve">los directores y administradores de los establecimientos de reclusión, hospitales, colegios o cualquier otra casa de comunidad, los encargados de los hoteles, mesones o las casas de vecindad, </w:t>
      </w:r>
      <w:r w:rsidRPr="00035976">
        <w:rPr>
          <w:rFonts w:eastAsia="Arial" w:cs="Arial"/>
          <w:b/>
          <w:bCs/>
          <w:sz w:val="22"/>
        </w:rPr>
        <w:t xml:space="preserve">las entidades públicas de protección de derechos de infancia y personas adultas mayores, así como las personas declaradas judicialmente como tutores o persona de apoyo para el ejercicio de la capacidad jurídica de la persona finada, </w:t>
      </w:r>
      <w:r w:rsidRPr="00035976">
        <w:rPr>
          <w:rFonts w:eastAsia="Arial" w:cs="Arial"/>
          <w:b/>
          <w:sz w:val="22"/>
        </w:rPr>
        <w:t xml:space="preserve">tienen obligación de dar aviso al Oficial del Registro Civil dentro de las veinticuatro horas siguientes </w:t>
      </w:r>
      <w:r w:rsidRPr="00035976">
        <w:rPr>
          <w:rFonts w:eastAsia="Arial" w:cs="Arial"/>
          <w:b/>
          <w:bCs/>
          <w:sz w:val="22"/>
        </w:rPr>
        <w:t>al fallecimiento que ocurra en el Estado de Nuevo León.</w:t>
      </w:r>
    </w:p>
    <w:p w14:paraId="05578846" w14:textId="77777777" w:rsidR="00574518" w:rsidRDefault="00574518" w:rsidP="00574518">
      <w:pPr>
        <w:jc w:val="both"/>
        <w:rPr>
          <w:rFonts w:ascii="Arial" w:hAnsi="Arial" w:cs="Arial"/>
          <w:b w:val="0"/>
          <w:sz w:val="22"/>
          <w:szCs w:val="22"/>
        </w:rPr>
      </w:pPr>
    </w:p>
    <w:p w14:paraId="6B90F604" w14:textId="40F80152" w:rsidR="00940189" w:rsidRPr="009D3D7A" w:rsidRDefault="00574518" w:rsidP="00574518">
      <w:pPr>
        <w:jc w:val="both"/>
        <w:rPr>
          <w:rFonts w:ascii="Arial" w:hAnsi="Arial" w:cs="Arial"/>
          <w:b w:val="0"/>
          <w:sz w:val="22"/>
          <w:szCs w:val="22"/>
        </w:rPr>
      </w:pPr>
      <w:r w:rsidRPr="009D3D7A">
        <w:rPr>
          <w:rFonts w:ascii="Arial" w:hAnsi="Arial" w:cs="Arial"/>
          <w:b w:val="0"/>
          <w:sz w:val="22"/>
          <w:szCs w:val="22"/>
        </w:rPr>
        <w:t xml:space="preserve"> </w:t>
      </w:r>
      <w:r w:rsidR="00940189" w:rsidRPr="009D3D7A">
        <w:rPr>
          <w:rFonts w:ascii="Arial" w:hAnsi="Arial" w:cs="Arial"/>
          <w:b w:val="0"/>
          <w:sz w:val="22"/>
          <w:szCs w:val="22"/>
        </w:rPr>
        <w:t xml:space="preserve">(REFORMADO, P.O. </w:t>
      </w:r>
      <w:r w:rsidR="006C212A" w:rsidRPr="009D3D7A">
        <w:rPr>
          <w:rFonts w:ascii="Arial" w:hAnsi="Arial" w:cs="Arial"/>
          <w:b w:val="0"/>
          <w:sz w:val="22"/>
          <w:szCs w:val="22"/>
        </w:rPr>
        <w:t>01</w:t>
      </w:r>
      <w:r w:rsidR="00940189" w:rsidRPr="009D3D7A">
        <w:rPr>
          <w:rFonts w:ascii="Arial" w:hAnsi="Arial" w:cs="Arial"/>
          <w:b w:val="0"/>
          <w:sz w:val="22"/>
          <w:szCs w:val="22"/>
        </w:rPr>
        <w:t xml:space="preserve"> DE ENERO DE 1982)</w:t>
      </w:r>
    </w:p>
    <w:p w14:paraId="333AED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121.- Si el fallecimiento ocurriere en un lugar o población en donde no haya oficina del Registro Civil, la Autoridad Municipal extenderá la constancia respectiva que remitirá al Oficial del Registro Civil que corresponda, para que asiente el acta.</w:t>
      </w:r>
    </w:p>
    <w:p w14:paraId="76C32AA4" w14:textId="77777777" w:rsidR="00940189" w:rsidRPr="009D3D7A" w:rsidRDefault="00940189" w:rsidP="005D6D4C">
      <w:pPr>
        <w:jc w:val="both"/>
        <w:rPr>
          <w:rFonts w:ascii="Arial" w:hAnsi="Arial" w:cs="Arial"/>
          <w:b w:val="0"/>
          <w:sz w:val="22"/>
          <w:szCs w:val="22"/>
        </w:rPr>
      </w:pPr>
    </w:p>
    <w:p w14:paraId="3847D81B" w14:textId="03B9AE4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460ED1FB"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122.- Cuando el Oficial del Registro Civil sospeche que la muerte fue violenta, dará parte al Ministerio Publico comunicándole todos los informes que tenga, para que proceda a la averiguación conforme a Derecho. Cuando el Ministerio Publico averigüe un fallecimiento, dará parte al Oficial del Registro Civil para que asiente el acta respectiva. Si </w:t>
      </w:r>
      <w:r w:rsidRPr="009D3D7A">
        <w:rPr>
          <w:rFonts w:ascii="Arial" w:hAnsi="Arial" w:cs="Arial"/>
          <w:b w:val="0"/>
          <w:sz w:val="22"/>
          <w:szCs w:val="22"/>
        </w:rPr>
        <w:lastRenderedPageBreak/>
        <w:t xml:space="preserve">se ignora </w:t>
      </w:r>
      <w:proofErr w:type="spellStart"/>
      <w:r w:rsidRPr="009D3D7A">
        <w:rPr>
          <w:rFonts w:ascii="Arial" w:hAnsi="Arial" w:cs="Arial"/>
          <w:b w:val="0"/>
          <w:sz w:val="22"/>
          <w:szCs w:val="22"/>
        </w:rPr>
        <w:t>él</w:t>
      </w:r>
      <w:proofErr w:type="spellEnd"/>
      <w:r w:rsidRPr="009D3D7A">
        <w:rPr>
          <w:rFonts w:ascii="Arial" w:hAnsi="Arial" w:cs="Arial"/>
          <w:b w:val="0"/>
          <w:sz w:val="22"/>
          <w:szCs w:val="22"/>
        </w:rPr>
        <w:t xml:space="preserve"> nombre del difunto se asentarán las señas de éste, las de los vestidos y objetos que con </w:t>
      </w:r>
      <w:proofErr w:type="spellStart"/>
      <w:r w:rsidRPr="009D3D7A">
        <w:rPr>
          <w:rFonts w:ascii="Arial" w:hAnsi="Arial" w:cs="Arial"/>
          <w:b w:val="0"/>
          <w:sz w:val="22"/>
          <w:szCs w:val="22"/>
        </w:rPr>
        <w:t>el</w:t>
      </w:r>
      <w:proofErr w:type="spellEnd"/>
      <w:r w:rsidRPr="009D3D7A">
        <w:rPr>
          <w:rFonts w:ascii="Arial" w:hAnsi="Arial" w:cs="Arial"/>
          <w:b w:val="0"/>
          <w:sz w:val="22"/>
          <w:szCs w:val="22"/>
        </w:rPr>
        <w:t xml:space="preserve"> se hubieren encontrado y en general todo lo que pueda conducir a identificar a la persona. Siempre que se adquieran mayores datos se</w:t>
      </w:r>
      <w:r w:rsidR="0063608A" w:rsidRPr="009D3D7A">
        <w:rPr>
          <w:rFonts w:ascii="Arial" w:hAnsi="Arial" w:cs="Arial"/>
          <w:b w:val="0"/>
          <w:sz w:val="22"/>
          <w:szCs w:val="22"/>
        </w:rPr>
        <w:t xml:space="preserve"> </w:t>
      </w:r>
      <w:r w:rsidRPr="009D3D7A">
        <w:rPr>
          <w:rFonts w:ascii="Arial" w:hAnsi="Arial" w:cs="Arial"/>
          <w:b w:val="0"/>
          <w:sz w:val="22"/>
          <w:szCs w:val="22"/>
        </w:rPr>
        <w:t>comunicaran al Oficial del Registro Civil para que los anote.</w:t>
      </w:r>
    </w:p>
    <w:p w14:paraId="51D4A142" w14:textId="5C0850C1" w:rsidR="00940189" w:rsidRPr="009D3D7A" w:rsidRDefault="00940189" w:rsidP="005D6D4C">
      <w:pPr>
        <w:jc w:val="both"/>
        <w:rPr>
          <w:rFonts w:ascii="Arial" w:hAnsi="Arial" w:cs="Arial"/>
          <w:b w:val="0"/>
          <w:sz w:val="22"/>
          <w:szCs w:val="22"/>
        </w:rPr>
      </w:pPr>
    </w:p>
    <w:p w14:paraId="653B3292" w14:textId="292F0E6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2B1003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 En los casos de inundación, naufragio, incendio o cualquiera otro siniestro en que no sea fácil reconocer el cadáver, se formará el acta con los datos que ministren los que lo recogieron, expresando, en cuanto fuere posible, las señas del mismo y de los vestidos u objetos que con él se hayan encontrado.</w:t>
      </w:r>
    </w:p>
    <w:p w14:paraId="206F8800" w14:textId="77777777" w:rsidR="00940189" w:rsidRPr="009D3D7A" w:rsidRDefault="00940189" w:rsidP="005D6D4C">
      <w:pPr>
        <w:jc w:val="both"/>
        <w:rPr>
          <w:rFonts w:ascii="Arial" w:hAnsi="Arial" w:cs="Arial"/>
          <w:b w:val="0"/>
          <w:sz w:val="22"/>
          <w:szCs w:val="22"/>
        </w:rPr>
      </w:pPr>
    </w:p>
    <w:p w14:paraId="71C13360" w14:textId="2FC292E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1BDCDFBD" w14:textId="78274F8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 Si no aparece el cadáver, pero hay certeza de que alguna persona ha sucumbido en el lugar del desastre, el acta contendrá el nombre de las personas que hayan conocido a</w:t>
      </w:r>
      <w:r w:rsidR="0063608A" w:rsidRPr="009D3D7A">
        <w:rPr>
          <w:rFonts w:ascii="Arial" w:hAnsi="Arial" w:cs="Arial"/>
          <w:b w:val="0"/>
          <w:sz w:val="22"/>
          <w:szCs w:val="22"/>
        </w:rPr>
        <w:t xml:space="preserve"> </w:t>
      </w:r>
      <w:r w:rsidRPr="009D3D7A">
        <w:rPr>
          <w:rFonts w:ascii="Arial" w:hAnsi="Arial" w:cs="Arial"/>
          <w:b w:val="0"/>
          <w:sz w:val="22"/>
          <w:szCs w:val="22"/>
        </w:rPr>
        <w:t>la que no aparece y las demás noticias que sobre</w:t>
      </w:r>
      <w:r w:rsidR="0063608A" w:rsidRPr="009D3D7A">
        <w:rPr>
          <w:rFonts w:ascii="Arial" w:hAnsi="Arial" w:cs="Arial"/>
          <w:b w:val="0"/>
          <w:sz w:val="22"/>
          <w:szCs w:val="22"/>
        </w:rPr>
        <w:t xml:space="preserve"> </w:t>
      </w:r>
      <w:r w:rsidRPr="009D3D7A">
        <w:rPr>
          <w:rFonts w:ascii="Arial" w:hAnsi="Arial" w:cs="Arial"/>
          <w:b w:val="0"/>
          <w:sz w:val="22"/>
          <w:szCs w:val="22"/>
        </w:rPr>
        <w:t>el suceso puedan adquirirse.</w:t>
      </w:r>
    </w:p>
    <w:p w14:paraId="038024DD" w14:textId="77777777" w:rsidR="00940189" w:rsidRPr="009D3D7A" w:rsidRDefault="00940189" w:rsidP="005D6D4C">
      <w:pPr>
        <w:jc w:val="both"/>
        <w:rPr>
          <w:rFonts w:ascii="Arial" w:hAnsi="Arial" w:cs="Arial"/>
          <w:b w:val="0"/>
          <w:sz w:val="22"/>
          <w:szCs w:val="22"/>
        </w:rPr>
      </w:pPr>
    </w:p>
    <w:p w14:paraId="6612E589" w14:textId="0174231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7DFC9BE5" w14:textId="102F248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 En el caso de muerte en el mar a bordo de un buque nacional o en el</w:t>
      </w:r>
      <w:r w:rsidR="0063608A" w:rsidRPr="009D3D7A">
        <w:rPr>
          <w:rFonts w:ascii="Arial" w:hAnsi="Arial" w:cs="Arial"/>
          <w:b w:val="0"/>
          <w:sz w:val="22"/>
          <w:szCs w:val="22"/>
        </w:rPr>
        <w:t xml:space="preserve"> </w:t>
      </w:r>
      <w:r w:rsidRPr="009D3D7A">
        <w:rPr>
          <w:rFonts w:ascii="Arial" w:hAnsi="Arial" w:cs="Arial"/>
          <w:b w:val="0"/>
          <w:sz w:val="22"/>
          <w:szCs w:val="22"/>
        </w:rPr>
        <w:t xml:space="preserve">espacio aéreo nacional, el acta se formará de la manera prescrita en el </w:t>
      </w:r>
      <w:r w:rsidR="00244B60" w:rsidRPr="009D3D7A">
        <w:rPr>
          <w:rFonts w:ascii="Arial" w:hAnsi="Arial" w:cs="Arial"/>
          <w:b w:val="0"/>
          <w:sz w:val="22"/>
          <w:szCs w:val="22"/>
        </w:rPr>
        <w:t>artículo</w:t>
      </w:r>
      <w:r w:rsidRPr="009D3D7A">
        <w:rPr>
          <w:rFonts w:ascii="Arial" w:hAnsi="Arial" w:cs="Arial"/>
          <w:b w:val="0"/>
          <w:sz w:val="22"/>
          <w:szCs w:val="22"/>
        </w:rPr>
        <w:t xml:space="preserve"> 119 en cuanto fuere posible y la autorizará el jefe o capitán de la nave.</w:t>
      </w:r>
    </w:p>
    <w:p w14:paraId="5EF5AC4E" w14:textId="77777777" w:rsidR="00940189" w:rsidRPr="009D3D7A" w:rsidRDefault="00940189" w:rsidP="005D6D4C">
      <w:pPr>
        <w:jc w:val="both"/>
        <w:rPr>
          <w:rFonts w:ascii="Arial" w:hAnsi="Arial" w:cs="Arial"/>
          <w:b w:val="0"/>
          <w:sz w:val="22"/>
          <w:szCs w:val="22"/>
        </w:rPr>
      </w:pPr>
    </w:p>
    <w:p w14:paraId="11E01F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este caso se observará en lo conducente lo dispuesto en el artículo 71.</w:t>
      </w:r>
    </w:p>
    <w:p w14:paraId="5E369188" w14:textId="77777777" w:rsidR="00940189" w:rsidRPr="009D3D7A" w:rsidRDefault="00940189" w:rsidP="005D6D4C">
      <w:pPr>
        <w:jc w:val="both"/>
        <w:rPr>
          <w:rFonts w:ascii="Arial" w:hAnsi="Arial" w:cs="Arial"/>
          <w:b w:val="0"/>
          <w:sz w:val="22"/>
          <w:szCs w:val="22"/>
        </w:rPr>
      </w:pPr>
    </w:p>
    <w:p w14:paraId="6E79E997" w14:textId="64D0EDC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5603483B" w14:textId="5F6C340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126.-</w:t>
      </w:r>
      <w:r w:rsidR="0063608A" w:rsidRPr="009D3D7A">
        <w:rPr>
          <w:rFonts w:ascii="Arial" w:hAnsi="Arial" w:cs="Arial"/>
          <w:b w:val="0"/>
          <w:sz w:val="22"/>
          <w:szCs w:val="22"/>
        </w:rPr>
        <w:t xml:space="preserve"> </w:t>
      </w:r>
      <w:r w:rsidRPr="009D3D7A">
        <w:rPr>
          <w:rFonts w:ascii="Arial" w:hAnsi="Arial" w:cs="Arial"/>
          <w:b w:val="0"/>
          <w:sz w:val="22"/>
          <w:szCs w:val="22"/>
        </w:rPr>
        <w:t>Cuando alguna persona falleciera en</w:t>
      </w:r>
      <w:r w:rsidR="0063608A" w:rsidRPr="009D3D7A">
        <w:rPr>
          <w:rFonts w:ascii="Arial" w:hAnsi="Arial" w:cs="Arial"/>
          <w:b w:val="0"/>
          <w:sz w:val="22"/>
          <w:szCs w:val="22"/>
        </w:rPr>
        <w:t xml:space="preserve"> </w:t>
      </w:r>
      <w:r w:rsidRPr="009D3D7A">
        <w:rPr>
          <w:rFonts w:ascii="Arial" w:hAnsi="Arial" w:cs="Arial"/>
          <w:b w:val="0"/>
          <w:sz w:val="22"/>
          <w:szCs w:val="22"/>
        </w:rPr>
        <w:t>lugar que no sea su domicilio, se remitirá al Oficial del Registro Civil de su domicilio copia certificada del acta de defunción para que se haga la anotación en el acta de nacimiento y en las demás que estén relacionadas con la misma.</w:t>
      </w:r>
    </w:p>
    <w:p w14:paraId="56F6DB5F" w14:textId="77777777" w:rsidR="00940189" w:rsidRPr="009D3D7A" w:rsidRDefault="00940189" w:rsidP="005D6D4C">
      <w:pPr>
        <w:jc w:val="both"/>
        <w:rPr>
          <w:rFonts w:ascii="Arial" w:hAnsi="Arial" w:cs="Arial"/>
          <w:b w:val="0"/>
          <w:sz w:val="22"/>
          <w:szCs w:val="22"/>
        </w:rPr>
      </w:pPr>
    </w:p>
    <w:p w14:paraId="574AA07B" w14:textId="18DE659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64FB67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127.- El jefe de cualquier puesto o destacamento militar tiene obligación de dar parte al Oficial del Registro Civil de los muertos que haya habido en campaña, o en otro acto del servicio, especificándose la filiación de los mismos.</w:t>
      </w:r>
    </w:p>
    <w:p w14:paraId="1BC8EFA6" w14:textId="77777777" w:rsidR="00940189" w:rsidRPr="009D3D7A" w:rsidRDefault="00940189" w:rsidP="005D6D4C">
      <w:pPr>
        <w:jc w:val="both"/>
        <w:rPr>
          <w:rFonts w:ascii="Arial" w:hAnsi="Arial" w:cs="Arial"/>
          <w:b w:val="0"/>
          <w:sz w:val="22"/>
          <w:szCs w:val="22"/>
        </w:rPr>
      </w:pPr>
    </w:p>
    <w:p w14:paraId="069E692F" w14:textId="3DAB31B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0635D432" w14:textId="42F9E73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128.- En todos los casos de muerte violenta en los establecimientos de reclusión, no se hará en los registros mención de estas circunstancias y las actas solamente contendrán los demás requisitos que prescribe el artículo 119.</w:t>
      </w:r>
    </w:p>
    <w:p w14:paraId="5A1A2468" w14:textId="77777777" w:rsidR="00940189" w:rsidRPr="009D3D7A" w:rsidRDefault="00940189" w:rsidP="005D6D4C">
      <w:pPr>
        <w:jc w:val="both"/>
        <w:rPr>
          <w:rFonts w:ascii="Arial" w:hAnsi="Arial" w:cs="Arial"/>
          <w:b w:val="0"/>
          <w:sz w:val="22"/>
          <w:szCs w:val="22"/>
        </w:rPr>
      </w:pPr>
    </w:p>
    <w:p w14:paraId="37F383FF" w14:textId="7DCA1B3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141B9BCA" w14:textId="10C4F9E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129.- En los registros de nacimiento y matrimonio se hará referencia al acta de defunción, expresándose los folios en que conste ésta.</w:t>
      </w:r>
    </w:p>
    <w:p w14:paraId="0234592C" w14:textId="77777777" w:rsidR="00940189" w:rsidRPr="009D3D7A" w:rsidRDefault="00940189" w:rsidP="005D6D4C">
      <w:pPr>
        <w:jc w:val="both"/>
        <w:rPr>
          <w:rFonts w:ascii="Arial" w:hAnsi="Arial" w:cs="Arial"/>
          <w:b w:val="0"/>
          <w:sz w:val="22"/>
          <w:szCs w:val="22"/>
        </w:rPr>
      </w:pPr>
    </w:p>
    <w:p w14:paraId="2D4D96B9" w14:textId="77777777" w:rsidR="00383422" w:rsidRPr="009D3D7A" w:rsidRDefault="00383422"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149BF15B" w14:textId="77777777" w:rsidR="00D17C91" w:rsidRPr="009D3D7A" w:rsidRDefault="00D17C91" w:rsidP="005D6D4C">
      <w:pPr>
        <w:jc w:val="both"/>
        <w:rPr>
          <w:rFonts w:ascii="Arial" w:hAnsi="Arial" w:cs="Arial"/>
          <w:b w:val="0"/>
          <w:sz w:val="22"/>
          <w:szCs w:val="22"/>
        </w:rPr>
      </w:pPr>
      <w:r w:rsidRPr="009D3D7A">
        <w:rPr>
          <w:rFonts w:ascii="Arial" w:hAnsi="Arial" w:cs="Arial"/>
          <w:b w:val="0"/>
          <w:bCs/>
          <w:sz w:val="22"/>
          <w:szCs w:val="22"/>
        </w:rPr>
        <w:t>Art. 130.-</w:t>
      </w:r>
      <w:r w:rsidRPr="009D3D7A">
        <w:rPr>
          <w:rFonts w:ascii="Arial" w:hAnsi="Arial" w:cs="Arial"/>
          <w:b w:val="0"/>
          <w:sz w:val="22"/>
          <w:szCs w:val="22"/>
        </w:rPr>
        <w:t xml:space="preserve"> Los Oficiales del Registro Civil que no cumplan con lo dispuesto en este Capítulo, serán acreedores </w:t>
      </w:r>
      <w:r w:rsidRPr="009D3D7A">
        <w:rPr>
          <w:rFonts w:ascii="Arial" w:hAnsi="Arial" w:cs="Arial"/>
          <w:b w:val="0"/>
          <w:bCs/>
          <w:sz w:val="22"/>
          <w:szCs w:val="22"/>
        </w:rPr>
        <w:t>a la sanción</w:t>
      </w:r>
      <w:r w:rsidRPr="009D3D7A">
        <w:rPr>
          <w:rFonts w:ascii="Arial" w:hAnsi="Arial" w:cs="Arial"/>
          <w:b w:val="0"/>
          <w:sz w:val="22"/>
          <w:szCs w:val="22"/>
        </w:rPr>
        <w:t xml:space="preserve"> prevista en el artículo 81.</w:t>
      </w:r>
    </w:p>
    <w:p w14:paraId="3D86F8BD" w14:textId="77777777" w:rsidR="00940189" w:rsidRPr="009D3D7A" w:rsidRDefault="00940189" w:rsidP="005D6D4C">
      <w:pPr>
        <w:jc w:val="both"/>
        <w:rPr>
          <w:rFonts w:ascii="Arial" w:hAnsi="Arial" w:cs="Arial"/>
          <w:b w:val="0"/>
          <w:sz w:val="22"/>
          <w:szCs w:val="22"/>
        </w:rPr>
      </w:pPr>
    </w:p>
    <w:p w14:paraId="7E014BD7" w14:textId="77777777" w:rsidR="00940189" w:rsidRPr="009D3D7A" w:rsidRDefault="00940189" w:rsidP="005D6D4C">
      <w:pPr>
        <w:jc w:val="both"/>
        <w:rPr>
          <w:rFonts w:ascii="Arial" w:hAnsi="Arial" w:cs="Arial"/>
          <w:b w:val="0"/>
          <w:sz w:val="22"/>
          <w:szCs w:val="22"/>
        </w:rPr>
      </w:pPr>
    </w:p>
    <w:p w14:paraId="12C76780" w14:textId="15740D6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REUBICADO Y REFORMADA SU DENOMINACIÓN, P.O. </w:t>
      </w:r>
      <w:r w:rsidR="00764F72" w:rsidRPr="009D3D7A">
        <w:rPr>
          <w:rFonts w:ascii="Arial" w:hAnsi="Arial" w:cs="Arial"/>
          <w:b w:val="0"/>
          <w:sz w:val="22"/>
          <w:szCs w:val="22"/>
        </w:rPr>
        <w:t>01</w:t>
      </w:r>
      <w:r w:rsidRPr="009D3D7A">
        <w:rPr>
          <w:rFonts w:ascii="Arial" w:hAnsi="Arial" w:cs="Arial"/>
          <w:b w:val="0"/>
          <w:sz w:val="22"/>
          <w:szCs w:val="22"/>
        </w:rPr>
        <w:t xml:space="preserve"> DE ENERO DE 1982)</w:t>
      </w:r>
    </w:p>
    <w:p w14:paraId="06DA5E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026E45FA" w14:textId="77777777" w:rsidR="00940189" w:rsidRPr="009D3D7A" w:rsidRDefault="00940189" w:rsidP="005D6D4C">
      <w:pPr>
        <w:jc w:val="both"/>
        <w:rPr>
          <w:rFonts w:ascii="Arial" w:hAnsi="Arial" w:cs="Arial"/>
          <w:b w:val="0"/>
          <w:sz w:val="22"/>
          <w:szCs w:val="22"/>
        </w:rPr>
      </w:pPr>
    </w:p>
    <w:p w14:paraId="5B7F2D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ACTAS DE INSCRIPCION DE SENTENCIAS</w:t>
      </w:r>
    </w:p>
    <w:p w14:paraId="38FBFC57" w14:textId="77777777" w:rsidR="00940189" w:rsidRPr="009D3D7A" w:rsidRDefault="00940189" w:rsidP="005D6D4C">
      <w:pPr>
        <w:jc w:val="both"/>
        <w:rPr>
          <w:rFonts w:ascii="Arial" w:hAnsi="Arial" w:cs="Arial"/>
          <w:b w:val="0"/>
          <w:sz w:val="22"/>
          <w:szCs w:val="22"/>
        </w:rPr>
      </w:pPr>
    </w:p>
    <w:p w14:paraId="360C5EE3" w14:textId="35D76A4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13A0F6AC" w14:textId="5D3F545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131.- Las autoridades judiciales que declaren la ausencia, la presunción de muerte, la tutela o la pérdida o limitación de la capacidad legal para administrar bienes, remitirán al Oficial del Registro Civil correspondiente copia certificada de la resolución ejecutoriada respectiva o auto de discernimiento en él termino de quince días, para que se efectúe la inscripción en el acta correspondiente.</w:t>
      </w:r>
    </w:p>
    <w:p w14:paraId="2123CD8C" w14:textId="77777777" w:rsidR="00940189" w:rsidRPr="009D3D7A" w:rsidRDefault="00940189" w:rsidP="005D6D4C">
      <w:pPr>
        <w:jc w:val="both"/>
        <w:rPr>
          <w:rFonts w:ascii="Arial" w:hAnsi="Arial" w:cs="Arial"/>
          <w:b w:val="0"/>
          <w:sz w:val="22"/>
          <w:szCs w:val="22"/>
        </w:rPr>
      </w:pPr>
    </w:p>
    <w:p w14:paraId="75913C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falta de registro no impedirá la producción de todos los efectos legales del acto respectivo.</w:t>
      </w:r>
    </w:p>
    <w:p w14:paraId="5FB83C38" w14:textId="77777777" w:rsidR="00940189" w:rsidRPr="009D3D7A" w:rsidRDefault="00940189" w:rsidP="005D6D4C">
      <w:pPr>
        <w:jc w:val="both"/>
        <w:rPr>
          <w:rFonts w:ascii="Arial" w:hAnsi="Arial" w:cs="Arial"/>
          <w:b w:val="0"/>
          <w:sz w:val="22"/>
          <w:szCs w:val="22"/>
        </w:rPr>
      </w:pPr>
    </w:p>
    <w:p w14:paraId="39EB175F" w14:textId="32F31F5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0AEC67FD" w14:textId="2ADCA09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132.- Cuando se r</w:t>
      </w:r>
      <w:r w:rsidR="00DD0586" w:rsidRPr="009D3D7A">
        <w:rPr>
          <w:rFonts w:ascii="Arial" w:hAnsi="Arial" w:cs="Arial"/>
          <w:b w:val="0"/>
          <w:sz w:val="22"/>
          <w:szCs w:val="22"/>
        </w:rPr>
        <w:t xml:space="preserve">ecobre la capacidad legal para </w:t>
      </w:r>
      <w:r w:rsidRPr="009D3D7A">
        <w:rPr>
          <w:rFonts w:ascii="Arial" w:hAnsi="Arial" w:cs="Arial"/>
          <w:b w:val="0"/>
          <w:sz w:val="22"/>
          <w:szCs w:val="22"/>
        </w:rPr>
        <w:t xml:space="preserve">administrar, se revoque la tutela, se presente la persona declarada ausente o cuya muerte se presumía, se dará aviso al oficial del Registro Civil por la Autoridad que corresponda, por conducto del mismo interesado, para que cancele la inscripción a que se refiere </w:t>
      </w:r>
      <w:r w:rsidR="00244B60" w:rsidRPr="009D3D7A">
        <w:rPr>
          <w:rFonts w:ascii="Arial" w:hAnsi="Arial" w:cs="Arial"/>
          <w:b w:val="0"/>
          <w:sz w:val="22"/>
          <w:szCs w:val="22"/>
        </w:rPr>
        <w:t>el</w:t>
      </w:r>
      <w:r w:rsidRPr="009D3D7A">
        <w:rPr>
          <w:rFonts w:ascii="Arial" w:hAnsi="Arial" w:cs="Arial"/>
          <w:b w:val="0"/>
          <w:sz w:val="22"/>
          <w:szCs w:val="22"/>
        </w:rPr>
        <w:t xml:space="preserve"> </w:t>
      </w:r>
      <w:r w:rsidR="00244B60" w:rsidRPr="009D3D7A">
        <w:rPr>
          <w:rFonts w:ascii="Arial" w:hAnsi="Arial" w:cs="Arial"/>
          <w:b w:val="0"/>
          <w:sz w:val="22"/>
          <w:szCs w:val="22"/>
        </w:rPr>
        <w:t>artículo</w:t>
      </w:r>
      <w:r w:rsidRPr="009D3D7A">
        <w:rPr>
          <w:rFonts w:ascii="Arial" w:hAnsi="Arial" w:cs="Arial"/>
          <w:b w:val="0"/>
          <w:sz w:val="22"/>
          <w:szCs w:val="22"/>
        </w:rPr>
        <w:t xml:space="preserve"> anterior. Los Oficiales que no cumplan con estas prevenciones serán sancionados como lo establece el artículo 81.</w:t>
      </w:r>
    </w:p>
    <w:p w14:paraId="2A5E0B89" w14:textId="77777777" w:rsidR="00940189" w:rsidRPr="009D3D7A" w:rsidRDefault="00940189" w:rsidP="005D6D4C">
      <w:pPr>
        <w:jc w:val="both"/>
        <w:rPr>
          <w:rFonts w:ascii="Arial" w:hAnsi="Arial" w:cs="Arial"/>
          <w:b w:val="0"/>
          <w:sz w:val="22"/>
          <w:szCs w:val="22"/>
        </w:rPr>
      </w:pPr>
    </w:p>
    <w:p w14:paraId="74ED4A34" w14:textId="19D339A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4E4499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133.-las actas a que se refiere el artículo 131 contendrán: él nombre, apellidos, edad, estado civil y nacionalidad de la persona de que se trate; los puntos resolutivos de la sentencia, fecha de ésta y Tribunal que la dictó. </w:t>
      </w:r>
      <w:proofErr w:type="gramStart"/>
      <w:r w:rsidRPr="009D3D7A">
        <w:rPr>
          <w:rFonts w:ascii="Arial" w:hAnsi="Arial" w:cs="Arial"/>
          <w:b w:val="0"/>
          <w:sz w:val="22"/>
          <w:szCs w:val="22"/>
        </w:rPr>
        <w:t>Asimismo</w:t>
      </w:r>
      <w:proofErr w:type="gramEnd"/>
      <w:r w:rsidRPr="009D3D7A">
        <w:rPr>
          <w:rFonts w:ascii="Arial" w:hAnsi="Arial" w:cs="Arial"/>
          <w:b w:val="0"/>
          <w:sz w:val="22"/>
          <w:szCs w:val="22"/>
        </w:rPr>
        <w:t xml:space="preserve"> se harán las anotaciones correspondientes en todos los casos en que sea procedente hacerlas, según los cambios del estado civil.</w:t>
      </w:r>
    </w:p>
    <w:p w14:paraId="38AEE620" w14:textId="77777777" w:rsidR="00940189" w:rsidRPr="009D3D7A" w:rsidRDefault="00940189" w:rsidP="005D6D4C">
      <w:pPr>
        <w:jc w:val="both"/>
        <w:rPr>
          <w:rFonts w:ascii="Arial" w:hAnsi="Arial" w:cs="Arial"/>
          <w:b w:val="0"/>
          <w:sz w:val="22"/>
          <w:szCs w:val="22"/>
        </w:rPr>
      </w:pPr>
    </w:p>
    <w:p w14:paraId="28BF31E4" w14:textId="77777777" w:rsidR="00940189" w:rsidRPr="009D3D7A" w:rsidRDefault="00940189" w:rsidP="005D6D4C">
      <w:pPr>
        <w:jc w:val="both"/>
        <w:rPr>
          <w:rFonts w:ascii="Arial" w:hAnsi="Arial" w:cs="Arial"/>
          <w:b w:val="0"/>
          <w:sz w:val="22"/>
          <w:szCs w:val="22"/>
        </w:rPr>
      </w:pPr>
    </w:p>
    <w:p w14:paraId="49E9D09E" w14:textId="6CA9C99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(REUBICADO Y REFORMADA SU DENOMINACION,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29F5209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IX</w:t>
      </w:r>
    </w:p>
    <w:p w14:paraId="3BF0A0AB" w14:textId="77777777" w:rsidR="00940189" w:rsidRPr="009D3D7A" w:rsidRDefault="00940189" w:rsidP="005D6D4C">
      <w:pPr>
        <w:jc w:val="both"/>
        <w:rPr>
          <w:rFonts w:ascii="Arial" w:hAnsi="Arial" w:cs="Arial"/>
          <w:b w:val="0"/>
          <w:sz w:val="22"/>
          <w:szCs w:val="22"/>
        </w:rPr>
      </w:pPr>
    </w:p>
    <w:p w14:paraId="195089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CANCELACION, RECTIFICACION, MODIFICACION Y ACLARACION DE ACTAS DEL ESTADO CIVIL</w:t>
      </w:r>
    </w:p>
    <w:p w14:paraId="41A88123" w14:textId="77777777" w:rsidR="00940189" w:rsidRPr="009D3D7A" w:rsidRDefault="00940189" w:rsidP="005D6D4C">
      <w:pPr>
        <w:jc w:val="both"/>
        <w:rPr>
          <w:rFonts w:ascii="Arial" w:hAnsi="Arial" w:cs="Arial"/>
          <w:b w:val="0"/>
          <w:sz w:val="22"/>
          <w:szCs w:val="22"/>
        </w:rPr>
      </w:pPr>
    </w:p>
    <w:p w14:paraId="786EFB9F" w14:textId="77777777"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(REFORMADO, P.O. 08 DE ENERO DE 2018)</w:t>
      </w:r>
    </w:p>
    <w:p w14:paraId="54B7EFC8" w14:textId="7CF477D1"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 xml:space="preserve">Art. 134. La cancelación, la rectificación o la modificación de un acta del estado civil, no puede hacerse sino en virtud de resolución pronunciada por el Poder Judicial en el procedimiento que para ello esté establecido. Lo dispuesto en éste artículo no es aplicable a los casos de reconocimiento voluntario de una hija o hijo, el cual se </w:t>
      </w:r>
      <w:r w:rsidR="00244B60" w:rsidRPr="009D3D7A">
        <w:rPr>
          <w:rFonts w:ascii="Arial" w:hAnsi="Arial" w:cs="Arial"/>
          <w:b w:val="0"/>
          <w:sz w:val="22"/>
          <w:szCs w:val="22"/>
        </w:rPr>
        <w:t>sujetará</w:t>
      </w:r>
      <w:r w:rsidRPr="009D3D7A">
        <w:rPr>
          <w:rFonts w:ascii="Arial" w:hAnsi="Arial" w:cs="Arial"/>
          <w:b w:val="0"/>
          <w:sz w:val="22"/>
          <w:szCs w:val="22"/>
        </w:rPr>
        <w:t xml:space="preserve"> a las prescripciones de este Código</w:t>
      </w:r>
    </w:p>
    <w:p w14:paraId="2F76B096" w14:textId="77777777" w:rsidR="00940189" w:rsidRPr="009D3D7A" w:rsidRDefault="00940189" w:rsidP="002278C3">
      <w:pPr>
        <w:jc w:val="both"/>
        <w:rPr>
          <w:rFonts w:ascii="Arial" w:hAnsi="Arial" w:cs="Arial"/>
          <w:b w:val="0"/>
          <w:sz w:val="22"/>
          <w:szCs w:val="22"/>
        </w:rPr>
      </w:pPr>
    </w:p>
    <w:p w14:paraId="776137AA" w14:textId="38E95F7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67A17868" w14:textId="7DE8C8C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135.- La cancelación de </w:t>
      </w:r>
      <w:proofErr w:type="gramStart"/>
      <w:r w:rsidRPr="009D3D7A">
        <w:rPr>
          <w:rFonts w:ascii="Arial" w:hAnsi="Arial" w:cs="Arial"/>
          <w:b w:val="0"/>
          <w:sz w:val="22"/>
          <w:szCs w:val="22"/>
        </w:rPr>
        <w:t>una acta</w:t>
      </w:r>
      <w:proofErr w:type="gramEnd"/>
      <w:r w:rsidRPr="009D3D7A">
        <w:rPr>
          <w:rFonts w:ascii="Arial" w:hAnsi="Arial" w:cs="Arial"/>
          <w:b w:val="0"/>
          <w:sz w:val="22"/>
          <w:szCs w:val="22"/>
        </w:rPr>
        <w:t xml:space="preserve"> del estado civil tendrá lugar por falsedad, cuando se alegue que no aconteció el suceso o hecho motivo del registro.</w:t>
      </w:r>
    </w:p>
    <w:p w14:paraId="38950D2A" w14:textId="77777777" w:rsidR="00940189" w:rsidRPr="009D3D7A" w:rsidRDefault="00940189" w:rsidP="005D6D4C">
      <w:pPr>
        <w:jc w:val="both"/>
        <w:rPr>
          <w:rFonts w:ascii="Arial" w:hAnsi="Arial" w:cs="Arial"/>
          <w:b w:val="0"/>
          <w:sz w:val="22"/>
          <w:szCs w:val="22"/>
        </w:rPr>
      </w:pPr>
    </w:p>
    <w:p w14:paraId="4926E6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La rectificación tendrá lugar para corregir errores esenciales o accidentales de </w:t>
      </w:r>
      <w:proofErr w:type="gramStart"/>
      <w:r w:rsidRPr="009D3D7A">
        <w:rPr>
          <w:rFonts w:ascii="Arial" w:hAnsi="Arial" w:cs="Arial"/>
          <w:b w:val="0"/>
          <w:sz w:val="22"/>
          <w:szCs w:val="22"/>
        </w:rPr>
        <w:t>una acta</w:t>
      </w:r>
      <w:proofErr w:type="gramEnd"/>
      <w:r w:rsidRPr="009D3D7A">
        <w:rPr>
          <w:rFonts w:ascii="Arial" w:hAnsi="Arial" w:cs="Arial"/>
          <w:b w:val="0"/>
          <w:sz w:val="22"/>
          <w:szCs w:val="22"/>
        </w:rPr>
        <w:t xml:space="preserve"> del estado civil.</w:t>
      </w:r>
    </w:p>
    <w:p w14:paraId="7473879F" w14:textId="77777777" w:rsidR="00940189" w:rsidRPr="009D3D7A" w:rsidRDefault="00940189" w:rsidP="005D6D4C">
      <w:pPr>
        <w:jc w:val="both"/>
        <w:rPr>
          <w:rFonts w:ascii="Arial" w:hAnsi="Arial" w:cs="Arial"/>
          <w:b w:val="0"/>
          <w:sz w:val="22"/>
          <w:szCs w:val="22"/>
        </w:rPr>
      </w:pPr>
    </w:p>
    <w:p w14:paraId="0F26C8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modificación tendrá lugar cuando se solicite variar algún nombre, apellido, u otra circunstancia sea esencial o accidental.</w:t>
      </w:r>
    </w:p>
    <w:p w14:paraId="5DEEC1F6" w14:textId="77777777" w:rsidR="00940189" w:rsidRPr="009D3D7A" w:rsidRDefault="00940189" w:rsidP="005D6D4C">
      <w:pPr>
        <w:jc w:val="both"/>
        <w:rPr>
          <w:rFonts w:ascii="Arial" w:hAnsi="Arial" w:cs="Arial"/>
          <w:b w:val="0"/>
          <w:sz w:val="22"/>
          <w:szCs w:val="22"/>
        </w:rPr>
      </w:pPr>
    </w:p>
    <w:p w14:paraId="2B93DE06" w14:textId="5441C4C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62B955FB" w14:textId="126A9DBB"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w:t>
      </w:r>
      <w:r w:rsidR="0063608A" w:rsidRPr="009D3D7A">
        <w:rPr>
          <w:rFonts w:ascii="Arial" w:hAnsi="Arial" w:cs="Arial"/>
          <w:b w:val="0"/>
          <w:sz w:val="22"/>
          <w:szCs w:val="22"/>
        </w:rPr>
        <w:t xml:space="preserve"> </w:t>
      </w:r>
      <w:r w:rsidRPr="009D3D7A">
        <w:rPr>
          <w:rFonts w:ascii="Arial" w:hAnsi="Arial" w:cs="Arial"/>
          <w:b w:val="0"/>
          <w:sz w:val="22"/>
          <w:szCs w:val="22"/>
        </w:rPr>
        <w:t xml:space="preserve">136.- La cancelación, la rectificación o la modificación de un acta del </w:t>
      </w:r>
      <w:proofErr w:type="spellStart"/>
      <w:r w:rsidRPr="009D3D7A">
        <w:rPr>
          <w:rFonts w:ascii="Arial" w:hAnsi="Arial" w:cs="Arial"/>
          <w:b w:val="0"/>
          <w:sz w:val="22"/>
          <w:szCs w:val="22"/>
        </w:rPr>
        <w:t>estad</w:t>
      </w:r>
      <w:proofErr w:type="spellEnd"/>
      <w:r w:rsidR="00244B60">
        <w:rPr>
          <w:rFonts w:ascii="Arial" w:hAnsi="Arial" w:cs="Arial"/>
          <w:b w:val="0"/>
          <w:sz w:val="22"/>
          <w:szCs w:val="22"/>
        </w:rPr>
        <w:t xml:space="preserve"> </w:t>
      </w:r>
      <w:r w:rsidRPr="009D3D7A">
        <w:rPr>
          <w:rFonts w:ascii="Arial" w:hAnsi="Arial" w:cs="Arial"/>
          <w:b w:val="0"/>
          <w:sz w:val="22"/>
          <w:szCs w:val="22"/>
        </w:rPr>
        <w:t>(</w:t>
      </w:r>
      <w:r w:rsidR="00244B60">
        <w:rPr>
          <w:rFonts w:ascii="Arial" w:hAnsi="Arial" w:cs="Arial"/>
          <w:b w:val="0"/>
          <w:sz w:val="22"/>
          <w:szCs w:val="22"/>
        </w:rPr>
        <w:t>sic</w:t>
      </w:r>
      <w:r w:rsidRPr="009D3D7A">
        <w:rPr>
          <w:rFonts w:ascii="Arial" w:hAnsi="Arial" w:cs="Arial"/>
          <w:b w:val="0"/>
          <w:sz w:val="22"/>
          <w:szCs w:val="22"/>
        </w:rPr>
        <w:t>) civil, pueden pedirla:</w:t>
      </w:r>
    </w:p>
    <w:p w14:paraId="7B247B29" w14:textId="77777777" w:rsidR="00940189" w:rsidRPr="009D3D7A" w:rsidRDefault="00940189" w:rsidP="005D6D4C">
      <w:pPr>
        <w:jc w:val="both"/>
        <w:rPr>
          <w:rFonts w:ascii="Arial" w:hAnsi="Arial" w:cs="Arial"/>
          <w:b w:val="0"/>
          <w:sz w:val="22"/>
          <w:szCs w:val="22"/>
        </w:rPr>
      </w:pPr>
    </w:p>
    <w:p w14:paraId="4195D3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Las personas de cuyo estado se trata;</w:t>
      </w:r>
    </w:p>
    <w:p w14:paraId="2BD41662" w14:textId="77777777" w:rsidR="00940189" w:rsidRPr="009D3D7A" w:rsidRDefault="00940189" w:rsidP="005D6D4C">
      <w:pPr>
        <w:jc w:val="both"/>
        <w:rPr>
          <w:rFonts w:ascii="Arial" w:hAnsi="Arial" w:cs="Arial"/>
          <w:b w:val="0"/>
          <w:sz w:val="22"/>
          <w:szCs w:val="22"/>
        </w:rPr>
      </w:pPr>
    </w:p>
    <w:p w14:paraId="026B72B1" w14:textId="10B4644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w:t>
      </w:r>
      <w:r w:rsidR="0063608A" w:rsidRPr="009D3D7A">
        <w:rPr>
          <w:rFonts w:ascii="Arial" w:hAnsi="Arial" w:cs="Arial"/>
          <w:b w:val="0"/>
          <w:sz w:val="22"/>
          <w:szCs w:val="22"/>
        </w:rPr>
        <w:t xml:space="preserve"> </w:t>
      </w:r>
      <w:r w:rsidRPr="009D3D7A">
        <w:rPr>
          <w:rFonts w:ascii="Arial" w:hAnsi="Arial" w:cs="Arial"/>
          <w:b w:val="0"/>
          <w:sz w:val="22"/>
          <w:szCs w:val="22"/>
        </w:rPr>
        <w:t>Las que se mencionan en el acta como relacionadas con el estado civil de alguien;</w:t>
      </w:r>
    </w:p>
    <w:p w14:paraId="6F1B8F8B" w14:textId="77777777" w:rsidR="00940189" w:rsidRPr="009D3D7A" w:rsidRDefault="00940189" w:rsidP="005D6D4C">
      <w:pPr>
        <w:jc w:val="both"/>
        <w:rPr>
          <w:rFonts w:ascii="Arial" w:hAnsi="Arial" w:cs="Arial"/>
          <w:b w:val="0"/>
          <w:sz w:val="22"/>
          <w:szCs w:val="22"/>
        </w:rPr>
      </w:pPr>
    </w:p>
    <w:p w14:paraId="5BE7C13F"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III.- Los herederos de las personas comprendidas en las fracciones anteriores; y</w:t>
      </w:r>
    </w:p>
    <w:p w14:paraId="40A777B8" w14:textId="419A6A2B" w:rsidR="00940189" w:rsidRPr="009D3D7A" w:rsidRDefault="00940189" w:rsidP="005D6D4C">
      <w:pPr>
        <w:jc w:val="both"/>
        <w:rPr>
          <w:rFonts w:ascii="Arial" w:hAnsi="Arial" w:cs="Arial"/>
          <w:b w:val="0"/>
          <w:sz w:val="22"/>
          <w:szCs w:val="22"/>
        </w:rPr>
      </w:pPr>
    </w:p>
    <w:p w14:paraId="73A8A7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que según los artículos 348, 349 y 350 puedan continuar o intentar la acción de que en ellos se trata.</w:t>
      </w:r>
    </w:p>
    <w:p w14:paraId="283E55DC" w14:textId="77777777" w:rsidR="00940189" w:rsidRPr="009D3D7A" w:rsidRDefault="00940189" w:rsidP="005D6D4C">
      <w:pPr>
        <w:jc w:val="both"/>
        <w:rPr>
          <w:rFonts w:ascii="Arial" w:hAnsi="Arial" w:cs="Arial"/>
          <w:b w:val="0"/>
          <w:sz w:val="22"/>
          <w:szCs w:val="22"/>
        </w:rPr>
      </w:pPr>
    </w:p>
    <w:p w14:paraId="7A70A6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cancelación puede pedirse también por el Ministerio Público.</w:t>
      </w:r>
    </w:p>
    <w:p w14:paraId="4E9E0A7F" w14:textId="77777777" w:rsidR="00940189" w:rsidRPr="009D3D7A" w:rsidRDefault="00940189" w:rsidP="005D6D4C">
      <w:pPr>
        <w:jc w:val="both"/>
        <w:rPr>
          <w:rFonts w:ascii="Arial" w:hAnsi="Arial" w:cs="Arial"/>
          <w:b w:val="0"/>
          <w:sz w:val="22"/>
          <w:szCs w:val="22"/>
        </w:rPr>
      </w:pPr>
    </w:p>
    <w:p w14:paraId="20058D92" w14:textId="65C9DBE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1014CE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137.- El procedimiento a seguir en los casos a que se refieren los anteriores artículos, será el que se señale en el Código de Procedimientos Civiles.</w:t>
      </w:r>
    </w:p>
    <w:p w14:paraId="0953B02C" w14:textId="77777777" w:rsidR="00940189" w:rsidRPr="009D3D7A" w:rsidRDefault="00940189" w:rsidP="005D6D4C">
      <w:pPr>
        <w:jc w:val="both"/>
        <w:rPr>
          <w:rFonts w:ascii="Arial" w:hAnsi="Arial" w:cs="Arial"/>
          <w:b w:val="0"/>
          <w:sz w:val="22"/>
          <w:szCs w:val="22"/>
        </w:rPr>
      </w:pPr>
    </w:p>
    <w:p w14:paraId="6A9A396F" w14:textId="77777777" w:rsidR="00383422" w:rsidRPr="009D3D7A" w:rsidRDefault="00383422" w:rsidP="005D6D4C">
      <w:pPr>
        <w:jc w:val="both"/>
        <w:rPr>
          <w:rFonts w:ascii="Arial" w:hAnsi="Arial" w:cs="Arial"/>
          <w:b w:val="0"/>
          <w:sz w:val="22"/>
          <w:szCs w:val="22"/>
        </w:rPr>
      </w:pPr>
      <w:r w:rsidRPr="009D3D7A">
        <w:rPr>
          <w:rFonts w:ascii="Arial" w:hAnsi="Arial" w:cs="Arial"/>
          <w:b w:val="0"/>
          <w:sz w:val="22"/>
          <w:szCs w:val="22"/>
        </w:rPr>
        <w:t>(REFORMADO, P.O. 28 DE NOVIEMBRE DE 2008)</w:t>
      </w:r>
    </w:p>
    <w:p w14:paraId="399A5308" w14:textId="77777777" w:rsidR="00D17C91" w:rsidRPr="009D3D7A" w:rsidRDefault="00D17C91" w:rsidP="005D6D4C">
      <w:pPr>
        <w:jc w:val="both"/>
        <w:rPr>
          <w:rFonts w:ascii="Arial" w:hAnsi="Arial" w:cs="Arial"/>
          <w:b w:val="0"/>
          <w:sz w:val="22"/>
          <w:szCs w:val="22"/>
        </w:rPr>
      </w:pPr>
      <w:r w:rsidRPr="009D3D7A">
        <w:rPr>
          <w:rFonts w:ascii="Arial" w:hAnsi="Arial" w:cs="Arial"/>
          <w:b w:val="0"/>
          <w:sz w:val="22"/>
          <w:szCs w:val="22"/>
        </w:rPr>
        <w:t xml:space="preserve">No </w:t>
      </w:r>
      <w:proofErr w:type="gramStart"/>
      <w:r w:rsidRPr="009D3D7A">
        <w:rPr>
          <w:rFonts w:ascii="Arial" w:hAnsi="Arial" w:cs="Arial"/>
          <w:b w:val="0"/>
          <w:sz w:val="22"/>
          <w:szCs w:val="22"/>
        </w:rPr>
        <w:t>obstante</w:t>
      </w:r>
      <w:proofErr w:type="gramEnd"/>
      <w:r w:rsidRPr="009D3D7A">
        <w:rPr>
          <w:rFonts w:ascii="Arial" w:hAnsi="Arial" w:cs="Arial"/>
          <w:b w:val="0"/>
          <w:sz w:val="22"/>
          <w:szCs w:val="22"/>
        </w:rPr>
        <w:t xml:space="preserve"> lo dispuesto en éste y los artículos precedentes, la aclaración de las actas del registro civil procede cuando en la inscripción respectiva existan errores mecanográficos u ortográficos manifiestos. Para los efectos de lo aquí previsto, se entiende por error manifiesto el que se desprenda fehacientemente de la sola lectura de la inscripción correspondiente. En estos casos la tramitación se hará ante la Dirección del Registro Civil, de acuerdo a las formalidades señaladas </w:t>
      </w:r>
      <w:r w:rsidRPr="009D3D7A">
        <w:rPr>
          <w:rFonts w:ascii="Arial" w:hAnsi="Arial" w:cs="Arial"/>
          <w:b w:val="0"/>
          <w:bCs/>
          <w:sz w:val="22"/>
          <w:szCs w:val="22"/>
        </w:rPr>
        <w:t>en la Ley del Registro Civil</w:t>
      </w:r>
      <w:r w:rsidRPr="009D3D7A">
        <w:rPr>
          <w:rFonts w:ascii="Arial" w:hAnsi="Arial" w:cs="Arial"/>
          <w:b w:val="0"/>
          <w:sz w:val="22"/>
          <w:szCs w:val="22"/>
        </w:rPr>
        <w:t xml:space="preserve"> y el Reglamento respectivo.</w:t>
      </w:r>
    </w:p>
    <w:p w14:paraId="70702F79" w14:textId="77777777" w:rsidR="00940189" w:rsidRPr="009D3D7A" w:rsidRDefault="00940189" w:rsidP="005D6D4C">
      <w:pPr>
        <w:jc w:val="both"/>
        <w:rPr>
          <w:rFonts w:ascii="Arial" w:hAnsi="Arial" w:cs="Arial"/>
          <w:b w:val="0"/>
          <w:sz w:val="22"/>
          <w:szCs w:val="22"/>
        </w:rPr>
      </w:pPr>
    </w:p>
    <w:p w14:paraId="1ADA1F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infracción de lo antes previsto se sancionará con la destitución, sin perjuicio de la responsabilidad civil y penal en que se incurra.</w:t>
      </w:r>
    </w:p>
    <w:p w14:paraId="3CF49D25" w14:textId="77777777" w:rsidR="00940189" w:rsidRPr="009D3D7A" w:rsidRDefault="00940189" w:rsidP="005D6D4C">
      <w:pPr>
        <w:jc w:val="both"/>
        <w:rPr>
          <w:rFonts w:ascii="Arial" w:hAnsi="Arial" w:cs="Arial"/>
          <w:b w:val="0"/>
          <w:sz w:val="22"/>
          <w:szCs w:val="22"/>
        </w:rPr>
      </w:pPr>
    </w:p>
    <w:p w14:paraId="0F3D7AA6" w14:textId="458A2EA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(REFORMADO, P.O. </w:t>
      </w:r>
      <w:r w:rsidR="006C212A" w:rsidRPr="009D3D7A">
        <w:rPr>
          <w:rFonts w:ascii="Arial" w:hAnsi="Arial" w:cs="Arial"/>
          <w:b w:val="0"/>
          <w:sz w:val="22"/>
          <w:szCs w:val="22"/>
        </w:rPr>
        <w:t>01</w:t>
      </w:r>
      <w:r w:rsidRPr="009D3D7A">
        <w:rPr>
          <w:rFonts w:ascii="Arial" w:hAnsi="Arial" w:cs="Arial"/>
          <w:b w:val="0"/>
          <w:sz w:val="22"/>
          <w:szCs w:val="22"/>
        </w:rPr>
        <w:t xml:space="preserve"> DE ENERO DE 1982)</w:t>
      </w:r>
    </w:p>
    <w:p w14:paraId="4496DC7D" w14:textId="71AD6EC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138.- El Oficial del Registro Civil, una vez que se le comunique la resolución firme pronunciada, hará una referencia de ésta al margen de la respectiva acta, sea que se conceda o se niegue lo solicitado o demandado.</w:t>
      </w:r>
    </w:p>
    <w:p w14:paraId="6A958B5D" w14:textId="77777777" w:rsidR="00940189" w:rsidRPr="009D3D7A" w:rsidRDefault="00940189" w:rsidP="005D6D4C">
      <w:pPr>
        <w:jc w:val="both"/>
        <w:rPr>
          <w:rFonts w:ascii="Arial" w:hAnsi="Arial" w:cs="Arial"/>
          <w:b w:val="0"/>
          <w:sz w:val="22"/>
          <w:szCs w:val="22"/>
        </w:rPr>
      </w:pPr>
    </w:p>
    <w:p w14:paraId="06105477" w14:textId="77777777" w:rsidR="00940189" w:rsidRPr="009D3D7A" w:rsidRDefault="00940189" w:rsidP="005D6D4C">
      <w:pPr>
        <w:jc w:val="both"/>
        <w:rPr>
          <w:rFonts w:ascii="Arial" w:hAnsi="Arial" w:cs="Arial"/>
          <w:b w:val="0"/>
          <w:sz w:val="22"/>
          <w:szCs w:val="22"/>
        </w:rPr>
      </w:pPr>
    </w:p>
    <w:p w14:paraId="3B851F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QUINTO</w:t>
      </w:r>
    </w:p>
    <w:p w14:paraId="7D110D38" w14:textId="77777777" w:rsidR="00940189" w:rsidRPr="009D3D7A" w:rsidRDefault="00940189" w:rsidP="005D6D4C">
      <w:pPr>
        <w:jc w:val="both"/>
        <w:rPr>
          <w:rFonts w:ascii="Arial" w:hAnsi="Arial" w:cs="Arial"/>
          <w:b w:val="0"/>
          <w:sz w:val="22"/>
          <w:szCs w:val="22"/>
        </w:rPr>
      </w:pPr>
    </w:p>
    <w:p w14:paraId="123526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MATRIMONIO</w:t>
      </w:r>
    </w:p>
    <w:p w14:paraId="1C1CE5C7" w14:textId="77777777" w:rsidR="00940189" w:rsidRPr="009D3D7A" w:rsidRDefault="00940189" w:rsidP="005D6D4C">
      <w:pPr>
        <w:jc w:val="both"/>
        <w:rPr>
          <w:rFonts w:ascii="Arial" w:hAnsi="Arial" w:cs="Arial"/>
          <w:b w:val="0"/>
          <w:sz w:val="22"/>
          <w:szCs w:val="22"/>
        </w:rPr>
      </w:pPr>
    </w:p>
    <w:p w14:paraId="1BA7BC17" w14:textId="77777777" w:rsidR="00940189" w:rsidRPr="009D3D7A" w:rsidRDefault="00940189" w:rsidP="005D6D4C">
      <w:pPr>
        <w:jc w:val="both"/>
        <w:rPr>
          <w:rFonts w:ascii="Arial" w:hAnsi="Arial" w:cs="Arial"/>
          <w:b w:val="0"/>
          <w:sz w:val="22"/>
          <w:szCs w:val="22"/>
        </w:rPr>
      </w:pPr>
    </w:p>
    <w:p w14:paraId="0CE78C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29F4DCCA" w14:textId="77777777" w:rsidR="00940189" w:rsidRPr="009D3D7A" w:rsidRDefault="00940189" w:rsidP="005D6D4C">
      <w:pPr>
        <w:jc w:val="both"/>
        <w:rPr>
          <w:rFonts w:ascii="Arial" w:hAnsi="Arial" w:cs="Arial"/>
          <w:b w:val="0"/>
          <w:sz w:val="22"/>
          <w:szCs w:val="22"/>
        </w:rPr>
      </w:pPr>
    </w:p>
    <w:p w14:paraId="31C6F3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ESPONSALES</w:t>
      </w:r>
    </w:p>
    <w:p w14:paraId="388583BB" w14:textId="77777777" w:rsidR="00940189" w:rsidRPr="009D3D7A" w:rsidRDefault="00940189" w:rsidP="005D6D4C">
      <w:pPr>
        <w:jc w:val="both"/>
        <w:rPr>
          <w:rFonts w:ascii="Arial" w:hAnsi="Arial" w:cs="Arial"/>
          <w:b w:val="0"/>
          <w:sz w:val="22"/>
          <w:szCs w:val="22"/>
        </w:rPr>
      </w:pPr>
    </w:p>
    <w:p w14:paraId="751B63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139.- La promesa de matrimonio que se hace por escrito y es aceptada, constituye los esponsales.</w:t>
      </w:r>
    </w:p>
    <w:p w14:paraId="36CE3C74" w14:textId="77777777" w:rsidR="00940189" w:rsidRPr="009D3D7A" w:rsidRDefault="00940189" w:rsidP="005D6D4C">
      <w:pPr>
        <w:jc w:val="both"/>
        <w:rPr>
          <w:rFonts w:ascii="Arial" w:hAnsi="Arial" w:cs="Arial"/>
          <w:b w:val="0"/>
          <w:sz w:val="22"/>
          <w:szCs w:val="22"/>
        </w:rPr>
      </w:pPr>
    </w:p>
    <w:p w14:paraId="20F1EC1C" w14:textId="10B5AD3E" w:rsidR="00DD0586" w:rsidRPr="005C3A71" w:rsidRDefault="00DD0586" w:rsidP="00DD0586">
      <w:pPr>
        <w:jc w:val="both"/>
        <w:rPr>
          <w:rFonts w:ascii="Arial" w:hAnsi="Arial" w:cs="Arial"/>
          <w:b w:val="0"/>
          <w:sz w:val="22"/>
          <w:szCs w:val="22"/>
        </w:rPr>
      </w:pPr>
      <w:r w:rsidRPr="005C3A71">
        <w:rPr>
          <w:rFonts w:ascii="Arial" w:hAnsi="Arial" w:cs="Arial"/>
          <w:b w:val="0"/>
          <w:sz w:val="22"/>
          <w:szCs w:val="22"/>
        </w:rPr>
        <w:t xml:space="preserve">(REFORMADO, P.O. </w:t>
      </w:r>
      <w:r w:rsidR="00CF5935" w:rsidRPr="005C3A71">
        <w:rPr>
          <w:rFonts w:ascii="Arial" w:hAnsi="Arial" w:cs="Arial"/>
          <w:b w:val="0"/>
          <w:sz w:val="22"/>
          <w:szCs w:val="22"/>
        </w:rPr>
        <w:t xml:space="preserve">23 </w:t>
      </w:r>
      <w:r w:rsidRPr="005C3A71">
        <w:rPr>
          <w:rFonts w:ascii="Arial" w:hAnsi="Arial" w:cs="Arial"/>
          <w:b w:val="0"/>
          <w:sz w:val="22"/>
          <w:szCs w:val="22"/>
        </w:rPr>
        <w:t xml:space="preserve">DE </w:t>
      </w:r>
      <w:r w:rsidR="00CF5935" w:rsidRPr="005C3A71">
        <w:rPr>
          <w:rFonts w:ascii="Arial" w:hAnsi="Arial" w:cs="Arial"/>
          <w:b w:val="0"/>
          <w:sz w:val="22"/>
          <w:szCs w:val="22"/>
        </w:rPr>
        <w:t>JUNIO</w:t>
      </w:r>
      <w:r w:rsidRPr="005C3A71">
        <w:rPr>
          <w:rFonts w:ascii="Arial" w:hAnsi="Arial" w:cs="Arial"/>
          <w:b w:val="0"/>
          <w:sz w:val="22"/>
          <w:szCs w:val="22"/>
        </w:rPr>
        <w:t xml:space="preserve"> DE 20</w:t>
      </w:r>
      <w:r w:rsidR="00CF5935" w:rsidRPr="005C3A71">
        <w:rPr>
          <w:rFonts w:ascii="Arial" w:hAnsi="Arial" w:cs="Arial"/>
          <w:b w:val="0"/>
          <w:sz w:val="22"/>
          <w:szCs w:val="22"/>
        </w:rPr>
        <w:t>23</w:t>
      </w:r>
      <w:r w:rsidRPr="005C3A71">
        <w:rPr>
          <w:rFonts w:ascii="Arial" w:hAnsi="Arial" w:cs="Arial"/>
          <w:b w:val="0"/>
          <w:sz w:val="22"/>
          <w:szCs w:val="22"/>
        </w:rPr>
        <w:t>)</w:t>
      </w:r>
    </w:p>
    <w:p w14:paraId="7BFBA9F6" w14:textId="3CE56B80" w:rsidR="00DD0586" w:rsidRPr="005C3A71" w:rsidRDefault="00DD0586" w:rsidP="00DD0586">
      <w:pPr>
        <w:jc w:val="both"/>
        <w:rPr>
          <w:rFonts w:ascii="Arial" w:hAnsi="Arial" w:cs="Arial"/>
          <w:b w:val="0"/>
          <w:sz w:val="22"/>
          <w:szCs w:val="22"/>
        </w:rPr>
      </w:pPr>
      <w:r w:rsidRPr="005C3A71">
        <w:rPr>
          <w:rFonts w:ascii="Arial" w:hAnsi="Arial" w:cs="Arial"/>
          <w:b w:val="0"/>
          <w:sz w:val="22"/>
          <w:szCs w:val="22"/>
        </w:rPr>
        <w:t xml:space="preserve">Art. 140. Sólo pueden celebrar esponsales </w:t>
      </w:r>
      <w:r w:rsidR="00CF5935" w:rsidRPr="005C3A71">
        <w:rPr>
          <w:rFonts w:ascii="Arial" w:hAnsi="Arial" w:cs="Arial"/>
          <w:b w:val="0"/>
          <w:i/>
          <w:sz w:val="22"/>
          <w:szCs w:val="22"/>
        </w:rPr>
        <w:t xml:space="preserve">los hombres y mujeres </w:t>
      </w:r>
      <w:r w:rsidRPr="005C3A71">
        <w:rPr>
          <w:rFonts w:ascii="Arial" w:hAnsi="Arial" w:cs="Arial"/>
          <w:b w:val="0"/>
          <w:sz w:val="22"/>
          <w:szCs w:val="22"/>
        </w:rPr>
        <w:t>que han cumplido dieciocho años.</w:t>
      </w:r>
    </w:p>
    <w:p w14:paraId="5373B043" w14:textId="77777777" w:rsidR="00F17A3A" w:rsidRPr="005C3A71" w:rsidRDefault="00F17A3A" w:rsidP="00F17A3A">
      <w:pPr>
        <w:pStyle w:val="Textoindependiente"/>
        <w:jc w:val="both"/>
        <w:rPr>
          <w:rFonts w:ascii="Arial" w:hAnsi="Arial" w:cs="Arial"/>
          <w:color w:val="000000"/>
          <w:sz w:val="22"/>
          <w:szCs w:val="22"/>
        </w:rPr>
      </w:pPr>
    </w:p>
    <w:p w14:paraId="5E3712B0" w14:textId="77777777"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 xml:space="preserve">Art. 141. DEROGADO. </w:t>
      </w:r>
      <w:r w:rsidRPr="009D3D7A">
        <w:rPr>
          <w:rFonts w:ascii="Arial" w:hAnsi="Arial" w:cs="Arial"/>
          <w:b w:val="0"/>
          <w:bCs/>
          <w:sz w:val="22"/>
          <w:szCs w:val="22"/>
        </w:rPr>
        <w:t>P.O. 08 DE ENERO DE 2018.</w:t>
      </w:r>
    </w:p>
    <w:p w14:paraId="01D4C847" w14:textId="77777777" w:rsidR="00940189" w:rsidRPr="009D3D7A" w:rsidRDefault="00940189" w:rsidP="005D6D4C">
      <w:pPr>
        <w:jc w:val="both"/>
        <w:rPr>
          <w:rFonts w:ascii="Arial" w:hAnsi="Arial" w:cs="Arial"/>
          <w:b w:val="0"/>
          <w:sz w:val="22"/>
          <w:szCs w:val="22"/>
        </w:rPr>
      </w:pPr>
    </w:p>
    <w:p w14:paraId="5B13F3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142.- Los esponsales no producen obligación de contraer matrimonio, ni en ellos puede estipularse pena alguna por no cumplir la promesa.</w:t>
      </w:r>
    </w:p>
    <w:p w14:paraId="27660090" w14:textId="77777777" w:rsidR="00940189" w:rsidRPr="009D3D7A" w:rsidRDefault="00940189" w:rsidP="005D6D4C">
      <w:pPr>
        <w:jc w:val="both"/>
        <w:rPr>
          <w:rFonts w:ascii="Arial" w:hAnsi="Arial" w:cs="Arial"/>
          <w:b w:val="0"/>
          <w:sz w:val="22"/>
          <w:szCs w:val="22"/>
        </w:rPr>
      </w:pPr>
    </w:p>
    <w:p w14:paraId="0F3069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143.- El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sin causa grave, a juicio del juez, rehusare cumplir su compromiso de matrimonio o defiera indefinidamente su cumplimiento, pagará los gastos que la otra parte hubiere hecho con motivo del matrimonio proyectado.</w:t>
      </w:r>
    </w:p>
    <w:p w14:paraId="4F522799" w14:textId="77777777" w:rsidR="00940189" w:rsidRPr="009D3D7A" w:rsidRDefault="00940189" w:rsidP="005D6D4C">
      <w:pPr>
        <w:jc w:val="both"/>
        <w:rPr>
          <w:rFonts w:ascii="Arial" w:hAnsi="Arial" w:cs="Arial"/>
          <w:b w:val="0"/>
          <w:sz w:val="22"/>
          <w:szCs w:val="22"/>
        </w:rPr>
      </w:pPr>
    </w:p>
    <w:p w14:paraId="1DC603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la misma responsabilidad incurrirá el prometido que diere motivo grave para el rompimiento de los esponsales.</w:t>
      </w:r>
    </w:p>
    <w:p w14:paraId="50700E32" w14:textId="77777777" w:rsidR="00940189" w:rsidRPr="009D3D7A" w:rsidRDefault="00940189" w:rsidP="005D6D4C">
      <w:pPr>
        <w:jc w:val="both"/>
        <w:rPr>
          <w:rFonts w:ascii="Arial" w:hAnsi="Arial" w:cs="Arial"/>
          <w:b w:val="0"/>
          <w:sz w:val="22"/>
          <w:szCs w:val="22"/>
        </w:rPr>
      </w:pPr>
    </w:p>
    <w:p w14:paraId="75DD73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También pagará el prometido que sin causa grave falte a su compromiso, una indemnización a título de reparación moral, cuando por la duración del noviazgo, la intimidad establecida entre los prometidos, la publicidad de las relaciones, la proximidad del matrimonio u otras causas semejantes, el rompimiento de los esponsales cause un grave daño a la reputación del prometido inocente.</w:t>
      </w:r>
    </w:p>
    <w:p w14:paraId="4BA0E4B9" w14:textId="77777777" w:rsidR="00940189" w:rsidRPr="009D3D7A" w:rsidRDefault="00940189" w:rsidP="005D6D4C">
      <w:pPr>
        <w:jc w:val="both"/>
        <w:rPr>
          <w:rFonts w:ascii="Arial" w:hAnsi="Arial" w:cs="Arial"/>
          <w:b w:val="0"/>
          <w:sz w:val="22"/>
          <w:szCs w:val="22"/>
        </w:rPr>
      </w:pPr>
    </w:p>
    <w:p w14:paraId="767370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indemnización será prudentemente fijada en cada caso por el juez, teniendo en cuenta los recursos del prometido culpable y la gravedad del perjuicio causado al inocente.</w:t>
      </w:r>
    </w:p>
    <w:p w14:paraId="45C077F6" w14:textId="77777777" w:rsidR="00940189" w:rsidRPr="009D3D7A" w:rsidRDefault="00940189" w:rsidP="005D6D4C">
      <w:pPr>
        <w:jc w:val="both"/>
        <w:rPr>
          <w:rFonts w:ascii="Arial" w:hAnsi="Arial" w:cs="Arial"/>
          <w:b w:val="0"/>
          <w:sz w:val="22"/>
          <w:szCs w:val="22"/>
        </w:rPr>
      </w:pPr>
    </w:p>
    <w:p w14:paraId="03C6EB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 Las acciones a que se refiere el artículo que precede, sólo pueden ejercitarse dentro de un año, contado desde el día de la negativa a la celebración del matrimonio.</w:t>
      </w:r>
    </w:p>
    <w:p w14:paraId="0132B958" w14:textId="77777777" w:rsidR="00940189" w:rsidRPr="009D3D7A" w:rsidRDefault="00940189" w:rsidP="005D6D4C">
      <w:pPr>
        <w:jc w:val="both"/>
        <w:rPr>
          <w:rFonts w:ascii="Arial" w:hAnsi="Arial" w:cs="Arial"/>
          <w:b w:val="0"/>
          <w:sz w:val="22"/>
          <w:szCs w:val="22"/>
        </w:rPr>
      </w:pPr>
    </w:p>
    <w:p w14:paraId="11FD23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145.- Si el matrimonio no se celebra, tienen derecho los prometidos de exigir la devolución de lo que se hubieren donado con motivo de su concertado matrimonio. Este derecho durará un año, contado desde el rompimiento de los esponsales.</w:t>
      </w:r>
    </w:p>
    <w:p w14:paraId="375A4B2C" w14:textId="77777777" w:rsidR="00940189" w:rsidRPr="009D3D7A" w:rsidRDefault="00940189" w:rsidP="005D6D4C">
      <w:pPr>
        <w:jc w:val="both"/>
        <w:rPr>
          <w:rFonts w:ascii="Arial" w:hAnsi="Arial" w:cs="Arial"/>
          <w:b w:val="0"/>
          <w:sz w:val="22"/>
          <w:szCs w:val="22"/>
        </w:rPr>
      </w:pPr>
    </w:p>
    <w:p w14:paraId="1E02A70C" w14:textId="77777777" w:rsidR="00940189" w:rsidRPr="009D3D7A" w:rsidRDefault="00940189" w:rsidP="005D6D4C">
      <w:pPr>
        <w:jc w:val="both"/>
        <w:rPr>
          <w:rFonts w:ascii="Arial" w:hAnsi="Arial" w:cs="Arial"/>
          <w:b w:val="0"/>
          <w:sz w:val="22"/>
          <w:szCs w:val="22"/>
        </w:rPr>
      </w:pPr>
    </w:p>
    <w:p w14:paraId="66CF41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38069EBF" w14:textId="77777777" w:rsidR="00940189" w:rsidRPr="009D3D7A" w:rsidRDefault="00940189" w:rsidP="005D6D4C">
      <w:pPr>
        <w:jc w:val="both"/>
        <w:rPr>
          <w:rFonts w:ascii="Arial" w:hAnsi="Arial" w:cs="Arial"/>
          <w:b w:val="0"/>
          <w:sz w:val="22"/>
          <w:szCs w:val="22"/>
        </w:rPr>
      </w:pPr>
    </w:p>
    <w:p w14:paraId="7104DA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REQUISITOS PARA CONTRAER MATRIMONIO</w:t>
      </w:r>
    </w:p>
    <w:p w14:paraId="6233EE68" w14:textId="77777777" w:rsidR="00940189" w:rsidRPr="009D3D7A" w:rsidRDefault="00940189" w:rsidP="005D6D4C">
      <w:pPr>
        <w:jc w:val="both"/>
        <w:rPr>
          <w:rFonts w:ascii="Arial" w:hAnsi="Arial" w:cs="Arial"/>
          <w:b w:val="0"/>
          <w:sz w:val="22"/>
          <w:szCs w:val="22"/>
        </w:rPr>
      </w:pPr>
    </w:p>
    <w:p w14:paraId="7D4DEC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 El matrimonio debe celebrarse ante los funcionarios que establece la ley y con las formalidades que ella exige.</w:t>
      </w:r>
    </w:p>
    <w:p w14:paraId="3182CA05" w14:textId="77777777" w:rsidR="00940189" w:rsidRPr="009D3D7A" w:rsidRDefault="00940189" w:rsidP="005D6D4C">
      <w:pPr>
        <w:jc w:val="both"/>
        <w:rPr>
          <w:rFonts w:ascii="Arial" w:hAnsi="Arial" w:cs="Arial"/>
          <w:b w:val="0"/>
          <w:sz w:val="22"/>
          <w:szCs w:val="22"/>
        </w:rPr>
      </w:pPr>
    </w:p>
    <w:p w14:paraId="73106873" w14:textId="2D07AEEC" w:rsidR="00CF5935" w:rsidRPr="005C3A71" w:rsidRDefault="00CF5935" w:rsidP="00CF5935">
      <w:pPr>
        <w:jc w:val="both"/>
        <w:rPr>
          <w:rFonts w:ascii="Arial" w:hAnsi="Arial" w:cs="Arial"/>
          <w:b w:val="0"/>
          <w:sz w:val="22"/>
          <w:szCs w:val="22"/>
        </w:rPr>
      </w:pPr>
      <w:r w:rsidRPr="005C3A71">
        <w:rPr>
          <w:rFonts w:ascii="Arial" w:hAnsi="Arial" w:cs="Arial"/>
          <w:b w:val="0"/>
          <w:sz w:val="22"/>
          <w:szCs w:val="22"/>
        </w:rPr>
        <w:t>(REFORMADO, P.O. 23 DE JUNIO DE 2023)</w:t>
      </w:r>
    </w:p>
    <w:p w14:paraId="57840ADF" w14:textId="77777777" w:rsidR="00CF5935" w:rsidRPr="005C3A71" w:rsidRDefault="00CF5935" w:rsidP="00CF5935">
      <w:pPr>
        <w:jc w:val="both"/>
        <w:rPr>
          <w:rFonts w:ascii="Arial" w:hAnsi="Arial" w:cs="Arial"/>
          <w:b w:val="0"/>
          <w:sz w:val="22"/>
          <w:szCs w:val="22"/>
        </w:rPr>
      </w:pPr>
      <w:r w:rsidRPr="005C3A71">
        <w:rPr>
          <w:rFonts w:ascii="Arial" w:hAnsi="Arial" w:cs="Arial"/>
          <w:b w:val="0"/>
          <w:sz w:val="22"/>
          <w:szCs w:val="22"/>
        </w:rPr>
        <w:t>Art. 147.- El matrimonio es la unión legítima de dos personas para guardarse fidelidad y crear entre ellos una comunidad de vida permanente y ayuda mutua.</w:t>
      </w:r>
    </w:p>
    <w:p w14:paraId="7FA1FA07" w14:textId="77777777" w:rsidR="00CF5935" w:rsidRPr="005C3A71" w:rsidRDefault="00CF5935" w:rsidP="00CF5935">
      <w:pPr>
        <w:jc w:val="both"/>
        <w:rPr>
          <w:rFonts w:ascii="Arial" w:hAnsi="Arial" w:cs="Arial"/>
          <w:b w:val="0"/>
          <w:sz w:val="22"/>
          <w:szCs w:val="22"/>
        </w:rPr>
      </w:pPr>
    </w:p>
    <w:p w14:paraId="16DA61BE" w14:textId="77777777" w:rsidR="00AF320C" w:rsidRPr="005C3A71" w:rsidRDefault="00AF320C" w:rsidP="00AF320C">
      <w:pPr>
        <w:jc w:val="both"/>
        <w:rPr>
          <w:rFonts w:ascii="Arial" w:hAnsi="Arial" w:cs="Arial"/>
          <w:b w:val="0"/>
          <w:sz w:val="22"/>
          <w:szCs w:val="22"/>
        </w:rPr>
      </w:pPr>
      <w:r w:rsidRPr="005C3A71">
        <w:rPr>
          <w:rFonts w:ascii="Arial" w:hAnsi="Arial" w:cs="Arial"/>
          <w:b w:val="0"/>
          <w:sz w:val="22"/>
          <w:szCs w:val="22"/>
        </w:rPr>
        <w:t>(ADICIONADO, P.O. 18 DE ENERO DE 2023)</w:t>
      </w:r>
    </w:p>
    <w:p w14:paraId="61E4A111" w14:textId="11AF8DAA" w:rsidR="00AF320C" w:rsidRPr="005C3A71" w:rsidRDefault="00AF320C" w:rsidP="00AF320C">
      <w:pPr>
        <w:jc w:val="both"/>
        <w:rPr>
          <w:rFonts w:ascii="Arial" w:hAnsi="Arial" w:cs="Arial"/>
          <w:b w:val="0"/>
          <w:sz w:val="22"/>
          <w:szCs w:val="22"/>
        </w:rPr>
      </w:pPr>
      <w:r w:rsidRPr="005C3A71">
        <w:rPr>
          <w:rFonts w:ascii="Arial" w:hAnsi="Arial" w:cs="Arial"/>
          <w:b w:val="0"/>
          <w:sz w:val="22"/>
          <w:szCs w:val="22"/>
        </w:rPr>
        <w:t>Art. 147 Bis- Los cónyuges están obligados a contribuir en la misma proporción a los fines del matrimonio, basándose en la cooperación y ayuda mutua. Así mismo, compartirán las responsabilidades domésticas y deberán proveer el debido cuidado y atención de descendientes, ascendientes y personas a su cargo si los hubiere.</w:t>
      </w:r>
    </w:p>
    <w:p w14:paraId="1B0403E9" w14:textId="1F0C4C8C" w:rsidR="00AF320C" w:rsidRPr="005C3A71" w:rsidRDefault="00AF320C" w:rsidP="00AF320C">
      <w:pPr>
        <w:jc w:val="both"/>
        <w:rPr>
          <w:rFonts w:ascii="Arial" w:hAnsi="Arial" w:cs="Arial"/>
          <w:b w:val="0"/>
          <w:sz w:val="22"/>
          <w:szCs w:val="22"/>
        </w:rPr>
      </w:pPr>
    </w:p>
    <w:p w14:paraId="0416C95B" w14:textId="77777777" w:rsidR="00AF320C" w:rsidRPr="005C3A71" w:rsidRDefault="00AF320C" w:rsidP="00AF320C">
      <w:pPr>
        <w:jc w:val="both"/>
        <w:rPr>
          <w:rFonts w:ascii="Arial" w:hAnsi="Arial" w:cs="Arial"/>
          <w:b w:val="0"/>
          <w:sz w:val="22"/>
          <w:szCs w:val="22"/>
        </w:rPr>
      </w:pPr>
      <w:r w:rsidRPr="005C3A71">
        <w:rPr>
          <w:rFonts w:ascii="Arial" w:hAnsi="Arial" w:cs="Arial"/>
          <w:b w:val="0"/>
          <w:sz w:val="22"/>
          <w:szCs w:val="22"/>
        </w:rPr>
        <w:t>Toda persona tiene derecho a decidir de manera libre, responsable e informada sobre el número y el espaciamiento de sus hijos y/o hijas. Por lo que toca al matrimonio, este derecho será ejercido de común acuerdo por los cónyuges.</w:t>
      </w:r>
    </w:p>
    <w:p w14:paraId="4CA3CA6C" w14:textId="77777777" w:rsidR="00AF320C" w:rsidRPr="005C3A71" w:rsidRDefault="00AF320C" w:rsidP="00DD0586">
      <w:pPr>
        <w:jc w:val="both"/>
        <w:rPr>
          <w:rFonts w:ascii="Arial" w:hAnsi="Arial" w:cs="Arial"/>
          <w:b w:val="0"/>
          <w:sz w:val="22"/>
          <w:szCs w:val="22"/>
        </w:rPr>
      </w:pPr>
    </w:p>
    <w:p w14:paraId="3FEED56B" w14:textId="77777777" w:rsidR="00CF5935" w:rsidRPr="005C3A71" w:rsidRDefault="00CF5935" w:rsidP="00CF5935">
      <w:pPr>
        <w:jc w:val="both"/>
        <w:rPr>
          <w:rFonts w:ascii="Arial" w:hAnsi="Arial" w:cs="Arial"/>
          <w:b w:val="0"/>
          <w:sz w:val="22"/>
          <w:szCs w:val="22"/>
        </w:rPr>
      </w:pPr>
      <w:r w:rsidRPr="005C3A71">
        <w:rPr>
          <w:rFonts w:ascii="Arial" w:hAnsi="Arial" w:cs="Arial"/>
          <w:b w:val="0"/>
          <w:sz w:val="22"/>
          <w:szCs w:val="22"/>
        </w:rPr>
        <w:lastRenderedPageBreak/>
        <w:t>(REFORMADO, P.O. 23 DE JUNIO DE 2023)</w:t>
      </w:r>
    </w:p>
    <w:p w14:paraId="487E303B" w14:textId="77777777" w:rsidR="00CF5935" w:rsidRPr="005C3A71" w:rsidRDefault="00CF5935" w:rsidP="00CF5935">
      <w:pPr>
        <w:jc w:val="both"/>
        <w:rPr>
          <w:rFonts w:ascii="Arial" w:hAnsi="Arial" w:cs="Arial"/>
          <w:b w:val="0"/>
          <w:sz w:val="22"/>
          <w:szCs w:val="22"/>
        </w:rPr>
      </w:pPr>
      <w:r w:rsidRPr="005C3A71">
        <w:rPr>
          <w:rFonts w:ascii="Arial" w:hAnsi="Arial" w:cs="Arial"/>
          <w:b w:val="0"/>
          <w:sz w:val="22"/>
          <w:szCs w:val="22"/>
        </w:rPr>
        <w:t>Art. 148. Para contraer matrimonio, los hombres y las mujeres necesitan haber cumplido dieciocho años.</w:t>
      </w:r>
    </w:p>
    <w:p w14:paraId="630B496F" w14:textId="430D1458" w:rsidR="00CF5935" w:rsidRDefault="00CF5935" w:rsidP="00CF5935">
      <w:pPr>
        <w:jc w:val="both"/>
        <w:rPr>
          <w:rFonts w:ascii="Arial" w:hAnsi="Arial" w:cs="Arial"/>
          <w:b w:val="0"/>
          <w:sz w:val="22"/>
          <w:szCs w:val="22"/>
        </w:rPr>
      </w:pPr>
    </w:p>
    <w:p w14:paraId="556537C4" w14:textId="0C3B8934" w:rsidR="00706E85" w:rsidRPr="00A04BDE" w:rsidRDefault="00706E85" w:rsidP="00CF5935">
      <w:pPr>
        <w:jc w:val="both"/>
        <w:rPr>
          <w:rFonts w:ascii="Arial" w:hAnsi="Arial" w:cs="Arial"/>
          <w:b w:val="0"/>
          <w:sz w:val="22"/>
          <w:szCs w:val="22"/>
        </w:rPr>
      </w:pPr>
      <w:r w:rsidRPr="00A04BDE">
        <w:rPr>
          <w:rFonts w:ascii="Arial" w:hAnsi="Arial" w:cs="Arial"/>
          <w:b w:val="0"/>
          <w:sz w:val="22"/>
          <w:szCs w:val="22"/>
        </w:rPr>
        <w:t>(REFORMADO, P.O. 18 DE ENERO DE 2023)</w:t>
      </w:r>
    </w:p>
    <w:p w14:paraId="282645BC" w14:textId="77777777" w:rsidR="00706E85" w:rsidRPr="00A04BDE" w:rsidRDefault="00706E85" w:rsidP="00706E85">
      <w:pPr>
        <w:jc w:val="both"/>
        <w:rPr>
          <w:rFonts w:ascii="Arial" w:hAnsi="Arial" w:cs="Arial"/>
          <w:b w:val="0"/>
          <w:sz w:val="22"/>
          <w:szCs w:val="22"/>
        </w:rPr>
      </w:pPr>
      <w:r w:rsidRPr="00A04BDE">
        <w:rPr>
          <w:rFonts w:ascii="Arial" w:hAnsi="Arial" w:cs="Arial"/>
          <w:b w:val="0"/>
          <w:sz w:val="22"/>
          <w:szCs w:val="22"/>
        </w:rPr>
        <w:t>Art.- 149.- Recibir por parte del Estado, a través de la Secretaría de Salud, y antes de contraer matrimonio, un curso en donde se les explique a los pretendientes los temas de planificación familiar, igualdad, equidad y violencia de género, así como del uso de métodos anticonceptivos y su derecho a utilizarlos.</w:t>
      </w:r>
    </w:p>
    <w:p w14:paraId="585AA3FA" w14:textId="77777777" w:rsidR="00DD0586" w:rsidRPr="00706E85" w:rsidRDefault="00DD0586" w:rsidP="00706E85">
      <w:pPr>
        <w:jc w:val="both"/>
        <w:rPr>
          <w:rFonts w:ascii="Arial" w:hAnsi="Arial" w:cs="Arial"/>
          <w:sz w:val="22"/>
          <w:szCs w:val="22"/>
          <w:u w:val="single"/>
        </w:rPr>
      </w:pPr>
    </w:p>
    <w:p w14:paraId="28518976" w14:textId="77777777"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 xml:space="preserve">Art. 150. DEROGADO. </w:t>
      </w:r>
      <w:r w:rsidRPr="009D3D7A">
        <w:rPr>
          <w:rFonts w:ascii="Arial" w:hAnsi="Arial" w:cs="Arial"/>
          <w:b w:val="0"/>
          <w:bCs/>
          <w:sz w:val="22"/>
          <w:szCs w:val="22"/>
        </w:rPr>
        <w:t>P.O. 08 DE ENERO DE 2018.</w:t>
      </w:r>
    </w:p>
    <w:p w14:paraId="5B132CF6" w14:textId="77777777" w:rsidR="00DD0586" w:rsidRPr="009D3D7A" w:rsidRDefault="00DD0586" w:rsidP="00DD0586">
      <w:pPr>
        <w:jc w:val="both"/>
        <w:rPr>
          <w:rFonts w:ascii="Arial" w:hAnsi="Arial" w:cs="Arial"/>
          <w:b w:val="0"/>
          <w:sz w:val="22"/>
          <w:szCs w:val="22"/>
        </w:rPr>
      </w:pPr>
    </w:p>
    <w:p w14:paraId="09B0C2F2" w14:textId="77777777" w:rsidR="00940189" w:rsidRPr="009D3D7A" w:rsidRDefault="00912465" w:rsidP="00664305">
      <w:pPr>
        <w:pStyle w:val="Textodebloque"/>
        <w:spacing w:line="240" w:lineRule="auto"/>
        <w:ind w:left="0" w:right="0" w:firstLine="0"/>
        <w:rPr>
          <w:rFonts w:ascii="Arial" w:hAnsi="Arial" w:cs="Arial"/>
          <w:sz w:val="22"/>
          <w:szCs w:val="22"/>
        </w:rPr>
      </w:pPr>
      <w:r w:rsidRPr="009D3D7A">
        <w:rPr>
          <w:rFonts w:ascii="Arial" w:hAnsi="Arial" w:cs="Arial"/>
          <w:bCs/>
          <w:sz w:val="22"/>
          <w:szCs w:val="22"/>
        </w:rPr>
        <w:t>Art. 151.-</w:t>
      </w:r>
      <w:r w:rsidRPr="009D3D7A">
        <w:rPr>
          <w:rFonts w:ascii="Arial" w:hAnsi="Arial" w:cs="Arial"/>
          <w:sz w:val="22"/>
          <w:szCs w:val="22"/>
        </w:rPr>
        <w:t xml:space="preserve"> </w:t>
      </w:r>
      <w:r w:rsidR="00664305" w:rsidRPr="009D3D7A">
        <w:rPr>
          <w:rFonts w:ascii="Arial" w:hAnsi="Arial" w:cs="Arial"/>
          <w:sz w:val="22"/>
          <w:szCs w:val="22"/>
        </w:rPr>
        <w:t>DEROGADO, P.O. 04 DE ABRIL DE 2011.</w:t>
      </w:r>
    </w:p>
    <w:p w14:paraId="5D336EC4" w14:textId="77777777" w:rsidR="00940189" w:rsidRPr="009D3D7A" w:rsidRDefault="00940189" w:rsidP="005D6D4C">
      <w:pPr>
        <w:jc w:val="both"/>
        <w:rPr>
          <w:rFonts w:ascii="Arial" w:hAnsi="Arial" w:cs="Arial"/>
          <w:b w:val="0"/>
          <w:sz w:val="22"/>
          <w:szCs w:val="22"/>
        </w:rPr>
      </w:pPr>
    </w:p>
    <w:p w14:paraId="192D3F87" w14:textId="77777777"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 xml:space="preserve">Art. 152. DEROGADO. </w:t>
      </w:r>
      <w:r w:rsidRPr="009D3D7A">
        <w:rPr>
          <w:rFonts w:ascii="Arial" w:hAnsi="Arial" w:cs="Arial"/>
          <w:b w:val="0"/>
          <w:bCs/>
          <w:sz w:val="22"/>
          <w:szCs w:val="22"/>
        </w:rPr>
        <w:t>P.O. 08 DE ENERO DE 2018.</w:t>
      </w:r>
    </w:p>
    <w:p w14:paraId="77EAEE37" w14:textId="77777777" w:rsidR="00DD0586" w:rsidRPr="009D3D7A" w:rsidRDefault="00DD0586" w:rsidP="00DD0586">
      <w:pPr>
        <w:jc w:val="both"/>
        <w:rPr>
          <w:rFonts w:ascii="Arial" w:hAnsi="Arial" w:cs="Arial"/>
          <w:b w:val="0"/>
          <w:sz w:val="22"/>
          <w:szCs w:val="22"/>
        </w:rPr>
      </w:pPr>
    </w:p>
    <w:p w14:paraId="0AC19B76" w14:textId="77777777"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 xml:space="preserve">Art. 153. DEROGADO. </w:t>
      </w:r>
      <w:r w:rsidRPr="009D3D7A">
        <w:rPr>
          <w:rFonts w:ascii="Arial" w:hAnsi="Arial" w:cs="Arial"/>
          <w:b w:val="0"/>
          <w:bCs/>
          <w:sz w:val="22"/>
          <w:szCs w:val="22"/>
        </w:rPr>
        <w:t>P.O. 08 DE ENERO DE 2018.</w:t>
      </w:r>
    </w:p>
    <w:p w14:paraId="4075AB80" w14:textId="77777777" w:rsidR="00DD0586" w:rsidRPr="009D3D7A" w:rsidRDefault="00DD0586" w:rsidP="00DD0586">
      <w:pPr>
        <w:jc w:val="both"/>
        <w:rPr>
          <w:rFonts w:ascii="Arial" w:hAnsi="Arial" w:cs="Arial"/>
          <w:b w:val="0"/>
          <w:sz w:val="22"/>
          <w:szCs w:val="22"/>
        </w:rPr>
      </w:pPr>
    </w:p>
    <w:p w14:paraId="7D4118B9" w14:textId="77777777"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 xml:space="preserve">Art. 154. DEROGADO. </w:t>
      </w:r>
      <w:r w:rsidRPr="009D3D7A">
        <w:rPr>
          <w:rFonts w:ascii="Arial" w:hAnsi="Arial" w:cs="Arial"/>
          <w:b w:val="0"/>
          <w:bCs/>
          <w:sz w:val="22"/>
          <w:szCs w:val="22"/>
        </w:rPr>
        <w:t>P.O. 08 DE ENERO DE 2018.</w:t>
      </w:r>
    </w:p>
    <w:p w14:paraId="455E7F7F" w14:textId="77777777" w:rsidR="00DD0586" w:rsidRPr="009D3D7A" w:rsidRDefault="00DD0586" w:rsidP="00DD0586">
      <w:pPr>
        <w:jc w:val="both"/>
        <w:rPr>
          <w:rFonts w:ascii="Arial" w:hAnsi="Arial" w:cs="Arial"/>
          <w:b w:val="0"/>
          <w:sz w:val="22"/>
          <w:szCs w:val="22"/>
        </w:rPr>
      </w:pPr>
    </w:p>
    <w:p w14:paraId="554E0294" w14:textId="77777777"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 xml:space="preserve">Art. 155. DEROGADO. </w:t>
      </w:r>
      <w:r w:rsidRPr="009D3D7A">
        <w:rPr>
          <w:rFonts w:ascii="Arial" w:hAnsi="Arial" w:cs="Arial"/>
          <w:b w:val="0"/>
          <w:bCs/>
          <w:sz w:val="22"/>
          <w:szCs w:val="22"/>
        </w:rPr>
        <w:t>P.O. 08 DE ENERO DE 2018.</w:t>
      </w:r>
    </w:p>
    <w:p w14:paraId="2CC5C0A2" w14:textId="77777777" w:rsidR="00940189" w:rsidRPr="009D3D7A" w:rsidRDefault="00940189" w:rsidP="005D6D4C">
      <w:pPr>
        <w:jc w:val="both"/>
        <w:rPr>
          <w:rFonts w:ascii="Arial" w:hAnsi="Arial" w:cs="Arial"/>
          <w:b w:val="0"/>
          <w:sz w:val="22"/>
          <w:szCs w:val="22"/>
          <w:lang w:val="es-MX"/>
        </w:rPr>
      </w:pPr>
    </w:p>
    <w:p w14:paraId="397BCA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 Son impedimentos para celebrar el contrato de matrimonio:</w:t>
      </w:r>
    </w:p>
    <w:p w14:paraId="5D1A9DFE" w14:textId="77777777" w:rsidR="00940189" w:rsidRPr="009D3D7A" w:rsidRDefault="00940189" w:rsidP="005D6D4C">
      <w:pPr>
        <w:jc w:val="both"/>
        <w:rPr>
          <w:rFonts w:ascii="Arial" w:hAnsi="Arial" w:cs="Arial"/>
          <w:b w:val="0"/>
          <w:sz w:val="22"/>
          <w:szCs w:val="22"/>
        </w:rPr>
      </w:pPr>
    </w:p>
    <w:p w14:paraId="612C08FD" w14:textId="77777777" w:rsidR="00DD0586" w:rsidRPr="009D3D7A" w:rsidRDefault="00DD0586" w:rsidP="00DD0586">
      <w:pPr>
        <w:jc w:val="both"/>
        <w:rPr>
          <w:rFonts w:ascii="Arial" w:hAnsi="Arial" w:cs="Arial"/>
          <w:b w:val="0"/>
          <w:sz w:val="22"/>
          <w:szCs w:val="22"/>
        </w:rPr>
      </w:pPr>
      <w:r w:rsidRPr="009D3D7A">
        <w:rPr>
          <w:rFonts w:ascii="Arial" w:hAnsi="Arial" w:cs="Arial"/>
          <w:b w:val="0"/>
          <w:sz w:val="22"/>
          <w:szCs w:val="22"/>
        </w:rPr>
        <w:t>(REFORMADA, P.O. 08 DE ENERO DE 2018)</w:t>
      </w:r>
    </w:p>
    <w:p w14:paraId="7161CB71" w14:textId="77777777" w:rsidR="00DD0586" w:rsidRPr="009D3D7A" w:rsidRDefault="00DD0586" w:rsidP="00DD0586">
      <w:pPr>
        <w:jc w:val="both"/>
        <w:rPr>
          <w:rFonts w:ascii="Arial" w:hAnsi="Arial" w:cs="Arial"/>
          <w:b w:val="0"/>
          <w:bCs/>
          <w:sz w:val="22"/>
          <w:szCs w:val="22"/>
        </w:rPr>
      </w:pPr>
      <w:r w:rsidRPr="009D3D7A">
        <w:rPr>
          <w:rFonts w:ascii="Arial" w:hAnsi="Arial" w:cs="Arial"/>
          <w:b w:val="0"/>
          <w:bCs/>
          <w:sz w:val="22"/>
          <w:szCs w:val="22"/>
        </w:rPr>
        <w:t>I.- La falta de edad requerida por la ley;</w:t>
      </w:r>
    </w:p>
    <w:p w14:paraId="4FC69FB7" w14:textId="77777777" w:rsidR="00DD0586" w:rsidRPr="009D3D7A" w:rsidRDefault="00DD0586" w:rsidP="00DD0586">
      <w:pPr>
        <w:jc w:val="both"/>
        <w:rPr>
          <w:rFonts w:ascii="Arial" w:hAnsi="Arial" w:cs="Arial"/>
          <w:b w:val="0"/>
          <w:bCs/>
          <w:sz w:val="22"/>
          <w:szCs w:val="22"/>
        </w:rPr>
      </w:pPr>
    </w:p>
    <w:p w14:paraId="11EA1E74" w14:textId="77777777" w:rsidR="00DD0586" w:rsidRPr="009D3D7A" w:rsidRDefault="00DD0586" w:rsidP="00DD0586">
      <w:pPr>
        <w:jc w:val="both"/>
        <w:rPr>
          <w:rFonts w:ascii="Arial" w:hAnsi="Arial" w:cs="Arial"/>
          <w:b w:val="0"/>
          <w:bCs/>
          <w:sz w:val="22"/>
          <w:szCs w:val="22"/>
        </w:rPr>
      </w:pPr>
      <w:r w:rsidRPr="009D3D7A">
        <w:rPr>
          <w:rFonts w:ascii="Arial" w:hAnsi="Arial" w:cs="Arial"/>
          <w:b w:val="0"/>
          <w:bCs/>
          <w:sz w:val="22"/>
          <w:szCs w:val="22"/>
        </w:rPr>
        <w:t>II.- DEROGADA. P.O. 08 DE ENERO DE 2018.</w:t>
      </w:r>
    </w:p>
    <w:p w14:paraId="5D9EFBFD" w14:textId="77777777" w:rsidR="00940189" w:rsidRPr="009D3D7A" w:rsidRDefault="00940189" w:rsidP="005D6D4C">
      <w:pPr>
        <w:jc w:val="both"/>
        <w:rPr>
          <w:rFonts w:ascii="Arial" w:hAnsi="Arial" w:cs="Arial"/>
          <w:b w:val="0"/>
          <w:sz w:val="22"/>
          <w:szCs w:val="22"/>
          <w:lang w:val="es-MX"/>
        </w:rPr>
      </w:pPr>
    </w:p>
    <w:p w14:paraId="37360D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parentesco de consanguinidad legítima o natural, sin limitación de grado en la línea recta, ascendente o descendente. En la línea colateral igual, el impedimento se extiende a los hermanos y medios hermanos. En la colateral desigual, el impedimento se extiende solamente a los tíos y sobrinos, siempre que estén en el tercer grado y no hayan obtenido dispensa;</w:t>
      </w:r>
    </w:p>
    <w:p w14:paraId="2FADD362" w14:textId="77777777" w:rsidR="00940189" w:rsidRPr="009D3D7A" w:rsidRDefault="00940189" w:rsidP="005D6D4C">
      <w:pPr>
        <w:jc w:val="both"/>
        <w:rPr>
          <w:rFonts w:ascii="Arial" w:hAnsi="Arial" w:cs="Arial"/>
          <w:b w:val="0"/>
          <w:sz w:val="22"/>
          <w:szCs w:val="22"/>
        </w:rPr>
      </w:pPr>
    </w:p>
    <w:p w14:paraId="3A9326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El parentesco de afinidad en línea recta, sin limitación alguna;</w:t>
      </w:r>
    </w:p>
    <w:p w14:paraId="3A408189" w14:textId="77777777" w:rsidR="00940189" w:rsidRPr="009D3D7A" w:rsidRDefault="00940189" w:rsidP="005D6D4C">
      <w:pPr>
        <w:jc w:val="both"/>
        <w:rPr>
          <w:rFonts w:ascii="Arial" w:hAnsi="Arial" w:cs="Arial"/>
          <w:b w:val="0"/>
          <w:sz w:val="22"/>
          <w:szCs w:val="22"/>
        </w:rPr>
      </w:pPr>
    </w:p>
    <w:p w14:paraId="57B63CCF" w14:textId="42155F2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w:t>
      </w:r>
      <w:r w:rsidR="00CE70DC" w:rsidRPr="009D3D7A">
        <w:rPr>
          <w:rFonts w:ascii="Arial" w:hAnsi="Arial" w:cs="Arial"/>
          <w:b w:val="0"/>
          <w:sz w:val="22"/>
          <w:szCs w:val="22"/>
        </w:rPr>
        <w:t xml:space="preserve"> DEROGADA</w:t>
      </w:r>
      <w:r w:rsidR="00A47BEB" w:rsidRPr="009D3D7A">
        <w:rPr>
          <w:rFonts w:ascii="Arial" w:hAnsi="Arial" w:cs="Arial"/>
          <w:b w:val="0"/>
          <w:sz w:val="22"/>
          <w:szCs w:val="22"/>
        </w:rPr>
        <w:t>. P.O. 14 DE DICIEMBRE DE 2016.</w:t>
      </w:r>
    </w:p>
    <w:p w14:paraId="0547BB74" w14:textId="77777777" w:rsidR="00940189" w:rsidRPr="009D3D7A" w:rsidRDefault="00940189" w:rsidP="005D6D4C">
      <w:pPr>
        <w:jc w:val="both"/>
        <w:rPr>
          <w:rFonts w:ascii="Arial" w:hAnsi="Arial" w:cs="Arial"/>
          <w:b w:val="0"/>
          <w:sz w:val="22"/>
          <w:szCs w:val="22"/>
        </w:rPr>
      </w:pPr>
    </w:p>
    <w:p w14:paraId="2BEEF3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 El atentado contra la vida de alguno de los casados para contraer matrimonio con el que </w:t>
      </w:r>
      <w:proofErr w:type="gramStart"/>
      <w:r w:rsidRPr="009D3D7A">
        <w:rPr>
          <w:rFonts w:ascii="Arial" w:hAnsi="Arial" w:cs="Arial"/>
          <w:b w:val="0"/>
          <w:sz w:val="22"/>
          <w:szCs w:val="22"/>
        </w:rPr>
        <w:t>quede</w:t>
      </w:r>
      <w:proofErr w:type="gramEnd"/>
      <w:r w:rsidRPr="009D3D7A">
        <w:rPr>
          <w:rFonts w:ascii="Arial" w:hAnsi="Arial" w:cs="Arial"/>
          <w:b w:val="0"/>
          <w:sz w:val="22"/>
          <w:szCs w:val="22"/>
        </w:rPr>
        <w:t xml:space="preserve"> libre;</w:t>
      </w:r>
    </w:p>
    <w:p w14:paraId="0912CFC9" w14:textId="77777777" w:rsidR="00940189" w:rsidRPr="009D3D7A" w:rsidRDefault="00940189" w:rsidP="005D6D4C">
      <w:pPr>
        <w:jc w:val="both"/>
        <w:rPr>
          <w:rFonts w:ascii="Arial" w:hAnsi="Arial" w:cs="Arial"/>
          <w:b w:val="0"/>
          <w:sz w:val="22"/>
          <w:szCs w:val="22"/>
        </w:rPr>
      </w:pPr>
    </w:p>
    <w:p w14:paraId="31B9FF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La fuerza o miedo graves. En caso de rapto, subsiste el impedimento entre el raptor y la raptada, mientras ésta no sea restituida al lugar seguro, donde libremente pueda manifestar su voluntad;</w:t>
      </w:r>
    </w:p>
    <w:p w14:paraId="478035AC" w14:textId="77777777" w:rsidR="00940189" w:rsidRPr="009D3D7A" w:rsidRDefault="00940189" w:rsidP="005D6D4C">
      <w:pPr>
        <w:jc w:val="both"/>
        <w:rPr>
          <w:rFonts w:ascii="Arial" w:hAnsi="Arial" w:cs="Arial"/>
          <w:b w:val="0"/>
          <w:sz w:val="22"/>
          <w:szCs w:val="22"/>
        </w:rPr>
      </w:pPr>
    </w:p>
    <w:p w14:paraId="1C97E1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09BD3E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La embriaguez habitual, la morfinomanía, la eteromanía y el uso indebido y persistente de las demás drogas enervantes. La impotencia incurable para la cópula, cuando no sea a causa de la edad, o cuando no sea consentida expresamente por ambos contrayentes; y las enfermedades crónicas e incurables, que sean, además, contagiosas o hereditarias.</w:t>
      </w:r>
    </w:p>
    <w:p w14:paraId="3C023963" w14:textId="46DE9BC1" w:rsidR="00940189" w:rsidRDefault="00940189" w:rsidP="005D6D4C">
      <w:pPr>
        <w:jc w:val="both"/>
        <w:rPr>
          <w:rFonts w:ascii="Arial" w:hAnsi="Arial" w:cs="Arial"/>
          <w:b w:val="0"/>
          <w:sz w:val="22"/>
          <w:szCs w:val="22"/>
        </w:rPr>
      </w:pPr>
    </w:p>
    <w:p w14:paraId="49D78AD6" w14:textId="77777777" w:rsidR="005154F7" w:rsidRPr="00211936" w:rsidRDefault="005154F7" w:rsidP="005154F7">
      <w:pPr>
        <w:rPr>
          <w:rFonts w:ascii="Arial" w:hAnsi="Arial" w:cs="Arial"/>
          <w:b w:val="0"/>
          <w:sz w:val="22"/>
          <w:szCs w:val="22"/>
        </w:rPr>
      </w:pPr>
      <w:r w:rsidRPr="00211936">
        <w:rPr>
          <w:rFonts w:ascii="Arial" w:hAnsi="Arial" w:cs="Arial"/>
          <w:b w:val="0"/>
          <w:sz w:val="22"/>
          <w:szCs w:val="22"/>
        </w:rPr>
        <w:t>(ADICIONADO, P.O. 26 DE SEPTIEMBRE DE 2025)</w:t>
      </w:r>
    </w:p>
    <w:p w14:paraId="6CF60B8E"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El padecimiento de alguna o algunas de las enfermedades señaladas en el párrafo anterior, no serán impedimento para contraer matrimonio, cuando las partes acrediten fehacientemente haber obtenido de una institución médica el conocimiento de los alcances, efectos, así como la prevención de la enfermedad, y manifiesten su consentimiento para contraer matrimonio.</w:t>
      </w:r>
    </w:p>
    <w:p w14:paraId="650A116E" w14:textId="77777777" w:rsidR="005154F7" w:rsidRPr="00211936" w:rsidRDefault="005154F7" w:rsidP="005D6D4C">
      <w:pPr>
        <w:jc w:val="both"/>
        <w:rPr>
          <w:rFonts w:ascii="Arial" w:hAnsi="Arial" w:cs="Arial"/>
          <w:b w:val="0"/>
          <w:sz w:val="22"/>
          <w:szCs w:val="22"/>
        </w:rPr>
      </w:pPr>
    </w:p>
    <w:p w14:paraId="3C605B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57A0B4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La incapacidad que ha sido declarada en juicio de interdicción;</w:t>
      </w:r>
    </w:p>
    <w:p w14:paraId="4B401448" w14:textId="77777777" w:rsidR="00940189" w:rsidRPr="009D3D7A" w:rsidRDefault="00940189" w:rsidP="005D6D4C">
      <w:pPr>
        <w:jc w:val="both"/>
        <w:rPr>
          <w:rFonts w:ascii="Arial" w:hAnsi="Arial" w:cs="Arial"/>
          <w:b w:val="0"/>
          <w:sz w:val="22"/>
          <w:szCs w:val="22"/>
        </w:rPr>
      </w:pPr>
    </w:p>
    <w:p w14:paraId="7456FA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 El matrimonio subsistente con persona distinta de aquélla con quien se pretenda contraer.</w:t>
      </w:r>
    </w:p>
    <w:p w14:paraId="47CC53C1" w14:textId="77777777" w:rsidR="0027112E" w:rsidRPr="009D3D7A" w:rsidRDefault="0027112E" w:rsidP="005D6D4C">
      <w:pPr>
        <w:jc w:val="both"/>
        <w:rPr>
          <w:rFonts w:ascii="Arial" w:hAnsi="Arial" w:cs="Arial"/>
          <w:b w:val="0"/>
          <w:sz w:val="22"/>
          <w:szCs w:val="22"/>
        </w:rPr>
      </w:pPr>
    </w:p>
    <w:p w14:paraId="04B5E490"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(REFORMADO, P.O. 08 DE ENERO DE 2018)</w:t>
      </w:r>
    </w:p>
    <w:p w14:paraId="510E2CCC"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De estos impedimentos solo es dispensable el parentesco de consanguinidad en línea colateral desigual.</w:t>
      </w:r>
    </w:p>
    <w:p w14:paraId="27D968B3" w14:textId="77777777" w:rsidR="00940189" w:rsidRPr="009D3D7A" w:rsidRDefault="00940189" w:rsidP="005D6D4C">
      <w:pPr>
        <w:jc w:val="both"/>
        <w:rPr>
          <w:rFonts w:ascii="Arial" w:hAnsi="Arial" w:cs="Arial"/>
          <w:b w:val="0"/>
          <w:sz w:val="22"/>
          <w:szCs w:val="22"/>
        </w:rPr>
      </w:pPr>
    </w:p>
    <w:p w14:paraId="5A9265A8" w14:textId="77777777" w:rsidR="0027112E" w:rsidRPr="009D3D7A" w:rsidRDefault="0027112E" w:rsidP="0027112E">
      <w:pPr>
        <w:jc w:val="both"/>
        <w:rPr>
          <w:rFonts w:ascii="Arial" w:hAnsi="Arial" w:cs="Arial"/>
          <w:b w:val="0"/>
          <w:iCs/>
          <w:sz w:val="22"/>
          <w:szCs w:val="22"/>
        </w:rPr>
      </w:pPr>
      <w:r w:rsidRPr="009D3D7A">
        <w:rPr>
          <w:rFonts w:ascii="Arial" w:hAnsi="Arial" w:cs="Arial"/>
          <w:b w:val="0"/>
          <w:iCs/>
          <w:sz w:val="22"/>
          <w:szCs w:val="22"/>
        </w:rPr>
        <w:t>(REFORMADO, P.O. 15 DE ABRIL DE 2011)</w:t>
      </w:r>
    </w:p>
    <w:p w14:paraId="3D52B493" w14:textId="74C5CE6A" w:rsidR="0027112E" w:rsidRPr="009D3D7A" w:rsidRDefault="00863D4A" w:rsidP="0027112E">
      <w:pPr>
        <w:pStyle w:val="Sinespaciado"/>
        <w:ind w:right="33"/>
        <w:jc w:val="both"/>
        <w:rPr>
          <w:rFonts w:ascii="Arial" w:hAnsi="Arial" w:cs="Arial"/>
          <w:sz w:val="22"/>
          <w:szCs w:val="22"/>
        </w:rPr>
      </w:pPr>
      <w:r w:rsidRPr="009D3D7A">
        <w:rPr>
          <w:rFonts w:ascii="Arial" w:hAnsi="Arial" w:cs="Arial"/>
          <w:sz w:val="22"/>
          <w:szCs w:val="22"/>
        </w:rPr>
        <w:t>Art.</w:t>
      </w:r>
      <w:r w:rsidR="0027112E" w:rsidRPr="009D3D7A">
        <w:rPr>
          <w:rFonts w:ascii="Arial" w:hAnsi="Arial" w:cs="Arial"/>
          <w:sz w:val="22"/>
          <w:szCs w:val="22"/>
        </w:rPr>
        <w:t xml:space="preserve"> 157.-</w:t>
      </w:r>
      <w:r w:rsidR="0063608A" w:rsidRPr="009D3D7A">
        <w:rPr>
          <w:rFonts w:ascii="Arial" w:hAnsi="Arial" w:cs="Arial"/>
          <w:sz w:val="22"/>
          <w:szCs w:val="22"/>
        </w:rPr>
        <w:t xml:space="preserve"> </w:t>
      </w:r>
      <w:r w:rsidR="0027112E" w:rsidRPr="009D3D7A">
        <w:rPr>
          <w:rFonts w:ascii="Arial" w:hAnsi="Arial" w:cs="Arial"/>
          <w:sz w:val="22"/>
          <w:szCs w:val="22"/>
        </w:rPr>
        <w:t>En la adopción se deberá estar a los impedimentos previstos en el artículo anterior.</w:t>
      </w:r>
    </w:p>
    <w:p w14:paraId="28E63D60" w14:textId="77777777" w:rsidR="00940189" w:rsidRPr="009D3D7A" w:rsidRDefault="00940189" w:rsidP="005D6D4C">
      <w:pPr>
        <w:jc w:val="both"/>
        <w:rPr>
          <w:rFonts w:ascii="Arial" w:hAnsi="Arial" w:cs="Arial"/>
          <w:b w:val="0"/>
          <w:sz w:val="22"/>
          <w:szCs w:val="22"/>
        </w:rPr>
      </w:pPr>
    </w:p>
    <w:p w14:paraId="23CD5AC7" w14:textId="77777777" w:rsidR="00417D73" w:rsidRPr="009D3D7A" w:rsidRDefault="00417D73" w:rsidP="00417D73">
      <w:pPr>
        <w:autoSpaceDE w:val="0"/>
        <w:autoSpaceDN w:val="0"/>
        <w:adjustRightInd w:val="0"/>
        <w:jc w:val="both"/>
        <w:rPr>
          <w:rFonts w:ascii="Arial" w:hAnsi="Arial" w:cs="Arial"/>
          <w:b w:val="0"/>
          <w:sz w:val="22"/>
          <w:szCs w:val="22"/>
        </w:rPr>
      </w:pPr>
      <w:r w:rsidRPr="009D3D7A">
        <w:rPr>
          <w:rFonts w:ascii="Arial" w:hAnsi="Arial" w:cs="Arial"/>
          <w:b w:val="0"/>
          <w:sz w:val="22"/>
          <w:szCs w:val="22"/>
        </w:rPr>
        <w:t>(REFORMADO, P.O. 05 DE DICIEMBRE DE 2014)</w:t>
      </w:r>
    </w:p>
    <w:p w14:paraId="18204209" w14:textId="77777777" w:rsidR="00417D73" w:rsidRPr="009D3D7A" w:rsidRDefault="00417D73" w:rsidP="00417D73">
      <w:pPr>
        <w:autoSpaceDE w:val="0"/>
        <w:autoSpaceDN w:val="0"/>
        <w:adjustRightInd w:val="0"/>
        <w:jc w:val="both"/>
        <w:rPr>
          <w:rFonts w:ascii="Arial" w:hAnsi="Arial" w:cs="Arial"/>
          <w:b w:val="0"/>
          <w:sz w:val="22"/>
          <w:szCs w:val="22"/>
        </w:rPr>
      </w:pPr>
      <w:r w:rsidRPr="009D3D7A">
        <w:rPr>
          <w:rFonts w:ascii="Arial" w:hAnsi="Arial" w:cs="Arial"/>
          <w:b w:val="0"/>
          <w:sz w:val="22"/>
          <w:szCs w:val="22"/>
        </w:rPr>
        <w:t>Art. 158.- Disuelto el matrimonio por divorcio o por nulidad, la mujer podrá contraer nuevas nupcias, subsistiendo las presunciones a que aluden los artículos 324 fracción II y 334 de este Ordenamiento.</w:t>
      </w:r>
    </w:p>
    <w:p w14:paraId="28922086" w14:textId="77777777" w:rsidR="00940189" w:rsidRPr="009D3D7A" w:rsidRDefault="00940189" w:rsidP="005D6D4C">
      <w:pPr>
        <w:jc w:val="both"/>
        <w:rPr>
          <w:rFonts w:ascii="Arial" w:hAnsi="Arial" w:cs="Arial"/>
          <w:b w:val="0"/>
          <w:sz w:val="22"/>
          <w:szCs w:val="22"/>
        </w:rPr>
      </w:pPr>
    </w:p>
    <w:p w14:paraId="08F672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PRIMER PÁRRAFO, P.O. 13 DE OCTUBRE DE 2000)</w:t>
      </w:r>
    </w:p>
    <w:p w14:paraId="719626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 El tutor no puede contraer matrimonio con la persona que ha estado o está bajo su guarda, a no ser que obtenga dispensa, la que no se le concederá por el Juez respectivo, sino cuando hayan sido aprobadas las cuentas de la tutela.</w:t>
      </w:r>
    </w:p>
    <w:p w14:paraId="28455B16" w14:textId="77777777" w:rsidR="00940189" w:rsidRPr="009D3D7A" w:rsidRDefault="00940189" w:rsidP="005D6D4C">
      <w:pPr>
        <w:jc w:val="both"/>
        <w:rPr>
          <w:rFonts w:ascii="Arial" w:hAnsi="Arial" w:cs="Arial"/>
          <w:b w:val="0"/>
          <w:sz w:val="22"/>
          <w:szCs w:val="22"/>
        </w:rPr>
      </w:pPr>
    </w:p>
    <w:p w14:paraId="07C410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Esta prohibición comprende también al curador y a los descendientes de éste y del tutor.</w:t>
      </w:r>
    </w:p>
    <w:p w14:paraId="07BC5FA6" w14:textId="77777777" w:rsidR="00940189" w:rsidRPr="009D3D7A" w:rsidRDefault="00940189" w:rsidP="005D6D4C">
      <w:pPr>
        <w:jc w:val="both"/>
        <w:rPr>
          <w:rFonts w:ascii="Arial" w:hAnsi="Arial" w:cs="Arial"/>
          <w:b w:val="0"/>
          <w:sz w:val="22"/>
          <w:szCs w:val="22"/>
        </w:rPr>
      </w:pPr>
    </w:p>
    <w:p w14:paraId="60AE16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 Si el matrimonio se celebrare en contravención de lo dispuesto en el artículo anterior, el juez nombrará inmediatamente un tutor interino que reciba los bienes y los administre mientras se obtiene la dispensa.</w:t>
      </w:r>
    </w:p>
    <w:p w14:paraId="119009A0" w14:textId="77777777" w:rsidR="00940189" w:rsidRPr="009D3D7A" w:rsidRDefault="00940189" w:rsidP="005D6D4C">
      <w:pPr>
        <w:jc w:val="both"/>
        <w:rPr>
          <w:rFonts w:ascii="Arial" w:hAnsi="Arial" w:cs="Arial"/>
          <w:b w:val="0"/>
          <w:sz w:val="22"/>
          <w:szCs w:val="22"/>
        </w:rPr>
      </w:pPr>
    </w:p>
    <w:p w14:paraId="5DCDF4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 Los efectos jurídicos de los matrimonios celebrados en el extranjero por mexicanos que lleguen a la República, se regirán por lo dispuesto en los artículos 161 y 13 del Código Civil para el Distrito y Territorios Federales, en materia común y para toda la República en materia federal.</w:t>
      </w:r>
    </w:p>
    <w:p w14:paraId="413CCB7B" w14:textId="77777777" w:rsidR="00940189" w:rsidRPr="009D3D7A" w:rsidRDefault="00940189" w:rsidP="005D6D4C">
      <w:pPr>
        <w:jc w:val="both"/>
        <w:rPr>
          <w:rFonts w:ascii="Arial" w:hAnsi="Arial" w:cs="Arial"/>
          <w:b w:val="0"/>
          <w:sz w:val="22"/>
          <w:szCs w:val="22"/>
        </w:rPr>
      </w:pPr>
    </w:p>
    <w:p w14:paraId="5456F64A" w14:textId="77777777" w:rsidR="00940189" w:rsidRPr="009D3D7A" w:rsidRDefault="00940189" w:rsidP="005D6D4C">
      <w:pPr>
        <w:jc w:val="both"/>
        <w:rPr>
          <w:rFonts w:ascii="Arial" w:hAnsi="Arial" w:cs="Arial"/>
          <w:b w:val="0"/>
          <w:sz w:val="22"/>
          <w:szCs w:val="22"/>
        </w:rPr>
      </w:pPr>
    </w:p>
    <w:p w14:paraId="27334F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766E403B" w14:textId="77777777" w:rsidR="00940189" w:rsidRPr="009D3D7A" w:rsidRDefault="00940189" w:rsidP="005D6D4C">
      <w:pPr>
        <w:jc w:val="both"/>
        <w:rPr>
          <w:rFonts w:ascii="Arial" w:hAnsi="Arial" w:cs="Arial"/>
          <w:b w:val="0"/>
          <w:sz w:val="22"/>
          <w:szCs w:val="22"/>
        </w:rPr>
      </w:pPr>
    </w:p>
    <w:p w14:paraId="7EA30294" w14:textId="37A19FE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DERECHOS Y OBLIGACIONES</w:t>
      </w:r>
    </w:p>
    <w:p w14:paraId="4EA6DE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QUE NACEN DEL MATRIMONIO</w:t>
      </w:r>
    </w:p>
    <w:p w14:paraId="72ADF764" w14:textId="77777777" w:rsidR="00940189" w:rsidRPr="009D3D7A" w:rsidRDefault="00940189" w:rsidP="005D6D4C">
      <w:pPr>
        <w:jc w:val="both"/>
        <w:rPr>
          <w:rFonts w:ascii="Arial" w:hAnsi="Arial" w:cs="Arial"/>
          <w:b w:val="0"/>
          <w:sz w:val="22"/>
          <w:szCs w:val="22"/>
        </w:rPr>
      </w:pPr>
    </w:p>
    <w:p w14:paraId="16F8B4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2D9464E4"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lastRenderedPageBreak/>
        <w:t>Art. 162.- Los cónyuges están obligados a contribuir cada uno por su parte a los fines del matrimonio.</w:t>
      </w:r>
    </w:p>
    <w:p w14:paraId="6BD2D8E0" w14:textId="00E35DDC" w:rsidR="00940189" w:rsidRPr="009D3D7A" w:rsidRDefault="00940189" w:rsidP="005D6D4C">
      <w:pPr>
        <w:jc w:val="both"/>
        <w:rPr>
          <w:rFonts w:ascii="Arial" w:hAnsi="Arial" w:cs="Arial"/>
          <w:b w:val="0"/>
          <w:sz w:val="22"/>
          <w:szCs w:val="22"/>
        </w:rPr>
      </w:pPr>
    </w:p>
    <w:p w14:paraId="12D70CBA"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(REFORMADO, P.O. 08 DE ENERO DE 2018)</w:t>
      </w:r>
    </w:p>
    <w:p w14:paraId="5F0FFF14"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Los cónyuges tienen derecho a decidir de común acuerdo y de manera libre, responsable e informada sobre el número y el espaciamiento de sus hijas o hijos.</w:t>
      </w:r>
    </w:p>
    <w:p w14:paraId="03B9955C" w14:textId="77777777" w:rsidR="00940189" w:rsidRPr="009D3D7A" w:rsidRDefault="00940189" w:rsidP="005D6D4C">
      <w:pPr>
        <w:jc w:val="both"/>
        <w:rPr>
          <w:rFonts w:ascii="Arial" w:hAnsi="Arial" w:cs="Arial"/>
          <w:b w:val="0"/>
          <w:sz w:val="22"/>
          <w:szCs w:val="22"/>
        </w:rPr>
      </w:pPr>
    </w:p>
    <w:p w14:paraId="01A39D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7CED52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 Los cónyuges deben vivir juntos en el domicilio conyugal que de común acuerdo establezcan.</w:t>
      </w:r>
    </w:p>
    <w:p w14:paraId="37785476" w14:textId="77777777" w:rsidR="00940189" w:rsidRPr="009D3D7A" w:rsidRDefault="00940189" w:rsidP="005D6D4C">
      <w:pPr>
        <w:jc w:val="both"/>
        <w:rPr>
          <w:rFonts w:ascii="Arial" w:hAnsi="Arial" w:cs="Arial"/>
          <w:b w:val="0"/>
          <w:sz w:val="22"/>
          <w:szCs w:val="22"/>
        </w:rPr>
      </w:pPr>
    </w:p>
    <w:p w14:paraId="1E4D0CB5"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(REFORMADO, P.O. 08 DE ENERO DE 2018)</w:t>
      </w:r>
    </w:p>
    <w:p w14:paraId="647DAB18" w14:textId="77777777" w:rsidR="00895B04" w:rsidRDefault="00A7390B" w:rsidP="00A7390B">
      <w:pPr>
        <w:jc w:val="both"/>
        <w:rPr>
          <w:rFonts w:ascii="Arial" w:hAnsi="Arial" w:cs="Arial"/>
          <w:b w:val="0"/>
          <w:sz w:val="22"/>
          <w:szCs w:val="22"/>
        </w:rPr>
      </w:pPr>
      <w:r w:rsidRPr="009D3D7A">
        <w:rPr>
          <w:rFonts w:ascii="Arial" w:hAnsi="Arial" w:cs="Arial"/>
          <w:b w:val="0"/>
          <w:sz w:val="22"/>
          <w:szCs w:val="22"/>
        </w:rPr>
        <w:t>Se entiende por domicilio conyugal el lugar en el que los cónyuges residen habitualmente con facultades de disposición y gobierno propios, y donde se den las condiciones para que se cumplan las obligaciones inherentes al matrimonio y a las hijas o hijos.</w:t>
      </w:r>
    </w:p>
    <w:p w14:paraId="06C027FE" w14:textId="30EF3980" w:rsidR="00A7390B" w:rsidRPr="009D3D7A" w:rsidRDefault="00A7390B" w:rsidP="005D6D4C">
      <w:pPr>
        <w:jc w:val="both"/>
        <w:rPr>
          <w:rFonts w:ascii="Arial" w:hAnsi="Arial" w:cs="Arial"/>
          <w:b w:val="0"/>
          <w:sz w:val="22"/>
          <w:szCs w:val="22"/>
        </w:rPr>
      </w:pPr>
    </w:p>
    <w:p w14:paraId="14CAE3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 presume el común acuerdo de los cónyuges cuando se dan los supuestos del párrafo anterior por más de tres meses consecutivos sin que exista oposición expresa de alguno de ellos.</w:t>
      </w:r>
    </w:p>
    <w:p w14:paraId="46788178" w14:textId="77777777" w:rsidR="00940189" w:rsidRPr="009D3D7A" w:rsidRDefault="00940189" w:rsidP="005D6D4C">
      <w:pPr>
        <w:jc w:val="both"/>
        <w:rPr>
          <w:rFonts w:ascii="Arial" w:hAnsi="Arial" w:cs="Arial"/>
          <w:b w:val="0"/>
          <w:sz w:val="22"/>
          <w:szCs w:val="22"/>
        </w:rPr>
      </w:pPr>
    </w:p>
    <w:p w14:paraId="180BA493"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(REFORMADO, P.O. 08 DE ENERO DE 2018)</w:t>
      </w:r>
    </w:p>
    <w:p w14:paraId="11B555ED" w14:textId="04B0442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Art. 164. Los cónyuges contribuirán económicamente al sostenimiento del hogar, a tal efecto solventarán sus alimentos y los de sus hijas o hijos, sin perjuicio de distribuirse la carga económica en la forma y proporción que ac</w:t>
      </w:r>
      <w:r w:rsidR="00895B04">
        <w:rPr>
          <w:rFonts w:ascii="Arial" w:hAnsi="Arial" w:cs="Arial"/>
          <w:b w:val="0"/>
          <w:sz w:val="22"/>
          <w:szCs w:val="22"/>
        </w:rPr>
        <w:t>uerden según sus posibilidades.</w:t>
      </w:r>
    </w:p>
    <w:p w14:paraId="74AE1340" w14:textId="77777777" w:rsidR="00A7390B" w:rsidRPr="009D3D7A" w:rsidRDefault="00A7390B" w:rsidP="00A7390B">
      <w:pPr>
        <w:jc w:val="both"/>
        <w:rPr>
          <w:rFonts w:ascii="Arial" w:hAnsi="Arial" w:cs="Arial"/>
          <w:b w:val="0"/>
          <w:sz w:val="22"/>
          <w:szCs w:val="22"/>
        </w:rPr>
      </w:pPr>
    </w:p>
    <w:p w14:paraId="4A919B54" w14:textId="77777777" w:rsidR="00895B04" w:rsidRPr="009D3D7A" w:rsidRDefault="00895B04" w:rsidP="00895B04">
      <w:pPr>
        <w:jc w:val="both"/>
        <w:rPr>
          <w:rFonts w:ascii="Arial" w:hAnsi="Arial" w:cs="Arial"/>
          <w:b w:val="0"/>
          <w:sz w:val="22"/>
          <w:szCs w:val="22"/>
        </w:rPr>
      </w:pPr>
      <w:r w:rsidRPr="009D3D7A">
        <w:rPr>
          <w:rFonts w:ascii="Arial" w:hAnsi="Arial" w:cs="Arial"/>
          <w:b w:val="0"/>
          <w:sz w:val="22"/>
          <w:szCs w:val="22"/>
        </w:rPr>
        <w:t>(REFORMADO, P.O. 08 DE ENERO DE 2018)</w:t>
      </w:r>
    </w:p>
    <w:p w14:paraId="55257A41" w14:textId="556503D8"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No tiene la obligación que impone este artículo el cónyuge que carezca de bienes propios y esté imposibilitado para trabajar, ni el que se ocupe preponderantemente de las labores del hogar o del cuidado de las hijas o hijos, en cuyo caso el otro solventa</w:t>
      </w:r>
      <w:r w:rsidR="00895B04">
        <w:rPr>
          <w:rFonts w:ascii="Arial" w:hAnsi="Arial" w:cs="Arial"/>
          <w:b w:val="0"/>
          <w:sz w:val="22"/>
          <w:szCs w:val="22"/>
        </w:rPr>
        <w:t>rá íntegramente esos conceptos.</w:t>
      </w:r>
    </w:p>
    <w:p w14:paraId="19D00122" w14:textId="77777777" w:rsidR="00A7390B" w:rsidRPr="009D3D7A" w:rsidRDefault="00A7390B" w:rsidP="00A7390B">
      <w:pPr>
        <w:jc w:val="both"/>
        <w:rPr>
          <w:rFonts w:ascii="Arial" w:hAnsi="Arial" w:cs="Arial"/>
          <w:b w:val="0"/>
          <w:sz w:val="22"/>
          <w:szCs w:val="22"/>
        </w:rPr>
      </w:pPr>
    </w:p>
    <w:p w14:paraId="4F00B324" w14:textId="77777777" w:rsidR="00895B04" w:rsidRPr="009D3D7A" w:rsidRDefault="00895B04" w:rsidP="00895B04">
      <w:pPr>
        <w:jc w:val="both"/>
        <w:rPr>
          <w:rFonts w:ascii="Arial" w:hAnsi="Arial" w:cs="Arial"/>
          <w:b w:val="0"/>
          <w:sz w:val="22"/>
          <w:szCs w:val="22"/>
        </w:rPr>
      </w:pPr>
      <w:r w:rsidRPr="009D3D7A">
        <w:rPr>
          <w:rFonts w:ascii="Arial" w:hAnsi="Arial" w:cs="Arial"/>
          <w:b w:val="0"/>
          <w:sz w:val="22"/>
          <w:szCs w:val="22"/>
        </w:rPr>
        <w:t>(REFORMADO, P.O. 08 DE ENERO DE 2018)</w:t>
      </w:r>
    </w:p>
    <w:p w14:paraId="5BC82FF2" w14:textId="3FC08E25"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 xml:space="preserve">El desempeño preponderante del trabajo en el hogar o el cuidado de las hijas o hijos, se estimará para los efectos civiles como contribución económica al sostenimiento del </w:t>
      </w:r>
      <w:r w:rsidR="00895B04">
        <w:rPr>
          <w:rFonts w:ascii="Arial" w:hAnsi="Arial" w:cs="Arial"/>
          <w:b w:val="0"/>
          <w:sz w:val="22"/>
          <w:szCs w:val="22"/>
        </w:rPr>
        <w:t>hogar y al patrimonio familiar.</w:t>
      </w:r>
    </w:p>
    <w:p w14:paraId="29E43267" w14:textId="77777777" w:rsidR="00417D73" w:rsidRPr="009D3D7A" w:rsidRDefault="00417D73" w:rsidP="009B4973">
      <w:pPr>
        <w:autoSpaceDE w:val="0"/>
        <w:autoSpaceDN w:val="0"/>
        <w:adjustRightInd w:val="0"/>
        <w:jc w:val="both"/>
        <w:rPr>
          <w:rFonts w:ascii="Arial" w:hAnsi="Arial" w:cs="Arial"/>
          <w:b w:val="0"/>
          <w:sz w:val="22"/>
          <w:szCs w:val="22"/>
        </w:rPr>
      </w:pPr>
    </w:p>
    <w:p w14:paraId="326E6AF1" w14:textId="7DE8D143" w:rsidR="00417D73" w:rsidRPr="009D3D7A" w:rsidRDefault="00417D73" w:rsidP="009B4973">
      <w:pPr>
        <w:autoSpaceDE w:val="0"/>
        <w:autoSpaceDN w:val="0"/>
        <w:adjustRightInd w:val="0"/>
        <w:jc w:val="both"/>
        <w:rPr>
          <w:rFonts w:ascii="Arial" w:hAnsi="Arial" w:cs="Arial"/>
          <w:b w:val="0"/>
          <w:sz w:val="22"/>
          <w:szCs w:val="22"/>
        </w:rPr>
      </w:pPr>
      <w:r w:rsidRPr="009D3D7A">
        <w:rPr>
          <w:rFonts w:ascii="Arial" w:hAnsi="Arial" w:cs="Arial"/>
          <w:b w:val="0"/>
          <w:sz w:val="22"/>
          <w:szCs w:val="22"/>
        </w:rPr>
        <w:t xml:space="preserve">(ADICIONADO, </w:t>
      </w:r>
      <w:r w:rsidR="002D29AF">
        <w:rPr>
          <w:rFonts w:ascii="Arial" w:hAnsi="Arial" w:cs="Arial"/>
          <w:b w:val="0"/>
          <w:sz w:val="22"/>
          <w:szCs w:val="22"/>
        </w:rPr>
        <w:t xml:space="preserve">[N. DE E. RECORRIDO] </w:t>
      </w:r>
      <w:r w:rsidRPr="009D3D7A">
        <w:rPr>
          <w:rFonts w:ascii="Arial" w:hAnsi="Arial" w:cs="Arial"/>
          <w:b w:val="0"/>
          <w:sz w:val="22"/>
          <w:szCs w:val="22"/>
        </w:rPr>
        <w:t>P.O. 05 DE DICIEMBRE DE 2014)</w:t>
      </w:r>
    </w:p>
    <w:p w14:paraId="51096B01" w14:textId="77777777" w:rsidR="00417D73" w:rsidRPr="009D3D7A" w:rsidRDefault="00417D73" w:rsidP="009B4973">
      <w:pPr>
        <w:autoSpaceDE w:val="0"/>
        <w:autoSpaceDN w:val="0"/>
        <w:adjustRightInd w:val="0"/>
        <w:jc w:val="both"/>
        <w:rPr>
          <w:rFonts w:ascii="Arial" w:hAnsi="Arial" w:cs="Arial"/>
          <w:b w:val="0"/>
          <w:sz w:val="22"/>
          <w:szCs w:val="22"/>
        </w:rPr>
      </w:pPr>
      <w:r w:rsidRPr="009D3D7A">
        <w:rPr>
          <w:rFonts w:ascii="Arial" w:hAnsi="Arial" w:cs="Arial"/>
          <w:b w:val="0"/>
          <w:sz w:val="22"/>
          <w:szCs w:val="22"/>
        </w:rPr>
        <w:t>Los demás derechos y obligaciones que nacen del matrimonio serán siempre iguales para los cónyuges e independientes de su aportación económica al sostenimiento del hogar.</w:t>
      </w:r>
    </w:p>
    <w:p w14:paraId="715ADBD4" w14:textId="77777777" w:rsidR="00940189" w:rsidRPr="009D3D7A" w:rsidRDefault="00940189" w:rsidP="005D6D4C">
      <w:pPr>
        <w:jc w:val="both"/>
        <w:rPr>
          <w:rFonts w:ascii="Arial" w:hAnsi="Arial" w:cs="Arial"/>
          <w:b w:val="0"/>
          <w:sz w:val="22"/>
          <w:szCs w:val="22"/>
        </w:rPr>
      </w:pPr>
    </w:p>
    <w:p w14:paraId="45B04562"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(REFORMADO, P.O. 08 DE ENERO DE 2018)</w:t>
      </w:r>
    </w:p>
    <w:p w14:paraId="166293B3" w14:textId="61D3C382"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Art. 165. La mujer tendrá siempre derecho preferente sobre los productos de los bienes del marido y sobre sus sueldos, salarios o emolumentos, por las cantidades que correspondan para la alimentación de ella y de sus hijas o hijos menores de edad. También tendrá derecho preferente sobre los bienes propios del marido para la satisfacción del mismo objeto. La mujer puede pedir el aseguramiento de bienes para hacer efectivos estos derechos.</w:t>
      </w:r>
    </w:p>
    <w:p w14:paraId="5EC8FE5C" w14:textId="77777777" w:rsidR="00A7390B" w:rsidRPr="009D3D7A" w:rsidRDefault="00A7390B" w:rsidP="00A7390B">
      <w:pPr>
        <w:jc w:val="both"/>
        <w:rPr>
          <w:rFonts w:ascii="Arial" w:hAnsi="Arial" w:cs="Arial"/>
          <w:b w:val="0"/>
          <w:sz w:val="22"/>
          <w:szCs w:val="22"/>
        </w:rPr>
      </w:pPr>
    </w:p>
    <w:p w14:paraId="5FD3026F" w14:textId="39E88BB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 El marido tendrá el derecho que a la mujer concede el artículo anterior, en los casos en que ésta tenga obligación de contribuir en todo o en parte para los gastos de la familia y del hogar.</w:t>
      </w:r>
    </w:p>
    <w:p w14:paraId="3D11558F" w14:textId="77777777" w:rsidR="00940189" w:rsidRPr="009D3D7A" w:rsidRDefault="00940189" w:rsidP="005D6D4C">
      <w:pPr>
        <w:jc w:val="both"/>
        <w:rPr>
          <w:rFonts w:ascii="Arial" w:hAnsi="Arial" w:cs="Arial"/>
          <w:b w:val="0"/>
          <w:sz w:val="22"/>
          <w:szCs w:val="22"/>
        </w:rPr>
      </w:pPr>
    </w:p>
    <w:p w14:paraId="5D0C24BE"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lastRenderedPageBreak/>
        <w:t>(REFORMADO, P.O. 08 DE ENERO DE 2018)</w:t>
      </w:r>
    </w:p>
    <w:p w14:paraId="35EA660A"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Art. 167. Los cónyuges tendrán en el hogar autoridad y consideraciones iguales; por lo tanto, resolverán de común acuerdo todo lo conducente al manejo del hogar, a la formación, la educación y el cuidado de las hijas o hijos y a la administración de los bienes que a éstos pertenezcan.</w:t>
      </w:r>
    </w:p>
    <w:p w14:paraId="7C595F60" w14:textId="77777777" w:rsidR="00940189" w:rsidRPr="009D3D7A" w:rsidRDefault="00940189" w:rsidP="005D6D4C">
      <w:pPr>
        <w:jc w:val="both"/>
        <w:rPr>
          <w:rFonts w:ascii="Arial" w:hAnsi="Arial" w:cs="Arial"/>
          <w:b w:val="0"/>
          <w:sz w:val="22"/>
          <w:szCs w:val="22"/>
        </w:rPr>
      </w:pPr>
    </w:p>
    <w:p w14:paraId="0BACEC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03FD73D7" w14:textId="68D0C24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w:t>
      </w:r>
      <w:r w:rsidR="0063608A" w:rsidRPr="009D3D7A">
        <w:rPr>
          <w:rFonts w:ascii="Arial" w:hAnsi="Arial" w:cs="Arial"/>
          <w:b w:val="0"/>
          <w:sz w:val="22"/>
          <w:szCs w:val="22"/>
        </w:rPr>
        <w:t xml:space="preserve"> </w:t>
      </w:r>
      <w:r w:rsidRPr="009D3D7A">
        <w:rPr>
          <w:rFonts w:ascii="Arial" w:hAnsi="Arial" w:cs="Arial"/>
          <w:b w:val="0"/>
          <w:sz w:val="22"/>
          <w:szCs w:val="22"/>
        </w:rPr>
        <w:t>Los cónyuges podrán desempeñar cualquier actividad, empleo, profesión, industria, oficio o comercio de su preferencia. Cualquiera de ellos podrá oponerse a que el otro desempeñe la actividad de que se trate, sólo cuando ésta dañe a la familia o ponga en peligro su estabilidad.</w:t>
      </w:r>
    </w:p>
    <w:p w14:paraId="2D51B2CF" w14:textId="77777777" w:rsidR="00940189" w:rsidRPr="009D3D7A" w:rsidRDefault="00940189" w:rsidP="005D6D4C">
      <w:pPr>
        <w:jc w:val="both"/>
        <w:rPr>
          <w:rFonts w:ascii="Arial" w:hAnsi="Arial" w:cs="Arial"/>
          <w:b w:val="0"/>
          <w:sz w:val="22"/>
          <w:szCs w:val="22"/>
        </w:rPr>
      </w:pPr>
    </w:p>
    <w:p w14:paraId="32456F6A"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(REFORMADO, P.O. 08 DE ENERO DE 2018)</w:t>
      </w:r>
    </w:p>
    <w:p w14:paraId="2CD00289"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Art. 169. En caso de que los cónyuges no logren el común acuerdo que se requiere en los artículos contenidos en el presente capítulo, el juez procurará avenirlos, y si no fuere posible, resolverá, previa audiencia de los interesados y con el correspondiente ofrecimiento y desahogo de pruebas, lo que fuere más conveniente al bienestar de las hijas o hijos, si los hubiere, o de los cónyuges en caso de no haberlos.</w:t>
      </w:r>
    </w:p>
    <w:p w14:paraId="42FE111E" w14:textId="77777777" w:rsidR="00940189" w:rsidRPr="009D3D7A" w:rsidRDefault="00940189" w:rsidP="005D6D4C">
      <w:pPr>
        <w:jc w:val="both"/>
        <w:rPr>
          <w:rFonts w:ascii="Arial" w:hAnsi="Arial" w:cs="Arial"/>
          <w:b w:val="0"/>
          <w:sz w:val="22"/>
          <w:szCs w:val="22"/>
        </w:rPr>
      </w:pPr>
    </w:p>
    <w:p w14:paraId="27E393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 (DEROGADO, P.O. 5 DE FEBRERO DE 1997)</w:t>
      </w:r>
    </w:p>
    <w:p w14:paraId="609C7DAA" w14:textId="77777777" w:rsidR="00940189" w:rsidRPr="009D3D7A" w:rsidRDefault="00940189" w:rsidP="005D6D4C">
      <w:pPr>
        <w:jc w:val="both"/>
        <w:rPr>
          <w:rFonts w:ascii="Arial" w:hAnsi="Arial" w:cs="Arial"/>
          <w:b w:val="0"/>
          <w:sz w:val="22"/>
          <w:szCs w:val="22"/>
        </w:rPr>
      </w:pPr>
    </w:p>
    <w:p w14:paraId="6E8DC9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 (DEROGADO, P.O. 5 DE FEBRERO DE 1997)</w:t>
      </w:r>
    </w:p>
    <w:p w14:paraId="506ED566" w14:textId="77777777" w:rsidR="00940189" w:rsidRPr="009D3D7A" w:rsidRDefault="00940189" w:rsidP="005D6D4C">
      <w:pPr>
        <w:jc w:val="both"/>
        <w:rPr>
          <w:rFonts w:ascii="Arial" w:hAnsi="Arial" w:cs="Arial"/>
          <w:b w:val="0"/>
          <w:sz w:val="22"/>
          <w:szCs w:val="22"/>
        </w:rPr>
      </w:pPr>
    </w:p>
    <w:p w14:paraId="46FD7D9A" w14:textId="0FB358C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 El marido y la mujer, mayores de edad, tienen capacidad para administrar, contratar o disponer de sus bienes propios, y ejercitar las acciones u oponer las excepciones que a ellos corresponden, sin que para tal objeto necesite el esposo del consentimiento de la esposa, ni ésta de la autorización de aquél; salvo lo que se estipule en las capitulaciones matrimoniales sobre administración de los bienes.</w:t>
      </w:r>
    </w:p>
    <w:p w14:paraId="05C844BB" w14:textId="77777777" w:rsidR="00940189" w:rsidRPr="009D3D7A" w:rsidRDefault="00940189" w:rsidP="005D6D4C">
      <w:pPr>
        <w:jc w:val="both"/>
        <w:rPr>
          <w:rFonts w:ascii="Arial" w:hAnsi="Arial" w:cs="Arial"/>
          <w:b w:val="0"/>
          <w:sz w:val="22"/>
          <w:szCs w:val="22"/>
        </w:rPr>
      </w:pPr>
    </w:p>
    <w:p w14:paraId="6F016DDB" w14:textId="77777777" w:rsidR="00A7390B" w:rsidRPr="009D3D7A" w:rsidRDefault="00A7390B" w:rsidP="00A7390B">
      <w:pPr>
        <w:jc w:val="both"/>
        <w:rPr>
          <w:rFonts w:ascii="Arial" w:hAnsi="Arial" w:cs="Arial"/>
          <w:b w:val="0"/>
          <w:sz w:val="22"/>
          <w:szCs w:val="22"/>
        </w:rPr>
      </w:pPr>
      <w:r w:rsidRPr="009D3D7A">
        <w:rPr>
          <w:rFonts w:ascii="Arial" w:hAnsi="Arial" w:cs="Arial"/>
          <w:b w:val="0"/>
          <w:sz w:val="22"/>
          <w:szCs w:val="22"/>
        </w:rPr>
        <w:t xml:space="preserve">Art. 173. DEROGADO. </w:t>
      </w:r>
      <w:r w:rsidRPr="009D3D7A">
        <w:rPr>
          <w:rFonts w:ascii="Arial" w:hAnsi="Arial" w:cs="Arial"/>
          <w:b w:val="0"/>
          <w:bCs/>
          <w:sz w:val="22"/>
          <w:szCs w:val="22"/>
        </w:rPr>
        <w:t>P.O. 08 DE ENERO DE 2018.</w:t>
      </w:r>
    </w:p>
    <w:p w14:paraId="24E0660B" w14:textId="77777777" w:rsidR="00940189" w:rsidRPr="009D3D7A" w:rsidRDefault="00940189" w:rsidP="005D6D4C">
      <w:pPr>
        <w:jc w:val="both"/>
        <w:rPr>
          <w:rFonts w:ascii="Arial" w:hAnsi="Arial" w:cs="Arial"/>
          <w:b w:val="0"/>
          <w:sz w:val="22"/>
          <w:szCs w:val="22"/>
        </w:rPr>
      </w:pPr>
    </w:p>
    <w:p w14:paraId="4FB774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 (DEROGADO, P.O. 13 DE OCTUBRE DE 2000)</w:t>
      </w:r>
    </w:p>
    <w:p w14:paraId="4C0347DE" w14:textId="77777777" w:rsidR="00940189" w:rsidRPr="009D3D7A" w:rsidRDefault="00940189" w:rsidP="005D6D4C">
      <w:pPr>
        <w:jc w:val="both"/>
        <w:rPr>
          <w:rFonts w:ascii="Arial" w:hAnsi="Arial" w:cs="Arial"/>
          <w:b w:val="0"/>
          <w:sz w:val="22"/>
          <w:szCs w:val="22"/>
        </w:rPr>
      </w:pPr>
    </w:p>
    <w:p w14:paraId="34E8EC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175.- (DEROGADO, P.O. 13 DE OCTUBRE DE 2000)</w:t>
      </w:r>
    </w:p>
    <w:p w14:paraId="66CAECA6" w14:textId="77777777" w:rsidR="00940189" w:rsidRPr="009D3D7A" w:rsidRDefault="00940189" w:rsidP="005D6D4C">
      <w:pPr>
        <w:jc w:val="both"/>
        <w:rPr>
          <w:rFonts w:ascii="Arial" w:hAnsi="Arial" w:cs="Arial"/>
          <w:b w:val="0"/>
          <w:sz w:val="22"/>
          <w:szCs w:val="22"/>
        </w:rPr>
      </w:pPr>
    </w:p>
    <w:p w14:paraId="11E588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176.- El contrato de compra-venta sólo puede celebrarse entre los cónyuges cuando el matrimonio esté sujeto al régimen de separación de bienes.</w:t>
      </w:r>
    </w:p>
    <w:p w14:paraId="2DAF9B8F" w14:textId="77777777" w:rsidR="00940189" w:rsidRPr="009D3D7A" w:rsidRDefault="00940189" w:rsidP="005D6D4C">
      <w:pPr>
        <w:jc w:val="both"/>
        <w:rPr>
          <w:rFonts w:ascii="Arial" w:hAnsi="Arial" w:cs="Arial"/>
          <w:b w:val="0"/>
          <w:sz w:val="22"/>
          <w:szCs w:val="22"/>
        </w:rPr>
      </w:pPr>
    </w:p>
    <w:p w14:paraId="44EF8E3F" w14:textId="0F268FB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 El marido y la mujer, durante el matrimonio, podrán ejercitar los derechos y acciones que tengan el uno en contra del otro, pero la prescripción entre ellos no corre mientras dure el matrimonio.</w:t>
      </w:r>
    </w:p>
    <w:p w14:paraId="3530E3CC" w14:textId="77777777" w:rsidR="00940189" w:rsidRPr="009D3D7A" w:rsidRDefault="00940189" w:rsidP="005D6D4C">
      <w:pPr>
        <w:jc w:val="both"/>
        <w:rPr>
          <w:rFonts w:ascii="Arial" w:hAnsi="Arial" w:cs="Arial"/>
          <w:b w:val="0"/>
          <w:sz w:val="22"/>
          <w:szCs w:val="22"/>
        </w:rPr>
      </w:pPr>
    </w:p>
    <w:p w14:paraId="2F9FEBF1" w14:textId="77777777" w:rsidR="00940189" w:rsidRPr="009D3D7A" w:rsidRDefault="00940189" w:rsidP="005D6D4C">
      <w:pPr>
        <w:jc w:val="both"/>
        <w:rPr>
          <w:rFonts w:ascii="Arial" w:hAnsi="Arial" w:cs="Arial"/>
          <w:b w:val="0"/>
          <w:sz w:val="22"/>
          <w:szCs w:val="22"/>
        </w:rPr>
      </w:pPr>
    </w:p>
    <w:p w14:paraId="252B46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0839C78D" w14:textId="77777777" w:rsidR="00940189" w:rsidRPr="009D3D7A" w:rsidRDefault="00940189" w:rsidP="005D6D4C">
      <w:pPr>
        <w:jc w:val="both"/>
        <w:rPr>
          <w:rFonts w:ascii="Arial" w:hAnsi="Arial" w:cs="Arial"/>
          <w:b w:val="0"/>
          <w:sz w:val="22"/>
          <w:szCs w:val="22"/>
        </w:rPr>
      </w:pPr>
    </w:p>
    <w:p w14:paraId="2BA91A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CONTRATO DE MATRIMONIO CON RELACION A LOS BIENES</w:t>
      </w:r>
    </w:p>
    <w:p w14:paraId="117150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4324E0BE" w14:textId="77777777" w:rsidR="00940189" w:rsidRPr="009D3D7A" w:rsidRDefault="00940189" w:rsidP="005D6D4C">
      <w:pPr>
        <w:jc w:val="both"/>
        <w:rPr>
          <w:rFonts w:ascii="Arial" w:hAnsi="Arial" w:cs="Arial"/>
          <w:b w:val="0"/>
          <w:sz w:val="22"/>
          <w:szCs w:val="22"/>
        </w:rPr>
      </w:pPr>
    </w:p>
    <w:p w14:paraId="78CEB482" w14:textId="77777777" w:rsidR="00940189" w:rsidRPr="009D3D7A" w:rsidRDefault="00940189" w:rsidP="008B3458">
      <w:pPr>
        <w:jc w:val="both"/>
        <w:rPr>
          <w:rFonts w:ascii="Arial" w:hAnsi="Arial" w:cs="Arial"/>
          <w:b w:val="0"/>
          <w:sz w:val="22"/>
          <w:szCs w:val="22"/>
        </w:rPr>
      </w:pPr>
      <w:r w:rsidRPr="009D3D7A">
        <w:rPr>
          <w:rFonts w:ascii="Arial" w:hAnsi="Arial" w:cs="Arial"/>
          <w:b w:val="0"/>
          <w:sz w:val="22"/>
          <w:szCs w:val="22"/>
        </w:rPr>
        <w:t>(REFORMADO, P.O. 2</w:t>
      </w:r>
      <w:r w:rsidR="008B3458" w:rsidRPr="009D3D7A">
        <w:rPr>
          <w:rFonts w:ascii="Arial" w:hAnsi="Arial" w:cs="Arial"/>
          <w:b w:val="0"/>
          <w:sz w:val="22"/>
          <w:szCs w:val="22"/>
        </w:rPr>
        <w:t>6</w:t>
      </w:r>
      <w:r w:rsidRPr="009D3D7A">
        <w:rPr>
          <w:rFonts w:ascii="Arial" w:hAnsi="Arial" w:cs="Arial"/>
          <w:b w:val="0"/>
          <w:sz w:val="22"/>
          <w:szCs w:val="22"/>
        </w:rPr>
        <w:t xml:space="preserve"> DE </w:t>
      </w:r>
      <w:r w:rsidR="008B3458" w:rsidRPr="009D3D7A">
        <w:rPr>
          <w:rFonts w:ascii="Arial" w:hAnsi="Arial" w:cs="Arial"/>
          <w:b w:val="0"/>
          <w:sz w:val="22"/>
          <w:szCs w:val="22"/>
        </w:rPr>
        <w:t xml:space="preserve">MAYO </w:t>
      </w:r>
      <w:r w:rsidRPr="009D3D7A">
        <w:rPr>
          <w:rFonts w:ascii="Arial" w:hAnsi="Arial" w:cs="Arial"/>
          <w:b w:val="0"/>
          <w:sz w:val="22"/>
          <w:szCs w:val="22"/>
        </w:rPr>
        <w:t xml:space="preserve">DE </w:t>
      </w:r>
      <w:r w:rsidR="008B3458" w:rsidRPr="009D3D7A">
        <w:rPr>
          <w:rFonts w:ascii="Arial" w:hAnsi="Arial" w:cs="Arial"/>
          <w:b w:val="0"/>
          <w:sz w:val="22"/>
          <w:szCs w:val="22"/>
        </w:rPr>
        <w:t>2017</w:t>
      </w:r>
      <w:r w:rsidRPr="009D3D7A">
        <w:rPr>
          <w:rFonts w:ascii="Arial" w:hAnsi="Arial" w:cs="Arial"/>
          <w:b w:val="0"/>
          <w:sz w:val="22"/>
          <w:szCs w:val="22"/>
        </w:rPr>
        <w:t>)</w:t>
      </w:r>
    </w:p>
    <w:p w14:paraId="2CEFD71D" w14:textId="428E3493" w:rsidR="008B3458" w:rsidRPr="009D3D7A" w:rsidRDefault="008B3458" w:rsidP="008B3458">
      <w:pPr>
        <w:jc w:val="both"/>
        <w:rPr>
          <w:rFonts w:ascii="Arial" w:hAnsi="Arial" w:cs="Arial"/>
          <w:b w:val="0"/>
          <w:bCs/>
          <w:sz w:val="22"/>
          <w:szCs w:val="22"/>
          <w:lang w:val="es-MX" w:eastAsia="es-MX"/>
        </w:rPr>
      </w:pPr>
      <w:r w:rsidRPr="009D3D7A">
        <w:rPr>
          <w:rFonts w:ascii="Arial" w:hAnsi="Arial" w:cs="Arial"/>
          <w:b w:val="0"/>
          <w:bCs/>
          <w:sz w:val="22"/>
          <w:szCs w:val="22"/>
          <w:lang w:val="es-MX" w:eastAsia="es-MX"/>
        </w:rPr>
        <w:t>Art</w:t>
      </w:r>
      <w:r w:rsidR="00863D4A" w:rsidRPr="009D3D7A">
        <w:rPr>
          <w:rFonts w:ascii="Arial" w:hAnsi="Arial" w:cs="Arial"/>
          <w:b w:val="0"/>
          <w:bCs/>
          <w:sz w:val="22"/>
          <w:szCs w:val="22"/>
          <w:lang w:val="es-MX" w:eastAsia="es-MX"/>
        </w:rPr>
        <w:t>.</w:t>
      </w:r>
      <w:r w:rsidRPr="009D3D7A">
        <w:rPr>
          <w:rFonts w:ascii="Arial" w:hAnsi="Arial" w:cs="Arial"/>
          <w:b w:val="0"/>
          <w:bCs/>
          <w:sz w:val="22"/>
          <w:szCs w:val="22"/>
          <w:lang w:val="es-MX" w:eastAsia="es-MX"/>
        </w:rPr>
        <w:t xml:space="preserve"> 178.- El Contrato de Matrimonio debe celebrarse bajo el régimen de sociedad conyugal o bajo el de separación de bienes. A falta de régimen expresamente señalado, se estará </w:t>
      </w:r>
      <w:r w:rsidRPr="009D3D7A">
        <w:rPr>
          <w:rFonts w:ascii="Arial" w:hAnsi="Arial" w:cs="Arial"/>
          <w:b w:val="0"/>
          <w:bCs/>
          <w:sz w:val="22"/>
          <w:szCs w:val="22"/>
          <w:lang w:val="es-MX" w:eastAsia="es-MX"/>
        </w:rPr>
        <w:lastRenderedPageBreak/>
        <w:t>sujeto al régimen de separación de bienes, y en ningún caso; los bienes adquiridos antes del matrimonio, el importe de la venta de los bienes propios, los adquiridos por herencia, donación o por cualquier otro título gratuito, los productos y los que se obtengan por su reinversión, formarán parte de la sociedad conyugal, salvo que expresamente se pacte lo contrario en las capitulaciones matrimoniales.</w:t>
      </w:r>
    </w:p>
    <w:p w14:paraId="081C3EFE" w14:textId="77777777" w:rsidR="00940189" w:rsidRPr="009D3D7A" w:rsidRDefault="00940189" w:rsidP="008B3458">
      <w:pPr>
        <w:jc w:val="both"/>
        <w:rPr>
          <w:rFonts w:ascii="Arial" w:hAnsi="Arial" w:cs="Arial"/>
          <w:b w:val="0"/>
          <w:sz w:val="22"/>
          <w:szCs w:val="22"/>
        </w:rPr>
      </w:pPr>
    </w:p>
    <w:p w14:paraId="3EA946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 Las capitulaciones matrimoniales son los pactos que los esposos celebran para constituir la sociedad conyugal o la separación de bienes y reglamentar la administración de éstos en uno y en otro caso.</w:t>
      </w:r>
    </w:p>
    <w:p w14:paraId="7EFDC23D" w14:textId="77777777" w:rsidR="00940189" w:rsidRPr="009D3D7A" w:rsidRDefault="00940189" w:rsidP="005D6D4C">
      <w:pPr>
        <w:jc w:val="both"/>
        <w:rPr>
          <w:rFonts w:ascii="Arial" w:hAnsi="Arial" w:cs="Arial"/>
          <w:b w:val="0"/>
          <w:sz w:val="22"/>
          <w:szCs w:val="22"/>
        </w:rPr>
      </w:pPr>
    </w:p>
    <w:p w14:paraId="681197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180.- Las capitulaciones matrimoniales pueden otorgarse antes de la celebración del matrimonio o durante él, y pueden comprender no solamente los bienes de que sean dueños los esposos en el momento de hacer el pacto, sino también los que adquieran después.</w:t>
      </w:r>
    </w:p>
    <w:p w14:paraId="05EF933B" w14:textId="77777777" w:rsidR="00940189" w:rsidRPr="009D3D7A" w:rsidRDefault="00940189" w:rsidP="005D6D4C">
      <w:pPr>
        <w:jc w:val="both"/>
        <w:rPr>
          <w:rFonts w:ascii="Arial" w:hAnsi="Arial" w:cs="Arial"/>
          <w:b w:val="0"/>
          <w:sz w:val="22"/>
          <w:szCs w:val="22"/>
        </w:rPr>
      </w:pPr>
    </w:p>
    <w:p w14:paraId="52EFE8D8" w14:textId="77777777" w:rsidR="00DA469C" w:rsidRPr="009D3D7A" w:rsidRDefault="00DA469C" w:rsidP="00DA469C">
      <w:pPr>
        <w:jc w:val="both"/>
        <w:rPr>
          <w:rFonts w:ascii="Arial" w:hAnsi="Arial" w:cs="Arial"/>
          <w:b w:val="0"/>
          <w:sz w:val="22"/>
          <w:szCs w:val="22"/>
        </w:rPr>
      </w:pPr>
      <w:r w:rsidRPr="009D3D7A">
        <w:rPr>
          <w:rFonts w:ascii="Arial" w:hAnsi="Arial" w:cs="Arial"/>
          <w:b w:val="0"/>
          <w:sz w:val="22"/>
          <w:szCs w:val="22"/>
        </w:rPr>
        <w:t xml:space="preserve">Art. 181. DEROGADO. </w:t>
      </w:r>
      <w:r w:rsidRPr="009D3D7A">
        <w:rPr>
          <w:rFonts w:ascii="Arial" w:hAnsi="Arial" w:cs="Arial"/>
          <w:b w:val="0"/>
          <w:bCs/>
          <w:sz w:val="22"/>
          <w:szCs w:val="22"/>
        </w:rPr>
        <w:t>P.O. 08 DE ENERO DE 2018.</w:t>
      </w:r>
    </w:p>
    <w:p w14:paraId="58C478F7" w14:textId="77777777" w:rsidR="00940189" w:rsidRPr="009D3D7A" w:rsidRDefault="00940189" w:rsidP="005D6D4C">
      <w:pPr>
        <w:jc w:val="both"/>
        <w:rPr>
          <w:rFonts w:ascii="Arial" w:hAnsi="Arial" w:cs="Arial"/>
          <w:b w:val="0"/>
          <w:sz w:val="22"/>
          <w:szCs w:val="22"/>
          <w:lang w:val="es-MX"/>
        </w:rPr>
      </w:pPr>
    </w:p>
    <w:p w14:paraId="046175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 Son nulos los pactos que los esposos hicieren contra las leyes o los naturales fines del matrimonio.</w:t>
      </w:r>
    </w:p>
    <w:p w14:paraId="29D4149E" w14:textId="77777777" w:rsidR="00940189" w:rsidRPr="009D3D7A" w:rsidRDefault="00940189" w:rsidP="005D6D4C">
      <w:pPr>
        <w:jc w:val="both"/>
        <w:rPr>
          <w:rFonts w:ascii="Arial" w:hAnsi="Arial" w:cs="Arial"/>
          <w:b w:val="0"/>
          <w:sz w:val="22"/>
          <w:szCs w:val="22"/>
        </w:rPr>
      </w:pPr>
    </w:p>
    <w:p w14:paraId="4827C146" w14:textId="77777777" w:rsidR="00940189" w:rsidRPr="009D3D7A" w:rsidRDefault="00940189" w:rsidP="005D6D4C">
      <w:pPr>
        <w:jc w:val="both"/>
        <w:rPr>
          <w:rFonts w:ascii="Arial" w:hAnsi="Arial" w:cs="Arial"/>
          <w:b w:val="0"/>
          <w:sz w:val="22"/>
          <w:szCs w:val="22"/>
        </w:rPr>
      </w:pPr>
    </w:p>
    <w:p w14:paraId="382E66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670D254F" w14:textId="77777777" w:rsidR="00940189" w:rsidRPr="009D3D7A" w:rsidRDefault="00940189" w:rsidP="005D6D4C">
      <w:pPr>
        <w:jc w:val="both"/>
        <w:rPr>
          <w:rFonts w:ascii="Arial" w:hAnsi="Arial" w:cs="Arial"/>
          <w:b w:val="0"/>
          <w:sz w:val="22"/>
          <w:szCs w:val="22"/>
        </w:rPr>
      </w:pPr>
    </w:p>
    <w:p w14:paraId="7E5D30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SOCIEDAD CONYUGAL</w:t>
      </w:r>
    </w:p>
    <w:p w14:paraId="5826E26C" w14:textId="77777777" w:rsidR="00940189" w:rsidRPr="009D3D7A" w:rsidRDefault="00940189" w:rsidP="005D6D4C">
      <w:pPr>
        <w:jc w:val="both"/>
        <w:rPr>
          <w:rFonts w:ascii="Arial" w:hAnsi="Arial" w:cs="Arial"/>
          <w:b w:val="0"/>
          <w:sz w:val="22"/>
          <w:szCs w:val="22"/>
        </w:rPr>
      </w:pPr>
    </w:p>
    <w:p w14:paraId="66C92612"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(REFORMADO, P.O. 08 DE DICIEMBRE DE 2004)</w:t>
      </w:r>
    </w:p>
    <w:p w14:paraId="4DC65C67" w14:textId="77777777" w:rsidR="00940189" w:rsidRPr="009D3D7A" w:rsidRDefault="00940189" w:rsidP="005D6D4C">
      <w:pPr>
        <w:tabs>
          <w:tab w:val="left" w:pos="567"/>
        </w:tabs>
        <w:jc w:val="both"/>
        <w:rPr>
          <w:rFonts w:ascii="Arial" w:hAnsi="Arial" w:cs="Arial"/>
          <w:b w:val="0"/>
          <w:color w:val="000000"/>
          <w:sz w:val="22"/>
          <w:szCs w:val="22"/>
        </w:rPr>
      </w:pPr>
      <w:r w:rsidRPr="009D3D7A">
        <w:rPr>
          <w:rFonts w:ascii="Arial" w:hAnsi="Arial" w:cs="Arial"/>
          <w:b w:val="0"/>
          <w:sz w:val="22"/>
          <w:szCs w:val="22"/>
        </w:rPr>
        <w:t>Art. 183.- La sociedad conyugal se regirá por las capitulaciones matrimoniales que la constituyan, de no existir éstas, por las disposiciones generales que se mencionan al respecto en el presente Título, con la salvedad referida en el artículo 178 de este Código, y en su defecto, por las disposiciones que al respecto establece el contrato de sociedad.</w:t>
      </w:r>
    </w:p>
    <w:p w14:paraId="4DD3A96B" w14:textId="77777777" w:rsidR="00940189" w:rsidRPr="009D3D7A" w:rsidRDefault="00940189" w:rsidP="005D6D4C">
      <w:pPr>
        <w:jc w:val="both"/>
        <w:rPr>
          <w:rFonts w:ascii="Arial" w:hAnsi="Arial" w:cs="Arial"/>
          <w:b w:val="0"/>
          <w:sz w:val="22"/>
          <w:szCs w:val="22"/>
        </w:rPr>
      </w:pPr>
    </w:p>
    <w:p w14:paraId="4C174B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184.- La sociedad conyugal nace al celebrarse el matrimonio o durante él. Puede comprender no sólo los bienes de que sean dueños los esposos al formarla, sino también los bienes futuros que adquieran los consortes.</w:t>
      </w:r>
    </w:p>
    <w:p w14:paraId="34A83CF8" w14:textId="77777777" w:rsidR="00940189" w:rsidRPr="009D3D7A" w:rsidRDefault="00940189" w:rsidP="005D6D4C">
      <w:pPr>
        <w:jc w:val="both"/>
        <w:rPr>
          <w:rFonts w:ascii="Arial" w:hAnsi="Arial" w:cs="Arial"/>
          <w:b w:val="0"/>
          <w:sz w:val="22"/>
          <w:szCs w:val="22"/>
        </w:rPr>
      </w:pPr>
    </w:p>
    <w:p w14:paraId="3537D5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 Las capitulaciones matrimoniales en que se constituya la sociedad conyugal, constarán en escritura pública cuando los esposos pacten hacerse copartícipes o transferirse la propiedad de bienes que ameriten tal requisito para que la translación sea válida.</w:t>
      </w:r>
    </w:p>
    <w:p w14:paraId="3A13EB48" w14:textId="77777777" w:rsidR="00940189" w:rsidRPr="009D3D7A" w:rsidRDefault="00940189" w:rsidP="005D6D4C">
      <w:pPr>
        <w:jc w:val="both"/>
        <w:rPr>
          <w:rFonts w:ascii="Arial" w:hAnsi="Arial" w:cs="Arial"/>
          <w:b w:val="0"/>
          <w:sz w:val="22"/>
          <w:szCs w:val="22"/>
        </w:rPr>
      </w:pPr>
    </w:p>
    <w:p w14:paraId="2935EF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 En este caso, la alteración que se haga de las capitulaciones deberá también otorgarse en escritura pública, haciendo la respectiva anotación en el Protocolo en que se otorgaron las primitivas capitulaciones, y en la inscripción del Registro Público de la Propiedad. Sin llenar estos requisitos, las alteraciones no producirán efecto contra tercero.</w:t>
      </w:r>
    </w:p>
    <w:p w14:paraId="1540C34A" w14:textId="77777777" w:rsidR="00940189" w:rsidRPr="009D3D7A" w:rsidRDefault="00940189" w:rsidP="005D6D4C">
      <w:pPr>
        <w:jc w:val="both"/>
        <w:rPr>
          <w:rFonts w:ascii="Arial" w:hAnsi="Arial" w:cs="Arial"/>
          <w:b w:val="0"/>
          <w:sz w:val="22"/>
          <w:szCs w:val="22"/>
        </w:rPr>
      </w:pPr>
    </w:p>
    <w:p w14:paraId="7090AFF8" w14:textId="77777777" w:rsidR="00DA469C" w:rsidRPr="009D3D7A" w:rsidRDefault="00DA469C" w:rsidP="00DA469C">
      <w:pPr>
        <w:jc w:val="both"/>
        <w:rPr>
          <w:rFonts w:ascii="Arial" w:hAnsi="Arial" w:cs="Arial"/>
          <w:b w:val="0"/>
          <w:sz w:val="22"/>
          <w:szCs w:val="22"/>
        </w:rPr>
      </w:pPr>
      <w:r w:rsidRPr="009D3D7A">
        <w:rPr>
          <w:rFonts w:ascii="Arial" w:hAnsi="Arial" w:cs="Arial"/>
          <w:b w:val="0"/>
          <w:sz w:val="22"/>
          <w:szCs w:val="22"/>
        </w:rPr>
        <w:t>(REFORMADO, P.O. 08 DE ENERO DE 2018)</w:t>
      </w:r>
    </w:p>
    <w:p w14:paraId="79BB9EDF" w14:textId="77777777" w:rsidR="00DA469C" w:rsidRPr="009D3D7A" w:rsidRDefault="00DA469C" w:rsidP="00DA469C">
      <w:pPr>
        <w:jc w:val="both"/>
        <w:rPr>
          <w:rFonts w:ascii="Arial" w:hAnsi="Arial" w:cs="Arial"/>
          <w:b w:val="0"/>
          <w:sz w:val="22"/>
          <w:szCs w:val="22"/>
        </w:rPr>
      </w:pPr>
      <w:r w:rsidRPr="009D3D7A">
        <w:rPr>
          <w:rFonts w:ascii="Arial" w:hAnsi="Arial" w:cs="Arial"/>
          <w:b w:val="0"/>
          <w:sz w:val="22"/>
          <w:szCs w:val="22"/>
        </w:rPr>
        <w:t>Art. 187. La sociedad conyugal puede terminar antes de que se disuelva el matrimonio si así lo convienen los esposos.</w:t>
      </w:r>
    </w:p>
    <w:p w14:paraId="2DCAD2DD" w14:textId="77777777" w:rsidR="00AE798B" w:rsidRPr="009D3D7A" w:rsidRDefault="00AE798B" w:rsidP="00AE798B">
      <w:pPr>
        <w:jc w:val="both"/>
        <w:rPr>
          <w:rFonts w:ascii="Arial" w:hAnsi="Arial" w:cs="Arial"/>
          <w:b w:val="0"/>
          <w:sz w:val="22"/>
          <w:szCs w:val="22"/>
          <w:lang w:val="es-MX"/>
        </w:rPr>
      </w:pPr>
    </w:p>
    <w:p w14:paraId="590839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188.- Puede también terminar la sociedad conyugal durante el matrimonio, a petición de alguno de los cónyuges, por los siguientes motivos:</w:t>
      </w:r>
    </w:p>
    <w:p w14:paraId="2BA16586" w14:textId="77777777" w:rsidR="00940189" w:rsidRPr="009D3D7A" w:rsidRDefault="00940189" w:rsidP="005D6D4C">
      <w:pPr>
        <w:jc w:val="both"/>
        <w:rPr>
          <w:rFonts w:ascii="Arial" w:hAnsi="Arial" w:cs="Arial"/>
          <w:b w:val="0"/>
          <w:sz w:val="22"/>
          <w:szCs w:val="22"/>
        </w:rPr>
      </w:pPr>
    </w:p>
    <w:p w14:paraId="69C098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el socio administrador, por su notoria negligencia o torpe administración, amenaza arruinar a su consocio o disminuir considerablemente los bienes comunes;</w:t>
      </w:r>
    </w:p>
    <w:p w14:paraId="1C950FEC" w14:textId="77777777" w:rsidR="00940189" w:rsidRPr="009D3D7A" w:rsidRDefault="00940189" w:rsidP="005D6D4C">
      <w:pPr>
        <w:jc w:val="both"/>
        <w:rPr>
          <w:rFonts w:ascii="Arial" w:hAnsi="Arial" w:cs="Arial"/>
          <w:b w:val="0"/>
          <w:sz w:val="22"/>
          <w:szCs w:val="22"/>
        </w:rPr>
      </w:pPr>
    </w:p>
    <w:p w14:paraId="1D90A0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el socio administrador hace cesión de bienes a sus acreedores, o es declarado en quiebra.</w:t>
      </w:r>
    </w:p>
    <w:p w14:paraId="505FECEC" w14:textId="77777777" w:rsidR="00940189" w:rsidRPr="009D3D7A" w:rsidRDefault="00940189" w:rsidP="005D6D4C">
      <w:pPr>
        <w:jc w:val="both"/>
        <w:rPr>
          <w:rFonts w:ascii="Arial" w:hAnsi="Arial" w:cs="Arial"/>
          <w:b w:val="0"/>
          <w:sz w:val="22"/>
          <w:szCs w:val="22"/>
        </w:rPr>
      </w:pPr>
    </w:p>
    <w:p w14:paraId="0B10EC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 Las capitulaciones matrimoniales en que se establezca la sociedad conyugal, deben contener:</w:t>
      </w:r>
    </w:p>
    <w:p w14:paraId="23492C7E" w14:textId="77777777" w:rsidR="00940189" w:rsidRPr="009D3D7A" w:rsidRDefault="00940189" w:rsidP="005D6D4C">
      <w:pPr>
        <w:jc w:val="both"/>
        <w:rPr>
          <w:rFonts w:ascii="Arial" w:hAnsi="Arial" w:cs="Arial"/>
          <w:b w:val="0"/>
          <w:sz w:val="22"/>
          <w:szCs w:val="22"/>
        </w:rPr>
      </w:pPr>
    </w:p>
    <w:p w14:paraId="493C9C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 lista detallada de los bienes inmuebles que cada consorte lleve a la sociedad, con expresión de su valor y de los gravámenes que reporten;</w:t>
      </w:r>
    </w:p>
    <w:p w14:paraId="3557C202" w14:textId="77777777" w:rsidR="00940189" w:rsidRPr="009D3D7A" w:rsidRDefault="00940189" w:rsidP="005D6D4C">
      <w:pPr>
        <w:jc w:val="both"/>
        <w:rPr>
          <w:rFonts w:ascii="Arial" w:hAnsi="Arial" w:cs="Arial"/>
          <w:b w:val="0"/>
          <w:sz w:val="22"/>
          <w:szCs w:val="22"/>
        </w:rPr>
      </w:pPr>
    </w:p>
    <w:p w14:paraId="02BA8B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lista especificada de los bienes muebles que cada consorte introduzca a la sociedad;</w:t>
      </w:r>
    </w:p>
    <w:p w14:paraId="497E5113" w14:textId="77777777" w:rsidR="00940189" w:rsidRPr="009D3D7A" w:rsidRDefault="00940189" w:rsidP="005D6D4C">
      <w:pPr>
        <w:jc w:val="both"/>
        <w:rPr>
          <w:rFonts w:ascii="Arial" w:hAnsi="Arial" w:cs="Arial"/>
          <w:b w:val="0"/>
          <w:sz w:val="22"/>
          <w:szCs w:val="22"/>
        </w:rPr>
      </w:pPr>
    </w:p>
    <w:p w14:paraId="0DF932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Nota pormenorizada de las deudas que tengan cada esposo al celebrar el matrimonio, con expresión de si la sociedad ha de responder de ellas, o únicamente de las que se contraigan durante el matrimonio, ya sea por ambos consortes o por cualquiera de ellos;</w:t>
      </w:r>
    </w:p>
    <w:p w14:paraId="2C1DC3DA" w14:textId="77777777" w:rsidR="00940189" w:rsidRPr="009D3D7A" w:rsidRDefault="00940189" w:rsidP="005D6D4C">
      <w:pPr>
        <w:jc w:val="both"/>
        <w:rPr>
          <w:rFonts w:ascii="Arial" w:hAnsi="Arial" w:cs="Arial"/>
          <w:b w:val="0"/>
          <w:sz w:val="22"/>
          <w:szCs w:val="22"/>
        </w:rPr>
      </w:pPr>
    </w:p>
    <w:p w14:paraId="0CEF47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La declaración expresa de si la sociedad conyugal ha de comprender todos los bienes de cada consorte o sólo parte de ellos, precisando en este último caso cuáles son los bienes que hayan de entrar a la sociedad;</w:t>
      </w:r>
    </w:p>
    <w:p w14:paraId="5299DA3F" w14:textId="77777777" w:rsidR="00940189" w:rsidRPr="009D3D7A" w:rsidRDefault="00940189" w:rsidP="005D6D4C">
      <w:pPr>
        <w:jc w:val="both"/>
        <w:rPr>
          <w:rFonts w:ascii="Arial" w:hAnsi="Arial" w:cs="Arial"/>
          <w:b w:val="0"/>
          <w:sz w:val="22"/>
          <w:szCs w:val="22"/>
        </w:rPr>
      </w:pPr>
    </w:p>
    <w:p w14:paraId="735688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La declaración explícita de si la sociedad conyugal ha de comprender los bienes todos de los consortes, o solamente sus productos. En uno y en otro caso se determinará con toda claridad la parte que en los bienes o en sus productos corresponda a cada cónyuge;</w:t>
      </w:r>
    </w:p>
    <w:p w14:paraId="59CA886B" w14:textId="77777777" w:rsidR="00940189" w:rsidRPr="009D3D7A" w:rsidRDefault="00940189" w:rsidP="005D6D4C">
      <w:pPr>
        <w:jc w:val="both"/>
        <w:rPr>
          <w:rFonts w:ascii="Arial" w:hAnsi="Arial" w:cs="Arial"/>
          <w:b w:val="0"/>
          <w:sz w:val="22"/>
          <w:szCs w:val="22"/>
        </w:rPr>
      </w:pPr>
    </w:p>
    <w:p w14:paraId="49E065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La declaración de si el producto del trabajo de cada consorte corresponde exclusivamente al que lo ejecutó, o si debe dar participación de ese producto al otro consorte y en qué proporción;</w:t>
      </w:r>
    </w:p>
    <w:p w14:paraId="409E4BC0" w14:textId="77777777" w:rsidR="00940189" w:rsidRPr="009D3D7A" w:rsidRDefault="00940189" w:rsidP="005D6D4C">
      <w:pPr>
        <w:jc w:val="both"/>
        <w:rPr>
          <w:rFonts w:ascii="Arial" w:hAnsi="Arial" w:cs="Arial"/>
          <w:b w:val="0"/>
          <w:sz w:val="22"/>
          <w:szCs w:val="22"/>
        </w:rPr>
      </w:pPr>
    </w:p>
    <w:p w14:paraId="340E6957" w14:textId="1F51568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La declaración terminante acerca de quién debe ser el administrador de la sociedad, expresándose con claridad las facultades que se le conceden;</w:t>
      </w:r>
    </w:p>
    <w:p w14:paraId="27EC06A6" w14:textId="77777777" w:rsidR="00940189" w:rsidRPr="009D3D7A" w:rsidRDefault="00940189" w:rsidP="005D6D4C">
      <w:pPr>
        <w:jc w:val="both"/>
        <w:rPr>
          <w:rFonts w:ascii="Arial" w:hAnsi="Arial" w:cs="Arial"/>
          <w:b w:val="0"/>
          <w:sz w:val="22"/>
          <w:szCs w:val="22"/>
        </w:rPr>
      </w:pPr>
    </w:p>
    <w:p w14:paraId="20D76B02" w14:textId="14BEF5D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La declaración acerca de si los bienes futuros que adquieran los cónyuges durante el matrimonio, pertenecen exclusivamente al adquirente, o si deben repartirse entre ellos y en qué proporción;</w:t>
      </w:r>
    </w:p>
    <w:p w14:paraId="0330F0F7" w14:textId="77777777" w:rsidR="00940189" w:rsidRPr="009D3D7A" w:rsidRDefault="00940189" w:rsidP="005D6D4C">
      <w:pPr>
        <w:jc w:val="both"/>
        <w:rPr>
          <w:rFonts w:ascii="Arial" w:hAnsi="Arial" w:cs="Arial"/>
          <w:b w:val="0"/>
          <w:sz w:val="22"/>
          <w:szCs w:val="22"/>
        </w:rPr>
      </w:pPr>
    </w:p>
    <w:p w14:paraId="0798E0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Las bases para liquidar la sociedad.</w:t>
      </w:r>
    </w:p>
    <w:p w14:paraId="0EF938CB" w14:textId="77777777" w:rsidR="00940189" w:rsidRPr="009D3D7A" w:rsidRDefault="00940189" w:rsidP="005D6D4C">
      <w:pPr>
        <w:jc w:val="both"/>
        <w:rPr>
          <w:rFonts w:ascii="Arial" w:hAnsi="Arial" w:cs="Arial"/>
          <w:b w:val="0"/>
          <w:sz w:val="22"/>
          <w:szCs w:val="22"/>
        </w:rPr>
      </w:pPr>
    </w:p>
    <w:p w14:paraId="0A048E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 Es nula la capitulación en cuya virtud uno de los consortes haya de percibir todas las utilidades; así como la que establezca que alguno de ellos sea responsable por las pérdidas y deudas comunes en una parte que exceda a la que proporcionalmente corresponda a su capital o utilidades.</w:t>
      </w:r>
    </w:p>
    <w:p w14:paraId="6BE1F2EC" w14:textId="77777777" w:rsidR="00940189" w:rsidRPr="009D3D7A" w:rsidRDefault="00940189" w:rsidP="005D6D4C">
      <w:pPr>
        <w:jc w:val="both"/>
        <w:rPr>
          <w:rFonts w:ascii="Arial" w:hAnsi="Arial" w:cs="Arial"/>
          <w:b w:val="0"/>
          <w:sz w:val="22"/>
          <w:szCs w:val="22"/>
        </w:rPr>
      </w:pPr>
    </w:p>
    <w:p w14:paraId="563144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 Cuando se establezca que uno de los consortes sólo debe recibir una cantidad fija, el otro consorte o sus herederos deben pagar la suma convenida, haya o no utilidad en la sociedad.</w:t>
      </w:r>
    </w:p>
    <w:p w14:paraId="3B106A81" w14:textId="77777777" w:rsidR="00940189" w:rsidRPr="009D3D7A" w:rsidRDefault="00940189" w:rsidP="005D6D4C">
      <w:pPr>
        <w:jc w:val="both"/>
        <w:rPr>
          <w:rFonts w:ascii="Arial" w:hAnsi="Arial" w:cs="Arial"/>
          <w:b w:val="0"/>
          <w:sz w:val="22"/>
          <w:szCs w:val="22"/>
        </w:rPr>
      </w:pPr>
    </w:p>
    <w:p w14:paraId="7FD2A4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192.- Todo pacto que importe cesión de una parte de los bienes propios de cada cónyuge, será considerado como donación y quedará sujeto a lo prevenido en el capítulo VIII de este Título.</w:t>
      </w:r>
    </w:p>
    <w:p w14:paraId="4F02EFE2" w14:textId="77777777" w:rsidR="00940189" w:rsidRPr="009D3D7A" w:rsidRDefault="00940189" w:rsidP="005D6D4C">
      <w:pPr>
        <w:jc w:val="both"/>
        <w:rPr>
          <w:rFonts w:ascii="Arial" w:hAnsi="Arial" w:cs="Arial"/>
          <w:b w:val="0"/>
          <w:sz w:val="22"/>
          <w:szCs w:val="22"/>
        </w:rPr>
      </w:pPr>
    </w:p>
    <w:p w14:paraId="3EB995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 No pueden renunciarse anticipadamente las ganancias que resulten de la sociedad conyugal; pero disuelto el matrimonio o establecida la separación de bienes, pueden los cónyuges renunciar a las ganancias que les correspondan.</w:t>
      </w:r>
    </w:p>
    <w:p w14:paraId="70B7BE57" w14:textId="77777777" w:rsidR="00940189" w:rsidRPr="009D3D7A" w:rsidRDefault="00940189" w:rsidP="005D6D4C">
      <w:pPr>
        <w:jc w:val="both"/>
        <w:rPr>
          <w:rFonts w:ascii="Arial" w:hAnsi="Arial" w:cs="Arial"/>
          <w:b w:val="0"/>
          <w:sz w:val="22"/>
          <w:szCs w:val="22"/>
        </w:rPr>
      </w:pPr>
    </w:p>
    <w:p w14:paraId="540DF5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 El dominio de los bienes comunes reside en ambos cónyuges mientras subsista la sociedad.</w:t>
      </w:r>
    </w:p>
    <w:p w14:paraId="3681F7FD" w14:textId="77777777" w:rsidR="00940189" w:rsidRPr="009D3D7A" w:rsidRDefault="00940189" w:rsidP="005D6D4C">
      <w:pPr>
        <w:jc w:val="both"/>
        <w:rPr>
          <w:rFonts w:ascii="Arial" w:hAnsi="Arial" w:cs="Arial"/>
          <w:b w:val="0"/>
          <w:sz w:val="22"/>
          <w:szCs w:val="22"/>
        </w:rPr>
      </w:pPr>
    </w:p>
    <w:p w14:paraId="331368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 La sentencia que declare la ausencia de alguno de los cónyuges, modifica o suspende la sociedad conyugal en los casos señalados en este Código.</w:t>
      </w:r>
    </w:p>
    <w:p w14:paraId="0A91245A" w14:textId="77777777" w:rsidR="00940189" w:rsidRPr="009D3D7A" w:rsidRDefault="00940189" w:rsidP="005D6D4C">
      <w:pPr>
        <w:jc w:val="both"/>
        <w:rPr>
          <w:rFonts w:ascii="Arial" w:hAnsi="Arial" w:cs="Arial"/>
          <w:b w:val="0"/>
          <w:sz w:val="22"/>
          <w:szCs w:val="22"/>
        </w:rPr>
      </w:pPr>
    </w:p>
    <w:p w14:paraId="7D2C50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 El abandono injustificado por más de seis meses del domicilio conyugal por uno de los cónyuges, hace cesar para él, desde el día del abandono, los efectos de la sociedad conyugal en cuanto le favorezcan; éstos no podrán comenzar de nuevo sino por convenio expreso.</w:t>
      </w:r>
    </w:p>
    <w:p w14:paraId="281A6852" w14:textId="77777777" w:rsidR="00940189" w:rsidRPr="009D3D7A" w:rsidRDefault="00940189" w:rsidP="005D6D4C">
      <w:pPr>
        <w:jc w:val="both"/>
        <w:rPr>
          <w:rFonts w:ascii="Arial" w:hAnsi="Arial" w:cs="Arial"/>
          <w:b w:val="0"/>
          <w:sz w:val="22"/>
          <w:szCs w:val="22"/>
        </w:rPr>
      </w:pPr>
    </w:p>
    <w:p w14:paraId="1820CF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 La sociedad conyugal termina por la disolución del matrimonio, por voluntad de los consortes, por la sentencia que declare la presunción de muerte del cónyuge ausente y en los casos previstos en el artículo 188.</w:t>
      </w:r>
    </w:p>
    <w:p w14:paraId="3DC381C9" w14:textId="77777777" w:rsidR="00940189" w:rsidRPr="009D3D7A" w:rsidRDefault="00940189" w:rsidP="005D6D4C">
      <w:pPr>
        <w:jc w:val="both"/>
        <w:rPr>
          <w:rFonts w:ascii="Arial" w:hAnsi="Arial" w:cs="Arial"/>
          <w:b w:val="0"/>
          <w:sz w:val="22"/>
          <w:szCs w:val="22"/>
        </w:rPr>
      </w:pPr>
    </w:p>
    <w:p w14:paraId="1056E4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198.- En los casos de nulidad, la sociedad se considera subsistente hasta que se pronuncie sentencia ejecutoria, si los dos cónyuges procedieron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7084D180" w14:textId="77777777" w:rsidR="00940189" w:rsidRPr="009D3D7A" w:rsidRDefault="00940189" w:rsidP="005D6D4C">
      <w:pPr>
        <w:jc w:val="both"/>
        <w:rPr>
          <w:rFonts w:ascii="Arial" w:hAnsi="Arial" w:cs="Arial"/>
          <w:b w:val="0"/>
          <w:sz w:val="22"/>
          <w:szCs w:val="22"/>
        </w:rPr>
      </w:pPr>
    </w:p>
    <w:p w14:paraId="326621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199.- Cuando uno solo de los cónyuges tuvo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la sociedad subsistirá también hasta que cause ejecutoria la sentencia, si la continuación es favorable al cónyuge inocente; en caso contrario se considerará nula desde un principio.</w:t>
      </w:r>
    </w:p>
    <w:p w14:paraId="131C1050" w14:textId="77777777" w:rsidR="00940189" w:rsidRPr="009D3D7A" w:rsidRDefault="00940189" w:rsidP="005D6D4C">
      <w:pPr>
        <w:jc w:val="both"/>
        <w:rPr>
          <w:rFonts w:ascii="Arial" w:hAnsi="Arial" w:cs="Arial"/>
          <w:b w:val="0"/>
          <w:sz w:val="22"/>
          <w:szCs w:val="22"/>
        </w:rPr>
      </w:pPr>
    </w:p>
    <w:p w14:paraId="36AA80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200.- Si los dos cónyuges procedieron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la sociedad se considera nula desde la celebración del matrimonio, quedando en todo caso a salvo los derechos que un tercero tuviere contra el fondo social.</w:t>
      </w:r>
    </w:p>
    <w:p w14:paraId="461A9F6B" w14:textId="77777777" w:rsidR="00940189" w:rsidRPr="009D3D7A" w:rsidRDefault="00940189" w:rsidP="005D6D4C">
      <w:pPr>
        <w:jc w:val="both"/>
        <w:rPr>
          <w:rFonts w:ascii="Arial" w:hAnsi="Arial" w:cs="Arial"/>
          <w:b w:val="0"/>
          <w:sz w:val="22"/>
          <w:szCs w:val="22"/>
        </w:rPr>
      </w:pPr>
    </w:p>
    <w:p w14:paraId="066298E7" w14:textId="77777777" w:rsidR="00DA469C" w:rsidRPr="009D3D7A" w:rsidRDefault="00DA469C" w:rsidP="00DA469C">
      <w:pPr>
        <w:jc w:val="both"/>
        <w:rPr>
          <w:rFonts w:ascii="Arial" w:hAnsi="Arial" w:cs="Arial"/>
          <w:b w:val="0"/>
          <w:sz w:val="22"/>
          <w:szCs w:val="22"/>
        </w:rPr>
      </w:pPr>
      <w:r w:rsidRPr="009D3D7A">
        <w:rPr>
          <w:rFonts w:ascii="Arial" w:hAnsi="Arial" w:cs="Arial"/>
          <w:b w:val="0"/>
          <w:sz w:val="22"/>
          <w:szCs w:val="22"/>
        </w:rPr>
        <w:t>(REFORMADO, P.O. 08 DE ENERO DE 2018)</w:t>
      </w:r>
    </w:p>
    <w:p w14:paraId="0F907EE8" w14:textId="77777777" w:rsidR="00DA469C" w:rsidRPr="009D3D7A" w:rsidRDefault="00DA469C" w:rsidP="00DA469C">
      <w:pPr>
        <w:jc w:val="both"/>
        <w:rPr>
          <w:rFonts w:ascii="Arial" w:hAnsi="Arial" w:cs="Arial"/>
          <w:b w:val="0"/>
          <w:sz w:val="22"/>
          <w:szCs w:val="22"/>
        </w:rPr>
      </w:pPr>
      <w:r w:rsidRPr="009D3D7A">
        <w:rPr>
          <w:rFonts w:ascii="Arial" w:hAnsi="Arial" w:cs="Arial"/>
          <w:b w:val="0"/>
          <w:sz w:val="22"/>
          <w:szCs w:val="22"/>
        </w:rPr>
        <w:t>Art. 201. Si la disolución de la sociedad procede de nulidad del matrimonio, el consorte que hubiere obrado de mala fe no tendrá parte en las utilidades. Estas se aplicarán a las hijas o hijos, y si no los hubiere, al cónyuge inocente.</w:t>
      </w:r>
    </w:p>
    <w:p w14:paraId="35614B78" w14:textId="77777777" w:rsidR="00940189" w:rsidRPr="009D3D7A" w:rsidRDefault="00940189" w:rsidP="005D6D4C">
      <w:pPr>
        <w:jc w:val="both"/>
        <w:rPr>
          <w:rFonts w:ascii="Arial" w:hAnsi="Arial" w:cs="Arial"/>
          <w:b w:val="0"/>
          <w:sz w:val="22"/>
          <w:szCs w:val="22"/>
        </w:rPr>
      </w:pPr>
    </w:p>
    <w:p w14:paraId="7099157B" w14:textId="77777777" w:rsidR="00DA469C" w:rsidRPr="009D3D7A" w:rsidRDefault="00DA469C" w:rsidP="00DA469C">
      <w:pPr>
        <w:jc w:val="both"/>
        <w:rPr>
          <w:rFonts w:ascii="Arial" w:hAnsi="Arial" w:cs="Arial"/>
          <w:b w:val="0"/>
          <w:sz w:val="22"/>
          <w:szCs w:val="22"/>
        </w:rPr>
      </w:pPr>
      <w:r w:rsidRPr="009D3D7A">
        <w:rPr>
          <w:rFonts w:ascii="Arial" w:hAnsi="Arial" w:cs="Arial"/>
          <w:b w:val="0"/>
          <w:sz w:val="22"/>
          <w:szCs w:val="22"/>
        </w:rPr>
        <w:t>(REFORMADO, P.O. 08 DE ENERO DE 2018)</w:t>
      </w:r>
    </w:p>
    <w:p w14:paraId="3BD9F630" w14:textId="77777777" w:rsidR="00DA469C" w:rsidRPr="009D3D7A" w:rsidRDefault="00DA469C" w:rsidP="00DA469C">
      <w:pPr>
        <w:jc w:val="both"/>
        <w:rPr>
          <w:rFonts w:ascii="Arial" w:hAnsi="Arial" w:cs="Arial"/>
          <w:b w:val="0"/>
          <w:sz w:val="22"/>
          <w:szCs w:val="22"/>
        </w:rPr>
      </w:pPr>
      <w:r w:rsidRPr="009D3D7A">
        <w:rPr>
          <w:rFonts w:ascii="Arial" w:hAnsi="Arial" w:cs="Arial"/>
          <w:b w:val="0"/>
          <w:sz w:val="22"/>
          <w:szCs w:val="22"/>
        </w:rPr>
        <w:t>Art. 202.- Si los dos procedieron de mala fe, las utilidades se aplicarán a las hijas o hijos, y si no los hubiere, se repartirán en proporción de lo que cada consorte llevó al matrimonio.</w:t>
      </w:r>
    </w:p>
    <w:p w14:paraId="33C6557F" w14:textId="77777777" w:rsidR="00940189" w:rsidRPr="009D3D7A" w:rsidRDefault="00940189" w:rsidP="005D6D4C">
      <w:pPr>
        <w:jc w:val="both"/>
        <w:rPr>
          <w:rFonts w:ascii="Arial" w:hAnsi="Arial" w:cs="Arial"/>
          <w:b w:val="0"/>
          <w:sz w:val="22"/>
          <w:szCs w:val="22"/>
        </w:rPr>
      </w:pPr>
    </w:p>
    <w:p w14:paraId="5ACABC9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 Disuelta la sociedad se procederá a formar inventario, en el cual no se incluirán el lecho, los vestidos ordinarios y los objetos de uso personal de los consortes, que sean de éstos o de sus herederos.</w:t>
      </w:r>
    </w:p>
    <w:p w14:paraId="2EB26D7C" w14:textId="77777777" w:rsidR="00940189" w:rsidRPr="009D3D7A" w:rsidRDefault="00940189" w:rsidP="005D6D4C">
      <w:pPr>
        <w:jc w:val="both"/>
        <w:rPr>
          <w:rFonts w:ascii="Arial" w:hAnsi="Arial" w:cs="Arial"/>
          <w:b w:val="0"/>
          <w:sz w:val="22"/>
          <w:szCs w:val="22"/>
        </w:rPr>
      </w:pPr>
    </w:p>
    <w:p w14:paraId="0E1F0C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204.- Terminado el inventario, se pagarán los créditos que hubiere contra el fondo social, se devolverá a cada cónyuge lo que llevo al matrimonio y el sobrante, si </w:t>
      </w:r>
      <w:proofErr w:type="spellStart"/>
      <w:r w:rsidRPr="009D3D7A">
        <w:rPr>
          <w:rFonts w:ascii="Arial" w:hAnsi="Arial" w:cs="Arial"/>
          <w:b w:val="0"/>
          <w:sz w:val="22"/>
          <w:szCs w:val="22"/>
        </w:rPr>
        <w:t>lo</w:t>
      </w:r>
      <w:proofErr w:type="spellEnd"/>
      <w:r w:rsidRPr="009D3D7A">
        <w:rPr>
          <w:rFonts w:ascii="Arial" w:hAnsi="Arial" w:cs="Arial"/>
          <w:b w:val="0"/>
          <w:sz w:val="22"/>
          <w:szCs w:val="22"/>
        </w:rPr>
        <w:t xml:space="preserve"> hubiere, se dividirá entre los dos consortes en la forma convenida. En caso de que hubiere pérdidas, </w:t>
      </w:r>
      <w:r w:rsidRPr="009D3D7A">
        <w:rPr>
          <w:rFonts w:ascii="Arial" w:hAnsi="Arial" w:cs="Arial"/>
          <w:b w:val="0"/>
          <w:sz w:val="22"/>
          <w:szCs w:val="22"/>
        </w:rPr>
        <w:lastRenderedPageBreak/>
        <w:t>el importe de éstas se deducirá del haber de cada consorte en proporción a las utilidades que debían corresponderles, y si uno sólo llevó capital, de éste se deducirá la pérdida total.</w:t>
      </w:r>
    </w:p>
    <w:p w14:paraId="582DB93F" w14:textId="77777777" w:rsidR="00940189" w:rsidRPr="009D3D7A" w:rsidRDefault="00940189" w:rsidP="005D6D4C">
      <w:pPr>
        <w:jc w:val="both"/>
        <w:rPr>
          <w:rFonts w:ascii="Arial" w:hAnsi="Arial" w:cs="Arial"/>
          <w:b w:val="0"/>
          <w:sz w:val="22"/>
          <w:szCs w:val="22"/>
        </w:rPr>
      </w:pPr>
    </w:p>
    <w:p w14:paraId="6D2890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205.- Muerto uno de los cónyuges, continuará el que sobreviva en la posesión y administración del fondo social, con intervención del representante de la sucesión, mientras no se verifique la partición.</w:t>
      </w:r>
    </w:p>
    <w:p w14:paraId="4839D767" w14:textId="77777777" w:rsidR="00940189" w:rsidRPr="009D3D7A" w:rsidRDefault="00940189" w:rsidP="005D6D4C">
      <w:pPr>
        <w:jc w:val="both"/>
        <w:rPr>
          <w:rFonts w:ascii="Arial" w:hAnsi="Arial" w:cs="Arial"/>
          <w:b w:val="0"/>
          <w:sz w:val="22"/>
          <w:szCs w:val="22"/>
        </w:rPr>
      </w:pPr>
    </w:p>
    <w:p w14:paraId="6E0965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206.- Todo lo relativo a la formación de inventarios y solemnidades de la partición y adjudicación de los bienes, se regirá por lo que disponga el Código de Procedimientos Civiles.</w:t>
      </w:r>
    </w:p>
    <w:p w14:paraId="798BC751" w14:textId="77777777" w:rsidR="00940189" w:rsidRPr="009D3D7A" w:rsidRDefault="00940189" w:rsidP="005D6D4C">
      <w:pPr>
        <w:jc w:val="both"/>
        <w:rPr>
          <w:rFonts w:ascii="Arial" w:hAnsi="Arial" w:cs="Arial"/>
          <w:b w:val="0"/>
          <w:sz w:val="22"/>
          <w:szCs w:val="22"/>
        </w:rPr>
      </w:pPr>
    </w:p>
    <w:p w14:paraId="026A70BB" w14:textId="77777777" w:rsidR="00940189" w:rsidRPr="009D3D7A" w:rsidRDefault="00940189" w:rsidP="005D6D4C">
      <w:pPr>
        <w:jc w:val="both"/>
        <w:rPr>
          <w:rFonts w:ascii="Arial" w:hAnsi="Arial" w:cs="Arial"/>
          <w:b w:val="0"/>
          <w:sz w:val="22"/>
          <w:szCs w:val="22"/>
        </w:rPr>
      </w:pPr>
    </w:p>
    <w:p w14:paraId="487364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0DE7BB19" w14:textId="77777777" w:rsidR="00940189" w:rsidRPr="009D3D7A" w:rsidRDefault="00940189" w:rsidP="005D6D4C">
      <w:pPr>
        <w:jc w:val="both"/>
        <w:rPr>
          <w:rFonts w:ascii="Arial" w:hAnsi="Arial" w:cs="Arial"/>
          <w:b w:val="0"/>
          <w:sz w:val="22"/>
          <w:szCs w:val="22"/>
        </w:rPr>
      </w:pPr>
    </w:p>
    <w:p w14:paraId="0E0173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SEPARACION DE BIENES</w:t>
      </w:r>
    </w:p>
    <w:p w14:paraId="68B1BDF8" w14:textId="77777777" w:rsidR="00940189" w:rsidRPr="009D3D7A" w:rsidRDefault="00940189" w:rsidP="005D6D4C">
      <w:pPr>
        <w:jc w:val="both"/>
        <w:rPr>
          <w:rFonts w:ascii="Arial" w:hAnsi="Arial" w:cs="Arial"/>
          <w:b w:val="0"/>
          <w:sz w:val="22"/>
          <w:szCs w:val="22"/>
        </w:rPr>
      </w:pPr>
    </w:p>
    <w:p w14:paraId="05D1C1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 Puede haber separación de bienes en virtud de capitulaciones anteriores al matrimonio, o durante éste, por convenio de los consortes, o bien por sentencia judicial. La separación puede comprender no sólo los bienes de que sean dueños los consortes al celebrar el matrimonio, sino también los que adquieran después.</w:t>
      </w:r>
    </w:p>
    <w:p w14:paraId="5AEF1B73" w14:textId="77777777" w:rsidR="00940189" w:rsidRPr="009D3D7A" w:rsidRDefault="00940189" w:rsidP="005D6D4C">
      <w:pPr>
        <w:jc w:val="both"/>
        <w:rPr>
          <w:rFonts w:ascii="Arial" w:hAnsi="Arial" w:cs="Arial"/>
          <w:b w:val="0"/>
          <w:sz w:val="22"/>
          <w:szCs w:val="22"/>
        </w:rPr>
      </w:pPr>
    </w:p>
    <w:p w14:paraId="21FCDF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 La separación de bienes puede ser absoluta o parcial. En el segundo caso, los bienes que no estén comprendidos en las capitulaciones de separación, serán objeto de la sociedad conyugal que deben constituir los esposos.</w:t>
      </w:r>
    </w:p>
    <w:p w14:paraId="7D263B37" w14:textId="77777777" w:rsidR="00940189" w:rsidRPr="009D3D7A" w:rsidRDefault="00940189" w:rsidP="005D6D4C">
      <w:pPr>
        <w:jc w:val="both"/>
        <w:rPr>
          <w:rFonts w:ascii="Arial" w:hAnsi="Arial" w:cs="Arial"/>
          <w:b w:val="0"/>
          <w:sz w:val="22"/>
          <w:szCs w:val="22"/>
        </w:rPr>
      </w:pPr>
    </w:p>
    <w:p w14:paraId="3EBAA3D1" w14:textId="77777777" w:rsidR="00DE46D5" w:rsidRPr="009D3D7A" w:rsidRDefault="00DE46D5" w:rsidP="00DE46D5">
      <w:pPr>
        <w:jc w:val="both"/>
        <w:rPr>
          <w:rFonts w:ascii="Arial" w:hAnsi="Arial" w:cs="Arial"/>
          <w:b w:val="0"/>
          <w:sz w:val="22"/>
          <w:szCs w:val="22"/>
        </w:rPr>
      </w:pPr>
      <w:r w:rsidRPr="009D3D7A">
        <w:rPr>
          <w:rFonts w:ascii="Arial" w:hAnsi="Arial" w:cs="Arial"/>
          <w:b w:val="0"/>
          <w:sz w:val="22"/>
          <w:szCs w:val="22"/>
        </w:rPr>
        <w:t>(REFORMADO, P.O. 08 DE ENERO DE 2018)</w:t>
      </w:r>
    </w:p>
    <w:p w14:paraId="192B6610" w14:textId="77777777" w:rsidR="00DE46D5" w:rsidRPr="009D3D7A" w:rsidRDefault="00DE46D5" w:rsidP="00DE46D5">
      <w:pPr>
        <w:jc w:val="both"/>
        <w:rPr>
          <w:rFonts w:ascii="Arial" w:hAnsi="Arial" w:cs="Arial"/>
          <w:b w:val="0"/>
          <w:sz w:val="22"/>
          <w:szCs w:val="22"/>
        </w:rPr>
      </w:pPr>
      <w:r w:rsidRPr="009D3D7A">
        <w:rPr>
          <w:rFonts w:ascii="Arial" w:hAnsi="Arial" w:cs="Arial"/>
          <w:b w:val="0"/>
          <w:sz w:val="22"/>
          <w:szCs w:val="22"/>
        </w:rPr>
        <w:t>Art. 209.- Durante el matrimonio la separación de bienes puede terminar para ser substituida por la sociedad conyugal.</w:t>
      </w:r>
    </w:p>
    <w:p w14:paraId="30F74530" w14:textId="77777777" w:rsidR="00940189" w:rsidRPr="009D3D7A" w:rsidRDefault="00940189" w:rsidP="005D6D4C">
      <w:pPr>
        <w:jc w:val="both"/>
        <w:rPr>
          <w:rFonts w:ascii="Arial" w:hAnsi="Arial" w:cs="Arial"/>
          <w:b w:val="0"/>
          <w:sz w:val="22"/>
          <w:szCs w:val="22"/>
        </w:rPr>
      </w:pPr>
    </w:p>
    <w:p w14:paraId="1925FF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 No es necesario que consten en escritura pública las capitulaciones en que se pacte la separación de bienes, antes de la celebración del matrimonio. Si se pacta durante el matrimonio, se observarán las formalidades exigidas para la transmisión de los bienes de que se trate.</w:t>
      </w:r>
    </w:p>
    <w:p w14:paraId="61D91259" w14:textId="77777777" w:rsidR="00940189" w:rsidRPr="009D3D7A" w:rsidRDefault="00940189" w:rsidP="005D6D4C">
      <w:pPr>
        <w:jc w:val="both"/>
        <w:rPr>
          <w:rFonts w:ascii="Arial" w:hAnsi="Arial" w:cs="Arial"/>
          <w:b w:val="0"/>
          <w:sz w:val="22"/>
          <w:szCs w:val="22"/>
        </w:rPr>
      </w:pPr>
    </w:p>
    <w:p w14:paraId="5FA1D0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 Las capitulaciones que establezcan separación de bienes, siempre contendrán un inventario de los bienes de que sea dueño cada esposo al celebrarse el matrimonio, y nota especificada de las deudas que al casarse tenga cada consorte.</w:t>
      </w:r>
    </w:p>
    <w:p w14:paraId="5DD9D457" w14:textId="77777777" w:rsidR="00940189" w:rsidRPr="009D3D7A" w:rsidRDefault="00940189" w:rsidP="005D6D4C">
      <w:pPr>
        <w:jc w:val="both"/>
        <w:rPr>
          <w:rFonts w:ascii="Arial" w:hAnsi="Arial" w:cs="Arial"/>
          <w:b w:val="0"/>
          <w:sz w:val="22"/>
          <w:szCs w:val="22"/>
        </w:rPr>
      </w:pPr>
    </w:p>
    <w:p w14:paraId="08B3F4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212.- En el régimen de separación de bienes los cónyuges conservarán la propiedad y administración de los bienes que respectivamente les pertenecen y, por consiguiente, todos los frutos y accesiones de dichos bienes no serán comunes, sino del dominio exclusivo del dueño de ellos.</w:t>
      </w:r>
    </w:p>
    <w:p w14:paraId="7AAB7C19" w14:textId="77777777" w:rsidR="00940189" w:rsidRPr="009D3D7A" w:rsidRDefault="00940189" w:rsidP="005D6D4C">
      <w:pPr>
        <w:jc w:val="both"/>
        <w:rPr>
          <w:rFonts w:ascii="Arial" w:hAnsi="Arial" w:cs="Arial"/>
          <w:b w:val="0"/>
          <w:sz w:val="22"/>
          <w:szCs w:val="22"/>
        </w:rPr>
      </w:pPr>
    </w:p>
    <w:p w14:paraId="1FC4C0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213.- Serán también propios de cada uno de los consortes los salarios, sueldos, emolumentos y ganancias que obtuviere por servicios personales, por el desempeño de un empleo o el ejercicio de una profesión, comercio o industria.</w:t>
      </w:r>
    </w:p>
    <w:p w14:paraId="5A25135F" w14:textId="77777777" w:rsidR="00940189" w:rsidRPr="009D3D7A" w:rsidRDefault="00940189" w:rsidP="005D6D4C">
      <w:pPr>
        <w:jc w:val="both"/>
        <w:rPr>
          <w:rFonts w:ascii="Arial" w:hAnsi="Arial" w:cs="Arial"/>
          <w:b w:val="0"/>
          <w:sz w:val="22"/>
          <w:szCs w:val="22"/>
        </w:rPr>
      </w:pPr>
    </w:p>
    <w:p w14:paraId="5B65055E"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(REFORMADO, P.O. 08 DE ENERO DE 2018)</w:t>
      </w:r>
    </w:p>
    <w:p w14:paraId="4D8BC987"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Art. 214.- Cada uno de los cónyuges debe contribuir a la educación y alimentación de las hijas e hijos y a las demás cargas del matrimonio, de acuerdo con lo dispuesto en el artículo 164.</w:t>
      </w:r>
    </w:p>
    <w:p w14:paraId="06BF2CD8" w14:textId="77777777" w:rsidR="00940189" w:rsidRPr="009D3D7A" w:rsidRDefault="00940189" w:rsidP="005D6D4C">
      <w:pPr>
        <w:jc w:val="both"/>
        <w:rPr>
          <w:rFonts w:ascii="Arial" w:hAnsi="Arial" w:cs="Arial"/>
          <w:b w:val="0"/>
          <w:sz w:val="22"/>
          <w:szCs w:val="22"/>
        </w:rPr>
      </w:pPr>
    </w:p>
    <w:p w14:paraId="6F2804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215.- Los bienes que los cónyuges adquieran en común por donación, herencia, legado, por cualquier otro título gratuito o por don de la fortuna, entre tanto se hace la división serán administrados por ambos o por uno de ellos con acuerdo del otro; pero en este caso el que administre será considerado como mandatario.</w:t>
      </w:r>
    </w:p>
    <w:p w14:paraId="6D305FA8" w14:textId="77777777" w:rsidR="00940189" w:rsidRPr="009D3D7A" w:rsidRDefault="00940189" w:rsidP="005D6D4C">
      <w:pPr>
        <w:jc w:val="both"/>
        <w:rPr>
          <w:rFonts w:ascii="Arial" w:hAnsi="Arial" w:cs="Arial"/>
          <w:b w:val="0"/>
          <w:sz w:val="22"/>
          <w:szCs w:val="22"/>
        </w:rPr>
      </w:pPr>
    </w:p>
    <w:p w14:paraId="73D290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6FFCF6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no sea posible determinar a cuál de los cónyuges pertenece un bien, la propiedad se considerará que pertenece a ambos por partes iguales</w:t>
      </w:r>
    </w:p>
    <w:p w14:paraId="5684B649" w14:textId="77777777" w:rsidR="00940189" w:rsidRPr="009D3D7A" w:rsidRDefault="00940189" w:rsidP="005D6D4C">
      <w:pPr>
        <w:jc w:val="both"/>
        <w:rPr>
          <w:rFonts w:ascii="Arial" w:hAnsi="Arial" w:cs="Arial"/>
          <w:b w:val="0"/>
          <w:sz w:val="22"/>
          <w:szCs w:val="22"/>
        </w:rPr>
      </w:pPr>
    </w:p>
    <w:p w14:paraId="3C5200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216.- Ni el marido podrá cobrar a la mujer, ni ésta a aquél, retribución u honorario alguno por los servicios personales que le prestare, o por los consejos y asistencia que le diere; pero si uno de los consortes por causa de ausencia o impedimento del otro, no originado por enfermedad, se encargare temporalmente de la administración de sus bienes, tendrá derecho a que se le retribuya por este servicio, en proporción a su importancia y al resultado que produjere.</w:t>
      </w:r>
    </w:p>
    <w:p w14:paraId="30EF3932" w14:textId="77777777" w:rsidR="00940189" w:rsidRPr="009D3D7A" w:rsidRDefault="00940189" w:rsidP="005D6D4C">
      <w:pPr>
        <w:jc w:val="both"/>
        <w:rPr>
          <w:rFonts w:ascii="Arial" w:hAnsi="Arial" w:cs="Arial"/>
          <w:b w:val="0"/>
          <w:sz w:val="22"/>
          <w:szCs w:val="22"/>
        </w:rPr>
      </w:pPr>
    </w:p>
    <w:p w14:paraId="6471ED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 El marido y la mujer que ejerzan la patria potestad se dividirán entre sí, por partes iguales, la mitad del usufructo que la ley les concede.</w:t>
      </w:r>
    </w:p>
    <w:p w14:paraId="01B82719" w14:textId="77777777" w:rsidR="00940189" w:rsidRPr="009D3D7A" w:rsidRDefault="00940189" w:rsidP="005D6D4C">
      <w:pPr>
        <w:jc w:val="both"/>
        <w:rPr>
          <w:rFonts w:ascii="Arial" w:hAnsi="Arial" w:cs="Arial"/>
          <w:b w:val="0"/>
          <w:sz w:val="22"/>
          <w:szCs w:val="22"/>
        </w:rPr>
      </w:pPr>
    </w:p>
    <w:p w14:paraId="10C099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 El marido responde a la mujer y ésta a aquél, de los daños y perjuicios que le cause por dolo, culpa o negligencia.</w:t>
      </w:r>
    </w:p>
    <w:p w14:paraId="47C84FDE" w14:textId="77777777" w:rsidR="00940189" w:rsidRPr="009D3D7A" w:rsidRDefault="00940189" w:rsidP="005D6D4C">
      <w:pPr>
        <w:jc w:val="both"/>
        <w:rPr>
          <w:rFonts w:ascii="Arial" w:hAnsi="Arial" w:cs="Arial"/>
          <w:b w:val="0"/>
          <w:sz w:val="22"/>
          <w:szCs w:val="22"/>
        </w:rPr>
      </w:pPr>
    </w:p>
    <w:p w14:paraId="6AACC246" w14:textId="77777777" w:rsidR="00940189" w:rsidRPr="009D3D7A" w:rsidRDefault="00940189" w:rsidP="005D6D4C">
      <w:pPr>
        <w:jc w:val="both"/>
        <w:rPr>
          <w:rFonts w:ascii="Arial" w:hAnsi="Arial" w:cs="Arial"/>
          <w:b w:val="0"/>
          <w:sz w:val="22"/>
          <w:szCs w:val="22"/>
        </w:rPr>
      </w:pPr>
    </w:p>
    <w:p w14:paraId="00A5F4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799B5936" w14:textId="77777777" w:rsidR="00940189" w:rsidRPr="009D3D7A" w:rsidRDefault="00940189" w:rsidP="005D6D4C">
      <w:pPr>
        <w:jc w:val="both"/>
        <w:rPr>
          <w:rFonts w:ascii="Arial" w:hAnsi="Arial" w:cs="Arial"/>
          <w:b w:val="0"/>
          <w:sz w:val="22"/>
          <w:szCs w:val="22"/>
        </w:rPr>
      </w:pPr>
    </w:p>
    <w:p w14:paraId="57BA61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DONACIONES ANTENUPCIALES</w:t>
      </w:r>
    </w:p>
    <w:p w14:paraId="2449E475" w14:textId="77777777" w:rsidR="00940189" w:rsidRPr="009D3D7A" w:rsidRDefault="00940189" w:rsidP="005D6D4C">
      <w:pPr>
        <w:jc w:val="both"/>
        <w:rPr>
          <w:rFonts w:ascii="Arial" w:hAnsi="Arial" w:cs="Arial"/>
          <w:b w:val="0"/>
          <w:sz w:val="22"/>
          <w:szCs w:val="22"/>
        </w:rPr>
      </w:pPr>
    </w:p>
    <w:p w14:paraId="41CE2FAD" w14:textId="77777777" w:rsidR="00940189" w:rsidRPr="009D3D7A" w:rsidRDefault="00940189" w:rsidP="005D6D4C">
      <w:pPr>
        <w:pStyle w:val="Textoindependiente2"/>
        <w:spacing w:line="240" w:lineRule="auto"/>
        <w:rPr>
          <w:rFonts w:ascii="Arial" w:hAnsi="Arial" w:cs="Arial"/>
          <w:b w:val="0"/>
          <w:sz w:val="22"/>
          <w:szCs w:val="22"/>
        </w:rPr>
      </w:pPr>
      <w:r w:rsidRPr="009D3D7A">
        <w:rPr>
          <w:rFonts w:ascii="Arial" w:hAnsi="Arial" w:cs="Arial"/>
          <w:b w:val="0"/>
          <w:sz w:val="22"/>
          <w:szCs w:val="22"/>
        </w:rPr>
        <w:t>REFORMADO, P.O. 27 DE DICIEMBRE DE 2005)</w:t>
      </w:r>
    </w:p>
    <w:p w14:paraId="1E07CB27"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Art. 219.- Se llaman antenupciales las donaciones que antes del matrimonio, uno de los próximos contrayentes hace al otro, cualquiera que sea el nombre que la costumbre les haya dado.</w:t>
      </w:r>
    </w:p>
    <w:p w14:paraId="2C095FB3" w14:textId="77777777" w:rsidR="00940189" w:rsidRPr="009D3D7A" w:rsidRDefault="00940189" w:rsidP="005D6D4C">
      <w:pPr>
        <w:jc w:val="both"/>
        <w:rPr>
          <w:rFonts w:ascii="Arial" w:hAnsi="Arial" w:cs="Arial"/>
          <w:b w:val="0"/>
          <w:sz w:val="22"/>
          <w:szCs w:val="22"/>
        </w:rPr>
      </w:pPr>
    </w:p>
    <w:p w14:paraId="7EA929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220.- Son también donaciones antenupciales las que un extraño hace a alguno de los esposos o a ambos, en consideración al matrimonio.</w:t>
      </w:r>
    </w:p>
    <w:p w14:paraId="3AA134B4" w14:textId="77777777" w:rsidR="00940189" w:rsidRPr="009D3D7A" w:rsidRDefault="00940189" w:rsidP="005D6D4C">
      <w:pPr>
        <w:jc w:val="both"/>
        <w:rPr>
          <w:rFonts w:ascii="Arial" w:hAnsi="Arial" w:cs="Arial"/>
          <w:b w:val="0"/>
          <w:sz w:val="22"/>
          <w:szCs w:val="22"/>
        </w:rPr>
      </w:pPr>
    </w:p>
    <w:p w14:paraId="556FA1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 Las donaciones antenupciales entre esposos, aunque fueren varias, no podrán exceder reunidas de la sexta parte de los bienes del donante. En el exceso la donación será inoficiosa.</w:t>
      </w:r>
    </w:p>
    <w:p w14:paraId="36A4C8D6" w14:textId="77777777" w:rsidR="00940189" w:rsidRPr="009D3D7A" w:rsidRDefault="00940189" w:rsidP="005D6D4C">
      <w:pPr>
        <w:jc w:val="both"/>
        <w:rPr>
          <w:rFonts w:ascii="Arial" w:hAnsi="Arial" w:cs="Arial"/>
          <w:b w:val="0"/>
          <w:sz w:val="22"/>
          <w:szCs w:val="22"/>
        </w:rPr>
      </w:pPr>
    </w:p>
    <w:p w14:paraId="6AB980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222.- Las donaciones antenupciales hechas por un extraño, serán inoficiosas en los términos en que lo fueren las comunes.</w:t>
      </w:r>
    </w:p>
    <w:p w14:paraId="6979EE2A" w14:textId="77777777" w:rsidR="00940189" w:rsidRPr="009D3D7A" w:rsidRDefault="00940189" w:rsidP="005D6D4C">
      <w:pPr>
        <w:jc w:val="both"/>
        <w:rPr>
          <w:rFonts w:ascii="Arial" w:hAnsi="Arial" w:cs="Arial"/>
          <w:b w:val="0"/>
          <w:sz w:val="22"/>
          <w:szCs w:val="22"/>
        </w:rPr>
      </w:pPr>
    </w:p>
    <w:p w14:paraId="05B2B6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 Para calcular si es inoficiosa una donación antenupcial, tienen el esposo donatario y sus herederos la facultad de elegir la época en que se hizo la donación o la del fallecimiento del donador.</w:t>
      </w:r>
    </w:p>
    <w:p w14:paraId="33FFB133" w14:textId="77777777" w:rsidR="00940189" w:rsidRPr="009D3D7A" w:rsidRDefault="00940189" w:rsidP="005D6D4C">
      <w:pPr>
        <w:jc w:val="both"/>
        <w:rPr>
          <w:rFonts w:ascii="Arial" w:hAnsi="Arial" w:cs="Arial"/>
          <w:b w:val="0"/>
          <w:sz w:val="22"/>
          <w:szCs w:val="22"/>
        </w:rPr>
      </w:pPr>
    </w:p>
    <w:p w14:paraId="733DB1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224.- Si al hacerse la donación no se formó inventario de los bienes del donador, no podrá elegirse la época en que aquélla se otorgó.</w:t>
      </w:r>
    </w:p>
    <w:p w14:paraId="20C19416" w14:textId="77777777" w:rsidR="00940189" w:rsidRPr="009D3D7A" w:rsidRDefault="00940189" w:rsidP="005D6D4C">
      <w:pPr>
        <w:jc w:val="both"/>
        <w:rPr>
          <w:rFonts w:ascii="Arial" w:hAnsi="Arial" w:cs="Arial"/>
          <w:b w:val="0"/>
          <w:sz w:val="22"/>
          <w:szCs w:val="22"/>
        </w:rPr>
      </w:pPr>
    </w:p>
    <w:p w14:paraId="3D5AD9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225.- Las donaciones antenupciales no necesitan para su validez de aceptación expresa.</w:t>
      </w:r>
    </w:p>
    <w:p w14:paraId="6167FD77" w14:textId="77777777" w:rsidR="00940189" w:rsidRPr="009D3D7A" w:rsidRDefault="00940189" w:rsidP="005D6D4C">
      <w:pPr>
        <w:jc w:val="both"/>
        <w:rPr>
          <w:rFonts w:ascii="Arial" w:hAnsi="Arial" w:cs="Arial"/>
          <w:b w:val="0"/>
          <w:sz w:val="22"/>
          <w:szCs w:val="22"/>
        </w:rPr>
      </w:pPr>
    </w:p>
    <w:p w14:paraId="6D73B54A"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(REFORMADO, P.O. 08 DE ENERO DE 2018)</w:t>
      </w:r>
    </w:p>
    <w:p w14:paraId="0AFEC9C7"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Art. 226.- Las donaciones antenupciales no se revocan por sobrevenir hijas o hijos al donante.</w:t>
      </w:r>
    </w:p>
    <w:p w14:paraId="6B8F8E5D" w14:textId="77777777" w:rsidR="00940189" w:rsidRPr="009D3D7A" w:rsidRDefault="00940189" w:rsidP="005D6D4C">
      <w:pPr>
        <w:jc w:val="both"/>
        <w:rPr>
          <w:rFonts w:ascii="Arial" w:hAnsi="Arial" w:cs="Arial"/>
          <w:b w:val="0"/>
          <w:sz w:val="22"/>
          <w:szCs w:val="22"/>
        </w:rPr>
      </w:pPr>
    </w:p>
    <w:p w14:paraId="7D5573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 Tampoco se revocarán por ingratitud, a no ser que el donante fuere un extraño, que la donación haya sido hecha a ambos esposos y que los dos sean ingratos.</w:t>
      </w:r>
    </w:p>
    <w:p w14:paraId="522ACD73" w14:textId="77777777" w:rsidR="00940189" w:rsidRPr="009D3D7A" w:rsidRDefault="00940189" w:rsidP="004605F7">
      <w:pPr>
        <w:jc w:val="both"/>
        <w:rPr>
          <w:rFonts w:ascii="Arial" w:hAnsi="Arial" w:cs="Arial"/>
          <w:b w:val="0"/>
          <w:sz w:val="22"/>
          <w:szCs w:val="22"/>
        </w:rPr>
      </w:pPr>
    </w:p>
    <w:p w14:paraId="4F18A2FF" w14:textId="77777777" w:rsidR="004605F7" w:rsidRPr="009D3D7A" w:rsidRDefault="004605F7" w:rsidP="004605F7">
      <w:pPr>
        <w:outlineLvl w:val="0"/>
        <w:rPr>
          <w:rFonts w:ascii="Arial" w:eastAsia="Arial Unicode MS" w:hAnsi="Arial" w:cs="Arial"/>
          <w:b w:val="0"/>
          <w:color w:val="000000"/>
          <w:sz w:val="22"/>
          <w:szCs w:val="22"/>
          <w:lang w:val="es-ES_tradnl"/>
        </w:rPr>
      </w:pPr>
      <w:r w:rsidRPr="009D3D7A">
        <w:rPr>
          <w:rFonts w:ascii="Arial" w:eastAsia="Arial Unicode MS" w:hAnsi="Arial" w:cs="Arial"/>
          <w:b w:val="0"/>
          <w:color w:val="000000"/>
          <w:sz w:val="22"/>
          <w:szCs w:val="22"/>
          <w:lang w:val="es-ES_tradnl"/>
        </w:rPr>
        <w:t>(REFORMADO, P.O. 14 DE DICIEMBRE DE 2016)</w:t>
      </w:r>
    </w:p>
    <w:p w14:paraId="7F31F1E4" w14:textId="77777777" w:rsidR="004605F7" w:rsidRPr="009D3D7A" w:rsidRDefault="004605F7" w:rsidP="004605F7">
      <w:pPr>
        <w:pStyle w:val="Prrafodelista1"/>
        <w:ind w:left="0"/>
        <w:jc w:val="both"/>
        <w:rPr>
          <w:rFonts w:ascii="Arial" w:hAnsi="Arial" w:cs="Arial"/>
          <w:color w:val="000000"/>
          <w:sz w:val="22"/>
          <w:szCs w:val="22"/>
        </w:rPr>
      </w:pPr>
      <w:r w:rsidRPr="009D3D7A">
        <w:rPr>
          <w:rFonts w:ascii="Arial" w:hAnsi="Arial" w:cs="Arial"/>
          <w:color w:val="000000"/>
          <w:sz w:val="22"/>
          <w:szCs w:val="22"/>
        </w:rPr>
        <w:t>Art. 228.- Las donaciones antenupciales son revocables mediante juicio y se entienden revocadas por ingratitud del donatario, cuando el donante fuere el otro cónyuge.</w:t>
      </w:r>
    </w:p>
    <w:p w14:paraId="3A19AF31" w14:textId="77777777" w:rsidR="004605F7" w:rsidRPr="009D3D7A" w:rsidRDefault="004605F7" w:rsidP="004605F7">
      <w:pPr>
        <w:pStyle w:val="Prrafodelista1"/>
        <w:ind w:left="0"/>
        <w:jc w:val="both"/>
        <w:rPr>
          <w:rFonts w:ascii="Arial" w:hAnsi="Arial" w:cs="Arial"/>
          <w:color w:val="000000"/>
          <w:sz w:val="22"/>
          <w:szCs w:val="22"/>
        </w:rPr>
      </w:pPr>
    </w:p>
    <w:p w14:paraId="0662ABEB"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 xml:space="preserve">Art. 229.- DEROGADO. </w:t>
      </w:r>
      <w:r w:rsidRPr="009D3D7A">
        <w:rPr>
          <w:rFonts w:ascii="Arial" w:hAnsi="Arial" w:cs="Arial"/>
          <w:b w:val="0"/>
          <w:bCs/>
          <w:sz w:val="22"/>
          <w:szCs w:val="22"/>
        </w:rPr>
        <w:t>P.O. 08 DE ENERO DE 2018.</w:t>
      </w:r>
    </w:p>
    <w:p w14:paraId="126A03EE" w14:textId="77777777" w:rsidR="00940189" w:rsidRPr="009D3D7A" w:rsidRDefault="00940189" w:rsidP="004605F7">
      <w:pPr>
        <w:jc w:val="both"/>
        <w:rPr>
          <w:rFonts w:ascii="Arial" w:hAnsi="Arial" w:cs="Arial"/>
          <w:b w:val="0"/>
          <w:sz w:val="22"/>
          <w:szCs w:val="22"/>
        </w:rPr>
      </w:pPr>
    </w:p>
    <w:p w14:paraId="082585B9" w14:textId="77777777" w:rsidR="00940189" w:rsidRPr="009D3D7A" w:rsidRDefault="00940189" w:rsidP="004605F7">
      <w:pPr>
        <w:jc w:val="both"/>
        <w:rPr>
          <w:rFonts w:ascii="Arial" w:hAnsi="Arial" w:cs="Arial"/>
          <w:b w:val="0"/>
          <w:sz w:val="22"/>
          <w:szCs w:val="22"/>
        </w:rPr>
      </w:pPr>
      <w:r w:rsidRPr="009D3D7A">
        <w:rPr>
          <w:rFonts w:ascii="Arial" w:hAnsi="Arial" w:cs="Arial"/>
          <w:b w:val="0"/>
          <w:sz w:val="22"/>
          <w:szCs w:val="22"/>
        </w:rPr>
        <w:t>(REFORMADO, P.O. 13 DE OCTUBRE DE 2000)</w:t>
      </w:r>
    </w:p>
    <w:p w14:paraId="2287CF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230.- Las donaciones antenupciales quedarán sin efecto si el matrimonio dejare de efectuarse. Los donantes tienen derecho para exigir la devolución de lo que hubieren donado con motivo del matrimonio no celebrado. Este derecho dura un año, a partir de la fecha en que debió celebrarse, a falta de esta, desde el momento en que expresamente se rompe el compromiso.</w:t>
      </w:r>
    </w:p>
    <w:p w14:paraId="4F3F34D2" w14:textId="77777777" w:rsidR="00940189" w:rsidRPr="009D3D7A" w:rsidRDefault="00940189" w:rsidP="005D6D4C">
      <w:pPr>
        <w:jc w:val="both"/>
        <w:rPr>
          <w:rFonts w:ascii="Arial" w:hAnsi="Arial" w:cs="Arial"/>
          <w:b w:val="0"/>
          <w:sz w:val="22"/>
          <w:szCs w:val="22"/>
        </w:rPr>
      </w:pPr>
    </w:p>
    <w:p w14:paraId="46DA31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 Son aplicables a las donaciones antenupciales las reglas de las donaciones comunes, en todo lo que no fueren contrarias a este capítulo.</w:t>
      </w:r>
    </w:p>
    <w:p w14:paraId="3BB1C94A" w14:textId="77777777" w:rsidR="00940189" w:rsidRPr="009D3D7A" w:rsidRDefault="00940189" w:rsidP="005D6D4C">
      <w:pPr>
        <w:jc w:val="both"/>
        <w:rPr>
          <w:rFonts w:ascii="Arial" w:hAnsi="Arial" w:cs="Arial"/>
          <w:b w:val="0"/>
          <w:sz w:val="22"/>
          <w:szCs w:val="22"/>
        </w:rPr>
      </w:pPr>
    </w:p>
    <w:p w14:paraId="2E84023C" w14:textId="77777777" w:rsidR="00940189" w:rsidRPr="009D3D7A" w:rsidRDefault="00940189" w:rsidP="005D6D4C">
      <w:pPr>
        <w:jc w:val="both"/>
        <w:rPr>
          <w:rFonts w:ascii="Arial" w:hAnsi="Arial" w:cs="Arial"/>
          <w:b w:val="0"/>
          <w:sz w:val="22"/>
          <w:szCs w:val="22"/>
        </w:rPr>
      </w:pPr>
    </w:p>
    <w:p w14:paraId="195696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29D023DF" w14:textId="77777777" w:rsidR="00940189" w:rsidRPr="009D3D7A" w:rsidRDefault="00940189" w:rsidP="005D6D4C">
      <w:pPr>
        <w:jc w:val="both"/>
        <w:rPr>
          <w:rFonts w:ascii="Arial" w:hAnsi="Arial" w:cs="Arial"/>
          <w:b w:val="0"/>
          <w:sz w:val="22"/>
          <w:szCs w:val="22"/>
        </w:rPr>
      </w:pPr>
    </w:p>
    <w:p w14:paraId="30FCE2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DONACIONES ENTRE CONSORTES</w:t>
      </w:r>
    </w:p>
    <w:p w14:paraId="7079D85A" w14:textId="77777777" w:rsidR="00940189" w:rsidRPr="009D3D7A" w:rsidRDefault="00940189" w:rsidP="005D6D4C">
      <w:pPr>
        <w:jc w:val="both"/>
        <w:rPr>
          <w:rFonts w:ascii="Arial" w:hAnsi="Arial" w:cs="Arial"/>
          <w:b w:val="0"/>
          <w:sz w:val="22"/>
          <w:szCs w:val="22"/>
        </w:rPr>
      </w:pPr>
    </w:p>
    <w:p w14:paraId="3F045DB5" w14:textId="77777777" w:rsidR="00875684" w:rsidRPr="00574518" w:rsidRDefault="00875684" w:rsidP="00875684">
      <w:pPr>
        <w:pStyle w:val="Estilo"/>
        <w:rPr>
          <w:rFonts w:eastAsia="Arial" w:cs="Arial"/>
          <w:b/>
          <w:i/>
          <w:sz w:val="22"/>
        </w:rPr>
      </w:pPr>
      <w:r w:rsidRPr="00574518">
        <w:rPr>
          <w:rFonts w:eastAsia="Arial" w:cs="Arial"/>
          <w:b/>
          <w:i/>
          <w:sz w:val="22"/>
        </w:rPr>
        <w:t>(REFORMADO, P.O. 26 DE JUNIO DE 2026)</w:t>
      </w:r>
    </w:p>
    <w:p w14:paraId="258BB568" w14:textId="5B47F007" w:rsidR="00875684" w:rsidRPr="00035976" w:rsidRDefault="00875684" w:rsidP="00875684">
      <w:pPr>
        <w:pStyle w:val="Estilo"/>
        <w:rPr>
          <w:rFonts w:eastAsia="Arial" w:cs="Arial"/>
          <w:b/>
          <w:sz w:val="22"/>
        </w:rPr>
      </w:pPr>
      <w:r>
        <w:rPr>
          <w:rFonts w:eastAsia="Arial" w:cs="Arial"/>
          <w:b/>
          <w:sz w:val="22"/>
        </w:rPr>
        <w:t>Art.</w:t>
      </w:r>
      <w:r w:rsidRPr="00035976">
        <w:rPr>
          <w:rFonts w:eastAsia="Arial" w:cs="Arial"/>
          <w:b/>
          <w:sz w:val="22"/>
        </w:rPr>
        <w:t xml:space="preserve"> 232.- Los consortes pueden hacerse donaciones, con tal de que no sean contrarias a las capitulaciones matrimoniales, ni perjudiquen el derecho de los ascendientes o descendientes a recibir alimentos.</w:t>
      </w:r>
    </w:p>
    <w:p w14:paraId="7BBB29A6" w14:textId="77777777" w:rsidR="00875684" w:rsidRPr="00035976" w:rsidRDefault="00875684" w:rsidP="00875684">
      <w:pPr>
        <w:pStyle w:val="Estilo"/>
        <w:rPr>
          <w:rFonts w:eastAsia="Arial" w:cs="Arial"/>
          <w:b/>
          <w:sz w:val="22"/>
        </w:rPr>
      </w:pPr>
    </w:p>
    <w:p w14:paraId="5639C176" w14:textId="77777777" w:rsidR="00875684" w:rsidRPr="00574518" w:rsidRDefault="00875684" w:rsidP="00875684">
      <w:pPr>
        <w:pStyle w:val="Estilo"/>
        <w:rPr>
          <w:rFonts w:eastAsia="Arial" w:cs="Arial"/>
          <w:b/>
          <w:i/>
          <w:sz w:val="22"/>
        </w:rPr>
      </w:pPr>
      <w:r w:rsidRPr="00574518">
        <w:rPr>
          <w:rFonts w:eastAsia="Arial" w:cs="Arial"/>
          <w:b/>
          <w:i/>
          <w:sz w:val="22"/>
        </w:rPr>
        <w:t>(REFORMADO, P.O. 26 DE JUNIO DE 2026)</w:t>
      </w:r>
    </w:p>
    <w:p w14:paraId="00BFA4F6" w14:textId="147E3973" w:rsidR="00875684" w:rsidRPr="00035976" w:rsidRDefault="00875684" w:rsidP="00875684">
      <w:pPr>
        <w:pStyle w:val="Estilo"/>
        <w:rPr>
          <w:rFonts w:eastAsia="Arial" w:cs="Arial"/>
          <w:b/>
          <w:bCs/>
          <w:sz w:val="22"/>
        </w:rPr>
      </w:pPr>
      <w:r w:rsidRPr="00035976">
        <w:rPr>
          <w:rFonts w:eastAsia="Arial" w:cs="Arial"/>
          <w:b/>
          <w:sz w:val="22"/>
        </w:rPr>
        <w:t>A</w:t>
      </w:r>
      <w:r>
        <w:rPr>
          <w:rFonts w:eastAsia="Arial" w:cs="Arial"/>
          <w:b/>
          <w:sz w:val="22"/>
        </w:rPr>
        <w:t>rt.</w:t>
      </w:r>
      <w:r w:rsidRPr="00035976">
        <w:rPr>
          <w:rFonts w:eastAsia="Arial" w:cs="Arial"/>
          <w:b/>
          <w:sz w:val="22"/>
        </w:rPr>
        <w:t xml:space="preserve"> 233.- Las donaciones entre consortes pueden ser revocadas </w:t>
      </w:r>
      <w:r w:rsidRPr="00035976">
        <w:rPr>
          <w:rFonts w:eastAsia="Arial" w:cs="Arial"/>
          <w:b/>
          <w:bCs/>
          <w:sz w:val="22"/>
        </w:rPr>
        <w:t>por ingratitud, conforme a lo dispuesto en el artículo 2264 de este Código.</w:t>
      </w:r>
    </w:p>
    <w:p w14:paraId="532823B8" w14:textId="77777777" w:rsidR="00875684" w:rsidRPr="00035976" w:rsidRDefault="00875684" w:rsidP="00875684">
      <w:pPr>
        <w:pStyle w:val="Estilo"/>
        <w:rPr>
          <w:rFonts w:eastAsia="Arial" w:cs="Arial"/>
          <w:b/>
          <w:bCs/>
          <w:sz w:val="22"/>
        </w:rPr>
      </w:pPr>
    </w:p>
    <w:p w14:paraId="5AC033B0" w14:textId="30324DB2" w:rsidR="00875684" w:rsidRPr="00574518" w:rsidRDefault="00875684" w:rsidP="00875684">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45EF2615" w14:textId="77777777" w:rsidR="00875684" w:rsidRPr="00035976" w:rsidRDefault="00875684" w:rsidP="00875684">
      <w:pPr>
        <w:pStyle w:val="Estilo"/>
        <w:rPr>
          <w:rFonts w:eastAsia="Arial" w:cs="Arial"/>
          <w:b/>
          <w:bCs/>
          <w:sz w:val="22"/>
        </w:rPr>
      </w:pPr>
      <w:r w:rsidRPr="00035976">
        <w:rPr>
          <w:rFonts w:eastAsia="Arial" w:cs="Arial"/>
          <w:b/>
          <w:bCs/>
          <w:sz w:val="22"/>
        </w:rPr>
        <w:t>En todo caso la revocación de las donaciones entre consortes deberá resolverse mediante resolución judicial a fin de garantizar su debida protección.</w:t>
      </w:r>
    </w:p>
    <w:p w14:paraId="58541A9C" w14:textId="77777777" w:rsidR="00940189" w:rsidRPr="009D3D7A" w:rsidRDefault="00940189" w:rsidP="005D6D4C">
      <w:pPr>
        <w:jc w:val="both"/>
        <w:rPr>
          <w:rFonts w:ascii="Arial" w:hAnsi="Arial" w:cs="Arial"/>
          <w:b w:val="0"/>
          <w:sz w:val="22"/>
          <w:szCs w:val="22"/>
        </w:rPr>
      </w:pPr>
    </w:p>
    <w:p w14:paraId="2D8DB7E7"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(REFORMADO, P.O. 08 DE ENERO DE 2018)</w:t>
      </w:r>
    </w:p>
    <w:p w14:paraId="30D4DB9B"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Art. 234.- Estas donaciones no se anularán por la superveniencia de hijas o hijos, pero se reducirán cuando sean inoficiosas, en los mismos términos que las comunes.</w:t>
      </w:r>
    </w:p>
    <w:p w14:paraId="70F9961C" w14:textId="77777777" w:rsidR="00940189" w:rsidRPr="009D3D7A" w:rsidRDefault="00940189" w:rsidP="005D6D4C">
      <w:pPr>
        <w:jc w:val="both"/>
        <w:rPr>
          <w:rFonts w:ascii="Arial" w:hAnsi="Arial" w:cs="Arial"/>
          <w:b w:val="0"/>
          <w:sz w:val="22"/>
          <w:szCs w:val="22"/>
        </w:rPr>
      </w:pPr>
    </w:p>
    <w:p w14:paraId="320090FB" w14:textId="77777777" w:rsidR="00940189" w:rsidRPr="009D3D7A" w:rsidRDefault="00940189" w:rsidP="005D6D4C">
      <w:pPr>
        <w:jc w:val="both"/>
        <w:rPr>
          <w:rFonts w:ascii="Arial" w:hAnsi="Arial" w:cs="Arial"/>
          <w:b w:val="0"/>
          <w:sz w:val="22"/>
          <w:szCs w:val="22"/>
        </w:rPr>
      </w:pPr>
    </w:p>
    <w:p w14:paraId="5AC6BA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IX</w:t>
      </w:r>
    </w:p>
    <w:p w14:paraId="14F69810" w14:textId="77777777" w:rsidR="00940189" w:rsidRPr="009D3D7A" w:rsidRDefault="00940189" w:rsidP="005D6D4C">
      <w:pPr>
        <w:jc w:val="both"/>
        <w:rPr>
          <w:rFonts w:ascii="Arial" w:hAnsi="Arial" w:cs="Arial"/>
          <w:b w:val="0"/>
          <w:sz w:val="22"/>
          <w:szCs w:val="22"/>
        </w:rPr>
      </w:pPr>
    </w:p>
    <w:p w14:paraId="533468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DE LOS MATRIMONIOS NULOS E ILICITOS</w:t>
      </w:r>
    </w:p>
    <w:p w14:paraId="1C9A6D77" w14:textId="77777777" w:rsidR="00940189" w:rsidRPr="009D3D7A" w:rsidRDefault="00940189" w:rsidP="005D6D4C">
      <w:pPr>
        <w:jc w:val="both"/>
        <w:rPr>
          <w:rFonts w:ascii="Arial" w:hAnsi="Arial" w:cs="Arial"/>
          <w:b w:val="0"/>
          <w:sz w:val="22"/>
          <w:szCs w:val="22"/>
        </w:rPr>
      </w:pPr>
    </w:p>
    <w:p w14:paraId="6B663C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 Son causas de nulidad de un matrimonio:</w:t>
      </w:r>
    </w:p>
    <w:p w14:paraId="4C1BC0E7" w14:textId="77777777" w:rsidR="00940189" w:rsidRPr="009D3D7A" w:rsidRDefault="00940189" w:rsidP="005D6D4C">
      <w:pPr>
        <w:jc w:val="both"/>
        <w:rPr>
          <w:rFonts w:ascii="Arial" w:hAnsi="Arial" w:cs="Arial"/>
          <w:b w:val="0"/>
          <w:sz w:val="22"/>
          <w:szCs w:val="22"/>
        </w:rPr>
      </w:pPr>
    </w:p>
    <w:p w14:paraId="5FC43E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error acerca de la persona con quien se contrae, cuando entendiendo un cónyuge celebrar matrimonio con persona determinada, lo contrae con otra;</w:t>
      </w:r>
    </w:p>
    <w:p w14:paraId="06A45341" w14:textId="77777777" w:rsidR="00940189" w:rsidRPr="009D3D7A" w:rsidRDefault="00940189" w:rsidP="005D6D4C">
      <w:pPr>
        <w:jc w:val="both"/>
        <w:rPr>
          <w:rFonts w:ascii="Arial" w:hAnsi="Arial" w:cs="Arial"/>
          <w:b w:val="0"/>
          <w:sz w:val="22"/>
          <w:szCs w:val="22"/>
        </w:rPr>
      </w:pPr>
    </w:p>
    <w:p w14:paraId="691A9C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Que el matrimonio se haya celebrado concurriendo algunos de los impedimentos enumerados en el artículo 156;</w:t>
      </w:r>
    </w:p>
    <w:p w14:paraId="3CE4B50B" w14:textId="77777777" w:rsidR="00940189" w:rsidRPr="009D3D7A" w:rsidRDefault="00940189" w:rsidP="005D6D4C">
      <w:pPr>
        <w:jc w:val="both"/>
        <w:rPr>
          <w:rFonts w:ascii="Arial" w:hAnsi="Arial" w:cs="Arial"/>
          <w:b w:val="0"/>
          <w:sz w:val="22"/>
          <w:szCs w:val="22"/>
        </w:rPr>
      </w:pPr>
    </w:p>
    <w:p w14:paraId="2D0248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23 DE NOVIEMBRE DE 2001)</w:t>
      </w:r>
    </w:p>
    <w:p w14:paraId="4B921700" w14:textId="528DA3A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Que se haya celebrado en contravención a lo dispuesto en los artículos 94, 97, 100, 101, 102 </w:t>
      </w:r>
      <w:proofErr w:type="spellStart"/>
      <w:r w:rsidR="00247EE6">
        <w:rPr>
          <w:rFonts w:ascii="Arial" w:hAnsi="Arial" w:cs="Arial"/>
          <w:b w:val="0"/>
          <w:sz w:val="22"/>
          <w:szCs w:val="22"/>
        </w:rPr>
        <w:t>ó</w:t>
      </w:r>
      <w:proofErr w:type="spellEnd"/>
      <w:r w:rsidRPr="009D3D7A">
        <w:rPr>
          <w:rFonts w:ascii="Arial" w:hAnsi="Arial" w:cs="Arial"/>
          <w:b w:val="0"/>
          <w:sz w:val="22"/>
          <w:szCs w:val="22"/>
        </w:rPr>
        <w:t xml:space="preserve"> 103.</w:t>
      </w:r>
    </w:p>
    <w:p w14:paraId="3E892867" w14:textId="77777777" w:rsidR="00940189" w:rsidRPr="009D3D7A" w:rsidRDefault="00940189" w:rsidP="005D6D4C">
      <w:pPr>
        <w:jc w:val="both"/>
        <w:rPr>
          <w:rFonts w:ascii="Arial" w:hAnsi="Arial" w:cs="Arial"/>
          <w:b w:val="0"/>
          <w:sz w:val="22"/>
          <w:szCs w:val="22"/>
        </w:rPr>
      </w:pPr>
    </w:p>
    <w:p w14:paraId="2EDFC3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 La acción de nulidad que nace de error, sólo puede deducirse por el cónyuge engañado; pero si éste no denuncia el error inmediatamente que lo advierte se tiene por ratificado el consentimiento y queda subsistente el matrimonio, a no ser que exista algún otro impedimento que lo anule.</w:t>
      </w:r>
    </w:p>
    <w:p w14:paraId="59521AD5" w14:textId="77777777" w:rsidR="00940189" w:rsidRPr="009D3D7A" w:rsidRDefault="00940189" w:rsidP="005D6D4C">
      <w:pPr>
        <w:jc w:val="both"/>
        <w:rPr>
          <w:rFonts w:ascii="Arial" w:hAnsi="Arial" w:cs="Arial"/>
          <w:b w:val="0"/>
          <w:sz w:val="22"/>
          <w:szCs w:val="22"/>
        </w:rPr>
      </w:pPr>
    </w:p>
    <w:p w14:paraId="3DDC3A24"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 xml:space="preserve">Art. 237.- DEROGADO. </w:t>
      </w:r>
      <w:r w:rsidRPr="009D3D7A">
        <w:rPr>
          <w:rFonts w:ascii="Arial" w:hAnsi="Arial" w:cs="Arial"/>
          <w:b w:val="0"/>
          <w:bCs/>
          <w:sz w:val="22"/>
          <w:szCs w:val="22"/>
        </w:rPr>
        <w:t>P.O. 08 DE ENERO DE 2018.</w:t>
      </w:r>
    </w:p>
    <w:p w14:paraId="44AF4BF9" w14:textId="77777777" w:rsidR="00E03B41" w:rsidRPr="009D3D7A" w:rsidRDefault="00E03B41" w:rsidP="00E03B41">
      <w:pPr>
        <w:jc w:val="both"/>
        <w:rPr>
          <w:rFonts w:ascii="Arial" w:hAnsi="Arial" w:cs="Arial"/>
          <w:b w:val="0"/>
          <w:sz w:val="22"/>
          <w:szCs w:val="22"/>
        </w:rPr>
      </w:pPr>
    </w:p>
    <w:p w14:paraId="14026195"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 xml:space="preserve">Art. 238.- DEROGADO. </w:t>
      </w:r>
      <w:r w:rsidRPr="009D3D7A">
        <w:rPr>
          <w:rFonts w:ascii="Arial" w:hAnsi="Arial" w:cs="Arial"/>
          <w:b w:val="0"/>
          <w:bCs/>
          <w:sz w:val="22"/>
          <w:szCs w:val="22"/>
        </w:rPr>
        <w:t>P.O. 08 DE ENERO DE 2018.</w:t>
      </w:r>
    </w:p>
    <w:p w14:paraId="3A66479A" w14:textId="77777777" w:rsidR="00E03B41" w:rsidRPr="009D3D7A" w:rsidRDefault="00E03B41" w:rsidP="00E03B41">
      <w:pPr>
        <w:jc w:val="both"/>
        <w:rPr>
          <w:rFonts w:ascii="Arial" w:hAnsi="Arial" w:cs="Arial"/>
          <w:b w:val="0"/>
          <w:sz w:val="22"/>
          <w:szCs w:val="22"/>
          <w:u w:val="single"/>
        </w:rPr>
      </w:pPr>
    </w:p>
    <w:p w14:paraId="00D5BAD0"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 xml:space="preserve">Art. 239.- DEROGADO. </w:t>
      </w:r>
      <w:r w:rsidRPr="009D3D7A">
        <w:rPr>
          <w:rFonts w:ascii="Arial" w:hAnsi="Arial" w:cs="Arial"/>
          <w:b w:val="0"/>
          <w:bCs/>
          <w:sz w:val="22"/>
          <w:szCs w:val="22"/>
        </w:rPr>
        <w:t>P.O. 08 DE ENERO DE 2018.</w:t>
      </w:r>
    </w:p>
    <w:p w14:paraId="226C6534" w14:textId="77777777" w:rsidR="00E03B41" w:rsidRPr="009D3D7A" w:rsidRDefault="00E03B41" w:rsidP="00E03B41">
      <w:pPr>
        <w:jc w:val="both"/>
        <w:rPr>
          <w:rFonts w:ascii="Arial" w:hAnsi="Arial" w:cs="Arial"/>
          <w:b w:val="0"/>
          <w:sz w:val="22"/>
          <w:szCs w:val="22"/>
          <w:u w:val="single"/>
        </w:rPr>
      </w:pPr>
    </w:p>
    <w:p w14:paraId="337332BE"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 xml:space="preserve">Art. 240.- DEROGADO. </w:t>
      </w:r>
      <w:r w:rsidRPr="009D3D7A">
        <w:rPr>
          <w:rFonts w:ascii="Arial" w:hAnsi="Arial" w:cs="Arial"/>
          <w:b w:val="0"/>
          <w:bCs/>
          <w:sz w:val="22"/>
          <w:szCs w:val="22"/>
        </w:rPr>
        <w:t>P.O. 08 DE ENERO DE 2018.</w:t>
      </w:r>
    </w:p>
    <w:p w14:paraId="656E6080" w14:textId="77777777" w:rsidR="00940189" w:rsidRPr="009D3D7A" w:rsidRDefault="00940189" w:rsidP="005D6D4C">
      <w:pPr>
        <w:jc w:val="both"/>
        <w:rPr>
          <w:rFonts w:ascii="Arial" w:hAnsi="Arial" w:cs="Arial"/>
          <w:b w:val="0"/>
          <w:sz w:val="22"/>
          <w:szCs w:val="22"/>
          <w:lang w:val="es-MX"/>
        </w:rPr>
      </w:pPr>
    </w:p>
    <w:p w14:paraId="5678FC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241.- El parentesco de consanguinidad no dispensado anula el matrimonio; pero si después se obtuviere dispensa y ambos cónyuges, reconocida la nulidad, quisieren espontáneamente reiterar su consentimiento por medio de </w:t>
      </w:r>
      <w:proofErr w:type="gramStart"/>
      <w:r w:rsidRPr="009D3D7A">
        <w:rPr>
          <w:rFonts w:ascii="Arial" w:hAnsi="Arial" w:cs="Arial"/>
          <w:b w:val="0"/>
          <w:sz w:val="22"/>
          <w:szCs w:val="22"/>
        </w:rPr>
        <w:t>una acta</w:t>
      </w:r>
      <w:proofErr w:type="gramEnd"/>
      <w:r w:rsidRPr="009D3D7A">
        <w:rPr>
          <w:rFonts w:ascii="Arial" w:hAnsi="Arial" w:cs="Arial"/>
          <w:b w:val="0"/>
          <w:sz w:val="22"/>
          <w:szCs w:val="22"/>
        </w:rPr>
        <w:t xml:space="preserve"> ante el Oficial del Registro Civil, quedará revalidado el matrimonio y surtirá todos sus efectos legales desde el día en que primeramente se contrajo.</w:t>
      </w:r>
    </w:p>
    <w:p w14:paraId="7A8B2FBD" w14:textId="77777777" w:rsidR="00940189" w:rsidRPr="009D3D7A" w:rsidRDefault="00940189" w:rsidP="005D6D4C">
      <w:pPr>
        <w:jc w:val="both"/>
        <w:rPr>
          <w:rFonts w:ascii="Arial" w:hAnsi="Arial" w:cs="Arial"/>
          <w:b w:val="0"/>
          <w:sz w:val="22"/>
          <w:szCs w:val="22"/>
        </w:rPr>
      </w:pPr>
    </w:p>
    <w:p w14:paraId="48B34F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 La acción que nace de esta clase de nulidad y la que dimana del parentesco de afinidad en línea recta, pueden ejercitarse por cualesquiera de los cónyuges, por sus ascendientes y por el Ministerio Público.</w:t>
      </w:r>
    </w:p>
    <w:p w14:paraId="21F38817" w14:textId="77777777" w:rsidR="00940189" w:rsidRPr="009D3D7A" w:rsidRDefault="00940189" w:rsidP="005D6D4C">
      <w:pPr>
        <w:jc w:val="both"/>
        <w:rPr>
          <w:rFonts w:ascii="Arial" w:hAnsi="Arial" w:cs="Arial"/>
          <w:b w:val="0"/>
          <w:sz w:val="22"/>
          <w:szCs w:val="22"/>
        </w:rPr>
      </w:pPr>
    </w:p>
    <w:p w14:paraId="16B8A5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 La acción de nulidad que nace de la causa prevista en la fracción V del artículo 156, podrá deducirse por el cónyuge ofendido o por el Ministerio Público, en el caso de disolución del matrimonio anterior, por causa de divorcio; y sólo por el Ministerio Público, si este matrimonio se ha disuelto por muerte del cónyuge ofendido.</w:t>
      </w:r>
    </w:p>
    <w:p w14:paraId="44A9AD92" w14:textId="77777777" w:rsidR="00940189" w:rsidRPr="009D3D7A" w:rsidRDefault="00940189" w:rsidP="005D6D4C">
      <w:pPr>
        <w:jc w:val="both"/>
        <w:rPr>
          <w:rFonts w:ascii="Arial" w:hAnsi="Arial" w:cs="Arial"/>
          <w:b w:val="0"/>
          <w:sz w:val="22"/>
          <w:szCs w:val="22"/>
        </w:rPr>
      </w:pPr>
    </w:p>
    <w:p w14:paraId="3C74A1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uno y en otro caso, la acción debe intentarse dentro de los seis meses siguientes a la celebración del matrimonio de los adúlteros.</w:t>
      </w:r>
    </w:p>
    <w:p w14:paraId="61737839" w14:textId="77777777" w:rsidR="00940189" w:rsidRPr="009D3D7A" w:rsidRDefault="00940189" w:rsidP="005D6D4C">
      <w:pPr>
        <w:jc w:val="both"/>
        <w:rPr>
          <w:rFonts w:ascii="Arial" w:hAnsi="Arial" w:cs="Arial"/>
          <w:b w:val="0"/>
          <w:sz w:val="22"/>
          <w:szCs w:val="22"/>
        </w:rPr>
      </w:pPr>
    </w:p>
    <w:p w14:paraId="25D81F17"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(REFORMADO, P.O. 08 DE ENERO DE 2018)</w:t>
      </w:r>
    </w:p>
    <w:p w14:paraId="6F2D7CE9"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Art. 244.- La acción de nulidad proveniente del atentado contra la vida de alguno de los cónyuges para casarse con el que quede libre, puede ser deducida por las hijas o hijos del cónyuge víctima del atentado, o por el Ministerio Público, dentro del término de seis meses, contados desde que se celebró el nuevo matrimonio.</w:t>
      </w:r>
    </w:p>
    <w:p w14:paraId="3F1DE264" w14:textId="77777777" w:rsidR="00940189" w:rsidRPr="009D3D7A" w:rsidRDefault="00940189" w:rsidP="005D6D4C">
      <w:pPr>
        <w:jc w:val="both"/>
        <w:rPr>
          <w:rFonts w:ascii="Arial" w:hAnsi="Arial" w:cs="Arial"/>
          <w:b w:val="0"/>
          <w:sz w:val="22"/>
          <w:szCs w:val="22"/>
        </w:rPr>
      </w:pPr>
    </w:p>
    <w:p w14:paraId="7882F7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245.- El miedo y la violencia serán causa de nulidad del matrimonio si concurren las circunstancias siguientes:</w:t>
      </w:r>
    </w:p>
    <w:p w14:paraId="536F65D8" w14:textId="77777777" w:rsidR="00940189" w:rsidRPr="009D3D7A" w:rsidRDefault="00940189" w:rsidP="005D6D4C">
      <w:pPr>
        <w:jc w:val="both"/>
        <w:rPr>
          <w:rFonts w:ascii="Arial" w:hAnsi="Arial" w:cs="Arial"/>
          <w:b w:val="0"/>
          <w:sz w:val="22"/>
          <w:szCs w:val="22"/>
        </w:rPr>
      </w:pPr>
    </w:p>
    <w:p w14:paraId="73A2E2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Que uno u otra importen peligro de perder la vida, la honra, la libertad, la salud o una parte considerable de los bienes;</w:t>
      </w:r>
    </w:p>
    <w:p w14:paraId="4AD4D945" w14:textId="77777777" w:rsidR="00940189" w:rsidRPr="009D3D7A" w:rsidRDefault="00940189" w:rsidP="005D6D4C">
      <w:pPr>
        <w:jc w:val="both"/>
        <w:rPr>
          <w:rFonts w:ascii="Arial" w:hAnsi="Arial" w:cs="Arial"/>
          <w:b w:val="0"/>
          <w:sz w:val="22"/>
          <w:szCs w:val="22"/>
        </w:rPr>
      </w:pPr>
    </w:p>
    <w:p w14:paraId="62A001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Que el miedo haya sido causado o la violencia hecha al cónyuge o a la persona o personas que le tienen bajo su patria potestad o tutela al celebrarse el matrimonio;</w:t>
      </w:r>
    </w:p>
    <w:p w14:paraId="2F576F3B" w14:textId="77777777" w:rsidR="00940189" w:rsidRPr="009D3D7A" w:rsidRDefault="00940189" w:rsidP="005D6D4C">
      <w:pPr>
        <w:jc w:val="both"/>
        <w:rPr>
          <w:rFonts w:ascii="Arial" w:hAnsi="Arial" w:cs="Arial"/>
          <w:b w:val="0"/>
          <w:sz w:val="22"/>
          <w:szCs w:val="22"/>
        </w:rPr>
      </w:pPr>
    </w:p>
    <w:p w14:paraId="4852FF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Que una u otra hayan subsistido al tiempo de celebrarse el matrimonio.</w:t>
      </w:r>
    </w:p>
    <w:p w14:paraId="3B7C311B" w14:textId="77777777" w:rsidR="00965A9F" w:rsidRDefault="00965A9F" w:rsidP="005D6D4C">
      <w:pPr>
        <w:jc w:val="both"/>
        <w:rPr>
          <w:rFonts w:ascii="Arial" w:hAnsi="Arial" w:cs="Arial"/>
          <w:b w:val="0"/>
          <w:sz w:val="22"/>
          <w:szCs w:val="22"/>
        </w:rPr>
      </w:pPr>
    </w:p>
    <w:p w14:paraId="330E8C28" w14:textId="5DB6739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acción que nace de estas causas de nulidad sólo puede deducirse por el cónyuge agraviado, dentro de sesenta días desde la fecha en que cesó la violencia o intimidación.</w:t>
      </w:r>
    </w:p>
    <w:p w14:paraId="5023A17D" w14:textId="77777777" w:rsidR="00940189" w:rsidRPr="009D3D7A" w:rsidRDefault="00940189" w:rsidP="005D6D4C">
      <w:pPr>
        <w:jc w:val="both"/>
        <w:rPr>
          <w:rFonts w:ascii="Arial" w:hAnsi="Arial" w:cs="Arial"/>
          <w:b w:val="0"/>
          <w:sz w:val="22"/>
          <w:szCs w:val="22"/>
        </w:rPr>
      </w:pPr>
    </w:p>
    <w:p w14:paraId="01F712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246.- La nulidad que se funde en alguna de las causas expresadas en la fracción VIII del artículo 156, sólo puede ser pedida por los cónyuges, dentro del término de sesenta días contados desde que se celebró el matrimonio.</w:t>
      </w:r>
    </w:p>
    <w:p w14:paraId="7E981203" w14:textId="77777777" w:rsidR="00940189" w:rsidRPr="009D3D7A" w:rsidRDefault="00940189" w:rsidP="005D6D4C">
      <w:pPr>
        <w:jc w:val="both"/>
        <w:rPr>
          <w:rFonts w:ascii="Arial" w:hAnsi="Arial" w:cs="Arial"/>
          <w:b w:val="0"/>
          <w:sz w:val="22"/>
          <w:szCs w:val="22"/>
        </w:rPr>
      </w:pPr>
    </w:p>
    <w:p w14:paraId="2AF806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 Tienen derecho de pedir la nulidad a que se refiere la fracción IX del artículo 156, el otro cónyuge o el tutor del incapacitado.</w:t>
      </w:r>
    </w:p>
    <w:p w14:paraId="0818DF5A" w14:textId="77777777" w:rsidR="00940189" w:rsidRPr="009D3D7A" w:rsidRDefault="00940189" w:rsidP="005D6D4C">
      <w:pPr>
        <w:jc w:val="both"/>
        <w:rPr>
          <w:rFonts w:ascii="Arial" w:hAnsi="Arial" w:cs="Arial"/>
          <w:b w:val="0"/>
          <w:sz w:val="22"/>
          <w:szCs w:val="22"/>
        </w:rPr>
      </w:pPr>
    </w:p>
    <w:p w14:paraId="3D3D30B3"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(REFORMADO, P.O. 08 DE ENERO DE 2018)</w:t>
      </w:r>
    </w:p>
    <w:p w14:paraId="6F8214EC"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Art. 248.- El vínculo de un matrimonio anterior, existente al tiempo de contraerse el segundo, anula éste, aunque se contraiga de buena fe, creyéndose fundadamente que el consorte anterior había muerto. La acción que nace de esta causa de nulidad puede deducirse por el cónyuge del primer matrimonio, por sus hijas, hijos o herederos, y por los cónyuges que contrajeron el segundo. No deduciéndola ninguna de las personas mencionadas, la deducirá el Ministerio Público.</w:t>
      </w:r>
    </w:p>
    <w:p w14:paraId="6C699007" w14:textId="77777777" w:rsidR="00940189" w:rsidRPr="009D3D7A" w:rsidRDefault="00940189" w:rsidP="005D6D4C">
      <w:pPr>
        <w:jc w:val="both"/>
        <w:rPr>
          <w:rFonts w:ascii="Arial" w:hAnsi="Arial" w:cs="Arial"/>
          <w:b w:val="0"/>
          <w:sz w:val="22"/>
          <w:szCs w:val="22"/>
        </w:rPr>
      </w:pPr>
    </w:p>
    <w:p w14:paraId="28C744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 La nulidad que se funde en la falta de formalidades esenciales para la validez del matrimonio, puede alegarse por los cónyuges y por cualquiera que tenga interés en probar que no hay matrimonio. También podrá declararse esa nulidad a instancia del Ministerio Público.</w:t>
      </w:r>
    </w:p>
    <w:p w14:paraId="7FA60684" w14:textId="77777777" w:rsidR="00940189" w:rsidRPr="009D3D7A" w:rsidRDefault="00940189" w:rsidP="005D6D4C">
      <w:pPr>
        <w:jc w:val="both"/>
        <w:rPr>
          <w:rFonts w:ascii="Arial" w:hAnsi="Arial" w:cs="Arial"/>
          <w:b w:val="0"/>
          <w:sz w:val="22"/>
          <w:szCs w:val="22"/>
        </w:rPr>
      </w:pPr>
    </w:p>
    <w:p w14:paraId="1F54E4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 No se admitirá demanda de nulidad por falta de solemnidades en el acta de matrimonio celebrado ante el Oficial del Registro Civil, cuando a la existencia del acta se una la posesión de estado matrimonial.</w:t>
      </w:r>
    </w:p>
    <w:p w14:paraId="16D66C7D" w14:textId="77777777" w:rsidR="00940189" w:rsidRPr="009D3D7A" w:rsidRDefault="00940189" w:rsidP="005D6D4C">
      <w:pPr>
        <w:jc w:val="both"/>
        <w:rPr>
          <w:rFonts w:ascii="Arial" w:hAnsi="Arial" w:cs="Arial"/>
          <w:b w:val="0"/>
          <w:sz w:val="22"/>
          <w:szCs w:val="22"/>
        </w:rPr>
      </w:pPr>
    </w:p>
    <w:p w14:paraId="3B0CB9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251.- El derecho para demandar la nulidad del matrimonio corresponde a quienes la ley lo concede expresamente, y no es transmisible, por herencia ni de cualquiera otra manera. Sin embargo, los herederos podrán continuar la demanda de nulidad entablada por aquél a quien heredan.</w:t>
      </w:r>
    </w:p>
    <w:p w14:paraId="72351EEA" w14:textId="77777777" w:rsidR="00940189" w:rsidRPr="009D3D7A" w:rsidRDefault="00940189" w:rsidP="005D6D4C">
      <w:pPr>
        <w:jc w:val="both"/>
        <w:rPr>
          <w:rFonts w:ascii="Arial" w:hAnsi="Arial" w:cs="Arial"/>
          <w:b w:val="0"/>
          <w:sz w:val="22"/>
          <w:szCs w:val="22"/>
        </w:rPr>
      </w:pPr>
    </w:p>
    <w:p w14:paraId="7AEFF8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 Ejecutoriada la sentencia que declare la nulidad, el Tribunal, de oficio, enviará copia certificada de ella al Oficial del Registro Civil ante quien pasó el matrimonio, para que al margen del acta ponga nota circunstanciada en que conste: la parte resolutiva de la sentencia, su fecha, el tribunal que la pronunció y el número con que se marcó la copia, la cual será depositada en el archivo.</w:t>
      </w:r>
    </w:p>
    <w:p w14:paraId="63280192" w14:textId="77777777" w:rsidR="00940189" w:rsidRPr="009D3D7A" w:rsidRDefault="00940189" w:rsidP="005D6D4C">
      <w:pPr>
        <w:jc w:val="both"/>
        <w:rPr>
          <w:rFonts w:ascii="Arial" w:hAnsi="Arial" w:cs="Arial"/>
          <w:b w:val="0"/>
          <w:sz w:val="22"/>
          <w:szCs w:val="22"/>
        </w:rPr>
      </w:pPr>
    </w:p>
    <w:p w14:paraId="10D134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 El matrimonio tiene a su favor la presunción de ser válido; sólo se considerará nulo cuando así lo declare una sentencia que cause ejecutoria.</w:t>
      </w:r>
    </w:p>
    <w:p w14:paraId="44C6B3C9" w14:textId="77777777" w:rsidR="00940189" w:rsidRPr="009D3D7A" w:rsidRDefault="00940189" w:rsidP="005D6D4C">
      <w:pPr>
        <w:jc w:val="both"/>
        <w:rPr>
          <w:rFonts w:ascii="Arial" w:hAnsi="Arial" w:cs="Arial"/>
          <w:b w:val="0"/>
          <w:sz w:val="22"/>
          <w:szCs w:val="22"/>
        </w:rPr>
      </w:pPr>
    </w:p>
    <w:p w14:paraId="15EBF0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 Los cónyuges no pueden celebrar transacción ni compromiso en árbitros, acerca de la nulidad del matrimonio.</w:t>
      </w:r>
    </w:p>
    <w:p w14:paraId="1773473D" w14:textId="77777777" w:rsidR="00940189" w:rsidRPr="009D3D7A" w:rsidRDefault="00940189" w:rsidP="005D6D4C">
      <w:pPr>
        <w:jc w:val="both"/>
        <w:rPr>
          <w:rFonts w:ascii="Arial" w:hAnsi="Arial" w:cs="Arial"/>
          <w:b w:val="0"/>
          <w:sz w:val="22"/>
          <w:szCs w:val="22"/>
        </w:rPr>
      </w:pPr>
    </w:p>
    <w:p w14:paraId="3C80A722"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(REFORMADO, P.O. 08 DE ENERO DE 2018)</w:t>
      </w:r>
    </w:p>
    <w:p w14:paraId="2E989121"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Art. 255.- El matrimonio contraído de buena fe, aunque sea declarado nulo, produce todos sus efectos civiles en favor de los cónyuges mientras dure; y en todo tiempo, en favor de las hijas o hijos nacidos antes de la celebración del matrimonio, durante él y trescientos días después de la declaración de nulidad, si no se hubieren separado los consortes, o desde su separación en caso contrario.</w:t>
      </w:r>
    </w:p>
    <w:p w14:paraId="2E04674C" w14:textId="77777777" w:rsidR="00E03B41" w:rsidRPr="009D3D7A" w:rsidRDefault="00E03B41" w:rsidP="00E03B41">
      <w:pPr>
        <w:jc w:val="both"/>
        <w:rPr>
          <w:rFonts w:ascii="Arial" w:hAnsi="Arial" w:cs="Arial"/>
          <w:b w:val="0"/>
          <w:sz w:val="22"/>
          <w:szCs w:val="22"/>
        </w:rPr>
      </w:pPr>
    </w:p>
    <w:p w14:paraId="79FB8CF2"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(REFORMADO, P.O. 08 DE ENERO DE 2018)</w:t>
      </w:r>
    </w:p>
    <w:p w14:paraId="0591DA69" w14:textId="77777777" w:rsidR="00895B04" w:rsidRDefault="00E03B41" w:rsidP="00E03B41">
      <w:pPr>
        <w:jc w:val="both"/>
        <w:rPr>
          <w:rFonts w:ascii="Arial" w:hAnsi="Arial" w:cs="Arial"/>
          <w:b w:val="0"/>
          <w:sz w:val="22"/>
          <w:szCs w:val="22"/>
        </w:rPr>
      </w:pPr>
      <w:r w:rsidRPr="009D3D7A">
        <w:rPr>
          <w:rFonts w:ascii="Arial" w:hAnsi="Arial" w:cs="Arial"/>
          <w:b w:val="0"/>
          <w:sz w:val="22"/>
          <w:szCs w:val="22"/>
        </w:rPr>
        <w:t>Art. 256.- Si ha habido buena fe de parte de uno solo de los cónyuges, el matrimonio produce efectos civiles únicamente respecto de él y de las hijas o hijos.</w:t>
      </w:r>
    </w:p>
    <w:p w14:paraId="3DA3E85E" w14:textId="0E704EF6" w:rsidR="00E03B41" w:rsidRPr="009D3D7A" w:rsidRDefault="00E03B41" w:rsidP="00E03B41">
      <w:pPr>
        <w:jc w:val="both"/>
        <w:rPr>
          <w:rFonts w:ascii="Arial" w:hAnsi="Arial" w:cs="Arial"/>
          <w:b w:val="0"/>
          <w:sz w:val="22"/>
          <w:szCs w:val="22"/>
        </w:rPr>
      </w:pPr>
    </w:p>
    <w:p w14:paraId="5416434D" w14:textId="77777777" w:rsidR="00E03B41" w:rsidRPr="009D3D7A" w:rsidRDefault="00E03B41" w:rsidP="00E03B41">
      <w:pPr>
        <w:jc w:val="both"/>
        <w:rPr>
          <w:rFonts w:ascii="Arial" w:hAnsi="Arial" w:cs="Arial"/>
          <w:b w:val="0"/>
          <w:sz w:val="22"/>
          <w:szCs w:val="22"/>
        </w:rPr>
      </w:pPr>
      <w:r w:rsidRPr="009D3D7A">
        <w:rPr>
          <w:rFonts w:ascii="Arial" w:hAnsi="Arial" w:cs="Arial"/>
          <w:b w:val="0"/>
          <w:sz w:val="22"/>
          <w:szCs w:val="22"/>
        </w:rPr>
        <w:t>Si ha habido mala fe de parte de ambos consortes, el matrimonio produce efectos civiles solamente respecto de las hijas o hijos.</w:t>
      </w:r>
    </w:p>
    <w:p w14:paraId="7520C30D" w14:textId="77777777" w:rsidR="00940189" w:rsidRPr="009D3D7A" w:rsidRDefault="00940189" w:rsidP="005D6D4C">
      <w:pPr>
        <w:jc w:val="both"/>
        <w:rPr>
          <w:rFonts w:ascii="Arial" w:hAnsi="Arial" w:cs="Arial"/>
          <w:b w:val="0"/>
          <w:sz w:val="22"/>
          <w:szCs w:val="22"/>
        </w:rPr>
      </w:pPr>
    </w:p>
    <w:p w14:paraId="04E7C1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257.- La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se presume; para destruir esta presunción se requiere prueba plena.</w:t>
      </w:r>
    </w:p>
    <w:p w14:paraId="49E44A29" w14:textId="77777777" w:rsidR="00940189" w:rsidRPr="009D3D7A" w:rsidRDefault="00940189" w:rsidP="005D6D4C">
      <w:pPr>
        <w:jc w:val="both"/>
        <w:rPr>
          <w:rFonts w:ascii="Arial" w:hAnsi="Arial" w:cs="Arial"/>
          <w:b w:val="0"/>
          <w:sz w:val="22"/>
          <w:szCs w:val="22"/>
        </w:rPr>
      </w:pPr>
    </w:p>
    <w:p w14:paraId="55FDD7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 Si la demanda de nulidad fuere entablada por uno solo de los cónyuges, desde luego se dictarán las medidas provisionales que establece el artículo 282.</w:t>
      </w:r>
    </w:p>
    <w:p w14:paraId="06530D1B" w14:textId="77777777" w:rsidR="00940189" w:rsidRPr="009D3D7A" w:rsidRDefault="00940189" w:rsidP="005D6D4C">
      <w:pPr>
        <w:jc w:val="both"/>
        <w:rPr>
          <w:rFonts w:ascii="Arial" w:hAnsi="Arial" w:cs="Arial"/>
          <w:b w:val="0"/>
          <w:sz w:val="22"/>
          <w:szCs w:val="22"/>
        </w:rPr>
      </w:pPr>
    </w:p>
    <w:p w14:paraId="201160B3" w14:textId="77777777" w:rsidR="00D154EC" w:rsidRDefault="00D154EC" w:rsidP="00D154EC">
      <w:pPr>
        <w:pStyle w:val="Estilo"/>
        <w:rPr>
          <w:rFonts w:eastAsia="Arial" w:cs="Arial"/>
          <w:b/>
          <w:i/>
          <w:sz w:val="22"/>
        </w:rPr>
      </w:pPr>
      <w:r w:rsidRPr="008A3EA8">
        <w:rPr>
          <w:rFonts w:eastAsia="Arial" w:cs="Arial"/>
          <w:b/>
          <w:i/>
          <w:sz w:val="22"/>
        </w:rPr>
        <w:t>(REFORMADO, P.O. 26 DE JUNIO DE 2026)</w:t>
      </w:r>
    </w:p>
    <w:p w14:paraId="55B76B86" w14:textId="77777777" w:rsidR="00D154EC" w:rsidRPr="00035976" w:rsidRDefault="00D154EC" w:rsidP="00D154EC">
      <w:pPr>
        <w:pStyle w:val="Estilo"/>
        <w:rPr>
          <w:rFonts w:eastAsia="Arial" w:cs="Arial"/>
          <w:b/>
          <w:sz w:val="22"/>
        </w:rPr>
      </w:pPr>
      <w:r>
        <w:rPr>
          <w:rFonts w:eastAsia="Arial" w:cs="Arial"/>
          <w:b/>
          <w:sz w:val="22"/>
        </w:rPr>
        <w:t>Art.</w:t>
      </w:r>
      <w:r w:rsidRPr="00035976">
        <w:rPr>
          <w:rFonts w:eastAsia="Arial" w:cs="Arial"/>
          <w:b/>
          <w:sz w:val="22"/>
        </w:rPr>
        <w:t xml:space="preserve"> 259.- Luego que la sentencia sobre nulidad cause ejecutoria, el padre y la madre acordarán la forma y términos de la custodia de las hijas e hijos</w:t>
      </w:r>
      <w:r w:rsidRPr="00035976">
        <w:rPr>
          <w:rFonts w:eastAsia="Arial" w:cs="Arial"/>
          <w:b/>
          <w:bCs/>
          <w:sz w:val="22"/>
        </w:rPr>
        <w:t xml:space="preserve">, el juez deberá de respetar el derecho de opinión de las niñas, niños o adolescentes, cuando estos lo puedan ejercer. </w:t>
      </w:r>
      <w:r w:rsidRPr="00035976">
        <w:rPr>
          <w:rFonts w:eastAsia="Arial" w:cs="Arial"/>
          <w:b/>
          <w:sz w:val="22"/>
        </w:rPr>
        <w:t>El Juez podrá oponerse a este acuerdo cuando según las circunstancias del caso, el bienestar de las hijas e hijos resulte perjudicado, debiendo tener en cuenta lo establecido por el artículo 414 bis.</w:t>
      </w:r>
    </w:p>
    <w:p w14:paraId="0801FE03" w14:textId="77777777" w:rsidR="00940189" w:rsidRPr="009D3D7A" w:rsidRDefault="00940189" w:rsidP="005D6D4C">
      <w:pPr>
        <w:jc w:val="both"/>
        <w:rPr>
          <w:rFonts w:ascii="Arial" w:hAnsi="Arial" w:cs="Arial"/>
          <w:b w:val="0"/>
          <w:sz w:val="22"/>
          <w:szCs w:val="22"/>
        </w:rPr>
      </w:pPr>
    </w:p>
    <w:p w14:paraId="4F7A7E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260.- (DEROGADO, P.O. 5 DE FEBRERO DE 1997)</w:t>
      </w:r>
    </w:p>
    <w:p w14:paraId="2966E889" w14:textId="77777777" w:rsidR="00940189" w:rsidRPr="009D3D7A" w:rsidRDefault="00940189" w:rsidP="005D6D4C">
      <w:pPr>
        <w:jc w:val="both"/>
        <w:rPr>
          <w:rFonts w:ascii="Arial" w:hAnsi="Arial" w:cs="Arial"/>
          <w:b w:val="0"/>
          <w:sz w:val="22"/>
          <w:szCs w:val="22"/>
        </w:rPr>
      </w:pPr>
    </w:p>
    <w:p w14:paraId="6BF398D2" w14:textId="77777777" w:rsidR="009352C8" w:rsidRPr="009D3D7A" w:rsidRDefault="009352C8" w:rsidP="009352C8">
      <w:pPr>
        <w:jc w:val="both"/>
        <w:rPr>
          <w:rFonts w:ascii="Arial" w:hAnsi="Arial" w:cs="Arial"/>
          <w:b w:val="0"/>
          <w:sz w:val="22"/>
          <w:szCs w:val="22"/>
        </w:rPr>
      </w:pPr>
      <w:r w:rsidRPr="009D3D7A">
        <w:rPr>
          <w:rFonts w:ascii="Arial" w:hAnsi="Arial" w:cs="Arial"/>
          <w:b w:val="0"/>
          <w:sz w:val="22"/>
          <w:szCs w:val="22"/>
        </w:rPr>
        <w:t>(REFORMADO, P.O. 08 DE ENERO DE 2018)</w:t>
      </w:r>
    </w:p>
    <w:p w14:paraId="7B3AB44F" w14:textId="77777777" w:rsidR="009352C8" w:rsidRPr="009D3D7A" w:rsidRDefault="009352C8" w:rsidP="009352C8">
      <w:pPr>
        <w:jc w:val="both"/>
        <w:rPr>
          <w:rFonts w:ascii="Arial" w:hAnsi="Arial" w:cs="Arial"/>
          <w:b w:val="0"/>
          <w:sz w:val="22"/>
          <w:szCs w:val="22"/>
        </w:rPr>
      </w:pPr>
      <w:r w:rsidRPr="009D3D7A">
        <w:rPr>
          <w:rFonts w:ascii="Arial" w:hAnsi="Arial" w:cs="Arial"/>
          <w:b w:val="0"/>
          <w:sz w:val="22"/>
          <w:szCs w:val="22"/>
        </w:rPr>
        <w:t>Art. 261.- Declarada la nulidad del matrimonio se procederá a la división de los bienes comunes. Los productos repartibles, si los dos cónyuges hubieren procedido de buena fe, se dividirán entre ellos en la forma convenida en las capitulaciones matrimoniales; si sólo hubiere habido buena fe por parte de uno de los cónyuges, a este se aplicarán íntegramente esos productos. Si ha habido mala fe de parte de ambos cónyuges, los productos se aplicarán a favor de las hijas o hijos.</w:t>
      </w:r>
    </w:p>
    <w:p w14:paraId="16243D01" w14:textId="77777777" w:rsidR="00940189" w:rsidRPr="009D3D7A" w:rsidRDefault="00940189" w:rsidP="005D6D4C">
      <w:pPr>
        <w:jc w:val="both"/>
        <w:rPr>
          <w:rFonts w:ascii="Arial" w:hAnsi="Arial" w:cs="Arial"/>
          <w:b w:val="0"/>
          <w:sz w:val="22"/>
          <w:szCs w:val="22"/>
        </w:rPr>
      </w:pPr>
    </w:p>
    <w:p w14:paraId="0744FE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262.- Declarada la nulidad del matrimonio, se observarán respecto de las donaciones antenupciales las reglas siguientes:</w:t>
      </w:r>
    </w:p>
    <w:p w14:paraId="7CD2CC0D" w14:textId="77777777" w:rsidR="00940189" w:rsidRPr="009D3D7A" w:rsidRDefault="00940189" w:rsidP="005D6D4C">
      <w:pPr>
        <w:jc w:val="both"/>
        <w:rPr>
          <w:rFonts w:ascii="Arial" w:hAnsi="Arial" w:cs="Arial"/>
          <w:b w:val="0"/>
          <w:sz w:val="22"/>
          <w:szCs w:val="22"/>
        </w:rPr>
      </w:pPr>
    </w:p>
    <w:p w14:paraId="3DEB09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Las hechas por un tercero a los cónyuges, podrán ser revocadas;</w:t>
      </w:r>
    </w:p>
    <w:p w14:paraId="7CDF34E5" w14:textId="77777777" w:rsidR="00940189" w:rsidRPr="009D3D7A" w:rsidRDefault="00940189" w:rsidP="005D6D4C">
      <w:pPr>
        <w:jc w:val="both"/>
        <w:rPr>
          <w:rFonts w:ascii="Arial" w:hAnsi="Arial" w:cs="Arial"/>
          <w:b w:val="0"/>
          <w:sz w:val="22"/>
          <w:szCs w:val="22"/>
        </w:rPr>
      </w:pPr>
    </w:p>
    <w:p w14:paraId="19FD29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Las que hizo el cónyuge inocente al culpable quedarán sin efecto y las cosas que fueron objeto de ellas se devolverán al donante con todos sus productos;</w:t>
      </w:r>
    </w:p>
    <w:p w14:paraId="202D29EE" w14:textId="77777777" w:rsidR="00940189" w:rsidRPr="009D3D7A" w:rsidRDefault="00940189" w:rsidP="005D6D4C">
      <w:pPr>
        <w:jc w:val="both"/>
        <w:rPr>
          <w:rFonts w:ascii="Arial" w:hAnsi="Arial" w:cs="Arial"/>
          <w:b w:val="0"/>
          <w:sz w:val="22"/>
          <w:szCs w:val="22"/>
        </w:rPr>
      </w:pPr>
    </w:p>
    <w:p w14:paraId="7FAE45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Las hechas al inocente por el cónyuge que obró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quedarán subsistentes;</w:t>
      </w:r>
    </w:p>
    <w:p w14:paraId="5BAF5E55" w14:textId="77777777" w:rsidR="00940189" w:rsidRPr="009D3D7A" w:rsidRDefault="00940189" w:rsidP="005D6D4C">
      <w:pPr>
        <w:jc w:val="both"/>
        <w:rPr>
          <w:rFonts w:ascii="Arial" w:hAnsi="Arial" w:cs="Arial"/>
          <w:b w:val="0"/>
          <w:sz w:val="22"/>
          <w:szCs w:val="22"/>
        </w:rPr>
      </w:pPr>
    </w:p>
    <w:p w14:paraId="71C2C58F" w14:textId="77777777" w:rsidR="007864BD" w:rsidRPr="009D3D7A" w:rsidRDefault="007864BD" w:rsidP="007864BD">
      <w:pPr>
        <w:jc w:val="both"/>
        <w:rPr>
          <w:rFonts w:ascii="Arial" w:hAnsi="Arial" w:cs="Arial"/>
          <w:b w:val="0"/>
          <w:sz w:val="22"/>
          <w:szCs w:val="22"/>
        </w:rPr>
      </w:pPr>
      <w:r w:rsidRPr="009D3D7A">
        <w:rPr>
          <w:rFonts w:ascii="Arial" w:hAnsi="Arial" w:cs="Arial"/>
          <w:b w:val="0"/>
          <w:sz w:val="22"/>
          <w:szCs w:val="22"/>
        </w:rPr>
        <w:lastRenderedPageBreak/>
        <w:t>(REFORMADA, P.O. 08 DE ENERO DE 2018)</w:t>
      </w:r>
    </w:p>
    <w:p w14:paraId="5821E141" w14:textId="77777777" w:rsidR="007864BD" w:rsidRPr="009D3D7A" w:rsidRDefault="007864BD" w:rsidP="007864BD">
      <w:pPr>
        <w:jc w:val="both"/>
        <w:rPr>
          <w:rFonts w:ascii="Arial" w:hAnsi="Arial" w:cs="Arial"/>
          <w:b w:val="0"/>
          <w:sz w:val="22"/>
          <w:szCs w:val="22"/>
        </w:rPr>
      </w:pPr>
      <w:r w:rsidRPr="009D3D7A">
        <w:rPr>
          <w:rFonts w:ascii="Arial" w:hAnsi="Arial" w:cs="Arial"/>
          <w:b w:val="0"/>
          <w:sz w:val="22"/>
          <w:szCs w:val="22"/>
        </w:rPr>
        <w:t>IV.- Si los dos cónyuges procedieron de mala fe, las donaciones que se hayan hecho quedarán en favor de sus hijas o hijos. Si no los tienen, no podrán hacer los donantes reclamación alguna con motivo de la liberalidad.</w:t>
      </w:r>
    </w:p>
    <w:p w14:paraId="26CB6071" w14:textId="77777777" w:rsidR="00940189" w:rsidRPr="009D3D7A" w:rsidRDefault="00940189" w:rsidP="005D6D4C">
      <w:pPr>
        <w:jc w:val="both"/>
        <w:rPr>
          <w:rFonts w:ascii="Arial" w:hAnsi="Arial" w:cs="Arial"/>
          <w:b w:val="0"/>
          <w:sz w:val="22"/>
          <w:szCs w:val="22"/>
        </w:rPr>
      </w:pPr>
    </w:p>
    <w:p w14:paraId="633FA3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 Si al declararse la nulidad del matrimonio la mujer estuviere encinta, se tomarán las precauciones a que se refiere el capítulo primero del Título Quinto del Libro Tercero.</w:t>
      </w:r>
    </w:p>
    <w:p w14:paraId="1B61AE76" w14:textId="77777777" w:rsidR="00940189" w:rsidRPr="009D3D7A" w:rsidRDefault="00940189" w:rsidP="005D6D4C">
      <w:pPr>
        <w:jc w:val="both"/>
        <w:rPr>
          <w:rFonts w:ascii="Arial" w:hAnsi="Arial" w:cs="Arial"/>
          <w:b w:val="0"/>
          <w:sz w:val="22"/>
          <w:szCs w:val="22"/>
        </w:rPr>
      </w:pPr>
    </w:p>
    <w:p w14:paraId="0D6EA2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264.- Es </w:t>
      </w:r>
      <w:proofErr w:type="gramStart"/>
      <w:r w:rsidRPr="009D3D7A">
        <w:rPr>
          <w:rFonts w:ascii="Arial" w:hAnsi="Arial" w:cs="Arial"/>
          <w:b w:val="0"/>
          <w:sz w:val="22"/>
          <w:szCs w:val="22"/>
        </w:rPr>
        <w:t>ilícito</w:t>
      </w:r>
      <w:proofErr w:type="gramEnd"/>
      <w:r w:rsidRPr="009D3D7A">
        <w:rPr>
          <w:rFonts w:ascii="Arial" w:hAnsi="Arial" w:cs="Arial"/>
          <w:b w:val="0"/>
          <w:sz w:val="22"/>
          <w:szCs w:val="22"/>
        </w:rPr>
        <w:t xml:space="preserve"> pero no nulo el matrimonio:</w:t>
      </w:r>
    </w:p>
    <w:p w14:paraId="68558870" w14:textId="77777777" w:rsidR="00940189" w:rsidRPr="009D3D7A" w:rsidRDefault="00940189" w:rsidP="005D6D4C">
      <w:pPr>
        <w:jc w:val="both"/>
        <w:rPr>
          <w:rFonts w:ascii="Arial" w:hAnsi="Arial" w:cs="Arial"/>
          <w:b w:val="0"/>
          <w:sz w:val="22"/>
          <w:szCs w:val="22"/>
        </w:rPr>
      </w:pPr>
    </w:p>
    <w:p w14:paraId="346025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se ha contraído estando pendiente la decisión de un impedimento que sea susceptible de dispensa;</w:t>
      </w:r>
    </w:p>
    <w:p w14:paraId="6788A049" w14:textId="77777777" w:rsidR="00940189" w:rsidRPr="009D3D7A" w:rsidRDefault="00940189" w:rsidP="005D6D4C">
      <w:pPr>
        <w:jc w:val="both"/>
        <w:rPr>
          <w:rFonts w:ascii="Arial" w:hAnsi="Arial" w:cs="Arial"/>
          <w:b w:val="0"/>
          <w:sz w:val="22"/>
          <w:szCs w:val="22"/>
        </w:rPr>
      </w:pPr>
    </w:p>
    <w:p w14:paraId="7F79FA9D" w14:textId="77777777" w:rsidR="00743E63" w:rsidRPr="009D3D7A" w:rsidRDefault="00743E63" w:rsidP="00743E63">
      <w:pPr>
        <w:autoSpaceDE w:val="0"/>
        <w:autoSpaceDN w:val="0"/>
        <w:adjustRightInd w:val="0"/>
        <w:rPr>
          <w:rFonts w:ascii="Arial" w:hAnsi="Arial" w:cs="Arial"/>
          <w:b w:val="0"/>
          <w:sz w:val="22"/>
          <w:szCs w:val="22"/>
        </w:rPr>
      </w:pPr>
      <w:r w:rsidRPr="009D3D7A">
        <w:rPr>
          <w:rFonts w:ascii="Arial" w:hAnsi="Arial" w:cs="Arial"/>
          <w:b w:val="0"/>
          <w:sz w:val="22"/>
          <w:szCs w:val="22"/>
        </w:rPr>
        <w:t>(REFORMADA, P.O. 05 DE DICIEMBRE DE 2014)</w:t>
      </w:r>
    </w:p>
    <w:p w14:paraId="05906109" w14:textId="72A3860E" w:rsidR="00743E63" w:rsidRPr="009D3D7A" w:rsidRDefault="00743E63" w:rsidP="00506D36">
      <w:pPr>
        <w:autoSpaceDE w:val="0"/>
        <w:autoSpaceDN w:val="0"/>
        <w:adjustRightInd w:val="0"/>
        <w:jc w:val="both"/>
        <w:rPr>
          <w:rFonts w:ascii="Arial" w:hAnsi="Arial" w:cs="Arial"/>
          <w:b w:val="0"/>
          <w:sz w:val="22"/>
          <w:szCs w:val="22"/>
        </w:rPr>
      </w:pPr>
      <w:r w:rsidRPr="009D3D7A">
        <w:rPr>
          <w:rFonts w:ascii="Arial" w:hAnsi="Arial" w:cs="Arial"/>
          <w:b w:val="0"/>
          <w:sz w:val="22"/>
          <w:szCs w:val="22"/>
        </w:rPr>
        <w:t>II.-</w:t>
      </w:r>
      <w:r w:rsidR="0063608A" w:rsidRPr="009D3D7A">
        <w:rPr>
          <w:rFonts w:ascii="Arial" w:hAnsi="Arial" w:cs="Arial"/>
          <w:b w:val="0"/>
          <w:sz w:val="22"/>
          <w:szCs w:val="22"/>
        </w:rPr>
        <w:t xml:space="preserve"> </w:t>
      </w:r>
      <w:r w:rsidRPr="009D3D7A">
        <w:rPr>
          <w:rFonts w:ascii="Arial" w:hAnsi="Arial" w:cs="Arial"/>
          <w:b w:val="0"/>
          <w:sz w:val="22"/>
          <w:szCs w:val="22"/>
        </w:rPr>
        <w:t>Cuando no se ha otorgado la previa dispensa que requiere el artículo 159, y cuando se celebre contraviniendo lo dispuesto en el artículo 289.</w:t>
      </w:r>
    </w:p>
    <w:p w14:paraId="0EE73D76" w14:textId="77777777" w:rsidR="00940189" w:rsidRPr="009D3D7A" w:rsidRDefault="00940189" w:rsidP="005D6D4C">
      <w:pPr>
        <w:jc w:val="both"/>
        <w:rPr>
          <w:rFonts w:ascii="Arial" w:hAnsi="Arial" w:cs="Arial"/>
          <w:b w:val="0"/>
          <w:sz w:val="22"/>
          <w:szCs w:val="22"/>
        </w:rPr>
      </w:pPr>
    </w:p>
    <w:p w14:paraId="46DE1929" w14:textId="77777777" w:rsidR="00D154EC" w:rsidRPr="007C2B7B" w:rsidRDefault="00D154EC" w:rsidP="00D154EC">
      <w:pPr>
        <w:pStyle w:val="Estilo"/>
        <w:rPr>
          <w:rFonts w:eastAsia="Arial" w:cs="Arial"/>
          <w:b/>
          <w:bCs/>
          <w:i/>
          <w:sz w:val="22"/>
        </w:rPr>
      </w:pPr>
      <w:r w:rsidRPr="007C2B7B">
        <w:rPr>
          <w:rFonts w:eastAsia="Arial" w:cs="Arial"/>
          <w:b/>
          <w:bCs/>
          <w:i/>
          <w:sz w:val="22"/>
        </w:rPr>
        <w:t>(REFORMADO, P.O. 26 DE JUNIO DE 2026)</w:t>
      </w:r>
    </w:p>
    <w:p w14:paraId="51782531" w14:textId="77777777" w:rsidR="00D154EC" w:rsidRPr="00035976" w:rsidRDefault="00D154EC" w:rsidP="00D154EC">
      <w:pPr>
        <w:pStyle w:val="Estilo"/>
        <w:rPr>
          <w:rFonts w:eastAsia="Arial" w:cs="Arial"/>
          <w:b/>
          <w:sz w:val="22"/>
        </w:rPr>
      </w:pPr>
      <w:r>
        <w:rPr>
          <w:rFonts w:eastAsia="Arial" w:cs="Arial"/>
          <w:b/>
          <w:bCs/>
          <w:sz w:val="22"/>
        </w:rPr>
        <w:t>Art.</w:t>
      </w:r>
      <w:r w:rsidRPr="00035976">
        <w:rPr>
          <w:rFonts w:eastAsia="Arial" w:cs="Arial"/>
          <w:b/>
          <w:sz w:val="22"/>
        </w:rPr>
        <w:t xml:space="preserve"> 265.- Los que infrinjan el artículo anterior, así como los que siendo mayores de edad contraigan matrimonio con </w:t>
      </w:r>
      <w:r w:rsidRPr="00035976">
        <w:rPr>
          <w:rFonts w:eastAsia="Arial" w:cs="Arial"/>
          <w:b/>
          <w:bCs/>
          <w:sz w:val="22"/>
        </w:rPr>
        <w:t>una niña, niño o adolescente</w:t>
      </w:r>
      <w:r w:rsidRPr="00035976">
        <w:rPr>
          <w:rFonts w:eastAsia="Arial" w:cs="Arial"/>
          <w:b/>
          <w:sz w:val="22"/>
        </w:rPr>
        <w:t xml:space="preserve"> y los que autoricen esos matrimonios, incurrirán en las penas que señala el Código de la materia.</w:t>
      </w:r>
    </w:p>
    <w:p w14:paraId="71D88313" w14:textId="77777777" w:rsidR="00940189" w:rsidRPr="009D3D7A" w:rsidRDefault="00940189" w:rsidP="005D6D4C">
      <w:pPr>
        <w:jc w:val="both"/>
        <w:rPr>
          <w:rFonts w:ascii="Arial" w:hAnsi="Arial" w:cs="Arial"/>
          <w:b w:val="0"/>
          <w:sz w:val="22"/>
          <w:szCs w:val="22"/>
        </w:rPr>
      </w:pPr>
    </w:p>
    <w:p w14:paraId="1A29641E" w14:textId="77777777" w:rsidR="00940189" w:rsidRPr="009D3D7A" w:rsidRDefault="00940189" w:rsidP="005D6D4C">
      <w:pPr>
        <w:jc w:val="both"/>
        <w:rPr>
          <w:rFonts w:ascii="Arial" w:hAnsi="Arial" w:cs="Arial"/>
          <w:b w:val="0"/>
          <w:sz w:val="22"/>
          <w:szCs w:val="22"/>
        </w:rPr>
      </w:pPr>
    </w:p>
    <w:p w14:paraId="40F2A2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X</w:t>
      </w:r>
    </w:p>
    <w:p w14:paraId="37473270" w14:textId="77777777" w:rsidR="00940189" w:rsidRPr="009D3D7A" w:rsidRDefault="00940189" w:rsidP="005D6D4C">
      <w:pPr>
        <w:jc w:val="both"/>
        <w:rPr>
          <w:rFonts w:ascii="Arial" w:hAnsi="Arial" w:cs="Arial"/>
          <w:b w:val="0"/>
          <w:sz w:val="22"/>
          <w:szCs w:val="22"/>
        </w:rPr>
      </w:pPr>
    </w:p>
    <w:p w14:paraId="4166CD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DIVORCIO</w:t>
      </w:r>
    </w:p>
    <w:p w14:paraId="1FE966E8" w14:textId="77777777" w:rsidR="00940189" w:rsidRPr="009D3D7A" w:rsidRDefault="00940189" w:rsidP="005D6D4C">
      <w:pPr>
        <w:jc w:val="both"/>
        <w:rPr>
          <w:rFonts w:ascii="Arial" w:hAnsi="Arial" w:cs="Arial"/>
          <w:b w:val="0"/>
          <w:sz w:val="22"/>
          <w:szCs w:val="22"/>
        </w:rPr>
      </w:pPr>
    </w:p>
    <w:p w14:paraId="581D98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266.- El divorcio disuelve el vínculo del matrimonio y deja a los cónyuges en aptitud de contraer otro.</w:t>
      </w:r>
    </w:p>
    <w:p w14:paraId="026A1514" w14:textId="77777777" w:rsidR="00940189" w:rsidRPr="009D3D7A" w:rsidRDefault="00940189" w:rsidP="009428C2">
      <w:pPr>
        <w:jc w:val="both"/>
        <w:rPr>
          <w:rFonts w:ascii="Arial" w:hAnsi="Arial" w:cs="Arial"/>
          <w:b w:val="0"/>
          <w:sz w:val="22"/>
          <w:szCs w:val="22"/>
        </w:rPr>
      </w:pPr>
    </w:p>
    <w:p w14:paraId="3AB76114" w14:textId="77777777" w:rsidR="009428C2" w:rsidRPr="009D3D7A" w:rsidRDefault="009428C2" w:rsidP="009428C2">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28141AAE" w14:textId="77777777" w:rsidR="009428C2" w:rsidRPr="009D3D7A" w:rsidRDefault="009428C2" w:rsidP="009428C2">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 xml:space="preserve">267.- El divorcio puede ser </w:t>
      </w:r>
      <w:proofErr w:type="spellStart"/>
      <w:r w:rsidRPr="009D3D7A">
        <w:rPr>
          <w:rFonts w:ascii="Arial" w:hAnsi="Arial" w:cs="Arial"/>
          <w:color w:val="000000"/>
          <w:sz w:val="22"/>
          <w:szCs w:val="22"/>
        </w:rPr>
        <w:t>incausado</w:t>
      </w:r>
      <w:proofErr w:type="spellEnd"/>
      <w:r w:rsidRPr="009D3D7A">
        <w:rPr>
          <w:rFonts w:ascii="Arial" w:hAnsi="Arial" w:cs="Arial"/>
          <w:color w:val="000000"/>
          <w:sz w:val="22"/>
          <w:szCs w:val="22"/>
        </w:rPr>
        <w:t xml:space="preserve"> o por mutuo consentimiento. Es </w:t>
      </w:r>
      <w:proofErr w:type="spellStart"/>
      <w:r w:rsidRPr="009D3D7A">
        <w:rPr>
          <w:rFonts w:ascii="Arial" w:hAnsi="Arial" w:cs="Arial"/>
          <w:color w:val="000000"/>
          <w:sz w:val="22"/>
          <w:szCs w:val="22"/>
        </w:rPr>
        <w:t>incausado</w:t>
      </w:r>
      <w:proofErr w:type="spellEnd"/>
      <w:r w:rsidRPr="009D3D7A">
        <w:rPr>
          <w:rFonts w:ascii="Arial" w:hAnsi="Arial" w:cs="Arial"/>
          <w:color w:val="000000"/>
          <w:sz w:val="22"/>
          <w:szCs w:val="22"/>
        </w:rPr>
        <w:t xml:space="preserve"> cuando cualquiera de los cónyuges lo solicita sin necesidad de señalar la razón que lo motiva y por mutuo consentimiento, cuando se solicita de común acuerdo en forma judicial o administrativa en los términos de este Código, del Código de Procedimientos Civiles para el Estado y de la Ley</w:t>
      </w:r>
      <w:r w:rsidR="009E22A6" w:rsidRPr="009D3D7A">
        <w:rPr>
          <w:rFonts w:ascii="Arial" w:hAnsi="Arial" w:cs="Arial"/>
          <w:color w:val="000000"/>
          <w:sz w:val="22"/>
          <w:szCs w:val="22"/>
        </w:rPr>
        <w:t xml:space="preserve"> del Registro Civil del Estado.</w:t>
      </w:r>
    </w:p>
    <w:p w14:paraId="26504A99" w14:textId="77777777" w:rsidR="009428C2" w:rsidRPr="009D3D7A" w:rsidRDefault="009428C2" w:rsidP="009428C2">
      <w:pPr>
        <w:pStyle w:val="Prrafodelista1"/>
        <w:ind w:left="0"/>
        <w:jc w:val="both"/>
        <w:rPr>
          <w:rFonts w:ascii="Arial" w:hAnsi="Arial" w:cs="Arial"/>
          <w:color w:val="000000"/>
          <w:sz w:val="22"/>
          <w:szCs w:val="22"/>
        </w:rPr>
      </w:pPr>
    </w:p>
    <w:p w14:paraId="714A8AB3" w14:textId="77777777" w:rsidR="009428C2" w:rsidRPr="009D3D7A" w:rsidRDefault="009428C2" w:rsidP="009428C2">
      <w:pPr>
        <w:pStyle w:val="Prrafodelista1"/>
        <w:ind w:left="0"/>
        <w:jc w:val="both"/>
        <w:rPr>
          <w:rFonts w:ascii="Arial" w:hAnsi="Arial" w:cs="Arial"/>
          <w:color w:val="000000"/>
          <w:sz w:val="22"/>
          <w:szCs w:val="22"/>
        </w:rPr>
      </w:pPr>
      <w:r w:rsidRPr="009D3D7A">
        <w:rPr>
          <w:rFonts w:ascii="Arial" w:hAnsi="Arial" w:cs="Arial"/>
          <w:color w:val="000000"/>
          <w:sz w:val="22"/>
          <w:szCs w:val="22"/>
        </w:rPr>
        <w:t xml:space="preserve">Art. 268.- Derogado. </w:t>
      </w:r>
      <w:r w:rsidRPr="009D3D7A">
        <w:rPr>
          <w:rFonts w:ascii="Arial" w:eastAsia="Arial Unicode MS" w:hAnsi="Arial" w:cs="Arial"/>
          <w:color w:val="000000"/>
          <w:sz w:val="22"/>
          <w:szCs w:val="22"/>
          <w:lang w:val="es-ES_tradnl"/>
        </w:rPr>
        <w:t>P.O. 14 DE DICIEMBRE DE 2016.</w:t>
      </w:r>
    </w:p>
    <w:p w14:paraId="53B7DAEE" w14:textId="77777777" w:rsidR="009428C2" w:rsidRPr="009D3D7A" w:rsidRDefault="009428C2" w:rsidP="009428C2">
      <w:pPr>
        <w:pStyle w:val="Prrafodelista1"/>
        <w:ind w:left="0"/>
        <w:jc w:val="both"/>
        <w:rPr>
          <w:rFonts w:ascii="Arial" w:hAnsi="Arial" w:cs="Arial"/>
          <w:color w:val="000000"/>
          <w:sz w:val="22"/>
          <w:szCs w:val="22"/>
        </w:rPr>
      </w:pPr>
    </w:p>
    <w:p w14:paraId="4F56B780" w14:textId="77777777" w:rsidR="009428C2" w:rsidRPr="009D3D7A" w:rsidRDefault="009428C2" w:rsidP="009428C2">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 xml:space="preserve">269.- </w:t>
      </w:r>
      <w:r w:rsidR="009506C5" w:rsidRPr="009D3D7A">
        <w:rPr>
          <w:rFonts w:ascii="Arial" w:hAnsi="Arial" w:cs="Arial"/>
          <w:color w:val="000000"/>
          <w:sz w:val="22"/>
          <w:szCs w:val="22"/>
        </w:rPr>
        <w:t>Derogado. P.O. 28 DE MAYO DE 2018.</w:t>
      </w:r>
    </w:p>
    <w:p w14:paraId="4CCA7793" w14:textId="77777777" w:rsidR="009428C2" w:rsidRPr="009D3D7A" w:rsidRDefault="009428C2" w:rsidP="009428C2">
      <w:pPr>
        <w:pStyle w:val="Prrafodelista1"/>
        <w:ind w:left="0"/>
        <w:jc w:val="both"/>
        <w:rPr>
          <w:rFonts w:ascii="Arial" w:hAnsi="Arial" w:cs="Arial"/>
          <w:color w:val="000000"/>
          <w:sz w:val="22"/>
          <w:szCs w:val="22"/>
        </w:rPr>
      </w:pPr>
    </w:p>
    <w:p w14:paraId="0E5A2696" w14:textId="77777777" w:rsidR="009428C2" w:rsidRPr="009D3D7A" w:rsidRDefault="009428C2" w:rsidP="009428C2">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3386F659" w14:textId="77777777" w:rsidR="009428C2" w:rsidRPr="009D3D7A" w:rsidRDefault="009428C2" w:rsidP="009428C2">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 xml:space="preserve">270.- El cónyuge que desee promover el divorcio </w:t>
      </w:r>
      <w:proofErr w:type="spellStart"/>
      <w:r w:rsidRPr="009D3D7A">
        <w:rPr>
          <w:rFonts w:ascii="Arial" w:hAnsi="Arial" w:cs="Arial"/>
          <w:color w:val="000000"/>
          <w:sz w:val="22"/>
          <w:szCs w:val="22"/>
        </w:rPr>
        <w:t>incausado</w:t>
      </w:r>
      <w:proofErr w:type="spellEnd"/>
      <w:r w:rsidRPr="009D3D7A">
        <w:rPr>
          <w:rFonts w:ascii="Arial" w:hAnsi="Arial" w:cs="Arial"/>
          <w:color w:val="000000"/>
          <w:sz w:val="22"/>
          <w:szCs w:val="22"/>
        </w:rPr>
        <w:t xml:space="preserve"> en su solicitud deberá cumplir con los requisitos que indique el Capítulo Tercero del Código de Procedimientos Civiles para el Estado y en ella además de señalar el Juez ante quien se entable, se deberá expresar bajo protesta de decir verdad:</w:t>
      </w:r>
    </w:p>
    <w:p w14:paraId="5BA59477" w14:textId="77777777" w:rsidR="009428C2" w:rsidRPr="009D3D7A" w:rsidRDefault="009428C2" w:rsidP="009428C2">
      <w:pPr>
        <w:pStyle w:val="Prrafodelista1"/>
        <w:ind w:left="0"/>
        <w:jc w:val="both"/>
        <w:rPr>
          <w:rFonts w:ascii="Arial" w:hAnsi="Arial" w:cs="Arial"/>
          <w:color w:val="000000"/>
          <w:sz w:val="22"/>
          <w:szCs w:val="22"/>
        </w:rPr>
      </w:pPr>
    </w:p>
    <w:p w14:paraId="7A3D74CA" w14:textId="77777777" w:rsidR="009428C2" w:rsidRPr="009D3D7A" w:rsidRDefault="009428C2" w:rsidP="009428C2">
      <w:pPr>
        <w:pStyle w:val="Prrafodelista1"/>
        <w:ind w:left="0"/>
        <w:jc w:val="both"/>
        <w:rPr>
          <w:rFonts w:ascii="Arial" w:hAnsi="Arial" w:cs="Arial"/>
          <w:color w:val="000000"/>
          <w:sz w:val="22"/>
          <w:szCs w:val="22"/>
        </w:rPr>
      </w:pPr>
      <w:r w:rsidRPr="009D3D7A">
        <w:rPr>
          <w:rFonts w:ascii="Arial" w:hAnsi="Arial" w:cs="Arial"/>
          <w:color w:val="000000"/>
          <w:sz w:val="22"/>
          <w:szCs w:val="22"/>
        </w:rPr>
        <w:t>I.- El nombre y apellidos, domicilio donde reside, nacionalidad, edad, grado escolar, ocup</w:t>
      </w:r>
      <w:r w:rsidR="009E22A6" w:rsidRPr="009D3D7A">
        <w:rPr>
          <w:rFonts w:ascii="Arial" w:hAnsi="Arial" w:cs="Arial"/>
          <w:color w:val="000000"/>
          <w:sz w:val="22"/>
          <w:szCs w:val="22"/>
        </w:rPr>
        <w:t>ación u oficio del solicitante;</w:t>
      </w:r>
    </w:p>
    <w:p w14:paraId="22B6683D" w14:textId="77777777" w:rsidR="009428C2" w:rsidRPr="009D3D7A" w:rsidRDefault="009428C2" w:rsidP="009428C2">
      <w:pPr>
        <w:pStyle w:val="Prrafodelista1"/>
        <w:ind w:left="0"/>
        <w:jc w:val="both"/>
        <w:rPr>
          <w:rFonts w:ascii="Arial" w:hAnsi="Arial" w:cs="Arial"/>
          <w:color w:val="000000"/>
          <w:sz w:val="22"/>
          <w:szCs w:val="22"/>
        </w:rPr>
      </w:pPr>
    </w:p>
    <w:p w14:paraId="5E4F9A9E" w14:textId="77777777" w:rsidR="00895B04" w:rsidRDefault="009428C2" w:rsidP="009428C2">
      <w:pPr>
        <w:pStyle w:val="Prrafodelista1"/>
        <w:ind w:left="0"/>
        <w:jc w:val="both"/>
        <w:rPr>
          <w:rFonts w:ascii="Arial" w:hAnsi="Arial" w:cs="Arial"/>
          <w:color w:val="000000"/>
          <w:sz w:val="22"/>
          <w:szCs w:val="22"/>
        </w:rPr>
      </w:pPr>
      <w:r w:rsidRPr="009D3D7A">
        <w:rPr>
          <w:rFonts w:ascii="Arial" w:hAnsi="Arial" w:cs="Arial"/>
          <w:color w:val="000000"/>
          <w:sz w:val="22"/>
          <w:szCs w:val="22"/>
        </w:rPr>
        <w:t>II.- El nombre, apellidos, ocupación u oficio y domicilio donde reside su cónyuge;</w:t>
      </w:r>
    </w:p>
    <w:p w14:paraId="36FA9F7D" w14:textId="4774939C" w:rsidR="009428C2" w:rsidRPr="009D3D7A" w:rsidRDefault="009428C2" w:rsidP="009428C2">
      <w:pPr>
        <w:pStyle w:val="Prrafodelista1"/>
        <w:ind w:left="0"/>
        <w:jc w:val="both"/>
        <w:rPr>
          <w:rFonts w:ascii="Arial" w:hAnsi="Arial" w:cs="Arial"/>
          <w:color w:val="000000"/>
          <w:sz w:val="22"/>
          <w:szCs w:val="22"/>
        </w:rPr>
      </w:pPr>
    </w:p>
    <w:p w14:paraId="71311428" w14:textId="77777777" w:rsidR="00D154EC" w:rsidRPr="007C2B7B" w:rsidRDefault="00D154EC" w:rsidP="00D154EC">
      <w:pPr>
        <w:pStyle w:val="Estilo"/>
        <w:rPr>
          <w:rFonts w:eastAsia="Arial" w:cs="Arial"/>
          <w:b/>
          <w:bCs/>
          <w:i/>
          <w:sz w:val="22"/>
        </w:rPr>
      </w:pPr>
      <w:r w:rsidRPr="007C2B7B">
        <w:rPr>
          <w:rFonts w:eastAsia="Arial" w:cs="Arial"/>
          <w:b/>
          <w:bCs/>
          <w:i/>
          <w:sz w:val="22"/>
        </w:rPr>
        <w:t>(REFORMAD</w:t>
      </w:r>
      <w:r>
        <w:rPr>
          <w:rFonts w:eastAsia="Arial" w:cs="Arial"/>
          <w:b/>
          <w:bCs/>
          <w:i/>
          <w:sz w:val="22"/>
        </w:rPr>
        <w:t>A</w:t>
      </w:r>
      <w:r w:rsidRPr="007C2B7B">
        <w:rPr>
          <w:rFonts w:eastAsia="Arial" w:cs="Arial"/>
          <w:b/>
          <w:bCs/>
          <w:i/>
          <w:sz w:val="22"/>
        </w:rPr>
        <w:t>, P.O. 26 DE JUNIO DE 2026)</w:t>
      </w:r>
    </w:p>
    <w:p w14:paraId="02DF2F42" w14:textId="77777777" w:rsidR="00D154EC" w:rsidRPr="00035976" w:rsidRDefault="00D154EC" w:rsidP="00D154EC">
      <w:pPr>
        <w:pStyle w:val="Estilo"/>
        <w:rPr>
          <w:rFonts w:eastAsia="Arial" w:cs="Arial"/>
          <w:b/>
          <w:sz w:val="22"/>
        </w:rPr>
      </w:pPr>
      <w:r w:rsidRPr="00035976">
        <w:rPr>
          <w:rFonts w:eastAsia="Arial" w:cs="Arial"/>
          <w:b/>
          <w:sz w:val="22"/>
        </w:rPr>
        <w:t>III.- La exposición clara, sucinta, en párrafos numerados, de la situación que guarda en relación a su cónyuge y sus hijas e hijos menores</w:t>
      </w:r>
      <w:r w:rsidRPr="00035976">
        <w:rPr>
          <w:rFonts w:eastAsia="Arial" w:cs="Arial"/>
          <w:b/>
          <w:bCs/>
          <w:sz w:val="22"/>
        </w:rPr>
        <w:t xml:space="preserve"> </w:t>
      </w:r>
      <w:r w:rsidRPr="00035976">
        <w:rPr>
          <w:rFonts w:eastAsia="Arial" w:cs="Arial"/>
          <w:b/>
          <w:sz w:val="22"/>
        </w:rPr>
        <w:t xml:space="preserve">de edad o incapaces, debiendo indicar edad, grado escolar, </w:t>
      </w:r>
      <w:r w:rsidRPr="00035976">
        <w:rPr>
          <w:rFonts w:eastAsia="Arial" w:cs="Arial"/>
          <w:b/>
          <w:bCs/>
          <w:sz w:val="22"/>
        </w:rPr>
        <w:t>así como</w:t>
      </w:r>
      <w:r w:rsidRPr="00035976">
        <w:rPr>
          <w:rFonts w:eastAsia="Arial" w:cs="Arial"/>
          <w:b/>
          <w:sz w:val="22"/>
        </w:rPr>
        <w:t xml:space="preserve"> el lugar en que estos últimos residen</w:t>
      </w:r>
      <w:r w:rsidRPr="00035976">
        <w:rPr>
          <w:rFonts w:eastAsia="Arial" w:cs="Arial"/>
          <w:b/>
          <w:bCs/>
          <w:sz w:val="22"/>
        </w:rPr>
        <w:t>, y en su caso si cuentan con animales de compañía</w:t>
      </w:r>
      <w:r w:rsidRPr="00035976">
        <w:rPr>
          <w:rFonts w:eastAsia="Arial" w:cs="Arial"/>
          <w:b/>
          <w:sz w:val="22"/>
        </w:rPr>
        <w:t>; y</w:t>
      </w:r>
    </w:p>
    <w:p w14:paraId="3F29FFED" w14:textId="77777777" w:rsidR="007864BD" w:rsidRPr="009D3D7A" w:rsidRDefault="007864BD" w:rsidP="007864BD">
      <w:pPr>
        <w:jc w:val="both"/>
        <w:rPr>
          <w:rFonts w:ascii="Arial" w:hAnsi="Arial" w:cs="Arial"/>
          <w:b w:val="0"/>
          <w:sz w:val="22"/>
          <w:szCs w:val="22"/>
        </w:rPr>
      </w:pPr>
    </w:p>
    <w:p w14:paraId="1B0705CA" w14:textId="77777777" w:rsidR="00895B04" w:rsidRDefault="009428C2" w:rsidP="009428C2">
      <w:pPr>
        <w:pStyle w:val="Prrafodelista1"/>
        <w:ind w:left="0"/>
        <w:jc w:val="both"/>
        <w:rPr>
          <w:rFonts w:ascii="Arial" w:hAnsi="Arial" w:cs="Arial"/>
          <w:color w:val="000000"/>
          <w:sz w:val="22"/>
          <w:szCs w:val="22"/>
        </w:rPr>
      </w:pPr>
      <w:r w:rsidRPr="009D3D7A">
        <w:rPr>
          <w:rFonts w:ascii="Arial" w:hAnsi="Arial" w:cs="Arial"/>
          <w:color w:val="000000"/>
          <w:sz w:val="22"/>
          <w:szCs w:val="22"/>
        </w:rPr>
        <w:t>IV.- La propuesta de convenio para regular las consecuencias jurídicas del divorcio en los términos de este Código.</w:t>
      </w:r>
    </w:p>
    <w:p w14:paraId="02799820" w14:textId="2EEB7C29" w:rsidR="009428C2" w:rsidRPr="009D3D7A" w:rsidRDefault="009428C2" w:rsidP="009428C2">
      <w:pPr>
        <w:pStyle w:val="Prrafodelista1"/>
        <w:ind w:left="0"/>
        <w:jc w:val="both"/>
        <w:rPr>
          <w:rFonts w:ascii="Arial" w:hAnsi="Arial" w:cs="Arial"/>
          <w:color w:val="000000"/>
          <w:sz w:val="22"/>
          <w:szCs w:val="22"/>
        </w:rPr>
      </w:pPr>
    </w:p>
    <w:p w14:paraId="0DCDAA37" w14:textId="77777777" w:rsidR="009428C2" w:rsidRPr="009D3D7A" w:rsidRDefault="009428C2" w:rsidP="009428C2">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2607C85E" w14:textId="77777777" w:rsidR="009428C2" w:rsidRPr="009D3D7A" w:rsidRDefault="009428C2" w:rsidP="009428C2">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271.- La falta o deficiente presentación de la propuesta de convenio a que se refiere el artículo anterior, no será obstáculo para admitir a trámite la solicitud.</w:t>
      </w:r>
    </w:p>
    <w:p w14:paraId="139E741A" w14:textId="77777777" w:rsidR="009428C2" w:rsidRPr="009D3D7A" w:rsidRDefault="009428C2" w:rsidP="009428C2">
      <w:pPr>
        <w:pStyle w:val="Prrafodelista1"/>
        <w:ind w:left="0"/>
        <w:jc w:val="both"/>
        <w:rPr>
          <w:rFonts w:ascii="Arial" w:hAnsi="Arial" w:cs="Arial"/>
          <w:color w:val="000000"/>
          <w:sz w:val="22"/>
          <w:szCs w:val="22"/>
        </w:rPr>
      </w:pPr>
    </w:p>
    <w:p w14:paraId="3A350468" w14:textId="77777777" w:rsidR="00D154EC" w:rsidRDefault="00D154EC" w:rsidP="00D154EC">
      <w:pPr>
        <w:pStyle w:val="Estilo"/>
        <w:rPr>
          <w:rFonts w:eastAsia="Arial" w:cs="Arial"/>
          <w:b/>
          <w:bCs/>
          <w:i/>
          <w:sz w:val="22"/>
        </w:rPr>
      </w:pPr>
      <w:r w:rsidRPr="008A3EA8">
        <w:rPr>
          <w:rFonts w:eastAsia="Arial" w:cs="Arial"/>
          <w:b/>
          <w:bCs/>
          <w:i/>
          <w:sz w:val="22"/>
        </w:rPr>
        <w:t>(REFORMADO, P.O. 26 DE JUNIO DE 2026)</w:t>
      </w:r>
    </w:p>
    <w:p w14:paraId="1EF6E233" w14:textId="77777777" w:rsidR="00D154EC" w:rsidRPr="00035976" w:rsidRDefault="00D154EC" w:rsidP="00D154EC">
      <w:pPr>
        <w:pStyle w:val="Estilo"/>
        <w:rPr>
          <w:rFonts w:eastAsia="Arial" w:cs="Arial"/>
          <w:b/>
          <w:sz w:val="22"/>
        </w:rPr>
      </w:pPr>
      <w:r w:rsidRPr="008A3EA8">
        <w:rPr>
          <w:rFonts w:eastAsia="Arial" w:cs="Arial"/>
          <w:b/>
          <w:bCs/>
          <w:i/>
          <w:sz w:val="22"/>
        </w:rPr>
        <w:t>Art.</w:t>
      </w:r>
      <w:r w:rsidRPr="00035976">
        <w:rPr>
          <w:rFonts w:eastAsia="Arial" w:cs="Arial"/>
          <w:b/>
          <w:sz w:val="22"/>
        </w:rPr>
        <w:t xml:space="preserve"> 272.- Procederá el divorcio administrativo cuando ambos consortes convengan en divorciarse y sean mayores de edad, no tengan hijas o hijos o teniéndolos estos sean mayores de edad y no sean incapaces, carezcan de bienes, o que de común acuerdo hubieren liquidado la sociedad conyugal.</w:t>
      </w:r>
    </w:p>
    <w:p w14:paraId="00507EE5" w14:textId="77777777" w:rsidR="00D154EC" w:rsidRPr="00035976" w:rsidRDefault="00D154EC" w:rsidP="00D154EC">
      <w:pPr>
        <w:pStyle w:val="Estilo"/>
        <w:rPr>
          <w:rFonts w:eastAsia="Arial" w:cs="Arial"/>
          <w:b/>
          <w:sz w:val="22"/>
        </w:rPr>
      </w:pPr>
    </w:p>
    <w:p w14:paraId="4CC4EC46" w14:textId="77777777" w:rsidR="00D154EC" w:rsidRDefault="00D154EC" w:rsidP="00D154EC">
      <w:pPr>
        <w:pStyle w:val="Estilo"/>
        <w:rPr>
          <w:rFonts w:eastAsia="Arial" w:cs="Arial"/>
          <w:b/>
          <w:bCs/>
          <w:i/>
          <w:sz w:val="22"/>
        </w:rPr>
      </w:pPr>
      <w:r w:rsidRPr="008A3EA8">
        <w:rPr>
          <w:rFonts w:eastAsia="Arial" w:cs="Arial"/>
          <w:b/>
          <w:bCs/>
          <w:i/>
          <w:sz w:val="22"/>
        </w:rPr>
        <w:t>(REFORMADO, P.O. 26 DE JUNIO DE 2026)</w:t>
      </w:r>
    </w:p>
    <w:p w14:paraId="2B20CBCB" w14:textId="77777777" w:rsidR="00D154EC" w:rsidRPr="00035976" w:rsidRDefault="00D154EC" w:rsidP="00D154EC">
      <w:pPr>
        <w:pStyle w:val="Estilo"/>
        <w:rPr>
          <w:rFonts w:eastAsia="Arial" w:cs="Arial"/>
          <w:b/>
          <w:bCs/>
          <w:sz w:val="22"/>
        </w:rPr>
      </w:pPr>
      <w:r w:rsidRPr="00035976">
        <w:rPr>
          <w:rFonts w:eastAsia="Arial" w:cs="Arial"/>
          <w:b/>
          <w:bCs/>
          <w:sz w:val="22"/>
        </w:rPr>
        <w:t xml:space="preserve">Para tramitar el divorcio administrativo los cónyuges únicamente deberán presentar solicitud en formato establecido por el Registro Civil debidamente </w:t>
      </w:r>
      <w:proofErr w:type="spellStart"/>
      <w:r w:rsidRPr="00035976">
        <w:rPr>
          <w:rFonts w:eastAsia="Arial" w:cs="Arial"/>
          <w:b/>
          <w:bCs/>
          <w:sz w:val="22"/>
        </w:rPr>
        <w:t>requisitada</w:t>
      </w:r>
      <w:proofErr w:type="spellEnd"/>
      <w:r w:rsidRPr="00035976">
        <w:rPr>
          <w:rFonts w:eastAsia="Arial" w:cs="Arial"/>
          <w:b/>
          <w:bCs/>
          <w:sz w:val="22"/>
        </w:rPr>
        <w:t xml:space="preserve"> en la que manifiesten su voluntad de divorciarse y el pago de derechos correspondiente.</w:t>
      </w:r>
    </w:p>
    <w:p w14:paraId="2436F1DB" w14:textId="77777777" w:rsidR="00D154EC" w:rsidRPr="00035976" w:rsidRDefault="00D154EC" w:rsidP="00D154EC">
      <w:pPr>
        <w:pStyle w:val="Estilo"/>
        <w:rPr>
          <w:rFonts w:eastAsia="Arial" w:cs="Arial"/>
          <w:b/>
          <w:bCs/>
          <w:sz w:val="22"/>
        </w:rPr>
      </w:pPr>
    </w:p>
    <w:p w14:paraId="39A914EB" w14:textId="77777777" w:rsidR="00D154EC" w:rsidRDefault="00D154EC" w:rsidP="00D154EC">
      <w:pPr>
        <w:pStyle w:val="Estilo"/>
        <w:rPr>
          <w:rFonts w:eastAsia="Arial" w:cs="Arial"/>
          <w:b/>
          <w:bCs/>
          <w:i/>
          <w:sz w:val="22"/>
        </w:rPr>
      </w:pPr>
      <w:r w:rsidRPr="008A3EA8">
        <w:rPr>
          <w:rFonts w:eastAsia="Arial" w:cs="Arial"/>
          <w:b/>
          <w:bCs/>
          <w:i/>
          <w:sz w:val="22"/>
        </w:rPr>
        <w:t>(REFORMADO, P.O. 26 DE JUNIO DE 2026)</w:t>
      </w:r>
    </w:p>
    <w:p w14:paraId="6AE92EE1" w14:textId="77777777" w:rsidR="00D154EC" w:rsidRPr="00035976" w:rsidRDefault="00D154EC" w:rsidP="00D154EC">
      <w:pPr>
        <w:pStyle w:val="Estilo"/>
        <w:rPr>
          <w:rFonts w:eastAsia="Arial" w:cs="Arial"/>
          <w:b/>
          <w:bCs/>
          <w:sz w:val="22"/>
        </w:rPr>
      </w:pPr>
      <w:r w:rsidRPr="00035976">
        <w:rPr>
          <w:rFonts w:eastAsia="Arial" w:cs="Arial"/>
          <w:b/>
          <w:bCs/>
          <w:sz w:val="22"/>
        </w:rPr>
        <w:t>Los cónyuges podrán hacer valer sus derechos sobre la liquidación de la sociedad conyugal y otros asuntos derivados del vínculo matrimonial por la vía judicial o notarial según corresponda.</w:t>
      </w:r>
    </w:p>
    <w:p w14:paraId="0EB86327" w14:textId="77777777" w:rsidR="00D154EC" w:rsidRPr="00035976" w:rsidRDefault="00D154EC" w:rsidP="00D154EC">
      <w:pPr>
        <w:pStyle w:val="Estilo"/>
        <w:rPr>
          <w:rFonts w:eastAsia="Arial" w:cs="Arial"/>
          <w:b/>
          <w:bCs/>
          <w:sz w:val="22"/>
        </w:rPr>
      </w:pPr>
    </w:p>
    <w:p w14:paraId="52C09AEB" w14:textId="77777777" w:rsidR="00D154EC" w:rsidRPr="00574518" w:rsidRDefault="00D154EC" w:rsidP="00D154EC">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42041BB6" w14:textId="77777777" w:rsidR="00D154EC" w:rsidRPr="00035976" w:rsidRDefault="00D154EC" w:rsidP="00D154EC">
      <w:pPr>
        <w:pStyle w:val="Estilo"/>
        <w:rPr>
          <w:rFonts w:eastAsia="Arial" w:cs="Arial"/>
          <w:b/>
          <w:bCs/>
          <w:sz w:val="22"/>
        </w:rPr>
      </w:pPr>
      <w:r w:rsidRPr="00035976">
        <w:rPr>
          <w:rFonts w:eastAsia="Arial" w:cs="Arial"/>
          <w:b/>
          <w:bCs/>
          <w:sz w:val="22"/>
        </w:rPr>
        <w:t>El divorcio así obtenido no surtirá efectos legales si se comprueba que los cónyuges tienen hijas o hijos menores de dieciocho años o incapaces, o no hayan liquidado su sociedad conyugal, y entonces aquéllos sufrirán las penas que establezca el Código de la materia.</w:t>
      </w:r>
    </w:p>
    <w:p w14:paraId="32A7F600" w14:textId="77777777" w:rsidR="00D154EC" w:rsidRPr="00035976" w:rsidRDefault="00D154EC" w:rsidP="00D154EC">
      <w:pPr>
        <w:pStyle w:val="Estilo"/>
        <w:rPr>
          <w:rFonts w:eastAsia="Arial" w:cs="Arial"/>
          <w:b/>
          <w:bCs/>
          <w:sz w:val="22"/>
        </w:rPr>
      </w:pPr>
    </w:p>
    <w:p w14:paraId="70953284" w14:textId="77777777" w:rsidR="00D154EC" w:rsidRPr="00574518" w:rsidRDefault="00D154EC" w:rsidP="00D154EC">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26BFEDF6" w14:textId="77777777" w:rsidR="00D154EC" w:rsidRPr="00035976" w:rsidRDefault="00D154EC" w:rsidP="00D154EC">
      <w:pPr>
        <w:pStyle w:val="Estilo"/>
        <w:rPr>
          <w:rFonts w:eastAsia="Arial" w:cs="Arial"/>
          <w:b/>
          <w:bCs/>
          <w:sz w:val="22"/>
        </w:rPr>
      </w:pPr>
      <w:r w:rsidRPr="00035976">
        <w:rPr>
          <w:rFonts w:eastAsia="Arial" w:cs="Arial"/>
          <w:b/>
          <w:bCs/>
          <w:sz w:val="22"/>
        </w:rPr>
        <w:t>Los consortes que no se encuentren en el caso previsto en los anteriores párrafos de este artículo o aun encontrándose prefieran la vía judicial, pueden divorciarse por mutuo consentimiento, ocurriendo al Juez competente en los términos que ordena el Código de Procedimientos Civiles</w:t>
      </w:r>
    </w:p>
    <w:p w14:paraId="2F282B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273.- </w:t>
      </w:r>
      <w:r w:rsidR="00047C4D" w:rsidRPr="009D3D7A">
        <w:rPr>
          <w:rFonts w:ascii="Arial" w:hAnsi="Arial" w:cs="Arial"/>
          <w:b w:val="0"/>
          <w:sz w:val="22"/>
          <w:szCs w:val="22"/>
        </w:rPr>
        <w:t>DEROGADO (P.O. 10 DE SEPTIEMBRE DE 2006.)</w:t>
      </w:r>
    </w:p>
    <w:p w14:paraId="18374411" w14:textId="77777777" w:rsidR="00672F5F" w:rsidRPr="009D3D7A" w:rsidRDefault="00672F5F" w:rsidP="00814065">
      <w:pPr>
        <w:jc w:val="both"/>
        <w:rPr>
          <w:rFonts w:ascii="Arial" w:eastAsia="Arial Unicode MS" w:hAnsi="Arial" w:cs="Arial"/>
          <w:b w:val="0"/>
          <w:color w:val="000000"/>
          <w:sz w:val="22"/>
          <w:szCs w:val="22"/>
          <w:lang w:val="es-ES_tradnl"/>
        </w:rPr>
      </w:pPr>
    </w:p>
    <w:p w14:paraId="1A73BBD2" w14:textId="1F4AEB72" w:rsidR="00814065" w:rsidRPr="009D3D7A" w:rsidRDefault="00814065" w:rsidP="00814065">
      <w:pPr>
        <w:jc w:val="both"/>
        <w:rPr>
          <w:rFonts w:ascii="Arial" w:hAnsi="Arial" w:cs="Arial"/>
          <w:b w:val="0"/>
          <w:color w:val="000000"/>
          <w:sz w:val="22"/>
          <w:szCs w:val="22"/>
        </w:rPr>
      </w:pPr>
      <w:r w:rsidRPr="009D3D7A">
        <w:rPr>
          <w:rFonts w:ascii="Arial" w:hAnsi="Arial" w:cs="Arial"/>
          <w:b w:val="0"/>
          <w:color w:val="000000"/>
          <w:sz w:val="22"/>
          <w:szCs w:val="22"/>
        </w:rPr>
        <w:t>(REFORMADO, P.O. 28 DE MAYO DE 2018)</w:t>
      </w:r>
    </w:p>
    <w:p w14:paraId="64F91D3C" w14:textId="77777777" w:rsidR="00C15D3D" w:rsidRPr="009D3D7A" w:rsidRDefault="00C15D3D" w:rsidP="00C15D3D">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 xml:space="preserve">274.- </w:t>
      </w:r>
      <w:r w:rsidR="00814065" w:rsidRPr="009D3D7A">
        <w:rPr>
          <w:rFonts w:ascii="Arial" w:eastAsia="Calibri" w:hAnsi="Arial" w:cs="Arial"/>
          <w:sz w:val="22"/>
          <w:szCs w:val="22"/>
        </w:rPr>
        <w:t xml:space="preserve">Se sobreseerá el procedimiento de divorcio cuando muera uno de los cónyuges </w:t>
      </w:r>
      <w:r w:rsidR="00814065" w:rsidRPr="009D3D7A">
        <w:rPr>
          <w:rFonts w:ascii="Arial" w:eastAsia="Calibri" w:hAnsi="Arial" w:cs="Arial"/>
          <w:bCs/>
          <w:sz w:val="22"/>
          <w:szCs w:val="22"/>
        </w:rPr>
        <w:t>antes de que cause</w:t>
      </w:r>
      <w:r w:rsidR="00814065" w:rsidRPr="009D3D7A">
        <w:rPr>
          <w:rFonts w:ascii="Arial" w:eastAsia="Calibri" w:hAnsi="Arial" w:cs="Arial"/>
          <w:sz w:val="22"/>
          <w:szCs w:val="22"/>
        </w:rPr>
        <w:t xml:space="preserve"> </w:t>
      </w:r>
      <w:r w:rsidR="00814065" w:rsidRPr="009D3D7A">
        <w:rPr>
          <w:rFonts w:ascii="Arial" w:eastAsia="Calibri" w:hAnsi="Arial" w:cs="Arial"/>
          <w:bCs/>
          <w:sz w:val="22"/>
          <w:szCs w:val="22"/>
        </w:rPr>
        <w:t>ejecutoria la sentencia de divorcio.</w:t>
      </w:r>
    </w:p>
    <w:p w14:paraId="43E37E9B" w14:textId="77777777" w:rsidR="00C15D3D" w:rsidRPr="009D3D7A" w:rsidRDefault="00C15D3D" w:rsidP="00C15D3D">
      <w:pPr>
        <w:pStyle w:val="Prrafodelista1"/>
        <w:ind w:left="0"/>
        <w:jc w:val="both"/>
        <w:rPr>
          <w:rFonts w:ascii="Arial" w:hAnsi="Arial" w:cs="Arial"/>
          <w:color w:val="000000"/>
          <w:sz w:val="22"/>
          <w:szCs w:val="22"/>
        </w:rPr>
      </w:pPr>
    </w:p>
    <w:p w14:paraId="097CEB29" w14:textId="77777777" w:rsidR="00C15D3D" w:rsidRPr="009D3D7A" w:rsidRDefault="00C15D3D" w:rsidP="00C15D3D">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1856381F" w14:textId="77777777" w:rsidR="00C15D3D" w:rsidRPr="009D3D7A" w:rsidRDefault="00C15D3D" w:rsidP="00C15D3D">
      <w:pPr>
        <w:pStyle w:val="Prrafodelista1"/>
        <w:ind w:left="0"/>
        <w:jc w:val="both"/>
        <w:rPr>
          <w:rFonts w:ascii="Arial" w:hAnsi="Arial" w:cs="Arial"/>
          <w:color w:val="000000"/>
          <w:sz w:val="22"/>
          <w:szCs w:val="22"/>
        </w:rPr>
      </w:pPr>
      <w:r w:rsidRPr="009D3D7A">
        <w:rPr>
          <w:rFonts w:ascii="Arial" w:hAnsi="Arial" w:cs="Arial"/>
          <w:color w:val="000000"/>
          <w:sz w:val="22"/>
          <w:szCs w:val="22"/>
        </w:rPr>
        <w:t xml:space="preserve">Art. 275.- La reconciliación de los cónyuges pone término al divorcio en cualquier estado en que se encuentre, si aún no se hubiere decretado. En este caso los interesados están </w:t>
      </w:r>
      <w:r w:rsidRPr="009D3D7A">
        <w:rPr>
          <w:rFonts w:ascii="Arial" w:hAnsi="Arial" w:cs="Arial"/>
          <w:color w:val="000000"/>
          <w:sz w:val="22"/>
          <w:szCs w:val="22"/>
        </w:rPr>
        <w:lastRenderedPageBreak/>
        <w:t>obligados a comunicar su reconciliación al juez y previa su ratificación, se sobreseerá el procedimiento.</w:t>
      </w:r>
    </w:p>
    <w:p w14:paraId="3EB3C7E4" w14:textId="77777777" w:rsidR="00C15D3D" w:rsidRPr="009D3D7A" w:rsidRDefault="00C15D3D" w:rsidP="00C15D3D">
      <w:pPr>
        <w:pStyle w:val="Prrafodelista1"/>
        <w:ind w:left="0"/>
        <w:jc w:val="both"/>
        <w:rPr>
          <w:rFonts w:ascii="Arial" w:hAnsi="Arial" w:cs="Arial"/>
          <w:color w:val="000000"/>
          <w:sz w:val="22"/>
          <w:szCs w:val="22"/>
        </w:rPr>
      </w:pPr>
    </w:p>
    <w:p w14:paraId="12084C60" w14:textId="77777777" w:rsidR="00C15D3D" w:rsidRPr="009D3D7A" w:rsidRDefault="00C15D3D" w:rsidP="00C15D3D">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6366AA7B" w14:textId="77777777" w:rsidR="00C15D3D" w:rsidRPr="009D3D7A" w:rsidRDefault="00C15D3D" w:rsidP="00C15D3D">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 xml:space="preserve">276.- La persona que no quiera pedir el divorcio </w:t>
      </w:r>
      <w:proofErr w:type="spellStart"/>
      <w:r w:rsidRPr="009D3D7A">
        <w:rPr>
          <w:rFonts w:ascii="Arial" w:hAnsi="Arial" w:cs="Arial"/>
          <w:color w:val="000000"/>
          <w:sz w:val="22"/>
          <w:szCs w:val="22"/>
        </w:rPr>
        <w:t>incausado</w:t>
      </w:r>
      <w:proofErr w:type="spellEnd"/>
      <w:r w:rsidRPr="009D3D7A">
        <w:rPr>
          <w:rFonts w:ascii="Arial" w:hAnsi="Arial" w:cs="Arial"/>
          <w:color w:val="000000"/>
          <w:sz w:val="22"/>
          <w:szCs w:val="22"/>
        </w:rPr>
        <w:t xml:space="preserve"> cuando su cónyuge padezca una enfermedad crónica o incurable que sea, además, contagiosa o hereditaria que ponga en riesgo la salud del cónyuge o de los demás miembros de la familia o por haber sido declarado el estado de interdicción mediante sentencia que haya causado ejecutoria, podrá solicitar que se suspenda su obligación de cohabitar con el otro cónyuge, y el Juez, con conocimiento de causa, podrá decretar esa suspensión, aplicando todas las medidas de naturaleza cautelar necesarias para tal efecto, quedando subsistentes las demás obligaci</w:t>
      </w:r>
      <w:r w:rsidR="00C20329" w:rsidRPr="009D3D7A">
        <w:rPr>
          <w:rFonts w:ascii="Arial" w:hAnsi="Arial" w:cs="Arial"/>
          <w:color w:val="000000"/>
          <w:sz w:val="22"/>
          <w:szCs w:val="22"/>
        </w:rPr>
        <w:t>ones creadas por el matrimonio.</w:t>
      </w:r>
    </w:p>
    <w:p w14:paraId="74A725F2" w14:textId="77777777" w:rsidR="00C15D3D" w:rsidRPr="009D3D7A" w:rsidRDefault="00C15D3D" w:rsidP="00C15D3D">
      <w:pPr>
        <w:pStyle w:val="Prrafodelista1"/>
        <w:ind w:left="0"/>
        <w:jc w:val="both"/>
        <w:rPr>
          <w:rFonts w:ascii="Arial" w:hAnsi="Arial" w:cs="Arial"/>
          <w:color w:val="000000"/>
          <w:sz w:val="22"/>
          <w:szCs w:val="22"/>
        </w:rPr>
      </w:pPr>
    </w:p>
    <w:p w14:paraId="3FB937E7" w14:textId="77777777" w:rsidR="00D154EC" w:rsidRPr="008A3EA8" w:rsidRDefault="00D154EC" w:rsidP="00D154EC">
      <w:pPr>
        <w:pStyle w:val="Estilo"/>
        <w:rPr>
          <w:rFonts w:eastAsia="Arial" w:cs="Arial"/>
          <w:b/>
          <w:i/>
          <w:sz w:val="22"/>
        </w:rPr>
      </w:pPr>
      <w:r w:rsidRPr="008A3EA8">
        <w:rPr>
          <w:rFonts w:eastAsia="Arial" w:cs="Arial"/>
          <w:b/>
          <w:i/>
          <w:sz w:val="22"/>
        </w:rPr>
        <w:t>(REFORMADO, P.O. 26 DE JUNIO DE 2026)</w:t>
      </w:r>
    </w:p>
    <w:p w14:paraId="3FA25D41" w14:textId="02E72A94" w:rsidR="00D154EC" w:rsidRPr="00035976" w:rsidRDefault="00D154EC" w:rsidP="00D154EC">
      <w:pPr>
        <w:pStyle w:val="Estilo"/>
        <w:rPr>
          <w:rFonts w:eastAsia="Arial" w:cs="Arial"/>
          <w:b/>
          <w:bCs/>
          <w:sz w:val="22"/>
        </w:rPr>
      </w:pPr>
      <w:r w:rsidRPr="008A3EA8">
        <w:rPr>
          <w:rFonts w:eastAsia="Arial" w:cs="Arial"/>
          <w:b/>
          <w:i/>
          <w:sz w:val="22"/>
        </w:rPr>
        <w:t>Art.</w:t>
      </w:r>
      <w:r w:rsidRPr="00035976">
        <w:rPr>
          <w:rFonts w:eastAsia="Arial" w:cs="Arial"/>
          <w:b/>
          <w:sz w:val="22"/>
        </w:rPr>
        <w:t xml:space="preserve"> 277.- En la sentencia de divorcio </w:t>
      </w:r>
      <w:proofErr w:type="spellStart"/>
      <w:r w:rsidRPr="00035976">
        <w:rPr>
          <w:rFonts w:eastAsia="Arial" w:cs="Arial"/>
          <w:b/>
          <w:sz w:val="22"/>
        </w:rPr>
        <w:t>incausado</w:t>
      </w:r>
      <w:proofErr w:type="spellEnd"/>
      <w:r w:rsidRPr="00035976">
        <w:rPr>
          <w:rFonts w:eastAsia="Arial" w:cs="Arial"/>
          <w:b/>
          <w:sz w:val="22"/>
        </w:rPr>
        <w:t xml:space="preserve"> el juez declarará que, de no existir convenio entre los progenitores ni sentencia firme que defina respecto de la custodia y convivencia en relación a sus hijos </w:t>
      </w:r>
      <w:r w:rsidRPr="00035976">
        <w:rPr>
          <w:rFonts w:eastAsia="Arial" w:cs="Arial"/>
          <w:b/>
          <w:bCs/>
          <w:sz w:val="22"/>
        </w:rPr>
        <w:t xml:space="preserve">niñas niños o adolescentes </w:t>
      </w:r>
      <w:r w:rsidRPr="00035976">
        <w:rPr>
          <w:rFonts w:eastAsia="Arial" w:cs="Arial"/>
          <w:b/>
          <w:sz w:val="22"/>
        </w:rPr>
        <w:t>o incapaces, podrá ejercitarse a través de la vía incidental o en juicio autónomo según las circunstancias del caso, a fin de que el juez resuelva lo conducente en los términos de este Código y el Código de Procedi</w:t>
      </w:r>
      <w:r>
        <w:rPr>
          <w:rFonts w:eastAsia="Arial" w:cs="Arial"/>
          <w:b/>
          <w:sz w:val="22"/>
        </w:rPr>
        <w:t>mientos Civiles para el Estado.</w:t>
      </w:r>
    </w:p>
    <w:p w14:paraId="4935CA6E" w14:textId="77777777" w:rsidR="00814065" w:rsidRPr="009D3D7A" w:rsidRDefault="00814065" w:rsidP="00814065">
      <w:pPr>
        <w:tabs>
          <w:tab w:val="left" w:pos="3969"/>
        </w:tabs>
        <w:jc w:val="both"/>
        <w:rPr>
          <w:rFonts w:ascii="Arial" w:hAnsi="Arial" w:cs="Arial"/>
          <w:b w:val="0"/>
          <w:sz w:val="22"/>
          <w:szCs w:val="22"/>
        </w:rPr>
      </w:pPr>
    </w:p>
    <w:p w14:paraId="2FA3B926" w14:textId="77777777" w:rsidR="00D81780" w:rsidRPr="009D3D7A" w:rsidRDefault="00D81780" w:rsidP="00814065">
      <w:pPr>
        <w:jc w:val="both"/>
        <w:rPr>
          <w:rFonts w:ascii="Arial" w:hAnsi="Arial" w:cs="Arial"/>
          <w:b w:val="0"/>
          <w:sz w:val="22"/>
          <w:szCs w:val="22"/>
        </w:rPr>
      </w:pPr>
      <w:r w:rsidRPr="009D3D7A">
        <w:rPr>
          <w:rFonts w:ascii="Arial" w:hAnsi="Arial" w:cs="Arial"/>
          <w:b w:val="0"/>
          <w:sz w:val="22"/>
          <w:szCs w:val="22"/>
        </w:rPr>
        <w:t>(REFORMADO, P.O. 08 DE ENERO DE 2018)</w:t>
      </w:r>
    </w:p>
    <w:p w14:paraId="26710FB4" w14:textId="77777777" w:rsidR="00895B04" w:rsidRDefault="00D81780" w:rsidP="00D81780">
      <w:pPr>
        <w:jc w:val="both"/>
        <w:rPr>
          <w:rFonts w:ascii="Arial" w:hAnsi="Arial" w:cs="Arial"/>
          <w:b w:val="0"/>
          <w:sz w:val="22"/>
          <w:szCs w:val="22"/>
        </w:rPr>
      </w:pPr>
      <w:r w:rsidRPr="009D3D7A">
        <w:rPr>
          <w:rFonts w:ascii="Arial" w:hAnsi="Arial" w:cs="Arial"/>
          <w:b w:val="0"/>
          <w:sz w:val="22"/>
          <w:szCs w:val="22"/>
        </w:rPr>
        <w:t xml:space="preserve">Art. 278.- Al decretarse el divorcio </w:t>
      </w:r>
      <w:proofErr w:type="spellStart"/>
      <w:r w:rsidRPr="009D3D7A">
        <w:rPr>
          <w:rFonts w:ascii="Arial" w:hAnsi="Arial" w:cs="Arial"/>
          <w:b w:val="0"/>
          <w:sz w:val="22"/>
          <w:szCs w:val="22"/>
        </w:rPr>
        <w:t>incausado</w:t>
      </w:r>
      <w:proofErr w:type="spellEnd"/>
      <w:r w:rsidRPr="009D3D7A">
        <w:rPr>
          <w:rFonts w:ascii="Arial" w:hAnsi="Arial" w:cs="Arial"/>
          <w:b w:val="0"/>
          <w:sz w:val="22"/>
          <w:szCs w:val="22"/>
        </w:rPr>
        <w:t xml:space="preserve"> se declarará que la obligación alimentaria subsiste para los padres en relación con sus hijas e hijos; la pensión alimenticia en caso de no quedar establecida en la sentencia de divorcio, se fijará y asegurará en la vía incidental o el juicio autónomo a elección del acreedor, excepto lo establecido en el Artículo 285 de este Código.</w:t>
      </w:r>
    </w:p>
    <w:p w14:paraId="7FF8A7DC" w14:textId="2CFAA3F7" w:rsidR="00D81780" w:rsidRPr="009D3D7A" w:rsidRDefault="00D81780" w:rsidP="00D81780">
      <w:pPr>
        <w:jc w:val="both"/>
        <w:rPr>
          <w:rFonts w:ascii="Arial" w:hAnsi="Arial" w:cs="Arial"/>
          <w:b w:val="0"/>
          <w:sz w:val="22"/>
          <w:szCs w:val="22"/>
        </w:rPr>
      </w:pPr>
    </w:p>
    <w:p w14:paraId="014C9E42" w14:textId="77777777" w:rsidR="00814065" w:rsidRPr="009D3D7A" w:rsidRDefault="00814065" w:rsidP="00814065">
      <w:pPr>
        <w:jc w:val="both"/>
        <w:rPr>
          <w:rFonts w:ascii="Arial" w:hAnsi="Arial" w:cs="Arial"/>
          <w:b w:val="0"/>
          <w:color w:val="000000"/>
          <w:sz w:val="22"/>
          <w:szCs w:val="22"/>
        </w:rPr>
      </w:pPr>
      <w:r w:rsidRPr="009D3D7A">
        <w:rPr>
          <w:rFonts w:ascii="Arial" w:hAnsi="Arial" w:cs="Arial"/>
          <w:b w:val="0"/>
          <w:color w:val="000000"/>
          <w:sz w:val="22"/>
          <w:szCs w:val="22"/>
        </w:rPr>
        <w:t>(REFORMADO, P.O. 28 DE MAYO DE 2018)</w:t>
      </w:r>
    </w:p>
    <w:p w14:paraId="735FFCDA" w14:textId="77777777" w:rsidR="00814065" w:rsidRPr="009D3D7A" w:rsidRDefault="00D81780" w:rsidP="00814065">
      <w:pPr>
        <w:tabs>
          <w:tab w:val="left" w:pos="3969"/>
        </w:tabs>
        <w:jc w:val="both"/>
        <w:rPr>
          <w:rFonts w:ascii="Arial" w:hAnsi="Arial" w:cs="Arial"/>
          <w:b w:val="0"/>
          <w:sz w:val="22"/>
          <w:szCs w:val="22"/>
        </w:rPr>
      </w:pPr>
      <w:r w:rsidRPr="009D3D7A">
        <w:rPr>
          <w:rFonts w:ascii="Arial" w:hAnsi="Arial" w:cs="Arial"/>
          <w:b w:val="0"/>
          <w:sz w:val="22"/>
          <w:szCs w:val="22"/>
        </w:rPr>
        <w:t xml:space="preserve">Art. 279.- </w:t>
      </w:r>
      <w:r w:rsidR="00814065" w:rsidRPr="009D3D7A">
        <w:rPr>
          <w:rFonts w:ascii="Arial" w:hAnsi="Arial" w:cs="Arial"/>
          <w:b w:val="0"/>
          <w:sz w:val="22"/>
          <w:szCs w:val="22"/>
        </w:rPr>
        <w:t xml:space="preserve">.- En la resolución en la cual se decrete el divorcio </w:t>
      </w:r>
      <w:proofErr w:type="spellStart"/>
      <w:r w:rsidR="00814065" w:rsidRPr="009D3D7A">
        <w:rPr>
          <w:rFonts w:ascii="Arial" w:hAnsi="Arial" w:cs="Arial"/>
          <w:b w:val="0"/>
          <w:sz w:val="22"/>
          <w:szCs w:val="22"/>
        </w:rPr>
        <w:t>incausado</w:t>
      </w:r>
      <w:proofErr w:type="spellEnd"/>
      <w:r w:rsidR="00814065" w:rsidRPr="009D3D7A">
        <w:rPr>
          <w:rFonts w:ascii="Arial" w:hAnsi="Arial" w:cs="Arial"/>
          <w:b w:val="0"/>
          <w:sz w:val="22"/>
          <w:szCs w:val="22"/>
        </w:rPr>
        <w:t>, el juez declarará la extinción del derecho de alimentos entre los cónyuges; sin embargo, también declarará que él o la ex cónyuge que durante su matrimonio se dedicó preponderantemente a las labores del hogar y al cuidado de los hijos si los hubiere, podrá tener derecho a una pensión compensatoria que le permita vivir dignamente, la cual perdurará hasta que se encuentre en condiciones de subsistir por sí mismo, pero en ningún caso podrá exceder del tiempo que duró el matrimonio.</w:t>
      </w:r>
    </w:p>
    <w:p w14:paraId="44741DD9" w14:textId="77777777" w:rsidR="00814065" w:rsidRPr="009D3D7A" w:rsidRDefault="00814065" w:rsidP="00814065">
      <w:pPr>
        <w:jc w:val="both"/>
        <w:rPr>
          <w:rFonts w:ascii="Arial" w:hAnsi="Arial" w:cs="Arial"/>
          <w:b w:val="0"/>
          <w:sz w:val="22"/>
          <w:szCs w:val="22"/>
        </w:rPr>
      </w:pPr>
    </w:p>
    <w:p w14:paraId="35A9ED5E" w14:textId="77777777" w:rsidR="00814065" w:rsidRPr="009D3D7A" w:rsidRDefault="00814065" w:rsidP="00814065">
      <w:pPr>
        <w:jc w:val="both"/>
        <w:rPr>
          <w:rFonts w:ascii="Arial" w:hAnsi="Arial" w:cs="Arial"/>
          <w:b w:val="0"/>
          <w:bCs/>
          <w:sz w:val="22"/>
          <w:szCs w:val="22"/>
        </w:rPr>
      </w:pPr>
      <w:r w:rsidRPr="009D3D7A">
        <w:rPr>
          <w:rFonts w:ascii="Arial" w:hAnsi="Arial" w:cs="Arial"/>
          <w:b w:val="0"/>
          <w:bCs/>
          <w:sz w:val="22"/>
          <w:szCs w:val="22"/>
        </w:rPr>
        <w:t>Este derecho podrá reclamarse en la vía incidental una vez declarado el divorcio. En la determinación de la capacidad económica del deudor, deberán estimarse sus nuevos gastos familiares y deberá darse prioridad al derecho de alimentos de todos sus hijos.</w:t>
      </w:r>
    </w:p>
    <w:p w14:paraId="5303F954" w14:textId="77777777" w:rsidR="00814065" w:rsidRPr="009D3D7A" w:rsidRDefault="00814065" w:rsidP="00814065">
      <w:pPr>
        <w:jc w:val="both"/>
        <w:rPr>
          <w:rFonts w:ascii="Arial" w:hAnsi="Arial" w:cs="Arial"/>
          <w:b w:val="0"/>
          <w:bCs/>
          <w:sz w:val="22"/>
          <w:szCs w:val="22"/>
        </w:rPr>
      </w:pPr>
    </w:p>
    <w:p w14:paraId="5A80DE9C" w14:textId="77777777" w:rsidR="00814065" w:rsidRPr="009D3D7A" w:rsidRDefault="00814065" w:rsidP="00814065">
      <w:pPr>
        <w:jc w:val="both"/>
        <w:rPr>
          <w:rFonts w:ascii="Arial" w:hAnsi="Arial" w:cs="Arial"/>
          <w:b w:val="0"/>
          <w:color w:val="000000"/>
          <w:sz w:val="22"/>
          <w:szCs w:val="22"/>
        </w:rPr>
      </w:pPr>
      <w:r w:rsidRPr="009D3D7A">
        <w:rPr>
          <w:rFonts w:ascii="Arial" w:hAnsi="Arial" w:cs="Arial"/>
          <w:b w:val="0"/>
          <w:color w:val="000000"/>
          <w:sz w:val="22"/>
          <w:szCs w:val="22"/>
        </w:rPr>
        <w:t>(REFORMADO, P.O. 28 DE MAYO DE 2018)</w:t>
      </w:r>
    </w:p>
    <w:p w14:paraId="1CE8F15F" w14:textId="77777777" w:rsidR="00814065" w:rsidRPr="009D3D7A" w:rsidRDefault="00814065" w:rsidP="00814065">
      <w:pPr>
        <w:jc w:val="both"/>
        <w:rPr>
          <w:rFonts w:ascii="Arial" w:hAnsi="Arial" w:cs="Arial"/>
          <w:b w:val="0"/>
          <w:bCs/>
          <w:sz w:val="22"/>
          <w:szCs w:val="22"/>
        </w:rPr>
      </w:pPr>
      <w:r w:rsidRPr="009D3D7A">
        <w:rPr>
          <w:rFonts w:ascii="Arial" w:hAnsi="Arial" w:cs="Arial"/>
          <w:b w:val="0"/>
          <w:sz w:val="22"/>
          <w:szCs w:val="22"/>
        </w:rPr>
        <w:t xml:space="preserve">Art. </w:t>
      </w:r>
      <w:r w:rsidRPr="009D3D7A">
        <w:rPr>
          <w:rFonts w:ascii="Arial" w:hAnsi="Arial" w:cs="Arial"/>
          <w:b w:val="0"/>
          <w:bCs/>
          <w:sz w:val="22"/>
          <w:szCs w:val="22"/>
        </w:rPr>
        <w:t>280.- Para la definición del derecho, monto y duración de la pensión compensatoria habrán de considerarse los extremos previstos en el artículo 311 de este Código y, en especial, todas las condiciones particulares del ex cónyuge acreedor en cuanto a sus posibilidades reales de subsistir por sí mismo o el tiempo que le llevará hacerlo, entre ellas, su edad, estado de salud, capacitación o experiencia laboral, grado profesional o técnico adquirido, si tiene o no hijos menores de edad a su cuidado, así como la oferta de trabajo existente en el lugar de su residencia.</w:t>
      </w:r>
    </w:p>
    <w:p w14:paraId="2F80962A" w14:textId="77777777" w:rsidR="00814065" w:rsidRPr="009D3D7A" w:rsidRDefault="00814065" w:rsidP="00814065">
      <w:pPr>
        <w:jc w:val="both"/>
        <w:rPr>
          <w:rFonts w:ascii="Arial" w:hAnsi="Arial" w:cs="Arial"/>
          <w:b w:val="0"/>
          <w:bCs/>
          <w:sz w:val="22"/>
          <w:szCs w:val="22"/>
        </w:rPr>
      </w:pPr>
    </w:p>
    <w:p w14:paraId="730D9C20" w14:textId="77777777" w:rsidR="00814065" w:rsidRPr="009D3D7A" w:rsidRDefault="00814065" w:rsidP="00814065">
      <w:pPr>
        <w:autoSpaceDE w:val="0"/>
        <w:autoSpaceDN w:val="0"/>
        <w:adjustRightInd w:val="0"/>
        <w:jc w:val="both"/>
        <w:rPr>
          <w:rFonts w:ascii="Arial" w:eastAsia="Calibri" w:hAnsi="Arial" w:cs="Arial"/>
          <w:b w:val="0"/>
          <w:sz w:val="22"/>
          <w:szCs w:val="22"/>
        </w:rPr>
      </w:pPr>
      <w:r w:rsidRPr="009D3D7A">
        <w:rPr>
          <w:rFonts w:ascii="Arial" w:eastAsia="Calibri" w:hAnsi="Arial" w:cs="Arial"/>
          <w:b w:val="0"/>
          <w:sz w:val="22"/>
          <w:szCs w:val="22"/>
        </w:rPr>
        <w:lastRenderedPageBreak/>
        <w:t>De recibir una compensación patrimonial conforme el artículo 288 de este código, ésta habrá de considerarse al ponderar la necesidad de fijar la pensión compensatoria, su monto y duración, de manera que el Juez habrá de analizar el monto de aquella compensación patrimonial para resolver si torna innecesaria la fijación de una pensión compensatoria.</w:t>
      </w:r>
    </w:p>
    <w:p w14:paraId="6C2B73C7" w14:textId="77777777" w:rsidR="00814065" w:rsidRPr="009D3D7A" w:rsidRDefault="00814065" w:rsidP="00814065">
      <w:pPr>
        <w:autoSpaceDE w:val="0"/>
        <w:autoSpaceDN w:val="0"/>
        <w:adjustRightInd w:val="0"/>
        <w:jc w:val="both"/>
        <w:rPr>
          <w:rFonts w:ascii="Arial" w:eastAsia="Calibri" w:hAnsi="Arial" w:cs="Arial"/>
          <w:b w:val="0"/>
          <w:sz w:val="22"/>
          <w:szCs w:val="22"/>
        </w:rPr>
      </w:pPr>
    </w:p>
    <w:p w14:paraId="5A0598BF" w14:textId="77777777" w:rsidR="00814065" w:rsidRPr="009D3D7A" w:rsidRDefault="00814065" w:rsidP="00814065">
      <w:pPr>
        <w:autoSpaceDE w:val="0"/>
        <w:autoSpaceDN w:val="0"/>
        <w:adjustRightInd w:val="0"/>
        <w:jc w:val="both"/>
        <w:rPr>
          <w:rFonts w:ascii="Arial" w:eastAsia="Calibri" w:hAnsi="Arial" w:cs="Arial"/>
          <w:b w:val="0"/>
          <w:sz w:val="22"/>
          <w:szCs w:val="22"/>
        </w:rPr>
      </w:pPr>
      <w:r w:rsidRPr="009D3D7A">
        <w:rPr>
          <w:rFonts w:ascii="Arial" w:eastAsia="Calibri" w:hAnsi="Arial" w:cs="Arial"/>
          <w:b w:val="0"/>
          <w:sz w:val="22"/>
          <w:szCs w:val="22"/>
        </w:rPr>
        <w:t>En su caso, igual estudio habrá de realizarse para reducir o cancelar la pensión compensatoria ya fijada.</w:t>
      </w:r>
    </w:p>
    <w:p w14:paraId="23C1B02E" w14:textId="77777777" w:rsidR="00814065" w:rsidRPr="009D3D7A" w:rsidRDefault="00814065" w:rsidP="00814065">
      <w:pPr>
        <w:autoSpaceDE w:val="0"/>
        <w:autoSpaceDN w:val="0"/>
        <w:adjustRightInd w:val="0"/>
        <w:jc w:val="both"/>
        <w:rPr>
          <w:rFonts w:ascii="Arial" w:eastAsia="Calibri" w:hAnsi="Arial" w:cs="Arial"/>
          <w:b w:val="0"/>
          <w:sz w:val="22"/>
          <w:szCs w:val="22"/>
        </w:rPr>
      </w:pPr>
    </w:p>
    <w:p w14:paraId="22C6D5EF" w14:textId="77777777" w:rsidR="00386760" w:rsidRPr="00574518" w:rsidRDefault="00386760" w:rsidP="00386760">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410A07EB" w14:textId="77777777" w:rsidR="00386760" w:rsidRPr="00035976" w:rsidRDefault="00386760" w:rsidP="00386760">
      <w:pPr>
        <w:pStyle w:val="Estilo"/>
        <w:rPr>
          <w:rFonts w:eastAsia="Arial" w:cs="Arial"/>
          <w:b/>
          <w:bCs/>
          <w:sz w:val="22"/>
        </w:rPr>
      </w:pPr>
      <w:r>
        <w:rPr>
          <w:rFonts w:eastAsia="Arial" w:cs="Arial"/>
          <w:b/>
          <w:bCs/>
          <w:sz w:val="22"/>
        </w:rPr>
        <w:t>Art.</w:t>
      </w:r>
      <w:r w:rsidRPr="00035976">
        <w:rPr>
          <w:rFonts w:eastAsia="Arial" w:cs="Arial"/>
          <w:b/>
          <w:bCs/>
          <w:sz w:val="22"/>
        </w:rPr>
        <w:t xml:space="preserve"> 281 BIS. En los casos de divorcio, cuando los cónyuges sean propietarios de uno o más animales de compañía, el convenio o la resolución judicial deberá prever un régimen de tutela que procure su bienestar integral. </w:t>
      </w:r>
    </w:p>
    <w:p w14:paraId="38DE90E6" w14:textId="77777777" w:rsidR="00386760" w:rsidRPr="00035976" w:rsidRDefault="00386760" w:rsidP="00386760">
      <w:pPr>
        <w:pStyle w:val="Estilo"/>
        <w:rPr>
          <w:rFonts w:eastAsia="Arial" w:cs="Arial"/>
          <w:b/>
          <w:bCs/>
          <w:sz w:val="22"/>
        </w:rPr>
      </w:pPr>
    </w:p>
    <w:p w14:paraId="4D6988D1" w14:textId="77777777" w:rsidR="00386760" w:rsidRPr="00035976" w:rsidRDefault="00386760" w:rsidP="00386760">
      <w:pPr>
        <w:pStyle w:val="Estilo"/>
        <w:rPr>
          <w:rFonts w:eastAsia="Arial" w:cs="Arial"/>
          <w:b/>
          <w:bCs/>
          <w:sz w:val="22"/>
        </w:rPr>
      </w:pPr>
      <w:r w:rsidRPr="00035976">
        <w:rPr>
          <w:rFonts w:eastAsia="Arial" w:cs="Arial"/>
          <w:b/>
          <w:bCs/>
          <w:sz w:val="22"/>
        </w:rPr>
        <w:t>Las partes podrán convenir, de común acuerdo, a cuál de ellas corresponderá la tutela de los animales de compañía. En caso de desacuerdo, deberán someterse a un procedimiento de mediación. Si éste no prospera, el juez de lo familiar resolverá lo conducente, considerando criterios orientados a procurar el bienestar del animal, valorando, entre otros, los siguientes elementos:</w:t>
      </w:r>
    </w:p>
    <w:p w14:paraId="64B29BC8" w14:textId="77777777" w:rsidR="00386760" w:rsidRPr="00035976" w:rsidRDefault="00386760" w:rsidP="00386760">
      <w:pPr>
        <w:pStyle w:val="Estilo"/>
        <w:rPr>
          <w:rFonts w:eastAsia="Arial" w:cs="Arial"/>
          <w:b/>
          <w:bCs/>
          <w:sz w:val="22"/>
        </w:rPr>
      </w:pPr>
    </w:p>
    <w:p w14:paraId="67CC8810" w14:textId="77777777" w:rsidR="00386760" w:rsidRPr="00035976" w:rsidRDefault="00386760" w:rsidP="00386760">
      <w:pPr>
        <w:pStyle w:val="Estilo"/>
        <w:rPr>
          <w:rFonts w:eastAsia="Arial" w:cs="Arial"/>
          <w:b/>
          <w:bCs/>
          <w:sz w:val="22"/>
        </w:rPr>
      </w:pPr>
      <w:r w:rsidRPr="00035976">
        <w:rPr>
          <w:rFonts w:eastAsia="Arial" w:cs="Arial"/>
          <w:b/>
          <w:bCs/>
          <w:sz w:val="22"/>
        </w:rPr>
        <w:t>I. La aptitud de cada parte para proporcionar un entorno seguro y adecuado;</w:t>
      </w:r>
    </w:p>
    <w:p w14:paraId="2C8CC420" w14:textId="77777777" w:rsidR="00386760" w:rsidRPr="00035976" w:rsidRDefault="00386760" w:rsidP="00386760">
      <w:pPr>
        <w:pStyle w:val="Estilo"/>
        <w:rPr>
          <w:rFonts w:eastAsia="Arial" w:cs="Arial"/>
          <w:b/>
          <w:bCs/>
          <w:sz w:val="22"/>
        </w:rPr>
      </w:pPr>
    </w:p>
    <w:p w14:paraId="2F4CD233" w14:textId="77777777" w:rsidR="00386760" w:rsidRPr="00035976" w:rsidRDefault="00386760" w:rsidP="00386760">
      <w:pPr>
        <w:pStyle w:val="Estilo"/>
        <w:rPr>
          <w:rFonts w:eastAsia="Arial" w:cs="Arial"/>
          <w:b/>
          <w:bCs/>
          <w:sz w:val="22"/>
        </w:rPr>
      </w:pPr>
      <w:r w:rsidRPr="00035976">
        <w:rPr>
          <w:rFonts w:eastAsia="Arial" w:cs="Arial"/>
          <w:b/>
          <w:bCs/>
          <w:sz w:val="22"/>
        </w:rPr>
        <w:t>II. La relación afectiva previa del animal con cada uno de los cónyuges;</w:t>
      </w:r>
    </w:p>
    <w:p w14:paraId="3128A873" w14:textId="77777777" w:rsidR="00386760" w:rsidRPr="00035976" w:rsidRDefault="00386760" w:rsidP="00386760">
      <w:pPr>
        <w:pStyle w:val="Estilo"/>
        <w:rPr>
          <w:rFonts w:eastAsia="Arial" w:cs="Arial"/>
          <w:b/>
          <w:bCs/>
          <w:sz w:val="22"/>
        </w:rPr>
      </w:pPr>
    </w:p>
    <w:p w14:paraId="7FD306E9" w14:textId="77777777" w:rsidR="00386760" w:rsidRPr="00035976" w:rsidRDefault="00386760" w:rsidP="00386760">
      <w:pPr>
        <w:pStyle w:val="Estilo"/>
        <w:rPr>
          <w:rFonts w:eastAsia="Arial" w:cs="Arial"/>
          <w:b/>
          <w:bCs/>
          <w:sz w:val="22"/>
        </w:rPr>
      </w:pPr>
      <w:r w:rsidRPr="00035976">
        <w:rPr>
          <w:rFonts w:eastAsia="Arial" w:cs="Arial"/>
          <w:b/>
          <w:bCs/>
          <w:sz w:val="22"/>
        </w:rPr>
        <w:t>III. La disponibilidad de tiempo y recursos materiales para su cuidado;</w:t>
      </w:r>
    </w:p>
    <w:p w14:paraId="5DBD0F41" w14:textId="77777777" w:rsidR="00386760" w:rsidRPr="00035976" w:rsidRDefault="00386760" w:rsidP="00386760">
      <w:pPr>
        <w:pStyle w:val="Estilo"/>
        <w:rPr>
          <w:rFonts w:eastAsia="Arial" w:cs="Arial"/>
          <w:b/>
          <w:bCs/>
          <w:sz w:val="22"/>
        </w:rPr>
      </w:pPr>
    </w:p>
    <w:p w14:paraId="38FF1F22" w14:textId="77777777" w:rsidR="00386760" w:rsidRPr="00035976" w:rsidRDefault="00386760" w:rsidP="00386760">
      <w:pPr>
        <w:pStyle w:val="Estilo"/>
        <w:rPr>
          <w:rFonts w:eastAsia="Arial" w:cs="Arial"/>
          <w:b/>
          <w:bCs/>
          <w:sz w:val="22"/>
        </w:rPr>
      </w:pPr>
      <w:r w:rsidRPr="00035976">
        <w:rPr>
          <w:rFonts w:eastAsia="Arial" w:cs="Arial"/>
          <w:b/>
          <w:bCs/>
          <w:sz w:val="22"/>
        </w:rPr>
        <w:t>IV. La existencia de antecedentes de maltrato, negligencia o trato indigno; y</w:t>
      </w:r>
    </w:p>
    <w:p w14:paraId="2E5A321F" w14:textId="77777777" w:rsidR="00386760" w:rsidRPr="00035976" w:rsidRDefault="00386760" w:rsidP="00386760">
      <w:pPr>
        <w:pStyle w:val="Estilo"/>
        <w:rPr>
          <w:rFonts w:eastAsia="Arial" w:cs="Arial"/>
          <w:b/>
          <w:bCs/>
          <w:sz w:val="22"/>
        </w:rPr>
      </w:pPr>
    </w:p>
    <w:p w14:paraId="55418FC6" w14:textId="77777777" w:rsidR="00386760" w:rsidRPr="00035976" w:rsidRDefault="00386760" w:rsidP="00386760">
      <w:pPr>
        <w:pStyle w:val="Estilo"/>
        <w:rPr>
          <w:rFonts w:eastAsia="Arial" w:cs="Arial"/>
          <w:b/>
          <w:bCs/>
          <w:sz w:val="22"/>
        </w:rPr>
      </w:pPr>
      <w:r w:rsidRPr="00035976">
        <w:rPr>
          <w:rFonts w:eastAsia="Arial" w:cs="Arial"/>
          <w:b/>
          <w:bCs/>
          <w:sz w:val="22"/>
        </w:rPr>
        <w:t>V. Otros elementos que, a juicio del juzgador, resulten relevantes para salvaguardar el bienestar del animal.</w:t>
      </w:r>
    </w:p>
    <w:p w14:paraId="4F3587D4" w14:textId="77777777" w:rsidR="00386760" w:rsidRPr="00035976" w:rsidRDefault="00386760" w:rsidP="00386760">
      <w:pPr>
        <w:pStyle w:val="Estilo"/>
        <w:rPr>
          <w:rFonts w:eastAsia="Arial" w:cs="Arial"/>
          <w:b/>
          <w:bCs/>
          <w:sz w:val="22"/>
        </w:rPr>
      </w:pPr>
    </w:p>
    <w:p w14:paraId="53A8B53E" w14:textId="77777777" w:rsidR="00386760" w:rsidRPr="00035976" w:rsidRDefault="00386760" w:rsidP="00386760">
      <w:pPr>
        <w:pStyle w:val="Estilo"/>
        <w:rPr>
          <w:rFonts w:eastAsia="Arial" w:cs="Arial"/>
          <w:b/>
          <w:bCs/>
          <w:sz w:val="22"/>
        </w:rPr>
      </w:pPr>
      <w:r w:rsidRPr="00035976">
        <w:rPr>
          <w:rFonts w:eastAsia="Arial" w:cs="Arial"/>
          <w:b/>
          <w:bCs/>
          <w:sz w:val="22"/>
        </w:rPr>
        <w:t>En aquellos casos en que se hubiere establecido un régimen de guarda y custodia respecto de hijas, hijos o personas menores de edad, y se manifieste la existencia de un vínculo afectivo relevante entre éstos y los animales de compañía, dicho régimen podrá considerarse como elemento auxiliar para la determinación de la tutela animal, a fin de preservar la estabilidad emocional de las personas menores y el vínculo humano-animal.</w:t>
      </w:r>
    </w:p>
    <w:p w14:paraId="0A3DF494" w14:textId="77777777" w:rsidR="00386760" w:rsidRPr="00035976" w:rsidRDefault="00386760" w:rsidP="00386760">
      <w:pPr>
        <w:pStyle w:val="Estilo"/>
        <w:rPr>
          <w:rFonts w:eastAsia="Arial" w:cs="Arial"/>
          <w:b/>
          <w:bCs/>
          <w:sz w:val="22"/>
        </w:rPr>
      </w:pPr>
    </w:p>
    <w:p w14:paraId="05DC7835" w14:textId="77777777" w:rsidR="00386760" w:rsidRPr="00035976" w:rsidRDefault="00386760" w:rsidP="00386760">
      <w:pPr>
        <w:pStyle w:val="Estilo"/>
        <w:rPr>
          <w:rFonts w:eastAsia="Arial" w:cs="Arial"/>
          <w:b/>
          <w:bCs/>
          <w:sz w:val="22"/>
        </w:rPr>
      </w:pPr>
      <w:r w:rsidRPr="00035976">
        <w:rPr>
          <w:rFonts w:eastAsia="Arial" w:cs="Arial"/>
          <w:b/>
          <w:bCs/>
          <w:sz w:val="22"/>
        </w:rPr>
        <w:t>Cuando el vínculo afectivo del animal de compañía con alguna de las partes fuere motivo de controversia, dicho vínculo podrá acreditarse mediante dictamen especializado emitido por un profesional en etología, ofrecido por las partes.</w:t>
      </w:r>
    </w:p>
    <w:p w14:paraId="75FC43B2" w14:textId="77777777" w:rsidR="00386760" w:rsidRPr="00035976" w:rsidRDefault="00386760" w:rsidP="00386760">
      <w:pPr>
        <w:pStyle w:val="Estilo"/>
        <w:rPr>
          <w:rFonts w:eastAsia="Arial" w:cs="Arial"/>
          <w:b/>
          <w:bCs/>
          <w:sz w:val="22"/>
        </w:rPr>
      </w:pPr>
    </w:p>
    <w:p w14:paraId="69BDF793" w14:textId="77777777" w:rsidR="00386760" w:rsidRPr="00035976" w:rsidRDefault="00386760" w:rsidP="00386760">
      <w:pPr>
        <w:pStyle w:val="Estilo"/>
        <w:rPr>
          <w:rFonts w:eastAsia="Arial" w:cs="Arial"/>
          <w:b/>
          <w:bCs/>
          <w:sz w:val="22"/>
        </w:rPr>
      </w:pPr>
      <w:r w:rsidRPr="00035976">
        <w:rPr>
          <w:rFonts w:eastAsia="Arial" w:cs="Arial"/>
          <w:b/>
          <w:bCs/>
          <w:sz w:val="22"/>
        </w:rPr>
        <w:t>El juez podrá establecer un régimen de tutela compartida, cuando estime que ello resulte benéfico para el animal, debiendo precisar las obligaciones de cada parte respecto al cuidado, alimentación, atención veterinaria y convivencia con el mismo.</w:t>
      </w:r>
    </w:p>
    <w:p w14:paraId="37CFC29B" w14:textId="77777777" w:rsidR="00386760" w:rsidRPr="00035976" w:rsidRDefault="00386760" w:rsidP="00386760">
      <w:pPr>
        <w:pStyle w:val="Estilo"/>
        <w:rPr>
          <w:rFonts w:eastAsia="Arial" w:cs="Arial"/>
          <w:b/>
          <w:bCs/>
          <w:sz w:val="22"/>
        </w:rPr>
      </w:pPr>
    </w:p>
    <w:p w14:paraId="764ABE85" w14:textId="77777777" w:rsidR="00386760" w:rsidRPr="00386760" w:rsidRDefault="00386760" w:rsidP="00386760">
      <w:pPr>
        <w:pStyle w:val="Estilo"/>
        <w:rPr>
          <w:rFonts w:eastAsia="Arial" w:cs="Arial"/>
          <w:b/>
          <w:i/>
          <w:sz w:val="22"/>
        </w:rPr>
      </w:pPr>
      <w:r w:rsidRPr="00386760">
        <w:rPr>
          <w:rFonts w:eastAsia="Arial" w:cs="Arial"/>
          <w:b/>
          <w:i/>
          <w:sz w:val="22"/>
        </w:rPr>
        <w:t>(REFORMADO, P.O. 26 DE JUNIO DE 2026)</w:t>
      </w:r>
    </w:p>
    <w:p w14:paraId="4345C793" w14:textId="14AE1AE7" w:rsidR="00386760" w:rsidRPr="00035976" w:rsidRDefault="00386760" w:rsidP="00386760">
      <w:pPr>
        <w:pStyle w:val="Estilo"/>
        <w:rPr>
          <w:rFonts w:eastAsia="Arial" w:cs="Arial"/>
          <w:b/>
          <w:sz w:val="22"/>
        </w:rPr>
      </w:pPr>
      <w:r>
        <w:rPr>
          <w:rFonts w:eastAsia="Arial" w:cs="Arial"/>
          <w:b/>
          <w:sz w:val="22"/>
        </w:rPr>
        <w:t>Art.</w:t>
      </w:r>
      <w:r w:rsidRPr="00035976">
        <w:rPr>
          <w:rFonts w:eastAsia="Arial" w:cs="Arial"/>
          <w:b/>
          <w:sz w:val="22"/>
        </w:rPr>
        <w:t xml:space="preserve"> 282.- En el caso de que las partes lleguen a un convenio después de haberse resuelto el divorcio </w:t>
      </w:r>
      <w:proofErr w:type="spellStart"/>
      <w:r w:rsidRPr="00035976">
        <w:rPr>
          <w:rFonts w:eastAsia="Arial" w:cs="Arial"/>
          <w:b/>
          <w:sz w:val="22"/>
        </w:rPr>
        <w:t>incausado</w:t>
      </w:r>
      <w:proofErr w:type="spellEnd"/>
      <w:r w:rsidRPr="00035976">
        <w:rPr>
          <w:rFonts w:eastAsia="Arial" w:cs="Arial"/>
          <w:b/>
          <w:sz w:val="22"/>
        </w:rPr>
        <w:t xml:space="preserve">, lo harán del conocimiento del juez para su aprobación si este no contraviene alguna disposición legal, previa la intervención del Ministerio Público si involucra derechos de </w:t>
      </w:r>
      <w:r w:rsidRPr="00035976">
        <w:rPr>
          <w:rFonts w:eastAsia="Arial" w:cs="Arial"/>
          <w:b/>
          <w:bCs/>
          <w:sz w:val="22"/>
        </w:rPr>
        <w:t>niñas, niños o adolescentes</w:t>
      </w:r>
      <w:r w:rsidRPr="00035976">
        <w:rPr>
          <w:rFonts w:eastAsia="Arial" w:cs="Arial"/>
          <w:b/>
          <w:sz w:val="22"/>
        </w:rPr>
        <w:t xml:space="preserve"> o incapaces.</w:t>
      </w:r>
    </w:p>
    <w:p w14:paraId="670620A0" w14:textId="77777777" w:rsidR="00386760" w:rsidRPr="00035976" w:rsidRDefault="00386760" w:rsidP="00386760">
      <w:pPr>
        <w:pStyle w:val="Estilo"/>
        <w:rPr>
          <w:rFonts w:eastAsia="Arial" w:cs="Arial"/>
          <w:b/>
          <w:sz w:val="22"/>
        </w:rPr>
      </w:pPr>
    </w:p>
    <w:p w14:paraId="29C5E8F0" w14:textId="77777777" w:rsidR="00C15D3D" w:rsidRPr="009D3D7A" w:rsidRDefault="00C15D3D" w:rsidP="00C15D3D">
      <w:pPr>
        <w:pStyle w:val="Prrafodelista1"/>
        <w:ind w:left="0"/>
        <w:jc w:val="both"/>
        <w:rPr>
          <w:rFonts w:ascii="Arial" w:hAnsi="Arial" w:cs="Arial"/>
          <w:color w:val="000000"/>
          <w:sz w:val="22"/>
          <w:szCs w:val="22"/>
        </w:rPr>
      </w:pPr>
    </w:p>
    <w:p w14:paraId="2885F6B6" w14:textId="77777777" w:rsidR="00C15D3D" w:rsidRPr="009D3D7A" w:rsidRDefault="00C15D3D" w:rsidP="00C15D3D">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3593D6C3" w14:textId="77777777" w:rsidR="00895B04" w:rsidRDefault="00C15D3D" w:rsidP="00C15D3D">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283.- Antes de emitir la sentencia incidental que resuelva las consecuencias jurídicas, el juez de oficio o a petición de parte interesada, se allegará de elementos probatorios durante el procedimiento para resolver el objeto del debate.</w:t>
      </w:r>
    </w:p>
    <w:p w14:paraId="2CD7EC73" w14:textId="5A742A9E" w:rsidR="00C15D3D" w:rsidRPr="009D3D7A" w:rsidRDefault="00C15D3D" w:rsidP="00C15D3D">
      <w:pPr>
        <w:pStyle w:val="Prrafodelista1"/>
        <w:ind w:left="0"/>
        <w:jc w:val="both"/>
        <w:rPr>
          <w:rFonts w:ascii="Arial" w:hAnsi="Arial" w:cs="Arial"/>
          <w:color w:val="000000"/>
          <w:sz w:val="22"/>
          <w:szCs w:val="22"/>
        </w:rPr>
      </w:pPr>
    </w:p>
    <w:p w14:paraId="5D0C58CB" w14:textId="77777777" w:rsidR="00386760" w:rsidRPr="00386760" w:rsidRDefault="00386760" w:rsidP="00386760">
      <w:pPr>
        <w:pStyle w:val="Estilo"/>
        <w:rPr>
          <w:rFonts w:eastAsia="Arial" w:cs="Arial"/>
          <w:b/>
          <w:i/>
          <w:sz w:val="22"/>
        </w:rPr>
      </w:pPr>
      <w:r w:rsidRPr="00386760">
        <w:rPr>
          <w:rFonts w:eastAsia="Arial" w:cs="Arial"/>
          <w:b/>
          <w:i/>
          <w:sz w:val="22"/>
        </w:rPr>
        <w:t>(REFORMADO, P.O. 26 DE JUNIO DE 2026)</w:t>
      </w:r>
    </w:p>
    <w:p w14:paraId="3DB748D3" w14:textId="77777777" w:rsidR="00386760" w:rsidRPr="00035976" w:rsidRDefault="00386760" w:rsidP="00386760">
      <w:pPr>
        <w:pStyle w:val="Estilo"/>
        <w:rPr>
          <w:rFonts w:eastAsia="Arial" w:cs="Arial"/>
          <w:b/>
          <w:bCs/>
          <w:sz w:val="22"/>
        </w:rPr>
      </w:pPr>
      <w:r w:rsidRPr="00035976">
        <w:rPr>
          <w:rFonts w:eastAsia="Arial" w:cs="Arial"/>
          <w:b/>
          <w:sz w:val="22"/>
        </w:rPr>
        <w:t xml:space="preserve">En caso de existir </w:t>
      </w:r>
      <w:r w:rsidRPr="00035976">
        <w:rPr>
          <w:rFonts w:eastAsia="Arial" w:cs="Arial"/>
          <w:b/>
          <w:bCs/>
          <w:sz w:val="22"/>
        </w:rPr>
        <w:t>niñas, niños o adolescentes</w:t>
      </w:r>
      <w:r w:rsidRPr="00035976">
        <w:rPr>
          <w:rFonts w:eastAsia="Arial" w:cs="Arial"/>
          <w:b/>
          <w:sz w:val="22"/>
        </w:rPr>
        <w:t xml:space="preserve">, el juez escuchará su opinión conforme a su edad y madurez, </w:t>
      </w:r>
      <w:r w:rsidRPr="00035976">
        <w:rPr>
          <w:rFonts w:eastAsia="Arial" w:cs="Arial"/>
          <w:b/>
          <w:bCs/>
          <w:sz w:val="22"/>
        </w:rPr>
        <w:t>observando el principio del interés superior de la niñez.</w:t>
      </w:r>
    </w:p>
    <w:p w14:paraId="3B71A1C4" w14:textId="77777777" w:rsidR="00386760" w:rsidRPr="008A3EA8" w:rsidRDefault="00386760" w:rsidP="00386760">
      <w:pPr>
        <w:pStyle w:val="Estilo"/>
        <w:rPr>
          <w:rFonts w:eastAsia="Arial" w:cs="Arial"/>
          <w:b/>
          <w:bCs/>
          <w:i/>
          <w:sz w:val="22"/>
        </w:rPr>
      </w:pPr>
    </w:p>
    <w:p w14:paraId="1EB0916A" w14:textId="77777777" w:rsidR="00C15D3D" w:rsidRPr="009D3D7A" w:rsidRDefault="00C15D3D" w:rsidP="00C15D3D">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76C7430E" w14:textId="77777777" w:rsidR="00C15D3D" w:rsidRPr="009D3D7A" w:rsidRDefault="00C15D3D" w:rsidP="00C15D3D">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 xml:space="preserve">284.- La sentencia de los incidentes que resuelvan las consecuencias jurídicas del divorcio </w:t>
      </w:r>
      <w:proofErr w:type="spellStart"/>
      <w:r w:rsidRPr="009D3D7A">
        <w:rPr>
          <w:rFonts w:ascii="Arial" w:hAnsi="Arial" w:cs="Arial"/>
          <w:color w:val="000000"/>
          <w:sz w:val="22"/>
          <w:szCs w:val="22"/>
        </w:rPr>
        <w:t>incausado</w:t>
      </w:r>
      <w:proofErr w:type="spellEnd"/>
      <w:r w:rsidRPr="009D3D7A">
        <w:rPr>
          <w:rFonts w:ascii="Arial" w:hAnsi="Arial" w:cs="Arial"/>
          <w:color w:val="000000"/>
          <w:sz w:val="22"/>
          <w:szCs w:val="22"/>
        </w:rPr>
        <w:t>, señalará que las determinaciones emitidas por el juez o las convenidas por las partes, podrán ser modificadas judicialmente, en la vía incidental o por nuevo convenio, cuando se alteren sustancialmente las circunstancias tomadas en consideración para su D</w:t>
      </w:r>
      <w:r w:rsidR="00EE0F42" w:rsidRPr="009D3D7A">
        <w:rPr>
          <w:rFonts w:ascii="Arial" w:hAnsi="Arial" w:cs="Arial"/>
          <w:color w:val="000000"/>
          <w:sz w:val="22"/>
          <w:szCs w:val="22"/>
        </w:rPr>
        <w:t>ecreto.</w:t>
      </w:r>
    </w:p>
    <w:p w14:paraId="55646F17" w14:textId="77777777" w:rsidR="00C15D3D" w:rsidRPr="009D3D7A" w:rsidRDefault="00C15D3D" w:rsidP="00C15D3D">
      <w:pPr>
        <w:pStyle w:val="Prrafodelista1"/>
        <w:ind w:left="0"/>
        <w:jc w:val="both"/>
        <w:rPr>
          <w:rFonts w:ascii="Arial" w:hAnsi="Arial" w:cs="Arial"/>
          <w:color w:val="000000"/>
          <w:sz w:val="22"/>
          <w:szCs w:val="22"/>
        </w:rPr>
      </w:pPr>
    </w:p>
    <w:p w14:paraId="09069AB4" w14:textId="77777777" w:rsidR="00C15D3D" w:rsidRPr="009D3D7A" w:rsidRDefault="00C15D3D" w:rsidP="00C15D3D">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5D699A98" w14:textId="77777777" w:rsidR="00C15D3D" w:rsidRPr="009D3D7A" w:rsidRDefault="00C15D3D" w:rsidP="00C15D3D">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 xml:space="preserve">285.- En el divorcio </w:t>
      </w:r>
      <w:proofErr w:type="spellStart"/>
      <w:r w:rsidRPr="009D3D7A">
        <w:rPr>
          <w:rFonts w:ascii="Arial" w:hAnsi="Arial" w:cs="Arial"/>
          <w:color w:val="000000"/>
          <w:sz w:val="22"/>
          <w:szCs w:val="22"/>
        </w:rPr>
        <w:t>incausado</w:t>
      </w:r>
      <w:proofErr w:type="spellEnd"/>
      <w:r w:rsidRPr="009D3D7A">
        <w:rPr>
          <w:rFonts w:ascii="Arial" w:hAnsi="Arial" w:cs="Arial"/>
          <w:color w:val="000000"/>
          <w:sz w:val="22"/>
          <w:szCs w:val="22"/>
        </w:rPr>
        <w:t xml:space="preserve">, los diversos juicios en trámite o resueltos mediante convenio o sentencia respecto de las consecuencias jurídicas del mismo, tendrán fuerza vinculante entre las partes y en todo caso deberá estarse a sus actuaciones judiciales, salvo lo dispuesto por </w:t>
      </w:r>
      <w:r w:rsidR="00EE0F42" w:rsidRPr="009D3D7A">
        <w:rPr>
          <w:rFonts w:ascii="Arial" w:hAnsi="Arial" w:cs="Arial"/>
          <w:color w:val="000000"/>
          <w:sz w:val="22"/>
          <w:szCs w:val="22"/>
        </w:rPr>
        <w:t>el artículo 279 de este Código.</w:t>
      </w:r>
    </w:p>
    <w:p w14:paraId="375CA3B1" w14:textId="77777777" w:rsidR="00C15D3D" w:rsidRPr="009D3D7A" w:rsidRDefault="00C15D3D" w:rsidP="00C15D3D">
      <w:pPr>
        <w:pStyle w:val="Prrafodelista1"/>
        <w:ind w:left="0"/>
        <w:jc w:val="both"/>
        <w:rPr>
          <w:rFonts w:ascii="Arial" w:hAnsi="Arial" w:cs="Arial"/>
          <w:color w:val="000000"/>
          <w:sz w:val="22"/>
          <w:szCs w:val="22"/>
        </w:rPr>
      </w:pPr>
    </w:p>
    <w:p w14:paraId="78009B68" w14:textId="77777777" w:rsidR="00C15D3D" w:rsidRPr="009D3D7A" w:rsidRDefault="00C15D3D" w:rsidP="00C15D3D">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4A56EA61" w14:textId="77777777" w:rsidR="00C15D3D" w:rsidRPr="009D3D7A" w:rsidRDefault="00C15D3D" w:rsidP="00C15D3D">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286.- El cónyuge que hubiere sido condenado mediante sentencia ejecutoria por haber incurrido en ingratitud hacia el otro cónyuge, perderá todo lo que se le hubiere dado o prometido por su consorte o por otra persona en consideración a éste; el cónyuge conservará lo recibido y podrá recl</w:t>
      </w:r>
      <w:r w:rsidR="00EE0F42" w:rsidRPr="009D3D7A">
        <w:rPr>
          <w:rFonts w:ascii="Arial" w:hAnsi="Arial" w:cs="Arial"/>
          <w:color w:val="000000"/>
          <w:sz w:val="22"/>
          <w:szCs w:val="22"/>
        </w:rPr>
        <w:t>amar lo pactado en su provecho.</w:t>
      </w:r>
    </w:p>
    <w:p w14:paraId="036A5FFC" w14:textId="77777777" w:rsidR="00C15D3D" w:rsidRPr="009D3D7A" w:rsidRDefault="00C15D3D" w:rsidP="00C15D3D">
      <w:pPr>
        <w:pStyle w:val="Prrafodelista1"/>
        <w:ind w:left="0"/>
        <w:jc w:val="both"/>
        <w:rPr>
          <w:rFonts w:ascii="Arial" w:hAnsi="Arial" w:cs="Arial"/>
          <w:color w:val="000000"/>
          <w:sz w:val="22"/>
          <w:szCs w:val="22"/>
        </w:rPr>
      </w:pPr>
    </w:p>
    <w:p w14:paraId="22F10ABC" w14:textId="77777777" w:rsidR="00D81780" w:rsidRPr="009D3D7A" w:rsidRDefault="00D81780" w:rsidP="00D81780">
      <w:pPr>
        <w:jc w:val="both"/>
        <w:rPr>
          <w:rFonts w:ascii="Arial" w:hAnsi="Arial" w:cs="Arial"/>
          <w:b w:val="0"/>
          <w:sz w:val="22"/>
          <w:szCs w:val="22"/>
        </w:rPr>
      </w:pPr>
      <w:r w:rsidRPr="009D3D7A">
        <w:rPr>
          <w:rFonts w:ascii="Arial" w:hAnsi="Arial" w:cs="Arial"/>
          <w:b w:val="0"/>
          <w:sz w:val="22"/>
          <w:szCs w:val="22"/>
        </w:rPr>
        <w:t>(REFORMADO, P.O. 08 DE ENERO DE 2018)</w:t>
      </w:r>
    </w:p>
    <w:p w14:paraId="1896D01A" w14:textId="77777777" w:rsidR="00895B04" w:rsidRDefault="00D81780" w:rsidP="00D81780">
      <w:pPr>
        <w:jc w:val="both"/>
        <w:rPr>
          <w:rFonts w:ascii="Arial" w:hAnsi="Arial" w:cs="Arial"/>
          <w:b w:val="0"/>
          <w:sz w:val="22"/>
          <w:szCs w:val="22"/>
        </w:rPr>
      </w:pPr>
      <w:r w:rsidRPr="009D3D7A">
        <w:rPr>
          <w:rFonts w:ascii="Arial" w:hAnsi="Arial" w:cs="Arial"/>
          <w:b w:val="0"/>
          <w:sz w:val="22"/>
          <w:szCs w:val="22"/>
        </w:rPr>
        <w:t xml:space="preserve">Art. 287.- Decretado el divorcio </w:t>
      </w:r>
      <w:proofErr w:type="spellStart"/>
      <w:r w:rsidRPr="009D3D7A">
        <w:rPr>
          <w:rFonts w:ascii="Arial" w:hAnsi="Arial" w:cs="Arial"/>
          <w:b w:val="0"/>
          <w:sz w:val="22"/>
          <w:szCs w:val="22"/>
        </w:rPr>
        <w:t>incausado</w:t>
      </w:r>
      <w:proofErr w:type="spellEnd"/>
      <w:r w:rsidRPr="009D3D7A">
        <w:rPr>
          <w:rFonts w:ascii="Arial" w:hAnsi="Arial" w:cs="Arial"/>
          <w:b w:val="0"/>
          <w:sz w:val="22"/>
          <w:szCs w:val="22"/>
        </w:rPr>
        <w:t>, se procederá conforme a las disposiciones de la ejecución de sentencia a la división de los bienes comunes, se tomarán las medidas necesarias para asegurar las obligaciones que queden pendientes entre los ex cónyuges o con relación a las hijas e hijos en cuyo caso se estará a lo dispuesto a los derechos y obligaciones alimentistas que prevé este Código. Para el caso de que existan bienes afectos al patrimonio familiar deberá estarse a lo dispuesto en el artículo 739 fracción VI de este Código.</w:t>
      </w:r>
    </w:p>
    <w:p w14:paraId="656F8733" w14:textId="03A2D375" w:rsidR="00C15D3D" w:rsidRPr="009D3D7A" w:rsidRDefault="00C15D3D" w:rsidP="00C15D3D">
      <w:pPr>
        <w:pStyle w:val="Textoindependiente2"/>
        <w:spacing w:line="240" w:lineRule="auto"/>
        <w:rPr>
          <w:rFonts w:ascii="Arial" w:hAnsi="Arial" w:cs="Arial"/>
          <w:b w:val="0"/>
          <w:bCs/>
          <w:sz w:val="22"/>
          <w:szCs w:val="22"/>
        </w:rPr>
      </w:pPr>
    </w:p>
    <w:p w14:paraId="02A2AAF0"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Para el caso de que existan bienes afectos al patrimonio familiar deberá estarse a lo dispuesto en el artículo 739 fracción VI de este Código.</w:t>
      </w:r>
    </w:p>
    <w:p w14:paraId="358472E2" w14:textId="77777777" w:rsidR="00940189" w:rsidRPr="009D3D7A" w:rsidRDefault="00940189" w:rsidP="005D6D4C">
      <w:pPr>
        <w:jc w:val="both"/>
        <w:rPr>
          <w:rFonts w:ascii="Arial" w:hAnsi="Arial" w:cs="Arial"/>
          <w:b w:val="0"/>
          <w:bCs/>
          <w:sz w:val="22"/>
          <w:szCs w:val="22"/>
        </w:rPr>
      </w:pPr>
    </w:p>
    <w:p w14:paraId="35381CB3" w14:textId="77777777" w:rsidR="00814065" w:rsidRPr="009D3D7A" w:rsidRDefault="00814065" w:rsidP="00814065">
      <w:pPr>
        <w:jc w:val="both"/>
        <w:rPr>
          <w:rFonts w:ascii="Arial" w:hAnsi="Arial" w:cs="Arial"/>
          <w:b w:val="0"/>
          <w:color w:val="000000"/>
          <w:sz w:val="22"/>
          <w:szCs w:val="22"/>
        </w:rPr>
      </w:pPr>
      <w:r w:rsidRPr="009D3D7A">
        <w:rPr>
          <w:rFonts w:ascii="Arial" w:hAnsi="Arial" w:cs="Arial"/>
          <w:b w:val="0"/>
          <w:color w:val="000000"/>
          <w:sz w:val="22"/>
          <w:szCs w:val="22"/>
        </w:rPr>
        <w:t>(REFORMADO, P.O. 28 DE MAYO DE 2018)</w:t>
      </w:r>
    </w:p>
    <w:p w14:paraId="44B1CC47" w14:textId="77777777" w:rsidR="00814065" w:rsidRPr="009D3D7A" w:rsidRDefault="00D81780" w:rsidP="00814065">
      <w:pPr>
        <w:jc w:val="both"/>
        <w:rPr>
          <w:rFonts w:ascii="Arial" w:hAnsi="Arial" w:cs="Arial"/>
          <w:b w:val="0"/>
          <w:sz w:val="22"/>
          <w:szCs w:val="22"/>
        </w:rPr>
      </w:pPr>
      <w:r w:rsidRPr="009D3D7A">
        <w:rPr>
          <w:rFonts w:ascii="Arial" w:hAnsi="Arial" w:cs="Arial"/>
          <w:b w:val="0"/>
          <w:sz w:val="22"/>
          <w:szCs w:val="22"/>
        </w:rPr>
        <w:t xml:space="preserve">Art. 288.- </w:t>
      </w:r>
      <w:r w:rsidR="00814065" w:rsidRPr="009D3D7A">
        <w:rPr>
          <w:rFonts w:ascii="Arial" w:hAnsi="Arial" w:cs="Arial"/>
          <w:b w:val="0"/>
          <w:sz w:val="22"/>
          <w:szCs w:val="22"/>
        </w:rPr>
        <w:t xml:space="preserve">Cuando el matrimonio se hubiere contraído bajo el régimen de separación de bienes, en caso de divorcio </w:t>
      </w:r>
      <w:proofErr w:type="spellStart"/>
      <w:r w:rsidR="00814065" w:rsidRPr="009D3D7A">
        <w:rPr>
          <w:rFonts w:ascii="Arial" w:hAnsi="Arial" w:cs="Arial"/>
          <w:b w:val="0"/>
          <w:sz w:val="22"/>
          <w:szCs w:val="22"/>
        </w:rPr>
        <w:t>incausado</w:t>
      </w:r>
      <w:proofErr w:type="spellEnd"/>
      <w:r w:rsidR="00814065" w:rsidRPr="009D3D7A">
        <w:rPr>
          <w:rFonts w:ascii="Arial" w:hAnsi="Arial" w:cs="Arial"/>
          <w:b w:val="0"/>
          <w:sz w:val="22"/>
          <w:szCs w:val="22"/>
        </w:rPr>
        <w:t>, él o la ex cónyuge que durante el matrimonio se dedicó preponderantemente a las labores del hogar y/o al cuidado de los hijos y no adquirió bienes propios o los conseguidos no alcanzan el valor de los obtenidos por su ex cónyuge podrá tener derecho a una compensación patrimonial por un monto de hasta el cincuenta por ciento del valor de los bienes que aquél adquirió durante el matrimonio.</w:t>
      </w:r>
    </w:p>
    <w:p w14:paraId="73F6A40B" w14:textId="77777777" w:rsidR="00814065" w:rsidRPr="009D3D7A" w:rsidRDefault="00814065" w:rsidP="00814065">
      <w:pPr>
        <w:jc w:val="both"/>
        <w:rPr>
          <w:rFonts w:ascii="Arial" w:hAnsi="Arial" w:cs="Arial"/>
          <w:b w:val="0"/>
          <w:sz w:val="22"/>
          <w:szCs w:val="22"/>
        </w:rPr>
      </w:pPr>
    </w:p>
    <w:p w14:paraId="58003B8C"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lastRenderedPageBreak/>
        <w:t>No se consideran para este efecto los bienes adquiridos antes del matrimonio, ni los frutos o el importe de la venta de éstos; tampoco los adquiridos por herencia, donación o por cualquier otro título gratuito.</w:t>
      </w:r>
    </w:p>
    <w:p w14:paraId="1BF945F3" w14:textId="77777777" w:rsidR="00814065" w:rsidRPr="009D3D7A" w:rsidRDefault="00814065" w:rsidP="00814065">
      <w:pPr>
        <w:jc w:val="both"/>
        <w:rPr>
          <w:rFonts w:ascii="Arial" w:hAnsi="Arial" w:cs="Arial"/>
          <w:b w:val="0"/>
          <w:sz w:val="22"/>
          <w:szCs w:val="22"/>
        </w:rPr>
      </w:pPr>
    </w:p>
    <w:p w14:paraId="44FD37D2"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El derecho y, en su caso, el monto de la compensación patrimonial será definido en la vía incidental una vez declarado el divorcio, bajo los principios de equidad y solidaridad.</w:t>
      </w:r>
    </w:p>
    <w:p w14:paraId="41534423" w14:textId="77777777" w:rsidR="00814065" w:rsidRPr="009D3D7A" w:rsidRDefault="00814065" w:rsidP="00814065">
      <w:pPr>
        <w:jc w:val="both"/>
        <w:rPr>
          <w:rFonts w:ascii="Arial" w:hAnsi="Arial" w:cs="Arial"/>
          <w:b w:val="0"/>
          <w:sz w:val="22"/>
          <w:szCs w:val="22"/>
        </w:rPr>
      </w:pPr>
    </w:p>
    <w:p w14:paraId="3269CC2E"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La determinación respectiva será tomada en cada caso atendiendo a las particularidades de la dinámica familiar vivida, para lo cual será considerada la duración del matrimonio, la intensidad o el tiempo dedicado a las labores del hogar, el costo de oportunidad perdido, los beneficios ya recibidos durante el matrimonio, el valor total de los bienes adquiridos, menos el importe, en su caso, de las deudas contraídas, así como el nivel socioeconómico de la familia desde la celebración del matrimonio hasta su disolución.</w:t>
      </w:r>
    </w:p>
    <w:p w14:paraId="1FCAD5E8" w14:textId="77777777" w:rsidR="00814065" w:rsidRPr="009D3D7A" w:rsidRDefault="00814065" w:rsidP="00814065">
      <w:pPr>
        <w:jc w:val="both"/>
        <w:rPr>
          <w:rFonts w:ascii="Arial" w:hAnsi="Arial" w:cs="Arial"/>
          <w:b w:val="0"/>
          <w:sz w:val="22"/>
          <w:szCs w:val="22"/>
        </w:rPr>
      </w:pPr>
    </w:p>
    <w:p w14:paraId="437CECEA"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La cantidad definida como compensación patrimonial podrá ser pagada en una sola exhibición, en pagos diferidos o mediante la entrega de bienes que en valor equivalgan ese monto. El Juzgador valorará la que mayormente convenga a los ex cónyuges en función a sus condiciones particulares y al tipo de activo patrimonial respectivo, con el fin de que la decisión cumpla su función resarcitoria; pero sin causar una afectación innecesaria al capital, manejo y, en su caso, la continuación de las actividades empresariales, comerciales o profesionales del deudor, buscando sea proporcional con la afectación a resarcir.</w:t>
      </w:r>
    </w:p>
    <w:p w14:paraId="2A99995D" w14:textId="77777777" w:rsidR="00D81780" w:rsidRPr="009D3D7A" w:rsidRDefault="00D81780" w:rsidP="00D81780">
      <w:pPr>
        <w:jc w:val="both"/>
        <w:rPr>
          <w:rFonts w:ascii="Arial" w:hAnsi="Arial" w:cs="Arial"/>
          <w:b w:val="0"/>
          <w:sz w:val="22"/>
          <w:szCs w:val="22"/>
        </w:rPr>
      </w:pPr>
    </w:p>
    <w:p w14:paraId="619D3BC8" w14:textId="04D83E45" w:rsidR="00EE0F42" w:rsidRPr="009D3D7A" w:rsidRDefault="00EE0F42" w:rsidP="00EE0F42">
      <w:pPr>
        <w:pStyle w:val="Prrafodelista1"/>
        <w:ind w:left="0"/>
        <w:jc w:val="both"/>
        <w:rPr>
          <w:rFonts w:ascii="Arial" w:hAnsi="Arial" w:cs="Arial"/>
          <w:color w:val="000000"/>
          <w:sz w:val="22"/>
          <w:szCs w:val="22"/>
        </w:rPr>
      </w:pPr>
      <w:r w:rsidRPr="009D3D7A">
        <w:rPr>
          <w:rFonts w:ascii="Arial" w:hAnsi="Arial" w:cs="Arial"/>
          <w:color w:val="000000"/>
          <w:sz w:val="22"/>
          <w:szCs w:val="22"/>
        </w:rPr>
        <w:t>Art</w:t>
      </w:r>
      <w:r w:rsidR="00C15CA4" w:rsidRPr="009D3D7A">
        <w:rPr>
          <w:rFonts w:ascii="Arial" w:hAnsi="Arial" w:cs="Arial"/>
          <w:color w:val="000000"/>
          <w:sz w:val="22"/>
          <w:szCs w:val="22"/>
        </w:rPr>
        <w:t>.</w:t>
      </w:r>
      <w:r w:rsidRPr="009D3D7A">
        <w:rPr>
          <w:rFonts w:ascii="Arial" w:hAnsi="Arial" w:cs="Arial"/>
          <w:color w:val="000000"/>
          <w:sz w:val="22"/>
          <w:szCs w:val="22"/>
        </w:rPr>
        <w:t xml:space="preserve"> 288 </w:t>
      </w:r>
      <w:proofErr w:type="gramStart"/>
      <w:r w:rsidRPr="009D3D7A">
        <w:rPr>
          <w:rFonts w:ascii="Arial" w:hAnsi="Arial" w:cs="Arial"/>
          <w:color w:val="000000"/>
          <w:sz w:val="22"/>
          <w:szCs w:val="22"/>
        </w:rPr>
        <w:t>bis.-</w:t>
      </w:r>
      <w:proofErr w:type="gramEnd"/>
      <w:r w:rsidRPr="009D3D7A">
        <w:rPr>
          <w:rFonts w:ascii="Arial" w:hAnsi="Arial" w:cs="Arial"/>
          <w:color w:val="000000"/>
          <w:sz w:val="22"/>
          <w:szCs w:val="22"/>
        </w:rPr>
        <w:t xml:space="preserve"> </w:t>
      </w:r>
      <w:r w:rsidR="00B86BCB" w:rsidRPr="009D3D7A">
        <w:rPr>
          <w:rFonts w:ascii="Arial" w:hAnsi="Arial" w:cs="Arial"/>
          <w:color w:val="000000"/>
          <w:sz w:val="22"/>
          <w:szCs w:val="22"/>
        </w:rPr>
        <w:t xml:space="preserve">DEROGADO. </w:t>
      </w:r>
      <w:r w:rsidR="00B86BCB" w:rsidRPr="009D3D7A">
        <w:rPr>
          <w:rFonts w:ascii="Arial" w:eastAsia="Arial Unicode MS" w:hAnsi="Arial" w:cs="Arial"/>
          <w:color w:val="000000"/>
          <w:sz w:val="22"/>
          <w:szCs w:val="22"/>
          <w:lang w:val="es-ES_tradnl"/>
        </w:rPr>
        <w:t>P</w:t>
      </w:r>
      <w:r w:rsidRPr="009D3D7A">
        <w:rPr>
          <w:rFonts w:ascii="Arial" w:eastAsia="Arial Unicode MS" w:hAnsi="Arial" w:cs="Arial"/>
          <w:color w:val="000000"/>
          <w:sz w:val="22"/>
          <w:szCs w:val="22"/>
          <w:lang w:val="es-ES_tradnl"/>
        </w:rPr>
        <w:t>.O. 14 DE DICIEMBRE DE 2016.</w:t>
      </w:r>
    </w:p>
    <w:p w14:paraId="680B4DEE" w14:textId="77777777" w:rsidR="00EE0F42" w:rsidRPr="009D3D7A" w:rsidRDefault="00EE0F42" w:rsidP="00EE0F42">
      <w:pPr>
        <w:pStyle w:val="Prrafodelista1"/>
        <w:ind w:left="0"/>
        <w:jc w:val="both"/>
        <w:rPr>
          <w:rFonts w:ascii="Arial" w:hAnsi="Arial" w:cs="Arial"/>
          <w:color w:val="000000"/>
          <w:sz w:val="22"/>
          <w:szCs w:val="22"/>
        </w:rPr>
      </w:pPr>
    </w:p>
    <w:p w14:paraId="14B9A158" w14:textId="77777777" w:rsidR="00EE0F42" w:rsidRPr="009D3D7A" w:rsidRDefault="00EE0F42" w:rsidP="00EE0F42">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306F6671" w14:textId="0C95723C" w:rsidR="00EE0F42" w:rsidRPr="009D3D7A" w:rsidRDefault="00EE0F42" w:rsidP="00EE0F42">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Art.</w:t>
      </w:r>
      <w:r w:rsidR="0063608A" w:rsidRPr="009D3D7A">
        <w:rPr>
          <w:rFonts w:ascii="Arial" w:eastAsia="Arial Unicode MS" w:hAnsi="Arial" w:cs="Arial"/>
          <w:color w:val="000000"/>
          <w:sz w:val="22"/>
          <w:szCs w:val="22"/>
        </w:rPr>
        <w:t xml:space="preserve"> </w:t>
      </w:r>
      <w:r w:rsidRPr="009D3D7A">
        <w:rPr>
          <w:rFonts w:ascii="Arial" w:hAnsi="Arial" w:cs="Arial"/>
          <w:color w:val="000000"/>
          <w:sz w:val="22"/>
          <w:szCs w:val="22"/>
        </w:rPr>
        <w:t>289.-</w:t>
      </w:r>
      <w:r w:rsidR="0063608A" w:rsidRPr="009D3D7A">
        <w:rPr>
          <w:rFonts w:ascii="Arial" w:hAnsi="Arial" w:cs="Arial"/>
          <w:color w:val="000000"/>
          <w:sz w:val="22"/>
          <w:szCs w:val="22"/>
        </w:rPr>
        <w:t xml:space="preserve"> </w:t>
      </w:r>
      <w:r w:rsidRPr="009D3D7A">
        <w:rPr>
          <w:rFonts w:ascii="Arial" w:hAnsi="Arial" w:cs="Arial"/>
          <w:color w:val="000000"/>
          <w:sz w:val="22"/>
          <w:szCs w:val="22"/>
        </w:rPr>
        <w:t xml:space="preserve">Tratándose de la violencia familiar a que se refiere el artículo 323 bis de este Código, dentro de un procedimiento de divorcio </w:t>
      </w:r>
      <w:proofErr w:type="spellStart"/>
      <w:r w:rsidRPr="009D3D7A">
        <w:rPr>
          <w:rFonts w:ascii="Arial" w:hAnsi="Arial" w:cs="Arial"/>
          <w:color w:val="000000"/>
          <w:sz w:val="22"/>
          <w:szCs w:val="22"/>
        </w:rPr>
        <w:t>incausado</w:t>
      </w:r>
      <w:proofErr w:type="spellEnd"/>
      <w:r w:rsidRPr="009D3D7A">
        <w:rPr>
          <w:rFonts w:ascii="Arial" w:hAnsi="Arial" w:cs="Arial"/>
          <w:color w:val="000000"/>
          <w:sz w:val="22"/>
          <w:szCs w:val="22"/>
        </w:rPr>
        <w:t>, el juez de oficio o a petición de parte en su caso, con intervención del Ministerio Público emitirá de inmediato las medidas cautelares en los términos del artículo 1118 del Código de Procedimientos Civiles para el Estado.</w:t>
      </w:r>
    </w:p>
    <w:p w14:paraId="3CB9BCBE" w14:textId="77777777" w:rsidR="00EE0F42" w:rsidRPr="009D3D7A" w:rsidRDefault="00EE0F42" w:rsidP="00EE0F42">
      <w:pPr>
        <w:pStyle w:val="Prrafodelista1"/>
        <w:ind w:left="0"/>
        <w:jc w:val="both"/>
        <w:rPr>
          <w:rFonts w:ascii="Arial" w:hAnsi="Arial" w:cs="Arial"/>
          <w:color w:val="000000"/>
          <w:sz w:val="22"/>
          <w:szCs w:val="22"/>
        </w:rPr>
      </w:pPr>
    </w:p>
    <w:p w14:paraId="3C8A87A3" w14:textId="132C1A70" w:rsidR="00EE0F42" w:rsidRPr="009D3D7A" w:rsidRDefault="00EE0F42" w:rsidP="00EE0F42">
      <w:pPr>
        <w:pStyle w:val="Prrafodelista1"/>
        <w:ind w:left="0"/>
        <w:jc w:val="both"/>
        <w:rPr>
          <w:rFonts w:ascii="Arial" w:hAnsi="Arial" w:cs="Arial"/>
          <w:color w:val="000000"/>
          <w:sz w:val="22"/>
          <w:szCs w:val="22"/>
        </w:rPr>
      </w:pPr>
      <w:r w:rsidRPr="009D3D7A">
        <w:rPr>
          <w:rFonts w:ascii="Arial" w:hAnsi="Arial" w:cs="Arial"/>
          <w:color w:val="000000"/>
          <w:sz w:val="22"/>
          <w:szCs w:val="22"/>
        </w:rPr>
        <w:t>Art</w:t>
      </w:r>
      <w:r w:rsidR="00C15CA4" w:rsidRPr="009D3D7A">
        <w:rPr>
          <w:rFonts w:ascii="Arial" w:hAnsi="Arial" w:cs="Arial"/>
          <w:color w:val="000000"/>
          <w:sz w:val="22"/>
          <w:szCs w:val="22"/>
        </w:rPr>
        <w:t>.</w:t>
      </w:r>
      <w:r w:rsidRPr="009D3D7A">
        <w:rPr>
          <w:rFonts w:ascii="Arial" w:hAnsi="Arial" w:cs="Arial"/>
          <w:color w:val="000000"/>
          <w:sz w:val="22"/>
          <w:szCs w:val="22"/>
        </w:rPr>
        <w:t xml:space="preserve"> 290.- </w:t>
      </w:r>
      <w:r w:rsidR="00B86BCB" w:rsidRPr="009D3D7A">
        <w:rPr>
          <w:rFonts w:ascii="Arial" w:hAnsi="Arial" w:cs="Arial"/>
          <w:color w:val="000000"/>
          <w:sz w:val="22"/>
          <w:szCs w:val="22"/>
        </w:rPr>
        <w:t xml:space="preserve">DEROGADO. </w:t>
      </w:r>
      <w:r w:rsidRPr="009D3D7A">
        <w:rPr>
          <w:rFonts w:ascii="Arial" w:eastAsia="Arial Unicode MS" w:hAnsi="Arial" w:cs="Arial"/>
          <w:color w:val="000000"/>
          <w:sz w:val="22"/>
          <w:szCs w:val="22"/>
          <w:lang w:val="es-ES_tradnl"/>
        </w:rPr>
        <w:t>P.O. 14 DE DICIEMBRE DE 2016.</w:t>
      </w:r>
    </w:p>
    <w:p w14:paraId="29823E0D" w14:textId="77777777" w:rsidR="00940189" w:rsidRPr="009D3D7A" w:rsidRDefault="00940189" w:rsidP="005D6D4C">
      <w:pPr>
        <w:jc w:val="both"/>
        <w:rPr>
          <w:rFonts w:ascii="Arial" w:hAnsi="Arial" w:cs="Arial"/>
          <w:b w:val="0"/>
          <w:sz w:val="22"/>
          <w:szCs w:val="22"/>
        </w:rPr>
      </w:pPr>
    </w:p>
    <w:p w14:paraId="0493374B" w14:textId="77777777" w:rsidR="00C15CA4" w:rsidRPr="009D3D7A" w:rsidRDefault="00C15CA4" w:rsidP="00C15CA4">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1EBCDF10" w14:textId="77777777" w:rsidR="00C15CA4" w:rsidRPr="009D3D7A" w:rsidRDefault="00C15CA4" w:rsidP="00C15CA4">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291.- En virtud del divorcio, los cónyuges recobrarán su entera capacidad para contraer matrimonio.</w:t>
      </w:r>
    </w:p>
    <w:p w14:paraId="4EC61FBC" w14:textId="77777777" w:rsidR="00940189" w:rsidRPr="009D3D7A" w:rsidRDefault="00940189" w:rsidP="005D6D4C">
      <w:pPr>
        <w:jc w:val="both"/>
        <w:rPr>
          <w:rFonts w:ascii="Arial" w:hAnsi="Arial" w:cs="Arial"/>
          <w:b w:val="0"/>
          <w:iCs/>
          <w:sz w:val="22"/>
          <w:szCs w:val="22"/>
        </w:rPr>
      </w:pPr>
    </w:p>
    <w:p w14:paraId="3CD4D680" w14:textId="77777777" w:rsidR="00895B04" w:rsidRDefault="00940189" w:rsidP="005D6D4C">
      <w:pPr>
        <w:pStyle w:val="Textoindependiente"/>
        <w:jc w:val="both"/>
        <w:rPr>
          <w:rFonts w:ascii="Arial" w:hAnsi="Arial" w:cs="Arial"/>
          <w:iCs/>
          <w:sz w:val="22"/>
          <w:szCs w:val="22"/>
        </w:rPr>
      </w:pPr>
      <w:r w:rsidRPr="009D3D7A">
        <w:rPr>
          <w:rFonts w:ascii="Arial" w:hAnsi="Arial" w:cs="Arial"/>
          <w:iCs/>
          <w:sz w:val="22"/>
          <w:szCs w:val="22"/>
        </w:rPr>
        <w:t>(ADICIONADO CON LOS ARTICULOS QUE LO INTEGRAN, P.O. 08 DE DICIEMBRE DE 2004)</w:t>
      </w:r>
    </w:p>
    <w:p w14:paraId="50206BF2" w14:textId="6CBA2971" w:rsidR="00940189" w:rsidRPr="009D3D7A" w:rsidRDefault="00940189" w:rsidP="005D6D4C">
      <w:pPr>
        <w:jc w:val="both"/>
        <w:rPr>
          <w:rFonts w:ascii="Arial" w:hAnsi="Arial" w:cs="Arial"/>
          <w:b w:val="0"/>
          <w:iCs/>
          <w:sz w:val="22"/>
          <w:szCs w:val="22"/>
        </w:rPr>
      </w:pPr>
    </w:p>
    <w:p w14:paraId="06DA02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Capítulo XI</w:t>
      </w:r>
    </w:p>
    <w:p w14:paraId="7499E015" w14:textId="5B172F7E" w:rsidR="00940189" w:rsidRPr="009D3D7A" w:rsidRDefault="00B86BCB" w:rsidP="005D6D4C">
      <w:pPr>
        <w:jc w:val="both"/>
        <w:rPr>
          <w:rFonts w:ascii="Arial" w:hAnsi="Arial" w:cs="Arial"/>
          <w:b w:val="0"/>
          <w:color w:val="000000"/>
          <w:sz w:val="22"/>
          <w:szCs w:val="22"/>
        </w:rPr>
      </w:pPr>
      <w:r w:rsidRPr="009D3D7A">
        <w:rPr>
          <w:rFonts w:ascii="Arial" w:hAnsi="Arial" w:cs="Arial"/>
          <w:b w:val="0"/>
          <w:color w:val="000000"/>
          <w:sz w:val="22"/>
          <w:szCs w:val="22"/>
        </w:rPr>
        <w:t>DEL CONCUBINATO</w:t>
      </w:r>
    </w:p>
    <w:p w14:paraId="4E368335" w14:textId="77777777" w:rsidR="00940189" w:rsidRPr="009D3D7A" w:rsidRDefault="00940189" w:rsidP="005D6D4C">
      <w:pPr>
        <w:jc w:val="both"/>
        <w:rPr>
          <w:rFonts w:ascii="Arial" w:hAnsi="Arial" w:cs="Arial"/>
          <w:b w:val="0"/>
          <w:color w:val="000000"/>
          <w:sz w:val="22"/>
          <w:szCs w:val="22"/>
        </w:rPr>
      </w:pPr>
    </w:p>
    <w:p w14:paraId="1C547294" w14:textId="77777777" w:rsidR="00940189" w:rsidRPr="005C3A71" w:rsidRDefault="00940189" w:rsidP="005D6D4C">
      <w:pPr>
        <w:jc w:val="both"/>
        <w:rPr>
          <w:rFonts w:ascii="Arial" w:hAnsi="Arial" w:cs="Arial"/>
          <w:b w:val="0"/>
          <w:iCs/>
          <w:color w:val="000000"/>
          <w:sz w:val="22"/>
          <w:szCs w:val="22"/>
        </w:rPr>
      </w:pPr>
    </w:p>
    <w:p w14:paraId="3C0A282B" w14:textId="77777777" w:rsidR="00CF5935" w:rsidRPr="005C3A71" w:rsidRDefault="00CF5935" w:rsidP="00CF5935">
      <w:pPr>
        <w:jc w:val="both"/>
        <w:rPr>
          <w:rFonts w:ascii="Arial" w:hAnsi="Arial" w:cs="Arial"/>
          <w:b w:val="0"/>
          <w:sz w:val="22"/>
          <w:szCs w:val="22"/>
        </w:rPr>
      </w:pPr>
      <w:r w:rsidRPr="005C3A71">
        <w:rPr>
          <w:rFonts w:ascii="Arial" w:hAnsi="Arial" w:cs="Arial"/>
          <w:b w:val="0"/>
          <w:sz w:val="22"/>
          <w:szCs w:val="22"/>
        </w:rPr>
        <w:t>(REFORMADO, P.O. 23 DE JUNIO DE 2023)</w:t>
      </w:r>
    </w:p>
    <w:p w14:paraId="6CB3BC15" w14:textId="77777777" w:rsidR="00CF5935" w:rsidRPr="005C3A71" w:rsidRDefault="00CF5935" w:rsidP="00CF5935">
      <w:pPr>
        <w:jc w:val="both"/>
        <w:rPr>
          <w:rFonts w:ascii="Arial" w:hAnsi="Arial" w:cs="Arial"/>
          <w:b w:val="0"/>
          <w:sz w:val="22"/>
          <w:szCs w:val="22"/>
        </w:rPr>
      </w:pPr>
      <w:r w:rsidRPr="005C3A71">
        <w:rPr>
          <w:rFonts w:ascii="Arial" w:hAnsi="Arial" w:cs="Arial"/>
          <w:b w:val="0"/>
          <w:sz w:val="22"/>
          <w:szCs w:val="22"/>
        </w:rPr>
        <w:t xml:space="preserve">Art. 291 </w:t>
      </w:r>
      <w:proofErr w:type="gramStart"/>
      <w:r w:rsidRPr="005C3A71">
        <w:rPr>
          <w:rFonts w:ascii="Arial" w:hAnsi="Arial" w:cs="Arial"/>
          <w:b w:val="0"/>
          <w:sz w:val="22"/>
          <w:szCs w:val="22"/>
        </w:rPr>
        <w:t>Bis.-</w:t>
      </w:r>
      <w:proofErr w:type="gramEnd"/>
      <w:r w:rsidRPr="005C3A71">
        <w:rPr>
          <w:rFonts w:ascii="Arial" w:hAnsi="Arial" w:cs="Arial"/>
          <w:b w:val="0"/>
          <w:sz w:val="22"/>
          <w:szCs w:val="22"/>
        </w:rPr>
        <w:t xml:space="preserve"> El concubinato es la unión de dos personas, que durante más de dos años hacen vida marital sin estar unidos en matrimonio entre sí, siempre que no tengan impedimentos legales para contraerlo.</w:t>
      </w:r>
    </w:p>
    <w:p w14:paraId="3CF9F5D1" w14:textId="77777777" w:rsidR="00B9364E" w:rsidRPr="005C3A71" w:rsidRDefault="00B9364E" w:rsidP="00CF5935">
      <w:pPr>
        <w:pStyle w:val="Textoindependiente"/>
        <w:jc w:val="both"/>
        <w:rPr>
          <w:rFonts w:ascii="Arial" w:hAnsi="Arial" w:cs="Arial"/>
          <w:color w:val="000000"/>
          <w:sz w:val="22"/>
          <w:szCs w:val="22"/>
        </w:rPr>
      </w:pPr>
    </w:p>
    <w:p w14:paraId="75EC0157"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(ADICIONADO, P.O. 08 DE DICIEMBRE DE 2004)</w:t>
      </w:r>
    </w:p>
    <w:p w14:paraId="79FC4E87" w14:textId="2B4214AC" w:rsidR="00940189" w:rsidRPr="009D3D7A" w:rsidRDefault="00863D4A" w:rsidP="005D6D4C">
      <w:pPr>
        <w:pStyle w:val="Textoindependiente"/>
        <w:jc w:val="both"/>
        <w:rPr>
          <w:rFonts w:ascii="Arial" w:hAnsi="Arial" w:cs="Arial"/>
          <w:sz w:val="22"/>
          <w:szCs w:val="22"/>
        </w:rPr>
      </w:pPr>
      <w:r w:rsidRPr="009D3D7A">
        <w:rPr>
          <w:rFonts w:ascii="Arial" w:hAnsi="Arial" w:cs="Arial"/>
          <w:color w:val="000000"/>
          <w:sz w:val="22"/>
          <w:szCs w:val="22"/>
        </w:rPr>
        <w:lastRenderedPageBreak/>
        <w:t>Art.</w:t>
      </w:r>
      <w:r w:rsidR="00940189" w:rsidRPr="009D3D7A">
        <w:rPr>
          <w:rFonts w:ascii="Arial" w:hAnsi="Arial" w:cs="Arial"/>
          <w:color w:val="000000"/>
          <w:sz w:val="22"/>
          <w:szCs w:val="22"/>
        </w:rPr>
        <w:t xml:space="preserve"> 291 Bis </w:t>
      </w:r>
      <w:r w:rsidR="00B86BCB">
        <w:rPr>
          <w:rFonts w:ascii="Arial" w:hAnsi="Arial" w:cs="Arial"/>
          <w:color w:val="000000"/>
          <w:sz w:val="22"/>
          <w:szCs w:val="22"/>
        </w:rPr>
        <w:t>I</w:t>
      </w:r>
      <w:r w:rsidR="00940189" w:rsidRPr="009D3D7A">
        <w:rPr>
          <w:rFonts w:ascii="Arial" w:hAnsi="Arial" w:cs="Arial"/>
          <w:color w:val="000000"/>
          <w:sz w:val="22"/>
          <w:szCs w:val="22"/>
        </w:rPr>
        <w:t xml:space="preserve">.- </w:t>
      </w:r>
      <w:r w:rsidR="00940189" w:rsidRPr="009D3D7A">
        <w:rPr>
          <w:rFonts w:ascii="Arial" w:hAnsi="Arial" w:cs="Arial"/>
          <w:sz w:val="22"/>
          <w:szCs w:val="22"/>
        </w:rPr>
        <w:t>Los concubinos, durante su unión, tienen derechos y obligaciones en forma recíproca, alimentarios y sucesorios, independientemente de los demás reconocidos por este Código o por otras leyes.</w:t>
      </w:r>
    </w:p>
    <w:p w14:paraId="5F5D8ED9" w14:textId="77777777" w:rsidR="00940189" w:rsidRPr="009D3D7A" w:rsidRDefault="00940189" w:rsidP="005D6D4C">
      <w:pPr>
        <w:jc w:val="both"/>
        <w:rPr>
          <w:rFonts w:ascii="Arial" w:hAnsi="Arial" w:cs="Arial"/>
          <w:b w:val="0"/>
          <w:sz w:val="22"/>
          <w:szCs w:val="22"/>
        </w:rPr>
      </w:pPr>
    </w:p>
    <w:p w14:paraId="233DF3C6" w14:textId="77777777" w:rsidR="006172C9" w:rsidRPr="009D3D7A" w:rsidRDefault="006172C9" w:rsidP="006172C9">
      <w:pPr>
        <w:jc w:val="both"/>
        <w:rPr>
          <w:rFonts w:ascii="Arial" w:hAnsi="Arial" w:cs="Arial"/>
          <w:b w:val="0"/>
          <w:sz w:val="22"/>
          <w:szCs w:val="22"/>
        </w:rPr>
      </w:pPr>
      <w:r w:rsidRPr="009D3D7A">
        <w:rPr>
          <w:rFonts w:ascii="Arial" w:hAnsi="Arial" w:cs="Arial"/>
          <w:b w:val="0"/>
          <w:sz w:val="22"/>
          <w:szCs w:val="22"/>
        </w:rPr>
        <w:t>(REFORMADO, P.O. 08 DE ENERO DE 2018)</w:t>
      </w:r>
    </w:p>
    <w:p w14:paraId="1ABDBDB6" w14:textId="77777777" w:rsidR="006172C9" w:rsidRPr="009D3D7A" w:rsidRDefault="006172C9" w:rsidP="006172C9">
      <w:pPr>
        <w:jc w:val="both"/>
        <w:rPr>
          <w:rFonts w:ascii="Arial" w:hAnsi="Arial" w:cs="Arial"/>
          <w:b w:val="0"/>
          <w:sz w:val="22"/>
          <w:szCs w:val="22"/>
        </w:rPr>
      </w:pPr>
      <w:r w:rsidRPr="009D3D7A">
        <w:rPr>
          <w:rFonts w:ascii="Arial" w:hAnsi="Arial" w:cs="Arial"/>
          <w:b w:val="0"/>
          <w:sz w:val="22"/>
          <w:szCs w:val="22"/>
        </w:rPr>
        <w:t>No es necesario que transcurran los dos años que menciona este Código para que se generen dichos derechos y obligaciones cuando, reunidos los demás requisitos, tengan una hija o hijo en común.</w:t>
      </w:r>
    </w:p>
    <w:p w14:paraId="7C23AD3B" w14:textId="77777777" w:rsidR="00940189" w:rsidRPr="009D3D7A" w:rsidRDefault="00940189" w:rsidP="005D6D4C">
      <w:pPr>
        <w:jc w:val="both"/>
        <w:rPr>
          <w:rFonts w:ascii="Arial" w:hAnsi="Arial" w:cs="Arial"/>
          <w:b w:val="0"/>
          <w:sz w:val="22"/>
          <w:szCs w:val="22"/>
        </w:rPr>
      </w:pPr>
    </w:p>
    <w:p w14:paraId="7FB9A086" w14:textId="77777777" w:rsidR="00E770B8" w:rsidRPr="009D3D7A" w:rsidRDefault="00E770B8" w:rsidP="00E770B8">
      <w:pPr>
        <w:jc w:val="both"/>
        <w:rPr>
          <w:rFonts w:ascii="Arial" w:hAnsi="Arial" w:cs="Arial"/>
          <w:b w:val="0"/>
          <w:iCs/>
          <w:sz w:val="22"/>
          <w:szCs w:val="22"/>
        </w:rPr>
      </w:pPr>
      <w:r w:rsidRPr="009D3D7A">
        <w:rPr>
          <w:rFonts w:ascii="Arial" w:hAnsi="Arial" w:cs="Arial"/>
          <w:b w:val="0"/>
          <w:iCs/>
          <w:sz w:val="22"/>
          <w:szCs w:val="22"/>
        </w:rPr>
        <w:t>(ADICIONADO, P.O. 23 DE SEPTIEMBRE DE 2011)</w:t>
      </w:r>
    </w:p>
    <w:p w14:paraId="0F502AB2" w14:textId="2EBC2B51" w:rsidR="00E770B8" w:rsidRPr="009D3D7A" w:rsidRDefault="00863D4A" w:rsidP="00E770B8">
      <w:pPr>
        <w:jc w:val="both"/>
        <w:rPr>
          <w:rFonts w:ascii="Arial" w:hAnsi="Arial" w:cs="Arial"/>
          <w:b w:val="0"/>
          <w:iCs/>
          <w:sz w:val="22"/>
          <w:szCs w:val="22"/>
        </w:rPr>
      </w:pPr>
      <w:r w:rsidRPr="009D3D7A">
        <w:rPr>
          <w:rFonts w:ascii="Arial" w:hAnsi="Arial" w:cs="Arial"/>
          <w:b w:val="0"/>
          <w:sz w:val="22"/>
          <w:szCs w:val="22"/>
        </w:rPr>
        <w:t>Art.</w:t>
      </w:r>
      <w:r w:rsidR="00E770B8" w:rsidRPr="009D3D7A">
        <w:rPr>
          <w:rFonts w:ascii="Arial" w:hAnsi="Arial" w:cs="Arial"/>
          <w:b w:val="0"/>
          <w:sz w:val="22"/>
          <w:szCs w:val="22"/>
        </w:rPr>
        <w:t xml:space="preserve"> 291 Bis 2.- Los derechos y obligaciones derivadas del concubinato, sólo podrán reclamarse judicialmente cuando se hayan cumplido los plazos o las condiciones a que se refieren los artículos precedentes.</w:t>
      </w:r>
    </w:p>
    <w:p w14:paraId="1182A571" w14:textId="77777777" w:rsidR="00E770B8" w:rsidRPr="009D3D7A" w:rsidRDefault="00E770B8" w:rsidP="005D6D4C">
      <w:pPr>
        <w:jc w:val="both"/>
        <w:rPr>
          <w:rFonts w:ascii="Arial" w:hAnsi="Arial" w:cs="Arial"/>
          <w:b w:val="0"/>
          <w:sz w:val="22"/>
          <w:szCs w:val="22"/>
        </w:rPr>
      </w:pPr>
    </w:p>
    <w:p w14:paraId="5C118B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SEXTO</w:t>
      </w:r>
    </w:p>
    <w:p w14:paraId="2810A255" w14:textId="77777777" w:rsidR="00940189" w:rsidRPr="009D3D7A" w:rsidRDefault="00940189" w:rsidP="005D6D4C">
      <w:pPr>
        <w:jc w:val="both"/>
        <w:rPr>
          <w:rFonts w:ascii="Arial" w:hAnsi="Arial" w:cs="Arial"/>
          <w:b w:val="0"/>
          <w:sz w:val="22"/>
          <w:szCs w:val="22"/>
        </w:rPr>
      </w:pPr>
    </w:p>
    <w:p w14:paraId="21304F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PARENTESCO Y DE LOS ALIMENTOS</w:t>
      </w:r>
    </w:p>
    <w:p w14:paraId="555C2E53" w14:textId="77777777" w:rsidR="00940189" w:rsidRPr="009D3D7A" w:rsidRDefault="00940189" w:rsidP="005D6D4C">
      <w:pPr>
        <w:jc w:val="both"/>
        <w:rPr>
          <w:rFonts w:ascii="Arial" w:hAnsi="Arial" w:cs="Arial"/>
          <w:b w:val="0"/>
          <w:sz w:val="22"/>
          <w:szCs w:val="22"/>
        </w:rPr>
      </w:pPr>
    </w:p>
    <w:p w14:paraId="4C6A0037" w14:textId="77777777" w:rsidR="00940189" w:rsidRPr="009D3D7A" w:rsidRDefault="00940189" w:rsidP="005D6D4C">
      <w:pPr>
        <w:jc w:val="both"/>
        <w:rPr>
          <w:rFonts w:ascii="Arial" w:hAnsi="Arial" w:cs="Arial"/>
          <w:b w:val="0"/>
          <w:sz w:val="22"/>
          <w:szCs w:val="22"/>
        </w:rPr>
      </w:pPr>
    </w:p>
    <w:p w14:paraId="199724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56624EF9" w14:textId="77777777" w:rsidR="00940189" w:rsidRPr="009D3D7A" w:rsidRDefault="00940189" w:rsidP="005D6D4C">
      <w:pPr>
        <w:jc w:val="both"/>
        <w:rPr>
          <w:rFonts w:ascii="Arial" w:hAnsi="Arial" w:cs="Arial"/>
          <w:b w:val="0"/>
          <w:sz w:val="22"/>
          <w:szCs w:val="22"/>
        </w:rPr>
      </w:pPr>
    </w:p>
    <w:p w14:paraId="147C9C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PARENTESCO</w:t>
      </w:r>
    </w:p>
    <w:p w14:paraId="0B80052D" w14:textId="77777777" w:rsidR="00940189" w:rsidRPr="009D3D7A" w:rsidRDefault="00940189" w:rsidP="005D6D4C">
      <w:pPr>
        <w:jc w:val="both"/>
        <w:rPr>
          <w:rFonts w:ascii="Arial" w:hAnsi="Arial" w:cs="Arial"/>
          <w:b w:val="0"/>
          <w:sz w:val="22"/>
          <w:szCs w:val="22"/>
        </w:rPr>
      </w:pPr>
    </w:p>
    <w:p w14:paraId="495343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 La ley no reconoce más parentesco que los de consanguinidad, afinidad y el civil.</w:t>
      </w:r>
    </w:p>
    <w:p w14:paraId="1A5FA884" w14:textId="77777777" w:rsidR="00940189" w:rsidRPr="009D3D7A" w:rsidRDefault="00940189" w:rsidP="005D6D4C">
      <w:pPr>
        <w:jc w:val="both"/>
        <w:rPr>
          <w:rFonts w:ascii="Arial" w:hAnsi="Arial" w:cs="Arial"/>
          <w:b w:val="0"/>
          <w:sz w:val="22"/>
          <w:szCs w:val="22"/>
        </w:rPr>
      </w:pPr>
    </w:p>
    <w:p w14:paraId="62D096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293.- El parentesco de consanguinidad es el que existe entre personas que descienden de un mismo progenitor.</w:t>
      </w:r>
    </w:p>
    <w:p w14:paraId="7717C48F" w14:textId="77777777" w:rsidR="00940189" w:rsidRPr="009D3D7A" w:rsidRDefault="00940189" w:rsidP="005D6D4C">
      <w:pPr>
        <w:jc w:val="both"/>
        <w:rPr>
          <w:rFonts w:ascii="Arial" w:hAnsi="Arial" w:cs="Arial"/>
          <w:b w:val="0"/>
          <w:sz w:val="22"/>
          <w:szCs w:val="22"/>
        </w:rPr>
      </w:pPr>
    </w:p>
    <w:p w14:paraId="065D51E9"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(REFORMADO, P.O. 26 DE SEPTIEMBRE DE 2025)</w:t>
      </w:r>
    </w:p>
    <w:p w14:paraId="451C0B6C"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Art. 294.- El parentesco de afinidad es el que se adquiere al momento del matrimonio entre los contrayentes y sus parientes consanguíneos.</w:t>
      </w:r>
    </w:p>
    <w:p w14:paraId="58856F1C" w14:textId="77777777" w:rsidR="00940189" w:rsidRPr="00211936" w:rsidRDefault="00940189" w:rsidP="005D6D4C">
      <w:pPr>
        <w:jc w:val="both"/>
        <w:rPr>
          <w:rFonts w:ascii="Arial" w:hAnsi="Arial" w:cs="Arial"/>
          <w:b w:val="0"/>
          <w:sz w:val="22"/>
          <w:szCs w:val="22"/>
        </w:rPr>
      </w:pPr>
    </w:p>
    <w:p w14:paraId="120460E3" w14:textId="77777777" w:rsidR="00940189" w:rsidRPr="009D3D7A" w:rsidRDefault="00940189" w:rsidP="005D6D4C">
      <w:pPr>
        <w:jc w:val="both"/>
        <w:rPr>
          <w:rFonts w:ascii="Arial" w:hAnsi="Arial" w:cs="Arial"/>
          <w:b w:val="0"/>
          <w:bCs/>
          <w:iCs/>
          <w:sz w:val="22"/>
          <w:szCs w:val="22"/>
        </w:rPr>
      </w:pPr>
      <w:r w:rsidRPr="009D3D7A">
        <w:rPr>
          <w:rFonts w:ascii="Arial" w:hAnsi="Arial" w:cs="Arial"/>
          <w:b w:val="0"/>
          <w:bCs/>
          <w:iCs/>
          <w:sz w:val="22"/>
          <w:szCs w:val="22"/>
        </w:rPr>
        <w:t>(REFORMADO, P.O. 08 DE DICIEMBRE DE 2004)</w:t>
      </w:r>
    </w:p>
    <w:p w14:paraId="4D05A487" w14:textId="5BEDA619" w:rsidR="00940189" w:rsidRPr="009D3D7A" w:rsidRDefault="00863D4A" w:rsidP="005D6D4C">
      <w:pPr>
        <w:pStyle w:val="Textoindependiente"/>
        <w:jc w:val="both"/>
        <w:rPr>
          <w:rFonts w:ascii="Arial" w:hAnsi="Arial" w:cs="Arial"/>
          <w:bCs/>
          <w:sz w:val="22"/>
          <w:szCs w:val="22"/>
        </w:rPr>
      </w:pPr>
      <w:r w:rsidRPr="009D3D7A">
        <w:rPr>
          <w:rFonts w:ascii="Arial" w:hAnsi="Arial" w:cs="Arial"/>
          <w:bCs/>
          <w:sz w:val="22"/>
          <w:szCs w:val="22"/>
        </w:rPr>
        <w:t>Art.</w:t>
      </w:r>
      <w:r w:rsidR="00940189" w:rsidRPr="009D3D7A">
        <w:rPr>
          <w:rFonts w:ascii="Arial" w:hAnsi="Arial" w:cs="Arial"/>
          <w:bCs/>
          <w:sz w:val="22"/>
          <w:szCs w:val="22"/>
        </w:rPr>
        <w:t xml:space="preserve"> 295.- El parentesco civil es el que nace de la adopción.</w:t>
      </w:r>
    </w:p>
    <w:p w14:paraId="6C85B47E" w14:textId="77777777" w:rsidR="00940189" w:rsidRPr="009D3D7A" w:rsidRDefault="00940189" w:rsidP="005D6D4C">
      <w:pPr>
        <w:jc w:val="both"/>
        <w:rPr>
          <w:rFonts w:ascii="Arial" w:hAnsi="Arial" w:cs="Arial"/>
          <w:b w:val="0"/>
          <w:sz w:val="22"/>
          <w:szCs w:val="22"/>
        </w:rPr>
      </w:pPr>
    </w:p>
    <w:p w14:paraId="606A43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296.- Cada generación forma un grado, y la serie de grados constituye lo que se llama línea de parentesco.</w:t>
      </w:r>
    </w:p>
    <w:p w14:paraId="67B51D72" w14:textId="77777777" w:rsidR="00940189" w:rsidRPr="009D3D7A" w:rsidRDefault="00940189" w:rsidP="005D6D4C">
      <w:pPr>
        <w:jc w:val="both"/>
        <w:rPr>
          <w:rFonts w:ascii="Arial" w:hAnsi="Arial" w:cs="Arial"/>
          <w:b w:val="0"/>
          <w:sz w:val="22"/>
          <w:szCs w:val="22"/>
        </w:rPr>
      </w:pPr>
    </w:p>
    <w:p w14:paraId="2A3787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297.- La línea es recta o transversal: la recta se compone de la serie de grados entre personas que descienden unas de otras; la transversal se compone de la serie de grados entre personas que sin descender unas de otras, proceden de un progenitor o tronco común.</w:t>
      </w:r>
    </w:p>
    <w:p w14:paraId="2F4EED4B" w14:textId="77777777" w:rsidR="00940189" w:rsidRPr="009D3D7A" w:rsidRDefault="00940189" w:rsidP="005D6D4C">
      <w:pPr>
        <w:jc w:val="both"/>
        <w:rPr>
          <w:rFonts w:ascii="Arial" w:hAnsi="Arial" w:cs="Arial"/>
          <w:b w:val="0"/>
          <w:sz w:val="22"/>
          <w:szCs w:val="22"/>
        </w:rPr>
      </w:pPr>
    </w:p>
    <w:p w14:paraId="01F218F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298.- La línea recta es ascendente o descendente: ascendente es la que liga a una persona con su progenitor o tronco de que procede; descendente es la que liga al progenitor con los que de él proceden. La misma línea es, pues, ascendente o descendente, según el punto de partida y la relación a que se atiende.</w:t>
      </w:r>
    </w:p>
    <w:p w14:paraId="3FB355A0" w14:textId="77777777" w:rsidR="00940189" w:rsidRPr="009D3D7A" w:rsidRDefault="00940189" w:rsidP="005D6D4C">
      <w:pPr>
        <w:jc w:val="both"/>
        <w:rPr>
          <w:rFonts w:ascii="Arial" w:hAnsi="Arial" w:cs="Arial"/>
          <w:b w:val="0"/>
          <w:sz w:val="22"/>
          <w:szCs w:val="22"/>
        </w:rPr>
      </w:pPr>
    </w:p>
    <w:p w14:paraId="5DE8BB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299.- En la línea recta los grados se cuentan por el número de generaciones, o por el de las personas, excluyendo al progenitor.</w:t>
      </w:r>
    </w:p>
    <w:p w14:paraId="447EA461" w14:textId="77777777" w:rsidR="00940189" w:rsidRPr="009D3D7A" w:rsidRDefault="00940189" w:rsidP="005D6D4C">
      <w:pPr>
        <w:jc w:val="both"/>
        <w:rPr>
          <w:rFonts w:ascii="Arial" w:hAnsi="Arial" w:cs="Arial"/>
          <w:b w:val="0"/>
          <w:sz w:val="22"/>
          <w:szCs w:val="22"/>
        </w:rPr>
      </w:pPr>
    </w:p>
    <w:p w14:paraId="4974EDF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300.- En la línea transversal los grados se cuentan por el número de generaciones, subiendo por una de las líneas y descendiendo por la otra; o por el número de personas que hay de uno a otro de los extremos que se consideran, excluyendo la del progenitor o tronco común.</w:t>
      </w:r>
    </w:p>
    <w:p w14:paraId="25D8DBB8" w14:textId="77777777" w:rsidR="00940189" w:rsidRPr="009D3D7A" w:rsidRDefault="00940189" w:rsidP="005D6D4C">
      <w:pPr>
        <w:jc w:val="both"/>
        <w:rPr>
          <w:rFonts w:ascii="Arial" w:hAnsi="Arial" w:cs="Arial"/>
          <w:b w:val="0"/>
          <w:sz w:val="22"/>
          <w:szCs w:val="22"/>
        </w:rPr>
      </w:pPr>
    </w:p>
    <w:p w14:paraId="0B71D8EB" w14:textId="77777777" w:rsidR="00940189" w:rsidRPr="009D3D7A" w:rsidRDefault="00940189" w:rsidP="005D6D4C">
      <w:pPr>
        <w:jc w:val="both"/>
        <w:rPr>
          <w:rFonts w:ascii="Arial" w:hAnsi="Arial" w:cs="Arial"/>
          <w:b w:val="0"/>
          <w:sz w:val="22"/>
          <w:szCs w:val="22"/>
        </w:rPr>
      </w:pPr>
    </w:p>
    <w:p w14:paraId="299B76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4C146F02" w14:textId="77777777" w:rsidR="00940189" w:rsidRPr="009D3D7A" w:rsidRDefault="00940189" w:rsidP="005D6D4C">
      <w:pPr>
        <w:jc w:val="both"/>
        <w:rPr>
          <w:rFonts w:ascii="Arial" w:hAnsi="Arial" w:cs="Arial"/>
          <w:b w:val="0"/>
          <w:sz w:val="22"/>
          <w:szCs w:val="22"/>
        </w:rPr>
      </w:pPr>
    </w:p>
    <w:p w14:paraId="46F37F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ALIMENTOS</w:t>
      </w:r>
    </w:p>
    <w:p w14:paraId="067FD65C" w14:textId="77777777" w:rsidR="00940189" w:rsidRPr="009D3D7A" w:rsidRDefault="00940189" w:rsidP="005D6D4C">
      <w:pPr>
        <w:jc w:val="both"/>
        <w:rPr>
          <w:rFonts w:ascii="Arial" w:hAnsi="Arial" w:cs="Arial"/>
          <w:b w:val="0"/>
          <w:sz w:val="22"/>
          <w:szCs w:val="22"/>
        </w:rPr>
      </w:pPr>
    </w:p>
    <w:p w14:paraId="714F35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301.- La obligación de dar alimentos es recíproca. El que los </w:t>
      </w:r>
      <w:proofErr w:type="spellStart"/>
      <w:r w:rsidRPr="009D3D7A">
        <w:rPr>
          <w:rFonts w:ascii="Arial" w:hAnsi="Arial" w:cs="Arial"/>
          <w:b w:val="0"/>
          <w:sz w:val="22"/>
          <w:szCs w:val="22"/>
        </w:rPr>
        <w:t>dá</w:t>
      </w:r>
      <w:proofErr w:type="spellEnd"/>
      <w:r w:rsidRPr="009D3D7A">
        <w:rPr>
          <w:rFonts w:ascii="Arial" w:hAnsi="Arial" w:cs="Arial"/>
          <w:b w:val="0"/>
          <w:sz w:val="22"/>
          <w:szCs w:val="22"/>
        </w:rPr>
        <w:t xml:space="preserve"> tiene a su vez el derecho de pedirlos.</w:t>
      </w:r>
    </w:p>
    <w:p w14:paraId="06C184AC" w14:textId="77777777" w:rsidR="00940189" w:rsidRPr="009D3D7A" w:rsidRDefault="00940189" w:rsidP="005D6D4C">
      <w:pPr>
        <w:jc w:val="both"/>
        <w:rPr>
          <w:rFonts w:ascii="Arial" w:hAnsi="Arial" w:cs="Arial"/>
          <w:b w:val="0"/>
          <w:sz w:val="22"/>
          <w:szCs w:val="22"/>
        </w:rPr>
      </w:pPr>
    </w:p>
    <w:p w14:paraId="490B6784" w14:textId="77777777" w:rsidR="00814065" w:rsidRPr="009D3D7A" w:rsidRDefault="00814065" w:rsidP="00814065">
      <w:pPr>
        <w:jc w:val="both"/>
        <w:rPr>
          <w:rFonts w:ascii="Arial" w:hAnsi="Arial" w:cs="Arial"/>
          <w:b w:val="0"/>
          <w:color w:val="000000"/>
          <w:sz w:val="22"/>
          <w:szCs w:val="22"/>
        </w:rPr>
      </w:pPr>
      <w:r w:rsidRPr="009D3D7A">
        <w:rPr>
          <w:rFonts w:ascii="Arial" w:hAnsi="Arial" w:cs="Arial"/>
          <w:b w:val="0"/>
          <w:color w:val="000000"/>
          <w:sz w:val="22"/>
          <w:szCs w:val="22"/>
        </w:rPr>
        <w:t>(REFORMADO, P.O. 28 DE MAYO DE 2018)</w:t>
      </w:r>
    </w:p>
    <w:p w14:paraId="558F1329" w14:textId="77777777" w:rsidR="00814065" w:rsidRPr="009D3D7A" w:rsidRDefault="00940189" w:rsidP="00814065">
      <w:pPr>
        <w:jc w:val="both"/>
        <w:rPr>
          <w:rFonts w:ascii="Arial" w:hAnsi="Arial" w:cs="Arial"/>
          <w:b w:val="0"/>
          <w:sz w:val="22"/>
          <w:szCs w:val="22"/>
        </w:rPr>
      </w:pPr>
      <w:r w:rsidRPr="009D3D7A">
        <w:rPr>
          <w:rFonts w:ascii="Arial" w:hAnsi="Arial" w:cs="Arial"/>
          <w:b w:val="0"/>
          <w:bCs/>
          <w:color w:val="000000"/>
          <w:sz w:val="22"/>
          <w:szCs w:val="22"/>
        </w:rPr>
        <w:t>Art</w:t>
      </w:r>
      <w:r w:rsidR="00795176" w:rsidRPr="009D3D7A">
        <w:rPr>
          <w:rFonts w:ascii="Arial" w:hAnsi="Arial" w:cs="Arial"/>
          <w:b w:val="0"/>
          <w:bCs/>
          <w:color w:val="000000"/>
          <w:sz w:val="22"/>
          <w:szCs w:val="22"/>
        </w:rPr>
        <w:t>.</w:t>
      </w:r>
      <w:r w:rsidRPr="009D3D7A">
        <w:rPr>
          <w:rFonts w:ascii="Arial" w:hAnsi="Arial" w:cs="Arial"/>
          <w:b w:val="0"/>
          <w:bCs/>
          <w:color w:val="000000"/>
          <w:sz w:val="22"/>
          <w:szCs w:val="22"/>
        </w:rPr>
        <w:t xml:space="preserve"> 302.- </w:t>
      </w:r>
      <w:r w:rsidR="00814065" w:rsidRPr="009D3D7A">
        <w:rPr>
          <w:rFonts w:ascii="Arial" w:hAnsi="Arial" w:cs="Arial"/>
          <w:b w:val="0"/>
          <w:sz w:val="22"/>
          <w:szCs w:val="22"/>
        </w:rPr>
        <w:t>Los cónyuges deben darse alimentos mientras esté vigente el matrimonio. Los concubinos también están obligados a darse alimentos cuando carezcan de ingresos o bienes propios suficientes para subsistir y estén imposibilitados para trabajar.</w:t>
      </w:r>
    </w:p>
    <w:p w14:paraId="6CDEEE6C" w14:textId="77777777" w:rsidR="00940189" w:rsidRPr="009D3D7A" w:rsidRDefault="00940189" w:rsidP="005D6D4C">
      <w:pPr>
        <w:jc w:val="both"/>
        <w:rPr>
          <w:rFonts w:ascii="Arial" w:hAnsi="Arial" w:cs="Arial"/>
          <w:b w:val="0"/>
          <w:iCs/>
          <w:sz w:val="22"/>
          <w:szCs w:val="22"/>
        </w:rPr>
      </w:pPr>
    </w:p>
    <w:p w14:paraId="3F6D9FF8" w14:textId="77777777" w:rsidR="006172C9" w:rsidRPr="009D3D7A" w:rsidRDefault="006172C9" w:rsidP="006172C9">
      <w:pPr>
        <w:jc w:val="both"/>
        <w:rPr>
          <w:rFonts w:ascii="Arial" w:hAnsi="Arial" w:cs="Arial"/>
          <w:b w:val="0"/>
          <w:sz w:val="22"/>
          <w:szCs w:val="22"/>
        </w:rPr>
      </w:pPr>
      <w:r w:rsidRPr="009D3D7A">
        <w:rPr>
          <w:rFonts w:ascii="Arial" w:hAnsi="Arial" w:cs="Arial"/>
          <w:b w:val="0"/>
          <w:sz w:val="22"/>
          <w:szCs w:val="22"/>
        </w:rPr>
        <w:t>(REFORMADO, P.O. 08 DE ENERO DE 2018)</w:t>
      </w:r>
    </w:p>
    <w:p w14:paraId="6B9EB4F3" w14:textId="77777777" w:rsidR="006172C9" w:rsidRPr="009D3D7A" w:rsidRDefault="006172C9" w:rsidP="006172C9">
      <w:pPr>
        <w:jc w:val="both"/>
        <w:rPr>
          <w:rFonts w:ascii="Arial" w:hAnsi="Arial" w:cs="Arial"/>
          <w:b w:val="0"/>
          <w:sz w:val="22"/>
          <w:szCs w:val="22"/>
        </w:rPr>
      </w:pPr>
      <w:r w:rsidRPr="009D3D7A">
        <w:rPr>
          <w:rFonts w:ascii="Arial" w:hAnsi="Arial" w:cs="Arial"/>
          <w:b w:val="0"/>
          <w:sz w:val="22"/>
          <w:szCs w:val="22"/>
        </w:rPr>
        <w:t>Art. 303.- Los padres están obligados a dar alimentos a sus hijas e hijos. A falta o por imposibilidad de los padres, la obligación recae en los demás ascendientes por ambas líneas que estuvieren más próximos en grado.</w:t>
      </w:r>
    </w:p>
    <w:p w14:paraId="4290AF89" w14:textId="77777777" w:rsidR="006172C9" w:rsidRPr="009D3D7A" w:rsidRDefault="006172C9" w:rsidP="006172C9">
      <w:pPr>
        <w:jc w:val="both"/>
        <w:rPr>
          <w:rFonts w:ascii="Arial" w:hAnsi="Arial" w:cs="Arial"/>
          <w:b w:val="0"/>
          <w:sz w:val="22"/>
          <w:szCs w:val="22"/>
        </w:rPr>
      </w:pPr>
    </w:p>
    <w:p w14:paraId="43AAEBEB" w14:textId="77777777" w:rsidR="006172C9" w:rsidRPr="009D3D7A" w:rsidRDefault="006172C9" w:rsidP="006172C9">
      <w:pPr>
        <w:jc w:val="both"/>
        <w:rPr>
          <w:rFonts w:ascii="Arial" w:hAnsi="Arial" w:cs="Arial"/>
          <w:b w:val="0"/>
          <w:sz w:val="22"/>
          <w:szCs w:val="22"/>
        </w:rPr>
      </w:pPr>
      <w:r w:rsidRPr="009D3D7A">
        <w:rPr>
          <w:rFonts w:ascii="Arial" w:hAnsi="Arial" w:cs="Arial"/>
          <w:b w:val="0"/>
          <w:sz w:val="22"/>
          <w:szCs w:val="22"/>
        </w:rPr>
        <w:t>(REFORMADO, P.O. 08 DE ENERO DE 2018)</w:t>
      </w:r>
    </w:p>
    <w:p w14:paraId="0F296559" w14:textId="77777777" w:rsidR="006172C9" w:rsidRPr="009D3D7A" w:rsidRDefault="006172C9" w:rsidP="006172C9">
      <w:pPr>
        <w:jc w:val="both"/>
        <w:rPr>
          <w:rFonts w:ascii="Arial" w:hAnsi="Arial" w:cs="Arial"/>
          <w:b w:val="0"/>
          <w:sz w:val="22"/>
          <w:szCs w:val="22"/>
        </w:rPr>
      </w:pPr>
      <w:r w:rsidRPr="009D3D7A">
        <w:rPr>
          <w:rFonts w:ascii="Arial" w:hAnsi="Arial" w:cs="Arial"/>
          <w:b w:val="0"/>
          <w:sz w:val="22"/>
          <w:szCs w:val="22"/>
        </w:rPr>
        <w:t>Art. 304.- Las hijas e hijos están obligados a dar alimentos a los padres. A falta o por imposibilidad de las hijas o hijos, lo están los descendientes más próximos en grado.</w:t>
      </w:r>
    </w:p>
    <w:p w14:paraId="4221CC0B" w14:textId="77777777" w:rsidR="00940189" w:rsidRPr="009D3D7A" w:rsidRDefault="00940189" w:rsidP="005D6D4C">
      <w:pPr>
        <w:jc w:val="both"/>
        <w:rPr>
          <w:rFonts w:ascii="Arial" w:hAnsi="Arial" w:cs="Arial"/>
          <w:b w:val="0"/>
          <w:sz w:val="22"/>
          <w:szCs w:val="22"/>
        </w:rPr>
      </w:pPr>
    </w:p>
    <w:p w14:paraId="259D8B21" w14:textId="77777777" w:rsidR="00940189" w:rsidRPr="009D3D7A" w:rsidRDefault="00940189" w:rsidP="005D6D4C">
      <w:pPr>
        <w:pStyle w:val="Textoindependiente3"/>
        <w:rPr>
          <w:rFonts w:cs="Arial"/>
          <w:sz w:val="22"/>
          <w:szCs w:val="22"/>
        </w:rPr>
      </w:pPr>
      <w:r w:rsidRPr="009D3D7A">
        <w:rPr>
          <w:rFonts w:cs="Arial"/>
          <w:sz w:val="22"/>
          <w:szCs w:val="22"/>
        </w:rPr>
        <w:t>Art. 305.- A falta o por imposibilidad de los ascendientes, o descendientes, la obligación recae en los hermanos de padre y madre; en defecto de éstos, en los que fueren de madre solamente, y en defecto de ellos, en los que fueren sólo de padre.</w:t>
      </w:r>
    </w:p>
    <w:p w14:paraId="27EF2F41" w14:textId="77777777" w:rsidR="00940189" w:rsidRPr="009D3D7A" w:rsidRDefault="00940189" w:rsidP="005D6D4C">
      <w:pPr>
        <w:jc w:val="both"/>
        <w:rPr>
          <w:rFonts w:ascii="Arial" w:hAnsi="Arial" w:cs="Arial"/>
          <w:b w:val="0"/>
          <w:sz w:val="22"/>
          <w:szCs w:val="22"/>
        </w:rPr>
      </w:pPr>
    </w:p>
    <w:p w14:paraId="1DF4A8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Faltando los parientes a que se refieren las disposiciones anteriores, tienen obligación de ministrar alimentos los parientes colaterales dentro del cuarto grado.</w:t>
      </w:r>
    </w:p>
    <w:p w14:paraId="4DE89990" w14:textId="77777777" w:rsidR="00940189" w:rsidRPr="009D3D7A" w:rsidRDefault="00940189" w:rsidP="005D6D4C">
      <w:pPr>
        <w:jc w:val="both"/>
        <w:rPr>
          <w:rFonts w:ascii="Arial" w:hAnsi="Arial" w:cs="Arial"/>
          <w:b w:val="0"/>
          <w:sz w:val="22"/>
          <w:szCs w:val="22"/>
        </w:rPr>
      </w:pPr>
    </w:p>
    <w:p w14:paraId="2CB32182" w14:textId="77777777" w:rsidR="00386760" w:rsidRPr="008A3EA8" w:rsidRDefault="00386760" w:rsidP="00386760">
      <w:pPr>
        <w:pStyle w:val="Estilo"/>
        <w:rPr>
          <w:rFonts w:eastAsia="Arial" w:cs="Arial"/>
          <w:b/>
          <w:bCs/>
          <w:i/>
          <w:sz w:val="22"/>
        </w:rPr>
      </w:pPr>
      <w:r w:rsidRPr="008A3EA8">
        <w:rPr>
          <w:rFonts w:eastAsia="Arial" w:cs="Arial"/>
          <w:b/>
          <w:bCs/>
          <w:i/>
          <w:sz w:val="22"/>
        </w:rPr>
        <w:t>(REFORMADO, P.O. 26 DE JUNIO DE 2026)</w:t>
      </w:r>
    </w:p>
    <w:p w14:paraId="6F1954E9" w14:textId="77777777" w:rsidR="00386760" w:rsidRPr="00035976" w:rsidRDefault="00386760" w:rsidP="00386760">
      <w:pPr>
        <w:pStyle w:val="Estilo"/>
        <w:rPr>
          <w:rFonts w:eastAsia="Arial" w:cs="Arial"/>
          <w:b/>
          <w:sz w:val="22"/>
        </w:rPr>
      </w:pPr>
      <w:r w:rsidRPr="008A3EA8">
        <w:rPr>
          <w:rFonts w:eastAsia="Arial" w:cs="Arial"/>
          <w:b/>
          <w:bCs/>
          <w:i/>
          <w:sz w:val="22"/>
        </w:rPr>
        <w:t>Art.</w:t>
      </w:r>
      <w:r w:rsidRPr="00035976">
        <w:rPr>
          <w:rFonts w:eastAsia="Arial" w:cs="Arial"/>
          <w:b/>
          <w:sz w:val="22"/>
        </w:rPr>
        <w:t xml:space="preserve"> 306.- Los hermanos y demás parientes colaterales a que se refiere el artículo anterior, tienen obligación de dar alimentos a </w:t>
      </w:r>
      <w:r w:rsidRPr="00035976">
        <w:rPr>
          <w:rFonts w:eastAsia="Arial" w:cs="Arial"/>
          <w:b/>
          <w:bCs/>
          <w:sz w:val="22"/>
        </w:rPr>
        <w:t>las niñas, niños o adolescentes</w:t>
      </w:r>
      <w:r w:rsidRPr="00035976">
        <w:rPr>
          <w:rFonts w:eastAsia="Arial" w:cs="Arial"/>
          <w:b/>
          <w:sz w:val="22"/>
        </w:rPr>
        <w:t>, mientras éstos llegan a la edad de dieciocho años. También deben alimentar a sus parientes dentro del grado mencionado, que fueren incapaces.</w:t>
      </w:r>
    </w:p>
    <w:p w14:paraId="2DEFBDC7" w14:textId="77777777" w:rsidR="0027112E" w:rsidRPr="009D3D7A" w:rsidRDefault="0027112E" w:rsidP="0027112E">
      <w:pPr>
        <w:pStyle w:val="Sinespaciado"/>
        <w:ind w:right="33"/>
        <w:jc w:val="both"/>
        <w:rPr>
          <w:rFonts w:ascii="Arial" w:hAnsi="Arial" w:cs="Arial"/>
          <w:sz w:val="22"/>
          <w:szCs w:val="22"/>
        </w:rPr>
      </w:pPr>
    </w:p>
    <w:p w14:paraId="61503DFA" w14:textId="77777777" w:rsidR="0027112E" w:rsidRPr="009D3D7A" w:rsidRDefault="0027112E" w:rsidP="0027112E">
      <w:pPr>
        <w:jc w:val="both"/>
        <w:rPr>
          <w:rFonts w:ascii="Arial" w:hAnsi="Arial" w:cs="Arial"/>
          <w:b w:val="0"/>
          <w:iCs/>
          <w:sz w:val="22"/>
          <w:szCs w:val="22"/>
        </w:rPr>
      </w:pPr>
      <w:r w:rsidRPr="009D3D7A">
        <w:rPr>
          <w:rFonts w:ascii="Arial" w:hAnsi="Arial" w:cs="Arial"/>
          <w:b w:val="0"/>
          <w:iCs/>
          <w:sz w:val="22"/>
          <w:szCs w:val="22"/>
        </w:rPr>
        <w:t>(REFORMADO, P.O. 15 DE ABRIL DE 2011)</w:t>
      </w:r>
    </w:p>
    <w:p w14:paraId="5E6692FC" w14:textId="77777777" w:rsidR="0027112E" w:rsidRPr="009D3D7A" w:rsidRDefault="0027112E" w:rsidP="0027112E">
      <w:pPr>
        <w:pStyle w:val="Sinespaciado"/>
        <w:ind w:right="33"/>
        <w:jc w:val="both"/>
        <w:rPr>
          <w:rFonts w:ascii="Arial" w:hAnsi="Arial" w:cs="Arial"/>
          <w:sz w:val="22"/>
          <w:szCs w:val="22"/>
        </w:rPr>
      </w:pPr>
      <w:r w:rsidRPr="009D3D7A">
        <w:rPr>
          <w:rFonts w:ascii="Arial" w:hAnsi="Arial" w:cs="Arial"/>
          <w:sz w:val="22"/>
          <w:szCs w:val="22"/>
        </w:rPr>
        <w:t>Art. 307.- Tratándose de alimentos en la adopción, se aplicará lo dispuesto por los Artículos 303, 304, 305, 306.</w:t>
      </w:r>
    </w:p>
    <w:p w14:paraId="2021AE5B" w14:textId="77777777" w:rsidR="00940189" w:rsidRPr="009D3D7A" w:rsidRDefault="00940189" w:rsidP="0027112E">
      <w:pPr>
        <w:jc w:val="both"/>
        <w:rPr>
          <w:rFonts w:ascii="Arial" w:hAnsi="Arial" w:cs="Arial"/>
          <w:b w:val="0"/>
          <w:sz w:val="22"/>
          <w:szCs w:val="22"/>
        </w:rPr>
      </w:pPr>
    </w:p>
    <w:p w14:paraId="372005A3" w14:textId="77777777" w:rsidR="00386760" w:rsidRPr="008A3EA8" w:rsidRDefault="00386760" w:rsidP="00386760">
      <w:pPr>
        <w:pStyle w:val="Estilo"/>
        <w:rPr>
          <w:rFonts w:eastAsia="Arial" w:cs="Arial"/>
          <w:b/>
          <w:i/>
          <w:sz w:val="22"/>
        </w:rPr>
      </w:pPr>
      <w:r w:rsidRPr="008A3EA8">
        <w:rPr>
          <w:rFonts w:eastAsia="Arial" w:cs="Arial"/>
          <w:b/>
          <w:i/>
          <w:sz w:val="22"/>
        </w:rPr>
        <w:t>(REFORMADO, P.O. 26 DE JUNIO DE 2026)</w:t>
      </w:r>
    </w:p>
    <w:p w14:paraId="62851D99" w14:textId="77777777" w:rsidR="00386760" w:rsidRPr="00035976" w:rsidRDefault="00386760" w:rsidP="00386760">
      <w:pPr>
        <w:pStyle w:val="Estilo"/>
        <w:rPr>
          <w:rFonts w:eastAsia="Arial" w:cs="Arial"/>
          <w:b/>
          <w:sz w:val="22"/>
        </w:rPr>
      </w:pPr>
      <w:r w:rsidRPr="008A3EA8">
        <w:rPr>
          <w:rFonts w:eastAsia="Arial" w:cs="Arial"/>
          <w:b/>
          <w:i/>
          <w:sz w:val="22"/>
        </w:rPr>
        <w:t>Art.</w:t>
      </w:r>
      <w:r w:rsidRPr="00035976">
        <w:rPr>
          <w:rFonts w:eastAsia="Arial" w:cs="Arial"/>
          <w:b/>
          <w:sz w:val="22"/>
        </w:rPr>
        <w:t xml:space="preserve"> 308.- Los alimentos comprenden la manutención en general que incluye entre otros, la comida, el vestido, la habitación y la salud. Respecto de </w:t>
      </w:r>
      <w:r w:rsidRPr="00035976">
        <w:rPr>
          <w:rFonts w:eastAsia="Arial" w:cs="Arial"/>
          <w:b/>
          <w:bCs/>
          <w:sz w:val="22"/>
        </w:rPr>
        <w:t>las niñas, niños o adolescentes</w:t>
      </w:r>
      <w:r w:rsidRPr="00035976">
        <w:rPr>
          <w:rFonts w:eastAsia="Arial" w:cs="Arial"/>
          <w:b/>
          <w:sz w:val="22"/>
        </w:rPr>
        <w:t xml:space="preserve">, los alimentos </w:t>
      </w:r>
      <w:proofErr w:type="gramStart"/>
      <w:r w:rsidRPr="00035976">
        <w:rPr>
          <w:rFonts w:eastAsia="Arial" w:cs="Arial"/>
          <w:b/>
          <w:sz w:val="22"/>
        </w:rPr>
        <w:t>comprenderán</w:t>
      </w:r>
      <w:proofErr w:type="gramEnd"/>
      <w:r w:rsidRPr="00035976">
        <w:rPr>
          <w:rFonts w:eastAsia="Arial" w:cs="Arial"/>
          <w:b/>
          <w:sz w:val="22"/>
        </w:rPr>
        <w:t xml:space="preserve"> además, los gastos necesarios para </w:t>
      </w:r>
      <w:r w:rsidRPr="00035976">
        <w:rPr>
          <w:rFonts w:eastAsia="Arial" w:cs="Arial"/>
          <w:b/>
          <w:bCs/>
          <w:sz w:val="22"/>
        </w:rPr>
        <w:t>su sano esparcimiento, así como,</w:t>
      </w:r>
      <w:r w:rsidRPr="00035976">
        <w:rPr>
          <w:rFonts w:eastAsia="Arial" w:cs="Arial"/>
          <w:b/>
          <w:sz w:val="22"/>
        </w:rPr>
        <w:t xml:space="preserve"> la educación </w:t>
      </w:r>
      <w:r w:rsidRPr="00035976">
        <w:rPr>
          <w:rFonts w:eastAsia="Arial" w:cs="Arial"/>
          <w:b/>
          <w:bCs/>
          <w:sz w:val="22"/>
        </w:rPr>
        <w:t>inicial</w:t>
      </w:r>
      <w:r w:rsidRPr="00035976">
        <w:rPr>
          <w:rFonts w:eastAsia="Arial" w:cs="Arial"/>
          <w:b/>
          <w:sz w:val="22"/>
        </w:rPr>
        <w:t xml:space="preserve">, preescolar, primaria, secundaria, media superior </w:t>
      </w:r>
      <w:r w:rsidRPr="00035976">
        <w:rPr>
          <w:rFonts w:eastAsia="Arial" w:cs="Arial"/>
          <w:b/>
          <w:bCs/>
          <w:sz w:val="22"/>
        </w:rPr>
        <w:t>y</w:t>
      </w:r>
      <w:r w:rsidRPr="00035976">
        <w:rPr>
          <w:rFonts w:eastAsia="Arial" w:cs="Arial"/>
          <w:b/>
          <w:sz w:val="22"/>
        </w:rPr>
        <w:t xml:space="preserve"> </w:t>
      </w:r>
      <w:r w:rsidRPr="00035976">
        <w:rPr>
          <w:rFonts w:eastAsia="Arial" w:cs="Arial"/>
          <w:b/>
          <w:bCs/>
          <w:sz w:val="22"/>
        </w:rPr>
        <w:t>superior</w:t>
      </w:r>
      <w:r w:rsidRPr="00035976">
        <w:rPr>
          <w:rFonts w:eastAsia="Arial" w:cs="Arial"/>
          <w:b/>
          <w:sz w:val="22"/>
        </w:rPr>
        <w:t xml:space="preserve"> del alimentista para proporcionarle algún oficio, arte o profesión honestos y adecuados a su edad y circunstancias personales, lo cual </w:t>
      </w:r>
      <w:r w:rsidRPr="00035976">
        <w:rPr>
          <w:rFonts w:eastAsia="Arial" w:cs="Arial"/>
          <w:b/>
          <w:sz w:val="22"/>
        </w:rPr>
        <w:lastRenderedPageBreak/>
        <w:t xml:space="preserve">también deberá considerarse respecto de los mayores </w:t>
      </w:r>
      <w:r w:rsidRPr="00035976">
        <w:rPr>
          <w:rFonts w:eastAsia="Arial" w:cs="Arial"/>
          <w:b/>
          <w:bCs/>
          <w:sz w:val="22"/>
        </w:rPr>
        <w:t>de dieciocho años</w:t>
      </w:r>
      <w:r w:rsidRPr="00035976">
        <w:rPr>
          <w:rFonts w:eastAsia="Arial" w:cs="Arial"/>
          <w:b/>
          <w:sz w:val="22"/>
        </w:rPr>
        <w:t>, cuando el caso así lo amerite.</w:t>
      </w:r>
    </w:p>
    <w:p w14:paraId="011E3BF1" w14:textId="77777777" w:rsidR="008B17D4" w:rsidRPr="00211936" w:rsidRDefault="008B17D4" w:rsidP="008B17D4">
      <w:pPr>
        <w:tabs>
          <w:tab w:val="left" w:pos="5103"/>
        </w:tabs>
        <w:jc w:val="both"/>
        <w:rPr>
          <w:rFonts w:ascii="Arial" w:hAnsi="Arial" w:cs="Arial"/>
          <w:b w:val="0"/>
          <w:bCs/>
          <w:sz w:val="22"/>
          <w:szCs w:val="22"/>
        </w:rPr>
      </w:pPr>
    </w:p>
    <w:p w14:paraId="0F404B92" w14:textId="6EF037CC" w:rsidR="008B17D4" w:rsidRPr="00211936" w:rsidRDefault="008B17D4" w:rsidP="008B17D4">
      <w:pPr>
        <w:jc w:val="both"/>
        <w:rPr>
          <w:rFonts w:ascii="Arial" w:hAnsi="Arial" w:cs="Arial"/>
          <w:b w:val="0"/>
          <w:sz w:val="22"/>
          <w:szCs w:val="22"/>
        </w:rPr>
      </w:pPr>
      <w:r w:rsidRPr="00211936">
        <w:rPr>
          <w:rFonts w:ascii="Arial" w:hAnsi="Arial" w:cs="Arial"/>
          <w:b w:val="0"/>
          <w:sz w:val="22"/>
          <w:szCs w:val="22"/>
        </w:rPr>
        <w:t>(ADICIONADO SEGUNDO PÁRRAFO, P.O. 17 DE JUNIO DE 2020)</w:t>
      </w:r>
    </w:p>
    <w:p w14:paraId="7FEE38AE" w14:textId="77777777" w:rsidR="008B17D4" w:rsidRPr="00211936" w:rsidRDefault="008B17D4" w:rsidP="008B17D4">
      <w:pPr>
        <w:tabs>
          <w:tab w:val="left" w:pos="5103"/>
        </w:tabs>
        <w:jc w:val="both"/>
        <w:rPr>
          <w:rFonts w:ascii="Arial" w:hAnsi="Arial" w:cs="Arial"/>
          <w:b w:val="0"/>
          <w:bCs/>
          <w:sz w:val="22"/>
          <w:szCs w:val="22"/>
        </w:rPr>
      </w:pPr>
      <w:r w:rsidRPr="00211936">
        <w:rPr>
          <w:rFonts w:ascii="Arial" w:hAnsi="Arial" w:cs="Arial"/>
          <w:b w:val="0"/>
          <w:bCs/>
          <w:sz w:val="22"/>
          <w:szCs w:val="22"/>
        </w:rPr>
        <w:t>Cuando el acreedor alimentista tenga alguna discapacidad temporal o permanente, los alimentos incluirán también, los gastos en higiene, asistencia personal, rehabilitación y los de traslado cuando la persona requiera acudir a recibir atención derivada de la misma; y en general, todo aquél gasto originado con motivo de la discapacidad.</w:t>
      </w:r>
    </w:p>
    <w:p w14:paraId="0EECFB65" w14:textId="0900FDE4" w:rsidR="000017C5" w:rsidRPr="00211936" w:rsidRDefault="000017C5" w:rsidP="000017C5">
      <w:pPr>
        <w:jc w:val="both"/>
        <w:rPr>
          <w:rFonts w:ascii="Arial" w:hAnsi="Arial" w:cs="Arial"/>
          <w:b w:val="0"/>
          <w:sz w:val="22"/>
          <w:szCs w:val="22"/>
        </w:rPr>
      </w:pPr>
    </w:p>
    <w:p w14:paraId="347508D7" w14:textId="77777777" w:rsidR="00940189" w:rsidRPr="00211936" w:rsidRDefault="00940189" w:rsidP="005D6D4C">
      <w:pPr>
        <w:jc w:val="both"/>
        <w:rPr>
          <w:rFonts w:ascii="Arial" w:hAnsi="Arial" w:cs="Arial"/>
          <w:b w:val="0"/>
          <w:sz w:val="22"/>
          <w:szCs w:val="22"/>
        </w:rPr>
      </w:pPr>
      <w:r w:rsidRPr="00211936">
        <w:rPr>
          <w:rFonts w:ascii="Arial" w:hAnsi="Arial" w:cs="Arial"/>
          <w:b w:val="0"/>
          <w:sz w:val="22"/>
          <w:szCs w:val="22"/>
        </w:rPr>
        <w:t>Art. 309.- El obligado a dar alimentos cumple la obligación asignando una pensión competente al acreedor alimentario, o incorporándolo a la familia. Si el acreedor se opone a ser incorporado, compete al juez, según las circunstancias, fijar la manera de ministrar los alimentos.</w:t>
      </w:r>
    </w:p>
    <w:p w14:paraId="08E0EDF6" w14:textId="50EA75D2" w:rsidR="00940189" w:rsidRPr="00211936" w:rsidRDefault="00940189" w:rsidP="005D6D4C">
      <w:pPr>
        <w:jc w:val="both"/>
        <w:rPr>
          <w:rFonts w:ascii="Arial" w:hAnsi="Arial" w:cs="Arial"/>
          <w:b w:val="0"/>
          <w:sz w:val="22"/>
          <w:szCs w:val="22"/>
        </w:rPr>
      </w:pPr>
    </w:p>
    <w:p w14:paraId="1184C299"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(ADICIONADO, P.O. 26 DE SEPTIEMBRE DE 2025)</w:t>
      </w:r>
    </w:p>
    <w:p w14:paraId="2D2A227A"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 xml:space="preserve">Art. 309 </w:t>
      </w:r>
      <w:proofErr w:type="gramStart"/>
      <w:r w:rsidRPr="00211936">
        <w:rPr>
          <w:rFonts w:ascii="Arial" w:hAnsi="Arial" w:cs="Arial"/>
          <w:b w:val="0"/>
          <w:sz w:val="22"/>
          <w:szCs w:val="22"/>
        </w:rPr>
        <w:t>BIS.-</w:t>
      </w:r>
      <w:proofErr w:type="gramEnd"/>
      <w:r w:rsidRPr="00211936">
        <w:rPr>
          <w:rFonts w:ascii="Arial" w:hAnsi="Arial" w:cs="Arial"/>
          <w:b w:val="0"/>
          <w:sz w:val="22"/>
          <w:szCs w:val="22"/>
        </w:rPr>
        <w:t xml:space="preserve"> Cuando dicha pensión no haya sido satisfecha ni asignada, la persona acreedora de alimentos tendrá derecho a reclamar la pensión en forma retroactiva. En esos casos, el deudor de alimentos deberá de otorgar el monto que se defina judicialmente, equivalente al periodo de tiempo durante el cual la pensión no fue satisfecha o asignada. Este derecho se actualiza incluso en favor del acreedor alimentario que ya fuere mayor de edad.</w:t>
      </w:r>
    </w:p>
    <w:p w14:paraId="44797351" w14:textId="77777777" w:rsidR="005154F7" w:rsidRPr="00211936" w:rsidRDefault="005154F7" w:rsidP="005154F7">
      <w:pPr>
        <w:jc w:val="both"/>
        <w:rPr>
          <w:rFonts w:ascii="Arial" w:hAnsi="Arial" w:cs="Arial"/>
          <w:b w:val="0"/>
          <w:sz w:val="22"/>
          <w:szCs w:val="22"/>
        </w:rPr>
      </w:pPr>
    </w:p>
    <w:p w14:paraId="0249D1D5"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 xml:space="preserve">La condena podrá ser establecida para ser pagada en una o varias exhibiciones, según lo determine la autoridad judicial competente, </w:t>
      </w:r>
      <w:proofErr w:type="gramStart"/>
      <w:r w:rsidRPr="00211936">
        <w:rPr>
          <w:rFonts w:ascii="Arial" w:hAnsi="Arial" w:cs="Arial"/>
          <w:b w:val="0"/>
          <w:sz w:val="22"/>
          <w:szCs w:val="22"/>
        </w:rPr>
        <w:t>quien</w:t>
      </w:r>
      <w:proofErr w:type="gramEnd"/>
      <w:r w:rsidRPr="00211936">
        <w:rPr>
          <w:rFonts w:ascii="Arial" w:hAnsi="Arial" w:cs="Arial"/>
          <w:b w:val="0"/>
          <w:sz w:val="22"/>
          <w:szCs w:val="22"/>
        </w:rPr>
        <w:t xml:space="preserve"> para tal efecto, deberá de ponderar las particularidades de la persona acreedora y deudora, así como si existió un conocimiento previo de la obligación alimentaria y la buena o mala fe del deudor.</w:t>
      </w:r>
    </w:p>
    <w:p w14:paraId="65037EF7" w14:textId="77777777" w:rsidR="005154F7" w:rsidRPr="00211936" w:rsidRDefault="005154F7" w:rsidP="005154F7">
      <w:pPr>
        <w:jc w:val="both"/>
        <w:rPr>
          <w:rFonts w:ascii="Arial" w:hAnsi="Arial" w:cs="Arial"/>
          <w:b w:val="0"/>
          <w:sz w:val="22"/>
          <w:szCs w:val="22"/>
        </w:rPr>
      </w:pPr>
    </w:p>
    <w:p w14:paraId="522AB87A"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En los casos de haberse reconocido mediante sentencia que declare la paternidad, podrá condenarse a la persona deudora al pago de alimentos retroactivos a favor del acreedor desde su nacimiento hasta la fecha de reconocimiento, tomando en cuenta los parámetros para la fijación de la condena que se prevén en este mismo artículo.</w:t>
      </w:r>
    </w:p>
    <w:p w14:paraId="4DB6E6C2" w14:textId="7CBF88C6" w:rsidR="005154F7" w:rsidRDefault="005154F7" w:rsidP="005D6D4C">
      <w:pPr>
        <w:jc w:val="both"/>
        <w:rPr>
          <w:rFonts w:ascii="Arial" w:hAnsi="Arial" w:cs="Arial"/>
          <w:b w:val="0"/>
          <w:sz w:val="22"/>
          <w:szCs w:val="22"/>
        </w:rPr>
      </w:pPr>
    </w:p>
    <w:p w14:paraId="38159F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310.- El deudor alimentista no podrá pedir que se incorpore a su familia el que debe recibir los alimentos, cuando se trate de un cónyuge divorciado que reciba alimentos del otro, y cuando haya inconveniente legal para hacer esa incorporación.</w:t>
      </w:r>
    </w:p>
    <w:p w14:paraId="308C4760" w14:textId="77777777" w:rsidR="00940189" w:rsidRPr="009D3D7A" w:rsidRDefault="00940189" w:rsidP="005D6D4C">
      <w:pPr>
        <w:jc w:val="both"/>
        <w:rPr>
          <w:rFonts w:ascii="Arial" w:hAnsi="Arial" w:cs="Arial"/>
          <w:b w:val="0"/>
          <w:sz w:val="22"/>
          <w:szCs w:val="22"/>
        </w:rPr>
      </w:pPr>
    </w:p>
    <w:p w14:paraId="109B0C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311.- Los alimentos han de ser proporcionados a la posibilidad del que debe darlos y a la necesidad del que debe recibirlos.</w:t>
      </w:r>
    </w:p>
    <w:p w14:paraId="274A203B" w14:textId="77777777" w:rsidR="00940189" w:rsidRPr="009D3D7A" w:rsidRDefault="00940189" w:rsidP="005D6D4C">
      <w:pPr>
        <w:jc w:val="both"/>
        <w:rPr>
          <w:rFonts w:ascii="Arial" w:hAnsi="Arial" w:cs="Arial"/>
          <w:b w:val="0"/>
          <w:sz w:val="22"/>
          <w:szCs w:val="22"/>
        </w:rPr>
      </w:pPr>
    </w:p>
    <w:p w14:paraId="61C341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47657980"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Determinados por convenio o por el Juez en cantidad fija, los alimentos tendrán un incremento automático mínimo equivalente al aumento porcentual del salario mínimo general diario vigente en la zona económica correspondiente al deudor, salvo que el deudor alimentario demuestre que sus ingresos no crecieron en igual proporción, en este caso, el incremento en los alimentos se ajustará al que realmente hubiese obtenido el deudor.</w:t>
      </w:r>
    </w:p>
    <w:p w14:paraId="52BA488F" w14:textId="4C35CF7B" w:rsidR="00940189" w:rsidRPr="009D3D7A" w:rsidRDefault="00940189" w:rsidP="005D6D4C">
      <w:pPr>
        <w:jc w:val="both"/>
        <w:rPr>
          <w:rFonts w:ascii="Arial" w:hAnsi="Arial" w:cs="Arial"/>
          <w:b w:val="0"/>
          <w:sz w:val="22"/>
          <w:szCs w:val="22"/>
        </w:rPr>
      </w:pPr>
    </w:p>
    <w:p w14:paraId="4F7E85F7" w14:textId="77777777" w:rsidR="00940189" w:rsidRPr="009D3D7A" w:rsidRDefault="00940189" w:rsidP="00EC6E82">
      <w:pPr>
        <w:jc w:val="both"/>
        <w:rPr>
          <w:rFonts w:ascii="Arial" w:hAnsi="Arial" w:cs="Arial"/>
          <w:b w:val="0"/>
          <w:sz w:val="22"/>
          <w:szCs w:val="22"/>
        </w:rPr>
      </w:pPr>
      <w:r w:rsidRPr="009D3D7A">
        <w:rPr>
          <w:rFonts w:ascii="Arial" w:hAnsi="Arial" w:cs="Arial"/>
          <w:b w:val="0"/>
          <w:sz w:val="22"/>
          <w:szCs w:val="22"/>
        </w:rPr>
        <w:t>(</w:t>
      </w:r>
      <w:r w:rsidR="00EC6E82" w:rsidRPr="009D3D7A">
        <w:rPr>
          <w:rFonts w:ascii="Arial" w:hAnsi="Arial" w:cs="Arial"/>
          <w:b w:val="0"/>
          <w:sz w:val="22"/>
          <w:szCs w:val="22"/>
        </w:rPr>
        <w:t>REFORMAD</w:t>
      </w:r>
      <w:r w:rsidRPr="009D3D7A">
        <w:rPr>
          <w:rFonts w:ascii="Arial" w:hAnsi="Arial" w:cs="Arial"/>
          <w:b w:val="0"/>
          <w:sz w:val="22"/>
          <w:szCs w:val="22"/>
        </w:rPr>
        <w:t xml:space="preserve">O, P.O. </w:t>
      </w:r>
      <w:r w:rsidR="00EC6E82" w:rsidRPr="009D3D7A">
        <w:rPr>
          <w:rFonts w:ascii="Arial" w:hAnsi="Arial" w:cs="Arial"/>
          <w:b w:val="0"/>
          <w:sz w:val="22"/>
          <w:szCs w:val="22"/>
        </w:rPr>
        <w:t>20</w:t>
      </w:r>
      <w:r w:rsidRPr="009D3D7A">
        <w:rPr>
          <w:rFonts w:ascii="Arial" w:hAnsi="Arial" w:cs="Arial"/>
          <w:b w:val="0"/>
          <w:sz w:val="22"/>
          <w:szCs w:val="22"/>
        </w:rPr>
        <w:t xml:space="preserve"> DE </w:t>
      </w:r>
      <w:r w:rsidR="00EC6E82" w:rsidRPr="009D3D7A">
        <w:rPr>
          <w:rFonts w:ascii="Arial" w:hAnsi="Arial" w:cs="Arial"/>
          <w:b w:val="0"/>
          <w:sz w:val="22"/>
          <w:szCs w:val="22"/>
        </w:rPr>
        <w:t>MAYO</w:t>
      </w:r>
      <w:r w:rsidRPr="009D3D7A">
        <w:rPr>
          <w:rFonts w:ascii="Arial" w:hAnsi="Arial" w:cs="Arial"/>
          <w:b w:val="0"/>
          <w:sz w:val="22"/>
          <w:szCs w:val="22"/>
        </w:rPr>
        <w:t xml:space="preserve"> DE 20</w:t>
      </w:r>
      <w:r w:rsidR="00EC6E82" w:rsidRPr="009D3D7A">
        <w:rPr>
          <w:rFonts w:ascii="Arial" w:hAnsi="Arial" w:cs="Arial"/>
          <w:b w:val="0"/>
          <w:sz w:val="22"/>
          <w:szCs w:val="22"/>
        </w:rPr>
        <w:t>11</w:t>
      </w:r>
      <w:r w:rsidRPr="009D3D7A">
        <w:rPr>
          <w:rFonts w:ascii="Arial" w:hAnsi="Arial" w:cs="Arial"/>
          <w:b w:val="0"/>
          <w:sz w:val="22"/>
          <w:szCs w:val="22"/>
        </w:rPr>
        <w:t>)</w:t>
      </w:r>
    </w:p>
    <w:p w14:paraId="43E643C6" w14:textId="77777777" w:rsidR="00EC6E82" w:rsidRPr="009D3D7A" w:rsidRDefault="00EC6E82" w:rsidP="00EC6E82">
      <w:pPr>
        <w:widowControl w:val="0"/>
        <w:ind w:right="34"/>
        <w:jc w:val="both"/>
        <w:rPr>
          <w:rFonts w:ascii="Arial" w:hAnsi="Arial" w:cs="Arial"/>
          <w:b w:val="0"/>
          <w:sz w:val="22"/>
          <w:szCs w:val="22"/>
        </w:rPr>
      </w:pPr>
      <w:r w:rsidRPr="009D3D7A">
        <w:rPr>
          <w:rFonts w:ascii="Arial" w:hAnsi="Arial" w:cs="Arial"/>
          <w:b w:val="0"/>
          <w:sz w:val="22"/>
          <w:szCs w:val="22"/>
        </w:rPr>
        <w:t>Cuando no sean comprobables el salario o los ingresos del deudor alimentario, el Juez estimará las ganancias de éste con base en los signos exteriores de riqueza que demuestre o en la capacidad económica y respecto al nivel de vida que el deudor y sus acreedores alimentarios hayan llevado en los últimos años.</w:t>
      </w:r>
    </w:p>
    <w:p w14:paraId="73C2E41C" w14:textId="77777777" w:rsidR="00940189" w:rsidRPr="009D3D7A" w:rsidRDefault="00940189" w:rsidP="005D6D4C">
      <w:pPr>
        <w:jc w:val="both"/>
        <w:rPr>
          <w:rFonts w:ascii="Arial" w:hAnsi="Arial" w:cs="Arial"/>
          <w:b w:val="0"/>
          <w:sz w:val="22"/>
          <w:szCs w:val="22"/>
        </w:rPr>
      </w:pPr>
    </w:p>
    <w:p w14:paraId="16B5F691" w14:textId="77777777" w:rsidR="00511A3C" w:rsidRPr="009D3D7A" w:rsidRDefault="00511A3C" w:rsidP="00511A3C">
      <w:pPr>
        <w:autoSpaceDE w:val="0"/>
        <w:autoSpaceDN w:val="0"/>
        <w:adjustRightInd w:val="0"/>
        <w:jc w:val="both"/>
        <w:rPr>
          <w:rFonts w:ascii="Arial" w:hAnsi="Arial" w:cs="Arial"/>
          <w:b w:val="0"/>
          <w:sz w:val="22"/>
          <w:szCs w:val="22"/>
        </w:rPr>
      </w:pPr>
      <w:r w:rsidRPr="009D3D7A">
        <w:rPr>
          <w:rFonts w:ascii="Arial" w:hAnsi="Arial" w:cs="Arial"/>
          <w:b w:val="0"/>
          <w:sz w:val="22"/>
          <w:szCs w:val="22"/>
        </w:rPr>
        <w:t>(ADICIONADO, P.O. 05 DE DICIEMBRE DE 2014)</w:t>
      </w:r>
    </w:p>
    <w:p w14:paraId="5DC0DDD5" w14:textId="77777777" w:rsidR="00511A3C" w:rsidRPr="009D3D7A" w:rsidRDefault="00511A3C" w:rsidP="00511A3C">
      <w:pPr>
        <w:autoSpaceDE w:val="0"/>
        <w:autoSpaceDN w:val="0"/>
        <w:adjustRightInd w:val="0"/>
        <w:jc w:val="both"/>
        <w:rPr>
          <w:rFonts w:ascii="Arial" w:hAnsi="Arial" w:cs="Arial"/>
          <w:b w:val="0"/>
          <w:sz w:val="22"/>
          <w:szCs w:val="22"/>
        </w:rPr>
      </w:pPr>
      <w:r w:rsidRPr="009D3D7A">
        <w:rPr>
          <w:rFonts w:ascii="Arial" w:hAnsi="Arial" w:cs="Arial"/>
          <w:b w:val="0"/>
          <w:sz w:val="22"/>
          <w:szCs w:val="22"/>
        </w:rPr>
        <w:t>El Juzgador se allegará de los medios de prueba que estime pertinentes, para conocer la capacidad económica del deudor o deudores, y las necesidades particulares de los acreedores alimentarios, que le permitan fijar objetivamente la pensión correspondiente atendiendo al principio de proporcionalidad.</w:t>
      </w:r>
    </w:p>
    <w:p w14:paraId="4B0B2752" w14:textId="77777777" w:rsidR="00511A3C" w:rsidRPr="009D3D7A" w:rsidRDefault="00511A3C" w:rsidP="005D6D4C">
      <w:pPr>
        <w:jc w:val="both"/>
        <w:rPr>
          <w:rFonts w:ascii="Arial" w:hAnsi="Arial" w:cs="Arial"/>
          <w:b w:val="0"/>
          <w:sz w:val="22"/>
          <w:szCs w:val="22"/>
        </w:rPr>
      </w:pPr>
    </w:p>
    <w:p w14:paraId="6B9DD4A2" w14:textId="77777777" w:rsidR="002A5EE8" w:rsidRPr="00574518" w:rsidRDefault="002A5EE8" w:rsidP="002A5EE8">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20F33BEC" w14:textId="01A2B73A" w:rsidR="002A5EE8" w:rsidRPr="00035976" w:rsidRDefault="002A5EE8" w:rsidP="002A5EE8">
      <w:pPr>
        <w:pStyle w:val="Estilo"/>
        <w:rPr>
          <w:rFonts w:eastAsia="Arial" w:cs="Arial"/>
          <w:b/>
          <w:bCs/>
          <w:sz w:val="22"/>
        </w:rPr>
      </w:pPr>
      <w:r>
        <w:rPr>
          <w:rFonts w:eastAsia="Arial" w:cs="Arial"/>
          <w:b/>
          <w:bCs/>
          <w:sz w:val="22"/>
        </w:rPr>
        <w:t>Art.</w:t>
      </w:r>
      <w:r w:rsidRPr="00035976">
        <w:rPr>
          <w:rFonts w:eastAsia="Arial" w:cs="Arial"/>
          <w:b/>
          <w:bCs/>
          <w:sz w:val="22"/>
        </w:rPr>
        <w:t xml:space="preserve"> 311 </w:t>
      </w:r>
      <w:proofErr w:type="gramStart"/>
      <w:r w:rsidRPr="00035976">
        <w:rPr>
          <w:rFonts w:eastAsia="Arial" w:cs="Arial"/>
          <w:b/>
          <w:bCs/>
          <w:sz w:val="22"/>
        </w:rPr>
        <w:t>BIS.-</w:t>
      </w:r>
      <w:proofErr w:type="gramEnd"/>
      <w:r w:rsidRPr="00035976">
        <w:rPr>
          <w:rFonts w:eastAsia="Arial" w:cs="Arial"/>
          <w:b/>
          <w:bCs/>
          <w:sz w:val="22"/>
        </w:rPr>
        <w:t xml:space="preserve"> Aquella persona que incumpla con los alimentos decretados por convenio o por resolución judicial,  por un periodo mayor de dos meses o sesenta días naturales, continuos o discontinuos, se constituirá en deudor alimentario moroso.</w:t>
      </w:r>
    </w:p>
    <w:p w14:paraId="2E4E83F5" w14:textId="77777777" w:rsidR="002A5EE8" w:rsidRPr="00035976" w:rsidRDefault="002A5EE8" w:rsidP="002A5EE8">
      <w:pPr>
        <w:pStyle w:val="Estilo"/>
        <w:rPr>
          <w:rFonts w:eastAsia="Arial" w:cs="Arial"/>
          <w:b/>
          <w:bCs/>
          <w:sz w:val="22"/>
        </w:rPr>
      </w:pPr>
    </w:p>
    <w:p w14:paraId="152922D3" w14:textId="77777777" w:rsidR="002A5EE8" w:rsidRPr="00035976" w:rsidRDefault="002A5EE8" w:rsidP="002A5EE8">
      <w:pPr>
        <w:pStyle w:val="Estilo"/>
        <w:rPr>
          <w:rFonts w:eastAsia="Arial" w:cs="Arial"/>
          <w:b/>
          <w:bCs/>
          <w:sz w:val="22"/>
        </w:rPr>
      </w:pPr>
      <w:r w:rsidRPr="00035976">
        <w:rPr>
          <w:rFonts w:eastAsia="Arial" w:cs="Arial"/>
          <w:b/>
          <w:bCs/>
          <w:sz w:val="22"/>
        </w:rPr>
        <w:t>El Juez ordenará su inscripción en el Registro Nacional de Obligaciones Alimentarias y en el Registro Estatal de Obligaciones Alimentarias, de acuerdo a lo establecido en los lineamientos estatales y nacionales en la materia.</w:t>
      </w:r>
    </w:p>
    <w:p w14:paraId="6629C3CE" w14:textId="77777777" w:rsidR="002A5EE8" w:rsidRPr="00035976" w:rsidRDefault="002A5EE8" w:rsidP="002A5EE8">
      <w:pPr>
        <w:pStyle w:val="Estilo"/>
        <w:rPr>
          <w:rFonts w:eastAsia="Arial" w:cs="Arial"/>
          <w:b/>
          <w:bCs/>
          <w:sz w:val="22"/>
        </w:rPr>
      </w:pPr>
    </w:p>
    <w:p w14:paraId="6B4996CA" w14:textId="1045BEED" w:rsidR="002A5EE8" w:rsidRPr="00035976" w:rsidRDefault="002A5EE8" w:rsidP="002A5EE8">
      <w:pPr>
        <w:pStyle w:val="Estilo"/>
        <w:rPr>
          <w:rFonts w:eastAsia="Arial" w:cs="Arial"/>
          <w:b/>
          <w:bCs/>
          <w:sz w:val="22"/>
        </w:rPr>
      </w:pPr>
      <w:r w:rsidRPr="00035976">
        <w:rPr>
          <w:rFonts w:eastAsia="Arial" w:cs="Arial"/>
          <w:b/>
          <w:bCs/>
          <w:sz w:val="22"/>
        </w:rPr>
        <w:t>El Juez ordenará al Registro Público de la Propiedad a efecto de que realice la anotación respectiva, en las inscripciones de que sea propietario el deudor alimentario moroso, para que se prohíba transmitir, modificar, limitar, extinguir la propiedad o posesión de bienes raíces o cualquier derecho real, debiendo informar si fue proceden</w:t>
      </w:r>
      <w:r>
        <w:rPr>
          <w:rFonts w:eastAsia="Arial" w:cs="Arial"/>
          <w:b/>
          <w:bCs/>
          <w:sz w:val="22"/>
        </w:rPr>
        <w:t>te la anotación.</w:t>
      </w:r>
    </w:p>
    <w:p w14:paraId="012AC53D" w14:textId="77777777" w:rsidR="002A5EE8" w:rsidRPr="00035976" w:rsidRDefault="002A5EE8" w:rsidP="002A5EE8">
      <w:pPr>
        <w:pStyle w:val="Estilo"/>
        <w:rPr>
          <w:rFonts w:eastAsia="Arial" w:cs="Arial"/>
          <w:b/>
          <w:bCs/>
          <w:sz w:val="22"/>
        </w:rPr>
      </w:pPr>
    </w:p>
    <w:p w14:paraId="60DD6064" w14:textId="2A407D6C" w:rsidR="002A5EE8" w:rsidRPr="00035976" w:rsidRDefault="002A5EE8" w:rsidP="002A5EE8">
      <w:pPr>
        <w:pStyle w:val="Estilo"/>
        <w:rPr>
          <w:rFonts w:eastAsia="Arial" w:cs="Arial"/>
          <w:b/>
          <w:bCs/>
          <w:sz w:val="22"/>
        </w:rPr>
      </w:pPr>
      <w:r w:rsidRPr="00035976">
        <w:rPr>
          <w:rFonts w:eastAsia="Arial" w:cs="Arial"/>
          <w:b/>
          <w:bCs/>
          <w:sz w:val="22"/>
        </w:rPr>
        <w:t>A su vez, el Juez dará aviso a la Secretaria General de Gobierno, de acuerdo a lo establecido en la fracción XVI del Artículo 22 de la Ley Orgánica de la Administración Pública para el Estado de Nuevo León, para que por su conducto se haga de conocimiento a los Notarios del Estado que el deudor alimentario moroso cuenta con las prohibiciones señaladas en el párrafo anterior. Igualmente, para que de inmediato informen al Juez, en caso de que el deudor alimentario moroso pretenda realizar cualquiera de los actos jurídicos se</w:t>
      </w:r>
      <w:r>
        <w:rPr>
          <w:rFonts w:eastAsia="Arial" w:cs="Arial"/>
          <w:b/>
          <w:bCs/>
          <w:sz w:val="22"/>
        </w:rPr>
        <w:t>ñalados en el párrafo anterior.</w:t>
      </w:r>
    </w:p>
    <w:p w14:paraId="27C7D51E" w14:textId="77777777" w:rsidR="002A5EE8" w:rsidRPr="00035976" w:rsidRDefault="002A5EE8" w:rsidP="002A5EE8">
      <w:pPr>
        <w:pStyle w:val="Estilo"/>
        <w:rPr>
          <w:rFonts w:eastAsia="Arial" w:cs="Arial"/>
          <w:b/>
          <w:bCs/>
          <w:sz w:val="22"/>
        </w:rPr>
      </w:pPr>
    </w:p>
    <w:p w14:paraId="38479759" w14:textId="4ACF8EC5" w:rsidR="002A5EE8" w:rsidRPr="00035976" w:rsidRDefault="002A5EE8" w:rsidP="002A5EE8">
      <w:pPr>
        <w:pStyle w:val="Estilo"/>
        <w:rPr>
          <w:rFonts w:eastAsia="Arial" w:cs="Arial"/>
          <w:b/>
          <w:bCs/>
          <w:sz w:val="22"/>
        </w:rPr>
      </w:pPr>
      <w:r w:rsidRPr="00035976">
        <w:rPr>
          <w:rFonts w:eastAsia="Arial" w:cs="Arial"/>
          <w:b/>
          <w:bCs/>
          <w:sz w:val="22"/>
        </w:rPr>
        <w:t>El deudor alimentario declarado judicialmente como moroso, que acredite con posterioridad ante el Juez que realizó la citada declaratoria, que han sido pagados en su totalidad los adeudos motivo de la inscripción ante el Registro Nacional de Obligaciones Alimentarias y el Registro Estatal de Obligaciones Alimentarias, podrá solicitar al mismo se realice la correspondiente modificación de estatus por pago en el citado Registro Nacional y Estatal, así como la cancelación de las inscripciones y avisos referi</w:t>
      </w:r>
      <w:r>
        <w:rPr>
          <w:rFonts w:eastAsia="Arial" w:cs="Arial"/>
          <w:b/>
          <w:bCs/>
          <w:sz w:val="22"/>
        </w:rPr>
        <w:t>dos en los párrafos anteriores.</w:t>
      </w:r>
    </w:p>
    <w:p w14:paraId="2D85F4B2" w14:textId="77777777" w:rsidR="002A5EE8" w:rsidRPr="00035976" w:rsidRDefault="002A5EE8" w:rsidP="002A5EE8">
      <w:pPr>
        <w:pStyle w:val="Estilo"/>
        <w:rPr>
          <w:rFonts w:eastAsia="Arial" w:cs="Arial"/>
          <w:b/>
          <w:bCs/>
          <w:sz w:val="22"/>
        </w:rPr>
      </w:pPr>
    </w:p>
    <w:p w14:paraId="07090F75" w14:textId="304A52BA" w:rsidR="002A5EE8" w:rsidRPr="008A3EA8" w:rsidRDefault="002A5EE8" w:rsidP="002A5EE8">
      <w:pPr>
        <w:pStyle w:val="Estilo"/>
        <w:rPr>
          <w:rFonts w:eastAsia="Arial" w:cs="Arial"/>
          <w:b/>
          <w:bCs/>
          <w:i/>
          <w:sz w:val="22"/>
        </w:rPr>
      </w:pPr>
      <w:r w:rsidRPr="00035976">
        <w:rPr>
          <w:rFonts w:eastAsia="Arial" w:cs="Arial"/>
          <w:b/>
          <w:bCs/>
          <w:sz w:val="22"/>
        </w:rPr>
        <w:t>El juez cancelará las inscripciones y avisos a que se refiere este artículo y comunicará esa determinación al Registro Público de la Propiedad y a la Secretaria General de Gobierno.</w:t>
      </w:r>
    </w:p>
    <w:p w14:paraId="49C32245" w14:textId="77777777" w:rsidR="002A5EE8" w:rsidRDefault="002A5EE8" w:rsidP="005D6D4C">
      <w:pPr>
        <w:jc w:val="both"/>
        <w:rPr>
          <w:rFonts w:ascii="Arial" w:hAnsi="Arial" w:cs="Arial"/>
          <w:b w:val="0"/>
          <w:sz w:val="22"/>
          <w:szCs w:val="22"/>
        </w:rPr>
      </w:pPr>
    </w:p>
    <w:p w14:paraId="05F040B2" w14:textId="78CF74D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312.- Si fueren varios los que deben dar los alimentos y todos tuvieren posibilidad para hacerlo, el juez repartirá el importe entre ellos, en proporción a sus haberes.</w:t>
      </w:r>
    </w:p>
    <w:p w14:paraId="6CEEA036" w14:textId="77777777" w:rsidR="00940189" w:rsidRPr="009D3D7A" w:rsidRDefault="00940189" w:rsidP="005D6D4C">
      <w:pPr>
        <w:jc w:val="both"/>
        <w:rPr>
          <w:rFonts w:ascii="Arial" w:hAnsi="Arial" w:cs="Arial"/>
          <w:b w:val="0"/>
          <w:sz w:val="22"/>
          <w:szCs w:val="22"/>
        </w:rPr>
      </w:pPr>
    </w:p>
    <w:p w14:paraId="198536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313.- Si sólo algunos tuvieren posibilidad, entre ellos se repartirá el importe de los alimentos; y si uno solo la tuviere, él cumplirá únicamente la obligación.</w:t>
      </w:r>
    </w:p>
    <w:p w14:paraId="268D471B" w14:textId="77777777" w:rsidR="00940189" w:rsidRPr="009D3D7A" w:rsidRDefault="00940189" w:rsidP="005D6D4C">
      <w:pPr>
        <w:jc w:val="both"/>
        <w:rPr>
          <w:rFonts w:ascii="Arial" w:hAnsi="Arial" w:cs="Arial"/>
          <w:b w:val="0"/>
          <w:sz w:val="22"/>
          <w:szCs w:val="22"/>
        </w:rPr>
      </w:pPr>
    </w:p>
    <w:p w14:paraId="14EDAC61" w14:textId="77777777" w:rsidR="00795176" w:rsidRPr="009D3D7A" w:rsidRDefault="00795176" w:rsidP="00795176">
      <w:pPr>
        <w:jc w:val="both"/>
        <w:rPr>
          <w:rFonts w:ascii="Arial" w:hAnsi="Arial" w:cs="Arial"/>
          <w:b w:val="0"/>
          <w:sz w:val="22"/>
          <w:szCs w:val="22"/>
        </w:rPr>
      </w:pPr>
      <w:r w:rsidRPr="009D3D7A">
        <w:rPr>
          <w:rFonts w:ascii="Arial" w:hAnsi="Arial" w:cs="Arial"/>
          <w:b w:val="0"/>
          <w:sz w:val="22"/>
          <w:szCs w:val="22"/>
        </w:rPr>
        <w:t>(REFORMADO, P.O. 08 DE ENERO DE 2018)</w:t>
      </w:r>
    </w:p>
    <w:p w14:paraId="7CFAC958" w14:textId="77777777" w:rsidR="00795176" w:rsidRPr="009D3D7A" w:rsidRDefault="00795176" w:rsidP="00795176">
      <w:pPr>
        <w:jc w:val="both"/>
        <w:rPr>
          <w:rFonts w:ascii="Arial" w:hAnsi="Arial" w:cs="Arial"/>
          <w:b w:val="0"/>
          <w:sz w:val="22"/>
          <w:szCs w:val="22"/>
        </w:rPr>
      </w:pPr>
      <w:r w:rsidRPr="009D3D7A">
        <w:rPr>
          <w:rFonts w:ascii="Arial" w:hAnsi="Arial" w:cs="Arial"/>
          <w:b w:val="0"/>
          <w:sz w:val="22"/>
          <w:szCs w:val="22"/>
        </w:rPr>
        <w:lastRenderedPageBreak/>
        <w:t>Art. 314.- La obligación de dar alimentos no comprende la de proveer de capital a las hijas o hijos para ejercer el oficio, arte o profesión a que se hubieren dedicado.</w:t>
      </w:r>
    </w:p>
    <w:p w14:paraId="3C0B3971" w14:textId="77777777" w:rsidR="00940189" w:rsidRPr="009D3D7A" w:rsidRDefault="00940189" w:rsidP="005D6D4C">
      <w:pPr>
        <w:jc w:val="both"/>
        <w:rPr>
          <w:rFonts w:ascii="Arial" w:hAnsi="Arial" w:cs="Arial"/>
          <w:b w:val="0"/>
          <w:sz w:val="22"/>
          <w:szCs w:val="22"/>
        </w:rPr>
      </w:pPr>
    </w:p>
    <w:p w14:paraId="15A783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315.- Tienen acción para pedir el aseguramiento de los alimentos:</w:t>
      </w:r>
    </w:p>
    <w:p w14:paraId="56645C30" w14:textId="77777777" w:rsidR="00940189" w:rsidRPr="009D3D7A" w:rsidRDefault="00940189" w:rsidP="005D6D4C">
      <w:pPr>
        <w:jc w:val="both"/>
        <w:rPr>
          <w:rFonts w:ascii="Arial" w:hAnsi="Arial" w:cs="Arial"/>
          <w:b w:val="0"/>
          <w:sz w:val="22"/>
          <w:szCs w:val="22"/>
        </w:rPr>
      </w:pPr>
    </w:p>
    <w:p w14:paraId="633181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acreedor alimentario;</w:t>
      </w:r>
    </w:p>
    <w:p w14:paraId="7D2F5FA6" w14:textId="77777777" w:rsidR="00940189" w:rsidRPr="009D3D7A" w:rsidRDefault="00940189" w:rsidP="005D6D4C">
      <w:pPr>
        <w:jc w:val="both"/>
        <w:rPr>
          <w:rFonts w:ascii="Arial" w:hAnsi="Arial" w:cs="Arial"/>
          <w:b w:val="0"/>
          <w:sz w:val="22"/>
          <w:szCs w:val="22"/>
        </w:rPr>
      </w:pPr>
    </w:p>
    <w:p w14:paraId="1D7564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3B99C26C" w14:textId="156777CB"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as</w:t>
      </w:r>
      <w:r w:rsidR="00333CF8" w:rsidRPr="009D3D7A">
        <w:rPr>
          <w:rFonts w:ascii="Arial" w:hAnsi="Arial" w:cs="Arial"/>
          <w:b w:val="0"/>
          <w:sz w:val="22"/>
          <w:szCs w:val="22"/>
        </w:rPr>
        <w:t xml:space="preserve">cendiente que le tenga bajo su </w:t>
      </w:r>
      <w:r w:rsidRPr="009D3D7A">
        <w:rPr>
          <w:rFonts w:ascii="Arial" w:hAnsi="Arial" w:cs="Arial"/>
          <w:b w:val="0"/>
          <w:sz w:val="22"/>
          <w:szCs w:val="22"/>
        </w:rPr>
        <w:t>custodia en ejercicio de la patria potestad;</w:t>
      </w:r>
    </w:p>
    <w:p w14:paraId="14C47E81" w14:textId="77777777" w:rsidR="00940189" w:rsidRPr="009D3D7A" w:rsidRDefault="00940189" w:rsidP="005D6D4C">
      <w:pPr>
        <w:jc w:val="both"/>
        <w:rPr>
          <w:rFonts w:ascii="Arial" w:hAnsi="Arial" w:cs="Arial"/>
          <w:b w:val="0"/>
          <w:sz w:val="22"/>
          <w:szCs w:val="22"/>
        </w:rPr>
      </w:pPr>
    </w:p>
    <w:p w14:paraId="5135E9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tutor;</w:t>
      </w:r>
    </w:p>
    <w:p w14:paraId="1C4A4277" w14:textId="77777777" w:rsidR="00940189" w:rsidRPr="009D3D7A" w:rsidRDefault="00940189" w:rsidP="005D6D4C">
      <w:pPr>
        <w:jc w:val="both"/>
        <w:rPr>
          <w:rFonts w:ascii="Arial" w:hAnsi="Arial" w:cs="Arial"/>
          <w:b w:val="0"/>
          <w:sz w:val="22"/>
          <w:szCs w:val="22"/>
        </w:rPr>
      </w:pPr>
    </w:p>
    <w:p w14:paraId="67E486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hermanos y demás parientes colaterales dentro del cuarto grado;</w:t>
      </w:r>
    </w:p>
    <w:p w14:paraId="450CA4B3" w14:textId="77777777" w:rsidR="00940189" w:rsidRPr="009D3D7A" w:rsidRDefault="00940189" w:rsidP="005D6D4C">
      <w:pPr>
        <w:jc w:val="both"/>
        <w:rPr>
          <w:rFonts w:ascii="Arial" w:hAnsi="Arial" w:cs="Arial"/>
          <w:b w:val="0"/>
          <w:sz w:val="22"/>
          <w:szCs w:val="22"/>
        </w:rPr>
      </w:pPr>
    </w:p>
    <w:p w14:paraId="0B568502" w14:textId="77777777" w:rsidR="002A5EE8" w:rsidRPr="008A3EA8" w:rsidRDefault="002A5EE8" w:rsidP="002A5EE8">
      <w:pPr>
        <w:pStyle w:val="Estilo"/>
        <w:rPr>
          <w:rFonts w:eastAsia="Arial" w:cs="Arial"/>
          <w:b/>
          <w:bCs/>
          <w:i/>
          <w:sz w:val="22"/>
        </w:rPr>
      </w:pPr>
      <w:r w:rsidRPr="008A3EA8">
        <w:rPr>
          <w:rFonts w:eastAsia="Arial" w:cs="Arial"/>
          <w:b/>
          <w:bCs/>
          <w:i/>
          <w:sz w:val="22"/>
        </w:rPr>
        <w:t>(REFORMAD</w:t>
      </w:r>
      <w:r>
        <w:rPr>
          <w:rFonts w:eastAsia="Arial" w:cs="Arial"/>
          <w:b/>
          <w:bCs/>
          <w:i/>
          <w:sz w:val="22"/>
        </w:rPr>
        <w:t>A</w:t>
      </w:r>
      <w:r w:rsidRPr="008A3EA8">
        <w:rPr>
          <w:rFonts w:eastAsia="Arial" w:cs="Arial"/>
          <w:b/>
          <w:bCs/>
          <w:i/>
          <w:sz w:val="22"/>
        </w:rPr>
        <w:t>, P.O. 26 DE JUNIO DE 2026)</w:t>
      </w:r>
    </w:p>
    <w:p w14:paraId="11395554" w14:textId="77777777" w:rsidR="002A5EE8" w:rsidRPr="00035976" w:rsidRDefault="002A5EE8" w:rsidP="002A5EE8">
      <w:pPr>
        <w:pStyle w:val="Estilo"/>
        <w:rPr>
          <w:rFonts w:eastAsia="Arial" w:cs="Arial"/>
          <w:b/>
          <w:bCs/>
          <w:sz w:val="22"/>
        </w:rPr>
      </w:pPr>
      <w:r w:rsidRPr="00035976">
        <w:rPr>
          <w:rFonts w:eastAsia="Arial" w:cs="Arial"/>
          <w:b/>
          <w:sz w:val="22"/>
        </w:rPr>
        <w:t>V.- El Ministerio Público</w:t>
      </w:r>
      <w:r w:rsidRPr="00035976">
        <w:rPr>
          <w:rFonts w:eastAsia="Arial" w:cs="Arial"/>
          <w:b/>
          <w:bCs/>
          <w:sz w:val="22"/>
        </w:rPr>
        <w:t>;</w:t>
      </w:r>
    </w:p>
    <w:p w14:paraId="5F8B2273" w14:textId="77777777" w:rsidR="002A5EE8" w:rsidRPr="00035976" w:rsidRDefault="002A5EE8" w:rsidP="002A5EE8">
      <w:pPr>
        <w:pStyle w:val="Estilo"/>
        <w:rPr>
          <w:rFonts w:eastAsia="Arial" w:cs="Arial"/>
          <w:b/>
          <w:bCs/>
          <w:sz w:val="22"/>
        </w:rPr>
      </w:pPr>
    </w:p>
    <w:p w14:paraId="77B572AF" w14:textId="77777777" w:rsidR="002A5EE8" w:rsidRPr="008A3EA8" w:rsidRDefault="002A5EE8" w:rsidP="002A5EE8">
      <w:pPr>
        <w:pStyle w:val="Estilo"/>
        <w:rPr>
          <w:rFonts w:eastAsia="Arial" w:cs="Arial"/>
          <w:b/>
          <w:bCs/>
          <w:i/>
          <w:sz w:val="22"/>
        </w:rPr>
      </w:pPr>
      <w:r w:rsidRPr="008A3EA8">
        <w:rPr>
          <w:rFonts w:eastAsia="Arial" w:cs="Arial"/>
          <w:b/>
          <w:bCs/>
          <w:i/>
          <w:sz w:val="22"/>
        </w:rPr>
        <w:t>(REFORMAD</w:t>
      </w:r>
      <w:r>
        <w:rPr>
          <w:rFonts w:eastAsia="Arial" w:cs="Arial"/>
          <w:b/>
          <w:bCs/>
          <w:i/>
          <w:sz w:val="22"/>
        </w:rPr>
        <w:t>A</w:t>
      </w:r>
      <w:r w:rsidRPr="008A3EA8">
        <w:rPr>
          <w:rFonts w:eastAsia="Arial" w:cs="Arial"/>
          <w:b/>
          <w:bCs/>
          <w:i/>
          <w:sz w:val="22"/>
        </w:rPr>
        <w:t>, P.O. 26 DE JUNIO DE 2026)</w:t>
      </w:r>
    </w:p>
    <w:p w14:paraId="06FDACC6" w14:textId="77777777" w:rsidR="002A5EE8" w:rsidRPr="00035976" w:rsidRDefault="002A5EE8" w:rsidP="002A5EE8">
      <w:pPr>
        <w:pStyle w:val="Estilo"/>
        <w:rPr>
          <w:rFonts w:eastAsia="Arial" w:cs="Arial"/>
          <w:b/>
          <w:bCs/>
          <w:sz w:val="22"/>
        </w:rPr>
      </w:pPr>
      <w:r w:rsidRPr="00035976">
        <w:rPr>
          <w:rFonts w:eastAsia="Arial" w:cs="Arial"/>
          <w:b/>
          <w:sz w:val="22"/>
        </w:rPr>
        <w:t xml:space="preserve">VI.- La persona que tenga bajo su cuidado, custodia o depósito a </w:t>
      </w:r>
      <w:r w:rsidRPr="00035976">
        <w:rPr>
          <w:rFonts w:eastAsia="Arial" w:cs="Arial"/>
          <w:b/>
          <w:bCs/>
          <w:sz w:val="22"/>
        </w:rPr>
        <w:t>una niña, niño o adolescente;</w:t>
      </w:r>
    </w:p>
    <w:p w14:paraId="4CD9CB85" w14:textId="77777777" w:rsidR="002A5EE8" w:rsidRPr="00035976" w:rsidRDefault="002A5EE8" w:rsidP="002A5EE8">
      <w:pPr>
        <w:pStyle w:val="Estilo"/>
        <w:rPr>
          <w:rFonts w:eastAsia="Arial" w:cs="Arial"/>
          <w:b/>
          <w:bCs/>
          <w:sz w:val="22"/>
        </w:rPr>
      </w:pPr>
    </w:p>
    <w:p w14:paraId="5A6191DE" w14:textId="77777777" w:rsidR="002A5EE8" w:rsidRPr="008A3EA8" w:rsidRDefault="002A5EE8" w:rsidP="002A5EE8">
      <w:pPr>
        <w:pStyle w:val="Estilo"/>
        <w:rPr>
          <w:rFonts w:eastAsia="Arial" w:cs="Arial"/>
          <w:b/>
          <w:bCs/>
          <w:i/>
          <w:sz w:val="22"/>
        </w:rPr>
      </w:pPr>
      <w:r w:rsidRPr="008A3EA8">
        <w:rPr>
          <w:rFonts w:eastAsia="Arial" w:cs="Arial"/>
          <w:b/>
          <w:bCs/>
          <w:i/>
          <w:sz w:val="22"/>
        </w:rPr>
        <w:t>(REFORMAD</w:t>
      </w:r>
      <w:r>
        <w:rPr>
          <w:rFonts w:eastAsia="Arial" w:cs="Arial"/>
          <w:b/>
          <w:bCs/>
          <w:i/>
          <w:sz w:val="22"/>
        </w:rPr>
        <w:t>A</w:t>
      </w:r>
      <w:r w:rsidRPr="008A3EA8">
        <w:rPr>
          <w:rFonts w:eastAsia="Arial" w:cs="Arial"/>
          <w:b/>
          <w:bCs/>
          <w:i/>
          <w:sz w:val="22"/>
        </w:rPr>
        <w:t>, P.O. 26 DE JUNIO DE 2026)</w:t>
      </w:r>
    </w:p>
    <w:p w14:paraId="6C25E8B5" w14:textId="77777777" w:rsidR="002A5EE8" w:rsidRPr="00035976" w:rsidRDefault="002A5EE8" w:rsidP="002A5EE8">
      <w:pPr>
        <w:pStyle w:val="Estilo"/>
        <w:rPr>
          <w:rFonts w:eastAsia="Arial" w:cs="Arial"/>
          <w:b/>
          <w:sz w:val="22"/>
        </w:rPr>
      </w:pPr>
      <w:r w:rsidRPr="00035976">
        <w:rPr>
          <w:rFonts w:eastAsia="Arial" w:cs="Arial"/>
          <w:b/>
          <w:sz w:val="22"/>
        </w:rPr>
        <w:t>VII.- La Procuraduría de Protección prevista en el artículo 138 de la Ley de los Derechos de las Niñas, Niños y Adolescentes para el Estado de Nuevo León, dejando a salvo los derechos de los interesados</w:t>
      </w:r>
      <w:r w:rsidRPr="00035976">
        <w:rPr>
          <w:rFonts w:eastAsia="Arial" w:cs="Arial"/>
          <w:b/>
          <w:bCs/>
          <w:sz w:val="22"/>
        </w:rPr>
        <w:t>; y</w:t>
      </w:r>
    </w:p>
    <w:p w14:paraId="055D59A6" w14:textId="77777777" w:rsidR="002A5EE8" w:rsidRPr="00035976" w:rsidRDefault="002A5EE8" w:rsidP="002A5EE8">
      <w:pPr>
        <w:pStyle w:val="Estilo"/>
        <w:rPr>
          <w:rFonts w:eastAsia="Arial" w:cs="Arial"/>
          <w:b/>
          <w:sz w:val="22"/>
        </w:rPr>
      </w:pPr>
    </w:p>
    <w:p w14:paraId="6944EC60" w14:textId="77777777" w:rsidR="002A5EE8" w:rsidRPr="00574518" w:rsidRDefault="002A5EE8" w:rsidP="002A5EE8">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w:t>
      </w:r>
      <w:r>
        <w:rPr>
          <w:rFonts w:eastAsia="Arial" w:cs="Arial"/>
          <w:b/>
          <w:i/>
          <w:sz w:val="22"/>
        </w:rPr>
        <w:t>A</w:t>
      </w:r>
      <w:r w:rsidRPr="00574518">
        <w:rPr>
          <w:rFonts w:eastAsia="Arial" w:cs="Arial"/>
          <w:b/>
          <w:i/>
          <w:sz w:val="22"/>
        </w:rPr>
        <w:t>, P.O. 26 DE JUNIO DE 2026)</w:t>
      </w:r>
    </w:p>
    <w:p w14:paraId="142D0C20" w14:textId="77777777" w:rsidR="002A5EE8" w:rsidRPr="00035976" w:rsidRDefault="002A5EE8" w:rsidP="002A5EE8">
      <w:pPr>
        <w:pStyle w:val="Estilo"/>
        <w:rPr>
          <w:rFonts w:eastAsia="Arial" w:cs="Arial"/>
          <w:b/>
          <w:bCs/>
          <w:sz w:val="22"/>
        </w:rPr>
      </w:pPr>
      <w:r w:rsidRPr="00035976">
        <w:rPr>
          <w:rFonts w:eastAsia="Arial" w:cs="Arial"/>
          <w:b/>
          <w:bCs/>
          <w:sz w:val="22"/>
        </w:rPr>
        <w:t>VIII.- La Procuraduría de la Defensa del Adulto Mayor prevista en el artículo 52 de la Ley de los Derechos de las Personas Adultas Mayores en el Estado de Nuevo León, dejando a salvo los derechos de los interesados.</w:t>
      </w:r>
    </w:p>
    <w:p w14:paraId="5D5BC90E" w14:textId="2B86916D" w:rsidR="00333CF8" w:rsidRPr="009D3D7A" w:rsidRDefault="00333CF8" w:rsidP="00333CF8">
      <w:pPr>
        <w:jc w:val="both"/>
        <w:rPr>
          <w:rFonts w:ascii="Arial" w:hAnsi="Arial" w:cs="Arial"/>
          <w:b w:val="0"/>
          <w:sz w:val="22"/>
          <w:szCs w:val="22"/>
        </w:rPr>
      </w:pPr>
    </w:p>
    <w:p w14:paraId="7AB3E1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316.- Si las personas a que se refieren las fracciones II, III y IV del artículo anterior no pueden representar al acreedor alimentario en el juicio en que se pida el aseguramiento de alimentos, se nombrará por el juez un tutor interino.</w:t>
      </w:r>
    </w:p>
    <w:p w14:paraId="61D55DBE" w14:textId="77777777" w:rsidR="00940189" w:rsidRPr="009D3D7A" w:rsidRDefault="00940189" w:rsidP="005D6D4C">
      <w:pPr>
        <w:jc w:val="both"/>
        <w:rPr>
          <w:rFonts w:ascii="Arial" w:hAnsi="Arial" w:cs="Arial"/>
          <w:b w:val="0"/>
          <w:sz w:val="22"/>
          <w:szCs w:val="22"/>
        </w:rPr>
      </w:pPr>
    </w:p>
    <w:p w14:paraId="517A27DA" w14:textId="77777777" w:rsidR="005B6F38" w:rsidRPr="009D3D7A" w:rsidRDefault="005B6F38" w:rsidP="005B6F38">
      <w:pPr>
        <w:jc w:val="both"/>
        <w:rPr>
          <w:rFonts w:ascii="Arial" w:hAnsi="Arial" w:cs="Arial"/>
          <w:b w:val="0"/>
          <w:sz w:val="22"/>
          <w:szCs w:val="22"/>
        </w:rPr>
      </w:pPr>
      <w:r w:rsidRPr="009D3D7A">
        <w:rPr>
          <w:rFonts w:ascii="Arial" w:hAnsi="Arial" w:cs="Arial"/>
          <w:b w:val="0"/>
          <w:sz w:val="22"/>
          <w:szCs w:val="22"/>
        </w:rPr>
        <w:t>(REFORMADO, P.O. 24 DE DICIEMBRE DE 2010)</w:t>
      </w:r>
    </w:p>
    <w:p w14:paraId="5657AA44" w14:textId="77777777" w:rsidR="005B6F38" w:rsidRPr="009D3D7A" w:rsidRDefault="00940189" w:rsidP="005B6F38">
      <w:pPr>
        <w:jc w:val="both"/>
        <w:rPr>
          <w:rFonts w:ascii="Arial" w:hAnsi="Arial" w:cs="Arial"/>
          <w:b w:val="0"/>
          <w:sz w:val="22"/>
          <w:szCs w:val="22"/>
        </w:rPr>
      </w:pPr>
      <w:r w:rsidRPr="009D3D7A">
        <w:rPr>
          <w:rFonts w:ascii="Arial" w:hAnsi="Arial" w:cs="Arial"/>
          <w:b w:val="0"/>
          <w:sz w:val="22"/>
          <w:szCs w:val="22"/>
        </w:rPr>
        <w:t>Art. 317.-</w:t>
      </w:r>
      <w:r w:rsidR="005B6F38" w:rsidRPr="009D3D7A">
        <w:rPr>
          <w:rFonts w:ascii="Arial" w:hAnsi="Arial" w:cs="Arial"/>
          <w:b w:val="0"/>
          <w:sz w:val="22"/>
          <w:szCs w:val="22"/>
        </w:rPr>
        <w:t xml:space="preserve"> El aseguramiento podrá consistir en hipoteca, prenda, fianza, fideicomiso o depósito de cantidad suficiente a cubrir los alimentos, o cualquier otra forma de garantía que resulte suficiente a juicio del Juez.</w:t>
      </w:r>
    </w:p>
    <w:p w14:paraId="7C2BC4E5" w14:textId="77777777" w:rsidR="005B6F38" w:rsidRPr="009D3D7A" w:rsidRDefault="005B6F38" w:rsidP="005D6D4C">
      <w:pPr>
        <w:jc w:val="both"/>
        <w:rPr>
          <w:rFonts w:ascii="Arial" w:hAnsi="Arial" w:cs="Arial"/>
          <w:b w:val="0"/>
          <w:sz w:val="22"/>
          <w:szCs w:val="22"/>
        </w:rPr>
      </w:pPr>
    </w:p>
    <w:p w14:paraId="362D8F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318.- El tutor interino dará garantía por el importe anual de los alimentos. Si administrare algún fondo destinado a ese objeto, por él dará la garantía legal.</w:t>
      </w:r>
    </w:p>
    <w:p w14:paraId="0CE1942B" w14:textId="77777777" w:rsidR="00940189" w:rsidRPr="009D3D7A" w:rsidRDefault="00940189" w:rsidP="005D6D4C">
      <w:pPr>
        <w:jc w:val="both"/>
        <w:rPr>
          <w:rFonts w:ascii="Arial" w:hAnsi="Arial" w:cs="Arial"/>
          <w:b w:val="0"/>
          <w:sz w:val="22"/>
          <w:szCs w:val="22"/>
        </w:rPr>
      </w:pPr>
    </w:p>
    <w:p w14:paraId="44FDDDA2" w14:textId="77777777" w:rsidR="00795176" w:rsidRPr="009D3D7A" w:rsidRDefault="00795176" w:rsidP="00795176">
      <w:pPr>
        <w:jc w:val="both"/>
        <w:rPr>
          <w:rFonts w:ascii="Arial" w:hAnsi="Arial" w:cs="Arial"/>
          <w:b w:val="0"/>
          <w:sz w:val="22"/>
          <w:szCs w:val="22"/>
        </w:rPr>
      </w:pPr>
      <w:r w:rsidRPr="009D3D7A">
        <w:rPr>
          <w:rFonts w:ascii="Arial" w:hAnsi="Arial" w:cs="Arial"/>
          <w:b w:val="0"/>
          <w:sz w:val="22"/>
          <w:szCs w:val="22"/>
        </w:rPr>
        <w:t>(REFORMADO, P.O. 08 DE ENERO DE 2018)</w:t>
      </w:r>
    </w:p>
    <w:p w14:paraId="5A2C698A" w14:textId="77777777" w:rsidR="00795176" w:rsidRPr="009D3D7A" w:rsidRDefault="00795176" w:rsidP="00795176">
      <w:pPr>
        <w:jc w:val="both"/>
        <w:rPr>
          <w:rFonts w:ascii="Arial" w:hAnsi="Arial" w:cs="Arial"/>
          <w:b w:val="0"/>
          <w:sz w:val="22"/>
          <w:szCs w:val="22"/>
        </w:rPr>
      </w:pPr>
      <w:r w:rsidRPr="009D3D7A">
        <w:rPr>
          <w:rFonts w:ascii="Arial" w:hAnsi="Arial" w:cs="Arial"/>
          <w:b w:val="0"/>
          <w:sz w:val="22"/>
          <w:szCs w:val="22"/>
        </w:rPr>
        <w:t>Art. 319.- En los casos en que los que ejerzan la patria potestad gocen de la mitad del usufructo de los bienes de la hija o el hijo, el importe de los alimentos se deducirá de dicha mitad, y si ésta no alcanza a cubrirlos, el exceso será de cuenta de los que ejerzan la patria potestad</w:t>
      </w:r>
    </w:p>
    <w:p w14:paraId="74D9BD3A" w14:textId="77777777" w:rsidR="00940189" w:rsidRPr="009D3D7A" w:rsidRDefault="00940189" w:rsidP="005D6D4C">
      <w:pPr>
        <w:jc w:val="both"/>
        <w:rPr>
          <w:rFonts w:ascii="Arial" w:hAnsi="Arial" w:cs="Arial"/>
          <w:b w:val="0"/>
          <w:sz w:val="22"/>
          <w:szCs w:val="22"/>
        </w:rPr>
      </w:pPr>
    </w:p>
    <w:p w14:paraId="603D6210" w14:textId="77777777" w:rsidR="00CD34D3" w:rsidRPr="009D3D7A" w:rsidRDefault="00CD34D3" w:rsidP="00CD34D3">
      <w:pPr>
        <w:outlineLvl w:val="0"/>
        <w:rPr>
          <w:rFonts w:ascii="Arial" w:eastAsia="Arial Unicode MS" w:hAnsi="Arial" w:cs="Arial"/>
          <w:b w:val="0"/>
          <w:color w:val="000000"/>
          <w:sz w:val="22"/>
          <w:szCs w:val="22"/>
        </w:rPr>
      </w:pPr>
      <w:r w:rsidRPr="009D3D7A">
        <w:rPr>
          <w:rFonts w:ascii="Arial" w:eastAsia="Arial Unicode MS" w:hAnsi="Arial" w:cs="Arial"/>
          <w:b w:val="0"/>
          <w:color w:val="000000"/>
          <w:sz w:val="22"/>
          <w:szCs w:val="22"/>
          <w:lang w:val="es-ES_tradnl"/>
        </w:rPr>
        <w:t>(REFORMADO, P.O. 14 DE DICIEMBRE DE 2016</w:t>
      </w:r>
      <w:r w:rsidRPr="009D3D7A">
        <w:rPr>
          <w:rFonts w:ascii="Arial" w:eastAsia="Arial Unicode MS" w:hAnsi="Arial" w:cs="Arial"/>
          <w:b w:val="0"/>
          <w:color w:val="000000"/>
          <w:sz w:val="22"/>
          <w:szCs w:val="22"/>
        </w:rPr>
        <w:t>)</w:t>
      </w:r>
    </w:p>
    <w:p w14:paraId="2DE7F3BA" w14:textId="77777777" w:rsidR="00CD34D3" w:rsidRPr="009D3D7A" w:rsidRDefault="00CD34D3" w:rsidP="00CD34D3">
      <w:pPr>
        <w:pStyle w:val="Prrafodelista1"/>
        <w:ind w:left="0"/>
        <w:jc w:val="both"/>
        <w:rPr>
          <w:rFonts w:ascii="Arial" w:hAnsi="Arial" w:cs="Arial"/>
          <w:color w:val="000000"/>
          <w:sz w:val="22"/>
          <w:szCs w:val="22"/>
        </w:rPr>
      </w:pPr>
      <w:r w:rsidRPr="009D3D7A">
        <w:rPr>
          <w:rFonts w:ascii="Arial" w:eastAsia="Arial Unicode MS" w:hAnsi="Arial" w:cs="Arial"/>
          <w:color w:val="000000"/>
          <w:sz w:val="22"/>
          <w:szCs w:val="22"/>
        </w:rPr>
        <w:t xml:space="preserve">Art. </w:t>
      </w:r>
      <w:r w:rsidRPr="009D3D7A">
        <w:rPr>
          <w:rFonts w:ascii="Arial" w:hAnsi="Arial" w:cs="Arial"/>
          <w:color w:val="000000"/>
          <w:sz w:val="22"/>
          <w:szCs w:val="22"/>
        </w:rPr>
        <w:t>320.- Se suspenderá la obligación de dar alimentos:</w:t>
      </w:r>
    </w:p>
    <w:p w14:paraId="367E0056" w14:textId="77777777" w:rsidR="00940189" w:rsidRPr="009D3D7A" w:rsidRDefault="00940189" w:rsidP="005D6D4C">
      <w:pPr>
        <w:jc w:val="both"/>
        <w:rPr>
          <w:rFonts w:ascii="Arial" w:hAnsi="Arial" w:cs="Arial"/>
          <w:b w:val="0"/>
          <w:sz w:val="22"/>
          <w:szCs w:val="22"/>
        </w:rPr>
      </w:pPr>
    </w:p>
    <w:p w14:paraId="1ADFAD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el que la tiene carece de medios para cumplirla;</w:t>
      </w:r>
    </w:p>
    <w:p w14:paraId="1220FA6D" w14:textId="77777777" w:rsidR="00940189" w:rsidRPr="009D3D7A" w:rsidRDefault="00940189" w:rsidP="005D6D4C">
      <w:pPr>
        <w:jc w:val="both"/>
        <w:rPr>
          <w:rFonts w:ascii="Arial" w:hAnsi="Arial" w:cs="Arial"/>
          <w:b w:val="0"/>
          <w:sz w:val="22"/>
          <w:szCs w:val="22"/>
        </w:rPr>
      </w:pPr>
    </w:p>
    <w:p w14:paraId="1633F5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el alimentista deja de necesitar los alimentos;</w:t>
      </w:r>
    </w:p>
    <w:p w14:paraId="625C0C0D" w14:textId="77777777" w:rsidR="00940189" w:rsidRPr="009D3D7A" w:rsidRDefault="00940189" w:rsidP="005D6D4C">
      <w:pPr>
        <w:jc w:val="both"/>
        <w:rPr>
          <w:rFonts w:ascii="Arial" w:hAnsi="Arial" w:cs="Arial"/>
          <w:b w:val="0"/>
          <w:sz w:val="22"/>
          <w:szCs w:val="22"/>
        </w:rPr>
      </w:pPr>
    </w:p>
    <w:p w14:paraId="00472F4F" w14:textId="44C76D4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w:t>
      </w:r>
      <w:r w:rsidR="00504046" w:rsidRPr="009D3D7A">
        <w:rPr>
          <w:rFonts w:ascii="Arial" w:eastAsia="Arial Unicode MS" w:hAnsi="Arial" w:cs="Arial"/>
          <w:b w:val="0"/>
          <w:color w:val="000000"/>
          <w:sz w:val="22"/>
          <w:szCs w:val="22"/>
          <w:lang w:val="es-ES_tradnl"/>
        </w:rPr>
        <w:t xml:space="preserve">DEROGADA. </w:t>
      </w:r>
      <w:r w:rsidR="003B6C04" w:rsidRPr="009D3D7A">
        <w:rPr>
          <w:rFonts w:ascii="Arial" w:eastAsia="Arial Unicode MS" w:hAnsi="Arial" w:cs="Arial"/>
          <w:b w:val="0"/>
          <w:color w:val="000000"/>
          <w:sz w:val="22"/>
          <w:szCs w:val="22"/>
          <w:lang w:val="es-ES_tradnl"/>
        </w:rPr>
        <w:t>P.O. 14 DE DICIEMBRE DE 2016.</w:t>
      </w:r>
    </w:p>
    <w:p w14:paraId="45EEA258" w14:textId="77777777" w:rsidR="00940189" w:rsidRPr="009D3D7A" w:rsidRDefault="00940189" w:rsidP="005D6D4C">
      <w:pPr>
        <w:jc w:val="both"/>
        <w:rPr>
          <w:rFonts w:ascii="Arial" w:hAnsi="Arial" w:cs="Arial"/>
          <w:b w:val="0"/>
          <w:sz w:val="22"/>
          <w:szCs w:val="22"/>
        </w:rPr>
      </w:pPr>
    </w:p>
    <w:p w14:paraId="6ED6F0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la necesidad de los alimentos depende de la conducta viciosa o de la falta de aplicación al trabajo del alimentista, mientras subsistan estas causas;</w:t>
      </w:r>
    </w:p>
    <w:p w14:paraId="46C5C70C" w14:textId="77777777" w:rsidR="00940189" w:rsidRPr="009D3D7A" w:rsidRDefault="00940189" w:rsidP="005D6D4C">
      <w:pPr>
        <w:jc w:val="both"/>
        <w:rPr>
          <w:rFonts w:ascii="Arial" w:hAnsi="Arial" w:cs="Arial"/>
          <w:b w:val="0"/>
          <w:sz w:val="22"/>
          <w:szCs w:val="22"/>
        </w:rPr>
      </w:pPr>
    </w:p>
    <w:p w14:paraId="2C71FACA" w14:textId="31B8875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(REFORMADA, P.O. </w:t>
      </w:r>
      <w:r w:rsidR="00504046">
        <w:rPr>
          <w:rFonts w:ascii="Arial" w:hAnsi="Arial" w:cs="Arial"/>
          <w:b w:val="0"/>
          <w:sz w:val="22"/>
          <w:szCs w:val="22"/>
        </w:rPr>
        <w:t>0</w:t>
      </w:r>
      <w:r w:rsidRPr="009D3D7A">
        <w:rPr>
          <w:rFonts w:ascii="Arial" w:hAnsi="Arial" w:cs="Arial"/>
          <w:b w:val="0"/>
          <w:sz w:val="22"/>
          <w:szCs w:val="22"/>
        </w:rPr>
        <w:t>3 DE ENERO DE 2000)</w:t>
      </w:r>
    </w:p>
    <w:p w14:paraId="76414C09"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V.- Si el alimentista, sin consentimiento del que debe dar los alimentos, abandona la casa de éste por causas injustificables;</w:t>
      </w:r>
    </w:p>
    <w:p w14:paraId="719F86EB" w14:textId="1AF2F8D9" w:rsidR="00940189" w:rsidRPr="009D3D7A" w:rsidRDefault="00940189" w:rsidP="005D6D4C">
      <w:pPr>
        <w:jc w:val="both"/>
        <w:rPr>
          <w:rFonts w:ascii="Arial" w:hAnsi="Arial" w:cs="Arial"/>
          <w:b w:val="0"/>
          <w:sz w:val="22"/>
          <w:szCs w:val="22"/>
        </w:rPr>
      </w:pPr>
    </w:p>
    <w:p w14:paraId="1007E38E" w14:textId="32A007A1" w:rsidR="003B6C04" w:rsidRPr="009D3D7A" w:rsidRDefault="00940189" w:rsidP="003B6C04">
      <w:pPr>
        <w:jc w:val="both"/>
        <w:rPr>
          <w:rFonts w:ascii="Arial" w:hAnsi="Arial" w:cs="Arial"/>
          <w:b w:val="0"/>
          <w:sz w:val="22"/>
          <w:szCs w:val="22"/>
        </w:rPr>
      </w:pPr>
      <w:r w:rsidRPr="009D3D7A">
        <w:rPr>
          <w:rFonts w:ascii="Arial" w:hAnsi="Arial" w:cs="Arial"/>
          <w:b w:val="0"/>
          <w:sz w:val="22"/>
          <w:szCs w:val="22"/>
        </w:rPr>
        <w:t xml:space="preserve">VI.- </w:t>
      </w:r>
      <w:r w:rsidR="00504046" w:rsidRPr="009D3D7A">
        <w:rPr>
          <w:rFonts w:ascii="Arial" w:eastAsia="Arial Unicode MS" w:hAnsi="Arial" w:cs="Arial"/>
          <w:b w:val="0"/>
          <w:color w:val="000000"/>
          <w:sz w:val="22"/>
          <w:szCs w:val="22"/>
          <w:lang w:val="es-ES_tradnl"/>
        </w:rPr>
        <w:t>DEROGADA.</w:t>
      </w:r>
      <w:r w:rsidR="003B6C04" w:rsidRPr="009D3D7A">
        <w:rPr>
          <w:rFonts w:ascii="Arial" w:eastAsia="Arial Unicode MS" w:hAnsi="Arial" w:cs="Arial"/>
          <w:b w:val="0"/>
          <w:color w:val="000000"/>
          <w:sz w:val="22"/>
          <w:szCs w:val="22"/>
          <w:lang w:val="es-ES_tradnl"/>
        </w:rPr>
        <w:t xml:space="preserve"> P.O. 14 DE DICIEMBRE DE 2016.</w:t>
      </w:r>
    </w:p>
    <w:p w14:paraId="19B16D92" w14:textId="77777777" w:rsidR="00940189" w:rsidRPr="009D3D7A" w:rsidRDefault="00940189" w:rsidP="005D6D4C">
      <w:pPr>
        <w:jc w:val="both"/>
        <w:rPr>
          <w:rFonts w:ascii="Arial" w:hAnsi="Arial" w:cs="Arial"/>
          <w:b w:val="0"/>
          <w:sz w:val="22"/>
          <w:szCs w:val="22"/>
        </w:rPr>
      </w:pPr>
    </w:p>
    <w:p w14:paraId="46C5293E" w14:textId="32EBE827" w:rsidR="003B6C04" w:rsidRPr="009D3D7A" w:rsidRDefault="003B6C04" w:rsidP="003B6C04">
      <w:pPr>
        <w:outlineLvl w:val="0"/>
        <w:rPr>
          <w:rFonts w:ascii="Arial" w:eastAsia="Arial Unicode MS" w:hAnsi="Arial" w:cs="Arial"/>
          <w:b w:val="0"/>
          <w:color w:val="000000"/>
          <w:sz w:val="22"/>
          <w:szCs w:val="22"/>
          <w:lang w:val="es-ES_tradnl"/>
        </w:rPr>
      </w:pPr>
      <w:r w:rsidRPr="009D3D7A">
        <w:rPr>
          <w:rFonts w:ascii="Arial" w:eastAsia="Arial Unicode MS" w:hAnsi="Arial" w:cs="Arial"/>
          <w:b w:val="0"/>
          <w:color w:val="000000"/>
          <w:sz w:val="22"/>
          <w:szCs w:val="22"/>
          <w:lang w:val="es-ES_tradnl"/>
        </w:rPr>
        <w:t>(</w:t>
      </w:r>
      <w:r w:rsidR="00276B1B">
        <w:rPr>
          <w:rFonts w:ascii="Arial" w:eastAsia="Arial Unicode MS" w:hAnsi="Arial" w:cs="Arial"/>
          <w:b w:val="0"/>
          <w:color w:val="000000"/>
          <w:sz w:val="22"/>
          <w:szCs w:val="22"/>
          <w:lang w:val="es-ES_tradnl"/>
        </w:rPr>
        <w:t>ADICIONA</w:t>
      </w:r>
      <w:r w:rsidRPr="009D3D7A">
        <w:rPr>
          <w:rFonts w:ascii="Arial" w:eastAsia="Arial Unicode MS" w:hAnsi="Arial" w:cs="Arial"/>
          <w:b w:val="0"/>
          <w:color w:val="000000"/>
          <w:sz w:val="22"/>
          <w:szCs w:val="22"/>
          <w:lang w:val="es-ES_tradnl"/>
        </w:rPr>
        <w:t>DO, P.O. 14 DE DICIEMBRE DE 2016)</w:t>
      </w:r>
    </w:p>
    <w:p w14:paraId="4FAA5A35" w14:textId="77777777" w:rsidR="00895B04" w:rsidRDefault="003B6C04" w:rsidP="003B6C04">
      <w:pPr>
        <w:pStyle w:val="Prrafodelista1"/>
        <w:ind w:left="0"/>
        <w:jc w:val="both"/>
        <w:rPr>
          <w:rFonts w:ascii="Arial" w:hAnsi="Arial" w:cs="Arial"/>
          <w:color w:val="000000"/>
          <w:sz w:val="22"/>
          <w:szCs w:val="22"/>
        </w:rPr>
      </w:pPr>
      <w:r w:rsidRPr="009D3D7A">
        <w:rPr>
          <w:rFonts w:ascii="Arial" w:hAnsi="Arial" w:cs="Arial"/>
          <w:color w:val="000000"/>
          <w:sz w:val="22"/>
          <w:szCs w:val="22"/>
        </w:rPr>
        <w:t>En cualquiera de los supuestos anteriores, de cambiar las circunstancias que originaron la suspensión,</w:t>
      </w:r>
      <w:r w:rsidR="0063608A" w:rsidRPr="009D3D7A">
        <w:rPr>
          <w:rFonts w:ascii="Arial" w:hAnsi="Arial" w:cs="Arial"/>
          <w:color w:val="000000"/>
          <w:sz w:val="22"/>
          <w:szCs w:val="22"/>
        </w:rPr>
        <w:t xml:space="preserve"> </w:t>
      </w:r>
      <w:r w:rsidRPr="009D3D7A">
        <w:rPr>
          <w:rFonts w:ascii="Arial" w:hAnsi="Arial" w:cs="Arial"/>
          <w:color w:val="000000"/>
          <w:sz w:val="22"/>
          <w:szCs w:val="22"/>
        </w:rPr>
        <w:t>podrá reclamarse en la vía incidental atendiendo la necesidad de quien los reclama y la posibilidad de quien debe otorgarlos.</w:t>
      </w:r>
    </w:p>
    <w:p w14:paraId="750E29BE" w14:textId="466733B1" w:rsidR="00940189" w:rsidRDefault="00940189" w:rsidP="005D6D4C">
      <w:pPr>
        <w:jc w:val="both"/>
        <w:rPr>
          <w:rFonts w:ascii="Arial" w:hAnsi="Arial" w:cs="Arial"/>
          <w:b w:val="0"/>
          <w:sz w:val="22"/>
          <w:szCs w:val="22"/>
        </w:rPr>
      </w:pPr>
    </w:p>
    <w:p w14:paraId="547C4B31" w14:textId="77777777" w:rsidR="002A5EE8" w:rsidRPr="00574518" w:rsidRDefault="002A5EE8" w:rsidP="002A5EE8">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3F5D6A1F" w14:textId="77777777" w:rsidR="002A5EE8" w:rsidRPr="00035976" w:rsidRDefault="002A5EE8" w:rsidP="002A5EE8">
      <w:pPr>
        <w:pStyle w:val="Estilo"/>
        <w:rPr>
          <w:rFonts w:eastAsia="Arial" w:cs="Arial"/>
          <w:b/>
          <w:bCs/>
          <w:sz w:val="22"/>
        </w:rPr>
      </w:pPr>
      <w:r w:rsidRPr="00035976">
        <w:rPr>
          <w:rFonts w:eastAsia="Arial" w:cs="Arial"/>
          <w:b/>
          <w:bCs/>
          <w:sz w:val="22"/>
        </w:rPr>
        <w:t>Cuando se alegue como causa de suspensión de la obligación alimentaria que el acreedor mayor de edad que no ha iniciado la educación superior de manera inmediata a la conclusión de la educación media superior, el Juez o la Jueza deberá valorar atendiendo las circunstancias de cada caso si la dilación obedece a negligencia o falta de interés del acreedor, o si resulta de causas justificadas, ajenas a su voluntad o propias del proceso de admisión académico.</w:t>
      </w:r>
    </w:p>
    <w:p w14:paraId="0036E1AD" w14:textId="77777777" w:rsidR="002A5EE8" w:rsidRPr="009D3D7A" w:rsidRDefault="002A5EE8" w:rsidP="005D6D4C">
      <w:pPr>
        <w:jc w:val="both"/>
        <w:rPr>
          <w:rFonts w:ascii="Arial" w:hAnsi="Arial" w:cs="Arial"/>
          <w:b w:val="0"/>
          <w:sz w:val="22"/>
          <w:szCs w:val="22"/>
        </w:rPr>
      </w:pPr>
    </w:p>
    <w:p w14:paraId="3B64639F" w14:textId="77777777" w:rsidR="00814065" w:rsidRPr="009D3D7A" w:rsidRDefault="00814065" w:rsidP="00814065">
      <w:pPr>
        <w:jc w:val="both"/>
        <w:rPr>
          <w:rFonts w:ascii="Arial" w:hAnsi="Arial" w:cs="Arial"/>
          <w:b w:val="0"/>
          <w:color w:val="000000"/>
          <w:sz w:val="22"/>
          <w:szCs w:val="22"/>
        </w:rPr>
      </w:pPr>
      <w:r w:rsidRPr="009D3D7A">
        <w:rPr>
          <w:rFonts w:ascii="Arial" w:hAnsi="Arial" w:cs="Arial"/>
          <w:b w:val="0"/>
          <w:color w:val="000000"/>
          <w:sz w:val="22"/>
          <w:szCs w:val="22"/>
        </w:rPr>
        <w:t>(REFORMADO, P.O. 28 DE MAYO DE 2018)</w:t>
      </w:r>
    </w:p>
    <w:p w14:paraId="154E9F82"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 xml:space="preserve">Art. 320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La obligación de dar alimentos cesará:</w:t>
      </w:r>
    </w:p>
    <w:p w14:paraId="044A026A" w14:textId="77777777" w:rsidR="00814065" w:rsidRPr="009D3D7A" w:rsidRDefault="00814065" w:rsidP="00814065">
      <w:pPr>
        <w:tabs>
          <w:tab w:val="left" w:pos="1560"/>
        </w:tabs>
        <w:jc w:val="both"/>
        <w:rPr>
          <w:rFonts w:ascii="Arial" w:hAnsi="Arial" w:cs="Arial"/>
          <w:b w:val="0"/>
          <w:sz w:val="22"/>
          <w:szCs w:val="22"/>
        </w:rPr>
      </w:pPr>
    </w:p>
    <w:p w14:paraId="264B5B3A" w14:textId="77777777" w:rsidR="00814065" w:rsidRPr="009D3D7A" w:rsidRDefault="00814065" w:rsidP="00814065">
      <w:pPr>
        <w:tabs>
          <w:tab w:val="left" w:pos="1560"/>
        </w:tabs>
        <w:jc w:val="both"/>
        <w:rPr>
          <w:rFonts w:ascii="Arial" w:hAnsi="Arial" w:cs="Arial"/>
          <w:b w:val="0"/>
          <w:sz w:val="22"/>
          <w:szCs w:val="22"/>
        </w:rPr>
      </w:pPr>
      <w:r w:rsidRPr="009D3D7A">
        <w:rPr>
          <w:rFonts w:ascii="Arial" w:hAnsi="Arial" w:cs="Arial"/>
          <w:b w:val="0"/>
          <w:sz w:val="22"/>
          <w:szCs w:val="22"/>
        </w:rPr>
        <w:t>I.- En caso de ingratitud del acreedor hacia el deudor y en los supuestos contenidos en los artículos 1213 fracción VIII y 1237 de este Código;</w:t>
      </w:r>
    </w:p>
    <w:p w14:paraId="33F774D2" w14:textId="77777777" w:rsidR="00814065" w:rsidRPr="009D3D7A" w:rsidRDefault="00814065" w:rsidP="00814065">
      <w:pPr>
        <w:tabs>
          <w:tab w:val="left" w:pos="1560"/>
        </w:tabs>
        <w:jc w:val="both"/>
        <w:rPr>
          <w:rFonts w:ascii="Arial" w:hAnsi="Arial" w:cs="Arial"/>
          <w:b w:val="0"/>
          <w:sz w:val="22"/>
          <w:szCs w:val="22"/>
        </w:rPr>
      </w:pPr>
    </w:p>
    <w:p w14:paraId="37497155" w14:textId="76301F8A" w:rsidR="00814065" w:rsidRPr="009D3D7A" w:rsidRDefault="00814065" w:rsidP="00814065">
      <w:pPr>
        <w:tabs>
          <w:tab w:val="left" w:pos="1560"/>
        </w:tabs>
        <w:jc w:val="both"/>
        <w:rPr>
          <w:rFonts w:ascii="Arial" w:hAnsi="Arial" w:cs="Arial"/>
          <w:b w:val="0"/>
          <w:sz w:val="22"/>
          <w:szCs w:val="22"/>
        </w:rPr>
      </w:pPr>
      <w:r w:rsidRPr="009D3D7A">
        <w:rPr>
          <w:rFonts w:ascii="Arial" w:hAnsi="Arial" w:cs="Arial"/>
          <w:b w:val="0"/>
          <w:sz w:val="22"/>
          <w:szCs w:val="22"/>
        </w:rPr>
        <w:t>II.-</w:t>
      </w:r>
      <w:r w:rsidR="0063608A" w:rsidRPr="009D3D7A">
        <w:rPr>
          <w:rFonts w:ascii="Arial" w:hAnsi="Arial" w:cs="Arial"/>
          <w:b w:val="0"/>
          <w:sz w:val="22"/>
          <w:szCs w:val="22"/>
        </w:rPr>
        <w:t xml:space="preserve"> </w:t>
      </w:r>
      <w:r w:rsidRPr="009D3D7A">
        <w:rPr>
          <w:rFonts w:ascii="Arial" w:hAnsi="Arial" w:cs="Arial"/>
          <w:b w:val="0"/>
          <w:sz w:val="22"/>
          <w:szCs w:val="22"/>
        </w:rPr>
        <w:t>Cuando el alimentista sea condenado por violencia familiar en contra de quien debía proporcionarlos;</w:t>
      </w:r>
    </w:p>
    <w:p w14:paraId="178DA9F1" w14:textId="77777777" w:rsidR="00814065" w:rsidRPr="009D3D7A" w:rsidRDefault="00814065" w:rsidP="00814065">
      <w:pPr>
        <w:tabs>
          <w:tab w:val="left" w:pos="1560"/>
        </w:tabs>
        <w:jc w:val="both"/>
        <w:rPr>
          <w:rFonts w:ascii="Arial" w:hAnsi="Arial" w:cs="Arial"/>
          <w:b w:val="0"/>
          <w:sz w:val="22"/>
          <w:szCs w:val="22"/>
        </w:rPr>
      </w:pPr>
    </w:p>
    <w:p w14:paraId="30BD30C8" w14:textId="77777777" w:rsidR="00814065" w:rsidRPr="009D3D7A" w:rsidRDefault="00814065" w:rsidP="00814065">
      <w:pPr>
        <w:tabs>
          <w:tab w:val="left" w:pos="1560"/>
        </w:tabs>
        <w:jc w:val="both"/>
        <w:rPr>
          <w:rFonts w:ascii="Arial" w:hAnsi="Arial" w:cs="Arial"/>
          <w:b w:val="0"/>
          <w:sz w:val="22"/>
          <w:szCs w:val="22"/>
        </w:rPr>
      </w:pPr>
      <w:r w:rsidRPr="009D3D7A">
        <w:rPr>
          <w:rFonts w:ascii="Arial" w:hAnsi="Arial" w:cs="Arial"/>
          <w:b w:val="0"/>
          <w:sz w:val="22"/>
          <w:szCs w:val="22"/>
        </w:rPr>
        <w:t>III.- Entre cónyuges, una vez que cause ejecutoria la resolución que decreta el divorcio;</w:t>
      </w:r>
    </w:p>
    <w:p w14:paraId="65054544" w14:textId="77777777" w:rsidR="00814065" w:rsidRPr="009D3D7A" w:rsidRDefault="00814065" w:rsidP="00814065">
      <w:pPr>
        <w:tabs>
          <w:tab w:val="left" w:pos="1560"/>
        </w:tabs>
        <w:jc w:val="both"/>
        <w:rPr>
          <w:rFonts w:ascii="Arial" w:hAnsi="Arial" w:cs="Arial"/>
          <w:b w:val="0"/>
          <w:sz w:val="22"/>
          <w:szCs w:val="22"/>
        </w:rPr>
      </w:pPr>
    </w:p>
    <w:p w14:paraId="163F2F07" w14:textId="77777777" w:rsidR="00814065" w:rsidRPr="009D3D7A" w:rsidRDefault="00814065" w:rsidP="00814065">
      <w:pPr>
        <w:tabs>
          <w:tab w:val="left" w:pos="1560"/>
        </w:tabs>
        <w:jc w:val="both"/>
        <w:rPr>
          <w:rFonts w:ascii="Arial" w:hAnsi="Arial" w:cs="Arial"/>
          <w:b w:val="0"/>
          <w:sz w:val="22"/>
          <w:szCs w:val="22"/>
        </w:rPr>
      </w:pPr>
      <w:r w:rsidRPr="009D3D7A">
        <w:rPr>
          <w:rFonts w:ascii="Arial" w:hAnsi="Arial" w:cs="Arial"/>
          <w:b w:val="0"/>
          <w:sz w:val="22"/>
          <w:szCs w:val="22"/>
        </w:rPr>
        <w:t>IV.- Cuando el acreedor contraiga nupcias o se una con fines semejantes al matrimonio; y</w:t>
      </w:r>
    </w:p>
    <w:p w14:paraId="10FBD38C" w14:textId="77777777" w:rsidR="00814065" w:rsidRPr="009D3D7A" w:rsidRDefault="00814065" w:rsidP="00814065">
      <w:pPr>
        <w:tabs>
          <w:tab w:val="left" w:pos="1560"/>
        </w:tabs>
        <w:jc w:val="both"/>
        <w:rPr>
          <w:rFonts w:ascii="Arial" w:hAnsi="Arial" w:cs="Arial"/>
          <w:b w:val="0"/>
          <w:sz w:val="22"/>
          <w:szCs w:val="22"/>
        </w:rPr>
      </w:pPr>
    </w:p>
    <w:p w14:paraId="27EF5796" w14:textId="77777777" w:rsidR="00814065" w:rsidRPr="009D3D7A" w:rsidRDefault="00814065" w:rsidP="00814065">
      <w:pPr>
        <w:tabs>
          <w:tab w:val="left" w:pos="1560"/>
        </w:tabs>
        <w:jc w:val="both"/>
        <w:rPr>
          <w:rFonts w:ascii="Arial" w:hAnsi="Arial" w:cs="Arial"/>
          <w:b w:val="0"/>
          <w:sz w:val="22"/>
          <w:szCs w:val="22"/>
        </w:rPr>
      </w:pPr>
      <w:r w:rsidRPr="009D3D7A">
        <w:rPr>
          <w:rFonts w:ascii="Arial" w:hAnsi="Arial" w:cs="Arial"/>
          <w:b w:val="0"/>
          <w:sz w:val="22"/>
          <w:szCs w:val="22"/>
        </w:rPr>
        <w:t>V.- Por resolución judicial.</w:t>
      </w:r>
    </w:p>
    <w:p w14:paraId="23FFD209" w14:textId="77777777" w:rsidR="00814065" w:rsidRPr="009D3D7A" w:rsidRDefault="00814065" w:rsidP="00814065">
      <w:pPr>
        <w:jc w:val="both"/>
        <w:rPr>
          <w:rFonts w:ascii="Arial" w:hAnsi="Arial" w:cs="Arial"/>
          <w:b w:val="0"/>
          <w:sz w:val="22"/>
          <w:szCs w:val="22"/>
        </w:rPr>
      </w:pPr>
    </w:p>
    <w:p w14:paraId="2829741E"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 xml:space="preserve">Acreditado en forma plena, cualquiera de los supuestos anteriores a través de acción autónoma, la pensión alimenticia se cancelará y el derecho se </w:t>
      </w:r>
      <w:proofErr w:type="gramStart"/>
      <w:r w:rsidRPr="009D3D7A">
        <w:rPr>
          <w:rFonts w:ascii="Arial" w:hAnsi="Arial" w:cs="Arial"/>
          <w:b w:val="0"/>
          <w:sz w:val="22"/>
          <w:szCs w:val="22"/>
        </w:rPr>
        <w:t>perderá</w:t>
      </w:r>
      <w:proofErr w:type="gramEnd"/>
      <w:r w:rsidRPr="009D3D7A">
        <w:rPr>
          <w:rFonts w:ascii="Arial" w:hAnsi="Arial" w:cs="Arial"/>
          <w:b w:val="0"/>
          <w:sz w:val="22"/>
          <w:szCs w:val="22"/>
        </w:rPr>
        <w:t xml:space="preserve"> en definitiva; excepto en caso de la fracción III, en cuyo caso, será en la propia sentencia de divorcio en la que se declare la extinción del derecho alimentario conforme lo previsto en el artículo 279 de este código.</w:t>
      </w:r>
    </w:p>
    <w:p w14:paraId="59587C5D" w14:textId="77777777" w:rsidR="00814065" w:rsidRPr="009D3D7A" w:rsidRDefault="00814065" w:rsidP="00814065">
      <w:pPr>
        <w:jc w:val="both"/>
        <w:rPr>
          <w:rFonts w:ascii="Arial" w:hAnsi="Arial" w:cs="Arial"/>
          <w:b w:val="0"/>
          <w:sz w:val="22"/>
          <w:szCs w:val="22"/>
        </w:rPr>
      </w:pPr>
    </w:p>
    <w:p w14:paraId="32A7D0FB"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lastRenderedPageBreak/>
        <w:t>Si existiera una pensión de alimentos entre los cónyuges, para cancelarla bastará acompañar la sentencia de divorcio respectiva, sin necesidad de tramitación de juicio o incidente al respecto.</w:t>
      </w:r>
    </w:p>
    <w:p w14:paraId="6B08F4D0" w14:textId="77777777" w:rsidR="00814065" w:rsidRPr="009D3D7A" w:rsidRDefault="00814065" w:rsidP="00814065">
      <w:pPr>
        <w:jc w:val="both"/>
        <w:rPr>
          <w:rFonts w:ascii="Arial" w:hAnsi="Arial" w:cs="Arial"/>
          <w:b w:val="0"/>
          <w:sz w:val="22"/>
          <w:szCs w:val="22"/>
        </w:rPr>
      </w:pPr>
    </w:p>
    <w:p w14:paraId="51A4C247"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 xml:space="preserve">El nacimiento y, en su caso, extinción, del derecho a recibir la pensión compensatoria en caso de divorcio </w:t>
      </w:r>
      <w:proofErr w:type="spellStart"/>
      <w:r w:rsidRPr="009D3D7A">
        <w:rPr>
          <w:rFonts w:ascii="Arial" w:hAnsi="Arial" w:cs="Arial"/>
          <w:b w:val="0"/>
          <w:sz w:val="22"/>
          <w:szCs w:val="22"/>
        </w:rPr>
        <w:t>incausado</w:t>
      </w:r>
      <w:proofErr w:type="spellEnd"/>
      <w:r w:rsidRPr="009D3D7A">
        <w:rPr>
          <w:rFonts w:ascii="Arial" w:hAnsi="Arial" w:cs="Arial"/>
          <w:b w:val="0"/>
          <w:sz w:val="22"/>
          <w:szCs w:val="22"/>
        </w:rPr>
        <w:t>, también estará sujeta a los mismos supuestos aquí previstos.</w:t>
      </w:r>
    </w:p>
    <w:p w14:paraId="38BDFB3B" w14:textId="77777777" w:rsidR="00814065" w:rsidRPr="009D3D7A" w:rsidRDefault="00814065" w:rsidP="00814065">
      <w:pPr>
        <w:jc w:val="both"/>
        <w:rPr>
          <w:rFonts w:ascii="Arial" w:hAnsi="Arial" w:cs="Arial"/>
          <w:b w:val="0"/>
          <w:sz w:val="22"/>
          <w:szCs w:val="22"/>
        </w:rPr>
      </w:pPr>
    </w:p>
    <w:p w14:paraId="6B5BCD50" w14:textId="77777777" w:rsidR="007D5CC7" w:rsidRPr="009D3D7A" w:rsidRDefault="007D5CC7" w:rsidP="003B6C04">
      <w:pPr>
        <w:pStyle w:val="Prrafodelista1"/>
        <w:ind w:left="0"/>
        <w:jc w:val="both"/>
        <w:rPr>
          <w:rFonts w:ascii="Arial" w:eastAsia="Arial Unicode MS" w:hAnsi="Arial" w:cs="Arial"/>
          <w:color w:val="000000"/>
          <w:sz w:val="22"/>
          <w:szCs w:val="22"/>
          <w:lang w:val="es-ES_tradnl"/>
        </w:rPr>
      </w:pPr>
      <w:r w:rsidRPr="009D3D7A">
        <w:rPr>
          <w:rFonts w:ascii="Arial" w:eastAsia="Arial Unicode MS" w:hAnsi="Arial" w:cs="Arial"/>
          <w:color w:val="000000"/>
          <w:sz w:val="22"/>
          <w:szCs w:val="22"/>
          <w:lang w:val="es-ES_tradnl"/>
        </w:rPr>
        <w:t>(ADICIONADO, P.O. 14 DE DICIEMBRE DE 2016)</w:t>
      </w:r>
    </w:p>
    <w:p w14:paraId="3BE06FD2" w14:textId="77777777" w:rsidR="003B6C04" w:rsidRPr="009D3D7A" w:rsidRDefault="003B6C04" w:rsidP="003B6C04">
      <w:pPr>
        <w:pStyle w:val="Prrafodelista1"/>
        <w:ind w:left="0"/>
        <w:jc w:val="both"/>
        <w:rPr>
          <w:rFonts w:ascii="Arial" w:hAnsi="Arial" w:cs="Arial"/>
          <w:color w:val="000000"/>
          <w:sz w:val="22"/>
          <w:szCs w:val="22"/>
        </w:rPr>
      </w:pPr>
      <w:r w:rsidRPr="009D3D7A">
        <w:rPr>
          <w:rFonts w:ascii="Arial" w:hAnsi="Arial" w:cs="Arial"/>
          <w:color w:val="000000"/>
          <w:sz w:val="22"/>
          <w:szCs w:val="22"/>
        </w:rPr>
        <w:t>Art</w:t>
      </w:r>
      <w:r w:rsidR="00F355C3" w:rsidRPr="009D3D7A">
        <w:rPr>
          <w:rFonts w:ascii="Arial" w:hAnsi="Arial" w:cs="Arial"/>
          <w:color w:val="000000"/>
          <w:sz w:val="22"/>
          <w:szCs w:val="22"/>
        </w:rPr>
        <w:t>.</w:t>
      </w:r>
      <w:r w:rsidRPr="009D3D7A">
        <w:rPr>
          <w:rFonts w:ascii="Arial" w:hAnsi="Arial" w:cs="Arial"/>
          <w:color w:val="000000"/>
          <w:sz w:val="22"/>
          <w:szCs w:val="22"/>
        </w:rPr>
        <w:t xml:space="preserve"> 320 bis 1.- La suspensión o la cesación de la obligación de dar alimentos sólo afectará al que hubiere dado lugar a ello, continuando vigente la obligación de dar alimentos que el deudor alimentista tuviere con sus demás acreedores alimentistas.</w:t>
      </w:r>
    </w:p>
    <w:p w14:paraId="2C2EAB93" w14:textId="77777777" w:rsidR="003B6C04" w:rsidRPr="009D3D7A" w:rsidRDefault="003B6C04" w:rsidP="005D6D4C">
      <w:pPr>
        <w:jc w:val="both"/>
        <w:rPr>
          <w:rFonts w:ascii="Arial" w:hAnsi="Arial" w:cs="Arial"/>
          <w:b w:val="0"/>
          <w:sz w:val="22"/>
          <w:szCs w:val="22"/>
        </w:rPr>
      </w:pPr>
    </w:p>
    <w:p w14:paraId="1578E98B" w14:textId="77777777" w:rsidR="00FE6795" w:rsidRPr="009D3D7A" w:rsidRDefault="00FE6795" w:rsidP="00FE6795">
      <w:pPr>
        <w:jc w:val="both"/>
        <w:rPr>
          <w:rFonts w:ascii="Arial" w:hAnsi="Arial" w:cs="Arial"/>
          <w:b w:val="0"/>
          <w:color w:val="000000"/>
          <w:sz w:val="22"/>
          <w:szCs w:val="22"/>
        </w:rPr>
      </w:pPr>
      <w:r w:rsidRPr="009D3D7A">
        <w:rPr>
          <w:rFonts w:ascii="Arial" w:hAnsi="Arial" w:cs="Arial"/>
          <w:b w:val="0"/>
          <w:color w:val="000000"/>
          <w:sz w:val="22"/>
          <w:szCs w:val="22"/>
        </w:rPr>
        <w:t>(ADICIONADO, P.O. 28 DE MAYO DE 2018)</w:t>
      </w:r>
    </w:p>
    <w:p w14:paraId="5AA42361" w14:textId="2E0D9FFD" w:rsidR="00814065" w:rsidRPr="009D3D7A" w:rsidRDefault="00863D4A" w:rsidP="00814065">
      <w:pPr>
        <w:jc w:val="both"/>
        <w:rPr>
          <w:rFonts w:ascii="Arial" w:hAnsi="Arial" w:cs="Arial"/>
          <w:b w:val="0"/>
          <w:sz w:val="22"/>
          <w:szCs w:val="22"/>
        </w:rPr>
      </w:pPr>
      <w:r w:rsidRPr="009D3D7A">
        <w:rPr>
          <w:rFonts w:ascii="Arial" w:hAnsi="Arial" w:cs="Arial"/>
          <w:b w:val="0"/>
          <w:sz w:val="22"/>
          <w:szCs w:val="22"/>
        </w:rPr>
        <w:t>Art.</w:t>
      </w:r>
      <w:r w:rsidR="00814065" w:rsidRPr="009D3D7A">
        <w:rPr>
          <w:rFonts w:ascii="Arial" w:hAnsi="Arial" w:cs="Arial"/>
          <w:b w:val="0"/>
          <w:sz w:val="22"/>
          <w:szCs w:val="22"/>
        </w:rPr>
        <w:t xml:space="preserve"> 320 </w:t>
      </w:r>
      <w:r w:rsidR="006002D5">
        <w:rPr>
          <w:rFonts w:ascii="Arial" w:hAnsi="Arial" w:cs="Arial"/>
          <w:b w:val="0"/>
          <w:sz w:val="22"/>
          <w:szCs w:val="22"/>
        </w:rPr>
        <w:t>bis</w:t>
      </w:r>
      <w:r w:rsidR="00814065" w:rsidRPr="009D3D7A">
        <w:rPr>
          <w:rFonts w:ascii="Arial" w:hAnsi="Arial" w:cs="Arial"/>
          <w:b w:val="0"/>
          <w:sz w:val="22"/>
          <w:szCs w:val="22"/>
        </w:rPr>
        <w:t xml:space="preserve"> II.- La pensión compensatoria se extinguirá:</w:t>
      </w:r>
    </w:p>
    <w:p w14:paraId="65EE2EAE" w14:textId="77777777" w:rsidR="00814065" w:rsidRPr="009D3D7A" w:rsidRDefault="00814065" w:rsidP="00814065">
      <w:pPr>
        <w:jc w:val="both"/>
        <w:rPr>
          <w:rFonts w:ascii="Arial" w:hAnsi="Arial" w:cs="Arial"/>
          <w:b w:val="0"/>
          <w:sz w:val="22"/>
          <w:szCs w:val="22"/>
        </w:rPr>
      </w:pPr>
    </w:p>
    <w:p w14:paraId="7D81BF5F"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l.- Por la muerte del acreedor o del deudor.</w:t>
      </w:r>
    </w:p>
    <w:p w14:paraId="75978A82" w14:textId="77777777" w:rsidR="00814065" w:rsidRPr="009D3D7A" w:rsidRDefault="00814065" w:rsidP="00814065">
      <w:pPr>
        <w:jc w:val="both"/>
        <w:rPr>
          <w:rFonts w:ascii="Arial" w:hAnsi="Arial" w:cs="Arial"/>
          <w:b w:val="0"/>
          <w:sz w:val="22"/>
          <w:szCs w:val="22"/>
        </w:rPr>
      </w:pPr>
    </w:p>
    <w:p w14:paraId="51A985C0"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II.- Cuando la capacidad económica del acreedor mejore y deje de justificarse la prestación; o cuando el deudor carezca de medios para cumplirla.</w:t>
      </w:r>
    </w:p>
    <w:p w14:paraId="6F7CFF92" w14:textId="77777777" w:rsidR="00814065" w:rsidRPr="009D3D7A" w:rsidRDefault="00814065" w:rsidP="00814065">
      <w:pPr>
        <w:jc w:val="both"/>
        <w:rPr>
          <w:rFonts w:ascii="Arial" w:hAnsi="Arial" w:cs="Arial"/>
          <w:b w:val="0"/>
          <w:sz w:val="22"/>
          <w:szCs w:val="22"/>
        </w:rPr>
      </w:pPr>
    </w:p>
    <w:p w14:paraId="296588AA" w14:textId="66B625F1"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III.-</w:t>
      </w:r>
      <w:r w:rsidR="0063608A" w:rsidRPr="009D3D7A">
        <w:rPr>
          <w:rFonts w:ascii="Arial" w:hAnsi="Arial" w:cs="Arial"/>
          <w:b w:val="0"/>
          <w:sz w:val="22"/>
          <w:szCs w:val="22"/>
        </w:rPr>
        <w:t xml:space="preserve"> </w:t>
      </w:r>
      <w:r w:rsidRPr="009D3D7A">
        <w:rPr>
          <w:rFonts w:ascii="Arial" w:hAnsi="Arial" w:cs="Arial"/>
          <w:b w:val="0"/>
          <w:sz w:val="22"/>
          <w:szCs w:val="22"/>
        </w:rPr>
        <w:t>En caso de ingratitud del acreedor hacia el deudor y en los supuestos contenidos en el artículo 1213 de este Código;</w:t>
      </w:r>
    </w:p>
    <w:p w14:paraId="3738A8B7" w14:textId="77777777" w:rsidR="00814065" w:rsidRPr="009D3D7A" w:rsidRDefault="00814065" w:rsidP="00814065">
      <w:pPr>
        <w:jc w:val="both"/>
        <w:rPr>
          <w:rFonts w:ascii="Arial" w:hAnsi="Arial" w:cs="Arial"/>
          <w:b w:val="0"/>
          <w:sz w:val="22"/>
          <w:szCs w:val="22"/>
        </w:rPr>
      </w:pPr>
    </w:p>
    <w:p w14:paraId="13AD4ED9"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IV.- Por matrimonio del acreedor o por convivencia con fines semejantes al matrimonio con otra persona;</w:t>
      </w:r>
    </w:p>
    <w:p w14:paraId="7AB6908D" w14:textId="77777777" w:rsidR="00814065" w:rsidRPr="009D3D7A" w:rsidRDefault="00814065" w:rsidP="00814065">
      <w:pPr>
        <w:jc w:val="both"/>
        <w:rPr>
          <w:rFonts w:ascii="Arial" w:hAnsi="Arial" w:cs="Arial"/>
          <w:b w:val="0"/>
          <w:sz w:val="22"/>
          <w:szCs w:val="22"/>
        </w:rPr>
      </w:pPr>
    </w:p>
    <w:p w14:paraId="7307F628" w14:textId="77777777" w:rsidR="002A5EE8" w:rsidRPr="008A3EA8" w:rsidRDefault="002A5EE8" w:rsidP="002A5EE8">
      <w:pPr>
        <w:pStyle w:val="Estilo"/>
        <w:rPr>
          <w:rFonts w:eastAsia="Arial" w:cs="Arial"/>
          <w:b/>
          <w:bCs/>
          <w:i/>
          <w:sz w:val="22"/>
        </w:rPr>
      </w:pPr>
      <w:r w:rsidRPr="008A3EA8">
        <w:rPr>
          <w:rFonts w:eastAsia="Arial" w:cs="Arial"/>
          <w:b/>
          <w:bCs/>
          <w:i/>
          <w:sz w:val="22"/>
        </w:rPr>
        <w:t>(REFORMAD</w:t>
      </w:r>
      <w:r>
        <w:rPr>
          <w:rFonts w:eastAsia="Arial" w:cs="Arial"/>
          <w:b/>
          <w:bCs/>
          <w:i/>
          <w:sz w:val="22"/>
        </w:rPr>
        <w:t>A</w:t>
      </w:r>
      <w:r w:rsidRPr="008A3EA8">
        <w:rPr>
          <w:rFonts w:eastAsia="Arial" w:cs="Arial"/>
          <w:b/>
          <w:bCs/>
          <w:i/>
          <w:sz w:val="22"/>
        </w:rPr>
        <w:t>, P.O. 26 DE JUNIO DE 2026)</w:t>
      </w:r>
    </w:p>
    <w:p w14:paraId="137B4A9B" w14:textId="52DDEED0" w:rsidR="002A5EE8" w:rsidRPr="00035976" w:rsidRDefault="002A5EE8" w:rsidP="002A5EE8">
      <w:pPr>
        <w:pStyle w:val="Estilo"/>
        <w:rPr>
          <w:rFonts w:eastAsia="Arial" w:cs="Arial"/>
          <w:b/>
          <w:sz w:val="22"/>
        </w:rPr>
      </w:pPr>
      <w:r w:rsidRPr="00035976">
        <w:rPr>
          <w:rFonts w:eastAsia="Arial" w:cs="Arial"/>
          <w:b/>
          <w:sz w:val="22"/>
        </w:rPr>
        <w:t xml:space="preserve">V.- Cuando el </w:t>
      </w:r>
      <w:r w:rsidRPr="00035976">
        <w:rPr>
          <w:rFonts w:eastAsia="Arial" w:cs="Arial"/>
          <w:b/>
          <w:bCs/>
          <w:sz w:val="22"/>
        </w:rPr>
        <w:t xml:space="preserve">acreedor </w:t>
      </w:r>
      <w:r w:rsidRPr="00035976">
        <w:rPr>
          <w:rFonts w:eastAsia="Arial" w:cs="Arial"/>
          <w:b/>
          <w:sz w:val="22"/>
        </w:rPr>
        <w:t>se oponga o dificulte la convivenc</w:t>
      </w:r>
      <w:r>
        <w:rPr>
          <w:rFonts w:eastAsia="Arial" w:cs="Arial"/>
          <w:b/>
          <w:sz w:val="22"/>
        </w:rPr>
        <w:t>ia entre el deudor y sus hijos;</w:t>
      </w:r>
    </w:p>
    <w:p w14:paraId="1A6C04A0" w14:textId="77777777" w:rsidR="00814065" w:rsidRPr="009D3D7A" w:rsidRDefault="00814065" w:rsidP="00814065">
      <w:pPr>
        <w:jc w:val="both"/>
        <w:rPr>
          <w:rFonts w:ascii="Arial" w:hAnsi="Arial" w:cs="Arial"/>
          <w:b w:val="0"/>
          <w:sz w:val="22"/>
          <w:szCs w:val="22"/>
        </w:rPr>
      </w:pPr>
    </w:p>
    <w:p w14:paraId="3CFA213A"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VI.- Cuando la necesidad de la pensión dependa de la conducta viciosa o de la falta de aplicación al trabajo del deudor, mientras subsistan estas causas; y</w:t>
      </w:r>
    </w:p>
    <w:p w14:paraId="62D98343" w14:textId="77777777" w:rsidR="00814065" w:rsidRPr="009D3D7A" w:rsidRDefault="00814065" w:rsidP="00814065">
      <w:pPr>
        <w:jc w:val="both"/>
        <w:rPr>
          <w:rFonts w:ascii="Arial" w:hAnsi="Arial" w:cs="Arial"/>
          <w:b w:val="0"/>
          <w:sz w:val="22"/>
          <w:szCs w:val="22"/>
        </w:rPr>
      </w:pPr>
    </w:p>
    <w:p w14:paraId="4D8D8F56" w14:textId="77777777" w:rsidR="00814065" w:rsidRPr="009D3D7A" w:rsidRDefault="00814065" w:rsidP="00814065">
      <w:pPr>
        <w:jc w:val="both"/>
        <w:rPr>
          <w:rFonts w:ascii="Arial" w:hAnsi="Arial" w:cs="Arial"/>
          <w:b w:val="0"/>
          <w:sz w:val="22"/>
          <w:szCs w:val="22"/>
        </w:rPr>
      </w:pPr>
      <w:r w:rsidRPr="009D3D7A">
        <w:rPr>
          <w:rFonts w:ascii="Arial" w:hAnsi="Arial" w:cs="Arial"/>
          <w:b w:val="0"/>
          <w:sz w:val="22"/>
          <w:szCs w:val="22"/>
        </w:rPr>
        <w:t>VII.- Por el vencimiento del plazo por el que se estableció.</w:t>
      </w:r>
    </w:p>
    <w:p w14:paraId="4AC0A298" w14:textId="77777777" w:rsidR="00814065" w:rsidRPr="009D3D7A" w:rsidRDefault="00814065" w:rsidP="005D6D4C">
      <w:pPr>
        <w:jc w:val="both"/>
        <w:rPr>
          <w:rFonts w:ascii="Arial" w:hAnsi="Arial" w:cs="Arial"/>
          <w:b w:val="0"/>
          <w:sz w:val="22"/>
          <w:szCs w:val="22"/>
        </w:rPr>
      </w:pPr>
    </w:p>
    <w:p w14:paraId="5B2A7E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321.- El derecho de recibir alimentos no es renunciable, ni puede ser objeto de transacción.</w:t>
      </w:r>
    </w:p>
    <w:p w14:paraId="0846DA0C" w14:textId="77777777" w:rsidR="00940189" w:rsidRPr="009D3D7A" w:rsidRDefault="00940189" w:rsidP="005D6D4C">
      <w:pPr>
        <w:jc w:val="both"/>
        <w:rPr>
          <w:rFonts w:ascii="Arial" w:hAnsi="Arial" w:cs="Arial"/>
          <w:b w:val="0"/>
          <w:sz w:val="22"/>
          <w:szCs w:val="22"/>
        </w:rPr>
      </w:pPr>
    </w:p>
    <w:p w14:paraId="45C46620" w14:textId="77777777" w:rsidR="006002D5" w:rsidRPr="008A3EA8" w:rsidRDefault="006002D5" w:rsidP="006002D5">
      <w:pPr>
        <w:pStyle w:val="Estilo"/>
        <w:rPr>
          <w:rFonts w:eastAsia="Arial" w:cs="Arial"/>
          <w:b/>
          <w:i/>
          <w:sz w:val="22"/>
        </w:rPr>
      </w:pPr>
      <w:r w:rsidRPr="008A3EA8">
        <w:rPr>
          <w:rFonts w:eastAsia="Arial" w:cs="Arial"/>
          <w:b/>
          <w:i/>
          <w:sz w:val="22"/>
        </w:rPr>
        <w:t>(REFORMADO, P.O. 26 DE JUNIO DE 2026)</w:t>
      </w:r>
    </w:p>
    <w:p w14:paraId="1A8EC3E0" w14:textId="3701F1A9" w:rsidR="006002D5" w:rsidRPr="00035976" w:rsidRDefault="006002D5" w:rsidP="006002D5">
      <w:pPr>
        <w:pStyle w:val="Estilo"/>
        <w:rPr>
          <w:rFonts w:eastAsia="Arial" w:cs="Arial"/>
          <w:b/>
          <w:sz w:val="22"/>
        </w:rPr>
      </w:pPr>
      <w:r w:rsidRPr="008A3EA8">
        <w:rPr>
          <w:rFonts w:eastAsia="Arial" w:cs="Arial"/>
          <w:b/>
          <w:i/>
          <w:sz w:val="22"/>
        </w:rPr>
        <w:t>Art.</w:t>
      </w:r>
      <w:r w:rsidRPr="00035976">
        <w:rPr>
          <w:rFonts w:eastAsia="Arial" w:cs="Arial"/>
          <w:b/>
          <w:sz w:val="22"/>
        </w:rPr>
        <w:t xml:space="preserve"> 321 </w:t>
      </w:r>
      <w:proofErr w:type="gramStart"/>
      <w:r>
        <w:rPr>
          <w:rFonts w:eastAsia="Arial" w:cs="Arial"/>
          <w:b/>
          <w:sz w:val="22"/>
        </w:rPr>
        <w:t>bis</w:t>
      </w:r>
      <w:r w:rsidRPr="00035976">
        <w:rPr>
          <w:rFonts w:eastAsia="Arial" w:cs="Arial"/>
          <w:b/>
          <w:sz w:val="22"/>
        </w:rPr>
        <w:t>.-</w:t>
      </w:r>
      <w:proofErr w:type="gramEnd"/>
      <w:r w:rsidRPr="00035976">
        <w:rPr>
          <w:rFonts w:eastAsia="Arial" w:cs="Arial"/>
          <w:b/>
          <w:sz w:val="22"/>
        </w:rPr>
        <w:t xml:space="preserve"> La mujer embarazada que acredite legalmente la paternidad de su hija o hijo, </w:t>
      </w:r>
      <w:r w:rsidRPr="00035976">
        <w:rPr>
          <w:rFonts w:eastAsia="Arial" w:cs="Arial"/>
          <w:b/>
          <w:bCs/>
          <w:sz w:val="22"/>
        </w:rPr>
        <w:t>las niñas, niños o adolescentes</w:t>
      </w:r>
      <w:r w:rsidRPr="00035976">
        <w:rPr>
          <w:rFonts w:eastAsia="Arial" w:cs="Arial"/>
          <w:b/>
          <w:sz w:val="22"/>
        </w:rPr>
        <w:t>, las personas con discapacidad, los adultos mayores, los sujetos de interdicción y el cónyuge que se dedique al hogar, gozan de la presunción de necesitar alimentos.</w:t>
      </w:r>
    </w:p>
    <w:p w14:paraId="2E6D594A" w14:textId="77777777" w:rsidR="0038646E" w:rsidRPr="009D3D7A" w:rsidRDefault="0038646E" w:rsidP="005B6F38">
      <w:pPr>
        <w:jc w:val="both"/>
        <w:rPr>
          <w:rFonts w:ascii="Arial" w:hAnsi="Arial" w:cs="Arial"/>
          <w:b w:val="0"/>
          <w:sz w:val="22"/>
          <w:szCs w:val="22"/>
        </w:rPr>
      </w:pPr>
    </w:p>
    <w:p w14:paraId="34072E7F" w14:textId="77777777" w:rsidR="005B6F38" w:rsidRPr="009D3D7A" w:rsidRDefault="005B6F38" w:rsidP="005B6F38">
      <w:pPr>
        <w:jc w:val="both"/>
        <w:rPr>
          <w:rFonts w:ascii="Arial" w:hAnsi="Arial" w:cs="Arial"/>
          <w:b w:val="0"/>
          <w:sz w:val="22"/>
          <w:szCs w:val="22"/>
        </w:rPr>
      </w:pPr>
      <w:r w:rsidRPr="009D3D7A">
        <w:rPr>
          <w:rFonts w:ascii="Arial" w:hAnsi="Arial" w:cs="Arial"/>
          <w:b w:val="0"/>
          <w:sz w:val="22"/>
          <w:szCs w:val="22"/>
        </w:rPr>
        <w:t>(ADICIONADO, P.O. 24 DE DICIEMBRE DE 2010)</w:t>
      </w:r>
    </w:p>
    <w:p w14:paraId="128F83F9" w14:textId="77777777" w:rsidR="005B6F38" w:rsidRPr="009D3D7A" w:rsidRDefault="005B6F38" w:rsidP="005B6F38">
      <w:pPr>
        <w:jc w:val="both"/>
        <w:rPr>
          <w:rFonts w:ascii="Arial" w:hAnsi="Arial" w:cs="Arial"/>
          <w:b w:val="0"/>
          <w:sz w:val="22"/>
          <w:szCs w:val="22"/>
        </w:rPr>
      </w:pPr>
      <w:r w:rsidRPr="009D3D7A">
        <w:rPr>
          <w:rFonts w:ascii="Arial" w:hAnsi="Arial" w:cs="Arial"/>
          <w:b w:val="0"/>
          <w:sz w:val="22"/>
          <w:szCs w:val="22"/>
        </w:rPr>
        <w:t>Art</w:t>
      </w:r>
      <w:r w:rsidR="00F355C3" w:rsidRPr="009D3D7A">
        <w:rPr>
          <w:rFonts w:ascii="Arial" w:hAnsi="Arial" w:cs="Arial"/>
          <w:b w:val="0"/>
          <w:sz w:val="22"/>
          <w:szCs w:val="22"/>
        </w:rPr>
        <w:t>.</w:t>
      </w:r>
      <w:r w:rsidRPr="009D3D7A">
        <w:rPr>
          <w:rFonts w:ascii="Arial" w:hAnsi="Arial" w:cs="Arial"/>
          <w:b w:val="0"/>
          <w:sz w:val="22"/>
          <w:szCs w:val="22"/>
        </w:rPr>
        <w:t xml:space="preserve"> 321 bis1.- El acreedor alimentario, tendrá derecho preferente sobre los ingresos y bienes del deudor alimentista y podrá demandar el aseguramiento de esos bienes, para hacerlo efectivo, considerando para esto también lo dispuesto por el Artículo 165.</w:t>
      </w:r>
    </w:p>
    <w:p w14:paraId="26C6A606" w14:textId="77777777" w:rsidR="005B6F38" w:rsidRPr="009D3D7A" w:rsidRDefault="005B6F38" w:rsidP="005B6F38">
      <w:pPr>
        <w:jc w:val="both"/>
        <w:rPr>
          <w:rFonts w:ascii="Arial" w:hAnsi="Arial" w:cs="Arial"/>
          <w:b w:val="0"/>
          <w:sz w:val="22"/>
          <w:szCs w:val="22"/>
        </w:rPr>
      </w:pPr>
    </w:p>
    <w:p w14:paraId="2DDC015B" w14:textId="77777777" w:rsidR="005B6F38" w:rsidRPr="009D3D7A" w:rsidRDefault="005B6F38" w:rsidP="005B6F38">
      <w:pPr>
        <w:jc w:val="both"/>
        <w:rPr>
          <w:rFonts w:ascii="Arial" w:hAnsi="Arial" w:cs="Arial"/>
          <w:b w:val="0"/>
          <w:sz w:val="22"/>
          <w:szCs w:val="22"/>
        </w:rPr>
      </w:pPr>
      <w:r w:rsidRPr="009D3D7A">
        <w:rPr>
          <w:rFonts w:ascii="Arial" w:hAnsi="Arial" w:cs="Arial"/>
          <w:b w:val="0"/>
          <w:sz w:val="22"/>
          <w:szCs w:val="22"/>
        </w:rPr>
        <w:t>(ADICIONADO, P.O. 24 DE DICIEMBRE DE 2010)</w:t>
      </w:r>
    </w:p>
    <w:p w14:paraId="00CD1E0E" w14:textId="77777777" w:rsidR="00895B04" w:rsidRDefault="005B6F38" w:rsidP="005B6F38">
      <w:pPr>
        <w:jc w:val="both"/>
        <w:rPr>
          <w:rFonts w:ascii="Arial" w:hAnsi="Arial" w:cs="Arial"/>
          <w:b w:val="0"/>
          <w:sz w:val="22"/>
          <w:szCs w:val="22"/>
        </w:rPr>
      </w:pPr>
      <w:r w:rsidRPr="009D3D7A">
        <w:rPr>
          <w:rFonts w:ascii="Arial" w:hAnsi="Arial" w:cs="Arial"/>
          <w:b w:val="0"/>
          <w:sz w:val="22"/>
          <w:szCs w:val="22"/>
        </w:rPr>
        <w:lastRenderedPageBreak/>
        <w:t>Art</w:t>
      </w:r>
      <w:r w:rsidR="00F355C3" w:rsidRPr="009D3D7A">
        <w:rPr>
          <w:rFonts w:ascii="Arial" w:hAnsi="Arial" w:cs="Arial"/>
          <w:b w:val="0"/>
          <w:sz w:val="22"/>
          <w:szCs w:val="22"/>
        </w:rPr>
        <w:t>.</w:t>
      </w:r>
      <w:r w:rsidRPr="009D3D7A">
        <w:rPr>
          <w:rFonts w:ascii="Arial" w:hAnsi="Arial" w:cs="Arial"/>
          <w:b w:val="0"/>
          <w:sz w:val="22"/>
          <w:szCs w:val="22"/>
        </w:rPr>
        <w:t xml:space="preserve"> 321 bis 2.- Cuando cambien las circunstancias económicas del deudor alimentario, éste se encuentra obligado a hacerlo del conocimiento del Juez dentro del término de treinta días, en la vía y forma correspondiente, apercibido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en caso de no hacerlo, se le impondrá una multa en los términos previstos por la fracción I del Artículo 42 del Código de Procedimientos Civiles en vigor.</w:t>
      </w:r>
    </w:p>
    <w:p w14:paraId="10345848" w14:textId="55538975" w:rsidR="005B6F38" w:rsidRPr="009D3D7A" w:rsidRDefault="005B6F38" w:rsidP="005B6F38">
      <w:pPr>
        <w:jc w:val="both"/>
        <w:rPr>
          <w:rFonts w:ascii="Arial" w:hAnsi="Arial" w:cs="Arial"/>
          <w:b w:val="0"/>
          <w:sz w:val="22"/>
          <w:szCs w:val="22"/>
        </w:rPr>
      </w:pPr>
    </w:p>
    <w:p w14:paraId="432B776E" w14:textId="77777777" w:rsidR="005B6F38" w:rsidRPr="009D3D7A" w:rsidRDefault="005B6F38" w:rsidP="005B6F38">
      <w:pPr>
        <w:jc w:val="both"/>
        <w:rPr>
          <w:rFonts w:ascii="Arial" w:hAnsi="Arial" w:cs="Arial"/>
          <w:b w:val="0"/>
          <w:sz w:val="22"/>
          <w:szCs w:val="22"/>
        </w:rPr>
      </w:pPr>
      <w:r w:rsidRPr="009D3D7A">
        <w:rPr>
          <w:rFonts w:ascii="Arial" w:hAnsi="Arial" w:cs="Arial"/>
          <w:b w:val="0"/>
          <w:sz w:val="22"/>
          <w:szCs w:val="22"/>
        </w:rPr>
        <w:t>(ADICIONADO, P.O. 24 DE DICIEMBRE DE 2010)</w:t>
      </w:r>
    </w:p>
    <w:p w14:paraId="7591966B" w14:textId="77777777" w:rsidR="005B6F38" w:rsidRPr="009D3D7A" w:rsidRDefault="005B6F38" w:rsidP="005B6F38">
      <w:pPr>
        <w:jc w:val="both"/>
        <w:rPr>
          <w:rFonts w:ascii="Arial" w:hAnsi="Arial" w:cs="Arial"/>
          <w:b w:val="0"/>
          <w:sz w:val="22"/>
          <w:szCs w:val="22"/>
        </w:rPr>
      </w:pPr>
      <w:r w:rsidRPr="009D3D7A">
        <w:rPr>
          <w:rFonts w:ascii="Arial" w:hAnsi="Arial" w:cs="Arial"/>
          <w:b w:val="0"/>
          <w:sz w:val="22"/>
          <w:szCs w:val="22"/>
        </w:rPr>
        <w:t>Art</w:t>
      </w:r>
      <w:r w:rsidR="00F355C3" w:rsidRPr="009D3D7A">
        <w:rPr>
          <w:rFonts w:ascii="Arial" w:hAnsi="Arial" w:cs="Arial"/>
          <w:b w:val="0"/>
          <w:sz w:val="22"/>
          <w:szCs w:val="22"/>
        </w:rPr>
        <w:t>.</w:t>
      </w:r>
      <w:r w:rsidRPr="009D3D7A">
        <w:rPr>
          <w:rFonts w:ascii="Arial" w:hAnsi="Arial" w:cs="Arial"/>
          <w:b w:val="0"/>
          <w:sz w:val="22"/>
          <w:szCs w:val="22"/>
        </w:rPr>
        <w:t xml:space="preserve"> 321 bis 3.- Toda persona a </w:t>
      </w:r>
      <w:proofErr w:type="gramStart"/>
      <w:r w:rsidRPr="009D3D7A">
        <w:rPr>
          <w:rFonts w:ascii="Arial" w:hAnsi="Arial" w:cs="Arial"/>
          <w:b w:val="0"/>
          <w:sz w:val="22"/>
          <w:szCs w:val="22"/>
        </w:rPr>
        <w:t>quien</w:t>
      </w:r>
      <w:proofErr w:type="gramEnd"/>
      <w:r w:rsidRPr="009D3D7A">
        <w:rPr>
          <w:rFonts w:ascii="Arial" w:hAnsi="Arial" w:cs="Arial"/>
          <w:b w:val="0"/>
          <w:sz w:val="22"/>
          <w:szCs w:val="22"/>
        </w:rPr>
        <w:t xml:space="preserve"> por su cargo, corresponda proporcionar informes sobre la capacidad económica de los deudores alimentarios, está obligada a suministrar los datos exactos que le solicite el Juez.</w:t>
      </w:r>
    </w:p>
    <w:p w14:paraId="6D447071" w14:textId="77777777" w:rsidR="005B6F38" w:rsidRPr="009D3D7A" w:rsidRDefault="005B6F38" w:rsidP="005B6F38">
      <w:pPr>
        <w:jc w:val="both"/>
        <w:rPr>
          <w:rFonts w:ascii="Arial" w:hAnsi="Arial" w:cs="Arial"/>
          <w:b w:val="0"/>
          <w:sz w:val="22"/>
          <w:szCs w:val="22"/>
        </w:rPr>
      </w:pPr>
    </w:p>
    <w:p w14:paraId="15811E88" w14:textId="77777777" w:rsidR="00895B04" w:rsidRDefault="005B6F38" w:rsidP="005B6F38">
      <w:pPr>
        <w:jc w:val="both"/>
        <w:rPr>
          <w:rFonts w:ascii="Arial" w:hAnsi="Arial" w:cs="Arial"/>
          <w:b w:val="0"/>
          <w:sz w:val="22"/>
          <w:szCs w:val="22"/>
        </w:rPr>
      </w:pPr>
      <w:r w:rsidRPr="009D3D7A">
        <w:rPr>
          <w:rFonts w:ascii="Arial" w:hAnsi="Arial" w:cs="Arial"/>
          <w:b w:val="0"/>
          <w:sz w:val="22"/>
          <w:szCs w:val="22"/>
        </w:rPr>
        <w:t>Quienes se resistan a acatar las órdenes judiciales de descuento, o auxilien al obligado a ocultar o disminuir sus bienes, o a eludir el cumplimiento de las obligaciones con independencia del delito que le resulte, será sancionado con una multa de hasta ciento cincuenta cuotas, la cual se aplicará a favor de los acreedores alimentarios.</w:t>
      </w:r>
    </w:p>
    <w:p w14:paraId="477A96C2" w14:textId="5CAAACF2" w:rsidR="005B6F38" w:rsidRDefault="005B6F38" w:rsidP="005B6F38">
      <w:pPr>
        <w:jc w:val="both"/>
        <w:rPr>
          <w:rFonts w:ascii="Arial" w:hAnsi="Arial" w:cs="Arial"/>
          <w:b w:val="0"/>
          <w:sz w:val="22"/>
          <w:szCs w:val="22"/>
        </w:rPr>
      </w:pPr>
    </w:p>
    <w:p w14:paraId="5D521286" w14:textId="6D65E05A"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(ADICIONADO TERCER PÁRRAFO, P.O. 26 DE SEPTIEMBRE DE 2025)</w:t>
      </w:r>
    </w:p>
    <w:p w14:paraId="309D9631"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 xml:space="preserve">La persona deudora alimentaria deberá informar, en un máximo de quince días hábiles a la persona acreedora alimentaria, al juez o autoridad competente, lo siguiente: </w:t>
      </w:r>
    </w:p>
    <w:p w14:paraId="2897A4C7" w14:textId="77777777" w:rsidR="005154F7" w:rsidRPr="00211936" w:rsidRDefault="005154F7" w:rsidP="005154F7">
      <w:pPr>
        <w:jc w:val="both"/>
        <w:rPr>
          <w:rFonts w:ascii="Arial" w:hAnsi="Arial" w:cs="Arial"/>
          <w:b w:val="0"/>
          <w:sz w:val="22"/>
          <w:szCs w:val="22"/>
        </w:rPr>
      </w:pPr>
    </w:p>
    <w:p w14:paraId="5C992B00"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I.- Cualquier cambio en su empleo,</w:t>
      </w:r>
    </w:p>
    <w:p w14:paraId="7B138E7D" w14:textId="77777777" w:rsidR="005154F7" w:rsidRPr="00211936" w:rsidRDefault="005154F7" w:rsidP="005154F7">
      <w:pPr>
        <w:jc w:val="both"/>
        <w:rPr>
          <w:rFonts w:ascii="Arial" w:hAnsi="Arial" w:cs="Arial"/>
          <w:b w:val="0"/>
          <w:sz w:val="22"/>
          <w:szCs w:val="22"/>
        </w:rPr>
      </w:pPr>
    </w:p>
    <w:p w14:paraId="384E5C67"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II.- El lugar y localización de ésta, y</w:t>
      </w:r>
    </w:p>
    <w:p w14:paraId="313BB329" w14:textId="77777777" w:rsidR="005154F7" w:rsidRPr="00211936" w:rsidRDefault="005154F7" w:rsidP="005154F7">
      <w:pPr>
        <w:jc w:val="both"/>
        <w:rPr>
          <w:rFonts w:ascii="Arial" w:hAnsi="Arial" w:cs="Arial"/>
          <w:b w:val="0"/>
          <w:sz w:val="22"/>
          <w:szCs w:val="22"/>
        </w:rPr>
      </w:pPr>
    </w:p>
    <w:p w14:paraId="5A54FA45"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III.- El trabajo, puesto, cargo o comisión que desempeñará.</w:t>
      </w:r>
    </w:p>
    <w:p w14:paraId="091202C2" w14:textId="77777777" w:rsidR="005154F7" w:rsidRPr="00211936" w:rsidRDefault="005154F7" w:rsidP="005154F7">
      <w:pPr>
        <w:jc w:val="both"/>
        <w:rPr>
          <w:rFonts w:ascii="Arial" w:hAnsi="Arial" w:cs="Arial"/>
          <w:b w:val="0"/>
          <w:sz w:val="22"/>
          <w:szCs w:val="22"/>
        </w:rPr>
      </w:pPr>
    </w:p>
    <w:p w14:paraId="13009037" w14:textId="392AE7ED"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(ADICIONADO CUARTO PÁRRAFO, P.O. 26 DE SEPTIEMBRE DE 2025)</w:t>
      </w:r>
    </w:p>
    <w:p w14:paraId="17A94940" w14:textId="77777777" w:rsidR="005154F7" w:rsidRPr="00211936" w:rsidRDefault="005154F7" w:rsidP="005154F7">
      <w:pPr>
        <w:jc w:val="both"/>
        <w:rPr>
          <w:rFonts w:ascii="Arial" w:hAnsi="Arial" w:cs="Arial"/>
          <w:b w:val="0"/>
          <w:sz w:val="22"/>
          <w:szCs w:val="22"/>
        </w:rPr>
      </w:pPr>
      <w:r w:rsidRPr="00211936">
        <w:rPr>
          <w:rFonts w:ascii="Arial" w:hAnsi="Arial" w:cs="Arial"/>
          <w:b w:val="0"/>
          <w:sz w:val="22"/>
          <w:szCs w:val="22"/>
        </w:rPr>
        <w:t>Lo anterior a partir de que ocurra el cambio de trabajo o centro de trabajo, a efecto de que se actualice la pensión alimenticia decretada.</w:t>
      </w:r>
    </w:p>
    <w:p w14:paraId="1AB999E8" w14:textId="5BBF89E5" w:rsidR="005154F7" w:rsidRDefault="005154F7" w:rsidP="005B6F38">
      <w:pPr>
        <w:jc w:val="both"/>
        <w:rPr>
          <w:rFonts w:ascii="Arial" w:hAnsi="Arial" w:cs="Arial"/>
          <w:b w:val="0"/>
          <w:sz w:val="22"/>
          <w:szCs w:val="22"/>
        </w:rPr>
      </w:pPr>
    </w:p>
    <w:p w14:paraId="722AB77B" w14:textId="77777777" w:rsidR="006002D5" w:rsidRPr="00574518" w:rsidRDefault="006002D5" w:rsidP="006002D5">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6BCDD9ED" w14:textId="77777777" w:rsidR="006002D5" w:rsidRPr="00035976" w:rsidRDefault="006002D5" w:rsidP="006002D5">
      <w:pPr>
        <w:pStyle w:val="Estilo"/>
        <w:rPr>
          <w:rFonts w:eastAsia="Arial" w:cs="Arial"/>
          <w:b/>
          <w:bCs/>
          <w:sz w:val="22"/>
        </w:rPr>
      </w:pPr>
      <w:r>
        <w:rPr>
          <w:rFonts w:eastAsia="Arial" w:cs="Arial"/>
          <w:b/>
          <w:bCs/>
          <w:sz w:val="22"/>
        </w:rPr>
        <w:t>Art.</w:t>
      </w:r>
      <w:r w:rsidRPr="00035976">
        <w:rPr>
          <w:rFonts w:eastAsia="Arial" w:cs="Arial"/>
          <w:b/>
          <w:bCs/>
          <w:sz w:val="22"/>
        </w:rPr>
        <w:t xml:space="preserve"> 321 bis 4.- Cuando exista una determinación judicial que decrete el deber de cumplir con una obligación alimentaria a un ascendiente, y existan dos o más descendientes en primer grado, quienes se hayan dedicado preponderantemente al cuidado de su madre o padre podrán tener derecho a una compensación resarcitoria a cargo de las personas deudoras que hubieren incumplido con su obligación, que cubra los aspectos sociales y económicos que por motivo de dicha actividad hayan sufragado у dejado de percibir o ejercer, de conformidad con la determinación judicial que al efecto se decrete.</w:t>
      </w:r>
    </w:p>
    <w:p w14:paraId="5CF605DD" w14:textId="77777777" w:rsidR="006002D5" w:rsidRPr="009D3D7A" w:rsidRDefault="006002D5" w:rsidP="005B6F38">
      <w:pPr>
        <w:jc w:val="both"/>
        <w:rPr>
          <w:rFonts w:ascii="Arial" w:hAnsi="Arial" w:cs="Arial"/>
          <w:b w:val="0"/>
          <w:sz w:val="22"/>
          <w:szCs w:val="22"/>
        </w:rPr>
      </w:pPr>
    </w:p>
    <w:p w14:paraId="44F66392"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(REFORMADO, P.O. 08 DE ENERO DE 2018)</w:t>
      </w:r>
    </w:p>
    <w:p w14:paraId="3B56C2BD"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Art. 322.- Cuando el marido no estuviere presente, o estándolo rehusare entregar a la mujer lo necesario para los alimentos de ella y de las hijas e hijos, será responsable de las deudas que la esposa contraiga para cubrir esa exigencia; pero solo en la cuantía estrictamente necesaria para ese objeto, y siempre que no se trate de gastos de lujo.</w:t>
      </w:r>
    </w:p>
    <w:p w14:paraId="0A799951" w14:textId="20906C91" w:rsidR="00940189" w:rsidRDefault="00940189" w:rsidP="005D6D4C">
      <w:pPr>
        <w:jc w:val="both"/>
        <w:rPr>
          <w:rFonts w:ascii="Arial" w:hAnsi="Arial" w:cs="Arial"/>
          <w:b w:val="0"/>
          <w:sz w:val="22"/>
          <w:szCs w:val="22"/>
        </w:rPr>
      </w:pPr>
    </w:p>
    <w:p w14:paraId="5D47CF71" w14:textId="77777777" w:rsidR="006002D5" w:rsidRPr="00574518" w:rsidRDefault="006002D5" w:rsidP="006002D5">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26EE1B70" w14:textId="77777777" w:rsidR="006002D5" w:rsidRPr="00035976" w:rsidRDefault="006002D5" w:rsidP="006002D5">
      <w:pPr>
        <w:pStyle w:val="Estilo"/>
        <w:rPr>
          <w:rFonts w:eastAsia="Arial" w:cs="Arial"/>
          <w:b/>
          <w:bCs/>
          <w:sz w:val="22"/>
        </w:rPr>
      </w:pPr>
      <w:r>
        <w:rPr>
          <w:rFonts w:eastAsia="Arial" w:cs="Arial"/>
          <w:b/>
          <w:bCs/>
          <w:sz w:val="22"/>
        </w:rPr>
        <w:t>Art.</w:t>
      </w:r>
      <w:r w:rsidRPr="00035976">
        <w:rPr>
          <w:rFonts w:eastAsia="Arial" w:cs="Arial"/>
          <w:b/>
          <w:bCs/>
          <w:sz w:val="22"/>
        </w:rPr>
        <w:t xml:space="preserve"> 322 </w:t>
      </w:r>
      <w:proofErr w:type="gramStart"/>
      <w:r w:rsidRPr="00035976">
        <w:rPr>
          <w:rFonts w:eastAsia="Arial" w:cs="Arial"/>
          <w:b/>
          <w:bCs/>
          <w:sz w:val="22"/>
        </w:rPr>
        <w:t>BIS.-</w:t>
      </w:r>
      <w:proofErr w:type="gramEnd"/>
      <w:r w:rsidRPr="00035976">
        <w:rPr>
          <w:rFonts w:eastAsia="Arial" w:cs="Arial"/>
          <w:b/>
          <w:bCs/>
          <w:sz w:val="22"/>
        </w:rPr>
        <w:t xml:space="preserve"> Cuando el deudor alimentario incumpla su obligación, esté desempleado y no cuente con otros medios líquidos para cumplirla, el juez podrá ordenar, previa valoración fundada y motivada de la urgencia y necesidad, el  </w:t>
      </w:r>
      <w:r w:rsidRPr="00035976">
        <w:rPr>
          <w:rFonts w:eastAsia="Arial" w:cs="Arial"/>
          <w:b/>
          <w:bCs/>
          <w:sz w:val="22"/>
        </w:rPr>
        <w:lastRenderedPageBreak/>
        <w:t>embargo o disposición de hasta el diez por ciento del saldo de la cuenta individual de ahorro para el retiro del obligado.</w:t>
      </w:r>
    </w:p>
    <w:p w14:paraId="179F550E" w14:textId="77777777" w:rsidR="006002D5" w:rsidRPr="00035976" w:rsidRDefault="006002D5" w:rsidP="006002D5">
      <w:pPr>
        <w:pStyle w:val="Estilo"/>
        <w:rPr>
          <w:rFonts w:eastAsia="Arial" w:cs="Arial"/>
          <w:b/>
          <w:bCs/>
          <w:sz w:val="22"/>
        </w:rPr>
      </w:pPr>
    </w:p>
    <w:p w14:paraId="568ECADC" w14:textId="77777777" w:rsidR="006002D5" w:rsidRPr="00035976" w:rsidRDefault="006002D5" w:rsidP="006002D5">
      <w:pPr>
        <w:pStyle w:val="Estilo"/>
        <w:rPr>
          <w:rFonts w:eastAsia="Arial" w:cs="Arial"/>
          <w:b/>
          <w:bCs/>
          <w:sz w:val="22"/>
        </w:rPr>
      </w:pPr>
      <w:r w:rsidRPr="00035976">
        <w:rPr>
          <w:rFonts w:eastAsia="Arial" w:cs="Arial"/>
          <w:b/>
          <w:bCs/>
          <w:sz w:val="22"/>
        </w:rPr>
        <w:t>Para tal efecto, se deberán observar los siguientes criterios:</w:t>
      </w:r>
    </w:p>
    <w:p w14:paraId="3F092C6B" w14:textId="77777777" w:rsidR="006002D5" w:rsidRPr="00035976" w:rsidRDefault="006002D5" w:rsidP="006002D5">
      <w:pPr>
        <w:pStyle w:val="Estilo"/>
        <w:rPr>
          <w:rFonts w:eastAsia="Arial" w:cs="Arial"/>
          <w:b/>
          <w:bCs/>
          <w:sz w:val="22"/>
        </w:rPr>
      </w:pPr>
    </w:p>
    <w:p w14:paraId="5DF9DE2F" w14:textId="77777777" w:rsidR="006002D5" w:rsidRPr="00035976" w:rsidRDefault="006002D5" w:rsidP="006002D5">
      <w:pPr>
        <w:pStyle w:val="Estilo"/>
        <w:rPr>
          <w:rFonts w:eastAsia="Arial" w:cs="Arial"/>
          <w:b/>
          <w:bCs/>
          <w:sz w:val="22"/>
        </w:rPr>
      </w:pPr>
      <w:r w:rsidRPr="00035976">
        <w:rPr>
          <w:rFonts w:eastAsia="Arial" w:cs="Arial"/>
          <w:b/>
          <w:bCs/>
          <w:sz w:val="22"/>
        </w:rPr>
        <w:t>I. Verificar que el deudor no cuente con empleo о ingresos líquidos suficientes para cumplir la obligación alimentaria;</w:t>
      </w:r>
    </w:p>
    <w:p w14:paraId="55CD9EB1" w14:textId="77777777" w:rsidR="006002D5" w:rsidRPr="00035976" w:rsidRDefault="006002D5" w:rsidP="006002D5">
      <w:pPr>
        <w:pStyle w:val="Estilo"/>
        <w:rPr>
          <w:rFonts w:eastAsia="Arial" w:cs="Arial"/>
          <w:b/>
          <w:bCs/>
          <w:sz w:val="22"/>
        </w:rPr>
      </w:pPr>
    </w:p>
    <w:p w14:paraId="4C4DE28A" w14:textId="77777777" w:rsidR="006002D5" w:rsidRPr="00035976" w:rsidRDefault="006002D5" w:rsidP="006002D5">
      <w:pPr>
        <w:pStyle w:val="Estilo"/>
        <w:rPr>
          <w:rFonts w:eastAsia="Arial" w:cs="Arial"/>
          <w:b/>
          <w:bCs/>
          <w:sz w:val="22"/>
        </w:rPr>
      </w:pPr>
      <w:r w:rsidRPr="00035976">
        <w:rPr>
          <w:rFonts w:eastAsia="Arial" w:cs="Arial"/>
          <w:b/>
          <w:bCs/>
          <w:sz w:val="22"/>
        </w:rPr>
        <w:t>II. Priorizar los retiros voluntarios. En caso de que no existan aportaciones voluntarias o ya se haya embargado, proceder al embargo de la subcuenta de retiro, cesantía en edad avanzada y vejez;</w:t>
      </w:r>
    </w:p>
    <w:p w14:paraId="62F893BC" w14:textId="77777777" w:rsidR="006002D5" w:rsidRPr="00035976" w:rsidRDefault="006002D5" w:rsidP="006002D5">
      <w:pPr>
        <w:pStyle w:val="Estilo"/>
        <w:rPr>
          <w:rFonts w:eastAsia="Arial" w:cs="Arial"/>
          <w:b/>
          <w:bCs/>
          <w:sz w:val="22"/>
        </w:rPr>
      </w:pPr>
    </w:p>
    <w:p w14:paraId="754877B3" w14:textId="77777777" w:rsidR="006002D5" w:rsidRPr="00035976" w:rsidRDefault="006002D5" w:rsidP="006002D5">
      <w:pPr>
        <w:pStyle w:val="Estilo"/>
        <w:rPr>
          <w:rFonts w:eastAsia="Arial" w:cs="Arial"/>
          <w:b/>
          <w:bCs/>
          <w:sz w:val="22"/>
        </w:rPr>
      </w:pPr>
      <w:r w:rsidRPr="00035976">
        <w:rPr>
          <w:rFonts w:eastAsia="Arial" w:cs="Arial"/>
          <w:b/>
          <w:bCs/>
          <w:sz w:val="22"/>
        </w:rPr>
        <w:t>III. El monto embargado no podrá exceder el equivalente a sesenta y cinco días del salario mínimo vigente ni el diez por ciento del saldo de la cuenta individual, lo que resulte menor; y</w:t>
      </w:r>
    </w:p>
    <w:p w14:paraId="7824F726" w14:textId="77777777" w:rsidR="006002D5" w:rsidRPr="00035976" w:rsidRDefault="006002D5" w:rsidP="006002D5">
      <w:pPr>
        <w:pStyle w:val="Estilo"/>
        <w:rPr>
          <w:rFonts w:eastAsia="Arial" w:cs="Arial"/>
          <w:b/>
          <w:bCs/>
          <w:sz w:val="22"/>
        </w:rPr>
      </w:pPr>
    </w:p>
    <w:p w14:paraId="3D2A6703" w14:textId="77777777" w:rsidR="006002D5" w:rsidRPr="00035976" w:rsidRDefault="006002D5" w:rsidP="006002D5">
      <w:pPr>
        <w:pStyle w:val="Estilo"/>
        <w:rPr>
          <w:rFonts w:eastAsia="Arial" w:cs="Arial"/>
          <w:b/>
          <w:bCs/>
          <w:sz w:val="22"/>
        </w:rPr>
      </w:pPr>
      <w:r w:rsidRPr="00035976">
        <w:rPr>
          <w:rFonts w:eastAsia="Arial" w:cs="Arial"/>
          <w:b/>
          <w:bCs/>
          <w:sz w:val="22"/>
        </w:rPr>
        <w:t xml:space="preserve">IV. La autoridad judicial deberá notificar de inmediato a la administradora de fondos para que proceda conforme a derecho. </w:t>
      </w:r>
    </w:p>
    <w:p w14:paraId="1EBEC1D2" w14:textId="77777777" w:rsidR="006002D5" w:rsidRPr="00035976" w:rsidRDefault="006002D5" w:rsidP="006002D5">
      <w:pPr>
        <w:pStyle w:val="Estilo"/>
        <w:rPr>
          <w:rFonts w:eastAsia="Arial" w:cs="Arial"/>
          <w:b/>
          <w:bCs/>
          <w:sz w:val="22"/>
        </w:rPr>
      </w:pPr>
    </w:p>
    <w:p w14:paraId="171E6611" w14:textId="77777777" w:rsidR="006002D5" w:rsidRPr="00035976" w:rsidRDefault="006002D5" w:rsidP="006002D5">
      <w:pPr>
        <w:pStyle w:val="Estilo"/>
        <w:rPr>
          <w:rFonts w:eastAsia="Arial" w:cs="Arial"/>
          <w:b/>
          <w:bCs/>
          <w:sz w:val="22"/>
        </w:rPr>
      </w:pPr>
      <w:r w:rsidRPr="00035976">
        <w:rPr>
          <w:rFonts w:eastAsia="Arial" w:cs="Arial"/>
          <w:b/>
          <w:bCs/>
          <w:sz w:val="22"/>
        </w:rPr>
        <w:t>Esta disposición se aplicará sin perjuicio de otras medidas para el cumplimiento de la obligación alimentaria establecidas en la legislación vigente.</w:t>
      </w:r>
    </w:p>
    <w:p w14:paraId="043E4650" w14:textId="77777777" w:rsidR="006002D5" w:rsidRPr="00035976" w:rsidRDefault="006002D5" w:rsidP="006002D5">
      <w:pPr>
        <w:pStyle w:val="Estilo"/>
        <w:rPr>
          <w:rFonts w:eastAsia="Arial" w:cs="Arial"/>
          <w:b/>
          <w:bCs/>
          <w:sz w:val="22"/>
        </w:rPr>
      </w:pPr>
    </w:p>
    <w:p w14:paraId="75754FFF" w14:textId="77777777" w:rsidR="00895B04" w:rsidRDefault="00940189" w:rsidP="005D6D4C">
      <w:pPr>
        <w:pStyle w:val="Textoindependiente3"/>
        <w:rPr>
          <w:rFonts w:cs="Arial"/>
          <w:sz w:val="22"/>
          <w:szCs w:val="22"/>
        </w:rPr>
      </w:pPr>
      <w:r w:rsidRPr="009D3D7A">
        <w:rPr>
          <w:rFonts w:cs="Arial"/>
          <w:sz w:val="22"/>
          <w:szCs w:val="22"/>
        </w:rPr>
        <w:t>Art. 323.- La esposa que, sin culpa suya, se vea obligada a vivir separada de su marido, podrá pedir al juez de Primera Instancia del lugar de su residencia, que obligue a su esposo a darle alimentos durante la separación, y a que le ministre todos los que haya dejado de darle desde que la abandonó.</w:t>
      </w:r>
    </w:p>
    <w:p w14:paraId="485BFA9E" w14:textId="157CF2A5" w:rsidR="00940189" w:rsidRPr="009D3D7A" w:rsidRDefault="00940189" w:rsidP="005D6D4C">
      <w:pPr>
        <w:jc w:val="both"/>
        <w:rPr>
          <w:rFonts w:ascii="Arial" w:hAnsi="Arial" w:cs="Arial"/>
          <w:b w:val="0"/>
          <w:sz w:val="22"/>
          <w:szCs w:val="22"/>
        </w:rPr>
      </w:pPr>
    </w:p>
    <w:p w14:paraId="0BAA58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juez, según las circunstancias del caso, fijará la suma que el marido debe ministrar mensualmente, dictando las medidas necesarias para que dicha cantidad sea debidamente asegurada y para que el esposo pague los gastos que la mujer haya tenido que erogar con tal motivo.</w:t>
      </w:r>
    </w:p>
    <w:p w14:paraId="21118C21" w14:textId="77777777" w:rsidR="00940189" w:rsidRPr="009D3D7A" w:rsidRDefault="00940189" w:rsidP="005D6D4C">
      <w:pPr>
        <w:jc w:val="both"/>
        <w:rPr>
          <w:rFonts w:ascii="Arial" w:hAnsi="Arial" w:cs="Arial"/>
          <w:b w:val="0"/>
          <w:sz w:val="22"/>
          <w:szCs w:val="22"/>
        </w:rPr>
      </w:pPr>
    </w:p>
    <w:p w14:paraId="393983DD" w14:textId="77777777" w:rsidR="00940189" w:rsidRPr="009D3D7A" w:rsidRDefault="00940189" w:rsidP="005D6D4C">
      <w:pPr>
        <w:jc w:val="both"/>
        <w:rPr>
          <w:rFonts w:ascii="Arial" w:hAnsi="Arial" w:cs="Arial"/>
          <w:b w:val="0"/>
          <w:sz w:val="22"/>
          <w:szCs w:val="22"/>
        </w:rPr>
      </w:pPr>
    </w:p>
    <w:p w14:paraId="6E847FC3" w14:textId="208C9BC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(ADICIONADO CON EL ARTÍCULO QUE LO INTEGRA, P.O. </w:t>
      </w:r>
      <w:r w:rsidR="0003607C">
        <w:rPr>
          <w:rFonts w:ascii="Arial" w:hAnsi="Arial" w:cs="Arial"/>
          <w:b w:val="0"/>
          <w:sz w:val="22"/>
          <w:szCs w:val="22"/>
        </w:rPr>
        <w:t>0</w:t>
      </w:r>
      <w:r w:rsidRPr="009D3D7A">
        <w:rPr>
          <w:rFonts w:ascii="Arial" w:hAnsi="Arial" w:cs="Arial"/>
          <w:b w:val="0"/>
          <w:sz w:val="22"/>
          <w:szCs w:val="22"/>
        </w:rPr>
        <w:t>3 DE ENERO DE 2000)</w:t>
      </w:r>
    </w:p>
    <w:p w14:paraId="6C264A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1410C17E" w14:textId="77777777" w:rsidR="00940189" w:rsidRPr="009D3D7A" w:rsidRDefault="00940189" w:rsidP="005D6D4C">
      <w:pPr>
        <w:jc w:val="both"/>
        <w:rPr>
          <w:rFonts w:ascii="Arial" w:hAnsi="Arial" w:cs="Arial"/>
          <w:b w:val="0"/>
          <w:sz w:val="22"/>
          <w:szCs w:val="22"/>
        </w:rPr>
      </w:pPr>
    </w:p>
    <w:p w14:paraId="61DBAD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VIOLENCIA FAMILIAR</w:t>
      </w:r>
    </w:p>
    <w:p w14:paraId="439FDAF1" w14:textId="77777777" w:rsidR="00940189" w:rsidRPr="009D3D7A" w:rsidRDefault="00940189" w:rsidP="005D6D4C">
      <w:pPr>
        <w:jc w:val="both"/>
        <w:rPr>
          <w:rFonts w:ascii="Arial" w:hAnsi="Arial" w:cs="Arial"/>
          <w:b w:val="0"/>
          <w:sz w:val="22"/>
          <w:szCs w:val="22"/>
        </w:rPr>
      </w:pPr>
    </w:p>
    <w:p w14:paraId="669F1BE7" w14:textId="77777777" w:rsidR="00940189" w:rsidRPr="009D3D7A" w:rsidRDefault="00940189" w:rsidP="00B630F1">
      <w:pPr>
        <w:pStyle w:val="Textoindependiente2"/>
        <w:spacing w:line="240" w:lineRule="auto"/>
        <w:rPr>
          <w:rFonts w:ascii="Arial" w:hAnsi="Arial" w:cs="Arial"/>
          <w:b w:val="0"/>
          <w:sz w:val="22"/>
          <w:szCs w:val="22"/>
        </w:rPr>
      </w:pPr>
      <w:r w:rsidRPr="009D3D7A">
        <w:rPr>
          <w:rFonts w:ascii="Arial" w:hAnsi="Arial" w:cs="Arial"/>
          <w:b w:val="0"/>
          <w:sz w:val="22"/>
          <w:szCs w:val="22"/>
        </w:rPr>
        <w:t xml:space="preserve">(REFORMADO, P.O. </w:t>
      </w:r>
      <w:r w:rsidR="00B630F1" w:rsidRPr="009D3D7A">
        <w:rPr>
          <w:rFonts w:ascii="Arial" w:hAnsi="Arial" w:cs="Arial"/>
          <w:b w:val="0"/>
          <w:sz w:val="22"/>
          <w:szCs w:val="22"/>
        </w:rPr>
        <w:t>1</w:t>
      </w:r>
      <w:r w:rsidR="00A427DF" w:rsidRPr="009D3D7A">
        <w:rPr>
          <w:rFonts w:ascii="Arial" w:hAnsi="Arial" w:cs="Arial"/>
          <w:b w:val="0"/>
          <w:sz w:val="22"/>
          <w:szCs w:val="22"/>
        </w:rPr>
        <w:t>6</w:t>
      </w:r>
      <w:r w:rsidRPr="009D3D7A">
        <w:rPr>
          <w:rFonts w:ascii="Arial" w:hAnsi="Arial" w:cs="Arial"/>
          <w:b w:val="0"/>
          <w:sz w:val="22"/>
          <w:szCs w:val="22"/>
        </w:rPr>
        <w:t xml:space="preserve"> DE </w:t>
      </w:r>
      <w:r w:rsidR="00B630F1" w:rsidRPr="009D3D7A">
        <w:rPr>
          <w:rFonts w:ascii="Arial" w:hAnsi="Arial" w:cs="Arial"/>
          <w:b w:val="0"/>
          <w:sz w:val="22"/>
          <w:szCs w:val="22"/>
        </w:rPr>
        <w:t>MAYO</w:t>
      </w:r>
      <w:r w:rsidRPr="009D3D7A">
        <w:rPr>
          <w:rFonts w:ascii="Arial" w:hAnsi="Arial" w:cs="Arial"/>
          <w:b w:val="0"/>
          <w:sz w:val="22"/>
          <w:szCs w:val="22"/>
        </w:rPr>
        <w:t xml:space="preserve"> DE 20</w:t>
      </w:r>
      <w:r w:rsidR="00B630F1" w:rsidRPr="009D3D7A">
        <w:rPr>
          <w:rFonts w:ascii="Arial" w:hAnsi="Arial" w:cs="Arial"/>
          <w:b w:val="0"/>
          <w:sz w:val="22"/>
          <w:szCs w:val="22"/>
        </w:rPr>
        <w:t>12</w:t>
      </w:r>
      <w:r w:rsidRPr="009D3D7A">
        <w:rPr>
          <w:rFonts w:ascii="Arial" w:hAnsi="Arial" w:cs="Arial"/>
          <w:b w:val="0"/>
          <w:sz w:val="22"/>
          <w:szCs w:val="22"/>
        </w:rPr>
        <w:t>)</w:t>
      </w:r>
    </w:p>
    <w:p w14:paraId="00FE4A48" w14:textId="77777777" w:rsidR="00B630F1" w:rsidRPr="009D3D7A" w:rsidRDefault="00940189" w:rsidP="00B630F1">
      <w:pPr>
        <w:widowControl w:val="0"/>
        <w:jc w:val="both"/>
        <w:rPr>
          <w:rFonts w:ascii="Arial" w:hAnsi="Arial" w:cs="Arial"/>
          <w:b w:val="0"/>
          <w:sz w:val="22"/>
          <w:szCs w:val="22"/>
        </w:rPr>
      </w:pPr>
      <w:r w:rsidRPr="009D3D7A">
        <w:rPr>
          <w:rFonts w:ascii="Arial" w:hAnsi="Arial" w:cs="Arial"/>
          <w:b w:val="0"/>
          <w:sz w:val="22"/>
          <w:szCs w:val="22"/>
        </w:rPr>
        <w:t xml:space="preserve">Art. 323 Bis.- </w:t>
      </w:r>
      <w:r w:rsidR="00B630F1" w:rsidRPr="009D3D7A">
        <w:rPr>
          <w:rFonts w:ascii="Arial" w:hAnsi="Arial" w:cs="Arial"/>
          <w:b w:val="0"/>
          <w:sz w:val="22"/>
          <w:szCs w:val="22"/>
        </w:rPr>
        <w:t xml:space="preserve">Por violencia familiar se considera la conducta o el acto abusivo de poder u omisión intencional, dirigido a dominar, someter, controlar, o agredir de manera psicológica, física, sexual, patrimonial o económica, dentro o fuera del domicilio familiar, cuyo agresor o agresora tenga o haya tenido con la persona agredida relación de matrimonio o concubinato; de parentesco por consanguinidad en línea recta, ascendiente o </w:t>
      </w:r>
      <w:proofErr w:type="spellStart"/>
      <w:r w:rsidR="00B630F1" w:rsidRPr="009D3D7A">
        <w:rPr>
          <w:rFonts w:ascii="Arial" w:hAnsi="Arial" w:cs="Arial"/>
          <w:b w:val="0"/>
          <w:sz w:val="22"/>
          <w:szCs w:val="22"/>
        </w:rPr>
        <w:t>descendiente</w:t>
      </w:r>
      <w:proofErr w:type="spellEnd"/>
      <w:r w:rsidR="00B630F1" w:rsidRPr="009D3D7A">
        <w:rPr>
          <w:rFonts w:ascii="Arial" w:hAnsi="Arial" w:cs="Arial"/>
          <w:b w:val="0"/>
          <w:sz w:val="22"/>
          <w:szCs w:val="22"/>
        </w:rPr>
        <w:t xml:space="preserve"> sin limitación de grado; pariente colateral consanguíneo o afín hasta el cuarto grado, o parentesco civil.</w:t>
      </w:r>
    </w:p>
    <w:p w14:paraId="36746C12" w14:textId="77777777" w:rsidR="00940189" w:rsidRPr="009D3D7A" w:rsidRDefault="00940189" w:rsidP="000D5395">
      <w:pPr>
        <w:pStyle w:val="Ttulo3"/>
        <w:rPr>
          <w:rFonts w:ascii="Arial" w:hAnsi="Arial" w:cs="Arial"/>
          <w:b w:val="0"/>
          <w:sz w:val="22"/>
          <w:szCs w:val="22"/>
          <w:lang w:val="es-ES"/>
        </w:rPr>
      </w:pPr>
    </w:p>
    <w:p w14:paraId="64F4B09C" w14:textId="77777777" w:rsidR="00CB797D" w:rsidRPr="000E0B28" w:rsidRDefault="000D5395" w:rsidP="00CB797D">
      <w:pPr>
        <w:autoSpaceDE w:val="0"/>
        <w:autoSpaceDN w:val="0"/>
        <w:adjustRightInd w:val="0"/>
        <w:jc w:val="both"/>
        <w:rPr>
          <w:rFonts w:ascii="Arial" w:hAnsi="Arial" w:cs="Arial"/>
          <w:b w:val="0"/>
          <w:bCs/>
          <w:sz w:val="22"/>
          <w:szCs w:val="22"/>
          <w:lang w:val="es-MX" w:eastAsia="es-MX"/>
        </w:rPr>
      </w:pPr>
      <w:r w:rsidRPr="000E0B28">
        <w:rPr>
          <w:rFonts w:ascii="Arial" w:hAnsi="Arial" w:cs="Arial"/>
          <w:b w:val="0"/>
          <w:bCs/>
          <w:sz w:val="22"/>
          <w:szCs w:val="22"/>
          <w:lang w:val="es-MX" w:eastAsia="es-MX"/>
        </w:rPr>
        <w:t>(</w:t>
      </w:r>
      <w:r w:rsidR="001C53D1" w:rsidRPr="000E0B28">
        <w:rPr>
          <w:rFonts w:ascii="Arial" w:hAnsi="Arial" w:cs="Arial"/>
          <w:b w:val="0"/>
          <w:bCs/>
          <w:sz w:val="22"/>
          <w:szCs w:val="22"/>
          <w:lang w:val="es-MX" w:eastAsia="es-MX"/>
        </w:rPr>
        <w:t>REFORM</w:t>
      </w:r>
      <w:r w:rsidRPr="000E0B28">
        <w:rPr>
          <w:rFonts w:ascii="Arial" w:hAnsi="Arial" w:cs="Arial"/>
          <w:b w:val="0"/>
          <w:bCs/>
          <w:sz w:val="22"/>
          <w:szCs w:val="22"/>
          <w:lang w:val="es-MX" w:eastAsia="es-MX"/>
        </w:rPr>
        <w:t xml:space="preserve">ADO, P.O. </w:t>
      </w:r>
      <w:r w:rsidR="00CB797D" w:rsidRPr="000E0B28">
        <w:rPr>
          <w:rFonts w:ascii="Arial" w:hAnsi="Arial" w:cs="Arial"/>
          <w:b w:val="0"/>
          <w:bCs/>
          <w:sz w:val="22"/>
          <w:szCs w:val="22"/>
          <w:lang w:val="es-MX" w:eastAsia="es-MX"/>
        </w:rPr>
        <w:t>17 DE ENERO DE 2024)</w:t>
      </w:r>
    </w:p>
    <w:p w14:paraId="3BB75F3A" w14:textId="72DEB5E3" w:rsidR="001C53D1" w:rsidRPr="000E0B28" w:rsidRDefault="001C53D1" w:rsidP="00CB797D">
      <w:pPr>
        <w:autoSpaceDE w:val="0"/>
        <w:autoSpaceDN w:val="0"/>
        <w:adjustRightInd w:val="0"/>
        <w:jc w:val="both"/>
        <w:rPr>
          <w:rFonts w:ascii="Arial" w:eastAsia="Calibri" w:hAnsi="Arial" w:cs="Arial"/>
          <w:b w:val="0"/>
          <w:sz w:val="22"/>
          <w:szCs w:val="22"/>
        </w:rPr>
      </w:pPr>
      <w:r w:rsidRPr="000E0B28">
        <w:rPr>
          <w:rFonts w:ascii="Arial" w:eastAsia="Calibri" w:hAnsi="Arial" w:cs="Arial"/>
          <w:b w:val="0"/>
          <w:sz w:val="22"/>
          <w:szCs w:val="22"/>
        </w:rPr>
        <w:t>Art. 323 Bis 1. Para los efectos del Artículo anterior, los tipos de violencia familiar son:</w:t>
      </w:r>
    </w:p>
    <w:p w14:paraId="60E377A3" w14:textId="77777777" w:rsidR="000D5395" w:rsidRPr="000E0B28" w:rsidRDefault="000D5395" w:rsidP="001C53D1">
      <w:pPr>
        <w:autoSpaceDE w:val="0"/>
        <w:autoSpaceDN w:val="0"/>
        <w:adjustRightInd w:val="0"/>
        <w:jc w:val="both"/>
        <w:rPr>
          <w:rFonts w:ascii="Arial" w:hAnsi="Arial" w:cs="Arial"/>
          <w:b w:val="0"/>
          <w:sz w:val="22"/>
          <w:szCs w:val="22"/>
          <w:lang w:val="es-MX" w:eastAsia="es-MX"/>
        </w:rPr>
      </w:pPr>
    </w:p>
    <w:p w14:paraId="7CCC4C74" w14:textId="0EB1FD24" w:rsidR="001C53D1" w:rsidRPr="000E0B28" w:rsidRDefault="001C53D1" w:rsidP="001C53D1">
      <w:pPr>
        <w:autoSpaceDE w:val="0"/>
        <w:autoSpaceDN w:val="0"/>
        <w:adjustRightInd w:val="0"/>
        <w:jc w:val="both"/>
        <w:rPr>
          <w:rFonts w:ascii="Arial" w:hAnsi="Arial" w:cs="Arial"/>
          <w:b w:val="0"/>
          <w:bCs/>
          <w:sz w:val="22"/>
          <w:szCs w:val="22"/>
          <w:lang w:val="es-MX" w:eastAsia="es-MX"/>
        </w:rPr>
      </w:pPr>
      <w:r w:rsidRPr="000E0B28">
        <w:rPr>
          <w:rFonts w:ascii="Arial" w:hAnsi="Arial" w:cs="Arial"/>
          <w:b w:val="0"/>
          <w:bCs/>
          <w:sz w:val="22"/>
          <w:szCs w:val="22"/>
          <w:lang w:val="es-MX" w:eastAsia="es-MX"/>
        </w:rPr>
        <w:t>(REFORMADA, P.O. 17 DE ENERO DE 2024)</w:t>
      </w:r>
    </w:p>
    <w:p w14:paraId="647CC689" w14:textId="582BCF75" w:rsidR="001C53D1" w:rsidRPr="000E0B28" w:rsidRDefault="001C53D1" w:rsidP="001C53D1">
      <w:pPr>
        <w:jc w:val="both"/>
        <w:rPr>
          <w:rFonts w:ascii="Arial" w:eastAsia="Calibri" w:hAnsi="Arial" w:cs="Arial"/>
          <w:b w:val="0"/>
          <w:sz w:val="22"/>
          <w:szCs w:val="22"/>
        </w:rPr>
      </w:pPr>
      <w:r w:rsidRPr="000E0B28">
        <w:rPr>
          <w:rFonts w:ascii="Arial" w:eastAsia="Calibri" w:hAnsi="Arial" w:cs="Arial"/>
          <w:b w:val="0"/>
          <w:sz w:val="22"/>
          <w:szCs w:val="22"/>
        </w:rPr>
        <w:lastRenderedPageBreak/>
        <w:t xml:space="preserve">I. </w:t>
      </w:r>
      <w:proofErr w:type="spellStart"/>
      <w:r w:rsidRPr="000E0B28">
        <w:rPr>
          <w:rFonts w:ascii="Arial" w:eastAsia="Calibri" w:hAnsi="Arial" w:cs="Arial"/>
          <w:b w:val="0"/>
          <w:sz w:val="22"/>
          <w:szCs w:val="22"/>
        </w:rPr>
        <w:t>Psicoemocional</w:t>
      </w:r>
      <w:proofErr w:type="spellEnd"/>
      <w:r w:rsidRPr="000E0B28">
        <w:rPr>
          <w:rFonts w:ascii="Arial" w:eastAsia="Calibri" w:hAnsi="Arial" w:cs="Arial"/>
          <w:b w:val="0"/>
          <w:sz w:val="22"/>
          <w:szCs w:val="22"/>
        </w:rPr>
        <w:t xml:space="preserve">: Toda acción u omisión que puede consistir en prohibiciones, coacciones, condicionamientos, intimidaciones, insultos, amenazas, celotipia, desdén, indiferencia, descuido reiterado, chantaje, humillaciones, comparaciones destructivas, abandono o actitudes devaluatorias, entre otras; que provoquen en quien las recibe alteración </w:t>
      </w:r>
      <w:proofErr w:type="spellStart"/>
      <w:r w:rsidRPr="000E0B28">
        <w:rPr>
          <w:rFonts w:ascii="Arial" w:eastAsia="Calibri" w:hAnsi="Arial" w:cs="Arial"/>
          <w:b w:val="0"/>
          <w:sz w:val="22"/>
          <w:szCs w:val="22"/>
        </w:rPr>
        <w:t>autocognitiva</w:t>
      </w:r>
      <w:proofErr w:type="spellEnd"/>
      <w:r w:rsidRPr="000E0B28">
        <w:rPr>
          <w:rFonts w:ascii="Arial" w:eastAsia="Calibri" w:hAnsi="Arial" w:cs="Arial"/>
          <w:b w:val="0"/>
          <w:sz w:val="22"/>
          <w:szCs w:val="22"/>
        </w:rPr>
        <w:t xml:space="preserve"> y </w:t>
      </w:r>
      <w:proofErr w:type="spellStart"/>
      <w:r w:rsidRPr="000E0B28">
        <w:rPr>
          <w:rFonts w:ascii="Arial" w:eastAsia="Calibri" w:hAnsi="Arial" w:cs="Arial"/>
          <w:b w:val="0"/>
          <w:sz w:val="22"/>
          <w:szCs w:val="22"/>
        </w:rPr>
        <w:t>autovalorativa</w:t>
      </w:r>
      <w:proofErr w:type="spellEnd"/>
      <w:r w:rsidRPr="000E0B28">
        <w:rPr>
          <w:rFonts w:ascii="Arial" w:eastAsia="Calibri" w:hAnsi="Arial" w:cs="Arial"/>
          <w:b w:val="0"/>
          <w:sz w:val="22"/>
          <w:szCs w:val="22"/>
        </w:rPr>
        <w:t xml:space="preserve"> o alteraciones en alguna esfera o área de su estructura psíquica;</w:t>
      </w:r>
    </w:p>
    <w:p w14:paraId="2B39E98A" w14:textId="77777777" w:rsidR="001C53D1" w:rsidRPr="000E0B28" w:rsidRDefault="001C53D1" w:rsidP="001C53D1">
      <w:pPr>
        <w:tabs>
          <w:tab w:val="num" w:pos="1418"/>
        </w:tabs>
        <w:autoSpaceDE w:val="0"/>
        <w:autoSpaceDN w:val="0"/>
        <w:adjustRightInd w:val="0"/>
        <w:jc w:val="both"/>
        <w:rPr>
          <w:rFonts w:ascii="Arial" w:hAnsi="Arial" w:cs="Arial"/>
          <w:b w:val="0"/>
          <w:sz w:val="22"/>
          <w:szCs w:val="22"/>
          <w:lang w:val="es-MX" w:eastAsia="es-MX"/>
        </w:rPr>
      </w:pPr>
    </w:p>
    <w:p w14:paraId="1171807C" w14:textId="21D95FB8" w:rsidR="000D5395" w:rsidRPr="009D3D7A" w:rsidRDefault="000D5395" w:rsidP="000D5395">
      <w:pPr>
        <w:tabs>
          <w:tab w:val="num" w:pos="1418"/>
        </w:tabs>
        <w:autoSpaceDE w:val="0"/>
        <w:autoSpaceDN w:val="0"/>
        <w:adjustRightInd w:val="0"/>
        <w:jc w:val="both"/>
        <w:rPr>
          <w:rFonts w:ascii="Arial" w:hAnsi="Arial" w:cs="Arial"/>
          <w:b w:val="0"/>
          <w:sz w:val="22"/>
          <w:szCs w:val="22"/>
          <w:lang w:val="es-MX" w:eastAsia="es-MX"/>
        </w:rPr>
      </w:pPr>
      <w:r w:rsidRPr="009D3D7A">
        <w:rPr>
          <w:rFonts w:ascii="Arial" w:hAnsi="Arial" w:cs="Arial"/>
          <w:b w:val="0"/>
          <w:sz w:val="22"/>
          <w:szCs w:val="22"/>
          <w:lang w:val="es-MX" w:eastAsia="es-MX"/>
        </w:rPr>
        <w:t xml:space="preserve">I. Psicológica: </w:t>
      </w:r>
      <w:r w:rsidRPr="009D3D7A">
        <w:rPr>
          <w:rFonts w:ascii="Arial" w:hAnsi="Arial" w:cs="Arial"/>
          <w:b w:val="0"/>
          <w:sz w:val="22"/>
          <w:szCs w:val="22"/>
        </w:rPr>
        <w:t>el trastorno mental que provoque modificaciones a la personalidad, o a la conducta, o ambas, resultante de la agresión;</w:t>
      </w:r>
    </w:p>
    <w:p w14:paraId="4A5AC779" w14:textId="77777777" w:rsidR="000D5395" w:rsidRPr="009D3D7A" w:rsidRDefault="000D5395" w:rsidP="000D5395">
      <w:pPr>
        <w:tabs>
          <w:tab w:val="num" w:pos="1418"/>
        </w:tabs>
        <w:autoSpaceDE w:val="0"/>
        <w:autoSpaceDN w:val="0"/>
        <w:adjustRightInd w:val="0"/>
        <w:jc w:val="both"/>
        <w:rPr>
          <w:rFonts w:ascii="Arial" w:hAnsi="Arial" w:cs="Arial"/>
          <w:b w:val="0"/>
          <w:sz w:val="22"/>
          <w:szCs w:val="22"/>
          <w:lang w:val="es-MX" w:eastAsia="es-MX"/>
        </w:rPr>
      </w:pPr>
    </w:p>
    <w:p w14:paraId="5B1A3BC9" w14:textId="77777777" w:rsidR="00895B04" w:rsidRDefault="000D5395" w:rsidP="000D5395">
      <w:pPr>
        <w:tabs>
          <w:tab w:val="num" w:pos="1418"/>
        </w:tabs>
        <w:autoSpaceDE w:val="0"/>
        <w:autoSpaceDN w:val="0"/>
        <w:adjustRightInd w:val="0"/>
        <w:jc w:val="both"/>
        <w:rPr>
          <w:rFonts w:ascii="Arial" w:hAnsi="Arial" w:cs="Arial"/>
          <w:b w:val="0"/>
          <w:sz w:val="22"/>
          <w:szCs w:val="22"/>
          <w:lang w:val="es-MX" w:eastAsia="es-MX"/>
        </w:rPr>
      </w:pPr>
      <w:r w:rsidRPr="009D3D7A">
        <w:rPr>
          <w:rFonts w:ascii="Arial" w:hAnsi="Arial" w:cs="Arial"/>
          <w:b w:val="0"/>
          <w:sz w:val="22"/>
          <w:szCs w:val="22"/>
          <w:lang w:val="es-MX" w:eastAsia="es-MX"/>
        </w:rPr>
        <w:t>II. Física: El acto que causa daño corporal no accidental a la víctima, usando la fuerza física o algún otro medio que pueda provocar o no lesiones, ya sean internas, externas o ambas, en base al dictamen emitido por los especialistas en la materia;</w:t>
      </w:r>
    </w:p>
    <w:p w14:paraId="6F47219D" w14:textId="308AE259" w:rsidR="000D5395" w:rsidRPr="009D3D7A" w:rsidRDefault="000D5395" w:rsidP="000D5395">
      <w:pPr>
        <w:tabs>
          <w:tab w:val="num" w:pos="1418"/>
        </w:tabs>
        <w:autoSpaceDE w:val="0"/>
        <w:autoSpaceDN w:val="0"/>
        <w:adjustRightInd w:val="0"/>
        <w:jc w:val="both"/>
        <w:rPr>
          <w:rFonts w:ascii="Arial" w:hAnsi="Arial" w:cs="Arial"/>
          <w:b w:val="0"/>
          <w:sz w:val="22"/>
          <w:szCs w:val="22"/>
          <w:lang w:val="es-MX" w:eastAsia="es-MX"/>
        </w:rPr>
      </w:pPr>
    </w:p>
    <w:p w14:paraId="443FDA6A" w14:textId="77777777" w:rsidR="00895B04" w:rsidRDefault="000D5395" w:rsidP="000D5395">
      <w:pPr>
        <w:tabs>
          <w:tab w:val="num" w:pos="1418"/>
        </w:tabs>
        <w:autoSpaceDE w:val="0"/>
        <w:autoSpaceDN w:val="0"/>
        <w:adjustRightInd w:val="0"/>
        <w:jc w:val="both"/>
        <w:rPr>
          <w:rFonts w:ascii="Arial" w:hAnsi="Arial" w:cs="Arial"/>
          <w:b w:val="0"/>
          <w:sz w:val="22"/>
          <w:szCs w:val="22"/>
          <w:lang w:val="es-MX" w:eastAsia="es-MX"/>
        </w:rPr>
      </w:pPr>
      <w:r w:rsidRPr="009D3D7A">
        <w:rPr>
          <w:rFonts w:ascii="Arial" w:hAnsi="Arial" w:cs="Arial"/>
          <w:b w:val="0"/>
          <w:sz w:val="22"/>
          <w:szCs w:val="22"/>
          <w:lang w:val="es-MX" w:eastAsia="es-MX"/>
        </w:rPr>
        <w:t>III. Sexual: El acto que degrada o daña la sexualidad de la víctima; atentando contra su libertad, dignidad e integridad física configurando una expresión de abuso de poder que presupone la supremacía del agresor sobre la víctima, denigrándola y considerándola como de menor valía o como objeto; en base al dictamen emitido por los especialistas en la materia;</w:t>
      </w:r>
    </w:p>
    <w:p w14:paraId="62142714" w14:textId="1874647D" w:rsidR="000D5395" w:rsidRPr="009D3D7A" w:rsidRDefault="000D5395" w:rsidP="000D5395">
      <w:pPr>
        <w:tabs>
          <w:tab w:val="num" w:pos="1418"/>
        </w:tabs>
        <w:autoSpaceDE w:val="0"/>
        <w:autoSpaceDN w:val="0"/>
        <w:adjustRightInd w:val="0"/>
        <w:jc w:val="both"/>
        <w:rPr>
          <w:rFonts w:ascii="Arial" w:hAnsi="Arial" w:cs="Arial"/>
          <w:b w:val="0"/>
          <w:sz w:val="22"/>
          <w:szCs w:val="22"/>
          <w:lang w:val="es-MX" w:eastAsia="es-MX"/>
        </w:rPr>
      </w:pPr>
    </w:p>
    <w:p w14:paraId="3A2C181C" w14:textId="77777777" w:rsidR="000D5395" w:rsidRPr="009D3D7A" w:rsidRDefault="000D5395" w:rsidP="000D5395">
      <w:pPr>
        <w:tabs>
          <w:tab w:val="num" w:pos="1418"/>
        </w:tabs>
        <w:autoSpaceDE w:val="0"/>
        <w:autoSpaceDN w:val="0"/>
        <w:adjustRightInd w:val="0"/>
        <w:jc w:val="both"/>
        <w:rPr>
          <w:rFonts w:ascii="Arial" w:hAnsi="Arial" w:cs="Arial"/>
          <w:b w:val="0"/>
          <w:sz w:val="22"/>
          <w:szCs w:val="22"/>
        </w:rPr>
      </w:pPr>
      <w:r w:rsidRPr="009D3D7A">
        <w:rPr>
          <w:rFonts w:ascii="Arial" w:hAnsi="Arial" w:cs="Arial"/>
          <w:b w:val="0"/>
          <w:sz w:val="22"/>
          <w:szCs w:val="22"/>
          <w:lang w:val="es-MX" w:eastAsia="es-MX"/>
        </w:rPr>
        <w:t>IV. Patrimonial: La acción u omisión que daña intencionalmente el patrimonio o afecta la supervivencia de la víctima; puede consistir en la transformación, sustracción, destrucción, retención o distracción de objetos, documentos personales, bienes, valores, derechos patrimoniales o recursos económicos destinados a satisfacer sus necesidades y puede abarcar daños a bienes individuales y comunes; y</w:t>
      </w:r>
    </w:p>
    <w:p w14:paraId="48A5CEF3" w14:textId="77777777" w:rsidR="000D5395" w:rsidRPr="009D3D7A" w:rsidRDefault="000D5395" w:rsidP="000D5395">
      <w:pPr>
        <w:tabs>
          <w:tab w:val="num" w:pos="1418"/>
        </w:tabs>
        <w:autoSpaceDE w:val="0"/>
        <w:autoSpaceDN w:val="0"/>
        <w:adjustRightInd w:val="0"/>
        <w:jc w:val="both"/>
        <w:rPr>
          <w:rFonts w:ascii="Arial" w:hAnsi="Arial" w:cs="Arial"/>
          <w:b w:val="0"/>
          <w:sz w:val="22"/>
          <w:szCs w:val="22"/>
          <w:lang w:val="es-MX" w:eastAsia="es-MX"/>
        </w:rPr>
      </w:pPr>
    </w:p>
    <w:p w14:paraId="1C0125E2" w14:textId="77777777" w:rsidR="000D5395" w:rsidRPr="009D3D7A" w:rsidRDefault="000D5395" w:rsidP="000D5395">
      <w:pPr>
        <w:tabs>
          <w:tab w:val="num" w:pos="1418"/>
        </w:tabs>
        <w:autoSpaceDE w:val="0"/>
        <w:autoSpaceDN w:val="0"/>
        <w:adjustRightInd w:val="0"/>
        <w:jc w:val="both"/>
        <w:rPr>
          <w:rFonts w:ascii="Arial" w:hAnsi="Arial" w:cs="Arial"/>
          <w:b w:val="0"/>
          <w:sz w:val="22"/>
          <w:szCs w:val="22"/>
          <w:lang w:val="es-MX" w:eastAsia="es-MX"/>
        </w:rPr>
      </w:pPr>
      <w:r w:rsidRPr="009D3D7A">
        <w:rPr>
          <w:rFonts w:ascii="Arial" w:hAnsi="Arial" w:cs="Arial"/>
          <w:b w:val="0"/>
          <w:sz w:val="22"/>
          <w:szCs w:val="22"/>
          <w:lang w:val="es-MX" w:eastAsia="es-MX"/>
        </w:rPr>
        <w:t>V. Económica: Es toda acción u omisión del agresor que controle o este encaminada a controlar u ocultar el ingreso de sus percepciones económica o de la víctima.</w:t>
      </w:r>
    </w:p>
    <w:p w14:paraId="73170E43" w14:textId="77777777" w:rsidR="00940189" w:rsidRPr="009D3D7A" w:rsidRDefault="00940189" w:rsidP="00B630F1">
      <w:pPr>
        <w:jc w:val="both"/>
        <w:rPr>
          <w:rFonts w:ascii="Arial" w:hAnsi="Arial" w:cs="Arial"/>
          <w:b w:val="0"/>
          <w:sz w:val="22"/>
          <w:szCs w:val="22"/>
          <w:lang w:val="es-MX"/>
        </w:rPr>
      </w:pPr>
    </w:p>
    <w:p w14:paraId="568B2543" w14:textId="77777777" w:rsidR="00DC32E7" w:rsidRPr="009D3D7A" w:rsidRDefault="00DC32E7" w:rsidP="00B630F1">
      <w:pPr>
        <w:jc w:val="both"/>
        <w:rPr>
          <w:rFonts w:ascii="Arial" w:hAnsi="Arial" w:cs="Arial"/>
          <w:b w:val="0"/>
          <w:sz w:val="22"/>
          <w:szCs w:val="22"/>
          <w:lang w:val="es-MX"/>
        </w:rPr>
      </w:pPr>
    </w:p>
    <w:p w14:paraId="33215E2C" w14:textId="77777777" w:rsidR="00DC32E7" w:rsidRPr="009D3D7A" w:rsidRDefault="00DC32E7" w:rsidP="00B630F1">
      <w:pPr>
        <w:jc w:val="both"/>
        <w:rPr>
          <w:rFonts w:ascii="Arial" w:hAnsi="Arial" w:cs="Arial"/>
          <w:b w:val="0"/>
          <w:sz w:val="22"/>
          <w:szCs w:val="22"/>
          <w:lang w:val="es-MX"/>
        </w:rPr>
      </w:pPr>
    </w:p>
    <w:p w14:paraId="222687DE" w14:textId="77777777" w:rsidR="00DC32E7" w:rsidRPr="009D3D7A" w:rsidRDefault="00DC32E7" w:rsidP="006E40F3">
      <w:pPr>
        <w:rPr>
          <w:rFonts w:ascii="Arial" w:hAnsi="Arial" w:cs="Arial"/>
          <w:b w:val="0"/>
          <w:sz w:val="22"/>
          <w:szCs w:val="22"/>
          <w:lang w:val="es-MX"/>
        </w:rPr>
      </w:pPr>
      <w:r w:rsidRPr="009D3D7A">
        <w:rPr>
          <w:rFonts w:ascii="Arial" w:hAnsi="Arial" w:cs="Arial"/>
          <w:b w:val="0"/>
          <w:sz w:val="22"/>
          <w:szCs w:val="22"/>
          <w:lang w:val="es-MX"/>
        </w:rPr>
        <w:t>(ADICIONADO, CON LOS ARTÍCULOS QUE LO INTEGRAN, P.O. 16 DE MAYO DE 2012)</w:t>
      </w:r>
    </w:p>
    <w:p w14:paraId="3B3706DF" w14:textId="77777777" w:rsidR="00DC32E7" w:rsidRPr="009D3D7A" w:rsidRDefault="00DC32E7" w:rsidP="006E40F3">
      <w:pPr>
        <w:widowControl w:val="0"/>
        <w:rPr>
          <w:rFonts w:ascii="Arial" w:hAnsi="Arial" w:cs="Arial"/>
          <w:b w:val="0"/>
          <w:sz w:val="22"/>
          <w:szCs w:val="22"/>
        </w:rPr>
      </w:pPr>
      <w:r w:rsidRPr="009D3D7A">
        <w:rPr>
          <w:rFonts w:ascii="Arial" w:hAnsi="Arial" w:cs="Arial"/>
          <w:b w:val="0"/>
          <w:sz w:val="22"/>
          <w:szCs w:val="22"/>
        </w:rPr>
        <w:t>CAPÍTULO IV</w:t>
      </w:r>
    </w:p>
    <w:p w14:paraId="490F6DD5" w14:textId="77777777" w:rsidR="00DC32E7" w:rsidRPr="009D3D7A" w:rsidRDefault="00DC32E7" w:rsidP="006E40F3">
      <w:pPr>
        <w:widowControl w:val="0"/>
        <w:rPr>
          <w:rFonts w:ascii="Arial" w:hAnsi="Arial" w:cs="Arial"/>
          <w:b w:val="0"/>
          <w:bCs/>
          <w:sz w:val="22"/>
          <w:szCs w:val="22"/>
        </w:rPr>
      </w:pPr>
      <w:r w:rsidRPr="009D3D7A">
        <w:rPr>
          <w:rFonts w:ascii="Arial" w:hAnsi="Arial" w:cs="Arial"/>
          <w:b w:val="0"/>
          <w:bCs/>
          <w:sz w:val="22"/>
          <w:szCs w:val="22"/>
        </w:rPr>
        <w:t>DE LAS ÓRDENES DE PROTECCIÓN</w:t>
      </w:r>
    </w:p>
    <w:p w14:paraId="6FF54F88" w14:textId="77777777" w:rsidR="00DC32E7" w:rsidRPr="009D3D7A" w:rsidRDefault="00DC32E7" w:rsidP="00DC32E7">
      <w:pPr>
        <w:widowControl w:val="0"/>
        <w:rPr>
          <w:rFonts w:ascii="Arial" w:hAnsi="Arial" w:cs="Arial"/>
          <w:b w:val="0"/>
          <w:sz w:val="22"/>
          <w:szCs w:val="22"/>
        </w:rPr>
      </w:pPr>
    </w:p>
    <w:p w14:paraId="30F8F55D" w14:textId="77777777" w:rsidR="00DC32E7" w:rsidRPr="009D3D7A" w:rsidRDefault="00DC32E7" w:rsidP="00DC32E7">
      <w:pPr>
        <w:widowControl w:val="0"/>
        <w:rPr>
          <w:rFonts w:ascii="Arial" w:hAnsi="Arial" w:cs="Arial"/>
          <w:b w:val="0"/>
          <w:sz w:val="22"/>
          <w:szCs w:val="22"/>
        </w:rPr>
      </w:pPr>
    </w:p>
    <w:p w14:paraId="59E9CC6C" w14:textId="77777777" w:rsidR="00DC32E7" w:rsidRPr="009D3D7A" w:rsidRDefault="00DC32E7" w:rsidP="00DC32E7">
      <w:pPr>
        <w:autoSpaceDE w:val="0"/>
        <w:autoSpaceDN w:val="0"/>
        <w:adjustRightInd w:val="0"/>
        <w:jc w:val="both"/>
        <w:rPr>
          <w:rFonts w:ascii="Arial" w:hAnsi="Arial" w:cs="Arial"/>
          <w:b w:val="0"/>
          <w:bCs/>
          <w:sz w:val="22"/>
          <w:szCs w:val="22"/>
          <w:lang w:val="es-MX" w:eastAsia="es-MX"/>
        </w:rPr>
      </w:pPr>
      <w:r w:rsidRPr="009D3D7A">
        <w:rPr>
          <w:rFonts w:ascii="Arial" w:hAnsi="Arial" w:cs="Arial"/>
          <w:b w:val="0"/>
          <w:bCs/>
          <w:sz w:val="22"/>
          <w:szCs w:val="22"/>
          <w:lang w:val="es-MX" w:eastAsia="es-MX"/>
        </w:rPr>
        <w:t>(ADICIONADO, P.O. 16 DE MAYO DE 2012)</w:t>
      </w:r>
    </w:p>
    <w:p w14:paraId="79542AB1" w14:textId="77777777" w:rsidR="00DC32E7" w:rsidRPr="009D3D7A" w:rsidRDefault="00DC32E7" w:rsidP="00DC32E7">
      <w:pPr>
        <w:pStyle w:val="Texto"/>
        <w:spacing w:after="0" w:line="240" w:lineRule="auto"/>
        <w:ind w:firstLine="0"/>
        <w:rPr>
          <w:sz w:val="22"/>
          <w:szCs w:val="22"/>
        </w:rPr>
      </w:pPr>
      <w:r w:rsidRPr="009D3D7A">
        <w:rPr>
          <w:sz w:val="22"/>
          <w:szCs w:val="22"/>
        </w:rPr>
        <w:t>Art</w:t>
      </w:r>
      <w:r w:rsidR="00F355C3" w:rsidRPr="009D3D7A">
        <w:rPr>
          <w:sz w:val="22"/>
          <w:szCs w:val="22"/>
        </w:rPr>
        <w:t>.</w:t>
      </w:r>
      <w:r w:rsidRPr="009D3D7A">
        <w:rPr>
          <w:sz w:val="22"/>
          <w:szCs w:val="22"/>
        </w:rPr>
        <w:t xml:space="preserve"> 323 Bis 2. Las órdenes de protección constituyen un derecho para quienes sufran de cualquiera de los tipos de violencia descritos en el Capítulo anterior y se otorgarán de oficio. Son fundamentalmente precautorias y cautelares. Deberán otorgarse por la autoridad competente en los términos previstos por esta Ley y conforme al Código de Procedimientos Civiles del Estado, inmediatamente que conozca de actos o de hechos probablemente constitutivos de infracciones a las leyes o delitos que impliquen violencia.</w:t>
      </w:r>
    </w:p>
    <w:p w14:paraId="2CF6B1E0" w14:textId="77777777" w:rsidR="00DC32E7" w:rsidRPr="009D3D7A" w:rsidRDefault="00DC32E7" w:rsidP="00DC32E7">
      <w:pPr>
        <w:pStyle w:val="Texto"/>
        <w:spacing w:after="0" w:line="240" w:lineRule="auto"/>
        <w:ind w:firstLine="0"/>
        <w:rPr>
          <w:sz w:val="22"/>
          <w:szCs w:val="22"/>
        </w:rPr>
      </w:pPr>
    </w:p>
    <w:p w14:paraId="0F12B5AB" w14:textId="77777777" w:rsidR="00DC32E7" w:rsidRPr="009D3D7A" w:rsidRDefault="00DC32E7" w:rsidP="00DC32E7">
      <w:pPr>
        <w:autoSpaceDE w:val="0"/>
        <w:autoSpaceDN w:val="0"/>
        <w:adjustRightInd w:val="0"/>
        <w:jc w:val="both"/>
        <w:rPr>
          <w:rFonts w:ascii="Arial" w:hAnsi="Arial" w:cs="Arial"/>
          <w:b w:val="0"/>
          <w:bCs/>
          <w:sz w:val="22"/>
          <w:szCs w:val="22"/>
          <w:lang w:val="es-MX" w:eastAsia="es-MX"/>
        </w:rPr>
      </w:pPr>
      <w:r w:rsidRPr="009D3D7A">
        <w:rPr>
          <w:rFonts w:ascii="Arial" w:hAnsi="Arial" w:cs="Arial"/>
          <w:b w:val="0"/>
          <w:bCs/>
          <w:sz w:val="22"/>
          <w:szCs w:val="22"/>
          <w:lang w:val="es-MX" w:eastAsia="es-MX"/>
        </w:rPr>
        <w:t>(ADICIONADO, P.O. 16 DE MAYO DE 2012)</w:t>
      </w:r>
    </w:p>
    <w:p w14:paraId="5BD02C0C" w14:textId="77777777" w:rsidR="00DC32E7" w:rsidRPr="009D3D7A" w:rsidRDefault="00DC32E7" w:rsidP="00DC32E7">
      <w:pPr>
        <w:pStyle w:val="Textoindependiente"/>
        <w:jc w:val="both"/>
        <w:rPr>
          <w:rFonts w:ascii="Arial" w:hAnsi="Arial" w:cs="Arial"/>
          <w:sz w:val="22"/>
          <w:szCs w:val="22"/>
          <w:lang w:val="x-none"/>
        </w:rPr>
      </w:pPr>
      <w:r w:rsidRPr="009D3D7A">
        <w:rPr>
          <w:rFonts w:ascii="Arial" w:hAnsi="Arial" w:cs="Arial"/>
          <w:bCs/>
          <w:sz w:val="22"/>
          <w:szCs w:val="22"/>
        </w:rPr>
        <w:t>Art</w:t>
      </w:r>
      <w:r w:rsidR="00F355C3" w:rsidRPr="009D3D7A">
        <w:rPr>
          <w:rFonts w:ascii="Arial" w:hAnsi="Arial" w:cs="Arial"/>
          <w:bCs/>
          <w:sz w:val="22"/>
          <w:szCs w:val="22"/>
        </w:rPr>
        <w:t>.</w:t>
      </w:r>
      <w:r w:rsidRPr="009D3D7A">
        <w:rPr>
          <w:rFonts w:ascii="Arial" w:hAnsi="Arial" w:cs="Arial"/>
          <w:bCs/>
          <w:sz w:val="22"/>
          <w:szCs w:val="22"/>
        </w:rPr>
        <w:t xml:space="preserve"> 323 Bis 3.</w:t>
      </w:r>
      <w:r w:rsidRPr="009D3D7A">
        <w:rPr>
          <w:rFonts w:ascii="Arial" w:hAnsi="Arial" w:cs="Arial"/>
          <w:sz w:val="22"/>
          <w:szCs w:val="22"/>
        </w:rPr>
        <w:t xml:space="preserve"> </w:t>
      </w:r>
      <w:r w:rsidRPr="009D3D7A">
        <w:rPr>
          <w:rFonts w:ascii="Arial" w:hAnsi="Arial" w:cs="Arial"/>
          <w:sz w:val="22"/>
          <w:szCs w:val="22"/>
          <w:lang w:val="x-none"/>
        </w:rPr>
        <w:t>Las órdenes de protección son personalísimas e intransferibles, serán emitidas por las autoridades competentes y podrán ser:</w:t>
      </w:r>
    </w:p>
    <w:p w14:paraId="5C36BAC6" w14:textId="77777777" w:rsidR="00DC32E7" w:rsidRPr="009D3D7A" w:rsidRDefault="00DC32E7" w:rsidP="00DC32E7">
      <w:pPr>
        <w:pStyle w:val="Textoindependiente"/>
        <w:rPr>
          <w:rFonts w:ascii="Arial" w:hAnsi="Arial" w:cs="Arial"/>
          <w:sz w:val="22"/>
          <w:szCs w:val="22"/>
        </w:rPr>
      </w:pPr>
    </w:p>
    <w:p w14:paraId="3AA825C8" w14:textId="77777777" w:rsidR="00DC32E7" w:rsidRPr="009D3D7A" w:rsidRDefault="00DC32E7" w:rsidP="00DC32E7">
      <w:pPr>
        <w:pStyle w:val="Textoindependiente"/>
        <w:jc w:val="both"/>
        <w:rPr>
          <w:rFonts w:ascii="Arial" w:hAnsi="Arial" w:cs="Arial"/>
          <w:sz w:val="22"/>
          <w:szCs w:val="22"/>
          <w:lang w:val="x-none"/>
        </w:rPr>
      </w:pPr>
      <w:r w:rsidRPr="009D3D7A">
        <w:rPr>
          <w:rFonts w:ascii="Arial" w:hAnsi="Arial" w:cs="Arial"/>
          <w:sz w:val="22"/>
          <w:szCs w:val="22"/>
          <w:lang w:val="x-none"/>
        </w:rPr>
        <w:t>I. De emergencia;</w:t>
      </w:r>
    </w:p>
    <w:p w14:paraId="5FBE3A0D" w14:textId="77777777" w:rsidR="00DC32E7" w:rsidRPr="009D3D7A" w:rsidRDefault="00DC32E7" w:rsidP="00DC32E7">
      <w:pPr>
        <w:pStyle w:val="Textoindependiente"/>
        <w:jc w:val="both"/>
        <w:rPr>
          <w:rFonts w:ascii="Arial" w:hAnsi="Arial" w:cs="Arial"/>
          <w:sz w:val="22"/>
          <w:szCs w:val="22"/>
          <w:lang w:val="x-none"/>
        </w:rPr>
      </w:pPr>
    </w:p>
    <w:p w14:paraId="1FC6011B" w14:textId="77777777" w:rsidR="00DC32E7" w:rsidRPr="009D3D7A" w:rsidRDefault="00DC32E7" w:rsidP="00DC32E7">
      <w:pPr>
        <w:pStyle w:val="Textoindependiente"/>
        <w:jc w:val="both"/>
        <w:rPr>
          <w:rFonts w:ascii="Arial" w:hAnsi="Arial" w:cs="Arial"/>
          <w:sz w:val="22"/>
          <w:szCs w:val="22"/>
          <w:lang w:val="x-none"/>
        </w:rPr>
      </w:pPr>
      <w:r w:rsidRPr="009D3D7A">
        <w:rPr>
          <w:rFonts w:ascii="Arial" w:hAnsi="Arial" w:cs="Arial"/>
          <w:sz w:val="22"/>
          <w:szCs w:val="22"/>
          <w:lang w:val="x-none"/>
        </w:rPr>
        <w:lastRenderedPageBreak/>
        <w:t>II. Preventivas</w:t>
      </w:r>
      <w:r w:rsidRPr="009D3D7A">
        <w:rPr>
          <w:rFonts w:ascii="Arial" w:hAnsi="Arial" w:cs="Arial"/>
          <w:sz w:val="22"/>
          <w:szCs w:val="22"/>
        </w:rPr>
        <w:t>;</w:t>
      </w:r>
      <w:r w:rsidRPr="009D3D7A">
        <w:rPr>
          <w:rFonts w:ascii="Arial" w:hAnsi="Arial" w:cs="Arial"/>
          <w:sz w:val="22"/>
          <w:szCs w:val="22"/>
          <w:lang w:val="x-none"/>
        </w:rPr>
        <w:t xml:space="preserve"> y</w:t>
      </w:r>
    </w:p>
    <w:p w14:paraId="0A25305E" w14:textId="77777777" w:rsidR="00DC32E7" w:rsidRPr="009D3D7A" w:rsidRDefault="00DC32E7" w:rsidP="00DC32E7">
      <w:pPr>
        <w:pStyle w:val="Textoindependiente"/>
        <w:jc w:val="both"/>
        <w:rPr>
          <w:rFonts w:ascii="Arial" w:hAnsi="Arial" w:cs="Arial"/>
          <w:sz w:val="22"/>
          <w:szCs w:val="22"/>
          <w:lang w:val="x-none"/>
        </w:rPr>
      </w:pPr>
    </w:p>
    <w:p w14:paraId="4FBD4B88" w14:textId="77777777" w:rsidR="00DC32E7" w:rsidRPr="009D3D7A" w:rsidRDefault="00DC32E7" w:rsidP="00DC32E7">
      <w:pPr>
        <w:pStyle w:val="Textoindependiente"/>
        <w:jc w:val="both"/>
        <w:rPr>
          <w:rFonts w:ascii="Arial" w:hAnsi="Arial" w:cs="Arial"/>
          <w:sz w:val="22"/>
          <w:szCs w:val="22"/>
          <w:lang w:val="x-none"/>
        </w:rPr>
      </w:pPr>
      <w:r w:rsidRPr="009D3D7A">
        <w:rPr>
          <w:rFonts w:ascii="Arial" w:hAnsi="Arial" w:cs="Arial"/>
          <w:sz w:val="22"/>
          <w:szCs w:val="22"/>
          <w:lang w:val="x-none"/>
        </w:rPr>
        <w:t>III. De naturaleza civil.</w:t>
      </w:r>
    </w:p>
    <w:p w14:paraId="2C0781E4" w14:textId="77777777" w:rsidR="00DC32E7" w:rsidRPr="009D3D7A" w:rsidRDefault="00DC32E7" w:rsidP="00DC32E7">
      <w:pPr>
        <w:pStyle w:val="Textoindependiente"/>
        <w:jc w:val="both"/>
        <w:rPr>
          <w:rFonts w:ascii="Arial" w:hAnsi="Arial" w:cs="Arial"/>
          <w:sz w:val="22"/>
          <w:szCs w:val="22"/>
        </w:rPr>
      </w:pPr>
    </w:p>
    <w:p w14:paraId="178109C6" w14:textId="77777777" w:rsidR="00895B04" w:rsidRDefault="00DC32E7" w:rsidP="00DC32E7">
      <w:pPr>
        <w:pStyle w:val="Textoindependiente"/>
        <w:jc w:val="both"/>
        <w:rPr>
          <w:rFonts w:ascii="Arial" w:hAnsi="Arial" w:cs="Arial"/>
          <w:sz w:val="22"/>
          <w:szCs w:val="22"/>
        </w:rPr>
      </w:pPr>
      <w:r w:rsidRPr="009D3D7A">
        <w:rPr>
          <w:rFonts w:ascii="Arial" w:hAnsi="Arial" w:cs="Arial"/>
          <w:sz w:val="22"/>
          <w:szCs w:val="22"/>
        </w:rPr>
        <w:t>Las órdenes de protección de emergencia y preventivas podrán otorgarse hasta por treinta días y deberán expedirse en los términos del Código de Procedimientos Civiles del Estado de Nuevo León.</w:t>
      </w:r>
    </w:p>
    <w:p w14:paraId="4D033C30" w14:textId="60AAE787" w:rsidR="00DC32E7" w:rsidRPr="009D3D7A" w:rsidRDefault="00DC32E7" w:rsidP="00DC32E7">
      <w:pPr>
        <w:pStyle w:val="Textoindependiente"/>
        <w:rPr>
          <w:rFonts w:ascii="Arial" w:hAnsi="Arial" w:cs="Arial"/>
          <w:bCs/>
          <w:sz w:val="22"/>
          <w:szCs w:val="22"/>
        </w:rPr>
      </w:pPr>
    </w:p>
    <w:p w14:paraId="1028CB84" w14:textId="77777777" w:rsidR="00DC32E7" w:rsidRPr="009D3D7A" w:rsidRDefault="00DC32E7" w:rsidP="00DC32E7">
      <w:pPr>
        <w:autoSpaceDE w:val="0"/>
        <w:autoSpaceDN w:val="0"/>
        <w:adjustRightInd w:val="0"/>
        <w:jc w:val="both"/>
        <w:rPr>
          <w:rFonts w:ascii="Arial" w:hAnsi="Arial" w:cs="Arial"/>
          <w:b w:val="0"/>
          <w:bCs/>
          <w:sz w:val="22"/>
          <w:szCs w:val="22"/>
          <w:lang w:val="es-MX" w:eastAsia="es-MX"/>
        </w:rPr>
      </w:pPr>
      <w:r w:rsidRPr="009D3D7A">
        <w:rPr>
          <w:rFonts w:ascii="Arial" w:hAnsi="Arial" w:cs="Arial"/>
          <w:b w:val="0"/>
          <w:bCs/>
          <w:sz w:val="22"/>
          <w:szCs w:val="22"/>
          <w:lang w:val="es-MX" w:eastAsia="es-MX"/>
        </w:rPr>
        <w:t>(ADICIONADO, P.O. 16 DE MAYO DE 2012)</w:t>
      </w:r>
    </w:p>
    <w:p w14:paraId="081444C6" w14:textId="77777777" w:rsidR="00DC32E7" w:rsidRPr="009D3D7A" w:rsidRDefault="00DC32E7" w:rsidP="00DC32E7">
      <w:pPr>
        <w:pStyle w:val="Textoindependiente"/>
        <w:jc w:val="both"/>
        <w:rPr>
          <w:rFonts w:ascii="Arial" w:hAnsi="Arial" w:cs="Arial"/>
          <w:sz w:val="22"/>
          <w:szCs w:val="22"/>
        </w:rPr>
      </w:pPr>
      <w:r w:rsidRPr="009D3D7A">
        <w:rPr>
          <w:rFonts w:ascii="Arial" w:hAnsi="Arial" w:cs="Arial"/>
          <w:bCs/>
          <w:sz w:val="22"/>
          <w:szCs w:val="22"/>
        </w:rPr>
        <w:t>Art</w:t>
      </w:r>
      <w:r w:rsidR="00F355C3" w:rsidRPr="009D3D7A">
        <w:rPr>
          <w:rFonts w:ascii="Arial" w:hAnsi="Arial" w:cs="Arial"/>
          <w:bCs/>
          <w:sz w:val="22"/>
          <w:szCs w:val="22"/>
        </w:rPr>
        <w:t>.</w:t>
      </w:r>
      <w:r w:rsidRPr="009D3D7A">
        <w:rPr>
          <w:rFonts w:ascii="Arial" w:hAnsi="Arial" w:cs="Arial"/>
          <w:bCs/>
          <w:sz w:val="22"/>
          <w:szCs w:val="22"/>
        </w:rPr>
        <w:t xml:space="preserve"> 323 Bis 4.</w:t>
      </w:r>
      <w:r w:rsidRPr="009D3D7A">
        <w:rPr>
          <w:rFonts w:ascii="Arial" w:hAnsi="Arial" w:cs="Arial"/>
          <w:sz w:val="22"/>
          <w:szCs w:val="22"/>
        </w:rPr>
        <w:t xml:space="preserve"> Son órdenes de protección de emergencia las siguientes:</w:t>
      </w:r>
    </w:p>
    <w:p w14:paraId="0C9F0DCA" w14:textId="77777777" w:rsidR="00DC32E7" w:rsidRPr="009D3D7A" w:rsidRDefault="00DC32E7" w:rsidP="00DC32E7">
      <w:pPr>
        <w:pStyle w:val="Textoindependiente"/>
        <w:jc w:val="both"/>
        <w:rPr>
          <w:rFonts w:ascii="Arial" w:hAnsi="Arial" w:cs="Arial"/>
          <w:sz w:val="22"/>
          <w:szCs w:val="22"/>
        </w:rPr>
      </w:pPr>
    </w:p>
    <w:p w14:paraId="4CE0B827" w14:textId="77777777" w:rsidR="00DC32E7" w:rsidRPr="009D3D7A" w:rsidRDefault="00DC32E7" w:rsidP="00DC32E7">
      <w:pPr>
        <w:pStyle w:val="Textoindependiente"/>
        <w:jc w:val="both"/>
        <w:rPr>
          <w:rFonts w:ascii="Arial" w:hAnsi="Arial" w:cs="Arial"/>
          <w:sz w:val="22"/>
          <w:szCs w:val="22"/>
        </w:rPr>
      </w:pPr>
      <w:r w:rsidRPr="009D3D7A">
        <w:rPr>
          <w:rFonts w:ascii="Arial" w:hAnsi="Arial" w:cs="Arial"/>
          <w:bCs/>
          <w:sz w:val="22"/>
          <w:szCs w:val="22"/>
        </w:rPr>
        <w:t>I.</w:t>
      </w:r>
      <w:r w:rsidRPr="009D3D7A">
        <w:rPr>
          <w:rFonts w:ascii="Arial" w:hAnsi="Arial" w:cs="Arial"/>
          <w:sz w:val="22"/>
          <w:szCs w:val="22"/>
        </w:rPr>
        <w:t xml:space="preserve"> Desocupación, por el agresor o probable responsable, del domicilio conyugal o del que habite la víctima, independientemente de la acreditación de propiedad o posesión del inmueble, aún en los casos de arrendamiento o comodato del mismo;</w:t>
      </w:r>
    </w:p>
    <w:p w14:paraId="64058BBA" w14:textId="77777777" w:rsidR="00DC32E7" w:rsidRPr="009D3D7A" w:rsidRDefault="00DC32E7" w:rsidP="00DC32E7">
      <w:pPr>
        <w:pStyle w:val="Textoindependiente"/>
        <w:jc w:val="both"/>
        <w:rPr>
          <w:rFonts w:ascii="Arial" w:hAnsi="Arial" w:cs="Arial"/>
          <w:sz w:val="22"/>
          <w:szCs w:val="22"/>
        </w:rPr>
      </w:pPr>
    </w:p>
    <w:p w14:paraId="43CE5D6D" w14:textId="77777777" w:rsidR="00DC32E7" w:rsidRPr="009D3D7A" w:rsidRDefault="00DC32E7" w:rsidP="00DC32E7">
      <w:pPr>
        <w:pStyle w:val="Textoindependiente"/>
        <w:jc w:val="both"/>
        <w:rPr>
          <w:rFonts w:ascii="Arial" w:hAnsi="Arial" w:cs="Arial"/>
          <w:sz w:val="22"/>
          <w:szCs w:val="22"/>
        </w:rPr>
      </w:pPr>
      <w:r w:rsidRPr="009D3D7A">
        <w:rPr>
          <w:rFonts w:ascii="Arial" w:hAnsi="Arial" w:cs="Arial"/>
          <w:sz w:val="22"/>
          <w:szCs w:val="22"/>
        </w:rPr>
        <w:t>II. Prohibición al probable responsable de acercarse al domicilio, lugar de trabajo, de estudios, al domicilio de las y los ascendientes y descendientes o cualquier otro que frecuente la víctima de cien hasta quinientos metros según determine la autoridad;</w:t>
      </w:r>
    </w:p>
    <w:p w14:paraId="5EE2E5EE" w14:textId="77777777" w:rsidR="00DC32E7" w:rsidRPr="009D3D7A" w:rsidRDefault="00DC32E7" w:rsidP="00DC32E7">
      <w:pPr>
        <w:pStyle w:val="Textoindependiente"/>
        <w:jc w:val="both"/>
        <w:rPr>
          <w:rFonts w:ascii="Arial" w:hAnsi="Arial" w:cs="Arial"/>
          <w:sz w:val="22"/>
          <w:szCs w:val="22"/>
        </w:rPr>
      </w:pPr>
    </w:p>
    <w:p w14:paraId="419BB24E" w14:textId="77777777" w:rsidR="00DC32E7" w:rsidRPr="009D3D7A" w:rsidRDefault="00DC32E7" w:rsidP="00DC32E7">
      <w:pPr>
        <w:pStyle w:val="Textoindependiente"/>
        <w:jc w:val="both"/>
        <w:rPr>
          <w:rFonts w:ascii="Arial" w:hAnsi="Arial" w:cs="Arial"/>
          <w:sz w:val="22"/>
          <w:szCs w:val="22"/>
        </w:rPr>
      </w:pPr>
      <w:r w:rsidRPr="009D3D7A">
        <w:rPr>
          <w:rFonts w:ascii="Arial" w:hAnsi="Arial" w:cs="Arial"/>
          <w:sz w:val="22"/>
          <w:szCs w:val="22"/>
        </w:rPr>
        <w:t>III. Reingreso de la víctima al domicilio, una vez que se salvaguarde su seguridad; y</w:t>
      </w:r>
    </w:p>
    <w:p w14:paraId="0D1421D2" w14:textId="77777777" w:rsidR="00DC32E7" w:rsidRPr="009D3D7A" w:rsidRDefault="00DC32E7" w:rsidP="00DC32E7">
      <w:pPr>
        <w:pStyle w:val="Textoindependiente"/>
        <w:tabs>
          <w:tab w:val="num" w:pos="709"/>
        </w:tabs>
        <w:jc w:val="both"/>
        <w:rPr>
          <w:rFonts w:ascii="Arial" w:hAnsi="Arial" w:cs="Arial"/>
          <w:bCs/>
          <w:sz w:val="22"/>
          <w:szCs w:val="22"/>
        </w:rPr>
      </w:pPr>
    </w:p>
    <w:p w14:paraId="586233B4" w14:textId="77777777" w:rsidR="00DC32E7" w:rsidRPr="009D3D7A" w:rsidRDefault="00DC32E7" w:rsidP="00DC32E7">
      <w:pPr>
        <w:pStyle w:val="Textoindependiente"/>
        <w:tabs>
          <w:tab w:val="num" w:pos="709"/>
        </w:tabs>
        <w:jc w:val="both"/>
        <w:rPr>
          <w:rFonts w:ascii="Arial" w:hAnsi="Arial" w:cs="Arial"/>
          <w:sz w:val="22"/>
          <w:szCs w:val="22"/>
        </w:rPr>
      </w:pPr>
      <w:r w:rsidRPr="009D3D7A">
        <w:rPr>
          <w:rFonts w:ascii="Arial" w:hAnsi="Arial" w:cs="Arial"/>
          <w:bCs/>
          <w:sz w:val="22"/>
          <w:szCs w:val="22"/>
        </w:rPr>
        <w:t>IV.</w:t>
      </w:r>
      <w:r w:rsidRPr="009D3D7A">
        <w:rPr>
          <w:rFonts w:ascii="Arial" w:hAnsi="Arial" w:cs="Arial"/>
          <w:sz w:val="22"/>
          <w:szCs w:val="22"/>
        </w:rPr>
        <w:t xml:space="preserve"> Prohibición de intimidar o molestar a la víctima, así como a cualquier integrante de su núcleo familiar.</w:t>
      </w:r>
    </w:p>
    <w:p w14:paraId="4A6665FE" w14:textId="77777777" w:rsidR="00DC32E7" w:rsidRPr="009D3D7A" w:rsidRDefault="00DC32E7" w:rsidP="00DC32E7">
      <w:pPr>
        <w:pStyle w:val="Textoindependiente"/>
        <w:jc w:val="both"/>
        <w:rPr>
          <w:rFonts w:ascii="Arial" w:hAnsi="Arial" w:cs="Arial"/>
          <w:bCs/>
          <w:sz w:val="22"/>
          <w:szCs w:val="22"/>
        </w:rPr>
      </w:pPr>
    </w:p>
    <w:p w14:paraId="5563A6CD" w14:textId="77777777" w:rsidR="00DC32E7" w:rsidRPr="009D3D7A" w:rsidRDefault="00DC32E7" w:rsidP="00DC32E7">
      <w:pPr>
        <w:autoSpaceDE w:val="0"/>
        <w:autoSpaceDN w:val="0"/>
        <w:adjustRightInd w:val="0"/>
        <w:jc w:val="both"/>
        <w:rPr>
          <w:rFonts w:ascii="Arial" w:hAnsi="Arial" w:cs="Arial"/>
          <w:b w:val="0"/>
          <w:bCs/>
          <w:sz w:val="22"/>
          <w:szCs w:val="22"/>
          <w:lang w:val="es-MX" w:eastAsia="es-MX"/>
        </w:rPr>
      </w:pPr>
      <w:r w:rsidRPr="009D3D7A">
        <w:rPr>
          <w:rFonts w:ascii="Arial" w:hAnsi="Arial" w:cs="Arial"/>
          <w:b w:val="0"/>
          <w:bCs/>
          <w:sz w:val="22"/>
          <w:szCs w:val="22"/>
          <w:lang w:val="es-MX" w:eastAsia="es-MX"/>
        </w:rPr>
        <w:t>(ADICIONADO, P.O. 16 DE MAYO DE 2012)</w:t>
      </w:r>
    </w:p>
    <w:p w14:paraId="6B02E508" w14:textId="77777777" w:rsidR="00DC32E7" w:rsidRPr="009D3D7A" w:rsidRDefault="00DC32E7" w:rsidP="00DC32E7">
      <w:pPr>
        <w:pStyle w:val="Textoindependiente"/>
        <w:jc w:val="both"/>
        <w:rPr>
          <w:rFonts w:ascii="Arial" w:hAnsi="Arial" w:cs="Arial"/>
          <w:sz w:val="22"/>
          <w:szCs w:val="22"/>
        </w:rPr>
      </w:pPr>
      <w:r w:rsidRPr="009D3D7A">
        <w:rPr>
          <w:rFonts w:ascii="Arial" w:hAnsi="Arial" w:cs="Arial"/>
          <w:bCs/>
          <w:sz w:val="22"/>
          <w:szCs w:val="22"/>
        </w:rPr>
        <w:t>Art</w:t>
      </w:r>
      <w:r w:rsidR="00F355C3" w:rsidRPr="009D3D7A">
        <w:rPr>
          <w:rFonts w:ascii="Arial" w:hAnsi="Arial" w:cs="Arial"/>
          <w:bCs/>
          <w:sz w:val="22"/>
          <w:szCs w:val="22"/>
        </w:rPr>
        <w:t>.</w:t>
      </w:r>
      <w:r w:rsidRPr="009D3D7A">
        <w:rPr>
          <w:rFonts w:ascii="Arial" w:hAnsi="Arial" w:cs="Arial"/>
          <w:bCs/>
          <w:sz w:val="22"/>
          <w:szCs w:val="22"/>
        </w:rPr>
        <w:t xml:space="preserve"> 323 Bis 5.</w:t>
      </w:r>
      <w:r w:rsidRPr="009D3D7A">
        <w:rPr>
          <w:rFonts w:ascii="Arial" w:hAnsi="Arial" w:cs="Arial"/>
          <w:sz w:val="22"/>
          <w:szCs w:val="22"/>
        </w:rPr>
        <w:t xml:space="preserve"> Son órdenes de protección preventivas las siguientes:</w:t>
      </w:r>
    </w:p>
    <w:p w14:paraId="69194696" w14:textId="77777777" w:rsidR="00DC32E7" w:rsidRPr="009D3D7A" w:rsidRDefault="00DC32E7" w:rsidP="00DC32E7">
      <w:pPr>
        <w:pStyle w:val="Textoindependiente"/>
        <w:jc w:val="both"/>
        <w:rPr>
          <w:rFonts w:ascii="Arial" w:hAnsi="Arial" w:cs="Arial"/>
          <w:sz w:val="22"/>
          <w:szCs w:val="22"/>
        </w:rPr>
      </w:pPr>
    </w:p>
    <w:p w14:paraId="09B5CAE0" w14:textId="77777777" w:rsidR="00DC32E7" w:rsidRPr="009D3D7A" w:rsidRDefault="00DC32E7" w:rsidP="00DC32E7">
      <w:pPr>
        <w:pStyle w:val="Textoindependiente"/>
        <w:tabs>
          <w:tab w:val="left" w:pos="1418"/>
        </w:tabs>
        <w:jc w:val="both"/>
        <w:rPr>
          <w:rFonts w:ascii="Arial" w:hAnsi="Arial" w:cs="Arial"/>
          <w:sz w:val="22"/>
          <w:szCs w:val="22"/>
        </w:rPr>
      </w:pPr>
      <w:r w:rsidRPr="009D3D7A">
        <w:rPr>
          <w:rFonts w:ascii="Arial" w:hAnsi="Arial" w:cs="Arial"/>
          <w:bCs/>
          <w:sz w:val="22"/>
          <w:szCs w:val="22"/>
        </w:rPr>
        <w:t>I.</w:t>
      </w:r>
      <w:r w:rsidRPr="009D3D7A">
        <w:rPr>
          <w:rFonts w:ascii="Arial" w:hAnsi="Arial" w:cs="Arial"/>
          <w:sz w:val="22"/>
          <w:szCs w:val="22"/>
        </w:rPr>
        <w:t xml:space="preserve"> Retención y guarda de armas de fuego en posesión del agresor. Es aplicable lo anterior a las armas punzantes, cortantes y contundentes y cualquier combinación de las anteriores que, independientemente de su uso, hayan sido empleadas para amenazar o lesionar a la víctima;</w:t>
      </w:r>
    </w:p>
    <w:p w14:paraId="1E34B9CF" w14:textId="77777777" w:rsidR="00DC32E7" w:rsidRPr="009D3D7A" w:rsidRDefault="00DC32E7" w:rsidP="00DC32E7">
      <w:pPr>
        <w:pStyle w:val="Textoindependiente"/>
        <w:tabs>
          <w:tab w:val="left" w:pos="1418"/>
        </w:tabs>
        <w:jc w:val="both"/>
        <w:rPr>
          <w:rFonts w:ascii="Arial" w:hAnsi="Arial" w:cs="Arial"/>
          <w:bCs/>
          <w:sz w:val="22"/>
          <w:szCs w:val="22"/>
        </w:rPr>
      </w:pPr>
    </w:p>
    <w:p w14:paraId="67C90A25" w14:textId="77777777" w:rsidR="00DC32E7" w:rsidRPr="009D3D7A" w:rsidRDefault="00DC32E7" w:rsidP="00DC32E7">
      <w:pPr>
        <w:pStyle w:val="Textoindependiente"/>
        <w:tabs>
          <w:tab w:val="left" w:pos="1418"/>
        </w:tabs>
        <w:jc w:val="both"/>
        <w:rPr>
          <w:rFonts w:ascii="Arial" w:hAnsi="Arial" w:cs="Arial"/>
          <w:sz w:val="22"/>
          <w:szCs w:val="22"/>
        </w:rPr>
      </w:pPr>
      <w:r w:rsidRPr="009D3D7A">
        <w:rPr>
          <w:rFonts w:ascii="Arial" w:hAnsi="Arial" w:cs="Arial"/>
          <w:bCs/>
          <w:sz w:val="22"/>
          <w:szCs w:val="22"/>
        </w:rPr>
        <w:t>II.</w:t>
      </w:r>
      <w:r w:rsidRPr="009D3D7A">
        <w:rPr>
          <w:rFonts w:ascii="Arial" w:hAnsi="Arial" w:cs="Arial"/>
          <w:sz w:val="22"/>
          <w:szCs w:val="22"/>
        </w:rPr>
        <w:t xml:space="preserve"> Inventario de los bienes muebles e inmuebles de propiedad común, incluyendo los implementos de trabajo de la víctima;</w:t>
      </w:r>
    </w:p>
    <w:p w14:paraId="26972661" w14:textId="77777777" w:rsidR="00DC32E7" w:rsidRPr="009D3D7A" w:rsidRDefault="00DC32E7" w:rsidP="00DC32E7">
      <w:pPr>
        <w:pStyle w:val="Textoindependiente"/>
        <w:tabs>
          <w:tab w:val="left" w:pos="1418"/>
        </w:tabs>
        <w:jc w:val="both"/>
        <w:rPr>
          <w:rFonts w:ascii="Arial" w:hAnsi="Arial" w:cs="Arial"/>
          <w:bCs/>
          <w:sz w:val="22"/>
          <w:szCs w:val="22"/>
        </w:rPr>
      </w:pPr>
    </w:p>
    <w:p w14:paraId="0FA81129" w14:textId="77777777" w:rsidR="00DC32E7" w:rsidRPr="009D3D7A" w:rsidRDefault="00DC32E7" w:rsidP="00DC32E7">
      <w:pPr>
        <w:pStyle w:val="Textoindependiente"/>
        <w:tabs>
          <w:tab w:val="left" w:pos="1418"/>
        </w:tabs>
        <w:jc w:val="both"/>
        <w:rPr>
          <w:rFonts w:ascii="Arial" w:hAnsi="Arial" w:cs="Arial"/>
          <w:sz w:val="22"/>
          <w:szCs w:val="22"/>
        </w:rPr>
      </w:pPr>
      <w:r w:rsidRPr="009D3D7A">
        <w:rPr>
          <w:rFonts w:ascii="Arial" w:hAnsi="Arial" w:cs="Arial"/>
          <w:bCs/>
          <w:sz w:val="22"/>
          <w:szCs w:val="22"/>
        </w:rPr>
        <w:t>III.</w:t>
      </w:r>
      <w:r w:rsidRPr="009D3D7A">
        <w:rPr>
          <w:rFonts w:ascii="Arial" w:hAnsi="Arial" w:cs="Arial"/>
          <w:sz w:val="22"/>
          <w:szCs w:val="22"/>
        </w:rPr>
        <w:t xml:space="preserve"> Uso y goce de bienes muebles que se encuentren en el inmueble que sirva de domicilio a la víctima;</w:t>
      </w:r>
    </w:p>
    <w:p w14:paraId="3DA71508" w14:textId="77777777" w:rsidR="00DC32E7" w:rsidRPr="009D3D7A" w:rsidRDefault="00DC32E7" w:rsidP="00DC32E7">
      <w:pPr>
        <w:pStyle w:val="Textoindependiente"/>
        <w:tabs>
          <w:tab w:val="left" w:pos="1418"/>
        </w:tabs>
        <w:jc w:val="both"/>
        <w:rPr>
          <w:rFonts w:ascii="Arial" w:hAnsi="Arial" w:cs="Arial"/>
          <w:bCs/>
          <w:sz w:val="22"/>
          <w:szCs w:val="22"/>
        </w:rPr>
      </w:pPr>
    </w:p>
    <w:p w14:paraId="4DDEA427" w14:textId="77777777" w:rsidR="00DC32E7" w:rsidRPr="009D3D7A" w:rsidRDefault="00DC32E7" w:rsidP="00DC32E7">
      <w:pPr>
        <w:pStyle w:val="Textoindependiente"/>
        <w:tabs>
          <w:tab w:val="left" w:pos="1418"/>
        </w:tabs>
        <w:jc w:val="both"/>
        <w:rPr>
          <w:rFonts w:ascii="Arial" w:hAnsi="Arial" w:cs="Arial"/>
          <w:sz w:val="22"/>
          <w:szCs w:val="22"/>
        </w:rPr>
      </w:pPr>
      <w:r w:rsidRPr="009D3D7A">
        <w:rPr>
          <w:rFonts w:ascii="Arial" w:hAnsi="Arial" w:cs="Arial"/>
          <w:bCs/>
          <w:sz w:val="22"/>
          <w:szCs w:val="22"/>
        </w:rPr>
        <w:t>IV.</w:t>
      </w:r>
      <w:r w:rsidRPr="009D3D7A">
        <w:rPr>
          <w:rFonts w:ascii="Arial" w:hAnsi="Arial" w:cs="Arial"/>
          <w:sz w:val="22"/>
          <w:szCs w:val="22"/>
        </w:rPr>
        <w:t xml:space="preserve"> Acceso de autoridades policíacas o de personas que auxilien a la víctima, al domicilio en común de esta última con el agresor, para tomar las pertenencias personales y familiares de la o las víctimas que vivan en el domicilio;</w:t>
      </w:r>
    </w:p>
    <w:p w14:paraId="714C5A9C" w14:textId="77777777" w:rsidR="00DC32E7" w:rsidRPr="009D3D7A" w:rsidRDefault="00DC32E7" w:rsidP="00DC32E7">
      <w:pPr>
        <w:pStyle w:val="Textoindependiente"/>
        <w:tabs>
          <w:tab w:val="left" w:pos="1418"/>
        </w:tabs>
        <w:jc w:val="both"/>
        <w:rPr>
          <w:rFonts w:ascii="Arial" w:hAnsi="Arial" w:cs="Arial"/>
          <w:bCs/>
          <w:sz w:val="22"/>
          <w:szCs w:val="22"/>
        </w:rPr>
      </w:pPr>
    </w:p>
    <w:p w14:paraId="193D08D6" w14:textId="77777777" w:rsidR="00DC32E7" w:rsidRPr="009D3D7A" w:rsidRDefault="00DC32E7" w:rsidP="00DC32E7">
      <w:pPr>
        <w:pStyle w:val="Textoindependiente"/>
        <w:tabs>
          <w:tab w:val="left" w:pos="1418"/>
        </w:tabs>
        <w:jc w:val="both"/>
        <w:rPr>
          <w:rFonts w:ascii="Arial" w:hAnsi="Arial" w:cs="Arial"/>
          <w:sz w:val="22"/>
          <w:szCs w:val="22"/>
        </w:rPr>
      </w:pPr>
      <w:r w:rsidRPr="009D3D7A">
        <w:rPr>
          <w:rFonts w:ascii="Arial" w:hAnsi="Arial" w:cs="Arial"/>
          <w:bCs/>
          <w:sz w:val="22"/>
          <w:szCs w:val="22"/>
        </w:rPr>
        <w:t>V.</w:t>
      </w:r>
      <w:r w:rsidRPr="009D3D7A">
        <w:rPr>
          <w:rFonts w:ascii="Arial" w:hAnsi="Arial" w:cs="Arial"/>
          <w:sz w:val="22"/>
          <w:szCs w:val="22"/>
        </w:rPr>
        <w:t xml:space="preserve"> Entrega inmediata de objetos de uso personal y documentos de identidad de la víctima y de sus familiares que vivan en el domicilio; y</w:t>
      </w:r>
    </w:p>
    <w:p w14:paraId="5588BE73" w14:textId="77777777" w:rsidR="00DC32E7" w:rsidRPr="009D3D7A" w:rsidRDefault="00DC32E7" w:rsidP="00DC32E7">
      <w:pPr>
        <w:pStyle w:val="Textoindependiente"/>
        <w:tabs>
          <w:tab w:val="left" w:pos="1418"/>
        </w:tabs>
        <w:jc w:val="both"/>
        <w:rPr>
          <w:rFonts w:ascii="Arial" w:hAnsi="Arial" w:cs="Arial"/>
          <w:bCs/>
          <w:sz w:val="22"/>
          <w:szCs w:val="22"/>
        </w:rPr>
      </w:pPr>
    </w:p>
    <w:p w14:paraId="79FF3144" w14:textId="77777777" w:rsidR="00DC32E7" w:rsidRPr="009D3D7A" w:rsidRDefault="00DC32E7" w:rsidP="00DC32E7">
      <w:pPr>
        <w:pStyle w:val="Textoindependiente"/>
        <w:tabs>
          <w:tab w:val="left" w:pos="1418"/>
        </w:tabs>
        <w:jc w:val="both"/>
        <w:rPr>
          <w:rFonts w:ascii="Arial" w:hAnsi="Arial" w:cs="Arial"/>
          <w:sz w:val="22"/>
          <w:szCs w:val="22"/>
        </w:rPr>
      </w:pPr>
      <w:r w:rsidRPr="009D3D7A">
        <w:rPr>
          <w:rFonts w:ascii="Arial" w:hAnsi="Arial" w:cs="Arial"/>
          <w:bCs/>
          <w:sz w:val="22"/>
          <w:szCs w:val="22"/>
        </w:rPr>
        <w:t>VI.</w:t>
      </w:r>
      <w:r w:rsidRPr="009D3D7A">
        <w:rPr>
          <w:rFonts w:ascii="Arial" w:hAnsi="Arial" w:cs="Arial"/>
          <w:sz w:val="22"/>
          <w:szCs w:val="22"/>
        </w:rPr>
        <w:t xml:space="preserve"> Auxilio policíaco de reacción inmediata a favor de la víctima, con autorización expresa de ingreso al domicilio donde se localice o se encuentre la víctima en el momento de solicitar el auxilio.</w:t>
      </w:r>
    </w:p>
    <w:p w14:paraId="4E1208B2" w14:textId="77777777" w:rsidR="00DC32E7" w:rsidRPr="009D3D7A" w:rsidRDefault="00DC32E7" w:rsidP="00DC32E7">
      <w:pPr>
        <w:pStyle w:val="Texto"/>
        <w:spacing w:after="0" w:line="240" w:lineRule="auto"/>
        <w:ind w:firstLine="0"/>
        <w:rPr>
          <w:sz w:val="22"/>
          <w:szCs w:val="22"/>
        </w:rPr>
      </w:pPr>
    </w:p>
    <w:p w14:paraId="24E46C68" w14:textId="77777777" w:rsidR="00DC32E7" w:rsidRPr="009D3D7A" w:rsidRDefault="00DC32E7" w:rsidP="00DC32E7">
      <w:pPr>
        <w:autoSpaceDE w:val="0"/>
        <w:autoSpaceDN w:val="0"/>
        <w:adjustRightInd w:val="0"/>
        <w:jc w:val="both"/>
        <w:rPr>
          <w:rFonts w:ascii="Arial" w:hAnsi="Arial" w:cs="Arial"/>
          <w:b w:val="0"/>
          <w:bCs/>
          <w:sz w:val="22"/>
          <w:szCs w:val="22"/>
          <w:lang w:val="es-MX" w:eastAsia="es-MX"/>
        </w:rPr>
      </w:pPr>
      <w:r w:rsidRPr="009D3D7A">
        <w:rPr>
          <w:rFonts w:ascii="Arial" w:hAnsi="Arial" w:cs="Arial"/>
          <w:b w:val="0"/>
          <w:bCs/>
          <w:sz w:val="22"/>
          <w:szCs w:val="22"/>
          <w:lang w:val="es-MX" w:eastAsia="es-MX"/>
        </w:rPr>
        <w:t>(ADICIONADO, P.O. 16 DE MAYO DE 2012)</w:t>
      </w:r>
    </w:p>
    <w:p w14:paraId="6A1FA027" w14:textId="77777777" w:rsidR="00DC32E7" w:rsidRPr="009D3D7A" w:rsidRDefault="00DC32E7" w:rsidP="00DC32E7">
      <w:pPr>
        <w:pStyle w:val="Texto"/>
        <w:spacing w:after="0" w:line="240" w:lineRule="auto"/>
        <w:ind w:firstLine="0"/>
        <w:rPr>
          <w:sz w:val="22"/>
          <w:szCs w:val="22"/>
        </w:rPr>
      </w:pPr>
      <w:r w:rsidRPr="009D3D7A">
        <w:rPr>
          <w:sz w:val="22"/>
          <w:szCs w:val="22"/>
        </w:rPr>
        <w:lastRenderedPageBreak/>
        <w:t>Art</w:t>
      </w:r>
      <w:r w:rsidR="00F355C3" w:rsidRPr="009D3D7A">
        <w:rPr>
          <w:sz w:val="22"/>
          <w:szCs w:val="22"/>
        </w:rPr>
        <w:t>.</w:t>
      </w:r>
      <w:r w:rsidRPr="009D3D7A">
        <w:rPr>
          <w:sz w:val="22"/>
          <w:szCs w:val="22"/>
        </w:rPr>
        <w:t xml:space="preserve"> 323 Bis 6. Corresponderá a la autoridad competente, otorgar las órdenes emergentes y preventivas tomando en consideración:</w:t>
      </w:r>
    </w:p>
    <w:p w14:paraId="5A4FF838" w14:textId="77777777" w:rsidR="00DC32E7" w:rsidRPr="009D3D7A" w:rsidRDefault="00DC32E7" w:rsidP="00DC32E7">
      <w:pPr>
        <w:pStyle w:val="Texto"/>
        <w:spacing w:after="0" w:line="240" w:lineRule="auto"/>
        <w:ind w:firstLine="0"/>
        <w:rPr>
          <w:bCs/>
          <w:sz w:val="22"/>
          <w:szCs w:val="22"/>
        </w:rPr>
      </w:pPr>
    </w:p>
    <w:p w14:paraId="36F3E8E3" w14:textId="77777777" w:rsidR="00895B04" w:rsidRDefault="00DC32E7" w:rsidP="00DC32E7">
      <w:pPr>
        <w:pStyle w:val="Texto"/>
        <w:spacing w:after="0" w:line="240" w:lineRule="auto"/>
        <w:ind w:firstLine="0"/>
        <w:rPr>
          <w:sz w:val="22"/>
          <w:szCs w:val="22"/>
        </w:rPr>
      </w:pPr>
      <w:r w:rsidRPr="009D3D7A">
        <w:rPr>
          <w:bCs/>
          <w:sz w:val="22"/>
          <w:szCs w:val="22"/>
        </w:rPr>
        <w:t xml:space="preserve">I. </w:t>
      </w:r>
      <w:r w:rsidRPr="009D3D7A">
        <w:rPr>
          <w:sz w:val="22"/>
          <w:szCs w:val="22"/>
        </w:rPr>
        <w:t>El riesgo o peligro existente;</w:t>
      </w:r>
    </w:p>
    <w:p w14:paraId="1650DEAF" w14:textId="4C60C1B4" w:rsidR="00DC32E7" w:rsidRPr="009D3D7A" w:rsidRDefault="00DC32E7" w:rsidP="00DC32E7">
      <w:pPr>
        <w:pStyle w:val="Texto"/>
        <w:spacing w:after="0" w:line="240" w:lineRule="auto"/>
        <w:ind w:firstLine="0"/>
        <w:rPr>
          <w:bCs/>
          <w:sz w:val="22"/>
          <w:szCs w:val="22"/>
        </w:rPr>
      </w:pPr>
    </w:p>
    <w:p w14:paraId="377BAD0D" w14:textId="77777777" w:rsidR="00DC32E7" w:rsidRPr="009D3D7A" w:rsidRDefault="00DC32E7" w:rsidP="00DC32E7">
      <w:pPr>
        <w:pStyle w:val="Texto"/>
        <w:spacing w:after="0" w:line="240" w:lineRule="auto"/>
        <w:ind w:firstLine="0"/>
        <w:rPr>
          <w:sz w:val="22"/>
          <w:szCs w:val="22"/>
        </w:rPr>
      </w:pPr>
      <w:r w:rsidRPr="009D3D7A">
        <w:rPr>
          <w:bCs/>
          <w:sz w:val="22"/>
          <w:szCs w:val="22"/>
        </w:rPr>
        <w:t xml:space="preserve">II. </w:t>
      </w:r>
      <w:r w:rsidRPr="009D3D7A">
        <w:rPr>
          <w:sz w:val="22"/>
          <w:szCs w:val="22"/>
        </w:rPr>
        <w:t>La seguridad de la víctima; y</w:t>
      </w:r>
    </w:p>
    <w:p w14:paraId="1EAA9E85" w14:textId="77777777" w:rsidR="00DC32E7" w:rsidRPr="009D3D7A" w:rsidRDefault="00DC32E7" w:rsidP="00DC32E7">
      <w:pPr>
        <w:pStyle w:val="Texto"/>
        <w:spacing w:after="0" w:line="240" w:lineRule="auto"/>
        <w:ind w:firstLine="0"/>
        <w:rPr>
          <w:bCs/>
          <w:sz w:val="22"/>
          <w:szCs w:val="22"/>
        </w:rPr>
      </w:pPr>
    </w:p>
    <w:p w14:paraId="12902325" w14:textId="77777777" w:rsidR="00DC32E7" w:rsidRPr="009D3D7A" w:rsidRDefault="00DC32E7" w:rsidP="00DC32E7">
      <w:pPr>
        <w:pStyle w:val="Texto"/>
        <w:spacing w:after="0" w:line="240" w:lineRule="auto"/>
        <w:ind w:firstLine="0"/>
        <w:rPr>
          <w:sz w:val="22"/>
          <w:szCs w:val="22"/>
        </w:rPr>
      </w:pPr>
      <w:r w:rsidRPr="009D3D7A">
        <w:rPr>
          <w:bCs/>
          <w:sz w:val="22"/>
          <w:szCs w:val="22"/>
        </w:rPr>
        <w:t xml:space="preserve">III. </w:t>
      </w:r>
      <w:r w:rsidRPr="009D3D7A">
        <w:rPr>
          <w:sz w:val="22"/>
          <w:szCs w:val="22"/>
        </w:rPr>
        <w:t>Los elementos con que se cuente.</w:t>
      </w:r>
    </w:p>
    <w:p w14:paraId="3EA0F937" w14:textId="77777777" w:rsidR="00DC32E7" w:rsidRPr="009D3D7A" w:rsidRDefault="00DC32E7" w:rsidP="00DC32E7">
      <w:pPr>
        <w:pStyle w:val="Textoindependiente"/>
        <w:rPr>
          <w:rFonts w:ascii="Arial" w:hAnsi="Arial" w:cs="Arial"/>
          <w:bCs/>
          <w:sz w:val="22"/>
          <w:szCs w:val="22"/>
        </w:rPr>
      </w:pPr>
    </w:p>
    <w:p w14:paraId="4085845A" w14:textId="77777777" w:rsidR="00DC32E7" w:rsidRPr="009D3D7A" w:rsidRDefault="00DC32E7" w:rsidP="00DC32E7">
      <w:pPr>
        <w:autoSpaceDE w:val="0"/>
        <w:autoSpaceDN w:val="0"/>
        <w:adjustRightInd w:val="0"/>
        <w:jc w:val="both"/>
        <w:rPr>
          <w:rFonts w:ascii="Arial" w:hAnsi="Arial" w:cs="Arial"/>
          <w:b w:val="0"/>
          <w:bCs/>
          <w:sz w:val="22"/>
          <w:szCs w:val="22"/>
          <w:lang w:val="es-MX" w:eastAsia="es-MX"/>
        </w:rPr>
      </w:pPr>
      <w:r w:rsidRPr="009D3D7A">
        <w:rPr>
          <w:rFonts w:ascii="Arial" w:hAnsi="Arial" w:cs="Arial"/>
          <w:b w:val="0"/>
          <w:bCs/>
          <w:sz w:val="22"/>
          <w:szCs w:val="22"/>
          <w:lang w:val="es-MX" w:eastAsia="es-MX"/>
        </w:rPr>
        <w:t>(ADICIONADO, P.O. 16 DE MAYO DE 2012)</w:t>
      </w:r>
    </w:p>
    <w:p w14:paraId="3FC830EA" w14:textId="77777777" w:rsidR="00895B04" w:rsidRDefault="00DC32E7" w:rsidP="00DC32E7">
      <w:pPr>
        <w:pStyle w:val="Textoindependiente"/>
        <w:jc w:val="both"/>
        <w:rPr>
          <w:rFonts w:ascii="Arial" w:hAnsi="Arial" w:cs="Arial"/>
          <w:sz w:val="22"/>
          <w:szCs w:val="22"/>
        </w:rPr>
      </w:pPr>
      <w:r w:rsidRPr="009D3D7A">
        <w:rPr>
          <w:rFonts w:ascii="Arial" w:hAnsi="Arial" w:cs="Arial"/>
          <w:bCs/>
          <w:sz w:val="22"/>
          <w:szCs w:val="22"/>
        </w:rPr>
        <w:t>Art</w:t>
      </w:r>
      <w:r w:rsidR="00F355C3" w:rsidRPr="009D3D7A">
        <w:rPr>
          <w:rFonts w:ascii="Arial" w:hAnsi="Arial" w:cs="Arial"/>
          <w:bCs/>
          <w:sz w:val="22"/>
          <w:szCs w:val="22"/>
        </w:rPr>
        <w:t>.</w:t>
      </w:r>
      <w:r w:rsidRPr="009D3D7A">
        <w:rPr>
          <w:rFonts w:ascii="Arial" w:hAnsi="Arial" w:cs="Arial"/>
          <w:bCs/>
          <w:sz w:val="22"/>
          <w:szCs w:val="22"/>
        </w:rPr>
        <w:t xml:space="preserve"> 323 Bis 7.</w:t>
      </w:r>
      <w:r w:rsidRPr="009D3D7A">
        <w:rPr>
          <w:rFonts w:ascii="Arial" w:hAnsi="Arial" w:cs="Arial"/>
          <w:sz w:val="22"/>
          <w:szCs w:val="22"/>
        </w:rPr>
        <w:t xml:space="preserve"> Son órdenes de protección de naturaleza civil, las siguientes:</w:t>
      </w:r>
    </w:p>
    <w:p w14:paraId="15406A1D" w14:textId="463A25C8" w:rsidR="00DC32E7" w:rsidRPr="009D3D7A" w:rsidRDefault="00DC32E7" w:rsidP="00DC32E7">
      <w:pPr>
        <w:pStyle w:val="Textoindependiente"/>
        <w:jc w:val="both"/>
        <w:rPr>
          <w:rFonts w:ascii="Arial" w:hAnsi="Arial" w:cs="Arial"/>
          <w:sz w:val="22"/>
          <w:szCs w:val="22"/>
        </w:rPr>
      </w:pPr>
    </w:p>
    <w:p w14:paraId="6333A4CA" w14:textId="77777777" w:rsidR="00DC32E7" w:rsidRPr="009D3D7A" w:rsidRDefault="00DC32E7" w:rsidP="00DC32E7">
      <w:pPr>
        <w:pStyle w:val="Textoindependiente"/>
        <w:tabs>
          <w:tab w:val="left" w:pos="567"/>
        </w:tabs>
        <w:jc w:val="both"/>
        <w:rPr>
          <w:rFonts w:ascii="Arial" w:hAnsi="Arial" w:cs="Arial"/>
          <w:sz w:val="22"/>
          <w:szCs w:val="22"/>
        </w:rPr>
      </w:pPr>
      <w:r w:rsidRPr="009D3D7A">
        <w:rPr>
          <w:rFonts w:ascii="Arial" w:hAnsi="Arial" w:cs="Arial"/>
          <w:sz w:val="22"/>
          <w:szCs w:val="22"/>
        </w:rPr>
        <w:t>I. Suspensión temporal al agresor del régimen de visitas y convivencia con sus descendientes;</w:t>
      </w:r>
    </w:p>
    <w:p w14:paraId="4F45B372" w14:textId="77777777" w:rsidR="00DC32E7" w:rsidRPr="009D3D7A" w:rsidRDefault="00DC32E7" w:rsidP="00DC32E7">
      <w:pPr>
        <w:pStyle w:val="Textoindependiente"/>
        <w:tabs>
          <w:tab w:val="left" w:pos="567"/>
        </w:tabs>
        <w:jc w:val="both"/>
        <w:rPr>
          <w:rFonts w:ascii="Arial" w:hAnsi="Arial" w:cs="Arial"/>
          <w:bCs/>
          <w:sz w:val="22"/>
          <w:szCs w:val="22"/>
        </w:rPr>
      </w:pPr>
    </w:p>
    <w:p w14:paraId="400202FE" w14:textId="327F98F2" w:rsidR="00DC32E7" w:rsidRPr="009D3D7A" w:rsidRDefault="00DC32E7" w:rsidP="00DC32E7">
      <w:pPr>
        <w:pStyle w:val="Textoindependiente"/>
        <w:tabs>
          <w:tab w:val="left" w:pos="567"/>
        </w:tabs>
        <w:jc w:val="both"/>
        <w:rPr>
          <w:rFonts w:ascii="Arial" w:hAnsi="Arial" w:cs="Arial"/>
          <w:sz w:val="22"/>
          <w:szCs w:val="22"/>
        </w:rPr>
      </w:pPr>
      <w:r w:rsidRPr="009D3D7A">
        <w:rPr>
          <w:rFonts w:ascii="Arial" w:hAnsi="Arial" w:cs="Arial"/>
          <w:bCs/>
          <w:sz w:val="22"/>
          <w:szCs w:val="22"/>
        </w:rPr>
        <w:t xml:space="preserve">II. </w:t>
      </w:r>
      <w:r w:rsidRPr="009D3D7A">
        <w:rPr>
          <w:rFonts w:ascii="Arial" w:hAnsi="Arial" w:cs="Arial"/>
          <w:sz w:val="22"/>
          <w:szCs w:val="22"/>
        </w:rPr>
        <w:t>Prohibición al agresor de enajenar,</w:t>
      </w:r>
      <w:r w:rsidR="0063608A" w:rsidRPr="009D3D7A">
        <w:rPr>
          <w:rFonts w:ascii="Arial" w:hAnsi="Arial" w:cs="Arial"/>
          <w:sz w:val="22"/>
          <w:szCs w:val="22"/>
        </w:rPr>
        <w:t xml:space="preserve"> </w:t>
      </w:r>
      <w:r w:rsidRPr="009D3D7A">
        <w:rPr>
          <w:rFonts w:ascii="Arial" w:hAnsi="Arial" w:cs="Arial"/>
          <w:sz w:val="22"/>
          <w:szCs w:val="22"/>
        </w:rPr>
        <w:t>dar en prenda o hipotecar bienes de su propiedad cuando se trate del domicilio conyugal y, en cualquier caso, cuando se trate de bienes de la sociedad conyugal, ordenando la inscripción de esta medida en el Registro Público de la Propiedad y del Comercio en cada caso;</w:t>
      </w:r>
    </w:p>
    <w:p w14:paraId="2839974D" w14:textId="77777777" w:rsidR="00DC32E7" w:rsidRPr="009D3D7A" w:rsidRDefault="00DC32E7" w:rsidP="00DC32E7">
      <w:pPr>
        <w:pStyle w:val="Textoindependiente"/>
        <w:tabs>
          <w:tab w:val="left" w:pos="567"/>
        </w:tabs>
        <w:jc w:val="both"/>
        <w:rPr>
          <w:rFonts w:ascii="Arial" w:hAnsi="Arial" w:cs="Arial"/>
          <w:bCs/>
          <w:sz w:val="22"/>
          <w:szCs w:val="22"/>
        </w:rPr>
      </w:pPr>
    </w:p>
    <w:p w14:paraId="4F3D72E0" w14:textId="77777777" w:rsidR="006002D5" w:rsidRPr="008A3EA8" w:rsidRDefault="006002D5" w:rsidP="006002D5">
      <w:pPr>
        <w:pStyle w:val="Estilo"/>
        <w:rPr>
          <w:rFonts w:eastAsia="Arial" w:cs="Arial"/>
          <w:b/>
          <w:bCs/>
          <w:i/>
          <w:sz w:val="22"/>
        </w:rPr>
      </w:pPr>
      <w:r w:rsidRPr="008A3EA8">
        <w:rPr>
          <w:rFonts w:eastAsia="Arial" w:cs="Arial"/>
          <w:b/>
          <w:bCs/>
          <w:i/>
          <w:sz w:val="22"/>
        </w:rPr>
        <w:t>(REFORMAD</w:t>
      </w:r>
      <w:r>
        <w:rPr>
          <w:rFonts w:eastAsia="Arial" w:cs="Arial"/>
          <w:b/>
          <w:bCs/>
          <w:i/>
          <w:sz w:val="22"/>
        </w:rPr>
        <w:t>A</w:t>
      </w:r>
      <w:r w:rsidRPr="008A3EA8">
        <w:rPr>
          <w:rFonts w:eastAsia="Arial" w:cs="Arial"/>
          <w:b/>
          <w:bCs/>
          <w:i/>
          <w:sz w:val="22"/>
        </w:rPr>
        <w:t>, P.O. 26 DE JUNIO DE 2026)</w:t>
      </w:r>
    </w:p>
    <w:p w14:paraId="036CDFC8" w14:textId="4382E2A4" w:rsidR="006002D5" w:rsidRPr="00035976" w:rsidRDefault="006002D5" w:rsidP="006002D5">
      <w:pPr>
        <w:pStyle w:val="Estilo"/>
        <w:rPr>
          <w:rFonts w:eastAsia="Arial" w:cs="Arial"/>
          <w:b/>
          <w:sz w:val="22"/>
        </w:rPr>
      </w:pPr>
      <w:r w:rsidRPr="00035976">
        <w:rPr>
          <w:rFonts w:eastAsia="Arial" w:cs="Arial"/>
          <w:b/>
          <w:sz w:val="22"/>
        </w:rPr>
        <w:t xml:space="preserve">III. Posesión exclusiva de la víctima sobre el inmueble que sirvió de domicilio, por el tiempo que dure el procedimiento, debiéndose preservar los derechos </w:t>
      </w:r>
      <w:r w:rsidRPr="00035976">
        <w:rPr>
          <w:rFonts w:eastAsia="Arial" w:cs="Arial"/>
          <w:b/>
          <w:bCs/>
          <w:sz w:val="22"/>
        </w:rPr>
        <w:t>de las niñas, niños o adolescentes</w:t>
      </w:r>
      <w:r>
        <w:rPr>
          <w:rFonts w:eastAsia="Arial" w:cs="Arial"/>
          <w:b/>
          <w:sz w:val="22"/>
        </w:rPr>
        <w:t xml:space="preserve"> a la convivencia;</w:t>
      </w:r>
    </w:p>
    <w:p w14:paraId="52DA1557" w14:textId="77777777" w:rsidR="00DC32E7" w:rsidRPr="009D3D7A" w:rsidRDefault="00DC32E7" w:rsidP="00DC32E7">
      <w:pPr>
        <w:pStyle w:val="Textoindependiente"/>
        <w:tabs>
          <w:tab w:val="left" w:pos="567"/>
        </w:tabs>
        <w:jc w:val="both"/>
        <w:rPr>
          <w:rFonts w:ascii="Arial" w:hAnsi="Arial" w:cs="Arial"/>
          <w:bCs/>
          <w:sz w:val="22"/>
          <w:szCs w:val="22"/>
        </w:rPr>
      </w:pPr>
    </w:p>
    <w:p w14:paraId="1371857F" w14:textId="77777777" w:rsidR="00DC32E7" w:rsidRPr="009D3D7A" w:rsidRDefault="00DC32E7" w:rsidP="00DC32E7">
      <w:pPr>
        <w:pStyle w:val="Textoindependiente"/>
        <w:tabs>
          <w:tab w:val="left" w:pos="1560"/>
          <w:tab w:val="left" w:pos="1701"/>
        </w:tabs>
        <w:jc w:val="both"/>
        <w:rPr>
          <w:rFonts w:ascii="Arial" w:hAnsi="Arial" w:cs="Arial"/>
          <w:sz w:val="22"/>
          <w:szCs w:val="22"/>
        </w:rPr>
      </w:pPr>
      <w:r w:rsidRPr="009D3D7A">
        <w:rPr>
          <w:rFonts w:ascii="Arial" w:hAnsi="Arial" w:cs="Arial"/>
          <w:bCs/>
          <w:sz w:val="22"/>
          <w:szCs w:val="22"/>
        </w:rPr>
        <w:t xml:space="preserve">IV. </w:t>
      </w:r>
      <w:r w:rsidRPr="009D3D7A">
        <w:rPr>
          <w:rFonts w:ascii="Arial" w:hAnsi="Arial" w:cs="Arial"/>
          <w:sz w:val="22"/>
          <w:szCs w:val="22"/>
        </w:rPr>
        <w:t>Embargo preventivo de bienes del agresor, que deberá inscribirse con carácter temporal en el Registro Público de la Propiedad y del Comercio, a efecto de garantizar las obligaciones alimenticias; y</w:t>
      </w:r>
    </w:p>
    <w:p w14:paraId="051B1947" w14:textId="77777777" w:rsidR="00DC32E7" w:rsidRPr="009D3D7A" w:rsidRDefault="00DC32E7" w:rsidP="00DC32E7">
      <w:pPr>
        <w:pStyle w:val="Textoindependiente"/>
        <w:tabs>
          <w:tab w:val="left" w:pos="567"/>
        </w:tabs>
        <w:jc w:val="both"/>
        <w:rPr>
          <w:rFonts w:ascii="Arial" w:hAnsi="Arial" w:cs="Arial"/>
          <w:bCs/>
          <w:sz w:val="22"/>
          <w:szCs w:val="22"/>
        </w:rPr>
      </w:pPr>
    </w:p>
    <w:p w14:paraId="7BA57ED9" w14:textId="77777777" w:rsidR="00DC32E7" w:rsidRPr="009D3D7A" w:rsidRDefault="00DC32E7" w:rsidP="00DC32E7">
      <w:pPr>
        <w:pStyle w:val="Textoindependiente"/>
        <w:tabs>
          <w:tab w:val="left" w:pos="567"/>
        </w:tabs>
        <w:jc w:val="both"/>
        <w:rPr>
          <w:rFonts w:ascii="Arial" w:hAnsi="Arial" w:cs="Arial"/>
          <w:sz w:val="22"/>
          <w:szCs w:val="22"/>
        </w:rPr>
      </w:pPr>
      <w:r w:rsidRPr="009D3D7A">
        <w:rPr>
          <w:rFonts w:ascii="Arial" w:hAnsi="Arial" w:cs="Arial"/>
          <w:bCs/>
          <w:sz w:val="22"/>
          <w:szCs w:val="22"/>
        </w:rPr>
        <w:t xml:space="preserve">V. </w:t>
      </w:r>
      <w:r w:rsidRPr="009D3D7A">
        <w:rPr>
          <w:rFonts w:ascii="Arial" w:hAnsi="Arial" w:cs="Arial"/>
          <w:sz w:val="22"/>
          <w:szCs w:val="22"/>
        </w:rPr>
        <w:t>Orden de pago de la obligación alimenticia, en forma provisional e inmediata, a cargo del agresor.</w:t>
      </w:r>
    </w:p>
    <w:p w14:paraId="170044AB" w14:textId="77777777" w:rsidR="00DC32E7" w:rsidRPr="009D3D7A" w:rsidRDefault="00DC32E7" w:rsidP="00DC32E7">
      <w:pPr>
        <w:jc w:val="both"/>
        <w:rPr>
          <w:rFonts w:ascii="Arial" w:hAnsi="Arial" w:cs="Arial"/>
          <w:b w:val="0"/>
          <w:sz w:val="22"/>
          <w:szCs w:val="22"/>
        </w:rPr>
      </w:pPr>
    </w:p>
    <w:p w14:paraId="00571517" w14:textId="77777777" w:rsidR="008A2C58" w:rsidRPr="009D3D7A" w:rsidRDefault="008A2C58" w:rsidP="006E40F3">
      <w:pPr>
        <w:rPr>
          <w:rFonts w:ascii="Arial" w:hAnsi="Arial" w:cs="Arial"/>
          <w:b w:val="0"/>
          <w:sz w:val="22"/>
          <w:szCs w:val="22"/>
        </w:rPr>
      </w:pPr>
      <w:r w:rsidRPr="009D3D7A">
        <w:rPr>
          <w:rFonts w:ascii="Arial" w:hAnsi="Arial" w:cs="Arial"/>
          <w:b w:val="0"/>
          <w:sz w:val="22"/>
          <w:szCs w:val="22"/>
        </w:rPr>
        <w:t>TITULO SÉPTIMO</w:t>
      </w:r>
    </w:p>
    <w:p w14:paraId="27D0B2FA" w14:textId="77777777" w:rsidR="008A2C58" w:rsidRPr="009D3D7A" w:rsidRDefault="008A2C58" w:rsidP="006E40F3">
      <w:pPr>
        <w:rPr>
          <w:rFonts w:ascii="Arial" w:hAnsi="Arial" w:cs="Arial"/>
          <w:b w:val="0"/>
          <w:sz w:val="22"/>
          <w:szCs w:val="22"/>
        </w:rPr>
      </w:pPr>
      <w:r w:rsidRPr="009D3D7A">
        <w:rPr>
          <w:rFonts w:ascii="Arial" w:hAnsi="Arial" w:cs="Arial"/>
          <w:b w:val="0"/>
          <w:sz w:val="22"/>
          <w:szCs w:val="22"/>
        </w:rPr>
        <w:t>DE LA PATERNIDAD Y FILIACIÓN</w:t>
      </w:r>
    </w:p>
    <w:p w14:paraId="0C6EED54" w14:textId="77777777" w:rsidR="008A2C58" w:rsidRPr="009D3D7A" w:rsidRDefault="008A2C58" w:rsidP="006E40F3">
      <w:pPr>
        <w:rPr>
          <w:rFonts w:ascii="Arial" w:hAnsi="Arial" w:cs="Arial"/>
          <w:b w:val="0"/>
          <w:sz w:val="22"/>
          <w:szCs w:val="22"/>
        </w:rPr>
      </w:pPr>
    </w:p>
    <w:p w14:paraId="16935C7A" w14:textId="77777777" w:rsidR="008A2C58" w:rsidRPr="009D3D7A" w:rsidRDefault="008A2C58" w:rsidP="006E40F3">
      <w:pPr>
        <w:rPr>
          <w:rFonts w:ascii="Arial" w:hAnsi="Arial" w:cs="Arial"/>
          <w:b w:val="0"/>
          <w:sz w:val="22"/>
          <w:szCs w:val="22"/>
        </w:rPr>
      </w:pPr>
      <w:r w:rsidRPr="009D3D7A">
        <w:rPr>
          <w:rFonts w:ascii="Arial" w:hAnsi="Arial" w:cs="Arial"/>
          <w:b w:val="0"/>
          <w:sz w:val="22"/>
          <w:szCs w:val="22"/>
        </w:rPr>
        <w:t>(REFORMADA SU DENOMINACIÓN, P.O. 08 DE ENERO DE 2018)</w:t>
      </w:r>
    </w:p>
    <w:p w14:paraId="2E4F6733" w14:textId="77777777" w:rsidR="008A2C58" w:rsidRPr="009D3D7A" w:rsidRDefault="008A2C58" w:rsidP="006E40F3">
      <w:pPr>
        <w:rPr>
          <w:rFonts w:ascii="Arial" w:hAnsi="Arial" w:cs="Arial"/>
          <w:b w:val="0"/>
          <w:sz w:val="22"/>
          <w:szCs w:val="22"/>
        </w:rPr>
      </w:pPr>
      <w:r w:rsidRPr="009D3D7A">
        <w:rPr>
          <w:rFonts w:ascii="Arial" w:hAnsi="Arial" w:cs="Arial"/>
          <w:b w:val="0"/>
          <w:sz w:val="22"/>
          <w:szCs w:val="22"/>
        </w:rPr>
        <w:t>CAPÍTULO I</w:t>
      </w:r>
    </w:p>
    <w:p w14:paraId="3736CFD1" w14:textId="77777777" w:rsidR="008A2C58" w:rsidRPr="009D3D7A" w:rsidRDefault="008A2C58" w:rsidP="006E40F3">
      <w:pPr>
        <w:rPr>
          <w:rFonts w:ascii="Arial" w:hAnsi="Arial" w:cs="Arial"/>
          <w:b w:val="0"/>
          <w:sz w:val="22"/>
          <w:szCs w:val="22"/>
        </w:rPr>
      </w:pPr>
      <w:r w:rsidRPr="009D3D7A">
        <w:rPr>
          <w:rFonts w:ascii="Arial" w:hAnsi="Arial" w:cs="Arial"/>
          <w:b w:val="0"/>
          <w:sz w:val="22"/>
          <w:szCs w:val="22"/>
        </w:rPr>
        <w:t>DE LAS HIJAS E HIJOS DE MATRIMONIO</w:t>
      </w:r>
    </w:p>
    <w:p w14:paraId="4CCF58EC" w14:textId="77777777" w:rsidR="00940189" w:rsidRPr="009D3D7A" w:rsidRDefault="00940189" w:rsidP="005D6D4C">
      <w:pPr>
        <w:jc w:val="both"/>
        <w:rPr>
          <w:rFonts w:ascii="Arial" w:hAnsi="Arial" w:cs="Arial"/>
          <w:b w:val="0"/>
          <w:sz w:val="22"/>
          <w:szCs w:val="22"/>
        </w:rPr>
      </w:pPr>
    </w:p>
    <w:p w14:paraId="499320F6" w14:textId="77777777" w:rsidR="008A2C58" w:rsidRPr="009D3D7A" w:rsidRDefault="008A2C58" w:rsidP="005D6D4C">
      <w:pPr>
        <w:jc w:val="both"/>
        <w:rPr>
          <w:rFonts w:ascii="Arial" w:hAnsi="Arial" w:cs="Arial"/>
          <w:b w:val="0"/>
          <w:sz w:val="22"/>
          <w:szCs w:val="22"/>
        </w:rPr>
      </w:pPr>
    </w:p>
    <w:p w14:paraId="2C64654B"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(REFORMADO, P.O. 08 DE ENERO DE 2018)</w:t>
      </w:r>
    </w:p>
    <w:p w14:paraId="228EC59D"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Art. 324.- Se presumen hijas o hijos de los cónyuges, salvo prueba en contrario:</w:t>
      </w:r>
    </w:p>
    <w:p w14:paraId="5A3FE9EE" w14:textId="77777777" w:rsidR="008A2C58" w:rsidRPr="009D3D7A" w:rsidRDefault="008A2C58" w:rsidP="008A2C58">
      <w:pPr>
        <w:jc w:val="both"/>
        <w:rPr>
          <w:rFonts w:ascii="Arial" w:hAnsi="Arial" w:cs="Arial"/>
          <w:b w:val="0"/>
          <w:sz w:val="22"/>
          <w:szCs w:val="22"/>
        </w:rPr>
      </w:pPr>
    </w:p>
    <w:p w14:paraId="60FE3DC1"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(REFORMADA, P.O. 08 DE ENERO DE 2018)</w:t>
      </w:r>
    </w:p>
    <w:p w14:paraId="4670B9B4" w14:textId="77777777" w:rsidR="00895B04" w:rsidRDefault="008A2C58" w:rsidP="008A2C58">
      <w:pPr>
        <w:jc w:val="both"/>
        <w:rPr>
          <w:rFonts w:ascii="Arial" w:hAnsi="Arial" w:cs="Arial"/>
          <w:b w:val="0"/>
          <w:sz w:val="22"/>
          <w:szCs w:val="22"/>
        </w:rPr>
      </w:pPr>
      <w:r w:rsidRPr="009D3D7A">
        <w:rPr>
          <w:rFonts w:ascii="Arial" w:hAnsi="Arial" w:cs="Arial"/>
          <w:b w:val="0"/>
          <w:sz w:val="22"/>
          <w:szCs w:val="22"/>
        </w:rPr>
        <w:t>I.- Las hijas o hijos nacidos después de ciento ochenta días contados desde la celebración del matrimonio;</w:t>
      </w:r>
    </w:p>
    <w:p w14:paraId="0C6ABF7C" w14:textId="7E0950E1" w:rsidR="008A2C58" w:rsidRPr="009D3D7A" w:rsidRDefault="008A2C58" w:rsidP="008A2C58">
      <w:pPr>
        <w:jc w:val="both"/>
        <w:rPr>
          <w:rFonts w:ascii="Arial" w:hAnsi="Arial" w:cs="Arial"/>
          <w:b w:val="0"/>
          <w:sz w:val="22"/>
          <w:szCs w:val="22"/>
        </w:rPr>
      </w:pPr>
    </w:p>
    <w:p w14:paraId="7640B975"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(REFORMADA, P.O. 08 DE ENERO DE 2018)</w:t>
      </w:r>
    </w:p>
    <w:p w14:paraId="2C17AD4C" w14:textId="089014F6"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II.-</w:t>
      </w:r>
      <w:r w:rsidR="0063608A" w:rsidRPr="009D3D7A">
        <w:rPr>
          <w:rFonts w:ascii="Arial" w:hAnsi="Arial" w:cs="Arial"/>
          <w:b w:val="0"/>
          <w:sz w:val="22"/>
          <w:szCs w:val="22"/>
        </w:rPr>
        <w:t xml:space="preserve"> </w:t>
      </w:r>
      <w:r w:rsidRPr="009D3D7A">
        <w:rPr>
          <w:rFonts w:ascii="Arial" w:hAnsi="Arial" w:cs="Arial"/>
          <w:b w:val="0"/>
          <w:sz w:val="22"/>
          <w:szCs w:val="22"/>
        </w:rPr>
        <w:t xml:space="preserve">Las hijas o hijos nacidos dentro de los 300 días siguientes a la disolución del matrimonio, ya provenga ésta de nulidad del contrato, de muerte del marido o de divorcio. Este término </w:t>
      </w:r>
      <w:r w:rsidRPr="009D3D7A">
        <w:rPr>
          <w:rFonts w:ascii="Arial" w:hAnsi="Arial" w:cs="Arial"/>
          <w:b w:val="0"/>
          <w:sz w:val="22"/>
          <w:szCs w:val="22"/>
        </w:rPr>
        <w:lastRenderedPageBreak/>
        <w:t>se contará en los casos de divorcio o nulidad, desde que de hecho quedaron separados los cónyuges por orden judicial.</w:t>
      </w:r>
    </w:p>
    <w:p w14:paraId="236016C0" w14:textId="77777777" w:rsidR="00940189" w:rsidRPr="009D3D7A" w:rsidRDefault="00940189" w:rsidP="005D6D4C">
      <w:pPr>
        <w:jc w:val="both"/>
        <w:rPr>
          <w:rFonts w:ascii="Arial" w:hAnsi="Arial" w:cs="Arial"/>
          <w:b w:val="0"/>
          <w:sz w:val="22"/>
          <w:szCs w:val="22"/>
        </w:rPr>
      </w:pPr>
    </w:p>
    <w:p w14:paraId="38558AEF" w14:textId="77777777" w:rsidR="00F43038" w:rsidRPr="009D3D7A" w:rsidRDefault="00F43038" w:rsidP="005D6D4C">
      <w:pPr>
        <w:jc w:val="both"/>
        <w:rPr>
          <w:rFonts w:ascii="Arial" w:hAnsi="Arial" w:cs="Arial"/>
          <w:b w:val="0"/>
          <w:sz w:val="22"/>
          <w:szCs w:val="22"/>
        </w:rPr>
      </w:pPr>
      <w:r w:rsidRPr="009D3D7A">
        <w:rPr>
          <w:rFonts w:ascii="Arial" w:hAnsi="Arial" w:cs="Arial"/>
          <w:b w:val="0"/>
          <w:sz w:val="22"/>
          <w:szCs w:val="22"/>
        </w:rPr>
        <w:t>(REFORMADO, P.O. 25 DE SEPTIEMBRE DE 2009)</w:t>
      </w:r>
    </w:p>
    <w:p w14:paraId="718DBEBD" w14:textId="77777777" w:rsidR="00895B04" w:rsidRDefault="00F43038" w:rsidP="005D6D4C">
      <w:pPr>
        <w:tabs>
          <w:tab w:val="left" w:pos="0"/>
        </w:tabs>
        <w:jc w:val="both"/>
        <w:rPr>
          <w:rFonts w:ascii="Arial" w:hAnsi="Arial" w:cs="Arial"/>
          <w:b w:val="0"/>
          <w:bCs/>
          <w:sz w:val="22"/>
          <w:szCs w:val="22"/>
        </w:rPr>
      </w:pPr>
      <w:r w:rsidRPr="009D3D7A">
        <w:rPr>
          <w:rFonts w:ascii="Arial" w:hAnsi="Arial" w:cs="Arial"/>
          <w:b w:val="0"/>
          <w:bCs/>
          <w:sz w:val="22"/>
          <w:szCs w:val="22"/>
        </w:rPr>
        <w:t>Art. 325.- Contra esta presunción será admitido todo medio de prueba autorizado por la ley.</w:t>
      </w:r>
    </w:p>
    <w:p w14:paraId="0A91C4A9" w14:textId="6D9112DE" w:rsidR="00F43038" w:rsidRPr="009D3D7A" w:rsidRDefault="00F43038" w:rsidP="005D6D4C">
      <w:pPr>
        <w:tabs>
          <w:tab w:val="left" w:pos="0"/>
        </w:tabs>
        <w:jc w:val="both"/>
        <w:rPr>
          <w:rFonts w:ascii="Arial" w:hAnsi="Arial" w:cs="Arial"/>
          <w:b w:val="0"/>
          <w:bCs/>
          <w:sz w:val="22"/>
          <w:szCs w:val="22"/>
        </w:rPr>
      </w:pPr>
    </w:p>
    <w:p w14:paraId="15324510"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(REFORMADO, P.O. 08 DE ENERO DE 2018)</w:t>
      </w:r>
    </w:p>
    <w:p w14:paraId="2965F99F" w14:textId="72B517DC" w:rsidR="00895B04" w:rsidRDefault="008A2C58" w:rsidP="008A2C58">
      <w:pPr>
        <w:jc w:val="both"/>
        <w:rPr>
          <w:rFonts w:ascii="Arial" w:hAnsi="Arial" w:cs="Arial"/>
          <w:b w:val="0"/>
          <w:sz w:val="22"/>
          <w:szCs w:val="22"/>
        </w:rPr>
      </w:pPr>
      <w:r w:rsidRPr="009D3D7A">
        <w:rPr>
          <w:rFonts w:ascii="Arial" w:hAnsi="Arial" w:cs="Arial"/>
          <w:b w:val="0"/>
          <w:sz w:val="22"/>
          <w:szCs w:val="22"/>
        </w:rPr>
        <w:t xml:space="preserve">Art. 326.- El marido no podrá desconocer a la hija o hijo, alegando no ser su padre biológico, aunque la madre declare que no es hija o hijo de su esposo, a no ser que el nacimiento se le haya ocultado o que estando separada de su cónyuge viva maritalmente con otro hombre y éste reconozca como suyo al </w:t>
      </w:r>
      <w:r w:rsidR="005775D6">
        <w:rPr>
          <w:rFonts w:ascii="Arial" w:hAnsi="Arial" w:cs="Arial"/>
          <w:b w:val="0"/>
          <w:sz w:val="22"/>
          <w:szCs w:val="22"/>
        </w:rPr>
        <w:t xml:space="preserve">(sic) </w:t>
      </w:r>
      <w:r w:rsidRPr="009D3D7A">
        <w:rPr>
          <w:rFonts w:ascii="Arial" w:hAnsi="Arial" w:cs="Arial"/>
          <w:b w:val="0"/>
          <w:sz w:val="22"/>
          <w:szCs w:val="22"/>
        </w:rPr>
        <w:t>hija o hijo de aquélla, en términos de lo dispuesto por el Artículo 64.</w:t>
      </w:r>
    </w:p>
    <w:p w14:paraId="6C84AA17" w14:textId="65DB4EAC" w:rsidR="008A2C58" w:rsidRPr="009D3D7A" w:rsidRDefault="008A2C58" w:rsidP="008A2C58">
      <w:pPr>
        <w:jc w:val="both"/>
        <w:rPr>
          <w:rFonts w:ascii="Arial" w:hAnsi="Arial" w:cs="Arial"/>
          <w:b w:val="0"/>
          <w:sz w:val="22"/>
          <w:szCs w:val="22"/>
        </w:rPr>
      </w:pPr>
    </w:p>
    <w:p w14:paraId="387E3588"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También podrá desconocer a la hija o hijo cuando demuestre que durante los diez meses que precedieron al nacimiento no tuvo acceso carnal con su esposa o que, aun habiéndolo tenido, existan razones biológicas o fisiológicas plenamente comprobadas que imposibiliten la concepción</w:t>
      </w:r>
    </w:p>
    <w:p w14:paraId="5CD881F0" w14:textId="77777777" w:rsidR="008A2C58" w:rsidRPr="009D3D7A" w:rsidRDefault="008A2C58" w:rsidP="008A2C58">
      <w:pPr>
        <w:jc w:val="both"/>
        <w:rPr>
          <w:rFonts w:ascii="Arial" w:hAnsi="Arial" w:cs="Arial"/>
          <w:b w:val="0"/>
          <w:sz w:val="22"/>
          <w:szCs w:val="22"/>
        </w:rPr>
      </w:pPr>
    </w:p>
    <w:p w14:paraId="78FDC4BA"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(REFORMADO, P.O. 08 DE ENERO DE 2018)</w:t>
      </w:r>
    </w:p>
    <w:p w14:paraId="3A710D08"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 xml:space="preserve">Art. 327.- El marido podrá desconocer a la hija o hijo nacido después de trescientos días contados desde que, judicialmente </w:t>
      </w:r>
      <w:proofErr w:type="gramStart"/>
      <w:r w:rsidRPr="009D3D7A">
        <w:rPr>
          <w:rFonts w:ascii="Arial" w:hAnsi="Arial" w:cs="Arial"/>
          <w:b w:val="0"/>
          <w:sz w:val="22"/>
          <w:szCs w:val="22"/>
        </w:rPr>
        <w:t>y</w:t>
      </w:r>
      <w:proofErr w:type="gramEnd"/>
      <w:r w:rsidRPr="009D3D7A">
        <w:rPr>
          <w:rFonts w:ascii="Arial" w:hAnsi="Arial" w:cs="Arial"/>
          <w:b w:val="0"/>
          <w:sz w:val="22"/>
          <w:szCs w:val="22"/>
        </w:rPr>
        <w:t xml:space="preserve"> de hecho, tuvo lugar la separación provisional regulada para los casos de divorcio y nulidad acreditándolo con cualquier medio de prueba autorizado por la ley.</w:t>
      </w:r>
    </w:p>
    <w:p w14:paraId="1E0DB051" w14:textId="77777777" w:rsidR="008A2C58" w:rsidRPr="009D3D7A" w:rsidRDefault="008A2C58" w:rsidP="008A2C58">
      <w:pPr>
        <w:jc w:val="both"/>
        <w:rPr>
          <w:rFonts w:ascii="Arial" w:hAnsi="Arial" w:cs="Arial"/>
          <w:b w:val="0"/>
          <w:sz w:val="22"/>
          <w:szCs w:val="22"/>
        </w:rPr>
      </w:pPr>
    </w:p>
    <w:p w14:paraId="0E31E70D"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(REFORMADO, P.O. 08 DE ENERO DE 2018)</w:t>
      </w:r>
    </w:p>
    <w:p w14:paraId="2B79861C" w14:textId="77777777" w:rsidR="008A2C58" w:rsidRPr="009D3D7A" w:rsidRDefault="008A2C58" w:rsidP="008A2C58">
      <w:pPr>
        <w:jc w:val="both"/>
        <w:rPr>
          <w:rFonts w:ascii="Arial" w:hAnsi="Arial" w:cs="Arial"/>
          <w:b w:val="0"/>
          <w:sz w:val="22"/>
          <w:szCs w:val="22"/>
        </w:rPr>
      </w:pPr>
      <w:r w:rsidRPr="009D3D7A">
        <w:rPr>
          <w:rFonts w:ascii="Arial" w:hAnsi="Arial" w:cs="Arial"/>
          <w:b w:val="0"/>
          <w:sz w:val="22"/>
          <w:szCs w:val="22"/>
        </w:rPr>
        <w:t>Art. 328.- El marido no podrá desconocer que es padre de la hija o hijo nacido dentro de los ciento ochenta días siguientes a la celebración del matrimonio:</w:t>
      </w:r>
    </w:p>
    <w:p w14:paraId="701AB656" w14:textId="77777777" w:rsidR="00940189" w:rsidRPr="009D3D7A" w:rsidRDefault="00940189" w:rsidP="005D6D4C">
      <w:pPr>
        <w:jc w:val="both"/>
        <w:rPr>
          <w:rFonts w:ascii="Arial" w:hAnsi="Arial" w:cs="Arial"/>
          <w:b w:val="0"/>
          <w:sz w:val="22"/>
          <w:szCs w:val="22"/>
        </w:rPr>
      </w:pPr>
    </w:p>
    <w:p w14:paraId="78C56E3A"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(REFORMADA, P.O. 5 DE FEBRERO DE 1997)</w:t>
      </w:r>
    </w:p>
    <w:p w14:paraId="51E78BA9" w14:textId="48261A2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se probare que supo antes de casarse el embarazo de su futura consorte;</w:t>
      </w:r>
    </w:p>
    <w:p w14:paraId="3AE5BB98" w14:textId="77777777" w:rsidR="00940189" w:rsidRPr="009D3D7A" w:rsidRDefault="00940189" w:rsidP="005D6D4C">
      <w:pPr>
        <w:jc w:val="both"/>
        <w:rPr>
          <w:rFonts w:ascii="Arial" w:hAnsi="Arial" w:cs="Arial"/>
          <w:b w:val="0"/>
          <w:sz w:val="22"/>
          <w:szCs w:val="22"/>
        </w:rPr>
      </w:pPr>
    </w:p>
    <w:p w14:paraId="1A5A90F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concurrió al levantamiento del acta de nacimiento y ésta fue firmada por él, o contiene su declaración de no saber firmar;</w:t>
      </w:r>
    </w:p>
    <w:p w14:paraId="1F77DF92" w14:textId="77777777" w:rsidR="00940189" w:rsidRPr="009D3D7A" w:rsidRDefault="00940189" w:rsidP="005D6D4C">
      <w:pPr>
        <w:jc w:val="both"/>
        <w:rPr>
          <w:rFonts w:ascii="Arial" w:hAnsi="Arial" w:cs="Arial"/>
          <w:b w:val="0"/>
          <w:sz w:val="22"/>
          <w:szCs w:val="22"/>
        </w:rPr>
      </w:pPr>
    </w:p>
    <w:p w14:paraId="54C8B257" w14:textId="77777777" w:rsidR="0074755C" w:rsidRPr="009D3D7A" w:rsidRDefault="0074755C" w:rsidP="0074755C">
      <w:pPr>
        <w:jc w:val="both"/>
        <w:rPr>
          <w:rFonts w:ascii="Arial" w:hAnsi="Arial" w:cs="Arial"/>
          <w:b w:val="0"/>
          <w:sz w:val="22"/>
          <w:szCs w:val="22"/>
        </w:rPr>
      </w:pPr>
      <w:r w:rsidRPr="009D3D7A">
        <w:rPr>
          <w:rFonts w:ascii="Arial" w:hAnsi="Arial" w:cs="Arial"/>
          <w:b w:val="0"/>
          <w:sz w:val="22"/>
          <w:szCs w:val="22"/>
        </w:rPr>
        <w:t>(REFORMADA, P.O. 08 DE ENERO DE 2018)</w:t>
      </w:r>
    </w:p>
    <w:p w14:paraId="5232D1B2" w14:textId="77777777" w:rsidR="00895B04" w:rsidRDefault="0074755C" w:rsidP="0074755C">
      <w:pPr>
        <w:jc w:val="both"/>
        <w:rPr>
          <w:rFonts w:ascii="Arial" w:hAnsi="Arial" w:cs="Arial"/>
          <w:b w:val="0"/>
          <w:sz w:val="22"/>
          <w:szCs w:val="22"/>
        </w:rPr>
      </w:pPr>
      <w:r w:rsidRPr="009D3D7A">
        <w:rPr>
          <w:rFonts w:ascii="Arial" w:hAnsi="Arial" w:cs="Arial"/>
          <w:b w:val="0"/>
          <w:sz w:val="22"/>
          <w:szCs w:val="22"/>
        </w:rPr>
        <w:t>III.- Si ha reconocido expresamente por suyo a la hija o hijo de su mujer;</w:t>
      </w:r>
    </w:p>
    <w:p w14:paraId="55240C5F" w14:textId="4922AC25" w:rsidR="0074755C" w:rsidRPr="009D3D7A" w:rsidRDefault="0074755C" w:rsidP="0074755C">
      <w:pPr>
        <w:jc w:val="both"/>
        <w:rPr>
          <w:rFonts w:ascii="Arial" w:hAnsi="Arial" w:cs="Arial"/>
          <w:b w:val="0"/>
          <w:sz w:val="22"/>
          <w:szCs w:val="22"/>
        </w:rPr>
      </w:pPr>
    </w:p>
    <w:p w14:paraId="62FB79C4" w14:textId="77777777" w:rsidR="0074755C" w:rsidRPr="009D3D7A" w:rsidRDefault="0074755C" w:rsidP="0074755C">
      <w:pPr>
        <w:jc w:val="both"/>
        <w:rPr>
          <w:rFonts w:ascii="Arial" w:hAnsi="Arial" w:cs="Arial"/>
          <w:b w:val="0"/>
          <w:sz w:val="22"/>
          <w:szCs w:val="22"/>
        </w:rPr>
      </w:pPr>
      <w:r w:rsidRPr="009D3D7A">
        <w:rPr>
          <w:rFonts w:ascii="Arial" w:hAnsi="Arial" w:cs="Arial"/>
          <w:b w:val="0"/>
          <w:sz w:val="22"/>
          <w:szCs w:val="22"/>
        </w:rPr>
        <w:t>(REFORMADA, P.O. 08 DE ENERO DE 2018)</w:t>
      </w:r>
    </w:p>
    <w:p w14:paraId="647B4B90" w14:textId="77777777" w:rsidR="0074755C" w:rsidRPr="009D3D7A" w:rsidRDefault="0074755C" w:rsidP="0074755C">
      <w:pPr>
        <w:jc w:val="both"/>
        <w:rPr>
          <w:rFonts w:ascii="Arial" w:hAnsi="Arial" w:cs="Arial"/>
          <w:b w:val="0"/>
          <w:sz w:val="22"/>
          <w:szCs w:val="22"/>
        </w:rPr>
      </w:pPr>
      <w:r w:rsidRPr="009D3D7A">
        <w:rPr>
          <w:rFonts w:ascii="Arial" w:hAnsi="Arial" w:cs="Arial"/>
          <w:b w:val="0"/>
          <w:sz w:val="22"/>
          <w:szCs w:val="22"/>
        </w:rPr>
        <w:t>IV.- Si la hija o hijo no nació capaz de vivir.</w:t>
      </w:r>
    </w:p>
    <w:p w14:paraId="690EBAB6" w14:textId="77777777" w:rsidR="0074755C" w:rsidRPr="009D3D7A" w:rsidRDefault="0074755C" w:rsidP="0074755C">
      <w:pPr>
        <w:jc w:val="both"/>
        <w:rPr>
          <w:rFonts w:ascii="Arial" w:hAnsi="Arial" w:cs="Arial"/>
          <w:b w:val="0"/>
          <w:sz w:val="22"/>
          <w:szCs w:val="22"/>
        </w:rPr>
      </w:pPr>
    </w:p>
    <w:p w14:paraId="751DCB6E" w14:textId="77777777" w:rsidR="0074755C" w:rsidRPr="009D3D7A" w:rsidRDefault="0074755C" w:rsidP="0074755C">
      <w:pPr>
        <w:jc w:val="both"/>
        <w:rPr>
          <w:rFonts w:ascii="Arial" w:hAnsi="Arial" w:cs="Arial"/>
          <w:b w:val="0"/>
          <w:sz w:val="22"/>
          <w:szCs w:val="22"/>
        </w:rPr>
      </w:pPr>
      <w:r w:rsidRPr="009D3D7A">
        <w:rPr>
          <w:rFonts w:ascii="Arial" w:hAnsi="Arial" w:cs="Arial"/>
          <w:b w:val="0"/>
          <w:sz w:val="22"/>
          <w:szCs w:val="22"/>
        </w:rPr>
        <w:t>(REFORMADO, P.O. 08 DE ENERO DE 2018)</w:t>
      </w:r>
    </w:p>
    <w:p w14:paraId="131229B5" w14:textId="77777777" w:rsidR="0074755C" w:rsidRPr="009D3D7A" w:rsidRDefault="0074755C" w:rsidP="0074755C">
      <w:pPr>
        <w:jc w:val="both"/>
        <w:rPr>
          <w:rFonts w:ascii="Arial" w:hAnsi="Arial" w:cs="Arial"/>
          <w:b w:val="0"/>
          <w:sz w:val="22"/>
          <w:szCs w:val="22"/>
        </w:rPr>
      </w:pPr>
      <w:r w:rsidRPr="009D3D7A">
        <w:rPr>
          <w:rFonts w:ascii="Arial" w:hAnsi="Arial" w:cs="Arial"/>
          <w:b w:val="0"/>
          <w:sz w:val="22"/>
          <w:szCs w:val="22"/>
        </w:rPr>
        <w:t>Art. 329.- Las cuestiones relativas a la paternidad de la hija o hijo nacido después de los trescientos días de la disolución del matrimonio o a partir de la separación de hecho de los cónyuges según el supuesto del artículo 64, podrán promoverse en el plazo de un año contado a partir del nacimiento de la hija o hijo, por la persona a quien perjudique o beneficie la filiación.</w:t>
      </w:r>
    </w:p>
    <w:p w14:paraId="3AD6CA37" w14:textId="77777777" w:rsidR="0074755C" w:rsidRPr="009D3D7A" w:rsidRDefault="0074755C" w:rsidP="0074755C">
      <w:pPr>
        <w:jc w:val="both"/>
        <w:rPr>
          <w:rFonts w:ascii="Arial" w:hAnsi="Arial" w:cs="Arial"/>
          <w:b w:val="0"/>
          <w:sz w:val="22"/>
          <w:szCs w:val="22"/>
        </w:rPr>
      </w:pPr>
    </w:p>
    <w:p w14:paraId="5D186211" w14:textId="77777777" w:rsidR="0074755C" w:rsidRPr="009D3D7A" w:rsidRDefault="0074755C" w:rsidP="0074755C">
      <w:pPr>
        <w:jc w:val="both"/>
        <w:rPr>
          <w:rFonts w:ascii="Arial" w:hAnsi="Arial" w:cs="Arial"/>
          <w:b w:val="0"/>
          <w:sz w:val="22"/>
          <w:szCs w:val="22"/>
        </w:rPr>
      </w:pPr>
      <w:r w:rsidRPr="009D3D7A">
        <w:rPr>
          <w:rFonts w:ascii="Arial" w:hAnsi="Arial" w:cs="Arial"/>
          <w:b w:val="0"/>
          <w:sz w:val="22"/>
          <w:szCs w:val="22"/>
        </w:rPr>
        <w:t>(REFORMADO, P.O. 08 DE ENERO DE 2018)</w:t>
      </w:r>
    </w:p>
    <w:p w14:paraId="0B7707F6" w14:textId="77777777" w:rsidR="0074755C" w:rsidRPr="009D3D7A" w:rsidRDefault="0074755C" w:rsidP="0074755C">
      <w:pPr>
        <w:jc w:val="both"/>
        <w:rPr>
          <w:rFonts w:ascii="Arial" w:hAnsi="Arial" w:cs="Arial"/>
          <w:b w:val="0"/>
          <w:sz w:val="22"/>
          <w:szCs w:val="22"/>
        </w:rPr>
      </w:pPr>
      <w:r w:rsidRPr="009D3D7A">
        <w:rPr>
          <w:rFonts w:ascii="Arial" w:hAnsi="Arial" w:cs="Arial"/>
          <w:b w:val="0"/>
          <w:sz w:val="22"/>
          <w:szCs w:val="22"/>
        </w:rPr>
        <w:t xml:space="preserve">Art. 330.- En todos los casos en que el marido tenga derecho de contra decir que el nacido es hija o hijo de su matrimonio, deberá deducir su acción dentro de sesenta días, contados </w:t>
      </w:r>
      <w:r w:rsidRPr="009D3D7A">
        <w:rPr>
          <w:rFonts w:ascii="Arial" w:hAnsi="Arial" w:cs="Arial"/>
          <w:b w:val="0"/>
          <w:sz w:val="22"/>
          <w:szCs w:val="22"/>
        </w:rPr>
        <w:lastRenderedPageBreak/>
        <w:t>desde el nacimiento, si está presente; desde el día en que llegó al lugar, si estuvo ausente; o desde el día en que descubrió el fraude, si se le ocultó el nacimiento.</w:t>
      </w:r>
    </w:p>
    <w:p w14:paraId="70791D6A" w14:textId="77777777" w:rsidR="00940189" w:rsidRPr="009D3D7A" w:rsidRDefault="00940189" w:rsidP="005D6D4C">
      <w:pPr>
        <w:jc w:val="both"/>
        <w:rPr>
          <w:rFonts w:ascii="Arial" w:hAnsi="Arial" w:cs="Arial"/>
          <w:b w:val="0"/>
          <w:sz w:val="22"/>
          <w:szCs w:val="22"/>
        </w:rPr>
      </w:pPr>
    </w:p>
    <w:p w14:paraId="716A5C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331.- Si el marido está bajo tutela por causa de demencia, imbecilidad u otro motivo que lo prive de inteligencia, este derecho puede ser ejecutado por su tutor. Si éste no lo ejercitare, podrá hacerlo el marido después de haber salido de la tutela, pero siempre en el plazo antes designado, que se contará desde el día en que legalmente se declare haber cesado el impedimento.</w:t>
      </w:r>
    </w:p>
    <w:p w14:paraId="18689140" w14:textId="77777777" w:rsidR="00940189" w:rsidRPr="009D3D7A" w:rsidRDefault="00940189" w:rsidP="005D6D4C">
      <w:pPr>
        <w:jc w:val="both"/>
        <w:rPr>
          <w:rFonts w:ascii="Arial" w:hAnsi="Arial" w:cs="Arial"/>
          <w:b w:val="0"/>
          <w:sz w:val="22"/>
          <w:szCs w:val="22"/>
        </w:rPr>
      </w:pPr>
    </w:p>
    <w:p w14:paraId="7E98FB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332.- Cuando el marido, teniendo o no tutor, ha muerto sin recobrar la razón, los herederos pueden contradecir la paternidad en los casos en que podría hacerlo el padre.</w:t>
      </w:r>
    </w:p>
    <w:p w14:paraId="4DE2E68D" w14:textId="77777777" w:rsidR="00940189" w:rsidRPr="009D3D7A" w:rsidRDefault="00940189" w:rsidP="005D6D4C">
      <w:pPr>
        <w:jc w:val="both"/>
        <w:rPr>
          <w:rFonts w:ascii="Arial" w:hAnsi="Arial" w:cs="Arial"/>
          <w:b w:val="0"/>
          <w:sz w:val="22"/>
          <w:szCs w:val="22"/>
        </w:rPr>
      </w:pPr>
    </w:p>
    <w:p w14:paraId="14B39341" w14:textId="77777777" w:rsidR="00AA2BAF" w:rsidRPr="009D3D7A" w:rsidRDefault="00AA2BAF" w:rsidP="00AA2BAF">
      <w:pPr>
        <w:jc w:val="both"/>
        <w:rPr>
          <w:rFonts w:ascii="Arial" w:hAnsi="Arial" w:cs="Arial"/>
          <w:b w:val="0"/>
          <w:sz w:val="22"/>
          <w:szCs w:val="22"/>
        </w:rPr>
      </w:pPr>
      <w:r w:rsidRPr="009D3D7A">
        <w:rPr>
          <w:rFonts w:ascii="Arial" w:hAnsi="Arial" w:cs="Arial"/>
          <w:b w:val="0"/>
          <w:sz w:val="22"/>
          <w:szCs w:val="22"/>
        </w:rPr>
        <w:t>(REFORMADO, P.O. 08 DE ENERO DE 2018)</w:t>
      </w:r>
    </w:p>
    <w:p w14:paraId="4824EAE5" w14:textId="77777777" w:rsidR="00AA2BAF" w:rsidRPr="009D3D7A" w:rsidRDefault="00AA2BAF" w:rsidP="00AA2BAF">
      <w:pPr>
        <w:jc w:val="both"/>
        <w:rPr>
          <w:rFonts w:ascii="Arial" w:hAnsi="Arial" w:cs="Arial"/>
          <w:b w:val="0"/>
          <w:sz w:val="22"/>
          <w:szCs w:val="22"/>
        </w:rPr>
      </w:pPr>
      <w:r w:rsidRPr="009D3D7A">
        <w:rPr>
          <w:rFonts w:ascii="Arial" w:hAnsi="Arial" w:cs="Arial"/>
          <w:b w:val="0"/>
          <w:sz w:val="22"/>
          <w:szCs w:val="22"/>
        </w:rPr>
        <w:t>Art. 333.- Los herederos del marido, excepto en el caso del artículo anterior, no podrán contradecir la paternidad de una hija o hijo nacido dentro de los ciento ochenta días de la celebración del matrimonio, cuando el esposo no haya comenzado esta demanda. En los demás casos, si el esposo ha muerto sin hacer la reclamación dentro del término hábil, los herederos tendrán, para proponer la demanda, sesenta días contados desde aquél en que la hija o el hijo haya sido puesto en posesión de los bienes del padre, o desde que los herederos se vean turbados por la hija o hijo en la posesión de la herencia.</w:t>
      </w:r>
    </w:p>
    <w:p w14:paraId="4B543B91" w14:textId="77777777" w:rsidR="00AA2BAF" w:rsidRPr="009D3D7A" w:rsidRDefault="00AA2BAF" w:rsidP="00AA2BAF">
      <w:pPr>
        <w:jc w:val="both"/>
        <w:rPr>
          <w:rFonts w:ascii="Arial" w:hAnsi="Arial" w:cs="Arial"/>
          <w:b w:val="0"/>
          <w:sz w:val="22"/>
          <w:szCs w:val="22"/>
        </w:rPr>
      </w:pPr>
    </w:p>
    <w:p w14:paraId="797E047C" w14:textId="77777777" w:rsidR="00AA2BAF" w:rsidRPr="009D3D7A" w:rsidRDefault="00AA2BAF" w:rsidP="00AA2BAF">
      <w:pPr>
        <w:jc w:val="both"/>
        <w:rPr>
          <w:rFonts w:ascii="Arial" w:hAnsi="Arial" w:cs="Arial"/>
          <w:b w:val="0"/>
          <w:sz w:val="22"/>
          <w:szCs w:val="22"/>
        </w:rPr>
      </w:pPr>
      <w:r w:rsidRPr="009D3D7A">
        <w:rPr>
          <w:rFonts w:ascii="Arial" w:hAnsi="Arial" w:cs="Arial"/>
          <w:b w:val="0"/>
          <w:sz w:val="22"/>
          <w:szCs w:val="22"/>
        </w:rPr>
        <w:t xml:space="preserve">(REFORMADO, P.O. </w:t>
      </w:r>
      <w:r w:rsidR="00FE6795" w:rsidRPr="009D3D7A">
        <w:rPr>
          <w:rFonts w:ascii="Arial" w:hAnsi="Arial" w:cs="Arial"/>
          <w:b w:val="0"/>
          <w:sz w:val="22"/>
          <w:szCs w:val="22"/>
        </w:rPr>
        <w:t>2</w:t>
      </w:r>
      <w:r w:rsidRPr="009D3D7A">
        <w:rPr>
          <w:rFonts w:ascii="Arial" w:hAnsi="Arial" w:cs="Arial"/>
          <w:b w:val="0"/>
          <w:sz w:val="22"/>
          <w:szCs w:val="22"/>
        </w:rPr>
        <w:t xml:space="preserve">8 DE </w:t>
      </w:r>
      <w:r w:rsidR="00FE6795" w:rsidRPr="009D3D7A">
        <w:rPr>
          <w:rFonts w:ascii="Arial" w:hAnsi="Arial" w:cs="Arial"/>
          <w:b w:val="0"/>
          <w:sz w:val="22"/>
          <w:szCs w:val="22"/>
        </w:rPr>
        <w:t>MAY</w:t>
      </w:r>
      <w:r w:rsidRPr="009D3D7A">
        <w:rPr>
          <w:rFonts w:ascii="Arial" w:hAnsi="Arial" w:cs="Arial"/>
          <w:b w:val="0"/>
          <w:sz w:val="22"/>
          <w:szCs w:val="22"/>
        </w:rPr>
        <w:t>O DE 2018)</w:t>
      </w:r>
    </w:p>
    <w:p w14:paraId="727F0EF1" w14:textId="77777777" w:rsidR="00FE6795" w:rsidRPr="009D3D7A" w:rsidRDefault="00FE6795" w:rsidP="00FE6795">
      <w:pPr>
        <w:jc w:val="both"/>
        <w:rPr>
          <w:rFonts w:ascii="Arial" w:hAnsi="Arial" w:cs="Arial"/>
          <w:b w:val="0"/>
          <w:sz w:val="22"/>
          <w:szCs w:val="22"/>
        </w:rPr>
      </w:pPr>
      <w:r w:rsidRPr="009D3D7A">
        <w:rPr>
          <w:rFonts w:ascii="Arial" w:hAnsi="Arial" w:cs="Arial"/>
          <w:b w:val="0"/>
          <w:sz w:val="22"/>
          <w:szCs w:val="22"/>
        </w:rPr>
        <w:t xml:space="preserve">Art. </w:t>
      </w:r>
      <w:proofErr w:type="gramStart"/>
      <w:r w:rsidRPr="009D3D7A">
        <w:rPr>
          <w:rFonts w:ascii="Arial" w:hAnsi="Arial" w:cs="Arial"/>
          <w:b w:val="0"/>
          <w:sz w:val="22"/>
          <w:szCs w:val="22"/>
        </w:rPr>
        <w:t>334</w:t>
      </w:r>
      <w:r w:rsidR="00AA2BAF" w:rsidRPr="009D3D7A">
        <w:rPr>
          <w:rFonts w:ascii="Arial" w:hAnsi="Arial" w:cs="Arial"/>
          <w:b w:val="0"/>
          <w:sz w:val="22"/>
          <w:szCs w:val="22"/>
        </w:rPr>
        <w:t xml:space="preserve"> </w:t>
      </w:r>
      <w:r w:rsidRPr="009D3D7A">
        <w:rPr>
          <w:rFonts w:ascii="Arial" w:hAnsi="Arial" w:cs="Arial"/>
          <w:b w:val="0"/>
          <w:sz w:val="22"/>
          <w:szCs w:val="22"/>
        </w:rPr>
        <w:t>.</w:t>
      </w:r>
      <w:proofErr w:type="gramEnd"/>
      <w:r w:rsidRPr="009D3D7A">
        <w:rPr>
          <w:rFonts w:ascii="Arial" w:hAnsi="Arial" w:cs="Arial"/>
          <w:b w:val="0"/>
          <w:sz w:val="22"/>
          <w:szCs w:val="22"/>
        </w:rPr>
        <w:t>- Si la mujer viuda, divorciada, o aquélla cuyo matrimonio fuere declarado nulo, contrajere nuevas nupcias; la filiación del hijo que naciere después de celebrado el nuevo matrimonio se establecerá conforme a las reglas siguientes:</w:t>
      </w:r>
    </w:p>
    <w:p w14:paraId="0F6D242C" w14:textId="77777777" w:rsidR="00FE6795" w:rsidRPr="009D3D7A" w:rsidRDefault="00FE6795" w:rsidP="00FE6795">
      <w:pPr>
        <w:jc w:val="both"/>
        <w:rPr>
          <w:rFonts w:ascii="Arial" w:hAnsi="Arial" w:cs="Arial"/>
          <w:b w:val="0"/>
          <w:sz w:val="22"/>
          <w:szCs w:val="22"/>
        </w:rPr>
      </w:pPr>
    </w:p>
    <w:p w14:paraId="539B8D25" w14:textId="77777777" w:rsidR="00895B04" w:rsidRDefault="00FE6795" w:rsidP="00FE6795">
      <w:pPr>
        <w:jc w:val="both"/>
        <w:rPr>
          <w:rFonts w:ascii="Arial" w:hAnsi="Arial" w:cs="Arial"/>
          <w:b w:val="0"/>
          <w:sz w:val="22"/>
          <w:szCs w:val="22"/>
        </w:rPr>
      </w:pPr>
      <w:r w:rsidRPr="009D3D7A">
        <w:rPr>
          <w:rFonts w:ascii="Arial" w:hAnsi="Arial" w:cs="Arial"/>
          <w:b w:val="0"/>
          <w:sz w:val="22"/>
          <w:szCs w:val="22"/>
        </w:rPr>
        <w:t>I.- Se presume que la hija o hijo es del primer matrimonio si nace dentro de los trescientos días siguientes a la disolución del primer matrimonio y antes de ciento ochenta días de la celebración del segundo;</w:t>
      </w:r>
    </w:p>
    <w:p w14:paraId="5A938305" w14:textId="02A373BB" w:rsidR="00FE6795" w:rsidRPr="009D3D7A" w:rsidRDefault="00FE6795" w:rsidP="00FE6795">
      <w:pPr>
        <w:jc w:val="both"/>
        <w:rPr>
          <w:rFonts w:ascii="Arial" w:hAnsi="Arial" w:cs="Arial"/>
          <w:b w:val="0"/>
          <w:sz w:val="22"/>
          <w:szCs w:val="22"/>
        </w:rPr>
      </w:pPr>
    </w:p>
    <w:p w14:paraId="68164615" w14:textId="77777777" w:rsidR="00FE6795" w:rsidRPr="009D3D7A" w:rsidRDefault="00FE6795" w:rsidP="00FE6795">
      <w:pPr>
        <w:jc w:val="both"/>
        <w:rPr>
          <w:rFonts w:ascii="Arial" w:hAnsi="Arial" w:cs="Arial"/>
          <w:b w:val="0"/>
          <w:sz w:val="22"/>
          <w:szCs w:val="22"/>
        </w:rPr>
      </w:pPr>
      <w:r w:rsidRPr="009D3D7A">
        <w:rPr>
          <w:rFonts w:ascii="Arial" w:hAnsi="Arial" w:cs="Arial"/>
          <w:b w:val="0"/>
          <w:sz w:val="22"/>
          <w:szCs w:val="22"/>
        </w:rPr>
        <w:t>II.- Se presume que la hija o hijo es del segundo marido si nace después de ciento ochenta días de la celebración del segundo matrimonio, aunque el nacimiento tenga lugar dentro de los trescientos días posteriores a la disolución del primer matrimonio.</w:t>
      </w:r>
    </w:p>
    <w:p w14:paraId="398B89B7" w14:textId="77777777" w:rsidR="00FE6795" w:rsidRPr="009D3D7A" w:rsidRDefault="00FE6795" w:rsidP="00FE6795">
      <w:pPr>
        <w:jc w:val="both"/>
        <w:rPr>
          <w:rFonts w:ascii="Arial" w:hAnsi="Arial" w:cs="Arial"/>
          <w:b w:val="0"/>
          <w:sz w:val="22"/>
          <w:szCs w:val="22"/>
        </w:rPr>
      </w:pPr>
    </w:p>
    <w:p w14:paraId="392F1583" w14:textId="77777777" w:rsidR="00FE6795" w:rsidRPr="009D3D7A" w:rsidRDefault="00FE6795" w:rsidP="00FE6795">
      <w:pPr>
        <w:jc w:val="both"/>
        <w:rPr>
          <w:rFonts w:ascii="Arial" w:hAnsi="Arial" w:cs="Arial"/>
          <w:b w:val="0"/>
          <w:sz w:val="22"/>
          <w:szCs w:val="22"/>
        </w:rPr>
      </w:pPr>
      <w:r w:rsidRPr="009D3D7A">
        <w:rPr>
          <w:rFonts w:ascii="Arial" w:hAnsi="Arial" w:cs="Arial"/>
          <w:b w:val="0"/>
          <w:sz w:val="22"/>
          <w:szCs w:val="22"/>
        </w:rPr>
        <w:t>El que negare las presunciones establecidas en las dos fracciones que preceden, deberá probar plenamente la imposibilidad física de que el hijo sea del marido a quien se atribuye; y</w:t>
      </w:r>
    </w:p>
    <w:p w14:paraId="5E5908DF" w14:textId="77777777" w:rsidR="00FE6795" w:rsidRPr="009D3D7A" w:rsidRDefault="00FE6795" w:rsidP="00FE6795">
      <w:pPr>
        <w:jc w:val="both"/>
        <w:rPr>
          <w:rFonts w:ascii="Arial" w:hAnsi="Arial" w:cs="Arial"/>
          <w:b w:val="0"/>
          <w:sz w:val="22"/>
          <w:szCs w:val="22"/>
        </w:rPr>
      </w:pPr>
    </w:p>
    <w:p w14:paraId="18B63B64" w14:textId="77777777" w:rsidR="00FE6795" w:rsidRPr="009D3D7A" w:rsidRDefault="00FE6795" w:rsidP="00FE6795">
      <w:pPr>
        <w:jc w:val="both"/>
        <w:rPr>
          <w:rFonts w:ascii="Arial" w:hAnsi="Arial" w:cs="Arial"/>
          <w:b w:val="0"/>
          <w:sz w:val="22"/>
          <w:szCs w:val="22"/>
        </w:rPr>
      </w:pPr>
      <w:r w:rsidRPr="009D3D7A">
        <w:rPr>
          <w:rFonts w:ascii="Arial" w:hAnsi="Arial" w:cs="Arial"/>
          <w:b w:val="0"/>
          <w:sz w:val="22"/>
          <w:szCs w:val="22"/>
        </w:rPr>
        <w:t>III.- La hija o hijo se presume nacido fuera del matrimonio si nace antes de ciento ochenta días de la celebración del segundo matrimonio y después de trescientos días de la disolución del primero.</w:t>
      </w:r>
    </w:p>
    <w:p w14:paraId="22111FC8" w14:textId="77777777" w:rsidR="00AA2BAF" w:rsidRPr="009D3D7A" w:rsidRDefault="00AA2BAF" w:rsidP="00FE6795">
      <w:pPr>
        <w:jc w:val="both"/>
        <w:rPr>
          <w:rFonts w:ascii="Arial" w:hAnsi="Arial" w:cs="Arial"/>
          <w:b w:val="0"/>
          <w:sz w:val="22"/>
          <w:szCs w:val="22"/>
        </w:rPr>
      </w:pPr>
    </w:p>
    <w:p w14:paraId="05FCF4D5" w14:textId="77777777" w:rsidR="00AA2BAF" w:rsidRPr="009D3D7A" w:rsidRDefault="00AA2BAF" w:rsidP="00AA2BAF">
      <w:pPr>
        <w:jc w:val="both"/>
        <w:rPr>
          <w:rFonts w:ascii="Arial" w:hAnsi="Arial" w:cs="Arial"/>
          <w:b w:val="0"/>
          <w:sz w:val="22"/>
          <w:szCs w:val="22"/>
        </w:rPr>
      </w:pPr>
      <w:r w:rsidRPr="009D3D7A">
        <w:rPr>
          <w:rFonts w:ascii="Arial" w:hAnsi="Arial" w:cs="Arial"/>
          <w:b w:val="0"/>
          <w:sz w:val="22"/>
          <w:szCs w:val="22"/>
        </w:rPr>
        <w:t>(REFORMADO, P.O. 08 DE ENERO DE 2018)</w:t>
      </w:r>
    </w:p>
    <w:p w14:paraId="54493332" w14:textId="77777777" w:rsidR="00AA2BAF" w:rsidRPr="009D3D7A" w:rsidRDefault="00AA2BAF" w:rsidP="00AA2BAF">
      <w:pPr>
        <w:jc w:val="both"/>
        <w:rPr>
          <w:rFonts w:ascii="Arial" w:hAnsi="Arial" w:cs="Arial"/>
          <w:b w:val="0"/>
          <w:sz w:val="22"/>
          <w:szCs w:val="22"/>
        </w:rPr>
      </w:pPr>
      <w:r w:rsidRPr="009D3D7A">
        <w:rPr>
          <w:rFonts w:ascii="Arial" w:hAnsi="Arial" w:cs="Arial"/>
          <w:b w:val="0"/>
          <w:sz w:val="22"/>
          <w:szCs w:val="22"/>
        </w:rPr>
        <w:t>Art. 335.- El desconocimiento de una hija o hijo, de parte del marido o de sus herederos, se hará por demanda en forma ante el juez competente. Todo desconocimiento practicado de otra manera es nulo.</w:t>
      </w:r>
    </w:p>
    <w:p w14:paraId="173DD843" w14:textId="77777777" w:rsidR="00AA2BAF" w:rsidRPr="009D3D7A" w:rsidRDefault="00AA2BAF" w:rsidP="00AA2BAF">
      <w:pPr>
        <w:jc w:val="both"/>
        <w:rPr>
          <w:rFonts w:ascii="Arial" w:hAnsi="Arial" w:cs="Arial"/>
          <w:b w:val="0"/>
          <w:sz w:val="22"/>
          <w:szCs w:val="22"/>
        </w:rPr>
      </w:pPr>
    </w:p>
    <w:p w14:paraId="3BD90F07" w14:textId="77777777" w:rsidR="006002D5" w:rsidRPr="008A3EA8" w:rsidRDefault="006002D5" w:rsidP="006002D5">
      <w:pPr>
        <w:pStyle w:val="Estilo"/>
        <w:rPr>
          <w:rFonts w:eastAsia="Arial" w:cs="Arial"/>
          <w:b/>
          <w:i/>
          <w:sz w:val="22"/>
        </w:rPr>
      </w:pPr>
      <w:r w:rsidRPr="008A3EA8">
        <w:rPr>
          <w:rFonts w:eastAsia="Arial" w:cs="Arial"/>
          <w:b/>
          <w:i/>
          <w:sz w:val="22"/>
        </w:rPr>
        <w:t>(REFORMADO, P.O. 26 DE JUNIO DE 2026)</w:t>
      </w:r>
    </w:p>
    <w:p w14:paraId="11225CD5" w14:textId="77777777" w:rsidR="006002D5" w:rsidRPr="00035976" w:rsidRDefault="006002D5" w:rsidP="006002D5">
      <w:pPr>
        <w:pStyle w:val="Estilo"/>
        <w:rPr>
          <w:rFonts w:eastAsia="Arial" w:cs="Arial"/>
          <w:b/>
          <w:sz w:val="22"/>
        </w:rPr>
      </w:pPr>
      <w:r w:rsidRPr="008A3EA8">
        <w:rPr>
          <w:rFonts w:eastAsia="Arial" w:cs="Arial"/>
          <w:b/>
          <w:i/>
          <w:sz w:val="22"/>
        </w:rPr>
        <w:t>Art.</w:t>
      </w:r>
      <w:r w:rsidRPr="00035976">
        <w:rPr>
          <w:rFonts w:eastAsia="Arial" w:cs="Arial"/>
          <w:b/>
          <w:sz w:val="22"/>
        </w:rPr>
        <w:t xml:space="preserve"> 336.- En el juicio de contradicción de la paternidad serán oídos la madre y la hija o hijo, a quien, si fuere menor </w:t>
      </w:r>
      <w:r w:rsidRPr="00035976">
        <w:rPr>
          <w:rFonts w:eastAsia="Arial" w:cs="Arial"/>
          <w:b/>
          <w:bCs/>
          <w:sz w:val="22"/>
        </w:rPr>
        <w:t xml:space="preserve">de dieciocho años </w:t>
      </w:r>
      <w:r w:rsidRPr="00035976">
        <w:rPr>
          <w:rFonts w:eastAsia="Arial" w:cs="Arial"/>
          <w:b/>
          <w:sz w:val="22"/>
        </w:rPr>
        <w:t>se le proveerá de un tutor interino.</w:t>
      </w:r>
    </w:p>
    <w:p w14:paraId="519A2C5F" w14:textId="77777777" w:rsidR="00940189" w:rsidRPr="009D3D7A" w:rsidRDefault="00940189" w:rsidP="005D6D4C">
      <w:pPr>
        <w:jc w:val="both"/>
        <w:rPr>
          <w:rFonts w:ascii="Arial" w:hAnsi="Arial" w:cs="Arial"/>
          <w:b w:val="0"/>
          <w:sz w:val="22"/>
          <w:szCs w:val="22"/>
        </w:rPr>
      </w:pPr>
    </w:p>
    <w:p w14:paraId="22A50E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337.- Para los efectos legales, sólo se reputa nacido el feto que, desprendido enteramente del seno materno, vive veinticuatro horas o es presentado vivo al Registro Civil. Faltando alguna de estas circunstancias, nunca ni nadie podrá entablar demanda sobre la paternidad.</w:t>
      </w:r>
    </w:p>
    <w:p w14:paraId="31229F5A" w14:textId="77777777" w:rsidR="00940189" w:rsidRPr="009D3D7A" w:rsidRDefault="00940189" w:rsidP="005D6D4C">
      <w:pPr>
        <w:jc w:val="both"/>
        <w:rPr>
          <w:rFonts w:ascii="Arial" w:hAnsi="Arial" w:cs="Arial"/>
          <w:b w:val="0"/>
          <w:sz w:val="22"/>
          <w:szCs w:val="22"/>
        </w:rPr>
      </w:pPr>
    </w:p>
    <w:p w14:paraId="184811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338.- No puede haber sobre la filiación, ni transacción, ni compromiso en árbitros.</w:t>
      </w:r>
    </w:p>
    <w:p w14:paraId="1FD1FC69" w14:textId="77777777" w:rsidR="00940189" w:rsidRPr="009D3D7A" w:rsidRDefault="00940189" w:rsidP="005D6D4C">
      <w:pPr>
        <w:jc w:val="both"/>
        <w:rPr>
          <w:rFonts w:ascii="Arial" w:hAnsi="Arial" w:cs="Arial"/>
          <w:b w:val="0"/>
          <w:sz w:val="22"/>
          <w:szCs w:val="22"/>
        </w:rPr>
      </w:pPr>
    </w:p>
    <w:p w14:paraId="55CD123F"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(REFORMADO, P.O. 08 DE ENERO DE 2018)</w:t>
      </w:r>
    </w:p>
    <w:p w14:paraId="3741ED61"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Art. 339.- Puede haber transacción o arbitramento sobre los derechos pecuniarios que de la filiación legalmente adquirida pudieran deducirse, sin que las concesiones que se hagan al que se dice hija o hijo, importen la adquisición de estado de hija o hijo de matrimonio.</w:t>
      </w:r>
    </w:p>
    <w:p w14:paraId="773C6AB1" w14:textId="77777777" w:rsidR="00940189" w:rsidRPr="009D3D7A" w:rsidRDefault="00940189" w:rsidP="005D6D4C">
      <w:pPr>
        <w:jc w:val="both"/>
        <w:rPr>
          <w:rFonts w:ascii="Arial" w:hAnsi="Arial" w:cs="Arial"/>
          <w:b w:val="0"/>
          <w:sz w:val="22"/>
          <w:szCs w:val="22"/>
        </w:rPr>
      </w:pPr>
    </w:p>
    <w:p w14:paraId="63D5FAF0" w14:textId="77777777" w:rsidR="00940189" w:rsidRPr="009D3D7A" w:rsidRDefault="00940189" w:rsidP="005D6D4C">
      <w:pPr>
        <w:jc w:val="both"/>
        <w:rPr>
          <w:rFonts w:ascii="Arial" w:hAnsi="Arial" w:cs="Arial"/>
          <w:b w:val="0"/>
          <w:sz w:val="22"/>
          <w:szCs w:val="22"/>
        </w:rPr>
      </w:pPr>
    </w:p>
    <w:p w14:paraId="2308C618" w14:textId="77777777" w:rsidR="007A78D7" w:rsidRPr="009D3D7A" w:rsidRDefault="007A78D7" w:rsidP="006E40F3">
      <w:pPr>
        <w:rPr>
          <w:rFonts w:ascii="Arial" w:hAnsi="Arial" w:cs="Arial"/>
          <w:b w:val="0"/>
          <w:sz w:val="22"/>
          <w:szCs w:val="22"/>
        </w:rPr>
      </w:pPr>
      <w:r w:rsidRPr="009D3D7A">
        <w:rPr>
          <w:rFonts w:ascii="Arial" w:hAnsi="Arial" w:cs="Arial"/>
          <w:b w:val="0"/>
          <w:sz w:val="22"/>
          <w:szCs w:val="22"/>
        </w:rPr>
        <w:t>(REFORMADA SU DENOMINACIÓN, P.O. 08 DE ENERO DE 2018)</w:t>
      </w:r>
    </w:p>
    <w:p w14:paraId="22A458B1" w14:textId="77777777" w:rsidR="007A78D7" w:rsidRPr="009D3D7A" w:rsidRDefault="007A78D7" w:rsidP="006E40F3">
      <w:pPr>
        <w:rPr>
          <w:rFonts w:ascii="Arial" w:hAnsi="Arial" w:cs="Arial"/>
          <w:b w:val="0"/>
          <w:sz w:val="22"/>
          <w:szCs w:val="22"/>
        </w:rPr>
      </w:pPr>
      <w:r w:rsidRPr="009D3D7A">
        <w:rPr>
          <w:rFonts w:ascii="Arial" w:hAnsi="Arial" w:cs="Arial"/>
          <w:b w:val="0"/>
          <w:sz w:val="22"/>
          <w:szCs w:val="22"/>
        </w:rPr>
        <w:t>CAPÍTULO II</w:t>
      </w:r>
    </w:p>
    <w:p w14:paraId="15EB4D34" w14:textId="77777777" w:rsidR="007A78D7" w:rsidRPr="009D3D7A" w:rsidRDefault="007A78D7" w:rsidP="006E40F3">
      <w:pPr>
        <w:rPr>
          <w:rFonts w:ascii="Arial" w:hAnsi="Arial" w:cs="Arial"/>
          <w:b w:val="0"/>
          <w:sz w:val="22"/>
          <w:szCs w:val="22"/>
        </w:rPr>
      </w:pPr>
      <w:r w:rsidRPr="009D3D7A">
        <w:rPr>
          <w:rFonts w:ascii="Arial" w:hAnsi="Arial" w:cs="Arial"/>
          <w:b w:val="0"/>
          <w:sz w:val="22"/>
          <w:szCs w:val="22"/>
        </w:rPr>
        <w:t>DE LAS PRUEBAS DE FILIACIÓN DE LAS HIJAS O HIJOS NACIDOS DE MATRIMONIO</w:t>
      </w:r>
    </w:p>
    <w:p w14:paraId="7EFD81A1" w14:textId="77777777" w:rsidR="00940189" w:rsidRPr="009D3D7A" w:rsidRDefault="00940189" w:rsidP="006E40F3">
      <w:pPr>
        <w:rPr>
          <w:rFonts w:ascii="Arial" w:hAnsi="Arial" w:cs="Arial"/>
          <w:b w:val="0"/>
          <w:sz w:val="22"/>
          <w:szCs w:val="22"/>
        </w:rPr>
      </w:pPr>
    </w:p>
    <w:p w14:paraId="5E62F11A" w14:textId="77777777" w:rsidR="007A78D7" w:rsidRPr="009D3D7A" w:rsidRDefault="007A78D7" w:rsidP="005D6D4C">
      <w:pPr>
        <w:jc w:val="both"/>
        <w:rPr>
          <w:rFonts w:ascii="Arial" w:hAnsi="Arial" w:cs="Arial"/>
          <w:b w:val="0"/>
          <w:sz w:val="22"/>
          <w:szCs w:val="22"/>
        </w:rPr>
      </w:pPr>
    </w:p>
    <w:p w14:paraId="14C856C7"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(REFORMADO, P.O. 08 DE ENERO DE 2018)</w:t>
      </w:r>
    </w:p>
    <w:p w14:paraId="64B5CC15"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Art. 340.- La filiación de las hijas o hijos nacidos de matrimonio se prueba con la partida de su nacimiento y con el acta de matrimonio de sus padres.</w:t>
      </w:r>
    </w:p>
    <w:p w14:paraId="2D633FE2" w14:textId="77777777" w:rsidR="007A78D7" w:rsidRPr="009D3D7A" w:rsidRDefault="007A78D7" w:rsidP="007A78D7">
      <w:pPr>
        <w:jc w:val="both"/>
        <w:rPr>
          <w:rFonts w:ascii="Arial" w:hAnsi="Arial" w:cs="Arial"/>
          <w:b w:val="0"/>
          <w:sz w:val="22"/>
          <w:szCs w:val="22"/>
        </w:rPr>
      </w:pPr>
    </w:p>
    <w:p w14:paraId="53969D6A"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(REFORMADO, P.O. 08 DE ENERO DE 2018)</w:t>
      </w:r>
    </w:p>
    <w:p w14:paraId="5ED34CBB" w14:textId="77777777" w:rsidR="00895B04" w:rsidRDefault="007A78D7" w:rsidP="007A78D7">
      <w:pPr>
        <w:jc w:val="both"/>
        <w:rPr>
          <w:rFonts w:ascii="Arial" w:hAnsi="Arial" w:cs="Arial"/>
          <w:b w:val="0"/>
          <w:sz w:val="22"/>
          <w:szCs w:val="22"/>
        </w:rPr>
      </w:pPr>
      <w:r w:rsidRPr="009D3D7A">
        <w:rPr>
          <w:rFonts w:ascii="Arial" w:hAnsi="Arial" w:cs="Arial"/>
          <w:b w:val="0"/>
          <w:sz w:val="22"/>
          <w:szCs w:val="22"/>
        </w:rPr>
        <w:t>Art. 341.- A falta de actas o si éstas fueren defectuosas, incompletas o falsas, se probará con la posesión constante de estado de hija o hijo nacido de matrimonio. En defecto de esta posesión son admisibles para demostrar la filiación todos los medios de prueba que la ley autoriza, pero la testimonial no es admisible si no hubiere un principio de prueba por escrito o indicios o presunciones resultantes de hechos ciertos que se consideren bastante graves para determinar su admisión.</w:t>
      </w:r>
    </w:p>
    <w:p w14:paraId="2D5AC77D" w14:textId="1182B7D6" w:rsidR="00940189" w:rsidRPr="009D3D7A" w:rsidRDefault="00940189" w:rsidP="005D6D4C">
      <w:pPr>
        <w:jc w:val="both"/>
        <w:rPr>
          <w:rFonts w:ascii="Arial" w:hAnsi="Arial" w:cs="Arial"/>
          <w:b w:val="0"/>
          <w:sz w:val="22"/>
          <w:szCs w:val="22"/>
        </w:rPr>
      </w:pPr>
    </w:p>
    <w:p w14:paraId="0EA3E1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uno sólo de los registros faltare o estuviere inutilizado y existe el duplicado, de éste deberá tomarse la prueba, sin admitirla de otra clase.</w:t>
      </w:r>
    </w:p>
    <w:p w14:paraId="3FFB87A1" w14:textId="77777777" w:rsidR="00940189" w:rsidRPr="009D3D7A" w:rsidRDefault="00940189" w:rsidP="005D6D4C">
      <w:pPr>
        <w:jc w:val="both"/>
        <w:rPr>
          <w:rFonts w:ascii="Arial" w:hAnsi="Arial" w:cs="Arial"/>
          <w:b w:val="0"/>
          <w:sz w:val="22"/>
          <w:szCs w:val="22"/>
        </w:rPr>
      </w:pPr>
    </w:p>
    <w:p w14:paraId="2F8F0208"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(REFORMADO, P.O. 08 DE ENERO DE 2018)</w:t>
      </w:r>
    </w:p>
    <w:p w14:paraId="1C4DBEE1"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Art. 342.- Si hubiere hijas o hijos nacidos de dos personas que han vivido públicamente como marido y mujer, y ambos hubieren fallecido, o por ausencia o enfermedad les fuere imposible manifestar el lugar en que se casaron, no podrá disputarse a esos hijas o hijos haber nacido de matrimonio por sólo la falta de presentación del acta del enlace de sus padres, siempre que se pruebe que tienen la posesión de estado de hijas o hijos de ellos, o que por los medios de prueba que autoriza el artículo anterior, se demuestre la filiación y no esté contradicha por el acta de nacimiento.</w:t>
      </w:r>
    </w:p>
    <w:p w14:paraId="6DA08CA3" w14:textId="77777777" w:rsidR="007A78D7" w:rsidRPr="009D3D7A" w:rsidRDefault="007A78D7" w:rsidP="007A78D7">
      <w:pPr>
        <w:jc w:val="both"/>
        <w:rPr>
          <w:rFonts w:ascii="Arial" w:hAnsi="Arial" w:cs="Arial"/>
          <w:b w:val="0"/>
          <w:sz w:val="22"/>
          <w:szCs w:val="22"/>
        </w:rPr>
      </w:pPr>
    </w:p>
    <w:p w14:paraId="43402D52"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(REFORMADO, P.O. 08 DE ENERO DE 2018)</w:t>
      </w:r>
    </w:p>
    <w:p w14:paraId="1017700B"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Art. 343.- Si un individuo ha sido reconocido constantemente como hija o hijo de matrimonio, por la familia del marido y en la sociedad, quedará probada la posesión de estado de hija o hijo de matrimonio si además concurre alguna de las circunstancias siguientes:</w:t>
      </w:r>
    </w:p>
    <w:p w14:paraId="6E3213E2" w14:textId="77777777" w:rsidR="007A78D7" w:rsidRPr="009D3D7A" w:rsidRDefault="007A78D7" w:rsidP="007A78D7">
      <w:pPr>
        <w:jc w:val="both"/>
        <w:rPr>
          <w:rFonts w:ascii="Arial" w:hAnsi="Arial" w:cs="Arial"/>
          <w:b w:val="0"/>
          <w:sz w:val="22"/>
          <w:szCs w:val="22"/>
        </w:rPr>
      </w:pPr>
    </w:p>
    <w:p w14:paraId="1231C6A8"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(REFORMADA, P.O. 08 DE ENERO DE 2018)</w:t>
      </w:r>
    </w:p>
    <w:p w14:paraId="31D26496" w14:textId="77777777" w:rsidR="00895B04" w:rsidRDefault="007A78D7" w:rsidP="007A78D7">
      <w:pPr>
        <w:jc w:val="both"/>
        <w:rPr>
          <w:rFonts w:ascii="Arial" w:hAnsi="Arial" w:cs="Arial"/>
          <w:b w:val="0"/>
          <w:sz w:val="22"/>
          <w:szCs w:val="22"/>
        </w:rPr>
      </w:pPr>
      <w:r w:rsidRPr="009D3D7A">
        <w:rPr>
          <w:rFonts w:ascii="Arial" w:hAnsi="Arial" w:cs="Arial"/>
          <w:b w:val="0"/>
          <w:sz w:val="22"/>
          <w:szCs w:val="22"/>
        </w:rPr>
        <w:t>I.- Que la hija o hijo haya usado constantemente el apellido del que pretende que es su padre, con anuencia de éste;</w:t>
      </w:r>
    </w:p>
    <w:p w14:paraId="59BB5F04" w14:textId="6B33806A" w:rsidR="007A78D7" w:rsidRPr="009D3D7A" w:rsidRDefault="007A78D7" w:rsidP="007A78D7">
      <w:pPr>
        <w:jc w:val="both"/>
        <w:rPr>
          <w:rFonts w:ascii="Arial" w:hAnsi="Arial" w:cs="Arial"/>
          <w:b w:val="0"/>
          <w:sz w:val="22"/>
          <w:szCs w:val="22"/>
        </w:rPr>
      </w:pPr>
    </w:p>
    <w:p w14:paraId="043913AB"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lastRenderedPageBreak/>
        <w:t>(REFORMADA, P.O. 08 DE ENERO DE 2018)</w:t>
      </w:r>
    </w:p>
    <w:p w14:paraId="1CB43A3A"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II.- Que el padre lo haya tratado como a hija o hijo nacido de su matrimonio, proveyendo a su subsistencia, educación y establecimiento;</w:t>
      </w:r>
    </w:p>
    <w:p w14:paraId="492A71E6" w14:textId="77777777" w:rsidR="00940189" w:rsidRPr="009D3D7A" w:rsidRDefault="00940189" w:rsidP="005D6D4C">
      <w:pPr>
        <w:jc w:val="both"/>
        <w:rPr>
          <w:rFonts w:ascii="Arial" w:hAnsi="Arial" w:cs="Arial"/>
          <w:b w:val="0"/>
          <w:sz w:val="22"/>
          <w:szCs w:val="22"/>
        </w:rPr>
      </w:pPr>
    </w:p>
    <w:p w14:paraId="7C6072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Que el presunto padre tenga la edad exigida por el artículo 361.</w:t>
      </w:r>
    </w:p>
    <w:p w14:paraId="1B175794" w14:textId="77777777" w:rsidR="00940189" w:rsidRPr="009D3D7A" w:rsidRDefault="00940189" w:rsidP="005D6D4C">
      <w:pPr>
        <w:jc w:val="both"/>
        <w:rPr>
          <w:rFonts w:ascii="Arial" w:hAnsi="Arial" w:cs="Arial"/>
          <w:b w:val="0"/>
          <w:sz w:val="22"/>
          <w:szCs w:val="22"/>
        </w:rPr>
      </w:pPr>
    </w:p>
    <w:p w14:paraId="69877FD6"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(REFORMADO, P.O. 08 DE ENERO DE 2018)</w:t>
      </w:r>
    </w:p>
    <w:p w14:paraId="0E4021FE" w14:textId="77777777" w:rsidR="007A78D7" w:rsidRPr="009D3D7A" w:rsidRDefault="007A78D7" w:rsidP="007A78D7">
      <w:pPr>
        <w:jc w:val="both"/>
        <w:rPr>
          <w:rFonts w:ascii="Arial" w:hAnsi="Arial" w:cs="Arial"/>
          <w:b w:val="0"/>
          <w:sz w:val="22"/>
          <w:szCs w:val="22"/>
        </w:rPr>
      </w:pPr>
      <w:r w:rsidRPr="009D3D7A">
        <w:rPr>
          <w:rFonts w:ascii="Arial" w:hAnsi="Arial" w:cs="Arial"/>
          <w:b w:val="0"/>
          <w:sz w:val="22"/>
          <w:szCs w:val="22"/>
        </w:rPr>
        <w:t>Art. 344.- Declarado nulo un matrimonio, haya habido buena o mala fe en los cónyuges al celebrarlo, las hijas o hijos tenidos durante él se consideran como hijas o hijos de matrimonio.</w:t>
      </w:r>
    </w:p>
    <w:p w14:paraId="4D64BA4E" w14:textId="77777777" w:rsidR="00940189" w:rsidRPr="009D3D7A" w:rsidRDefault="00940189" w:rsidP="005D6D4C">
      <w:pPr>
        <w:jc w:val="both"/>
        <w:rPr>
          <w:rFonts w:ascii="Arial" w:hAnsi="Arial" w:cs="Arial"/>
          <w:b w:val="0"/>
          <w:sz w:val="22"/>
          <w:szCs w:val="22"/>
        </w:rPr>
      </w:pPr>
    </w:p>
    <w:p w14:paraId="2C4C228C" w14:textId="77777777" w:rsidR="00F43038" w:rsidRPr="009D3D7A" w:rsidRDefault="00F43038" w:rsidP="005D6D4C">
      <w:pPr>
        <w:jc w:val="both"/>
        <w:rPr>
          <w:rFonts w:ascii="Arial" w:hAnsi="Arial" w:cs="Arial"/>
          <w:b w:val="0"/>
          <w:sz w:val="22"/>
          <w:szCs w:val="22"/>
        </w:rPr>
      </w:pPr>
      <w:r w:rsidRPr="009D3D7A">
        <w:rPr>
          <w:rFonts w:ascii="Arial" w:hAnsi="Arial" w:cs="Arial"/>
          <w:b w:val="0"/>
          <w:sz w:val="22"/>
          <w:szCs w:val="22"/>
        </w:rPr>
        <w:t>(REFORMADO, P.O. 25 DE SEPTIEMBRE DE 2009)</w:t>
      </w:r>
    </w:p>
    <w:p w14:paraId="7FD61106" w14:textId="77777777" w:rsidR="00F43038" w:rsidRPr="009D3D7A" w:rsidRDefault="00F43038" w:rsidP="005D6D4C">
      <w:pPr>
        <w:tabs>
          <w:tab w:val="left" w:pos="0"/>
        </w:tabs>
        <w:autoSpaceDE w:val="0"/>
        <w:autoSpaceDN w:val="0"/>
        <w:adjustRightInd w:val="0"/>
        <w:jc w:val="both"/>
        <w:rPr>
          <w:rFonts w:ascii="Arial" w:hAnsi="Arial" w:cs="Arial"/>
          <w:b w:val="0"/>
          <w:bCs/>
          <w:sz w:val="22"/>
          <w:szCs w:val="22"/>
        </w:rPr>
      </w:pPr>
      <w:r w:rsidRPr="009D3D7A">
        <w:rPr>
          <w:rFonts w:ascii="Arial" w:hAnsi="Arial" w:cs="Arial"/>
          <w:b w:val="0"/>
          <w:bCs/>
          <w:sz w:val="22"/>
          <w:szCs w:val="22"/>
        </w:rPr>
        <w:t xml:space="preserve">Art. 345.- </w:t>
      </w:r>
      <w:r w:rsidRPr="009D3D7A">
        <w:rPr>
          <w:rFonts w:ascii="Arial" w:hAnsi="Arial" w:cs="Arial"/>
          <w:b w:val="0"/>
          <w:sz w:val="22"/>
          <w:szCs w:val="22"/>
        </w:rPr>
        <w:t xml:space="preserve">No basta el dicho de la madre para excluir de la paternidad al marido, </w:t>
      </w:r>
      <w:r w:rsidRPr="009D3D7A">
        <w:rPr>
          <w:rFonts w:ascii="Arial" w:hAnsi="Arial" w:cs="Arial"/>
          <w:b w:val="0"/>
          <w:bCs/>
          <w:sz w:val="22"/>
          <w:szCs w:val="22"/>
        </w:rPr>
        <w:t>salvo en el último caso previsto en el primer párrafo del artículo 326.</w:t>
      </w:r>
    </w:p>
    <w:p w14:paraId="52580DE9" w14:textId="77777777" w:rsidR="00F43038" w:rsidRPr="009D3D7A" w:rsidRDefault="00F43038" w:rsidP="005D6D4C">
      <w:pPr>
        <w:tabs>
          <w:tab w:val="left" w:pos="0"/>
        </w:tabs>
        <w:autoSpaceDE w:val="0"/>
        <w:autoSpaceDN w:val="0"/>
        <w:adjustRightInd w:val="0"/>
        <w:jc w:val="both"/>
        <w:rPr>
          <w:rFonts w:ascii="Arial" w:hAnsi="Arial" w:cs="Arial"/>
          <w:b w:val="0"/>
          <w:bCs/>
          <w:sz w:val="22"/>
          <w:szCs w:val="22"/>
        </w:rPr>
      </w:pPr>
    </w:p>
    <w:p w14:paraId="171A91DE"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715AAC8A"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Mientras que el marido viva, únicamente él podrá reclamar contra la filiación de la hija o hijo concebido durante el matrimonio.</w:t>
      </w:r>
    </w:p>
    <w:p w14:paraId="3E9A217E" w14:textId="77777777" w:rsidR="003F2983" w:rsidRPr="009D3D7A" w:rsidRDefault="003F2983" w:rsidP="003F2983">
      <w:pPr>
        <w:jc w:val="both"/>
        <w:rPr>
          <w:rFonts w:ascii="Arial" w:hAnsi="Arial" w:cs="Arial"/>
          <w:b w:val="0"/>
          <w:sz w:val="22"/>
          <w:szCs w:val="22"/>
        </w:rPr>
      </w:pPr>
    </w:p>
    <w:p w14:paraId="3A03C640"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3DD9592C"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346.- Las acciones civiles que se intenten contra la hija o hijo por los bienes que ha adquirido durante su estado de hija o hijo nacido de matrimonio, aunque después resulte no serlo, se sujetarán a las reglas comunes para la prescripción.</w:t>
      </w:r>
    </w:p>
    <w:p w14:paraId="563EB13E" w14:textId="77777777" w:rsidR="003F2983" w:rsidRPr="009D3D7A" w:rsidRDefault="003F2983" w:rsidP="003F2983">
      <w:pPr>
        <w:jc w:val="both"/>
        <w:rPr>
          <w:rFonts w:ascii="Arial" w:hAnsi="Arial" w:cs="Arial"/>
          <w:b w:val="0"/>
          <w:sz w:val="22"/>
          <w:szCs w:val="22"/>
        </w:rPr>
      </w:pPr>
    </w:p>
    <w:p w14:paraId="3E228392"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4D1E4F08"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347.- La acción que compete a la hija o hijo para reclamar su estado, es imprescriptible para él y sus descendientes.</w:t>
      </w:r>
    </w:p>
    <w:p w14:paraId="1ECABB54" w14:textId="77777777" w:rsidR="003F2983" w:rsidRPr="009D3D7A" w:rsidRDefault="003F2983" w:rsidP="003F2983">
      <w:pPr>
        <w:jc w:val="both"/>
        <w:rPr>
          <w:rFonts w:ascii="Arial" w:hAnsi="Arial" w:cs="Arial"/>
          <w:b w:val="0"/>
          <w:sz w:val="22"/>
          <w:szCs w:val="22"/>
        </w:rPr>
      </w:pPr>
    </w:p>
    <w:p w14:paraId="62813BB0"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12DBB54B"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348.- Los demás herederos de la hija o hijo podrán intentar la acción de que trata el artículo anterior:</w:t>
      </w:r>
    </w:p>
    <w:p w14:paraId="11C6B65F" w14:textId="77777777" w:rsidR="003F2983" w:rsidRPr="009D3D7A" w:rsidRDefault="003F2983" w:rsidP="003F2983">
      <w:pPr>
        <w:jc w:val="both"/>
        <w:rPr>
          <w:rFonts w:ascii="Arial" w:hAnsi="Arial" w:cs="Arial"/>
          <w:b w:val="0"/>
          <w:sz w:val="22"/>
          <w:szCs w:val="22"/>
        </w:rPr>
      </w:pPr>
    </w:p>
    <w:p w14:paraId="0F4F0FDD" w14:textId="5A6F7FC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I.-</w:t>
      </w:r>
      <w:r w:rsidR="0063608A" w:rsidRPr="009D3D7A">
        <w:rPr>
          <w:rFonts w:ascii="Arial" w:hAnsi="Arial" w:cs="Arial"/>
          <w:b w:val="0"/>
          <w:sz w:val="22"/>
          <w:szCs w:val="22"/>
        </w:rPr>
        <w:t xml:space="preserve"> </w:t>
      </w:r>
      <w:r w:rsidRPr="009D3D7A">
        <w:rPr>
          <w:rFonts w:ascii="Arial" w:hAnsi="Arial" w:cs="Arial"/>
          <w:b w:val="0"/>
          <w:sz w:val="22"/>
          <w:szCs w:val="22"/>
        </w:rPr>
        <w:t xml:space="preserve"> Si la hija o hijo ha muerto antes de cumplir veintidós años;</w:t>
      </w:r>
    </w:p>
    <w:p w14:paraId="67205159" w14:textId="77777777" w:rsidR="003F2983" w:rsidRPr="009D3D7A" w:rsidRDefault="003F2983" w:rsidP="003F2983">
      <w:pPr>
        <w:jc w:val="both"/>
        <w:rPr>
          <w:rFonts w:ascii="Arial" w:hAnsi="Arial" w:cs="Arial"/>
          <w:b w:val="0"/>
          <w:sz w:val="22"/>
          <w:szCs w:val="22"/>
        </w:rPr>
      </w:pPr>
    </w:p>
    <w:p w14:paraId="5DDDA8C9" w14:textId="662DF191"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II.-</w:t>
      </w:r>
      <w:r w:rsidR="0063608A" w:rsidRPr="009D3D7A">
        <w:rPr>
          <w:rFonts w:ascii="Arial" w:hAnsi="Arial" w:cs="Arial"/>
          <w:b w:val="0"/>
          <w:sz w:val="22"/>
          <w:szCs w:val="22"/>
        </w:rPr>
        <w:t xml:space="preserve"> </w:t>
      </w:r>
      <w:r w:rsidRPr="009D3D7A">
        <w:rPr>
          <w:rFonts w:ascii="Arial" w:hAnsi="Arial" w:cs="Arial"/>
          <w:b w:val="0"/>
          <w:sz w:val="22"/>
          <w:szCs w:val="22"/>
        </w:rPr>
        <w:t>Si la hija o hijo cayó en demencia antes de cumplir los veintidós años y murió después en el mismo estado.</w:t>
      </w:r>
    </w:p>
    <w:p w14:paraId="1BA0FE9D" w14:textId="77777777" w:rsidR="003F2983" w:rsidRPr="009D3D7A" w:rsidRDefault="003F2983" w:rsidP="003F2983">
      <w:pPr>
        <w:jc w:val="both"/>
        <w:rPr>
          <w:rFonts w:ascii="Arial" w:hAnsi="Arial" w:cs="Arial"/>
          <w:b w:val="0"/>
          <w:sz w:val="22"/>
          <w:szCs w:val="22"/>
        </w:rPr>
      </w:pPr>
    </w:p>
    <w:p w14:paraId="0A548D7A"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68C43CE3"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349.- Los herederos podrán continuar la acción intentada por la hija o hijo a no ser que éste se hubiere desistido formalmente de ella, o nada hubiere promovido judicialmente durante un año contado desde la última diligencia. También podrán contestar toda demanda que tenga por objeto disputarle la condición de hija o hijo nacido de matrimonio.</w:t>
      </w:r>
    </w:p>
    <w:p w14:paraId="4B60B9D0" w14:textId="77777777" w:rsidR="003F2983" w:rsidRPr="009D3D7A" w:rsidRDefault="003F2983" w:rsidP="003F2983">
      <w:pPr>
        <w:jc w:val="both"/>
        <w:rPr>
          <w:rFonts w:ascii="Arial" w:hAnsi="Arial" w:cs="Arial"/>
          <w:b w:val="0"/>
          <w:sz w:val="22"/>
          <w:szCs w:val="22"/>
        </w:rPr>
      </w:pPr>
    </w:p>
    <w:p w14:paraId="58C5493C"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2397797C"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350.- Los acreedores, legatarios y donatarios tendrán los mismos derechos que a los herederos conceden los artículos 348 y 349, si la hija o hijo no dejaron bienes suficientes para pagarles.</w:t>
      </w:r>
    </w:p>
    <w:p w14:paraId="051C591A" w14:textId="77777777" w:rsidR="003F2983" w:rsidRPr="009D3D7A" w:rsidRDefault="003F2983" w:rsidP="003F2983">
      <w:pPr>
        <w:jc w:val="both"/>
        <w:rPr>
          <w:rFonts w:ascii="Arial" w:hAnsi="Arial" w:cs="Arial"/>
          <w:b w:val="0"/>
          <w:sz w:val="22"/>
          <w:szCs w:val="22"/>
        </w:rPr>
      </w:pPr>
    </w:p>
    <w:p w14:paraId="2B92DFC3"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3C9F00D9"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351.- Las acciones de qué hablan los tres artículos que preceden, prescriben a los cuatro años, contados desde el fallecimiento de la hija o hijo.</w:t>
      </w:r>
    </w:p>
    <w:p w14:paraId="3AF069D6" w14:textId="77777777" w:rsidR="003F2983" w:rsidRPr="009D3D7A" w:rsidRDefault="003F2983" w:rsidP="003F2983">
      <w:pPr>
        <w:jc w:val="both"/>
        <w:rPr>
          <w:rFonts w:ascii="Arial" w:hAnsi="Arial" w:cs="Arial"/>
          <w:b w:val="0"/>
          <w:sz w:val="22"/>
          <w:szCs w:val="22"/>
        </w:rPr>
      </w:pPr>
    </w:p>
    <w:p w14:paraId="34190AE3"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3FC37FA1"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352.- La posesión de hija o hijo nacido de matrimonio no puede perderse sino por sentencia ejecutoriada, la cual admitirá los recursos que den las leyes, en los juicios de mayor interés.</w:t>
      </w:r>
    </w:p>
    <w:p w14:paraId="4A04232C" w14:textId="77777777" w:rsidR="003F2983" w:rsidRPr="009D3D7A" w:rsidRDefault="003F2983" w:rsidP="003F2983">
      <w:pPr>
        <w:jc w:val="both"/>
        <w:rPr>
          <w:rFonts w:ascii="Arial" w:hAnsi="Arial" w:cs="Arial"/>
          <w:b w:val="0"/>
          <w:sz w:val="22"/>
          <w:szCs w:val="22"/>
        </w:rPr>
      </w:pPr>
    </w:p>
    <w:p w14:paraId="1BC6271A"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1BD6DB4D"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353.- Si el que está en posesión de los derechos de padre, de hija o hijo fuere despojado de ellos o perturbado en su ejercicio, sin que preceda sentencia por la cual deba perderlos, podrá usar de las acciones que establecen las leyes para que se le ampare o restituya en la posesión</w:t>
      </w:r>
    </w:p>
    <w:p w14:paraId="1CA7DE0F" w14:textId="77777777" w:rsidR="003F2983" w:rsidRPr="009D3D7A" w:rsidRDefault="003F2983" w:rsidP="003F2983">
      <w:pPr>
        <w:jc w:val="both"/>
        <w:rPr>
          <w:rFonts w:ascii="Arial" w:hAnsi="Arial" w:cs="Arial"/>
          <w:b w:val="0"/>
          <w:sz w:val="22"/>
          <w:szCs w:val="22"/>
        </w:rPr>
      </w:pPr>
    </w:p>
    <w:p w14:paraId="6EFEAB0E" w14:textId="77777777" w:rsidR="00940189" w:rsidRPr="009D3D7A" w:rsidRDefault="00940189" w:rsidP="005D6D4C">
      <w:pPr>
        <w:jc w:val="both"/>
        <w:rPr>
          <w:rFonts w:ascii="Arial" w:hAnsi="Arial" w:cs="Arial"/>
          <w:b w:val="0"/>
          <w:sz w:val="22"/>
          <w:szCs w:val="22"/>
        </w:rPr>
      </w:pPr>
    </w:p>
    <w:p w14:paraId="2E1A31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3DE21A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LEGITIMACION</w:t>
      </w:r>
    </w:p>
    <w:p w14:paraId="26249384" w14:textId="77777777" w:rsidR="00940189" w:rsidRPr="009D3D7A" w:rsidRDefault="00940189" w:rsidP="005D6D4C">
      <w:pPr>
        <w:jc w:val="both"/>
        <w:rPr>
          <w:rFonts w:ascii="Arial" w:hAnsi="Arial" w:cs="Arial"/>
          <w:b w:val="0"/>
          <w:sz w:val="22"/>
          <w:szCs w:val="22"/>
        </w:rPr>
      </w:pPr>
    </w:p>
    <w:p w14:paraId="643C008C" w14:textId="77777777" w:rsidR="003F2983" w:rsidRPr="009D3D7A" w:rsidRDefault="003F2983" w:rsidP="005D6D4C">
      <w:pPr>
        <w:jc w:val="both"/>
        <w:rPr>
          <w:rFonts w:ascii="Arial" w:hAnsi="Arial" w:cs="Arial"/>
          <w:b w:val="0"/>
          <w:sz w:val="22"/>
          <w:szCs w:val="22"/>
        </w:rPr>
      </w:pPr>
    </w:p>
    <w:p w14:paraId="6CEDF3A4"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7FA8D349"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354.- El matrimonio subsecuente de los padres hace que se tengan como nacidos de matrimonio a las hijas o hijos habidos antes de su celebración.</w:t>
      </w:r>
    </w:p>
    <w:p w14:paraId="0ABE8957" w14:textId="77777777" w:rsidR="003F2983" w:rsidRPr="009D3D7A" w:rsidRDefault="003F2983" w:rsidP="003F2983">
      <w:pPr>
        <w:jc w:val="both"/>
        <w:rPr>
          <w:rFonts w:ascii="Arial" w:hAnsi="Arial" w:cs="Arial"/>
          <w:b w:val="0"/>
          <w:sz w:val="22"/>
          <w:szCs w:val="22"/>
        </w:rPr>
      </w:pPr>
    </w:p>
    <w:p w14:paraId="4AA77EC9"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16B7B6FE"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355.- Para que la hija o hijo goce del derecho que le concede el artículo que precede, los padres deben reconocerlo expresamente antes de la celebración del matrimonio, en el acto mismo de celebrado, o durante él, haciendo en todo caso el reconocimiento ambos padres, junta o separadamente.</w:t>
      </w:r>
    </w:p>
    <w:p w14:paraId="20F3FD2D" w14:textId="77777777" w:rsidR="003F2983" w:rsidRPr="009D3D7A" w:rsidRDefault="003F2983" w:rsidP="003F2983">
      <w:pPr>
        <w:jc w:val="both"/>
        <w:rPr>
          <w:rFonts w:ascii="Arial" w:hAnsi="Arial" w:cs="Arial"/>
          <w:b w:val="0"/>
          <w:sz w:val="22"/>
          <w:szCs w:val="22"/>
        </w:rPr>
      </w:pPr>
    </w:p>
    <w:p w14:paraId="4B446517"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19E6F09C"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356.- Si la hija o hijo fue reconocido por el padre y en su acta de nacimiento consta el nombre de la madre, no se necesita reconocimiento expreso de ésta para que la legitimación surta sus efectos legales. Tampoco se necesita reconocimiento del padre, si ya se expresó el nombre de éste en el acta de nacimiento.</w:t>
      </w:r>
    </w:p>
    <w:p w14:paraId="4BA94E90" w14:textId="77777777" w:rsidR="003F2983" w:rsidRPr="009D3D7A" w:rsidRDefault="003F2983" w:rsidP="003F2983">
      <w:pPr>
        <w:jc w:val="both"/>
        <w:rPr>
          <w:rFonts w:ascii="Arial" w:hAnsi="Arial" w:cs="Arial"/>
          <w:b w:val="0"/>
          <w:sz w:val="22"/>
          <w:szCs w:val="22"/>
        </w:rPr>
      </w:pPr>
    </w:p>
    <w:p w14:paraId="3937C580"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2BA09B83"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357.- Aunque el reconocimiento sea posterior, las hijas o hijos adquieren todos sus derechos desde el día en que se celebró el matrimonio de sus padres.</w:t>
      </w:r>
    </w:p>
    <w:p w14:paraId="4B7ACC87" w14:textId="77777777" w:rsidR="003F2983" w:rsidRPr="009D3D7A" w:rsidRDefault="003F2983" w:rsidP="003F2983">
      <w:pPr>
        <w:jc w:val="both"/>
        <w:rPr>
          <w:rFonts w:ascii="Arial" w:hAnsi="Arial" w:cs="Arial"/>
          <w:b w:val="0"/>
          <w:sz w:val="22"/>
          <w:szCs w:val="22"/>
        </w:rPr>
      </w:pPr>
    </w:p>
    <w:p w14:paraId="41052C03"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7E76482D"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358.- Pueden gozar también de ese derecho que les concede el artículo 354, las hijas o hijos que ya hayan fallecido al celebrarse el matrimonio de sus padres, si dejaron descendientes.</w:t>
      </w:r>
    </w:p>
    <w:p w14:paraId="1ABBE56E" w14:textId="77777777" w:rsidR="003F2983" w:rsidRPr="009D3D7A" w:rsidRDefault="003F2983" w:rsidP="003F2983">
      <w:pPr>
        <w:jc w:val="both"/>
        <w:rPr>
          <w:rFonts w:ascii="Arial" w:hAnsi="Arial" w:cs="Arial"/>
          <w:b w:val="0"/>
          <w:sz w:val="22"/>
          <w:szCs w:val="22"/>
        </w:rPr>
      </w:pPr>
    </w:p>
    <w:p w14:paraId="355D62D6"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5AA57638" w14:textId="4F6536D8"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359.- Pueden gozar también de ese derecho las hijas o hijos no nacidos, si el padre al casarse declara que reconoce a la hija o hijo de quien la mujer está en cinta</w:t>
      </w:r>
      <w:r w:rsidR="00987F62">
        <w:rPr>
          <w:rFonts w:ascii="Arial" w:hAnsi="Arial" w:cs="Arial"/>
          <w:b w:val="0"/>
          <w:sz w:val="22"/>
          <w:szCs w:val="22"/>
        </w:rPr>
        <w:t xml:space="preserve"> (sic)</w:t>
      </w:r>
      <w:r w:rsidRPr="009D3D7A">
        <w:rPr>
          <w:rFonts w:ascii="Arial" w:hAnsi="Arial" w:cs="Arial"/>
          <w:b w:val="0"/>
          <w:sz w:val="22"/>
          <w:szCs w:val="22"/>
        </w:rPr>
        <w:t>, o que lo reconoce si aquélla estuviere en cinta</w:t>
      </w:r>
      <w:r w:rsidR="00987F62">
        <w:rPr>
          <w:rFonts w:ascii="Arial" w:hAnsi="Arial" w:cs="Arial"/>
          <w:b w:val="0"/>
          <w:sz w:val="22"/>
          <w:szCs w:val="22"/>
        </w:rPr>
        <w:t xml:space="preserve"> (sic)</w:t>
      </w:r>
      <w:r w:rsidRPr="009D3D7A">
        <w:rPr>
          <w:rFonts w:ascii="Arial" w:hAnsi="Arial" w:cs="Arial"/>
          <w:b w:val="0"/>
          <w:sz w:val="22"/>
          <w:szCs w:val="22"/>
        </w:rPr>
        <w:t>.</w:t>
      </w:r>
    </w:p>
    <w:p w14:paraId="18B53151" w14:textId="77777777" w:rsidR="003F2983" w:rsidRPr="009D3D7A" w:rsidRDefault="003F2983" w:rsidP="003F2983">
      <w:pPr>
        <w:jc w:val="both"/>
        <w:rPr>
          <w:rFonts w:ascii="Arial" w:hAnsi="Arial" w:cs="Arial"/>
          <w:b w:val="0"/>
          <w:sz w:val="22"/>
          <w:szCs w:val="22"/>
        </w:rPr>
      </w:pPr>
    </w:p>
    <w:p w14:paraId="7A31A446" w14:textId="77777777" w:rsidR="003F2983" w:rsidRPr="009D3D7A" w:rsidRDefault="003F2983" w:rsidP="003F2983">
      <w:pPr>
        <w:jc w:val="both"/>
        <w:rPr>
          <w:rFonts w:ascii="Arial" w:hAnsi="Arial" w:cs="Arial"/>
          <w:b w:val="0"/>
          <w:sz w:val="22"/>
          <w:szCs w:val="22"/>
        </w:rPr>
      </w:pPr>
    </w:p>
    <w:p w14:paraId="5D7805F1" w14:textId="77777777" w:rsidR="003F2983" w:rsidRPr="009D3D7A" w:rsidRDefault="003F2983" w:rsidP="00987F62">
      <w:pPr>
        <w:rPr>
          <w:rFonts w:ascii="Arial" w:hAnsi="Arial" w:cs="Arial"/>
          <w:b w:val="0"/>
          <w:sz w:val="22"/>
          <w:szCs w:val="22"/>
        </w:rPr>
      </w:pPr>
      <w:r w:rsidRPr="009D3D7A">
        <w:rPr>
          <w:rFonts w:ascii="Arial" w:hAnsi="Arial" w:cs="Arial"/>
          <w:b w:val="0"/>
          <w:sz w:val="22"/>
          <w:szCs w:val="22"/>
        </w:rPr>
        <w:t>(REFORMADA SU DENOMINACIÓN, P.O. 08 DE ENERO DE 2018)</w:t>
      </w:r>
    </w:p>
    <w:p w14:paraId="6088D9C6" w14:textId="16404A6E" w:rsidR="003F2983" w:rsidRDefault="003F2983" w:rsidP="00987F62">
      <w:pPr>
        <w:rPr>
          <w:rFonts w:ascii="Arial" w:hAnsi="Arial" w:cs="Arial"/>
          <w:b w:val="0"/>
          <w:sz w:val="22"/>
          <w:szCs w:val="22"/>
        </w:rPr>
      </w:pPr>
      <w:r w:rsidRPr="009D3D7A">
        <w:rPr>
          <w:rFonts w:ascii="Arial" w:hAnsi="Arial" w:cs="Arial"/>
          <w:b w:val="0"/>
          <w:sz w:val="22"/>
          <w:szCs w:val="22"/>
        </w:rPr>
        <w:t>CAPÍTULO IV</w:t>
      </w:r>
    </w:p>
    <w:p w14:paraId="3B741795" w14:textId="77777777" w:rsidR="00987F62" w:rsidRPr="009D3D7A" w:rsidRDefault="00987F62" w:rsidP="00987F62">
      <w:pPr>
        <w:rPr>
          <w:rFonts w:ascii="Arial" w:hAnsi="Arial" w:cs="Arial"/>
          <w:b w:val="0"/>
          <w:sz w:val="22"/>
          <w:szCs w:val="22"/>
        </w:rPr>
      </w:pPr>
    </w:p>
    <w:p w14:paraId="7D1757FE" w14:textId="77777777" w:rsidR="003F2983" w:rsidRPr="009D3D7A" w:rsidRDefault="003F2983" w:rsidP="00987F62">
      <w:pPr>
        <w:rPr>
          <w:rFonts w:ascii="Arial" w:hAnsi="Arial" w:cs="Arial"/>
          <w:b w:val="0"/>
          <w:sz w:val="22"/>
          <w:szCs w:val="22"/>
        </w:rPr>
      </w:pPr>
      <w:r w:rsidRPr="009D3D7A">
        <w:rPr>
          <w:rFonts w:ascii="Arial" w:hAnsi="Arial" w:cs="Arial"/>
          <w:b w:val="0"/>
          <w:sz w:val="22"/>
          <w:szCs w:val="22"/>
        </w:rPr>
        <w:lastRenderedPageBreak/>
        <w:t>DEL RECONOCIMIENTO DE LAS HIJAS O HIJOS NACIDOS FUERA DEL MATRIMONIO</w:t>
      </w:r>
    </w:p>
    <w:p w14:paraId="0397AE07" w14:textId="77777777" w:rsidR="003F2983" w:rsidRPr="009D3D7A" w:rsidRDefault="003F2983" w:rsidP="003F2983">
      <w:pPr>
        <w:jc w:val="both"/>
        <w:rPr>
          <w:rFonts w:ascii="Arial" w:hAnsi="Arial" w:cs="Arial"/>
          <w:b w:val="0"/>
          <w:sz w:val="22"/>
          <w:szCs w:val="22"/>
        </w:rPr>
      </w:pPr>
    </w:p>
    <w:p w14:paraId="6CFBF4AB" w14:textId="77777777" w:rsidR="003F2983" w:rsidRPr="009D3D7A" w:rsidRDefault="003F2983" w:rsidP="003F2983">
      <w:pPr>
        <w:jc w:val="both"/>
        <w:rPr>
          <w:rFonts w:ascii="Arial" w:hAnsi="Arial" w:cs="Arial"/>
          <w:b w:val="0"/>
          <w:sz w:val="22"/>
          <w:szCs w:val="22"/>
        </w:rPr>
      </w:pPr>
    </w:p>
    <w:p w14:paraId="18E631D2"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5211F5C4"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360.- La filiación de las hijas o hijos nacidos fuera del matrimonio resulta, con relación a la madre, del solo hecho del nacimiento. Respecto del padre sólo se establece por el reconocimiento voluntario o por una sentencia que declare la paternidad.</w:t>
      </w:r>
    </w:p>
    <w:p w14:paraId="160E4E0D" w14:textId="77777777" w:rsidR="003F2983" w:rsidRPr="009D3D7A" w:rsidRDefault="003F2983" w:rsidP="003F2983">
      <w:pPr>
        <w:jc w:val="both"/>
        <w:rPr>
          <w:rFonts w:ascii="Arial" w:hAnsi="Arial" w:cs="Arial"/>
          <w:b w:val="0"/>
          <w:sz w:val="22"/>
          <w:szCs w:val="22"/>
        </w:rPr>
      </w:pPr>
    </w:p>
    <w:p w14:paraId="3DD50723"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3F8EC30A" w14:textId="77777777" w:rsidR="00895B04" w:rsidRDefault="003F2983" w:rsidP="003F2983">
      <w:pPr>
        <w:jc w:val="both"/>
        <w:rPr>
          <w:rFonts w:ascii="Arial" w:hAnsi="Arial" w:cs="Arial"/>
          <w:b w:val="0"/>
          <w:sz w:val="22"/>
          <w:szCs w:val="22"/>
        </w:rPr>
      </w:pPr>
      <w:r w:rsidRPr="009D3D7A">
        <w:rPr>
          <w:rFonts w:ascii="Arial" w:hAnsi="Arial" w:cs="Arial"/>
          <w:b w:val="0"/>
          <w:sz w:val="22"/>
          <w:szCs w:val="22"/>
        </w:rPr>
        <w:t>Art. 361.- Pueden reconocer a sus hijas o hijos, los que tengan la edad exigida para contraer matrimonio</w:t>
      </w:r>
      <w:r w:rsidRPr="009D3D7A" w:rsidDel="00867D53">
        <w:rPr>
          <w:rFonts w:ascii="Arial" w:hAnsi="Arial" w:cs="Arial"/>
          <w:b w:val="0"/>
          <w:sz w:val="22"/>
          <w:szCs w:val="22"/>
        </w:rPr>
        <w:t>,</w:t>
      </w:r>
      <w:r w:rsidRPr="009D3D7A">
        <w:rPr>
          <w:rFonts w:ascii="Arial" w:hAnsi="Arial" w:cs="Arial"/>
          <w:b w:val="0"/>
          <w:sz w:val="22"/>
          <w:szCs w:val="22"/>
        </w:rPr>
        <w:t xml:space="preserve"> más la edad de la hija o hijo que va a ser reconocido.</w:t>
      </w:r>
    </w:p>
    <w:p w14:paraId="2D759BF4" w14:textId="6F698E8E" w:rsidR="003F2983" w:rsidRPr="009D3D7A" w:rsidRDefault="003F2983" w:rsidP="003F2983">
      <w:pPr>
        <w:jc w:val="both"/>
        <w:rPr>
          <w:rFonts w:ascii="Arial" w:hAnsi="Arial" w:cs="Arial"/>
          <w:b w:val="0"/>
          <w:sz w:val="22"/>
          <w:szCs w:val="22"/>
        </w:rPr>
      </w:pPr>
    </w:p>
    <w:p w14:paraId="13ECBE34"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7C498D34"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362.- El menor de edad no puede reconocer a una hija o hijo sin el consentimiento del que o de los que ejerzan sobre él la patria potestad, o de la persona bajo cuya tutela se encuentre, o a falta de ésta, sin la autorización judicial.</w:t>
      </w:r>
    </w:p>
    <w:p w14:paraId="2CBB0C90" w14:textId="77777777" w:rsidR="00940189" w:rsidRPr="009D3D7A" w:rsidRDefault="00940189" w:rsidP="005D6D4C">
      <w:pPr>
        <w:jc w:val="both"/>
        <w:rPr>
          <w:rFonts w:ascii="Arial" w:hAnsi="Arial" w:cs="Arial"/>
          <w:b w:val="0"/>
          <w:sz w:val="22"/>
          <w:szCs w:val="22"/>
        </w:rPr>
      </w:pPr>
    </w:p>
    <w:p w14:paraId="1EDDAF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363.- No obstante, el reconocimiento hecho por un menor es revocable si prueba que sufrió engaño al hacerlo, pudiendo intentar la revocación hasta cuatro años después de la mayor edad.</w:t>
      </w:r>
    </w:p>
    <w:p w14:paraId="39AD395D" w14:textId="77777777" w:rsidR="00940189" w:rsidRPr="009D3D7A" w:rsidRDefault="00940189" w:rsidP="005D6D4C">
      <w:pPr>
        <w:jc w:val="both"/>
        <w:rPr>
          <w:rFonts w:ascii="Arial" w:hAnsi="Arial" w:cs="Arial"/>
          <w:b w:val="0"/>
          <w:sz w:val="22"/>
          <w:szCs w:val="22"/>
        </w:rPr>
      </w:pPr>
    </w:p>
    <w:p w14:paraId="457E76FB"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1FA75EFE"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364.- Puede reconocerse a la hija o hijo que no ha nacido y al que ha muerto si ha dejado descendencia.</w:t>
      </w:r>
    </w:p>
    <w:p w14:paraId="72F3E7A6" w14:textId="77777777" w:rsidR="003F2983" w:rsidRPr="009D3D7A" w:rsidRDefault="003F2983" w:rsidP="003F2983">
      <w:pPr>
        <w:jc w:val="both"/>
        <w:rPr>
          <w:rFonts w:ascii="Arial" w:hAnsi="Arial" w:cs="Arial"/>
          <w:b w:val="0"/>
          <w:sz w:val="22"/>
          <w:szCs w:val="22"/>
        </w:rPr>
      </w:pPr>
    </w:p>
    <w:p w14:paraId="120AC00C"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41763FD6"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365.- Los padres pueden reconocer a su hija o hijo conjunta o separadamente.</w:t>
      </w:r>
    </w:p>
    <w:p w14:paraId="707BC669" w14:textId="77777777" w:rsidR="00940189" w:rsidRPr="009D3D7A" w:rsidRDefault="00940189" w:rsidP="005D6D4C">
      <w:pPr>
        <w:jc w:val="both"/>
        <w:rPr>
          <w:rFonts w:ascii="Arial" w:hAnsi="Arial" w:cs="Arial"/>
          <w:b w:val="0"/>
          <w:sz w:val="22"/>
          <w:szCs w:val="22"/>
        </w:rPr>
      </w:pPr>
    </w:p>
    <w:p w14:paraId="5777A9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366.- El reconocimiento hecho por uno de los padres, produce efectos respecto de él y no respecto del otro progenitor.</w:t>
      </w:r>
    </w:p>
    <w:p w14:paraId="24BDAADB" w14:textId="77777777" w:rsidR="00940189" w:rsidRPr="009D3D7A" w:rsidRDefault="00940189" w:rsidP="005D6D4C">
      <w:pPr>
        <w:jc w:val="both"/>
        <w:rPr>
          <w:rFonts w:ascii="Arial" w:hAnsi="Arial" w:cs="Arial"/>
          <w:b w:val="0"/>
          <w:sz w:val="22"/>
          <w:szCs w:val="22"/>
        </w:rPr>
      </w:pPr>
    </w:p>
    <w:p w14:paraId="1B5066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367.- El reconocimiento no es revocable por el que lo hizo, y si se ha hecho en testamento, cuando éste se revoque, no se tiene por revocado el reconocimiento.</w:t>
      </w:r>
    </w:p>
    <w:p w14:paraId="7670A002" w14:textId="77777777" w:rsidR="00940189" w:rsidRPr="009D3D7A" w:rsidRDefault="00940189" w:rsidP="005D6D4C">
      <w:pPr>
        <w:jc w:val="both"/>
        <w:rPr>
          <w:rFonts w:ascii="Arial" w:hAnsi="Arial" w:cs="Arial"/>
          <w:b w:val="0"/>
          <w:sz w:val="22"/>
          <w:szCs w:val="22"/>
        </w:rPr>
      </w:pPr>
    </w:p>
    <w:p w14:paraId="59B774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368.- El reconocimiento puede ser contradicho por un tercero interesado. El heredero que resulte perjudicado puede contradecir el reconocimiento dentro del año siguiente a la muerte del que lo hizo.</w:t>
      </w:r>
    </w:p>
    <w:p w14:paraId="6DF74B7A" w14:textId="77777777" w:rsidR="00940189" w:rsidRPr="009D3D7A" w:rsidRDefault="00940189" w:rsidP="005D6D4C">
      <w:pPr>
        <w:jc w:val="both"/>
        <w:rPr>
          <w:rFonts w:ascii="Arial" w:hAnsi="Arial" w:cs="Arial"/>
          <w:b w:val="0"/>
          <w:sz w:val="22"/>
          <w:szCs w:val="22"/>
        </w:rPr>
      </w:pPr>
    </w:p>
    <w:p w14:paraId="43177CA8"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77162440"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369.- El reconocimiento de una hija o hijo nacido fuera de matrimonio, deberá hacerse de alguno de los modos siguientes:</w:t>
      </w:r>
    </w:p>
    <w:p w14:paraId="2779A8AF" w14:textId="77777777" w:rsidR="00940189" w:rsidRPr="009D3D7A" w:rsidRDefault="00940189" w:rsidP="005D6D4C">
      <w:pPr>
        <w:jc w:val="both"/>
        <w:rPr>
          <w:rFonts w:ascii="Arial" w:hAnsi="Arial" w:cs="Arial"/>
          <w:b w:val="0"/>
          <w:sz w:val="22"/>
          <w:szCs w:val="22"/>
        </w:rPr>
      </w:pPr>
    </w:p>
    <w:p w14:paraId="0148F7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En la partida de nacimiento, ante el Oficial del Registro Civil;</w:t>
      </w:r>
    </w:p>
    <w:p w14:paraId="675540BD" w14:textId="77777777" w:rsidR="00940189" w:rsidRPr="009D3D7A" w:rsidRDefault="00940189" w:rsidP="005D6D4C">
      <w:pPr>
        <w:jc w:val="both"/>
        <w:rPr>
          <w:rFonts w:ascii="Arial" w:hAnsi="Arial" w:cs="Arial"/>
          <w:b w:val="0"/>
          <w:sz w:val="22"/>
          <w:szCs w:val="22"/>
        </w:rPr>
      </w:pPr>
    </w:p>
    <w:p w14:paraId="4CA171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acta especial ante el mismo Oficial;</w:t>
      </w:r>
    </w:p>
    <w:p w14:paraId="687E7F9E" w14:textId="77777777" w:rsidR="00940189" w:rsidRPr="009D3D7A" w:rsidRDefault="00940189" w:rsidP="005D6D4C">
      <w:pPr>
        <w:jc w:val="both"/>
        <w:rPr>
          <w:rFonts w:ascii="Arial" w:hAnsi="Arial" w:cs="Arial"/>
          <w:b w:val="0"/>
          <w:sz w:val="22"/>
          <w:szCs w:val="22"/>
        </w:rPr>
      </w:pPr>
    </w:p>
    <w:p w14:paraId="57F2AE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escritura pública;</w:t>
      </w:r>
    </w:p>
    <w:p w14:paraId="14290FF2" w14:textId="77777777" w:rsidR="00940189" w:rsidRPr="009D3D7A" w:rsidRDefault="00940189" w:rsidP="005D6D4C">
      <w:pPr>
        <w:jc w:val="both"/>
        <w:rPr>
          <w:rFonts w:ascii="Arial" w:hAnsi="Arial" w:cs="Arial"/>
          <w:b w:val="0"/>
          <w:sz w:val="22"/>
          <w:szCs w:val="22"/>
        </w:rPr>
      </w:pPr>
    </w:p>
    <w:p w14:paraId="06557B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testamento;</w:t>
      </w:r>
    </w:p>
    <w:p w14:paraId="1860532A" w14:textId="77777777" w:rsidR="00940189" w:rsidRPr="009D3D7A" w:rsidRDefault="00940189" w:rsidP="005D6D4C">
      <w:pPr>
        <w:jc w:val="both"/>
        <w:rPr>
          <w:rFonts w:ascii="Arial" w:hAnsi="Arial" w:cs="Arial"/>
          <w:b w:val="0"/>
          <w:sz w:val="22"/>
          <w:szCs w:val="22"/>
        </w:rPr>
      </w:pPr>
    </w:p>
    <w:p w14:paraId="426327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V.- Por confesión judicial directa y expresa.</w:t>
      </w:r>
    </w:p>
    <w:p w14:paraId="70DC4CC4" w14:textId="77777777" w:rsidR="00940189" w:rsidRPr="009D3D7A" w:rsidRDefault="00940189" w:rsidP="005D6D4C">
      <w:pPr>
        <w:jc w:val="both"/>
        <w:rPr>
          <w:rFonts w:ascii="Arial" w:hAnsi="Arial" w:cs="Arial"/>
          <w:b w:val="0"/>
          <w:sz w:val="22"/>
          <w:szCs w:val="22"/>
        </w:rPr>
      </w:pPr>
    </w:p>
    <w:p w14:paraId="4E7A01A0"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399D2BDF"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370.- Cuando el padre o la madre reconozca separadamente a una hija o hijo, no podrán revelar en el acto del reconocimiento el nombre de la persona con quien fue habido, ni exponer ninguna circunstancia por donde aquélla pueda ser identificada. Si la hiciere, no se asentarán.</w:t>
      </w:r>
    </w:p>
    <w:p w14:paraId="5DA8CE32" w14:textId="77777777" w:rsidR="00940189" w:rsidRPr="009D3D7A" w:rsidRDefault="00940189" w:rsidP="005D6D4C">
      <w:pPr>
        <w:jc w:val="both"/>
        <w:rPr>
          <w:rFonts w:ascii="Arial" w:hAnsi="Arial" w:cs="Arial"/>
          <w:b w:val="0"/>
          <w:sz w:val="22"/>
          <w:szCs w:val="22"/>
        </w:rPr>
      </w:pPr>
    </w:p>
    <w:p w14:paraId="2FFB39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371.- El Oficial del Registro Civil, el Juez de Primera Instancia en su caso, y el notario que consientan en la violación del artículo que precede, serán castigados con la pena de destitución de empleo e inhabilitación para desempeñar otro, por un término que no baje de dos ni exceda de cinco años.</w:t>
      </w:r>
    </w:p>
    <w:p w14:paraId="53CFDAA3" w14:textId="77777777" w:rsidR="00940189" w:rsidRPr="009D3D7A" w:rsidRDefault="00940189" w:rsidP="005D6D4C">
      <w:pPr>
        <w:pStyle w:val="Textoindependiente2"/>
        <w:spacing w:line="240" w:lineRule="auto"/>
        <w:rPr>
          <w:rFonts w:ascii="Arial" w:hAnsi="Arial" w:cs="Arial"/>
          <w:b w:val="0"/>
          <w:bCs/>
          <w:sz w:val="22"/>
          <w:szCs w:val="22"/>
        </w:rPr>
      </w:pPr>
    </w:p>
    <w:p w14:paraId="68037442" w14:textId="5AA02669"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Art. 372.-</w:t>
      </w:r>
      <w:r w:rsidR="00AD7745">
        <w:rPr>
          <w:rFonts w:ascii="Arial" w:hAnsi="Arial" w:cs="Arial"/>
          <w:b w:val="0"/>
          <w:bCs/>
          <w:sz w:val="22"/>
          <w:szCs w:val="22"/>
        </w:rPr>
        <w:t xml:space="preserve"> </w:t>
      </w:r>
      <w:r w:rsidRPr="009D3D7A">
        <w:rPr>
          <w:rFonts w:ascii="Arial" w:hAnsi="Arial" w:cs="Arial"/>
          <w:b w:val="0"/>
          <w:bCs/>
          <w:sz w:val="22"/>
          <w:szCs w:val="22"/>
        </w:rPr>
        <w:t>(DEROGADO, P.O. 28 DE ABRIL DE 2004)</w:t>
      </w:r>
    </w:p>
    <w:p w14:paraId="678FE808" w14:textId="77777777" w:rsidR="00940189" w:rsidRPr="009D3D7A" w:rsidRDefault="00940189" w:rsidP="005D6D4C">
      <w:pPr>
        <w:jc w:val="both"/>
        <w:rPr>
          <w:rFonts w:ascii="Arial" w:hAnsi="Arial" w:cs="Arial"/>
          <w:b w:val="0"/>
          <w:bCs/>
          <w:sz w:val="22"/>
          <w:szCs w:val="22"/>
        </w:rPr>
      </w:pPr>
    </w:p>
    <w:p w14:paraId="16C575DE"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30477BE6"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373.- El hombre o la mujer podrán reconocer a una hija o hijo habido antes de su matrimonio o durante éste; y tendrán derecho de llevarlo a vivir al domicilio conyugal, con el consentimiento expreso de su cónyuge.</w:t>
      </w:r>
    </w:p>
    <w:p w14:paraId="4168ED83" w14:textId="77777777" w:rsidR="003F2983" w:rsidRPr="009D3D7A" w:rsidRDefault="003F2983" w:rsidP="003F2983">
      <w:pPr>
        <w:jc w:val="both"/>
        <w:rPr>
          <w:rFonts w:ascii="Arial" w:hAnsi="Arial" w:cs="Arial"/>
          <w:b w:val="0"/>
          <w:sz w:val="22"/>
          <w:szCs w:val="22"/>
        </w:rPr>
      </w:pPr>
    </w:p>
    <w:p w14:paraId="716C94F3"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6D9B30BA"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374.- La hija o hijo de una mujer casada no podrá ser reconocido como hija o hijo por otro hombre distinto del marido, salvo lo dispuesto por el artículo 64 o cuando el marido lo haya desconocido, y por sentencia ejecutoria se haya declarado que no es su hija o hijo.</w:t>
      </w:r>
    </w:p>
    <w:p w14:paraId="75A9328C" w14:textId="77777777" w:rsidR="003F2983" w:rsidRPr="009D3D7A" w:rsidRDefault="003F2983" w:rsidP="003F2983">
      <w:pPr>
        <w:jc w:val="both"/>
        <w:rPr>
          <w:rFonts w:ascii="Arial" w:hAnsi="Arial" w:cs="Arial"/>
          <w:b w:val="0"/>
          <w:sz w:val="22"/>
          <w:szCs w:val="22"/>
        </w:rPr>
      </w:pPr>
    </w:p>
    <w:p w14:paraId="4A3938AA" w14:textId="77777777" w:rsidR="006002D5" w:rsidRPr="008A3EA8" w:rsidRDefault="006002D5" w:rsidP="006002D5">
      <w:pPr>
        <w:pStyle w:val="Estilo"/>
        <w:rPr>
          <w:rFonts w:eastAsia="Arial" w:cs="Arial"/>
          <w:b/>
          <w:i/>
          <w:sz w:val="22"/>
        </w:rPr>
      </w:pPr>
      <w:r w:rsidRPr="008A3EA8">
        <w:rPr>
          <w:rFonts w:eastAsia="Arial" w:cs="Arial"/>
          <w:b/>
          <w:i/>
          <w:sz w:val="22"/>
        </w:rPr>
        <w:t>(REFORMADO, P.O. 26 DE JUNIO DE 2026)</w:t>
      </w:r>
    </w:p>
    <w:p w14:paraId="103FA78E" w14:textId="77777777" w:rsidR="006002D5" w:rsidRPr="00035976" w:rsidRDefault="006002D5" w:rsidP="006002D5">
      <w:pPr>
        <w:pStyle w:val="Estilo"/>
        <w:rPr>
          <w:rFonts w:eastAsia="Arial" w:cs="Arial"/>
          <w:b/>
          <w:sz w:val="22"/>
        </w:rPr>
      </w:pPr>
      <w:r w:rsidRPr="008A3EA8">
        <w:rPr>
          <w:rFonts w:eastAsia="Arial" w:cs="Arial"/>
          <w:b/>
          <w:i/>
          <w:sz w:val="22"/>
        </w:rPr>
        <w:t>Art.</w:t>
      </w:r>
      <w:r w:rsidRPr="00035976">
        <w:rPr>
          <w:rFonts w:eastAsia="Arial" w:cs="Arial"/>
          <w:b/>
          <w:sz w:val="22"/>
        </w:rPr>
        <w:t xml:space="preserve"> 375.- La hija o hijo mayor de edad no puede ser reconocido sin su consentimiento, ni </w:t>
      </w:r>
      <w:r w:rsidRPr="00035976">
        <w:rPr>
          <w:rFonts w:eastAsia="Arial" w:cs="Arial"/>
          <w:b/>
          <w:bCs/>
          <w:sz w:val="22"/>
        </w:rPr>
        <w:t>la niña, niño o adolescente</w:t>
      </w:r>
      <w:r w:rsidRPr="00035976">
        <w:rPr>
          <w:rFonts w:eastAsia="Arial" w:cs="Arial"/>
          <w:b/>
          <w:sz w:val="22"/>
        </w:rPr>
        <w:t xml:space="preserve"> sin el de su tutor si lo tiene, o el del tutor que el juez le nombrará especialmente para el caso.</w:t>
      </w:r>
    </w:p>
    <w:p w14:paraId="5ACEE6E8" w14:textId="77777777" w:rsidR="006002D5" w:rsidRPr="008A3EA8" w:rsidRDefault="006002D5" w:rsidP="006002D5">
      <w:pPr>
        <w:pStyle w:val="Estilo"/>
        <w:rPr>
          <w:rFonts w:eastAsia="Arial" w:cs="Arial"/>
          <w:b/>
          <w:i/>
          <w:sz w:val="22"/>
        </w:rPr>
      </w:pPr>
    </w:p>
    <w:p w14:paraId="4E7D32B7" w14:textId="77777777" w:rsidR="006002D5" w:rsidRPr="008A3EA8" w:rsidRDefault="006002D5" w:rsidP="006002D5">
      <w:pPr>
        <w:pStyle w:val="Estilo"/>
        <w:rPr>
          <w:rFonts w:eastAsia="Arial" w:cs="Arial"/>
          <w:b/>
          <w:i/>
          <w:sz w:val="22"/>
        </w:rPr>
      </w:pPr>
      <w:r w:rsidRPr="008A3EA8">
        <w:rPr>
          <w:rFonts w:eastAsia="Arial" w:cs="Arial"/>
          <w:b/>
          <w:i/>
          <w:sz w:val="22"/>
        </w:rPr>
        <w:t>(REFORMADO, P.O. 26 DE JUNIO DE 2026)</w:t>
      </w:r>
    </w:p>
    <w:p w14:paraId="340F678E" w14:textId="77777777" w:rsidR="006002D5" w:rsidRPr="00035976" w:rsidRDefault="006002D5" w:rsidP="006002D5">
      <w:pPr>
        <w:pStyle w:val="Estilo"/>
        <w:rPr>
          <w:rFonts w:eastAsia="Arial" w:cs="Arial"/>
          <w:b/>
          <w:bCs/>
          <w:sz w:val="22"/>
        </w:rPr>
      </w:pPr>
      <w:r w:rsidRPr="008A3EA8">
        <w:rPr>
          <w:rFonts w:eastAsia="Arial" w:cs="Arial"/>
          <w:b/>
          <w:i/>
          <w:sz w:val="22"/>
        </w:rPr>
        <w:t>Art.</w:t>
      </w:r>
      <w:r w:rsidRPr="00035976">
        <w:rPr>
          <w:rFonts w:eastAsia="Arial" w:cs="Arial"/>
          <w:b/>
          <w:sz w:val="22"/>
        </w:rPr>
        <w:t xml:space="preserve"> 376.- Si la hija o hijo reconocido es</w:t>
      </w:r>
      <w:r w:rsidRPr="00035976">
        <w:rPr>
          <w:rFonts w:eastAsia="Arial" w:cs="Arial"/>
          <w:b/>
          <w:bCs/>
          <w:sz w:val="22"/>
        </w:rPr>
        <w:t xml:space="preserve"> niña, niño o adolescente,</w:t>
      </w:r>
      <w:r w:rsidRPr="00035976">
        <w:rPr>
          <w:rFonts w:eastAsia="Arial" w:cs="Arial"/>
          <w:b/>
          <w:sz w:val="22"/>
        </w:rPr>
        <w:t xml:space="preserve"> puede reclamar contra </w:t>
      </w:r>
      <w:r w:rsidRPr="00035976">
        <w:rPr>
          <w:rFonts w:eastAsia="Arial" w:cs="Arial"/>
          <w:b/>
          <w:bCs/>
          <w:sz w:val="22"/>
        </w:rPr>
        <w:t>su progenitor</w:t>
      </w:r>
      <w:r w:rsidRPr="00035976">
        <w:rPr>
          <w:rFonts w:eastAsia="Arial" w:cs="Arial"/>
          <w:b/>
          <w:sz w:val="22"/>
        </w:rPr>
        <w:t xml:space="preserve"> el reconocimiento cuando </w:t>
      </w:r>
      <w:r w:rsidRPr="00035976">
        <w:rPr>
          <w:rFonts w:eastAsia="Arial" w:cs="Arial"/>
          <w:b/>
          <w:bCs/>
          <w:sz w:val="22"/>
        </w:rPr>
        <w:t>tenga dieciocho años de edad.</w:t>
      </w:r>
    </w:p>
    <w:p w14:paraId="44C160D2" w14:textId="39DC5BF1" w:rsidR="003F2983" w:rsidRPr="009D3D7A" w:rsidRDefault="003F2983" w:rsidP="003F2983">
      <w:pPr>
        <w:jc w:val="both"/>
        <w:rPr>
          <w:rFonts w:ascii="Arial" w:hAnsi="Arial" w:cs="Arial"/>
          <w:b w:val="0"/>
          <w:sz w:val="22"/>
          <w:szCs w:val="22"/>
        </w:rPr>
      </w:pPr>
    </w:p>
    <w:p w14:paraId="49AC3D11"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6FAF9AC7"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377.- El término para deducir esta acción será de dos años, que comenzará a correr desde que la hija o hijo sea mayor de edad, si antes de serlo tuvo noticia del reconocimiento; y si no la tenía, desde la fecha en que la adquirió.</w:t>
      </w:r>
    </w:p>
    <w:p w14:paraId="3ED1A9D2" w14:textId="77777777" w:rsidR="003F2983" w:rsidRPr="009D3D7A" w:rsidRDefault="003F2983" w:rsidP="003F2983">
      <w:pPr>
        <w:jc w:val="both"/>
        <w:rPr>
          <w:rFonts w:ascii="Arial" w:hAnsi="Arial" w:cs="Arial"/>
          <w:b w:val="0"/>
          <w:sz w:val="22"/>
          <w:szCs w:val="22"/>
        </w:rPr>
      </w:pPr>
    </w:p>
    <w:p w14:paraId="792294DD" w14:textId="77777777" w:rsidR="006002D5" w:rsidRPr="008A3EA8" w:rsidRDefault="006002D5" w:rsidP="006002D5">
      <w:pPr>
        <w:pStyle w:val="Estilo"/>
        <w:rPr>
          <w:rFonts w:eastAsia="Arial" w:cs="Arial"/>
          <w:b/>
          <w:bCs/>
          <w:i/>
          <w:sz w:val="22"/>
        </w:rPr>
      </w:pPr>
      <w:r w:rsidRPr="008A3EA8">
        <w:rPr>
          <w:rFonts w:eastAsia="Arial" w:cs="Arial"/>
          <w:b/>
          <w:bCs/>
          <w:i/>
          <w:sz w:val="22"/>
        </w:rPr>
        <w:t>(REFORMADO, P.O. 26 DE JUNIO DE 2026)</w:t>
      </w:r>
    </w:p>
    <w:p w14:paraId="3EB5CE2F" w14:textId="77777777" w:rsidR="006002D5" w:rsidRPr="00035976" w:rsidRDefault="006002D5" w:rsidP="006002D5">
      <w:pPr>
        <w:pStyle w:val="Estilo"/>
        <w:rPr>
          <w:rFonts w:eastAsia="Arial" w:cs="Arial"/>
          <w:b/>
          <w:sz w:val="22"/>
        </w:rPr>
      </w:pPr>
      <w:r w:rsidRPr="008A3EA8">
        <w:rPr>
          <w:rFonts w:eastAsia="Arial" w:cs="Arial"/>
          <w:b/>
          <w:bCs/>
          <w:i/>
          <w:sz w:val="22"/>
        </w:rPr>
        <w:t>Art.</w:t>
      </w:r>
      <w:r w:rsidRPr="00035976">
        <w:rPr>
          <w:rFonts w:eastAsia="Arial" w:cs="Arial"/>
          <w:b/>
          <w:sz w:val="22"/>
        </w:rPr>
        <w:t xml:space="preserve"> 378.- La persona que cumpliendo con la edad establecida en el artículo 361 y que cuida o ha cuidado de la lactancia de </w:t>
      </w:r>
      <w:r w:rsidRPr="00035976">
        <w:rPr>
          <w:rFonts w:eastAsia="Arial" w:cs="Arial"/>
          <w:b/>
          <w:bCs/>
          <w:sz w:val="22"/>
        </w:rPr>
        <w:t>una niña o niño</w:t>
      </w:r>
      <w:r w:rsidRPr="00035976">
        <w:rPr>
          <w:rFonts w:eastAsia="Arial" w:cs="Arial"/>
          <w:b/>
          <w:sz w:val="22"/>
        </w:rPr>
        <w:t xml:space="preserve"> o le ha dado su nombre o permitido que lo lleve; que públicamente lo ha presentado como hija o hijo suyo y ha proveído a su educación y subsistencia, podrá contradecir el reconocimiento que otra persona haya hecho o pretenda hacer de</w:t>
      </w:r>
      <w:r w:rsidRPr="00035976">
        <w:rPr>
          <w:rFonts w:eastAsia="Arial" w:cs="Arial"/>
          <w:b/>
          <w:bCs/>
          <w:sz w:val="22"/>
        </w:rPr>
        <w:t xml:space="preserve"> esa niña o niño</w:t>
      </w:r>
      <w:r w:rsidRPr="00035976">
        <w:rPr>
          <w:rFonts w:eastAsia="Arial" w:cs="Arial"/>
          <w:b/>
          <w:sz w:val="22"/>
        </w:rPr>
        <w:t xml:space="preserve">. En este caso, no se le podrá separar de su lado, a menos que consienta en entregarlo o que fuere obligada a hacer la entrega por sentencia ejecutoriada. El término para contradecir el reconocimiento será el de sesenta días, contados desde que tuvo conocimiento de él. </w:t>
      </w:r>
    </w:p>
    <w:p w14:paraId="5FB3AA21" w14:textId="77777777" w:rsidR="006002D5" w:rsidRPr="00035976" w:rsidRDefault="006002D5" w:rsidP="006002D5">
      <w:pPr>
        <w:pStyle w:val="Estilo"/>
        <w:rPr>
          <w:rFonts w:eastAsia="Arial" w:cs="Arial"/>
          <w:b/>
          <w:sz w:val="22"/>
        </w:rPr>
      </w:pPr>
    </w:p>
    <w:p w14:paraId="52A5A439" w14:textId="77777777" w:rsidR="00940189" w:rsidRPr="009D3D7A" w:rsidRDefault="00940189" w:rsidP="005D6D4C">
      <w:pPr>
        <w:pStyle w:val="Textoindependiente"/>
        <w:jc w:val="both"/>
        <w:rPr>
          <w:rFonts w:ascii="Arial" w:hAnsi="Arial" w:cs="Arial"/>
          <w:sz w:val="22"/>
          <w:szCs w:val="22"/>
        </w:rPr>
      </w:pPr>
      <w:r w:rsidRPr="009D3D7A">
        <w:rPr>
          <w:rFonts w:ascii="Arial" w:hAnsi="Arial" w:cs="Arial"/>
          <w:sz w:val="22"/>
          <w:szCs w:val="22"/>
        </w:rPr>
        <w:lastRenderedPageBreak/>
        <w:t>Art. 379.- Cuando la madre contradiga el reconocimiento hecho sin su consentimiento, quedará aquél sin efecto, y la cuestión relativa a la paternidad se resolverá en el juicio contradictorio correspondiente.</w:t>
      </w:r>
    </w:p>
    <w:p w14:paraId="3799EF41" w14:textId="77777777" w:rsidR="00940189" w:rsidRPr="009D3D7A" w:rsidRDefault="00940189" w:rsidP="005D6D4C">
      <w:pPr>
        <w:jc w:val="both"/>
        <w:rPr>
          <w:rFonts w:ascii="Arial" w:hAnsi="Arial" w:cs="Arial"/>
          <w:b w:val="0"/>
          <w:sz w:val="22"/>
          <w:szCs w:val="22"/>
        </w:rPr>
      </w:pPr>
    </w:p>
    <w:p w14:paraId="00AD710F" w14:textId="77777777" w:rsidR="00A443D9" w:rsidRPr="008A3EA8" w:rsidRDefault="00A443D9" w:rsidP="00A443D9">
      <w:pPr>
        <w:pStyle w:val="Estilo"/>
        <w:rPr>
          <w:rFonts w:eastAsia="Arial" w:cs="Arial"/>
          <w:b/>
          <w:i/>
          <w:sz w:val="22"/>
        </w:rPr>
      </w:pPr>
      <w:r w:rsidRPr="008A3EA8">
        <w:rPr>
          <w:rFonts w:eastAsia="Arial" w:cs="Arial"/>
          <w:b/>
          <w:i/>
          <w:sz w:val="22"/>
        </w:rPr>
        <w:t>(REFORMADO, P.O. 26 DE JUNIO DE 2026)</w:t>
      </w:r>
    </w:p>
    <w:p w14:paraId="18D70EB0" w14:textId="77777777" w:rsidR="00A443D9" w:rsidRPr="00035976" w:rsidRDefault="00A443D9" w:rsidP="00A443D9">
      <w:pPr>
        <w:pStyle w:val="Estilo"/>
        <w:rPr>
          <w:rFonts w:eastAsia="Arial" w:cs="Arial"/>
          <w:b/>
          <w:bCs/>
          <w:sz w:val="22"/>
        </w:rPr>
      </w:pPr>
      <w:r w:rsidRPr="008A3EA8">
        <w:rPr>
          <w:rFonts w:eastAsia="Arial" w:cs="Arial"/>
          <w:b/>
          <w:i/>
          <w:sz w:val="22"/>
        </w:rPr>
        <w:t>Art.</w:t>
      </w:r>
      <w:r w:rsidRPr="00035976">
        <w:rPr>
          <w:rFonts w:eastAsia="Arial" w:cs="Arial"/>
          <w:b/>
          <w:sz w:val="22"/>
        </w:rPr>
        <w:t xml:space="preserve"> 380.- Cuando el padre y la madre que no vivan juntos reconozcan a la hija o hijo en el mismo acto, convendrán </w:t>
      </w:r>
      <w:r w:rsidRPr="00035976">
        <w:rPr>
          <w:rFonts w:eastAsia="Arial" w:cs="Arial"/>
          <w:b/>
          <w:bCs/>
          <w:sz w:val="22"/>
        </w:rPr>
        <w:t xml:space="preserve">cuál de los dos ejercerá sobre él la custodia; y en caso de que no lo hicieren, el Juez oyendo a los hijos, padres, y al Ministerio Público, resolverán lo que creyere más conveniente al bienestar de la niña, niño o adolescente, observando el principio del interés superior de la niñez. </w:t>
      </w:r>
    </w:p>
    <w:p w14:paraId="0D5B3F4C" w14:textId="77777777" w:rsidR="00A443D9" w:rsidRPr="008A3EA8" w:rsidRDefault="00A443D9" w:rsidP="00A443D9">
      <w:pPr>
        <w:pStyle w:val="Estilo"/>
        <w:rPr>
          <w:rFonts w:eastAsia="Arial" w:cs="Arial"/>
          <w:b/>
          <w:bCs/>
          <w:i/>
          <w:sz w:val="22"/>
        </w:rPr>
      </w:pPr>
    </w:p>
    <w:p w14:paraId="621B5752" w14:textId="77777777" w:rsidR="00A443D9" w:rsidRPr="008A3EA8" w:rsidRDefault="00A443D9" w:rsidP="00A443D9">
      <w:pPr>
        <w:pStyle w:val="Estilo"/>
        <w:rPr>
          <w:rFonts w:eastAsia="Arial" w:cs="Arial"/>
          <w:b/>
          <w:bCs/>
          <w:i/>
          <w:sz w:val="22"/>
        </w:rPr>
      </w:pPr>
      <w:r w:rsidRPr="008A3EA8">
        <w:rPr>
          <w:rFonts w:eastAsia="Arial" w:cs="Arial"/>
          <w:b/>
          <w:bCs/>
          <w:i/>
          <w:sz w:val="22"/>
        </w:rPr>
        <w:t>(REFORMADO, P.O. 26 DE JUNIO DE 2026)</w:t>
      </w:r>
    </w:p>
    <w:p w14:paraId="4DF1D418" w14:textId="77777777" w:rsidR="00A443D9" w:rsidRPr="00035976" w:rsidRDefault="00A443D9" w:rsidP="00A443D9">
      <w:pPr>
        <w:pStyle w:val="Estilo"/>
        <w:rPr>
          <w:rFonts w:eastAsia="Arial" w:cs="Arial"/>
          <w:b/>
          <w:sz w:val="22"/>
        </w:rPr>
      </w:pPr>
      <w:r w:rsidRPr="008A3EA8">
        <w:rPr>
          <w:rFonts w:eastAsia="Arial" w:cs="Arial"/>
          <w:b/>
          <w:bCs/>
          <w:i/>
          <w:sz w:val="22"/>
        </w:rPr>
        <w:t>Art.</w:t>
      </w:r>
      <w:r w:rsidRPr="00035976">
        <w:rPr>
          <w:rFonts w:eastAsia="Arial" w:cs="Arial"/>
          <w:b/>
          <w:sz w:val="22"/>
        </w:rPr>
        <w:t xml:space="preserve"> 381.- En caso de que el reconocimiento se efectúe sucesivamente por los padres que no viven juntos, ejercerá la custodia el que primero lo hubiere reconocido, </w:t>
      </w:r>
      <w:r w:rsidRPr="00035976">
        <w:rPr>
          <w:rFonts w:eastAsia="Arial" w:cs="Arial"/>
          <w:b/>
          <w:bCs/>
          <w:sz w:val="22"/>
        </w:rPr>
        <w:t>debiendo el Juez respetar el derecho de opinión, de la niña, niño o adolescente, cuando estén en condiciones de ejercerlo,</w:t>
      </w:r>
      <w:r w:rsidRPr="00035976">
        <w:rPr>
          <w:rFonts w:eastAsia="Arial" w:cs="Arial"/>
          <w:b/>
          <w:sz w:val="22"/>
        </w:rPr>
        <w:t xml:space="preserve"> salvo que se conviniere otra cosa entre los padres, y siempre que el juez no creyere necesario modificar el convenio por causa grave, con audiencia de los interesados y del Ministerio Público. </w:t>
      </w:r>
    </w:p>
    <w:p w14:paraId="467CFAC4" w14:textId="77777777" w:rsidR="00940189" w:rsidRPr="009D3D7A" w:rsidRDefault="00940189" w:rsidP="005D6D4C">
      <w:pPr>
        <w:jc w:val="both"/>
        <w:rPr>
          <w:rFonts w:ascii="Arial" w:hAnsi="Arial" w:cs="Arial"/>
          <w:b w:val="0"/>
          <w:sz w:val="22"/>
          <w:szCs w:val="22"/>
        </w:rPr>
      </w:pPr>
    </w:p>
    <w:p w14:paraId="43AD026D" w14:textId="77777777" w:rsidR="00940189" w:rsidRPr="009D3D7A" w:rsidRDefault="00940189" w:rsidP="00EC1FE4">
      <w:pPr>
        <w:jc w:val="both"/>
        <w:rPr>
          <w:rFonts w:ascii="Arial" w:hAnsi="Arial" w:cs="Arial"/>
          <w:b w:val="0"/>
          <w:bCs/>
          <w:sz w:val="22"/>
          <w:szCs w:val="22"/>
        </w:rPr>
      </w:pPr>
      <w:r w:rsidRPr="009D3D7A">
        <w:rPr>
          <w:rFonts w:ascii="Arial" w:hAnsi="Arial" w:cs="Arial"/>
          <w:b w:val="0"/>
          <w:bCs/>
          <w:sz w:val="22"/>
          <w:szCs w:val="22"/>
        </w:rPr>
        <w:t>(</w:t>
      </w:r>
      <w:r w:rsidR="00EC1FE4" w:rsidRPr="009D3D7A">
        <w:rPr>
          <w:rFonts w:ascii="Arial" w:hAnsi="Arial" w:cs="Arial"/>
          <w:b w:val="0"/>
          <w:bCs/>
          <w:sz w:val="22"/>
          <w:szCs w:val="22"/>
        </w:rPr>
        <w:t>REFORM</w:t>
      </w:r>
      <w:r w:rsidRPr="009D3D7A">
        <w:rPr>
          <w:rFonts w:ascii="Arial" w:hAnsi="Arial" w:cs="Arial"/>
          <w:b w:val="0"/>
          <w:bCs/>
          <w:sz w:val="22"/>
          <w:szCs w:val="22"/>
        </w:rPr>
        <w:t xml:space="preserve">ADO P.O. </w:t>
      </w:r>
      <w:r w:rsidR="00EC1FE4" w:rsidRPr="009D3D7A">
        <w:rPr>
          <w:rFonts w:ascii="Arial" w:hAnsi="Arial" w:cs="Arial"/>
          <w:b w:val="0"/>
          <w:bCs/>
          <w:sz w:val="22"/>
          <w:szCs w:val="22"/>
        </w:rPr>
        <w:t>27</w:t>
      </w:r>
      <w:r w:rsidRPr="009D3D7A">
        <w:rPr>
          <w:rFonts w:ascii="Arial" w:hAnsi="Arial" w:cs="Arial"/>
          <w:b w:val="0"/>
          <w:bCs/>
          <w:sz w:val="22"/>
          <w:szCs w:val="22"/>
        </w:rPr>
        <w:t xml:space="preserve"> DE </w:t>
      </w:r>
      <w:r w:rsidR="00EC1FE4" w:rsidRPr="009D3D7A">
        <w:rPr>
          <w:rFonts w:ascii="Arial" w:hAnsi="Arial" w:cs="Arial"/>
          <w:b w:val="0"/>
          <w:bCs/>
          <w:sz w:val="22"/>
          <w:szCs w:val="22"/>
        </w:rPr>
        <w:t>JUNIO</w:t>
      </w:r>
      <w:r w:rsidRPr="009D3D7A">
        <w:rPr>
          <w:rFonts w:ascii="Arial" w:hAnsi="Arial" w:cs="Arial"/>
          <w:b w:val="0"/>
          <w:bCs/>
          <w:sz w:val="22"/>
          <w:szCs w:val="22"/>
        </w:rPr>
        <w:t xml:space="preserve"> DE 20</w:t>
      </w:r>
      <w:r w:rsidR="00EC1FE4" w:rsidRPr="009D3D7A">
        <w:rPr>
          <w:rFonts w:ascii="Arial" w:hAnsi="Arial" w:cs="Arial"/>
          <w:b w:val="0"/>
          <w:bCs/>
          <w:sz w:val="22"/>
          <w:szCs w:val="22"/>
        </w:rPr>
        <w:t>12</w:t>
      </w:r>
      <w:r w:rsidRPr="009D3D7A">
        <w:rPr>
          <w:rFonts w:ascii="Arial" w:hAnsi="Arial" w:cs="Arial"/>
          <w:b w:val="0"/>
          <w:bCs/>
          <w:sz w:val="22"/>
          <w:szCs w:val="22"/>
        </w:rPr>
        <w:t>)</w:t>
      </w:r>
    </w:p>
    <w:p w14:paraId="5F42E58A" w14:textId="77777777" w:rsidR="00EC1FE4" w:rsidRPr="009D3D7A" w:rsidRDefault="00940189" w:rsidP="00EC1FE4">
      <w:pPr>
        <w:pStyle w:val="Textoindependiente"/>
        <w:jc w:val="both"/>
        <w:rPr>
          <w:rFonts w:ascii="Arial" w:hAnsi="Arial" w:cs="Arial"/>
          <w:sz w:val="22"/>
          <w:szCs w:val="22"/>
        </w:rPr>
      </w:pPr>
      <w:r w:rsidRPr="009D3D7A">
        <w:rPr>
          <w:rFonts w:ascii="Arial" w:hAnsi="Arial" w:cs="Arial"/>
          <w:bCs/>
          <w:sz w:val="22"/>
          <w:szCs w:val="22"/>
        </w:rPr>
        <w:t>Art</w:t>
      </w:r>
      <w:r w:rsidR="00F355C3" w:rsidRPr="009D3D7A">
        <w:rPr>
          <w:rFonts w:ascii="Arial" w:hAnsi="Arial" w:cs="Arial"/>
          <w:bCs/>
          <w:sz w:val="22"/>
          <w:szCs w:val="22"/>
        </w:rPr>
        <w:t>.</w:t>
      </w:r>
      <w:r w:rsidRPr="009D3D7A">
        <w:rPr>
          <w:rFonts w:ascii="Arial" w:hAnsi="Arial" w:cs="Arial"/>
          <w:bCs/>
          <w:sz w:val="22"/>
          <w:szCs w:val="22"/>
        </w:rPr>
        <w:t xml:space="preserve"> 381 </w:t>
      </w:r>
      <w:proofErr w:type="gramStart"/>
      <w:r w:rsidRPr="009D3D7A">
        <w:rPr>
          <w:rFonts w:ascii="Arial" w:hAnsi="Arial" w:cs="Arial"/>
          <w:bCs/>
          <w:sz w:val="22"/>
          <w:szCs w:val="22"/>
        </w:rPr>
        <w:t>Bis.-</w:t>
      </w:r>
      <w:proofErr w:type="gramEnd"/>
      <w:r w:rsidRPr="009D3D7A">
        <w:rPr>
          <w:rFonts w:ascii="Arial" w:hAnsi="Arial" w:cs="Arial"/>
          <w:bCs/>
          <w:sz w:val="22"/>
          <w:szCs w:val="22"/>
        </w:rPr>
        <w:t xml:space="preserve"> </w:t>
      </w:r>
      <w:r w:rsidR="00EC1FE4" w:rsidRPr="009D3D7A">
        <w:rPr>
          <w:rFonts w:ascii="Arial" w:hAnsi="Arial" w:cs="Arial"/>
          <w:sz w:val="22"/>
          <w:szCs w:val="22"/>
        </w:rPr>
        <w:t xml:space="preserve">La paternidad y la maternidad pueden probarse por cualquiera de los medios ordinarios. Para estos efectos, la prueba del ADN, prueba biológica molecular de la caracterización del ácido desoxirribonucleico de las células, realizada por instituciones </w:t>
      </w:r>
      <w:r w:rsidR="00EC1FE4" w:rsidRPr="009D3D7A">
        <w:rPr>
          <w:rFonts w:ascii="Arial" w:hAnsi="Arial" w:cs="Arial"/>
          <w:bCs/>
          <w:sz w:val="22"/>
          <w:szCs w:val="22"/>
        </w:rPr>
        <w:t>que cumplan con los requisitos establecidos por la Secretaría de Salud del Estado para</w:t>
      </w:r>
      <w:r w:rsidR="00EC1FE4" w:rsidRPr="009D3D7A">
        <w:rPr>
          <w:rFonts w:ascii="Arial" w:hAnsi="Arial" w:cs="Arial"/>
          <w:sz w:val="22"/>
          <w:szCs w:val="22"/>
        </w:rPr>
        <w:t xml:space="preserve"> </w:t>
      </w:r>
      <w:r w:rsidR="00EC1FE4" w:rsidRPr="009D3D7A">
        <w:rPr>
          <w:rFonts w:ascii="Arial" w:hAnsi="Arial" w:cs="Arial"/>
          <w:bCs/>
          <w:sz w:val="22"/>
          <w:szCs w:val="22"/>
        </w:rPr>
        <w:t xml:space="preserve">efectuar </w:t>
      </w:r>
      <w:r w:rsidR="00EC1FE4" w:rsidRPr="009D3D7A">
        <w:rPr>
          <w:rFonts w:ascii="Arial" w:hAnsi="Arial" w:cs="Arial"/>
          <w:sz w:val="22"/>
          <w:szCs w:val="22"/>
        </w:rPr>
        <w:t>este tipo de pruebas, tendrá validez plena. Si se propusiera esta prueba y el presunto progenitor no asistiere a la práctica de la prueba o se negare a proporcionar la muestra necesaria, se presumirá la filiación, salvo prueba en contrario.</w:t>
      </w:r>
    </w:p>
    <w:p w14:paraId="246CC616" w14:textId="77777777" w:rsidR="00940189" w:rsidRPr="009D3D7A" w:rsidRDefault="00940189" w:rsidP="00EC1FE4">
      <w:pPr>
        <w:pStyle w:val="Textoindependiente2"/>
        <w:spacing w:line="240" w:lineRule="auto"/>
        <w:rPr>
          <w:rFonts w:ascii="Arial" w:hAnsi="Arial" w:cs="Arial"/>
          <w:b w:val="0"/>
          <w:bCs/>
          <w:sz w:val="22"/>
          <w:szCs w:val="22"/>
        </w:rPr>
      </w:pPr>
    </w:p>
    <w:p w14:paraId="7BF8037E"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74AB003E"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381 Bis I.- Generada la presunción de la filiación, en actos prejudiciales, podrá decretarse pensión alimenticia, como medida provisional y de protección, a cargo del presunto progenitor y a favor de pretendida hija o hijo, al admitirse la demanda correspondiente.</w:t>
      </w:r>
    </w:p>
    <w:p w14:paraId="5F3533F2" w14:textId="77777777" w:rsidR="003F2983" w:rsidRPr="009D3D7A" w:rsidRDefault="003F2983" w:rsidP="003F2983">
      <w:pPr>
        <w:jc w:val="both"/>
        <w:rPr>
          <w:rFonts w:ascii="Arial" w:hAnsi="Arial" w:cs="Arial"/>
          <w:b w:val="0"/>
          <w:sz w:val="22"/>
          <w:szCs w:val="22"/>
        </w:rPr>
      </w:pPr>
    </w:p>
    <w:p w14:paraId="1716BAA3"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(REFORMADO, P.O. 08 DE ENERO DE 2018)</w:t>
      </w:r>
    </w:p>
    <w:p w14:paraId="5E02AC05" w14:textId="77777777" w:rsidR="003F2983" w:rsidRPr="009D3D7A" w:rsidRDefault="003F2983" w:rsidP="003F2983">
      <w:pPr>
        <w:jc w:val="both"/>
        <w:rPr>
          <w:rFonts w:ascii="Arial" w:hAnsi="Arial" w:cs="Arial"/>
          <w:b w:val="0"/>
          <w:sz w:val="22"/>
          <w:szCs w:val="22"/>
        </w:rPr>
      </w:pPr>
      <w:r w:rsidRPr="009D3D7A">
        <w:rPr>
          <w:rFonts w:ascii="Arial" w:hAnsi="Arial" w:cs="Arial"/>
          <w:b w:val="0"/>
          <w:sz w:val="22"/>
          <w:szCs w:val="22"/>
        </w:rPr>
        <w:t>Art. 382.- La investigación de la paternidad de las hijas o hijos nacidos fuera de matrimonio podrá realizarse:</w:t>
      </w:r>
    </w:p>
    <w:p w14:paraId="278E2D7C" w14:textId="77777777" w:rsidR="00940189" w:rsidRPr="009D3D7A" w:rsidRDefault="00940189" w:rsidP="005D6D4C">
      <w:pPr>
        <w:jc w:val="both"/>
        <w:rPr>
          <w:rFonts w:ascii="Arial" w:hAnsi="Arial" w:cs="Arial"/>
          <w:b w:val="0"/>
          <w:sz w:val="22"/>
          <w:szCs w:val="22"/>
        </w:rPr>
      </w:pPr>
    </w:p>
    <w:p w14:paraId="1473B6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En los casos de rapto, estupro o violación, cuando la época del delito coincida con la de la concepción;</w:t>
      </w:r>
    </w:p>
    <w:p w14:paraId="36301F03" w14:textId="77777777" w:rsidR="00940189" w:rsidRPr="009D3D7A" w:rsidRDefault="00940189" w:rsidP="005D6D4C">
      <w:pPr>
        <w:jc w:val="both"/>
        <w:rPr>
          <w:rFonts w:ascii="Arial" w:hAnsi="Arial" w:cs="Arial"/>
          <w:b w:val="0"/>
          <w:sz w:val="22"/>
          <w:szCs w:val="22"/>
        </w:rPr>
      </w:pPr>
    </w:p>
    <w:p w14:paraId="6F22885C" w14:textId="77777777" w:rsidR="00CD0B20" w:rsidRPr="009D3D7A" w:rsidRDefault="00CD0B20" w:rsidP="00CD0B20">
      <w:pPr>
        <w:jc w:val="both"/>
        <w:rPr>
          <w:rFonts w:ascii="Arial" w:hAnsi="Arial" w:cs="Arial"/>
          <w:b w:val="0"/>
          <w:sz w:val="22"/>
          <w:szCs w:val="22"/>
        </w:rPr>
      </w:pPr>
      <w:r w:rsidRPr="009D3D7A">
        <w:rPr>
          <w:rFonts w:ascii="Arial" w:hAnsi="Arial" w:cs="Arial"/>
          <w:b w:val="0"/>
          <w:sz w:val="22"/>
          <w:szCs w:val="22"/>
        </w:rPr>
        <w:t>(REFORMADA, P.O. 08 DE ENERO DE 2018)</w:t>
      </w:r>
    </w:p>
    <w:p w14:paraId="13C95FA6" w14:textId="77777777" w:rsidR="00895B04" w:rsidRDefault="00CD0B20" w:rsidP="00CD0B20">
      <w:pPr>
        <w:jc w:val="both"/>
        <w:rPr>
          <w:rFonts w:ascii="Arial" w:hAnsi="Arial" w:cs="Arial"/>
          <w:b w:val="0"/>
          <w:sz w:val="22"/>
          <w:szCs w:val="22"/>
        </w:rPr>
      </w:pPr>
      <w:r w:rsidRPr="009D3D7A">
        <w:rPr>
          <w:rFonts w:ascii="Arial" w:hAnsi="Arial" w:cs="Arial"/>
          <w:b w:val="0"/>
          <w:sz w:val="22"/>
          <w:szCs w:val="22"/>
        </w:rPr>
        <w:t>II.-</w:t>
      </w:r>
      <w:r w:rsidR="0063608A" w:rsidRPr="009D3D7A">
        <w:rPr>
          <w:rFonts w:ascii="Arial" w:hAnsi="Arial" w:cs="Arial"/>
          <w:b w:val="0"/>
          <w:sz w:val="22"/>
          <w:szCs w:val="22"/>
        </w:rPr>
        <w:t xml:space="preserve"> </w:t>
      </w:r>
      <w:r w:rsidRPr="009D3D7A">
        <w:rPr>
          <w:rFonts w:ascii="Arial" w:hAnsi="Arial" w:cs="Arial"/>
          <w:b w:val="0"/>
          <w:sz w:val="22"/>
          <w:szCs w:val="22"/>
        </w:rPr>
        <w:t>Cuando la hija o hijo se encuentre en posesión de estado de hija o hijo del presunto padre;</w:t>
      </w:r>
    </w:p>
    <w:p w14:paraId="23047DDC" w14:textId="3F720227" w:rsidR="00CD0B20" w:rsidRPr="009D3D7A" w:rsidRDefault="00CD0B20" w:rsidP="00CD0B20">
      <w:pPr>
        <w:jc w:val="both"/>
        <w:rPr>
          <w:rFonts w:ascii="Arial" w:hAnsi="Arial" w:cs="Arial"/>
          <w:b w:val="0"/>
          <w:sz w:val="22"/>
          <w:szCs w:val="22"/>
        </w:rPr>
      </w:pPr>
    </w:p>
    <w:p w14:paraId="7E5D36A3" w14:textId="77777777" w:rsidR="00CD0B20" w:rsidRPr="009D3D7A" w:rsidRDefault="00CD0B20" w:rsidP="00CD0B20">
      <w:pPr>
        <w:jc w:val="both"/>
        <w:rPr>
          <w:rFonts w:ascii="Arial" w:hAnsi="Arial" w:cs="Arial"/>
          <w:b w:val="0"/>
          <w:sz w:val="22"/>
          <w:szCs w:val="22"/>
        </w:rPr>
      </w:pPr>
      <w:r w:rsidRPr="009D3D7A">
        <w:rPr>
          <w:rFonts w:ascii="Arial" w:hAnsi="Arial" w:cs="Arial"/>
          <w:b w:val="0"/>
          <w:sz w:val="22"/>
          <w:szCs w:val="22"/>
        </w:rPr>
        <w:t>(REFORMADA, P.O. 08 DE ENERO DE 2018)</w:t>
      </w:r>
    </w:p>
    <w:p w14:paraId="1FD3947D" w14:textId="77777777" w:rsidR="00895B04" w:rsidRDefault="00CD0B20" w:rsidP="00CD0B20">
      <w:pPr>
        <w:jc w:val="both"/>
        <w:rPr>
          <w:rFonts w:ascii="Arial" w:hAnsi="Arial" w:cs="Arial"/>
          <w:b w:val="0"/>
          <w:sz w:val="22"/>
          <w:szCs w:val="22"/>
        </w:rPr>
      </w:pPr>
      <w:r w:rsidRPr="009D3D7A">
        <w:rPr>
          <w:rFonts w:ascii="Arial" w:hAnsi="Arial" w:cs="Arial"/>
          <w:b w:val="0"/>
          <w:sz w:val="22"/>
          <w:szCs w:val="22"/>
        </w:rPr>
        <w:t>III.- Cuando la hija o hijo haya sido concebido durante el tiempo en que la madre habitaba bajo el mismo techo con el pretendido padre, viviendo maritalmente;</w:t>
      </w:r>
    </w:p>
    <w:p w14:paraId="56C5E711" w14:textId="2F670FBD" w:rsidR="00CD0B20" w:rsidRPr="009D3D7A" w:rsidRDefault="00CD0B20" w:rsidP="00CD0B20">
      <w:pPr>
        <w:jc w:val="both"/>
        <w:rPr>
          <w:rFonts w:ascii="Arial" w:hAnsi="Arial" w:cs="Arial"/>
          <w:b w:val="0"/>
          <w:sz w:val="22"/>
          <w:szCs w:val="22"/>
        </w:rPr>
      </w:pPr>
    </w:p>
    <w:p w14:paraId="013E5E22" w14:textId="77777777" w:rsidR="00CD0B20" w:rsidRPr="009D3D7A" w:rsidRDefault="00CD0B20" w:rsidP="00CD0B20">
      <w:pPr>
        <w:jc w:val="both"/>
        <w:rPr>
          <w:rFonts w:ascii="Arial" w:hAnsi="Arial" w:cs="Arial"/>
          <w:b w:val="0"/>
          <w:sz w:val="22"/>
          <w:szCs w:val="22"/>
        </w:rPr>
      </w:pPr>
      <w:r w:rsidRPr="009D3D7A">
        <w:rPr>
          <w:rFonts w:ascii="Arial" w:hAnsi="Arial" w:cs="Arial"/>
          <w:b w:val="0"/>
          <w:sz w:val="22"/>
          <w:szCs w:val="22"/>
        </w:rPr>
        <w:t>(REFORMADA, P.O. 08 DE ENERO DE 2018)</w:t>
      </w:r>
    </w:p>
    <w:p w14:paraId="3DCF7A72" w14:textId="77777777" w:rsidR="00895B04" w:rsidRDefault="00CD0B20" w:rsidP="00CD0B20">
      <w:pPr>
        <w:jc w:val="both"/>
        <w:rPr>
          <w:rFonts w:ascii="Arial" w:hAnsi="Arial" w:cs="Arial"/>
          <w:b w:val="0"/>
          <w:sz w:val="22"/>
          <w:szCs w:val="22"/>
        </w:rPr>
      </w:pPr>
      <w:r w:rsidRPr="009D3D7A">
        <w:rPr>
          <w:rFonts w:ascii="Arial" w:hAnsi="Arial" w:cs="Arial"/>
          <w:b w:val="0"/>
          <w:sz w:val="22"/>
          <w:szCs w:val="22"/>
        </w:rPr>
        <w:lastRenderedPageBreak/>
        <w:t>IV.- Cuando la hija o hijo tenga a su favor un principio de prueba en contra del pretendido padre.</w:t>
      </w:r>
    </w:p>
    <w:p w14:paraId="39B07FE2" w14:textId="12F43630" w:rsidR="00CD0B20" w:rsidRPr="009D3D7A" w:rsidRDefault="00CD0B20" w:rsidP="00CD0B20">
      <w:pPr>
        <w:jc w:val="both"/>
        <w:rPr>
          <w:rFonts w:ascii="Arial" w:hAnsi="Arial" w:cs="Arial"/>
          <w:b w:val="0"/>
          <w:sz w:val="22"/>
          <w:szCs w:val="22"/>
        </w:rPr>
      </w:pPr>
    </w:p>
    <w:p w14:paraId="4326CFA0" w14:textId="77777777" w:rsidR="00CD0B20" w:rsidRPr="009D3D7A" w:rsidRDefault="00CD0B20" w:rsidP="00CD0B20">
      <w:pPr>
        <w:jc w:val="both"/>
        <w:rPr>
          <w:rFonts w:ascii="Arial" w:hAnsi="Arial" w:cs="Arial"/>
          <w:b w:val="0"/>
          <w:sz w:val="22"/>
          <w:szCs w:val="22"/>
        </w:rPr>
      </w:pPr>
      <w:r w:rsidRPr="009D3D7A">
        <w:rPr>
          <w:rFonts w:ascii="Arial" w:hAnsi="Arial" w:cs="Arial"/>
          <w:b w:val="0"/>
          <w:sz w:val="22"/>
          <w:szCs w:val="22"/>
        </w:rPr>
        <w:t>(REFORMADO, P.O. 08 DE ENERO DE 2018)</w:t>
      </w:r>
    </w:p>
    <w:p w14:paraId="42F814C0" w14:textId="77777777" w:rsidR="00CD0B20" w:rsidRPr="009D3D7A" w:rsidRDefault="00CD0B20" w:rsidP="00CD0B20">
      <w:pPr>
        <w:jc w:val="both"/>
        <w:rPr>
          <w:rFonts w:ascii="Arial" w:hAnsi="Arial" w:cs="Arial"/>
          <w:b w:val="0"/>
          <w:sz w:val="22"/>
          <w:szCs w:val="22"/>
        </w:rPr>
      </w:pPr>
      <w:r w:rsidRPr="009D3D7A">
        <w:rPr>
          <w:rFonts w:ascii="Arial" w:hAnsi="Arial" w:cs="Arial"/>
          <w:b w:val="0"/>
          <w:sz w:val="22"/>
          <w:szCs w:val="22"/>
        </w:rPr>
        <w:t xml:space="preserve">Art. 383.- Se presumen hijas o hijos del </w:t>
      </w:r>
      <w:r w:rsidR="00F6179A" w:rsidRPr="009D3D7A">
        <w:rPr>
          <w:rFonts w:ascii="Arial" w:hAnsi="Arial" w:cs="Arial"/>
          <w:b w:val="0"/>
          <w:sz w:val="22"/>
          <w:szCs w:val="22"/>
        </w:rPr>
        <w:t>concubinario y de la concubina:</w:t>
      </w:r>
    </w:p>
    <w:p w14:paraId="4240EB9B" w14:textId="77777777" w:rsidR="00940189" w:rsidRPr="009D3D7A" w:rsidRDefault="00940189" w:rsidP="005D6D4C">
      <w:pPr>
        <w:jc w:val="both"/>
        <w:rPr>
          <w:rFonts w:ascii="Arial" w:hAnsi="Arial" w:cs="Arial"/>
          <w:b w:val="0"/>
          <w:sz w:val="22"/>
          <w:szCs w:val="22"/>
        </w:rPr>
      </w:pPr>
    </w:p>
    <w:p w14:paraId="4F9B7B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nacidos después de ciento ochenta días contados desde que comenzó el concubinato;</w:t>
      </w:r>
    </w:p>
    <w:p w14:paraId="1AE4FBBC" w14:textId="77777777" w:rsidR="00940189" w:rsidRPr="009D3D7A" w:rsidRDefault="00940189" w:rsidP="005D6D4C">
      <w:pPr>
        <w:jc w:val="both"/>
        <w:rPr>
          <w:rFonts w:ascii="Arial" w:hAnsi="Arial" w:cs="Arial"/>
          <w:b w:val="0"/>
          <w:sz w:val="22"/>
          <w:szCs w:val="22"/>
        </w:rPr>
      </w:pPr>
    </w:p>
    <w:p w14:paraId="5D9A2B3E" w14:textId="77777777" w:rsidR="00E770B8" w:rsidRPr="009D3D7A" w:rsidRDefault="00E770B8" w:rsidP="00E770B8">
      <w:pPr>
        <w:jc w:val="both"/>
        <w:rPr>
          <w:rFonts w:ascii="Arial" w:hAnsi="Arial" w:cs="Arial"/>
          <w:b w:val="0"/>
          <w:iCs/>
          <w:sz w:val="22"/>
          <w:szCs w:val="22"/>
        </w:rPr>
      </w:pPr>
      <w:r w:rsidRPr="009D3D7A">
        <w:rPr>
          <w:rFonts w:ascii="Arial" w:hAnsi="Arial" w:cs="Arial"/>
          <w:b w:val="0"/>
          <w:iCs/>
          <w:sz w:val="22"/>
          <w:szCs w:val="22"/>
        </w:rPr>
        <w:t>(REFORMADA, P.O. 23 DE SEPTIEMBRE DE 2011)</w:t>
      </w:r>
    </w:p>
    <w:p w14:paraId="7E79E274" w14:textId="77777777" w:rsidR="00940189" w:rsidRPr="009D3D7A" w:rsidRDefault="00E770B8" w:rsidP="005D6D4C">
      <w:pPr>
        <w:jc w:val="both"/>
        <w:rPr>
          <w:rFonts w:ascii="Arial" w:hAnsi="Arial" w:cs="Arial"/>
          <w:b w:val="0"/>
          <w:sz w:val="22"/>
          <w:szCs w:val="22"/>
        </w:rPr>
      </w:pPr>
      <w:r w:rsidRPr="009D3D7A">
        <w:rPr>
          <w:rFonts w:ascii="Arial" w:hAnsi="Arial" w:cs="Arial"/>
          <w:b w:val="0"/>
          <w:sz w:val="22"/>
          <w:szCs w:val="22"/>
        </w:rPr>
        <w:t>II.- Los nacidos dentro de los trescientos días siguientes al en que cesó la vida común entre el concubino y la concubina.</w:t>
      </w:r>
    </w:p>
    <w:p w14:paraId="24F182CA" w14:textId="77777777" w:rsidR="00E770B8" w:rsidRPr="009D3D7A" w:rsidRDefault="00E770B8" w:rsidP="005D6D4C">
      <w:pPr>
        <w:jc w:val="both"/>
        <w:rPr>
          <w:rFonts w:ascii="Arial" w:hAnsi="Arial" w:cs="Arial"/>
          <w:b w:val="0"/>
          <w:sz w:val="22"/>
          <w:szCs w:val="22"/>
        </w:rPr>
      </w:pPr>
    </w:p>
    <w:p w14:paraId="60334298" w14:textId="77777777" w:rsidR="00D103F3" w:rsidRPr="009D3D7A" w:rsidRDefault="00D103F3" w:rsidP="00D103F3">
      <w:pPr>
        <w:jc w:val="both"/>
        <w:rPr>
          <w:rFonts w:ascii="Arial" w:hAnsi="Arial" w:cs="Arial"/>
          <w:b w:val="0"/>
          <w:sz w:val="22"/>
          <w:szCs w:val="22"/>
        </w:rPr>
      </w:pPr>
      <w:r w:rsidRPr="009D3D7A">
        <w:rPr>
          <w:rFonts w:ascii="Arial" w:hAnsi="Arial" w:cs="Arial"/>
          <w:b w:val="0"/>
          <w:sz w:val="22"/>
          <w:szCs w:val="22"/>
        </w:rPr>
        <w:t>(REFORMADO, P.O. 08 DE ENERO DE 2018)</w:t>
      </w:r>
    </w:p>
    <w:p w14:paraId="298E9870" w14:textId="77777777" w:rsidR="00D103F3" w:rsidRPr="009D3D7A" w:rsidRDefault="00D103F3" w:rsidP="00D103F3">
      <w:pPr>
        <w:jc w:val="both"/>
        <w:rPr>
          <w:rFonts w:ascii="Arial" w:hAnsi="Arial" w:cs="Arial"/>
          <w:b w:val="0"/>
          <w:sz w:val="22"/>
          <w:szCs w:val="22"/>
        </w:rPr>
      </w:pPr>
      <w:r w:rsidRPr="009D3D7A">
        <w:rPr>
          <w:rFonts w:ascii="Arial" w:hAnsi="Arial" w:cs="Arial"/>
          <w:b w:val="0"/>
          <w:sz w:val="22"/>
          <w:szCs w:val="22"/>
        </w:rPr>
        <w:t>Art. 384.- La posesión de estado, para los efectos de la fracción II del artículo 382, se justificará demostrando por los medios ordinarios de prueba, que la hija o el hijo ha sido tratado por el presunto padre, o por su familia, como hija o hijo del primero, y que éste ha proveído a su subsistencia, educación y establecimiento.</w:t>
      </w:r>
    </w:p>
    <w:p w14:paraId="5E7AC4A5" w14:textId="77777777" w:rsidR="00D103F3" w:rsidRPr="009D3D7A" w:rsidRDefault="00D103F3" w:rsidP="00D103F3">
      <w:pPr>
        <w:jc w:val="both"/>
        <w:rPr>
          <w:rFonts w:ascii="Arial" w:hAnsi="Arial" w:cs="Arial"/>
          <w:b w:val="0"/>
          <w:sz w:val="22"/>
          <w:szCs w:val="22"/>
        </w:rPr>
      </w:pPr>
    </w:p>
    <w:p w14:paraId="26D6E47B" w14:textId="77777777" w:rsidR="00D103F3" w:rsidRPr="009D3D7A" w:rsidRDefault="00D103F3" w:rsidP="00D103F3">
      <w:pPr>
        <w:jc w:val="both"/>
        <w:rPr>
          <w:rFonts w:ascii="Arial" w:hAnsi="Arial" w:cs="Arial"/>
          <w:b w:val="0"/>
          <w:sz w:val="22"/>
          <w:szCs w:val="22"/>
        </w:rPr>
      </w:pPr>
      <w:r w:rsidRPr="009D3D7A">
        <w:rPr>
          <w:rFonts w:ascii="Arial" w:hAnsi="Arial" w:cs="Arial"/>
          <w:b w:val="0"/>
          <w:sz w:val="22"/>
          <w:szCs w:val="22"/>
        </w:rPr>
        <w:t>(REFORMADO, P.O. 08 DE ENERO DE 2018)</w:t>
      </w:r>
    </w:p>
    <w:p w14:paraId="1D0803CC" w14:textId="77777777" w:rsidR="00D103F3" w:rsidRPr="009D3D7A" w:rsidRDefault="00D103F3" w:rsidP="00D103F3">
      <w:pPr>
        <w:jc w:val="both"/>
        <w:rPr>
          <w:rFonts w:ascii="Arial" w:hAnsi="Arial" w:cs="Arial"/>
          <w:b w:val="0"/>
          <w:sz w:val="22"/>
          <w:szCs w:val="22"/>
        </w:rPr>
      </w:pPr>
      <w:r w:rsidRPr="009D3D7A">
        <w:rPr>
          <w:rFonts w:ascii="Arial" w:hAnsi="Arial" w:cs="Arial"/>
          <w:b w:val="0"/>
          <w:sz w:val="22"/>
          <w:szCs w:val="22"/>
        </w:rPr>
        <w:t>Art. 385.-Está permitido a la hija o el hijo nacido fuera de matrimonio y a sus descendientes, investigar la maternidad o la paternidad, las cuales pueden acreditarse por cualquiera de los medios de prueba; pero la indagación no será permitida cuando tenga por objeto atribuir la hija o el hijo, a mujer casada si éste nació dentro de los períodos comprendidos en el artículo 324.</w:t>
      </w:r>
    </w:p>
    <w:p w14:paraId="57867D07" w14:textId="77777777" w:rsidR="00D103F3" w:rsidRPr="009D3D7A" w:rsidRDefault="00D103F3" w:rsidP="00D103F3">
      <w:pPr>
        <w:jc w:val="both"/>
        <w:rPr>
          <w:rFonts w:ascii="Arial" w:hAnsi="Arial" w:cs="Arial"/>
          <w:b w:val="0"/>
          <w:sz w:val="22"/>
          <w:szCs w:val="22"/>
        </w:rPr>
      </w:pPr>
    </w:p>
    <w:p w14:paraId="5D77602A" w14:textId="77777777" w:rsidR="00D103F3" w:rsidRPr="009D3D7A" w:rsidRDefault="00D103F3" w:rsidP="00D103F3">
      <w:pPr>
        <w:jc w:val="both"/>
        <w:rPr>
          <w:rFonts w:ascii="Arial" w:hAnsi="Arial" w:cs="Arial"/>
          <w:b w:val="0"/>
          <w:sz w:val="22"/>
          <w:szCs w:val="22"/>
        </w:rPr>
      </w:pPr>
      <w:r w:rsidRPr="009D3D7A">
        <w:rPr>
          <w:rFonts w:ascii="Arial" w:hAnsi="Arial" w:cs="Arial"/>
          <w:b w:val="0"/>
          <w:sz w:val="22"/>
          <w:szCs w:val="22"/>
        </w:rPr>
        <w:t>(REFORMADO, P.O. 08 DE ENERO DE 2018)</w:t>
      </w:r>
    </w:p>
    <w:p w14:paraId="47B1174E" w14:textId="77777777" w:rsidR="00D103F3" w:rsidRPr="009D3D7A" w:rsidRDefault="00D103F3" w:rsidP="00D103F3">
      <w:pPr>
        <w:jc w:val="both"/>
        <w:rPr>
          <w:rFonts w:ascii="Arial" w:hAnsi="Arial" w:cs="Arial"/>
          <w:b w:val="0"/>
          <w:sz w:val="22"/>
          <w:szCs w:val="22"/>
        </w:rPr>
      </w:pPr>
      <w:r w:rsidRPr="009D3D7A">
        <w:rPr>
          <w:rFonts w:ascii="Arial" w:hAnsi="Arial" w:cs="Arial"/>
          <w:b w:val="0"/>
          <w:sz w:val="22"/>
          <w:szCs w:val="22"/>
        </w:rPr>
        <w:t xml:space="preserve">Art. 386.- No </w:t>
      </w:r>
      <w:proofErr w:type="gramStart"/>
      <w:r w:rsidRPr="009D3D7A">
        <w:rPr>
          <w:rFonts w:ascii="Arial" w:hAnsi="Arial" w:cs="Arial"/>
          <w:b w:val="0"/>
          <w:sz w:val="22"/>
          <w:szCs w:val="22"/>
        </w:rPr>
        <w:t>obstante</w:t>
      </w:r>
      <w:proofErr w:type="gramEnd"/>
      <w:r w:rsidRPr="009D3D7A">
        <w:rPr>
          <w:rFonts w:ascii="Arial" w:hAnsi="Arial" w:cs="Arial"/>
          <w:b w:val="0"/>
          <w:sz w:val="22"/>
          <w:szCs w:val="22"/>
        </w:rPr>
        <w:t xml:space="preserve"> lo dispuesto en la parte final del artículo anterior, la hija o el hijo podrá investigar la maternidad si ésta se deduce de una sentencia civil o criminal</w:t>
      </w:r>
    </w:p>
    <w:p w14:paraId="6FD7E253" w14:textId="77777777" w:rsidR="00940189" w:rsidRPr="009D3D7A" w:rsidRDefault="00940189" w:rsidP="005D6D4C">
      <w:pPr>
        <w:jc w:val="both"/>
        <w:rPr>
          <w:rFonts w:ascii="Arial" w:hAnsi="Arial" w:cs="Arial"/>
          <w:b w:val="0"/>
          <w:sz w:val="22"/>
          <w:szCs w:val="22"/>
        </w:rPr>
      </w:pPr>
    </w:p>
    <w:p w14:paraId="481285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387.- El hecho de dar alimentos no constituye por sí solo prueba, ni aún presunción, de paternidad o maternidad. Tampoco puede alegarse como razón para investigar éstas.</w:t>
      </w:r>
    </w:p>
    <w:p w14:paraId="09A8FE5D" w14:textId="77777777" w:rsidR="00940189" w:rsidRPr="009D3D7A" w:rsidRDefault="00940189" w:rsidP="005D6D4C">
      <w:pPr>
        <w:jc w:val="both"/>
        <w:rPr>
          <w:rFonts w:ascii="Arial" w:hAnsi="Arial" w:cs="Arial"/>
          <w:b w:val="0"/>
          <w:sz w:val="22"/>
          <w:szCs w:val="22"/>
        </w:rPr>
      </w:pPr>
    </w:p>
    <w:p w14:paraId="3332F5C6" w14:textId="58C5776F" w:rsidR="00940189" w:rsidRPr="009D3D7A" w:rsidRDefault="00940189" w:rsidP="005D6D4C">
      <w:pPr>
        <w:pStyle w:val="Textoindependiente3"/>
        <w:rPr>
          <w:rFonts w:cs="Arial"/>
          <w:bCs/>
          <w:sz w:val="22"/>
          <w:szCs w:val="22"/>
        </w:rPr>
      </w:pPr>
      <w:r w:rsidRPr="009D3D7A">
        <w:rPr>
          <w:rFonts w:cs="Arial"/>
          <w:bCs/>
          <w:sz w:val="22"/>
          <w:szCs w:val="22"/>
        </w:rPr>
        <w:t xml:space="preserve">Art. </w:t>
      </w:r>
      <w:proofErr w:type="gramStart"/>
      <w:r w:rsidRPr="009D3D7A">
        <w:rPr>
          <w:rFonts w:cs="Arial"/>
          <w:bCs/>
          <w:sz w:val="22"/>
          <w:szCs w:val="22"/>
        </w:rPr>
        <w:t>388.-(</w:t>
      </w:r>
      <w:proofErr w:type="gramEnd"/>
      <w:r w:rsidRPr="009D3D7A">
        <w:rPr>
          <w:rFonts w:cs="Arial"/>
          <w:bCs/>
          <w:sz w:val="22"/>
          <w:szCs w:val="22"/>
        </w:rPr>
        <w:t xml:space="preserve"> DEROGADO</w:t>
      </w:r>
      <w:r w:rsidR="0063608A" w:rsidRPr="009D3D7A">
        <w:rPr>
          <w:rFonts w:cs="Arial"/>
          <w:bCs/>
          <w:sz w:val="22"/>
          <w:szCs w:val="22"/>
        </w:rPr>
        <w:t xml:space="preserve"> </w:t>
      </w:r>
      <w:r w:rsidRPr="009D3D7A">
        <w:rPr>
          <w:rFonts w:cs="Arial"/>
          <w:bCs/>
          <w:sz w:val="22"/>
          <w:szCs w:val="22"/>
        </w:rPr>
        <w:t>P.O. 12 DE SEPTIEMBRE DE 2003.)</w:t>
      </w:r>
    </w:p>
    <w:p w14:paraId="450B8B6A" w14:textId="77777777" w:rsidR="00940189" w:rsidRPr="009D3D7A" w:rsidRDefault="00940189" w:rsidP="005D6D4C">
      <w:pPr>
        <w:jc w:val="both"/>
        <w:rPr>
          <w:rFonts w:ascii="Arial" w:hAnsi="Arial" w:cs="Arial"/>
          <w:b w:val="0"/>
          <w:sz w:val="22"/>
          <w:szCs w:val="22"/>
        </w:rPr>
      </w:pPr>
    </w:p>
    <w:p w14:paraId="66F03D38" w14:textId="77777777" w:rsidR="00D103F3" w:rsidRPr="009D3D7A" w:rsidRDefault="00D103F3" w:rsidP="00D103F3">
      <w:pPr>
        <w:jc w:val="both"/>
        <w:rPr>
          <w:rFonts w:ascii="Arial" w:hAnsi="Arial" w:cs="Arial"/>
          <w:b w:val="0"/>
          <w:sz w:val="22"/>
          <w:szCs w:val="22"/>
        </w:rPr>
      </w:pPr>
      <w:r w:rsidRPr="009D3D7A">
        <w:rPr>
          <w:rFonts w:ascii="Arial" w:hAnsi="Arial" w:cs="Arial"/>
          <w:b w:val="0"/>
          <w:sz w:val="22"/>
          <w:szCs w:val="22"/>
        </w:rPr>
        <w:t>(REFORMADO, P.O. 08 DE ENERO DE 2018)</w:t>
      </w:r>
    </w:p>
    <w:p w14:paraId="296973C6" w14:textId="77777777" w:rsidR="00D103F3" w:rsidRPr="009D3D7A" w:rsidRDefault="00D103F3" w:rsidP="00D103F3">
      <w:pPr>
        <w:jc w:val="both"/>
        <w:rPr>
          <w:rFonts w:ascii="Arial" w:hAnsi="Arial" w:cs="Arial"/>
          <w:b w:val="0"/>
          <w:sz w:val="22"/>
          <w:szCs w:val="22"/>
        </w:rPr>
      </w:pPr>
      <w:r w:rsidRPr="009D3D7A">
        <w:rPr>
          <w:rFonts w:ascii="Arial" w:hAnsi="Arial" w:cs="Arial"/>
          <w:b w:val="0"/>
          <w:sz w:val="22"/>
          <w:szCs w:val="22"/>
        </w:rPr>
        <w:t>Art. 389.- La hija o el hijo reconocido por el padre, por la madre, o por ambos, tiene derecho:</w:t>
      </w:r>
    </w:p>
    <w:p w14:paraId="4D8B3205" w14:textId="77777777" w:rsidR="00940189" w:rsidRPr="009D3D7A" w:rsidRDefault="00940189" w:rsidP="005D6D4C">
      <w:pPr>
        <w:jc w:val="both"/>
        <w:rPr>
          <w:rFonts w:ascii="Arial" w:hAnsi="Arial" w:cs="Arial"/>
          <w:b w:val="0"/>
          <w:sz w:val="22"/>
          <w:szCs w:val="22"/>
        </w:rPr>
      </w:pPr>
    </w:p>
    <w:p w14:paraId="700AC1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llevar el apellido del que lo reconoce;</w:t>
      </w:r>
    </w:p>
    <w:p w14:paraId="67AA9995" w14:textId="77777777" w:rsidR="00940189" w:rsidRPr="009D3D7A" w:rsidRDefault="00940189" w:rsidP="005D6D4C">
      <w:pPr>
        <w:jc w:val="both"/>
        <w:rPr>
          <w:rFonts w:ascii="Arial" w:hAnsi="Arial" w:cs="Arial"/>
          <w:b w:val="0"/>
          <w:sz w:val="22"/>
          <w:szCs w:val="22"/>
        </w:rPr>
      </w:pPr>
    </w:p>
    <w:p w14:paraId="16D2CB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ser alimentado por éste;</w:t>
      </w:r>
    </w:p>
    <w:p w14:paraId="2FC4E7CD" w14:textId="77777777" w:rsidR="00940189" w:rsidRPr="009D3D7A" w:rsidRDefault="00940189" w:rsidP="005D6D4C">
      <w:pPr>
        <w:jc w:val="both"/>
        <w:rPr>
          <w:rFonts w:ascii="Arial" w:hAnsi="Arial" w:cs="Arial"/>
          <w:b w:val="0"/>
          <w:sz w:val="22"/>
          <w:szCs w:val="22"/>
        </w:rPr>
      </w:pPr>
    </w:p>
    <w:p w14:paraId="2FFD65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percibir la porción hereditaria y los alimentos que fije la ley.</w:t>
      </w:r>
    </w:p>
    <w:p w14:paraId="2736A058" w14:textId="77777777" w:rsidR="00940189" w:rsidRPr="009D3D7A" w:rsidRDefault="00940189" w:rsidP="005D6D4C">
      <w:pPr>
        <w:jc w:val="both"/>
        <w:rPr>
          <w:rFonts w:ascii="Arial" w:hAnsi="Arial" w:cs="Arial"/>
          <w:b w:val="0"/>
          <w:sz w:val="22"/>
          <w:szCs w:val="22"/>
        </w:rPr>
      </w:pPr>
    </w:p>
    <w:p w14:paraId="75B21F04" w14:textId="77777777" w:rsidR="00940189" w:rsidRPr="009D3D7A" w:rsidRDefault="00940189" w:rsidP="005D6D4C">
      <w:pPr>
        <w:jc w:val="both"/>
        <w:rPr>
          <w:rFonts w:ascii="Arial" w:hAnsi="Arial" w:cs="Arial"/>
          <w:b w:val="0"/>
          <w:sz w:val="22"/>
          <w:szCs w:val="22"/>
        </w:rPr>
      </w:pPr>
    </w:p>
    <w:p w14:paraId="4D5CCE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7C6AA34B" w14:textId="77777777" w:rsidR="00940189" w:rsidRPr="009D3D7A" w:rsidRDefault="00940189" w:rsidP="005D6D4C">
      <w:pPr>
        <w:jc w:val="both"/>
        <w:rPr>
          <w:rFonts w:ascii="Arial" w:hAnsi="Arial" w:cs="Arial"/>
          <w:b w:val="0"/>
          <w:sz w:val="22"/>
          <w:szCs w:val="22"/>
        </w:rPr>
      </w:pPr>
    </w:p>
    <w:p w14:paraId="220767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ADOPCION</w:t>
      </w:r>
    </w:p>
    <w:p w14:paraId="110E687E" w14:textId="77777777" w:rsidR="00940189" w:rsidRPr="009D3D7A" w:rsidRDefault="00940189" w:rsidP="005D6D4C">
      <w:pPr>
        <w:jc w:val="both"/>
        <w:rPr>
          <w:rFonts w:ascii="Arial" w:hAnsi="Arial" w:cs="Arial"/>
          <w:b w:val="0"/>
          <w:bCs/>
          <w:sz w:val="22"/>
          <w:szCs w:val="22"/>
        </w:rPr>
      </w:pPr>
    </w:p>
    <w:p w14:paraId="70CB6B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P.O. 9 DE FEBRERO DE 1996)</w:t>
      </w:r>
    </w:p>
    <w:p w14:paraId="46DEB9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PRIMERA</w:t>
      </w:r>
    </w:p>
    <w:p w14:paraId="69885DC0" w14:textId="77777777" w:rsidR="00940189" w:rsidRPr="009D3D7A" w:rsidRDefault="00940189" w:rsidP="005D6D4C">
      <w:pPr>
        <w:jc w:val="both"/>
        <w:rPr>
          <w:rFonts w:ascii="Arial" w:hAnsi="Arial" w:cs="Arial"/>
          <w:b w:val="0"/>
          <w:sz w:val="22"/>
          <w:szCs w:val="22"/>
        </w:rPr>
      </w:pPr>
    </w:p>
    <w:p w14:paraId="2F8183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ADOPCIÓN EN GENERAL</w:t>
      </w:r>
    </w:p>
    <w:p w14:paraId="16A3EBD8" w14:textId="77777777" w:rsidR="00940189" w:rsidRPr="009D3D7A" w:rsidRDefault="00940189" w:rsidP="005D6D4C">
      <w:pPr>
        <w:jc w:val="both"/>
        <w:rPr>
          <w:rFonts w:ascii="Arial" w:hAnsi="Arial" w:cs="Arial"/>
          <w:b w:val="0"/>
          <w:sz w:val="22"/>
          <w:szCs w:val="22"/>
        </w:rPr>
      </w:pPr>
    </w:p>
    <w:p w14:paraId="299B78F7" w14:textId="77777777" w:rsidR="00940189" w:rsidRPr="009D3D7A" w:rsidRDefault="00940189" w:rsidP="005D6D4C">
      <w:pPr>
        <w:jc w:val="both"/>
        <w:rPr>
          <w:rFonts w:ascii="Arial" w:hAnsi="Arial" w:cs="Arial"/>
          <w:b w:val="0"/>
          <w:sz w:val="22"/>
          <w:szCs w:val="22"/>
        </w:rPr>
      </w:pPr>
    </w:p>
    <w:p w14:paraId="3103803B" w14:textId="77777777" w:rsidR="00A443D9" w:rsidRPr="008A3EA8" w:rsidRDefault="00A443D9" w:rsidP="00A443D9">
      <w:pPr>
        <w:pStyle w:val="Estilo"/>
        <w:rPr>
          <w:rFonts w:eastAsia="Arial" w:cs="Arial"/>
          <w:b/>
          <w:i/>
          <w:sz w:val="22"/>
        </w:rPr>
      </w:pPr>
      <w:r w:rsidRPr="008A3EA8">
        <w:rPr>
          <w:rFonts w:eastAsia="Arial" w:cs="Arial"/>
          <w:b/>
          <w:i/>
          <w:sz w:val="22"/>
        </w:rPr>
        <w:t>(REFORMADO, P.O. 26 DE JUNIO DE 2026)</w:t>
      </w:r>
    </w:p>
    <w:p w14:paraId="6E5B27AE" w14:textId="77777777" w:rsidR="00A443D9" w:rsidRPr="00035976" w:rsidRDefault="00A443D9" w:rsidP="00A443D9">
      <w:pPr>
        <w:pStyle w:val="Estilo"/>
        <w:rPr>
          <w:rFonts w:eastAsia="Arial" w:cs="Arial"/>
          <w:b/>
          <w:sz w:val="22"/>
        </w:rPr>
      </w:pPr>
      <w:r w:rsidRPr="008A3EA8">
        <w:rPr>
          <w:rFonts w:eastAsia="Arial" w:cs="Arial"/>
          <w:b/>
          <w:i/>
          <w:sz w:val="22"/>
        </w:rPr>
        <w:t>Art.</w:t>
      </w:r>
      <w:r w:rsidRPr="00035976">
        <w:rPr>
          <w:rFonts w:eastAsia="Arial" w:cs="Arial"/>
          <w:b/>
          <w:sz w:val="22"/>
        </w:rPr>
        <w:t xml:space="preserve"> 390.- El mayor de veinticinco años, aún libre de matrimonio, en pleno ejercicio de sus derechos, puede adoptar uno o más </w:t>
      </w:r>
      <w:r w:rsidRPr="00035976">
        <w:rPr>
          <w:rFonts w:eastAsia="Arial" w:cs="Arial"/>
          <w:b/>
          <w:bCs/>
          <w:sz w:val="22"/>
        </w:rPr>
        <w:t>niñas, niños o adolescentes</w:t>
      </w:r>
      <w:r w:rsidRPr="00035976">
        <w:rPr>
          <w:rFonts w:eastAsia="Arial" w:cs="Arial"/>
          <w:b/>
          <w:sz w:val="22"/>
        </w:rPr>
        <w:t xml:space="preserve">, </w:t>
      </w:r>
      <w:proofErr w:type="spellStart"/>
      <w:r w:rsidRPr="00035976">
        <w:rPr>
          <w:rFonts w:eastAsia="Arial" w:cs="Arial"/>
          <w:b/>
          <w:sz w:val="22"/>
        </w:rPr>
        <w:t>aún</w:t>
      </w:r>
      <w:proofErr w:type="spellEnd"/>
      <w:r w:rsidRPr="00035976">
        <w:rPr>
          <w:rFonts w:eastAsia="Arial" w:cs="Arial"/>
          <w:b/>
          <w:sz w:val="22"/>
        </w:rPr>
        <w:t xml:space="preserve"> cuando se encuentren incapacitados, siempre que el adoptante tenga 15 años o más que el adoptado salvo en el caso de adopción entre personas con lazos de parentesco, y que </w:t>
      </w:r>
      <w:proofErr w:type="gramStart"/>
      <w:r w:rsidRPr="00035976">
        <w:rPr>
          <w:rFonts w:eastAsia="Arial" w:cs="Arial"/>
          <w:b/>
          <w:sz w:val="22"/>
        </w:rPr>
        <w:t>acredite</w:t>
      </w:r>
      <w:proofErr w:type="gramEnd"/>
      <w:r w:rsidRPr="00035976">
        <w:rPr>
          <w:rFonts w:eastAsia="Arial" w:cs="Arial"/>
          <w:b/>
          <w:sz w:val="22"/>
        </w:rPr>
        <w:t xml:space="preserve"> además: </w:t>
      </w:r>
    </w:p>
    <w:p w14:paraId="3A0E3828" w14:textId="77777777" w:rsidR="00A443D9" w:rsidRPr="00035976" w:rsidRDefault="00A443D9" w:rsidP="00A443D9">
      <w:pPr>
        <w:pStyle w:val="Estilo"/>
        <w:rPr>
          <w:rFonts w:eastAsia="Arial" w:cs="Arial"/>
          <w:b/>
          <w:sz w:val="22"/>
        </w:rPr>
      </w:pPr>
    </w:p>
    <w:p w14:paraId="4B81D207" w14:textId="2E2CFFA3" w:rsidR="00A443D9" w:rsidRPr="008A3EA8" w:rsidRDefault="00A443D9" w:rsidP="00A443D9">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4E8D3504" w14:textId="77777777" w:rsidR="00A443D9" w:rsidRPr="00035976" w:rsidRDefault="00A443D9" w:rsidP="00A443D9">
      <w:pPr>
        <w:pStyle w:val="Estilo"/>
        <w:rPr>
          <w:rFonts w:eastAsia="Arial" w:cs="Arial"/>
          <w:b/>
          <w:sz w:val="22"/>
        </w:rPr>
      </w:pPr>
      <w:r w:rsidRPr="00035976">
        <w:rPr>
          <w:rFonts w:eastAsia="Arial" w:cs="Arial"/>
          <w:b/>
          <w:sz w:val="22"/>
        </w:rPr>
        <w:t xml:space="preserve">I.- Que tiene medios bastantes para proveer a la subsistencia y educación </w:t>
      </w:r>
      <w:r w:rsidRPr="00035976">
        <w:rPr>
          <w:rFonts w:eastAsia="Arial" w:cs="Arial"/>
          <w:b/>
          <w:bCs/>
          <w:sz w:val="22"/>
        </w:rPr>
        <w:t>de la niña, niño o adolescente</w:t>
      </w:r>
      <w:r w:rsidRPr="00035976">
        <w:rPr>
          <w:rFonts w:eastAsia="Arial" w:cs="Arial"/>
          <w:b/>
          <w:sz w:val="22"/>
        </w:rPr>
        <w:t>, como hija o hijo propio, según las circunstancias de la persona que trata de adoptar;</w:t>
      </w:r>
    </w:p>
    <w:p w14:paraId="1A37B62B" w14:textId="77777777" w:rsidR="00A443D9" w:rsidRPr="00035976" w:rsidRDefault="00A443D9" w:rsidP="00A443D9">
      <w:pPr>
        <w:pStyle w:val="Estilo"/>
        <w:rPr>
          <w:rFonts w:eastAsia="Arial" w:cs="Arial"/>
          <w:b/>
          <w:sz w:val="22"/>
        </w:rPr>
      </w:pPr>
    </w:p>
    <w:p w14:paraId="21CE203A" w14:textId="3C88C33B" w:rsidR="001A34D5" w:rsidRPr="001A34D5" w:rsidRDefault="001A34D5" w:rsidP="001A34D5">
      <w:pPr>
        <w:pStyle w:val="Estilo"/>
        <w:rPr>
          <w:sz w:val="22"/>
        </w:rPr>
      </w:pPr>
      <w:r w:rsidRPr="001A34D5">
        <w:rPr>
          <w:sz w:val="22"/>
        </w:rPr>
        <w:t>(REFORMAD</w:t>
      </w:r>
      <w:r>
        <w:rPr>
          <w:sz w:val="22"/>
        </w:rPr>
        <w:t>A</w:t>
      </w:r>
      <w:r w:rsidRPr="001A34D5">
        <w:rPr>
          <w:sz w:val="22"/>
        </w:rPr>
        <w:t xml:space="preserve">, P.O. </w:t>
      </w:r>
      <w:r>
        <w:rPr>
          <w:sz w:val="22"/>
        </w:rPr>
        <w:t>0</w:t>
      </w:r>
      <w:r w:rsidRPr="001A34D5">
        <w:rPr>
          <w:sz w:val="22"/>
        </w:rPr>
        <w:t>9 DE FEBRERO DE 1996)</w:t>
      </w:r>
    </w:p>
    <w:p w14:paraId="561866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Que la adopción es benéfica para la persona que trata de adoptarse;</w:t>
      </w:r>
    </w:p>
    <w:p w14:paraId="010F1FFF" w14:textId="77777777" w:rsidR="00940189" w:rsidRPr="009D3D7A" w:rsidRDefault="00940189" w:rsidP="005D6D4C">
      <w:pPr>
        <w:jc w:val="both"/>
        <w:rPr>
          <w:rFonts w:ascii="Arial" w:hAnsi="Arial" w:cs="Arial"/>
          <w:b w:val="0"/>
          <w:sz w:val="22"/>
          <w:szCs w:val="22"/>
        </w:rPr>
      </w:pPr>
    </w:p>
    <w:p w14:paraId="26FE3273" w14:textId="77777777" w:rsidR="001A34D5" w:rsidRPr="001A34D5" w:rsidRDefault="001A34D5" w:rsidP="001A34D5">
      <w:pPr>
        <w:pStyle w:val="Estilo"/>
        <w:rPr>
          <w:sz w:val="22"/>
        </w:rPr>
      </w:pPr>
      <w:r w:rsidRPr="001A34D5">
        <w:rPr>
          <w:sz w:val="22"/>
        </w:rPr>
        <w:t>(REFORMAD</w:t>
      </w:r>
      <w:r>
        <w:rPr>
          <w:sz w:val="22"/>
        </w:rPr>
        <w:t>A</w:t>
      </w:r>
      <w:r w:rsidRPr="001A34D5">
        <w:rPr>
          <w:sz w:val="22"/>
        </w:rPr>
        <w:t xml:space="preserve">, P.O. </w:t>
      </w:r>
      <w:r>
        <w:rPr>
          <w:sz w:val="22"/>
        </w:rPr>
        <w:t>0</w:t>
      </w:r>
      <w:r w:rsidRPr="001A34D5">
        <w:rPr>
          <w:sz w:val="22"/>
        </w:rPr>
        <w:t>9 DE FEBRERO DE 1996)</w:t>
      </w:r>
    </w:p>
    <w:p w14:paraId="3C4B1A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Que el adoptante es persona de buenas costumbres;</w:t>
      </w:r>
    </w:p>
    <w:p w14:paraId="28318430" w14:textId="77777777" w:rsidR="00940189" w:rsidRPr="009D3D7A" w:rsidRDefault="00940189" w:rsidP="005D6D4C">
      <w:pPr>
        <w:jc w:val="both"/>
        <w:rPr>
          <w:rFonts w:ascii="Arial" w:hAnsi="Arial" w:cs="Arial"/>
          <w:b w:val="0"/>
          <w:sz w:val="22"/>
          <w:szCs w:val="22"/>
        </w:rPr>
      </w:pPr>
    </w:p>
    <w:p w14:paraId="00E21DE7" w14:textId="77777777" w:rsidR="001A34D5" w:rsidRPr="001A34D5" w:rsidRDefault="001A34D5" w:rsidP="001A34D5">
      <w:pPr>
        <w:pStyle w:val="Estilo"/>
        <w:rPr>
          <w:sz w:val="22"/>
        </w:rPr>
      </w:pPr>
      <w:r w:rsidRPr="001A34D5">
        <w:rPr>
          <w:sz w:val="22"/>
        </w:rPr>
        <w:t>(REFORMAD</w:t>
      </w:r>
      <w:r>
        <w:rPr>
          <w:sz w:val="22"/>
        </w:rPr>
        <w:t>A</w:t>
      </w:r>
      <w:r w:rsidRPr="001A34D5">
        <w:rPr>
          <w:sz w:val="22"/>
        </w:rPr>
        <w:t xml:space="preserve">, P.O. </w:t>
      </w:r>
      <w:r>
        <w:rPr>
          <w:sz w:val="22"/>
        </w:rPr>
        <w:t>0</w:t>
      </w:r>
      <w:r w:rsidRPr="001A34D5">
        <w:rPr>
          <w:sz w:val="22"/>
        </w:rPr>
        <w:t>9 DE FEBRERO DE 1996)</w:t>
      </w:r>
    </w:p>
    <w:p w14:paraId="0EA8F2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Que tiene un certificado de salud;</w:t>
      </w:r>
    </w:p>
    <w:p w14:paraId="027EADAE" w14:textId="77777777" w:rsidR="00940189" w:rsidRPr="009D3D7A" w:rsidRDefault="00940189" w:rsidP="005D6D4C">
      <w:pPr>
        <w:jc w:val="both"/>
        <w:rPr>
          <w:rFonts w:ascii="Arial" w:hAnsi="Arial" w:cs="Arial"/>
          <w:b w:val="0"/>
          <w:sz w:val="22"/>
          <w:szCs w:val="22"/>
        </w:rPr>
      </w:pPr>
    </w:p>
    <w:p w14:paraId="50D9908D"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(REFORMADA, P.O. 28 DE ABRIL DE 2004)</w:t>
      </w:r>
    </w:p>
    <w:p w14:paraId="458B4EBC"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V.-Evaluación psicológica y socioeconómica practicada por instituciones públicas o privadas competentes debidamente aprobadas y certificadas por el Consejo Estatal de Adopciones. El Juez cuidará que sean exhibidas y en su caso revisadas en el procedimiento de adopción;</w:t>
      </w:r>
    </w:p>
    <w:p w14:paraId="0C586727" w14:textId="77777777" w:rsidR="00940189" w:rsidRPr="009D3D7A" w:rsidRDefault="00940189" w:rsidP="005D6D4C">
      <w:pPr>
        <w:jc w:val="both"/>
        <w:rPr>
          <w:rFonts w:ascii="Arial" w:hAnsi="Arial" w:cs="Arial"/>
          <w:b w:val="0"/>
          <w:bCs/>
          <w:sz w:val="22"/>
          <w:szCs w:val="22"/>
        </w:rPr>
      </w:pPr>
    </w:p>
    <w:p w14:paraId="367A0960" w14:textId="77777777" w:rsidR="009658B8" w:rsidRPr="009D3D7A" w:rsidRDefault="009658B8" w:rsidP="005D6D4C">
      <w:pPr>
        <w:pStyle w:val="Textoindependiente"/>
        <w:jc w:val="both"/>
        <w:rPr>
          <w:rFonts w:ascii="Arial" w:hAnsi="Arial" w:cs="Arial"/>
          <w:sz w:val="22"/>
          <w:szCs w:val="22"/>
        </w:rPr>
      </w:pPr>
      <w:r w:rsidRPr="009D3D7A">
        <w:rPr>
          <w:rFonts w:ascii="Arial" w:hAnsi="Arial" w:cs="Arial"/>
          <w:sz w:val="22"/>
          <w:szCs w:val="22"/>
        </w:rPr>
        <w:t>(REFORMADA, P.O. 14 DE ENERO DE 2009)</w:t>
      </w:r>
    </w:p>
    <w:p w14:paraId="69AB450A" w14:textId="77777777" w:rsidR="00895B04" w:rsidRDefault="009658B8" w:rsidP="005D6D4C">
      <w:pPr>
        <w:autoSpaceDE w:val="0"/>
        <w:autoSpaceDN w:val="0"/>
        <w:adjustRightInd w:val="0"/>
        <w:jc w:val="both"/>
        <w:rPr>
          <w:rFonts w:ascii="Arial" w:eastAsia="Calibri" w:hAnsi="Arial" w:cs="Arial"/>
          <w:b w:val="0"/>
          <w:sz w:val="22"/>
          <w:szCs w:val="22"/>
        </w:rPr>
      </w:pPr>
      <w:r w:rsidRPr="009D3D7A">
        <w:rPr>
          <w:rFonts w:ascii="Arial" w:eastAsia="Calibri" w:hAnsi="Arial" w:cs="Arial"/>
          <w:b w:val="0"/>
          <w:sz w:val="22"/>
          <w:szCs w:val="22"/>
        </w:rPr>
        <w:t>VI. Su identidad, historia familiar y razones para adoptar;</w:t>
      </w:r>
    </w:p>
    <w:p w14:paraId="158D6E18" w14:textId="13B03343" w:rsidR="009658B8" w:rsidRPr="009D3D7A" w:rsidRDefault="009658B8" w:rsidP="005D6D4C">
      <w:pPr>
        <w:autoSpaceDE w:val="0"/>
        <w:autoSpaceDN w:val="0"/>
        <w:adjustRightInd w:val="0"/>
        <w:jc w:val="both"/>
        <w:rPr>
          <w:rFonts w:ascii="Arial" w:eastAsia="Calibri" w:hAnsi="Arial" w:cs="Arial"/>
          <w:b w:val="0"/>
          <w:sz w:val="22"/>
          <w:szCs w:val="22"/>
        </w:rPr>
      </w:pPr>
    </w:p>
    <w:p w14:paraId="5BDC05A2" w14:textId="77777777" w:rsidR="00A443D9" w:rsidRPr="008A3EA8" w:rsidRDefault="00A443D9" w:rsidP="00A443D9">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22D0FDC2" w14:textId="10A9963F" w:rsidR="00A443D9" w:rsidRPr="00035976" w:rsidRDefault="00A443D9" w:rsidP="00A443D9">
      <w:pPr>
        <w:pStyle w:val="Estilo"/>
        <w:rPr>
          <w:rFonts w:eastAsia="Arial" w:cs="Arial"/>
          <w:b/>
          <w:sz w:val="22"/>
        </w:rPr>
      </w:pPr>
      <w:r w:rsidRPr="00035976">
        <w:rPr>
          <w:rFonts w:eastAsia="Arial" w:cs="Arial"/>
          <w:b/>
          <w:sz w:val="22"/>
        </w:rPr>
        <w:t xml:space="preserve">VII.- La identidad, las circunstancias familiares y sociales, así como la historia médica y los antecedentes en materia de tradiciones, creencias y entorno cultural, </w:t>
      </w:r>
      <w:r w:rsidRPr="00035976">
        <w:rPr>
          <w:rFonts w:eastAsia="Arial" w:cs="Arial"/>
          <w:b/>
          <w:bCs/>
          <w:sz w:val="22"/>
        </w:rPr>
        <w:t xml:space="preserve">de la niña, niño o adolescente </w:t>
      </w:r>
      <w:r w:rsidRPr="00035976">
        <w:rPr>
          <w:rFonts w:eastAsia="Arial" w:cs="Arial"/>
          <w:b/>
          <w:sz w:val="22"/>
        </w:rPr>
        <w:t xml:space="preserve">que se pretenda adoptar, siempre que no se trate de un </w:t>
      </w:r>
      <w:r w:rsidRPr="00035976">
        <w:rPr>
          <w:rFonts w:eastAsia="Arial" w:cs="Arial"/>
          <w:b/>
          <w:bCs/>
          <w:sz w:val="22"/>
        </w:rPr>
        <w:t xml:space="preserve">infante </w:t>
      </w:r>
      <w:r>
        <w:rPr>
          <w:rFonts w:eastAsia="Arial" w:cs="Arial"/>
          <w:b/>
          <w:sz w:val="22"/>
        </w:rPr>
        <w:t>expósito; y</w:t>
      </w:r>
    </w:p>
    <w:p w14:paraId="1DDC46AB" w14:textId="77777777" w:rsidR="009658B8" w:rsidRPr="009D3D7A" w:rsidRDefault="009658B8" w:rsidP="005D6D4C">
      <w:pPr>
        <w:pStyle w:val="Textoindependiente"/>
        <w:jc w:val="both"/>
        <w:rPr>
          <w:rFonts w:ascii="Arial" w:hAnsi="Arial" w:cs="Arial"/>
          <w:sz w:val="22"/>
          <w:szCs w:val="22"/>
        </w:rPr>
      </w:pPr>
    </w:p>
    <w:p w14:paraId="268FD169" w14:textId="77777777" w:rsidR="009658B8" w:rsidRPr="009D3D7A" w:rsidRDefault="009658B8" w:rsidP="005D6D4C">
      <w:pPr>
        <w:pStyle w:val="Textoindependiente"/>
        <w:jc w:val="both"/>
        <w:rPr>
          <w:rFonts w:ascii="Arial" w:hAnsi="Arial" w:cs="Arial"/>
          <w:sz w:val="22"/>
          <w:szCs w:val="22"/>
        </w:rPr>
      </w:pPr>
      <w:r w:rsidRPr="009D3D7A">
        <w:rPr>
          <w:rFonts w:ascii="Arial" w:hAnsi="Arial" w:cs="Arial"/>
          <w:sz w:val="22"/>
          <w:szCs w:val="22"/>
        </w:rPr>
        <w:t>(REFORMADA, P.O. 14 DE ENERO DE 2009)</w:t>
      </w:r>
    </w:p>
    <w:p w14:paraId="766160F7" w14:textId="77777777" w:rsidR="009658B8" w:rsidRPr="009D3D7A" w:rsidRDefault="009658B8" w:rsidP="005D6D4C">
      <w:pPr>
        <w:autoSpaceDE w:val="0"/>
        <w:autoSpaceDN w:val="0"/>
        <w:adjustRightInd w:val="0"/>
        <w:jc w:val="both"/>
        <w:rPr>
          <w:rFonts w:ascii="Arial" w:eastAsia="Calibri" w:hAnsi="Arial" w:cs="Arial"/>
          <w:b w:val="0"/>
          <w:sz w:val="22"/>
          <w:szCs w:val="22"/>
        </w:rPr>
      </w:pPr>
      <w:r w:rsidRPr="009D3D7A">
        <w:rPr>
          <w:rFonts w:ascii="Arial" w:eastAsia="Calibri" w:hAnsi="Arial" w:cs="Arial"/>
          <w:b w:val="0"/>
          <w:sz w:val="22"/>
          <w:szCs w:val="22"/>
        </w:rPr>
        <w:t>VIII. Opinión del Consejo Estatal de Adopciones.</w:t>
      </w:r>
    </w:p>
    <w:p w14:paraId="10D1C9F0" w14:textId="77777777" w:rsidR="00940189" w:rsidRPr="009D3D7A" w:rsidRDefault="00940189" w:rsidP="005D6D4C">
      <w:pPr>
        <w:jc w:val="both"/>
        <w:rPr>
          <w:rFonts w:ascii="Arial" w:hAnsi="Arial" w:cs="Arial"/>
          <w:b w:val="0"/>
          <w:bCs/>
          <w:sz w:val="22"/>
          <w:szCs w:val="22"/>
        </w:rPr>
      </w:pPr>
    </w:p>
    <w:p w14:paraId="3D537BEB" w14:textId="77777777" w:rsidR="00A443D9" w:rsidRDefault="00A443D9" w:rsidP="00A443D9">
      <w:pPr>
        <w:pStyle w:val="Estilo"/>
        <w:rPr>
          <w:rFonts w:eastAsia="Arial" w:cs="Arial"/>
          <w:b/>
          <w:i/>
          <w:sz w:val="22"/>
        </w:rPr>
      </w:pPr>
      <w:r w:rsidRPr="008A3EA8">
        <w:rPr>
          <w:rFonts w:eastAsia="Arial" w:cs="Arial"/>
          <w:b/>
          <w:i/>
          <w:sz w:val="22"/>
        </w:rPr>
        <w:t>(REFORMAD</w:t>
      </w:r>
      <w:r>
        <w:rPr>
          <w:rFonts w:eastAsia="Arial" w:cs="Arial"/>
          <w:b/>
          <w:i/>
          <w:sz w:val="22"/>
        </w:rPr>
        <w:t>O</w:t>
      </w:r>
      <w:r w:rsidRPr="008A3EA8">
        <w:rPr>
          <w:rFonts w:eastAsia="Arial" w:cs="Arial"/>
          <w:b/>
          <w:i/>
          <w:sz w:val="22"/>
        </w:rPr>
        <w:t>, P.O. 26 DE JUNIO DE 2026</w:t>
      </w:r>
      <w:r>
        <w:rPr>
          <w:rFonts w:eastAsia="Arial" w:cs="Arial"/>
          <w:b/>
          <w:i/>
          <w:sz w:val="22"/>
        </w:rPr>
        <w:t>)</w:t>
      </w:r>
    </w:p>
    <w:p w14:paraId="6FEF499C" w14:textId="2D76D1C1" w:rsidR="00A443D9" w:rsidRPr="00035976" w:rsidRDefault="00A443D9" w:rsidP="00A443D9">
      <w:pPr>
        <w:pStyle w:val="Estilo"/>
        <w:rPr>
          <w:rFonts w:eastAsia="Arial" w:cs="Arial"/>
          <w:b/>
          <w:sz w:val="22"/>
        </w:rPr>
      </w:pPr>
      <w:r w:rsidRPr="00035976">
        <w:rPr>
          <w:rFonts w:eastAsia="Arial" w:cs="Arial"/>
          <w:b/>
          <w:sz w:val="22"/>
        </w:rPr>
        <w:t>Cuando circunstancias especiales lo aconsejen, el Juez puede autorizar la adopción de dos o más</w:t>
      </w:r>
      <w:r w:rsidRPr="00035976">
        <w:rPr>
          <w:rFonts w:eastAsia="Arial" w:cs="Arial"/>
          <w:b/>
          <w:bCs/>
          <w:sz w:val="22"/>
        </w:rPr>
        <w:t xml:space="preserve"> niñas, niños o adolescentes </w:t>
      </w:r>
      <w:r w:rsidRPr="00035976">
        <w:rPr>
          <w:rFonts w:eastAsia="Arial" w:cs="Arial"/>
          <w:b/>
          <w:sz w:val="22"/>
        </w:rPr>
        <w:t xml:space="preserve">simultáneamente, así como autorizar la adopción de </w:t>
      </w:r>
      <w:r w:rsidRPr="00035976">
        <w:rPr>
          <w:rFonts w:eastAsia="Arial" w:cs="Arial"/>
          <w:b/>
          <w:bCs/>
          <w:sz w:val="22"/>
        </w:rPr>
        <w:t>una persona mayor de dieciocho años</w:t>
      </w:r>
      <w:r w:rsidRPr="00035976">
        <w:rPr>
          <w:rFonts w:eastAsia="Arial" w:cs="Arial"/>
          <w:b/>
          <w:sz w:val="22"/>
        </w:rPr>
        <w:t xml:space="preserve"> de edad, siempre y cuando éste haya vivido como hija o hijo de los futuros adoptantes y este hecho sea de conocimiento públ</w:t>
      </w:r>
      <w:r>
        <w:rPr>
          <w:rFonts w:eastAsia="Arial" w:cs="Arial"/>
          <w:b/>
          <w:sz w:val="22"/>
        </w:rPr>
        <w:t>ico.</w:t>
      </w:r>
    </w:p>
    <w:p w14:paraId="3DE5B0E9" w14:textId="6A847735" w:rsidR="00940189" w:rsidRPr="009D3D7A" w:rsidRDefault="00940189" w:rsidP="005D6D4C">
      <w:pPr>
        <w:jc w:val="both"/>
        <w:rPr>
          <w:rFonts w:ascii="Arial" w:hAnsi="Arial" w:cs="Arial"/>
          <w:b w:val="0"/>
          <w:sz w:val="22"/>
          <w:szCs w:val="22"/>
        </w:rPr>
      </w:pPr>
    </w:p>
    <w:p w14:paraId="7DA59CD3" w14:textId="71DEE7D8" w:rsidR="001A34D5" w:rsidRPr="001A34D5" w:rsidRDefault="001A34D5" w:rsidP="001A34D5">
      <w:pPr>
        <w:pStyle w:val="Estilo"/>
        <w:rPr>
          <w:sz w:val="22"/>
        </w:rPr>
      </w:pPr>
      <w:r w:rsidRPr="001A34D5">
        <w:rPr>
          <w:sz w:val="22"/>
        </w:rPr>
        <w:t xml:space="preserve">(REFORMADO, P.O. </w:t>
      </w:r>
      <w:r>
        <w:rPr>
          <w:sz w:val="22"/>
        </w:rPr>
        <w:t>0</w:t>
      </w:r>
      <w:r w:rsidRPr="001A34D5">
        <w:rPr>
          <w:sz w:val="22"/>
        </w:rPr>
        <w:t>9 DE FEBRERO DE 1996)</w:t>
      </w:r>
    </w:p>
    <w:p w14:paraId="2FC0A0C7" w14:textId="77777777" w:rsidR="00940189" w:rsidRPr="001A34D5" w:rsidRDefault="00940189" w:rsidP="005D6D4C">
      <w:pPr>
        <w:pStyle w:val="Textoindependiente3"/>
        <w:rPr>
          <w:rFonts w:cs="Arial"/>
          <w:sz w:val="22"/>
          <w:szCs w:val="22"/>
        </w:rPr>
      </w:pPr>
      <w:r w:rsidRPr="001A34D5">
        <w:rPr>
          <w:rFonts w:cs="Arial"/>
          <w:sz w:val="22"/>
          <w:szCs w:val="22"/>
        </w:rPr>
        <w:lastRenderedPageBreak/>
        <w:t>En la adopción siempre será prioritario el interés superior del menor y el respeto de sus derechos fundamentales.</w:t>
      </w:r>
    </w:p>
    <w:p w14:paraId="0BE4CCBC" w14:textId="77777777" w:rsidR="00940189" w:rsidRPr="001A34D5" w:rsidRDefault="00940189" w:rsidP="005D6D4C">
      <w:pPr>
        <w:jc w:val="both"/>
        <w:rPr>
          <w:rFonts w:ascii="Arial" w:hAnsi="Arial" w:cs="Arial"/>
          <w:b w:val="0"/>
          <w:sz w:val="22"/>
          <w:szCs w:val="22"/>
        </w:rPr>
      </w:pPr>
    </w:p>
    <w:p w14:paraId="557E350D" w14:textId="0F714494" w:rsidR="001A34D5" w:rsidRPr="001A34D5" w:rsidRDefault="001A34D5" w:rsidP="001A34D5">
      <w:pPr>
        <w:pStyle w:val="Estilo"/>
        <w:rPr>
          <w:sz w:val="22"/>
        </w:rPr>
      </w:pPr>
      <w:r w:rsidRPr="001A34D5">
        <w:rPr>
          <w:sz w:val="22"/>
        </w:rPr>
        <w:t xml:space="preserve">(REFORMADO, P.O. </w:t>
      </w:r>
      <w:r>
        <w:rPr>
          <w:sz w:val="22"/>
        </w:rPr>
        <w:t>0</w:t>
      </w:r>
      <w:r w:rsidRPr="001A34D5">
        <w:rPr>
          <w:sz w:val="22"/>
        </w:rPr>
        <w:t>9 DE FEBRERO DE 1996)</w:t>
      </w:r>
    </w:p>
    <w:p w14:paraId="638F04FD" w14:textId="77777777" w:rsidR="00940189" w:rsidRPr="001A34D5" w:rsidRDefault="00940189" w:rsidP="005D6D4C">
      <w:pPr>
        <w:jc w:val="both"/>
        <w:rPr>
          <w:rFonts w:ascii="Arial" w:hAnsi="Arial" w:cs="Arial"/>
          <w:b w:val="0"/>
          <w:sz w:val="22"/>
          <w:szCs w:val="22"/>
        </w:rPr>
      </w:pPr>
      <w:r w:rsidRPr="001A34D5">
        <w:rPr>
          <w:rFonts w:ascii="Arial" w:hAnsi="Arial" w:cs="Arial"/>
          <w:b w:val="0"/>
          <w:sz w:val="22"/>
          <w:szCs w:val="22"/>
        </w:rPr>
        <w:t>Los trámites y gestiones relativos a la adopción deberán realizarse en forma personal por el que pretende adoptar.</w:t>
      </w:r>
    </w:p>
    <w:p w14:paraId="00BF3CB3" w14:textId="332CE34C" w:rsidR="00940189" w:rsidRPr="00211936" w:rsidRDefault="00940189" w:rsidP="005D6D4C">
      <w:pPr>
        <w:jc w:val="both"/>
        <w:rPr>
          <w:rFonts w:ascii="Arial" w:hAnsi="Arial" w:cs="Arial"/>
          <w:b w:val="0"/>
          <w:sz w:val="22"/>
          <w:szCs w:val="22"/>
        </w:rPr>
      </w:pPr>
    </w:p>
    <w:p w14:paraId="5BDDAFA7" w14:textId="77777777" w:rsidR="000F0A7E" w:rsidRPr="00211936" w:rsidRDefault="000F0A7E" w:rsidP="000F0A7E">
      <w:pPr>
        <w:jc w:val="both"/>
        <w:rPr>
          <w:rFonts w:ascii="Arial" w:hAnsi="Arial" w:cs="Arial"/>
          <w:b w:val="0"/>
          <w:sz w:val="22"/>
          <w:szCs w:val="22"/>
        </w:rPr>
      </w:pPr>
      <w:r w:rsidRPr="00211936">
        <w:rPr>
          <w:rFonts w:ascii="Arial" w:hAnsi="Arial" w:cs="Arial"/>
          <w:b w:val="0"/>
          <w:sz w:val="22"/>
          <w:szCs w:val="22"/>
        </w:rPr>
        <w:t>(ADICIONADO, P.O. 26 DE SEPTIEMBRE DE 2025)</w:t>
      </w:r>
    </w:p>
    <w:p w14:paraId="62A872AE" w14:textId="77777777" w:rsidR="000F0A7E" w:rsidRPr="00211936" w:rsidRDefault="000F0A7E" w:rsidP="000F0A7E">
      <w:pPr>
        <w:shd w:val="clear" w:color="auto" w:fill="FFFFFF"/>
        <w:jc w:val="both"/>
        <w:rPr>
          <w:rFonts w:ascii="Arial" w:hAnsi="Arial" w:cs="Arial"/>
          <w:b w:val="0"/>
          <w:sz w:val="22"/>
          <w:szCs w:val="22"/>
        </w:rPr>
      </w:pPr>
      <w:r w:rsidRPr="00211936">
        <w:rPr>
          <w:rFonts w:ascii="Arial" w:hAnsi="Arial" w:cs="Arial"/>
          <w:b w:val="0"/>
          <w:sz w:val="22"/>
          <w:szCs w:val="22"/>
        </w:rPr>
        <w:t>Se brinde atención psicológica, acorde a su edad, a las niñas, niños y adolescentes que se pretende adoptar, en especial, antes de que se decida la adopción, y, que se le informe sobre las consecuencias de la pretendida adopción.</w:t>
      </w:r>
    </w:p>
    <w:p w14:paraId="5C189EF1" w14:textId="77777777" w:rsidR="000F0A7E" w:rsidRPr="00211936" w:rsidRDefault="000F0A7E" w:rsidP="005D6D4C">
      <w:pPr>
        <w:jc w:val="both"/>
        <w:rPr>
          <w:rFonts w:ascii="Arial" w:hAnsi="Arial" w:cs="Arial"/>
          <w:b w:val="0"/>
          <w:sz w:val="22"/>
          <w:szCs w:val="22"/>
        </w:rPr>
      </w:pPr>
    </w:p>
    <w:p w14:paraId="438849E3" w14:textId="77777777" w:rsidR="00D06E6B" w:rsidRPr="009D3D7A" w:rsidRDefault="00D06E6B" w:rsidP="00D06E6B">
      <w:pPr>
        <w:jc w:val="both"/>
        <w:rPr>
          <w:rFonts w:ascii="Arial" w:hAnsi="Arial" w:cs="Arial"/>
          <w:b w:val="0"/>
          <w:sz w:val="22"/>
          <w:szCs w:val="22"/>
        </w:rPr>
      </w:pPr>
      <w:r w:rsidRPr="009D3D7A">
        <w:rPr>
          <w:rFonts w:ascii="Arial" w:hAnsi="Arial" w:cs="Arial"/>
          <w:b w:val="0"/>
          <w:sz w:val="22"/>
          <w:szCs w:val="22"/>
        </w:rPr>
        <w:t>(REFORMADO, P.O. 08 DE ENERO DE 2018)</w:t>
      </w:r>
    </w:p>
    <w:p w14:paraId="6CF5962A" w14:textId="77777777" w:rsidR="00A0458B" w:rsidRDefault="00D06E6B" w:rsidP="005D6D4C">
      <w:pPr>
        <w:jc w:val="both"/>
        <w:rPr>
          <w:rFonts w:ascii="Arial" w:hAnsi="Arial" w:cs="Arial"/>
          <w:b w:val="0"/>
          <w:sz w:val="22"/>
          <w:szCs w:val="22"/>
        </w:rPr>
      </w:pPr>
      <w:r w:rsidRPr="009D3D7A">
        <w:rPr>
          <w:rFonts w:ascii="Arial" w:hAnsi="Arial" w:cs="Arial"/>
          <w:b w:val="0"/>
          <w:sz w:val="22"/>
          <w:szCs w:val="22"/>
        </w:rPr>
        <w:t xml:space="preserve">Art. 391.- El marido y la mujer que no tengan descendientes y que tengan por lo menos dos años de casados, podrán adoptar cuando los dos estén conformes en considerar al adoptado como hija o hijo y aunque solo uno de los cónyuges cumpla el requisito de la edad a que se refiere el artículo anterior, pero siempre y cuando la diferencia de edad entre cualquiera de los adoptantes y el adoptado sea de quince años cuando menos. También podrán adoptar, </w:t>
      </w:r>
      <w:proofErr w:type="spellStart"/>
      <w:r w:rsidRPr="009D3D7A">
        <w:rPr>
          <w:rFonts w:ascii="Arial" w:hAnsi="Arial" w:cs="Arial"/>
          <w:b w:val="0"/>
          <w:sz w:val="22"/>
          <w:szCs w:val="22"/>
        </w:rPr>
        <w:t>aún</w:t>
      </w:r>
      <w:proofErr w:type="spellEnd"/>
      <w:r w:rsidRPr="009D3D7A">
        <w:rPr>
          <w:rFonts w:ascii="Arial" w:hAnsi="Arial" w:cs="Arial"/>
          <w:b w:val="0"/>
          <w:sz w:val="22"/>
          <w:szCs w:val="22"/>
        </w:rPr>
        <w:t xml:space="preserve"> cuando tengan descendientes, en ciertos casos en que el Juez lo estime benéfico y circunstancias especiales lo aconsejen, oyéndose al Ministerio Público sobre el particular.</w:t>
      </w:r>
      <w:r w:rsidR="00A0458B">
        <w:rPr>
          <w:rFonts w:ascii="Arial" w:hAnsi="Arial" w:cs="Arial"/>
          <w:b w:val="0"/>
          <w:sz w:val="22"/>
          <w:szCs w:val="22"/>
        </w:rPr>
        <w:t xml:space="preserve"> </w:t>
      </w:r>
    </w:p>
    <w:p w14:paraId="0FDA1ED5" w14:textId="77777777" w:rsidR="00A0458B" w:rsidRDefault="00A0458B" w:rsidP="005D6D4C">
      <w:pPr>
        <w:jc w:val="both"/>
        <w:rPr>
          <w:rFonts w:ascii="Arial" w:hAnsi="Arial" w:cs="Arial"/>
          <w:b w:val="0"/>
          <w:sz w:val="22"/>
          <w:szCs w:val="22"/>
        </w:rPr>
      </w:pPr>
    </w:p>
    <w:p w14:paraId="4680F3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9 DE FEBRERO DE 1996)</w:t>
      </w:r>
    </w:p>
    <w:p w14:paraId="5BFF4C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392.- Nadie puede ser adoptado por más de una persona, salvo en el caso previsto en el artículo anterior. Cuando la adopción haya quedado sin efectos por alguna causa legal, podrá tramitarse una nueva adopción.</w:t>
      </w:r>
    </w:p>
    <w:p w14:paraId="6C280F84" w14:textId="77777777" w:rsidR="00940189" w:rsidRPr="009D3D7A" w:rsidRDefault="00940189" w:rsidP="005D6D4C">
      <w:pPr>
        <w:jc w:val="both"/>
        <w:rPr>
          <w:rFonts w:ascii="Arial" w:hAnsi="Arial" w:cs="Arial"/>
          <w:b w:val="0"/>
          <w:sz w:val="22"/>
          <w:szCs w:val="22"/>
        </w:rPr>
      </w:pPr>
    </w:p>
    <w:p w14:paraId="57E81C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393.- El tutor no puede adoptar al pupilo, sino hasta después de que hayan sido definitivamente aprobadas las cuentas de tutela.</w:t>
      </w:r>
    </w:p>
    <w:p w14:paraId="7E97B44C" w14:textId="77777777" w:rsidR="00940189" w:rsidRPr="009D3D7A" w:rsidRDefault="00940189" w:rsidP="005D6D4C">
      <w:pPr>
        <w:jc w:val="both"/>
        <w:rPr>
          <w:rFonts w:ascii="Arial" w:hAnsi="Arial" w:cs="Arial"/>
          <w:b w:val="0"/>
          <w:sz w:val="22"/>
          <w:szCs w:val="22"/>
        </w:rPr>
      </w:pPr>
    </w:p>
    <w:p w14:paraId="262B251C" w14:textId="77777777" w:rsidR="00C67FCA" w:rsidRPr="00211936" w:rsidRDefault="00C67FCA" w:rsidP="00C67FCA">
      <w:pPr>
        <w:jc w:val="both"/>
        <w:rPr>
          <w:rFonts w:ascii="Arial" w:hAnsi="Arial" w:cs="Arial"/>
          <w:b w:val="0"/>
          <w:sz w:val="22"/>
          <w:szCs w:val="22"/>
        </w:rPr>
      </w:pPr>
      <w:r w:rsidRPr="00211936">
        <w:rPr>
          <w:rFonts w:ascii="Arial" w:hAnsi="Arial" w:cs="Arial"/>
          <w:b w:val="0"/>
          <w:sz w:val="22"/>
          <w:szCs w:val="22"/>
        </w:rPr>
        <w:t>(ADICIONADO, P.O. 26 DE SEPTIEMBRE DE 2025)</w:t>
      </w:r>
    </w:p>
    <w:p w14:paraId="603B5EBD" w14:textId="77777777" w:rsidR="00C67FCA" w:rsidRPr="00211936" w:rsidRDefault="00C67FCA" w:rsidP="00C67FCA">
      <w:pPr>
        <w:shd w:val="clear" w:color="auto" w:fill="FFFFFF"/>
        <w:jc w:val="both"/>
        <w:rPr>
          <w:rFonts w:ascii="Arial" w:hAnsi="Arial" w:cs="Arial"/>
          <w:b w:val="0"/>
          <w:sz w:val="22"/>
          <w:szCs w:val="22"/>
        </w:rPr>
      </w:pPr>
      <w:r w:rsidRPr="00211936">
        <w:rPr>
          <w:rFonts w:ascii="Arial" w:hAnsi="Arial" w:cs="Arial"/>
          <w:b w:val="0"/>
          <w:sz w:val="22"/>
          <w:szCs w:val="22"/>
        </w:rPr>
        <w:t xml:space="preserve">Art. 393 BIS. Las personas, </w:t>
      </w:r>
      <w:proofErr w:type="gramStart"/>
      <w:r w:rsidRPr="00211936">
        <w:rPr>
          <w:rFonts w:ascii="Arial" w:hAnsi="Arial" w:cs="Arial"/>
          <w:b w:val="0"/>
          <w:sz w:val="22"/>
          <w:szCs w:val="22"/>
        </w:rPr>
        <w:t>que</w:t>
      </w:r>
      <w:proofErr w:type="gramEnd"/>
      <w:r w:rsidRPr="00211936">
        <w:rPr>
          <w:rFonts w:ascii="Arial" w:hAnsi="Arial" w:cs="Arial"/>
          <w:b w:val="0"/>
          <w:sz w:val="22"/>
          <w:szCs w:val="22"/>
        </w:rPr>
        <w:t xml:space="preserve"> por resolución judicial firme, hayan sido condenadas por violencia familiar no podrán ser considerados como candidatos aptos para la adopción de un menor de edad.</w:t>
      </w:r>
    </w:p>
    <w:p w14:paraId="79865A47" w14:textId="77777777" w:rsidR="00C67FCA" w:rsidRPr="00211936" w:rsidRDefault="00C67FCA" w:rsidP="005D6D4C">
      <w:pPr>
        <w:jc w:val="both"/>
        <w:rPr>
          <w:rFonts w:ascii="Arial" w:hAnsi="Arial" w:cs="Arial"/>
          <w:b w:val="0"/>
          <w:sz w:val="22"/>
          <w:szCs w:val="22"/>
        </w:rPr>
      </w:pPr>
    </w:p>
    <w:p w14:paraId="1CECCFFB" w14:textId="324257DF" w:rsidR="00940189" w:rsidRPr="00211936" w:rsidRDefault="00940189" w:rsidP="005D6D4C">
      <w:pPr>
        <w:jc w:val="both"/>
        <w:rPr>
          <w:rFonts w:ascii="Arial" w:hAnsi="Arial" w:cs="Arial"/>
          <w:b w:val="0"/>
          <w:sz w:val="22"/>
          <w:szCs w:val="22"/>
        </w:rPr>
      </w:pPr>
      <w:r w:rsidRPr="00211936">
        <w:rPr>
          <w:rFonts w:ascii="Arial" w:hAnsi="Arial" w:cs="Arial"/>
          <w:b w:val="0"/>
          <w:sz w:val="22"/>
          <w:szCs w:val="22"/>
        </w:rPr>
        <w:t>(REFORMADO, P.O. 9 DE FEBRERO DE 1996)</w:t>
      </w:r>
    </w:p>
    <w:p w14:paraId="43F39A23" w14:textId="77777777" w:rsidR="00940189" w:rsidRPr="00211936" w:rsidRDefault="00940189" w:rsidP="005D6D4C">
      <w:pPr>
        <w:pStyle w:val="Textoindependiente3"/>
        <w:rPr>
          <w:rFonts w:cs="Arial"/>
          <w:sz w:val="22"/>
          <w:szCs w:val="22"/>
        </w:rPr>
      </w:pPr>
      <w:r w:rsidRPr="00211936">
        <w:rPr>
          <w:rFonts w:cs="Arial"/>
          <w:sz w:val="22"/>
          <w:szCs w:val="22"/>
        </w:rPr>
        <w:t>Art. 394.- Para que la adopción pueda tener lugar, deberán consentir en ella, en sus respectivos casos:</w:t>
      </w:r>
    </w:p>
    <w:p w14:paraId="736D1544" w14:textId="77777777" w:rsidR="00940189" w:rsidRPr="00211936" w:rsidRDefault="00940189" w:rsidP="005D6D4C">
      <w:pPr>
        <w:jc w:val="both"/>
        <w:rPr>
          <w:rFonts w:ascii="Arial" w:hAnsi="Arial" w:cs="Arial"/>
          <w:b w:val="0"/>
          <w:sz w:val="22"/>
          <w:szCs w:val="22"/>
        </w:rPr>
      </w:pPr>
    </w:p>
    <w:p w14:paraId="3AD5C8C4" w14:textId="77777777" w:rsidR="00940189" w:rsidRPr="00211936" w:rsidRDefault="00940189" w:rsidP="005D6D4C">
      <w:pPr>
        <w:jc w:val="both"/>
        <w:rPr>
          <w:rFonts w:ascii="Arial" w:hAnsi="Arial" w:cs="Arial"/>
          <w:b w:val="0"/>
          <w:sz w:val="22"/>
          <w:szCs w:val="22"/>
        </w:rPr>
      </w:pPr>
      <w:r w:rsidRPr="00211936">
        <w:rPr>
          <w:rFonts w:ascii="Arial" w:hAnsi="Arial" w:cs="Arial"/>
          <w:b w:val="0"/>
          <w:sz w:val="22"/>
          <w:szCs w:val="22"/>
        </w:rPr>
        <w:t>I.- El que ejerce la patria potestad sobre el menor que se va a adoptar;</w:t>
      </w:r>
    </w:p>
    <w:p w14:paraId="3683D2CF" w14:textId="77777777" w:rsidR="00940189" w:rsidRPr="00211936" w:rsidRDefault="00940189" w:rsidP="005D6D4C">
      <w:pPr>
        <w:jc w:val="both"/>
        <w:rPr>
          <w:rFonts w:ascii="Arial" w:hAnsi="Arial" w:cs="Arial"/>
          <w:b w:val="0"/>
          <w:sz w:val="22"/>
          <w:szCs w:val="22"/>
        </w:rPr>
      </w:pPr>
    </w:p>
    <w:p w14:paraId="7A3B0D3D" w14:textId="77777777" w:rsidR="00940189" w:rsidRPr="00211936" w:rsidRDefault="00940189" w:rsidP="005D6D4C">
      <w:pPr>
        <w:jc w:val="both"/>
        <w:rPr>
          <w:rFonts w:ascii="Arial" w:hAnsi="Arial" w:cs="Arial"/>
          <w:b w:val="0"/>
          <w:sz w:val="22"/>
          <w:szCs w:val="22"/>
        </w:rPr>
      </w:pPr>
      <w:r w:rsidRPr="00211936">
        <w:rPr>
          <w:rFonts w:ascii="Arial" w:hAnsi="Arial" w:cs="Arial"/>
          <w:b w:val="0"/>
          <w:sz w:val="22"/>
          <w:szCs w:val="22"/>
        </w:rPr>
        <w:t>II.- El tutor del que se va a adoptar;</w:t>
      </w:r>
    </w:p>
    <w:p w14:paraId="4677C649" w14:textId="77777777" w:rsidR="00940189" w:rsidRPr="00211936" w:rsidRDefault="00940189" w:rsidP="005D6D4C">
      <w:pPr>
        <w:jc w:val="both"/>
        <w:rPr>
          <w:rFonts w:ascii="Arial" w:hAnsi="Arial" w:cs="Arial"/>
          <w:b w:val="0"/>
          <w:sz w:val="22"/>
          <w:szCs w:val="22"/>
        </w:rPr>
      </w:pPr>
    </w:p>
    <w:p w14:paraId="7BFEB25C" w14:textId="77777777" w:rsidR="00940189" w:rsidRPr="00211936" w:rsidRDefault="00940189" w:rsidP="005D6D4C">
      <w:pPr>
        <w:jc w:val="both"/>
        <w:rPr>
          <w:rFonts w:ascii="Arial" w:hAnsi="Arial" w:cs="Arial"/>
          <w:b w:val="0"/>
          <w:sz w:val="22"/>
          <w:szCs w:val="22"/>
        </w:rPr>
      </w:pPr>
      <w:r w:rsidRPr="00211936">
        <w:rPr>
          <w:rFonts w:ascii="Arial" w:hAnsi="Arial" w:cs="Arial"/>
          <w:b w:val="0"/>
          <w:sz w:val="22"/>
          <w:szCs w:val="22"/>
        </w:rPr>
        <w:t>III.- El Ministerio Público del lugar del domicilio del adoptado, cuando éste no tenga padres conocidos, o teniéndolos se desconozca su paradero;</w:t>
      </w:r>
    </w:p>
    <w:p w14:paraId="750D7D70" w14:textId="77777777" w:rsidR="00940189" w:rsidRPr="00211936" w:rsidRDefault="00940189" w:rsidP="005D6D4C">
      <w:pPr>
        <w:jc w:val="both"/>
        <w:rPr>
          <w:rFonts w:ascii="Arial" w:hAnsi="Arial" w:cs="Arial"/>
          <w:b w:val="0"/>
          <w:sz w:val="22"/>
          <w:szCs w:val="22"/>
        </w:rPr>
      </w:pPr>
    </w:p>
    <w:p w14:paraId="2A0B72BE" w14:textId="77777777" w:rsidR="00C67FCA" w:rsidRPr="00211936" w:rsidRDefault="00C67FCA" w:rsidP="00C67FCA">
      <w:pPr>
        <w:jc w:val="both"/>
        <w:rPr>
          <w:rFonts w:ascii="Arial" w:hAnsi="Arial" w:cs="Arial"/>
          <w:b w:val="0"/>
          <w:sz w:val="22"/>
          <w:szCs w:val="22"/>
        </w:rPr>
      </w:pPr>
      <w:r w:rsidRPr="00211936">
        <w:rPr>
          <w:rFonts w:ascii="Arial" w:hAnsi="Arial" w:cs="Arial"/>
          <w:b w:val="0"/>
          <w:sz w:val="22"/>
          <w:szCs w:val="22"/>
        </w:rPr>
        <w:t>(REFORMADA, P.O. 26 DE SEPTIEMBRE DE 2025)</w:t>
      </w:r>
    </w:p>
    <w:p w14:paraId="143DB213" w14:textId="77777777" w:rsidR="00C67FCA" w:rsidRPr="00211936" w:rsidRDefault="00C67FCA" w:rsidP="00C67FCA">
      <w:pPr>
        <w:shd w:val="clear" w:color="auto" w:fill="FFFFFF"/>
        <w:jc w:val="both"/>
        <w:rPr>
          <w:rFonts w:ascii="Arial" w:hAnsi="Arial" w:cs="Arial"/>
          <w:b w:val="0"/>
          <w:sz w:val="22"/>
          <w:szCs w:val="22"/>
        </w:rPr>
      </w:pPr>
      <w:r w:rsidRPr="00211936">
        <w:rPr>
          <w:rFonts w:ascii="Arial" w:hAnsi="Arial" w:cs="Arial"/>
          <w:b w:val="0"/>
          <w:sz w:val="22"/>
          <w:szCs w:val="22"/>
        </w:rPr>
        <w:t>IV.- Si el menor que se va a adoptar ha cumplido doce años, también se requerirá su consentimiento para la adopción. Si es menor de esa edad, deberán ser tomados en cuenta sus deseos y opiniones según su madurez. Previa atención psicológica en ambos supuestos.</w:t>
      </w:r>
    </w:p>
    <w:p w14:paraId="7B423BF0" w14:textId="77777777" w:rsidR="00940189" w:rsidRPr="009D3D7A" w:rsidRDefault="00940189" w:rsidP="005D6D4C">
      <w:pPr>
        <w:jc w:val="both"/>
        <w:rPr>
          <w:rFonts w:ascii="Arial" w:hAnsi="Arial" w:cs="Arial"/>
          <w:b w:val="0"/>
          <w:sz w:val="22"/>
          <w:szCs w:val="22"/>
        </w:rPr>
      </w:pPr>
    </w:p>
    <w:p w14:paraId="66F39F99" w14:textId="77777777" w:rsidR="00A443D9" w:rsidRDefault="00A443D9" w:rsidP="00A443D9">
      <w:pPr>
        <w:pStyle w:val="Estilo"/>
        <w:rPr>
          <w:rFonts w:eastAsia="Arial" w:cs="Arial"/>
          <w:b/>
          <w:i/>
          <w:sz w:val="22"/>
        </w:rPr>
      </w:pPr>
      <w:r w:rsidRPr="008A3EA8">
        <w:rPr>
          <w:rFonts w:eastAsia="Arial" w:cs="Arial"/>
          <w:b/>
          <w:i/>
          <w:sz w:val="22"/>
        </w:rPr>
        <w:t>(REFORMAD</w:t>
      </w:r>
      <w:r>
        <w:rPr>
          <w:rFonts w:eastAsia="Arial" w:cs="Arial"/>
          <w:b/>
          <w:i/>
          <w:sz w:val="22"/>
        </w:rPr>
        <w:t>O</w:t>
      </w:r>
      <w:r w:rsidRPr="008A3EA8">
        <w:rPr>
          <w:rFonts w:eastAsia="Arial" w:cs="Arial"/>
          <w:b/>
          <w:i/>
          <w:sz w:val="22"/>
        </w:rPr>
        <w:t>, P.O. 26 DE JUNIO DE 2026</w:t>
      </w:r>
      <w:r>
        <w:rPr>
          <w:rFonts w:eastAsia="Arial" w:cs="Arial"/>
          <w:b/>
          <w:i/>
          <w:sz w:val="22"/>
        </w:rPr>
        <w:t>)</w:t>
      </w:r>
    </w:p>
    <w:p w14:paraId="2B3E90CB" w14:textId="77777777" w:rsidR="00A443D9" w:rsidRPr="00035976" w:rsidRDefault="00A443D9" w:rsidP="00A443D9">
      <w:pPr>
        <w:pStyle w:val="Estilo"/>
        <w:rPr>
          <w:rFonts w:eastAsia="Arial" w:cs="Arial"/>
          <w:b/>
          <w:bCs/>
          <w:sz w:val="22"/>
        </w:rPr>
      </w:pPr>
      <w:r w:rsidRPr="00035976">
        <w:rPr>
          <w:rFonts w:eastAsia="Arial" w:cs="Arial"/>
          <w:b/>
          <w:sz w:val="22"/>
        </w:rPr>
        <w:t xml:space="preserve">El consentimiento para la adopción puede ser expresado ante el Titular de la Procuraduría de Protección de Niñas, Niños y Adolescentes del Estado de Nuevo León, por las madres y padres biológicos, o quienes ejerzan la patria potestad sobre el presunto adoptado, debidamente identificados, quienes además presentarán el certificado de nacido vivo o certificación del acta de nacimiento </w:t>
      </w:r>
      <w:r w:rsidRPr="00035976">
        <w:rPr>
          <w:rFonts w:eastAsia="Arial" w:cs="Arial"/>
          <w:b/>
          <w:bCs/>
          <w:sz w:val="22"/>
        </w:rPr>
        <w:t xml:space="preserve">de la niña, niño o adolescente. </w:t>
      </w:r>
    </w:p>
    <w:p w14:paraId="1A4577EB" w14:textId="77777777" w:rsidR="00A443D9" w:rsidRPr="00035976" w:rsidRDefault="00A443D9" w:rsidP="00A443D9">
      <w:pPr>
        <w:pStyle w:val="Estilo"/>
        <w:rPr>
          <w:rFonts w:eastAsia="Arial" w:cs="Arial"/>
          <w:b/>
          <w:bCs/>
          <w:sz w:val="22"/>
        </w:rPr>
      </w:pPr>
    </w:p>
    <w:p w14:paraId="76162060" w14:textId="77777777" w:rsidR="00A443D9" w:rsidRDefault="00A443D9" w:rsidP="00A443D9">
      <w:pPr>
        <w:pStyle w:val="Estilo"/>
        <w:rPr>
          <w:rFonts w:eastAsia="Arial" w:cs="Arial"/>
          <w:b/>
          <w:i/>
          <w:sz w:val="22"/>
        </w:rPr>
      </w:pPr>
      <w:r w:rsidRPr="008A3EA8">
        <w:rPr>
          <w:rFonts w:eastAsia="Arial" w:cs="Arial"/>
          <w:b/>
          <w:i/>
          <w:sz w:val="22"/>
        </w:rPr>
        <w:t>(REFORMAD</w:t>
      </w:r>
      <w:r>
        <w:rPr>
          <w:rFonts w:eastAsia="Arial" w:cs="Arial"/>
          <w:b/>
          <w:i/>
          <w:sz w:val="22"/>
        </w:rPr>
        <w:t>O</w:t>
      </w:r>
      <w:r w:rsidRPr="008A3EA8">
        <w:rPr>
          <w:rFonts w:eastAsia="Arial" w:cs="Arial"/>
          <w:b/>
          <w:i/>
          <w:sz w:val="22"/>
        </w:rPr>
        <w:t>, P.O. 26 DE JUNIO DE 2026</w:t>
      </w:r>
      <w:r>
        <w:rPr>
          <w:rFonts w:eastAsia="Arial" w:cs="Arial"/>
          <w:b/>
          <w:i/>
          <w:sz w:val="22"/>
        </w:rPr>
        <w:t>)</w:t>
      </w:r>
    </w:p>
    <w:p w14:paraId="49E4F0F2" w14:textId="5F4881E8" w:rsidR="00A443D9" w:rsidRPr="00035976" w:rsidRDefault="00A443D9" w:rsidP="00A443D9">
      <w:pPr>
        <w:pStyle w:val="Estilo"/>
        <w:rPr>
          <w:rFonts w:eastAsia="Arial" w:cs="Arial"/>
          <w:b/>
          <w:sz w:val="22"/>
        </w:rPr>
      </w:pPr>
      <w:r w:rsidRPr="00035976">
        <w:rPr>
          <w:rFonts w:eastAsia="Arial" w:cs="Arial"/>
          <w:b/>
          <w:sz w:val="22"/>
        </w:rPr>
        <w:t xml:space="preserve">El titular de la dependencia citada en el párrafo anterior, deberá instruir suficientemente a quienes otorguen el consentimiento ante él, así como informarle sobre los efectos de la adopción y constatar que el consentimiento es dado libremente, sin remuneración alguna y después del nacimiento de </w:t>
      </w:r>
      <w:r w:rsidRPr="00035976">
        <w:rPr>
          <w:rFonts w:eastAsia="Arial" w:cs="Arial"/>
          <w:b/>
          <w:bCs/>
          <w:sz w:val="22"/>
        </w:rPr>
        <w:t>la niña, niño o adolescente,</w:t>
      </w:r>
      <w:r w:rsidRPr="00035976">
        <w:rPr>
          <w:rFonts w:eastAsia="Arial" w:cs="Arial"/>
          <w:b/>
          <w:sz w:val="22"/>
        </w:rPr>
        <w:t xml:space="preserve"> y que éste no se ha revocado. Respecto </w:t>
      </w:r>
      <w:r w:rsidRPr="00035976">
        <w:rPr>
          <w:rFonts w:eastAsia="Arial" w:cs="Arial"/>
          <w:b/>
          <w:bCs/>
          <w:sz w:val="22"/>
        </w:rPr>
        <w:t>de la niña, niño o adolescente,</w:t>
      </w:r>
      <w:r w:rsidRPr="00035976">
        <w:rPr>
          <w:rFonts w:eastAsia="Arial" w:cs="Arial"/>
          <w:b/>
          <w:sz w:val="22"/>
        </w:rPr>
        <w:t xml:space="preserve"> éste será instruido e informado sobre los efectos de la adopción, y se tomarán en cuenta sus deseos y opiniones de acuerdo con la edad y el grado de madurez qu</w:t>
      </w:r>
      <w:r>
        <w:rPr>
          <w:rFonts w:eastAsia="Arial" w:cs="Arial"/>
          <w:b/>
          <w:sz w:val="22"/>
        </w:rPr>
        <w:t>e tenga.</w:t>
      </w:r>
    </w:p>
    <w:p w14:paraId="272D541F" w14:textId="77777777" w:rsidR="00940189" w:rsidRPr="009D3D7A" w:rsidRDefault="00940189" w:rsidP="005D6D4C">
      <w:pPr>
        <w:jc w:val="both"/>
        <w:rPr>
          <w:rFonts w:ascii="Arial" w:hAnsi="Arial" w:cs="Arial"/>
          <w:b w:val="0"/>
          <w:sz w:val="22"/>
          <w:szCs w:val="22"/>
        </w:rPr>
      </w:pPr>
    </w:p>
    <w:p w14:paraId="1100EC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Igual obligación tendrá el Juez que conozca de la adopción, respecto del consentimiento que sea manifestado ante él.</w:t>
      </w:r>
    </w:p>
    <w:p w14:paraId="6B74158F" w14:textId="77777777" w:rsidR="00940189" w:rsidRPr="009D3D7A" w:rsidRDefault="00940189" w:rsidP="005D6D4C">
      <w:pPr>
        <w:jc w:val="both"/>
        <w:rPr>
          <w:rFonts w:ascii="Arial" w:hAnsi="Arial" w:cs="Arial"/>
          <w:b w:val="0"/>
          <w:sz w:val="22"/>
          <w:szCs w:val="22"/>
        </w:rPr>
      </w:pPr>
    </w:p>
    <w:p w14:paraId="5F6C05A2" w14:textId="77777777" w:rsidR="00940189" w:rsidRPr="009D3D7A" w:rsidRDefault="00940189" w:rsidP="005D6D4C">
      <w:pPr>
        <w:pStyle w:val="Textoindependiente2"/>
        <w:spacing w:line="240" w:lineRule="auto"/>
        <w:rPr>
          <w:rFonts w:ascii="Arial" w:hAnsi="Arial" w:cs="Arial"/>
          <w:b w:val="0"/>
          <w:sz w:val="22"/>
          <w:szCs w:val="22"/>
        </w:rPr>
      </w:pPr>
      <w:r w:rsidRPr="009D3D7A">
        <w:rPr>
          <w:rFonts w:ascii="Arial" w:hAnsi="Arial" w:cs="Arial"/>
          <w:b w:val="0"/>
          <w:sz w:val="22"/>
          <w:szCs w:val="22"/>
        </w:rPr>
        <w:t>(ADICIONADO P.O. 28 DE ABRIL DE 2004)</w:t>
      </w:r>
    </w:p>
    <w:p w14:paraId="4E210D43" w14:textId="77777777" w:rsidR="00940189" w:rsidRPr="009D3D7A" w:rsidRDefault="00940189" w:rsidP="005D6D4C">
      <w:pPr>
        <w:pStyle w:val="Textoindependiente2"/>
        <w:spacing w:line="240" w:lineRule="auto"/>
        <w:rPr>
          <w:rFonts w:ascii="Arial" w:hAnsi="Arial" w:cs="Arial"/>
          <w:b w:val="0"/>
          <w:sz w:val="22"/>
          <w:szCs w:val="22"/>
        </w:rPr>
      </w:pPr>
      <w:r w:rsidRPr="009D3D7A">
        <w:rPr>
          <w:rFonts w:ascii="Arial" w:hAnsi="Arial" w:cs="Arial"/>
          <w:b w:val="0"/>
          <w:sz w:val="22"/>
          <w:szCs w:val="22"/>
        </w:rPr>
        <w:t>La retractación del consentimiento es posible antes de los 30 días contados a partir de que fue otorgado.</w:t>
      </w:r>
    </w:p>
    <w:p w14:paraId="6506B561" w14:textId="77777777" w:rsidR="00940189" w:rsidRPr="009D3D7A" w:rsidRDefault="00940189" w:rsidP="005D6D4C">
      <w:pPr>
        <w:jc w:val="both"/>
        <w:rPr>
          <w:rFonts w:ascii="Arial" w:hAnsi="Arial" w:cs="Arial"/>
          <w:b w:val="0"/>
          <w:sz w:val="22"/>
          <w:szCs w:val="22"/>
        </w:rPr>
      </w:pPr>
    </w:p>
    <w:p w14:paraId="363016AE" w14:textId="483DDE9F" w:rsidR="00A443D9" w:rsidRPr="008A3EA8" w:rsidRDefault="00A443D9" w:rsidP="00A443D9">
      <w:pPr>
        <w:pStyle w:val="Estilo"/>
        <w:rPr>
          <w:rFonts w:eastAsia="Arial" w:cs="Arial"/>
          <w:b/>
          <w:i/>
          <w:sz w:val="22"/>
        </w:rPr>
      </w:pPr>
      <w:r w:rsidRPr="008A3EA8">
        <w:rPr>
          <w:rFonts w:eastAsia="Arial" w:cs="Arial"/>
          <w:b/>
          <w:i/>
          <w:sz w:val="22"/>
        </w:rPr>
        <w:t xml:space="preserve">(REFORMADO, </w:t>
      </w:r>
      <w:r w:rsidR="000B3199">
        <w:rPr>
          <w:rFonts w:eastAsia="Arial" w:cs="Arial"/>
          <w:b/>
          <w:i/>
          <w:sz w:val="22"/>
        </w:rPr>
        <w:t xml:space="preserve">PÁRRAFO PRIMERO, </w:t>
      </w:r>
      <w:r w:rsidRPr="008A3EA8">
        <w:rPr>
          <w:rFonts w:eastAsia="Arial" w:cs="Arial"/>
          <w:b/>
          <w:i/>
          <w:sz w:val="22"/>
        </w:rPr>
        <w:t>P.O. 26 DE JUNIO DE 2026)</w:t>
      </w:r>
    </w:p>
    <w:p w14:paraId="6DE2F277" w14:textId="6D067D5B" w:rsidR="00A443D9" w:rsidRPr="00035976" w:rsidRDefault="00A443D9" w:rsidP="00A443D9">
      <w:pPr>
        <w:pStyle w:val="Estilo"/>
        <w:rPr>
          <w:rFonts w:eastAsia="Arial" w:cs="Arial"/>
          <w:b/>
          <w:bCs/>
          <w:sz w:val="22"/>
        </w:rPr>
      </w:pPr>
      <w:r w:rsidRPr="008A3EA8">
        <w:rPr>
          <w:rFonts w:eastAsia="Arial" w:cs="Arial"/>
          <w:b/>
          <w:i/>
          <w:sz w:val="22"/>
        </w:rPr>
        <w:t>Art.</w:t>
      </w:r>
      <w:r w:rsidRPr="00035976">
        <w:rPr>
          <w:rFonts w:eastAsia="Arial" w:cs="Arial"/>
          <w:b/>
          <w:sz w:val="22"/>
        </w:rPr>
        <w:t xml:space="preserve"> 394 </w:t>
      </w:r>
      <w:r w:rsidR="00A72ABF">
        <w:rPr>
          <w:rFonts w:eastAsia="Arial" w:cs="Arial"/>
          <w:b/>
          <w:sz w:val="22"/>
        </w:rPr>
        <w:t>Bis</w:t>
      </w:r>
      <w:r w:rsidRPr="00035976">
        <w:rPr>
          <w:rFonts w:eastAsia="Arial" w:cs="Arial"/>
          <w:b/>
          <w:sz w:val="22"/>
        </w:rPr>
        <w:t xml:space="preserve">.- Las instituciones públicas o privadas autorizadas que operen un programa de adopción en el Estado, que tengan bajo su guarda o custodia o ambas a niñas, niños o adolescentes, podrán bajo la autorización del Consejo Estatal de Adopciones, otorgar en forma temporal la custodia del posible adoptado, siempre y cuando los candidatos adoptantes hayan cumplido los requisitos de los artículos precedentes, </w:t>
      </w:r>
      <w:r w:rsidRPr="00035976">
        <w:rPr>
          <w:rFonts w:eastAsia="Arial" w:cs="Arial"/>
          <w:b/>
          <w:bCs/>
          <w:sz w:val="22"/>
        </w:rPr>
        <w:t>además deberán de respetar el derecho de opinión, de la niña, niño o adolescente, cuando est</w:t>
      </w:r>
      <w:r>
        <w:rPr>
          <w:rFonts w:eastAsia="Arial" w:cs="Arial"/>
          <w:b/>
          <w:bCs/>
          <w:sz w:val="22"/>
        </w:rPr>
        <w:t>én en condiciones de ejercerlo.</w:t>
      </w:r>
    </w:p>
    <w:p w14:paraId="584D6EFE" w14:textId="77777777" w:rsidR="00260098" w:rsidRPr="009D3D7A" w:rsidRDefault="00260098" w:rsidP="00260098">
      <w:pPr>
        <w:pStyle w:val="Sinespaciado"/>
        <w:ind w:right="33"/>
        <w:jc w:val="both"/>
        <w:rPr>
          <w:rFonts w:ascii="Arial" w:hAnsi="Arial" w:cs="Arial"/>
          <w:sz w:val="22"/>
          <w:szCs w:val="22"/>
        </w:rPr>
      </w:pPr>
    </w:p>
    <w:p w14:paraId="2DA7DF71" w14:textId="77777777" w:rsidR="00260098" w:rsidRPr="009D3D7A" w:rsidRDefault="00260098" w:rsidP="00260098">
      <w:pPr>
        <w:pStyle w:val="Sinespaciado"/>
        <w:ind w:right="33"/>
        <w:jc w:val="both"/>
        <w:rPr>
          <w:rFonts w:ascii="Arial" w:hAnsi="Arial" w:cs="Arial"/>
          <w:sz w:val="22"/>
          <w:szCs w:val="22"/>
        </w:rPr>
      </w:pPr>
      <w:r w:rsidRPr="009D3D7A">
        <w:rPr>
          <w:rFonts w:ascii="Arial" w:hAnsi="Arial" w:cs="Arial"/>
          <w:sz w:val="22"/>
          <w:szCs w:val="22"/>
        </w:rPr>
        <w:t>Los candidatos adoptantes no podrán renunciar a la custodia temporal que les fue otorgada, salvo por causa grave y justificada a criterio del Consejo Estatal de Adopciones; en el caso que no se justifique, los candidatos adoptantes quedarán impedidos a iniciar nue</w:t>
      </w:r>
      <w:r w:rsidR="00B44CF0" w:rsidRPr="009D3D7A">
        <w:rPr>
          <w:rFonts w:ascii="Arial" w:hAnsi="Arial" w:cs="Arial"/>
          <w:sz w:val="22"/>
          <w:szCs w:val="22"/>
        </w:rPr>
        <w:t>vamente un proceso de adopción.</w:t>
      </w:r>
    </w:p>
    <w:p w14:paraId="1C33AB60" w14:textId="77777777" w:rsidR="00260098" w:rsidRPr="009D3D7A" w:rsidRDefault="00260098" w:rsidP="00260098">
      <w:pPr>
        <w:pStyle w:val="Sinespaciado"/>
        <w:ind w:right="33"/>
        <w:jc w:val="both"/>
        <w:rPr>
          <w:rFonts w:ascii="Arial" w:hAnsi="Arial" w:cs="Arial"/>
          <w:sz w:val="22"/>
          <w:szCs w:val="22"/>
        </w:rPr>
      </w:pPr>
    </w:p>
    <w:p w14:paraId="054233A2" w14:textId="1653D6C7" w:rsidR="00260098" w:rsidRPr="009D3D7A" w:rsidRDefault="00260098" w:rsidP="00260098">
      <w:pPr>
        <w:pStyle w:val="Sinespaciado"/>
        <w:ind w:right="33"/>
        <w:jc w:val="both"/>
        <w:rPr>
          <w:rFonts w:ascii="Arial" w:hAnsi="Arial" w:cs="Arial"/>
          <w:sz w:val="22"/>
          <w:szCs w:val="22"/>
        </w:rPr>
      </w:pPr>
      <w:r w:rsidRPr="009D3D7A">
        <w:rPr>
          <w:rFonts w:ascii="Arial" w:hAnsi="Arial" w:cs="Arial"/>
          <w:sz w:val="22"/>
          <w:szCs w:val="22"/>
        </w:rPr>
        <w:t>Para los efectos de lo dispuesto en este artículo, se entenderá por custodia temporal,</w:t>
      </w:r>
      <w:r w:rsidR="0063608A" w:rsidRPr="009D3D7A">
        <w:rPr>
          <w:rFonts w:ascii="Arial" w:hAnsi="Arial" w:cs="Arial"/>
          <w:sz w:val="22"/>
          <w:szCs w:val="22"/>
        </w:rPr>
        <w:t xml:space="preserve"> </w:t>
      </w:r>
      <w:r w:rsidRPr="009D3D7A">
        <w:rPr>
          <w:rFonts w:ascii="Arial" w:hAnsi="Arial" w:cs="Arial"/>
          <w:sz w:val="22"/>
          <w:szCs w:val="22"/>
        </w:rPr>
        <w:t>aquélla que se da previo a un trámite de adopción, en donde la niña, niño y adolescente sujeto a este proceso, es entregado por la Institución para su integración a los candidatos adoptantes durante el tiempo que fije el Consejo Estatal de Adopciones para cada caso.</w:t>
      </w:r>
    </w:p>
    <w:p w14:paraId="57C37257" w14:textId="77777777" w:rsidR="00260098" w:rsidRPr="009D3D7A" w:rsidRDefault="00260098" w:rsidP="00260098">
      <w:pPr>
        <w:pStyle w:val="Sinespaciado"/>
        <w:ind w:right="33"/>
        <w:jc w:val="both"/>
        <w:rPr>
          <w:rFonts w:ascii="Arial" w:hAnsi="Arial" w:cs="Arial"/>
          <w:sz w:val="22"/>
          <w:szCs w:val="22"/>
        </w:rPr>
      </w:pPr>
    </w:p>
    <w:p w14:paraId="00065F0F" w14:textId="77777777" w:rsidR="00260098" w:rsidRPr="009D3D7A" w:rsidRDefault="00260098" w:rsidP="00260098">
      <w:pPr>
        <w:pStyle w:val="Sinespaciado"/>
        <w:ind w:right="33"/>
        <w:jc w:val="both"/>
        <w:rPr>
          <w:rFonts w:ascii="Arial" w:hAnsi="Arial" w:cs="Arial"/>
          <w:sz w:val="22"/>
          <w:szCs w:val="22"/>
        </w:rPr>
      </w:pPr>
      <w:r w:rsidRPr="009D3D7A">
        <w:rPr>
          <w:rFonts w:ascii="Arial" w:hAnsi="Arial" w:cs="Arial"/>
          <w:sz w:val="22"/>
          <w:szCs w:val="22"/>
        </w:rPr>
        <w:t>Quienes reciban la custodia temporal, estarán a todas las obligaciones derivadas de la patria potestad que prevé este Código, así como a los lineamientos del convenio que al respecto deban suscribir con la institución que tenga bajo su guarda, custodia o ambas a la niña, niño o adolescente sujeto a adopción.</w:t>
      </w:r>
    </w:p>
    <w:p w14:paraId="0F7961B3" w14:textId="77777777" w:rsidR="00260098" w:rsidRPr="009D3D7A" w:rsidRDefault="00260098" w:rsidP="00260098">
      <w:pPr>
        <w:pStyle w:val="Sinespaciado"/>
        <w:ind w:right="33"/>
        <w:jc w:val="both"/>
        <w:rPr>
          <w:rFonts w:ascii="Arial" w:hAnsi="Arial" w:cs="Arial"/>
          <w:sz w:val="22"/>
          <w:szCs w:val="22"/>
        </w:rPr>
      </w:pPr>
    </w:p>
    <w:p w14:paraId="3EA5B9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9 DE FEBRERO DE 1996)</w:t>
      </w:r>
    </w:p>
    <w:p w14:paraId="76D17C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395.- Para los efectos del artículo anterior, si el Tutor o el Ministerio Público sin causa justificada, no consienten en la adopción, el Juez resolverá lo conducente tomando en cuenta el interés superior del menor.</w:t>
      </w:r>
    </w:p>
    <w:p w14:paraId="5D93FAE4" w14:textId="77777777" w:rsidR="00940189" w:rsidRPr="009D3D7A" w:rsidRDefault="00940189" w:rsidP="005D6D4C">
      <w:pPr>
        <w:jc w:val="both"/>
        <w:rPr>
          <w:rFonts w:ascii="Arial" w:hAnsi="Arial" w:cs="Arial"/>
          <w:b w:val="0"/>
          <w:sz w:val="22"/>
          <w:szCs w:val="22"/>
        </w:rPr>
      </w:pPr>
    </w:p>
    <w:p w14:paraId="110CF5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9 DE FEBRERO DE 1996)</w:t>
      </w:r>
    </w:p>
    <w:p w14:paraId="3928FB07" w14:textId="615C608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396.- El procedimiento para</w:t>
      </w:r>
      <w:r w:rsidR="0063608A" w:rsidRPr="009D3D7A">
        <w:rPr>
          <w:rFonts w:ascii="Arial" w:hAnsi="Arial" w:cs="Arial"/>
          <w:b w:val="0"/>
          <w:sz w:val="22"/>
          <w:szCs w:val="22"/>
        </w:rPr>
        <w:t xml:space="preserve"> </w:t>
      </w:r>
      <w:r w:rsidRPr="009D3D7A">
        <w:rPr>
          <w:rFonts w:ascii="Arial" w:hAnsi="Arial" w:cs="Arial"/>
          <w:b w:val="0"/>
          <w:sz w:val="22"/>
          <w:szCs w:val="22"/>
        </w:rPr>
        <w:t>hacer la adopción se regulará por lo establecido en el Código de Procedimientos Civiles.</w:t>
      </w:r>
    </w:p>
    <w:p w14:paraId="74331B86" w14:textId="77777777" w:rsidR="00940189" w:rsidRPr="009D3D7A" w:rsidRDefault="00940189" w:rsidP="005D6D4C">
      <w:pPr>
        <w:jc w:val="both"/>
        <w:rPr>
          <w:rFonts w:ascii="Arial" w:hAnsi="Arial" w:cs="Arial"/>
          <w:b w:val="0"/>
          <w:sz w:val="22"/>
          <w:szCs w:val="22"/>
        </w:rPr>
      </w:pPr>
    </w:p>
    <w:p w14:paraId="67B3D7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9 DE FEBRERO DE 1996)</w:t>
      </w:r>
    </w:p>
    <w:p w14:paraId="79659BDA" w14:textId="2707ABF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397.- Tan luego como cause ejecutoria la resolución judicial que se dicte autorizando una adopción, ésta quedará consumada</w:t>
      </w:r>
      <w:r w:rsidR="0063608A" w:rsidRPr="009D3D7A">
        <w:rPr>
          <w:rFonts w:ascii="Arial" w:hAnsi="Arial" w:cs="Arial"/>
          <w:b w:val="0"/>
          <w:sz w:val="22"/>
          <w:szCs w:val="22"/>
        </w:rPr>
        <w:t xml:space="preserve"> </w:t>
      </w:r>
      <w:r w:rsidRPr="009D3D7A">
        <w:rPr>
          <w:rFonts w:ascii="Arial" w:hAnsi="Arial" w:cs="Arial"/>
          <w:b w:val="0"/>
          <w:sz w:val="22"/>
          <w:szCs w:val="22"/>
        </w:rPr>
        <w:t>para todos los efectos legales.</w:t>
      </w:r>
    </w:p>
    <w:p w14:paraId="4A18E724" w14:textId="77777777" w:rsidR="00940189" w:rsidRPr="009D3D7A" w:rsidRDefault="00940189" w:rsidP="005D6D4C">
      <w:pPr>
        <w:jc w:val="both"/>
        <w:rPr>
          <w:rFonts w:ascii="Arial" w:hAnsi="Arial" w:cs="Arial"/>
          <w:b w:val="0"/>
          <w:sz w:val="22"/>
          <w:szCs w:val="22"/>
        </w:rPr>
      </w:pPr>
    </w:p>
    <w:p w14:paraId="38AA4565" w14:textId="77777777" w:rsidR="000B3199" w:rsidRPr="008A3EA8" w:rsidRDefault="000B3199" w:rsidP="000B3199">
      <w:pPr>
        <w:pStyle w:val="Estilo"/>
        <w:rPr>
          <w:rFonts w:eastAsia="Arial" w:cs="Arial"/>
          <w:b/>
          <w:i/>
          <w:sz w:val="22"/>
        </w:rPr>
      </w:pPr>
      <w:r w:rsidRPr="008A3EA8">
        <w:rPr>
          <w:rFonts w:eastAsia="Arial" w:cs="Arial"/>
          <w:b/>
          <w:i/>
          <w:sz w:val="22"/>
        </w:rPr>
        <w:t>(REFORMADO, P.O. 26 DE JUNIO DE 2026)</w:t>
      </w:r>
    </w:p>
    <w:p w14:paraId="77350F07" w14:textId="77777777" w:rsidR="000B3199" w:rsidRPr="00035976" w:rsidRDefault="000B3199" w:rsidP="000B3199">
      <w:pPr>
        <w:pStyle w:val="Estilo"/>
        <w:rPr>
          <w:rFonts w:eastAsia="Arial" w:cs="Arial"/>
          <w:b/>
          <w:sz w:val="22"/>
        </w:rPr>
      </w:pPr>
      <w:r w:rsidRPr="008A3EA8">
        <w:rPr>
          <w:rFonts w:eastAsia="Arial" w:cs="Arial"/>
          <w:b/>
          <w:i/>
          <w:sz w:val="22"/>
        </w:rPr>
        <w:t>Art.</w:t>
      </w:r>
      <w:r w:rsidRPr="00035976">
        <w:rPr>
          <w:rFonts w:eastAsia="Arial" w:cs="Arial"/>
          <w:b/>
          <w:sz w:val="22"/>
        </w:rPr>
        <w:t xml:space="preserve"> 398.- El Juez que aprueba la adopción remitirá copia de la sentencia al Oficial del Registro Civil del lugar para que levante el acta correspondiente y al Consejo Estatal de Adopciones, para que realice el seguimiento de la adopción</w:t>
      </w:r>
      <w:r w:rsidRPr="00035976">
        <w:rPr>
          <w:rFonts w:eastAsia="Arial" w:cs="Arial"/>
          <w:b/>
          <w:bCs/>
          <w:sz w:val="22"/>
        </w:rPr>
        <w:t xml:space="preserve"> de la niña, niño o adolescente,</w:t>
      </w:r>
      <w:r w:rsidRPr="00035976">
        <w:rPr>
          <w:rFonts w:eastAsia="Arial" w:cs="Arial"/>
          <w:b/>
          <w:sz w:val="22"/>
        </w:rPr>
        <w:t xml:space="preserve"> quien deberá llevar a cabo como mínimo dos visitas durante el año, en un periodo no menor de dos años, contados a partir de la fecha en que se otorgó la adopción, incluyendo las realizadas por particulares y las tramitadas por instituciones públicas y privadas. </w:t>
      </w:r>
    </w:p>
    <w:p w14:paraId="498E697E" w14:textId="77777777" w:rsidR="000B3199" w:rsidRPr="00035976" w:rsidRDefault="000B3199" w:rsidP="000B3199">
      <w:pPr>
        <w:pStyle w:val="Estilo"/>
        <w:rPr>
          <w:rFonts w:eastAsia="Arial" w:cs="Arial"/>
          <w:b/>
          <w:sz w:val="22"/>
        </w:rPr>
      </w:pPr>
    </w:p>
    <w:p w14:paraId="6133BA0A" w14:textId="77777777" w:rsidR="000B3199" w:rsidRPr="008A3EA8" w:rsidRDefault="000B3199" w:rsidP="000B3199">
      <w:pPr>
        <w:pStyle w:val="Estilo"/>
        <w:rPr>
          <w:rFonts w:eastAsia="Arial" w:cs="Arial"/>
          <w:b/>
          <w:i/>
          <w:sz w:val="22"/>
        </w:rPr>
      </w:pPr>
      <w:r w:rsidRPr="008A3EA8">
        <w:rPr>
          <w:rFonts w:eastAsia="Arial" w:cs="Arial"/>
          <w:b/>
          <w:i/>
          <w:sz w:val="22"/>
        </w:rPr>
        <w:t>(REFORMADO, P.O. 26 DE JUNIO DE 2026)</w:t>
      </w:r>
    </w:p>
    <w:p w14:paraId="7771DA9D" w14:textId="77777777" w:rsidR="000B3199" w:rsidRPr="00035976" w:rsidRDefault="000B3199" w:rsidP="000B3199">
      <w:pPr>
        <w:pStyle w:val="Estilo"/>
        <w:rPr>
          <w:rFonts w:eastAsia="Arial" w:cs="Arial"/>
          <w:b/>
          <w:sz w:val="22"/>
        </w:rPr>
      </w:pPr>
      <w:r w:rsidRPr="00035976">
        <w:rPr>
          <w:rFonts w:eastAsia="Arial" w:cs="Arial"/>
          <w:b/>
          <w:sz w:val="22"/>
        </w:rPr>
        <w:t>Cuando el Juez decrete que no procede autorizar la adopción y</w:t>
      </w:r>
      <w:r w:rsidRPr="00035976">
        <w:rPr>
          <w:rFonts w:eastAsia="Arial" w:cs="Arial"/>
          <w:b/>
          <w:bCs/>
          <w:sz w:val="22"/>
        </w:rPr>
        <w:t xml:space="preserve"> la niña, niño o adolescente </w:t>
      </w:r>
      <w:r w:rsidRPr="00035976">
        <w:rPr>
          <w:rFonts w:eastAsia="Arial" w:cs="Arial"/>
          <w:b/>
          <w:sz w:val="22"/>
        </w:rPr>
        <w:t xml:space="preserve">se encuentre viviendo con quien pretende adoptarlo, el Juez decretará la separación </w:t>
      </w:r>
      <w:r w:rsidRPr="00035976">
        <w:rPr>
          <w:rFonts w:eastAsia="Arial" w:cs="Arial"/>
          <w:b/>
          <w:bCs/>
          <w:sz w:val="22"/>
        </w:rPr>
        <w:t xml:space="preserve">de la niña, niño o adolescente </w:t>
      </w:r>
      <w:r w:rsidRPr="00035976">
        <w:rPr>
          <w:rFonts w:eastAsia="Arial" w:cs="Arial"/>
          <w:b/>
          <w:sz w:val="22"/>
        </w:rPr>
        <w:t xml:space="preserve">de aquél y ordenará sea confiado temporalmente a Institución Pública que corresponda </w:t>
      </w:r>
    </w:p>
    <w:p w14:paraId="13AC1154" w14:textId="77777777" w:rsidR="00940189" w:rsidRPr="009D3D7A" w:rsidRDefault="00940189" w:rsidP="005D6D4C">
      <w:pPr>
        <w:jc w:val="both"/>
        <w:rPr>
          <w:rFonts w:ascii="Arial" w:hAnsi="Arial" w:cs="Arial"/>
          <w:b w:val="0"/>
          <w:sz w:val="22"/>
          <w:szCs w:val="22"/>
        </w:rPr>
      </w:pPr>
    </w:p>
    <w:p w14:paraId="4B219124" w14:textId="77777777" w:rsidR="00D06E6B" w:rsidRPr="009D3D7A" w:rsidRDefault="00D06E6B" w:rsidP="00D06E6B">
      <w:pPr>
        <w:jc w:val="both"/>
        <w:rPr>
          <w:rFonts w:ascii="Arial" w:hAnsi="Arial" w:cs="Arial"/>
          <w:b w:val="0"/>
          <w:sz w:val="22"/>
          <w:szCs w:val="22"/>
        </w:rPr>
      </w:pPr>
      <w:r w:rsidRPr="009D3D7A">
        <w:rPr>
          <w:rFonts w:ascii="Arial" w:hAnsi="Arial" w:cs="Arial"/>
          <w:b w:val="0"/>
          <w:sz w:val="22"/>
          <w:szCs w:val="22"/>
        </w:rPr>
        <w:t>(REFORMADO, P.O. 08 DE ENERO DE 2018)</w:t>
      </w:r>
    </w:p>
    <w:p w14:paraId="7C5A1A81" w14:textId="77777777" w:rsidR="00895B04" w:rsidRDefault="00D06E6B" w:rsidP="00D06E6B">
      <w:pPr>
        <w:jc w:val="both"/>
        <w:rPr>
          <w:rFonts w:ascii="Arial" w:hAnsi="Arial" w:cs="Arial"/>
          <w:b w:val="0"/>
          <w:sz w:val="22"/>
          <w:szCs w:val="22"/>
        </w:rPr>
      </w:pPr>
      <w:r w:rsidRPr="009D3D7A">
        <w:rPr>
          <w:rFonts w:ascii="Arial" w:hAnsi="Arial" w:cs="Arial"/>
          <w:b w:val="0"/>
          <w:sz w:val="22"/>
          <w:szCs w:val="22"/>
        </w:rPr>
        <w:t>Art. 399.- El que adopta tendrá respecto de la persona y bienes del adoptado los mismos derechos y obligaciones que tienen los padres hacia la persona y bienes de las hijas o los hijos. El adoptado tendrá para con la persona o personas que lo adopten los mismos derechos y obligaciones que tiene una hija o hijo.</w:t>
      </w:r>
    </w:p>
    <w:p w14:paraId="1B74DC26" w14:textId="4270CC4A" w:rsidR="00940189" w:rsidRPr="009D3D7A" w:rsidRDefault="00940189" w:rsidP="005D6D4C">
      <w:pPr>
        <w:jc w:val="both"/>
        <w:rPr>
          <w:rFonts w:ascii="Arial" w:hAnsi="Arial" w:cs="Arial"/>
          <w:b w:val="0"/>
          <w:sz w:val="22"/>
          <w:szCs w:val="22"/>
        </w:rPr>
      </w:pPr>
    </w:p>
    <w:p w14:paraId="40C829F6" w14:textId="77777777" w:rsidR="000B3199" w:rsidRPr="008A3EA8" w:rsidRDefault="000B3199" w:rsidP="000B3199">
      <w:pPr>
        <w:pStyle w:val="Estilo"/>
        <w:rPr>
          <w:rFonts w:eastAsia="Arial" w:cs="Arial"/>
          <w:b/>
          <w:i/>
          <w:sz w:val="22"/>
        </w:rPr>
      </w:pPr>
      <w:r w:rsidRPr="008A3EA8">
        <w:rPr>
          <w:rFonts w:eastAsia="Arial" w:cs="Arial"/>
          <w:b/>
          <w:i/>
          <w:sz w:val="22"/>
        </w:rPr>
        <w:t>(REFORMADO, P.O. 26 DE JUNIO DE 2026)</w:t>
      </w:r>
    </w:p>
    <w:p w14:paraId="5A156022" w14:textId="77777777" w:rsidR="000B3199" w:rsidRPr="00035976" w:rsidRDefault="000B3199" w:rsidP="000B3199">
      <w:pPr>
        <w:pStyle w:val="Estilo"/>
        <w:rPr>
          <w:rFonts w:eastAsia="Arial" w:cs="Arial"/>
          <w:b/>
          <w:sz w:val="22"/>
        </w:rPr>
      </w:pPr>
      <w:r w:rsidRPr="00035976">
        <w:rPr>
          <w:rFonts w:eastAsia="Arial" w:cs="Arial"/>
          <w:b/>
          <w:sz w:val="22"/>
        </w:rPr>
        <w:t xml:space="preserve">El o los adoptantes adquirirán la patria potestad sobre </w:t>
      </w:r>
      <w:r w:rsidRPr="00035976">
        <w:rPr>
          <w:rFonts w:eastAsia="Arial" w:cs="Arial"/>
          <w:b/>
          <w:bCs/>
          <w:sz w:val="22"/>
        </w:rPr>
        <w:t>la niña, niño o adolescente.</w:t>
      </w:r>
      <w:r w:rsidRPr="00035976">
        <w:rPr>
          <w:rFonts w:eastAsia="Arial" w:cs="Arial"/>
          <w:b/>
          <w:sz w:val="22"/>
        </w:rPr>
        <w:t xml:space="preserve"> En caso de que el padre adoptivo esté casado con alguno de los progenitores del adoptado, dicha patria potestad se ejercerá conjuntamente por ambos cónyuges.</w:t>
      </w:r>
    </w:p>
    <w:p w14:paraId="258C41D9" w14:textId="77777777" w:rsidR="00940189" w:rsidRPr="009D3D7A" w:rsidRDefault="00940189" w:rsidP="005D6D4C">
      <w:pPr>
        <w:jc w:val="both"/>
        <w:rPr>
          <w:rFonts w:ascii="Arial" w:hAnsi="Arial" w:cs="Arial"/>
          <w:b w:val="0"/>
          <w:sz w:val="22"/>
          <w:szCs w:val="22"/>
        </w:rPr>
      </w:pPr>
    </w:p>
    <w:p w14:paraId="10C6DC81" w14:textId="77777777" w:rsidR="00D06E6B" w:rsidRPr="009D3D7A" w:rsidRDefault="00D06E6B" w:rsidP="00D06E6B">
      <w:pPr>
        <w:jc w:val="both"/>
        <w:rPr>
          <w:rFonts w:ascii="Arial" w:hAnsi="Arial" w:cs="Arial"/>
          <w:b w:val="0"/>
          <w:sz w:val="22"/>
          <w:szCs w:val="22"/>
        </w:rPr>
      </w:pPr>
      <w:r w:rsidRPr="009D3D7A">
        <w:rPr>
          <w:rFonts w:ascii="Arial" w:hAnsi="Arial" w:cs="Arial"/>
          <w:b w:val="0"/>
          <w:sz w:val="22"/>
          <w:szCs w:val="22"/>
        </w:rPr>
        <w:t>(REFORMADO, P.O. 08 DE ENERO DE 2018)</w:t>
      </w:r>
    </w:p>
    <w:p w14:paraId="3805FCF5" w14:textId="77777777" w:rsidR="00D06E6B" w:rsidRPr="009D3D7A" w:rsidRDefault="00D06E6B" w:rsidP="00D06E6B">
      <w:pPr>
        <w:jc w:val="both"/>
        <w:rPr>
          <w:rFonts w:ascii="Arial" w:hAnsi="Arial" w:cs="Arial"/>
          <w:b w:val="0"/>
          <w:sz w:val="22"/>
          <w:szCs w:val="22"/>
        </w:rPr>
      </w:pPr>
      <w:r w:rsidRPr="009D3D7A">
        <w:rPr>
          <w:rFonts w:ascii="Arial" w:hAnsi="Arial" w:cs="Arial"/>
          <w:b w:val="0"/>
          <w:sz w:val="22"/>
          <w:szCs w:val="22"/>
        </w:rPr>
        <w:t xml:space="preserve">Art. 400.- La adopción producirá sus </w:t>
      </w:r>
      <w:proofErr w:type="gramStart"/>
      <w:r w:rsidRPr="009D3D7A">
        <w:rPr>
          <w:rFonts w:ascii="Arial" w:hAnsi="Arial" w:cs="Arial"/>
          <w:b w:val="0"/>
          <w:sz w:val="22"/>
          <w:szCs w:val="22"/>
        </w:rPr>
        <w:t>efectos</w:t>
      </w:r>
      <w:proofErr w:type="gramEnd"/>
      <w:r w:rsidRPr="009D3D7A">
        <w:rPr>
          <w:rFonts w:ascii="Arial" w:hAnsi="Arial" w:cs="Arial"/>
          <w:b w:val="0"/>
          <w:sz w:val="22"/>
          <w:szCs w:val="22"/>
        </w:rPr>
        <w:t xml:space="preserve"> aunque sobrevengan hijas o hijos al adoptante.</w:t>
      </w:r>
    </w:p>
    <w:p w14:paraId="58C61067" w14:textId="77777777" w:rsidR="00940189" w:rsidRPr="009D3D7A" w:rsidRDefault="00940189" w:rsidP="005D6D4C">
      <w:pPr>
        <w:jc w:val="both"/>
        <w:rPr>
          <w:rFonts w:ascii="Arial" w:hAnsi="Arial" w:cs="Arial"/>
          <w:b w:val="0"/>
          <w:sz w:val="22"/>
          <w:szCs w:val="22"/>
        </w:rPr>
      </w:pPr>
    </w:p>
    <w:p w14:paraId="4170319C" w14:textId="77777777" w:rsidR="00940189" w:rsidRPr="009D3D7A" w:rsidRDefault="00940189" w:rsidP="005D6D4C">
      <w:pPr>
        <w:jc w:val="both"/>
        <w:rPr>
          <w:rFonts w:ascii="Arial" w:hAnsi="Arial" w:cs="Arial"/>
          <w:b w:val="0"/>
          <w:bCs/>
          <w:sz w:val="22"/>
          <w:szCs w:val="22"/>
        </w:rPr>
      </w:pPr>
      <w:r w:rsidRPr="009D3D7A">
        <w:rPr>
          <w:rFonts w:ascii="Arial" w:hAnsi="Arial" w:cs="Arial"/>
          <w:b w:val="0"/>
          <w:sz w:val="22"/>
          <w:szCs w:val="22"/>
        </w:rPr>
        <w:t>(</w:t>
      </w:r>
      <w:r w:rsidRPr="009D3D7A">
        <w:rPr>
          <w:rFonts w:ascii="Arial" w:hAnsi="Arial" w:cs="Arial"/>
          <w:b w:val="0"/>
          <w:bCs/>
          <w:sz w:val="22"/>
          <w:szCs w:val="22"/>
        </w:rPr>
        <w:t>REFORMADO, P.O. 28 DE ABRIL DE 2004)</w:t>
      </w:r>
    </w:p>
    <w:p w14:paraId="082C009F"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Art. 401.- El que haya sido adoptado podrá impugnar la adopción en cualquier tiempo.</w:t>
      </w:r>
    </w:p>
    <w:p w14:paraId="1B208A2A" w14:textId="77777777" w:rsidR="00940189" w:rsidRPr="009D3D7A" w:rsidRDefault="00940189" w:rsidP="005D6D4C">
      <w:pPr>
        <w:jc w:val="both"/>
        <w:rPr>
          <w:rFonts w:ascii="Arial" w:hAnsi="Arial" w:cs="Arial"/>
          <w:b w:val="0"/>
          <w:bCs/>
          <w:iCs/>
          <w:sz w:val="22"/>
          <w:szCs w:val="22"/>
        </w:rPr>
      </w:pPr>
    </w:p>
    <w:p w14:paraId="59FE8940" w14:textId="77777777" w:rsidR="000B3199" w:rsidRPr="008A3EA8" w:rsidRDefault="000B3199" w:rsidP="000B3199">
      <w:pPr>
        <w:pStyle w:val="Estilo"/>
        <w:rPr>
          <w:rFonts w:eastAsia="Arial" w:cs="Arial"/>
          <w:b/>
          <w:i/>
          <w:sz w:val="22"/>
        </w:rPr>
      </w:pPr>
      <w:r w:rsidRPr="008A3EA8">
        <w:rPr>
          <w:rFonts w:eastAsia="Arial" w:cs="Arial"/>
          <w:b/>
          <w:i/>
          <w:sz w:val="22"/>
        </w:rPr>
        <w:t>(REFORMADO, P.O. 26 DE JUNIO DE 2026)</w:t>
      </w:r>
    </w:p>
    <w:p w14:paraId="6388B69B" w14:textId="77777777" w:rsidR="000B3199" w:rsidRPr="00035976" w:rsidRDefault="000B3199" w:rsidP="000B3199">
      <w:pPr>
        <w:pStyle w:val="Estilo"/>
        <w:rPr>
          <w:rFonts w:eastAsia="Arial" w:cs="Arial"/>
          <w:b/>
          <w:sz w:val="22"/>
        </w:rPr>
      </w:pPr>
      <w:r w:rsidRPr="00035976">
        <w:rPr>
          <w:rFonts w:eastAsia="Arial" w:cs="Arial"/>
          <w:b/>
          <w:sz w:val="22"/>
        </w:rPr>
        <w:t xml:space="preserve">El Ministerio Público también podrá impugnar la adopción cuando se afecte el interés </w:t>
      </w:r>
      <w:r w:rsidRPr="00035976">
        <w:rPr>
          <w:rFonts w:eastAsia="Arial" w:cs="Arial"/>
          <w:b/>
          <w:bCs/>
          <w:sz w:val="22"/>
        </w:rPr>
        <w:t>superior de la niñez</w:t>
      </w:r>
      <w:r w:rsidRPr="00035976">
        <w:rPr>
          <w:rFonts w:eastAsia="Arial" w:cs="Arial"/>
          <w:b/>
          <w:sz w:val="22"/>
        </w:rPr>
        <w:t xml:space="preserve">, y tanto en este caso como en el que la impugnación sea realizada por </w:t>
      </w:r>
      <w:r w:rsidRPr="00035976">
        <w:rPr>
          <w:rFonts w:eastAsia="Arial" w:cs="Arial"/>
          <w:b/>
          <w:bCs/>
          <w:sz w:val="22"/>
        </w:rPr>
        <w:t>una niña, niño o adolescente adoptado</w:t>
      </w:r>
      <w:r w:rsidRPr="00035976">
        <w:rPr>
          <w:rFonts w:eastAsia="Arial" w:cs="Arial"/>
          <w:b/>
          <w:sz w:val="22"/>
        </w:rPr>
        <w:t xml:space="preserve">, promoverá la designación de un tutor especial </w:t>
      </w:r>
      <w:r w:rsidRPr="00035976">
        <w:rPr>
          <w:rFonts w:eastAsia="Arial" w:cs="Arial"/>
          <w:b/>
          <w:bCs/>
          <w:sz w:val="22"/>
        </w:rPr>
        <w:t>para representarlo</w:t>
      </w:r>
      <w:r w:rsidRPr="00035976">
        <w:rPr>
          <w:rFonts w:eastAsia="Arial" w:cs="Arial"/>
          <w:b/>
          <w:sz w:val="22"/>
        </w:rPr>
        <w:t xml:space="preserve"> ante el juez de la causa, quien tendrá facultades para designarlo.</w:t>
      </w:r>
    </w:p>
    <w:p w14:paraId="1B5EBFB4" w14:textId="77777777" w:rsidR="00940189" w:rsidRPr="009D3D7A" w:rsidRDefault="00940189" w:rsidP="005D6D4C">
      <w:pPr>
        <w:jc w:val="both"/>
        <w:rPr>
          <w:rFonts w:ascii="Arial" w:hAnsi="Arial" w:cs="Arial"/>
          <w:b w:val="0"/>
          <w:bCs/>
          <w:sz w:val="22"/>
          <w:szCs w:val="22"/>
        </w:rPr>
      </w:pPr>
    </w:p>
    <w:p w14:paraId="1CED11E4" w14:textId="77777777" w:rsidR="00940189" w:rsidRPr="009D3D7A" w:rsidRDefault="00940189" w:rsidP="005D6D4C">
      <w:pPr>
        <w:jc w:val="both"/>
        <w:rPr>
          <w:rFonts w:ascii="Arial" w:hAnsi="Arial" w:cs="Arial"/>
          <w:b w:val="0"/>
          <w:sz w:val="22"/>
          <w:szCs w:val="22"/>
        </w:rPr>
      </w:pPr>
    </w:p>
    <w:p w14:paraId="4DD425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P.O. 9 DE FEBRERO DE 1996)</w:t>
      </w:r>
    </w:p>
    <w:p w14:paraId="5EBC13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SECCIÓN SEGUNDA</w:t>
      </w:r>
    </w:p>
    <w:p w14:paraId="703A7068" w14:textId="77777777" w:rsidR="00940189" w:rsidRPr="009D3D7A" w:rsidRDefault="00940189" w:rsidP="005D6D4C">
      <w:pPr>
        <w:jc w:val="both"/>
        <w:rPr>
          <w:rFonts w:ascii="Arial" w:hAnsi="Arial" w:cs="Arial"/>
          <w:b w:val="0"/>
          <w:sz w:val="22"/>
          <w:szCs w:val="22"/>
        </w:rPr>
      </w:pPr>
    </w:p>
    <w:p w14:paraId="0CF74B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ADOPCIÓN SEMIPLENA</w:t>
      </w:r>
    </w:p>
    <w:p w14:paraId="0627BC28" w14:textId="77777777" w:rsidR="00940189" w:rsidRPr="009D3D7A" w:rsidRDefault="00940189" w:rsidP="005D6D4C">
      <w:pPr>
        <w:jc w:val="both"/>
        <w:rPr>
          <w:rFonts w:ascii="Arial" w:hAnsi="Arial" w:cs="Arial"/>
          <w:b w:val="0"/>
          <w:sz w:val="22"/>
          <w:szCs w:val="22"/>
        </w:rPr>
      </w:pPr>
    </w:p>
    <w:p w14:paraId="3D69F8D6"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402.- </w:t>
      </w:r>
      <w:r w:rsidR="00B44CF0" w:rsidRPr="009D3D7A">
        <w:rPr>
          <w:rFonts w:ascii="Arial" w:hAnsi="Arial" w:cs="Arial"/>
          <w:b w:val="0"/>
          <w:iCs/>
          <w:sz w:val="22"/>
          <w:szCs w:val="22"/>
        </w:rPr>
        <w:t>(DEROGADO, P.O. 15 DE ABRIL DE 2011)</w:t>
      </w:r>
    </w:p>
    <w:p w14:paraId="257C0D53" w14:textId="77777777" w:rsidR="00940189" w:rsidRPr="009D3D7A" w:rsidRDefault="00940189" w:rsidP="00B44CF0">
      <w:pPr>
        <w:jc w:val="both"/>
        <w:rPr>
          <w:rFonts w:ascii="Arial" w:hAnsi="Arial" w:cs="Arial"/>
          <w:b w:val="0"/>
          <w:sz w:val="22"/>
          <w:szCs w:val="22"/>
        </w:rPr>
      </w:pPr>
    </w:p>
    <w:p w14:paraId="2317EBFE"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403.- </w:t>
      </w:r>
      <w:r w:rsidR="00B44CF0" w:rsidRPr="009D3D7A">
        <w:rPr>
          <w:rFonts w:ascii="Arial" w:hAnsi="Arial" w:cs="Arial"/>
          <w:b w:val="0"/>
          <w:iCs/>
          <w:sz w:val="22"/>
          <w:szCs w:val="22"/>
        </w:rPr>
        <w:t>(DEROGADO, P.O. 15 DE ABRIL DE 2011)</w:t>
      </w:r>
    </w:p>
    <w:p w14:paraId="67C523A5" w14:textId="77777777" w:rsidR="00B44CF0" w:rsidRPr="009D3D7A" w:rsidRDefault="00B44CF0" w:rsidP="00B44CF0">
      <w:pPr>
        <w:jc w:val="both"/>
        <w:rPr>
          <w:rFonts w:ascii="Arial" w:hAnsi="Arial" w:cs="Arial"/>
          <w:b w:val="0"/>
          <w:sz w:val="22"/>
          <w:szCs w:val="22"/>
        </w:rPr>
      </w:pPr>
    </w:p>
    <w:p w14:paraId="10F56FE0"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404.- </w:t>
      </w:r>
      <w:r w:rsidR="00B44CF0" w:rsidRPr="009D3D7A">
        <w:rPr>
          <w:rFonts w:ascii="Arial" w:hAnsi="Arial" w:cs="Arial"/>
          <w:b w:val="0"/>
          <w:iCs/>
          <w:sz w:val="22"/>
          <w:szCs w:val="22"/>
        </w:rPr>
        <w:t>(DEROGADO, P.O. 15 DE ABRIL DE 2011)</w:t>
      </w:r>
    </w:p>
    <w:p w14:paraId="32D18C50" w14:textId="77777777" w:rsidR="00B44CF0" w:rsidRPr="009D3D7A" w:rsidRDefault="00B44CF0" w:rsidP="00B44CF0">
      <w:pPr>
        <w:jc w:val="both"/>
        <w:rPr>
          <w:rFonts w:ascii="Arial" w:hAnsi="Arial" w:cs="Arial"/>
          <w:b w:val="0"/>
          <w:sz w:val="22"/>
          <w:szCs w:val="22"/>
        </w:rPr>
      </w:pPr>
    </w:p>
    <w:p w14:paraId="2C00ABC9"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405.- </w:t>
      </w:r>
      <w:r w:rsidR="00B44CF0" w:rsidRPr="009D3D7A">
        <w:rPr>
          <w:rFonts w:ascii="Arial" w:hAnsi="Arial" w:cs="Arial"/>
          <w:b w:val="0"/>
          <w:iCs/>
          <w:sz w:val="22"/>
          <w:szCs w:val="22"/>
        </w:rPr>
        <w:t>(DEROGADO, P.O. 15 DE ABRIL DE 2011)</w:t>
      </w:r>
    </w:p>
    <w:p w14:paraId="30CB05E1" w14:textId="77777777" w:rsidR="00B44CF0" w:rsidRPr="009D3D7A" w:rsidRDefault="00B44CF0" w:rsidP="00B44CF0">
      <w:pPr>
        <w:jc w:val="both"/>
        <w:rPr>
          <w:rFonts w:ascii="Arial" w:hAnsi="Arial" w:cs="Arial"/>
          <w:b w:val="0"/>
          <w:sz w:val="22"/>
          <w:szCs w:val="22"/>
        </w:rPr>
      </w:pPr>
    </w:p>
    <w:p w14:paraId="77AD43A1"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406.- </w:t>
      </w:r>
      <w:r w:rsidR="00B44CF0" w:rsidRPr="009D3D7A">
        <w:rPr>
          <w:rFonts w:ascii="Arial" w:hAnsi="Arial" w:cs="Arial"/>
          <w:b w:val="0"/>
          <w:iCs/>
          <w:sz w:val="22"/>
          <w:szCs w:val="22"/>
        </w:rPr>
        <w:t>(DEROGADO, P.O. 15 DE ABRIL DE 2011)</w:t>
      </w:r>
    </w:p>
    <w:p w14:paraId="4D086ED9" w14:textId="77777777" w:rsidR="00B44CF0" w:rsidRPr="009D3D7A" w:rsidRDefault="00B44CF0" w:rsidP="005D6D4C">
      <w:pPr>
        <w:jc w:val="both"/>
        <w:rPr>
          <w:rFonts w:ascii="Arial" w:hAnsi="Arial" w:cs="Arial"/>
          <w:b w:val="0"/>
          <w:sz w:val="22"/>
          <w:szCs w:val="22"/>
        </w:rPr>
      </w:pPr>
    </w:p>
    <w:p w14:paraId="5791624F"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407.- </w:t>
      </w:r>
      <w:r w:rsidR="00B44CF0" w:rsidRPr="009D3D7A">
        <w:rPr>
          <w:rFonts w:ascii="Arial" w:hAnsi="Arial" w:cs="Arial"/>
          <w:b w:val="0"/>
          <w:iCs/>
          <w:sz w:val="22"/>
          <w:szCs w:val="22"/>
        </w:rPr>
        <w:t>(DEROGADO, P.O. 15 DE ABRIL DE 2011)</w:t>
      </w:r>
    </w:p>
    <w:p w14:paraId="7F75449E" w14:textId="77777777" w:rsidR="00940189" w:rsidRPr="009D3D7A" w:rsidRDefault="00940189" w:rsidP="005D6D4C">
      <w:pPr>
        <w:jc w:val="both"/>
        <w:rPr>
          <w:rFonts w:ascii="Arial" w:hAnsi="Arial" w:cs="Arial"/>
          <w:b w:val="0"/>
          <w:sz w:val="22"/>
          <w:szCs w:val="22"/>
        </w:rPr>
      </w:pPr>
    </w:p>
    <w:p w14:paraId="50D64C05"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408.- </w:t>
      </w:r>
      <w:r w:rsidR="00B44CF0" w:rsidRPr="009D3D7A">
        <w:rPr>
          <w:rFonts w:ascii="Arial" w:hAnsi="Arial" w:cs="Arial"/>
          <w:b w:val="0"/>
          <w:iCs/>
          <w:sz w:val="22"/>
          <w:szCs w:val="22"/>
        </w:rPr>
        <w:t>(DEROGADO, P.O. 15 DE ABRIL DE 2011)</w:t>
      </w:r>
    </w:p>
    <w:p w14:paraId="482F47F0" w14:textId="77777777" w:rsidR="00B44CF0" w:rsidRPr="009D3D7A" w:rsidRDefault="00B44CF0" w:rsidP="005D6D4C">
      <w:pPr>
        <w:jc w:val="both"/>
        <w:rPr>
          <w:rFonts w:ascii="Arial" w:hAnsi="Arial" w:cs="Arial"/>
          <w:b w:val="0"/>
          <w:sz w:val="22"/>
          <w:szCs w:val="22"/>
        </w:rPr>
      </w:pPr>
    </w:p>
    <w:p w14:paraId="58E7A025"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409.- </w:t>
      </w:r>
      <w:r w:rsidR="00B44CF0" w:rsidRPr="009D3D7A">
        <w:rPr>
          <w:rFonts w:ascii="Arial" w:hAnsi="Arial" w:cs="Arial"/>
          <w:b w:val="0"/>
          <w:iCs/>
          <w:sz w:val="22"/>
          <w:szCs w:val="22"/>
        </w:rPr>
        <w:t>(DEROGADO, P.O. 15 DE ABRIL DE 2011)</w:t>
      </w:r>
    </w:p>
    <w:p w14:paraId="48F7A31A" w14:textId="77777777" w:rsidR="00B44CF0" w:rsidRPr="009D3D7A" w:rsidRDefault="00B44CF0" w:rsidP="005D6D4C">
      <w:pPr>
        <w:jc w:val="both"/>
        <w:rPr>
          <w:rFonts w:ascii="Arial" w:hAnsi="Arial" w:cs="Arial"/>
          <w:b w:val="0"/>
          <w:sz w:val="22"/>
          <w:szCs w:val="22"/>
        </w:rPr>
      </w:pPr>
    </w:p>
    <w:p w14:paraId="5F38F95B" w14:textId="77777777" w:rsidR="00B44CF0" w:rsidRPr="009D3D7A" w:rsidRDefault="00940189" w:rsidP="00B44CF0">
      <w:pPr>
        <w:jc w:val="both"/>
        <w:rPr>
          <w:rFonts w:ascii="Arial" w:hAnsi="Arial" w:cs="Arial"/>
          <w:b w:val="0"/>
          <w:iCs/>
          <w:sz w:val="22"/>
          <w:szCs w:val="22"/>
        </w:rPr>
      </w:pPr>
      <w:r w:rsidRPr="009D3D7A">
        <w:rPr>
          <w:rFonts w:ascii="Arial" w:hAnsi="Arial" w:cs="Arial"/>
          <w:b w:val="0"/>
          <w:sz w:val="22"/>
          <w:szCs w:val="22"/>
        </w:rPr>
        <w:t xml:space="preserve">Art. 410.- </w:t>
      </w:r>
      <w:r w:rsidR="00B44CF0" w:rsidRPr="009D3D7A">
        <w:rPr>
          <w:rFonts w:ascii="Arial" w:hAnsi="Arial" w:cs="Arial"/>
          <w:b w:val="0"/>
          <w:iCs/>
          <w:sz w:val="22"/>
          <w:szCs w:val="22"/>
        </w:rPr>
        <w:t>(DEROGADO, P.O. 15 DE ABRIL DE 2011)</w:t>
      </w:r>
    </w:p>
    <w:p w14:paraId="27C2FAE4" w14:textId="77777777" w:rsidR="00940189" w:rsidRPr="009D3D7A" w:rsidRDefault="00940189" w:rsidP="005D6D4C">
      <w:pPr>
        <w:jc w:val="both"/>
        <w:rPr>
          <w:rFonts w:ascii="Arial" w:hAnsi="Arial" w:cs="Arial"/>
          <w:b w:val="0"/>
          <w:sz w:val="22"/>
          <w:szCs w:val="22"/>
        </w:rPr>
      </w:pPr>
    </w:p>
    <w:p w14:paraId="7E1FC6B4" w14:textId="77777777" w:rsidR="00B44CF0" w:rsidRPr="009D3D7A" w:rsidRDefault="00B44CF0" w:rsidP="005D6D4C">
      <w:pPr>
        <w:jc w:val="both"/>
        <w:rPr>
          <w:rFonts w:ascii="Arial" w:hAnsi="Arial" w:cs="Arial"/>
          <w:b w:val="0"/>
          <w:sz w:val="22"/>
          <w:szCs w:val="22"/>
        </w:rPr>
      </w:pPr>
    </w:p>
    <w:p w14:paraId="2416EB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CON LOS ARTÍCULOS QUE LA INTEGRAN, P.O. 9 DE FEBRERO DE 1996)</w:t>
      </w:r>
    </w:p>
    <w:p w14:paraId="1E4F3D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SECCION TERCERA</w:t>
      </w:r>
    </w:p>
    <w:p w14:paraId="60F7299F" w14:textId="77777777" w:rsidR="00940189" w:rsidRPr="009D3D7A" w:rsidRDefault="00940189" w:rsidP="005D6D4C">
      <w:pPr>
        <w:jc w:val="both"/>
        <w:rPr>
          <w:rFonts w:ascii="Arial" w:hAnsi="Arial" w:cs="Arial"/>
          <w:b w:val="0"/>
          <w:sz w:val="22"/>
          <w:szCs w:val="22"/>
        </w:rPr>
      </w:pPr>
    </w:p>
    <w:p w14:paraId="050495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ADOPCIÓN PLENA</w:t>
      </w:r>
    </w:p>
    <w:p w14:paraId="1BEBEA72" w14:textId="77777777" w:rsidR="00940189" w:rsidRPr="009D3D7A" w:rsidRDefault="00940189" w:rsidP="005D6D4C">
      <w:pPr>
        <w:jc w:val="both"/>
        <w:rPr>
          <w:rFonts w:ascii="Arial" w:hAnsi="Arial" w:cs="Arial"/>
          <w:b w:val="0"/>
          <w:sz w:val="22"/>
          <w:szCs w:val="22"/>
        </w:rPr>
      </w:pPr>
    </w:p>
    <w:p w14:paraId="59C06F07" w14:textId="77777777" w:rsidR="000B3199" w:rsidRPr="008A3EA8" w:rsidRDefault="000B3199" w:rsidP="000B3199">
      <w:pPr>
        <w:pStyle w:val="Estilo"/>
        <w:rPr>
          <w:rFonts w:eastAsia="Arial" w:cs="Arial"/>
          <w:b/>
          <w:i/>
          <w:sz w:val="22"/>
        </w:rPr>
      </w:pPr>
      <w:r w:rsidRPr="008A3EA8">
        <w:rPr>
          <w:rFonts w:eastAsia="Arial" w:cs="Arial"/>
          <w:b/>
          <w:i/>
          <w:sz w:val="22"/>
        </w:rPr>
        <w:t>(REFORMADO, P.O. 26 DE JUNIO DE 2026)</w:t>
      </w:r>
    </w:p>
    <w:p w14:paraId="46704AD7" w14:textId="4B6D2808" w:rsidR="000B3199" w:rsidRPr="00035976" w:rsidRDefault="000B3199" w:rsidP="000B3199">
      <w:pPr>
        <w:pStyle w:val="Estilo"/>
        <w:rPr>
          <w:rFonts w:eastAsia="Arial" w:cs="Arial"/>
          <w:b/>
          <w:sz w:val="22"/>
        </w:rPr>
      </w:pPr>
      <w:r w:rsidRPr="008A3EA8">
        <w:rPr>
          <w:rFonts w:eastAsia="Arial" w:cs="Arial"/>
          <w:b/>
          <w:i/>
          <w:sz w:val="22"/>
        </w:rPr>
        <w:t>Art.</w:t>
      </w:r>
      <w:r w:rsidRPr="00035976">
        <w:rPr>
          <w:rFonts w:eastAsia="Arial" w:cs="Arial"/>
          <w:b/>
          <w:sz w:val="22"/>
        </w:rPr>
        <w:t xml:space="preserve"> 410 </w:t>
      </w:r>
      <w:proofErr w:type="gramStart"/>
      <w:r w:rsidR="00A72ABF">
        <w:rPr>
          <w:rFonts w:eastAsia="Arial" w:cs="Arial"/>
          <w:b/>
          <w:sz w:val="22"/>
        </w:rPr>
        <w:t>Bis</w:t>
      </w:r>
      <w:r w:rsidRPr="00035976">
        <w:rPr>
          <w:rFonts w:eastAsia="Arial" w:cs="Arial"/>
          <w:b/>
          <w:sz w:val="22"/>
        </w:rPr>
        <w:t>.-</w:t>
      </w:r>
      <w:proofErr w:type="gramEnd"/>
      <w:r w:rsidRPr="00035976">
        <w:rPr>
          <w:rFonts w:eastAsia="Arial" w:cs="Arial"/>
          <w:b/>
          <w:sz w:val="22"/>
        </w:rPr>
        <w:t xml:space="preserve"> </w:t>
      </w:r>
      <w:r w:rsidRPr="00035976">
        <w:rPr>
          <w:rFonts w:eastAsia="Arial" w:cs="Arial"/>
          <w:b/>
          <w:bCs/>
          <w:sz w:val="22"/>
        </w:rPr>
        <w:t xml:space="preserve">Las niñas, niños o adolescentes </w:t>
      </w:r>
      <w:r w:rsidRPr="00035976">
        <w:rPr>
          <w:rFonts w:eastAsia="Arial" w:cs="Arial"/>
          <w:b/>
          <w:sz w:val="22"/>
        </w:rPr>
        <w:t>podrán ser adoptados mediante el sistema de adopción plena, aplicándose al efecto las disposiciones de este capítulo.</w:t>
      </w:r>
    </w:p>
    <w:p w14:paraId="296D9B30" w14:textId="77777777" w:rsidR="00940189" w:rsidRPr="009D3D7A" w:rsidRDefault="00940189" w:rsidP="005D6D4C">
      <w:pPr>
        <w:jc w:val="both"/>
        <w:rPr>
          <w:rFonts w:ascii="Arial" w:hAnsi="Arial" w:cs="Arial"/>
          <w:b w:val="0"/>
          <w:sz w:val="22"/>
          <w:szCs w:val="22"/>
        </w:rPr>
      </w:pPr>
    </w:p>
    <w:p w14:paraId="6CE739D5" w14:textId="77777777" w:rsidR="00D06E6B" w:rsidRPr="009D3D7A" w:rsidRDefault="00D06E6B" w:rsidP="00D06E6B">
      <w:pPr>
        <w:jc w:val="both"/>
        <w:rPr>
          <w:rFonts w:ascii="Arial" w:hAnsi="Arial" w:cs="Arial"/>
          <w:b w:val="0"/>
          <w:sz w:val="22"/>
          <w:szCs w:val="22"/>
        </w:rPr>
      </w:pPr>
      <w:r w:rsidRPr="009D3D7A">
        <w:rPr>
          <w:rFonts w:ascii="Arial" w:hAnsi="Arial" w:cs="Arial"/>
          <w:b w:val="0"/>
          <w:sz w:val="22"/>
          <w:szCs w:val="22"/>
        </w:rPr>
        <w:t>(REFORMADO, P.O. 08 DE ENERO DE 2018)</w:t>
      </w:r>
    </w:p>
    <w:p w14:paraId="7DA27F76" w14:textId="77777777" w:rsidR="00D06E6B" w:rsidRPr="009D3D7A" w:rsidRDefault="00D06E6B" w:rsidP="00D06E6B">
      <w:pPr>
        <w:jc w:val="both"/>
        <w:rPr>
          <w:rFonts w:ascii="Arial" w:hAnsi="Arial" w:cs="Arial"/>
          <w:b w:val="0"/>
          <w:sz w:val="22"/>
          <w:szCs w:val="22"/>
        </w:rPr>
      </w:pPr>
      <w:r w:rsidRPr="009D3D7A">
        <w:rPr>
          <w:rFonts w:ascii="Arial" w:hAnsi="Arial" w:cs="Arial"/>
          <w:b w:val="0"/>
          <w:sz w:val="22"/>
          <w:szCs w:val="22"/>
        </w:rPr>
        <w:t>Art. 410 Bis I.- El adoptado por adopción plena adquirirá la misma condición de una hija o hijo consanguíneo, es decir, la filiación completa, respecto al adoptante o adoptantes y a la familia de éstos; dejando sin efectos los vínculos que tuvo con su familia de origen, excepto para contraer matrimonio. El adoptado adquiere en la familia del o los adoptantes, los mismos derechos y obligaciones de la hija o hijo consanguíneo y debe llevar los apellidos del adoptante o adoptantes.</w:t>
      </w:r>
    </w:p>
    <w:p w14:paraId="5E00BF09" w14:textId="77777777" w:rsidR="00D06E6B" w:rsidRPr="009D3D7A" w:rsidRDefault="00D06E6B" w:rsidP="00D06E6B">
      <w:pPr>
        <w:jc w:val="both"/>
        <w:rPr>
          <w:rFonts w:ascii="Arial" w:hAnsi="Arial" w:cs="Arial"/>
          <w:b w:val="0"/>
          <w:sz w:val="22"/>
          <w:szCs w:val="22"/>
        </w:rPr>
      </w:pPr>
    </w:p>
    <w:p w14:paraId="5DADAF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(DEROGADO SEGUNDO PÁRRAFO, P.O. 28 DE ABRIL DE 2004)</w:t>
      </w:r>
    </w:p>
    <w:p w14:paraId="6B2496A6" w14:textId="77777777" w:rsidR="00940189" w:rsidRPr="009D3D7A" w:rsidRDefault="00940189" w:rsidP="005D6D4C">
      <w:pPr>
        <w:jc w:val="both"/>
        <w:rPr>
          <w:rFonts w:ascii="Arial" w:hAnsi="Arial" w:cs="Arial"/>
          <w:b w:val="0"/>
          <w:sz w:val="22"/>
          <w:szCs w:val="22"/>
        </w:rPr>
      </w:pPr>
    </w:p>
    <w:p w14:paraId="75B43C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9 DE FEBRERO DE 1996)</w:t>
      </w:r>
    </w:p>
    <w:p w14:paraId="1E7BADF3"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410-Bis-II.- </w:t>
      </w:r>
      <w:r w:rsidRPr="009D3D7A">
        <w:rPr>
          <w:rFonts w:ascii="Arial" w:hAnsi="Arial" w:cs="Arial"/>
          <w:b w:val="0"/>
          <w:sz w:val="22"/>
          <w:szCs w:val="22"/>
        </w:rPr>
        <w:t>Tratándose de la adopción plena, el Registro Civil se abstendrá de proporcionar información sobre los antecedentes de la familia de origen del adoptado, excepto en los siguientes casos y siempre por autorización judicial:</w:t>
      </w:r>
    </w:p>
    <w:p w14:paraId="09CCFCC0" w14:textId="77777777" w:rsidR="00940189" w:rsidRPr="009D3D7A" w:rsidRDefault="00940189" w:rsidP="005D6D4C">
      <w:pPr>
        <w:jc w:val="both"/>
        <w:rPr>
          <w:rFonts w:ascii="Arial" w:hAnsi="Arial" w:cs="Arial"/>
          <w:b w:val="0"/>
          <w:sz w:val="22"/>
          <w:szCs w:val="22"/>
        </w:rPr>
      </w:pPr>
    </w:p>
    <w:p w14:paraId="180911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Para efectos del impedimento para contraer matrimonio;</w:t>
      </w:r>
    </w:p>
    <w:p w14:paraId="2EEEDEAA" w14:textId="77777777" w:rsidR="00940189" w:rsidRPr="009D3D7A" w:rsidRDefault="00940189" w:rsidP="005D6D4C">
      <w:pPr>
        <w:jc w:val="both"/>
        <w:rPr>
          <w:rFonts w:ascii="Arial" w:hAnsi="Arial" w:cs="Arial"/>
          <w:b w:val="0"/>
          <w:sz w:val="22"/>
          <w:szCs w:val="22"/>
        </w:rPr>
      </w:pPr>
    </w:p>
    <w:p w14:paraId="2554B519" w14:textId="77777777" w:rsidR="00A72ABF" w:rsidRPr="008A3EA8" w:rsidRDefault="00A72ABF" w:rsidP="00A72ABF">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3DB438A7" w14:textId="77777777" w:rsidR="00A72ABF" w:rsidRPr="00035976" w:rsidRDefault="00A72ABF" w:rsidP="00A72ABF">
      <w:pPr>
        <w:pStyle w:val="Estilo"/>
        <w:rPr>
          <w:rFonts w:eastAsia="Arial" w:cs="Arial"/>
          <w:b/>
          <w:sz w:val="22"/>
        </w:rPr>
      </w:pPr>
      <w:r w:rsidRPr="00035976">
        <w:rPr>
          <w:rFonts w:eastAsia="Arial" w:cs="Arial"/>
          <w:b/>
          <w:sz w:val="22"/>
        </w:rPr>
        <w:t>II.- Cuando el adoptado desee conocer sus antecedentes familiares, deberá contar con</w:t>
      </w:r>
      <w:r w:rsidRPr="00035976">
        <w:rPr>
          <w:rFonts w:eastAsia="Arial" w:cs="Arial"/>
          <w:b/>
          <w:bCs/>
          <w:sz w:val="22"/>
        </w:rPr>
        <w:t xml:space="preserve"> al menos</w:t>
      </w:r>
      <w:r w:rsidRPr="00035976">
        <w:rPr>
          <w:rFonts w:eastAsia="Arial" w:cs="Arial"/>
          <w:b/>
          <w:sz w:val="22"/>
        </w:rPr>
        <w:t xml:space="preserve"> </w:t>
      </w:r>
      <w:r w:rsidRPr="00035976">
        <w:rPr>
          <w:rFonts w:eastAsia="Arial" w:cs="Arial"/>
          <w:b/>
          <w:bCs/>
          <w:sz w:val="22"/>
        </w:rPr>
        <w:t>dieciocho años de</w:t>
      </w:r>
      <w:r w:rsidRPr="00035976">
        <w:rPr>
          <w:rFonts w:eastAsia="Arial" w:cs="Arial"/>
          <w:b/>
          <w:sz w:val="22"/>
        </w:rPr>
        <w:t xml:space="preserve"> edad; si fuere </w:t>
      </w:r>
      <w:r w:rsidRPr="00035976">
        <w:rPr>
          <w:rFonts w:eastAsia="Arial" w:cs="Arial"/>
          <w:b/>
          <w:bCs/>
          <w:sz w:val="22"/>
        </w:rPr>
        <w:t>niña, niño o adolescentes,</w:t>
      </w:r>
      <w:r w:rsidRPr="00035976">
        <w:rPr>
          <w:rFonts w:eastAsia="Arial" w:cs="Arial"/>
          <w:b/>
          <w:sz w:val="22"/>
        </w:rPr>
        <w:t xml:space="preserve"> se requerirá el consentimiento del o los adoptantes; y</w:t>
      </w:r>
    </w:p>
    <w:p w14:paraId="7AD4B6C8" w14:textId="27B7CF16" w:rsidR="00940189" w:rsidRPr="009D3D7A" w:rsidRDefault="00940189" w:rsidP="005D6D4C">
      <w:pPr>
        <w:jc w:val="both"/>
        <w:rPr>
          <w:rFonts w:ascii="Arial" w:hAnsi="Arial" w:cs="Arial"/>
          <w:b w:val="0"/>
          <w:sz w:val="22"/>
          <w:szCs w:val="22"/>
        </w:rPr>
      </w:pPr>
    </w:p>
    <w:p w14:paraId="4D750A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En los demás casos previstos por las leyes.</w:t>
      </w:r>
    </w:p>
    <w:p w14:paraId="1E14FD9A" w14:textId="77777777" w:rsidR="00940189" w:rsidRPr="009D3D7A" w:rsidRDefault="00940189" w:rsidP="005D6D4C">
      <w:pPr>
        <w:jc w:val="both"/>
        <w:rPr>
          <w:rFonts w:ascii="Arial" w:hAnsi="Arial" w:cs="Arial"/>
          <w:b w:val="0"/>
          <w:sz w:val="22"/>
          <w:szCs w:val="22"/>
        </w:rPr>
      </w:pPr>
    </w:p>
    <w:p w14:paraId="2651C3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9 DE FEBRERO DE 1996)</w:t>
      </w:r>
    </w:p>
    <w:p w14:paraId="29D26F6A"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410-Bis-III.- </w:t>
      </w:r>
      <w:r w:rsidRPr="009D3D7A">
        <w:rPr>
          <w:rFonts w:ascii="Arial" w:hAnsi="Arial" w:cs="Arial"/>
          <w:b w:val="0"/>
          <w:sz w:val="22"/>
          <w:szCs w:val="22"/>
        </w:rPr>
        <w:t>La adopción plena es irrevocable y sólo es impugnable por el adoptado o por el Ministerio Público en el supuesto previsto en el artículo 401.</w:t>
      </w:r>
    </w:p>
    <w:p w14:paraId="0908EF5B" w14:textId="77777777" w:rsidR="00940189" w:rsidRPr="009D3D7A" w:rsidRDefault="00940189" w:rsidP="005D6D4C">
      <w:pPr>
        <w:jc w:val="both"/>
        <w:rPr>
          <w:rFonts w:ascii="Arial" w:hAnsi="Arial" w:cs="Arial"/>
          <w:b w:val="0"/>
          <w:sz w:val="22"/>
          <w:szCs w:val="22"/>
        </w:rPr>
      </w:pPr>
    </w:p>
    <w:p w14:paraId="36D3323A" w14:textId="77777777" w:rsidR="00B44CF0" w:rsidRPr="009D3D7A" w:rsidRDefault="00B44CF0" w:rsidP="00B44CF0">
      <w:pPr>
        <w:jc w:val="both"/>
        <w:rPr>
          <w:rFonts w:ascii="Arial" w:hAnsi="Arial" w:cs="Arial"/>
          <w:b w:val="0"/>
          <w:iCs/>
          <w:sz w:val="22"/>
          <w:szCs w:val="22"/>
        </w:rPr>
      </w:pPr>
      <w:r w:rsidRPr="009D3D7A">
        <w:rPr>
          <w:rFonts w:ascii="Arial" w:hAnsi="Arial" w:cs="Arial"/>
          <w:b w:val="0"/>
          <w:iCs/>
          <w:sz w:val="22"/>
          <w:szCs w:val="22"/>
        </w:rPr>
        <w:t>(REFORMADO, P.O. 15 DE ABRIL DE 2011)</w:t>
      </w:r>
    </w:p>
    <w:p w14:paraId="5F3AAF70" w14:textId="77777777" w:rsidR="00B44CF0" w:rsidRPr="009D3D7A" w:rsidRDefault="00940189" w:rsidP="00B44CF0">
      <w:pPr>
        <w:pStyle w:val="Sinespaciado"/>
        <w:ind w:right="33"/>
        <w:jc w:val="both"/>
        <w:rPr>
          <w:rFonts w:ascii="Arial" w:hAnsi="Arial" w:cs="Arial"/>
          <w:sz w:val="22"/>
          <w:szCs w:val="22"/>
        </w:rPr>
      </w:pPr>
      <w:r w:rsidRPr="009D3D7A">
        <w:rPr>
          <w:rFonts w:ascii="Arial" w:hAnsi="Arial" w:cs="Arial"/>
          <w:sz w:val="22"/>
          <w:szCs w:val="22"/>
        </w:rPr>
        <w:t>Art</w:t>
      </w:r>
      <w:r w:rsidR="00F355C3" w:rsidRPr="009D3D7A">
        <w:rPr>
          <w:rFonts w:ascii="Arial" w:hAnsi="Arial" w:cs="Arial"/>
          <w:sz w:val="22"/>
          <w:szCs w:val="22"/>
        </w:rPr>
        <w:t>.</w:t>
      </w:r>
      <w:r w:rsidRPr="009D3D7A">
        <w:rPr>
          <w:rFonts w:ascii="Arial" w:hAnsi="Arial" w:cs="Arial"/>
          <w:sz w:val="22"/>
          <w:szCs w:val="22"/>
        </w:rPr>
        <w:t xml:space="preserve"> 410 Bis IV.- </w:t>
      </w:r>
      <w:r w:rsidR="00B44CF0" w:rsidRPr="009D3D7A">
        <w:rPr>
          <w:rFonts w:ascii="Arial" w:hAnsi="Arial" w:cs="Arial"/>
          <w:sz w:val="22"/>
          <w:szCs w:val="22"/>
        </w:rPr>
        <w:t>La adopción puede beneficiar a personas de cualquier edad, siempre y cuando se cumpla con los requisitos de Ley.</w:t>
      </w:r>
    </w:p>
    <w:p w14:paraId="696949C1" w14:textId="77777777" w:rsidR="00940189" w:rsidRPr="009D3D7A" w:rsidRDefault="00940189" w:rsidP="005D6D4C">
      <w:pPr>
        <w:jc w:val="both"/>
        <w:rPr>
          <w:rFonts w:ascii="Arial" w:hAnsi="Arial" w:cs="Arial"/>
          <w:b w:val="0"/>
          <w:sz w:val="22"/>
          <w:szCs w:val="22"/>
        </w:rPr>
      </w:pPr>
    </w:p>
    <w:p w14:paraId="073F6A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28 DE ABRIL DE 2004</w:t>
      </w:r>
    </w:p>
    <w:p w14:paraId="26F0ED5A" w14:textId="77777777" w:rsidR="00940189" w:rsidRPr="009D3D7A" w:rsidRDefault="00F355C3" w:rsidP="005D6D4C">
      <w:pPr>
        <w:jc w:val="both"/>
        <w:rPr>
          <w:rFonts w:ascii="Arial" w:hAnsi="Arial" w:cs="Arial"/>
          <w:b w:val="0"/>
          <w:sz w:val="22"/>
          <w:szCs w:val="22"/>
        </w:rPr>
      </w:pPr>
      <w:r w:rsidRPr="009D3D7A">
        <w:rPr>
          <w:rFonts w:ascii="Arial" w:hAnsi="Arial" w:cs="Arial"/>
          <w:b w:val="0"/>
          <w:sz w:val="22"/>
          <w:szCs w:val="22"/>
        </w:rPr>
        <w:t>Art.</w:t>
      </w:r>
      <w:r w:rsidR="00940189" w:rsidRPr="009D3D7A">
        <w:rPr>
          <w:rFonts w:ascii="Arial" w:hAnsi="Arial" w:cs="Arial"/>
          <w:b w:val="0"/>
          <w:sz w:val="22"/>
          <w:szCs w:val="22"/>
        </w:rPr>
        <w:t xml:space="preserve"> 410 Bis V.- Si alguno de los adoptantes fallece después de haber iniciado el procedimiento judicial de la adopción, podrá continuar el trámite el cónyuge supérstite, surtiendo efectos para ambos </w:t>
      </w:r>
      <w:proofErr w:type="spellStart"/>
      <w:r w:rsidR="00940189" w:rsidRPr="009D3D7A">
        <w:rPr>
          <w:rFonts w:ascii="Arial" w:hAnsi="Arial" w:cs="Arial"/>
          <w:b w:val="0"/>
          <w:sz w:val="22"/>
          <w:szCs w:val="22"/>
        </w:rPr>
        <w:t>conyuges</w:t>
      </w:r>
      <w:proofErr w:type="spellEnd"/>
      <w:r w:rsidR="00940189" w:rsidRPr="009D3D7A">
        <w:rPr>
          <w:rFonts w:ascii="Arial" w:hAnsi="Arial" w:cs="Arial"/>
          <w:b w:val="0"/>
          <w:sz w:val="22"/>
          <w:szCs w:val="22"/>
        </w:rPr>
        <w:t>, siempre que la voluntad del fallecido hubiere sido expresada y ratificada ante juez competente. En caso contrario, solo tendrá efectos para el supérstite.</w:t>
      </w:r>
    </w:p>
    <w:p w14:paraId="03CE55FD" w14:textId="77777777" w:rsidR="00940189" w:rsidRPr="009D3D7A" w:rsidRDefault="00940189" w:rsidP="005D6D4C">
      <w:pPr>
        <w:jc w:val="both"/>
        <w:rPr>
          <w:rFonts w:ascii="Arial" w:hAnsi="Arial" w:cs="Arial"/>
          <w:b w:val="0"/>
          <w:sz w:val="22"/>
          <w:szCs w:val="22"/>
        </w:rPr>
      </w:pPr>
    </w:p>
    <w:p w14:paraId="1DC5788B" w14:textId="77777777" w:rsidR="00940189" w:rsidRPr="009D3D7A" w:rsidRDefault="00940189" w:rsidP="005D6D4C">
      <w:pPr>
        <w:pStyle w:val="Textoindependiente2"/>
        <w:spacing w:line="240" w:lineRule="auto"/>
        <w:rPr>
          <w:rFonts w:ascii="Arial" w:hAnsi="Arial" w:cs="Arial"/>
          <w:b w:val="0"/>
          <w:sz w:val="22"/>
          <w:szCs w:val="22"/>
        </w:rPr>
      </w:pPr>
      <w:r w:rsidRPr="009D3D7A">
        <w:rPr>
          <w:rFonts w:ascii="Arial" w:hAnsi="Arial" w:cs="Arial"/>
          <w:b w:val="0"/>
          <w:sz w:val="22"/>
          <w:szCs w:val="22"/>
        </w:rPr>
        <w:t>(ADICIONADA CON LOS ARTÍCULOS QUE LO INTEGRAN P.O. 28 DE ABRIL DE 2004)</w:t>
      </w:r>
    </w:p>
    <w:p w14:paraId="4CBEC069"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SECCIÓN CUARTA</w:t>
      </w:r>
    </w:p>
    <w:p w14:paraId="259C9C22" w14:textId="253A6844" w:rsidR="00940189" w:rsidRPr="009D3D7A" w:rsidRDefault="00940189" w:rsidP="005D6D4C">
      <w:pPr>
        <w:jc w:val="both"/>
        <w:rPr>
          <w:rFonts w:ascii="Arial" w:hAnsi="Arial" w:cs="Arial"/>
          <w:b w:val="0"/>
          <w:sz w:val="22"/>
          <w:szCs w:val="22"/>
        </w:rPr>
      </w:pPr>
    </w:p>
    <w:p w14:paraId="041E9B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ADOPCIÓN INTERNACIONAL Y POR EXTRANJEROS</w:t>
      </w:r>
    </w:p>
    <w:p w14:paraId="2548B3BE" w14:textId="77777777" w:rsidR="00940189" w:rsidRPr="009D3D7A" w:rsidRDefault="00940189" w:rsidP="005D6D4C">
      <w:pPr>
        <w:jc w:val="both"/>
        <w:rPr>
          <w:rFonts w:ascii="Arial" w:hAnsi="Arial" w:cs="Arial"/>
          <w:b w:val="0"/>
          <w:sz w:val="22"/>
          <w:szCs w:val="22"/>
        </w:rPr>
      </w:pPr>
    </w:p>
    <w:p w14:paraId="661C432E" w14:textId="77777777" w:rsidR="00A72ABF" w:rsidRPr="008A3EA8" w:rsidRDefault="00A72ABF" w:rsidP="00A72ABF">
      <w:pPr>
        <w:pStyle w:val="Estilo"/>
        <w:rPr>
          <w:rFonts w:eastAsia="Arial" w:cs="Arial"/>
          <w:b/>
          <w:i/>
          <w:sz w:val="22"/>
        </w:rPr>
      </w:pPr>
      <w:r w:rsidRPr="008A3EA8">
        <w:rPr>
          <w:rFonts w:eastAsia="Arial" w:cs="Arial"/>
          <w:b/>
          <w:i/>
          <w:sz w:val="22"/>
        </w:rPr>
        <w:t>(REFORMADO, P.O. 26 DE JUNIO DE 2026)</w:t>
      </w:r>
    </w:p>
    <w:p w14:paraId="654A2489" w14:textId="44A84BB0" w:rsidR="00A72ABF" w:rsidRPr="00035976" w:rsidRDefault="00A72ABF" w:rsidP="00A72ABF">
      <w:pPr>
        <w:pStyle w:val="Estilo"/>
        <w:rPr>
          <w:rFonts w:eastAsia="Arial" w:cs="Arial"/>
          <w:b/>
          <w:sz w:val="22"/>
        </w:rPr>
      </w:pPr>
      <w:r w:rsidRPr="008A3EA8">
        <w:rPr>
          <w:rFonts w:eastAsia="Arial" w:cs="Arial"/>
          <w:b/>
          <w:i/>
          <w:sz w:val="22"/>
        </w:rPr>
        <w:t>Art.</w:t>
      </w:r>
      <w:r w:rsidRPr="00035976">
        <w:rPr>
          <w:rFonts w:eastAsia="Arial" w:cs="Arial"/>
          <w:b/>
          <w:sz w:val="22"/>
        </w:rPr>
        <w:t xml:space="preserve"> 410 </w:t>
      </w:r>
      <w:r>
        <w:rPr>
          <w:rFonts w:eastAsia="Arial" w:cs="Arial"/>
          <w:b/>
          <w:sz w:val="22"/>
        </w:rPr>
        <w:t>Bis</w:t>
      </w:r>
      <w:r w:rsidRPr="00035976">
        <w:rPr>
          <w:rFonts w:eastAsia="Arial" w:cs="Arial"/>
          <w:b/>
          <w:sz w:val="22"/>
        </w:rPr>
        <w:t xml:space="preserve"> </w:t>
      </w:r>
      <w:proofErr w:type="gramStart"/>
      <w:r w:rsidRPr="00035976">
        <w:rPr>
          <w:rFonts w:eastAsia="Arial" w:cs="Arial"/>
          <w:b/>
          <w:sz w:val="22"/>
        </w:rPr>
        <w:t>VI.-</w:t>
      </w:r>
      <w:proofErr w:type="gramEnd"/>
      <w:r w:rsidRPr="00035976">
        <w:rPr>
          <w:rFonts w:eastAsia="Arial" w:cs="Arial"/>
          <w:b/>
          <w:sz w:val="22"/>
        </w:rPr>
        <w:t xml:space="preserve"> La adopción internacional es la promovida por ciudadanos de otro país, con residencia habitual fuera del territorio nacional y tiene como objeto incorporar en una familia, a </w:t>
      </w:r>
      <w:r w:rsidRPr="00035976">
        <w:rPr>
          <w:rFonts w:eastAsia="Arial" w:cs="Arial"/>
          <w:b/>
          <w:bCs/>
          <w:sz w:val="22"/>
        </w:rPr>
        <w:t>una niña, niño o adolescente</w:t>
      </w:r>
      <w:r w:rsidRPr="00035976">
        <w:rPr>
          <w:rFonts w:eastAsia="Arial" w:cs="Arial"/>
          <w:b/>
          <w:sz w:val="22"/>
        </w:rPr>
        <w:t xml:space="preserve"> que no puede encontrar una familia en su propio país de origen. Esta adopción se regirá por los tratados internacionales suscritos y ratificados por el estado mexicano y en lo conducente, por las disposiciones de este Código.</w:t>
      </w:r>
    </w:p>
    <w:p w14:paraId="6ADD6899" w14:textId="77777777" w:rsidR="00940189" w:rsidRPr="009D3D7A" w:rsidRDefault="00940189" w:rsidP="005D6D4C">
      <w:pPr>
        <w:jc w:val="both"/>
        <w:rPr>
          <w:rFonts w:ascii="Arial" w:hAnsi="Arial" w:cs="Arial"/>
          <w:b w:val="0"/>
          <w:iCs/>
          <w:sz w:val="22"/>
          <w:szCs w:val="22"/>
        </w:rPr>
      </w:pPr>
    </w:p>
    <w:p w14:paraId="4B02A453" w14:textId="77777777" w:rsidR="00940189" w:rsidRPr="009D3D7A" w:rsidRDefault="00940189" w:rsidP="005D6D4C">
      <w:pPr>
        <w:pStyle w:val="Textoindependiente2"/>
        <w:spacing w:line="240" w:lineRule="auto"/>
        <w:rPr>
          <w:rFonts w:ascii="Arial" w:hAnsi="Arial" w:cs="Arial"/>
          <w:b w:val="0"/>
          <w:sz w:val="22"/>
          <w:szCs w:val="22"/>
        </w:rPr>
      </w:pPr>
      <w:r w:rsidRPr="009D3D7A">
        <w:rPr>
          <w:rFonts w:ascii="Arial" w:hAnsi="Arial" w:cs="Arial"/>
          <w:b w:val="0"/>
          <w:sz w:val="22"/>
          <w:szCs w:val="22"/>
        </w:rPr>
        <w:t>(ADICIONADO, P.O. 28 DE ABRIL DE 2004)</w:t>
      </w:r>
    </w:p>
    <w:p w14:paraId="3F66EF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Las adopciones internacionales siempre serán plenas.</w:t>
      </w:r>
    </w:p>
    <w:p w14:paraId="6B110BE8" w14:textId="77777777" w:rsidR="00940189" w:rsidRPr="009D3D7A" w:rsidRDefault="00940189" w:rsidP="005D6D4C">
      <w:pPr>
        <w:jc w:val="both"/>
        <w:rPr>
          <w:rFonts w:ascii="Arial" w:hAnsi="Arial" w:cs="Arial"/>
          <w:b w:val="0"/>
          <w:sz w:val="22"/>
          <w:szCs w:val="22"/>
        </w:rPr>
      </w:pPr>
    </w:p>
    <w:p w14:paraId="0802A511" w14:textId="77777777" w:rsidR="00940189" w:rsidRPr="009D3D7A" w:rsidRDefault="00940189" w:rsidP="005D6D4C">
      <w:pPr>
        <w:pStyle w:val="Textoindependiente2"/>
        <w:spacing w:line="240" w:lineRule="auto"/>
        <w:rPr>
          <w:rFonts w:ascii="Arial" w:hAnsi="Arial" w:cs="Arial"/>
          <w:b w:val="0"/>
          <w:sz w:val="22"/>
          <w:szCs w:val="22"/>
        </w:rPr>
      </w:pPr>
      <w:r w:rsidRPr="009D3D7A">
        <w:rPr>
          <w:rFonts w:ascii="Arial" w:hAnsi="Arial" w:cs="Arial"/>
          <w:b w:val="0"/>
          <w:sz w:val="22"/>
          <w:szCs w:val="22"/>
        </w:rPr>
        <w:t>(ADICIONADO, P.O. 28 DE ABRIL DE 2004)</w:t>
      </w:r>
    </w:p>
    <w:p w14:paraId="6883324C" w14:textId="77777777" w:rsidR="00940189" w:rsidRPr="009D3D7A" w:rsidRDefault="00940189" w:rsidP="005D6D4C">
      <w:pPr>
        <w:pStyle w:val="Textoindependiente3"/>
        <w:rPr>
          <w:rFonts w:cs="Arial"/>
          <w:sz w:val="22"/>
          <w:szCs w:val="22"/>
        </w:rPr>
      </w:pPr>
      <w:r w:rsidRPr="009D3D7A">
        <w:rPr>
          <w:rFonts w:cs="Arial"/>
          <w:sz w:val="22"/>
          <w:szCs w:val="22"/>
        </w:rPr>
        <w:t>La adopción por extranjeros es la promovida por ciudadanos de otro país, con residencia permanente en el territorio nacional. Esta adopción se regirá por lo dispuesto en este Código.</w:t>
      </w:r>
    </w:p>
    <w:p w14:paraId="0C2D8580" w14:textId="77777777" w:rsidR="00940189" w:rsidRPr="009D3D7A" w:rsidRDefault="00940189" w:rsidP="005D6D4C">
      <w:pPr>
        <w:jc w:val="both"/>
        <w:rPr>
          <w:rFonts w:ascii="Arial" w:hAnsi="Arial" w:cs="Arial"/>
          <w:b w:val="0"/>
          <w:sz w:val="22"/>
          <w:szCs w:val="22"/>
        </w:rPr>
      </w:pPr>
    </w:p>
    <w:p w14:paraId="49672497" w14:textId="77777777" w:rsidR="00940189" w:rsidRPr="009D3D7A" w:rsidRDefault="00940189" w:rsidP="005D6D4C">
      <w:pPr>
        <w:pStyle w:val="Textoindependiente2"/>
        <w:spacing w:line="240" w:lineRule="auto"/>
        <w:rPr>
          <w:rFonts w:ascii="Arial" w:hAnsi="Arial" w:cs="Arial"/>
          <w:b w:val="0"/>
          <w:sz w:val="22"/>
          <w:szCs w:val="22"/>
        </w:rPr>
      </w:pPr>
      <w:r w:rsidRPr="009D3D7A">
        <w:rPr>
          <w:rFonts w:ascii="Arial" w:hAnsi="Arial" w:cs="Arial"/>
          <w:b w:val="0"/>
          <w:sz w:val="22"/>
          <w:szCs w:val="22"/>
        </w:rPr>
        <w:t>(ADICIONADO, P.O. 28 DE ABRIL DE 2004)</w:t>
      </w:r>
    </w:p>
    <w:p w14:paraId="14F38B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F355C3" w:rsidRPr="009D3D7A">
        <w:rPr>
          <w:rFonts w:ascii="Arial" w:hAnsi="Arial" w:cs="Arial"/>
          <w:b w:val="0"/>
          <w:sz w:val="22"/>
          <w:szCs w:val="22"/>
        </w:rPr>
        <w:t>.</w:t>
      </w:r>
      <w:r w:rsidRPr="009D3D7A">
        <w:rPr>
          <w:rFonts w:ascii="Arial" w:hAnsi="Arial" w:cs="Arial"/>
          <w:b w:val="0"/>
          <w:sz w:val="22"/>
          <w:szCs w:val="22"/>
        </w:rPr>
        <w:t xml:space="preserve"> 410 Bis VII.- En igualdad de circunstancias se dará preferencia en la adopción a mexicanos sobre extranjeros.</w:t>
      </w:r>
    </w:p>
    <w:p w14:paraId="5E34BA27" w14:textId="77777777" w:rsidR="00940189" w:rsidRPr="009D3D7A" w:rsidRDefault="00940189" w:rsidP="005D6D4C">
      <w:pPr>
        <w:jc w:val="both"/>
        <w:rPr>
          <w:rFonts w:ascii="Arial" w:hAnsi="Arial" w:cs="Arial"/>
          <w:b w:val="0"/>
          <w:sz w:val="22"/>
          <w:szCs w:val="22"/>
        </w:rPr>
      </w:pPr>
    </w:p>
    <w:p w14:paraId="27D6638E" w14:textId="77777777" w:rsidR="00940189" w:rsidRPr="009D3D7A" w:rsidRDefault="00940189" w:rsidP="005D6D4C">
      <w:pPr>
        <w:jc w:val="both"/>
        <w:rPr>
          <w:rFonts w:ascii="Arial" w:hAnsi="Arial" w:cs="Arial"/>
          <w:b w:val="0"/>
          <w:sz w:val="22"/>
          <w:szCs w:val="22"/>
        </w:rPr>
      </w:pPr>
    </w:p>
    <w:p w14:paraId="66B5FBF3" w14:textId="77777777" w:rsidR="00D06E6B" w:rsidRPr="009D3D7A" w:rsidRDefault="00D06E6B" w:rsidP="00D06E6B">
      <w:pPr>
        <w:jc w:val="center"/>
        <w:rPr>
          <w:rFonts w:ascii="Arial" w:hAnsi="Arial" w:cs="Arial"/>
          <w:b w:val="0"/>
          <w:sz w:val="22"/>
          <w:szCs w:val="22"/>
        </w:rPr>
      </w:pPr>
      <w:r w:rsidRPr="009D3D7A">
        <w:rPr>
          <w:rFonts w:ascii="Arial" w:hAnsi="Arial" w:cs="Arial"/>
          <w:b w:val="0"/>
          <w:sz w:val="22"/>
          <w:szCs w:val="22"/>
        </w:rPr>
        <w:t>TÍTULO OCTAVO</w:t>
      </w:r>
    </w:p>
    <w:p w14:paraId="6E8F9069" w14:textId="77777777" w:rsidR="00D06E6B" w:rsidRPr="009D3D7A" w:rsidRDefault="00D06E6B" w:rsidP="00D06E6B">
      <w:pPr>
        <w:jc w:val="center"/>
        <w:rPr>
          <w:rFonts w:ascii="Arial" w:hAnsi="Arial" w:cs="Arial"/>
          <w:b w:val="0"/>
          <w:sz w:val="22"/>
          <w:szCs w:val="22"/>
        </w:rPr>
      </w:pPr>
      <w:r w:rsidRPr="009D3D7A">
        <w:rPr>
          <w:rFonts w:ascii="Arial" w:hAnsi="Arial" w:cs="Arial"/>
          <w:b w:val="0"/>
          <w:sz w:val="22"/>
          <w:szCs w:val="22"/>
        </w:rPr>
        <w:t>DE LA PATRIA POTESTAD</w:t>
      </w:r>
    </w:p>
    <w:p w14:paraId="14A40502" w14:textId="77777777" w:rsidR="00D06E6B" w:rsidRPr="009D3D7A" w:rsidRDefault="00D06E6B" w:rsidP="00D06E6B">
      <w:pPr>
        <w:jc w:val="center"/>
        <w:rPr>
          <w:rFonts w:ascii="Arial" w:hAnsi="Arial" w:cs="Arial"/>
          <w:b w:val="0"/>
          <w:sz w:val="22"/>
          <w:szCs w:val="22"/>
        </w:rPr>
      </w:pPr>
      <w:r w:rsidRPr="009D3D7A">
        <w:rPr>
          <w:rFonts w:ascii="Arial" w:hAnsi="Arial" w:cs="Arial"/>
          <w:b w:val="0"/>
          <w:sz w:val="22"/>
          <w:szCs w:val="22"/>
        </w:rPr>
        <w:lastRenderedPageBreak/>
        <w:t>(REFORMADA SU DENOMINACIÓN, P.O. 08 DE ENERO DE 2018)</w:t>
      </w:r>
    </w:p>
    <w:p w14:paraId="073D6179" w14:textId="77777777" w:rsidR="00895B04" w:rsidRDefault="00D06E6B" w:rsidP="00D06E6B">
      <w:pPr>
        <w:jc w:val="center"/>
        <w:rPr>
          <w:rFonts w:ascii="Arial" w:hAnsi="Arial" w:cs="Arial"/>
          <w:b w:val="0"/>
          <w:sz w:val="22"/>
          <w:szCs w:val="22"/>
        </w:rPr>
      </w:pPr>
      <w:r w:rsidRPr="009D3D7A">
        <w:rPr>
          <w:rFonts w:ascii="Arial" w:hAnsi="Arial" w:cs="Arial"/>
          <w:b w:val="0"/>
          <w:sz w:val="22"/>
          <w:szCs w:val="22"/>
        </w:rPr>
        <w:t>CAPÍTULO I</w:t>
      </w:r>
    </w:p>
    <w:p w14:paraId="64354A56" w14:textId="4CE84F77" w:rsidR="00D06E6B" w:rsidRPr="009D3D7A" w:rsidRDefault="00D06E6B" w:rsidP="00D06E6B">
      <w:pPr>
        <w:jc w:val="center"/>
        <w:rPr>
          <w:rFonts w:ascii="Arial" w:hAnsi="Arial" w:cs="Arial"/>
          <w:b w:val="0"/>
          <w:sz w:val="22"/>
          <w:szCs w:val="22"/>
        </w:rPr>
      </w:pPr>
      <w:r w:rsidRPr="009D3D7A">
        <w:rPr>
          <w:rFonts w:ascii="Arial" w:hAnsi="Arial" w:cs="Arial"/>
          <w:b w:val="0"/>
          <w:sz w:val="22"/>
          <w:szCs w:val="22"/>
        </w:rPr>
        <w:t>DE LOS EFECTOS DE LA PATRIA POTESTAD RESPECTO DE LA PERSONA DE LAS HIJAS E HIJOS</w:t>
      </w:r>
    </w:p>
    <w:p w14:paraId="6B71B75B" w14:textId="77777777" w:rsidR="00D06E6B" w:rsidRPr="009D3D7A" w:rsidRDefault="00D06E6B" w:rsidP="00D06E6B">
      <w:pPr>
        <w:jc w:val="both"/>
        <w:rPr>
          <w:rFonts w:ascii="Arial" w:hAnsi="Arial" w:cs="Arial"/>
          <w:b w:val="0"/>
          <w:sz w:val="22"/>
          <w:szCs w:val="22"/>
        </w:rPr>
      </w:pPr>
    </w:p>
    <w:p w14:paraId="04941067" w14:textId="77777777" w:rsidR="00D06E6B" w:rsidRPr="009D3D7A" w:rsidRDefault="00D06E6B" w:rsidP="00D06E6B">
      <w:pPr>
        <w:jc w:val="both"/>
        <w:rPr>
          <w:rFonts w:ascii="Arial" w:hAnsi="Arial" w:cs="Arial"/>
          <w:b w:val="0"/>
          <w:sz w:val="22"/>
          <w:szCs w:val="22"/>
        </w:rPr>
      </w:pPr>
      <w:r w:rsidRPr="009D3D7A">
        <w:rPr>
          <w:rFonts w:ascii="Arial" w:hAnsi="Arial" w:cs="Arial"/>
          <w:b w:val="0"/>
          <w:sz w:val="22"/>
          <w:szCs w:val="22"/>
        </w:rPr>
        <w:t>(REFORMADO, P.O. 08 DE ENERO DE 2018)</w:t>
      </w:r>
    </w:p>
    <w:p w14:paraId="69A887E1" w14:textId="77777777" w:rsidR="00895B04" w:rsidRDefault="00D06E6B" w:rsidP="00D06E6B">
      <w:pPr>
        <w:jc w:val="both"/>
        <w:rPr>
          <w:rFonts w:ascii="Arial" w:hAnsi="Arial" w:cs="Arial"/>
          <w:b w:val="0"/>
          <w:sz w:val="22"/>
          <w:szCs w:val="22"/>
        </w:rPr>
      </w:pPr>
      <w:r w:rsidRPr="009D3D7A">
        <w:rPr>
          <w:rFonts w:ascii="Arial" w:hAnsi="Arial" w:cs="Arial"/>
          <w:b w:val="0"/>
          <w:sz w:val="22"/>
          <w:szCs w:val="22"/>
        </w:rPr>
        <w:t>Art. 411.- Las hijas o hijos, cualesquiera que sean su estado, edad y condición, deben honrar y respetar a sus padres y demás ascendientes. Entre ascendientes y descendientes debe imperar mutuo respeto y consideración.</w:t>
      </w:r>
    </w:p>
    <w:p w14:paraId="7A980072" w14:textId="58D11F3F" w:rsidR="00940189" w:rsidRPr="009D3D7A" w:rsidRDefault="00940189" w:rsidP="005D6D4C">
      <w:pPr>
        <w:jc w:val="both"/>
        <w:rPr>
          <w:rFonts w:ascii="Arial" w:hAnsi="Arial" w:cs="Arial"/>
          <w:b w:val="0"/>
          <w:sz w:val="22"/>
          <w:szCs w:val="22"/>
        </w:rPr>
      </w:pPr>
    </w:p>
    <w:p w14:paraId="056F4D57" w14:textId="77777777" w:rsidR="00A72ABF" w:rsidRPr="008A3EA8" w:rsidRDefault="00A72ABF" w:rsidP="00A72ABF">
      <w:pPr>
        <w:pStyle w:val="Estilo"/>
        <w:rPr>
          <w:rFonts w:eastAsia="Arial" w:cs="Arial"/>
          <w:b/>
          <w:i/>
          <w:sz w:val="22"/>
        </w:rPr>
      </w:pPr>
      <w:r w:rsidRPr="008A3EA8">
        <w:rPr>
          <w:rFonts w:eastAsia="Arial" w:cs="Arial"/>
          <w:b/>
          <w:i/>
          <w:sz w:val="22"/>
        </w:rPr>
        <w:t>(REFORMADO, P.O. 26 DE JUNIO DE 2026)</w:t>
      </w:r>
    </w:p>
    <w:p w14:paraId="19F6A59A" w14:textId="0364FD20" w:rsidR="00A72ABF" w:rsidRPr="00035976" w:rsidRDefault="00A72ABF" w:rsidP="00A72ABF">
      <w:pPr>
        <w:pStyle w:val="Estilo"/>
        <w:rPr>
          <w:rFonts w:eastAsia="Arial" w:cs="Arial"/>
          <w:b/>
          <w:sz w:val="22"/>
        </w:rPr>
      </w:pPr>
      <w:r w:rsidRPr="00035976">
        <w:rPr>
          <w:rFonts w:eastAsia="Arial" w:cs="Arial"/>
          <w:b/>
          <w:sz w:val="22"/>
        </w:rPr>
        <w:t>Los que ejercen la patria potestad, aun cuando no tengan la custodia, tienen el derecho de convivencia con sus descendientes. El Ejercicio de este derecho queda supeditado, a que</w:t>
      </w:r>
      <w:r w:rsidRPr="00035976">
        <w:rPr>
          <w:rFonts w:eastAsia="Arial" w:cs="Arial"/>
          <w:b/>
          <w:bCs/>
          <w:sz w:val="22"/>
        </w:rPr>
        <w:t xml:space="preserve"> se ajuste a las circunstancias particulares de la niña, niño o adolescente, </w:t>
      </w:r>
      <w:r w:rsidRPr="00035976">
        <w:rPr>
          <w:rFonts w:eastAsia="Arial" w:cs="Arial"/>
          <w:b/>
          <w:sz w:val="22"/>
        </w:rPr>
        <w:t>que no represente riesgo</w:t>
      </w:r>
      <w:r w:rsidRPr="00035976">
        <w:rPr>
          <w:rFonts w:eastAsia="Arial" w:cs="Arial"/>
          <w:b/>
          <w:bCs/>
          <w:sz w:val="22"/>
        </w:rPr>
        <w:t xml:space="preserve"> a su salud física у </w:t>
      </w:r>
      <w:proofErr w:type="spellStart"/>
      <w:r w:rsidRPr="00035976">
        <w:rPr>
          <w:rFonts w:eastAsia="Arial" w:cs="Arial"/>
          <w:b/>
          <w:bCs/>
          <w:sz w:val="22"/>
        </w:rPr>
        <w:t>psicoemocional</w:t>
      </w:r>
      <w:proofErr w:type="spellEnd"/>
      <w:r w:rsidRPr="00035976">
        <w:rPr>
          <w:rFonts w:eastAsia="Arial" w:cs="Arial"/>
          <w:b/>
          <w:sz w:val="22"/>
        </w:rPr>
        <w:t xml:space="preserve"> y a la acreditación del cumplimient</w:t>
      </w:r>
      <w:r>
        <w:rPr>
          <w:rFonts w:eastAsia="Arial" w:cs="Arial"/>
          <w:b/>
          <w:sz w:val="22"/>
        </w:rPr>
        <w:t>o de la obligación alimenticia.</w:t>
      </w:r>
    </w:p>
    <w:p w14:paraId="263BB1C1" w14:textId="77777777" w:rsidR="00A72ABF" w:rsidRPr="00035976" w:rsidRDefault="00A72ABF" w:rsidP="00A72ABF">
      <w:pPr>
        <w:pStyle w:val="Estilo"/>
        <w:rPr>
          <w:rFonts w:eastAsia="Arial" w:cs="Arial"/>
          <w:b/>
          <w:sz w:val="22"/>
        </w:rPr>
      </w:pPr>
    </w:p>
    <w:p w14:paraId="5B1F046A" w14:textId="77777777" w:rsidR="00A72ABF" w:rsidRPr="008A3EA8" w:rsidRDefault="00A72ABF" w:rsidP="00A72ABF">
      <w:pPr>
        <w:pStyle w:val="Estilo"/>
        <w:rPr>
          <w:rFonts w:eastAsia="Arial" w:cs="Arial"/>
          <w:b/>
          <w:i/>
          <w:sz w:val="22"/>
        </w:rPr>
      </w:pPr>
      <w:r w:rsidRPr="008A3EA8">
        <w:rPr>
          <w:rFonts w:eastAsia="Arial" w:cs="Arial"/>
          <w:b/>
          <w:i/>
          <w:sz w:val="22"/>
        </w:rPr>
        <w:t>(REFORMADO, P.O. 26 DE JUNIO DE 2026)</w:t>
      </w:r>
    </w:p>
    <w:p w14:paraId="4FF94567" w14:textId="73DE7307" w:rsidR="00A72ABF" w:rsidRPr="00035976" w:rsidRDefault="00A72ABF" w:rsidP="00A72ABF">
      <w:pPr>
        <w:pStyle w:val="Estilo"/>
        <w:rPr>
          <w:rFonts w:eastAsia="Arial" w:cs="Arial"/>
          <w:b/>
          <w:sz w:val="22"/>
        </w:rPr>
      </w:pPr>
      <w:r w:rsidRPr="00035976">
        <w:rPr>
          <w:rFonts w:eastAsia="Arial" w:cs="Arial"/>
          <w:b/>
          <w:sz w:val="22"/>
        </w:rPr>
        <w:t xml:space="preserve">Quien </w:t>
      </w:r>
      <w:r w:rsidRPr="00035976">
        <w:rPr>
          <w:rFonts w:eastAsia="Arial" w:cs="Arial"/>
          <w:b/>
          <w:bCs/>
          <w:sz w:val="22"/>
        </w:rPr>
        <w:t xml:space="preserve">ejerce </w:t>
      </w:r>
      <w:r w:rsidRPr="00035976">
        <w:rPr>
          <w:rFonts w:eastAsia="Arial" w:cs="Arial"/>
          <w:b/>
          <w:sz w:val="22"/>
        </w:rPr>
        <w:t>la custodia, debe procurar el respeto y el acercamiento constante de</w:t>
      </w:r>
      <w:r w:rsidRPr="00035976">
        <w:rPr>
          <w:rFonts w:eastAsia="Arial" w:cs="Arial"/>
          <w:b/>
          <w:bCs/>
          <w:sz w:val="22"/>
        </w:rPr>
        <w:t xml:space="preserve"> las niñas, niños o adolescentes </w:t>
      </w:r>
      <w:r w:rsidRPr="00035976">
        <w:rPr>
          <w:rFonts w:eastAsia="Arial" w:cs="Arial"/>
          <w:b/>
          <w:sz w:val="22"/>
        </w:rPr>
        <w:t xml:space="preserve">con el otro ascendiente que también </w:t>
      </w:r>
      <w:r w:rsidRPr="00035976">
        <w:rPr>
          <w:rFonts w:eastAsia="Arial" w:cs="Arial"/>
          <w:b/>
          <w:bCs/>
          <w:sz w:val="22"/>
        </w:rPr>
        <w:t xml:space="preserve">ejerce </w:t>
      </w:r>
      <w:r w:rsidRPr="00035976">
        <w:rPr>
          <w:rFonts w:eastAsia="Arial" w:cs="Arial"/>
          <w:b/>
          <w:sz w:val="22"/>
        </w:rPr>
        <w:t xml:space="preserve">la patria potestad, </w:t>
      </w:r>
      <w:r w:rsidRPr="00035976">
        <w:rPr>
          <w:rFonts w:eastAsia="Arial" w:cs="Arial"/>
          <w:b/>
          <w:bCs/>
          <w:sz w:val="22"/>
        </w:rPr>
        <w:t xml:space="preserve">siempre que esto no implique situaciones graves que afecten su salud física y </w:t>
      </w:r>
      <w:proofErr w:type="spellStart"/>
      <w:r w:rsidRPr="00035976">
        <w:rPr>
          <w:rFonts w:eastAsia="Arial" w:cs="Arial"/>
          <w:b/>
          <w:bCs/>
          <w:sz w:val="22"/>
        </w:rPr>
        <w:t>psicoemocional</w:t>
      </w:r>
      <w:proofErr w:type="spellEnd"/>
      <w:r w:rsidRPr="00035976">
        <w:rPr>
          <w:rFonts w:eastAsia="Arial" w:cs="Arial"/>
          <w:b/>
          <w:bCs/>
          <w:sz w:val="22"/>
        </w:rPr>
        <w:t xml:space="preserve"> del menor de edad, en observancia del interés superior de la niñez. </w:t>
      </w:r>
      <w:r w:rsidRPr="00035976">
        <w:rPr>
          <w:rFonts w:eastAsia="Arial" w:cs="Arial"/>
          <w:b/>
          <w:sz w:val="22"/>
        </w:rPr>
        <w:t>En consecuencia, quien ejerza la patria potestad, debe evitar en todo momento generar sentimientos negativos, de odio, desprecio, rencor o rechazo</w:t>
      </w:r>
      <w:r>
        <w:rPr>
          <w:rFonts w:eastAsia="Arial" w:cs="Arial"/>
          <w:b/>
          <w:sz w:val="22"/>
        </w:rPr>
        <w:t xml:space="preserve"> hacia uno de los progenitores.</w:t>
      </w:r>
    </w:p>
    <w:p w14:paraId="6CA3752D" w14:textId="77777777" w:rsidR="001D3FE3" w:rsidRPr="009D3D7A" w:rsidRDefault="001D3FE3" w:rsidP="005D6D4C">
      <w:pPr>
        <w:jc w:val="both"/>
        <w:rPr>
          <w:rFonts w:ascii="Arial" w:hAnsi="Arial" w:cs="Arial"/>
          <w:b w:val="0"/>
          <w:sz w:val="22"/>
          <w:szCs w:val="22"/>
        </w:rPr>
      </w:pPr>
    </w:p>
    <w:p w14:paraId="55D32DF1"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(REFORMADO, P.O. 08 DE ENERO DE 2018)</w:t>
      </w:r>
    </w:p>
    <w:p w14:paraId="2196544A"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Art. 412.- Las hijas o hijos menores de edad no emancipados, están bajo la patria potestad mientras exista alguno de los ascendientes que deban ejercerla conforme a la ley.</w:t>
      </w:r>
    </w:p>
    <w:p w14:paraId="1F2C5747" w14:textId="77777777" w:rsidR="00BD2307" w:rsidRPr="009D3D7A" w:rsidRDefault="00BD2307" w:rsidP="00BD2307">
      <w:pPr>
        <w:jc w:val="both"/>
        <w:rPr>
          <w:rFonts w:ascii="Arial" w:hAnsi="Arial" w:cs="Arial"/>
          <w:b w:val="0"/>
          <w:sz w:val="22"/>
          <w:szCs w:val="22"/>
        </w:rPr>
      </w:pPr>
    </w:p>
    <w:p w14:paraId="031D01B5"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(REFORMADO, P.O. 08 DE ENERO DE 2018)</w:t>
      </w:r>
    </w:p>
    <w:p w14:paraId="0AD7381A"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Art. 413.- La patria potestad se ejerce sobre la persona y los bienes de las hijas e hijos.</w:t>
      </w:r>
    </w:p>
    <w:p w14:paraId="7D8FEB86" w14:textId="77777777" w:rsidR="00BD2307" w:rsidRPr="009D3D7A" w:rsidRDefault="00BD2307" w:rsidP="00BD2307">
      <w:pPr>
        <w:jc w:val="both"/>
        <w:rPr>
          <w:rFonts w:ascii="Arial" w:hAnsi="Arial" w:cs="Arial"/>
          <w:b w:val="0"/>
          <w:sz w:val="22"/>
          <w:szCs w:val="22"/>
        </w:rPr>
      </w:pPr>
    </w:p>
    <w:p w14:paraId="154B7FB7"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(REFORMADO, P.O. 08 DE ENERO DE 2018)</w:t>
      </w:r>
    </w:p>
    <w:p w14:paraId="021FE272" w14:textId="77777777" w:rsidR="00895B04" w:rsidRDefault="00BD2307" w:rsidP="00BD2307">
      <w:pPr>
        <w:jc w:val="both"/>
        <w:rPr>
          <w:rFonts w:ascii="Arial" w:hAnsi="Arial" w:cs="Arial"/>
          <w:b w:val="0"/>
          <w:sz w:val="22"/>
          <w:szCs w:val="22"/>
        </w:rPr>
      </w:pPr>
      <w:r w:rsidRPr="009D3D7A">
        <w:rPr>
          <w:rFonts w:ascii="Arial" w:hAnsi="Arial" w:cs="Arial"/>
          <w:b w:val="0"/>
          <w:sz w:val="22"/>
          <w:szCs w:val="22"/>
        </w:rPr>
        <w:t>Art. 414.- En los términos de este Capítulo, el padre y la madre son los titulares de la patria potestad conjuntamente sobre las hijas e hijos; y solamente por falta o impedimento de éstos, corresponderá su ejercicio a los abuelos, siempre y cuando no afecten el interés superior de la niñez y estos últimos manifiesten su voluntad de ejercerla en los términos de este precepto.</w:t>
      </w:r>
    </w:p>
    <w:p w14:paraId="23ECBCBB" w14:textId="0171B455" w:rsidR="00BD2307" w:rsidRPr="009D3D7A" w:rsidRDefault="00BD2307" w:rsidP="006A6B26">
      <w:pPr>
        <w:jc w:val="both"/>
        <w:rPr>
          <w:rFonts w:ascii="Arial" w:hAnsi="Arial" w:cs="Arial"/>
          <w:b w:val="0"/>
          <w:sz w:val="22"/>
          <w:szCs w:val="22"/>
          <w:lang w:eastAsia="es-MX"/>
        </w:rPr>
      </w:pPr>
    </w:p>
    <w:p w14:paraId="77E960B4" w14:textId="77777777" w:rsidR="00D077BE" w:rsidRDefault="00D077BE" w:rsidP="006A6B26">
      <w:pPr>
        <w:jc w:val="both"/>
        <w:rPr>
          <w:rFonts w:ascii="Arial" w:hAnsi="Arial" w:cs="Arial"/>
          <w:b w:val="0"/>
          <w:sz w:val="22"/>
          <w:szCs w:val="22"/>
          <w:lang w:eastAsia="es-MX"/>
        </w:rPr>
      </w:pPr>
      <w:r>
        <w:rPr>
          <w:rFonts w:ascii="Arial" w:hAnsi="Arial" w:cs="Arial"/>
          <w:b w:val="0"/>
          <w:sz w:val="22"/>
          <w:szCs w:val="22"/>
          <w:lang w:eastAsia="es-MX"/>
        </w:rPr>
        <w:t>(REFORMADO, P.O. 27 DE MAYO DE 2015)</w:t>
      </w:r>
    </w:p>
    <w:p w14:paraId="4C110735" w14:textId="59038A9C" w:rsidR="006A6B26" w:rsidRPr="009D3D7A" w:rsidRDefault="006A6B26" w:rsidP="006A6B26">
      <w:pPr>
        <w:jc w:val="both"/>
        <w:rPr>
          <w:rFonts w:ascii="Arial" w:hAnsi="Arial" w:cs="Arial"/>
          <w:b w:val="0"/>
          <w:sz w:val="22"/>
          <w:szCs w:val="22"/>
          <w:lang w:eastAsia="es-MX"/>
        </w:rPr>
      </w:pPr>
      <w:r w:rsidRPr="009D3D7A">
        <w:rPr>
          <w:rFonts w:ascii="Arial" w:hAnsi="Arial" w:cs="Arial"/>
          <w:b w:val="0"/>
          <w:sz w:val="22"/>
          <w:szCs w:val="22"/>
          <w:lang w:eastAsia="es-MX"/>
        </w:rPr>
        <w:t>Si sólo faltare alguna de las dos personas a quienes corresponde ejercer la patria potestad, la que quede continuará en el ejercicio de ese derecho.</w:t>
      </w:r>
    </w:p>
    <w:p w14:paraId="444E5BB6" w14:textId="77777777" w:rsidR="006A6B26" w:rsidRPr="009D3D7A" w:rsidRDefault="006A6B26" w:rsidP="006A6B26">
      <w:pPr>
        <w:jc w:val="both"/>
        <w:rPr>
          <w:rFonts w:ascii="Arial" w:hAnsi="Arial" w:cs="Arial"/>
          <w:b w:val="0"/>
          <w:sz w:val="22"/>
          <w:szCs w:val="22"/>
          <w:lang w:eastAsia="es-MX"/>
        </w:rPr>
      </w:pPr>
    </w:p>
    <w:p w14:paraId="2CD3A565" w14:textId="77777777" w:rsidR="00BC3EF7" w:rsidRPr="002D1938" w:rsidRDefault="00BC3EF7" w:rsidP="00BC3EF7">
      <w:pPr>
        <w:jc w:val="both"/>
        <w:rPr>
          <w:rFonts w:ascii="Arial" w:hAnsi="Arial" w:cs="Arial"/>
          <w:b w:val="0"/>
          <w:i/>
          <w:sz w:val="22"/>
          <w:szCs w:val="22"/>
        </w:rPr>
      </w:pPr>
      <w:r w:rsidRPr="002D1938">
        <w:rPr>
          <w:rFonts w:ascii="Arial" w:hAnsi="Arial" w:cs="Arial"/>
          <w:b w:val="0"/>
          <w:i/>
          <w:sz w:val="22"/>
          <w:szCs w:val="22"/>
        </w:rPr>
        <w:t>(REFORMADO TERCER PÁRRAFO, P.O. 26 DE OCTUBRE DE 2020)</w:t>
      </w:r>
    </w:p>
    <w:p w14:paraId="4E7CD182" w14:textId="77777777" w:rsidR="00BC3EF7" w:rsidRPr="002D1938" w:rsidRDefault="00BC3EF7" w:rsidP="00BC3EF7">
      <w:pPr>
        <w:jc w:val="both"/>
        <w:rPr>
          <w:rFonts w:ascii="Arial" w:eastAsia="Arial" w:hAnsi="Arial" w:cs="Arial"/>
          <w:b w:val="0"/>
          <w:sz w:val="22"/>
          <w:szCs w:val="22"/>
        </w:rPr>
      </w:pPr>
      <w:r w:rsidRPr="002D1938">
        <w:rPr>
          <w:rFonts w:ascii="Arial" w:eastAsia="Arial" w:hAnsi="Arial" w:cs="Arial"/>
          <w:b w:val="0"/>
          <w:sz w:val="22"/>
          <w:szCs w:val="22"/>
        </w:rPr>
        <w:t xml:space="preserve">Tratándose de niñas, niños o adolescentes que se encuentren a disposición de la Procuraduría de Protección de Niñas, Niños y Adolescentes del Estado de Nuevo León, y que después de treinta días no haya sido posible reincorporarlos con sus padres, los abuelos podrán ejercer los derechos y obligaciones derivados de la patria potestad, quienes serán sujetos a evaluaciones psicológicas y sociales; en caso contrario se les llamará mediante edicto que será publicado por única ocasión en el Periódico Oficial del Estado, a </w:t>
      </w:r>
      <w:r w:rsidRPr="002D1938">
        <w:rPr>
          <w:rFonts w:ascii="Arial" w:eastAsia="Arial" w:hAnsi="Arial" w:cs="Arial"/>
          <w:b w:val="0"/>
          <w:sz w:val="22"/>
          <w:szCs w:val="22"/>
        </w:rPr>
        <w:lastRenderedPageBreak/>
        <w:t>fin de que comparezcan en el improrrogable término de diez días naturales, contados a partir de la publicación. Transcurrido dicho término sin que hubieran comparecido a ejercitar su derecho, se entenderá su falta de interés manifiesta y por ende los abuelos no serán considerados para el procedimiento judicial de perdida de patria potestad.</w:t>
      </w:r>
    </w:p>
    <w:p w14:paraId="4F6EE384" w14:textId="77777777" w:rsidR="00940189" w:rsidRPr="009D3D7A" w:rsidRDefault="00940189" w:rsidP="00F0489C">
      <w:pPr>
        <w:pStyle w:val="Textoindependiente3"/>
        <w:tabs>
          <w:tab w:val="left" w:pos="0"/>
        </w:tabs>
        <w:rPr>
          <w:rFonts w:cs="Arial"/>
          <w:sz w:val="22"/>
          <w:szCs w:val="22"/>
        </w:rPr>
      </w:pPr>
    </w:p>
    <w:p w14:paraId="244DBB4E" w14:textId="77777777" w:rsidR="00A72ABF" w:rsidRPr="008A3EA8" w:rsidRDefault="00A72ABF" w:rsidP="00A72ABF">
      <w:pPr>
        <w:pStyle w:val="Estilo"/>
        <w:rPr>
          <w:rFonts w:eastAsia="Arial" w:cs="Arial"/>
          <w:b/>
          <w:i/>
          <w:sz w:val="22"/>
        </w:rPr>
      </w:pPr>
      <w:r w:rsidRPr="008A3EA8">
        <w:rPr>
          <w:rFonts w:eastAsia="Arial" w:cs="Arial"/>
          <w:b/>
          <w:i/>
          <w:sz w:val="22"/>
        </w:rPr>
        <w:t>(REFORMADO, P.O. 26 DE JUNIO DE 2026)</w:t>
      </w:r>
    </w:p>
    <w:p w14:paraId="551758F4" w14:textId="06198361" w:rsidR="00A72ABF" w:rsidRPr="00035976" w:rsidRDefault="00A72ABF" w:rsidP="00A72ABF">
      <w:pPr>
        <w:pStyle w:val="Estilo"/>
        <w:rPr>
          <w:rFonts w:eastAsia="Arial" w:cs="Arial"/>
          <w:b/>
          <w:bCs/>
          <w:sz w:val="22"/>
        </w:rPr>
      </w:pPr>
      <w:r>
        <w:rPr>
          <w:rFonts w:eastAsia="Arial" w:cs="Arial"/>
          <w:b/>
          <w:sz w:val="22"/>
        </w:rPr>
        <w:t>Art.</w:t>
      </w:r>
      <w:r w:rsidRPr="00035976">
        <w:rPr>
          <w:rFonts w:eastAsia="Arial" w:cs="Arial"/>
          <w:b/>
          <w:sz w:val="22"/>
        </w:rPr>
        <w:t xml:space="preserve"> 414 </w:t>
      </w:r>
      <w:proofErr w:type="gramStart"/>
      <w:r>
        <w:rPr>
          <w:rFonts w:eastAsia="Arial" w:cs="Arial"/>
          <w:b/>
          <w:sz w:val="22"/>
        </w:rPr>
        <w:t>Bis</w:t>
      </w:r>
      <w:r w:rsidRPr="00035976">
        <w:rPr>
          <w:rFonts w:eastAsia="Arial" w:cs="Arial"/>
          <w:b/>
          <w:sz w:val="22"/>
        </w:rPr>
        <w:t>.-</w:t>
      </w:r>
      <w:proofErr w:type="gramEnd"/>
      <w:r w:rsidRPr="00035976">
        <w:rPr>
          <w:rFonts w:eastAsia="Arial" w:cs="Arial"/>
          <w:b/>
          <w:sz w:val="22"/>
        </w:rPr>
        <w:t xml:space="preserve"> </w:t>
      </w:r>
      <w:r w:rsidRPr="00035976">
        <w:rPr>
          <w:rFonts w:eastAsia="Arial" w:cs="Arial"/>
          <w:b/>
          <w:bCs/>
          <w:sz w:val="22"/>
        </w:rPr>
        <w:t>Cuando los progenitores se encuentren separados y no exista convenio respecto a la custodia de los hijos, el Juez decretará el régimen de custodia respectivo atendiendo a las circunstancias del caso y al principio del interés superior de la niñez. Para ello, la autoridad deberá escuchar la opinión de las niñas, niños o adolescentes conforme a su desarrollo cognitivo y grado de madurez. En todos los casos, deberá garantizarse y facilitarse la convivencia de las niñas, niños o adolescentes con su padre o madre y cuando sea necesario supervisarla.</w:t>
      </w:r>
    </w:p>
    <w:p w14:paraId="7360E35A" w14:textId="77777777" w:rsidR="00F0489C" w:rsidRPr="009D3D7A" w:rsidRDefault="00F0489C" w:rsidP="005D6D4C">
      <w:pPr>
        <w:jc w:val="both"/>
        <w:rPr>
          <w:rFonts w:ascii="Arial" w:hAnsi="Arial" w:cs="Arial"/>
          <w:b w:val="0"/>
          <w:bCs/>
          <w:sz w:val="22"/>
          <w:szCs w:val="22"/>
          <w:lang w:val="es-MX" w:eastAsia="es-MX"/>
        </w:rPr>
      </w:pPr>
    </w:p>
    <w:p w14:paraId="66FEFB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5F1322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415.- En el caso del artículo 414, los abuelos a quienes les corresponde la patria potestad convendrán entre ellos, si la ejercerán los de la línea paterna o materna.</w:t>
      </w:r>
    </w:p>
    <w:p w14:paraId="7C20DC80" w14:textId="77777777" w:rsidR="00940189" w:rsidRPr="009D3D7A" w:rsidRDefault="00940189" w:rsidP="005D6D4C">
      <w:pPr>
        <w:jc w:val="both"/>
        <w:rPr>
          <w:rFonts w:ascii="Arial" w:hAnsi="Arial" w:cs="Arial"/>
          <w:b w:val="0"/>
          <w:sz w:val="22"/>
          <w:szCs w:val="22"/>
        </w:rPr>
      </w:pPr>
    </w:p>
    <w:p w14:paraId="13B808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no se pusieren de acuerdo decidirá el Juez oyendo a los ascendientes, conforme a lo establecido en el artículo 418.</w:t>
      </w:r>
    </w:p>
    <w:p w14:paraId="162D9C70" w14:textId="77777777" w:rsidR="00940189" w:rsidRPr="009D3D7A" w:rsidRDefault="00940189" w:rsidP="005D6D4C">
      <w:pPr>
        <w:jc w:val="both"/>
        <w:rPr>
          <w:rFonts w:ascii="Arial" w:hAnsi="Arial" w:cs="Arial"/>
          <w:b w:val="0"/>
          <w:sz w:val="22"/>
          <w:szCs w:val="22"/>
        </w:rPr>
      </w:pPr>
    </w:p>
    <w:p w14:paraId="204AF4F9" w14:textId="77777777" w:rsidR="00E62CCF" w:rsidRPr="008A3EA8" w:rsidRDefault="00E62CCF" w:rsidP="00E62CCF">
      <w:pPr>
        <w:pStyle w:val="Estilo"/>
        <w:rPr>
          <w:rFonts w:eastAsia="Arial" w:cs="Arial"/>
          <w:b/>
          <w:bCs/>
          <w:i/>
          <w:sz w:val="22"/>
        </w:rPr>
      </w:pPr>
      <w:r w:rsidRPr="008A3EA8">
        <w:rPr>
          <w:rFonts w:eastAsia="Arial" w:cs="Arial"/>
          <w:b/>
          <w:bCs/>
          <w:i/>
          <w:sz w:val="22"/>
        </w:rPr>
        <w:t>(REFORMADO, P.O. 26 DE JUNIO DE 2026)</w:t>
      </w:r>
    </w:p>
    <w:p w14:paraId="76A4BA96" w14:textId="77777777" w:rsidR="00E62CCF" w:rsidRPr="00035976" w:rsidRDefault="00E62CCF" w:rsidP="00E62CCF">
      <w:pPr>
        <w:pStyle w:val="Estilo"/>
        <w:rPr>
          <w:rFonts w:eastAsia="Arial" w:cs="Arial"/>
          <w:b/>
          <w:sz w:val="22"/>
        </w:rPr>
      </w:pPr>
      <w:r w:rsidRPr="008A3EA8">
        <w:rPr>
          <w:rFonts w:eastAsia="Arial" w:cs="Arial"/>
          <w:b/>
          <w:bCs/>
          <w:i/>
          <w:sz w:val="22"/>
        </w:rPr>
        <w:t>Art.</w:t>
      </w:r>
      <w:r w:rsidRPr="00035976">
        <w:rPr>
          <w:rFonts w:eastAsia="Arial" w:cs="Arial"/>
          <w:b/>
          <w:sz w:val="22"/>
        </w:rPr>
        <w:t xml:space="preserve"> 415 </w:t>
      </w:r>
      <w:proofErr w:type="gramStart"/>
      <w:r w:rsidRPr="00035976">
        <w:rPr>
          <w:rFonts w:eastAsia="Arial" w:cs="Arial"/>
          <w:b/>
          <w:sz w:val="22"/>
        </w:rPr>
        <w:t>BIS.-</w:t>
      </w:r>
      <w:proofErr w:type="gramEnd"/>
      <w:r w:rsidRPr="00035976">
        <w:rPr>
          <w:rFonts w:eastAsia="Arial" w:cs="Arial"/>
          <w:b/>
          <w:sz w:val="22"/>
        </w:rPr>
        <w:t xml:space="preserve">  Los titulares de la patria potestad, aun cuando no conserven la custodia, tienen el derecho de convivencia con sus descendientes, </w:t>
      </w:r>
      <w:r w:rsidRPr="00035976">
        <w:rPr>
          <w:rFonts w:eastAsia="Arial" w:cs="Arial"/>
          <w:b/>
          <w:bCs/>
          <w:sz w:val="22"/>
        </w:rPr>
        <w:t xml:space="preserve">siempre que no existan causas graves que afecten la salud física y </w:t>
      </w:r>
      <w:proofErr w:type="spellStart"/>
      <w:r w:rsidRPr="00035976">
        <w:rPr>
          <w:rFonts w:eastAsia="Arial" w:cs="Arial"/>
          <w:b/>
          <w:bCs/>
          <w:sz w:val="22"/>
        </w:rPr>
        <w:t>psicoemocional</w:t>
      </w:r>
      <w:proofErr w:type="spellEnd"/>
      <w:r w:rsidRPr="00035976">
        <w:rPr>
          <w:rFonts w:eastAsia="Arial" w:cs="Arial"/>
          <w:b/>
          <w:bCs/>
          <w:sz w:val="22"/>
        </w:rPr>
        <w:t xml:space="preserve"> de la niña, niño o adolescente, en observancia del interés superior de la niñez,</w:t>
      </w:r>
      <w:r w:rsidRPr="00035976">
        <w:rPr>
          <w:rFonts w:eastAsia="Arial" w:cs="Arial"/>
          <w:b/>
          <w:sz w:val="22"/>
        </w:rPr>
        <w:t xml:space="preserve"> a quienes se escuchará su opinión conforme a su edad y madurez. El ejercicio de este derecho, queda supeditado a que</w:t>
      </w:r>
      <w:r w:rsidRPr="00035976">
        <w:rPr>
          <w:rFonts w:eastAsia="Arial" w:cs="Arial"/>
          <w:b/>
          <w:bCs/>
          <w:sz w:val="22"/>
        </w:rPr>
        <w:t xml:space="preserve"> se ajuste a las circunstancias particulares de la niña, niño o adolescente, </w:t>
      </w:r>
      <w:r w:rsidRPr="00035976">
        <w:rPr>
          <w:rFonts w:eastAsia="Arial" w:cs="Arial"/>
          <w:b/>
          <w:sz w:val="22"/>
        </w:rPr>
        <w:t xml:space="preserve">que no represente riesgo </w:t>
      </w:r>
      <w:r w:rsidRPr="00035976">
        <w:rPr>
          <w:rFonts w:eastAsia="Arial" w:cs="Arial"/>
          <w:b/>
          <w:bCs/>
          <w:sz w:val="22"/>
        </w:rPr>
        <w:t xml:space="preserve">a su salud física у </w:t>
      </w:r>
      <w:proofErr w:type="spellStart"/>
      <w:proofErr w:type="gramStart"/>
      <w:r w:rsidRPr="00035976">
        <w:rPr>
          <w:rFonts w:eastAsia="Arial" w:cs="Arial"/>
          <w:b/>
          <w:bCs/>
          <w:sz w:val="22"/>
        </w:rPr>
        <w:t>psicoemocional</w:t>
      </w:r>
      <w:proofErr w:type="spellEnd"/>
      <w:r w:rsidRPr="00035976">
        <w:rPr>
          <w:rFonts w:eastAsia="Arial" w:cs="Arial"/>
          <w:b/>
          <w:color w:val="EE0000"/>
          <w:sz w:val="22"/>
        </w:rPr>
        <w:t xml:space="preserve"> </w:t>
      </w:r>
      <w:r w:rsidRPr="00035976">
        <w:rPr>
          <w:rFonts w:eastAsia="Arial" w:cs="Arial"/>
          <w:b/>
          <w:bCs/>
          <w:sz w:val="22"/>
        </w:rPr>
        <w:t xml:space="preserve"> </w:t>
      </w:r>
      <w:r w:rsidRPr="00035976">
        <w:rPr>
          <w:rFonts w:eastAsia="Arial" w:cs="Arial"/>
          <w:b/>
          <w:sz w:val="22"/>
        </w:rPr>
        <w:t>y</w:t>
      </w:r>
      <w:proofErr w:type="gramEnd"/>
      <w:r w:rsidRPr="00035976">
        <w:rPr>
          <w:rFonts w:eastAsia="Arial" w:cs="Arial"/>
          <w:b/>
          <w:sz w:val="22"/>
        </w:rPr>
        <w:t xml:space="preserve"> a la acreditación del cumplimiento de la obligación alimenticia. </w:t>
      </w:r>
    </w:p>
    <w:p w14:paraId="28970D4C" w14:textId="77777777" w:rsidR="00E62CCF" w:rsidRPr="00035976" w:rsidRDefault="00E62CCF" w:rsidP="00E62CCF">
      <w:pPr>
        <w:pStyle w:val="Estilo"/>
        <w:rPr>
          <w:rFonts w:eastAsia="Arial" w:cs="Arial"/>
          <w:b/>
          <w:sz w:val="22"/>
        </w:rPr>
      </w:pPr>
    </w:p>
    <w:p w14:paraId="7B545C69" w14:textId="781A3247" w:rsidR="00E62CCF" w:rsidRPr="008A3EA8" w:rsidRDefault="00E62CCF" w:rsidP="00E62CCF">
      <w:pPr>
        <w:pStyle w:val="Estilo"/>
        <w:rPr>
          <w:rFonts w:eastAsia="Arial" w:cs="Arial"/>
          <w:b/>
          <w:bCs/>
          <w:i/>
          <w:sz w:val="22"/>
        </w:rPr>
      </w:pPr>
      <w:r w:rsidRPr="008A3EA8">
        <w:rPr>
          <w:rFonts w:eastAsia="Arial" w:cs="Arial"/>
          <w:b/>
          <w:bCs/>
          <w:i/>
          <w:sz w:val="22"/>
        </w:rPr>
        <w:t>(REFORMADO</w:t>
      </w:r>
      <w:r>
        <w:rPr>
          <w:rFonts w:eastAsia="Arial" w:cs="Arial"/>
          <w:b/>
          <w:bCs/>
          <w:i/>
          <w:sz w:val="22"/>
        </w:rPr>
        <w:t xml:space="preserve"> SEGUNDO PÁRRAFO</w:t>
      </w:r>
      <w:r w:rsidRPr="008A3EA8">
        <w:rPr>
          <w:rFonts w:eastAsia="Arial" w:cs="Arial"/>
          <w:b/>
          <w:bCs/>
          <w:i/>
          <w:sz w:val="22"/>
        </w:rPr>
        <w:t>, P.O. 26 DE JUNIO DE 2026)</w:t>
      </w:r>
    </w:p>
    <w:p w14:paraId="45E5D960" w14:textId="77777777" w:rsidR="00E62CCF" w:rsidRPr="00035976" w:rsidRDefault="00E62CCF" w:rsidP="00E62CCF">
      <w:pPr>
        <w:pStyle w:val="Estilo"/>
        <w:rPr>
          <w:rFonts w:eastAsia="Arial" w:cs="Arial"/>
          <w:b/>
          <w:sz w:val="22"/>
        </w:rPr>
      </w:pPr>
      <w:r w:rsidRPr="00035976">
        <w:rPr>
          <w:rFonts w:eastAsia="Arial" w:cs="Arial"/>
          <w:b/>
          <w:sz w:val="22"/>
        </w:rPr>
        <w:t xml:space="preserve">Quien ejerza su custodia tiene la obligación de respetar, procurar y permitir las relaciones personales entre </w:t>
      </w:r>
      <w:r w:rsidRPr="00035976">
        <w:rPr>
          <w:rFonts w:eastAsia="Arial" w:cs="Arial"/>
          <w:b/>
          <w:bCs/>
          <w:sz w:val="22"/>
        </w:rPr>
        <w:t>éstos y sus</w:t>
      </w:r>
      <w:r w:rsidRPr="00035976">
        <w:rPr>
          <w:rFonts w:eastAsia="Arial" w:cs="Arial"/>
          <w:b/>
          <w:sz w:val="22"/>
        </w:rPr>
        <w:t xml:space="preserve"> padres y abuelos, </w:t>
      </w:r>
      <w:r w:rsidRPr="00035976">
        <w:rPr>
          <w:rFonts w:eastAsia="Arial" w:cs="Arial"/>
          <w:b/>
          <w:bCs/>
          <w:sz w:val="22"/>
        </w:rPr>
        <w:t xml:space="preserve">siempre que no existan causas graves que afecten la salud física y </w:t>
      </w:r>
      <w:proofErr w:type="spellStart"/>
      <w:r w:rsidRPr="00035976">
        <w:rPr>
          <w:rFonts w:eastAsia="Arial" w:cs="Arial"/>
          <w:b/>
          <w:bCs/>
          <w:sz w:val="22"/>
        </w:rPr>
        <w:t>psicoemocional</w:t>
      </w:r>
      <w:proofErr w:type="spellEnd"/>
      <w:r w:rsidRPr="00035976">
        <w:rPr>
          <w:rFonts w:eastAsia="Arial" w:cs="Arial"/>
          <w:b/>
          <w:bCs/>
          <w:sz w:val="22"/>
        </w:rPr>
        <w:t xml:space="preserve"> de la niña, niño o adolescente en observancia del interés superior de la niñez.</w:t>
      </w:r>
      <w:r w:rsidRPr="00035976">
        <w:rPr>
          <w:rFonts w:eastAsia="Arial" w:cs="Arial"/>
          <w:b/>
          <w:sz w:val="22"/>
        </w:rPr>
        <w:t xml:space="preserve"> En caso de oposición, a petición de cualquiera de ellos, </w:t>
      </w:r>
      <w:r w:rsidRPr="00035976">
        <w:rPr>
          <w:rFonts w:eastAsia="Arial" w:cs="Arial"/>
          <w:b/>
          <w:bCs/>
          <w:sz w:val="22"/>
        </w:rPr>
        <w:t>incluido el infante</w:t>
      </w:r>
      <w:r w:rsidRPr="00035976">
        <w:rPr>
          <w:rFonts w:eastAsia="Arial" w:cs="Arial"/>
          <w:b/>
          <w:sz w:val="22"/>
        </w:rPr>
        <w:t xml:space="preserve">, el Juez, </w:t>
      </w:r>
      <w:r w:rsidRPr="00035976">
        <w:rPr>
          <w:rFonts w:eastAsia="Arial" w:cs="Arial"/>
          <w:b/>
          <w:bCs/>
          <w:sz w:val="22"/>
        </w:rPr>
        <w:t>escuchará la opinión de las partes</w:t>
      </w:r>
      <w:r w:rsidRPr="00035976">
        <w:rPr>
          <w:rFonts w:eastAsia="Arial" w:cs="Arial"/>
          <w:b/>
          <w:sz w:val="22"/>
        </w:rPr>
        <w:t xml:space="preserve"> y resolverá lo conducente en atención al interés superior </w:t>
      </w:r>
      <w:r w:rsidRPr="00035976">
        <w:rPr>
          <w:rFonts w:eastAsia="Arial" w:cs="Arial"/>
          <w:b/>
          <w:bCs/>
          <w:sz w:val="22"/>
        </w:rPr>
        <w:t xml:space="preserve">de la niñez, </w:t>
      </w:r>
      <w:r w:rsidRPr="00035976">
        <w:rPr>
          <w:rFonts w:eastAsia="Arial" w:cs="Arial"/>
          <w:b/>
          <w:sz w:val="22"/>
        </w:rPr>
        <w:t xml:space="preserve">a la existencia de conducta constitutiva de violencia familiar en contra </w:t>
      </w:r>
      <w:r w:rsidRPr="00035976">
        <w:rPr>
          <w:rFonts w:eastAsia="Arial" w:cs="Arial"/>
          <w:b/>
          <w:bCs/>
          <w:sz w:val="22"/>
        </w:rPr>
        <w:t>de la niña, niño o adolescente</w:t>
      </w:r>
      <w:r w:rsidRPr="00035976">
        <w:rPr>
          <w:rFonts w:eastAsia="Arial" w:cs="Arial"/>
          <w:b/>
          <w:sz w:val="22"/>
        </w:rPr>
        <w:t xml:space="preserve"> o de quien tenga su custodia material, prevista en el Código Civil o en el Código Penal como los delitos de Violencia Familiar o Equiparable a la Violencia Familiar.</w:t>
      </w:r>
    </w:p>
    <w:p w14:paraId="1DD11DA1" w14:textId="77777777" w:rsidR="00E62CCF" w:rsidRPr="00035976" w:rsidRDefault="00E62CCF" w:rsidP="00E62CCF">
      <w:pPr>
        <w:pStyle w:val="Estilo"/>
        <w:rPr>
          <w:rFonts w:eastAsia="Arial" w:cs="Arial"/>
          <w:b/>
          <w:sz w:val="22"/>
        </w:rPr>
      </w:pPr>
    </w:p>
    <w:p w14:paraId="6E6A29C5" w14:textId="7D7E9252" w:rsidR="00E62CCF" w:rsidRPr="008A3EA8" w:rsidRDefault="00E62CCF" w:rsidP="00E62CCF">
      <w:pPr>
        <w:pStyle w:val="Estilo"/>
        <w:rPr>
          <w:rFonts w:eastAsia="Arial" w:cs="Arial"/>
          <w:b/>
          <w:bCs/>
          <w:i/>
          <w:sz w:val="22"/>
        </w:rPr>
      </w:pPr>
      <w:r w:rsidRPr="008A3EA8">
        <w:rPr>
          <w:rFonts w:eastAsia="Arial" w:cs="Arial"/>
          <w:b/>
          <w:bCs/>
          <w:i/>
          <w:sz w:val="22"/>
        </w:rPr>
        <w:t>(REFORMADO</w:t>
      </w:r>
      <w:r>
        <w:rPr>
          <w:rFonts w:eastAsia="Arial" w:cs="Arial"/>
          <w:b/>
          <w:bCs/>
          <w:i/>
          <w:sz w:val="22"/>
        </w:rPr>
        <w:t xml:space="preserve"> TERCER PÁRRAFO</w:t>
      </w:r>
      <w:r w:rsidRPr="008A3EA8">
        <w:rPr>
          <w:rFonts w:eastAsia="Arial" w:cs="Arial"/>
          <w:b/>
          <w:bCs/>
          <w:i/>
          <w:sz w:val="22"/>
        </w:rPr>
        <w:t>, P.O. 26 DE JUNIO DE 2026)</w:t>
      </w:r>
    </w:p>
    <w:p w14:paraId="7A6A7696" w14:textId="77777777" w:rsidR="00E62CCF" w:rsidRPr="00035976" w:rsidRDefault="00E62CCF" w:rsidP="00E62CCF">
      <w:pPr>
        <w:pStyle w:val="Estilo"/>
        <w:rPr>
          <w:rFonts w:eastAsia="Arial" w:cs="Arial"/>
          <w:b/>
          <w:sz w:val="22"/>
        </w:rPr>
      </w:pPr>
      <w:r w:rsidRPr="00035976">
        <w:rPr>
          <w:rFonts w:eastAsia="Arial" w:cs="Arial"/>
          <w:b/>
          <w:sz w:val="22"/>
        </w:rPr>
        <w:t xml:space="preserve">Corresponde a los abuelos asumir las expensas del goce y disfrute de su derecho para convivir con sus nietos menores de </w:t>
      </w:r>
      <w:r w:rsidRPr="00035976">
        <w:rPr>
          <w:rFonts w:eastAsia="Arial" w:cs="Arial"/>
          <w:b/>
          <w:bCs/>
          <w:sz w:val="22"/>
        </w:rPr>
        <w:t>dieciocho años de edad</w:t>
      </w:r>
      <w:r w:rsidRPr="00035976">
        <w:rPr>
          <w:rFonts w:eastAsia="Arial" w:cs="Arial"/>
          <w:b/>
          <w:sz w:val="22"/>
        </w:rPr>
        <w:t>, mas dicha facultad no representa subordinación de los derechos de quien o quienes ejerzan la patria potestad y a la libertad que tienen de dirigir su formación.</w:t>
      </w:r>
    </w:p>
    <w:p w14:paraId="5A961C4C" w14:textId="77777777" w:rsidR="00874CF7" w:rsidRPr="009D3D7A" w:rsidRDefault="00874CF7" w:rsidP="005D6D4C">
      <w:pPr>
        <w:pStyle w:val="Textoindependiente3"/>
        <w:tabs>
          <w:tab w:val="left" w:pos="0"/>
        </w:tabs>
        <w:rPr>
          <w:rFonts w:cs="Arial"/>
          <w:sz w:val="22"/>
          <w:szCs w:val="22"/>
        </w:rPr>
      </w:pPr>
    </w:p>
    <w:p w14:paraId="2442A449" w14:textId="0E4D827C" w:rsidR="002F797E" w:rsidRPr="00872D54" w:rsidRDefault="002F797E" w:rsidP="002F797E">
      <w:pPr>
        <w:pStyle w:val="Estilo"/>
        <w:rPr>
          <w:sz w:val="22"/>
        </w:rPr>
      </w:pPr>
      <w:r w:rsidRPr="00872D54">
        <w:rPr>
          <w:sz w:val="22"/>
        </w:rPr>
        <w:t xml:space="preserve">(REFORMADO, </w:t>
      </w:r>
      <w:r>
        <w:rPr>
          <w:sz w:val="22"/>
        </w:rPr>
        <w:t xml:space="preserve">[ADICIONADO] </w:t>
      </w:r>
      <w:r w:rsidRPr="00872D54">
        <w:rPr>
          <w:sz w:val="22"/>
        </w:rPr>
        <w:t>P.O. 25 DE SEPTIEMBRE DE 2009)</w:t>
      </w:r>
    </w:p>
    <w:p w14:paraId="4BC863AE" w14:textId="77777777" w:rsidR="00874CF7" w:rsidRPr="009D3D7A" w:rsidRDefault="00874CF7" w:rsidP="005D6D4C">
      <w:pPr>
        <w:pStyle w:val="Textoindependiente3"/>
        <w:tabs>
          <w:tab w:val="left" w:pos="0"/>
        </w:tabs>
        <w:rPr>
          <w:rFonts w:cs="Arial"/>
          <w:sz w:val="22"/>
          <w:szCs w:val="22"/>
        </w:rPr>
      </w:pPr>
      <w:r w:rsidRPr="009D3D7A">
        <w:rPr>
          <w:rFonts w:cs="Arial"/>
          <w:bCs/>
          <w:sz w:val="22"/>
          <w:szCs w:val="22"/>
        </w:rPr>
        <w:lastRenderedPageBreak/>
        <w:t xml:space="preserve">Sólo por mandato judicial podrá limitarse, suspenderse o perderse el derecho de convivencia a que </w:t>
      </w:r>
      <w:r w:rsidRPr="009D3D7A">
        <w:rPr>
          <w:rFonts w:cs="Arial"/>
          <w:sz w:val="22"/>
          <w:szCs w:val="22"/>
        </w:rPr>
        <w:t>se refieren los párrafos anteriores.</w:t>
      </w:r>
    </w:p>
    <w:p w14:paraId="61A4DC68" w14:textId="7BC04FB8" w:rsidR="00940189" w:rsidRDefault="00940189" w:rsidP="005D6D4C">
      <w:pPr>
        <w:jc w:val="both"/>
        <w:rPr>
          <w:rFonts w:ascii="Arial" w:hAnsi="Arial" w:cs="Arial"/>
          <w:b w:val="0"/>
          <w:sz w:val="22"/>
          <w:szCs w:val="22"/>
        </w:rPr>
      </w:pPr>
    </w:p>
    <w:p w14:paraId="53F32954" w14:textId="77777777" w:rsidR="00E62CCF" w:rsidRPr="00574518" w:rsidRDefault="00E62CCF" w:rsidP="00E62CCF">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ADO, P.O. 26 DE JUNIO DE 2026)</w:t>
      </w:r>
    </w:p>
    <w:p w14:paraId="3285586E" w14:textId="77777777" w:rsidR="00E62CCF" w:rsidRPr="00035976" w:rsidRDefault="00E62CCF" w:rsidP="00E62CCF">
      <w:pPr>
        <w:pStyle w:val="Estilo"/>
        <w:rPr>
          <w:rFonts w:eastAsia="Arial" w:cs="Arial"/>
          <w:b/>
          <w:sz w:val="22"/>
        </w:rPr>
      </w:pPr>
      <w:r w:rsidRPr="00035976">
        <w:rPr>
          <w:rFonts w:eastAsia="Arial" w:cs="Arial"/>
          <w:b/>
          <w:bCs/>
          <w:sz w:val="22"/>
        </w:rPr>
        <w:t xml:space="preserve">Cuando el progenitor que ejerza la guarda o custodia impida, obstaculice o incumpla de manera reiterada, injustificada о dolosa el régimen de convivencia previamente acordado o establecido por la autoridad competente, el Juez podrá modificar la guarda o custodia en favor del otro progenitor, siempre y cuando se haya intentado por otros medios que estas se lleven a cabo, atendiendo siempre al interés superior de la niñez. Para determinar dicha modificación, el Juez deberá valorar la frecuencia y gravedad del incumplimiento, las circunstancias particulares del caso, los dictámenes psicológicos y </w:t>
      </w:r>
      <w:proofErr w:type="spellStart"/>
      <w:r w:rsidRPr="00035976">
        <w:rPr>
          <w:rFonts w:eastAsia="Arial" w:cs="Arial"/>
          <w:b/>
          <w:bCs/>
          <w:sz w:val="22"/>
        </w:rPr>
        <w:t>sociofamiliares</w:t>
      </w:r>
      <w:proofErr w:type="spellEnd"/>
      <w:r w:rsidRPr="00035976">
        <w:rPr>
          <w:rFonts w:eastAsia="Arial" w:cs="Arial"/>
          <w:b/>
          <w:bCs/>
          <w:sz w:val="22"/>
        </w:rPr>
        <w:t>, así como cualquier otro elemento que permita identificar afectaciones al bienestar físico, emocional o social de la niña, niño o adolescente. Lo anterior se entiende sin perjuicio de las medidas de apremio, aseguramiento o restitución que resulten procedentes para garantizar el ejercicio efectivo del régimen de convivencia.</w:t>
      </w:r>
    </w:p>
    <w:p w14:paraId="1BBF3078" w14:textId="77777777" w:rsidR="00E62CCF" w:rsidRPr="009D3D7A" w:rsidRDefault="00E62CCF" w:rsidP="005D6D4C">
      <w:pPr>
        <w:jc w:val="both"/>
        <w:rPr>
          <w:rFonts w:ascii="Arial" w:hAnsi="Arial" w:cs="Arial"/>
          <w:b w:val="0"/>
          <w:sz w:val="22"/>
          <w:szCs w:val="22"/>
        </w:rPr>
      </w:pPr>
    </w:p>
    <w:p w14:paraId="0CA86597"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(REFORMADO, P.O. 08 DE ENERO DE 2018)</w:t>
      </w:r>
    </w:p>
    <w:p w14:paraId="334E033C"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Art. 416.- Cuando los dos progenitores han reconocido a la hija o el hijo nacido fuera de matrimonio y viven juntos, ejercerán ambos la patria potestad. Si viven separados, se observará respecto a la custodia de la hija o el hijo, lo dispuesto en los Artículos 380 y 381.</w:t>
      </w:r>
    </w:p>
    <w:p w14:paraId="52DEE32C" w14:textId="77777777" w:rsidR="00BD2307" w:rsidRPr="009D3D7A" w:rsidRDefault="00BD2307" w:rsidP="00BD2307">
      <w:pPr>
        <w:jc w:val="both"/>
        <w:rPr>
          <w:rFonts w:ascii="Arial" w:hAnsi="Arial" w:cs="Arial"/>
          <w:b w:val="0"/>
          <w:sz w:val="22"/>
          <w:szCs w:val="22"/>
        </w:rPr>
      </w:pPr>
    </w:p>
    <w:p w14:paraId="66548D7C" w14:textId="77777777" w:rsidR="003C3AB3" w:rsidRPr="008A3EA8" w:rsidRDefault="003C3AB3" w:rsidP="003C3AB3">
      <w:pPr>
        <w:pStyle w:val="Estilo"/>
        <w:rPr>
          <w:rFonts w:eastAsia="Arial" w:cs="Arial"/>
          <w:b/>
          <w:i/>
          <w:sz w:val="22"/>
        </w:rPr>
      </w:pPr>
      <w:r w:rsidRPr="008A3EA8">
        <w:rPr>
          <w:rFonts w:eastAsia="Arial" w:cs="Arial"/>
          <w:b/>
          <w:i/>
          <w:sz w:val="22"/>
        </w:rPr>
        <w:t>(REFORMADO, P.O. 26 DE JUNIO DE 2026)</w:t>
      </w:r>
    </w:p>
    <w:p w14:paraId="54C4B24D" w14:textId="77777777" w:rsidR="003C3AB3" w:rsidRPr="00035976" w:rsidRDefault="003C3AB3" w:rsidP="003C3AB3">
      <w:pPr>
        <w:pStyle w:val="Estilo"/>
        <w:rPr>
          <w:rFonts w:eastAsia="Arial" w:cs="Arial"/>
          <w:b/>
          <w:sz w:val="22"/>
        </w:rPr>
      </w:pPr>
      <w:r>
        <w:rPr>
          <w:rFonts w:eastAsia="Arial" w:cs="Arial"/>
          <w:b/>
          <w:sz w:val="22"/>
        </w:rPr>
        <w:t>Art.</w:t>
      </w:r>
      <w:r w:rsidRPr="00035976">
        <w:rPr>
          <w:rFonts w:eastAsia="Arial" w:cs="Arial"/>
          <w:b/>
          <w:sz w:val="22"/>
        </w:rPr>
        <w:t xml:space="preserve"> 417.- Cuando los padres de la hija o el hijo nacidos dentro o fuera de matrimonio que vivían juntos se separen, ambos seguirán ejerciendo la patria potestad, pero resolverán de común acuerdo sobre su custodia. En caso de no lograr el acuerdo, el Juez resolverá oyendo a las partes, </w:t>
      </w:r>
      <w:r w:rsidRPr="00035976">
        <w:rPr>
          <w:rFonts w:eastAsia="Arial" w:cs="Arial"/>
          <w:b/>
          <w:bCs/>
          <w:sz w:val="22"/>
        </w:rPr>
        <w:t xml:space="preserve">asimismo, escuchará la opinión de la hija o el hijo conforme a su edad y madurez en términos de </w:t>
      </w:r>
      <w:r w:rsidRPr="00035976">
        <w:rPr>
          <w:rFonts w:eastAsia="Arial" w:cs="Arial"/>
          <w:b/>
          <w:sz w:val="22"/>
        </w:rPr>
        <w:t>lo establecido en el artículo 418. Cuando la separación se de en virtud de divorcio o nulidad de matrimonio deberá estarse a lo estipulado en sus respectivos capítulos.</w:t>
      </w:r>
    </w:p>
    <w:p w14:paraId="18F90F2A" w14:textId="77777777" w:rsidR="003C3AB3" w:rsidRPr="008A3EA8" w:rsidRDefault="003C3AB3" w:rsidP="003C3AB3">
      <w:pPr>
        <w:pStyle w:val="Estilo"/>
        <w:rPr>
          <w:rFonts w:eastAsia="Arial" w:cs="Arial"/>
          <w:b/>
          <w:i/>
          <w:sz w:val="22"/>
        </w:rPr>
      </w:pPr>
    </w:p>
    <w:p w14:paraId="25C773E9" w14:textId="77777777" w:rsidR="003C3AB3" w:rsidRPr="008A3EA8" w:rsidRDefault="003C3AB3" w:rsidP="003C3AB3">
      <w:pPr>
        <w:pStyle w:val="Estilo"/>
        <w:rPr>
          <w:rFonts w:eastAsia="Arial" w:cs="Arial"/>
          <w:b/>
          <w:i/>
          <w:sz w:val="22"/>
        </w:rPr>
      </w:pPr>
    </w:p>
    <w:p w14:paraId="6FB66737" w14:textId="77777777" w:rsidR="003C3AB3" w:rsidRPr="008A3EA8" w:rsidRDefault="003C3AB3" w:rsidP="003C3AB3">
      <w:pPr>
        <w:pStyle w:val="Estilo"/>
        <w:rPr>
          <w:rFonts w:eastAsia="Arial" w:cs="Arial"/>
          <w:b/>
          <w:i/>
          <w:sz w:val="22"/>
        </w:rPr>
      </w:pPr>
      <w:r w:rsidRPr="008A3EA8">
        <w:rPr>
          <w:rFonts w:eastAsia="Arial" w:cs="Arial"/>
          <w:b/>
          <w:i/>
          <w:sz w:val="22"/>
        </w:rPr>
        <w:t>(REFORMADO, P.O. 26 DE JUNIO DE 2026)</w:t>
      </w:r>
    </w:p>
    <w:p w14:paraId="43A2A450" w14:textId="77777777" w:rsidR="003C3AB3" w:rsidRPr="00035976" w:rsidRDefault="003C3AB3" w:rsidP="003C3AB3">
      <w:pPr>
        <w:pStyle w:val="Estilo"/>
        <w:rPr>
          <w:rFonts w:eastAsia="Arial" w:cs="Arial"/>
          <w:b/>
          <w:sz w:val="22"/>
        </w:rPr>
      </w:pPr>
      <w:r w:rsidRPr="008A3EA8">
        <w:rPr>
          <w:rFonts w:eastAsia="Arial" w:cs="Arial"/>
          <w:b/>
          <w:i/>
          <w:sz w:val="22"/>
        </w:rPr>
        <w:t>Art.</w:t>
      </w:r>
      <w:r w:rsidRPr="00035976">
        <w:rPr>
          <w:rFonts w:eastAsia="Arial" w:cs="Arial"/>
          <w:b/>
          <w:sz w:val="22"/>
        </w:rPr>
        <w:t xml:space="preserve"> 417 </w:t>
      </w:r>
      <w:proofErr w:type="gramStart"/>
      <w:r w:rsidRPr="00035976">
        <w:rPr>
          <w:rFonts w:eastAsia="Arial" w:cs="Arial"/>
          <w:b/>
          <w:sz w:val="22"/>
        </w:rPr>
        <w:t>BIS.-</w:t>
      </w:r>
      <w:proofErr w:type="gramEnd"/>
      <w:r w:rsidRPr="00035976">
        <w:rPr>
          <w:rFonts w:eastAsia="Arial" w:cs="Arial"/>
          <w:b/>
          <w:sz w:val="22"/>
        </w:rPr>
        <w:t xml:space="preserve"> Las obligaciones, facultades y restricciones establecidas para los tutores, se aplicarán al pariente que por cualquier circunstancia tenga la custodia de </w:t>
      </w:r>
      <w:r w:rsidRPr="00035976">
        <w:rPr>
          <w:rFonts w:eastAsia="Arial" w:cs="Arial"/>
          <w:b/>
          <w:bCs/>
          <w:sz w:val="22"/>
        </w:rPr>
        <w:t>una niña, niño o adolescente</w:t>
      </w:r>
      <w:r w:rsidRPr="00035976">
        <w:rPr>
          <w:rFonts w:eastAsia="Arial" w:cs="Arial"/>
          <w:b/>
          <w:sz w:val="22"/>
        </w:rPr>
        <w:t xml:space="preserve">. Quien conserva la patria potestad mantiene todas las obligaciones y deberes respecto </w:t>
      </w:r>
      <w:r w:rsidRPr="00035976">
        <w:rPr>
          <w:rFonts w:eastAsia="Arial" w:cs="Arial"/>
          <w:b/>
          <w:bCs/>
          <w:sz w:val="22"/>
        </w:rPr>
        <w:t>a la niña, niño o adolescente</w:t>
      </w:r>
      <w:r w:rsidRPr="00035976">
        <w:rPr>
          <w:rFonts w:eastAsia="Arial" w:cs="Arial"/>
          <w:b/>
          <w:sz w:val="22"/>
        </w:rPr>
        <w:t>, conservando sus derechos de convivencia y vigilancia.</w:t>
      </w:r>
    </w:p>
    <w:p w14:paraId="51866A4D" w14:textId="77777777" w:rsidR="003C3AB3" w:rsidRPr="00035976" w:rsidRDefault="003C3AB3" w:rsidP="003C3AB3">
      <w:pPr>
        <w:pStyle w:val="Estilo"/>
        <w:rPr>
          <w:rFonts w:eastAsia="Arial" w:cs="Arial"/>
          <w:b/>
          <w:sz w:val="22"/>
        </w:rPr>
      </w:pPr>
    </w:p>
    <w:p w14:paraId="2CA8F2A0" w14:textId="77777777" w:rsidR="003C3AB3" w:rsidRPr="008A3EA8" w:rsidRDefault="003C3AB3" w:rsidP="003C3AB3">
      <w:pPr>
        <w:pStyle w:val="Estilo"/>
        <w:rPr>
          <w:rFonts w:eastAsia="Arial" w:cs="Arial"/>
          <w:b/>
          <w:bCs/>
          <w:i/>
          <w:sz w:val="22"/>
        </w:rPr>
      </w:pPr>
      <w:r w:rsidRPr="00035976">
        <w:rPr>
          <w:rFonts w:eastAsia="Arial" w:cs="Arial"/>
          <w:b/>
          <w:sz w:val="22"/>
        </w:rPr>
        <w:t xml:space="preserve">La anterior custodia podrá terminar por decisión del pariente que la realiza, por quien o quienes ejercen la patria potestad o por resolución judicial, </w:t>
      </w:r>
      <w:r w:rsidRPr="00035976">
        <w:rPr>
          <w:rFonts w:eastAsia="Arial" w:cs="Arial"/>
          <w:b/>
          <w:bCs/>
          <w:sz w:val="22"/>
        </w:rPr>
        <w:t xml:space="preserve">en todos los supuestos anteriores, se escuchará la opinión de la hija o el hijo conforme a su edad y madurez en términos de lo establecido en el artículo 418 de este código. </w:t>
      </w:r>
    </w:p>
    <w:p w14:paraId="6870B81E" w14:textId="77777777" w:rsidR="003C3AB3" w:rsidRPr="008A3EA8" w:rsidRDefault="003C3AB3" w:rsidP="003C3AB3">
      <w:pPr>
        <w:pStyle w:val="Estilo"/>
        <w:rPr>
          <w:rFonts w:eastAsia="Arial" w:cs="Arial"/>
          <w:b/>
          <w:bCs/>
          <w:i/>
          <w:sz w:val="22"/>
        </w:rPr>
      </w:pPr>
    </w:p>
    <w:p w14:paraId="3E9D142A" w14:textId="77777777" w:rsidR="00940189" w:rsidRPr="009D3D7A" w:rsidRDefault="00940189" w:rsidP="009E23C4">
      <w:pPr>
        <w:jc w:val="both"/>
        <w:rPr>
          <w:rFonts w:ascii="Arial" w:hAnsi="Arial" w:cs="Arial"/>
          <w:b w:val="0"/>
          <w:sz w:val="22"/>
          <w:szCs w:val="22"/>
        </w:rPr>
      </w:pPr>
    </w:p>
    <w:p w14:paraId="2B1B6C78" w14:textId="77777777" w:rsidR="009E23C4" w:rsidRPr="009D3D7A" w:rsidRDefault="009E23C4" w:rsidP="009E23C4">
      <w:pPr>
        <w:jc w:val="both"/>
        <w:rPr>
          <w:rFonts w:ascii="Arial" w:hAnsi="Arial" w:cs="Arial"/>
          <w:b w:val="0"/>
          <w:sz w:val="22"/>
          <w:szCs w:val="22"/>
          <w:lang w:eastAsia="es-MX"/>
        </w:rPr>
      </w:pPr>
      <w:r w:rsidRPr="009D3D7A">
        <w:rPr>
          <w:rFonts w:ascii="Arial" w:hAnsi="Arial" w:cs="Arial"/>
          <w:b w:val="0"/>
          <w:sz w:val="22"/>
          <w:szCs w:val="22"/>
          <w:lang w:eastAsia="es-MX"/>
        </w:rPr>
        <w:t>(ADICIONADO, P.O. 27 DE MAYO DE 2015)</w:t>
      </w:r>
    </w:p>
    <w:p w14:paraId="561D0FEF" w14:textId="77777777" w:rsidR="006A6B26" w:rsidRPr="009D3D7A" w:rsidRDefault="006A6B26" w:rsidP="009E23C4">
      <w:pPr>
        <w:jc w:val="both"/>
        <w:rPr>
          <w:rFonts w:ascii="Arial" w:hAnsi="Arial" w:cs="Arial"/>
          <w:b w:val="0"/>
          <w:bCs/>
          <w:sz w:val="22"/>
          <w:szCs w:val="22"/>
          <w:lang w:eastAsia="es-MX"/>
        </w:rPr>
      </w:pPr>
      <w:r w:rsidRPr="009D3D7A">
        <w:rPr>
          <w:rFonts w:ascii="Arial" w:hAnsi="Arial" w:cs="Arial"/>
          <w:b w:val="0"/>
          <w:sz w:val="22"/>
          <w:szCs w:val="22"/>
          <w:lang w:eastAsia="es-MX"/>
        </w:rPr>
        <w:t>Art</w:t>
      </w:r>
      <w:r w:rsidR="00F355C3" w:rsidRPr="009D3D7A">
        <w:rPr>
          <w:rFonts w:ascii="Arial" w:hAnsi="Arial" w:cs="Arial"/>
          <w:b w:val="0"/>
          <w:sz w:val="22"/>
          <w:szCs w:val="22"/>
          <w:lang w:eastAsia="es-MX"/>
        </w:rPr>
        <w:t>.</w:t>
      </w:r>
      <w:r w:rsidRPr="009D3D7A">
        <w:rPr>
          <w:rFonts w:ascii="Arial" w:hAnsi="Arial" w:cs="Arial"/>
          <w:b w:val="0"/>
          <w:sz w:val="22"/>
          <w:szCs w:val="22"/>
          <w:lang w:eastAsia="es-MX"/>
        </w:rPr>
        <w:t xml:space="preserve"> 417 Bis 1.- Se entiende por Familia de</w:t>
      </w:r>
      <w:r w:rsidRPr="009D3D7A">
        <w:rPr>
          <w:rFonts w:ascii="Arial" w:hAnsi="Arial" w:cs="Arial"/>
          <w:b w:val="0"/>
          <w:bCs/>
          <w:sz w:val="22"/>
          <w:szCs w:val="22"/>
          <w:lang w:eastAsia="es-MX"/>
        </w:rPr>
        <w:t xml:space="preserve"> Acogida: Aquélla que cuente con la certificación de la autoridad competente y que brinde cuidado, protección, crianza positiva y la promoción del bienestar social de niñas, niños y adolescentes por un tiempo limitado hasta que se pueda asegurar una opción permanente con la familia de origen, extensa o adoptiva.</w:t>
      </w:r>
    </w:p>
    <w:p w14:paraId="33F92395" w14:textId="77777777" w:rsidR="006A6B26" w:rsidRPr="009D3D7A" w:rsidRDefault="006A6B26" w:rsidP="009E23C4">
      <w:pPr>
        <w:jc w:val="both"/>
        <w:rPr>
          <w:rFonts w:ascii="Arial" w:hAnsi="Arial" w:cs="Arial"/>
          <w:b w:val="0"/>
          <w:sz w:val="22"/>
          <w:szCs w:val="22"/>
          <w:lang w:eastAsia="es-MX"/>
        </w:rPr>
      </w:pPr>
    </w:p>
    <w:p w14:paraId="77D6EA36" w14:textId="77777777" w:rsidR="009E23C4" w:rsidRPr="009D3D7A" w:rsidRDefault="009E23C4" w:rsidP="009E23C4">
      <w:pPr>
        <w:jc w:val="both"/>
        <w:rPr>
          <w:rFonts w:ascii="Arial" w:hAnsi="Arial" w:cs="Arial"/>
          <w:b w:val="0"/>
          <w:sz w:val="22"/>
          <w:szCs w:val="22"/>
          <w:lang w:eastAsia="es-MX"/>
        </w:rPr>
      </w:pPr>
      <w:r w:rsidRPr="009D3D7A">
        <w:rPr>
          <w:rFonts w:ascii="Arial" w:hAnsi="Arial" w:cs="Arial"/>
          <w:b w:val="0"/>
          <w:sz w:val="22"/>
          <w:szCs w:val="22"/>
          <w:lang w:eastAsia="es-MX"/>
        </w:rPr>
        <w:lastRenderedPageBreak/>
        <w:t>(ADICIONADO, P.O. 27 DE MAYO DE 2015)</w:t>
      </w:r>
    </w:p>
    <w:p w14:paraId="0AE406B7" w14:textId="64FC216A"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Art</w:t>
      </w:r>
      <w:r w:rsidR="00F355C3" w:rsidRPr="009D3D7A">
        <w:rPr>
          <w:rFonts w:ascii="Arial" w:hAnsi="Arial" w:cs="Arial"/>
          <w:b w:val="0"/>
          <w:sz w:val="22"/>
          <w:szCs w:val="22"/>
          <w:lang w:eastAsia="es-MX"/>
        </w:rPr>
        <w:t>.</w:t>
      </w:r>
      <w:r w:rsidRPr="009D3D7A">
        <w:rPr>
          <w:rFonts w:ascii="Arial" w:hAnsi="Arial" w:cs="Arial"/>
          <w:b w:val="0"/>
          <w:sz w:val="22"/>
          <w:szCs w:val="22"/>
          <w:lang w:eastAsia="es-MX"/>
        </w:rPr>
        <w:t xml:space="preserve"> 417 Bis 2.- El Sistema para el Desarrollo Integral de la Familia, orientará, asistirá</w:t>
      </w:r>
      <w:r w:rsidR="0063608A" w:rsidRPr="009D3D7A">
        <w:rPr>
          <w:rFonts w:ascii="Arial" w:hAnsi="Arial" w:cs="Arial"/>
          <w:b w:val="0"/>
          <w:sz w:val="22"/>
          <w:szCs w:val="22"/>
          <w:lang w:eastAsia="es-MX"/>
        </w:rPr>
        <w:t xml:space="preserve"> </w:t>
      </w:r>
      <w:r w:rsidRPr="009D3D7A">
        <w:rPr>
          <w:rFonts w:ascii="Arial" w:hAnsi="Arial" w:cs="Arial"/>
          <w:b w:val="0"/>
          <w:sz w:val="22"/>
          <w:szCs w:val="22"/>
          <w:lang w:eastAsia="es-MX"/>
        </w:rPr>
        <w:t xml:space="preserve">y aprobará a las personas que deseen asumir la calidad de familia de acogida, de conformidad con los </w:t>
      </w:r>
      <w:r w:rsidRPr="009D3D7A">
        <w:rPr>
          <w:rFonts w:ascii="Arial" w:hAnsi="Arial" w:cs="Arial"/>
          <w:b w:val="0"/>
          <w:sz w:val="22"/>
          <w:szCs w:val="22"/>
        </w:rPr>
        <w:t>tratados internacionales, las leyes generales y demás disposiciones jurídicas aplicables</w:t>
      </w:r>
      <w:r w:rsidRPr="009D3D7A">
        <w:rPr>
          <w:rFonts w:ascii="Arial" w:hAnsi="Arial" w:cs="Arial"/>
          <w:b w:val="0"/>
          <w:sz w:val="22"/>
          <w:szCs w:val="22"/>
          <w:lang w:eastAsia="es-MX"/>
        </w:rPr>
        <w:t>.</w:t>
      </w:r>
    </w:p>
    <w:p w14:paraId="68E25FF0" w14:textId="77777777" w:rsidR="006A6B26" w:rsidRPr="009D3D7A" w:rsidRDefault="006A6B26" w:rsidP="009E23C4">
      <w:pPr>
        <w:jc w:val="both"/>
        <w:rPr>
          <w:rFonts w:ascii="Arial" w:hAnsi="Arial" w:cs="Arial"/>
          <w:b w:val="0"/>
          <w:sz w:val="22"/>
          <w:szCs w:val="22"/>
          <w:lang w:eastAsia="es-MX"/>
        </w:rPr>
      </w:pPr>
    </w:p>
    <w:p w14:paraId="5938963E" w14:textId="1187D877" w:rsidR="00BC3EF7" w:rsidRPr="002D1938" w:rsidRDefault="00BC3EF7" w:rsidP="00BC3EF7">
      <w:pPr>
        <w:jc w:val="both"/>
        <w:rPr>
          <w:rFonts w:ascii="Arial" w:hAnsi="Arial" w:cs="Arial"/>
          <w:b w:val="0"/>
          <w:i/>
          <w:sz w:val="22"/>
          <w:szCs w:val="22"/>
        </w:rPr>
      </w:pPr>
      <w:r w:rsidRPr="002D1938">
        <w:rPr>
          <w:rFonts w:ascii="Arial" w:hAnsi="Arial" w:cs="Arial"/>
          <w:b w:val="0"/>
          <w:i/>
          <w:sz w:val="22"/>
          <w:szCs w:val="22"/>
        </w:rPr>
        <w:t>(REFORMADO</w:t>
      </w:r>
      <w:r w:rsidR="00E0790C" w:rsidRPr="002D1938">
        <w:rPr>
          <w:rFonts w:ascii="Arial" w:hAnsi="Arial" w:cs="Arial"/>
          <w:b w:val="0"/>
          <w:i/>
          <w:sz w:val="22"/>
          <w:szCs w:val="22"/>
        </w:rPr>
        <w:t xml:space="preserve"> PRIMER PÁRRAFO</w:t>
      </w:r>
      <w:r w:rsidRPr="002D1938">
        <w:rPr>
          <w:rFonts w:ascii="Arial" w:hAnsi="Arial" w:cs="Arial"/>
          <w:b w:val="0"/>
          <w:i/>
          <w:sz w:val="22"/>
          <w:szCs w:val="22"/>
        </w:rPr>
        <w:t>, P.O. 26 DE OCTUBRE DE 2020)</w:t>
      </w:r>
    </w:p>
    <w:p w14:paraId="6AE8B937" w14:textId="3EBD8D51" w:rsidR="00BC3EF7" w:rsidRPr="002D1938" w:rsidRDefault="00BC3EF7" w:rsidP="00BC3EF7">
      <w:pPr>
        <w:jc w:val="both"/>
        <w:rPr>
          <w:rFonts w:ascii="Arial" w:eastAsia="Arial" w:hAnsi="Arial" w:cs="Arial"/>
          <w:b w:val="0"/>
          <w:sz w:val="22"/>
          <w:szCs w:val="22"/>
        </w:rPr>
      </w:pPr>
      <w:r w:rsidRPr="002D1938">
        <w:rPr>
          <w:rFonts w:ascii="Arial" w:eastAsia="Arial" w:hAnsi="Arial" w:cs="Arial"/>
          <w:b w:val="0"/>
          <w:sz w:val="22"/>
          <w:szCs w:val="22"/>
        </w:rPr>
        <w:t>Art</w:t>
      </w:r>
      <w:r w:rsidR="003B6918">
        <w:rPr>
          <w:rFonts w:ascii="Arial" w:eastAsia="Arial" w:hAnsi="Arial" w:cs="Arial"/>
          <w:b w:val="0"/>
          <w:sz w:val="22"/>
          <w:szCs w:val="22"/>
        </w:rPr>
        <w:t>.</w:t>
      </w:r>
      <w:r w:rsidRPr="002D1938">
        <w:rPr>
          <w:rFonts w:ascii="Arial" w:eastAsia="Arial" w:hAnsi="Arial" w:cs="Arial"/>
          <w:b w:val="0"/>
          <w:sz w:val="22"/>
          <w:szCs w:val="22"/>
        </w:rPr>
        <w:t xml:space="preserve"> 417 Bis 3.- La Procuraduría de Protección de Niñas, Niños y Adolescentes </w:t>
      </w:r>
      <w:r w:rsidRPr="002D1938">
        <w:rPr>
          <w:rFonts w:ascii="Arial" w:eastAsia="Arial" w:hAnsi="Arial" w:cs="Arial"/>
          <w:b w:val="0"/>
          <w:bCs/>
          <w:sz w:val="22"/>
          <w:szCs w:val="22"/>
        </w:rPr>
        <w:t>del Estado de Nuevo León</w:t>
      </w:r>
      <w:r w:rsidRPr="002D1938">
        <w:rPr>
          <w:rFonts w:ascii="Arial" w:eastAsia="Arial" w:hAnsi="Arial" w:cs="Arial"/>
          <w:b w:val="0"/>
          <w:sz w:val="22"/>
          <w:szCs w:val="22"/>
        </w:rPr>
        <w:t>, podrá determinar la incorporación de una niña, niño o adolescente a una familia de acogida, en los casos siguientes:</w:t>
      </w:r>
    </w:p>
    <w:p w14:paraId="7D165402" w14:textId="77777777" w:rsidR="00BC3EF7" w:rsidRPr="002D1938" w:rsidRDefault="00BC3EF7" w:rsidP="00BC3EF7">
      <w:pPr>
        <w:jc w:val="both"/>
        <w:rPr>
          <w:rFonts w:ascii="Arial" w:eastAsia="Arial" w:hAnsi="Arial" w:cs="Arial"/>
          <w:b w:val="0"/>
          <w:sz w:val="22"/>
          <w:szCs w:val="22"/>
        </w:rPr>
      </w:pPr>
    </w:p>
    <w:p w14:paraId="5CA1D99E" w14:textId="77777777" w:rsidR="00BC3EF7" w:rsidRPr="002D1938" w:rsidRDefault="00BC3EF7" w:rsidP="00BC3EF7">
      <w:pPr>
        <w:jc w:val="both"/>
        <w:rPr>
          <w:rFonts w:ascii="Arial" w:hAnsi="Arial" w:cs="Arial"/>
          <w:b w:val="0"/>
          <w:i/>
          <w:sz w:val="22"/>
          <w:szCs w:val="22"/>
        </w:rPr>
      </w:pPr>
      <w:r w:rsidRPr="002D1938">
        <w:rPr>
          <w:rFonts w:ascii="Arial" w:hAnsi="Arial" w:cs="Arial"/>
          <w:b w:val="0"/>
          <w:i/>
          <w:sz w:val="22"/>
          <w:szCs w:val="22"/>
        </w:rPr>
        <w:t>(REFORMADA, P.O. 26 DE OCTUBRE DE 2020)</w:t>
      </w:r>
    </w:p>
    <w:p w14:paraId="48267D35" w14:textId="079E28EF" w:rsidR="00BC3EF7" w:rsidRPr="002D1938" w:rsidRDefault="00BC3EF7" w:rsidP="00BC3EF7">
      <w:pPr>
        <w:jc w:val="both"/>
        <w:rPr>
          <w:rFonts w:ascii="Arial" w:eastAsia="Arial" w:hAnsi="Arial" w:cs="Arial"/>
          <w:b w:val="0"/>
          <w:sz w:val="22"/>
          <w:szCs w:val="22"/>
        </w:rPr>
      </w:pPr>
      <w:r w:rsidRPr="002D1938">
        <w:rPr>
          <w:rFonts w:ascii="Arial" w:eastAsia="Arial" w:hAnsi="Arial" w:cs="Arial"/>
          <w:b w:val="0"/>
          <w:sz w:val="22"/>
          <w:szCs w:val="22"/>
        </w:rPr>
        <w:t xml:space="preserve">I. Cuando quienes ejerzan la patria potestad consientan expresamente mediante convenio celebrado con la Procuraduría de Protección de Niñas, Niños y Adolescentes </w:t>
      </w:r>
      <w:r w:rsidRPr="002D1938">
        <w:rPr>
          <w:rFonts w:ascii="Arial" w:eastAsia="Arial" w:hAnsi="Arial" w:cs="Arial"/>
          <w:b w:val="0"/>
          <w:bCs/>
          <w:sz w:val="22"/>
          <w:szCs w:val="22"/>
        </w:rPr>
        <w:t>del Estado de Nuevo León</w:t>
      </w:r>
      <w:r w:rsidRPr="002D1938">
        <w:rPr>
          <w:rFonts w:ascii="Arial" w:eastAsia="Arial" w:hAnsi="Arial" w:cs="Arial"/>
          <w:b w:val="0"/>
          <w:sz w:val="22"/>
          <w:szCs w:val="22"/>
        </w:rPr>
        <w:t>, que deberá presentarse al Juez competente;</w:t>
      </w:r>
    </w:p>
    <w:p w14:paraId="3982C65E" w14:textId="77777777" w:rsidR="006A6B26" w:rsidRPr="002D1938" w:rsidRDefault="006A6B26" w:rsidP="009E23C4">
      <w:pPr>
        <w:tabs>
          <w:tab w:val="left" w:pos="1560"/>
        </w:tabs>
        <w:jc w:val="both"/>
        <w:rPr>
          <w:rFonts w:ascii="Arial" w:hAnsi="Arial" w:cs="Arial"/>
          <w:b w:val="0"/>
          <w:sz w:val="22"/>
          <w:szCs w:val="22"/>
          <w:lang w:eastAsia="es-MX"/>
        </w:rPr>
      </w:pPr>
    </w:p>
    <w:p w14:paraId="67BBB273" w14:textId="77777777" w:rsidR="00C966EF" w:rsidRPr="002D1938" w:rsidRDefault="00C966EF" w:rsidP="00C966EF">
      <w:pPr>
        <w:pStyle w:val="Estilo"/>
        <w:rPr>
          <w:sz w:val="22"/>
        </w:rPr>
      </w:pPr>
      <w:r w:rsidRPr="002D1938">
        <w:rPr>
          <w:sz w:val="22"/>
        </w:rPr>
        <w:t>(ADICIONADA, P.O. 27 DE MAYO DE 2015)</w:t>
      </w:r>
    </w:p>
    <w:p w14:paraId="6900DA3D" w14:textId="77777777" w:rsidR="006A6B26" w:rsidRPr="002D1938" w:rsidRDefault="006A6B26" w:rsidP="009E23C4">
      <w:pPr>
        <w:pStyle w:val="Prrafodelista"/>
        <w:tabs>
          <w:tab w:val="left" w:pos="1560"/>
        </w:tabs>
        <w:ind w:left="0"/>
        <w:jc w:val="both"/>
        <w:rPr>
          <w:rFonts w:ascii="Arial" w:hAnsi="Arial" w:cs="Arial"/>
          <w:sz w:val="22"/>
          <w:szCs w:val="22"/>
          <w:lang w:eastAsia="es-MX"/>
        </w:rPr>
      </w:pPr>
      <w:r w:rsidRPr="002D1938">
        <w:rPr>
          <w:rFonts w:ascii="Arial" w:hAnsi="Arial" w:cs="Arial"/>
          <w:sz w:val="22"/>
          <w:szCs w:val="22"/>
          <w:lang w:eastAsia="es-MX"/>
        </w:rPr>
        <w:t>II. En casos urgentes, dando aviso inmediato al Juez competente; o</w:t>
      </w:r>
    </w:p>
    <w:p w14:paraId="60C14B0C" w14:textId="77777777" w:rsidR="006A6B26" w:rsidRPr="002D1938" w:rsidRDefault="006A6B26" w:rsidP="009E23C4">
      <w:pPr>
        <w:tabs>
          <w:tab w:val="left" w:pos="1560"/>
        </w:tabs>
        <w:jc w:val="both"/>
        <w:rPr>
          <w:rFonts w:ascii="Arial" w:hAnsi="Arial" w:cs="Arial"/>
          <w:b w:val="0"/>
          <w:sz w:val="22"/>
          <w:szCs w:val="22"/>
          <w:lang w:eastAsia="es-MX"/>
        </w:rPr>
      </w:pPr>
    </w:p>
    <w:p w14:paraId="335314CC" w14:textId="77777777" w:rsidR="00E0790C" w:rsidRPr="002D1938" w:rsidRDefault="00E0790C" w:rsidP="00E0790C">
      <w:pPr>
        <w:rPr>
          <w:rFonts w:ascii="Arial" w:hAnsi="Arial" w:cs="Arial"/>
          <w:b w:val="0"/>
          <w:i/>
          <w:sz w:val="22"/>
          <w:szCs w:val="22"/>
        </w:rPr>
      </w:pPr>
      <w:r w:rsidRPr="002D1938">
        <w:rPr>
          <w:rFonts w:ascii="Arial" w:hAnsi="Arial" w:cs="Arial"/>
          <w:b w:val="0"/>
          <w:i/>
          <w:sz w:val="22"/>
          <w:szCs w:val="22"/>
        </w:rPr>
        <w:t>(REFORMADA, P.O. 26 DE OCTUBRE DE 2020)</w:t>
      </w:r>
    </w:p>
    <w:p w14:paraId="1551B040" w14:textId="77777777" w:rsidR="00E0790C" w:rsidRPr="002D1938" w:rsidRDefault="00E0790C" w:rsidP="00E0790C">
      <w:pPr>
        <w:jc w:val="both"/>
        <w:rPr>
          <w:rFonts w:ascii="Arial" w:eastAsia="Arial" w:hAnsi="Arial" w:cs="Arial"/>
          <w:b w:val="0"/>
          <w:sz w:val="22"/>
          <w:szCs w:val="22"/>
        </w:rPr>
      </w:pPr>
      <w:r w:rsidRPr="002D1938">
        <w:rPr>
          <w:rFonts w:ascii="Arial" w:eastAsia="Arial" w:hAnsi="Arial" w:cs="Arial"/>
          <w:b w:val="0"/>
          <w:sz w:val="22"/>
          <w:szCs w:val="22"/>
        </w:rPr>
        <w:t xml:space="preserve">III. Cuando conforme al dictamen del equipo multidisciplinario de la Procuraduría de Protección de Niñas, Niños y Adolescentes </w:t>
      </w:r>
      <w:r w:rsidRPr="002D1938">
        <w:rPr>
          <w:rFonts w:ascii="Arial" w:eastAsia="Arial" w:hAnsi="Arial" w:cs="Arial"/>
          <w:b w:val="0"/>
          <w:bCs/>
          <w:sz w:val="22"/>
          <w:szCs w:val="22"/>
        </w:rPr>
        <w:t>del Estado de Nuevo León,</w:t>
      </w:r>
      <w:r w:rsidRPr="002D1938">
        <w:rPr>
          <w:rFonts w:ascii="Arial" w:eastAsia="Arial" w:hAnsi="Arial" w:cs="Arial"/>
          <w:b w:val="0"/>
          <w:sz w:val="22"/>
          <w:szCs w:val="22"/>
        </w:rPr>
        <w:t xml:space="preserve"> la incorporación a una familia de acogida resulta benéfico para la niña, niño o adolescente, atendiendo al interés superior del menor y para evitar la institucionalización prolongada, dando aviso inmediato al Juez competente.</w:t>
      </w:r>
    </w:p>
    <w:p w14:paraId="3F3E8F67" w14:textId="77777777" w:rsidR="006A6B26" w:rsidRPr="002D1938" w:rsidRDefault="006A6B26" w:rsidP="009E23C4">
      <w:pPr>
        <w:jc w:val="both"/>
        <w:rPr>
          <w:rFonts w:ascii="Arial" w:hAnsi="Arial" w:cs="Arial"/>
          <w:b w:val="0"/>
          <w:sz w:val="22"/>
          <w:szCs w:val="22"/>
          <w:lang w:eastAsia="es-MX"/>
        </w:rPr>
      </w:pPr>
    </w:p>
    <w:p w14:paraId="43A78C24" w14:textId="77777777" w:rsidR="00C966EF" w:rsidRPr="002D1938" w:rsidRDefault="00C966EF" w:rsidP="00C966EF">
      <w:pPr>
        <w:pStyle w:val="Estilo"/>
        <w:rPr>
          <w:sz w:val="22"/>
        </w:rPr>
      </w:pPr>
      <w:r w:rsidRPr="002D1938">
        <w:rPr>
          <w:sz w:val="22"/>
        </w:rPr>
        <w:t>(ADICIONADO, P.O. 27 DE MAYO DE 2015)</w:t>
      </w:r>
    </w:p>
    <w:p w14:paraId="5E1044F2" w14:textId="77777777" w:rsidR="006A6B26" w:rsidRPr="002D1938" w:rsidRDefault="006A6B26" w:rsidP="009E23C4">
      <w:pPr>
        <w:pStyle w:val="Prrafodelista"/>
        <w:tabs>
          <w:tab w:val="left" w:pos="1276"/>
        </w:tabs>
        <w:ind w:left="0"/>
        <w:jc w:val="both"/>
        <w:rPr>
          <w:rFonts w:ascii="Arial" w:hAnsi="Arial" w:cs="Arial"/>
          <w:sz w:val="22"/>
          <w:szCs w:val="22"/>
          <w:lang w:eastAsia="es-MX"/>
        </w:rPr>
      </w:pPr>
      <w:r w:rsidRPr="002D1938">
        <w:rPr>
          <w:rFonts w:ascii="Arial" w:hAnsi="Arial" w:cs="Arial"/>
          <w:sz w:val="22"/>
          <w:szCs w:val="22"/>
          <w:lang w:eastAsia="es-MX"/>
        </w:rPr>
        <w:t>En todos estos casos el Juez emitirá la resolución correspondiente para la integración de la niña, niño o adolescente a una familia de acogida o de aquella que en forma sucesiva se tengan que incorporar con base en el interés superior del menor de presentarse alguna de las causas de revocación o terminación que contemplan este Capítulo.</w:t>
      </w:r>
    </w:p>
    <w:p w14:paraId="3131F2A6" w14:textId="77777777" w:rsidR="006A6B26" w:rsidRPr="002D1938" w:rsidRDefault="006A6B26" w:rsidP="009E23C4">
      <w:pPr>
        <w:shd w:val="clear" w:color="auto" w:fill="FFFFFF"/>
        <w:jc w:val="both"/>
        <w:rPr>
          <w:rFonts w:ascii="Arial" w:hAnsi="Arial" w:cs="Arial"/>
          <w:b w:val="0"/>
          <w:sz w:val="22"/>
          <w:szCs w:val="22"/>
          <w:lang w:eastAsia="es-MX"/>
        </w:rPr>
      </w:pPr>
    </w:p>
    <w:p w14:paraId="4B63F447" w14:textId="4B20F81C" w:rsidR="00E0790C" w:rsidRPr="002D1938" w:rsidRDefault="00E0790C" w:rsidP="00E0790C">
      <w:pPr>
        <w:rPr>
          <w:rFonts w:ascii="Arial" w:hAnsi="Arial" w:cs="Arial"/>
          <w:b w:val="0"/>
          <w:i/>
          <w:sz w:val="22"/>
          <w:szCs w:val="22"/>
        </w:rPr>
      </w:pPr>
      <w:r w:rsidRPr="002D1938">
        <w:rPr>
          <w:rFonts w:ascii="Arial" w:hAnsi="Arial" w:cs="Arial"/>
          <w:b w:val="0"/>
          <w:i/>
          <w:sz w:val="22"/>
          <w:szCs w:val="22"/>
        </w:rPr>
        <w:t>(REFORMADO PRIMER PÁRRAFO, P.O. 26 DE OCTUBRE DE 2020)</w:t>
      </w:r>
    </w:p>
    <w:p w14:paraId="549F1AF6" w14:textId="6AF19910" w:rsidR="00E0790C" w:rsidRPr="002D1938" w:rsidRDefault="00E0790C" w:rsidP="00E0790C">
      <w:pPr>
        <w:jc w:val="both"/>
        <w:rPr>
          <w:rFonts w:ascii="Arial" w:eastAsia="Arial" w:hAnsi="Arial" w:cs="Arial"/>
          <w:b w:val="0"/>
          <w:sz w:val="22"/>
          <w:szCs w:val="22"/>
        </w:rPr>
      </w:pPr>
      <w:r w:rsidRPr="002D1938">
        <w:rPr>
          <w:rFonts w:ascii="Arial" w:eastAsia="Arial" w:hAnsi="Arial" w:cs="Arial"/>
          <w:b w:val="0"/>
          <w:sz w:val="22"/>
          <w:szCs w:val="22"/>
        </w:rPr>
        <w:t>Art</w:t>
      </w:r>
      <w:r w:rsidR="003B6918">
        <w:rPr>
          <w:rFonts w:ascii="Arial" w:eastAsia="Arial" w:hAnsi="Arial" w:cs="Arial"/>
          <w:b w:val="0"/>
          <w:sz w:val="22"/>
          <w:szCs w:val="22"/>
        </w:rPr>
        <w:t>.</w:t>
      </w:r>
      <w:r w:rsidRPr="002D1938">
        <w:rPr>
          <w:rFonts w:ascii="Arial" w:eastAsia="Arial" w:hAnsi="Arial" w:cs="Arial"/>
          <w:b w:val="0"/>
          <w:sz w:val="22"/>
          <w:szCs w:val="22"/>
        </w:rPr>
        <w:t xml:space="preserve"> 417 bis 4.- El Juez competente aprobará la incorporación de la niña, el niño o adolescente a una familia de acogida, a solicitud de la Procuraduría de Protección de Niñas, Niños y Adolescentes del Estado de Nuevo León, en vía de jurisdicción voluntaria o como medida cautelar a petición del Ministerio Público en juicio contencioso, sin perjuicio de lo que se resuelva en sentencia, previo el cumplimiento de los requisitos siguientes:</w:t>
      </w:r>
    </w:p>
    <w:p w14:paraId="4DF5A562" w14:textId="77777777" w:rsidR="006A6B26" w:rsidRPr="002D1938" w:rsidRDefault="006A6B26" w:rsidP="009E23C4">
      <w:pPr>
        <w:jc w:val="both"/>
        <w:rPr>
          <w:rFonts w:ascii="Arial" w:hAnsi="Arial" w:cs="Arial"/>
          <w:b w:val="0"/>
          <w:sz w:val="22"/>
          <w:szCs w:val="22"/>
          <w:lang w:eastAsia="es-MX"/>
        </w:rPr>
      </w:pPr>
    </w:p>
    <w:p w14:paraId="6C0A0E3D" w14:textId="77777777" w:rsidR="00C966EF" w:rsidRPr="00872D54" w:rsidRDefault="00C966EF" w:rsidP="00C966EF">
      <w:pPr>
        <w:pStyle w:val="Estilo"/>
        <w:rPr>
          <w:sz w:val="22"/>
        </w:rPr>
      </w:pPr>
      <w:r w:rsidRPr="00872D54">
        <w:rPr>
          <w:sz w:val="22"/>
        </w:rPr>
        <w:t>(ADICIONADA, P.O. 27 DE MAYO DE 2015)</w:t>
      </w:r>
    </w:p>
    <w:p w14:paraId="63D68740"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I. El Juez, deberá escuchar a la niña o niño a partir de los seis años, previa evaluación psicológica en la que se determine su desarrollo evolutivo, cognoscitivo y madurez y en todos los casos tratándose de adolescentes; y</w:t>
      </w:r>
    </w:p>
    <w:p w14:paraId="380F9C9C" w14:textId="77777777" w:rsidR="006A6B26" w:rsidRPr="009D3D7A" w:rsidRDefault="006A6B26" w:rsidP="009E23C4">
      <w:pPr>
        <w:jc w:val="both"/>
        <w:rPr>
          <w:rFonts w:ascii="Arial" w:hAnsi="Arial" w:cs="Arial"/>
          <w:b w:val="0"/>
          <w:sz w:val="22"/>
          <w:szCs w:val="22"/>
          <w:lang w:eastAsia="es-MX"/>
        </w:rPr>
      </w:pPr>
    </w:p>
    <w:p w14:paraId="58D1218F" w14:textId="77777777" w:rsidR="00C966EF" w:rsidRPr="00872D54" w:rsidRDefault="00C966EF" w:rsidP="00C966EF">
      <w:pPr>
        <w:pStyle w:val="Estilo"/>
        <w:rPr>
          <w:sz w:val="22"/>
        </w:rPr>
      </w:pPr>
      <w:r w:rsidRPr="00872D54">
        <w:rPr>
          <w:sz w:val="22"/>
        </w:rPr>
        <w:t>(ADICIONADA, P.O. 27 DE MAYO DE 2015)</w:t>
      </w:r>
    </w:p>
    <w:p w14:paraId="49F7D7E6"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II. Se cuente con la opinión del equipo multidisciplinario en relación al origen, la comunidad y las condiciones culturales donde se han desarrollado niñas, niños y adolescentes, así como la idoneidad de la familia cuya declaración de acogida se pretenda.</w:t>
      </w:r>
    </w:p>
    <w:p w14:paraId="44227A7B" w14:textId="77777777" w:rsidR="006A6B26" w:rsidRPr="009D3D7A" w:rsidRDefault="006A6B26" w:rsidP="009E23C4">
      <w:pPr>
        <w:jc w:val="both"/>
        <w:rPr>
          <w:rFonts w:ascii="Arial" w:hAnsi="Arial" w:cs="Arial"/>
          <w:b w:val="0"/>
          <w:sz w:val="22"/>
          <w:szCs w:val="22"/>
          <w:lang w:eastAsia="es-MX"/>
        </w:rPr>
      </w:pPr>
    </w:p>
    <w:p w14:paraId="79C1980C" w14:textId="77777777" w:rsidR="009E23C4" w:rsidRPr="009D3D7A" w:rsidRDefault="009E23C4" w:rsidP="009E23C4">
      <w:pPr>
        <w:jc w:val="both"/>
        <w:rPr>
          <w:rFonts w:ascii="Arial" w:hAnsi="Arial" w:cs="Arial"/>
          <w:b w:val="0"/>
          <w:sz w:val="22"/>
          <w:szCs w:val="22"/>
          <w:lang w:eastAsia="es-MX"/>
        </w:rPr>
      </w:pPr>
      <w:r w:rsidRPr="009D3D7A">
        <w:rPr>
          <w:rFonts w:ascii="Arial" w:hAnsi="Arial" w:cs="Arial"/>
          <w:b w:val="0"/>
          <w:sz w:val="22"/>
          <w:szCs w:val="22"/>
          <w:lang w:eastAsia="es-MX"/>
        </w:rPr>
        <w:t>(ADICIONADO, P.O. 27 DE MAYO DE 2015)</w:t>
      </w:r>
    </w:p>
    <w:p w14:paraId="65857948" w14:textId="77777777" w:rsidR="00895B04"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lastRenderedPageBreak/>
        <w:t>Art</w:t>
      </w:r>
      <w:r w:rsidR="00F355C3" w:rsidRPr="009D3D7A">
        <w:rPr>
          <w:rFonts w:ascii="Arial" w:hAnsi="Arial" w:cs="Arial"/>
          <w:b w:val="0"/>
          <w:sz w:val="22"/>
          <w:szCs w:val="22"/>
          <w:lang w:eastAsia="es-MX"/>
        </w:rPr>
        <w:t>.</w:t>
      </w:r>
      <w:r w:rsidRPr="009D3D7A">
        <w:rPr>
          <w:rFonts w:ascii="Arial" w:hAnsi="Arial" w:cs="Arial"/>
          <w:b w:val="0"/>
          <w:sz w:val="22"/>
          <w:szCs w:val="22"/>
          <w:lang w:eastAsia="es-MX"/>
        </w:rPr>
        <w:t xml:space="preserve"> 417 Bis 5.- El Juez deberá garantizar que los hermanos permanezcan juntos y establecerá medidas para que exista convivencia o comunicación entre ellos, a menos que exista un riesgo evidente de abuso u otra justificación que responda al interés superior de la niñez.</w:t>
      </w:r>
    </w:p>
    <w:p w14:paraId="0ED227C5" w14:textId="777884A4" w:rsidR="006A6B26" w:rsidRPr="009D3D7A" w:rsidRDefault="006A6B26" w:rsidP="009E23C4">
      <w:pPr>
        <w:jc w:val="both"/>
        <w:rPr>
          <w:rFonts w:ascii="Arial" w:hAnsi="Arial" w:cs="Arial"/>
          <w:b w:val="0"/>
          <w:sz w:val="22"/>
          <w:szCs w:val="22"/>
          <w:lang w:eastAsia="es-MX"/>
        </w:rPr>
      </w:pPr>
    </w:p>
    <w:p w14:paraId="2F4C7966" w14:textId="77777777" w:rsidR="009E23C4" w:rsidRPr="009D3D7A" w:rsidRDefault="009E23C4" w:rsidP="009E23C4">
      <w:pPr>
        <w:jc w:val="both"/>
        <w:rPr>
          <w:rFonts w:ascii="Arial" w:hAnsi="Arial" w:cs="Arial"/>
          <w:b w:val="0"/>
          <w:sz w:val="22"/>
          <w:szCs w:val="22"/>
          <w:lang w:eastAsia="es-MX"/>
        </w:rPr>
      </w:pPr>
      <w:r w:rsidRPr="009D3D7A">
        <w:rPr>
          <w:rFonts w:ascii="Arial" w:hAnsi="Arial" w:cs="Arial"/>
          <w:b w:val="0"/>
          <w:sz w:val="22"/>
          <w:szCs w:val="22"/>
          <w:lang w:eastAsia="es-MX"/>
        </w:rPr>
        <w:t>(ADICIONADO, P.O. 27 DE MAYO DE 2015)</w:t>
      </w:r>
    </w:p>
    <w:p w14:paraId="7CEB36FE" w14:textId="77777777" w:rsidR="00895B04" w:rsidRDefault="00F355C3" w:rsidP="009E23C4">
      <w:pPr>
        <w:jc w:val="both"/>
        <w:rPr>
          <w:rFonts w:ascii="Arial" w:hAnsi="Arial" w:cs="Arial"/>
          <w:b w:val="0"/>
          <w:bCs/>
          <w:sz w:val="22"/>
          <w:szCs w:val="22"/>
          <w:lang w:eastAsia="es-MX"/>
        </w:rPr>
      </w:pPr>
      <w:r w:rsidRPr="009D3D7A">
        <w:rPr>
          <w:rFonts w:ascii="Arial" w:hAnsi="Arial" w:cs="Arial"/>
          <w:b w:val="0"/>
          <w:sz w:val="22"/>
          <w:szCs w:val="22"/>
          <w:lang w:eastAsia="es-MX"/>
        </w:rPr>
        <w:t>Art.</w:t>
      </w:r>
      <w:r w:rsidR="006A6B26" w:rsidRPr="009D3D7A">
        <w:rPr>
          <w:rFonts w:ascii="Arial" w:hAnsi="Arial" w:cs="Arial"/>
          <w:b w:val="0"/>
          <w:sz w:val="22"/>
          <w:szCs w:val="22"/>
          <w:lang w:eastAsia="es-MX"/>
        </w:rPr>
        <w:t xml:space="preserve"> 417 Bis 6.- E</w:t>
      </w:r>
      <w:r w:rsidR="006A6B26" w:rsidRPr="009D3D7A">
        <w:rPr>
          <w:rFonts w:ascii="Arial" w:hAnsi="Arial" w:cs="Arial"/>
          <w:b w:val="0"/>
          <w:bCs/>
          <w:sz w:val="22"/>
          <w:szCs w:val="22"/>
          <w:lang w:eastAsia="es-MX"/>
        </w:rPr>
        <w:t xml:space="preserve">n casos excepcionales y plenamente justificados, </w:t>
      </w:r>
      <w:r w:rsidR="006A6B26" w:rsidRPr="009D3D7A">
        <w:rPr>
          <w:rFonts w:ascii="Arial" w:hAnsi="Arial" w:cs="Arial"/>
          <w:b w:val="0"/>
          <w:sz w:val="22"/>
          <w:szCs w:val="22"/>
          <w:lang w:eastAsia="es-MX"/>
        </w:rPr>
        <w:t xml:space="preserve">el Juez que aprobó la incorporación de una niña, niño o adolescente a una familia de acogida podrá autorizar </w:t>
      </w:r>
      <w:r w:rsidR="006A6B26" w:rsidRPr="009D3D7A">
        <w:rPr>
          <w:rFonts w:ascii="Arial" w:hAnsi="Arial" w:cs="Arial"/>
          <w:b w:val="0"/>
          <w:bCs/>
          <w:sz w:val="22"/>
          <w:szCs w:val="22"/>
          <w:lang w:eastAsia="es-MX"/>
        </w:rPr>
        <w:t>el cambio de residencia a otro Estado, atendiendo a su bienestar y que sea acorde a su proyecto de vida, cuyo seguimiento será realizado por las instituciones públicas encargadas de velar por el interés superior de la niñez. En este último caso se comunicará mediante oficio a la institución competente que deberá efectuar dicho seguimiento por los conductos</w:t>
      </w:r>
      <w:r w:rsidR="0063608A" w:rsidRPr="009D3D7A">
        <w:rPr>
          <w:rFonts w:ascii="Arial" w:hAnsi="Arial" w:cs="Arial"/>
          <w:b w:val="0"/>
          <w:bCs/>
          <w:sz w:val="22"/>
          <w:szCs w:val="22"/>
          <w:lang w:eastAsia="es-MX"/>
        </w:rPr>
        <w:t xml:space="preserve"> </w:t>
      </w:r>
      <w:r w:rsidR="006A6B26" w:rsidRPr="009D3D7A">
        <w:rPr>
          <w:rFonts w:ascii="Arial" w:hAnsi="Arial" w:cs="Arial"/>
          <w:b w:val="0"/>
          <w:bCs/>
          <w:sz w:val="22"/>
          <w:szCs w:val="22"/>
          <w:lang w:eastAsia="es-MX"/>
        </w:rPr>
        <w:t>de Ley.</w:t>
      </w:r>
    </w:p>
    <w:p w14:paraId="7E441B59" w14:textId="4C8A9E64" w:rsidR="006A6B26" w:rsidRPr="009D3D7A" w:rsidRDefault="006A6B26" w:rsidP="009E23C4">
      <w:pPr>
        <w:jc w:val="both"/>
        <w:rPr>
          <w:rFonts w:ascii="Arial" w:hAnsi="Arial" w:cs="Arial"/>
          <w:b w:val="0"/>
          <w:sz w:val="22"/>
          <w:szCs w:val="22"/>
          <w:lang w:eastAsia="es-MX"/>
        </w:rPr>
      </w:pPr>
    </w:p>
    <w:p w14:paraId="180CFF42" w14:textId="77777777" w:rsidR="00895B04" w:rsidRDefault="006A6B26" w:rsidP="009E23C4">
      <w:pPr>
        <w:jc w:val="both"/>
        <w:rPr>
          <w:rFonts w:ascii="Arial" w:hAnsi="Arial" w:cs="Arial"/>
          <w:b w:val="0"/>
          <w:bCs/>
          <w:sz w:val="22"/>
          <w:szCs w:val="22"/>
          <w:lang w:eastAsia="es-MX"/>
        </w:rPr>
      </w:pPr>
      <w:r w:rsidRPr="009D3D7A">
        <w:rPr>
          <w:rFonts w:ascii="Arial" w:hAnsi="Arial" w:cs="Arial"/>
          <w:b w:val="0"/>
          <w:bCs/>
          <w:sz w:val="22"/>
          <w:szCs w:val="22"/>
          <w:lang w:eastAsia="es-MX"/>
        </w:rPr>
        <w:t>Cualquier otra circunstancia relacionada con el lugar de residencia de la niña, niño o adolescente, se resolverá por el Juez competente con intervención del Ministerio Publico.</w:t>
      </w:r>
    </w:p>
    <w:p w14:paraId="69E22CEA" w14:textId="66A9B837" w:rsidR="006A6B26" w:rsidRPr="009D3D7A" w:rsidRDefault="006A6B26" w:rsidP="009E23C4">
      <w:pPr>
        <w:jc w:val="both"/>
        <w:rPr>
          <w:rFonts w:ascii="Arial" w:hAnsi="Arial" w:cs="Arial"/>
          <w:b w:val="0"/>
          <w:sz w:val="22"/>
          <w:szCs w:val="22"/>
          <w:lang w:eastAsia="es-MX"/>
        </w:rPr>
      </w:pPr>
    </w:p>
    <w:p w14:paraId="24E20366"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En los casos en que no autorice el cambio de residencia de la niña, niño o adolescente, se procederá conforme a lo dispuesto en el segundo párrafo de la fracción II del artículo 417 Bis 13.</w:t>
      </w:r>
    </w:p>
    <w:p w14:paraId="0DA9133C" w14:textId="77777777" w:rsidR="006A6B26" w:rsidRPr="009D3D7A" w:rsidRDefault="006A6B26" w:rsidP="009E23C4">
      <w:pPr>
        <w:jc w:val="both"/>
        <w:rPr>
          <w:rFonts w:ascii="Arial" w:hAnsi="Arial" w:cs="Arial"/>
          <w:b w:val="0"/>
          <w:sz w:val="22"/>
          <w:szCs w:val="22"/>
          <w:lang w:eastAsia="es-MX"/>
        </w:rPr>
      </w:pPr>
    </w:p>
    <w:p w14:paraId="2A539A99" w14:textId="77777777" w:rsidR="009E23C4" w:rsidRPr="009D3D7A" w:rsidRDefault="009E23C4" w:rsidP="009E23C4">
      <w:pPr>
        <w:jc w:val="both"/>
        <w:rPr>
          <w:rFonts w:ascii="Arial" w:hAnsi="Arial" w:cs="Arial"/>
          <w:b w:val="0"/>
          <w:sz w:val="22"/>
          <w:szCs w:val="22"/>
          <w:lang w:eastAsia="es-MX"/>
        </w:rPr>
      </w:pPr>
      <w:r w:rsidRPr="009D3D7A">
        <w:rPr>
          <w:rFonts w:ascii="Arial" w:hAnsi="Arial" w:cs="Arial"/>
          <w:b w:val="0"/>
          <w:sz w:val="22"/>
          <w:szCs w:val="22"/>
          <w:lang w:eastAsia="es-MX"/>
        </w:rPr>
        <w:t>(ADICIONADO, P.O. 27 DE MAYO DE 2015)</w:t>
      </w:r>
    </w:p>
    <w:p w14:paraId="645EA317"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Art</w:t>
      </w:r>
      <w:r w:rsidR="00F355C3" w:rsidRPr="009D3D7A">
        <w:rPr>
          <w:rFonts w:ascii="Arial" w:hAnsi="Arial" w:cs="Arial"/>
          <w:b w:val="0"/>
          <w:sz w:val="22"/>
          <w:szCs w:val="22"/>
          <w:lang w:eastAsia="es-MX"/>
        </w:rPr>
        <w:t>.</w:t>
      </w:r>
      <w:r w:rsidRPr="009D3D7A">
        <w:rPr>
          <w:rFonts w:ascii="Arial" w:hAnsi="Arial" w:cs="Arial"/>
          <w:b w:val="0"/>
          <w:sz w:val="22"/>
          <w:szCs w:val="22"/>
          <w:lang w:eastAsia="es-MX"/>
        </w:rPr>
        <w:t xml:space="preserve"> 417 Bis 7.- La responsabilidad de los que integran la familia de acogida es personal e intransferible.</w:t>
      </w:r>
    </w:p>
    <w:p w14:paraId="1DA39C73" w14:textId="77777777" w:rsidR="006A6B26" w:rsidRPr="009D3D7A" w:rsidRDefault="006A6B26" w:rsidP="009E23C4">
      <w:pPr>
        <w:jc w:val="both"/>
        <w:rPr>
          <w:rFonts w:ascii="Arial" w:hAnsi="Arial" w:cs="Arial"/>
          <w:b w:val="0"/>
          <w:sz w:val="22"/>
          <w:szCs w:val="22"/>
          <w:lang w:eastAsia="es-MX"/>
        </w:rPr>
      </w:pPr>
    </w:p>
    <w:p w14:paraId="28B59B41" w14:textId="77777777" w:rsidR="009E23C4" w:rsidRPr="009D3D7A" w:rsidRDefault="009E23C4" w:rsidP="009E23C4">
      <w:pPr>
        <w:jc w:val="both"/>
        <w:rPr>
          <w:rFonts w:ascii="Arial" w:hAnsi="Arial" w:cs="Arial"/>
          <w:b w:val="0"/>
          <w:sz w:val="22"/>
          <w:szCs w:val="22"/>
          <w:lang w:eastAsia="es-MX"/>
        </w:rPr>
      </w:pPr>
      <w:r w:rsidRPr="009D3D7A">
        <w:rPr>
          <w:rFonts w:ascii="Arial" w:hAnsi="Arial" w:cs="Arial"/>
          <w:b w:val="0"/>
          <w:sz w:val="22"/>
          <w:szCs w:val="22"/>
          <w:lang w:eastAsia="es-MX"/>
        </w:rPr>
        <w:t>(ADICIONADO, P.O. 27 DE MAYO DE 2015)</w:t>
      </w:r>
    </w:p>
    <w:p w14:paraId="5A11DE49"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Art</w:t>
      </w:r>
      <w:r w:rsidR="00F355C3" w:rsidRPr="009D3D7A">
        <w:rPr>
          <w:rFonts w:ascii="Arial" w:hAnsi="Arial" w:cs="Arial"/>
          <w:b w:val="0"/>
          <w:sz w:val="22"/>
          <w:szCs w:val="22"/>
          <w:lang w:eastAsia="es-MX"/>
        </w:rPr>
        <w:t>.</w:t>
      </w:r>
      <w:r w:rsidRPr="009D3D7A">
        <w:rPr>
          <w:rFonts w:ascii="Arial" w:hAnsi="Arial" w:cs="Arial"/>
          <w:b w:val="0"/>
          <w:sz w:val="22"/>
          <w:szCs w:val="22"/>
          <w:lang w:eastAsia="es-MX"/>
        </w:rPr>
        <w:t xml:space="preserve"> 417 Bis 8.- Las obligaciones, facultades y restricciones establecidas para los tutores, se aplicarán a la familia de acogida.</w:t>
      </w:r>
    </w:p>
    <w:p w14:paraId="7A896FE8" w14:textId="77777777" w:rsidR="006A6B26" w:rsidRPr="009D3D7A" w:rsidRDefault="006A6B26" w:rsidP="009E23C4">
      <w:pPr>
        <w:jc w:val="both"/>
        <w:rPr>
          <w:rFonts w:ascii="Arial" w:hAnsi="Arial" w:cs="Arial"/>
          <w:b w:val="0"/>
          <w:sz w:val="22"/>
          <w:szCs w:val="22"/>
          <w:lang w:eastAsia="es-MX"/>
        </w:rPr>
      </w:pPr>
    </w:p>
    <w:p w14:paraId="05970BE0" w14:textId="77777777" w:rsidR="009E23C4" w:rsidRPr="009D3D7A" w:rsidRDefault="009E23C4" w:rsidP="009E23C4">
      <w:pPr>
        <w:jc w:val="both"/>
        <w:rPr>
          <w:rFonts w:ascii="Arial" w:hAnsi="Arial" w:cs="Arial"/>
          <w:b w:val="0"/>
          <w:sz w:val="22"/>
          <w:szCs w:val="22"/>
          <w:lang w:eastAsia="es-MX"/>
        </w:rPr>
      </w:pPr>
      <w:r w:rsidRPr="009D3D7A">
        <w:rPr>
          <w:rFonts w:ascii="Arial" w:hAnsi="Arial" w:cs="Arial"/>
          <w:b w:val="0"/>
          <w:sz w:val="22"/>
          <w:szCs w:val="22"/>
          <w:lang w:eastAsia="es-MX"/>
        </w:rPr>
        <w:t>(ADICIONADO, P.O. 27 DE MAYO DE 2015)</w:t>
      </w:r>
    </w:p>
    <w:p w14:paraId="0962183D" w14:textId="77777777" w:rsidR="00895B04"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Art</w:t>
      </w:r>
      <w:r w:rsidR="00F355C3" w:rsidRPr="009D3D7A">
        <w:rPr>
          <w:rFonts w:ascii="Arial" w:hAnsi="Arial" w:cs="Arial"/>
          <w:b w:val="0"/>
          <w:sz w:val="22"/>
          <w:szCs w:val="22"/>
          <w:lang w:eastAsia="es-MX"/>
        </w:rPr>
        <w:t>.</w:t>
      </w:r>
      <w:r w:rsidRPr="009D3D7A">
        <w:rPr>
          <w:rFonts w:ascii="Arial" w:hAnsi="Arial" w:cs="Arial"/>
          <w:b w:val="0"/>
          <w:sz w:val="22"/>
          <w:szCs w:val="22"/>
          <w:lang w:eastAsia="es-MX"/>
        </w:rPr>
        <w:t xml:space="preserve"> 417 Bis 9.- Los ascendientes de la niña, niño o adolescente, conservarán todas sus obligaciones, en los términos de este Código.</w:t>
      </w:r>
    </w:p>
    <w:p w14:paraId="72AE6C2D" w14:textId="45A94252" w:rsidR="006A6B26" w:rsidRPr="002D1938" w:rsidRDefault="006A6B26" w:rsidP="009E23C4">
      <w:pPr>
        <w:jc w:val="both"/>
        <w:rPr>
          <w:rFonts w:ascii="Arial" w:hAnsi="Arial" w:cs="Arial"/>
          <w:b w:val="0"/>
          <w:sz w:val="22"/>
          <w:szCs w:val="22"/>
          <w:lang w:eastAsia="es-MX"/>
        </w:rPr>
      </w:pPr>
    </w:p>
    <w:p w14:paraId="70557C27" w14:textId="77777777" w:rsidR="005436CC" w:rsidRPr="002D1938" w:rsidRDefault="005436CC" w:rsidP="005436CC">
      <w:pPr>
        <w:rPr>
          <w:rFonts w:ascii="Arial" w:hAnsi="Arial" w:cs="Arial"/>
          <w:b w:val="0"/>
          <w:i/>
          <w:sz w:val="22"/>
          <w:szCs w:val="22"/>
        </w:rPr>
      </w:pPr>
      <w:r w:rsidRPr="002D1938">
        <w:rPr>
          <w:rFonts w:ascii="Arial" w:hAnsi="Arial" w:cs="Arial"/>
          <w:b w:val="0"/>
          <w:i/>
          <w:sz w:val="22"/>
          <w:szCs w:val="22"/>
        </w:rPr>
        <w:t>(REFORMADO, P.O. 26 DE OCTUBRE DE 2020)</w:t>
      </w:r>
    </w:p>
    <w:p w14:paraId="1A88E054" w14:textId="1FC33A2B" w:rsidR="005436CC" w:rsidRPr="002D1938" w:rsidRDefault="005436CC" w:rsidP="005436CC">
      <w:pPr>
        <w:jc w:val="both"/>
        <w:rPr>
          <w:rFonts w:ascii="Arial" w:eastAsia="Arial" w:hAnsi="Arial" w:cs="Arial"/>
          <w:b w:val="0"/>
          <w:sz w:val="22"/>
          <w:szCs w:val="22"/>
        </w:rPr>
      </w:pPr>
      <w:r w:rsidRPr="002D1938">
        <w:rPr>
          <w:rFonts w:ascii="Arial" w:eastAsia="Arial" w:hAnsi="Arial" w:cs="Arial"/>
          <w:b w:val="0"/>
          <w:sz w:val="22"/>
          <w:szCs w:val="22"/>
        </w:rPr>
        <w:t>Art</w:t>
      </w:r>
      <w:r w:rsidR="003B6918">
        <w:rPr>
          <w:rFonts w:ascii="Arial" w:eastAsia="Arial" w:hAnsi="Arial" w:cs="Arial"/>
          <w:b w:val="0"/>
          <w:sz w:val="22"/>
          <w:szCs w:val="22"/>
        </w:rPr>
        <w:t>.</w:t>
      </w:r>
      <w:r w:rsidRPr="002D1938">
        <w:rPr>
          <w:rFonts w:ascii="Arial" w:eastAsia="Arial" w:hAnsi="Arial" w:cs="Arial"/>
          <w:b w:val="0"/>
          <w:sz w:val="22"/>
          <w:szCs w:val="22"/>
        </w:rPr>
        <w:t xml:space="preserve"> 417 Bis 10.- En los casos en que se autorice la incorporación de la niña, niño o adolescente a una familia de acogida y durante todo el tiempo que ésta dure, la Procuraduría de Protección de Niñas, Niños y Adolescentes </w:t>
      </w:r>
      <w:r w:rsidRPr="002D1938">
        <w:rPr>
          <w:rFonts w:ascii="Arial" w:eastAsia="Arial" w:hAnsi="Arial" w:cs="Arial"/>
          <w:b w:val="0"/>
          <w:bCs/>
          <w:sz w:val="22"/>
          <w:szCs w:val="22"/>
        </w:rPr>
        <w:t>del Estado de Nuevo León</w:t>
      </w:r>
      <w:r w:rsidRPr="002D1938">
        <w:rPr>
          <w:rFonts w:ascii="Arial" w:eastAsia="Arial" w:hAnsi="Arial" w:cs="Arial"/>
          <w:b w:val="0"/>
          <w:sz w:val="22"/>
          <w:szCs w:val="22"/>
        </w:rPr>
        <w:t>, deberá dar seguimiento al acogimiento, realizando una visita mensual durante los primeros seis meses, el siguiente semestre se realizaran visitas bimestrales y posterior a ello, visitas trimestrales por lo que resta del acogimiento familiar, cuya duración es indefinida.</w:t>
      </w:r>
    </w:p>
    <w:p w14:paraId="36F3883D" w14:textId="77777777" w:rsidR="005436CC" w:rsidRPr="002D1938" w:rsidRDefault="005436CC" w:rsidP="005436CC">
      <w:pPr>
        <w:jc w:val="both"/>
        <w:rPr>
          <w:rFonts w:ascii="Arial" w:eastAsia="Arial" w:hAnsi="Arial" w:cs="Arial"/>
          <w:b w:val="0"/>
          <w:sz w:val="22"/>
          <w:szCs w:val="22"/>
        </w:rPr>
      </w:pPr>
    </w:p>
    <w:p w14:paraId="37BE6866" w14:textId="77777777" w:rsidR="005436CC" w:rsidRPr="002D1938" w:rsidRDefault="005436CC" w:rsidP="005436CC">
      <w:pPr>
        <w:jc w:val="both"/>
        <w:rPr>
          <w:rFonts w:ascii="Arial" w:hAnsi="Arial" w:cs="Arial"/>
          <w:b w:val="0"/>
          <w:i/>
          <w:sz w:val="22"/>
          <w:szCs w:val="22"/>
        </w:rPr>
      </w:pPr>
      <w:r w:rsidRPr="002D1938">
        <w:rPr>
          <w:rFonts w:ascii="Arial" w:hAnsi="Arial" w:cs="Arial"/>
          <w:b w:val="0"/>
          <w:i/>
          <w:sz w:val="22"/>
          <w:szCs w:val="22"/>
        </w:rPr>
        <w:t>(REFORMADO, P.O. 26 DE OCTUBRE DE 2020)</w:t>
      </w:r>
    </w:p>
    <w:p w14:paraId="1EB7DB89" w14:textId="236BCDC7" w:rsidR="005436CC" w:rsidRPr="002D1938" w:rsidRDefault="005436CC" w:rsidP="005436CC">
      <w:pPr>
        <w:jc w:val="both"/>
        <w:rPr>
          <w:rFonts w:ascii="Arial" w:eastAsia="Arial" w:hAnsi="Arial" w:cs="Arial"/>
          <w:b w:val="0"/>
          <w:sz w:val="22"/>
          <w:szCs w:val="22"/>
        </w:rPr>
      </w:pPr>
      <w:r w:rsidRPr="002D1938">
        <w:rPr>
          <w:rFonts w:ascii="Arial" w:eastAsia="Arial" w:hAnsi="Arial" w:cs="Arial"/>
          <w:b w:val="0"/>
          <w:sz w:val="22"/>
          <w:szCs w:val="22"/>
        </w:rPr>
        <w:t>Ar</w:t>
      </w:r>
      <w:r w:rsidR="003B6918">
        <w:rPr>
          <w:rFonts w:ascii="Arial" w:eastAsia="Arial" w:hAnsi="Arial" w:cs="Arial"/>
          <w:b w:val="0"/>
          <w:sz w:val="22"/>
          <w:szCs w:val="22"/>
        </w:rPr>
        <w:t>t.</w:t>
      </w:r>
      <w:r w:rsidRPr="002D1938">
        <w:rPr>
          <w:rFonts w:ascii="Arial" w:eastAsia="Arial" w:hAnsi="Arial" w:cs="Arial"/>
          <w:b w:val="0"/>
          <w:sz w:val="22"/>
          <w:szCs w:val="22"/>
        </w:rPr>
        <w:t xml:space="preserve"> 417 Bis 11.- Cuando la Procuraduría de Protección de Niñas, Niños y Adolescentes </w:t>
      </w:r>
      <w:r w:rsidRPr="002D1938">
        <w:rPr>
          <w:rFonts w:ascii="Arial" w:eastAsia="Arial" w:hAnsi="Arial" w:cs="Arial"/>
          <w:b w:val="0"/>
          <w:bCs/>
          <w:sz w:val="22"/>
          <w:szCs w:val="22"/>
        </w:rPr>
        <w:t>del Estado de Nuevo León</w:t>
      </w:r>
      <w:r w:rsidRPr="002D1938">
        <w:rPr>
          <w:rFonts w:ascii="Arial" w:eastAsia="Arial" w:hAnsi="Arial" w:cs="Arial"/>
          <w:b w:val="0"/>
          <w:sz w:val="22"/>
          <w:szCs w:val="22"/>
        </w:rPr>
        <w:t>, determine que existe causa grave que ponga en peligro los intereses fundamentales de la niña, niño o adolescente, podrá suspender en forma provisional los efectos de la familia de acogida, determinando el ingreso de la niña, niño o adolescente a otra familia de acogida o a la institución de asistencia pública o privada, atendiendo al interés superior de la niñez, debiendo dar aviso al Ministerio Público a fin de que ejercite la acción correspondiente así como al Juez que autorizó la incorporación a la familia de acogida.</w:t>
      </w:r>
    </w:p>
    <w:p w14:paraId="625EDE1D" w14:textId="77777777" w:rsidR="006A6B26" w:rsidRPr="009D3D7A" w:rsidRDefault="006A6B26" w:rsidP="009E23C4">
      <w:pPr>
        <w:jc w:val="both"/>
        <w:rPr>
          <w:rFonts w:ascii="Arial" w:hAnsi="Arial" w:cs="Arial"/>
          <w:b w:val="0"/>
          <w:sz w:val="22"/>
          <w:szCs w:val="22"/>
          <w:lang w:eastAsia="es-MX"/>
        </w:rPr>
      </w:pPr>
    </w:p>
    <w:p w14:paraId="6C7BE170" w14:textId="77777777" w:rsidR="009E23C4" w:rsidRPr="009D3D7A" w:rsidRDefault="009E23C4" w:rsidP="009E23C4">
      <w:pPr>
        <w:jc w:val="both"/>
        <w:rPr>
          <w:rFonts w:ascii="Arial" w:hAnsi="Arial" w:cs="Arial"/>
          <w:b w:val="0"/>
          <w:sz w:val="22"/>
          <w:szCs w:val="22"/>
          <w:lang w:eastAsia="es-MX"/>
        </w:rPr>
      </w:pPr>
      <w:r w:rsidRPr="009D3D7A">
        <w:rPr>
          <w:rFonts w:ascii="Arial" w:hAnsi="Arial" w:cs="Arial"/>
          <w:b w:val="0"/>
          <w:sz w:val="22"/>
          <w:szCs w:val="22"/>
          <w:lang w:eastAsia="es-MX"/>
        </w:rPr>
        <w:lastRenderedPageBreak/>
        <w:t>(ADICIONADO, P.O. 27 DE MAYO DE 2015)</w:t>
      </w:r>
    </w:p>
    <w:p w14:paraId="67847CE5"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Art</w:t>
      </w:r>
      <w:r w:rsidR="00F355C3" w:rsidRPr="009D3D7A">
        <w:rPr>
          <w:rFonts w:ascii="Arial" w:hAnsi="Arial" w:cs="Arial"/>
          <w:b w:val="0"/>
          <w:sz w:val="22"/>
          <w:szCs w:val="22"/>
          <w:lang w:eastAsia="es-MX"/>
        </w:rPr>
        <w:t>.</w:t>
      </w:r>
      <w:r w:rsidRPr="009D3D7A">
        <w:rPr>
          <w:rFonts w:ascii="Arial" w:hAnsi="Arial" w:cs="Arial"/>
          <w:b w:val="0"/>
          <w:sz w:val="22"/>
          <w:szCs w:val="22"/>
          <w:lang w:eastAsia="es-MX"/>
        </w:rPr>
        <w:t xml:space="preserve"> 417 Bis 12.- Serán causas de terminación de Familia de acogida:</w:t>
      </w:r>
    </w:p>
    <w:p w14:paraId="60B85D18" w14:textId="77777777" w:rsidR="006A6B26" w:rsidRPr="002D1938" w:rsidRDefault="006A6B26" w:rsidP="009E23C4">
      <w:pPr>
        <w:jc w:val="both"/>
        <w:rPr>
          <w:rFonts w:ascii="Arial" w:hAnsi="Arial" w:cs="Arial"/>
          <w:b w:val="0"/>
          <w:sz w:val="22"/>
          <w:szCs w:val="22"/>
          <w:lang w:eastAsia="es-MX"/>
        </w:rPr>
      </w:pPr>
    </w:p>
    <w:p w14:paraId="51EA8081" w14:textId="77777777" w:rsidR="005436CC" w:rsidRPr="002D1938" w:rsidRDefault="005436CC" w:rsidP="005436CC">
      <w:pPr>
        <w:rPr>
          <w:rFonts w:ascii="Arial" w:hAnsi="Arial" w:cs="Arial"/>
          <w:b w:val="0"/>
          <w:i/>
          <w:sz w:val="22"/>
          <w:szCs w:val="22"/>
        </w:rPr>
      </w:pPr>
      <w:r w:rsidRPr="002D1938">
        <w:rPr>
          <w:rFonts w:ascii="Arial" w:hAnsi="Arial" w:cs="Arial"/>
          <w:b w:val="0"/>
          <w:i/>
          <w:sz w:val="22"/>
          <w:szCs w:val="22"/>
        </w:rPr>
        <w:t>(REFORMADA, P.O. 26 DE OCTUBRE DE 2020)</w:t>
      </w:r>
    </w:p>
    <w:p w14:paraId="2C50C003" w14:textId="30E30330" w:rsidR="005436CC" w:rsidRPr="002D1938" w:rsidRDefault="005436CC" w:rsidP="005436CC">
      <w:pPr>
        <w:jc w:val="both"/>
        <w:rPr>
          <w:rFonts w:ascii="Arial" w:eastAsia="Arial" w:hAnsi="Arial" w:cs="Arial"/>
          <w:b w:val="0"/>
          <w:sz w:val="22"/>
          <w:szCs w:val="22"/>
        </w:rPr>
      </w:pPr>
      <w:r w:rsidRPr="002D1938">
        <w:rPr>
          <w:rFonts w:ascii="Arial" w:eastAsia="Arial" w:hAnsi="Arial" w:cs="Arial"/>
          <w:b w:val="0"/>
          <w:sz w:val="22"/>
          <w:szCs w:val="22"/>
        </w:rPr>
        <w:t>I. Por reintegración familiar, cuando en opinión de la Procuraduría de Protección de Niñas, Niños y Adolescentes; la familia de origen o extensa, o persona significativa ha adquirido las habilidades parentales necesarias;</w:t>
      </w:r>
    </w:p>
    <w:p w14:paraId="51CACA9C" w14:textId="77777777" w:rsidR="006A6B26" w:rsidRPr="002D1938" w:rsidRDefault="006A6B26" w:rsidP="009E23C4">
      <w:pPr>
        <w:pStyle w:val="Prrafodelista"/>
        <w:ind w:left="0"/>
        <w:jc w:val="both"/>
        <w:rPr>
          <w:rFonts w:ascii="Arial" w:hAnsi="Arial" w:cs="Arial"/>
          <w:sz w:val="22"/>
          <w:szCs w:val="22"/>
          <w:lang w:eastAsia="es-MX"/>
        </w:rPr>
      </w:pPr>
    </w:p>
    <w:p w14:paraId="6BCBB5C2" w14:textId="77777777" w:rsidR="006A6B26" w:rsidRPr="002D1938" w:rsidRDefault="006A6B26" w:rsidP="009E23C4">
      <w:pPr>
        <w:pStyle w:val="Prrafodelista"/>
        <w:ind w:left="0"/>
        <w:jc w:val="both"/>
        <w:rPr>
          <w:rFonts w:ascii="Arial" w:hAnsi="Arial" w:cs="Arial"/>
          <w:sz w:val="22"/>
          <w:szCs w:val="22"/>
          <w:lang w:eastAsia="es-MX"/>
        </w:rPr>
      </w:pPr>
      <w:r w:rsidRPr="002D1938">
        <w:rPr>
          <w:rFonts w:ascii="Arial" w:hAnsi="Arial" w:cs="Arial"/>
          <w:sz w:val="22"/>
          <w:szCs w:val="22"/>
          <w:lang w:eastAsia="es-MX"/>
        </w:rPr>
        <w:t>II. Por haber concluido el término fijado en el convenio, cuando se hubiere constituido mediante esa modalidad;</w:t>
      </w:r>
    </w:p>
    <w:p w14:paraId="0108D3AF" w14:textId="77777777" w:rsidR="006A6B26" w:rsidRPr="002D1938" w:rsidRDefault="006A6B26" w:rsidP="009E23C4">
      <w:pPr>
        <w:pStyle w:val="Prrafodelista"/>
        <w:ind w:left="0"/>
        <w:jc w:val="both"/>
        <w:rPr>
          <w:rFonts w:ascii="Arial" w:hAnsi="Arial" w:cs="Arial"/>
          <w:sz w:val="22"/>
          <w:szCs w:val="22"/>
          <w:lang w:eastAsia="es-MX"/>
        </w:rPr>
      </w:pPr>
    </w:p>
    <w:p w14:paraId="4AAD8BF5" w14:textId="77777777" w:rsidR="006A6B26" w:rsidRPr="002D1938" w:rsidRDefault="006A6B26" w:rsidP="009E23C4">
      <w:pPr>
        <w:pStyle w:val="Prrafodelista"/>
        <w:ind w:left="0"/>
        <w:jc w:val="both"/>
        <w:rPr>
          <w:rFonts w:ascii="Arial" w:hAnsi="Arial" w:cs="Arial"/>
          <w:sz w:val="22"/>
          <w:szCs w:val="22"/>
          <w:lang w:eastAsia="es-MX"/>
        </w:rPr>
      </w:pPr>
      <w:r w:rsidRPr="002D1938">
        <w:rPr>
          <w:rFonts w:ascii="Arial" w:hAnsi="Arial" w:cs="Arial"/>
          <w:sz w:val="22"/>
          <w:szCs w:val="22"/>
          <w:lang w:eastAsia="es-MX"/>
        </w:rPr>
        <w:t>III. Por emancipación legal o por adquirir la mayoría de edad;</w:t>
      </w:r>
    </w:p>
    <w:p w14:paraId="7EDF165C" w14:textId="77777777" w:rsidR="006A6B26" w:rsidRPr="002D1938" w:rsidRDefault="006A6B26" w:rsidP="009E23C4">
      <w:pPr>
        <w:pStyle w:val="Prrafodelista"/>
        <w:ind w:left="0"/>
        <w:jc w:val="both"/>
        <w:rPr>
          <w:rFonts w:ascii="Arial" w:hAnsi="Arial" w:cs="Arial"/>
          <w:sz w:val="22"/>
          <w:szCs w:val="22"/>
          <w:lang w:eastAsia="es-MX"/>
        </w:rPr>
      </w:pPr>
    </w:p>
    <w:p w14:paraId="4F69C35A" w14:textId="77777777" w:rsidR="006A6B26" w:rsidRPr="002D1938" w:rsidRDefault="006A6B26" w:rsidP="009E23C4">
      <w:pPr>
        <w:pStyle w:val="Prrafodelista"/>
        <w:ind w:left="0"/>
        <w:jc w:val="both"/>
        <w:rPr>
          <w:rFonts w:ascii="Arial" w:hAnsi="Arial" w:cs="Arial"/>
          <w:sz w:val="22"/>
          <w:szCs w:val="22"/>
          <w:lang w:eastAsia="es-MX"/>
        </w:rPr>
      </w:pPr>
      <w:r w:rsidRPr="002D1938">
        <w:rPr>
          <w:rFonts w:ascii="Arial" w:hAnsi="Arial" w:cs="Arial"/>
          <w:sz w:val="22"/>
          <w:szCs w:val="22"/>
          <w:lang w:eastAsia="es-MX"/>
        </w:rPr>
        <w:t>IV. Por adopción; o</w:t>
      </w:r>
    </w:p>
    <w:p w14:paraId="27783E52" w14:textId="77777777" w:rsidR="006A6B26" w:rsidRPr="002D1938" w:rsidRDefault="006A6B26" w:rsidP="009E23C4">
      <w:pPr>
        <w:pStyle w:val="Prrafodelista"/>
        <w:ind w:left="0"/>
        <w:jc w:val="both"/>
        <w:rPr>
          <w:rFonts w:ascii="Arial" w:hAnsi="Arial" w:cs="Arial"/>
          <w:sz w:val="22"/>
          <w:szCs w:val="22"/>
          <w:lang w:eastAsia="es-MX"/>
        </w:rPr>
      </w:pPr>
    </w:p>
    <w:p w14:paraId="4AFB9579" w14:textId="034ED9F2" w:rsidR="006A6B26" w:rsidRPr="002D1938" w:rsidRDefault="006A6B26" w:rsidP="009E23C4">
      <w:pPr>
        <w:pStyle w:val="Prrafodelista"/>
        <w:ind w:left="0"/>
        <w:jc w:val="both"/>
        <w:rPr>
          <w:rFonts w:ascii="Arial" w:hAnsi="Arial" w:cs="Arial"/>
          <w:sz w:val="22"/>
          <w:szCs w:val="22"/>
          <w:lang w:eastAsia="es-MX"/>
        </w:rPr>
      </w:pPr>
      <w:r w:rsidRPr="002D1938">
        <w:rPr>
          <w:rFonts w:ascii="Arial" w:hAnsi="Arial" w:cs="Arial"/>
          <w:sz w:val="22"/>
          <w:szCs w:val="22"/>
          <w:lang w:eastAsia="es-MX"/>
        </w:rPr>
        <w:t>V. Por la muerte de ambos miembros de la familia de acogida,</w:t>
      </w:r>
      <w:r w:rsidR="0063608A" w:rsidRPr="002D1938">
        <w:rPr>
          <w:rFonts w:ascii="Arial" w:hAnsi="Arial" w:cs="Arial"/>
          <w:sz w:val="22"/>
          <w:szCs w:val="22"/>
          <w:lang w:eastAsia="es-MX"/>
        </w:rPr>
        <w:t xml:space="preserve"> </w:t>
      </w:r>
      <w:r w:rsidRPr="002D1938">
        <w:rPr>
          <w:rFonts w:ascii="Arial" w:hAnsi="Arial" w:cs="Arial"/>
          <w:sz w:val="22"/>
          <w:szCs w:val="22"/>
          <w:lang w:eastAsia="es-MX"/>
        </w:rPr>
        <w:t>o bien de la niña, niño o del</w:t>
      </w:r>
      <w:r w:rsidR="0063608A" w:rsidRPr="002D1938">
        <w:rPr>
          <w:rFonts w:ascii="Arial" w:hAnsi="Arial" w:cs="Arial"/>
          <w:sz w:val="22"/>
          <w:szCs w:val="22"/>
          <w:lang w:eastAsia="es-MX"/>
        </w:rPr>
        <w:t xml:space="preserve"> </w:t>
      </w:r>
      <w:r w:rsidRPr="002D1938">
        <w:rPr>
          <w:rFonts w:ascii="Arial" w:hAnsi="Arial" w:cs="Arial"/>
          <w:sz w:val="22"/>
          <w:szCs w:val="22"/>
          <w:lang w:eastAsia="es-MX"/>
        </w:rPr>
        <w:t>adolescente objeto del acogimiento.</w:t>
      </w:r>
    </w:p>
    <w:p w14:paraId="30A219F3" w14:textId="77777777" w:rsidR="006A6B26" w:rsidRPr="002D1938" w:rsidRDefault="006A6B26" w:rsidP="009E23C4">
      <w:pPr>
        <w:jc w:val="both"/>
        <w:rPr>
          <w:rFonts w:ascii="Arial" w:hAnsi="Arial" w:cs="Arial"/>
          <w:b w:val="0"/>
          <w:sz w:val="22"/>
          <w:szCs w:val="22"/>
          <w:lang w:eastAsia="es-MX"/>
        </w:rPr>
      </w:pPr>
    </w:p>
    <w:p w14:paraId="55CA54B2" w14:textId="77777777" w:rsidR="006A6B26" w:rsidRPr="002D1938" w:rsidRDefault="006A6B26" w:rsidP="009E23C4">
      <w:pPr>
        <w:jc w:val="both"/>
        <w:rPr>
          <w:rFonts w:ascii="Arial" w:hAnsi="Arial" w:cs="Arial"/>
          <w:b w:val="0"/>
          <w:sz w:val="22"/>
          <w:szCs w:val="22"/>
          <w:lang w:eastAsia="es-MX"/>
        </w:rPr>
      </w:pPr>
      <w:r w:rsidRPr="002D1938">
        <w:rPr>
          <w:rFonts w:ascii="Arial" w:hAnsi="Arial" w:cs="Arial"/>
          <w:b w:val="0"/>
          <w:sz w:val="22"/>
          <w:szCs w:val="22"/>
          <w:lang w:eastAsia="es-MX"/>
        </w:rPr>
        <w:t>En los supuestos establecidos en las fracciones I, II, III y V se deberá dar aviso al Juez.</w:t>
      </w:r>
    </w:p>
    <w:p w14:paraId="4E200D33" w14:textId="77777777" w:rsidR="006A6B26" w:rsidRPr="002D1938" w:rsidRDefault="006A6B26" w:rsidP="009E23C4">
      <w:pPr>
        <w:jc w:val="both"/>
        <w:rPr>
          <w:rFonts w:ascii="Arial" w:hAnsi="Arial" w:cs="Arial"/>
          <w:b w:val="0"/>
          <w:sz w:val="22"/>
          <w:szCs w:val="22"/>
          <w:lang w:eastAsia="es-MX"/>
        </w:rPr>
      </w:pPr>
    </w:p>
    <w:p w14:paraId="501FB1E3" w14:textId="1A289CF2" w:rsidR="005436CC" w:rsidRPr="002D1938" w:rsidRDefault="005436CC" w:rsidP="005436CC">
      <w:pPr>
        <w:rPr>
          <w:rFonts w:ascii="Arial" w:hAnsi="Arial" w:cs="Arial"/>
          <w:b w:val="0"/>
          <w:i/>
          <w:sz w:val="22"/>
          <w:szCs w:val="22"/>
        </w:rPr>
      </w:pPr>
      <w:r w:rsidRPr="002D1938">
        <w:rPr>
          <w:rFonts w:ascii="Arial" w:hAnsi="Arial" w:cs="Arial"/>
          <w:b w:val="0"/>
          <w:i/>
          <w:sz w:val="22"/>
          <w:szCs w:val="22"/>
        </w:rPr>
        <w:t>(REFORMADO PRIMER PÁRRAFO, P.O. 26 DE OCTUBRE DE 2020)</w:t>
      </w:r>
    </w:p>
    <w:p w14:paraId="6AF84108" w14:textId="1872964F" w:rsidR="005436CC" w:rsidRPr="002D1938" w:rsidRDefault="005436CC" w:rsidP="005436CC">
      <w:pPr>
        <w:jc w:val="both"/>
        <w:rPr>
          <w:rFonts w:ascii="Arial" w:eastAsia="Arial" w:hAnsi="Arial" w:cs="Arial"/>
          <w:b w:val="0"/>
          <w:sz w:val="22"/>
          <w:szCs w:val="22"/>
        </w:rPr>
      </w:pPr>
      <w:r w:rsidRPr="002D1938">
        <w:rPr>
          <w:rFonts w:ascii="Arial" w:eastAsia="Arial" w:hAnsi="Arial" w:cs="Arial"/>
          <w:b w:val="0"/>
          <w:sz w:val="22"/>
          <w:szCs w:val="22"/>
        </w:rPr>
        <w:t>Art</w:t>
      </w:r>
      <w:r w:rsidR="003B6918">
        <w:rPr>
          <w:rFonts w:ascii="Arial" w:eastAsia="Arial" w:hAnsi="Arial" w:cs="Arial"/>
          <w:b w:val="0"/>
          <w:sz w:val="22"/>
          <w:szCs w:val="22"/>
        </w:rPr>
        <w:t>.</w:t>
      </w:r>
      <w:r w:rsidRPr="002D1938">
        <w:rPr>
          <w:rFonts w:ascii="Arial" w:eastAsia="Arial" w:hAnsi="Arial" w:cs="Arial"/>
          <w:b w:val="0"/>
          <w:sz w:val="22"/>
          <w:szCs w:val="22"/>
        </w:rPr>
        <w:t xml:space="preserve"> 417 Bis 13.- El Juez que autorizó la medida podrá decretar la revocación de la Familia de acogida, a solicitud de la Procuraduría de Protección de Niñas, Niños y Adolescentes o por el Ministerio Público, cuando se den alguna de las siguientes causas:</w:t>
      </w:r>
    </w:p>
    <w:p w14:paraId="10107F6C" w14:textId="77777777" w:rsidR="006A6B26" w:rsidRPr="009D3D7A" w:rsidRDefault="006A6B26" w:rsidP="009E23C4">
      <w:pPr>
        <w:jc w:val="both"/>
        <w:rPr>
          <w:rFonts w:ascii="Arial" w:hAnsi="Arial" w:cs="Arial"/>
          <w:b w:val="0"/>
          <w:sz w:val="22"/>
          <w:szCs w:val="22"/>
          <w:lang w:eastAsia="es-MX"/>
        </w:rPr>
      </w:pPr>
    </w:p>
    <w:p w14:paraId="621CE473" w14:textId="77777777" w:rsidR="00975298" w:rsidRPr="00975298" w:rsidRDefault="00975298" w:rsidP="00975298">
      <w:pPr>
        <w:pStyle w:val="Estilo"/>
        <w:rPr>
          <w:sz w:val="22"/>
        </w:rPr>
      </w:pPr>
      <w:r w:rsidRPr="00975298">
        <w:rPr>
          <w:sz w:val="22"/>
        </w:rPr>
        <w:t>(ADICIONADA, P.O. 27 DE MAYO DE 2015)</w:t>
      </w:r>
    </w:p>
    <w:p w14:paraId="63F5124C"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I. A petición de la familia de acogida, o</w:t>
      </w:r>
    </w:p>
    <w:p w14:paraId="4BCBD310" w14:textId="77777777" w:rsidR="006A6B26" w:rsidRPr="009D3D7A" w:rsidRDefault="006A6B26" w:rsidP="009E23C4">
      <w:pPr>
        <w:jc w:val="both"/>
        <w:rPr>
          <w:rFonts w:ascii="Arial" w:hAnsi="Arial" w:cs="Arial"/>
          <w:b w:val="0"/>
          <w:sz w:val="22"/>
          <w:szCs w:val="22"/>
          <w:lang w:eastAsia="es-MX"/>
        </w:rPr>
      </w:pPr>
    </w:p>
    <w:p w14:paraId="0C412B78" w14:textId="77777777" w:rsidR="00975298" w:rsidRPr="00975298" w:rsidRDefault="00975298" w:rsidP="00975298">
      <w:pPr>
        <w:pStyle w:val="Estilo"/>
        <w:rPr>
          <w:sz w:val="22"/>
        </w:rPr>
      </w:pPr>
      <w:r w:rsidRPr="00975298">
        <w:rPr>
          <w:sz w:val="22"/>
        </w:rPr>
        <w:t>(ADICIONADA, P.O. 27 DE MAYO DE 2015)</w:t>
      </w:r>
    </w:p>
    <w:p w14:paraId="656CE467"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II. Cuando existan circunstancias, actos o hechos que afecten el interés superior de la niña, niño o adolescente.</w:t>
      </w:r>
    </w:p>
    <w:p w14:paraId="1D832A39" w14:textId="77777777" w:rsidR="006A6B26" w:rsidRPr="009D3D7A" w:rsidRDefault="006A6B26" w:rsidP="009E23C4">
      <w:pPr>
        <w:jc w:val="both"/>
        <w:rPr>
          <w:rFonts w:ascii="Arial" w:hAnsi="Arial" w:cs="Arial"/>
          <w:b w:val="0"/>
          <w:sz w:val="22"/>
          <w:szCs w:val="22"/>
          <w:lang w:eastAsia="es-MX"/>
        </w:rPr>
      </w:pPr>
    </w:p>
    <w:p w14:paraId="62E9FFC9" w14:textId="77777777" w:rsidR="005436CC" w:rsidRPr="002D1938" w:rsidRDefault="005436CC" w:rsidP="005436CC">
      <w:pPr>
        <w:rPr>
          <w:rFonts w:ascii="Arial" w:hAnsi="Arial" w:cs="Arial"/>
          <w:b w:val="0"/>
          <w:i/>
          <w:sz w:val="22"/>
          <w:szCs w:val="22"/>
        </w:rPr>
      </w:pPr>
      <w:r w:rsidRPr="002D1938">
        <w:rPr>
          <w:rFonts w:ascii="Arial" w:hAnsi="Arial" w:cs="Arial"/>
          <w:b w:val="0"/>
          <w:i/>
          <w:sz w:val="22"/>
          <w:szCs w:val="22"/>
        </w:rPr>
        <w:t>(REFORMADO, P.O. 26 DE OCTUBRE DE 2020)</w:t>
      </w:r>
    </w:p>
    <w:p w14:paraId="4606B9E8" w14:textId="77777777" w:rsidR="005436CC" w:rsidRPr="002D1938" w:rsidRDefault="005436CC" w:rsidP="005436CC">
      <w:pPr>
        <w:jc w:val="both"/>
        <w:rPr>
          <w:rFonts w:ascii="Arial" w:eastAsia="Arial" w:hAnsi="Arial" w:cs="Arial"/>
          <w:b w:val="0"/>
          <w:sz w:val="22"/>
          <w:szCs w:val="22"/>
        </w:rPr>
      </w:pPr>
      <w:r w:rsidRPr="002D1938">
        <w:rPr>
          <w:rFonts w:ascii="Arial" w:eastAsia="Arial" w:hAnsi="Arial" w:cs="Arial"/>
          <w:b w:val="0"/>
          <w:sz w:val="22"/>
          <w:szCs w:val="22"/>
        </w:rPr>
        <w:t>En cualquiera de los supuestos anteriores, la Procuraduría de Protección de Niñas, Niños y Adolescentes podrá egresar de manera provisional al niño, niña o adolescente de la familia de acogida, encomendándolo preferentemente a otra familia de acogida y de no ser posible esto a una Institución Asistencial para su atención, debiendo dar de manera inmediata aviso al Juez que conoció de las diligencias, para iniciar el trámite de revocación de la familia de acogida.</w:t>
      </w:r>
    </w:p>
    <w:p w14:paraId="7233CEC7" w14:textId="77777777" w:rsidR="006A6B26" w:rsidRPr="009D3D7A" w:rsidRDefault="006A6B26" w:rsidP="009E23C4">
      <w:pPr>
        <w:jc w:val="both"/>
        <w:rPr>
          <w:rFonts w:ascii="Arial" w:hAnsi="Arial" w:cs="Arial"/>
          <w:b w:val="0"/>
          <w:sz w:val="22"/>
          <w:szCs w:val="22"/>
          <w:lang w:eastAsia="es-MX"/>
        </w:rPr>
      </w:pPr>
    </w:p>
    <w:p w14:paraId="4FC6E85D" w14:textId="77777777" w:rsidR="00C04BD1" w:rsidRPr="005E7BCF" w:rsidRDefault="00C04BD1" w:rsidP="00C04BD1">
      <w:pPr>
        <w:pStyle w:val="Estilo"/>
        <w:rPr>
          <w:sz w:val="22"/>
        </w:rPr>
      </w:pPr>
      <w:r w:rsidRPr="005E7BCF">
        <w:rPr>
          <w:sz w:val="22"/>
        </w:rPr>
        <w:t>(ADICIONADO, P.O. 27 DE MAYO DE 2015)</w:t>
      </w:r>
    </w:p>
    <w:p w14:paraId="489090F8" w14:textId="77777777" w:rsidR="006A6B26" w:rsidRPr="009D3D7A" w:rsidRDefault="006A6B26" w:rsidP="009E23C4">
      <w:pPr>
        <w:jc w:val="both"/>
        <w:rPr>
          <w:rFonts w:ascii="Arial" w:hAnsi="Arial" w:cs="Arial"/>
          <w:b w:val="0"/>
          <w:sz w:val="22"/>
          <w:szCs w:val="22"/>
          <w:lang w:eastAsia="es-MX"/>
        </w:rPr>
      </w:pPr>
      <w:r w:rsidRPr="009D3D7A">
        <w:rPr>
          <w:rFonts w:ascii="Arial" w:hAnsi="Arial" w:cs="Arial"/>
          <w:b w:val="0"/>
          <w:sz w:val="22"/>
          <w:szCs w:val="22"/>
          <w:lang w:eastAsia="es-MX"/>
        </w:rPr>
        <w:t>El</w:t>
      </w:r>
      <w:r w:rsidRPr="009D3D7A">
        <w:rPr>
          <w:rFonts w:ascii="Arial" w:hAnsi="Arial" w:cs="Arial"/>
          <w:b w:val="0"/>
          <w:sz w:val="22"/>
          <w:szCs w:val="22"/>
        </w:rPr>
        <w:t xml:space="preserve"> Juez previa audiencia de los interesados incluyendo a la niña, niño o adolescente según sea el caso y del Ministerio Público, con el correspondiente ofrecimiento y desahogo de pruebas, resolverá lo que fuere más conveniente al bienestar de la a la niña, niño o adolescente en atención al interés superior del menor.</w:t>
      </w:r>
    </w:p>
    <w:p w14:paraId="6D164A7D" w14:textId="77777777" w:rsidR="006A6B26" w:rsidRPr="009D3D7A" w:rsidRDefault="006A6B26" w:rsidP="000249FC">
      <w:pPr>
        <w:jc w:val="both"/>
        <w:rPr>
          <w:rFonts w:ascii="Arial" w:hAnsi="Arial" w:cs="Arial"/>
          <w:b w:val="0"/>
          <w:sz w:val="22"/>
          <w:szCs w:val="22"/>
        </w:rPr>
      </w:pPr>
    </w:p>
    <w:p w14:paraId="7E2EB951" w14:textId="77777777" w:rsidR="003C3AB3" w:rsidRPr="008A3EA8" w:rsidRDefault="003C3AB3" w:rsidP="003C3AB3">
      <w:pPr>
        <w:pStyle w:val="Estilo"/>
        <w:rPr>
          <w:rFonts w:eastAsia="Arial" w:cs="Arial"/>
          <w:b/>
          <w:bCs/>
          <w:i/>
          <w:sz w:val="22"/>
        </w:rPr>
      </w:pPr>
      <w:r w:rsidRPr="008A3EA8">
        <w:rPr>
          <w:rFonts w:eastAsia="Arial" w:cs="Arial"/>
          <w:b/>
          <w:bCs/>
          <w:i/>
          <w:sz w:val="22"/>
        </w:rPr>
        <w:t>(REFORMADO, P.O. 26 DE JUNIO DE 2026)</w:t>
      </w:r>
    </w:p>
    <w:p w14:paraId="61884BAA" w14:textId="77777777" w:rsidR="003C3AB3" w:rsidRPr="008A3EA8" w:rsidRDefault="003C3AB3" w:rsidP="003C3AB3">
      <w:pPr>
        <w:pStyle w:val="Estilo"/>
        <w:rPr>
          <w:rFonts w:eastAsia="Arial" w:cs="Arial"/>
          <w:b/>
          <w:i/>
          <w:sz w:val="22"/>
        </w:rPr>
      </w:pPr>
      <w:r w:rsidRPr="008A3EA8">
        <w:rPr>
          <w:rFonts w:eastAsia="Arial" w:cs="Arial"/>
          <w:b/>
          <w:bCs/>
          <w:i/>
          <w:sz w:val="22"/>
        </w:rPr>
        <w:t>Art.</w:t>
      </w:r>
      <w:r w:rsidRPr="00035976">
        <w:rPr>
          <w:rFonts w:eastAsia="Arial" w:cs="Arial"/>
          <w:b/>
          <w:sz w:val="22"/>
        </w:rPr>
        <w:t xml:space="preserve"> 418.-  En todos los casos en que se requiera la intervención judicial para decidir sobre la patria potestad, la custodia y la convivencia de</w:t>
      </w:r>
      <w:r w:rsidRPr="00035976">
        <w:rPr>
          <w:rFonts w:eastAsia="Arial" w:cs="Arial"/>
          <w:b/>
          <w:bCs/>
          <w:sz w:val="22"/>
        </w:rPr>
        <w:t xml:space="preserve"> las niñas, niños o adolescentes</w:t>
      </w:r>
      <w:r w:rsidRPr="00035976">
        <w:rPr>
          <w:rFonts w:eastAsia="Arial" w:cs="Arial"/>
          <w:b/>
          <w:sz w:val="22"/>
        </w:rPr>
        <w:t xml:space="preserve"> sujetos a ellas, deberá escuchárseles conforme a su edad, </w:t>
      </w:r>
      <w:r w:rsidRPr="00035976">
        <w:rPr>
          <w:rFonts w:eastAsia="Arial" w:cs="Arial"/>
          <w:b/>
          <w:bCs/>
          <w:sz w:val="22"/>
        </w:rPr>
        <w:t xml:space="preserve">desarrollo cognitivo y grado de </w:t>
      </w:r>
      <w:r w:rsidRPr="00035976">
        <w:rPr>
          <w:rFonts w:eastAsia="Arial" w:cs="Arial"/>
          <w:b/>
          <w:sz w:val="22"/>
        </w:rPr>
        <w:t xml:space="preserve">madurez; y se resolverá lo que sea más conveniente a su </w:t>
      </w:r>
      <w:r w:rsidRPr="00035976">
        <w:rPr>
          <w:rFonts w:eastAsia="Arial" w:cs="Arial"/>
          <w:b/>
          <w:sz w:val="22"/>
        </w:rPr>
        <w:lastRenderedPageBreak/>
        <w:t xml:space="preserve">bienestar </w:t>
      </w:r>
      <w:r w:rsidRPr="00035976">
        <w:rPr>
          <w:rFonts w:eastAsia="Arial" w:cs="Arial"/>
          <w:b/>
          <w:bCs/>
          <w:sz w:val="22"/>
        </w:rPr>
        <w:t xml:space="preserve">en atención al interés superior de la niñez. </w:t>
      </w:r>
      <w:r w:rsidRPr="00035976">
        <w:rPr>
          <w:rFonts w:eastAsia="Arial" w:cs="Arial"/>
          <w:b/>
          <w:sz w:val="22"/>
        </w:rPr>
        <w:t>Lo mismo se observará en los asuntos relativos a la formación y educación de</w:t>
      </w:r>
      <w:r w:rsidRPr="00035976">
        <w:rPr>
          <w:rFonts w:eastAsia="Arial" w:cs="Arial"/>
          <w:b/>
          <w:bCs/>
          <w:sz w:val="22"/>
        </w:rPr>
        <w:t xml:space="preserve"> las niñas, niños o adolescentes.</w:t>
      </w:r>
      <w:r w:rsidRPr="00035976">
        <w:rPr>
          <w:rFonts w:eastAsia="Arial" w:cs="Arial"/>
          <w:b/>
          <w:sz w:val="22"/>
        </w:rPr>
        <w:t xml:space="preserve"> </w:t>
      </w:r>
    </w:p>
    <w:p w14:paraId="2B9D1DB9" w14:textId="77777777" w:rsidR="008D3F6A" w:rsidRPr="009D3D7A" w:rsidRDefault="008D3F6A" w:rsidP="005D6D4C">
      <w:pPr>
        <w:pStyle w:val="Textoindependiente3"/>
        <w:tabs>
          <w:tab w:val="left" w:pos="0"/>
        </w:tabs>
        <w:rPr>
          <w:rFonts w:cs="Arial"/>
          <w:sz w:val="22"/>
          <w:szCs w:val="22"/>
        </w:rPr>
      </w:pPr>
    </w:p>
    <w:p w14:paraId="4589FD7A"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(REFORMADO, P.O. 08 DE ENERO DE 2018)</w:t>
      </w:r>
    </w:p>
    <w:p w14:paraId="59CDFECB"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Art. 419.- La patria potestad sobre la hija o el hijo adoptivo, se ejercerá de conformidad a lo dispuesto por el artículo 414.</w:t>
      </w:r>
    </w:p>
    <w:p w14:paraId="4EB4AAE8" w14:textId="77777777" w:rsidR="00940189" w:rsidRPr="009D3D7A" w:rsidRDefault="00940189" w:rsidP="005D6D4C">
      <w:pPr>
        <w:jc w:val="both"/>
        <w:rPr>
          <w:rFonts w:ascii="Arial" w:hAnsi="Arial" w:cs="Arial"/>
          <w:b w:val="0"/>
          <w:sz w:val="22"/>
          <w:szCs w:val="22"/>
        </w:rPr>
      </w:pPr>
    </w:p>
    <w:p w14:paraId="1DA0C434" w14:textId="77777777" w:rsidR="008A3DE2" w:rsidRPr="008A3EA8" w:rsidRDefault="008A3DE2" w:rsidP="008A3DE2">
      <w:pPr>
        <w:pStyle w:val="Estilo"/>
        <w:rPr>
          <w:rFonts w:eastAsia="Arial" w:cs="Arial"/>
          <w:b/>
          <w:i/>
          <w:sz w:val="22"/>
        </w:rPr>
      </w:pPr>
      <w:r w:rsidRPr="008A3EA8">
        <w:rPr>
          <w:rFonts w:eastAsia="Arial" w:cs="Arial"/>
          <w:b/>
          <w:i/>
          <w:sz w:val="22"/>
        </w:rPr>
        <w:t>(REFORMADO, P.O. 26 DE JUNIO DE 2026)</w:t>
      </w:r>
    </w:p>
    <w:p w14:paraId="3B93C52D" w14:textId="77777777" w:rsidR="008A3DE2" w:rsidRPr="00035976" w:rsidRDefault="008A3DE2" w:rsidP="008A3DE2">
      <w:pPr>
        <w:pStyle w:val="Estilo"/>
        <w:rPr>
          <w:rFonts w:eastAsia="Arial" w:cs="Arial"/>
          <w:b/>
          <w:sz w:val="22"/>
        </w:rPr>
      </w:pPr>
      <w:r w:rsidRPr="008A3EA8">
        <w:rPr>
          <w:rFonts w:eastAsia="Arial" w:cs="Arial"/>
          <w:b/>
          <w:i/>
          <w:sz w:val="22"/>
        </w:rPr>
        <w:t>Art.</w:t>
      </w:r>
      <w:r w:rsidRPr="00035976">
        <w:rPr>
          <w:rFonts w:eastAsia="Arial" w:cs="Arial"/>
          <w:b/>
          <w:sz w:val="22"/>
        </w:rPr>
        <w:t xml:space="preserve"> 420.- Los ascendientes que ejerzan la patria potestad en forma conjunta, tendrán autoridad y consideraciones iguales en dicho ejercicio; por lo tanto, de común acuerdo arreglarán todo lo relativo a la formación y educación </w:t>
      </w:r>
      <w:r w:rsidRPr="00035976">
        <w:rPr>
          <w:rFonts w:eastAsia="Arial" w:cs="Arial"/>
          <w:b/>
          <w:bCs/>
          <w:sz w:val="22"/>
        </w:rPr>
        <w:t>de las niñas, niños o adolescentes</w:t>
      </w:r>
      <w:r w:rsidRPr="00035976">
        <w:rPr>
          <w:rFonts w:eastAsia="Arial" w:cs="Arial"/>
          <w:b/>
          <w:sz w:val="22"/>
        </w:rPr>
        <w:t xml:space="preserve"> y a la administración de los bienes que a éstos pertenezcan.</w:t>
      </w:r>
    </w:p>
    <w:p w14:paraId="2F00115C" w14:textId="77777777" w:rsidR="008A3DE2" w:rsidRPr="00035976" w:rsidRDefault="008A3DE2" w:rsidP="008A3DE2">
      <w:pPr>
        <w:pStyle w:val="Estilo"/>
        <w:rPr>
          <w:rFonts w:eastAsia="Arial" w:cs="Arial"/>
          <w:b/>
          <w:sz w:val="22"/>
        </w:rPr>
      </w:pPr>
    </w:p>
    <w:p w14:paraId="30A6D13C" w14:textId="77777777" w:rsidR="008A3DE2" w:rsidRPr="00035976" w:rsidRDefault="008A3DE2" w:rsidP="008A3DE2">
      <w:pPr>
        <w:pStyle w:val="Estilo"/>
        <w:rPr>
          <w:rFonts w:eastAsia="Arial" w:cs="Arial"/>
          <w:b/>
          <w:bCs/>
          <w:sz w:val="22"/>
        </w:rPr>
      </w:pPr>
      <w:r w:rsidRPr="00035976">
        <w:rPr>
          <w:rFonts w:eastAsia="Arial" w:cs="Arial"/>
          <w:b/>
          <w:sz w:val="22"/>
        </w:rPr>
        <w:t>En caso de que los ascendientes no logren el común acuerdo, el juez procurará avenirlos y si no fuere posible resolverá, previa audiencia de los interesados, lo que fuere más conveniente al bienestar</w:t>
      </w:r>
      <w:r w:rsidRPr="00035976">
        <w:rPr>
          <w:rFonts w:eastAsia="Arial" w:cs="Arial"/>
          <w:b/>
          <w:bCs/>
          <w:sz w:val="22"/>
        </w:rPr>
        <w:t xml:space="preserve"> de las niñas, niños o adolescentes.</w:t>
      </w:r>
    </w:p>
    <w:p w14:paraId="7DF095C3" w14:textId="77777777" w:rsidR="00940189" w:rsidRPr="009D3D7A" w:rsidRDefault="00940189" w:rsidP="005D6D4C">
      <w:pPr>
        <w:jc w:val="both"/>
        <w:rPr>
          <w:rFonts w:ascii="Arial" w:hAnsi="Arial" w:cs="Arial"/>
          <w:b w:val="0"/>
          <w:sz w:val="22"/>
          <w:szCs w:val="22"/>
        </w:rPr>
      </w:pPr>
    </w:p>
    <w:p w14:paraId="11AE4A76"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(REFORMADO, P.O. 08 DE ENERO DE 2018)</w:t>
      </w:r>
    </w:p>
    <w:p w14:paraId="600EE528" w14:textId="77777777" w:rsidR="00895B04" w:rsidRDefault="00551767" w:rsidP="00BD2307">
      <w:pPr>
        <w:jc w:val="both"/>
        <w:rPr>
          <w:rFonts w:ascii="Arial" w:hAnsi="Arial" w:cs="Arial"/>
          <w:b w:val="0"/>
          <w:sz w:val="22"/>
          <w:szCs w:val="22"/>
        </w:rPr>
      </w:pPr>
      <w:r w:rsidRPr="009D3D7A">
        <w:rPr>
          <w:rFonts w:ascii="Arial" w:hAnsi="Arial" w:cs="Arial"/>
          <w:b w:val="0"/>
          <w:sz w:val="22"/>
          <w:szCs w:val="22"/>
        </w:rPr>
        <w:t>Art.</w:t>
      </w:r>
      <w:r w:rsidR="00BD2307" w:rsidRPr="009D3D7A">
        <w:rPr>
          <w:rFonts w:ascii="Arial" w:hAnsi="Arial" w:cs="Arial"/>
          <w:b w:val="0"/>
          <w:sz w:val="22"/>
          <w:szCs w:val="22"/>
        </w:rPr>
        <w:t xml:space="preserve"> 421.- Mientras estuviere la hija o el hijo en la patria potestad, no podrá dejar la casa de los que la ejercen, sin permiso de ellos o decreto de la autoridad competente.</w:t>
      </w:r>
    </w:p>
    <w:p w14:paraId="3C353520" w14:textId="1348847A" w:rsidR="00BD2307" w:rsidRPr="009D3D7A" w:rsidRDefault="00BD2307" w:rsidP="00BD2307">
      <w:pPr>
        <w:jc w:val="both"/>
        <w:rPr>
          <w:rFonts w:ascii="Arial" w:hAnsi="Arial" w:cs="Arial"/>
          <w:b w:val="0"/>
          <w:sz w:val="22"/>
          <w:szCs w:val="22"/>
        </w:rPr>
      </w:pPr>
    </w:p>
    <w:p w14:paraId="6043D587" w14:textId="77777777" w:rsidR="00BD2307" w:rsidRPr="009D3D7A" w:rsidRDefault="00BD2307" w:rsidP="00BD2307">
      <w:pPr>
        <w:jc w:val="both"/>
        <w:rPr>
          <w:rFonts w:ascii="Arial" w:hAnsi="Arial" w:cs="Arial"/>
          <w:b w:val="0"/>
          <w:sz w:val="22"/>
          <w:szCs w:val="22"/>
        </w:rPr>
      </w:pPr>
      <w:r w:rsidRPr="009D3D7A">
        <w:rPr>
          <w:rFonts w:ascii="Arial" w:hAnsi="Arial" w:cs="Arial"/>
          <w:b w:val="0"/>
          <w:sz w:val="22"/>
          <w:szCs w:val="22"/>
        </w:rPr>
        <w:t>(REFORMADO, P.O. 08 DE ENERO DE 2018)</w:t>
      </w:r>
    </w:p>
    <w:p w14:paraId="02BDB393" w14:textId="77777777" w:rsidR="00895B04" w:rsidRDefault="00BD2307" w:rsidP="00BD2307">
      <w:pPr>
        <w:jc w:val="both"/>
        <w:rPr>
          <w:rFonts w:ascii="Arial" w:hAnsi="Arial" w:cs="Arial"/>
          <w:b w:val="0"/>
          <w:sz w:val="22"/>
          <w:szCs w:val="22"/>
        </w:rPr>
      </w:pPr>
      <w:r w:rsidRPr="009D3D7A">
        <w:rPr>
          <w:rFonts w:ascii="Arial" w:hAnsi="Arial" w:cs="Arial"/>
          <w:b w:val="0"/>
          <w:sz w:val="22"/>
          <w:szCs w:val="22"/>
        </w:rPr>
        <w:t>Art. 422.- A las personas que tienen a la hija o el hijo bajo su patria potestad, incumbe la obligación de educarlo convenientemente.</w:t>
      </w:r>
    </w:p>
    <w:p w14:paraId="77E9E004" w14:textId="367A0925" w:rsidR="00940189" w:rsidRPr="009D3D7A" w:rsidRDefault="00940189" w:rsidP="005D6D4C">
      <w:pPr>
        <w:jc w:val="both"/>
        <w:rPr>
          <w:rFonts w:ascii="Arial" w:hAnsi="Arial" w:cs="Arial"/>
          <w:b w:val="0"/>
          <w:sz w:val="22"/>
          <w:szCs w:val="22"/>
        </w:rPr>
      </w:pPr>
    </w:p>
    <w:p w14:paraId="6243E6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llegue a conocimiento de los Consejos Locales de Tutela que las personas de que se trata no cumplen esa obligación, lo avisarán al Ministerio Público para que promueva lo que corresponda.</w:t>
      </w:r>
    </w:p>
    <w:p w14:paraId="61DF359B" w14:textId="77777777" w:rsidR="00940189" w:rsidRPr="009D3D7A" w:rsidRDefault="00940189" w:rsidP="005D6D4C">
      <w:pPr>
        <w:jc w:val="both"/>
        <w:rPr>
          <w:rFonts w:ascii="Arial" w:hAnsi="Arial" w:cs="Arial"/>
          <w:b w:val="0"/>
          <w:sz w:val="22"/>
          <w:szCs w:val="22"/>
        </w:rPr>
      </w:pPr>
    </w:p>
    <w:p w14:paraId="0E4FC94E" w14:textId="77777777" w:rsidR="008A3DE2" w:rsidRPr="008A3EA8" w:rsidRDefault="008A3DE2" w:rsidP="008A3DE2">
      <w:pPr>
        <w:pStyle w:val="Estilo"/>
        <w:rPr>
          <w:rFonts w:eastAsia="Arial" w:cs="Arial"/>
          <w:b/>
          <w:bCs/>
          <w:i/>
          <w:sz w:val="22"/>
        </w:rPr>
      </w:pPr>
      <w:r w:rsidRPr="008A3EA8">
        <w:rPr>
          <w:rFonts w:eastAsia="Arial" w:cs="Arial"/>
          <w:b/>
          <w:bCs/>
          <w:i/>
          <w:sz w:val="22"/>
        </w:rPr>
        <w:t>(REFORMADO, P.O. 26 DE JUNIO DE 2026)</w:t>
      </w:r>
    </w:p>
    <w:p w14:paraId="25EA727B" w14:textId="77777777" w:rsidR="008A3DE2" w:rsidRPr="00035976" w:rsidRDefault="008A3DE2" w:rsidP="008A3DE2">
      <w:pPr>
        <w:pStyle w:val="Estilo"/>
        <w:rPr>
          <w:rFonts w:eastAsia="Arial" w:cs="Arial"/>
          <w:b/>
          <w:sz w:val="22"/>
        </w:rPr>
      </w:pPr>
      <w:r w:rsidRPr="008A3EA8">
        <w:rPr>
          <w:rFonts w:eastAsia="Arial" w:cs="Arial"/>
          <w:b/>
          <w:bCs/>
          <w:i/>
          <w:sz w:val="22"/>
        </w:rPr>
        <w:t>Art.</w:t>
      </w:r>
      <w:r w:rsidRPr="00035976">
        <w:rPr>
          <w:rFonts w:eastAsia="Arial" w:cs="Arial"/>
          <w:b/>
          <w:sz w:val="22"/>
        </w:rPr>
        <w:t xml:space="preserve"> 423.- Para los efectos del artículo anterior, quienes ejerzan la patria potestad o tengan </w:t>
      </w:r>
      <w:r w:rsidRPr="00035976">
        <w:rPr>
          <w:rFonts w:eastAsia="Arial" w:cs="Arial"/>
          <w:b/>
          <w:bCs/>
          <w:sz w:val="22"/>
        </w:rPr>
        <w:t>niñas, niños o adolescentes</w:t>
      </w:r>
      <w:r w:rsidRPr="00035976">
        <w:rPr>
          <w:rFonts w:eastAsia="Arial" w:cs="Arial"/>
          <w:b/>
          <w:sz w:val="22"/>
        </w:rPr>
        <w:t xml:space="preserve"> bajo su custodia, tendrán la facultad </w:t>
      </w:r>
      <w:r w:rsidRPr="00035976">
        <w:rPr>
          <w:rFonts w:eastAsia="Arial" w:cs="Arial"/>
          <w:b/>
          <w:bCs/>
          <w:sz w:val="22"/>
        </w:rPr>
        <w:t xml:space="preserve">de </w:t>
      </w:r>
      <w:r w:rsidRPr="00035976">
        <w:rPr>
          <w:rFonts w:eastAsia="Arial" w:cs="Arial"/>
          <w:b/>
          <w:sz w:val="22"/>
        </w:rPr>
        <w:t xml:space="preserve">corregirlos mesuradamente, sin llegar al maltrato, así como la obligación de observar una conducta que sirva a éstos de ejemplo para su sano desarrollo. </w:t>
      </w:r>
    </w:p>
    <w:p w14:paraId="2E36A00E" w14:textId="77777777" w:rsidR="008A3DE2" w:rsidRPr="00035976" w:rsidRDefault="008A3DE2" w:rsidP="008A3DE2">
      <w:pPr>
        <w:pStyle w:val="Estilo"/>
        <w:rPr>
          <w:rFonts w:eastAsia="Arial" w:cs="Arial"/>
          <w:b/>
          <w:sz w:val="22"/>
        </w:rPr>
      </w:pPr>
    </w:p>
    <w:p w14:paraId="00A7003C" w14:textId="6129C2CD" w:rsidR="008A3DE2" w:rsidRPr="008A3EA8" w:rsidRDefault="008A3DE2" w:rsidP="008A3DE2">
      <w:pPr>
        <w:pStyle w:val="Estilo"/>
        <w:rPr>
          <w:rFonts w:eastAsia="Arial" w:cs="Arial"/>
          <w:b/>
          <w:bCs/>
          <w:i/>
          <w:sz w:val="22"/>
        </w:rPr>
      </w:pPr>
      <w:r w:rsidRPr="008A3EA8">
        <w:rPr>
          <w:rFonts w:eastAsia="Arial" w:cs="Arial"/>
          <w:b/>
          <w:bCs/>
          <w:i/>
          <w:sz w:val="22"/>
        </w:rPr>
        <w:t>(REFORMADO</w:t>
      </w:r>
      <w:r>
        <w:rPr>
          <w:rFonts w:eastAsia="Arial" w:cs="Arial"/>
          <w:b/>
          <w:bCs/>
          <w:i/>
          <w:sz w:val="22"/>
        </w:rPr>
        <w:t xml:space="preserve"> SEGUNDO PÁRRAFO</w:t>
      </w:r>
      <w:r w:rsidRPr="008A3EA8">
        <w:rPr>
          <w:rFonts w:eastAsia="Arial" w:cs="Arial"/>
          <w:b/>
          <w:bCs/>
          <w:i/>
          <w:sz w:val="22"/>
        </w:rPr>
        <w:t>, P.O. 26 DE JUNIO DE 2026)</w:t>
      </w:r>
    </w:p>
    <w:p w14:paraId="21C0B00A" w14:textId="77777777" w:rsidR="008A3DE2" w:rsidRPr="00035976" w:rsidRDefault="008A3DE2" w:rsidP="008A3DE2">
      <w:pPr>
        <w:pStyle w:val="Estilo"/>
        <w:rPr>
          <w:rFonts w:eastAsia="Arial" w:cs="Arial"/>
          <w:b/>
          <w:sz w:val="22"/>
        </w:rPr>
      </w:pPr>
      <w:r w:rsidRPr="00035976">
        <w:rPr>
          <w:rFonts w:eastAsia="Arial" w:cs="Arial"/>
          <w:b/>
          <w:sz w:val="22"/>
        </w:rPr>
        <w:t>Los jueces tienen la facultad de tomar las medidas necesarias para impedir que</w:t>
      </w:r>
      <w:r w:rsidRPr="00035976">
        <w:rPr>
          <w:rFonts w:eastAsia="Arial" w:cs="Arial"/>
          <w:b/>
          <w:bCs/>
          <w:sz w:val="22"/>
        </w:rPr>
        <w:t xml:space="preserve"> una niña, niño o adolescente</w:t>
      </w:r>
      <w:r w:rsidRPr="00035976">
        <w:rPr>
          <w:rFonts w:eastAsia="Arial" w:cs="Arial"/>
          <w:b/>
          <w:sz w:val="22"/>
        </w:rPr>
        <w:t xml:space="preserve"> sea maltratado por quienes ejerzan sobre él la patria potestad, o la tengan bajo su custodia. Tales medidas se </w:t>
      </w:r>
      <w:proofErr w:type="gramStart"/>
      <w:r w:rsidRPr="00035976">
        <w:rPr>
          <w:rFonts w:eastAsia="Arial" w:cs="Arial"/>
          <w:b/>
          <w:sz w:val="22"/>
        </w:rPr>
        <w:t>tomaran</w:t>
      </w:r>
      <w:proofErr w:type="gramEnd"/>
      <w:r w:rsidRPr="00035976">
        <w:rPr>
          <w:rFonts w:eastAsia="Arial" w:cs="Arial"/>
          <w:b/>
          <w:sz w:val="22"/>
        </w:rPr>
        <w:t xml:space="preserve"> a instancia de quien acredite un interés legítimo de parentesco o del ministerio público en todo caso.</w:t>
      </w:r>
    </w:p>
    <w:p w14:paraId="283B9E28" w14:textId="77777777" w:rsidR="00940189" w:rsidRPr="009D3D7A" w:rsidRDefault="00940189" w:rsidP="005D6D4C">
      <w:pPr>
        <w:jc w:val="both"/>
        <w:rPr>
          <w:rFonts w:ascii="Arial" w:hAnsi="Arial" w:cs="Arial"/>
          <w:b w:val="0"/>
          <w:sz w:val="22"/>
          <w:szCs w:val="22"/>
        </w:rPr>
      </w:pPr>
    </w:p>
    <w:p w14:paraId="122F2B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424.- El que está sujeto a la patria potestad no puede comparecer en juicio, ni contraer obligación alguna, sin expreso consentimiento del que o de los que ejerzan aquel derecho. En caso de irracional disenso, resolverá el juez.</w:t>
      </w:r>
    </w:p>
    <w:p w14:paraId="36B29421" w14:textId="77777777" w:rsidR="00940189" w:rsidRPr="009D3D7A" w:rsidRDefault="00940189" w:rsidP="005D6D4C">
      <w:pPr>
        <w:jc w:val="both"/>
        <w:rPr>
          <w:rFonts w:ascii="Arial" w:hAnsi="Arial" w:cs="Arial"/>
          <w:b w:val="0"/>
          <w:sz w:val="22"/>
          <w:szCs w:val="22"/>
        </w:rPr>
      </w:pPr>
    </w:p>
    <w:p w14:paraId="72CA08C9" w14:textId="77777777" w:rsidR="008A3DE2" w:rsidRPr="008A3EA8" w:rsidRDefault="008A3DE2" w:rsidP="008A3DE2">
      <w:pPr>
        <w:pStyle w:val="Estilo"/>
        <w:rPr>
          <w:rFonts w:eastAsia="Arial" w:cs="Arial"/>
          <w:b/>
          <w:i/>
          <w:sz w:val="22"/>
        </w:rPr>
      </w:pPr>
      <w:r w:rsidRPr="008A3EA8">
        <w:rPr>
          <w:rFonts w:eastAsia="Arial" w:cs="Arial"/>
          <w:b/>
          <w:i/>
          <w:sz w:val="22"/>
        </w:rPr>
        <w:t>(REFORMADO, P.O. 26 DE JUNIO DE 2026)</w:t>
      </w:r>
    </w:p>
    <w:p w14:paraId="4BC00B0B" w14:textId="77777777" w:rsidR="008A3DE2" w:rsidRPr="00035976" w:rsidRDefault="008A3DE2" w:rsidP="008A3DE2">
      <w:pPr>
        <w:pStyle w:val="Estilo"/>
        <w:rPr>
          <w:rFonts w:eastAsia="Arial" w:cs="Arial"/>
          <w:b/>
          <w:sz w:val="22"/>
        </w:rPr>
      </w:pPr>
      <w:r w:rsidRPr="008A3EA8">
        <w:rPr>
          <w:rFonts w:eastAsia="Arial" w:cs="Arial"/>
          <w:b/>
          <w:i/>
          <w:sz w:val="22"/>
        </w:rPr>
        <w:t>Art.</w:t>
      </w:r>
      <w:r w:rsidRPr="00035976">
        <w:rPr>
          <w:rFonts w:eastAsia="Arial" w:cs="Arial"/>
          <w:b/>
          <w:sz w:val="22"/>
        </w:rPr>
        <w:t xml:space="preserve"> 424 </w:t>
      </w:r>
      <w:proofErr w:type="gramStart"/>
      <w:r w:rsidRPr="00035976">
        <w:rPr>
          <w:rFonts w:eastAsia="Arial" w:cs="Arial"/>
          <w:b/>
          <w:sz w:val="22"/>
        </w:rPr>
        <w:t>BIS.-</w:t>
      </w:r>
      <w:proofErr w:type="gramEnd"/>
      <w:r w:rsidRPr="00035976">
        <w:rPr>
          <w:rFonts w:eastAsia="Arial" w:cs="Arial"/>
          <w:b/>
          <w:sz w:val="22"/>
        </w:rPr>
        <w:t xml:space="preserve"> Por causas supervinientes que afecten al bienestar</w:t>
      </w:r>
      <w:r w:rsidRPr="00035976">
        <w:rPr>
          <w:rFonts w:eastAsia="Arial" w:cs="Arial"/>
          <w:b/>
          <w:bCs/>
          <w:sz w:val="22"/>
        </w:rPr>
        <w:t xml:space="preserve"> de las niñas, niños o adolescentes</w:t>
      </w:r>
      <w:r w:rsidRPr="00035976">
        <w:rPr>
          <w:rFonts w:eastAsia="Arial" w:cs="Arial"/>
          <w:b/>
          <w:sz w:val="22"/>
        </w:rPr>
        <w:t xml:space="preserve">, el Juez, a petición de parte interesada, o del Ministerio Público podrá en todo tiempo resolver o modificar las resoluciones respecto a su patria potestad o custodia de los </w:t>
      </w:r>
      <w:r w:rsidRPr="00035976">
        <w:rPr>
          <w:rFonts w:eastAsia="Arial" w:cs="Arial"/>
          <w:b/>
          <w:bCs/>
          <w:sz w:val="22"/>
        </w:rPr>
        <w:t xml:space="preserve">infantes </w:t>
      </w:r>
      <w:r w:rsidRPr="00035976">
        <w:rPr>
          <w:rFonts w:eastAsia="Arial" w:cs="Arial"/>
          <w:b/>
          <w:sz w:val="22"/>
        </w:rPr>
        <w:t xml:space="preserve">sujetos a ellas, </w:t>
      </w:r>
      <w:r w:rsidRPr="00035976">
        <w:rPr>
          <w:rFonts w:eastAsia="Arial" w:cs="Arial"/>
          <w:b/>
          <w:bCs/>
          <w:sz w:val="22"/>
        </w:rPr>
        <w:t xml:space="preserve">debiendo de escuchar la opinión de la hija o </w:t>
      </w:r>
      <w:r w:rsidRPr="00035976">
        <w:rPr>
          <w:rFonts w:eastAsia="Arial" w:cs="Arial"/>
          <w:b/>
          <w:bCs/>
          <w:sz w:val="22"/>
        </w:rPr>
        <w:lastRenderedPageBreak/>
        <w:t>el hijo conforme a su edad y madurez en términos en lo establecido en el artículo 418 de este código.</w:t>
      </w:r>
    </w:p>
    <w:p w14:paraId="792EA730" w14:textId="77777777" w:rsidR="00940189" w:rsidRPr="009D3D7A" w:rsidRDefault="00940189" w:rsidP="005D6D4C">
      <w:pPr>
        <w:jc w:val="both"/>
        <w:rPr>
          <w:rFonts w:ascii="Arial" w:hAnsi="Arial" w:cs="Arial"/>
          <w:b w:val="0"/>
          <w:sz w:val="22"/>
          <w:szCs w:val="22"/>
        </w:rPr>
      </w:pPr>
    </w:p>
    <w:p w14:paraId="0DD0C8F0" w14:textId="77777777" w:rsidR="00940189" w:rsidRPr="009D3D7A" w:rsidRDefault="00940189" w:rsidP="005D6D4C">
      <w:pPr>
        <w:jc w:val="both"/>
        <w:rPr>
          <w:rFonts w:ascii="Arial" w:hAnsi="Arial" w:cs="Arial"/>
          <w:b w:val="0"/>
          <w:sz w:val="22"/>
          <w:szCs w:val="22"/>
        </w:rPr>
      </w:pPr>
    </w:p>
    <w:p w14:paraId="1DB95344" w14:textId="77777777" w:rsidR="00C24578" w:rsidRPr="009D3D7A" w:rsidRDefault="00C24578" w:rsidP="00A21BE9">
      <w:pPr>
        <w:rPr>
          <w:rFonts w:ascii="Arial" w:hAnsi="Arial" w:cs="Arial"/>
          <w:b w:val="0"/>
          <w:sz w:val="22"/>
          <w:szCs w:val="22"/>
        </w:rPr>
      </w:pPr>
      <w:r w:rsidRPr="009D3D7A">
        <w:rPr>
          <w:rFonts w:ascii="Arial" w:hAnsi="Arial" w:cs="Arial"/>
          <w:b w:val="0"/>
          <w:sz w:val="22"/>
          <w:szCs w:val="22"/>
        </w:rPr>
        <w:t>(REFORMADA SU DENOMINACIÓN, P.O. 08 DE ENERO DE 2018)</w:t>
      </w:r>
    </w:p>
    <w:p w14:paraId="69BC1465" w14:textId="77777777" w:rsidR="00C24578" w:rsidRPr="009D3D7A" w:rsidRDefault="00C24578" w:rsidP="00A21BE9">
      <w:pPr>
        <w:rPr>
          <w:rFonts w:ascii="Arial" w:hAnsi="Arial" w:cs="Arial"/>
          <w:b w:val="0"/>
          <w:sz w:val="22"/>
          <w:szCs w:val="22"/>
        </w:rPr>
      </w:pPr>
      <w:r w:rsidRPr="009D3D7A">
        <w:rPr>
          <w:rFonts w:ascii="Arial" w:hAnsi="Arial" w:cs="Arial"/>
          <w:b w:val="0"/>
          <w:sz w:val="22"/>
          <w:szCs w:val="22"/>
        </w:rPr>
        <w:t>CAPÍTULO II</w:t>
      </w:r>
    </w:p>
    <w:p w14:paraId="6F674579" w14:textId="77777777" w:rsidR="00C24578" w:rsidRPr="009D3D7A" w:rsidRDefault="00C24578" w:rsidP="00A21BE9">
      <w:pPr>
        <w:rPr>
          <w:rFonts w:ascii="Arial" w:hAnsi="Arial" w:cs="Arial"/>
          <w:b w:val="0"/>
          <w:sz w:val="22"/>
          <w:szCs w:val="22"/>
        </w:rPr>
      </w:pPr>
      <w:r w:rsidRPr="009D3D7A">
        <w:rPr>
          <w:rFonts w:ascii="Arial" w:hAnsi="Arial" w:cs="Arial"/>
          <w:b w:val="0"/>
          <w:sz w:val="22"/>
          <w:szCs w:val="22"/>
        </w:rPr>
        <w:t>DE LOS EFECTOS DE LA PATRIA POTESTAD RESPECTO DE LOS BIENES DE LA HIJA O HIJO</w:t>
      </w:r>
    </w:p>
    <w:p w14:paraId="67E12A8A" w14:textId="77777777" w:rsidR="00C24578" w:rsidRPr="009D3D7A" w:rsidRDefault="00C24578" w:rsidP="00C24578">
      <w:pPr>
        <w:jc w:val="both"/>
        <w:rPr>
          <w:rFonts w:ascii="Arial" w:hAnsi="Arial" w:cs="Arial"/>
          <w:b w:val="0"/>
          <w:sz w:val="22"/>
          <w:szCs w:val="22"/>
        </w:rPr>
      </w:pPr>
    </w:p>
    <w:p w14:paraId="4429EC70" w14:textId="77777777" w:rsidR="00C24578" w:rsidRPr="009D3D7A" w:rsidRDefault="00C24578" w:rsidP="00C24578">
      <w:pPr>
        <w:jc w:val="both"/>
        <w:rPr>
          <w:rFonts w:ascii="Arial" w:hAnsi="Arial" w:cs="Arial"/>
          <w:b w:val="0"/>
          <w:sz w:val="22"/>
          <w:szCs w:val="22"/>
        </w:rPr>
      </w:pPr>
    </w:p>
    <w:p w14:paraId="17606B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425.- Los que ejercen la patria potestad son legítimos representantes de los que están bajo de ella, y tienen la administración legal de los bienes que les pertenecen, conforme a las prescripciones de este Código.</w:t>
      </w:r>
    </w:p>
    <w:p w14:paraId="690E3C15" w14:textId="77777777" w:rsidR="00940189" w:rsidRPr="009D3D7A" w:rsidRDefault="00940189" w:rsidP="005D6D4C">
      <w:pPr>
        <w:jc w:val="both"/>
        <w:rPr>
          <w:rFonts w:ascii="Arial" w:hAnsi="Arial" w:cs="Arial"/>
          <w:b w:val="0"/>
          <w:sz w:val="22"/>
          <w:szCs w:val="22"/>
        </w:rPr>
      </w:pPr>
    </w:p>
    <w:p w14:paraId="7B4DB5D5" w14:textId="77777777" w:rsidR="008A3DE2" w:rsidRPr="008A3EA8" w:rsidRDefault="008A3DE2" w:rsidP="008A3DE2">
      <w:pPr>
        <w:pStyle w:val="Estilo"/>
        <w:rPr>
          <w:rFonts w:eastAsia="Arial" w:cs="Arial"/>
          <w:b/>
          <w:i/>
          <w:sz w:val="22"/>
        </w:rPr>
      </w:pPr>
      <w:r w:rsidRPr="008A3EA8">
        <w:rPr>
          <w:rFonts w:eastAsia="Arial" w:cs="Arial"/>
          <w:b/>
          <w:i/>
          <w:sz w:val="22"/>
        </w:rPr>
        <w:t>(REFORMADO, P.O. 26 DE JUNIO DE 2026)</w:t>
      </w:r>
    </w:p>
    <w:p w14:paraId="6F45AB74" w14:textId="77777777" w:rsidR="008A3DE2" w:rsidRPr="00035976" w:rsidRDefault="008A3DE2" w:rsidP="008A3DE2">
      <w:pPr>
        <w:pStyle w:val="Estilo"/>
        <w:rPr>
          <w:rFonts w:eastAsia="Arial" w:cs="Arial"/>
          <w:b/>
          <w:sz w:val="22"/>
        </w:rPr>
      </w:pPr>
      <w:r w:rsidRPr="008A3EA8">
        <w:rPr>
          <w:rFonts w:eastAsia="Arial" w:cs="Arial"/>
          <w:b/>
          <w:i/>
          <w:sz w:val="22"/>
        </w:rPr>
        <w:t>Art.</w:t>
      </w:r>
      <w:r w:rsidRPr="00035976">
        <w:rPr>
          <w:rFonts w:eastAsia="Arial" w:cs="Arial"/>
          <w:b/>
          <w:sz w:val="22"/>
        </w:rPr>
        <w:t xml:space="preserve"> 426.- Cuando la patria potestad sea ejercida por dos ascendientes </w:t>
      </w:r>
      <w:r w:rsidRPr="00035976">
        <w:rPr>
          <w:rFonts w:eastAsia="Arial" w:cs="Arial"/>
          <w:b/>
          <w:bCs/>
          <w:sz w:val="22"/>
        </w:rPr>
        <w:t>de la niña, niño o adolescente</w:t>
      </w:r>
      <w:r w:rsidRPr="00035976">
        <w:rPr>
          <w:rFonts w:eastAsia="Arial" w:cs="Arial"/>
          <w:b/>
          <w:sz w:val="22"/>
        </w:rPr>
        <w:t>, éstos acordarán quien de ellos será el administrador de sus bienes, pero siempre consultará al otro, y requerirá su consentimiento expreso para los actos más importantes de la administración.</w:t>
      </w:r>
    </w:p>
    <w:p w14:paraId="405D057D" w14:textId="77777777" w:rsidR="00940189" w:rsidRPr="009D3D7A" w:rsidRDefault="00940189" w:rsidP="005D6D4C">
      <w:pPr>
        <w:jc w:val="both"/>
        <w:rPr>
          <w:rFonts w:ascii="Arial" w:hAnsi="Arial" w:cs="Arial"/>
          <w:b w:val="0"/>
          <w:sz w:val="22"/>
          <w:szCs w:val="22"/>
        </w:rPr>
      </w:pPr>
    </w:p>
    <w:p w14:paraId="4BA858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145C4E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427.- El administrador de los bienes de sus descendientes representará también a éstos en juicio; pero no podrá celebrar ningún convenio para terminarlo, si no es con el consentimiento expreso del otro ascendiente que también ejerza la patria potestad.</w:t>
      </w:r>
    </w:p>
    <w:p w14:paraId="343ACD06" w14:textId="77777777" w:rsidR="00940189" w:rsidRPr="009D3D7A" w:rsidRDefault="00940189" w:rsidP="005D6D4C">
      <w:pPr>
        <w:jc w:val="both"/>
        <w:rPr>
          <w:rFonts w:ascii="Arial" w:hAnsi="Arial" w:cs="Arial"/>
          <w:b w:val="0"/>
          <w:sz w:val="22"/>
          <w:szCs w:val="22"/>
        </w:rPr>
      </w:pPr>
    </w:p>
    <w:p w14:paraId="4ED835F2"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579A6BCA"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Art. 428.- Los bienes de la hija o el hijo, mientras esté en la patria potestad, se dividen en dos clases:</w:t>
      </w:r>
    </w:p>
    <w:p w14:paraId="5A260D48" w14:textId="77777777" w:rsidR="00940189" w:rsidRPr="009D3D7A" w:rsidRDefault="00940189" w:rsidP="005D6D4C">
      <w:pPr>
        <w:jc w:val="both"/>
        <w:rPr>
          <w:rFonts w:ascii="Arial" w:hAnsi="Arial" w:cs="Arial"/>
          <w:b w:val="0"/>
          <w:sz w:val="22"/>
          <w:szCs w:val="22"/>
        </w:rPr>
      </w:pPr>
    </w:p>
    <w:p w14:paraId="00D868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Bienes que adquiera por su trabajo;</w:t>
      </w:r>
    </w:p>
    <w:p w14:paraId="092960A8" w14:textId="77777777" w:rsidR="00940189" w:rsidRPr="009D3D7A" w:rsidRDefault="00940189" w:rsidP="005D6D4C">
      <w:pPr>
        <w:jc w:val="both"/>
        <w:rPr>
          <w:rFonts w:ascii="Arial" w:hAnsi="Arial" w:cs="Arial"/>
          <w:b w:val="0"/>
          <w:sz w:val="22"/>
          <w:szCs w:val="22"/>
        </w:rPr>
      </w:pPr>
    </w:p>
    <w:p w14:paraId="136DB3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Bienes que adquiera por cualquier otro título.</w:t>
      </w:r>
    </w:p>
    <w:p w14:paraId="728AEEE6" w14:textId="77777777" w:rsidR="00940189" w:rsidRPr="009D3D7A" w:rsidRDefault="00940189" w:rsidP="005D6D4C">
      <w:pPr>
        <w:jc w:val="both"/>
        <w:rPr>
          <w:rFonts w:ascii="Arial" w:hAnsi="Arial" w:cs="Arial"/>
          <w:b w:val="0"/>
          <w:sz w:val="22"/>
          <w:szCs w:val="22"/>
        </w:rPr>
      </w:pPr>
    </w:p>
    <w:p w14:paraId="56FBF01E"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6149B1D9" w14:textId="77777777" w:rsidR="00895B04" w:rsidRDefault="00C24578" w:rsidP="00C24578">
      <w:pPr>
        <w:jc w:val="both"/>
        <w:rPr>
          <w:rFonts w:ascii="Arial" w:hAnsi="Arial" w:cs="Arial"/>
          <w:b w:val="0"/>
          <w:sz w:val="22"/>
          <w:szCs w:val="22"/>
        </w:rPr>
      </w:pPr>
      <w:r w:rsidRPr="009D3D7A">
        <w:rPr>
          <w:rFonts w:ascii="Arial" w:hAnsi="Arial" w:cs="Arial"/>
          <w:b w:val="0"/>
          <w:sz w:val="22"/>
          <w:szCs w:val="22"/>
        </w:rPr>
        <w:t>Art. 429.- Los bienes de la primera clase pertenecen en propiedad, administración y usufructo a la hija o el hijo.</w:t>
      </w:r>
    </w:p>
    <w:p w14:paraId="5F96CB8E" w14:textId="429ECDCB" w:rsidR="00C24578" w:rsidRPr="009D3D7A" w:rsidRDefault="00C24578" w:rsidP="00C24578">
      <w:pPr>
        <w:jc w:val="both"/>
        <w:rPr>
          <w:rFonts w:ascii="Arial" w:hAnsi="Arial" w:cs="Arial"/>
          <w:b w:val="0"/>
          <w:sz w:val="22"/>
          <w:szCs w:val="22"/>
        </w:rPr>
      </w:pPr>
    </w:p>
    <w:p w14:paraId="370BED9D"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5FA77082"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Art. 430.- En los bienes de la segunda clase, la propiedad y la mitad del usufructo pertenecen a la hija o el hijo; la administración y la otra mitad del usufructo corresponden a las personas que ejerzan la patria potestad. Sin embargo, si las hijas o hijos adquieren bienes por herencia, legado o donación y el testador o donante ha dispuesto que el usufructo pertenezca a la hija o el hijo o que se destine a un fin determinado, se estará a lo dispuesto.</w:t>
      </w:r>
    </w:p>
    <w:p w14:paraId="35940837" w14:textId="77777777" w:rsidR="00940189" w:rsidRPr="009D3D7A" w:rsidRDefault="00940189" w:rsidP="005D6D4C">
      <w:pPr>
        <w:jc w:val="both"/>
        <w:rPr>
          <w:rFonts w:ascii="Arial" w:hAnsi="Arial" w:cs="Arial"/>
          <w:b w:val="0"/>
          <w:sz w:val="22"/>
          <w:szCs w:val="22"/>
        </w:rPr>
      </w:pPr>
    </w:p>
    <w:p w14:paraId="0B0BE9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431.- Los padres pueden renunciar su derecho a la mitad del usufructo, haciendo constar su renuncia por escrito o de cualquier otro modo que no deje lugar a duda.</w:t>
      </w:r>
    </w:p>
    <w:p w14:paraId="630673A1" w14:textId="77777777" w:rsidR="00940189" w:rsidRPr="009D3D7A" w:rsidRDefault="00940189" w:rsidP="005D6D4C">
      <w:pPr>
        <w:jc w:val="both"/>
        <w:rPr>
          <w:rFonts w:ascii="Arial" w:hAnsi="Arial" w:cs="Arial"/>
          <w:b w:val="0"/>
          <w:sz w:val="22"/>
          <w:szCs w:val="22"/>
        </w:rPr>
      </w:pPr>
    </w:p>
    <w:p w14:paraId="098EC574"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45399E13"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Art. 432.- La renuncia del usufructo hecha en favor de la hija o el hijo, se considera como donación.</w:t>
      </w:r>
    </w:p>
    <w:p w14:paraId="4E721BD0" w14:textId="77777777" w:rsidR="00C24578" w:rsidRPr="009D3D7A" w:rsidRDefault="00C24578" w:rsidP="00C24578">
      <w:pPr>
        <w:jc w:val="both"/>
        <w:rPr>
          <w:rFonts w:ascii="Arial" w:hAnsi="Arial" w:cs="Arial"/>
          <w:b w:val="0"/>
          <w:sz w:val="22"/>
          <w:szCs w:val="22"/>
        </w:rPr>
      </w:pPr>
    </w:p>
    <w:p w14:paraId="0AA1DD66"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7EB73591"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Art. 433.- Los réditos y rentas que se hayan vencido antes de que los padres, abuelos o adoptantes entren en posesión de los bienes cuya propiedad corresponda a la hija o el hijo, pertenecen a éste, y en ningún caso serán frutos de que deba gozar la persona que ejerza la patria potestad.</w:t>
      </w:r>
    </w:p>
    <w:p w14:paraId="558EFFA0" w14:textId="77777777" w:rsidR="00940189" w:rsidRPr="009D3D7A" w:rsidRDefault="00940189" w:rsidP="005D6D4C">
      <w:pPr>
        <w:jc w:val="both"/>
        <w:rPr>
          <w:rFonts w:ascii="Arial" w:hAnsi="Arial" w:cs="Arial"/>
          <w:b w:val="0"/>
          <w:sz w:val="22"/>
          <w:szCs w:val="22"/>
        </w:rPr>
      </w:pPr>
    </w:p>
    <w:p w14:paraId="69F172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434.- El usufructo de los bienes concedido a las personas que ejerzan la patria potestad, lleva consigo las obligaciones que expresa el Capítulo II del Título VI, y además las impuestas a los usufructuarios, con excepción de la obligación de dar fianza, fuera de los casos siguientes:</w:t>
      </w:r>
    </w:p>
    <w:p w14:paraId="6EAFFBEF" w14:textId="77777777" w:rsidR="00940189" w:rsidRPr="009D3D7A" w:rsidRDefault="00940189" w:rsidP="005D6D4C">
      <w:pPr>
        <w:jc w:val="both"/>
        <w:rPr>
          <w:rFonts w:ascii="Arial" w:hAnsi="Arial" w:cs="Arial"/>
          <w:b w:val="0"/>
          <w:sz w:val="22"/>
          <w:szCs w:val="22"/>
        </w:rPr>
      </w:pPr>
    </w:p>
    <w:p w14:paraId="706103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los que ejerzan la patria potestad han sido declarados en quiebra, o estén concursados;</w:t>
      </w:r>
    </w:p>
    <w:p w14:paraId="54BDD91E" w14:textId="77777777" w:rsidR="00940189" w:rsidRPr="009D3D7A" w:rsidRDefault="00940189" w:rsidP="005D6D4C">
      <w:pPr>
        <w:jc w:val="both"/>
        <w:rPr>
          <w:rFonts w:ascii="Arial" w:hAnsi="Arial" w:cs="Arial"/>
          <w:b w:val="0"/>
          <w:sz w:val="22"/>
          <w:szCs w:val="22"/>
        </w:rPr>
      </w:pPr>
    </w:p>
    <w:p w14:paraId="123F28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contraigan ulteriores nupcias;</w:t>
      </w:r>
    </w:p>
    <w:p w14:paraId="1C12859D" w14:textId="77777777" w:rsidR="00940189" w:rsidRPr="009D3D7A" w:rsidRDefault="00940189" w:rsidP="005D6D4C">
      <w:pPr>
        <w:jc w:val="both"/>
        <w:rPr>
          <w:rFonts w:ascii="Arial" w:hAnsi="Arial" w:cs="Arial"/>
          <w:b w:val="0"/>
          <w:sz w:val="22"/>
          <w:szCs w:val="22"/>
        </w:rPr>
      </w:pPr>
    </w:p>
    <w:p w14:paraId="0D9C8645"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(REFORMADA, P.O. 08 DE ENERO DE 2018)</w:t>
      </w:r>
    </w:p>
    <w:p w14:paraId="48D7BB50"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III.- Cuando su administración sea notoriamente ruinosa para las hijas o los hijos</w:t>
      </w:r>
    </w:p>
    <w:p w14:paraId="1739D963" w14:textId="77777777" w:rsidR="00C24578" w:rsidRPr="009D3D7A" w:rsidRDefault="00C24578" w:rsidP="00C24578">
      <w:pPr>
        <w:jc w:val="both"/>
        <w:rPr>
          <w:rFonts w:ascii="Arial" w:hAnsi="Arial" w:cs="Arial"/>
          <w:b w:val="0"/>
          <w:sz w:val="22"/>
          <w:szCs w:val="22"/>
        </w:rPr>
      </w:pPr>
    </w:p>
    <w:p w14:paraId="21555EF8"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130A1589" w14:textId="77777777" w:rsidR="00895B04" w:rsidRDefault="00C24578" w:rsidP="00C24578">
      <w:pPr>
        <w:jc w:val="both"/>
        <w:rPr>
          <w:rFonts w:ascii="Arial" w:hAnsi="Arial" w:cs="Arial"/>
          <w:b w:val="0"/>
          <w:sz w:val="22"/>
          <w:szCs w:val="22"/>
        </w:rPr>
      </w:pPr>
      <w:r w:rsidRPr="009D3D7A">
        <w:rPr>
          <w:rFonts w:ascii="Arial" w:hAnsi="Arial" w:cs="Arial"/>
          <w:b w:val="0"/>
          <w:sz w:val="22"/>
          <w:szCs w:val="22"/>
        </w:rPr>
        <w:t>Art. 435.- Cuando por la ley o por la voluntad del padre, la hija o el hijo tenga la administración de los bienes, se le considerará respecto de la administración como emancipado, con la restricción que establece la ley para enajenar, gravar o hipotecar bienes raíces.</w:t>
      </w:r>
    </w:p>
    <w:p w14:paraId="37D105D5" w14:textId="6338BF27" w:rsidR="00C24578" w:rsidRPr="009D3D7A" w:rsidRDefault="00C24578" w:rsidP="00C24578">
      <w:pPr>
        <w:jc w:val="both"/>
        <w:rPr>
          <w:rFonts w:ascii="Arial" w:hAnsi="Arial" w:cs="Arial"/>
          <w:b w:val="0"/>
          <w:sz w:val="22"/>
          <w:szCs w:val="22"/>
        </w:rPr>
      </w:pPr>
    </w:p>
    <w:p w14:paraId="68D98D39"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74AC6AAD" w14:textId="77777777" w:rsidR="00895B04" w:rsidRDefault="00C24578" w:rsidP="00C24578">
      <w:pPr>
        <w:jc w:val="both"/>
        <w:rPr>
          <w:rFonts w:ascii="Arial" w:hAnsi="Arial" w:cs="Arial"/>
          <w:b w:val="0"/>
          <w:sz w:val="22"/>
          <w:szCs w:val="22"/>
        </w:rPr>
      </w:pPr>
      <w:r w:rsidRPr="009D3D7A">
        <w:rPr>
          <w:rFonts w:ascii="Arial" w:hAnsi="Arial" w:cs="Arial"/>
          <w:b w:val="0"/>
          <w:sz w:val="22"/>
          <w:szCs w:val="22"/>
        </w:rPr>
        <w:t>Art. 436.- Los que ejercen la patria potestad no pueden enajenar ni gravar de ningún modo los bienes inmuebles y los muebles preciosos que correspondan a la hija o el hijo, sino por causa de absoluta necesidad o de evidente beneficio, y previa la autorización del juez competente.</w:t>
      </w:r>
    </w:p>
    <w:p w14:paraId="475933F6" w14:textId="04E8DE7F" w:rsidR="00C24578" w:rsidRPr="009D3D7A" w:rsidRDefault="00C24578" w:rsidP="00C24578">
      <w:pPr>
        <w:jc w:val="both"/>
        <w:rPr>
          <w:rFonts w:ascii="Arial" w:hAnsi="Arial" w:cs="Arial"/>
          <w:b w:val="0"/>
          <w:sz w:val="22"/>
          <w:szCs w:val="22"/>
        </w:rPr>
      </w:pPr>
    </w:p>
    <w:p w14:paraId="442B5270" w14:textId="77777777" w:rsidR="00C24578" w:rsidRPr="009D3D7A" w:rsidRDefault="00C24578" w:rsidP="00C24578">
      <w:pPr>
        <w:jc w:val="both"/>
        <w:rPr>
          <w:rFonts w:ascii="Arial" w:hAnsi="Arial" w:cs="Arial"/>
          <w:b w:val="0"/>
          <w:sz w:val="22"/>
          <w:szCs w:val="22"/>
          <w:u w:val="single"/>
        </w:rPr>
      </w:pPr>
      <w:r w:rsidRPr="009D3D7A">
        <w:rPr>
          <w:rFonts w:ascii="Arial" w:hAnsi="Arial" w:cs="Arial"/>
          <w:b w:val="0"/>
          <w:sz w:val="22"/>
          <w:szCs w:val="22"/>
        </w:rPr>
        <w:t>Tampoco podrán celebrar contratos de arrendamiento por más de cinco años, ni recibir la renta anticipada por más de dos años; vender valores comerciales, industriales, títulos de rentas, acciones, frutos y ganados, por menor valor del que se cotice en la plaza el día de la venta; hacer donación de los bienes de las hijas o los hijos o remisión voluntaria de los derechos de éstos; ni dar fianza en representación de las hijas o los hijos.</w:t>
      </w:r>
    </w:p>
    <w:p w14:paraId="4D066602" w14:textId="77777777" w:rsidR="00C24578" w:rsidRPr="009D3D7A" w:rsidRDefault="00C24578" w:rsidP="00C24578">
      <w:pPr>
        <w:jc w:val="both"/>
        <w:rPr>
          <w:rFonts w:ascii="Arial" w:hAnsi="Arial" w:cs="Arial"/>
          <w:b w:val="0"/>
          <w:sz w:val="22"/>
          <w:szCs w:val="22"/>
        </w:rPr>
      </w:pPr>
    </w:p>
    <w:p w14:paraId="609FF2B2" w14:textId="77777777" w:rsidR="008A3DE2" w:rsidRPr="008A3EA8" w:rsidRDefault="008A3DE2" w:rsidP="008A3DE2">
      <w:pPr>
        <w:pStyle w:val="Estilo"/>
        <w:rPr>
          <w:rFonts w:eastAsia="Arial" w:cs="Arial"/>
          <w:b/>
          <w:i/>
          <w:sz w:val="22"/>
        </w:rPr>
      </w:pPr>
      <w:r w:rsidRPr="008A3EA8">
        <w:rPr>
          <w:rFonts w:eastAsia="Arial" w:cs="Arial"/>
          <w:b/>
          <w:i/>
          <w:sz w:val="22"/>
        </w:rPr>
        <w:t>(REFORMADO, P.O. 26 DE JUNIO DE 2026)</w:t>
      </w:r>
    </w:p>
    <w:p w14:paraId="732E8BA0" w14:textId="77777777" w:rsidR="008A3DE2" w:rsidRPr="00035976" w:rsidRDefault="008A3DE2" w:rsidP="008A3DE2">
      <w:pPr>
        <w:pStyle w:val="Estilo"/>
        <w:rPr>
          <w:rFonts w:eastAsia="Arial" w:cs="Arial"/>
          <w:b/>
          <w:bCs/>
          <w:sz w:val="22"/>
        </w:rPr>
      </w:pPr>
      <w:r w:rsidRPr="008A3EA8">
        <w:rPr>
          <w:rFonts w:eastAsia="Arial" w:cs="Arial"/>
          <w:b/>
          <w:i/>
          <w:sz w:val="22"/>
        </w:rPr>
        <w:t>Art.</w:t>
      </w:r>
      <w:r w:rsidRPr="00035976">
        <w:rPr>
          <w:rFonts w:eastAsia="Arial" w:cs="Arial"/>
          <w:b/>
          <w:sz w:val="22"/>
        </w:rPr>
        <w:t xml:space="preserve"> 437.- Siempre que el juez conceda licencia a los que ejercen la patria potestad, para enajenar un bien inmueble o un mueble precioso perteneciente </w:t>
      </w:r>
      <w:r w:rsidRPr="00035976">
        <w:rPr>
          <w:rFonts w:eastAsia="Arial" w:cs="Arial"/>
          <w:b/>
          <w:bCs/>
          <w:sz w:val="22"/>
        </w:rPr>
        <w:t>a la niña, niño o adolescente</w:t>
      </w:r>
      <w:r w:rsidRPr="00035976">
        <w:rPr>
          <w:rFonts w:eastAsia="Arial" w:cs="Arial"/>
          <w:b/>
          <w:sz w:val="22"/>
        </w:rPr>
        <w:t xml:space="preserve">, tomará las medidas necesarias para hacer que el producto de la venta se dedique al objeto a que se destinó, y para que el resto se invierta en la adquisición de un inmueble o se imponga con segunda hipoteca en favor de </w:t>
      </w:r>
      <w:r w:rsidRPr="00035976">
        <w:rPr>
          <w:rFonts w:eastAsia="Arial" w:cs="Arial"/>
          <w:b/>
          <w:bCs/>
          <w:sz w:val="22"/>
        </w:rPr>
        <w:t>la niña, niño o adolescente.</w:t>
      </w:r>
    </w:p>
    <w:p w14:paraId="5BAF67B8" w14:textId="77777777" w:rsidR="008A3DE2" w:rsidRPr="00035976" w:rsidRDefault="008A3DE2" w:rsidP="008A3DE2">
      <w:pPr>
        <w:pStyle w:val="Estilo"/>
        <w:rPr>
          <w:rFonts w:eastAsia="Arial" w:cs="Arial"/>
          <w:b/>
          <w:sz w:val="22"/>
        </w:rPr>
      </w:pPr>
    </w:p>
    <w:p w14:paraId="046C90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Al efecto, el precio de la venta se depositará en una institución de crédito, y la persona que ejerce la patria potestad no podrá disponer de él, sin orden judicial.</w:t>
      </w:r>
    </w:p>
    <w:p w14:paraId="53F408CF" w14:textId="77777777" w:rsidR="00940189" w:rsidRPr="009D3D7A" w:rsidRDefault="00940189" w:rsidP="005D6D4C">
      <w:pPr>
        <w:jc w:val="both"/>
        <w:rPr>
          <w:rFonts w:ascii="Arial" w:hAnsi="Arial" w:cs="Arial"/>
          <w:b w:val="0"/>
          <w:sz w:val="22"/>
          <w:szCs w:val="22"/>
        </w:rPr>
      </w:pPr>
    </w:p>
    <w:p w14:paraId="5402D5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9 DE FEBRERO DE 1996)</w:t>
      </w:r>
    </w:p>
    <w:p w14:paraId="0BB703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438.- El Derecho de usufructo concedido a las personas que ejercen la patria potestad, se extingue por:</w:t>
      </w:r>
    </w:p>
    <w:p w14:paraId="0720F92D" w14:textId="77777777" w:rsidR="00940189" w:rsidRPr="009D3D7A" w:rsidRDefault="00940189" w:rsidP="005D6D4C">
      <w:pPr>
        <w:jc w:val="both"/>
        <w:rPr>
          <w:rFonts w:ascii="Arial" w:hAnsi="Arial" w:cs="Arial"/>
          <w:b w:val="0"/>
          <w:sz w:val="22"/>
          <w:szCs w:val="22"/>
        </w:rPr>
      </w:pPr>
    </w:p>
    <w:p w14:paraId="1703D4EB"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(REFORMADA, P.O. 08 DE ENERO DE 2018)</w:t>
      </w:r>
    </w:p>
    <w:p w14:paraId="090BFD3D"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I.- La mayoría de edad de las hijas o hijos;</w:t>
      </w:r>
    </w:p>
    <w:p w14:paraId="2BFEB3AD" w14:textId="77777777" w:rsidR="00940189" w:rsidRPr="009D3D7A" w:rsidRDefault="00940189" w:rsidP="005D6D4C">
      <w:pPr>
        <w:jc w:val="both"/>
        <w:rPr>
          <w:rFonts w:ascii="Arial" w:hAnsi="Arial" w:cs="Arial"/>
          <w:b w:val="0"/>
          <w:sz w:val="22"/>
          <w:szCs w:val="22"/>
        </w:rPr>
      </w:pPr>
    </w:p>
    <w:p w14:paraId="653FB5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pérdida de la patria potestad;</w:t>
      </w:r>
    </w:p>
    <w:p w14:paraId="581994C5" w14:textId="77777777" w:rsidR="00940189" w:rsidRPr="009D3D7A" w:rsidRDefault="00940189" w:rsidP="005D6D4C">
      <w:pPr>
        <w:jc w:val="both"/>
        <w:rPr>
          <w:rFonts w:ascii="Arial" w:hAnsi="Arial" w:cs="Arial"/>
          <w:b w:val="0"/>
          <w:sz w:val="22"/>
          <w:szCs w:val="22"/>
        </w:rPr>
      </w:pPr>
    </w:p>
    <w:p w14:paraId="39A926FD"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III.- La revocación o impugnación de la adopción; y</w:t>
      </w:r>
    </w:p>
    <w:p w14:paraId="3DFF9DF0" w14:textId="15856610" w:rsidR="00940189" w:rsidRPr="009D3D7A" w:rsidRDefault="00940189" w:rsidP="005D6D4C">
      <w:pPr>
        <w:jc w:val="both"/>
        <w:rPr>
          <w:rFonts w:ascii="Arial" w:hAnsi="Arial" w:cs="Arial"/>
          <w:b w:val="0"/>
          <w:sz w:val="22"/>
          <w:szCs w:val="22"/>
        </w:rPr>
      </w:pPr>
    </w:p>
    <w:p w14:paraId="125AC9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Renuncia.</w:t>
      </w:r>
    </w:p>
    <w:p w14:paraId="3FE16D71" w14:textId="77777777" w:rsidR="00940189" w:rsidRPr="009D3D7A" w:rsidRDefault="00940189" w:rsidP="005D6D4C">
      <w:pPr>
        <w:jc w:val="both"/>
        <w:rPr>
          <w:rFonts w:ascii="Arial" w:hAnsi="Arial" w:cs="Arial"/>
          <w:b w:val="0"/>
          <w:sz w:val="22"/>
          <w:szCs w:val="22"/>
        </w:rPr>
      </w:pPr>
    </w:p>
    <w:p w14:paraId="46306C14"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4AAF27E9"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Art. 439.- Las personas que ejercen la patria potestad tienen obligación de dar cuenta de la administración de los bienes de las hijas y los hijos.</w:t>
      </w:r>
    </w:p>
    <w:p w14:paraId="3C9AFE05" w14:textId="77777777" w:rsidR="00C24578" w:rsidRPr="009D3D7A" w:rsidRDefault="00C24578" w:rsidP="00C24578">
      <w:pPr>
        <w:jc w:val="both"/>
        <w:rPr>
          <w:rFonts w:ascii="Arial" w:hAnsi="Arial" w:cs="Arial"/>
          <w:b w:val="0"/>
          <w:sz w:val="22"/>
          <w:szCs w:val="22"/>
        </w:rPr>
      </w:pPr>
    </w:p>
    <w:p w14:paraId="210FE0A2"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79296005"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Art. 440.- En todos los casos en que las personas que ejercen la patria potestad tienen un interés opuesto al de las hijas o los hijos, serán éstos representados, en juicio y fuera de él, por un tutor nombrado por el juez para cada caso.</w:t>
      </w:r>
    </w:p>
    <w:p w14:paraId="4355905C" w14:textId="77777777" w:rsidR="00C24578" w:rsidRPr="009D3D7A" w:rsidRDefault="00C24578" w:rsidP="00C24578">
      <w:pPr>
        <w:jc w:val="both"/>
        <w:rPr>
          <w:rFonts w:ascii="Arial" w:hAnsi="Arial" w:cs="Arial"/>
          <w:b w:val="0"/>
          <w:sz w:val="22"/>
          <w:szCs w:val="22"/>
        </w:rPr>
      </w:pPr>
    </w:p>
    <w:p w14:paraId="1400BE88" w14:textId="77777777" w:rsidR="00A3337E" w:rsidRPr="008A3EA8" w:rsidRDefault="00A3337E" w:rsidP="00A3337E">
      <w:pPr>
        <w:pStyle w:val="Estilo"/>
        <w:rPr>
          <w:rFonts w:eastAsia="Arial" w:cs="Arial"/>
          <w:b/>
          <w:i/>
          <w:sz w:val="22"/>
        </w:rPr>
      </w:pPr>
      <w:r w:rsidRPr="008A3EA8">
        <w:rPr>
          <w:rFonts w:eastAsia="Arial" w:cs="Arial"/>
          <w:b/>
          <w:i/>
          <w:sz w:val="22"/>
        </w:rPr>
        <w:t>(REFORMADO, P.O. 26 DE JUNIO DE 2026)</w:t>
      </w:r>
    </w:p>
    <w:p w14:paraId="7B9A2A17" w14:textId="77777777" w:rsidR="00A3337E" w:rsidRPr="00035976" w:rsidRDefault="00A3337E" w:rsidP="00A3337E">
      <w:pPr>
        <w:pStyle w:val="Estilo"/>
        <w:rPr>
          <w:rFonts w:eastAsia="Arial" w:cs="Arial"/>
          <w:b/>
          <w:sz w:val="22"/>
        </w:rPr>
      </w:pPr>
      <w:r w:rsidRPr="008A3EA8">
        <w:rPr>
          <w:rFonts w:eastAsia="Arial" w:cs="Arial"/>
          <w:b/>
          <w:i/>
          <w:sz w:val="22"/>
        </w:rPr>
        <w:t>Art.</w:t>
      </w:r>
      <w:r w:rsidRPr="00035976">
        <w:rPr>
          <w:rFonts w:eastAsia="Arial" w:cs="Arial"/>
          <w:b/>
          <w:sz w:val="22"/>
        </w:rPr>
        <w:t xml:space="preserve"> 441.- Los jueces tienen facultad de tomar las medidas necesarias para impedir que, por la mala administración de quienes ejercen la patria potestad, los bienes de la hija o el hijo se derrochen o se disminuyan. Estas medidas se tornarán instancias de las personas interesadas, </w:t>
      </w:r>
      <w:r w:rsidRPr="00035976">
        <w:rPr>
          <w:rFonts w:eastAsia="Arial" w:cs="Arial"/>
          <w:b/>
          <w:bCs/>
          <w:sz w:val="22"/>
        </w:rPr>
        <w:t>del adolescente</w:t>
      </w:r>
      <w:r w:rsidRPr="00035976">
        <w:rPr>
          <w:rFonts w:eastAsia="Arial" w:cs="Arial"/>
          <w:b/>
          <w:sz w:val="22"/>
        </w:rPr>
        <w:t xml:space="preserve"> cuando hubiere cumplido catorce años, o del Ministerio Público en todo caso.</w:t>
      </w:r>
    </w:p>
    <w:p w14:paraId="573B9D1A" w14:textId="29499413" w:rsidR="00C24578" w:rsidRPr="009D3D7A" w:rsidRDefault="00C24578" w:rsidP="00C24578">
      <w:pPr>
        <w:jc w:val="both"/>
        <w:rPr>
          <w:rFonts w:ascii="Arial" w:hAnsi="Arial" w:cs="Arial"/>
          <w:b w:val="0"/>
          <w:sz w:val="22"/>
          <w:szCs w:val="22"/>
        </w:rPr>
      </w:pPr>
    </w:p>
    <w:p w14:paraId="2506C211"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(REFORMADO, P.O. 08 DE ENERO DE 2018)</w:t>
      </w:r>
    </w:p>
    <w:p w14:paraId="0F4FD4EE" w14:textId="77777777" w:rsidR="00C24578" w:rsidRPr="009D3D7A" w:rsidRDefault="00C24578" w:rsidP="00C24578">
      <w:pPr>
        <w:jc w:val="both"/>
        <w:rPr>
          <w:rFonts w:ascii="Arial" w:hAnsi="Arial" w:cs="Arial"/>
          <w:b w:val="0"/>
          <w:sz w:val="22"/>
          <w:szCs w:val="22"/>
          <w:u w:val="single"/>
        </w:rPr>
      </w:pPr>
      <w:r w:rsidRPr="009D3D7A">
        <w:rPr>
          <w:rFonts w:ascii="Arial" w:hAnsi="Arial" w:cs="Arial"/>
          <w:b w:val="0"/>
          <w:sz w:val="22"/>
          <w:szCs w:val="22"/>
        </w:rPr>
        <w:t>Art. 442.- Las personas que ejerzan la patria potestad deben entregar a sus hijas e hijos, luego que éstos se emancipen o lleguen a la mayor edad, todos los bienes y frutos que les pertenecen.</w:t>
      </w:r>
    </w:p>
    <w:p w14:paraId="04A85E45" w14:textId="77777777" w:rsidR="00C24578" w:rsidRPr="009D3D7A" w:rsidRDefault="00C24578" w:rsidP="00C24578">
      <w:pPr>
        <w:jc w:val="both"/>
        <w:rPr>
          <w:rFonts w:ascii="Arial" w:hAnsi="Arial" w:cs="Arial"/>
          <w:b w:val="0"/>
          <w:sz w:val="22"/>
          <w:szCs w:val="22"/>
        </w:rPr>
      </w:pPr>
    </w:p>
    <w:p w14:paraId="4A352C32" w14:textId="77777777" w:rsidR="00940189" w:rsidRPr="009D3D7A" w:rsidRDefault="00940189" w:rsidP="005D6D4C">
      <w:pPr>
        <w:jc w:val="both"/>
        <w:rPr>
          <w:rFonts w:ascii="Arial" w:hAnsi="Arial" w:cs="Arial"/>
          <w:b w:val="0"/>
          <w:sz w:val="22"/>
          <w:szCs w:val="22"/>
        </w:rPr>
      </w:pPr>
    </w:p>
    <w:p w14:paraId="74ED5D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512F4B5A" w14:textId="77777777" w:rsidR="00940189" w:rsidRPr="009D3D7A" w:rsidRDefault="00940189" w:rsidP="005D6D4C">
      <w:pPr>
        <w:jc w:val="both"/>
        <w:rPr>
          <w:rFonts w:ascii="Arial" w:hAnsi="Arial" w:cs="Arial"/>
          <w:b w:val="0"/>
          <w:sz w:val="22"/>
          <w:szCs w:val="22"/>
        </w:rPr>
      </w:pPr>
    </w:p>
    <w:p w14:paraId="70D53B01" w14:textId="6FFCE21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MODOS DE ACABARSE Y</w:t>
      </w:r>
      <w:r w:rsidR="00D11193">
        <w:rPr>
          <w:rFonts w:ascii="Arial" w:hAnsi="Arial" w:cs="Arial"/>
          <w:b w:val="0"/>
          <w:sz w:val="22"/>
          <w:szCs w:val="22"/>
        </w:rPr>
        <w:t xml:space="preserve"> </w:t>
      </w:r>
      <w:r w:rsidRPr="009D3D7A">
        <w:rPr>
          <w:rFonts w:ascii="Arial" w:hAnsi="Arial" w:cs="Arial"/>
          <w:b w:val="0"/>
          <w:sz w:val="22"/>
          <w:szCs w:val="22"/>
        </w:rPr>
        <w:t>SUSPENDERSE LA PATRIA POTESTAD</w:t>
      </w:r>
    </w:p>
    <w:p w14:paraId="3F457D24" w14:textId="77777777" w:rsidR="00940189" w:rsidRPr="009D3D7A" w:rsidRDefault="00940189" w:rsidP="005D6D4C">
      <w:pPr>
        <w:jc w:val="both"/>
        <w:rPr>
          <w:rFonts w:ascii="Arial" w:hAnsi="Arial" w:cs="Arial"/>
          <w:b w:val="0"/>
          <w:sz w:val="22"/>
          <w:szCs w:val="22"/>
        </w:rPr>
      </w:pPr>
    </w:p>
    <w:p w14:paraId="67DE97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443.- La patria potestad se acaba:</w:t>
      </w:r>
    </w:p>
    <w:p w14:paraId="616A103C" w14:textId="77777777" w:rsidR="00940189" w:rsidRPr="009D3D7A" w:rsidRDefault="00940189" w:rsidP="005D6D4C">
      <w:pPr>
        <w:jc w:val="both"/>
        <w:rPr>
          <w:rFonts w:ascii="Arial" w:hAnsi="Arial" w:cs="Arial"/>
          <w:b w:val="0"/>
          <w:sz w:val="22"/>
          <w:szCs w:val="22"/>
        </w:rPr>
      </w:pPr>
    </w:p>
    <w:p w14:paraId="3CFDB7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Con la muerte del que la ejerce, si no hay otra persona en quien recaiga;</w:t>
      </w:r>
    </w:p>
    <w:p w14:paraId="6C6ACEFC" w14:textId="77777777" w:rsidR="00940189" w:rsidRPr="009D3D7A" w:rsidRDefault="00940189" w:rsidP="005D6D4C">
      <w:pPr>
        <w:jc w:val="both"/>
        <w:rPr>
          <w:rFonts w:ascii="Arial" w:hAnsi="Arial" w:cs="Arial"/>
          <w:b w:val="0"/>
          <w:sz w:val="22"/>
          <w:szCs w:val="22"/>
        </w:rPr>
      </w:pPr>
    </w:p>
    <w:p w14:paraId="58938C1C" w14:textId="77777777" w:rsidR="00C24578" w:rsidRPr="009D3D7A" w:rsidRDefault="00C24578" w:rsidP="00C24578">
      <w:pPr>
        <w:jc w:val="both"/>
        <w:rPr>
          <w:rFonts w:ascii="Arial" w:hAnsi="Arial" w:cs="Arial"/>
          <w:b w:val="0"/>
          <w:sz w:val="22"/>
          <w:szCs w:val="22"/>
        </w:rPr>
      </w:pPr>
      <w:r w:rsidRPr="009D3D7A">
        <w:rPr>
          <w:rFonts w:ascii="Arial" w:hAnsi="Arial" w:cs="Arial"/>
          <w:b w:val="0"/>
          <w:sz w:val="22"/>
          <w:szCs w:val="22"/>
        </w:rPr>
        <w:t>II.- DEROGADA. P.O. 08 DE ENERO DE 2018.</w:t>
      </w:r>
    </w:p>
    <w:p w14:paraId="2F730409" w14:textId="77777777" w:rsidR="00C24578" w:rsidRPr="009D3D7A" w:rsidRDefault="00C24578" w:rsidP="005D6D4C">
      <w:pPr>
        <w:jc w:val="both"/>
        <w:rPr>
          <w:rFonts w:ascii="Arial" w:hAnsi="Arial" w:cs="Arial"/>
          <w:b w:val="0"/>
          <w:sz w:val="22"/>
          <w:szCs w:val="22"/>
        </w:rPr>
      </w:pPr>
    </w:p>
    <w:p w14:paraId="6A6E9C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la mayor edad del hijo.</w:t>
      </w:r>
    </w:p>
    <w:p w14:paraId="3072A157" w14:textId="77777777" w:rsidR="00940189" w:rsidRPr="009D3D7A" w:rsidRDefault="00940189" w:rsidP="005D6D4C">
      <w:pPr>
        <w:jc w:val="both"/>
        <w:rPr>
          <w:rFonts w:ascii="Arial" w:hAnsi="Arial" w:cs="Arial"/>
          <w:b w:val="0"/>
          <w:sz w:val="22"/>
          <w:szCs w:val="22"/>
        </w:rPr>
      </w:pPr>
    </w:p>
    <w:p w14:paraId="38A4477F" w14:textId="77777777" w:rsidR="002802CD" w:rsidRPr="009D3D7A" w:rsidRDefault="002802CD" w:rsidP="005D6D4C">
      <w:pPr>
        <w:jc w:val="both"/>
        <w:rPr>
          <w:rFonts w:ascii="Arial" w:hAnsi="Arial" w:cs="Arial"/>
          <w:b w:val="0"/>
          <w:sz w:val="22"/>
          <w:szCs w:val="22"/>
        </w:rPr>
      </w:pPr>
      <w:r w:rsidRPr="009D3D7A">
        <w:rPr>
          <w:rFonts w:ascii="Arial" w:hAnsi="Arial" w:cs="Arial"/>
          <w:b w:val="0"/>
          <w:sz w:val="22"/>
          <w:szCs w:val="22"/>
        </w:rPr>
        <w:t>(REFORMADO, P.O. 31 DE DICIEMBRE DE 2008)</w:t>
      </w:r>
    </w:p>
    <w:p w14:paraId="11579228" w14:textId="77777777" w:rsidR="002802CD" w:rsidRPr="009D3D7A" w:rsidRDefault="00940189" w:rsidP="005D6D4C">
      <w:pPr>
        <w:jc w:val="both"/>
        <w:rPr>
          <w:rFonts w:ascii="Arial" w:hAnsi="Arial" w:cs="Arial"/>
          <w:b w:val="0"/>
          <w:bCs/>
          <w:sz w:val="22"/>
          <w:szCs w:val="22"/>
        </w:rPr>
      </w:pPr>
      <w:r w:rsidRPr="009D3D7A">
        <w:rPr>
          <w:rFonts w:ascii="Arial" w:hAnsi="Arial" w:cs="Arial"/>
          <w:b w:val="0"/>
          <w:sz w:val="22"/>
          <w:szCs w:val="22"/>
        </w:rPr>
        <w:t xml:space="preserve">Art. 444.- </w:t>
      </w:r>
      <w:r w:rsidR="002802CD" w:rsidRPr="009D3D7A">
        <w:rPr>
          <w:rFonts w:ascii="Arial" w:hAnsi="Arial" w:cs="Arial"/>
          <w:b w:val="0"/>
          <w:sz w:val="22"/>
          <w:szCs w:val="22"/>
        </w:rPr>
        <w:t xml:space="preserve">La patria potestad se pierde </w:t>
      </w:r>
      <w:r w:rsidR="002802CD" w:rsidRPr="009D3D7A">
        <w:rPr>
          <w:rFonts w:ascii="Arial" w:hAnsi="Arial" w:cs="Arial"/>
          <w:b w:val="0"/>
          <w:bCs/>
          <w:sz w:val="22"/>
          <w:szCs w:val="22"/>
        </w:rPr>
        <w:t>por sentencia judicial en los siguientes casos:</w:t>
      </w:r>
    </w:p>
    <w:p w14:paraId="678EB2CA" w14:textId="77777777" w:rsidR="00940189" w:rsidRPr="009D3D7A" w:rsidRDefault="00940189" w:rsidP="005D6D4C">
      <w:pPr>
        <w:jc w:val="both"/>
        <w:rPr>
          <w:rFonts w:ascii="Arial" w:hAnsi="Arial" w:cs="Arial"/>
          <w:b w:val="0"/>
          <w:sz w:val="22"/>
          <w:szCs w:val="22"/>
        </w:rPr>
      </w:pPr>
    </w:p>
    <w:p w14:paraId="49398A5B"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3F7D92FC" w14:textId="77777777" w:rsidR="00A3337E" w:rsidRPr="00035976" w:rsidRDefault="00A3337E" w:rsidP="00A3337E">
      <w:pPr>
        <w:pStyle w:val="Estilo"/>
        <w:rPr>
          <w:rFonts w:eastAsia="Arial" w:cs="Arial"/>
          <w:b/>
          <w:sz w:val="22"/>
        </w:rPr>
      </w:pPr>
      <w:r w:rsidRPr="00035976">
        <w:rPr>
          <w:rFonts w:eastAsia="Arial" w:cs="Arial"/>
          <w:b/>
          <w:sz w:val="22"/>
        </w:rPr>
        <w:lastRenderedPageBreak/>
        <w:t xml:space="preserve">I.- Cuando el que la ejerza es condenado por uno o más delitos graves, siempre que a criterio del juez se pueda poner en peligro </w:t>
      </w:r>
      <w:r w:rsidRPr="00035976">
        <w:rPr>
          <w:rFonts w:eastAsia="Arial" w:cs="Arial"/>
          <w:b/>
          <w:bCs/>
          <w:sz w:val="22"/>
        </w:rPr>
        <w:t>sus derechos, la integridad de</w:t>
      </w:r>
      <w:r w:rsidRPr="00035976">
        <w:rPr>
          <w:rFonts w:eastAsia="Arial" w:cs="Arial"/>
          <w:b/>
          <w:sz w:val="22"/>
        </w:rPr>
        <w:t xml:space="preserve"> la persona o </w:t>
      </w:r>
      <w:proofErr w:type="gramStart"/>
      <w:r w:rsidRPr="00035976">
        <w:rPr>
          <w:rFonts w:eastAsia="Arial" w:cs="Arial"/>
          <w:b/>
          <w:sz w:val="22"/>
        </w:rPr>
        <w:t xml:space="preserve">bienes  </w:t>
      </w:r>
      <w:r w:rsidRPr="00035976">
        <w:rPr>
          <w:rFonts w:eastAsia="Arial" w:cs="Arial"/>
          <w:b/>
          <w:bCs/>
          <w:sz w:val="22"/>
        </w:rPr>
        <w:t>de</w:t>
      </w:r>
      <w:proofErr w:type="gramEnd"/>
      <w:r w:rsidRPr="00035976">
        <w:rPr>
          <w:rFonts w:eastAsia="Arial" w:cs="Arial"/>
          <w:b/>
          <w:bCs/>
          <w:sz w:val="22"/>
        </w:rPr>
        <w:t xml:space="preserve"> la niña, niño o adolescente, así como se vulnere su libre desarrollo</w:t>
      </w:r>
      <w:r w:rsidRPr="00035976">
        <w:rPr>
          <w:rFonts w:eastAsia="Arial" w:cs="Arial"/>
          <w:b/>
          <w:sz w:val="22"/>
        </w:rPr>
        <w:t>;</w:t>
      </w:r>
    </w:p>
    <w:p w14:paraId="4F7CA3CA" w14:textId="77777777" w:rsidR="00A3337E" w:rsidRPr="00035976" w:rsidRDefault="00A3337E" w:rsidP="00A3337E">
      <w:pPr>
        <w:pStyle w:val="Estilo"/>
        <w:rPr>
          <w:rFonts w:eastAsia="Arial" w:cs="Arial"/>
          <w:b/>
          <w:bCs/>
          <w:sz w:val="22"/>
        </w:rPr>
      </w:pPr>
    </w:p>
    <w:p w14:paraId="7BA458D7"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6AF135DA" w14:textId="77777777" w:rsidR="00A3337E" w:rsidRPr="00035976" w:rsidRDefault="00A3337E" w:rsidP="00A3337E">
      <w:pPr>
        <w:pStyle w:val="Estilo"/>
        <w:rPr>
          <w:rFonts w:eastAsia="Arial" w:cs="Arial"/>
          <w:b/>
          <w:sz w:val="22"/>
        </w:rPr>
      </w:pPr>
      <w:r w:rsidRPr="00035976">
        <w:rPr>
          <w:rFonts w:eastAsia="Arial" w:cs="Arial"/>
          <w:b/>
          <w:sz w:val="22"/>
        </w:rPr>
        <w:t xml:space="preserve">II.- Cuando el que la ejerza es condenado por un delito intencional en contra de la persona o bienes </w:t>
      </w:r>
      <w:r w:rsidRPr="00035976">
        <w:rPr>
          <w:rFonts w:eastAsia="Arial" w:cs="Arial"/>
          <w:b/>
          <w:bCs/>
          <w:sz w:val="22"/>
        </w:rPr>
        <w:t>de la niña, niño o adolescente.</w:t>
      </w:r>
      <w:r w:rsidRPr="00035976">
        <w:rPr>
          <w:rFonts w:eastAsia="Arial" w:cs="Arial"/>
          <w:b/>
          <w:sz w:val="22"/>
        </w:rPr>
        <w:t xml:space="preserve"> En este supuesto, el juez, en vista de las circunstancias, podrá decretar la pérdida de la patria potestad sobre los demás </w:t>
      </w:r>
      <w:r w:rsidRPr="00035976">
        <w:rPr>
          <w:rFonts w:eastAsia="Arial" w:cs="Arial"/>
          <w:b/>
          <w:bCs/>
          <w:sz w:val="22"/>
        </w:rPr>
        <w:t xml:space="preserve">niñas, niños o adolescentes </w:t>
      </w:r>
      <w:r w:rsidRPr="00035976">
        <w:rPr>
          <w:rFonts w:eastAsia="Arial" w:cs="Arial"/>
          <w:b/>
          <w:sz w:val="22"/>
        </w:rPr>
        <w:t>respecto de quienes la ejerzan;</w:t>
      </w:r>
    </w:p>
    <w:p w14:paraId="42ABCEE0" w14:textId="77777777" w:rsidR="00A3337E" w:rsidRPr="00035976" w:rsidRDefault="00A3337E" w:rsidP="00A3337E">
      <w:pPr>
        <w:pStyle w:val="Estilo"/>
        <w:rPr>
          <w:rFonts w:eastAsia="Arial" w:cs="Arial"/>
          <w:b/>
          <w:sz w:val="22"/>
        </w:rPr>
      </w:pPr>
    </w:p>
    <w:p w14:paraId="542C49C1"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42165DE9" w14:textId="77777777" w:rsidR="00A3337E" w:rsidRPr="00035976" w:rsidRDefault="00A3337E" w:rsidP="00A3337E">
      <w:pPr>
        <w:pStyle w:val="Estilo"/>
        <w:rPr>
          <w:rFonts w:eastAsia="Arial" w:cs="Arial"/>
          <w:b/>
          <w:sz w:val="22"/>
        </w:rPr>
      </w:pPr>
      <w:r w:rsidRPr="00035976">
        <w:rPr>
          <w:rFonts w:eastAsia="Arial" w:cs="Arial"/>
          <w:b/>
          <w:sz w:val="22"/>
        </w:rPr>
        <w:t>III.- Cuando por las costumbres depravadas, violencia familiar, explotación o abandono de los deberes de quien la ejerza, pudiera comprometerse la salud, la seguridad, la dignidad, la integridad o la moralidad de</w:t>
      </w:r>
      <w:r w:rsidRPr="00035976">
        <w:rPr>
          <w:rFonts w:eastAsia="Arial" w:cs="Arial"/>
          <w:b/>
          <w:bCs/>
          <w:sz w:val="22"/>
        </w:rPr>
        <w:t xml:space="preserve"> las niñas, niños o adolescentes,</w:t>
      </w:r>
      <w:r w:rsidRPr="00035976">
        <w:rPr>
          <w:rFonts w:eastAsia="Arial" w:cs="Arial"/>
          <w:b/>
          <w:sz w:val="22"/>
        </w:rPr>
        <w:t xml:space="preserve"> </w:t>
      </w:r>
      <w:proofErr w:type="spellStart"/>
      <w:r w:rsidRPr="00035976">
        <w:rPr>
          <w:rFonts w:eastAsia="Arial" w:cs="Arial"/>
          <w:b/>
          <w:sz w:val="22"/>
        </w:rPr>
        <w:t>aún</w:t>
      </w:r>
      <w:proofErr w:type="spellEnd"/>
      <w:r w:rsidRPr="00035976">
        <w:rPr>
          <w:rFonts w:eastAsia="Arial" w:cs="Arial"/>
          <w:b/>
          <w:sz w:val="22"/>
        </w:rPr>
        <w:t xml:space="preserve"> cuando estos hechos no sean penalmente punibles;</w:t>
      </w:r>
    </w:p>
    <w:p w14:paraId="6F1D8397" w14:textId="77777777" w:rsidR="00A3337E" w:rsidRPr="00035976" w:rsidRDefault="00A3337E" w:rsidP="00A3337E">
      <w:pPr>
        <w:pStyle w:val="Estilo"/>
        <w:rPr>
          <w:rFonts w:eastAsia="Arial" w:cs="Arial"/>
          <w:b/>
          <w:sz w:val="22"/>
        </w:rPr>
      </w:pPr>
    </w:p>
    <w:p w14:paraId="5A4E30CA"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04B295D2" w14:textId="77777777" w:rsidR="00A3337E" w:rsidRPr="00035976" w:rsidRDefault="00A3337E" w:rsidP="00A3337E">
      <w:pPr>
        <w:pStyle w:val="Estilo"/>
        <w:rPr>
          <w:rFonts w:eastAsia="Arial" w:cs="Arial"/>
          <w:b/>
          <w:sz w:val="22"/>
        </w:rPr>
      </w:pPr>
      <w:r w:rsidRPr="00035976">
        <w:rPr>
          <w:rFonts w:eastAsia="Arial" w:cs="Arial"/>
          <w:b/>
          <w:sz w:val="22"/>
        </w:rPr>
        <w:t xml:space="preserve">IV. Cuando quien la ejerza deje de asistir y convivir en forma injustificada con </w:t>
      </w:r>
      <w:r w:rsidRPr="00035976">
        <w:rPr>
          <w:rFonts w:eastAsia="Arial" w:cs="Arial"/>
          <w:b/>
          <w:bCs/>
          <w:sz w:val="22"/>
        </w:rPr>
        <w:t>la niña, niño o adolescente</w:t>
      </w:r>
      <w:r w:rsidRPr="00035976">
        <w:rPr>
          <w:rFonts w:eastAsia="Arial" w:cs="Arial"/>
          <w:b/>
          <w:sz w:val="22"/>
        </w:rPr>
        <w:t xml:space="preserve">, por más de quince días naturales consecutivos, cuando éste se encuentre acogido por una Institución legalmente constituida, y que cuente con las autorizaciones para su debido funcionamiento; y por treinta días naturales consecutivos, cuando </w:t>
      </w:r>
      <w:r w:rsidRPr="00035976">
        <w:rPr>
          <w:rFonts w:eastAsia="Arial" w:cs="Arial"/>
          <w:b/>
          <w:bCs/>
          <w:sz w:val="22"/>
        </w:rPr>
        <w:t>la niña, niño o adolescente</w:t>
      </w:r>
      <w:r w:rsidRPr="00035976">
        <w:rPr>
          <w:rFonts w:eastAsia="Arial" w:cs="Arial"/>
          <w:b/>
          <w:sz w:val="22"/>
        </w:rPr>
        <w:t xml:space="preserve"> se encuentre acogido en familia de acogida; </w:t>
      </w:r>
    </w:p>
    <w:p w14:paraId="522A43FF" w14:textId="77777777" w:rsidR="00A3337E" w:rsidRPr="00035976" w:rsidRDefault="00A3337E" w:rsidP="00A3337E">
      <w:pPr>
        <w:pStyle w:val="Estilo"/>
        <w:rPr>
          <w:rFonts w:eastAsia="Arial" w:cs="Arial"/>
          <w:b/>
          <w:sz w:val="22"/>
        </w:rPr>
      </w:pPr>
    </w:p>
    <w:p w14:paraId="3A7F7C02"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47C5218F" w14:textId="77777777" w:rsidR="00A3337E" w:rsidRPr="00035976" w:rsidRDefault="00A3337E" w:rsidP="00A3337E">
      <w:pPr>
        <w:pStyle w:val="Estilo"/>
        <w:rPr>
          <w:rFonts w:eastAsia="Arial" w:cs="Arial"/>
          <w:b/>
          <w:sz w:val="22"/>
        </w:rPr>
      </w:pPr>
      <w:r w:rsidRPr="00035976">
        <w:rPr>
          <w:rFonts w:eastAsia="Arial" w:cs="Arial"/>
          <w:b/>
          <w:sz w:val="22"/>
        </w:rPr>
        <w:t xml:space="preserve">V.- Por abandono de </w:t>
      </w:r>
      <w:r w:rsidRPr="00035976">
        <w:rPr>
          <w:rFonts w:eastAsia="Arial" w:cs="Arial"/>
          <w:b/>
          <w:bCs/>
          <w:sz w:val="22"/>
        </w:rPr>
        <w:t>la niña, niño o adolescente</w:t>
      </w:r>
      <w:r w:rsidRPr="00035976">
        <w:rPr>
          <w:rFonts w:eastAsia="Arial" w:cs="Arial"/>
          <w:b/>
          <w:sz w:val="22"/>
        </w:rPr>
        <w:t xml:space="preserve"> durante un plazo de más de ciento ochenta días naturales, </w:t>
      </w:r>
      <w:proofErr w:type="spellStart"/>
      <w:r w:rsidRPr="00035976">
        <w:rPr>
          <w:rFonts w:eastAsia="Arial" w:cs="Arial"/>
          <w:b/>
          <w:sz w:val="22"/>
        </w:rPr>
        <w:t>aún</w:t>
      </w:r>
      <w:proofErr w:type="spellEnd"/>
      <w:r w:rsidRPr="00035976">
        <w:rPr>
          <w:rFonts w:eastAsia="Arial" w:cs="Arial"/>
          <w:b/>
          <w:sz w:val="22"/>
        </w:rPr>
        <w:t xml:space="preserve"> cuando no se comprometa su salud, seguridad o moralidad;</w:t>
      </w:r>
    </w:p>
    <w:p w14:paraId="70A533B4" w14:textId="77777777" w:rsidR="00A3337E" w:rsidRPr="00035976" w:rsidRDefault="00A3337E" w:rsidP="00A3337E">
      <w:pPr>
        <w:pStyle w:val="Estilo"/>
        <w:rPr>
          <w:rFonts w:eastAsia="Arial" w:cs="Arial"/>
          <w:b/>
          <w:sz w:val="22"/>
        </w:rPr>
      </w:pPr>
    </w:p>
    <w:p w14:paraId="0CBD688B"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5960628E" w14:textId="77777777" w:rsidR="00A3337E" w:rsidRPr="00035976" w:rsidRDefault="00A3337E" w:rsidP="00A3337E">
      <w:pPr>
        <w:pStyle w:val="Estilo"/>
        <w:rPr>
          <w:rFonts w:eastAsia="Arial" w:cs="Arial"/>
          <w:b/>
          <w:sz w:val="22"/>
        </w:rPr>
      </w:pPr>
      <w:r w:rsidRPr="00035976">
        <w:rPr>
          <w:rFonts w:eastAsia="Arial" w:cs="Arial"/>
          <w:b/>
          <w:sz w:val="22"/>
        </w:rPr>
        <w:t>VI.- Cuando quien la ejerza deje expósito</w:t>
      </w:r>
      <w:r w:rsidRPr="00035976">
        <w:rPr>
          <w:rFonts w:eastAsia="Arial" w:cs="Arial"/>
          <w:b/>
          <w:bCs/>
          <w:sz w:val="22"/>
        </w:rPr>
        <w:t xml:space="preserve"> a la niña, niño o adolescente</w:t>
      </w:r>
      <w:r w:rsidRPr="00035976">
        <w:rPr>
          <w:rFonts w:eastAsia="Arial" w:cs="Arial"/>
          <w:b/>
          <w:sz w:val="22"/>
        </w:rPr>
        <w:t xml:space="preserve"> por un plazo de más de treinta días naturales; </w:t>
      </w:r>
    </w:p>
    <w:p w14:paraId="61B1B50E" w14:textId="77777777" w:rsidR="00A3337E" w:rsidRPr="00035976" w:rsidRDefault="00A3337E" w:rsidP="00A3337E">
      <w:pPr>
        <w:pStyle w:val="Estilo"/>
        <w:rPr>
          <w:rFonts w:eastAsia="Arial" w:cs="Arial"/>
          <w:b/>
          <w:sz w:val="22"/>
        </w:rPr>
      </w:pPr>
    </w:p>
    <w:p w14:paraId="797BC142"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1BB205C1" w14:textId="77777777" w:rsidR="00A3337E" w:rsidRPr="00035976" w:rsidRDefault="00A3337E" w:rsidP="00A3337E">
      <w:pPr>
        <w:pStyle w:val="Estilo"/>
        <w:rPr>
          <w:rFonts w:eastAsia="Arial" w:cs="Arial"/>
          <w:b/>
          <w:bCs/>
          <w:sz w:val="22"/>
        </w:rPr>
      </w:pPr>
      <w:r w:rsidRPr="00035976">
        <w:rPr>
          <w:rFonts w:eastAsia="Arial" w:cs="Arial"/>
          <w:b/>
          <w:sz w:val="22"/>
        </w:rPr>
        <w:t>VII.- Por incumplimiento parcial o total de la sentencia firme relativa a la obligación alimentaría por más de noventa días sin causa justificada</w:t>
      </w:r>
      <w:r w:rsidRPr="00035976">
        <w:rPr>
          <w:rFonts w:eastAsia="Arial" w:cs="Arial"/>
          <w:b/>
          <w:bCs/>
          <w:sz w:val="22"/>
        </w:rPr>
        <w:t xml:space="preserve">; </w:t>
      </w:r>
    </w:p>
    <w:p w14:paraId="17936B7F" w14:textId="77777777" w:rsidR="00A3337E" w:rsidRPr="00035976" w:rsidRDefault="00A3337E" w:rsidP="00A3337E">
      <w:pPr>
        <w:pStyle w:val="Estilo"/>
        <w:rPr>
          <w:rFonts w:eastAsia="Arial" w:cs="Arial"/>
          <w:b/>
          <w:bCs/>
          <w:sz w:val="22"/>
        </w:rPr>
      </w:pPr>
    </w:p>
    <w:p w14:paraId="0D8FAB53" w14:textId="77777777" w:rsidR="00A3337E" w:rsidRPr="00574518" w:rsidRDefault="00A3337E" w:rsidP="00A3337E">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w:t>
      </w:r>
      <w:r>
        <w:rPr>
          <w:rFonts w:eastAsia="Arial" w:cs="Arial"/>
          <w:b/>
          <w:i/>
          <w:sz w:val="22"/>
        </w:rPr>
        <w:t>A</w:t>
      </w:r>
      <w:r w:rsidRPr="00574518">
        <w:rPr>
          <w:rFonts w:eastAsia="Arial" w:cs="Arial"/>
          <w:b/>
          <w:i/>
          <w:sz w:val="22"/>
        </w:rPr>
        <w:t>, P.O. 26 DE JUNIO DE 2026)</w:t>
      </w:r>
    </w:p>
    <w:p w14:paraId="5BAC4DDE" w14:textId="77777777" w:rsidR="00A3337E" w:rsidRPr="00035976" w:rsidRDefault="00A3337E" w:rsidP="00A3337E">
      <w:pPr>
        <w:pStyle w:val="Estilo"/>
        <w:rPr>
          <w:rFonts w:eastAsia="Arial" w:cs="Arial"/>
          <w:b/>
          <w:bCs/>
          <w:sz w:val="22"/>
        </w:rPr>
      </w:pPr>
      <w:r w:rsidRPr="00035976">
        <w:rPr>
          <w:rFonts w:eastAsia="Arial" w:cs="Arial"/>
          <w:b/>
          <w:bCs/>
          <w:sz w:val="22"/>
        </w:rPr>
        <w:t xml:space="preserve">VIII.- Cuando quien ejerza la patria potestad, obligue o permita reiteradamente que la niña, niño o adolescente practique actos de mendicidad forzada, trabajo infantil o cualquier otra actividad que ponga en riesgo su salud, le prive de la educación o afecte sus derechos y desarrollo, con el fin de obtener un beneficio o retribución económica para él o un tercero; </w:t>
      </w:r>
    </w:p>
    <w:p w14:paraId="7C3418C2" w14:textId="77777777" w:rsidR="00A3337E" w:rsidRPr="00035976" w:rsidRDefault="00A3337E" w:rsidP="00A3337E">
      <w:pPr>
        <w:pStyle w:val="Estilo"/>
        <w:rPr>
          <w:rFonts w:eastAsia="Arial" w:cs="Arial"/>
          <w:b/>
          <w:bCs/>
          <w:sz w:val="22"/>
        </w:rPr>
      </w:pPr>
    </w:p>
    <w:p w14:paraId="75A6C5E1" w14:textId="77777777" w:rsidR="00A3337E" w:rsidRPr="00574518" w:rsidRDefault="00A3337E" w:rsidP="00A3337E">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w:t>
      </w:r>
      <w:r>
        <w:rPr>
          <w:rFonts w:eastAsia="Arial" w:cs="Arial"/>
          <w:b/>
          <w:i/>
          <w:sz w:val="22"/>
        </w:rPr>
        <w:t>A</w:t>
      </w:r>
      <w:r w:rsidRPr="00574518">
        <w:rPr>
          <w:rFonts w:eastAsia="Arial" w:cs="Arial"/>
          <w:b/>
          <w:i/>
          <w:sz w:val="22"/>
        </w:rPr>
        <w:t>, P.O. 26 DE JUNIO DE 2026)</w:t>
      </w:r>
    </w:p>
    <w:p w14:paraId="1A024F3D" w14:textId="77777777" w:rsidR="00A3337E" w:rsidRPr="00035976" w:rsidRDefault="00A3337E" w:rsidP="00A3337E">
      <w:pPr>
        <w:pStyle w:val="Estilo"/>
        <w:rPr>
          <w:rFonts w:eastAsia="Arial" w:cs="Arial"/>
          <w:b/>
          <w:bCs/>
          <w:sz w:val="22"/>
        </w:rPr>
      </w:pPr>
      <w:r w:rsidRPr="00035976">
        <w:rPr>
          <w:rFonts w:eastAsia="Arial" w:cs="Arial"/>
          <w:b/>
          <w:bCs/>
          <w:sz w:val="22"/>
        </w:rPr>
        <w:t>IX. En el caso de violencia sexual cometida por quien ejerce la patria potestad contra la niña, niño o adolescente, o por tolerar que un tercero cometa dicha violencia; y</w:t>
      </w:r>
    </w:p>
    <w:p w14:paraId="65A68C6F" w14:textId="77777777" w:rsidR="00A3337E" w:rsidRPr="00035976" w:rsidRDefault="00A3337E" w:rsidP="00A3337E">
      <w:pPr>
        <w:pStyle w:val="Estilo"/>
        <w:rPr>
          <w:rFonts w:eastAsia="Arial" w:cs="Arial"/>
          <w:b/>
          <w:bCs/>
          <w:sz w:val="22"/>
        </w:rPr>
      </w:pPr>
    </w:p>
    <w:p w14:paraId="41665DC8" w14:textId="77777777" w:rsidR="00A3337E" w:rsidRPr="00574518" w:rsidRDefault="00A3337E" w:rsidP="00A3337E">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w:t>
      </w:r>
      <w:r>
        <w:rPr>
          <w:rFonts w:eastAsia="Arial" w:cs="Arial"/>
          <w:b/>
          <w:i/>
          <w:sz w:val="22"/>
        </w:rPr>
        <w:t>A</w:t>
      </w:r>
      <w:r w:rsidRPr="00574518">
        <w:rPr>
          <w:rFonts w:eastAsia="Arial" w:cs="Arial"/>
          <w:b/>
          <w:i/>
          <w:sz w:val="22"/>
        </w:rPr>
        <w:t>, P.O. 26 DE JUNIO DE 2026)</w:t>
      </w:r>
    </w:p>
    <w:p w14:paraId="0F28AB3C" w14:textId="77777777" w:rsidR="00A3337E" w:rsidRPr="00035976" w:rsidRDefault="00A3337E" w:rsidP="00A3337E">
      <w:pPr>
        <w:pStyle w:val="Estilo"/>
        <w:rPr>
          <w:rFonts w:eastAsia="Arial" w:cs="Arial"/>
          <w:b/>
          <w:bCs/>
          <w:sz w:val="22"/>
        </w:rPr>
      </w:pPr>
      <w:r w:rsidRPr="00035976">
        <w:rPr>
          <w:rFonts w:eastAsia="Arial" w:cs="Arial"/>
          <w:b/>
          <w:bCs/>
          <w:sz w:val="22"/>
        </w:rPr>
        <w:lastRenderedPageBreak/>
        <w:t>X. Cuando exista reincidencia o delincuencia habitual respecto de la comisión de cualquier delito que ponga en peligro los derechos, la integridad de su persona, bienes o vulnere el libre desarrollo de la niñas, niño o adolescente.</w:t>
      </w:r>
    </w:p>
    <w:p w14:paraId="29F6F1A9" w14:textId="77777777" w:rsidR="002802CD" w:rsidRPr="009D3D7A" w:rsidRDefault="002802CD" w:rsidP="005D6D4C">
      <w:pPr>
        <w:jc w:val="both"/>
        <w:rPr>
          <w:rFonts w:ascii="Arial" w:hAnsi="Arial" w:cs="Arial"/>
          <w:b w:val="0"/>
          <w:sz w:val="22"/>
          <w:szCs w:val="22"/>
        </w:rPr>
      </w:pPr>
    </w:p>
    <w:p w14:paraId="01A1A0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10 DE FEBRERO DE 1999)</w:t>
      </w:r>
    </w:p>
    <w:p w14:paraId="309E2D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También se perderá la patria potestad cuando quien la ejerza sea condenado expresamente a la pérdida de ese derecho.</w:t>
      </w:r>
    </w:p>
    <w:p w14:paraId="3F470545" w14:textId="77777777" w:rsidR="00940189" w:rsidRPr="009D3D7A" w:rsidRDefault="00940189" w:rsidP="005D6D4C">
      <w:pPr>
        <w:jc w:val="both"/>
        <w:rPr>
          <w:rFonts w:ascii="Arial" w:hAnsi="Arial" w:cs="Arial"/>
          <w:b w:val="0"/>
          <w:sz w:val="22"/>
          <w:szCs w:val="22"/>
        </w:rPr>
      </w:pPr>
    </w:p>
    <w:p w14:paraId="22A1F5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3A45D9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445.- El ascendiente que pase a ulteriores nupcias, no pierde por este hecho la patria potestad.</w:t>
      </w:r>
    </w:p>
    <w:p w14:paraId="24A43D9C" w14:textId="77777777" w:rsidR="000249FC" w:rsidRPr="009D3D7A" w:rsidRDefault="000249FC" w:rsidP="000249FC">
      <w:pPr>
        <w:jc w:val="both"/>
        <w:rPr>
          <w:rFonts w:ascii="Arial" w:hAnsi="Arial" w:cs="Arial"/>
          <w:b w:val="0"/>
          <w:sz w:val="22"/>
          <w:szCs w:val="22"/>
        </w:rPr>
      </w:pPr>
    </w:p>
    <w:p w14:paraId="4BDC4F81" w14:textId="77777777" w:rsidR="00F27221" w:rsidRPr="009D3D7A" w:rsidRDefault="00F27221" w:rsidP="00F27221">
      <w:pPr>
        <w:jc w:val="both"/>
        <w:rPr>
          <w:rFonts w:ascii="Arial" w:hAnsi="Arial" w:cs="Arial"/>
          <w:b w:val="0"/>
          <w:sz w:val="22"/>
          <w:szCs w:val="22"/>
        </w:rPr>
      </w:pPr>
      <w:r w:rsidRPr="009D3D7A">
        <w:rPr>
          <w:rFonts w:ascii="Arial" w:hAnsi="Arial" w:cs="Arial"/>
          <w:b w:val="0"/>
          <w:sz w:val="22"/>
          <w:szCs w:val="22"/>
        </w:rPr>
        <w:t>(REFORMADO, P.O. 08 DE ENERO DE 2018)</w:t>
      </w:r>
    </w:p>
    <w:p w14:paraId="5DE2ECCA" w14:textId="77777777" w:rsidR="00F27221" w:rsidRPr="009D3D7A" w:rsidRDefault="00F27221" w:rsidP="00F27221">
      <w:pPr>
        <w:jc w:val="both"/>
        <w:rPr>
          <w:rFonts w:ascii="Arial" w:hAnsi="Arial" w:cs="Arial"/>
          <w:b w:val="0"/>
          <w:sz w:val="22"/>
          <w:szCs w:val="22"/>
        </w:rPr>
      </w:pPr>
      <w:r w:rsidRPr="009D3D7A">
        <w:rPr>
          <w:rFonts w:ascii="Arial" w:hAnsi="Arial" w:cs="Arial"/>
          <w:b w:val="0"/>
          <w:sz w:val="22"/>
          <w:szCs w:val="22"/>
        </w:rPr>
        <w:t xml:space="preserve">Art. 445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El padre y la madre, aunque pierdan la patria potestad, quedan sujetos a todas las obligaciones que tienen para con sus hijas e hijos</w:t>
      </w:r>
    </w:p>
    <w:p w14:paraId="65A2F4EC" w14:textId="77777777" w:rsidR="000249FC" w:rsidRPr="009D3D7A" w:rsidRDefault="000249FC" w:rsidP="000249FC">
      <w:pPr>
        <w:jc w:val="both"/>
        <w:rPr>
          <w:rFonts w:ascii="Arial" w:hAnsi="Arial" w:cs="Arial"/>
          <w:b w:val="0"/>
          <w:sz w:val="22"/>
          <w:szCs w:val="22"/>
        </w:rPr>
      </w:pPr>
    </w:p>
    <w:p w14:paraId="379ADF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4B6AA220" w14:textId="1D17759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446.- El cónyuge no ejercerá la patria potestad sobre los descendientes de su consorte habidos con</w:t>
      </w:r>
      <w:r w:rsidR="0063608A" w:rsidRPr="009D3D7A">
        <w:rPr>
          <w:rFonts w:ascii="Arial" w:hAnsi="Arial" w:cs="Arial"/>
          <w:b w:val="0"/>
          <w:sz w:val="22"/>
          <w:szCs w:val="22"/>
        </w:rPr>
        <w:t xml:space="preserve"> </w:t>
      </w:r>
      <w:r w:rsidRPr="009D3D7A">
        <w:rPr>
          <w:rFonts w:ascii="Arial" w:hAnsi="Arial" w:cs="Arial"/>
          <w:b w:val="0"/>
          <w:sz w:val="22"/>
          <w:szCs w:val="22"/>
        </w:rPr>
        <w:t>persona distinta.</w:t>
      </w:r>
    </w:p>
    <w:p w14:paraId="54DA8143" w14:textId="77777777" w:rsidR="00940189" w:rsidRPr="009D3D7A" w:rsidRDefault="00940189" w:rsidP="005D6D4C">
      <w:pPr>
        <w:jc w:val="both"/>
        <w:rPr>
          <w:rFonts w:ascii="Arial" w:hAnsi="Arial" w:cs="Arial"/>
          <w:b w:val="0"/>
          <w:sz w:val="22"/>
          <w:szCs w:val="22"/>
        </w:rPr>
      </w:pPr>
    </w:p>
    <w:p w14:paraId="5D9DC6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447.- La patria potestad se suspende:</w:t>
      </w:r>
    </w:p>
    <w:p w14:paraId="08E069B0" w14:textId="77777777" w:rsidR="00940189" w:rsidRPr="009D3D7A" w:rsidRDefault="00940189" w:rsidP="005D6D4C">
      <w:pPr>
        <w:jc w:val="both"/>
        <w:rPr>
          <w:rFonts w:ascii="Arial" w:hAnsi="Arial" w:cs="Arial"/>
          <w:b w:val="0"/>
          <w:sz w:val="22"/>
          <w:szCs w:val="22"/>
        </w:rPr>
      </w:pPr>
    </w:p>
    <w:p w14:paraId="244335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incapacidad declarada judicialmente;</w:t>
      </w:r>
    </w:p>
    <w:p w14:paraId="417370B5" w14:textId="77777777" w:rsidR="00940189" w:rsidRPr="009D3D7A" w:rsidRDefault="00940189" w:rsidP="005D6D4C">
      <w:pPr>
        <w:jc w:val="both"/>
        <w:rPr>
          <w:rFonts w:ascii="Arial" w:hAnsi="Arial" w:cs="Arial"/>
          <w:b w:val="0"/>
          <w:sz w:val="22"/>
          <w:szCs w:val="22"/>
        </w:rPr>
      </w:pPr>
    </w:p>
    <w:p w14:paraId="04B79F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la ausencia declarada en forma;</w:t>
      </w:r>
    </w:p>
    <w:p w14:paraId="137F2E94" w14:textId="77777777" w:rsidR="00940189" w:rsidRPr="009D3D7A" w:rsidRDefault="00940189" w:rsidP="005D6D4C">
      <w:pPr>
        <w:jc w:val="both"/>
        <w:rPr>
          <w:rFonts w:ascii="Arial" w:hAnsi="Arial" w:cs="Arial"/>
          <w:b w:val="0"/>
          <w:sz w:val="22"/>
          <w:szCs w:val="22"/>
        </w:rPr>
      </w:pPr>
    </w:p>
    <w:p w14:paraId="112A9153" w14:textId="77777777" w:rsidR="0034004E" w:rsidRPr="009D3D7A" w:rsidRDefault="0034004E" w:rsidP="0034004E">
      <w:pPr>
        <w:jc w:val="both"/>
        <w:rPr>
          <w:rFonts w:ascii="Arial" w:hAnsi="Arial" w:cs="Arial"/>
          <w:b w:val="0"/>
          <w:iCs/>
          <w:sz w:val="22"/>
          <w:szCs w:val="22"/>
        </w:rPr>
      </w:pPr>
      <w:r w:rsidRPr="009D3D7A">
        <w:rPr>
          <w:rFonts w:ascii="Arial" w:hAnsi="Arial" w:cs="Arial"/>
          <w:b w:val="0"/>
          <w:iCs/>
          <w:sz w:val="22"/>
          <w:szCs w:val="22"/>
        </w:rPr>
        <w:t>(REFORMADA, P.O. 05 DE DICIEMBRE DE 2014)</w:t>
      </w:r>
    </w:p>
    <w:p w14:paraId="25F8CAA3" w14:textId="77777777" w:rsidR="00895B04" w:rsidRDefault="0034004E" w:rsidP="0034004E">
      <w:pPr>
        <w:autoSpaceDE w:val="0"/>
        <w:autoSpaceDN w:val="0"/>
        <w:adjustRightInd w:val="0"/>
        <w:jc w:val="both"/>
        <w:rPr>
          <w:rFonts w:ascii="Arial" w:hAnsi="Arial" w:cs="Arial"/>
          <w:b w:val="0"/>
          <w:sz w:val="22"/>
          <w:szCs w:val="22"/>
        </w:rPr>
      </w:pPr>
      <w:r w:rsidRPr="009D3D7A">
        <w:rPr>
          <w:rFonts w:ascii="Arial" w:hAnsi="Arial" w:cs="Arial"/>
          <w:b w:val="0"/>
          <w:sz w:val="22"/>
          <w:szCs w:val="22"/>
        </w:rPr>
        <w:t>III.- Por sentencia condenatoria que imponga como pena esta suspensión;</w:t>
      </w:r>
    </w:p>
    <w:p w14:paraId="47756531" w14:textId="69F98F3B" w:rsidR="0034004E" w:rsidRPr="009D3D7A" w:rsidRDefault="0034004E" w:rsidP="0034004E">
      <w:pPr>
        <w:autoSpaceDE w:val="0"/>
        <w:autoSpaceDN w:val="0"/>
        <w:adjustRightInd w:val="0"/>
        <w:jc w:val="both"/>
        <w:rPr>
          <w:rFonts w:ascii="Arial" w:hAnsi="Arial" w:cs="Arial"/>
          <w:b w:val="0"/>
          <w:sz w:val="22"/>
          <w:szCs w:val="22"/>
        </w:rPr>
      </w:pPr>
    </w:p>
    <w:p w14:paraId="65121816"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0232EE2B" w14:textId="77777777" w:rsidR="00A3337E" w:rsidRPr="00035976" w:rsidRDefault="00A3337E" w:rsidP="00A3337E">
      <w:pPr>
        <w:pStyle w:val="Estilo"/>
        <w:rPr>
          <w:rFonts w:eastAsia="Arial" w:cs="Arial"/>
          <w:b/>
          <w:sz w:val="22"/>
        </w:rPr>
      </w:pPr>
      <w:r w:rsidRPr="00035976">
        <w:rPr>
          <w:rFonts w:eastAsia="Arial" w:cs="Arial"/>
          <w:b/>
          <w:sz w:val="22"/>
        </w:rPr>
        <w:t xml:space="preserve">IV.- Cuando a consideración del Juez, el consumo del alcohol, el hábito del juego, el uso no terapéutico de las sustancias ilícitas a que hace referencia la Ley General de Salud o las licitas, que amenacen causar algún perjuicio cualquiera que este sea </w:t>
      </w:r>
      <w:r w:rsidRPr="00035976">
        <w:rPr>
          <w:rFonts w:eastAsia="Arial" w:cs="Arial"/>
          <w:b/>
          <w:bCs/>
          <w:sz w:val="22"/>
        </w:rPr>
        <w:t>a la niña, niño o adolescente</w:t>
      </w:r>
      <w:r w:rsidRPr="00035976">
        <w:rPr>
          <w:rFonts w:eastAsia="Arial" w:cs="Arial"/>
          <w:b/>
          <w:sz w:val="22"/>
        </w:rPr>
        <w:t>;</w:t>
      </w:r>
    </w:p>
    <w:p w14:paraId="76E7A9DB" w14:textId="77777777" w:rsidR="00A3337E" w:rsidRPr="00035976" w:rsidRDefault="00A3337E" w:rsidP="00A3337E">
      <w:pPr>
        <w:pStyle w:val="Estilo"/>
        <w:rPr>
          <w:rFonts w:eastAsia="Arial" w:cs="Arial"/>
          <w:b/>
          <w:sz w:val="22"/>
        </w:rPr>
      </w:pPr>
    </w:p>
    <w:p w14:paraId="306C2648" w14:textId="77777777" w:rsidR="00A3337E" w:rsidRPr="008A3EA8" w:rsidRDefault="00A3337E" w:rsidP="00A3337E">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40055BF7" w14:textId="77777777" w:rsidR="00A3337E" w:rsidRPr="00035976" w:rsidRDefault="00A3337E" w:rsidP="00A3337E">
      <w:pPr>
        <w:pStyle w:val="Estilo"/>
        <w:rPr>
          <w:rFonts w:eastAsia="Arial" w:cs="Arial"/>
          <w:b/>
          <w:bCs/>
          <w:sz w:val="22"/>
        </w:rPr>
      </w:pPr>
      <w:r w:rsidRPr="00035976">
        <w:rPr>
          <w:rFonts w:eastAsia="Arial" w:cs="Arial"/>
          <w:b/>
          <w:sz w:val="22"/>
        </w:rPr>
        <w:t>V.- Por incumplimiento parcial o total de la obligación alimentaria provisional, por cualquiera de las partes, por más de noventa días sin causa justificada a consideración del juez</w:t>
      </w:r>
      <w:r w:rsidRPr="00035976">
        <w:rPr>
          <w:rFonts w:eastAsia="Arial" w:cs="Arial"/>
          <w:b/>
          <w:bCs/>
          <w:sz w:val="22"/>
        </w:rPr>
        <w:t>;</w:t>
      </w:r>
      <w:r w:rsidRPr="00035976">
        <w:rPr>
          <w:rFonts w:eastAsia="Arial" w:cs="Arial"/>
          <w:b/>
          <w:sz w:val="22"/>
        </w:rPr>
        <w:t xml:space="preserve"> </w:t>
      </w:r>
      <w:r w:rsidRPr="00035976">
        <w:rPr>
          <w:rFonts w:eastAsia="Arial" w:cs="Arial"/>
          <w:b/>
          <w:bCs/>
          <w:sz w:val="22"/>
        </w:rPr>
        <w:t>y</w:t>
      </w:r>
    </w:p>
    <w:p w14:paraId="28A5FB55" w14:textId="77777777" w:rsidR="00A3337E" w:rsidRPr="00035976" w:rsidRDefault="00A3337E" w:rsidP="00A3337E">
      <w:pPr>
        <w:pStyle w:val="Estilo"/>
        <w:rPr>
          <w:rFonts w:eastAsia="Arial" w:cs="Arial"/>
          <w:b/>
          <w:sz w:val="22"/>
        </w:rPr>
      </w:pPr>
    </w:p>
    <w:p w14:paraId="02A7B53D" w14:textId="77777777" w:rsidR="00A3337E" w:rsidRPr="00574518" w:rsidRDefault="00A3337E" w:rsidP="00A3337E">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w:t>
      </w:r>
      <w:r>
        <w:rPr>
          <w:rFonts w:eastAsia="Arial" w:cs="Arial"/>
          <w:b/>
          <w:i/>
          <w:sz w:val="22"/>
        </w:rPr>
        <w:t>A</w:t>
      </w:r>
      <w:r w:rsidRPr="00574518">
        <w:rPr>
          <w:rFonts w:eastAsia="Arial" w:cs="Arial"/>
          <w:b/>
          <w:i/>
          <w:sz w:val="22"/>
        </w:rPr>
        <w:t>, P.O. 26 DE JUNIO DE 2026)</w:t>
      </w:r>
    </w:p>
    <w:p w14:paraId="76E091F7" w14:textId="77777777" w:rsidR="00A3337E" w:rsidRPr="008A3EA8" w:rsidRDefault="00A3337E" w:rsidP="00A3337E">
      <w:pPr>
        <w:pStyle w:val="Estilo"/>
        <w:rPr>
          <w:rFonts w:eastAsia="Arial" w:cs="Arial"/>
          <w:b/>
          <w:bCs/>
          <w:i/>
          <w:sz w:val="22"/>
        </w:rPr>
      </w:pPr>
      <w:r w:rsidRPr="00035976">
        <w:rPr>
          <w:rFonts w:eastAsia="Arial" w:cs="Arial"/>
          <w:b/>
          <w:bCs/>
          <w:sz w:val="22"/>
        </w:rPr>
        <w:t xml:space="preserve">VI. Por auto de vinculación a proceso dictado por delito de feminicidio o su tentativa en contra de la madre de las niñas, niños y adolescentes sujetos a patria potestad. </w:t>
      </w:r>
    </w:p>
    <w:p w14:paraId="3B534877" w14:textId="77777777" w:rsidR="00940189" w:rsidRPr="009D3D7A" w:rsidRDefault="00940189" w:rsidP="005D6D4C">
      <w:pPr>
        <w:jc w:val="both"/>
        <w:rPr>
          <w:rFonts w:ascii="Arial" w:hAnsi="Arial" w:cs="Arial"/>
          <w:b w:val="0"/>
          <w:sz w:val="22"/>
          <w:szCs w:val="22"/>
        </w:rPr>
      </w:pPr>
    </w:p>
    <w:p w14:paraId="4621E38F" w14:textId="77777777" w:rsidR="00A3337E" w:rsidRPr="008A3EA8" w:rsidRDefault="00A3337E" w:rsidP="00A3337E">
      <w:pPr>
        <w:pStyle w:val="Estilo"/>
        <w:rPr>
          <w:rFonts w:eastAsia="Arial" w:cs="Arial"/>
          <w:b/>
          <w:bCs/>
          <w:i/>
          <w:sz w:val="22"/>
        </w:rPr>
      </w:pPr>
      <w:r w:rsidRPr="008A3EA8">
        <w:rPr>
          <w:rFonts w:eastAsia="Arial" w:cs="Arial"/>
          <w:b/>
          <w:bCs/>
          <w:i/>
          <w:sz w:val="22"/>
        </w:rPr>
        <w:t>(REFORMADO, P.O. 26 DE JUNIO DE 2026)</w:t>
      </w:r>
    </w:p>
    <w:p w14:paraId="1D23B892" w14:textId="77777777" w:rsidR="00A3337E" w:rsidRPr="00035976" w:rsidRDefault="00A3337E" w:rsidP="00A3337E">
      <w:pPr>
        <w:pStyle w:val="Estilo"/>
        <w:rPr>
          <w:rFonts w:eastAsia="Arial" w:cs="Arial"/>
          <w:b/>
          <w:bCs/>
          <w:sz w:val="22"/>
        </w:rPr>
      </w:pPr>
      <w:r w:rsidRPr="008A3EA8">
        <w:rPr>
          <w:rFonts w:eastAsia="Arial" w:cs="Arial"/>
          <w:b/>
          <w:bCs/>
          <w:i/>
          <w:sz w:val="22"/>
        </w:rPr>
        <w:t>Art.</w:t>
      </w:r>
      <w:r w:rsidRPr="00035976">
        <w:rPr>
          <w:rFonts w:eastAsia="Arial" w:cs="Arial"/>
          <w:b/>
          <w:sz w:val="22"/>
        </w:rPr>
        <w:t xml:space="preserve"> 447 </w:t>
      </w:r>
      <w:proofErr w:type="gramStart"/>
      <w:r w:rsidRPr="00035976">
        <w:rPr>
          <w:rFonts w:eastAsia="Arial" w:cs="Arial"/>
          <w:b/>
          <w:sz w:val="22"/>
        </w:rPr>
        <w:t>BIS.-</w:t>
      </w:r>
      <w:proofErr w:type="gramEnd"/>
      <w:r w:rsidRPr="00035976">
        <w:rPr>
          <w:rFonts w:eastAsia="Arial" w:cs="Arial"/>
          <w:b/>
          <w:sz w:val="22"/>
        </w:rPr>
        <w:t xml:space="preserve"> La patria potestad se limitará cuando por resolución judicial, cautelar o definitiva, se restrinja alguno o algunos de los derechos que la integran o se impongan modalidades al ejercicio de éstos. El juez podrá imponer las limitaciones que procedan a la patria potestad a fin de proteger la integridad física y psicológica de </w:t>
      </w:r>
      <w:r w:rsidRPr="00035976">
        <w:rPr>
          <w:rFonts w:eastAsia="Arial" w:cs="Arial"/>
          <w:b/>
          <w:bCs/>
          <w:sz w:val="22"/>
        </w:rPr>
        <w:t xml:space="preserve">las niñas, niños o adolescentes. </w:t>
      </w:r>
    </w:p>
    <w:p w14:paraId="7E6C87C9" w14:textId="77777777" w:rsidR="00A3337E" w:rsidRPr="00035976" w:rsidRDefault="00A3337E" w:rsidP="00A3337E">
      <w:pPr>
        <w:pStyle w:val="Estilo"/>
        <w:rPr>
          <w:rFonts w:eastAsia="Arial" w:cs="Arial"/>
          <w:b/>
          <w:bCs/>
          <w:sz w:val="22"/>
        </w:rPr>
      </w:pPr>
    </w:p>
    <w:p w14:paraId="24A2268D" w14:textId="77777777" w:rsidR="00A3337E" w:rsidRPr="00035976" w:rsidRDefault="00A3337E" w:rsidP="00A3337E">
      <w:pPr>
        <w:pStyle w:val="Estilo"/>
        <w:rPr>
          <w:rFonts w:eastAsia="Arial" w:cs="Arial"/>
          <w:b/>
          <w:sz w:val="22"/>
        </w:rPr>
      </w:pPr>
      <w:r w:rsidRPr="00035976">
        <w:rPr>
          <w:rFonts w:eastAsia="Arial" w:cs="Arial"/>
          <w:b/>
          <w:sz w:val="22"/>
        </w:rPr>
        <w:lastRenderedPageBreak/>
        <w:t xml:space="preserve">En cualquier momento el juez podrá decretar la separación cautelar </w:t>
      </w:r>
      <w:r w:rsidRPr="00035976">
        <w:rPr>
          <w:rFonts w:eastAsia="Arial" w:cs="Arial"/>
          <w:b/>
          <w:bCs/>
          <w:sz w:val="22"/>
        </w:rPr>
        <w:t>de la niña, niño o adolescente</w:t>
      </w:r>
      <w:r w:rsidRPr="00035976">
        <w:rPr>
          <w:rFonts w:eastAsia="Arial" w:cs="Arial"/>
          <w:b/>
          <w:sz w:val="22"/>
        </w:rPr>
        <w:t xml:space="preserve"> respecto de quienes realicen conductas de violencia familiar.</w:t>
      </w:r>
    </w:p>
    <w:p w14:paraId="546643BA" w14:textId="77777777" w:rsidR="00A3337E" w:rsidRDefault="00A3337E" w:rsidP="005D6D4C">
      <w:pPr>
        <w:jc w:val="both"/>
        <w:rPr>
          <w:rFonts w:ascii="Arial" w:hAnsi="Arial" w:cs="Arial"/>
          <w:b w:val="0"/>
          <w:sz w:val="22"/>
          <w:szCs w:val="22"/>
        </w:rPr>
      </w:pPr>
    </w:p>
    <w:p w14:paraId="72EFAF26" w14:textId="7BADC4D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448.- La patria potestad no es renunciable; pero aquéllos a quienes corresponda ejercerla, pueden excusarse:</w:t>
      </w:r>
    </w:p>
    <w:p w14:paraId="701F423B" w14:textId="77777777" w:rsidR="00940189" w:rsidRPr="009D3D7A" w:rsidRDefault="00940189" w:rsidP="005D6D4C">
      <w:pPr>
        <w:jc w:val="both"/>
        <w:rPr>
          <w:rFonts w:ascii="Arial" w:hAnsi="Arial" w:cs="Arial"/>
          <w:b w:val="0"/>
          <w:sz w:val="22"/>
          <w:szCs w:val="22"/>
        </w:rPr>
      </w:pPr>
    </w:p>
    <w:p w14:paraId="7A3CD4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tengan sesenta años cumplidos;</w:t>
      </w:r>
    </w:p>
    <w:p w14:paraId="0AAAA74F" w14:textId="77777777" w:rsidR="00940189" w:rsidRPr="009D3D7A" w:rsidRDefault="00940189" w:rsidP="005D6D4C">
      <w:pPr>
        <w:jc w:val="both"/>
        <w:rPr>
          <w:rFonts w:ascii="Arial" w:hAnsi="Arial" w:cs="Arial"/>
          <w:b w:val="0"/>
          <w:sz w:val="22"/>
          <w:szCs w:val="22"/>
        </w:rPr>
      </w:pPr>
    </w:p>
    <w:p w14:paraId="4FE140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por su mal estado habitual de salud, no puedan atender debidamente a su desempeño.</w:t>
      </w:r>
    </w:p>
    <w:p w14:paraId="0F823CD9" w14:textId="77777777" w:rsidR="00940189" w:rsidRPr="009D3D7A" w:rsidRDefault="00940189" w:rsidP="005D6D4C">
      <w:pPr>
        <w:jc w:val="both"/>
        <w:rPr>
          <w:rFonts w:ascii="Arial" w:hAnsi="Arial" w:cs="Arial"/>
          <w:b w:val="0"/>
          <w:sz w:val="22"/>
          <w:szCs w:val="22"/>
        </w:rPr>
      </w:pPr>
    </w:p>
    <w:p w14:paraId="12650D27" w14:textId="77777777" w:rsidR="00940189" w:rsidRPr="009D3D7A" w:rsidRDefault="00940189" w:rsidP="005D6D4C">
      <w:pPr>
        <w:jc w:val="both"/>
        <w:rPr>
          <w:rFonts w:ascii="Arial" w:hAnsi="Arial" w:cs="Arial"/>
          <w:b w:val="0"/>
          <w:sz w:val="22"/>
          <w:szCs w:val="22"/>
        </w:rPr>
      </w:pPr>
    </w:p>
    <w:p w14:paraId="49B64D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NOVENO</w:t>
      </w:r>
    </w:p>
    <w:p w14:paraId="71B910FF" w14:textId="77777777" w:rsidR="00940189" w:rsidRPr="009D3D7A" w:rsidRDefault="00940189" w:rsidP="005D6D4C">
      <w:pPr>
        <w:jc w:val="both"/>
        <w:rPr>
          <w:rFonts w:ascii="Arial" w:hAnsi="Arial" w:cs="Arial"/>
          <w:b w:val="0"/>
          <w:sz w:val="22"/>
          <w:szCs w:val="22"/>
        </w:rPr>
      </w:pPr>
    </w:p>
    <w:p w14:paraId="63CE01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TUTELA</w:t>
      </w:r>
    </w:p>
    <w:p w14:paraId="710BE1E2" w14:textId="77777777" w:rsidR="00940189" w:rsidRPr="009D3D7A" w:rsidRDefault="00940189" w:rsidP="005D6D4C">
      <w:pPr>
        <w:jc w:val="both"/>
        <w:rPr>
          <w:rFonts w:ascii="Arial" w:hAnsi="Arial" w:cs="Arial"/>
          <w:b w:val="0"/>
          <w:sz w:val="22"/>
          <w:szCs w:val="22"/>
        </w:rPr>
      </w:pPr>
    </w:p>
    <w:p w14:paraId="6FE58CD7" w14:textId="77777777" w:rsidR="00940189" w:rsidRPr="009D3D7A" w:rsidRDefault="00940189" w:rsidP="005D6D4C">
      <w:pPr>
        <w:jc w:val="both"/>
        <w:rPr>
          <w:rFonts w:ascii="Arial" w:hAnsi="Arial" w:cs="Arial"/>
          <w:b w:val="0"/>
          <w:sz w:val="22"/>
          <w:szCs w:val="22"/>
        </w:rPr>
      </w:pPr>
    </w:p>
    <w:p w14:paraId="54590A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6E5FE08" w14:textId="77777777" w:rsidR="00940189" w:rsidRPr="009D3D7A" w:rsidRDefault="00940189" w:rsidP="005D6D4C">
      <w:pPr>
        <w:jc w:val="both"/>
        <w:rPr>
          <w:rFonts w:ascii="Arial" w:hAnsi="Arial" w:cs="Arial"/>
          <w:b w:val="0"/>
          <w:sz w:val="22"/>
          <w:szCs w:val="22"/>
        </w:rPr>
      </w:pPr>
    </w:p>
    <w:p w14:paraId="704F70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32A1279C" w14:textId="77777777" w:rsidR="00940189" w:rsidRPr="009D3D7A" w:rsidRDefault="00940189" w:rsidP="005D6D4C">
      <w:pPr>
        <w:jc w:val="both"/>
        <w:rPr>
          <w:rFonts w:ascii="Arial" w:hAnsi="Arial" w:cs="Arial"/>
          <w:b w:val="0"/>
          <w:sz w:val="22"/>
          <w:szCs w:val="22"/>
        </w:rPr>
      </w:pPr>
    </w:p>
    <w:p w14:paraId="6B7952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449.- El objeto de la tutela es la guarda de la persona y bienes de los que no estando sujetos a patria potestad tienen incapacidad natural y legal, o solamente la segunda, para gobernarse por sí mismos. La tutela puede también tener por objeto la representación interina del incapaz en los casos especiales que señale la Ley.</w:t>
      </w:r>
    </w:p>
    <w:p w14:paraId="284CC5E3" w14:textId="77777777" w:rsidR="00940189" w:rsidRPr="009D3D7A" w:rsidRDefault="00940189" w:rsidP="005D6D4C">
      <w:pPr>
        <w:jc w:val="both"/>
        <w:rPr>
          <w:rFonts w:ascii="Arial" w:hAnsi="Arial" w:cs="Arial"/>
          <w:b w:val="0"/>
          <w:sz w:val="22"/>
          <w:szCs w:val="22"/>
        </w:rPr>
      </w:pPr>
    </w:p>
    <w:p w14:paraId="25BD24AE" w14:textId="77777777" w:rsidR="00A3337E" w:rsidRPr="008A3EA8" w:rsidRDefault="00A3337E" w:rsidP="00A3337E">
      <w:pPr>
        <w:pStyle w:val="Estilo"/>
        <w:rPr>
          <w:rFonts w:eastAsia="Arial" w:cs="Arial"/>
          <w:b/>
          <w:bCs/>
          <w:i/>
          <w:sz w:val="22"/>
        </w:rPr>
      </w:pPr>
      <w:r w:rsidRPr="008A3EA8">
        <w:rPr>
          <w:rFonts w:eastAsia="Arial" w:cs="Arial"/>
          <w:b/>
          <w:bCs/>
          <w:i/>
          <w:sz w:val="22"/>
        </w:rPr>
        <w:t>(REFORMADO</w:t>
      </w:r>
      <w:r>
        <w:rPr>
          <w:rFonts w:eastAsia="Arial" w:cs="Arial"/>
          <w:b/>
          <w:bCs/>
          <w:i/>
          <w:sz w:val="22"/>
        </w:rPr>
        <w:t xml:space="preserve"> SEGUNDO PÁRRAFO</w:t>
      </w:r>
      <w:r w:rsidRPr="008A3EA8">
        <w:rPr>
          <w:rFonts w:eastAsia="Arial" w:cs="Arial"/>
          <w:b/>
          <w:bCs/>
          <w:i/>
          <w:sz w:val="22"/>
        </w:rPr>
        <w:t>, P.O. 26 DE JUNIO DE 2026)</w:t>
      </w:r>
    </w:p>
    <w:p w14:paraId="6434EE3E" w14:textId="77777777" w:rsidR="00A3337E" w:rsidRPr="00035976" w:rsidRDefault="00A3337E" w:rsidP="00A3337E">
      <w:pPr>
        <w:pStyle w:val="Estilo"/>
        <w:rPr>
          <w:rFonts w:eastAsia="Arial" w:cs="Arial"/>
          <w:b/>
          <w:sz w:val="22"/>
        </w:rPr>
      </w:pPr>
      <w:r w:rsidRPr="00035976">
        <w:rPr>
          <w:rFonts w:eastAsia="Arial" w:cs="Arial"/>
          <w:b/>
          <w:sz w:val="22"/>
        </w:rPr>
        <w:t>En la tutela se cuidará preferentemente de la persona de los incapacitados. Su ejercicio queda sujeto en cuanto a la guarda y educación de</w:t>
      </w:r>
      <w:r w:rsidRPr="00035976">
        <w:rPr>
          <w:rFonts w:eastAsia="Arial" w:cs="Arial"/>
          <w:b/>
          <w:bCs/>
          <w:sz w:val="22"/>
        </w:rPr>
        <w:t xml:space="preserve"> las niñas, niños o adolescentes</w:t>
      </w:r>
      <w:r w:rsidRPr="00035976">
        <w:rPr>
          <w:rFonts w:eastAsia="Arial" w:cs="Arial"/>
          <w:b/>
          <w:sz w:val="22"/>
        </w:rPr>
        <w:t xml:space="preserve"> a las modalidades de que habla la parte final del artículo 413.</w:t>
      </w:r>
    </w:p>
    <w:p w14:paraId="3C57DA2E" w14:textId="77777777" w:rsidR="00940189" w:rsidRPr="009D3D7A" w:rsidRDefault="00940189" w:rsidP="005D6D4C">
      <w:pPr>
        <w:jc w:val="both"/>
        <w:rPr>
          <w:rFonts w:ascii="Arial" w:hAnsi="Arial" w:cs="Arial"/>
          <w:b w:val="0"/>
          <w:sz w:val="22"/>
          <w:szCs w:val="22"/>
        </w:rPr>
      </w:pPr>
    </w:p>
    <w:p w14:paraId="1159FB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450.- Tienen incapacidad natural y legal:</w:t>
      </w:r>
    </w:p>
    <w:p w14:paraId="4411D003" w14:textId="77777777" w:rsidR="00940189" w:rsidRPr="009D3D7A" w:rsidRDefault="00940189" w:rsidP="005D6D4C">
      <w:pPr>
        <w:jc w:val="both"/>
        <w:rPr>
          <w:rFonts w:ascii="Arial" w:hAnsi="Arial" w:cs="Arial"/>
          <w:b w:val="0"/>
          <w:sz w:val="22"/>
          <w:szCs w:val="22"/>
        </w:rPr>
      </w:pPr>
    </w:p>
    <w:p w14:paraId="75F3A698" w14:textId="77777777" w:rsidR="00C54042" w:rsidRPr="008A3EA8" w:rsidRDefault="00C54042" w:rsidP="00C54042">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1F4AFD85" w14:textId="77777777" w:rsidR="00C54042" w:rsidRPr="00035976" w:rsidRDefault="00C54042" w:rsidP="00C54042">
      <w:pPr>
        <w:pStyle w:val="Estilo"/>
        <w:rPr>
          <w:rFonts w:eastAsia="Arial" w:cs="Arial"/>
          <w:b/>
          <w:sz w:val="22"/>
        </w:rPr>
      </w:pPr>
      <w:r w:rsidRPr="00035976">
        <w:rPr>
          <w:rFonts w:eastAsia="Arial" w:cs="Arial"/>
          <w:b/>
          <w:sz w:val="22"/>
        </w:rPr>
        <w:t xml:space="preserve">I.- </w:t>
      </w:r>
      <w:r w:rsidRPr="00035976">
        <w:rPr>
          <w:rFonts w:eastAsia="Arial" w:cs="Arial"/>
          <w:b/>
          <w:bCs/>
          <w:sz w:val="22"/>
        </w:rPr>
        <w:t>Las niñas, niños o adolescentes</w:t>
      </w:r>
      <w:r w:rsidRPr="00035976">
        <w:rPr>
          <w:rFonts w:eastAsia="Arial" w:cs="Arial"/>
          <w:b/>
          <w:sz w:val="22"/>
        </w:rPr>
        <w:t>;</w:t>
      </w:r>
    </w:p>
    <w:p w14:paraId="3299D3F6" w14:textId="77777777" w:rsidR="00940189" w:rsidRPr="009D3D7A" w:rsidRDefault="00940189" w:rsidP="005D6D4C">
      <w:pPr>
        <w:jc w:val="both"/>
        <w:rPr>
          <w:rFonts w:ascii="Arial" w:hAnsi="Arial" w:cs="Arial"/>
          <w:b w:val="0"/>
          <w:sz w:val="22"/>
          <w:szCs w:val="22"/>
        </w:rPr>
      </w:pPr>
    </w:p>
    <w:p w14:paraId="526540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2 DE AGOSTO DE 1991)</w:t>
      </w:r>
    </w:p>
    <w:p w14:paraId="27D952C6"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II.- Los mayores de edad, con incapacidad o discapacidad originada</w:t>
      </w:r>
      <w:r w:rsidR="0063608A" w:rsidRPr="009D3D7A">
        <w:rPr>
          <w:rFonts w:ascii="Arial" w:hAnsi="Arial" w:cs="Arial"/>
          <w:b w:val="0"/>
          <w:sz w:val="22"/>
          <w:szCs w:val="22"/>
        </w:rPr>
        <w:t xml:space="preserve"> </w:t>
      </w:r>
      <w:r w:rsidRPr="009D3D7A">
        <w:rPr>
          <w:rFonts w:ascii="Arial" w:hAnsi="Arial" w:cs="Arial"/>
          <w:b w:val="0"/>
          <w:sz w:val="22"/>
          <w:szCs w:val="22"/>
        </w:rPr>
        <w:t xml:space="preserve">por enfermedades o deficiencias persistentes de carácter físico, psicológico o sensorial que les impida gobernarse por </w:t>
      </w:r>
      <w:proofErr w:type="spellStart"/>
      <w:r w:rsidRPr="009D3D7A">
        <w:rPr>
          <w:rFonts w:ascii="Arial" w:hAnsi="Arial" w:cs="Arial"/>
          <w:b w:val="0"/>
          <w:sz w:val="22"/>
          <w:szCs w:val="22"/>
        </w:rPr>
        <w:t>si</w:t>
      </w:r>
      <w:proofErr w:type="spellEnd"/>
      <w:r w:rsidRPr="009D3D7A">
        <w:rPr>
          <w:rFonts w:ascii="Arial" w:hAnsi="Arial" w:cs="Arial"/>
          <w:b w:val="0"/>
          <w:sz w:val="22"/>
          <w:szCs w:val="22"/>
        </w:rPr>
        <w:t xml:space="preserve"> mismos o no puedan manifestar su voluntad por algún medio.</w:t>
      </w:r>
    </w:p>
    <w:p w14:paraId="54B18059" w14:textId="1AB188C9" w:rsidR="00940189" w:rsidRPr="009D3D7A" w:rsidRDefault="00940189" w:rsidP="005D6D4C">
      <w:pPr>
        <w:jc w:val="both"/>
        <w:rPr>
          <w:rFonts w:ascii="Arial" w:hAnsi="Arial" w:cs="Arial"/>
          <w:b w:val="0"/>
          <w:sz w:val="22"/>
          <w:szCs w:val="22"/>
        </w:rPr>
      </w:pPr>
    </w:p>
    <w:p w14:paraId="3895AB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sordo-mudos que no saben leer ni escribir;</w:t>
      </w:r>
    </w:p>
    <w:p w14:paraId="60D3C252" w14:textId="77777777" w:rsidR="00940189" w:rsidRPr="009D3D7A" w:rsidRDefault="00940189" w:rsidP="005D6D4C">
      <w:pPr>
        <w:jc w:val="both"/>
        <w:rPr>
          <w:rFonts w:ascii="Arial" w:hAnsi="Arial" w:cs="Arial"/>
          <w:b w:val="0"/>
          <w:sz w:val="22"/>
          <w:szCs w:val="22"/>
        </w:rPr>
      </w:pPr>
    </w:p>
    <w:p w14:paraId="36D2A4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ebrios consuetudinarios y los que habitualmente hacen uso inmoderado de drogas enervantes.</w:t>
      </w:r>
    </w:p>
    <w:p w14:paraId="4A070EE0" w14:textId="77777777" w:rsidR="00940189" w:rsidRPr="009D3D7A" w:rsidRDefault="00940189" w:rsidP="005D6D4C">
      <w:pPr>
        <w:jc w:val="both"/>
        <w:rPr>
          <w:rFonts w:ascii="Arial" w:hAnsi="Arial" w:cs="Arial"/>
          <w:b w:val="0"/>
          <w:sz w:val="22"/>
          <w:szCs w:val="22"/>
        </w:rPr>
      </w:pPr>
    </w:p>
    <w:p w14:paraId="374D1607" w14:textId="77777777" w:rsidR="00C54042" w:rsidRPr="008A3EA8" w:rsidRDefault="00C54042" w:rsidP="00C54042">
      <w:pPr>
        <w:pStyle w:val="Estilo"/>
        <w:rPr>
          <w:rFonts w:eastAsia="Arial" w:cs="Arial"/>
          <w:b/>
          <w:i/>
          <w:sz w:val="22"/>
        </w:rPr>
      </w:pPr>
      <w:r w:rsidRPr="008A3EA8">
        <w:rPr>
          <w:rFonts w:eastAsia="Arial" w:cs="Arial"/>
          <w:b/>
          <w:i/>
          <w:sz w:val="22"/>
        </w:rPr>
        <w:t>(REFORMADO, P.O. 26 DE JUNIO DE 2026)</w:t>
      </w:r>
    </w:p>
    <w:p w14:paraId="2352E12A" w14:textId="77777777" w:rsidR="00C54042" w:rsidRPr="00035976" w:rsidRDefault="00C54042" w:rsidP="00C54042">
      <w:pPr>
        <w:pStyle w:val="Estilo"/>
        <w:rPr>
          <w:rFonts w:eastAsia="Arial" w:cs="Arial"/>
          <w:b/>
          <w:sz w:val="22"/>
        </w:rPr>
      </w:pPr>
      <w:r w:rsidRPr="008A3EA8">
        <w:rPr>
          <w:rFonts w:eastAsia="Arial" w:cs="Arial"/>
          <w:b/>
          <w:i/>
          <w:sz w:val="22"/>
        </w:rPr>
        <w:t>Art.</w:t>
      </w:r>
      <w:r w:rsidRPr="00035976">
        <w:rPr>
          <w:rFonts w:eastAsia="Arial" w:cs="Arial"/>
          <w:b/>
          <w:sz w:val="22"/>
        </w:rPr>
        <w:t xml:space="preserve"> 451.- </w:t>
      </w:r>
      <w:r w:rsidRPr="00035976">
        <w:rPr>
          <w:rFonts w:eastAsia="Arial" w:cs="Arial"/>
          <w:b/>
          <w:bCs/>
          <w:sz w:val="22"/>
        </w:rPr>
        <w:t>Las niñas, niños o adolescente</w:t>
      </w:r>
      <w:r w:rsidRPr="00035976">
        <w:rPr>
          <w:rFonts w:eastAsia="Arial" w:cs="Arial"/>
          <w:b/>
          <w:sz w:val="22"/>
        </w:rPr>
        <w:t>s tienen incapacidad legal para los actos que se mencionen en el Artículo 643 del presente Código.</w:t>
      </w:r>
    </w:p>
    <w:p w14:paraId="3202B232" w14:textId="77777777" w:rsidR="00940189" w:rsidRPr="009D3D7A" w:rsidRDefault="00940189" w:rsidP="005D6D4C">
      <w:pPr>
        <w:jc w:val="both"/>
        <w:rPr>
          <w:rFonts w:ascii="Arial" w:hAnsi="Arial" w:cs="Arial"/>
          <w:b w:val="0"/>
          <w:sz w:val="22"/>
          <w:szCs w:val="22"/>
        </w:rPr>
      </w:pPr>
    </w:p>
    <w:p w14:paraId="2C7AF32B" w14:textId="77777777" w:rsidR="00A011CB" w:rsidRPr="009D3D7A" w:rsidRDefault="00A011CB" w:rsidP="00A011CB">
      <w:pPr>
        <w:jc w:val="both"/>
        <w:rPr>
          <w:rFonts w:ascii="Arial" w:hAnsi="Arial" w:cs="Arial"/>
          <w:b w:val="0"/>
          <w:iCs/>
          <w:sz w:val="22"/>
          <w:szCs w:val="22"/>
        </w:rPr>
      </w:pPr>
      <w:r w:rsidRPr="009D3D7A">
        <w:rPr>
          <w:rFonts w:ascii="Arial" w:hAnsi="Arial" w:cs="Arial"/>
          <w:b w:val="0"/>
          <w:iCs/>
          <w:sz w:val="22"/>
          <w:szCs w:val="22"/>
        </w:rPr>
        <w:t>(REFORMADO, P.O. 05 DE DICIEMBRE DE 2014)</w:t>
      </w:r>
    </w:p>
    <w:p w14:paraId="03CF8BA5" w14:textId="77777777" w:rsidR="00A011CB" w:rsidRPr="009D3D7A" w:rsidRDefault="00A011CB" w:rsidP="00A011CB">
      <w:pPr>
        <w:autoSpaceDE w:val="0"/>
        <w:autoSpaceDN w:val="0"/>
        <w:adjustRightInd w:val="0"/>
        <w:jc w:val="both"/>
        <w:rPr>
          <w:rFonts w:ascii="Arial" w:hAnsi="Arial" w:cs="Arial"/>
          <w:b w:val="0"/>
          <w:sz w:val="22"/>
          <w:szCs w:val="22"/>
        </w:rPr>
      </w:pPr>
      <w:r w:rsidRPr="009D3D7A">
        <w:rPr>
          <w:rFonts w:ascii="Arial" w:hAnsi="Arial" w:cs="Arial"/>
          <w:b w:val="0"/>
          <w:sz w:val="22"/>
          <w:szCs w:val="22"/>
        </w:rPr>
        <w:lastRenderedPageBreak/>
        <w:t xml:space="preserve">ART. 452.- La tutela es un cargo de interés público del que nadie puede eximirse, sino por causa legítima. La tutela cautelar será </w:t>
      </w:r>
      <w:proofErr w:type="spellStart"/>
      <w:r w:rsidRPr="009D3D7A">
        <w:rPr>
          <w:rFonts w:ascii="Arial" w:hAnsi="Arial" w:cs="Arial"/>
          <w:b w:val="0"/>
          <w:sz w:val="22"/>
          <w:szCs w:val="22"/>
        </w:rPr>
        <w:t>eximible</w:t>
      </w:r>
      <w:proofErr w:type="spellEnd"/>
      <w:r w:rsidRPr="009D3D7A">
        <w:rPr>
          <w:rFonts w:ascii="Arial" w:hAnsi="Arial" w:cs="Arial"/>
          <w:b w:val="0"/>
          <w:sz w:val="22"/>
          <w:szCs w:val="22"/>
        </w:rPr>
        <w:t xml:space="preserve"> por cualquier causa.</w:t>
      </w:r>
    </w:p>
    <w:p w14:paraId="4C2CF64F" w14:textId="77777777" w:rsidR="00940189" w:rsidRPr="009D3D7A" w:rsidRDefault="00940189" w:rsidP="005D6D4C">
      <w:pPr>
        <w:jc w:val="both"/>
        <w:rPr>
          <w:rFonts w:ascii="Arial" w:hAnsi="Arial" w:cs="Arial"/>
          <w:b w:val="0"/>
          <w:sz w:val="22"/>
          <w:szCs w:val="22"/>
        </w:rPr>
      </w:pPr>
    </w:p>
    <w:p w14:paraId="73F205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453.- El que se rehusare sin causa legal a desempeñar el cargo de tutor, es responsable de los daños y perjuicios que de su negativa resulten al incapacitado.</w:t>
      </w:r>
    </w:p>
    <w:p w14:paraId="26C8C574" w14:textId="77777777" w:rsidR="00940189" w:rsidRPr="009D3D7A" w:rsidRDefault="00940189" w:rsidP="005D6D4C">
      <w:pPr>
        <w:jc w:val="both"/>
        <w:rPr>
          <w:rFonts w:ascii="Arial" w:hAnsi="Arial" w:cs="Arial"/>
          <w:b w:val="0"/>
          <w:sz w:val="22"/>
          <w:szCs w:val="22"/>
        </w:rPr>
      </w:pPr>
    </w:p>
    <w:p w14:paraId="7F4BCC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454.- La tutela se desempeñará por el tutor con intervención del curador, del juez y del Consejo Local de Tutelas, en los términos establecidos en este Código.</w:t>
      </w:r>
    </w:p>
    <w:p w14:paraId="19F24BA2" w14:textId="77777777" w:rsidR="00940189" w:rsidRPr="009D3D7A" w:rsidRDefault="00940189" w:rsidP="005D6D4C">
      <w:pPr>
        <w:jc w:val="both"/>
        <w:rPr>
          <w:rFonts w:ascii="Arial" w:hAnsi="Arial" w:cs="Arial"/>
          <w:b w:val="0"/>
          <w:sz w:val="22"/>
          <w:szCs w:val="22"/>
        </w:rPr>
      </w:pPr>
    </w:p>
    <w:p w14:paraId="7F4C51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2DE373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455.- Ningún incapaz puede tener a un mismo tiempo más de un tutor y de un curador definitivos salvo el caso del artículo 489.</w:t>
      </w:r>
    </w:p>
    <w:p w14:paraId="09CA988E" w14:textId="77777777" w:rsidR="00940189" w:rsidRPr="009D3D7A" w:rsidRDefault="00940189" w:rsidP="005D6D4C">
      <w:pPr>
        <w:jc w:val="both"/>
        <w:rPr>
          <w:rFonts w:ascii="Arial" w:hAnsi="Arial" w:cs="Arial"/>
          <w:b w:val="0"/>
          <w:sz w:val="22"/>
          <w:szCs w:val="22"/>
        </w:rPr>
      </w:pPr>
    </w:p>
    <w:p w14:paraId="3C4B3B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456.- El tutor y el curador pueden desempeñar respectivamente la tutela o la curatela hasta de tres incapaces. Si éstos son hermanos, o son coherederos o legatarios de la misma persona, puede nombrarse un solo tutor y un curador a todos ellos, aunque sean más de tres.</w:t>
      </w:r>
    </w:p>
    <w:p w14:paraId="2D3D4F9D" w14:textId="77777777" w:rsidR="00940189" w:rsidRPr="009D3D7A" w:rsidRDefault="00940189" w:rsidP="005D6D4C">
      <w:pPr>
        <w:jc w:val="both"/>
        <w:rPr>
          <w:rFonts w:ascii="Arial" w:hAnsi="Arial" w:cs="Arial"/>
          <w:b w:val="0"/>
          <w:sz w:val="22"/>
          <w:szCs w:val="22"/>
        </w:rPr>
      </w:pPr>
    </w:p>
    <w:p w14:paraId="242405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457.- Cuando los intereses de alguno o algunos de los incapaces, sujetos a la misma tutela, fueren opuestos, el tutor lo pondrá en conocimiento del juez, quien nombrará un tutor especial que defienda los intereses de los incapaces que él mismo designe, mientras se decide el punto de oposición.</w:t>
      </w:r>
    </w:p>
    <w:p w14:paraId="1501C23C" w14:textId="77777777" w:rsidR="00940189" w:rsidRPr="009D3D7A" w:rsidRDefault="00940189" w:rsidP="005D6D4C">
      <w:pPr>
        <w:jc w:val="both"/>
        <w:rPr>
          <w:rFonts w:ascii="Arial" w:hAnsi="Arial" w:cs="Arial"/>
          <w:b w:val="0"/>
          <w:sz w:val="22"/>
          <w:szCs w:val="22"/>
        </w:rPr>
      </w:pPr>
    </w:p>
    <w:p w14:paraId="7F852E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458.- Los cargos de tutor y de curador de un incapaz no pueden ser desempeñados al mismo tiempo por una sola persona. Tampoco pueden desempeñarse por personas que tengan entre sí parentesco en cualquier grado de la línea recta, o dentro del cuarto grado de la colateral.</w:t>
      </w:r>
    </w:p>
    <w:p w14:paraId="334A090F" w14:textId="77777777" w:rsidR="00940189" w:rsidRPr="009D3D7A" w:rsidRDefault="00940189" w:rsidP="005D6D4C">
      <w:pPr>
        <w:jc w:val="both"/>
        <w:rPr>
          <w:rFonts w:ascii="Arial" w:hAnsi="Arial" w:cs="Arial"/>
          <w:b w:val="0"/>
          <w:sz w:val="22"/>
          <w:szCs w:val="22"/>
        </w:rPr>
      </w:pPr>
    </w:p>
    <w:p w14:paraId="3A4A56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459.- No pueden ser nombrados tutores o curadores las personas que desempeñen el Juzgado y las que integren los Consejos Locales de Tutelas; ni los que estén ligados con parentesco de consanguinidad con las mencionadas personas, en la línea recta, sin limitación de grados, y en la colateral dentro del cuarto grado inclusive.</w:t>
      </w:r>
    </w:p>
    <w:p w14:paraId="50EADBBF" w14:textId="77777777" w:rsidR="00940189" w:rsidRPr="009D3D7A" w:rsidRDefault="00940189" w:rsidP="005D6D4C">
      <w:pPr>
        <w:jc w:val="both"/>
        <w:rPr>
          <w:rFonts w:ascii="Arial" w:hAnsi="Arial" w:cs="Arial"/>
          <w:b w:val="0"/>
          <w:sz w:val="22"/>
          <w:szCs w:val="22"/>
        </w:rPr>
      </w:pPr>
    </w:p>
    <w:p w14:paraId="5CFD06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460.- Cuando fallezca una persona que ejerza la patria potestad sobre un incapacitado a quien deba nombrarse tutor, su ejecutor testamentario y en caso de intestado los parientes y personas con quienes haya vivido, están obligados a dar parte del fallecimiento al juez, dentro de ocho días, a fin de que se provea a la tutela, bajo la pena de veinticinco a cien pesos de multa.</w:t>
      </w:r>
    </w:p>
    <w:p w14:paraId="71E0EE5C" w14:textId="77777777" w:rsidR="00940189" w:rsidRPr="009D3D7A" w:rsidRDefault="00940189" w:rsidP="005D6D4C">
      <w:pPr>
        <w:jc w:val="both"/>
        <w:rPr>
          <w:rFonts w:ascii="Arial" w:hAnsi="Arial" w:cs="Arial"/>
          <w:b w:val="0"/>
          <w:sz w:val="22"/>
          <w:szCs w:val="22"/>
        </w:rPr>
      </w:pPr>
    </w:p>
    <w:p w14:paraId="5D253F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Oficiales del Registro Civil, las autoridades administrativas y las judiciales tienen obligación de dar aviso a los jueces de los casos en que sea necesario nombrar tutor y que lleguen a su conocimiento en el ejercicio de sus funciones.</w:t>
      </w:r>
    </w:p>
    <w:p w14:paraId="7900EF21" w14:textId="77777777" w:rsidR="00940189" w:rsidRPr="009D3D7A" w:rsidRDefault="00940189" w:rsidP="005D6D4C">
      <w:pPr>
        <w:jc w:val="both"/>
        <w:rPr>
          <w:rFonts w:ascii="Arial" w:hAnsi="Arial" w:cs="Arial"/>
          <w:b w:val="0"/>
          <w:sz w:val="22"/>
          <w:szCs w:val="22"/>
        </w:rPr>
      </w:pPr>
    </w:p>
    <w:p w14:paraId="33E2AD97" w14:textId="77777777" w:rsidR="002E4752" w:rsidRPr="009D3D7A" w:rsidRDefault="002E4752" w:rsidP="002E4752">
      <w:pPr>
        <w:jc w:val="both"/>
        <w:rPr>
          <w:rFonts w:ascii="Arial" w:hAnsi="Arial" w:cs="Arial"/>
          <w:b w:val="0"/>
          <w:iCs/>
          <w:sz w:val="22"/>
          <w:szCs w:val="22"/>
        </w:rPr>
      </w:pPr>
      <w:r w:rsidRPr="009D3D7A">
        <w:rPr>
          <w:rFonts w:ascii="Arial" w:hAnsi="Arial" w:cs="Arial"/>
          <w:b w:val="0"/>
          <w:iCs/>
          <w:sz w:val="22"/>
          <w:szCs w:val="22"/>
        </w:rPr>
        <w:t>(REFORMADO, P.O. 05 DE DICIEMBRE DE 2014)</w:t>
      </w:r>
    </w:p>
    <w:p w14:paraId="1A2A4337" w14:textId="77777777" w:rsidR="002E4752" w:rsidRPr="009D3D7A" w:rsidRDefault="002E4752" w:rsidP="002E4752">
      <w:pPr>
        <w:autoSpaceDE w:val="0"/>
        <w:autoSpaceDN w:val="0"/>
        <w:adjustRightInd w:val="0"/>
        <w:jc w:val="both"/>
        <w:rPr>
          <w:rFonts w:ascii="Arial" w:hAnsi="Arial" w:cs="Arial"/>
          <w:b w:val="0"/>
          <w:sz w:val="22"/>
          <w:szCs w:val="22"/>
        </w:rPr>
      </w:pPr>
      <w:r w:rsidRPr="009D3D7A">
        <w:rPr>
          <w:rFonts w:ascii="Arial" w:hAnsi="Arial" w:cs="Arial"/>
          <w:b w:val="0"/>
          <w:sz w:val="22"/>
          <w:szCs w:val="22"/>
        </w:rPr>
        <w:t>ARTICULO 461.- La Tutela es testamentaria, legítima dativa, de administración o cautelar.</w:t>
      </w:r>
    </w:p>
    <w:p w14:paraId="626141C9" w14:textId="77777777" w:rsidR="00940189" w:rsidRPr="009D3D7A" w:rsidRDefault="00940189" w:rsidP="005D6D4C">
      <w:pPr>
        <w:jc w:val="both"/>
        <w:rPr>
          <w:rFonts w:ascii="Arial" w:hAnsi="Arial" w:cs="Arial"/>
          <w:b w:val="0"/>
          <w:sz w:val="22"/>
          <w:szCs w:val="22"/>
        </w:rPr>
      </w:pPr>
    </w:p>
    <w:p w14:paraId="4825AD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688501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462.- Salvo el caso de la administración, la tutela no podrá conferirse sin que previamente se declare en los términos que dispone el Código Procesal de la materia, el estado de incapacidad de la persona que </w:t>
      </w:r>
      <w:proofErr w:type="spellStart"/>
      <w:r w:rsidRPr="009D3D7A">
        <w:rPr>
          <w:rFonts w:ascii="Arial" w:hAnsi="Arial" w:cs="Arial"/>
          <w:b w:val="0"/>
          <w:sz w:val="22"/>
          <w:szCs w:val="22"/>
        </w:rPr>
        <w:t>vá</w:t>
      </w:r>
      <w:proofErr w:type="spellEnd"/>
      <w:r w:rsidRPr="009D3D7A">
        <w:rPr>
          <w:rFonts w:ascii="Arial" w:hAnsi="Arial" w:cs="Arial"/>
          <w:b w:val="0"/>
          <w:sz w:val="22"/>
          <w:szCs w:val="22"/>
        </w:rPr>
        <w:t xml:space="preserve"> a quedar sujeto a ella.</w:t>
      </w:r>
    </w:p>
    <w:p w14:paraId="51962BD7" w14:textId="77777777" w:rsidR="00940189" w:rsidRPr="009D3D7A" w:rsidRDefault="00940189" w:rsidP="005D6D4C">
      <w:pPr>
        <w:jc w:val="both"/>
        <w:rPr>
          <w:rFonts w:ascii="Arial" w:hAnsi="Arial" w:cs="Arial"/>
          <w:b w:val="0"/>
          <w:sz w:val="22"/>
          <w:szCs w:val="22"/>
        </w:rPr>
      </w:pPr>
    </w:p>
    <w:p w14:paraId="091CA9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463.- Los tutores y curadores no pueden ser removidos de su cargo sin que previamente hayan sido oídos y vencidos en juicio.</w:t>
      </w:r>
    </w:p>
    <w:p w14:paraId="2B9AB2A6" w14:textId="77777777" w:rsidR="00940189" w:rsidRPr="009D3D7A" w:rsidRDefault="00940189" w:rsidP="005D6D4C">
      <w:pPr>
        <w:jc w:val="both"/>
        <w:rPr>
          <w:rFonts w:ascii="Arial" w:hAnsi="Arial" w:cs="Arial"/>
          <w:b w:val="0"/>
          <w:sz w:val="22"/>
          <w:szCs w:val="22"/>
        </w:rPr>
      </w:pPr>
    </w:p>
    <w:p w14:paraId="1B951BC1" w14:textId="77777777" w:rsidR="002C211F" w:rsidRPr="008A3EA8" w:rsidRDefault="002C211F" w:rsidP="002C211F">
      <w:pPr>
        <w:pStyle w:val="Estilo"/>
        <w:rPr>
          <w:rFonts w:eastAsia="Arial" w:cs="Arial"/>
          <w:b/>
          <w:i/>
          <w:sz w:val="22"/>
        </w:rPr>
      </w:pPr>
      <w:r w:rsidRPr="008A3EA8">
        <w:rPr>
          <w:rFonts w:eastAsia="Arial" w:cs="Arial"/>
          <w:b/>
          <w:i/>
          <w:sz w:val="22"/>
        </w:rPr>
        <w:t>(REFORMADO, P.O. 26 DE JUNIO DE 2026)</w:t>
      </w:r>
    </w:p>
    <w:p w14:paraId="42567CC0" w14:textId="77777777" w:rsidR="002C211F" w:rsidRPr="00035976" w:rsidRDefault="002C211F" w:rsidP="002C211F">
      <w:pPr>
        <w:pStyle w:val="Estilo"/>
        <w:rPr>
          <w:rFonts w:eastAsia="Arial" w:cs="Arial"/>
          <w:b/>
          <w:sz w:val="22"/>
        </w:rPr>
      </w:pPr>
      <w:r w:rsidRPr="008A3EA8">
        <w:rPr>
          <w:rFonts w:eastAsia="Arial" w:cs="Arial"/>
          <w:b/>
          <w:i/>
          <w:sz w:val="22"/>
        </w:rPr>
        <w:t>Art.</w:t>
      </w:r>
      <w:r w:rsidRPr="00035976">
        <w:rPr>
          <w:rFonts w:eastAsia="Arial" w:cs="Arial"/>
          <w:b/>
          <w:sz w:val="22"/>
        </w:rPr>
        <w:t xml:space="preserve"> 464.- </w:t>
      </w:r>
      <w:r w:rsidRPr="00035976">
        <w:rPr>
          <w:rFonts w:eastAsia="Arial" w:cs="Arial"/>
          <w:b/>
          <w:bCs/>
          <w:sz w:val="22"/>
        </w:rPr>
        <w:t>La niña, niño o adolescente</w:t>
      </w:r>
      <w:r w:rsidRPr="00035976">
        <w:rPr>
          <w:rFonts w:eastAsia="Arial" w:cs="Arial"/>
          <w:b/>
          <w:sz w:val="22"/>
        </w:rPr>
        <w:t xml:space="preserve"> discapacitado con ausencia de capacidad mental, con ausencia de capacidad auditiva y del habla, ebrio consuetudinario o que habitualmente abuse de las drogas enervantes, estará sujeto a tutela, mientras no llegue a </w:t>
      </w:r>
      <w:r w:rsidRPr="00035976">
        <w:rPr>
          <w:rFonts w:eastAsia="Arial" w:cs="Arial"/>
          <w:b/>
          <w:bCs/>
          <w:sz w:val="22"/>
        </w:rPr>
        <w:t>los dieciocho años de edad.</w:t>
      </w:r>
    </w:p>
    <w:p w14:paraId="45BD2A00" w14:textId="77777777" w:rsidR="00940189" w:rsidRPr="009D3D7A" w:rsidRDefault="00940189" w:rsidP="005D6D4C">
      <w:pPr>
        <w:jc w:val="both"/>
        <w:rPr>
          <w:rFonts w:ascii="Arial" w:hAnsi="Arial" w:cs="Arial"/>
          <w:b w:val="0"/>
          <w:sz w:val="22"/>
          <w:szCs w:val="22"/>
        </w:rPr>
      </w:pPr>
    </w:p>
    <w:p w14:paraId="11B62607" w14:textId="77777777" w:rsidR="00D31A41" w:rsidRPr="009D3D7A" w:rsidRDefault="00D31A41" w:rsidP="00D31A41">
      <w:pPr>
        <w:jc w:val="both"/>
        <w:rPr>
          <w:rFonts w:ascii="Arial" w:hAnsi="Arial" w:cs="Arial"/>
          <w:b w:val="0"/>
          <w:sz w:val="22"/>
          <w:szCs w:val="22"/>
        </w:rPr>
      </w:pPr>
      <w:r w:rsidRPr="009D3D7A">
        <w:rPr>
          <w:rFonts w:ascii="Arial" w:hAnsi="Arial" w:cs="Arial"/>
          <w:b w:val="0"/>
          <w:sz w:val="22"/>
          <w:szCs w:val="22"/>
        </w:rPr>
        <w:t>(REFORMADO, P.O. 08 DE ENERO DE 2018)</w:t>
      </w:r>
    </w:p>
    <w:p w14:paraId="13DD930B" w14:textId="77777777" w:rsidR="00D31A41" w:rsidRPr="009D3D7A" w:rsidRDefault="00D31A41" w:rsidP="00D31A41">
      <w:pPr>
        <w:jc w:val="both"/>
        <w:rPr>
          <w:rFonts w:ascii="Arial" w:hAnsi="Arial" w:cs="Arial"/>
          <w:b w:val="0"/>
          <w:sz w:val="22"/>
          <w:szCs w:val="22"/>
        </w:rPr>
      </w:pPr>
      <w:r w:rsidRPr="009D3D7A">
        <w:rPr>
          <w:rFonts w:ascii="Arial" w:hAnsi="Arial" w:cs="Arial"/>
          <w:b w:val="0"/>
          <w:sz w:val="22"/>
          <w:szCs w:val="22"/>
        </w:rPr>
        <w:t>Art. 465.- Las hijas o los hijos incapaces quedarán bajo la patria potestad del ascendiente que corresponda conforme a la ley, y no habiéndolo, se les proveerá de tutor.</w:t>
      </w:r>
    </w:p>
    <w:p w14:paraId="365EBED3" w14:textId="77777777" w:rsidR="00940189" w:rsidRPr="009D3D7A" w:rsidRDefault="00940189" w:rsidP="005D6D4C">
      <w:pPr>
        <w:jc w:val="both"/>
        <w:rPr>
          <w:rFonts w:ascii="Arial" w:hAnsi="Arial" w:cs="Arial"/>
          <w:b w:val="0"/>
          <w:sz w:val="22"/>
          <w:szCs w:val="22"/>
        </w:rPr>
      </w:pPr>
    </w:p>
    <w:p w14:paraId="6BCB7679"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REFORMADO, P.O. 27 DE DICIEMBRE DE 2005)</w:t>
      </w:r>
    </w:p>
    <w:p w14:paraId="778CE748" w14:textId="77777777" w:rsidR="00940189" w:rsidRPr="009D3D7A" w:rsidRDefault="00940189" w:rsidP="005D6D4C">
      <w:pPr>
        <w:jc w:val="both"/>
        <w:rPr>
          <w:rFonts w:ascii="Arial" w:hAnsi="Arial" w:cs="Arial"/>
          <w:b w:val="0"/>
          <w:bCs/>
          <w:sz w:val="22"/>
          <w:szCs w:val="22"/>
        </w:rPr>
      </w:pPr>
      <w:r w:rsidRPr="009D3D7A">
        <w:rPr>
          <w:rFonts w:ascii="Arial" w:hAnsi="Arial" w:cs="Arial"/>
          <w:b w:val="0"/>
          <w:sz w:val="22"/>
          <w:szCs w:val="22"/>
        </w:rPr>
        <w:t xml:space="preserve">Art. 466.- </w:t>
      </w:r>
      <w:r w:rsidRPr="009D3D7A">
        <w:rPr>
          <w:rFonts w:ascii="Arial" w:hAnsi="Arial" w:cs="Arial"/>
          <w:b w:val="0"/>
          <w:bCs/>
          <w:sz w:val="22"/>
          <w:szCs w:val="22"/>
        </w:rPr>
        <w:t>El cargo de tutor de la persona discapacitada con ausencia de capacidad mental, con ausencia de capacidad auditiva y del habla, ebrio consuetudinario y de los que habitualmente abusen de las drogas enervantes, durará el tiempo que subsista la interdicción, cuando sea ejercitado por descendientes o por ascendientes. El cónyuge solo tendrá obligación de desempeñar ese cargo mientras conserve su carácter de cónyuge. Los extraños que desempeñen la tutela de que se trata, tienen derecho de que se les releve de ella a los diez años de ejercerla.</w:t>
      </w:r>
    </w:p>
    <w:p w14:paraId="7391A193" w14:textId="77777777" w:rsidR="00940189" w:rsidRPr="009D3D7A" w:rsidRDefault="00940189" w:rsidP="005D6D4C">
      <w:pPr>
        <w:jc w:val="both"/>
        <w:rPr>
          <w:rFonts w:ascii="Arial" w:hAnsi="Arial" w:cs="Arial"/>
          <w:b w:val="0"/>
          <w:sz w:val="22"/>
          <w:szCs w:val="22"/>
        </w:rPr>
      </w:pPr>
    </w:p>
    <w:p w14:paraId="34F07E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467.- La interdicción de que habla el artículo anterior no cesará sino por la muerte del incapacitado o por sentencia definitiva, que se pronunciará en juicio seguido conforme a las mismas reglas establecidas para el de interdicción.</w:t>
      </w:r>
    </w:p>
    <w:p w14:paraId="092A8AEC" w14:textId="77777777" w:rsidR="00940189" w:rsidRPr="009D3D7A" w:rsidRDefault="00940189" w:rsidP="005D6D4C">
      <w:pPr>
        <w:jc w:val="both"/>
        <w:rPr>
          <w:rFonts w:ascii="Arial" w:hAnsi="Arial" w:cs="Arial"/>
          <w:b w:val="0"/>
          <w:sz w:val="22"/>
          <w:szCs w:val="22"/>
        </w:rPr>
      </w:pPr>
    </w:p>
    <w:p w14:paraId="40203A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468.- El Juez de Primera Instancia del domicilio del incapacitado, y si no lo hubiere, el juez menor, cuidará provisionalmente de la persona y bienes del incapacitado, hasta que se nombre tutor.</w:t>
      </w:r>
    </w:p>
    <w:p w14:paraId="2F76037D" w14:textId="77777777" w:rsidR="00940189" w:rsidRPr="009D3D7A" w:rsidRDefault="00940189" w:rsidP="005D6D4C">
      <w:pPr>
        <w:jc w:val="both"/>
        <w:rPr>
          <w:rFonts w:ascii="Arial" w:hAnsi="Arial" w:cs="Arial"/>
          <w:b w:val="0"/>
          <w:sz w:val="22"/>
          <w:szCs w:val="22"/>
        </w:rPr>
      </w:pPr>
    </w:p>
    <w:p w14:paraId="5D7093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469.- El Juez que no cumpla las prescripciones relativas a la tutela, además de las penas en que incurra conforme a las leyes, será responsable de los daños y perjuicios que sufran los incapaces.</w:t>
      </w:r>
    </w:p>
    <w:p w14:paraId="42D56FBB" w14:textId="77777777" w:rsidR="00940189" w:rsidRPr="009D3D7A" w:rsidRDefault="00940189" w:rsidP="005D6D4C">
      <w:pPr>
        <w:jc w:val="both"/>
        <w:rPr>
          <w:rFonts w:ascii="Arial" w:hAnsi="Arial" w:cs="Arial"/>
          <w:b w:val="0"/>
          <w:sz w:val="22"/>
          <w:szCs w:val="22"/>
        </w:rPr>
      </w:pPr>
    </w:p>
    <w:p w14:paraId="112C2151" w14:textId="77777777" w:rsidR="00A75F3C" w:rsidRPr="009D3D7A" w:rsidRDefault="00A75F3C" w:rsidP="005D6D4C">
      <w:pPr>
        <w:jc w:val="both"/>
        <w:rPr>
          <w:rFonts w:ascii="Arial" w:hAnsi="Arial" w:cs="Arial"/>
          <w:b w:val="0"/>
          <w:sz w:val="22"/>
          <w:szCs w:val="22"/>
        </w:rPr>
      </w:pPr>
    </w:p>
    <w:p w14:paraId="6506E5BC" w14:textId="77777777" w:rsidR="00A75F3C" w:rsidRPr="009D3D7A" w:rsidRDefault="00A75F3C" w:rsidP="005D6D4C">
      <w:pPr>
        <w:jc w:val="both"/>
        <w:rPr>
          <w:rFonts w:ascii="Arial" w:hAnsi="Arial" w:cs="Arial"/>
          <w:b w:val="0"/>
          <w:sz w:val="22"/>
          <w:szCs w:val="22"/>
        </w:rPr>
      </w:pPr>
    </w:p>
    <w:p w14:paraId="54A837CF" w14:textId="77777777" w:rsidR="00A75F3C" w:rsidRPr="009D3D7A" w:rsidRDefault="00A75F3C" w:rsidP="00A75F3C">
      <w:pPr>
        <w:rPr>
          <w:rFonts w:ascii="Arial" w:hAnsi="Arial" w:cs="Arial"/>
          <w:b w:val="0"/>
          <w:iCs/>
          <w:sz w:val="22"/>
          <w:szCs w:val="22"/>
        </w:rPr>
      </w:pPr>
      <w:r w:rsidRPr="009D3D7A">
        <w:rPr>
          <w:rFonts w:ascii="Arial" w:hAnsi="Arial" w:cs="Arial"/>
          <w:b w:val="0"/>
          <w:iCs/>
          <w:sz w:val="22"/>
          <w:szCs w:val="22"/>
        </w:rPr>
        <w:t>(ADICIONADO, CON LOS ARTÍCULOS QUE LO INTEGRAN, P.O. 05 DE DICIEMBRE DE 2014)</w:t>
      </w:r>
    </w:p>
    <w:p w14:paraId="5471EA39" w14:textId="77777777" w:rsidR="00940189" w:rsidRPr="009D3D7A" w:rsidRDefault="00940189" w:rsidP="005D6D4C">
      <w:pPr>
        <w:jc w:val="both"/>
        <w:rPr>
          <w:rFonts w:ascii="Arial" w:hAnsi="Arial" w:cs="Arial"/>
          <w:b w:val="0"/>
          <w:sz w:val="22"/>
          <w:szCs w:val="22"/>
        </w:rPr>
      </w:pPr>
    </w:p>
    <w:p w14:paraId="3133675F" w14:textId="77777777"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CAPÍTULO I BIS</w:t>
      </w:r>
    </w:p>
    <w:p w14:paraId="1C11791C" w14:textId="77777777"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“DE LA TUTELA CAUTELAR”</w:t>
      </w:r>
    </w:p>
    <w:p w14:paraId="655FF997" w14:textId="77777777" w:rsidR="002E4752" w:rsidRPr="009D3D7A" w:rsidRDefault="002E4752" w:rsidP="00A75F3C">
      <w:pPr>
        <w:autoSpaceDE w:val="0"/>
        <w:autoSpaceDN w:val="0"/>
        <w:adjustRightInd w:val="0"/>
        <w:jc w:val="both"/>
        <w:rPr>
          <w:rFonts w:ascii="Arial" w:hAnsi="Arial" w:cs="Arial"/>
          <w:b w:val="0"/>
          <w:sz w:val="22"/>
          <w:szCs w:val="22"/>
        </w:rPr>
      </w:pPr>
    </w:p>
    <w:p w14:paraId="2DF70E91" w14:textId="77777777" w:rsidR="002E4752" w:rsidRPr="009D3D7A" w:rsidRDefault="002E4752" w:rsidP="00A75F3C">
      <w:pPr>
        <w:autoSpaceDE w:val="0"/>
        <w:autoSpaceDN w:val="0"/>
        <w:adjustRightInd w:val="0"/>
        <w:jc w:val="both"/>
        <w:rPr>
          <w:rFonts w:ascii="Arial" w:hAnsi="Arial" w:cs="Arial"/>
          <w:b w:val="0"/>
          <w:sz w:val="22"/>
          <w:szCs w:val="22"/>
        </w:rPr>
      </w:pPr>
    </w:p>
    <w:p w14:paraId="79F69C0D" w14:textId="77777777" w:rsidR="00A75F3C" w:rsidRPr="009D3D7A" w:rsidRDefault="00A75F3C" w:rsidP="00A75F3C">
      <w:pPr>
        <w:jc w:val="both"/>
        <w:rPr>
          <w:rFonts w:ascii="Arial" w:hAnsi="Arial" w:cs="Arial"/>
          <w:b w:val="0"/>
          <w:iCs/>
          <w:sz w:val="22"/>
          <w:szCs w:val="22"/>
        </w:rPr>
      </w:pPr>
      <w:r w:rsidRPr="009D3D7A">
        <w:rPr>
          <w:rFonts w:ascii="Arial" w:hAnsi="Arial" w:cs="Arial"/>
          <w:b w:val="0"/>
          <w:iCs/>
          <w:sz w:val="22"/>
          <w:szCs w:val="22"/>
        </w:rPr>
        <w:t>(ADICIONADO, P.O. 05 DE DICIEMBRE DE 2014)</w:t>
      </w:r>
    </w:p>
    <w:p w14:paraId="04CD9497" w14:textId="04C84958"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A</w:t>
      </w:r>
      <w:r w:rsidR="002759AB">
        <w:rPr>
          <w:rFonts w:ascii="Arial" w:hAnsi="Arial" w:cs="Arial"/>
          <w:b w:val="0"/>
          <w:sz w:val="22"/>
          <w:szCs w:val="22"/>
        </w:rPr>
        <w:t>rt.</w:t>
      </w:r>
      <w:r w:rsidRPr="009D3D7A">
        <w:rPr>
          <w:rFonts w:ascii="Arial" w:hAnsi="Arial" w:cs="Arial"/>
          <w:b w:val="0"/>
          <w:sz w:val="22"/>
          <w:szCs w:val="22"/>
        </w:rPr>
        <w:t xml:space="preserve"> 469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Toda persona con capacidad legal puede nombrar al tutor o tutores, y a sus sustitutos, que deberán encargarse de su persona y, en su caso, de su patrimonio en previsión del caso de encontrarse en los supuestos del artículo 450 fracción II de este Código. Dichos nombramientos sustituyen a las personas que pudiere corresponderles el ejercicio de la tutela, de acuerdo a lo establecido en este Código.</w:t>
      </w:r>
    </w:p>
    <w:p w14:paraId="5DCA0DB1" w14:textId="77777777" w:rsidR="002E4752" w:rsidRPr="009D3D7A" w:rsidRDefault="002E4752" w:rsidP="00A75F3C">
      <w:pPr>
        <w:autoSpaceDE w:val="0"/>
        <w:autoSpaceDN w:val="0"/>
        <w:adjustRightInd w:val="0"/>
        <w:jc w:val="both"/>
        <w:rPr>
          <w:rFonts w:ascii="Arial" w:hAnsi="Arial" w:cs="Arial"/>
          <w:b w:val="0"/>
          <w:sz w:val="22"/>
          <w:szCs w:val="22"/>
        </w:rPr>
      </w:pPr>
    </w:p>
    <w:p w14:paraId="2B7C18EB" w14:textId="77777777" w:rsidR="00A75F3C" w:rsidRPr="009D3D7A" w:rsidRDefault="00A75F3C" w:rsidP="00A75F3C">
      <w:pPr>
        <w:jc w:val="both"/>
        <w:rPr>
          <w:rFonts w:ascii="Arial" w:hAnsi="Arial" w:cs="Arial"/>
          <w:b w:val="0"/>
          <w:iCs/>
          <w:sz w:val="22"/>
          <w:szCs w:val="22"/>
        </w:rPr>
      </w:pPr>
      <w:r w:rsidRPr="009D3D7A">
        <w:rPr>
          <w:rFonts w:ascii="Arial" w:hAnsi="Arial" w:cs="Arial"/>
          <w:b w:val="0"/>
          <w:iCs/>
          <w:sz w:val="22"/>
          <w:szCs w:val="22"/>
        </w:rPr>
        <w:t>(ADICIONADO, P.O. 05 DE DICIEMBRE DE 2014)</w:t>
      </w:r>
    </w:p>
    <w:p w14:paraId="52D4AC23" w14:textId="02981DEC"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lastRenderedPageBreak/>
        <w:t>A</w:t>
      </w:r>
      <w:r w:rsidR="002759AB">
        <w:rPr>
          <w:rFonts w:ascii="Arial" w:hAnsi="Arial" w:cs="Arial"/>
          <w:b w:val="0"/>
          <w:sz w:val="22"/>
          <w:szCs w:val="22"/>
        </w:rPr>
        <w:t>rt</w:t>
      </w:r>
      <w:r w:rsidR="004C6533" w:rsidRPr="009D3D7A">
        <w:rPr>
          <w:rFonts w:ascii="Arial" w:hAnsi="Arial" w:cs="Arial"/>
          <w:b w:val="0"/>
          <w:sz w:val="22"/>
          <w:szCs w:val="22"/>
        </w:rPr>
        <w:t>.</w:t>
      </w:r>
      <w:r w:rsidRPr="009D3D7A">
        <w:rPr>
          <w:rFonts w:ascii="Arial" w:hAnsi="Arial" w:cs="Arial"/>
          <w:b w:val="0"/>
          <w:sz w:val="22"/>
          <w:szCs w:val="22"/>
        </w:rPr>
        <w:t xml:space="preserve"> 469 Bis I.- Los nombramientos mencionados en el artículo anterior, sólo podrán otorgarse ante notario público y se harán constar en escritura pública, debiendo el notario agregar un certificado expedido por médico especialista acorde a la edad y circunstancias de quien nombra al tutor o tutores, en el que se haga constar que el otorgante se encuentra en pleno goce de sus facultades mentales y en plena capacidad de autogobernarse, siendo revocable este acto en cualquier tiempo y momento con la misma formalidad.</w:t>
      </w:r>
    </w:p>
    <w:p w14:paraId="43DCA078" w14:textId="77777777" w:rsidR="002E4752" w:rsidRPr="009D3D7A" w:rsidRDefault="002E4752" w:rsidP="00A75F3C">
      <w:pPr>
        <w:autoSpaceDE w:val="0"/>
        <w:autoSpaceDN w:val="0"/>
        <w:adjustRightInd w:val="0"/>
        <w:jc w:val="both"/>
        <w:rPr>
          <w:rFonts w:ascii="Arial" w:hAnsi="Arial" w:cs="Arial"/>
          <w:b w:val="0"/>
          <w:sz w:val="22"/>
          <w:szCs w:val="22"/>
        </w:rPr>
      </w:pPr>
    </w:p>
    <w:p w14:paraId="3072422A" w14:textId="77777777" w:rsidR="00895B04"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En caso de muerte, incapacidad, excusa, remoción, no aceptación o relevo del cargo del tutor designado o de su sustituto, la disposición quedará sin efectos y deberá acudirse a las reglas generales para la designación de tutores.</w:t>
      </w:r>
    </w:p>
    <w:p w14:paraId="115FCAFC" w14:textId="574941E8" w:rsidR="002E4752" w:rsidRPr="009D3D7A" w:rsidRDefault="002E4752" w:rsidP="00A75F3C">
      <w:pPr>
        <w:autoSpaceDE w:val="0"/>
        <w:autoSpaceDN w:val="0"/>
        <w:adjustRightInd w:val="0"/>
        <w:jc w:val="both"/>
        <w:rPr>
          <w:rFonts w:ascii="Arial" w:hAnsi="Arial" w:cs="Arial"/>
          <w:b w:val="0"/>
          <w:sz w:val="22"/>
          <w:szCs w:val="22"/>
        </w:rPr>
      </w:pPr>
    </w:p>
    <w:p w14:paraId="22FAE29E" w14:textId="77777777" w:rsidR="00A75F3C" w:rsidRPr="009D3D7A" w:rsidRDefault="00A75F3C" w:rsidP="00A75F3C">
      <w:pPr>
        <w:jc w:val="both"/>
        <w:rPr>
          <w:rFonts w:ascii="Arial" w:hAnsi="Arial" w:cs="Arial"/>
          <w:b w:val="0"/>
          <w:iCs/>
          <w:sz w:val="22"/>
          <w:szCs w:val="22"/>
        </w:rPr>
      </w:pPr>
      <w:r w:rsidRPr="009D3D7A">
        <w:rPr>
          <w:rFonts w:ascii="Arial" w:hAnsi="Arial" w:cs="Arial"/>
          <w:b w:val="0"/>
          <w:iCs/>
          <w:sz w:val="22"/>
          <w:szCs w:val="22"/>
        </w:rPr>
        <w:t>(ADICIONADO, P.O. 05 DE DICIEMBRE DE 2014)</w:t>
      </w:r>
    </w:p>
    <w:p w14:paraId="0DD4934E" w14:textId="7FDD0D0D"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A</w:t>
      </w:r>
      <w:r w:rsidR="002759AB">
        <w:rPr>
          <w:rFonts w:ascii="Arial" w:hAnsi="Arial" w:cs="Arial"/>
          <w:b w:val="0"/>
          <w:sz w:val="22"/>
          <w:szCs w:val="22"/>
        </w:rPr>
        <w:t>rt</w:t>
      </w:r>
      <w:r w:rsidR="004C6533" w:rsidRPr="009D3D7A">
        <w:rPr>
          <w:rFonts w:ascii="Arial" w:hAnsi="Arial" w:cs="Arial"/>
          <w:b w:val="0"/>
          <w:sz w:val="22"/>
          <w:szCs w:val="22"/>
        </w:rPr>
        <w:t>.</w:t>
      </w:r>
      <w:r w:rsidRPr="009D3D7A">
        <w:rPr>
          <w:rFonts w:ascii="Arial" w:hAnsi="Arial" w:cs="Arial"/>
          <w:b w:val="0"/>
          <w:sz w:val="22"/>
          <w:szCs w:val="22"/>
        </w:rPr>
        <w:t xml:space="preserve"> 469 Bis II.- En la escritura pública donde se haga constar la designación, deberá constar la aceptación de la misma, se podrán contener expresamente las facultades u obligaciones a las que deberá sujetarse la administración del tutor, y contendrá como mínimo las siguientes:</w:t>
      </w:r>
    </w:p>
    <w:p w14:paraId="2F23CAE3" w14:textId="77777777" w:rsidR="002E4752" w:rsidRPr="009D3D7A" w:rsidRDefault="002E4752" w:rsidP="00A75F3C">
      <w:pPr>
        <w:autoSpaceDE w:val="0"/>
        <w:autoSpaceDN w:val="0"/>
        <w:adjustRightInd w:val="0"/>
        <w:jc w:val="both"/>
        <w:rPr>
          <w:rFonts w:ascii="Arial" w:hAnsi="Arial" w:cs="Arial"/>
          <w:b w:val="0"/>
          <w:sz w:val="22"/>
          <w:szCs w:val="22"/>
        </w:rPr>
      </w:pPr>
    </w:p>
    <w:p w14:paraId="0B2B3F1C" w14:textId="77777777"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I.- Que el tutor tome decisiones convenientes sobre el tratamiento médico y el cuidado de la salud del tutelado; y</w:t>
      </w:r>
    </w:p>
    <w:p w14:paraId="1520C414" w14:textId="77777777" w:rsidR="002E4752" w:rsidRPr="009D3D7A" w:rsidRDefault="002E4752" w:rsidP="00A75F3C">
      <w:pPr>
        <w:autoSpaceDE w:val="0"/>
        <w:autoSpaceDN w:val="0"/>
        <w:adjustRightInd w:val="0"/>
        <w:jc w:val="both"/>
        <w:rPr>
          <w:rFonts w:ascii="Arial" w:hAnsi="Arial" w:cs="Arial"/>
          <w:b w:val="0"/>
          <w:sz w:val="22"/>
          <w:szCs w:val="22"/>
        </w:rPr>
      </w:pPr>
    </w:p>
    <w:p w14:paraId="250F01DE" w14:textId="77777777"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II.- Establecer la retribución del tutor.</w:t>
      </w:r>
    </w:p>
    <w:p w14:paraId="4BC769E1" w14:textId="77777777" w:rsidR="002E4752" w:rsidRPr="009D3D7A" w:rsidRDefault="002E4752" w:rsidP="00A75F3C">
      <w:pPr>
        <w:autoSpaceDE w:val="0"/>
        <w:autoSpaceDN w:val="0"/>
        <w:adjustRightInd w:val="0"/>
        <w:jc w:val="both"/>
        <w:rPr>
          <w:rFonts w:ascii="Arial" w:hAnsi="Arial" w:cs="Arial"/>
          <w:b w:val="0"/>
          <w:sz w:val="22"/>
          <w:szCs w:val="22"/>
        </w:rPr>
      </w:pPr>
    </w:p>
    <w:p w14:paraId="3C35BA79" w14:textId="77777777"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El Juez de lo Familiar, a petición del tutor o del curador, y en caso de no existir éstos, los sustitutos nombrados por el juez tomando en cuenta la opinión del Consejo de Tutelas, podrá modificar las reglas establecidas si las circunstancias o condiciones originalmente tomadas en cuenta por la persona capaz en su designación, han variado al grado que perjudiquen la persona o patrimonio del tutelado.</w:t>
      </w:r>
    </w:p>
    <w:p w14:paraId="743F96B6" w14:textId="77777777" w:rsidR="002E4752" w:rsidRPr="009D3D7A" w:rsidRDefault="002E4752" w:rsidP="00A75F3C">
      <w:pPr>
        <w:autoSpaceDE w:val="0"/>
        <w:autoSpaceDN w:val="0"/>
        <w:adjustRightInd w:val="0"/>
        <w:jc w:val="both"/>
        <w:rPr>
          <w:rFonts w:ascii="Arial" w:hAnsi="Arial" w:cs="Arial"/>
          <w:b w:val="0"/>
          <w:sz w:val="22"/>
          <w:szCs w:val="22"/>
        </w:rPr>
      </w:pPr>
    </w:p>
    <w:p w14:paraId="6A26BCEF" w14:textId="77777777" w:rsidR="00895B04"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El notario público deberá, cuando se nombre un tutor cautelar, remitir el documento respectivo, dentro de los cinco días hábiles siguientes, al Instituto Registral y Catastral del Estado, para su inscripción, así como, informar al Tribunal Superior de Justicia del Estado de Nuevo León, que ante él se otorgó un nombramiento de tutor cautelar, a fin de que dicho Tribunal registre el nombramiento.</w:t>
      </w:r>
    </w:p>
    <w:p w14:paraId="1159B71D" w14:textId="2A6119C7" w:rsidR="002E4752" w:rsidRPr="009D3D7A" w:rsidRDefault="002E4752" w:rsidP="00A75F3C">
      <w:pPr>
        <w:autoSpaceDE w:val="0"/>
        <w:autoSpaceDN w:val="0"/>
        <w:adjustRightInd w:val="0"/>
        <w:jc w:val="both"/>
        <w:rPr>
          <w:rFonts w:ascii="Arial" w:hAnsi="Arial" w:cs="Arial"/>
          <w:b w:val="0"/>
          <w:sz w:val="22"/>
          <w:szCs w:val="22"/>
        </w:rPr>
      </w:pPr>
    </w:p>
    <w:p w14:paraId="39D28896" w14:textId="77777777"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En lo no previsto en la escritura, se aplicarán las reglas generales de la tutela.</w:t>
      </w:r>
    </w:p>
    <w:p w14:paraId="5CCEAD0B" w14:textId="77777777" w:rsidR="002E4752" w:rsidRPr="009D3D7A" w:rsidRDefault="002E4752" w:rsidP="00A75F3C">
      <w:pPr>
        <w:autoSpaceDE w:val="0"/>
        <w:autoSpaceDN w:val="0"/>
        <w:adjustRightInd w:val="0"/>
        <w:jc w:val="both"/>
        <w:rPr>
          <w:rFonts w:ascii="Arial" w:hAnsi="Arial" w:cs="Arial"/>
          <w:b w:val="0"/>
          <w:sz w:val="22"/>
          <w:szCs w:val="22"/>
        </w:rPr>
      </w:pPr>
    </w:p>
    <w:p w14:paraId="7FD174EE" w14:textId="77777777" w:rsidR="002E4752" w:rsidRPr="009D3D7A" w:rsidRDefault="002E4752" w:rsidP="00A75F3C">
      <w:pPr>
        <w:autoSpaceDE w:val="0"/>
        <w:autoSpaceDN w:val="0"/>
        <w:adjustRightInd w:val="0"/>
        <w:jc w:val="both"/>
        <w:rPr>
          <w:rFonts w:ascii="Arial" w:hAnsi="Arial" w:cs="Arial"/>
          <w:b w:val="0"/>
          <w:sz w:val="22"/>
          <w:szCs w:val="22"/>
        </w:rPr>
      </w:pPr>
      <w:r w:rsidRPr="009D3D7A">
        <w:rPr>
          <w:rFonts w:ascii="Arial" w:hAnsi="Arial" w:cs="Arial"/>
          <w:b w:val="0"/>
          <w:sz w:val="22"/>
          <w:szCs w:val="22"/>
        </w:rPr>
        <w:t>La tutela cautelar será revocable y cualquier disposición en contrario será nula de pleno derecho.</w:t>
      </w:r>
    </w:p>
    <w:p w14:paraId="217FCAEB" w14:textId="77777777" w:rsidR="002E4752" w:rsidRPr="009D3D7A" w:rsidRDefault="002E4752" w:rsidP="00A75F3C">
      <w:pPr>
        <w:autoSpaceDE w:val="0"/>
        <w:autoSpaceDN w:val="0"/>
        <w:adjustRightInd w:val="0"/>
        <w:jc w:val="both"/>
        <w:rPr>
          <w:rFonts w:ascii="Arial" w:hAnsi="Arial" w:cs="Arial"/>
          <w:b w:val="0"/>
          <w:sz w:val="22"/>
          <w:szCs w:val="22"/>
        </w:rPr>
      </w:pPr>
    </w:p>
    <w:p w14:paraId="3E9867F9" w14:textId="77777777" w:rsidR="00A75F3C" w:rsidRPr="009D3D7A" w:rsidRDefault="00A75F3C" w:rsidP="00A75F3C">
      <w:pPr>
        <w:jc w:val="both"/>
        <w:rPr>
          <w:rFonts w:ascii="Arial" w:hAnsi="Arial" w:cs="Arial"/>
          <w:b w:val="0"/>
          <w:iCs/>
          <w:sz w:val="22"/>
          <w:szCs w:val="22"/>
        </w:rPr>
      </w:pPr>
      <w:r w:rsidRPr="009D3D7A">
        <w:rPr>
          <w:rFonts w:ascii="Arial" w:hAnsi="Arial" w:cs="Arial"/>
          <w:b w:val="0"/>
          <w:iCs/>
          <w:sz w:val="22"/>
          <w:szCs w:val="22"/>
        </w:rPr>
        <w:t>(ADICIONADO, P.O. 05 DE DICIEMBRE DE 2014)</w:t>
      </w:r>
    </w:p>
    <w:p w14:paraId="77D983AF" w14:textId="2CD1A7B6" w:rsidR="002E4752" w:rsidRPr="009D3D7A" w:rsidRDefault="002759AB" w:rsidP="00A75F3C">
      <w:pPr>
        <w:autoSpaceDE w:val="0"/>
        <w:autoSpaceDN w:val="0"/>
        <w:adjustRightInd w:val="0"/>
        <w:jc w:val="both"/>
        <w:rPr>
          <w:rFonts w:ascii="Arial" w:hAnsi="Arial" w:cs="Arial"/>
          <w:b w:val="0"/>
          <w:sz w:val="22"/>
          <w:szCs w:val="22"/>
        </w:rPr>
      </w:pPr>
      <w:r>
        <w:rPr>
          <w:rFonts w:ascii="Arial" w:hAnsi="Arial" w:cs="Arial"/>
          <w:b w:val="0"/>
          <w:sz w:val="22"/>
          <w:szCs w:val="22"/>
        </w:rPr>
        <w:t>Art</w:t>
      </w:r>
      <w:r w:rsidR="004C6533" w:rsidRPr="009D3D7A">
        <w:rPr>
          <w:rFonts w:ascii="Arial" w:hAnsi="Arial" w:cs="Arial"/>
          <w:b w:val="0"/>
          <w:sz w:val="22"/>
          <w:szCs w:val="22"/>
        </w:rPr>
        <w:t>.</w:t>
      </w:r>
      <w:r w:rsidR="002E4752" w:rsidRPr="009D3D7A">
        <w:rPr>
          <w:rFonts w:ascii="Arial" w:hAnsi="Arial" w:cs="Arial"/>
          <w:b w:val="0"/>
          <w:sz w:val="22"/>
          <w:szCs w:val="22"/>
        </w:rPr>
        <w:t xml:space="preserve"> 469 Bis III.- Una vez aceptada la tutoría, el tutor cautelar que se excuse de ejercer la tutela sin causa justificada o sea removido de su encargo por negligencia o incumplimiento inexcusable del desempeño de la tutela, perderá todo derecho a heredar del incapaz.</w:t>
      </w:r>
    </w:p>
    <w:p w14:paraId="6E9DD4AC" w14:textId="77777777" w:rsidR="002E4752" w:rsidRPr="009D3D7A" w:rsidRDefault="002E4752" w:rsidP="005D6D4C">
      <w:pPr>
        <w:jc w:val="both"/>
        <w:rPr>
          <w:rFonts w:ascii="Arial" w:hAnsi="Arial" w:cs="Arial"/>
          <w:b w:val="0"/>
          <w:sz w:val="22"/>
          <w:szCs w:val="22"/>
        </w:rPr>
      </w:pPr>
    </w:p>
    <w:p w14:paraId="37F4AD51" w14:textId="77777777" w:rsidR="002E4752" w:rsidRPr="009D3D7A" w:rsidRDefault="002E4752" w:rsidP="005D6D4C">
      <w:pPr>
        <w:jc w:val="both"/>
        <w:rPr>
          <w:rFonts w:ascii="Arial" w:hAnsi="Arial" w:cs="Arial"/>
          <w:b w:val="0"/>
          <w:sz w:val="22"/>
          <w:szCs w:val="22"/>
        </w:rPr>
      </w:pPr>
    </w:p>
    <w:p w14:paraId="40A9C6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4C2C5BCB" w14:textId="77777777" w:rsidR="00940189" w:rsidRPr="009D3D7A" w:rsidRDefault="00940189" w:rsidP="005D6D4C">
      <w:pPr>
        <w:jc w:val="both"/>
        <w:rPr>
          <w:rFonts w:ascii="Arial" w:hAnsi="Arial" w:cs="Arial"/>
          <w:b w:val="0"/>
          <w:sz w:val="22"/>
          <w:szCs w:val="22"/>
        </w:rPr>
      </w:pPr>
    </w:p>
    <w:p w14:paraId="5CCA4B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TUTELA TESTAMENTARIA</w:t>
      </w:r>
    </w:p>
    <w:p w14:paraId="57BD1FF1" w14:textId="77777777" w:rsidR="00940189" w:rsidRPr="009D3D7A" w:rsidRDefault="00940189" w:rsidP="005D6D4C">
      <w:pPr>
        <w:jc w:val="both"/>
        <w:rPr>
          <w:rFonts w:ascii="Arial" w:hAnsi="Arial" w:cs="Arial"/>
          <w:b w:val="0"/>
          <w:sz w:val="22"/>
          <w:szCs w:val="22"/>
        </w:rPr>
      </w:pPr>
    </w:p>
    <w:p w14:paraId="4BCA612E" w14:textId="77777777" w:rsidR="002C211F" w:rsidRDefault="002C211F" w:rsidP="002C211F">
      <w:pPr>
        <w:pStyle w:val="Estilo"/>
        <w:rPr>
          <w:rFonts w:eastAsia="Arial" w:cs="Arial"/>
          <w:b/>
          <w:i/>
          <w:sz w:val="22"/>
        </w:rPr>
      </w:pPr>
    </w:p>
    <w:p w14:paraId="35B8A01E" w14:textId="5C3A8342" w:rsidR="002C211F" w:rsidRPr="008A3EA8" w:rsidRDefault="002C211F" w:rsidP="002C211F">
      <w:pPr>
        <w:pStyle w:val="Estilo"/>
        <w:rPr>
          <w:rFonts w:eastAsia="Arial" w:cs="Arial"/>
          <w:b/>
          <w:i/>
          <w:sz w:val="22"/>
        </w:rPr>
      </w:pPr>
      <w:r w:rsidRPr="008A3EA8">
        <w:rPr>
          <w:rFonts w:eastAsia="Arial" w:cs="Arial"/>
          <w:b/>
          <w:i/>
          <w:sz w:val="22"/>
        </w:rPr>
        <w:t>(REFORMADO, P.O. 26 DE JUNIO DE 2026)</w:t>
      </w:r>
    </w:p>
    <w:p w14:paraId="06E36230" w14:textId="77777777" w:rsidR="002C211F" w:rsidRPr="00035976" w:rsidRDefault="002C211F" w:rsidP="002C211F">
      <w:pPr>
        <w:pStyle w:val="Estilo"/>
        <w:rPr>
          <w:rFonts w:eastAsia="Arial" w:cs="Arial"/>
          <w:b/>
          <w:sz w:val="22"/>
        </w:rPr>
      </w:pPr>
      <w:r w:rsidRPr="008A3EA8">
        <w:rPr>
          <w:rFonts w:eastAsia="Arial" w:cs="Arial"/>
          <w:b/>
          <w:i/>
          <w:sz w:val="22"/>
        </w:rPr>
        <w:lastRenderedPageBreak/>
        <w:t>Art.</w:t>
      </w:r>
      <w:r w:rsidRPr="00035976">
        <w:rPr>
          <w:rFonts w:eastAsia="Arial" w:cs="Arial"/>
          <w:b/>
          <w:sz w:val="22"/>
        </w:rPr>
        <w:t xml:space="preserve"> 470.- El ascendiente que sobreviva, de los dos que en cada grado deben ejercer la patria potestad conforme a lo dispuesto en el artículo 414, tiene derecho, aunque fuere </w:t>
      </w:r>
      <w:r w:rsidRPr="00035976">
        <w:rPr>
          <w:rFonts w:eastAsia="Arial" w:cs="Arial"/>
          <w:b/>
          <w:bCs/>
          <w:sz w:val="22"/>
        </w:rPr>
        <w:t>niña, niño o adolescente</w:t>
      </w:r>
      <w:r w:rsidRPr="00035976">
        <w:rPr>
          <w:rFonts w:eastAsia="Arial" w:cs="Arial"/>
          <w:b/>
          <w:sz w:val="22"/>
        </w:rPr>
        <w:t>, de nombrar tutor en su testamento a aquéllos sobre quienes la ejerza, con inclusión de la hija o hijo póstumo.</w:t>
      </w:r>
    </w:p>
    <w:p w14:paraId="0EA51425" w14:textId="77777777" w:rsidR="00940189" w:rsidRPr="009D3D7A" w:rsidRDefault="00940189" w:rsidP="005D6D4C">
      <w:pPr>
        <w:jc w:val="both"/>
        <w:rPr>
          <w:rFonts w:ascii="Arial" w:hAnsi="Arial" w:cs="Arial"/>
          <w:b w:val="0"/>
          <w:sz w:val="22"/>
          <w:szCs w:val="22"/>
        </w:rPr>
      </w:pPr>
    </w:p>
    <w:p w14:paraId="6E0289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471.- El nombramiento de tutor testamentario hecho en los términos del artículo anterior, excluye del ejercicio de la patria potestad a los ascendientes de ulteriores grados.</w:t>
      </w:r>
    </w:p>
    <w:p w14:paraId="7259980C" w14:textId="77777777" w:rsidR="00940189" w:rsidRPr="009D3D7A" w:rsidRDefault="00940189" w:rsidP="005D6D4C">
      <w:pPr>
        <w:jc w:val="both"/>
        <w:rPr>
          <w:rFonts w:ascii="Arial" w:hAnsi="Arial" w:cs="Arial"/>
          <w:b w:val="0"/>
          <w:sz w:val="22"/>
          <w:szCs w:val="22"/>
        </w:rPr>
      </w:pPr>
    </w:p>
    <w:p w14:paraId="722AFF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472.- Si los ascendientes excluidos estuvieren incapacitados o ausentes, la tutela cesará cuando cese el impedimento o se presenten los ascendientes, a no ser que el testador haya dispuesto expresamente que continúe la tutela.</w:t>
      </w:r>
    </w:p>
    <w:p w14:paraId="768BE35E" w14:textId="77777777" w:rsidR="00940189" w:rsidRPr="009D3D7A" w:rsidRDefault="00940189" w:rsidP="005D6D4C">
      <w:pPr>
        <w:jc w:val="both"/>
        <w:rPr>
          <w:rFonts w:ascii="Arial" w:hAnsi="Arial" w:cs="Arial"/>
          <w:b w:val="0"/>
          <w:sz w:val="22"/>
          <w:szCs w:val="22"/>
        </w:rPr>
      </w:pPr>
    </w:p>
    <w:p w14:paraId="4F695040" w14:textId="77777777" w:rsidR="002C211F" w:rsidRPr="008A3EA8" w:rsidRDefault="002C211F" w:rsidP="002C211F">
      <w:pPr>
        <w:pStyle w:val="Estilo"/>
        <w:rPr>
          <w:rFonts w:eastAsia="Arial" w:cs="Arial"/>
          <w:b/>
          <w:i/>
          <w:sz w:val="22"/>
        </w:rPr>
      </w:pPr>
      <w:r w:rsidRPr="008A3EA8">
        <w:rPr>
          <w:rFonts w:eastAsia="Arial" w:cs="Arial"/>
          <w:b/>
          <w:i/>
          <w:sz w:val="22"/>
        </w:rPr>
        <w:t>(REFORMADO, P.O. 26 DE JUNIO DE 2026)</w:t>
      </w:r>
    </w:p>
    <w:p w14:paraId="163874F4" w14:textId="77777777" w:rsidR="002C211F" w:rsidRPr="00035976" w:rsidRDefault="002C211F" w:rsidP="002C211F">
      <w:pPr>
        <w:pStyle w:val="Estilo"/>
        <w:rPr>
          <w:rFonts w:eastAsia="Arial" w:cs="Arial"/>
          <w:b/>
          <w:sz w:val="22"/>
        </w:rPr>
      </w:pPr>
      <w:r w:rsidRPr="008A3EA8">
        <w:rPr>
          <w:rFonts w:eastAsia="Arial" w:cs="Arial"/>
          <w:b/>
          <w:i/>
          <w:sz w:val="22"/>
        </w:rPr>
        <w:t>Art.</w:t>
      </w:r>
      <w:r w:rsidRPr="00035976">
        <w:rPr>
          <w:rFonts w:eastAsia="Arial" w:cs="Arial"/>
          <w:b/>
          <w:sz w:val="22"/>
        </w:rPr>
        <w:t xml:space="preserve"> 473.- El </w:t>
      </w:r>
      <w:proofErr w:type="gramStart"/>
      <w:r w:rsidRPr="00035976">
        <w:rPr>
          <w:rFonts w:eastAsia="Arial" w:cs="Arial"/>
          <w:b/>
          <w:sz w:val="22"/>
        </w:rPr>
        <w:t>que</w:t>
      </w:r>
      <w:proofErr w:type="gramEnd"/>
      <w:r w:rsidRPr="00035976">
        <w:rPr>
          <w:rFonts w:eastAsia="Arial" w:cs="Arial"/>
          <w:b/>
          <w:sz w:val="22"/>
        </w:rPr>
        <w:t xml:space="preserve"> en su testamento, aunque sea menor </w:t>
      </w:r>
      <w:r w:rsidRPr="00035976">
        <w:rPr>
          <w:rFonts w:eastAsia="Arial" w:cs="Arial"/>
          <w:b/>
          <w:bCs/>
          <w:sz w:val="22"/>
        </w:rPr>
        <w:t xml:space="preserve">de edad </w:t>
      </w:r>
      <w:r w:rsidRPr="00035976">
        <w:rPr>
          <w:rFonts w:eastAsia="Arial" w:cs="Arial"/>
          <w:b/>
          <w:sz w:val="22"/>
        </w:rPr>
        <w:t>no emancipado, deje bienes, ya sea por legado o por herencia, a un incapaz que no esté bajo su patria potestad, ni bajo la de otro, puede nombrarle tutor solamente para la administración de los bienes que le deje.</w:t>
      </w:r>
    </w:p>
    <w:p w14:paraId="0EEB75FB" w14:textId="77777777" w:rsidR="002C211F" w:rsidRPr="008A3EA8" w:rsidRDefault="002C211F" w:rsidP="002C211F">
      <w:pPr>
        <w:pStyle w:val="Estilo"/>
        <w:rPr>
          <w:rFonts w:eastAsia="Arial" w:cs="Arial"/>
          <w:b/>
          <w:i/>
          <w:sz w:val="22"/>
        </w:rPr>
      </w:pPr>
    </w:p>
    <w:p w14:paraId="4DCBF833" w14:textId="77777777" w:rsidR="002C211F" w:rsidRPr="008A3EA8" w:rsidRDefault="002C211F" w:rsidP="002C211F">
      <w:pPr>
        <w:pStyle w:val="Estilo"/>
        <w:rPr>
          <w:rFonts w:eastAsia="Arial" w:cs="Arial"/>
          <w:b/>
          <w:i/>
          <w:sz w:val="22"/>
        </w:rPr>
      </w:pPr>
      <w:r w:rsidRPr="008A3EA8">
        <w:rPr>
          <w:rFonts w:eastAsia="Arial" w:cs="Arial"/>
          <w:b/>
          <w:i/>
          <w:sz w:val="22"/>
        </w:rPr>
        <w:t>(REFORMADO, P.O. 26 DE JUNIO DE 2026)</w:t>
      </w:r>
    </w:p>
    <w:p w14:paraId="24FDA9DA" w14:textId="5D961027" w:rsidR="002C211F" w:rsidRPr="00035976" w:rsidRDefault="002C211F" w:rsidP="002C211F">
      <w:pPr>
        <w:pStyle w:val="Estilo"/>
        <w:rPr>
          <w:rFonts w:eastAsia="Arial" w:cs="Arial"/>
          <w:b/>
          <w:sz w:val="22"/>
        </w:rPr>
      </w:pPr>
      <w:r w:rsidRPr="008A3EA8">
        <w:rPr>
          <w:rFonts w:eastAsia="Arial" w:cs="Arial"/>
          <w:b/>
          <w:i/>
          <w:sz w:val="22"/>
        </w:rPr>
        <w:t>Art.</w:t>
      </w:r>
      <w:r w:rsidRPr="00035976">
        <w:rPr>
          <w:rFonts w:eastAsia="Arial" w:cs="Arial"/>
          <w:b/>
          <w:sz w:val="22"/>
        </w:rPr>
        <w:t xml:space="preserve"> 474.- Si fueren varios</w:t>
      </w:r>
      <w:r w:rsidRPr="00035976">
        <w:rPr>
          <w:rFonts w:eastAsia="Arial" w:cs="Arial"/>
          <w:b/>
          <w:bCs/>
          <w:sz w:val="22"/>
        </w:rPr>
        <w:t xml:space="preserve"> las niñas, niños o adolescentes</w:t>
      </w:r>
      <w:r w:rsidRPr="00035976">
        <w:rPr>
          <w:rFonts w:eastAsia="Arial" w:cs="Arial"/>
          <w:b/>
          <w:sz w:val="22"/>
        </w:rPr>
        <w:t xml:space="preserve"> podrá nombrárseles un tutor común, o conferirse a persona diferente la tutela de cada uno de ellos, observándose, en su caso, l</w:t>
      </w:r>
      <w:r>
        <w:rPr>
          <w:rFonts w:eastAsia="Arial" w:cs="Arial"/>
          <w:b/>
          <w:sz w:val="22"/>
        </w:rPr>
        <w:t>o dispuesto en el artículo 457.</w:t>
      </w:r>
    </w:p>
    <w:p w14:paraId="6BDC8E62" w14:textId="77777777" w:rsidR="00940189" w:rsidRPr="009D3D7A" w:rsidRDefault="00940189" w:rsidP="005D6D4C">
      <w:pPr>
        <w:jc w:val="both"/>
        <w:rPr>
          <w:rFonts w:ascii="Arial" w:hAnsi="Arial" w:cs="Arial"/>
          <w:b w:val="0"/>
          <w:sz w:val="22"/>
          <w:szCs w:val="22"/>
        </w:rPr>
      </w:pPr>
    </w:p>
    <w:p w14:paraId="074F438F"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(REFORMADO, P.O. 08 DE ENERO DE 2018)</w:t>
      </w:r>
    </w:p>
    <w:p w14:paraId="06DF8577"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Art. 475.- El padre o la madre que sobreviva en el ejercicio de la tutela legítima de su hija o hijo incapacitado, puede nombrarle tutor testamentario.</w:t>
      </w:r>
    </w:p>
    <w:p w14:paraId="480FE8C4" w14:textId="77777777" w:rsidR="00940189" w:rsidRPr="009D3D7A" w:rsidRDefault="00940189" w:rsidP="005D6D4C">
      <w:pPr>
        <w:jc w:val="both"/>
        <w:rPr>
          <w:rFonts w:ascii="Arial" w:hAnsi="Arial" w:cs="Arial"/>
          <w:b w:val="0"/>
          <w:sz w:val="22"/>
          <w:szCs w:val="22"/>
        </w:rPr>
      </w:pPr>
    </w:p>
    <w:p w14:paraId="25618C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476.- En ningún otro caso hay lugar a la tutela testamentaria del incapacitado.</w:t>
      </w:r>
    </w:p>
    <w:p w14:paraId="2A554103" w14:textId="77777777" w:rsidR="00940189" w:rsidRPr="009D3D7A" w:rsidRDefault="00940189" w:rsidP="005D6D4C">
      <w:pPr>
        <w:jc w:val="both"/>
        <w:rPr>
          <w:rFonts w:ascii="Arial" w:hAnsi="Arial" w:cs="Arial"/>
          <w:b w:val="0"/>
          <w:sz w:val="22"/>
          <w:szCs w:val="22"/>
        </w:rPr>
      </w:pPr>
    </w:p>
    <w:p w14:paraId="23ABDC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477.- Siempre que se nombren varios tutores, desempeñará la tutela el primer nombrado, a quien substituirán los demás, por el orden de su nombramiento, en los casos de muerte, incapacidad, excusa o remoción.</w:t>
      </w:r>
    </w:p>
    <w:p w14:paraId="1345F7A3" w14:textId="77777777" w:rsidR="00940189" w:rsidRPr="009D3D7A" w:rsidRDefault="00940189" w:rsidP="005D6D4C">
      <w:pPr>
        <w:jc w:val="both"/>
        <w:rPr>
          <w:rFonts w:ascii="Arial" w:hAnsi="Arial" w:cs="Arial"/>
          <w:b w:val="0"/>
          <w:sz w:val="22"/>
          <w:szCs w:val="22"/>
        </w:rPr>
      </w:pPr>
    </w:p>
    <w:p w14:paraId="7E39F5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478.- Lo dispuesto en el artículo anterior no regirá cuando el testador haya establecido el orden en que los tutores deben sucederse en el desempeño de la tutela.</w:t>
      </w:r>
    </w:p>
    <w:p w14:paraId="109639F8" w14:textId="77777777" w:rsidR="00940189" w:rsidRPr="009D3D7A" w:rsidRDefault="00940189" w:rsidP="005D6D4C">
      <w:pPr>
        <w:jc w:val="both"/>
        <w:rPr>
          <w:rFonts w:ascii="Arial" w:hAnsi="Arial" w:cs="Arial"/>
          <w:b w:val="0"/>
          <w:sz w:val="22"/>
          <w:szCs w:val="22"/>
        </w:rPr>
      </w:pPr>
    </w:p>
    <w:p w14:paraId="0BA3E732" w14:textId="77777777" w:rsidR="002C211F" w:rsidRPr="008A3EA8" w:rsidRDefault="002C211F" w:rsidP="002C211F">
      <w:pPr>
        <w:pStyle w:val="Estilo"/>
        <w:rPr>
          <w:rFonts w:eastAsia="Arial" w:cs="Arial"/>
          <w:b/>
          <w:i/>
          <w:sz w:val="22"/>
        </w:rPr>
      </w:pPr>
      <w:r w:rsidRPr="008A3EA8">
        <w:rPr>
          <w:rFonts w:eastAsia="Arial" w:cs="Arial"/>
          <w:b/>
          <w:i/>
          <w:sz w:val="22"/>
        </w:rPr>
        <w:t>(REFORMADO, P.O. 26 DE JUNIO DE 2026)</w:t>
      </w:r>
    </w:p>
    <w:p w14:paraId="29E916CC" w14:textId="77777777" w:rsidR="002C211F" w:rsidRPr="00035976" w:rsidRDefault="002C211F" w:rsidP="002C211F">
      <w:pPr>
        <w:pStyle w:val="Estilo"/>
        <w:rPr>
          <w:rFonts w:eastAsia="Arial" w:cs="Arial"/>
          <w:b/>
          <w:sz w:val="22"/>
        </w:rPr>
      </w:pPr>
      <w:r w:rsidRPr="008A3EA8">
        <w:rPr>
          <w:rFonts w:eastAsia="Arial" w:cs="Arial"/>
          <w:b/>
          <w:i/>
          <w:sz w:val="22"/>
        </w:rPr>
        <w:t>Art.</w:t>
      </w:r>
      <w:r w:rsidRPr="00035976">
        <w:rPr>
          <w:rFonts w:eastAsia="Arial" w:cs="Arial"/>
          <w:b/>
          <w:sz w:val="22"/>
        </w:rPr>
        <w:t xml:space="preserve"> 479.- Deben observarse todas las reglas, limitaciones y condiciones puestas por el testador para la administración de la tutela, que no sean contrarias a las leyes, a no ser que el juez, oyendo al tutor y al curador, las estime dañosas a </w:t>
      </w:r>
      <w:r w:rsidRPr="00035976">
        <w:rPr>
          <w:rFonts w:eastAsia="Arial" w:cs="Arial"/>
          <w:b/>
          <w:bCs/>
          <w:sz w:val="22"/>
        </w:rPr>
        <w:t>las</w:t>
      </w:r>
      <w:r w:rsidRPr="00035976">
        <w:rPr>
          <w:rFonts w:eastAsia="Arial" w:cs="Arial"/>
          <w:b/>
          <w:sz w:val="22"/>
        </w:rPr>
        <w:t xml:space="preserve"> </w:t>
      </w:r>
      <w:r w:rsidRPr="00035976">
        <w:rPr>
          <w:rFonts w:eastAsia="Arial" w:cs="Arial"/>
          <w:b/>
          <w:bCs/>
          <w:sz w:val="22"/>
        </w:rPr>
        <w:t>niñas, niños o adolescentes</w:t>
      </w:r>
      <w:r w:rsidRPr="00035976">
        <w:rPr>
          <w:rFonts w:eastAsia="Arial" w:cs="Arial"/>
          <w:b/>
          <w:sz w:val="22"/>
        </w:rPr>
        <w:t>, en cuyo caso podrá dispensarlas o modificarlas.</w:t>
      </w:r>
    </w:p>
    <w:p w14:paraId="50E8DA2B" w14:textId="77777777" w:rsidR="002C211F" w:rsidRPr="008A3EA8" w:rsidRDefault="002C211F" w:rsidP="002C211F">
      <w:pPr>
        <w:pStyle w:val="Estilo"/>
        <w:rPr>
          <w:rFonts w:eastAsia="Arial" w:cs="Arial"/>
          <w:b/>
          <w:i/>
          <w:sz w:val="22"/>
        </w:rPr>
      </w:pPr>
    </w:p>
    <w:p w14:paraId="10067B11" w14:textId="77777777" w:rsidR="002C211F" w:rsidRPr="008A3EA8" w:rsidRDefault="002C211F" w:rsidP="002C211F">
      <w:pPr>
        <w:pStyle w:val="Estilo"/>
        <w:rPr>
          <w:rFonts w:eastAsia="Arial" w:cs="Arial"/>
          <w:b/>
          <w:i/>
          <w:sz w:val="22"/>
        </w:rPr>
      </w:pPr>
      <w:r w:rsidRPr="008A3EA8">
        <w:rPr>
          <w:rFonts w:eastAsia="Arial" w:cs="Arial"/>
          <w:b/>
          <w:i/>
          <w:sz w:val="22"/>
        </w:rPr>
        <w:t>(REFORMADO, P.O. 26 DE JUNIO DE 2026)</w:t>
      </w:r>
    </w:p>
    <w:p w14:paraId="63ABEDAD" w14:textId="3F09D86B" w:rsidR="002C211F" w:rsidRPr="00035976" w:rsidRDefault="002C211F" w:rsidP="002C211F">
      <w:pPr>
        <w:pStyle w:val="Estilo"/>
        <w:rPr>
          <w:rFonts w:eastAsia="Arial" w:cs="Arial"/>
          <w:b/>
          <w:sz w:val="22"/>
        </w:rPr>
      </w:pPr>
      <w:r w:rsidRPr="008A3EA8">
        <w:rPr>
          <w:rFonts w:eastAsia="Arial" w:cs="Arial"/>
          <w:b/>
          <w:i/>
          <w:sz w:val="22"/>
        </w:rPr>
        <w:t>Art.</w:t>
      </w:r>
      <w:r w:rsidRPr="00035976">
        <w:rPr>
          <w:rFonts w:eastAsia="Arial" w:cs="Arial"/>
          <w:b/>
          <w:sz w:val="22"/>
        </w:rPr>
        <w:t xml:space="preserve"> 480.- Si por un nombramiento condicional de tutor, o por algún otro motivo, faltare temporalmente el tutor testamentario, el juez proveerá de tutor interino </w:t>
      </w:r>
      <w:r w:rsidRPr="00035976">
        <w:rPr>
          <w:rFonts w:eastAsia="Arial" w:cs="Arial"/>
          <w:b/>
          <w:bCs/>
          <w:sz w:val="22"/>
        </w:rPr>
        <w:t>a la niña, niño o adolescente</w:t>
      </w:r>
      <w:r w:rsidRPr="00035976">
        <w:rPr>
          <w:rFonts w:eastAsia="Arial" w:cs="Arial"/>
          <w:b/>
          <w:sz w:val="22"/>
        </w:rPr>
        <w:t>, conforme a las reglas generales</w:t>
      </w:r>
      <w:r>
        <w:rPr>
          <w:rFonts w:eastAsia="Arial" w:cs="Arial"/>
          <w:b/>
          <w:sz w:val="22"/>
        </w:rPr>
        <w:t xml:space="preserve"> sobre nombramiento de tutores.</w:t>
      </w:r>
    </w:p>
    <w:p w14:paraId="6B31A774" w14:textId="77777777" w:rsidR="00940189" w:rsidRPr="009D3D7A" w:rsidRDefault="00940189" w:rsidP="005D6D4C">
      <w:pPr>
        <w:jc w:val="both"/>
        <w:rPr>
          <w:rFonts w:ascii="Arial" w:hAnsi="Arial" w:cs="Arial"/>
          <w:b w:val="0"/>
          <w:sz w:val="22"/>
          <w:szCs w:val="22"/>
        </w:rPr>
      </w:pPr>
    </w:p>
    <w:p w14:paraId="6AF204CC"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(REFORMADO, P.O. 08 DE ENERO DE 2018)</w:t>
      </w:r>
    </w:p>
    <w:p w14:paraId="6DCF20B1" w14:textId="77777777" w:rsidR="00895B04" w:rsidRDefault="007225E7" w:rsidP="007225E7">
      <w:pPr>
        <w:jc w:val="both"/>
        <w:rPr>
          <w:rFonts w:ascii="Arial" w:hAnsi="Arial" w:cs="Arial"/>
          <w:b w:val="0"/>
          <w:sz w:val="22"/>
          <w:szCs w:val="22"/>
        </w:rPr>
      </w:pPr>
      <w:r w:rsidRPr="009D3D7A">
        <w:rPr>
          <w:rFonts w:ascii="Arial" w:hAnsi="Arial" w:cs="Arial"/>
          <w:b w:val="0"/>
          <w:sz w:val="22"/>
          <w:szCs w:val="22"/>
        </w:rPr>
        <w:lastRenderedPageBreak/>
        <w:t>Art. 481.- El adoptante que ejerza la patria potestad tiene derecho de nombrar tutor testamentario a su hija o hijo adoptivo; aplicándose a esta tutela lo dispuesto en los artículos anteriores.</w:t>
      </w:r>
    </w:p>
    <w:p w14:paraId="130AB761" w14:textId="6B2B0E43" w:rsidR="00940189" w:rsidRPr="009D3D7A" w:rsidRDefault="00940189" w:rsidP="005D6D4C">
      <w:pPr>
        <w:jc w:val="both"/>
        <w:rPr>
          <w:rFonts w:ascii="Arial" w:hAnsi="Arial" w:cs="Arial"/>
          <w:b w:val="0"/>
          <w:sz w:val="22"/>
          <w:szCs w:val="22"/>
        </w:rPr>
      </w:pPr>
    </w:p>
    <w:p w14:paraId="1D29D0F8" w14:textId="77777777" w:rsidR="00940189" w:rsidRPr="009D3D7A" w:rsidRDefault="00940189" w:rsidP="005D6D4C">
      <w:pPr>
        <w:jc w:val="both"/>
        <w:rPr>
          <w:rFonts w:ascii="Arial" w:hAnsi="Arial" w:cs="Arial"/>
          <w:b w:val="0"/>
          <w:sz w:val="22"/>
          <w:szCs w:val="22"/>
        </w:rPr>
      </w:pPr>
    </w:p>
    <w:p w14:paraId="68426D91" w14:textId="77777777" w:rsidR="00940189" w:rsidRPr="00F77C35" w:rsidRDefault="00940189" w:rsidP="005D6D4C">
      <w:pPr>
        <w:jc w:val="both"/>
        <w:rPr>
          <w:rFonts w:ascii="Arial" w:hAnsi="Arial" w:cs="Arial"/>
          <w:sz w:val="22"/>
          <w:szCs w:val="22"/>
        </w:rPr>
      </w:pPr>
      <w:r w:rsidRPr="00F77C35">
        <w:rPr>
          <w:rFonts w:ascii="Arial" w:hAnsi="Arial" w:cs="Arial"/>
          <w:sz w:val="22"/>
          <w:szCs w:val="22"/>
        </w:rPr>
        <w:t>CAPITULO III</w:t>
      </w:r>
    </w:p>
    <w:p w14:paraId="57724BB6" w14:textId="1EFF581C" w:rsidR="00940189" w:rsidRPr="00F77C35" w:rsidRDefault="002C211F" w:rsidP="005D6D4C">
      <w:pPr>
        <w:jc w:val="both"/>
        <w:rPr>
          <w:rFonts w:ascii="Arial" w:hAnsi="Arial" w:cs="Arial"/>
          <w:i/>
          <w:sz w:val="22"/>
          <w:szCs w:val="22"/>
        </w:rPr>
      </w:pPr>
      <w:r w:rsidRPr="00F77C35">
        <w:rPr>
          <w:rFonts w:ascii="Arial" w:hAnsi="Arial" w:cs="Arial"/>
          <w:i/>
          <w:sz w:val="22"/>
          <w:szCs w:val="22"/>
        </w:rPr>
        <w:t>(REFORMADA SU DENOMINACIÓN</w:t>
      </w:r>
      <w:r w:rsidR="00F77C35" w:rsidRPr="00F77C35">
        <w:rPr>
          <w:rFonts w:ascii="Arial" w:hAnsi="Arial" w:cs="Arial"/>
          <w:i/>
          <w:sz w:val="22"/>
          <w:szCs w:val="22"/>
        </w:rPr>
        <w:t>, P.O. 26 DE JUNIO DE 2026)</w:t>
      </w:r>
    </w:p>
    <w:p w14:paraId="26EC663E" w14:textId="77777777" w:rsidR="002C211F" w:rsidRPr="008A3EA8" w:rsidRDefault="002C211F" w:rsidP="002C211F">
      <w:pPr>
        <w:pStyle w:val="Estilo"/>
        <w:rPr>
          <w:rFonts w:eastAsia="Arial" w:cs="Arial"/>
          <w:b/>
          <w:i/>
          <w:sz w:val="22"/>
        </w:rPr>
      </w:pPr>
      <w:r w:rsidRPr="00035976">
        <w:rPr>
          <w:rFonts w:eastAsia="Arial" w:cs="Arial"/>
          <w:b/>
          <w:sz w:val="22"/>
        </w:rPr>
        <w:t xml:space="preserve">DE LA TUTELA LEGITIMA DE </w:t>
      </w:r>
      <w:r w:rsidRPr="00035976">
        <w:rPr>
          <w:rFonts w:eastAsia="Arial" w:cs="Arial"/>
          <w:b/>
          <w:bCs/>
          <w:sz w:val="22"/>
        </w:rPr>
        <w:t>LAS NIÑAS, NIÑOS Y ADOLESCENTES</w:t>
      </w:r>
    </w:p>
    <w:p w14:paraId="6C696F73" w14:textId="77777777" w:rsidR="00940189" w:rsidRPr="009D3D7A" w:rsidRDefault="00940189" w:rsidP="005D6D4C">
      <w:pPr>
        <w:jc w:val="both"/>
        <w:rPr>
          <w:rFonts w:ascii="Arial" w:hAnsi="Arial" w:cs="Arial"/>
          <w:b w:val="0"/>
          <w:sz w:val="22"/>
          <w:szCs w:val="22"/>
        </w:rPr>
      </w:pPr>
    </w:p>
    <w:p w14:paraId="23E580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482.- Ha lugar a tutela legítima:</w:t>
      </w:r>
    </w:p>
    <w:p w14:paraId="368E9D3F" w14:textId="77777777" w:rsidR="00940189" w:rsidRPr="009D3D7A" w:rsidRDefault="00940189" w:rsidP="005D6D4C">
      <w:pPr>
        <w:jc w:val="both"/>
        <w:rPr>
          <w:rFonts w:ascii="Arial" w:hAnsi="Arial" w:cs="Arial"/>
          <w:b w:val="0"/>
          <w:sz w:val="22"/>
          <w:szCs w:val="22"/>
        </w:rPr>
      </w:pPr>
    </w:p>
    <w:p w14:paraId="18333B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no hay quien ejerza la patria potestad, ni tutor testamentario;</w:t>
      </w:r>
    </w:p>
    <w:p w14:paraId="0079A247" w14:textId="77777777" w:rsidR="00940189" w:rsidRPr="009D3D7A" w:rsidRDefault="00940189" w:rsidP="005D6D4C">
      <w:pPr>
        <w:jc w:val="both"/>
        <w:rPr>
          <w:rFonts w:ascii="Arial" w:hAnsi="Arial" w:cs="Arial"/>
          <w:b w:val="0"/>
          <w:sz w:val="22"/>
          <w:szCs w:val="22"/>
        </w:rPr>
      </w:pPr>
    </w:p>
    <w:p w14:paraId="55532D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deba nombrarse tutor por causa de divorcio.</w:t>
      </w:r>
    </w:p>
    <w:p w14:paraId="73035C55" w14:textId="77777777" w:rsidR="00940189" w:rsidRPr="009D3D7A" w:rsidRDefault="00940189" w:rsidP="005D6D4C">
      <w:pPr>
        <w:jc w:val="both"/>
        <w:rPr>
          <w:rFonts w:ascii="Arial" w:hAnsi="Arial" w:cs="Arial"/>
          <w:b w:val="0"/>
          <w:sz w:val="22"/>
          <w:szCs w:val="22"/>
        </w:rPr>
      </w:pPr>
    </w:p>
    <w:p w14:paraId="62FA20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483.- La tutela legítima corresponde:</w:t>
      </w:r>
    </w:p>
    <w:p w14:paraId="30ADEBE5" w14:textId="77777777" w:rsidR="00940189" w:rsidRPr="009D3D7A" w:rsidRDefault="00940189" w:rsidP="005D6D4C">
      <w:pPr>
        <w:jc w:val="both"/>
        <w:rPr>
          <w:rFonts w:ascii="Arial" w:hAnsi="Arial" w:cs="Arial"/>
          <w:b w:val="0"/>
          <w:sz w:val="22"/>
          <w:szCs w:val="22"/>
        </w:rPr>
      </w:pPr>
    </w:p>
    <w:p w14:paraId="1B3F8C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los hermanos, prefiriéndose a los que lo sean por ambas líneas;</w:t>
      </w:r>
    </w:p>
    <w:p w14:paraId="6FF84291" w14:textId="77777777" w:rsidR="00940189" w:rsidRPr="009D3D7A" w:rsidRDefault="00940189" w:rsidP="005D6D4C">
      <w:pPr>
        <w:jc w:val="both"/>
        <w:rPr>
          <w:rFonts w:ascii="Arial" w:hAnsi="Arial" w:cs="Arial"/>
          <w:b w:val="0"/>
          <w:sz w:val="22"/>
          <w:szCs w:val="22"/>
        </w:rPr>
      </w:pPr>
    </w:p>
    <w:p w14:paraId="221EA7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falta o incapacidad de los hermanos, a los demás colaterales dentro del cuarto grado inclusive.</w:t>
      </w:r>
    </w:p>
    <w:p w14:paraId="0D16E40C" w14:textId="77777777" w:rsidR="00940189" w:rsidRPr="009D3D7A" w:rsidRDefault="00940189" w:rsidP="005D6D4C">
      <w:pPr>
        <w:jc w:val="both"/>
        <w:rPr>
          <w:rFonts w:ascii="Arial" w:hAnsi="Arial" w:cs="Arial"/>
          <w:b w:val="0"/>
          <w:sz w:val="22"/>
          <w:szCs w:val="22"/>
        </w:rPr>
      </w:pPr>
    </w:p>
    <w:p w14:paraId="37EB314D" w14:textId="77777777" w:rsidR="00F77C35" w:rsidRPr="008A3EA8" w:rsidRDefault="00F77C35" w:rsidP="00F77C35">
      <w:pPr>
        <w:pStyle w:val="Estilo"/>
        <w:rPr>
          <w:rFonts w:eastAsia="Arial" w:cs="Arial"/>
          <w:b/>
          <w:i/>
          <w:sz w:val="22"/>
        </w:rPr>
      </w:pPr>
      <w:r w:rsidRPr="008A3EA8">
        <w:rPr>
          <w:rFonts w:eastAsia="Arial" w:cs="Arial"/>
          <w:b/>
          <w:i/>
          <w:sz w:val="22"/>
        </w:rPr>
        <w:t>(REFORMADO, P.O. 26 DE JUNIO DE 2026)</w:t>
      </w:r>
    </w:p>
    <w:p w14:paraId="54CF1769" w14:textId="77777777" w:rsidR="00F77C35" w:rsidRPr="00035976" w:rsidRDefault="00F77C35" w:rsidP="00F77C35">
      <w:pPr>
        <w:pStyle w:val="Estilo"/>
        <w:rPr>
          <w:rFonts w:eastAsia="Arial" w:cs="Arial"/>
          <w:b/>
          <w:sz w:val="22"/>
        </w:rPr>
      </w:pPr>
      <w:r w:rsidRPr="008A3EA8">
        <w:rPr>
          <w:rFonts w:eastAsia="Arial" w:cs="Arial"/>
          <w:b/>
          <w:i/>
          <w:sz w:val="22"/>
        </w:rPr>
        <w:t>Art.</w:t>
      </w:r>
      <w:r w:rsidRPr="00035976">
        <w:rPr>
          <w:rFonts w:eastAsia="Arial" w:cs="Arial"/>
          <w:b/>
          <w:sz w:val="22"/>
        </w:rPr>
        <w:t xml:space="preserve"> 484.- Si hubiere varios parientes del mismo grado, el juez elegirá entre ellos al que le parezca más apto para el cargo; pero si</w:t>
      </w:r>
      <w:r w:rsidRPr="00035976">
        <w:rPr>
          <w:rFonts w:eastAsia="Arial" w:cs="Arial"/>
          <w:b/>
          <w:bCs/>
          <w:sz w:val="22"/>
        </w:rPr>
        <w:t xml:space="preserve"> el adolescente </w:t>
      </w:r>
      <w:r w:rsidRPr="00035976">
        <w:rPr>
          <w:rFonts w:eastAsia="Arial" w:cs="Arial"/>
          <w:b/>
          <w:sz w:val="22"/>
        </w:rPr>
        <w:t xml:space="preserve">hubiere cumplido dieciséis años, </w:t>
      </w:r>
      <w:r w:rsidRPr="00035976">
        <w:rPr>
          <w:rFonts w:eastAsia="Arial" w:cs="Arial"/>
          <w:b/>
          <w:bCs/>
          <w:sz w:val="22"/>
        </w:rPr>
        <w:t>é</w:t>
      </w:r>
      <w:r w:rsidRPr="00035976">
        <w:rPr>
          <w:rFonts w:eastAsia="Arial" w:cs="Arial"/>
          <w:b/>
          <w:sz w:val="22"/>
        </w:rPr>
        <w:t>l har</w:t>
      </w:r>
      <w:r w:rsidRPr="00035976">
        <w:rPr>
          <w:rFonts w:eastAsia="Arial" w:cs="Arial"/>
          <w:b/>
          <w:bCs/>
          <w:sz w:val="22"/>
        </w:rPr>
        <w:t xml:space="preserve">á </w:t>
      </w:r>
      <w:r w:rsidRPr="00035976">
        <w:rPr>
          <w:rFonts w:eastAsia="Arial" w:cs="Arial"/>
          <w:b/>
          <w:sz w:val="22"/>
        </w:rPr>
        <w:t>la elección.</w:t>
      </w:r>
    </w:p>
    <w:p w14:paraId="5E5EB882" w14:textId="77777777" w:rsidR="00940189" w:rsidRPr="009D3D7A" w:rsidRDefault="00940189" w:rsidP="005D6D4C">
      <w:pPr>
        <w:jc w:val="both"/>
        <w:rPr>
          <w:rFonts w:ascii="Arial" w:hAnsi="Arial" w:cs="Arial"/>
          <w:b w:val="0"/>
          <w:sz w:val="22"/>
          <w:szCs w:val="22"/>
        </w:rPr>
      </w:pPr>
    </w:p>
    <w:p w14:paraId="72D947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485.- La falta temporal del tutor legítimo, se suplirá en los términos establecidos en los dos artículos anteriores.</w:t>
      </w:r>
    </w:p>
    <w:p w14:paraId="14A4E8AE" w14:textId="77777777" w:rsidR="00940189" w:rsidRPr="009D3D7A" w:rsidRDefault="00940189" w:rsidP="005D6D4C">
      <w:pPr>
        <w:jc w:val="both"/>
        <w:rPr>
          <w:rFonts w:ascii="Arial" w:hAnsi="Arial" w:cs="Arial"/>
          <w:b w:val="0"/>
          <w:sz w:val="22"/>
          <w:szCs w:val="22"/>
        </w:rPr>
      </w:pPr>
    </w:p>
    <w:p w14:paraId="157F2744" w14:textId="77777777" w:rsidR="00940189" w:rsidRPr="009D3D7A" w:rsidRDefault="00940189" w:rsidP="005D6D4C">
      <w:pPr>
        <w:jc w:val="both"/>
        <w:rPr>
          <w:rFonts w:ascii="Arial" w:hAnsi="Arial" w:cs="Arial"/>
          <w:b w:val="0"/>
          <w:sz w:val="22"/>
          <w:szCs w:val="22"/>
        </w:rPr>
      </w:pPr>
    </w:p>
    <w:p w14:paraId="4A121D31" w14:textId="77777777" w:rsidR="00076924" w:rsidRPr="009D3D7A" w:rsidRDefault="00076924" w:rsidP="005D6D4C">
      <w:pPr>
        <w:jc w:val="both"/>
        <w:rPr>
          <w:rFonts w:ascii="Arial" w:hAnsi="Arial" w:cs="Arial"/>
          <w:b w:val="0"/>
          <w:sz w:val="22"/>
          <w:szCs w:val="22"/>
        </w:rPr>
      </w:pPr>
      <w:r w:rsidRPr="009D3D7A">
        <w:rPr>
          <w:rFonts w:ascii="Arial" w:hAnsi="Arial" w:cs="Arial"/>
          <w:b w:val="0"/>
          <w:sz w:val="22"/>
          <w:szCs w:val="22"/>
        </w:rPr>
        <w:t>(REFORMADA SU DENOMINACION P.O. 09 DE MAYO DE 2008)</w:t>
      </w:r>
    </w:p>
    <w:p w14:paraId="33F6B1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19F8C78C" w14:textId="77777777" w:rsidR="00940189" w:rsidRPr="009D3D7A" w:rsidRDefault="00940189" w:rsidP="005D6D4C">
      <w:pPr>
        <w:jc w:val="both"/>
        <w:rPr>
          <w:rFonts w:ascii="Arial" w:hAnsi="Arial" w:cs="Arial"/>
          <w:b w:val="0"/>
          <w:sz w:val="22"/>
          <w:szCs w:val="22"/>
        </w:rPr>
      </w:pPr>
    </w:p>
    <w:p w14:paraId="780C0D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DE LA TUTELA LEGITIMA DE </w:t>
      </w:r>
      <w:r w:rsidR="00076924" w:rsidRPr="009D3D7A">
        <w:rPr>
          <w:rFonts w:ascii="Arial" w:hAnsi="Arial" w:cs="Arial"/>
          <w:b w:val="0"/>
          <w:sz w:val="22"/>
          <w:szCs w:val="22"/>
        </w:rPr>
        <w:t xml:space="preserve">LAS PERSONAS DISCAPACITADAS, CON AUSENCIA DE CAPACIDAD MENTAL, AUSENCIA DE CAPACIDADA AUDITIVA Y DEL HABLA, </w:t>
      </w:r>
      <w:r w:rsidRPr="009D3D7A">
        <w:rPr>
          <w:rFonts w:ascii="Arial" w:hAnsi="Arial" w:cs="Arial"/>
          <w:b w:val="0"/>
          <w:sz w:val="22"/>
          <w:szCs w:val="22"/>
        </w:rPr>
        <w:t>EBRIOS Y DE LOS QUE</w:t>
      </w:r>
      <w:r w:rsidR="00076924" w:rsidRPr="009D3D7A">
        <w:rPr>
          <w:rFonts w:ascii="Arial" w:hAnsi="Arial" w:cs="Arial"/>
          <w:b w:val="0"/>
          <w:sz w:val="22"/>
          <w:szCs w:val="22"/>
        </w:rPr>
        <w:t xml:space="preserve"> </w:t>
      </w:r>
      <w:r w:rsidRPr="009D3D7A">
        <w:rPr>
          <w:rFonts w:ascii="Arial" w:hAnsi="Arial" w:cs="Arial"/>
          <w:b w:val="0"/>
          <w:sz w:val="22"/>
          <w:szCs w:val="22"/>
        </w:rPr>
        <w:t>HABITUALMENTE ABUSAN DE LAS DROGAS ENERVANTES</w:t>
      </w:r>
    </w:p>
    <w:p w14:paraId="016B8742" w14:textId="77777777" w:rsidR="00940189" w:rsidRPr="009D3D7A" w:rsidRDefault="00940189" w:rsidP="005D6D4C">
      <w:pPr>
        <w:jc w:val="both"/>
        <w:rPr>
          <w:rFonts w:ascii="Arial" w:hAnsi="Arial" w:cs="Arial"/>
          <w:b w:val="0"/>
          <w:sz w:val="22"/>
          <w:szCs w:val="22"/>
        </w:rPr>
      </w:pPr>
    </w:p>
    <w:p w14:paraId="1530AA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486.- El marido es tutor legítimo y forzoso de su mujer, y ésta lo es de su marido.</w:t>
      </w:r>
    </w:p>
    <w:p w14:paraId="0700005E" w14:textId="77777777" w:rsidR="00940189" w:rsidRPr="009D3D7A" w:rsidRDefault="00940189" w:rsidP="005D6D4C">
      <w:pPr>
        <w:jc w:val="both"/>
        <w:rPr>
          <w:rFonts w:ascii="Arial" w:hAnsi="Arial" w:cs="Arial"/>
          <w:b w:val="0"/>
          <w:sz w:val="22"/>
          <w:szCs w:val="22"/>
        </w:rPr>
      </w:pPr>
    </w:p>
    <w:p w14:paraId="79BD7AEC" w14:textId="77777777" w:rsidR="00F77C35" w:rsidRPr="008A3EA8" w:rsidRDefault="00F77C35" w:rsidP="00F77C35">
      <w:pPr>
        <w:pStyle w:val="Estilo"/>
        <w:rPr>
          <w:rFonts w:eastAsia="Arial" w:cs="Arial"/>
          <w:b/>
          <w:i/>
          <w:sz w:val="22"/>
        </w:rPr>
      </w:pPr>
      <w:r w:rsidRPr="008A3EA8">
        <w:rPr>
          <w:rFonts w:eastAsia="Arial" w:cs="Arial"/>
          <w:b/>
          <w:i/>
          <w:sz w:val="22"/>
        </w:rPr>
        <w:t>(REFORMADO, P.O. 26 DE JUNIO DE 2026)</w:t>
      </w:r>
    </w:p>
    <w:p w14:paraId="7521A66B" w14:textId="77777777" w:rsidR="00F77C35" w:rsidRPr="00035976" w:rsidRDefault="00F77C35" w:rsidP="00F77C35">
      <w:pPr>
        <w:pStyle w:val="Estilo"/>
        <w:rPr>
          <w:rFonts w:eastAsia="Arial" w:cs="Arial"/>
          <w:b/>
          <w:sz w:val="22"/>
        </w:rPr>
      </w:pPr>
      <w:r w:rsidRPr="008A3EA8">
        <w:rPr>
          <w:rFonts w:eastAsia="Arial" w:cs="Arial"/>
          <w:b/>
          <w:i/>
          <w:sz w:val="22"/>
        </w:rPr>
        <w:t>Art.</w:t>
      </w:r>
      <w:r w:rsidRPr="00035976">
        <w:rPr>
          <w:rFonts w:eastAsia="Arial" w:cs="Arial"/>
          <w:b/>
          <w:sz w:val="22"/>
        </w:rPr>
        <w:t xml:space="preserve"> 487.- Las hijas o los hijos mayores de edad son tutores de su padre o madre,</w:t>
      </w:r>
      <w:r w:rsidRPr="00035976">
        <w:rPr>
          <w:rFonts w:eastAsia="Arial" w:cs="Arial"/>
          <w:b/>
          <w:bCs/>
          <w:sz w:val="22"/>
        </w:rPr>
        <w:t xml:space="preserve"> solteros o </w:t>
      </w:r>
      <w:r w:rsidRPr="00035976">
        <w:rPr>
          <w:rFonts w:eastAsia="Arial" w:cs="Arial"/>
          <w:b/>
          <w:sz w:val="22"/>
        </w:rPr>
        <w:t>viudos.</w:t>
      </w:r>
    </w:p>
    <w:p w14:paraId="377597FF" w14:textId="3E2605FC" w:rsidR="007225E7" w:rsidRPr="009D3D7A" w:rsidRDefault="007225E7" w:rsidP="007225E7">
      <w:pPr>
        <w:jc w:val="both"/>
        <w:rPr>
          <w:rFonts w:ascii="Arial" w:hAnsi="Arial" w:cs="Arial"/>
          <w:b w:val="0"/>
          <w:sz w:val="22"/>
          <w:szCs w:val="22"/>
        </w:rPr>
      </w:pPr>
    </w:p>
    <w:p w14:paraId="3554CFE7"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(REFORMADO, P.O. 08 DE ENERO DE 2018)</w:t>
      </w:r>
    </w:p>
    <w:p w14:paraId="11B8A896"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Art. 488.- Cuando haya dos o más hijas o hijos, será preferido el que viva en compañía del padre o de la madre; y siendo varios los que estén en el mismo caso, el juez elegirá al que le parezca más apto.</w:t>
      </w:r>
    </w:p>
    <w:p w14:paraId="742849E5" w14:textId="77777777" w:rsidR="007225E7" w:rsidRPr="009D3D7A" w:rsidRDefault="007225E7" w:rsidP="007225E7">
      <w:pPr>
        <w:jc w:val="both"/>
        <w:rPr>
          <w:rFonts w:ascii="Arial" w:hAnsi="Arial" w:cs="Arial"/>
          <w:b w:val="0"/>
          <w:sz w:val="22"/>
          <w:szCs w:val="22"/>
        </w:rPr>
      </w:pPr>
    </w:p>
    <w:p w14:paraId="48A7DA5D"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(REFORMADO, P.O. 08 DE ENERO DE 2018)</w:t>
      </w:r>
    </w:p>
    <w:p w14:paraId="7A3A3602" w14:textId="77777777" w:rsidR="00895B04" w:rsidRDefault="007225E7" w:rsidP="007225E7">
      <w:pPr>
        <w:jc w:val="both"/>
        <w:rPr>
          <w:rFonts w:ascii="Arial" w:hAnsi="Arial" w:cs="Arial"/>
          <w:b w:val="0"/>
          <w:sz w:val="22"/>
          <w:szCs w:val="22"/>
        </w:rPr>
      </w:pPr>
      <w:r w:rsidRPr="009D3D7A">
        <w:rPr>
          <w:rFonts w:ascii="Arial" w:hAnsi="Arial" w:cs="Arial"/>
          <w:b w:val="0"/>
          <w:sz w:val="22"/>
          <w:szCs w:val="22"/>
        </w:rPr>
        <w:lastRenderedPageBreak/>
        <w:t>Art. 489.- Los padres son de derecho tutores de sus hijas o hijos, solteros o viudos, cuando ellos no tengan hijas o hijos que puedan desempeñar la tutela. Si viven juntos, ambos ejercerán la tutela, si viven separados, de común acuerdo decidirán quién de ellos cuidará al incapacitado, y quien administrará sus bienes, pero siempre consultará al otro y requerirá su consentimiento expreso para los actos más importantes de la administración. En caso de no ponerse de acuerdo sobre quien ejercerá la tutela, el Juez resolverá lo que más convenga al incapacitado.</w:t>
      </w:r>
    </w:p>
    <w:p w14:paraId="0DD35F62" w14:textId="1818607C" w:rsidR="007225E7" w:rsidRPr="009D3D7A" w:rsidRDefault="007225E7" w:rsidP="007225E7">
      <w:pPr>
        <w:jc w:val="both"/>
        <w:rPr>
          <w:rFonts w:ascii="Arial" w:hAnsi="Arial" w:cs="Arial"/>
          <w:b w:val="0"/>
          <w:sz w:val="22"/>
          <w:szCs w:val="22"/>
        </w:rPr>
      </w:pPr>
    </w:p>
    <w:p w14:paraId="46FFC1DA" w14:textId="77777777" w:rsidR="00961FAF" w:rsidRPr="009D3D7A" w:rsidRDefault="00961FAF" w:rsidP="00961FAF">
      <w:pPr>
        <w:jc w:val="both"/>
        <w:rPr>
          <w:rFonts w:ascii="Arial" w:hAnsi="Arial" w:cs="Arial"/>
          <w:b w:val="0"/>
          <w:sz w:val="22"/>
          <w:szCs w:val="22"/>
        </w:rPr>
      </w:pPr>
      <w:r w:rsidRPr="009D3D7A">
        <w:rPr>
          <w:rFonts w:ascii="Arial" w:hAnsi="Arial" w:cs="Arial"/>
          <w:b w:val="0"/>
          <w:sz w:val="22"/>
          <w:szCs w:val="22"/>
        </w:rPr>
        <w:t>(REFORMADO, P.O. 5 DE FEBRERO DE 1997)</w:t>
      </w:r>
    </w:p>
    <w:p w14:paraId="4F0990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administrador de los bienes del incapacitado lo representará también en juicio; pero no podrá celebrar ningún convenio para terminarlo, sí no es con el consentimiento expreso del otro ascendiente que también ejerza la tutela.</w:t>
      </w:r>
    </w:p>
    <w:p w14:paraId="3D01768D" w14:textId="77777777" w:rsidR="00940189" w:rsidRPr="009D3D7A" w:rsidRDefault="00940189" w:rsidP="005D6D4C">
      <w:pPr>
        <w:jc w:val="both"/>
        <w:rPr>
          <w:rFonts w:ascii="Arial" w:hAnsi="Arial" w:cs="Arial"/>
          <w:b w:val="0"/>
          <w:sz w:val="22"/>
          <w:szCs w:val="22"/>
        </w:rPr>
      </w:pPr>
    </w:p>
    <w:p w14:paraId="5CBC9811" w14:textId="77777777" w:rsidR="00961FAF" w:rsidRPr="009D3D7A" w:rsidRDefault="00961FAF" w:rsidP="00961FAF">
      <w:pPr>
        <w:jc w:val="both"/>
        <w:rPr>
          <w:rFonts w:ascii="Arial" w:hAnsi="Arial" w:cs="Arial"/>
          <w:b w:val="0"/>
          <w:sz w:val="22"/>
          <w:szCs w:val="22"/>
        </w:rPr>
      </w:pPr>
      <w:r w:rsidRPr="009D3D7A">
        <w:rPr>
          <w:rFonts w:ascii="Arial" w:hAnsi="Arial" w:cs="Arial"/>
          <w:b w:val="0"/>
          <w:sz w:val="22"/>
          <w:szCs w:val="22"/>
        </w:rPr>
        <w:t>(REFORMADO, P.O. 5 DE FEBRERO DE 1997)</w:t>
      </w:r>
    </w:p>
    <w:p w14:paraId="7C2DDB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 falta o por imposibilidad de uno de los padres, el otro continuará en el desempeño de la tutela.</w:t>
      </w:r>
    </w:p>
    <w:p w14:paraId="065487D5" w14:textId="77777777" w:rsidR="00940189" w:rsidRPr="009D3D7A" w:rsidRDefault="00940189" w:rsidP="005D6D4C">
      <w:pPr>
        <w:jc w:val="both"/>
        <w:rPr>
          <w:rFonts w:ascii="Arial" w:hAnsi="Arial" w:cs="Arial"/>
          <w:b w:val="0"/>
          <w:sz w:val="22"/>
          <w:szCs w:val="22"/>
        </w:rPr>
      </w:pPr>
    </w:p>
    <w:p w14:paraId="4A22B624" w14:textId="77777777" w:rsidR="00961FAF" w:rsidRPr="009D3D7A" w:rsidRDefault="00961FAF" w:rsidP="00961FAF">
      <w:pPr>
        <w:jc w:val="both"/>
        <w:rPr>
          <w:rFonts w:ascii="Arial" w:hAnsi="Arial" w:cs="Arial"/>
          <w:b w:val="0"/>
          <w:sz w:val="22"/>
          <w:szCs w:val="22"/>
        </w:rPr>
      </w:pPr>
      <w:r w:rsidRPr="009D3D7A">
        <w:rPr>
          <w:rFonts w:ascii="Arial" w:hAnsi="Arial" w:cs="Arial"/>
          <w:b w:val="0"/>
          <w:sz w:val="22"/>
          <w:szCs w:val="22"/>
        </w:rPr>
        <w:t>(REFORMADO, P.O. 5 DE FEBRERO DE 1997)</w:t>
      </w:r>
    </w:p>
    <w:p w14:paraId="73EBAE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caso de nulidad o divorcio se seguirán los mismos principios que en materia de patria potestad y custodia señalan los Artículos 259 y 283.</w:t>
      </w:r>
    </w:p>
    <w:p w14:paraId="3397FFF4" w14:textId="77777777" w:rsidR="00940189" w:rsidRPr="009D3D7A" w:rsidRDefault="00940189" w:rsidP="005D6D4C">
      <w:pPr>
        <w:jc w:val="both"/>
        <w:rPr>
          <w:rFonts w:ascii="Arial" w:hAnsi="Arial" w:cs="Arial"/>
          <w:b w:val="0"/>
          <w:sz w:val="22"/>
          <w:szCs w:val="22"/>
        </w:rPr>
      </w:pPr>
    </w:p>
    <w:p w14:paraId="694311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5 DE FEBRERO DE 1997)</w:t>
      </w:r>
    </w:p>
    <w:p w14:paraId="4D1571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490.- A falta de tutor testamentario y de persona que con arreglo a los artículos anteriores deba desempeñar la tutela, serán llamados a ella sucesivamente: los abuelos maternos y paternos, los hermanos del incapacitado y los demás colaterales a que se refiere la fracción segunda del Artículo 483; observándose, en su caso, lo que dispone el Artículo 484.</w:t>
      </w:r>
    </w:p>
    <w:p w14:paraId="4AB3C2E3" w14:textId="77777777" w:rsidR="00940189" w:rsidRPr="009D3D7A" w:rsidRDefault="00940189" w:rsidP="005D6D4C">
      <w:pPr>
        <w:jc w:val="both"/>
        <w:rPr>
          <w:rFonts w:ascii="Arial" w:hAnsi="Arial" w:cs="Arial"/>
          <w:b w:val="0"/>
          <w:sz w:val="22"/>
          <w:szCs w:val="22"/>
        </w:rPr>
      </w:pPr>
    </w:p>
    <w:p w14:paraId="6D4863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ejercicio de la tutela por los abuelos, se regirá por lo dispuesto en el artículo anterior.</w:t>
      </w:r>
    </w:p>
    <w:p w14:paraId="0D114742" w14:textId="77777777" w:rsidR="00940189" w:rsidRPr="009D3D7A" w:rsidRDefault="00940189" w:rsidP="005D6D4C">
      <w:pPr>
        <w:jc w:val="both"/>
        <w:rPr>
          <w:rFonts w:ascii="Arial" w:hAnsi="Arial" w:cs="Arial"/>
          <w:b w:val="0"/>
          <w:sz w:val="22"/>
          <w:szCs w:val="22"/>
        </w:rPr>
      </w:pPr>
    </w:p>
    <w:p w14:paraId="6AE77256"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(REFORMADO, P.O. 08 DE ENERO DE 2018)</w:t>
      </w:r>
    </w:p>
    <w:p w14:paraId="4C1A3265"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Art. 491.- El tutor del incapacitado que tenga hijas o hijos bajo su patria potestad, será también tutor de ellos, si no hay otro ascendiente a quien la ley llame al ejercicio de aquel derecho.</w:t>
      </w:r>
    </w:p>
    <w:p w14:paraId="240C2EED" w14:textId="77777777" w:rsidR="00940189" w:rsidRPr="009D3D7A" w:rsidRDefault="00940189" w:rsidP="005D6D4C">
      <w:pPr>
        <w:jc w:val="both"/>
        <w:rPr>
          <w:rFonts w:ascii="Arial" w:hAnsi="Arial" w:cs="Arial"/>
          <w:b w:val="0"/>
          <w:sz w:val="22"/>
          <w:szCs w:val="22"/>
        </w:rPr>
      </w:pPr>
    </w:p>
    <w:p w14:paraId="0270F299" w14:textId="77777777" w:rsidR="00940189" w:rsidRPr="009D3D7A" w:rsidRDefault="00940189" w:rsidP="005D6D4C">
      <w:pPr>
        <w:jc w:val="both"/>
        <w:rPr>
          <w:rFonts w:ascii="Arial" w:hAnsi="Arial" w:cs="Arial"/>
          <w:b w:val="0"/>
          <w:sz w:val="22"/>
          <w:szCs w:val="22"/>
        </w:rPr>
      </w:pPr>
    </w:p>
    <w:p w14:paraId="42178969" w14:textId="77777777" w:rsidR="00940189" w:rsidRPr="00F77C35" w:rsidRDefault="00940189" w:rsidP="005D6D4C">
      <w:pPr>
        <w:jc w:val="both"/>
        <w:rPr>
          <w:rFonts w:ascii="Arial" w:hAnsi="Arial" w:cs="Arial"/>
          <w:sz w:val="22"/>
          <w:szCs w:val="22"/>
        </w:rPr>
      </w:pPr>
      <w:r w:rsidRPr="00F77C35">
        <w:rPr>
          <w:rFonts w:ascii="Arial" w:hAnsi="Arial" w:cs="Arial"/>
          <w:sz w:val="22"/>
          <w:szCs w:val="22"/>
        </w:rPr>
        <w:t>CAPITULO V</w:t>
      </w:r>
    </w:p>
    <w:p w14:paraId="61E2CAED" w14:textId="77777777" w:rsidR="00F77C35" w:rsidRPr="00F77C35" w:rsidRDefault="00F77C35" w:rsidP="00F77C35">
      <w:pPr>
        <w:jc w:val="both"/>
        <w:rPr>
          <w:rFonts w:ascii="Arial" w:hAnsi="Arial" w:cs="Arial"/>
          <w:i/>
          <w:sz w:val="22"/>
          <w:szCs w:val="22"/>
        </w:rPr>
      </w:pPr>
      <w:r w:rsidRPr="00F77C35">
        <w:rPr>
          <w:rFonts w:ascii="Arial" w:hAnsi="Arial" w:cs="Arial"/>
          <w:i/>
          <w:sz w:val="22"/>
          <w:szCs w:val="22"/>
        </w:rPr>
        <w:t>(REFORMADA SU DENOMINACIÓN, P.O. 26 DE JUNIO DE 2026)</w:t>
      </w:r>
    </w:p>
    <w:p w14:paraId="548FC255" w14:textId="77777777" w:rsidR="00F77C35" w:rsidRPr="00F77C35" w:rsidRDefault="00F77C35" w:rsidP="00F77C35">
      <w:pPr>
        <w:pStyle w:val="Estilo"/>
        <w:rPr>
          <w:rFonts w:eastAsia="Arial" w:cs="Arial"/>
          <w:b/>
          <w:sz w:val="22"/>
        </w:rPr>
      </w:pPr>
    </w:p>
    <w:p w14:paraId="2A1F27B9" w14:textId="77777777" w:rsidR="00F77C35" w:rsidRPr="00F77C35" w:rsidRDefault="00F77C35" w:rsidP="00F77C35">
      <w:pPr>
        <w:pStyle w:val="Estilo"/>
        <w:rPr>
          <w:rFonts w:eastAsia="Arial" w:cs="Arial"/>
          <w:b/>
          <w:sz w:val="22"/>
        </w:rPr>
      </w:pPr>
      <w:r w:rsidRPr="00F77C35">
        <w:rPr>
          <w:rFonts w:eastAsia="Arial" w:cs="Arial"/>
          <w:b/>
          <w:sz w:val="22"/>
        </w:rPr>
        <w:t xml:space="preserve">DE LA TUTELA LEGÍTIMA DE </w:t>
      </w:r>
      <w:r w:rsidRPr="00F77C35">
        <w:rPr>
          <w:rFonts w:eastAsia="Arial" w:cs="Arial"/>
          <w:b/>
          <w:bCs/>
          <w:sz w:val="22"/>
        </w:rPr>
        <w:t>LAS NIÑAS, NIÑOS Y ADOLESCENTES</w:t>
      </w:r>
      <w:r w:rsidRPr="00F77C35">
        <w:rPr>
          <w:rFonts w:eastAsia="Arial" w:cs="Arial"/>
          <w:b/>
          <w:sz w:val="22"/>
        </w:rPr>
        <w:t xml:space="preserve"> ABANDONADOS Y DE LOS ACOGIDOS POR ALGUNA PERSONA, O DEPOSITADOS EN ESTABLECIMIENTOS DE BENEFICENCIA.</w:t>
      </w:r>
    </w:p>
    <w:p w14:paraId="1BFF52F9" w14:textId="77777777" w:rsidR="00940189" w:rsidRPr="009D3D7A" w:rsidRDefault="00940189" w:rsidP="005D6D4C">
      <w:pPr>
        <w:jc w:val="both"/>
        <w:rPr>
          <w:rFonts w:ascii="Arial" w:hAnsi="Arial" w:cs="Arial"/>
          <w:b w:val="0"/>
          <w:sz w:val="22"/>
          <w:szCs w:val="22"/>
        </w:rPr>
      </w:pPr>
    </w:p>
    <w:p w14:paraId="66332432" w14:textId="77777777" w:rsidR="00940189" w:rsidRPr="009D3D7A" w:rsidRDefault="00940189" w:rsidP="005D6D4C">
      <w:pPr>
        <w:jc w:val="both"/>
        <w:rPr>
          <w:rFonts w:ascii="Arial" w:hAnsi="Arial" w:cs="Arial"/>
          <w:b w:val="0"/>
          <w:sz w:val="22"/>
          <w:szCs w:val="22"/>
        </w:rPr>
      </w:pPr>
    </w:p>
    <w:p w14:paraId="4A047D71" w14:textId="77777777" w:rsidR="00F77C35" w:rsidRPr="008A3EA8" w:rsidRDefault="00F77C35" w:rsidP="00F77C35">
      <w:pPr>
        <w:pStyle w:val="Estilo"/>
        <w:rPr>
          <w:rFonts w:eastAsia="Arial" w:cs="Arial"/>
          <w:b/>
          <w:i/>
          <w:sz w:val="22"/>
        </w:rPr>
      </w:pPr>
      <w:r w:rsidRPr="008A3EA8">
        <w:rPr>
          <w:rFonts w:eastAsia="Arial" w:cs="Arial"/>
          <w:b/>
          <w:i/>
          <w:sz w:val="22"/>
        </w:rPr>
        <w:t>(REFORMADO, P.O. 26 DE JUNIO DE 2026)</w:t>
      </w:r>
    </w:p>
    <w:p w14:paraId="294D4333" w14:textId="77777777" w:rsidR="00F77C35" w:rsidRPr="00035976" w:rsidRDefault="00F77C35" w:rsidP="00F77C35">
      <w:pPr>
        <w:pStyle w:val="Estilo"/>
        <w:rPr>
          <w:rFonts w:eastAsia="Arial" w:cs="Arial"/>
          <w:b/>
          <w:sz w:val="22"/>
        </w:rPr>
      </w:pPr>
      <w:r w:rsidRPr="008A3EA8">
        <w:rPr>
          <w:rFonts w:eastAsia="Arial" w:cs="Arial"/>
          <w:b/>
          <w:i/>
          <w:sz w:val="22"/>
        </w:rPr>
        <w:t>Art.</w:t>
      </w:r>
      <w:r w:rsidRPr="00035976">
        <w:rPr>
          <w:rFonts w:eastAsia="Arial" w:cs="Arial"/>
          <w:b/>
          <w:sz w:val="22"/>
        </w:rPr>
        <w:t xml:space="preserve"> 492.- La Ley coloca a los expósitos y a</w:t>
      </w:r>
      <w:r w:rsidRPr="00035976">
        <w:rPr>
          <w:rFonts w:eastAsia="Arial" w:cs="Arial"/>
          <w:b/>
          <w:bCs/>
          <w:sz w:val="22"/>
        </w:rPr>
        <w:t xml:space="preserve"> las niñas, niños o adolescentes</w:t>
      </w:r>
      <w:r w:rsidRPr="00035976">
        <w:rPr>
          <w:rFonts w:eastAsia="Arial" w:cs="Arial"/>
          <w:b/>
          <w:sz w:val="22"/>
        </w:rPr>
        <w:t xml:space="preserve"> abandonados bajo la tutela de la persona que los haya acogido, quien tendrá las obligaciones, facultades y restricciones establecidas para los demás tutores. Para desempeñar tal encargo deberá llevar a cabo el procedimiento establecido en el Código de Procedimientos Civiles vigente en el Estado.</w:t>
      </w:r>
    </w:p>
    <w:p w14:paraId="074B90BA" w14:textId="77777777" w:rsidR="00940189" w:rsidRPr="009D3D7A" w:rsidRDefault="00940189" w:rsidP="005D6D4C">
      <w:pPr>
        <w:jc w:val="both"/>
        <w:rPr>
          <w:rFonts w:ascii="Arial" w:hAnsi="Arial" w:cs="Arial"/>
          <w:b w:val="0"/>
          <w:sz w:val="22"/>
          <w:szCs w:val="22"/>
        </w:rPr>
      </w:pPr>
    </w:p>
    <w:p w14:paraId="3C71B3E5" w14:textId="3E4345EF" w:rsidR="00F77C35" w:rsidRPr="008A3EA8" w:rsidRDefault="00F77C35" w:rsidP="00F77C35">
      <w:pPr>
        <w:pStyle w:val="Estilo"/>
        <w:rPr>
          <w:rFonts w:eastAsia="Arial" w:cs="Arial"/>
          <w:b/>
          <w:i/>
          <w:sz w:val="22"/>
        </w:rPr>
      </w:pPr>
      <w:r w:rsidRPr="008A3EA8">
        <w:rPr>
          <w:rFonts w:eastAsia="Arial" w:cs="Arial"/>
          <w:b/>
          <w:i/>
          <w:sz w:val="22"/>
        </w:rPr>
        <w:lastRenderedPageBreak/>
        <w:t>(REFORMADO</w:t>
      </w:r>
      <w:r>
        <w:rPr>
          <w:rFonts w:eastAsia="Arial" w:cs="Arial"/>
          <w:b/>
          <w:i/>
          <w:sz w:val="22"/>
        </w:rPr>
        <w:t xml:space="preserve"> PRIMER PÁRRAFO</w:t>
      </w:r>
      <w:r w:rsidRPr="008A3EA8">
        <w:rPr>
          <w:rFonts w:eastAsia="Arial" w:cs="Arial"/>
          <w:b/>
          <w:i/>
          <w:sz w:val="22"/>
        </w:rPr>
        <w:t>, P.O. 26 DE JUNIO DE 2026)</w:t>
      </w:r>
    </w:p>
    <w:p w14:paraId="710F1C26" w14:textId="77777777" w:rsidR="00F77C35" w:rsidRPr="00035976" w:rsidRDefault="00F77C35" w:rsidP="00F77C35">
      <w:pPr>
        <w:pStyle w:val="Estilo"/>
        <w:rPr>
          <w:rFonts w:eastAsia="Arial" w:cs="Arial"/>
          <w:b/>
          <w:sz w:val="22"/>
        </w:rPr>
      </w:pPr>
      <w:r w:rsidRPr="008A3EA8">
        <w:rPr>
          <w:rFonts w:eastAsia="Arial" w:cs="Arial"/>
          <w:b/>
          <w:i/>
          <w:sz w:val="22"/>
        </w:rPr>
        <w:t>Art.</w:t>
      </w:r>
      <w:r w:rsidRPr="00035976">
        <w:rPr>
          <w:rFonts w:eastAsia="Arial" w:cs="Arial"/>
          <w:b/>
          <w:sz w:val="22"/>
        </w:rPr>
        <w:t xml:space="preserve"> 493.- Los directores de las instituciones de beneficencia o asistencia social donde se reciban expósitos, </w:t>
      </w:r>
      <w:r w:rsidRPr="00035976">
        <w:rPr>
          <w:rFonts w:eastAsia="Arial" w:cs="Arial"/>
          <w:b/>
          <w:bCs/>
          <w:sz w:val="22"/>
        </w:rPr>
        <w:t>niñas, niños o adolescentes</w:t>
      </w:r>
      <w:r w:rsidRPr="00035976">
        <w:rPr>
          <w:rFonts w:eastAsia="Arial" w:cs="Arial"/>
          <w:b/>
          <w:sz w:val="22"/>
        </w:rPr>
        <w:t xml:space="preserve"> abandonados o que hayan acogido </w:t>
      </w:r>
      <w:r w:rsidRPr="00035976">
        <w:rPr>
          <w:rFonts w:eastAsia="Arial" w:cs="Arial"/>
          <w:b/>
          <w:bCs/>
          <w:sz w:val="22"/>
        </w:rPr>
        <w:t>niñas, niños o adolescentes</w:t>
      </w:r>
      <w:r w:rsidRPr="00035976">
        <w:rPr>
          <w:rFonts w:eastAsia="Arial" w:cs="Arial"/>
          <w:b/>
          <w:sz w:val="22"/>
        </w:rPr>
        <w:t xml:space="preserve"> cuyos padres y abuelos hayan sido condenados a la pérdida de la patria potestad, desempeñarán la tutela de éstos, con arreglo a las leyes y a lo que prevengan los estatutos del establecimiento.</w:t>
      </w:r>
    </w:p>
    <w:p w14:paraId="037CD2A5" w14:textId="77777777" w:rsidR="00940189" w:rsidRPr="009D3D7A" w:rsidRDefault="00940189" w:rsidP="005D6D4C">
      <w:pPr>
        <w:jc w:val="both"/>
        <w:rPr>
          <w:rFonts w:ascii="Arial" w:hAnsi="Arial" w:cs="Arial"/>
          <w:b w:val="0"/>
          <w:sz w:val="22"/>
          <w:szCs w:val="22"/>
        </w:rPr>
      </w:pPr>
    </w:p>
    <w:p w14:paraId="66A9AD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28 DE ABRIL DE 2004)</w:t>
      </w:r>
    </w:p>
    <w:p w14:paraId="1672E69E" w14:textId="77777777" w:rsidR="00940189" w:rsidRPr="009D3D7A" w:rsidRDefault="00940189" w:rsidP="005D6D4C">
      <w:pPr>
        <w:pStyle w:val="Textoindependiente2"/>
        <w:spacing w:line="240" w:lineRule="auto"/>
        <w:rPr>
          <w:rFonts w:ascii="Arial" w:hAnsi="Arial" w:cs="Arial"/>
          <w:b w:val="0"/>
          <w:sz w:val="22"/>
          <w:szCs w:val="22"/>
        </w:rPr>
      </w:pPr>
      <w:r w:rsidRPr="009D3D7A">
        <w:rPr>
          <w:rFonts w:ascii="Arial" w:hAnsi="Arial" w:cs="Arial"/>
          <w:b w:val="0"/>
          <w:sz w:val="22"/>
          <w:szCs w:val="22"/>
        </w:rPr>
        <w:t>En caso de que los directores no cumplan con lo anterior, el Juez competente podrá removerlos del cargo de tutor.</w:t>
      </w:r>
    </w:p>
    <w:p w14:paraId="5105F551" w14:textId="77777777" w:rsidR="00940189" w:rsidRPr="009D3D7A" w:rsidRDefault="00940189" w:rsidP="005D6D4C">
      <w:pPr>
        <w:jc w:val="both"/>
        <w:rPr>
          <w:rFonts w:ascii="Arial" w:hAnsi="Arial" w:cs="Arial"/>
          <w:b w:val="0"/>
          <w:sz w:val="22"/>
          <w:szCs w:val="22"/>
        </w:rPr>
      </w:pPr>
    </w:p>
    <w:p w14:paraId="6CA10D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494.- En el caso del artículo anterior, no es necesario el discernimiento del cargo.</w:t>
      </w:r>
    </w:p>
    <w:p w14:paraId="79A00D58" w14:textId="77777777" w:rsidR="00940189" w:rsidRPr="009D3D7A" w:rsidRDefault="00940189" w:rsidP="005D6D4C">
      <w:pPr>
        <w:jc w:val="both"/>
        <w:rPr>
          <w:rFonts w:ascii="Arial" w:hAnsi="Arial" w:cs="Arial"/>
          <w:b w:val="0"/>
          <w:sz w:val="22"/>
          <w:szCs w:val="22"/>
        </w:rPr>
      </w:pPr>
    </w:p>
    <w:p w14:paraId="0C2CD77E" w14:textId="77777777" w:rsidR="00940189" w:rsidRPr="009D3D7A" w:rsidRDefault="00940189" w:rsidP="005D6D4C">
      <w:pPr>
        <w:jc w:val="both"/>
        <w:rPr>
          <w:rFonts w:ascii="Arial" w:hAnsi="Arial" w:cs="Arial"/>
          <w:b w:val="0"/>
          <w:sz w:val="22"/>
          <w:szCs w:val="22"/>
        </w:rPr>
      </w:pPr>
    </w:p>
    <w:p w14:paraId="2F53AD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382A5E18" w14:textId="77777777" w:rsidR="00940189" w:rsidRPr="009D3D7A" w:rsidRDefault="00940189" w:rsidP="005D6D4C">
      <w:pPr>
        <w:jc w:val="both"/>
        <w:rPr>
          <w:rFonts w:ascii="Arial" w:hAnsi="Arial" w:cs="Arial"/>
          <w:b w:val="0"/>
          <w:sz w:val="22"/>
          <w:szCs w:val="22"/>
        </w:rPr>
      </w:pPr>
    </w:p>
    <w:p w14:paraId="4C68A3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TUTELA DATIVA</w:t>
      </w:r>
    </w:p>
    <w:p w14:paraId="655524BD" w14:textId="77777777" w:rsidR="00940189" w:rsidRPr="009D3D7A" w:rsidRDefault="00940189" w:rsidP="005D6D4C">
      <w:pPr>
        <w:jc w:val="both"/>
        <w:rPr>
          <w:rFonts w:ascii="Arial" w:hAnsi="Arial" w:cs="Arial"/>
          <w:b w:val="0"/>
          <w:sz w:val="22"/>
          <w:szCs w:val="22"/>
        </w:rPr>
      </w:pPr>
    </w:p>
    <w:p w14:paraId="0E6F4C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495.- La tutela dativa tiene lugar:</w:t>
      </w:r>
    </w:p>
    <w:p w14:paraId="5ECAABFF" w14:textId="77777777" w:rsidR="00940189" w:rsidRPr="009D3D7A" w:rsidRDefault="00940189" w:rsidP="005D6D4C">
      <w:pPr>
        <w:jc w:val="both"/>
        <w:rPr>
          <w:rFonts w:ascii="Arial" w:hAnsi="Arial" w:cs="Arial"/>
          <w:b w:val="0"/>
          <w:sz w:val="22"/>
          <w:szCs w:val="22"/>
        </w:rPr>
      </w:pPr>
    </w:p>
    <w:p w14:paraId="20353852" w14:textId="77777777" w:rsidR="00C137FC" w:rsidRPr="009D3D7A" w:rsidRDefault="00C137FC" w:rsidP="00C137FC">
      <w:pPr>
        <w:jc w:val="both"/>
        <w:rPr>
          <w:rFonts w:ascii="Arial" w:hAnsi="Arial" w:cs="Arial"/>
          <w:b w:val="0"/>
          <w:iCs/>
          <w:sz w:val="22"/>
          <w:szCs w:val="22"/>
        </w:rPr>
      </w:pPr>
      <w:r w:rsidRPr="009D3D7A">
        <w:rPr>
          <w:rFonts w:ascii="Arial" w:hAnsi="Arial" w:cs="Arial"/>
          <w:b w:val="0"/>
          <w:iCs/>
          <w:sz w:val="22"/>
          <w:szCs w:val="22"/>
        </w:rPr>
        <w:t>(REFORMADA, P.O. 05 DE DICIEMBRE DE 2014)</w:t>
      </w:r>
    </w:p>
    <w:p w14:paraId="34BE5DBC" w14:textId="77777777" w:rsidR="00C137FC" w:rsidRPr="009D3D7A" w:rsidRDefault="00C137FC" w:rsidP="00C137FC">
      <w:pPr>
        <w:autoSpaceDE w:val="0"/>
        <w:autoSpaceDN w:val="0"/>
        <w:adjustRightInd w:val="0"/>
        <w:rPr>
          <w:rFonts w:ascii="Arial" w:hAnsi="Arial" w:cs="Arial"/>
          <w:b w:val="0"/>
          <w:sz w:val="22"/>
          <w:szCs w:val="22"/>
        </w:rPr>
      </w:pPr>
      <w:r w:rsidRPr="009D3D7A">
        <w:rPr>
          <w:rFonts w:ascii="Arial" w:hAnsi="Arial" w:cs="Arial"/>
          <w:b w:val="0"/>
          <w:sz w:val="22"/>
          <w:szCs w:val="22"/>
        </w:rPr>
        <w:t>I.- Cuando no hay tutor testamentario, ni cautelar, ni persona a quien conforme a la ley corresponda la tutela legítima;</w:t>
      </w:r>
    </w:p>
    <w:p w14:paraId="061EB4C4" w14:textId="77777777" w:rsidR="00940189" w:rsidRPr="009D3D7A" w:rsidRDefault="00940189" w:rsidP="005D6D4C">
      <w:pPr>
        <w:jc w:val="both"/>
        <w:rPr>
          <w:rFonts w:ascii="Arial" w:hAnsi="Arial" w:cs="Arial"/>
          <w:b w:val="0"/>
          <w:sz w:val="22"/>
          <w:szCs w:val="22"/>
        </w:rPr>
      </w:pPr>
    </w:p>
    <w:p w14:paraId="630970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el tutor testamentario esté impedido temporalmente de ejercer su cargo, y no hay ningún pariente de los designados en el artículo 483.</w:t>
      </w:r>
    </w:p>
    <w:p w14:paraId="7C3D6CD6" w14:textId="77777777" w:rsidR="00940189" w:rsidRPr="009D3D7A" w:rsidRDefault="00940189" w:rsidP="005D6D4C">
      <w:pPr>
        <w:jc w:val="both"/>
        <w:rPr>
          <w:rFonts w:ascii="Arial" w:hAnsi="Arial" w:cs="Arial"/>
          <w:b w:val="0"/>
          <w:sz w:val="22"/>
          <w:szCs w:val="22"/>
        </w:rPr>
      </w:pPr>
    </w:p>
    <w:p w14:paraId="2FF3C95C" w14:textId="77777777" w:rsidR="00F77C35" w:rsidRPr="008A3EA8" w:rsidRDefault="00F77C35" w:rsidP="00F77C35">
      <w:pPr>
        <w:pStyle w:val="Estilo"/>
        <w:rPr>
          <w:rFonts w:eastAsia="Arial" w:cs="Arial"/>
          <w:b/>
          <w:i/>
          <w:sz w:val="22"/>
        </w:rPr>
      </w:pPr>
      <w:r w:rsidRPr="008A3EA8">
        <w:rPr>
          <w:rFonts w:eastAsia="Arial" w:cs="Arial"/>
          <w:b/>
          <w:i/>
          <w:sz w:val="22"/>
        </w:rPr>
        <w:t>(REFORMADO, P.O. 26 DE JUNIO DE 2026)</w:t>
      </w:r>
    </w:p>
    <w:p w14:paraId="36808F76" w14:textId="77777777" w:rsidR="00F77C35" w:rsidRPr="00035976" w:rsidRDefault="00F77C35" w:rsidP="00F77C35">
      <w:pPr>
        <w:pStyle w:val="Estilo"/>
        <w:rPr>
          <w:rFonts w:eastAsia="Arial" w:cs="Arial"/>
          <w:b/>
          <w:sz w:val="22"/>
        </w:rPr>
      </w:pPr>
      <w:r w:rsidRPr="008A3EA8">
        <w:rPr>
          <w:rFonts w:eastAsia="Arial" w:cs="Arial"/>
          <w:b/>
          <w:i/>
          <w:sz w:val="22"/>
        </w:rPr>
        <w:t>Art.</w:t>
      </w:r>
      <w:r w:rsidRPr="00035976">
        <w:rPr>
          <w:rFonts w:eastAsia="Arial" w:cs="Arial"/>
          <w:b/>
          <w:sz w:val="22"/>
        </w:rPr>
        <w:t xml:space="preserve"> 496.- El tutor dativo será designado por el </w:t>
      </w:r>
      <w:r w:rsidRPr="00035976">
        <w:rPr>
          <w:rFonts w:eastAsia="Arial" w:cs="Arial"/>
          <w:b/>
          <w:bCs/>
          <w:sz w:val="22"/>
        </w:rPr>
        <w:t xml:space="preserve">adolescente </w:t>
      </w:r>
      <w:r w:rsidRPr="00035976">
        <w:rPr>
          <w:rFonts w:eastAsia="Arial" w:cs="Arial"/>
          <w:b/>
          <w:sz w:val="22"/>
        </w:rPr>
        <w:t xml:space="preserve">si ha cumplido dieciséis años. El Juez confirmará la designación si no tiene justa causa para reprobarla. Para reprobar las ulteriores designaciones que haga el </w:t>
      </w:r>
      <w:r w:rsidRPr="00035976">
        <w:rPr>
          <w:rFonts w:eastAsia="Arial" w:cs="Arial"/>
          <w:b/>
          <w:bCs/>
          <w:sz w:val="22"/>
        </w:rPr>
        <w:t>adolescente</w:t>
      </w:r>
      <w:r w:rsidRPr="00035976">
        <w:rPr>
          <w:rFonts w:eastAsia="Arial" w:cs="Arial"/>
          <w:b/>
          <w:sz w:val="22"/>
        </w:rPr>
        <w:t xml:space="preserve">, el juez oirá el parecer del Consejo Local de Tutelas. Si no se aprueba el nombramiento hecho por el </w:t>
      </w:r>
      <w:r w:rsidRPr="00035976">
        <w:rPr>
          <w:rFonts w:eastAsia="Arial" w:cs="Arial"/>
          <w:b/>
          <w:bCs/>
          <w:sz w:val="22"/>
        </w:rPr>
        <w:t>adolescente</w:t>
      </w:r>
      <w:r w:rsidRPr="00035976">
        <w:rPr>
          <w:rFonts w:eastAsia="Arial" w:cs="Arial"/>
          <w:b/>
          <w:sz w:val="22"/>
        </w:rPr>
        <w:t>, el juez nombrará tutor conforme a lo dispuesto en el artículo siguiente.</w:t>
      </w:r>
    </w:p>
    <w:p w14:paraId="7D0C85D1" w14:textId="77777777" w:rsidR="00F77C35" w:rsidRPr="008A3EA8" w:rsidRDefault="00F77C35" w:rsidP="00F77C35">
      <w:pPr>
        <w:pStyle w:val="Estilo"/>
        <w:rPr>
          <w:rFonts w:eastAsia="Arial" w:cs="Arial"/>
          <w:b/>
          <w:i/>
          <w:sz w:val="22"/>
        </w:rPr>
      </w:pPr>
    </w:p>
    <w:p w14:paraId="3823264D" w14:textId="77777777" w:rsidR="00F77C35" w:rsidRPr="008A3EA8" w:rsidRDefault="00F77C35" w:rsidP="00F77C35">
      <w:pPr>
        <w:pStyle w:val="Estilo"/>
        <w:rPr>
          <w:rFonts w:eastAsia="Arial" w:cs="Arial"/>
          <w:b/>
          <w:i/>
          <w:sz w:val="22"/>
        </w:rPr>
      </w:pPr>
      <w:r w:rsidRPr="008A3EA8">
        <w:rPr>
          <w:rFonts w:eastAsia="Arial" w:cs="Arial"/>
          <w:b/>
          <w:i/>
          <w:sz w:val="22"/>
        </w:rPr>
        <w:t>(REFORMADO, P.O. 26 DE JUNIO DE 2026)</w:t>
      </w:r>
    </w:p>
    <w:p w14:paraId="37813961" w14:textId="77777777" w:rsidR="00F77C35" w:rsidRPr="00035976" w:rsidRDefault="00F77C35" w:rsidP="00F77C35">
      <w:pPr>
        <w:pStyle w:val="Estilo"/>
        <w:rPr>
          <w:rFonts w:eastAsia="Arial" w:cs="Arial"/>
          <w:b/>
          <w:sz w:val="22"/>
        </w:rPr>
      </w:pPr>
      <w:r w:rsidRPr="008A3EA8">
        <w:rPr>
          <w:rFonts w:eastAsia="Arial" w:cs="Arial"/>
          <w:b/>
          <w:i/>
          <w:sz w:val="22"/>
        </w:rPr>
        <w:t>Art.</w:t>
      </w:r>
      <w:r w:rsidRPr="00035976">
        <w:rPr>
          <w:rFonts w:eastAsia="Arial" w:cs="Arial"/>
          <w:b/>
          <w:sz w:val="22"/>
        </w:rPr>
        <w:t xml:space="preserve"> 497.- Si </w:t>
      </w:r>
      <w:r w:rsidRPr="00035976">
        <w:rPr>
          <w:rFonts w:eastAsia="Arial" w:cs="Arial"/>
          <w:b/>
          <w:bCs/>
          <w:sz w:val="22"/>
        </w:rPr>
        <w:t xml:space="preserve">la niña, niño o adolecente </w:t>
      </w:r>
      <w:r w:rsidRPr="00035976">
        <w:rPr>
          <w:rFonts w:eastAsia="Arial" w:cs="Arial"/>
          <w:b/>
          <w:sz w:val="22"/>
        </w:rPr>
        <w:t>no ha cumplido dieciséis años, el nombramiento de tutor lo hará el juez de entre las personas que figuren en la lista formada cada año por el Consejo Local de Tutelas, oyendo al Ministerio Público, quien debe cuidar de que quede comprobada la honorabilidad de la persona elegida para tutor.</w:t>
      </w:r>
    </w:p>
    <w:p w14:paraId="73831D2B" w14:textId="77777777" w:rsidR="00F77C35" w:rsidRPr="008A3EA8" w:rsidRDefault="00F77C35" w:rsidP="00F77C35">
      <w:pPr>
        <w:pStyle w:val="Estilo"/>
        <w:rPr>
          <w:rFonts w:eastAsia="Arial" w:cs="Arial"/>
          <w:b/>
          <w:i/>
          <w:sz w:val="22"/>
        </w:rPr>
      </w:pPr>
    </w:p>
    <w:p w14:paraId="7629594A" w14:textId="77777777" w:rsidR="00F77C35" w:rsidRPr="008A3EA8" w:rsidRDefault="00F77C35" w:rsidP="00F77C35">
      <w:pPr>
        <w:pStyle w:val="Estilo"/>
        <w:rPr>
          <w:rFonts w:eastAsia="Arial" w:cs="Arial"/>
          <w:b/>
          <w:i/>
          <w:sz w:val="22"/>
        </w:rPr>
      </w:pPr>
      <w:r w:rsidRPr="008A3EA8">
        <w:rPr>
          <w:rFonts w:eastAsia="Arial" w:cs="Arial"/>
          <w:b/>
          <w:i/>
          <w:sz w:val="22"/>
        </w:rPr>
        <w:t>(REFORMADO, P.O. 26 DE JUNIO DE 2026)</w:t>
      </w:r>
    </w:p>
    <w:p w14:paraId="2B536186" w14:textId="77777777" w:rsidR="00F77C35" w:rsidRPr="00035976" w:rsidRDefault="00F77C35" w:rsidP="00F77C35">
      <w:pPr>
        <w:pStyle w:val="Estilo"/>
        <w:rPr>
          <w:rFonts w:eastAsia="Arial" w:cs="Arial"/>
          <w:b/>
          <w:sz w:val="22"/>
        </w:rPr>
      </w:pPr>
      <w:r w:rsidRPr="008A3EA8">
        <w:rPr>
          <w:rFonts w:eastAsia="Arial" w:cs="Arial"/>
          <w:b/>
          <w:i/>
          <w:sz w:val="22"/>
        </w:rPr>
        <w:t>Art.</w:t>
      </w:r>
      <w:r w:rsidRPr="00035976">
        <w:rPr>
          <w:rFonts w:eastAsia="Arial" w:cs="Arial"/>
          <w:b/>
          <w:sz w:val="22"/>
        </w:rPr>
        <w:t xml:space="preserve"> 498.- Si el juez no hace oportunamente el nombramiento de tutor, es responsable de los daños y perjuicios que se sigan </w:t>
      </w:r>
      <w:r w:rsidRPr="00035976">
        <w:rPr>
          <w:rFonts w:eastAsia="Arial" w:cs="Arial"/>
          <w:b/>
          <w:bCs/>
          <w:sz w:val="22"/>
        </w:rPr>
        <w:t>a la niña, niño o adolescente por esa falta.</w:t>
      </w:r>
    </w:p>
    <w:p w14:paraId="069F989B" w14:textId="77777777" w:rsidR="00940189" w:rsidRPr="009D3D7A" w:rsidRDefault="00940189" w:rsidP="005D6D4C">
      <w:pPr>
        <w:jc w:val="both"/>
        <w:rPr>
          <w:rFonts w:ascii="Arial" w:hAnsi="Arial" w:cs="Arial"/>
          <w:b w:val="0"/>
          <w:sz w:val="22"/>
          <w:szCs w:val="22"/>
        </w:rPr>
      </w:pPr>
    </w:p>
    <w:p w14:paraId="33AE19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499.- Siempre será dativa la tutela para asuntos judiciales del menor de edad emancipado.</w:t>
      </w:r>
    </w:p>
    <w:p w14:paraId="39121708" w14:textId="77777777" w:rsidR="00940189" w:rsidRPr="009D3D7A" w:rsidRDefault="00940189" w:rsidP="005D6D4C">
      <w:pPr>
        <w:jc w:val="both"/>
        <w:rPr>
          <w:rFonts w:ascii="Arial" w:hAnsi="Arial" w:cs="Arial"/>
          <w:b w:val="0"/>
          <w:sz w:val="22"/>
          <w:szCs w:val="22"/>
        </w:rPr>
      </w:pPr>
    </w:p>
    <w:p w14:paraId="0E077035" w14:textId="77777777" w:rsidR="00AF6F8A" w:rsidRPr="008A3EA8" w:rsidRDefault="00AF6F8A" w:rsidP="00AF6F8A">
      <w:pPr>
        <w:pStyle w:val="Estilo"/>
        <w:rPr>
          <w:rFonts w:eastAsia="Arial" w:cs="Arial"/>
          <w:b/>
          <w:i/>
          <w:sz w:val="22"/>
        </w:rPr>
      </w:pPr>
      <w:r w:rsidRPr="008A3EA8">
        <w:rPr>
          <w:rFonts w:eastAsia="Arial" w:cs="Arial"/>
          <w:b/>
          <w:i/>
          <w:sz w:val="22"/>
        </w:rPr>
        <w:t>(REFORMADO, P.O. 26 DE JUNIO DE 2026)</w:t>
      </w:r>
    </w:p>
    <w:p w14:paraId="4E684C69" w14:textId="77777777" w:rsidR="00AF6F8A" w:rsidRPr="00035976" w:rsidRDefault="00AF6F8A" w:rsidP="00AF6F8A">
      <w:pPr>
        <w:pStyle w:val="Estilo"/>
        <w:rPr>
          <w:rFonts w:eastAsia="Arial" w:cs="Arial"/>
          <w:b/>
          <w:sz w:val="22"/>
        </w:rPr>
      </w:pPr>
      <w:r w:rsidRPr="008A3EA8">
        <w:rPr>
          <w:rFonts w:eastAsia="Arial" w:cs="Arial"/>
          <w:b/>
          <w:i/>
          <w:sz w:val="22"/>
        </w:rPr>
        <w:t>Art.</w:t>
      </w:r>
      <w:r w:rsidRPr="00035976">
        <w:rPr>
          <w:rFonts w:eastAsia="Arial" w:cs="Arial"/>
          <w:b/>
          <w:sz w:val="22"/>
        </w:rPr>
        <w:t xml:space="preserve"> 500.- A </w:t>
      </w:r>
      <w:r w:rsidRPr="00035976">
        <w:rPr>
          <w:rFonts w:eastAsia="Arial" w:cs="Arial"/>
          <w:b/>
          <w:bCs/>
          <w:sz w:val="22"/>
        </w:rPr>
        <w:t>las niñas, niños o adolescentes</w:t>
      </w:r>
      <w:r w:rsidRPr="00035976">
        <w:rPr>
          <w:rFonts w:eastAsia="Arial" w:cs="Arial"/>
          <w:b/>
          <w:sz w:val="22"/>
        </w:rPr>
        <w:t xml:space="preserve"> que no estén sujetos a patria potestad, ni a tutela testamentaria o legítima, aunque no tengan bienes, se les nombrará tutor </w:t>
      </w:r>
      <w:r w:rsidRPr="00035976">
        <w:rPr>
          <w:rFonts w:eastAsia="Arial" w:cs="Arial"/>
          <w:b/>
          <w:sz w:val="22"/>
        </w:rPr>
        <w:lastRenderedPageBreak/>
        <w:t xml:space="preserve">dativo. La tutela en este caso tendrá por objeto el cuidado de su persona, a efecto de que reciba la educación que corresponda a su posibilidad económica y a sus aptitudes. El tutor será nombrado a petición del Consejo Local de Tutelas, del Ministerio Público, </w:t>
      </w:r>
      <w:r w:rsidRPr="00035976">
        <w:rPr>
          <w:rFonts w:eastAsia="Arial" w:cs="Arial"/>
          <w:b/>
          <w:bCs/>
          <w:sz w:val="22"/>
        </w:rPr>
        <w:t>de la niña, niño o adolescente</w:t>
      </w:r>
      <w:r w:rsidRPr="00035976">
        <w:rPr>
          <w:rFonts w:eastAsia="Arial" w:cs="Arial"/>
          <w:b/>
          <w:sz w:val="22"/>
        </w:rPr>
        <w:t>, y aún de oficio por el juez.</w:t>
      </w:r>
    </w:p>
    <w:p w14:paraId="124849F7" w14:textId="77777777" w:rsidR="00AF6F8A" w:rsidRPr="00035976" w:rsidRDefault="00AF6F8A" w:rsidP="00AF6F8A">
      <w:pPr>
        <w:pStyle w:val="Estilo"/>
        <w:rPr>
          <w:rFonts w:eastAsia="Arial" w:cs="Arial"/>
          <w:b/>
          <w:sz w:val="22"/>
        </w:rPr>
      </w:pPr>
    </w:p>
    <w:p w14:paraId="56944F12" w14:textId="77777777" w:rsidR="00940189" w:rsidRPr="009D3D7A" w:rsidRDefault="00940189" w:rsidP="005D6D4C">
      <w:pPr>
        <w:jc w:val="both"/>
        <w:rPr>
          <w:rFonts w:ascii="Arial" w:hAnsi="Arial" w:cs="Arial"/>
          <w:b w:val="0"/>
          <w:sz w:val="22"/>
          <w:szCs w:val="22"/>
        </w:rPr>
      </w:pPr>
    </w:p>
    <w:p w14:paraId="12AA36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501.- En el caso del artículo anterior, tienen obligación de desempeñar la tutela mientras duran en los cargos que a continuación se enumeran:</w:t>
      </w:r>
    </w:p>
    <w:p w14:paraId="27096C87" w14:textId="77777777" w:rsidR="00940189" w:rsidRPr="009D3D7A" w:rsidRDefault="00940189" w:rsidP="005D6D4C">
      <w:pPr>
        <w:jc w:val="both"/>
        <w:rPr>
          <w:rFonts w:ascii="Arial" w:hAnsi="Arial" w:cs="Arial"/>
          <w:b w:val="0"/>
          <w:sz w:val="22"/>
          <w:szCs w:val="22"/>
        </w:rPr>
      </w:pPr>
    </w:p>
    <w:p w14:paraId="42A52B7C" w14:textId="77777777" w:rsidR="00AF6F8A" w:rsidRPr="008A3EA8" w:rsidRDefault="00AF6F8A" w:rsidP="00AF6F8A">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558209D7" w14:textId="77777777" w:rsidR="00AF6F8A" w:rsidRPr="00035976" w:rsidRDefault="00AF6F8A" w:rsidP="00AF6F8A">
      <w:pPr>
        <w:pStyle w:val="Estilo"/>
        <w:rPr>
          <w:rFonts w:eastAsia="Arial" w:cs="Arial"/>
          <w:b/>
          <w:sz w:val="22"/>
        </w:rPr>
      </w:pPr>
      <w:r w:rsidRPr="00035976">
        <w:rPr>
          <w:rFonts w:eastAsia="Arial" w:cs="Arial"/>
          <w:b/>
          <w:sz w:val="22"/>
        </w:rPr>
        <w:t xml:space="preserve">I.- El Presidente Municipal del domicilio </w:t>
      </w:r>
      <w:r w:rsidRPr="00035976">
        <w:rPr>
          <w:rFonts w:eastAsia="Arial" w:cs="Arial"/>
          <w:b/>
          <w:bCs/>
          <w:sz w:val="22"/>
        </w:rPr>
        <w:t>de la niña, niño o adolescente</w:t>
      </w:r>
      <w:r w:rsidRPr="00035976">
        <w:rPr>
          <w:rFonts w:eastAsia="Arial" w:cs="Arial"/>
          <w:b/>
          <w:sz w:val="22"/>
        </w:rPr>
        <w:t xml:space="preserve">; </w:t>
      </w:r>
    </w:p>
    <w:p w14:paraId="0947D996" w14:textId="77777777" w:rsidR="00940189" w:rsidRPr="009D3D7A" w:rsidRDefault="00940189" w:rsidP="005D6D4C">
      <w:pPr>
        <w:jc w:val="both"/>
        <w:rPr>
          <w:rFonts w:ascii="Arial" w:hAnsi="Arial" w:cs="Arial"/>
          <w:b w:val="0"/>
          <w:sz w:val="22"/>
          <w:szCs w:val="22"/>
        </w:rPr>
      </w:pPr>
    </w:p>
    <w:p w14:paraId="247303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demás regidores del Ayuntamiento;</w:t>
      </w:r>
    </w:p>
    <w:p w14:paraId="6B4E5560" w14:textId="77777777" w:rsidR="00940189" w:rsidRPr="009D3D7A" w:rsidRDefault="00940189" w:rsidP="005D6D4C">
      <w:pPr>
        <w:jc w:val="both"/>
        <w:rPr>
          <w:rFonts w:ascii="Arial" w:hAnsi="Arial" w:cs="Arial"/>
          <w:b w:val="0"/>
          <w:sz w:val="22"/>
          <w:szCs w:val="22"/>
        </w:rPr>
      </w:pPr>
    </w:p>
    <w:p w14:paraId="372E374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Las personas que desempeñen la autoridad administrativa en los lugares en donde no hubiere Ayuntamiento;</w:t>
      </w:r>
    </w:p>
    <w:p w14:paraId="030AFB0E" w14:textId="77777777" w:rsidR="00940189" w:rsidRPr="009D3D7A" w:rsidRDefault="00940189" w:rsidP="005D6D4C">
      <w:pPr>
        <w:jc w:val="both"/>
        <w:rPr>
          <w:rFonts w:ascii="Arial" w:hAnsi="Arial" w:cs="Arial"/>
          <w:b w:val="0"/>
          <w:sz w:val="22"/>
          <w:szCs w:val="22"/>
        </w:rPr>
      </w:pPr>
    </w:p>
    <w:p w14:paraId="0090EE2A" w14:textId="77777777" w:rsidR="00AF6F8A" w:rsidRPr="008A3EA8" w:rsidRDefault="00AF6F8A" w:rsidP="00AF6F8A">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530D6BF7" w14:textId="4E5B1B48" w:rsidR="00AF6F8A" w:rsidRPr="00035976" w:rsidRDefault="00AF6F8A" w:rsidP="00AF6F8A">
      <w:pPr>
        <w:pStyle w:val="Estilo"/>
        <w:rPr>
          <w:rFonts w:eastAsia="Arial" w:cs="Arial"/>
          <w:b/>
          <w:bCs/>
          <w:sz w:val="22"/>
        </w:rPr>
      </w:pPr>
      <w:r w:rsidRPr="00035976">
        <w:rPr>
          <w:rFonts w:eastAsia="Arial" w:cs="Arial"/>
          <w:b/>
          <w:sz w:val="22"/>
        </w:rPr>
        <w:t>IV.- Los profesores oficiales de instrucción primaria, secundaria o profesional, del lugar donde vive</w:t>
      </w:r>
      <w:r>
        <w:rPr>
          <w:rFonts w:eastAsia="Arial" w:cs="Arial"/>
          <w:b/>
          <w:bCs/>
          <w:sz w:val="22"/>
        </w:rPr>
        <w:t xml:space="preserve"> la niña, niño o adolescente;</w:t>
      </w:r>
    </w:p>
    <w:p w14:paraId="58A9A6BD" w14:textId="77777777" w:rsidR="00AF6F8A" w:rsidRDefault="00AF6F8A" w:rsidP="005D6D4C">
      <w:pPr>
        <w:jc w:val="both"/>
        <w:rPr>
          <w:rFonts w:ascii="Arial" w:hAnsi="Arial" w:cs="Arial"/>
          <w:b w:val="0"/>
          <w:sz w:val="22"/>
          <w:szCs w:val="22"/>
        </w:rPr>
      </w:pPr>
    </w:p>
    <w:p w14:paraId="498E29EE" w14:textId="44F3D11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Los miembros de las juntas de beneficencia pública o privada que disfruten sueldo del Erario;</w:t>
      </w:r>
    </w:p>
    <w:p w14:paraId="6DEB72D0" w14:textId="77777777" w:rsidR="00940189" w:rsidRPr="009D3D7A" w:rsidRDefault="00940189" w:rsidP="005D6D4C">
      <w:pPr>
        <w:jc w:val="both"/>
        <w:rPr>
          <w:rFonts w:ascii="Arial" w:hAnsi="Arial" w:cs="Arial"/>
          <w:b w:val="0"/>
          <w:sz w:val="22"/>
          <w:szCs w:val="22"/>
        </w:rPr>
      </w:pPr>
    </w:p>
    <w:p w14:paraId="7CA090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Los directores de establecimientos de beneficencia pública.</w:t>
      </w:r>
    </w:p>
    <w:p w14:paraId="36C99B85" w14:textId="77777777" w:rsidR="00940189" w:rsidRPr="009D3D7A" w:rsidRDefault="00940189" w:rsidP="005D6D4C">
      <w:pPr>
        <w:jc w:val="both"/>
        <w:rPr>
          <w:rFonts w:ascii="Arial" w:hAnsi="Arial" w:cs="Arial"/>
          <w:b w:val="0"/>
          <w:sz w:val="22"/>
          <w:szCs w:val="22"/>
        </w:rPr>
      </w:pPr>
    </w:p>
    <w:p w14:paraId="6F601B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jueces nombrarán de entre las personas mencionadas las que en cada caso deban desempeñar la tutela, procurando que este cargo se reparta equitativamente, sin perjuicio de que también puedan ser nombrados tutores las personas que figuren en las listas que deben formar los Consejos Locales de Tutela, conforme a lo dispuesto en el Capítulo XVI de este Título, cuando estén conformes en desempeñar gratuitamente la tutela de que se trata.</w:t>
      </w:r>
    </w:p>
    <w:p w14:paraId="5517632F" w14:textId="77777777" w:rsidR="00940189" w:rsidRPr="009D3D7A" w:rsidRDefault="00940189" w:rsidP="005D6D4C">
      <w:pPr>
        <w:jc w:val="both"/>
        <w:rPr>
          <w:rFonts w:ascii="Arial" w:hAnsi="Arial" w:cs="Arial"/>
          <w:b w:val="0"/>
          <w:sz w:val="22"/>
          <w:szCs w:val="22"/>
        </w:rPr>
      </w:pPr>
    </w:p>
    <w:p w14:paraId="7D44E87F" w14:textId="77777777" w:rsidR="00940189" w:rsidRPr="009D3D7A" w:rsidRDefault="00940189" w:rsidP="005D6D4C">
      <w:pPr>
        <w:jc w:val="both"/>
        <w:rPr>
          <w:rFonts w:ascii="Arial" w:hAnsi="Arial" w:cs="Arial"/>
          <w:b w:val="0"/>
          <w:sz w:val="22"/>
          <w:szCs w:val="22"/>
        </w:rPr>
      </w:pPr>
    </w:p>
    <w:p w14:paraId="57985B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CON LOS ARTICULOS QUE LO INTEGRAN, P. O. 2 DE AGOSTO DE 1991)</w:t>
      </w:r>
    </w:p>
    <w:p w14:paraId="0B0C77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 BIS.</w:t>
      </w:r>
    </w:p>
    <w:p w14:paraId="784CB8F9" w14:textId="77777777" w:rsidR="00940189" w:rsidRPr="009D3D7A" w:rsidRDefault="00940189" w:rsidP="005D6D4C">
      <w:pPr>
        <w:jc w:val="both"/>
        <w:rPr>
          <w:rFonts w:ascii="Arial" w:hAnsi="Arial" w:cs="Arial"/>
          <w:b w:val="0"/>
          <w:sz w:val="22"/>
          <w:szCs w:val="22"/>
        </w:rPr>
      </w:pPr>
    </w:p>
    <w:p w14:paraId="20E5C08E"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LA TUTELA DE ADMINISTRACION</w:t>
      </w:r>
    </w:p>
    <w:p w14:paraId="545BED66" w14:textId="2636D713" w:rsidR="00940189" w:rsidRPr="009D3D7A" w:rsidRDefault="00940189" w:rsidP="005D6D4C">
      <w:pPr>
        <w:jc w:val="both"/>
        <w:rPr>
          <w:rFonts w:ascii="Arial" w:hAnsi="Arial" w:cs="Arial"/>
          <w:b w:val="0"/>
          <w:sz w:val="22"/>
          <w:szCs w:val="22"/>
        </w:rPr>
      </w:pPr>
    </w:p>
    <w:p w14:paraId="65AF4A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Y REUBICADO, P.O. 2 DE AGOSTO DE 1991)</w:t>
      </w:r>
    </w:p>
    <w:p w14:paraId="10CFD8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502.- El que sin ejercer la patria potestad e independientemente de quien la ejerza, por algún acto, donación o cualquier otro de liberalidad, de bienes a un incapaz o constituya a su favor, el usufructo de los mismos, podrá designar y encomendar su administración a un tutor.</w:t>
      </w:r>
    </w:p>
    <w:p w14:paraId="10AD2123" w14:textId="77777777" w:rsidR="00940189" w:rsidRPr="009D3D7A" w:rsidRDefault="00940189" w:rsidP="005D6D4C">
      <w:pPr>
        <w:jc w:val="both"/>
        <w:rPr>
          <w:rFonts w:ascii="Arial" w:hAnsi="Arial" w:cs="Arial"/>
          <w:b w:val="0"/>
          <w:sz w:val="22"/>
          <w:szCs w:val="22"/>
        </w:rPr>
      </w:pPr>
    </w:p>
    <w:p w14:paraId="5CDD07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 DE AGOSTO DE 1991)</w:t>
      </w:r>
    </w:p>
    <w:p w14:paraId="26631359" w14:textId="29BD16B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502 </w:t>
      </w:r>
      <w:proofErr w:type="gramStart"/>
      <w:r w:rsidRPr="009D3D7A">
        <w:rPr>
          <w:rFonts w:ascii="Arial" w:hAnsi="Arial" w:cs="Arial"/>
          <w:b w:val="0"/>
          <w:sz w:val="22"/>
          <w:szCs w:val="22"/>
        </w:rPr>
        <w:t>Bis.-</w:t>
      </w:r>
      <w:proofErr w:type="gramEnd"/>
      <w:r w:rsidR="0063608A" w:rsidRPr="009D3D7A">
        <w:rPr>
          <w:rFonts w:ascii="Arial" w:hAnsi="Arial" w:cs="Arial"/>
          <w:b w:val="0"/>
          <w:sz w:val="22"/>
          <w:szCs w:val="22"/>
        </w:rPr>
        <w:t xml:space="preserve"> </w:t>
      </w:r>
      <w:r w:rsidRPr="009D3D7A">
        <w:rPr>
          <w:rFonts w:ascii="Arial" w:hAnsi="Arial" w:cs="Arial"/>
          <w:b w:val="0"/>
          <w:sz w:val="22"/>
          <w:szCs w:val="22"/>
        </w:rPr>
        <w:t>La tutela de administración podrá encomendarse a persona física o moral.</w:t>
      </w:r>
    </w:p>
    <w:p w14:paraId="41EA1094" w14:textId="77777777" w:rsidR="00940189" w:rsidRPr="009D3D7A" w:rsidRDefault="00940189" w:rsidP="005D6D4C">
      <w:pPr>
        <w:jc w:val="both"/>
        <w:rPr>
          <w:rFonts w:ascii="Arial" w:hAnsi="Arial" w:cs="Arial"/>
          <w:b w:val="0"/>
          <w:sz w:val="22"/>
          <w:szCs w:val="22"/>
        </w:rPr>
      </w:pPr>
    </w:p>
    <w:p w14:paraId="4B8AD0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 DE AGOSTO DE 1991)</w:t>
      </w:r>
    </w:p>
    <w:p w14:paraId="3981904C"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lastRenderedPageBreak/>
        <w:t>Art. 502 Bis I.-</w:t>
      </w:r>
      <w:r w:rsidR="0063608A" w:rsidRPr="009D3D7A">
        <w:rPr>
          <w:rFonts w:ascii="Arial" w:hAnsi="Arial" w:cs="Arial"/>
          <w:b w:val="0"/>
          <w:sz w:val="22"/>
          <w:szCs w:val="22"/>
        </w:rPr>
        <w:t xml:space="preserve"> </w:t>
      </w:r>
      <w:r w:rsidRPr="009D3D7A">
        <w:rPr>
          <w:rFonts w:ascii="Arial" w:hAnsi="Arial" w:cs="Arial"/>
          <w:b w:val="0"/>
          <w:sz w:val="22"/>
          <w:szCs w:val="22"/>
        </w:rPr>
        <w:t>El acto de liberalidad y la designación de tutor se hará en forma simultánea y se otorgará en escritura pública o en la disposición testamentaria que consagre la liberalidad.</w:t>
      </w:r>
    </w:p>
    <w:p w14:paraId="08E27D9F" w14:textId="2918DA75" w:rsidR="00940189" w:rsidRPr="009D3D7A" w:rsidRDefault="00940189" w:rsidP="005D6D4C">
      <w:pPr>
        <w:jc w:val="both"/>
        <w:rPr>
          <w:rFonts w:ascii="Arial" w:hAnsi="Arial" w:cs="Arial"/>
          <w:b w:val="0"/>
          <w:sz w:val="22"/>
          <w:szCs w:val="22"/>
        </w:rPr>
      </w:pPr>
    </w:p>
    <w:p w14:paraId="73F9E5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 DE AGOSTO DE 1991)</w:t>
      </w:r>
    </w:p>
    <w:p w14:paraId="54D8B8F9"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502 Bis II.- </w:t>
      </w:r>
      <w:r w:rsidRPr="009D3D7A">
        <w:rPr>
          <w:rFonts w:ascii="Arial" w:hAnsi="Arial" w:cs="Arial"/>
          <w:b w:val="0"/>
          <w:sz w:val="22"/>
          <w:szCs w:val="22"/>
        </w:rPr>
        <w:t>El tutor representará al incapacitado en juicio o fuera de él, respecto de los bienes que administre.</w:t>
      </w:r>
    </w:p>
    <w:p w14:paraId="193CFE1A" w14:textId="77777777" w:rsidR="00940189" w:rsidRPr="009D3D7A" w:rsidRDefault="00940189" w:rsidP="005D6D4C">
      <w:pPr>
        <w:jc w:val="both"/>
        <w:rPr>
          <w:rFonts w:ascii="Arial" w:hAnsi="Arial" w:cs="Arial"/>
          <w:b w:val="0"/>
          <w:sz w:val="22"/>
          <w:szCs w:val="22"/>
        </w:rPr>
      </w:pPr>
    </w:p>
    <w:p w14:paraId="53ECF6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 DE AGOSTO DE 1991)</w:t>
      </w:r>
    </w:p>
    <w:p w14:paraId="49E4A7DF" w14:textId="77777777" w:rsidR="00895B04"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502 Bis III.- </w:t>
      </w:r>
      <w:r w:rsidRPr="009D3D7A">
        <w:rPr>
          <w:rFonts w:ascii="Arial" w:hAnsi="Arial" w:cs="Arial"/>
          <w:b w:val="0"/>
          <w:sz w:val="22"/>
          <w:szCs w:val="22"/>
        </w:rPr>
        <w:t>Con excepción de que quien designó al tutor lo libere de caución, siempre tendrá la obligación de garantizar su manejo.</w:t>
      </w:r>
    </w:p>
    <w:p w14:paraId="3A1C1BBB" w14:textId="3A898CA0" w:rsidR="00940189" w:rsidRPr="009D3D7A" w:rsidRDefault="00940189" w:rsidP="005D6D4C">
      <w:pPr>
        <w:jc w:val="both"/>
        <w:rPr>
          <w:rFonts w:ascii="Arial" w:hAnsi="Arial" w:cs="Arial"/>
          <w:b w:val="0"/>
          <w:sz w:val="22"/>
          <w:szCs w:val="22"/>
        </w:rPr>
      </w:pPr>
    </w:p>
    <w:p w14:paraId="46E0649E"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Rendirá cuentas de su administración en los términos previstos por este Código en todo tiempo si lo pidiera quien hizo la designación.</w:t>
      </w:r>
    </w:p>
    <w:p w14:paraId="0DD0429B" w14:textId="6408F65E" w:rsidR="00940189" w:rsidRPr="009D3D7A" w:rsidRDefault="00940189" w:rsidP="005D6D4C">
      <w:pPr>
        <w:jc w:val="both"/>
        <w:rPr>
          <w:rFonts w:ascii="Arial" w:hAnsi="Arial" w:cs="Arial"/>
          <w:b w:val="0"/>
          <w:sz w:val="22"/>
          <w:szCs w:val="22"/>
        </w:rPr>
      </w:pPr>
    </w:p>
    <w:p w14:paraId="304B2367" w14:textId="77777777" w:rsidR="00AF6F8A" w:rsidRPr="008A3EA8" w:rsidRDefault="00AF6F8A" w:rsidP="00AF6F8A">
      <w:pPr>
        <w:pStyle w:val="Estilo"/>
        <w:rPr>
          <w:rFonts w:eastAsia="Arial" w:cs="Arial"/>
          <w:b/>
          <w:i/>
          <w:sz w:val="22"/>
        </w:rPr>
      </w:pPr>
      <w:r w:rsidRPr="008A3EA8">
        <w:rPr>
          <w:rFonts w:eastAsia="Arial" w:cs="Arial"/>
          <w:b/>
          <w:i/>
          <w:sz w:val="22"/>
        </w:rPr>
        <w:t>(REFORMADO, P.O. 26 DE JUNIO DE 2026)</w:t>
      </w:r>
    </w:p>
    <w:p w14:paraId="4D99F026" w14:textId="77777777" w:rsidR="00AF6F8A" w:rsidRPr="00035976" w:rsidRDefault="00AF6F8A" w:rsidP="00AF6F8A">
      <w:pPr>
        <w:pStyle w:val="Estilo"/>
        <w:rPr>
          <w:rFonts w:eastAsia="Arial" w:cs="Arial"/>
          <w:b/>
          <w:sz w:val="22"/>
        </w:rPr>
      </w:pPr>
      <w:r w:rsidRPr="008A3EA8">
        <w:rPr>
          <w:rFonts w:eastAsia="Arial" w:cs="Arial"/>
          <w:b/>
          <w:i/>
          <w:sz w:val="22"/>
        </w:rPr>
        <w:t>Art.</w:t>
      </w:r>
      <w:r w:rsidRPr="00035976">
        <w:rPr>
          <w:rFonts w:eastAsia="Arial" w:cs="Arial"/>
          <w:b/>
          <w:sz w:val="22"/>
        </w:rPr>
        <w:t xml:space="preserve"> 502 BIS IV.- El tutor entregará los bienes </w:t>
      </w:r>
      <w:r w:rsidRPr="00035976">
        <w:rPr>
          <w:rFonts w:eastAsia="Arial" w:cs="Arial"/>
          <w:b/>
          <w:bCs/>
          <w:sz w:val="22"/>
        </w:rPr>
        <w:t xml:space="preserve">a la niña, niño o adolescente </w:t>
      </w:r>
      <w:r w:rsidRPr="00035976">
        <w:rPr>
          <w:rFonts w:eastAsia="Arial" w:cs="Arial"/>
          <w:b/>
          <w:sz w:val="22"/>
        </w:rPr>
        <w:t xml:space="preserve">que </w:t>
      </w:r>
      <w:r w:rsidRPr="00035976">
        <w:rPr>
          <w:rFonts w:eastAsia="Arial" w:cs="Arial"/>
          <w:b/>
          <w:bCs/>
          <w:sz w:val="22"/>
        </w:rPr>
        <w:t xml:space="preserve">cumpla los dieciocho años de edad </w:t>
      </w:r>
      <w:r w:rsidRPr="00035976">
        <w:rPr>
          <w:rFonts w:eastAsia="Arial" w:cs="Arial"/>
          <w:b/>
          <w:sz w:val="22"/>
        </w:rPr>
        <w:t>o cuando cese la incapacidad.</w:t>
      </w:r>
    </w:p>
    <w:p w14:paraId="540A8C33" w14:textId="77777777" w:rsidR="00AF6F8A" w:rsidRDefault="00AF6F8A" w:rsidP="005D6D4C">
      <w:pPr>
        <w:jc w:val="both"/>
        <w:rPr>
          <w:rFonts w:ascii="Arial" w:hAnsi="Arial" w:cs="Arial"/>
          <w:b w:val="0"/>
          <w:sz w:val="22"/>
          <w:szCs w:val="22"/>
        </w:rPr>
      </w:pPr>
    </w:p>
    <w:p w14:paraId="04B2D6B0" w14:textId="259EB175" w:rsidR="00895B04" w:rsidRDefault="00940189" w:rsidP="005D6D4C">
      <w:pPr>
        <w:jc w:val="both"/>
        <w:rPr>
          <w:rFonts w:ascii="Arial" w:hAnsi="Arial" w:cs="Arial"/>
          <w:b w:val="0"/>
          <w:sz w:val="22"/>
          <w:szCs w:val="22"/>
        </w:rPr>
      </w:pPr>
      <w:r w:rsidRPr="009D3D7A">
        <w:rPr>
          <w:rFonts w:ascii="Arial" w:hAnsi="Arial" w:cs="Arial"/>
          <w:b w:val="0"/>
          <w:sz w:val="22"/>
          <w:szCs w:val="22"/>
        </w:rPr>
        <w:t>El cargo de tutor de administración podrá ser revocado libremente por quien lo otorgue, designado otro, durante la minoría de edad o subsista la incapacidad de la persona sujeta a tutela.</w:t>
      </w:r>
    </w:p>
    <w:p w14:paraId="3DBBE7D1" w14:textId="7D0A06C6" w:rsidR="00940189" w:rsidRPr="009D3D7A" w:rsidRDefault="00940189" w:rsidP="005D6D4C">
      <w:pPr>
        <w:jc w:val="both"/>
        <w:rPr>
          <w:rFonts w:ascii="Arial" w:hAnsi="Arial" w:cs="Arial"/>
          <w:b w:val="0"/>
          <w:sz w:val="22"/>
          <w:szCs w:val="22"/>
        </w:rPr>
      </w:pPr>
    </w:p>
    <w:p w14:paraId="6CB902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 DE AGOSTO DE 1991)</w:t>
      </w:r>
    </w:p>
    <w:p w14:paraId="2A06C479"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502 Bis V.- El desempeño de la tutela, cuentas, extinción y entrega de bienes en tanto sean compatibles, se aplicarán a la de administración las disposiciones de este título.</w:t>
      </w:r>
    </w:p>
    <w:p w14:paraId="101B34B1" w14:textId="5BE2E20C" w:rsidR="00940189" w:rsidRPr="009D3D7A" w:rsidRDefault="00940189" w:rsidP="005D6D4C">
      <w:pPr>
        <w:jc w:val="both"/>
        <w:rPr>
          <w:rFonts w:ascii="Arial" w:hAnsi="Arial" w:cs="Arial"/>
          <w:b w:val="0"/>
          <w:sz w:val="22"/>
          <w:szCs w:val="22"/>
        </w:rPr>
      </w:pPr>
    </w:p>
    <w:p w14:paraId="7EC125F1" w14:textId="77777777" w:rsidR="00940189" w:rsidRPr="009D3D7A" w:rsidRDefault="00940189" w:rsidP="005D6D4C">
      <w:pPr>
        <w:jc w:val="both"/>
        <w:rPr>
          <w:rFonts w:ascii="Arial" w:hAnsi="Arial" w:cs="Arial"/>
          <w:b w:val="0"/>
          <w:sz w:val="22"/>
          <w:szCs w:val="22"/>
        </w:rPr>
      </w:pPr>
    </w:p>
    <w:p w14:paraId="52D97E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7CE4EF46" w14:textId="77777777" w:rsidR="00940189" w:rsidRPr="009D3D7A" w:rsidRDefault="00940189" w:rsidP="005D6D4C">
      <w:pPr>
        <w:jc w:val="both"/>
        <w:rPr>
          <w:rFonts w:ascii="Arial" w:hAnsi="Arial" w:cs="Arial"/>
          <w:b w:val="0"/>
          <w:sz w:val="22"/>
          <w:szCs w:val="22"/>
        </w:rPr>
      </w:pPr>
    </w:p>
    <w:p w14:paraId="75BC4E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INHABILES PARA EL DESEMPEÑO DE LA</w:t>
      </w:r>
    </w:p>
    <w:p w14:paraId="541ACC6C" w14:textId="0219ACD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TUTELA</w:t>
      </w:r>
      <w:r w:rsidR="0063608A" w:rsidRPr="009D3D7A">
        <w:rPr>
          <w:rFonts w:ascii="Arial" w:hAnsi="Arial" w:cs="Arial"/>
          <w:b w:val="0"/>
          <w:sz w:val="22"/>
          <w:szCs w:val="22"/>
        </w:rPr>
        <w:t xml:space="preserve"> </w:t>
      </w:r>
      <w:r w:rsidRPr="009D3D7A">
        <w:rPr>
          <w:rFonts w:ascii="Arial" w:hAnsi="Arial" w:cs="Arial"/>
          <w:b w:val="0"/>
          <w:sz w:val="22"/>
          <w:szCs w:val="22"/>
        </w:rPr>
        <w:t>Y DE LAS QUE DEBEN SER SEPARADAS DE ELLA</w:t>
      </w:r>
    </w:p>
    <w:p w14:paraId="2321370F" w14:textId="77777777" w:rsidR="00940189" w:rsidRPr="009D3D7A" w:rsidRDefault="00940189" w:rsidP="005D6D4C">
      <w:pPr>
        <w:jc w:val="both"/>
        <w:rPr>
          <w:rFonts w:ascii="Arial" w:hAnsi="Arial" w:cs="Arial"/>
          <w:b w:val="0"/>
          <w:sz w:val="22"/>
          <w:szCs w:val="22"/>
        </w:rPr>
      </w:pPr>
    </w:p>
    <w:p w14:paraId="667C5680" w14:textId="77777777" w:rsidR="00AF6F8A" w:rsidRPr="008A3EA8" w:rsidRDefault="00AF6F8A" w:rsidP="00AF6F8A">
      <w:pPr>
        <w:pStyle w:val="Estilo"/>
        <w:rPr>
          <w:rFonts w:eastAsia="Arial" w:cs="Arial"/>
          <w:b/>
          <w:i/>
          <w:sz w:val="22"/>
        </w:rPr>
      </w:pPr>
      <w:r w:rsidRPr="008A3EA8">
        <w:rPr>
          <w:rFonts w:eastAsia="Arial" w:cs="Arial"/>
          <w:b/>
          <w:i/>
          <w:sz w:val="22"/>
        </w:rPr>
        <w:t>(REFORMADO, P.O. 26 DE JUNIO DE 2026)</w:t>
      </w:r>
    </w:p>
    <w:p w14:paraId="4B0F5F24" w14:textId="77777777" w:rsidR="00AF6F8A" w:rsidRPr="00035976" w:rsidRDefault="00AF6F8A" w:rsidP="00AF6F8A">
      <w:pPr>
        <w:pStyle w:val="Estilo"/>
        <w:rPr>
          <w:rFonts w:eastAsia="Arial" w:cs="Arial"/>
          <w:b/>
          <w:sz w:val="22"/>
        </w:rPr>
      </w:pPr>
      <w:r w:rsidRPr="008A3EA8">
        <w:rPr>
          <w:rFonts w:eastAsia="Arial" w:cs="Arial"/>
          <w:b/>
          <w:i/>
          <w:sz w:val="22"/>
        </w:rPr>
        <w:t>Art.</w:t>
      </w:r>
      <w:r w:rsidRPr="00035976">
        <w:rPr>
          <w:rFonts w:eastAsia="Arial" w:cs="Arial"/>
          <w:b/>
          <w:sz w:val="22"/>
        </w:rPr>
        <w:t xml:space="preserve"> 503.- No pueden ser tutores, aunque estén anuentes en recibir el cargo: </w:t>
      </w:r>
    </w:p>
    <w:p w14:paraId="27C1BE79" w14:textId="77777777" w:rsidR="00AF6F8A" w:rsidRPr="00035976" w:rsidRDefault="00AF6F8A" w:rsidP="00AF6F8A">
      <w:pPr>
        <w:pStyle w:val="Estilo"/>
        <w:rPr>
          <w:rFonts w:eastAsia="Arial" w:cs="Arial"/>
          <w:b/>
          <w:sz w:val="22"/>
        </w:rPr>
      </w:pPr>
    </w:p>
    <w:p w14:paraId="3D7033DD" w14:textId="6C7F09DD" w:rsidR="00AF6F8A" w:rsidRPr="008A3EA8" w:rsidRDefault="00AF6F8A" w:rsidP="00AF6F8A">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4EB4EBFE" w14:textId="77777777" w:rsidR="00AF6F8A" w:rsidRPr="00035976" w:rsidRDefault="00AF6F8A" w:rsidP="00AF6F8A">
      <w:pPr>
        <w:pStyle w:val="Estilo"/>
        <w:rPr>
          <w:rFonts w:eastAsia="Arial" w:cs="Arial"/>
          <w:b/>
          <w:sz w:val="22"/>
        </w:rPr>
      </w:pPr>
      <w:r w:rsidRPr="00035976">
        <w:rPr>
          <w:rFonts w:eastAsia="Arial" w:cs="Arial"/>
          <w:b/>
          <w:sz w:val="22"/>
        </w:rPr>
        <w:t xml:space="preserve">I.- </w:t>
      </w:r>
      <w:r w:rsidRPr="00035976">
        <w:rPr>
          <w:rFonts w:eastAsia="Arial" w:cs="Arial"/>
          <w:b/>
          <w:bCs/>
          <w:sz w:val="22"/>
        </w:rPr>
        <w:t>Las niñas, niños o adolescentes</w:t>
      </w:r>
      <w:r w:rsidRPr="00035976">
        <w:rPr>
          <w:rFonts w:eastAsia="Arial" w:cs="Arial"/>
          <w:b/>
          <w:sz w:val="22"/>
        </w:rPr>
        <w:t>;</w:t>
      </w:r>
    </w:p>
    <w:p w14:paraId="4EF820C5" w14:textId="77777777" w:rsidR="00940189" w:rsidRPr="009D3D7A" w:rsidRDefault="00940189" w:rsidP="005D6D4C">
      <w:pPr>
        <w:jc w:val="both"/>
        <w:rPr>
          <w:rFonts w:ascii="Arial" w:hAnsi="Arial" w:cs="Arial"/>
          <w:b w:val="0"/>
          <w:sz w:val="22"/>
          <w:szCs w:val="22"/>
        </w:rPr>
      </w:pPr>
    </w:p>
    <w:p w14:paraId="200DF5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mayores de edad que se encuentren bajo tutela;</w:t>
      </w:r>
    </w:p>
    <w:p w14:paraId="52851C0A" w14:textId="77777777" w:rsidR="00940189" w:rsidRPr="009D3D7A" w:rsidRDefault="00940189" w:rsidP="005D6D4C">
      <w:pPr>
        <w:jc w:val="both"/>
        <w:rPr>
          <w:rFonts w:ascii="Arial" w:hAnsi="Arial" w:cs="Arial"/>
          <w:b w:val="0"/>
          <w:sz w:val="22"/>
          <w:szCs w:val="22"/>
        </w:rPr>
      </w:pPr>
    </w:p>
    <w:p w14:paraId="57919C66" w14:textId="2C83247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que hayan sido removidos de otra tutela por haberse conducido mal, ya respecto de la persona, ya respecto de la administración de los bi</w:t>
      </w:r>
      <w:r w:rsidR="007A1DC9">
        <w:rPr>
          <w:rFonts w:ascii="Arial" w:hAnsi="Arial" w:cs="Arial"/>
          <w:b w:val="0"/>
          <w:sz w:val="22"/>
          <w:szCs w:val="22"/>
        </w:rPr>
        <w:t>enes del incapacitado;</w:t>
      </w:r>
    </w:p>
    <w:p w14:paraId="0829DD0F" w14:textId="77777777" w:rsidR="00940189" w:rsidRPr="009D3D7A" w:rsidRDefault="00940189" w:rsidP="005D6D4C">
      <w:pPr>
        <w:jc w:val="both"/>
        <w:rPr>
          <w:rFonts w:ascii="Arial" w:hAnsi="Arial" w:cs="Arial"/>
          <w:b w:val="0"/>
          <w:sz w:val="22"/>
          <w:szCs w:val="22"/>
        </w:rPr>
      </w:pPr>
    </w:p>
    <w:p w14:paraId="491240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que por sentencia que cause ejecutoria hayan sido condenados a la privación de este cargo o a la inhabilitación para obtenerlo;</w:t>
      </w:r>
    </w:p>
    <w:p w14:paraId="5C3E3D02" w14:textId="77777777" w:rsidR="00940189" w:rsidRPr="009D3D7A" w:rsidRDefault="00940189" w:rsidP="005D6D4C">
      <w:pPr>
        <w:jc w:val="both"/>
        <w:rPr>
          <w:rFonts w:ascii="Arial" w:hAnsi="Arial" w:cs="Arial"/>
          <w:b w:val="0"/>
          <w:sz w:val="22"/>
          <w:szCs w:val="22"/>
        </w:rPr>
      </w:pPr>
    </w:p>
    <w:p w14:paraId="5AB764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que haya sido condenado por robo, abuso de confianza, estafa, fraude o por delitos contra la honestidad;</w:t>
      </w:r>
    </w:p>
    <w:p w14:paraId="48935B65" w14:textId="77777777" w:rsidR="00940189" w:rsidRPr="009D3D7A" w:rsidRDefault="00940189" w:rsidP="005D6D4C">
      <w:pPr>
        <w:jc w:val="both"/>
        <w:rPr>
          <w:rFonts w:ascii="Arial" w:hAnsi="Arial" w:cs="Arial"/>
          <w:b w:val="0"/>
          <w:sz w:val="22"/>
          <w:szCs w:val="22"/>
        </w:rPr>
      </w:pPr>
    </w:p>
    <w:p w14:paraId="582610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VI.- Los que no tengan oficio o modo de vivir conocido o sean notoriamente de mala conducta;</w:t>
      </w:r>
    </w:p>
    <w:p w14:paraId="474D29CD" w14:textId="77777777" w:rsidR="00940189" w:rsidRPr="009D3D7A" w:rsidRDefault="00940189" w:rsidP="005D6D4C">
      <w:pPr>
        <w:jc w:val="both"/>
        <w:rPr>
          <w:rFonts w:ascii="Arial" w:hAnsi="Arial" w:cs="Arial"/>
          <w:b w:val="0"/>
          <w:sz w:val="22"/>
          <w:szCs w:val="22"/>
        </w:rPr>
      </w:pPr>
    </w:p>
    <w:p w14:paraId="76497B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VII.- Los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al deferirse la tutela, tengan pleito pendiente con el incapacitado;</w:t>
      </w:r>
    </w:p>
    <w:p w14:paraId="7C19C23B" w14:textId="77777777" w:rsidR="00940189" w:rsidRPr="009D3D7A" w:rsidRDefault="00940189" w:rsidP="005D6D4C">
      <w:pPr>
        <w:jc w:val="both"/>
        <w:rPr>
          <w:rFonts w:ascii="Arial" w:hAnsi="Arial" w:cs="Arial"/>
          <w:b w:val="0"/>
          <w:sz w:val="22"/>
          <w:szCs w:val="22"/>
        </w:rPr>
      </w:pPr>
    </w:p>
    <w:p w14:paraId="033D48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Los deudores del incapacitado en cantidad considerable, a juicio del juez, a no ser que el que nombre tutor testamentario lo haya hecho con conocimiento de la deuda, declarándolo así expresamente al hacer el nombramiento;</w:t>
      </w:r>
    </w:p>
    <w:p w14:paraId="610D3BFF" w14:textId="77777777" w:rsidR="00940189" w:rsidRPr="009D3D7A" w:rsidRDefault="00940189" w:rsidP="005D6D4C">
      <w:pPr>
        <w:jc w:val="both"/>
        <w:rPr>
          <w:rFonts w:ascii="Arial" w:hAnsi="Arial" w:cs="Arial"/>
          <w:b w:val="0"/>
          <w:sz w:val="22"/>
          <w:szCs w:val="22"/>
        </w:rPr>
      </w:pPr>
    </w:p>
    <w:p w14:paraId="53C392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Los jueces, magistrados y demás funcionarios o empleados de la administración de justicia, así como los Oficiales del Registro Civil;</w:t>
      </w:r>
    </w:p>
    <w:p w14:paraId="10CFD38A" w14:textId="77777777" w:rsidR="00940189" w:rsidRPr="009D3D7A" w:rsidRDefault="00940189" w:rsidP="005D6D4C">
      <w:pPr>
        <w:jc w:val="both"/>
        <w:rPr>
          <w:rFonts w:ascii="Arial" w:hAnsi="Arial" w:cs="Arial"/>
          <w:b w:val="0"/>
          <w:sz w:val="22"/>
          <w:szCs w:val="22"/>
        </w:rPr>
      </w:pPr>
    </w:p>
    <w:p w14:paraId="0FF300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 El que no esté domiciliado en el lugar en que deba ejercer la tutela;</w:t>
      </w:r>
    </w:p>
    <w:p w14:paraId="7867A84F" w14:textId="77777777" w:rsidR="00940189" w:rsidRPr="009D3D7A" w:rsidRDefault="00940189" w:rsidP="005D6D4C">
      <w:pPr>
        <w:jc w:val="both"/>
        <w:rPr>
          <w:rFonts w:ascii="Arial" w:hAnsi="Arial" w:cs="Arial"/>
          <w:b w:val="0"/>
          <w:sz w:val="22"/>
          <w:szCs w:val="22"/>
        </w:rPr>
      </w:pPr>
    </w:p>
    <w:p w14:paraId="3BB0CF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XI.- Los empleados públicos de Hacienda, que por razón de su destino tengan responsabilidad pecuniaria actual o la hayan tenido y no la hubieren cubierto;</w:t>
      </w:r>
    </w:p>
    <w:p w14:paraId="090870D4" w14:textId="77777777" w:rsidR="00940189" w:rsidRPr="009D3D7A" w:rsidRDefault="00940189" w:rsidP="005D6D4C">
      <w:pPr>
        <w:jc w:val="both"/>
        <w:rPr>
          <w:rFonts w:ascii="Arial" w:hAnsi="Arial" w:cs="Arial"/>
          <w:b w:val="0"/>
          <w:sz w:val="22"/>
          <w:szCs w:val="22"/>
        </w:rPr>
      </w:pPr>
    </w:p>
    <w:p w14:paraId="23DD1E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XII.- El que padezca enfermedad crónica contagiosa;</w:t>
      </w:r>
    </w:p>
    <w:p w14:paraId="74D7AD6B" w14:textId="77777777" w:rsidR="00940189" w:rsidRPr="009D3D7A" w:rsidRDefault="00940189" w:rsidP="005D6D4C">
      <w:pPr>
        <w:jc w:val="both"/>
        <w:rPr>
          <w:rFonts w:ascii="Arial" w:hAnsi="Arial" w:cs="Arial"/>
          <w:b w:val="0"/>
          <w:sz w:val="22"/>
          <w:szCs w:val="22"/>
        </w:rPr>
      </w:pPr>
    </w:p>
    <w:p w14:paraId="1124DF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XIII.- Los demás a quienes lo </w:t>
      </w:r>
      <w:proofErr w:type="spellStart"/>
      <w:r w:rsidRPr="009D3D7A">
        <w:rPr>
          <w:rFonts w:ascii="Arial" w:hAnsi="Arial" w:cs="Arial"/>
          <w:b w:val="0"/>
          <w:sz w:val="22"/>
          <w:szCs w:val="22"/>
        </w:rPr>
        <w:t>prohiba</w:t>
      </w:r>
      <w:proofErr w:type="spellEnd"/>
      <w:r w:rsidRPr="009D3D7A">
        <w:rPr>
          <w:rFonts w:ascii="Arial" w:hAnsi="Arial" w:cs="Arial"/>
          <w:b w:val="0"/>
          <w:sz w:val="22"/>
          <w:szCs w:val="22"/>
        </w:rPr>
        <w:t xml:space="preserve"> la ley.</w:t>
      </w:r>
    </w:p>
    <w:p w14:paraId="4E8BEA07" w14:textId="77777777" w:rsidR="00940189" w:rsidRPr="009D3D7A" w:rsidRDefault="00940189" w:rsidP="005D6D4C">
      <w:pPr>
        <w:jc w:val="both"/>
        <w:rPr>
          <w:rFonts w:ascii="Arial" w:hAnsi="Arial" w:cs="Arial"/>
          <w:b w:val="0"/>
          <w:sz w:val="22"/>
          <w:szCs w:val="22"/>
        </w:rPr>
      </w:pPr>
    </w:p>
    <w:p w14:paraId="689DDF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504.- Serán separados de la tutela:</w:t>
      </w:r>
    </w:p>
    <w:p w14:paraId="0B817971" w14:textId="77777777" w:rsidR="00940189" w:rsidRPr="009D3D7A" w:rsidRDefault="00940189" w:rsidP="005D6D4C">
      <w:pPr>
        <w:jc w:val="both"/>
        <w:rPr>
          <w:rFonts w:ascii="Arial" w:hAnsi="Arial" w:cs="Arial"/>
          <w:b w:val="0"/>
          <w:sz w:val="22"/>
          <w:szCs w:val="22"/>
        </w:rPr>
      </w:pPr>
    </w:p>
    <w:p w14:paraId="011CA7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Los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sin haber caucionado su manejo conforme a la ley, ejerzan la administración de la tutela;</w:t>
      </w:r>
    </w:p>
    <w:p w14:paraId="43522C2B" w14:textId="77777777" w:rsidR="00940189" w:rsidRPr="009D3D7A" w:rsidRDefault="00940189" w:rsidP="005D6D4C">
      <w:pPr>
        <w:jc w:val="both"/>
        <w:rPr>
          <w:rFonts w:ascii="Arial" w:hAnsi="Arial" w:cs="Arial"/>
          <w:b w:val="0"/>
          <w:sz w:val="22"/>
          <w:szCs w:val="22"/>
        </w:rPr>
      </w:pPr>
    </w:p>
    <w:p w14:paraId="42754B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que se conduzcan mal en el desempeño de la tutela, ya sea respecto de la persona, ya respecto de la administración de los bienes del incapacitado;</w:t>
      </w:r>
    </w:p>
    <w:p w14:paraId="28E16FE4" w14:textId="77777777" w:rsidR="00940189" w:rsidRPr="009D3D7A" w:rsidRDefault="00940189" w:rsidP="005D6D4C">
      <w:pPr>
        <w:jc w:val="both"/>
        <w:rPr>
          <w:rFonts w:ascii="Arial" w:hAnsi="Arial" w:cs="Arial"/>
          <w:b w:val="0"/>
          <w:sz w:val="22"/>
          <w:szCs w:val="22"/>
        </w:rPr>
      </w:pPr>
    </w:p>
    <w:p w14:paraId="6B8E52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tutores que no rindan sus cuentas dentro del término fijado por el artículo 590;</w:t>
      </w:r>
    </w:p>
    <w:p w14:paraId="4E085554" w14:textId="77777777" w:rsidR="00940189" w:rsidRPr="009D3D7A" w:rsidRDefault="00940189" w:rsidP="005D6D4C">
      <w:pPr>
        <w:jc w:val="both"/>
        <w:rPr>
          <w:rFonts w:ascii="Arial" w:hAnsi="Arial" w:cs="Arial"/>
          <w:b w:val="0"/>
          <w:sz w:val="22"/>
          <w:szCs w:val="22"/>
        </w:rPr>
      </w:pPr>
    </w:p>
    <w:p w14:paraId="30BE545A" w14:textId="638742C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IV.- Los comprendidos en el artículo anterior, desde que sobrevenga o se </w:t>
      </w:r>
      <w:proofErr w:type="spellStart"/>
      <w:r w:rsidRPr="009D3D7A">
        <w:rPr>
          <w:rFonts w:ascii="Arial" w:hAnsi="Arial" w:cs="Arial"/>
          <w:b w:val="0"/>
          <w:sz w:val="22"/>
          <w:szCs w:val="22"/>
        </w:rPr>
        <w:t>averigue</w:t>
      </w:r>
      <w:proofErr w:type="spellEnd"/>
      <w:r w:rsidRPr="009D3D7A">
        <w:rPr>
          <w:rFonts w:ascii="Arial" w:hAnsi="Arial" w:cs="Arial"/>
          <w:b w:val="0"/>
          <w:sz w:val="22"/>
          <w:szCs w:val="22"/>
        </w:rPr>
        <w:t xml:space="preserve"> </w:t>
      </w:r>
      <w:r w:rsidR="00B72A2B">
        <w:rPr>
          <w:rFonts w:ascii="Arial" w:hAnsi="Arial" w:cs="Arial"/>
          <w:b w:val="0"/>
          <w:sz w:val="22"/>
          <w:szCs w:val="22"/>
        </w:rPr>
        <w:t xml:space="preserve">(sic) </w:t>
      </w:r>
      <w:r w:rsidRPr="009D3D7A">
        <w:rPr>
          <w:rFonts w:ascii="Arial" w:hAnsi="Arial" w:cs="Arial"/>
          <w:b w:val="0"/>
          <w:sz w:val="22"/>
          <w:szCs w:val="22"/>
        </w:rPr>
        <w:t>su incapacidad;</w:t>
      </w:r>
    </w:p>
    <w:p w14:paraId="10B6DC90" w14:textId="77777777" w:rsidR="00940189" w:rsidRPr="009D3D7A" w:rsidRDefault="00940189" w:rsidP="005D6D4C">
      <w:pPr>
        <w:jc w:val="both"/>
        <w:rPr>
          <w:rFonts w:ascii="Arial" w:hAnsi="Arial" w:cs="Arial"/>
          <w:b w:val="0"/>
          <w:sz w:val="22"/>
          <w:szCs w:val="22"/>
        </w:rPr>
      </w:pPr>
    </w:p>
    <w:p w14:paraId="523827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tutor que se encuentre en el caso previsto en el artículo 159;</w:t>
      </w:r>
    </w:p>
    <w:p w14:paraId="4F61727D" w14:textId="77777777" w:rsidR="00940189" w:rsidRPr="009D3D7A" w:rsidRDefault="00940189" w:rsidP="005D6D4C">
      <w:pPr>
        <w:jc w:val="both"/>
        <w:rPr>
          <w:rFonts w:ascii="Arial" w:hAnsi="Arial" w:cs="Arial"/>
          <w:b w:val="0"/>
          <w:sz w:val="22"/>
          <w:szCs w:val="22"/>
        </w:rPr>
      </w:pPr>
    </w:p>
    <w:p w14:paraId="6871FD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El tutor que permanezca ausente por más de seis meses, del lugar en que debe desempeñar la tutela.</w:t>
      </w:r>
    </w:p>
    <w:p w14:paraId="78208E81" w14:textId="77777777" w:rsidR="00135E6D" w:rsidRPr="009D3D7A" w:rsidRDefault="00135E6D" w:rsidP="005D6D4C">
      <w:pPr>
        <w:jc w:val="both"/>
        <w:rPr>
          <w:rFonts w:ascii="Arial" w:hAnsi="Arial" w:cs="Arial"/>
          <w:b w:val="0"/>
          <w:sz w:val="22"/>
          <w:szCs w:val="22"/>
        </w:rPr>
      </w:pPr>
    </w:p>
    <w:p w14:paraId="1407F050" w14:textId="77777777" w:rsidR="00135E6D" w:rsidRPr="009D3D7A" w:rsidRDefault="00135E6D" w:rsidP="00135E6D">
      <w:pPr>
        <w:jc w:val="both"/>
        <w:rPr>
          <w:rFonts w:ascii="Arial" w:hAnsi="Arial" w:cs="Arial"/>
          <w:b w:val="0"/>
          <w:sz w:val="22"/>
          <w:szCs w:val="22"/>
        </w:rPr>
      </w:pPr>
      <w:r w:rsidRPr="009D3D7A">
        <w:rPr>
          <w:rFonts w:ascii="Arial" w:hAnsi="Arial" w:cs="Arial"/>
          <w:b w:val="0"/>
          <w:sz w:val="22"/>
          <w:szCs w:val="22"/>
        </w:rPr>
        <w:t>(ADICIONADA, P.O. 15 DE AGOSTO DE 2014)</w:t>
      </w:r>
    </w:p>
    <w:p w14:paraId="0F9AF3DF" w14:textId="77777777" w:rsidR="00135E6D" w:rsidRPr="009D3D7A" w:rsidRDefault="00135E6D" w:rsidP="005D6D4C">
      <w:pPr>
        <w:jc w:val="both"/>
        <w:rPr>
          <w:rFonts w:ascii="Arial" w:hAnsi="Arial" w:cs="Arial"/>
          <w:b w:val="0"/>
          <w:sz w:val="22"/>
          <w:szCs w:val="22"/>
        </w:rPr>
      </w:pPr>
      <w:r w:rsidRPr="009D3D7A">
        <w:rPr>
          <w:rFonts w:ascii="Arial" w:hAnsi="Arial" w:cs="Arial"/>
          <w:b w:val="0"/>
          <w:sz w:val="22"/>
          <w:szCs w:val="22"/>
        </w:rPr>
        <w:t>VII.- Al que genere sentimientos negativos, de odio, desprecio, rencor o rechazo hacia uno de los progenitores.</w:t>
      </w:r>
    </w:p>
    <w:p w14:paraId="468A7E70" w14:textId="77777777" w:rsidR="00940189" w:rsidRPr="009D3D7A" w:rsidRDefault="00940189" w:rsidP="005D6D4C">
      <w:pPr>
        <w:jc w:val="both"/>
        <w:rPr>
          <w:rFonts w:ascii="Arial" w:hAnsi="Arial" w:cs="Arial"/>
          <w:b w:val="0"/>
          <w:sz w:val="22"/>
          <w:szCs w:val="22"/>
        </w:rPr>
      </w:pPr>
    </w:p>
    <w:p w14:paraId="4A2173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505.- No pueden ser tutores ni curadores del demente los que hayan sido causa de la demencia, ni los que la hayan fomentado directa o indirectamente.</w:t>
      </w:r>
    </w:p>
    <w:p w14:paraId="0046429D" w14:textId="77777777" w:rsidR="00940189" w:rsidRPr="009D3D7A" w:rsidRDefault="00940189" w:rsidP="005D6D4C">
      <w:pPr>
        <w:jc w:val="both"/>
        <w:rPr>
          <w:rFonts w:ascii="Arial" w:hAnsi="Arial" w:cs="Arial"/>
          <w:b w:val="0"/>
          <w:sz w:val="22"/>
          <w:szCs w:val="22"/>
        </w:rPr>
      </w:pPr>
    </w:p>
    <w:p w14:paraId="22763291" w14:textId="77777777" w:rsidR="00076924" w:rsidRPr="009D3D7A" w:rsidRDefault="00076924" w:rsidP="005D6D4C">
      <w:pPr>
        <w:jc w:val="both"/>
        <w:rPr>
          <w:rFonts w:ascii="Arial" w:hAnsi="Arial" w:cs="Arial"/>
          <w:b w:val="0"/>
          <w:sz w:val="22"/>
          <w:szCs w:val="22"/>
        </w:rPr>
      </w:pPr>
      <w:r w:rsidRPr="009D3D7A">
        <w:rPr>
          <w:rFonts w:ascii="Arial" w:hAnsi="Arial" w:cs="Arial"/>
          <w:b w:val="0"/>
          <w:sz w:val="22"/>
          <w:szCs w:val="22"/>
        </w:rPr>
        <w:t>(REFORMADO P.O. 09 DE MAYO DE 2008)</w:t>
      </w:r>
    </w:p>
    <w:p w14:paraId="2B7E9A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506.- Lo dispuesto en el artículo anterior se aplicará, en cuanto fuere posible, a la tutela de </w:t>
      </w:r>
      <w:r w:rsidR="00076924" w:rsidRPr="009D3D7A">
        <w:rPr>
          <w:rFonts w:ascii="Arial" w:hAnsi="Arial" w:cs="Arial"/>
          <w:b w:val="0"/>
          <w:sz w:val="22"/>
          <w:szCs w:val="22"/>
        </w:rPr>
        <w:t xml:space="preserve">las personas discapacitadas, con ausencia de capacidad mental, ausencia de capacidad auditiva y del habla, </w:t>
      </w:r>
      <w:r w:rsidRPr="009D3D7A">
        <w:rPr>
          <w:rFonts w:ascii="Arial" w:hAnsi="Arial" w:cs="Arial"/>
          <w:b w:val="0"/>
          <w:sz w:val="22"/>
          <w:szCs w:val="22"/>
        </w:rPr>
        <w:t>ebrios consuetudinarios y de los que abus</w:t>
      </w:r>
      <w:r w:rsidR="00076924" w:rsidRPr="009D3D7A">
        <w:rPr>
          <w:rFonts w:ascii="Arial" w:hAnsi="Arial" w:cs="Arial"/>
          <w:b w:val="0"/>
          <w:sz w:val="22"/>
          <w:szCs w:val="22"/>
        </w:rPr>
        <w:t>a</w:t>
      </w:r>
      <w:r w:rsidRPr="009D3D7A">
        <w:rPr>
          <w:rFonts w:ascii="Arial" w:hAnsi="Arial" w:cs="Arial"/>
          <w:b w:val="0"/>
          <w:sz w:val="22"/>
          <w:szCs w:val="22"/>
        </w:rPr>
        <w:t>n habitualmente de las drogas enervantes.</w:t>
      </w:r>
    </w:p>
    <w:p w14:paraId="32FECBF6" w14:textId="77777777" w:rsidR="00940189" w:rsidRPr="009D3D7A" w:rsidRDefault="00940189" w:rsidP="005D6D4C">
      <w:pPr>
        <w:jc w:val="both"/>
        <w:rPr>
          <w:rFonts w:ascii="Arial" w:hAnsi="Arial" w:cs="Arial"/>
          <w:b w:val="0"/>
          <w:sz w:val="22"/>
          <w:szCs w:val="22"/>
        </w:rPr>
      </w:pPr>
    </w:p>
    <w:p w14:paraId="73E35C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507.- El Ministerio Público y los parientes del pupilo, tienen derecho de promover la separación de los tutores que se encuentren en alguno de los casos previstos en el artículo 504.</w:t>
      </w:r>
    </w:p>
    <w:p w14:paraId="744F6E0F" w14:textId="77777777" w:rsidR="00940189" w:rsidRPr="009D3D7A" w:rsidRDefault="00940189" w:rsidP="005D6D4C">
      <w:pPr>
        <w:jc w:val="both"/>
        <w:rPr>
          <w:rFonts w:ascii="Arial" w:hAnsi="Arial" w:cs="Arial"/>
          <w:b w:val="0"/>
          <w:sz w:val="22"/>
          <w:szCs w:val="22"/>
        </w:rPr>
      </w:pPr>
    </w:p>
    <w:p w14:paraId="263E21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508.- El tutor que fuere procesado por cualquier delito, quedará suspenso en el ejercicio de su encargo desde que se provea el auto motivado de prisión, hasta que se pronuncie sentencia irrevocable.</w:t>
      </w:r>
    </w:p>
    <w:p w14:paraId="38A07BD1" w14:textId="77777777" w:rsidR="00940189" w:rsidRPr="009D3D7A" w:rsidRDefault="00940189" w:rsidP="005D6D4C">
      <w:pPr>
        <w:jc w:val="both"/>
        <w:rPr>
          <w:rFonts w:ascii="Arial" w:hAnsi="Arial" w:cs="Arial"/>
          <w:b w:val="0"/>
          <w:sz w:val="22"/>
          <w:szCs w:val="22"/>
        </w:rPr>
      </w:pPr>
    </w:p>
    <w:p w14:paraId="7FBAD0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509.- En el caso de que trata el artículo anterior, se proveerá a la tutela conforme a la ley.</w:t>
      </w:r>
    </w:p>
    <w:p w14:paraId="3CEED3D1" w14:textId="77777777" w:rsidR="00940189" w:rsidRPr="009D3D7A" w:rsidRDefault="00940189" w:rsidP="005D6D4C">
      <w:pPr>
        <w:jc w:val="both"/>
        <w:rPr>
          <w:rFonts w:ascii="Arial" w:hAnsi="Arial" w:cs="Arial"/>
          <w:b w:val="0"/>
          <w:sz w:val="22"/>
          <w:szCs w:val="22"/>
        </w:rPr>
      </w:pPr>
    </w:p>
    <w:p w14:paraId="3140D5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510.- Absuelto el tutor, volverá al ejercicio de su encargo. Si es condenado a una pena que no lleve consigo la inhabilitación para desempeñar la tutela, volverá a ésta al extinguir su condena, siempre que la pena impuesta no exceda de un año de prisión.</w:t>
      </w:r>
    </w:p>
    <w:p w14:paraId="1F3E76BD" w14:textId="77777777" w:rsidR="00940189" w:rsidRPr="009D3D7A" w:rsidRDefault="00940189" w:rsidP="005D6D4C">
      <w:pPr>
        <w:jc w:val="both"/>
        <w:rPr>
          <w:rFonts w:ascii="Arial" w:hAnsi="Arial" w:cs="Arial"/>
          <w:b w:val="0"/>
          <w:sz w:val="22"/>
          <w:szCs w:val="22"/>
        </w:rPr>
      </w:pPr>
    </w:p>
    <w:p w14:paraId="3A5DF944" w14:textId="77777777" w:rsidR="00940189" w:rsidRPr="009D3D7A" w:rsidRDefault="00940189" w:rsidP="005D6D4C">
      <w:pPr>
        <w:jc w:val="both"/>
        <w:rPr>
          <w:rFonts w:ascii="Arial" w:hAnsi="Arial" w:cs="Arial"/>
          <w:b w:val="0"/>
          <w:sz w:val="22"/>
          <w:szCs w:val="22"/>
        </w:rPr>
      </w:pPr>
    </w:p>
    <w:p w14:paraId="42307F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59A82885" w14:textId="77777777" w:rsidR="00940189" w:rsidRPr="009D3D7A" w:rsidRDefault="00940189" w:rsidP="005D6D4C">
      <w:pPr>
        <w:jc w:val="both"/>
        <w:rPr>
          <w:rFonts w:ascii="Arial" w:hAnsi="Arial" w:cs="Arial"/>
          <w:b w:val="0"/>
          <w:sz w:val="22"/>
          <w:szCs w:val="22"/>
        </w:rPr>
      </w:pPr>
    </w:p>
    <w:p w14:paraId="232761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EXCUSAS PARA EL DESEMPEÑO DE LA TUTELA</w:t>
      </w:r>
    </w:p>
    <w:p w14:paraId="38D2E254" w14:textId="77777777" w:rsidR="00940189" w:rsidRPr="009D3D7A" w:rsidRDefault="00940189" w:rsidP="005D6D4C">
      <w:pPr>
        <w:jc w:val="both"/>
        <w:rPr>
          <w:rFonts w:ascii="Arial" w:hAnsi="Arial" w:cs="Arial"/>
          <w:b w:val="0"/>
          <w:sz w:val="22"/>
          <w:szCs w:val="22"/>
        </w:rPr>
      </w:pPr>
    </w:p>
    <w:p w14:paraId="0D4191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511.- Pueden excusarse de ser tutores:</w:t>
      </w:r>
    </w:p>
    <w:p w14:paraId="27656B39" w14:textId="77777777" w:rsidR="00940189" w:rsidRPr="009D3D7A" w:rsidRDefault="00940189" w:rsidP="005D6D4C">
      <w:pPr>
        <w:jc w:val="both"/>
        <w:rPr>
          <w:rFonts w:ascii="Arial" w:hAnsi="Arial" w:cs="Arial"/>
          <w:b w:val="0"/>
          <w:sz w:val="22"/>
          <w:szCs w:val="22"/>
        </w:rPr>
      </w:pPr>
    </w:p>
    <w:p w14:paraId="78CF2D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empleados y funcionarios públicos;</w:t>
      </w:r>
    </w:p>
    <w:p w14:paraId="3F14E96D" w14:textId="77777777" w:rsidR="00940189" w:rsidRPr="009D3D7A" w:rsidRDefault="00940189" w:rsidP="005D6D4C">
      <w:pPr>
        <w:jc w:val="both"/>
        <w:rPr>
          <w:rFonts w:ascii="Arial" w:hAnsi="Arial" w:cs="Arial"/>
          <w:b w:val="0"/>
          <w:sz w:val="22"/>
          <w:szCs w:val="22"/>
        </w:rPr>
      </w:pPr>
    </w:p>
    <w:p w14:paraId="204BBF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militares en servicio activo;</w:t>
      </w:r>
    </w:p>
    <w:p w14:paraId="150E01CC" w14:textId="77777777" w:rsidR="00940189" w:rsidRPr="009D3D7A" w:rsidRDefault="00940189" w:rsidP="005D6D4C">
      <w:pPr>
        <w:jc w:val="both"/>
        <w:rPr>
          <w:rFonts w:ascii="Arial" w:hAnsi="Arial" w:cs="Arial"/>
          <w:b w:val="0"/>
          <w:sz w:val="22"/>
          <w:szCs w:val="22"/>
        </w:rPr>
      </w:pPr>
    </w:p>
    <w:p w14:paraId="5567B2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Los que tengan bajo su patria potestad tres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descendientes;</w:t>
      </w:r>
    </w:p>
    <w:p w14:paraId="06420A3C" w14:textId="77777777" w:rsidR="00940189" w:rsidRPr="009D3D7A" w:rsidRDefault="00940189" w:rsidP="005D6D4C">
      <w:pPr>
        <w:jc w:val="both"/>
        <w:rPr>
          <w:rFonts w:ascii="Arial" w:hAnsi="Arial" w:cs="Arial"/>
          <w:b w:val="0"/>
          <w:sz w:val="22"/>
          <w:szCs w:val="22"/>
        </w:rPr>
      </w:pPr>
    </w:p>
    <w:p w14:paraId="2E8F4B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que fueren tan pobres, que no puedan atender a la tutela sin menoscabo de su subsistencia;</w:t>
      </w:r>
    </w:p>
    <w:p w14:paraId="4A3E4454" w14:textId="77777777" w:rsidR="00940189" w:rsidRPr="009D3D7A" w:rsidRDefault="00940189" w:rsidP="005D6D4C">
      <w:pPr>
        <w:jc w:val="both"/>
        <w:rPr>
          <w:rFonts w:ascii="Arial" w:hAnsi="Arial" w:cs="Arial"/>
          <w:b w:val="0"/>
          <w:sz w:val="22"/>
          <w:szCs w:val="22"/>
        </w:rPr>
      </w:pPr>
    </w:p>
    <w:p w14:paraId="51D01C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 Los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por el mal estado habitual de su salud, o por su rudeza e ignorancia, no puedan atender debidamente a la tutela;</w:t>
      </w:r>
    </w:p>
    <w:p w14:paraId="37F015AA" w14:textId="77777777" w:rsidR="00940189" w:rsidRPr="009D3D7A" w:rsidRDefault="00940189" w:rsidP="005D6D4C">
      <w:pPr>
        <w:jc w:val="both"/>
        <w:rPr>
          <w:rFonts w:ascii="Arial" w:hAnsi="Arial" w:cs="Arial"/>
          <w:b w:val="0"/>
          <w:sz w:val="22"/>
          <w:szCs w:val="22"/>
        </w:rPr>
      </w:pPr>
    </w:p>
    <w:p w14:paraId="107BEA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Los que tengan sesenta años cumplidos;</w:t>
      </w:r>
    </w:p>
    <w:p w14:paraId="7CD6B519" w14:textId="77777777" w:rsidR="00940189" w:rsidRPr="009D3D7A" w:rsidRDefault="00940189" w:rsidP="005D6D4C">
      <w:pPr>
        <w:jc w:val="both"/>
        <w:rPr>
          <w:rFonts w:ascii="Arial" w:hAnsi="Arial" w:cs="Arial"/>
          <w:b w:val="0"/>
          <w:sz w:val="22"/>
          <w:szCs w:val="22"/>
        </w:rPr>
      </w:pPr>
    </w:p>
    <w:p w14:paraId="53EE79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Los que tengan a su cargo otra tutela o curaduría;</w:t>
      </w:r>
    </w:p>
    <w:p w14:paraId="7EA84EAE" w14:textId="77777777" w:rsidR="00940189" w:rsidRPr="009D3D7A" w:rsidRDefault="00940189" w:rsidP="005D6D4C">
      <w:pPr>
        <w:jc w:val="both"/>
        <w:rPr>
          <w:rFonts w:ascii="Arial" w:hAnsi="Arial" w:cs="Arial"/>
          <w:b w:val="0"/>
          <w:sz w:val="22"/>
          <w:szCs w:val="22"/>
        </w:rPr>
      </w:pPr>
    </w:p>
    <w:p w14:paraId="19DF55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5 DE FEBRERO DE 1997)</w:t>
      </w:r>
    </w:p>
    <w:p w14:paraId="43C1AFAF"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 xml:space="preserve">VIII.- Las personas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por su falta de ilustración, por su inexperiencia en los negocios, por su timidez o por otra causa igualmente grave a juicio del juez no estén</w:t>
      </w:r>
      <w:r w:rsidR="0063608A" w:rsidRPr="009D3D7A">
        <w:rPr>
          <w:rFonts w:ascii="Arial" w:hAnsi="Arial" w:cs="Arial"/>
          <w:b w:val="0"/>
          <w:sz w:val="22"/>
          <w:szCs w:val="22"/>
        </w:rPr>
        <w:t xml:space="preserve"> </w:t>
      </w:r>
      <w:r w:rsidRPr="009D3D7A">
        <w:rPr>
          <w:rFonts w:ascii="Arial" w:hAnsi="Arial" w:cs="Arial"/>
          <w:b w:val="0"/>
          <w:sz w:val="22"/>
          <w:szCs w:val="22"/>
        </w:rPr>
        <w:t>en aptitud de desempeñar convenientemente la tutela.</w:t>
      </w:r>
    </w:p>
    <w:p w14:paraId="2849B5D1" w14:textId="60AC0ED3" w:rsidR="00940189" w:rsidRPr="009D3D7A" w:rsidRDefault="00940189" w:rsidP="005D6D4C">
      <w:pPr>
        <w:jc w:val="both"/>
        <w:rPr>
          <w:rFonts w:ascii="Arial" w:hAnsi="Arial" w:cs="Arial"/>
          <w:b w:val="0"/>
          <w:sz w:val="22"/>
          <w:szCs w:val="22"/>
        </w:rPr>
      </w:pPr>
    </w:p>
    <w:p w14:paraId="2ED0E8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512.- Si el que teniendo excusa legítima para ser tutor acepta el cargo, renuncia por el mismo hecho a la excusa que le concede la ley.</w:t>
      </w:r>
    </w:p>
    <w:p w14:paraId="1F7CB3DC" w14:textId="77777777" w:rsidR="00940189" w:rsidRPr="009D3D7A" w:rsidRDefault="00940189" w:rsidP="005D6D4C">
      <w:pPr>
        <w:jc w:val="both"/>
        <w:rPr>
          <w:rFonts w:ascii="Arial" w:hAnsi="Arial" w:cs="Arial"/>
          <w:b w:val="0"/>
          <w:sz w:val="22"/>
          <w:szCs w:val="22"/>
        </w:rPr>
      </w:pPr>
    </w:p>
    <w:p w14:paraId="0E0CD0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513.- El tutor debe proponer sus impedimentos o excusas dentro del término fijado por el Código de Procedimientos Civiles, y cuando transcurra el término sin ejercitar el derecho, se entiende renunciada la excusa.</w:t>
      </w:r>
    </w:p>
    <w:p w14:paraId="1CAE107B" w14:textId="77777777" w:rsidR="00940189" w:rsidRPr="009D3D7A" w:rsidRDefault="00940189" w:rsidP="005D6D4C">
      <w:pPr>
        <w:jc w:val="both"/>
        <w:rPr>
          <w:rFonts w:ascii="Arial" w:hAnsi="Arial" w:cs="Arial"/>
          <w:b w:val="0"/>
          <w:sz w:val="22"/>
          <w:szCs w:val="22"/>
        </w:rPr>
      </w:pPr>
    </w:p>
    <w:p w14:paraId="5CBB08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514.- Si el tutor tuviere dos o más excusas las propondrá simultáneamente, dentro del plazo respectivo; y si propone una sola se entenderán renunciadas las demás.</w:t>
      </w:r>
    </w:p>
    <w:p w14:paraId="0E4CF983" w14:textId="77777777" w:rsidR="00940189" w:rsidRPr="009D3D7A" w:rsidRDefault="00940189" w:rsidP="005D6D4C">
      <w:pPr>
        <w:jc w:val="both"/>
        <w:rPr>
          <w:rFonts w:ascii="Arial" w:hAnsi="Arial" w:cs="Arial"/>
          <w:b w:val="0"/>
          <w:sz w:val="22"/>
          <w:szCs w:val="22"/>
        </w:rPr>
      </w:pPr>
    </w:p>
    <w:p w14:paraId="3A0CDF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515.- Mientras que se califica el impedimento a la excusa, el juez nombrará un tutor interino.</w:t>
      </w:r>
    </w:p>
    <w:p w14:paraId="1AD59BA4" w14:textId="77777777" w:rsidR="00940189" w:rsidRPr="009D3D7A" w:rsidRDefault="00940189" w:rsidP="005D6D4C">
      <w:pPr>
        <w:jc w:val="both"/>
        <w:rPr>
          <w:rFonts w:ascii="Arial" w:hAnsi="Arial" w:cs="Arial"/>
          <w:b w:val="0"/>
          <w:sz w:val="22"/>
          <w:szCs w:val="22"/>
        </w:rPr>
      </w:pPr>
    </w:p>
    <w:p w14:paraId="0FC092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516.- El tutor testamentario que se excuse de ejercer la tutela, perderá todo derecho a lo que le hubiere dejado el testador por este concepto.</w:t>
      </w:r>
    </w:p>
    <w:p w14:paraId="69C52EB4" w14:textId="77777777" w:rsidR="00940189" w:rsidRPr="009D3D7A" w:rsidRDefault="00940189" w:rsidP="005D6D4C">
      <w:pPr>
        <w:jc w:val="both"/>
        <w:rPr>
          <w:rFonts w:ascii="Arial" w:hAnsi="Arial" w:cs="Arial"/>
          <w:b w:val="0"/>
          <w:sz w:val="22"/>
          <w:szCs w:val="22"/>
        </w:rPr>
      </w:pPr>
    </w:p>
    <w:p w14:paraId="4C9DAC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517.- El tutor que sin excusa o desechada la que hubiere propuesto no desempeñe la tutela, pierde el derecho que tenga para heredar al incapacitado que muera intestado, y es responsable de los daños y perjuicios que por su renuncia hayan sobrevenido al mismo incapacitado. En igual pena incurre la persona a quien corresponda la tutela legítima, si habiendo sido legalmente citada, no se presenta al juez manifestando su parentesco con el incapaz.</w:t>
      </w:r>
    </w:p>
    <w:p w14:paraId="57FEB08C" w14:textId="77777777" w:rsidR="00940189" w:rsidRPr="009D3D7A" w:rsidRDefault="00940189" w:rsidP="005D6D4C">
      <w:pPr>
        <w:jc w:val="both"/>
        <w:rPr>
          <w:rFonts w:ascii="Arial" w:hAnsi="Arial" w:cs="Arial"/>
          <w:b w:val="0"/>
          <w:sz w:val="22"/>
          <w:szCs w:val="22"/>
        </w:rPr>
      </w:pPr>
    </w:p>
    <w:p w14:paraId="60C7BF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518.- Muerto el tutor que esté desempeñando la tutela, sus herederos o ejecutores testamentarios están obligados a dar aviso al juez, quien proveerá inmediatamente al incapacitado del tutor que corresponda, según la ley.</w:t>
      </w:r>
    </w:p>
    <w:p w14:paraId="69FD2244" w14:textId="77777777" w:rsidR="00940189" w:rsidRPr="009D3D7A" w:rsidRDefault="00940189" w:rsidP="005D6D4C">
      <w:pPr>
        <w:jc w:val="both"/>
        <w:rPr>
          <w:rFonts w:ascii="Arial" w:hAnsi="Arial" w:cs="Arial"/>
          <w:b w:val="0"/>
          <w:sz w:val="22"/>
          <w:szCs w:val="22"/>
        </w:rPr>
      </w:pPr>
    </w:p>
    <w:p w14:paraId="2F188882" w14:textId="77777777" w:rsidR="00940189" w:rsidRPr="009D3D7A" w:rsidRDefault="00940189" w:rsidP="005D6D4C">
      <w:pPr>
        <w:jc w:val="both"/>
        <w:rPr>
          <w:rFonts w:ascii="Arial" w:hAnsi="Arial" w:cs="Arial"/>
          <w:b w:val="0"/>
          <w:sz w:val="22"/>
          <w:szCs w:val="22"/>
        </w:rPr>
      </w:pPr>
    </w:p>
    <w:p w14:paraId="5B39BC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IX</w:t>
      </w:r>
    </w:p>
    <w:p w14:paraId="50F1A887" w14:textId="77777777" w:rsidR="00940189" w:rsidRPr="009D3D7A" w:rsidRDefault="00940189" w:rsidP="005D6D4C">
      <w:pPr>
        <w:jc w:val="both"/>
        <w:rPr>
          <w:rFonts w:ascii="Arial" w:hAnsi="Arial" w:cs="Arial"/>
          <w:b w:val="0"/>
          <w:sz w:val="22"/>
          <w:szCs w:val="22"/>
        </w:rPr>
      </w:pPr>
    </w:p>
    <w:p w14:paraId="3026224C" w14:textId="623A2CC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GARANTIA QUE DEBEN PRESTAR LOS</w:t>
      </w:r>
      <w:r w:rsidR="00350BE4">
        <w:rPr>
          <w:rFonts w:ascii="Arial" w:hAnsi="Arial" w:cs="Arial"/>
          <w:b w:val="0"/>
          <w:sz w:val="22"/>
          <w:szCs w:val="22"/>
        </w:rPr>
        <w:t xml:space="preserve"> </w:t>
      </w:r>
      <w:r w:rsidRPr="009D3D7A">
        <w:rPr>
          <w:rFonts w:ascii="Arial" w:hAnsi="Arial" w:cs="Arial"/>
          <w:b w:val="0"/>
          <w:sz w:val="22"/>
          <w:szCs w:val="22"/>
        </w:rPr>
        <w:t>TUTORES PARA ASEGURAR SU MANEJO</w:t>
      </w:r>
    </w:p>
    <w:p w14:paraId="41FE90C8" w14:textId="77777777" w:rsidR="00940189" w:rsidRPr="009D3D7A" w:rsidRDefault="00940189" w:rsidP="005D6D4C">
      <w:pPr>
        <w:jc w:val="both"/>
        <w:rPr>
          <w:rFonts w:ascii="Arial" w:hAnsi="Arial" w:cs="Arial"/>
          <w:b w:val="0"/>
          <w:sz w:val="22"/>
          <w:szCs w:val="22"/>
        </w:rPr>
      </w:pPr>
    </w:p>
    <w:p w14:paraId="5E0513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519.- El tutor, antes de que se le discierna el cargo, prestará caución para asegurar su manejo. Esta caución consistirá:</w:t>
      </w:r>
    </w:p>
    <w:p w14:paraId="03DB8CE7" w14:textId="77777777" w:rsidR="00940189" w:rsidRPr="009D3D7A" w:rsidRDefault="00940189" w:rsidP="005D6D4C">
      <w:pPr>
        <w:jc w:val="both"/>
        <w:rPr>
          <w:rFonts w:ascii="Arial" w:hAnsi="Arial" w:cs="Arial"/>
          <w:b w:val="0"/>
          <w:sz w:val="22"/>
          <w:szCs w:val="22"/>
        </w:rPr>
      </w:pPr>
    </w:p>
    <w:p w14:paraId="18B926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En hipoteca o prenda;</w:t>
      </w:r>
    </w:p>
    <w:p w14:paraId="121258BF" w14:textId="77777777" w:rsidR="00940189" w:rsidRPr="009D3D7A" w:rsidRDefault="00940189" w:rsidP="005D6D4C">
      <w:pPr>
        <w:jc w:val="both"/>
        <w:rPr>
          <w:rFonts w:ascii="Arial" w:hAnsi="Arial" w:cs="Arial"/>
          <w:b w:val="0"/>
          <w:sz w:val="22"/>
          <w:szCs w:val="22"/>
        </w:rPr>
      </w:pPr>
    </w:p>
    <w:p w14:paraId="64E35B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fianza.</w:t>
      </w:r>
    </w:p>
    <w:p w14:paraId="014574BC" w14:textId="77777777" w:rsidR="00940189" w:rsidRPr="009D3D7A" w:rsidRDefault="00940189" w:rsidP="005D6D4C">
      <w:pPr>
        <w:jc w:val="both"/>
        <w:rPr>
          <w:rFonts w:ascii="Arial" w:hAnsi="Arial" w:cs="Arial"/>
          <w:b w:val="0"/>
          <w:sz w:val="22"/>
          <w:szCs w:val="22"/>
        </w:rPr>
      </w:pPr>
    </w:p>
    <w:p w14:paraId="609BF8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garantía prendaria que preste el tutor se constituirá depositando las cosas dadas en prenda en una institución de crédito autorizada para recibir depósitos; a falta de ella se depositarán en poder de persona de notoria solvencia y honorabilidad.</w:t>
      </w:r>
    </w:p>
    <w:p w14:paraId="5AA027BE" w14:textId="77777777" w:rsidR="00940189" w:rsidRPr="009D3D7A" w:rsidRDefault="00940189" w:rsidP="005D6D4C">
      <w:pPr>
        <w:jc w:val="both"/>
        <w:rPr>
          <w:rFonts w:ascii="Arial" w:hAnsi="Arial" w:cs="Arial"/>
          <w:b w:val="0"/>
          <w:sz w:val="22"/>
          <w:szCs w:val="22"/>
        </w:rPr>
      </w:pPr>
    </w:p>
    <w:p w14:paraId="4D2184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520.- Están exceptuados de la obligación de dar garantía:</w:t>
      </w:r>
    </w:p>
    <w:p w14:paraId="19F76CAC" w14:textId="77777777" w:rsidR="00940189" w:rsidRPr="009D3D7A" w:rsidRDefault="00940189" w:rsidP="005D6D4C">
      <w:pPr>
        <w:jc w:val="both"/>
        <w:rPr>
          <w:rFonts w:ascii="Arial" w:hAnsi="Arial" w:cs="Arial"/>
          <w:b w:val="0"/>
          <w:sz w:val="22"/>
          <w:szCs w:val="22"/>
        </w:rPr>
      </w:pPr>
    </w:p>
    <w:p w14:paraId="4410D402" w14:textId="77777777" w:rsidR="00C137FC" w:rsidRPr="009D3D7A" w:rsidRDefault="00C137FC" w:rsidP="00C137FC">
      <w:pPr>
        <w:jc w:val="both"/>
        <w:rPr>
          <w:rFonts w:ascii="Arial" w:hAnsi="Arial" w:cs="Arial"/>
          <w:b w:val="0"/>
          <w:iCs/>
          <w:sz w:val="22"/>
          <w:szCs w:val="22"/>
        </w:rPr>
      </w:pPr>
      <w:r w:rsidRPr="009D3D7A">
        <w:rPr>
          <w:rFonts w:ascii="Arial" w:hAnsi="Arial" w:cs="Arial"/>
          <w:b w:val="0"/>
          <w:iCs/>
          <w:sz w:val="22"/>
          <w:szCs w:val="22"/>
        </w:rPr>
        <w:t>(REFORMADA, P.O. 05 DE DICIEMBRE DE 2014)</w:t>
      </w:r>
    </w:p>
    <w:p w14:paraId="54A21C2E" w14:textId="77777777" w:rsidR="00C137FC" w:rsidRPr="009D3D7A" w:rsidRDefault="00C137FC" w:rsidP="00C137FC">
      <w:pPr>
        <w:autoSpaceDE w:val="0"/>
        <w:autoSpaceDN w:val="0"/>
        <w:adjustRightInd w:val="0"/>
        <w:jc w:val="both"/>
        <w:rPr>
          <w:rFonts w:ascii="Arial" w:hAnsi="Arial" w:cs="Arial"/>
          <w:b w:val="0"/>
          <w:sz w:val="22"/>
          <w:szCs w:val="22"/>
        </w:rPr>
      </w:pPr>
      <w:r w:rsidRPr="009D3D7A">
        <w:rPr>
          <w:rFonts w:ascii="Arial" w:hAnsi="Arial" w:cs="Arial"/>
          <w:b w:val="0"/>
          <w:sz w:val="22"/>
          <w:szCs w:val="22"/>
        </w:rPr>
        <w:t>I.- Los tutores testamentarios, y cautelares, cuando expresamente los haya relevado de esta obligación el otorgante;</w:t>
      </w:r>
    </w:p>
    <w:p w14:paraId="6A1FE72D" w14:textId="77777777" w:rsidR="00940189" w:rsidRPr="009D3D7A" w:rsidRDefault="00940189" w:rsidP="005D6D4C">
      <w:pPr>
        <w:jc w:val="both"/>
        <w:rPr>
          <w:rFonts w:ascii="Arial" w:hAnsi="Arial" w:cs="Arial"/>
          <w:b w:val="0"/>
          <w:sz w:val="22"/>
          <w:szCs w:val="22"/>
        </w:rPr>
      </w:pPr>
    </w:p>
    <w:p w14:paraId="64F49A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tutor que no administre bienes;</w:t>
      </w:r>
    </w:p>
    <w:p w14:paraId="16E03181" w14:textId="77777777" w:rsidR="00940189" w:rsidRPr="009D3D7A" w:rsidRDefault="00940189" w:rsidP="005D6D4C">
      <w:pPr>
        <w:jc w:val="both"/>
        <w:rPr>
          <w:rFonts w:ascii="Arial" w:hAnsi="Arial" w:cs="Arial"/>
          <w:b w:val="0"/>
          <w:sz w:val="22"/>
          <w:szCs w:val="22"/>
        </w:rPr>
      </w:pPr>
    </w:p>
    <w:p w14:paraId="31D7DF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padre, la madre y los abuelos, en los casos en que conforme a la ley son llamados a desempeñar la tutela de sus descendientes, salvo lo dispuesto en el artículo 523;</w:t>
      </w:r>
    </w:p>
    <w:p w14:paraId="419BAB35" w14:textId="77777777" w:rsidR="00940189" w:rsidRPr="009D3D7A" w:rsidRDefault="00940189" w:rsidP="005D6D4C">
      <w:pPr>
        <w:jc w:val="both"/>
        <w:rPr>
          <w:rFonts w:ascii="Arial" w:hAnsi="Arial" w:cs="Arial"/>
          <w:b w:val="0"/>
          <w:sz w:val="22"/>
          <w:szCs w:val="22"/>
        </w:rPr>
      </w:pPr>
    </w:p>
    <w:p w14:paraId="0C03E2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que acojan a un expósito, lo alimenten y eduquen convenientemente por más de diez años, a no ser que hayan recibido pensión para cuidar de él.</w:t>
      </w:r>
    </w:p>
    <w:p w14:paraId="0C1EB911" w14:textId="77777777" w:rsidR="00940189" w:rsidRPr="009D3D7A" w:rsidRDefault="00940189" w:rsidP="005D6D4C">
      <w:pPr>
        <w:jc w:val="both"/>
        <w:rPr>
          <w:rFonts w:ascii="Arial" w:hAnsi="Arial" w:cs="Arial"/>
          <w:b w:val="0"/>
          <w:sz w:val="22"/>
          <w:szCs w:val="22"/>
        </w:rPr>
      </w:pPr>
    </w:p>
    <w:p w14:paraId="11AE88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521.- Los comprendidos en la fracción I del artículo anterior, solo estarán obligados a dar garantía cuando con posterioridad a su nombramiento haya sobrevenido causa ignorada por el testador que, a juicio del juez y previa audiencia del curador, haga necesaria aquélla.</w:t>
      </w:r>
    </w:p>
    <w:p w14:paraId="6FB4DA32" w14:textId="77777777" w:rsidR="00940189" w:rsidRPr="009D3D7A" w:rsidRDefault="00940189" w:rsidP="005D6D4C">
      <w:pPr>
        <w:jc w:val="both"/>
        <w:rPr>
          <w:rFonts w:ascii="Arial" w:hAnsi="Arial" w:cs="Arial"/>
          <w:b w:val="0"/>
          <w:sz w:val="22"/>
          <w:szCs w:val="22"/>
        </w:rPr>
      </w:pPr>
    </w:p>
    <w:p w14:paraId="0823A2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522.- La garantía que presten los tutores no impedirá que el Juez, a moción del Ministerio Público, del Consejo Local de Tutelas, de los parientes próximos del incapacitado o de éste si ha cumplido dieciséis años, dicte las providencias que se estimen útiles para la conservación de los bienes del pupilo.</w:t>
      </w:r>
    </w:p>
    <w:p w14:paraId="5A0FB077" w14:textId="77777777" w:rsidR="00940189" w:rsidRPr="009D3D7A" w:rsidRDefault="00940189" w:rsidP="005D6D4C">
      <w:pPr>
        <w:jc w:val="both"/>
        <w:rPr>
          <w:rFonts w:ascii="Arial" w:hAnsi="Arial" w:cs="Arial"/>
          <w:b w:val="0"/>
          <w:sz w:val="22"/>
          <w:szCs w:val="22"/>
        </w:rPr>
      </w:pPr>
    </w:p>
    <w:p w14:paraId="26F1B553"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(REFORMADO, P.O. 08 DE ENERO DE 2018)</w:t>
      </w:r>
    </w:p>
    <w:p w14:paraId="21C600CE"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Art. 523.- Cuando la tutela del incapacitado recaiga en el cónyuge, en los ascendientes, en las hijas o los hijos, no se dará garantía; salvo el caso de que el juez, con audiencia del curador y del Consejo de Tutelas, lo crea conveniente.</w:t>
      </w:r>
    </w:p>
    <w:p w14:paraId="44199589" w14:textId="77777777" w:rsidR="00940189" w:rsidRPr="009D3D7A" w:rsidRDefault="00940189" w:rsidP="005D6D4C">
      <w:pPr>
        <w:jc w:val="both"/>
        <w:rPr>
          <w:rFonts w:ascii="Arial" w:hAnsi="Arial" w:cs="Arial"/>
          <w:b w:val="0"/>
          <w:sz w:val="22"/>
          <w:szCs w:val="22"/>
        </w:rPr>
      </w:pPr>
    </w:p>
    <w:p w14:paraId="248A73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524.- Siempre que el tutor sea también coheredero del incapaz, y éste no tenga más bienes que los hereditarios, no se podrá exigir al tutor otra garantía que la de su misma porción hereditaria, a no ser que esta porción no iguale a la otra mitad de la porción del incapaz, pues en tal caso se integrará la garantía con bienes propios del tutor o con fianza.</w:t>
      </w:r>
    </w:p>
    <w:p w14:paraId="6E7146FB" w14:textId="77777777" w:rsidR="00940189" w:rsidRPr="009D3D7A" w:rsidRDefault="00940189" w:rsidP="005D6D4C">
      <w:pPr>
        <w:jc w:val="both"/>
        <w:rPr>
          <w:rFonts w:ascii="Arial" w:hAnsi="Arial" w:cs="Arial"/>
          <w:b w:val="0"/>
          <w:sz w:val="22"/>
          <w:szCs w:val="22"/>
        </w:rPr>
      </w:pPr>
    </w:p>
    <w:p w14:paraId="0ABD0F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525.- Siendo varios los incapacitados cuyo haber consista en bienes procedentes de una herencia indivisa, si son varios los tutores, sólo se exigirá a cada uno de ellos garantía por la parte que corresponda a su representado.</w:t>
      </w:r>
    </w:p>
    <w:p w14:paraId="12171EF5" w14:textId="77777777" w:rsidR="00940189" w:rsidRPr="009D3D7A" w:rsidRDefault="00940189" w:rsidP="005D6D4C">
      <w:pPr>
        <w:jc w:val="both"/>
        <w:rPr>
          <w:rFonts w:ascii="Arial" w:hAnsi="Arial" w:cs="Arial"/>
          <w:b w:val="0"/>
          <w:sz w:val="22"/>
          <w:szCs w:val="22"/>
        </w:rPr>
      </w:pPr>
    </w:p>
    <w:p w14:paraId="1C0B45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526.- El tutor no podrá dar fianza para caucionar su manejo sino cuando no tenga bienes en que constituir hipoteca o prenda.</w:t>
      </w:r>
    </w:p>
    <w:p w14:paraId="77860296" w14:textId="77777777" w:rsidR="00940189" w:rsidRPr="009D3D7A" w:rsidRDefault="00940189" w:rsidP="005D6D4C">
      <w:pPr>
        <w:jc w:val="both"/>
        <w:rPr>
          <w:rFonts w:ascii="Arial" w:hAnsi="Arial" w:cs="Arial"/>
          <w:b w:val="0"/>
          <w:sz w:val="22"/>
          <w:szCs w:val="22"/>
        </w:rPr>
      </w:pPr>
    </w:p>
    <w:p w14:paraId="6B1E39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527.- Cuando los bienes que tenga no alcancen a cubrir la cantidad que ha de asegurar conforme al artículo siguiente, la garantía podrá consistir: parte en hipoteca o prenda, parte en fianza, o solamente en fianza, a juicio del juez, y previa audiencia del curador y del Consejo Local de Tutelas.</w:t>
      </w:r>
    </w:p>
    <w:p w14:paraId="019EB96B" w14:textId="77777777" w:rsidR="00940189" w:rsidRPr="009D3D7A" w:rsidRDefault="00940189" w:rsidP="005D6D4C">
      <w:pPr>
        <w:jc w:val="both"/>
        <w:rPr>
          <w:rFonts w:ascii="Arial" w:hAnsi="Arial" w:cs="Arial"/>
          <w:b w:val="0"/>
          <w:sz w:val="22"/>
          <w:szCs w:val="22"/>
        </w:rPr>
      </w:pPr>
    </w:p>
    <w:p w14:paraId="413BE1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528.- La hipoteca o prenda, y en su caso la fianza, se darán:</w:t>
      </w:r>
    </w:p>
    <w:p w14:paraId="3139D0F1" w14:textId="77777777" w:rsidR="00940189" w:rsidRPr="009D3D7A" w:rsidRDefault="00940189" w:rsidP="005D6D4C">
      <w:pPr>
        <w:jc w:val="both"/>
        <w:rPr>
          <w:rFonts w:ascii="Arial" w:hAnsi="Arial" w:cs="Arial"/>
          <w:b w:val="0"/>
          <w:sz w:val="22"/>
          <w:szCs w:val="22"/>
        </w:rPr>
      </w:pPr>
    </w:p>
    <w:p w14:paraId="121173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el importe de las rentas de los bienes raíces en los dos últimos años, y por los réditos de los capitales impuestos durante ese mismo tiempo;</w:t>
      </w:r>
    </w:p>
    <w:p w14:paraId="42959AC1" w14:textId="77777777" w:rsidR="00940189" w:rsidRPr="009D3D7A" w:rsidRDefault="00940189" w:rsidP="005D6D4C">
      <w:pPr>
        <w:jc w:val="both"/>
        <w:rPr>
          <w:rFonts w:ascii="Arial" w:hAnsi="Arial" w:cs="Arial"/>
          <w:b w:val="0"/>
          <w:sz w:val="22"/>
          <w:szCs w:val="22"/>
        </w:rPr>
      </w:pPr>
    </w:p>
    <w:p w14:paraId="005EB8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el valor de los bienes muebles;</w:t>
      </w:r>
    </w:p>
    <w:p w14:paraId="4CE93BA1" w14:textId="77777777" w:rsidR="00940189" w:rsidRPr="009D3D7A" w:rsidRDefault="00940189" w:rsidP="005D6D4C">
      <w:pPr>
        <w:jc w:val="both"/>
        <w:rPr>
          <w:rFonts w:ascii="Arial" w:hAnsi="Arial" w:cs="Arial"/>
          <w:b w:val="0"/>
          <w:sz w:val="22"/>
          <w:szCs w:val="22"/>
        </w:rPr>
      </w:pPr>
    </w:p>
    <w:p w14:paraId="2AA180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el de los productos de las fincas rústicas en dos años, calculados por peritos, o por el término medio en un quinquenio, a elección del juez;</w:t>
      </w:r>
    </w:p>
    <w:p w14:paraId="10B99464" w14:textId="77777777" w:rsidR="00940189" w:rsidRPr="009D3D7A" w:rsidRDefault="00940189" w:rsidP="005D6D4C">
      <w:pPr>
        <w:jc w:val="both"/>
        <w:rPr>
          <w:rFonts w:ascii="Arial" w:hAnsi="Arial" w:cs="Arial"/>
          <w:b w:val="0"/>
          <w:sz w:val="22"/>
          <w:szCs w:val="22"/>
        </w:rPr>
      </w:pPr>
    </w:p>
    <w:p w14:paraId="3A7E7F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En las negociaciones mercantiles e industriales, por el veinte por ciento del importe de las mercancías y demás efectos muebles, calculado por los libros si están llevados en debida forma o a juicio de peritos.</w:t>
      </w:r>
    </w:p>
    <w:p w14:paraId="21FC42B0" w14:textId="77777777" w:rsidR="00940189" w:rsidRPr="009D3D7A" w:rsidRDefault="00940189" w:rsidP="005D6D4C">
      <w:pPr>
        <w:jc w:val="both"/>
        <w:rPr>
          <w:rFonts w:ascii="Arial" w:hAnsi="Arial" w:cs="Arial"/>
          <w:b w:val="0"/>
          <w:sz w:val="22"/>
          <w:szCs w:val="22"/>
        </w:rPr>
      </w:pPr>
    </w:p>
    <w:p w14:paraId="659728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529.- Si los bienes del incapacitado, enumerados en el artículo que precede, aumentan o disminuyen durante la tutela, podrán aumentarse o disminuirse proporcionalmente la hipoteca, prenda o la fianza, a pedimento del tutor, del curador, del Ministerio Público o del Consejo Local de Tutelas.</w:t>
      </w:r>
    </w:p>
    <w:p w14:paraId="72E6DF44" w14:textId="77777777" w:rsidR="00940189" w:rsidRPr="009D3D7A" w:rsidRDefault="00940189" w:rsidP="005D6D4C">
      <w:pPr>
        <w:jc w:val="both"/>
        <w:rPr>
          <w:rFonts w:ascii="Arial" w:hAnsi="Arial" w:cs="Arial"/>
          <w:b w:val="0"/>
          <w:sz w:val="22"/>
          <w:szCs w:val="22"/>
        </w:rPr>
      </w:pPr>
    </w:p>
    <w:p w14:paraId="1E102E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530.- El juez responde subsidiariamente con el tutor, de los daños y perjuicios que sufra el incapacitado por no haber exigido que se caucione el manejo de la tutela.</w:t>
      </w:r>
    </w:p>
    <w:p w14:paraId="6DCC86A6" w14:textId="77777777" w:rsidR="00940189" w:rsidRPr="009D3D7A" w:rsidRDefault="00940189" w:rsidP="005D6D4C">
      <w:pPr>
        <w:jc w:val="both"/>
        <w:rPr>
          <w:rFonts w:ascii="Arial" w:hAnsi="Arial" w:cs="Arial"/>
          <w:b w:val="0"/>
          <w:sz w:val="22"/>
          <w:szCs w:val="22"/>
        </w:rPr>
      </w:pPr>
    </w:p>
    <w:p w14:paraId="5A5690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531.- Si el tutor, dentro de tres meses después de aceptado su nombramiento, no pudiere dar la garantía por las cantidades que fija el artículo 528, se procederá al nombramiento de nuevo tutor.</w:t>
      </w:r>
    </w:p>
    <w:p w14:paraId="45E80013" w14:textId="77777777" w:rsidR="00940189" w:rsidRPr="009D3D7A" w:rsidRDefault="00940189" w:rsidP="005D6D4C">
      <w:pPr>
        <w:jc w:val="both"/>
        <w:rPr>
          <w:rFonts w:ascii="Arial" w:hAnsi="Arial" w:cs="Arial"/>
          <w:b w:val="0"/>
          <w:sz w:val="22"/>
          <w:szCs w:val="22"/>
        </w:rPr>
      </w:pPr>
    </w:p>
    <w:p w14:paraId="7057AE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532.- Durante los tres meses señalados en el artículo precedente, desempeñará la administración de los bienes un tutor interino, quien los recibirá por inventario solemne, y no podrá ejecutar otros actos que los indispensables para la conservación de los bienes y percepción de los productos. Para cualquier otro acto de administración requerirá la autorización judicial, la que se concederá, si precede, oyendo al curador.</w:t>
      </w:r>
    </w:p>
    <w:p w14:paraId="6EC19C95" w14:textId="77777777" w:rsidR="00940189" w:rsidRPr="009D3D7A" w:rsidRDefault="00940189" w:rsidP="005D6D4C">
      <w:pPr>
        <w:jc w:val="both"/>
        <w:rPr>
          <w:rFonts w:ascii="Arial" w:hAnsi="Arial" w:cs="Arial"/>
          <w:b w:val="0"/>
          <w:sz w:val="22"/>
          <w:szCs w:val="22"/>
        </w:rPr>
      </w:pPr>
    </w:p>
    <w:p w14:paraId="14A0EE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533.- Al presentar el tutor su cuenta anual, el curador o el Consejo Local de Tutelas deben promover información de supervivencia e idoneidad de los fiadores dados por aquél. Esta información también podrán promoverla en cualquier tiempo que lo estimen conveniente. El Ministerio Público tiene igual facultad, y hasta de oficio el juez puede exigir esa información.</w:t>
      </w:r>
    </w:p>
    <w:p w14:paraId="7CF5ECE2" w14:textId="77777777" w:rsidR="00940189" w:rsidRPr="009D3D7A" w:rsidRDefault="00940189" w:rsidP="005D6D4C">
      <w:pPr>
        <w:jc w:val="both"/>
        <w:rPr>
          <w:rFonts w:ascii="Arial" w:hAnsi="Arial" w:cs="Arial"/>
          <w:b w:val="0"/>
          <w:sz w:val="22"/>
          <w:szCs w:val="22"/>
        </w:rPr>
      </w:pPr>
    </w:p>
    <w:p w14:paraId="018DA6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534.- Es también obligación del curador y del Consejo Local de Tutelas, vigilar el estado de las fincas hipotecadas por el tutor o de los bienes entregados en prenda, dando aviso al juez de los deterioros y menoscabo que en ellos hubiere, para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si es notable la disminución del precio, se exija al tutor que asegure con otros bienes los intereses que administra.</w:t>
      </w:r>
    </w:p>
    <w:p w14:paraId="3228BFB4" w14:textId="77777777" w:rsidR="00940189" w:rsidRPr="009D3D7A" w:rsidRDefault="00940189" w:rsidP="005D6D4C">
      <w:pPr>
        <w:jc w:val="both"/>
        <w:rPr>
          <w:rFonts w:ascii="Arial" w:hAnsi="Arial" w:cs="Arial"/>
          <w:b w:val="0"/>
          <w:sz w:val="22"/>
          <w:szCs w:val="22"/>
        </w:rPr>
      </w:pPr>
    </w:p>
    <w:p w14:paraId="604F3AF3" w14:textId="77777777" w:rsidR="00940189" w:rsidRPr="009D3D7A" w:rsidRDefault="00940189" w:rsidP="005D6D4C">
      <w:pPr>
        <w:jc w:val="both"/>
        <w:rPr>
          <w:rFonts w:ascii="Arial" w:hAnsi="Arial" w:cs="Arial"/>
          <w:b w:val="0"/>
          <w:sz w:val="22"/>
          <w:szCs w:val="22"/>
        </w:rPr>
      </w:pPr>
    </w:p>
    <w:p w14:paraId="5A956A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X</w:t>
      </w:r>
    </w:p>
    <w:p w14:paraId="3121FB7F" w14:textId="77777777" w:rsidR="00940189" w:rsidRPr="009D3D7A" w:rsidRDefault="00940189" w:rsidP="005D6D4C">
      <w:pPr>
        <w:jc w:val="both"/>
        <w:rPr>
          <w:rFonts w:ascii="Arial" w:hAnsi="Arial" w:cs="Arial"/>
          <w:b w:val="0"/>
          <w:sz w:val="22"/>
          <w:szCs w:val="22"/>
        </w:rPr>
      </w:pPr>
    </w:p>
    <w:p w14:paraId="7FBA0D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DESEMPEÑO DE LA TUTELA</w:t>
      </w:r>
    </w:p>
    <w:p w14:paraId="1FAB9E2F" w14:textId="77777777" w:rsidR="00940189" w:rsidRPr="009D3D7A" w:rsidRDefault="00940189" w:rsidP="005D6D4C">
      <w:pPr>
        <w:jc w:val="both"/>
        <w:rPr>
          <w:rFonts w:ascii="Arial" w:hAnsi="Arial" w:cs="Arial"/>
          <w:b w:val="0"/>
          <w:sz w:val="22"/>
          <w:szCs w:val="22"/>
        </w:rPr>
      </w:pPr>
    </w:p>
    <w:p w14:paraId="15E040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535.- Cuando el tutor tenga que administrar bienes, no podrá entrar a la administración sin que antes se nombre curador, excepto en el caso del artículo 492.</w:t>
      </w:r>
    </w:p>
    <w:p w14:paraId="5708D74D" w14:textId="77777777" w:rsidR="00940189" w:rsidRPr="009D3D7A" w:rsidRDefault="00940189" w:rsidP="005D6D4C">
      <w:pPr>
        <w:jc w:val="both"/>
        <w:rPr>
          <w:rFonts w:ascii="Arial" w:hAnsi="Arial" w:cs="Arial"/>
          <w:b w:val="0"/>
          <w:sz w:val="22"/>
          <w:szCs w:val="22"/>
        </w:rPr>
      </w:pPr>
    </w:p>
    <w:p w14:paraId="093890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536.- El tutor que entre a la administración de los bienes sin que haya nombrado curador, será responsable de los daños y perjuicios que cause al incapacitado, y, además, separado de la tutela; mas ningún extraño puede rehusarse a tratar con él judicial o extrajudicialmente alegando la falta del curador.</w:t>
      </w:r>
    </w:p>
    <w:p w14:paraId="5A0664F9" w14:textId="77777777" w:rsidR="00940189" w:rsidRPr="009D3D7A" w:rsidRDefault="00940189" w:rsidP="005D6D4C">
      <w:pPr>
        <w:jc w:val="both"/>
        <w:rPr>
          <w:rFonts w:ascii="Arial" w:hAnsi="Arial" w:cs="Arial"/>
          <w:b w:val="0"/>
          <w:sz w:val="22"/>
          <w:szCs w:val="22"/>
        </w:rPr>
      </w:pPr>
    </w:p>
    <w:p w14:paraId="425C789A"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(REFORMADO, P.O. 08 DE ENERO DE 2018)</w:t>
      </w:r>
    </w:p>
    <w:p w14:paraId="08DBB15F" w14:textId="77777777" w:rsidR="00895B04" w:rsidRDefault="007225E7" w:rsidP="007225E7">
      <w:pPr>
        <w:jc w:val="both"/>
        <w:rPr>
          <w:rFonts w:ascii="Arial" w:hAnsi="Arial" w:cs="Arial"/>
          <w:b w:val="0"/>
          <w:sz w:val="22"/>
          <w:szCs w:val="22"/>
        </w:rPr>
      </w:pPr>
      <w:r w:rsidRPr="009D3D7A">
        <w:rPr>
          <w:rFonts w:ascii="Arial" w:hAnsi="Arial" w:cs="Arial"/>
          <w:b w:val="0"/>
          <w:sz w:val="22"/>
          <w:szCs w:val="22"/>
        </w:rPr>
        <w:t>Art. 537.- El tutor está obligado:</w:t>
      </w:r>
    </w:p>
    <w:p w14:paraId="337E62DB" w14:textId="787DB027" w:rsidR="00940189" w:rsidRPr="009D3D7A" w:rsidRDefault="00940189" w:rsidP="005D6D4C">
      <w:pPr>
        <w:jc w:val="both"/>
        <w:rPr>
          <w:rFonts w:ascii="Arial" w:hAnsi="Arial" w:cs="Arial"/>
          <w:b w:val="0"/>
          <w:sz w:val="22"/>
          <w:szCs w:val="22"/>
        </w:rPr>
      </w:pPr>
    </w:p>
    <w:p w14:paraId="12A343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alimentar y educar al incapacitado;</w:t>
      </w:r>
    </w:p>
    <w:p w14:paraId="1C6AEE93" w14:textId="77777777" w:rsidR="00940189" w:rsidRPr="009D3D7A" w:rsidRDefault="00940189" w:rsidP="005D6D4C">
      <w:pPr>
        <w:jc w:val="both"/>
        <w:rPr>
          <w:rFonts w:ascii="Arial" w:hAnsi="Arial" w:cs="Arial"/>
          <w:b w:val="0"/>
          <w:sz w:val="22"/>
          <w:szCs w:val="22"/>
        </w:rPr>
      </w:pPr>
    </w:p>
    <w:p w14:paraId="4D4F3E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destinar de preferencia los recursos del incapacitado a la curación de sus enfermedades o a su regeneración si es un ebrio consuetudinario o abusa habitualmente de las drogas enervantes;</w:t>
      </w:r>
    </w:p>
    <w:p w14:paraId="74186221" w14:textId="77777777" w:rsidR="00940189" w:rsidRPr="009D3D7A" w:rsidRDefault="00940189" w:rsidP="005D6D4C">
      <w:pPr>
        <w:jc w:val="both"/>
        <w:rPr>
          <w:rFonts w:ascii="Arial" w:hAnsi="Arial" w:cs="Arial"/>
          <w:b w:val="0"/>
          <w:sz w:val="22"/>
          <w:szCs w:val="22"/>
        </w:rPr>
      </w:pPr>
    </w:p>
    <w:p w14:paraId="66797E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formar inventario solemne y circunstanciado de cuanto constituya el patrimonio del incapacitado, dentro del término que el juez designe, con intervención del curador y del mismo incapacitado si goza de discernimiento y ha cumplido dieciséis años de edad.</w:t>
      </w:r>
    </w:p>
    <w:p w14:paraId="5E045C91" w14:textId="77777777" w:rsidR="00940189" w:rsidRPr="009D3D7A" w:rsidRDefault="00940189" w:rsidP="005D6D4C">
      <w:pPr>
        <w:jc w:val="both"/>
        <w:rPr>
          <w:rFonts w:ascii="Arial" w:hAnsi="Arial" w:cs="Arial"/>
          <w:b w:val="0"/>
          <w:sz w:val="22"/>
          <w:szCs w:val="22"/>
        </w:rPr>
      </w:pPr>
    </w:p>
    <w:p w14:paraId="68600B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El término para formar el inventario no podrá ser mayor de seis meses;</w:t>
      </w:r>
    </w:p>
    <w:p w14:paraId="47ACE65B" w14:textId="77777777" w:rsidR="00940189" w:rsidRPr="009D3D7A" w:rsidRDefault="00940189" w:rsidP="005D6D4C">
      <w:pPr>
        <w:jc w:val="both"/>
        <w:rPr>
          <w:rFonts w:ascii="Arial" w:hAnsi="Arial" w:cs="Arial"/>
          <w:b w:val="0"/>
          <w:sz w:val="22"/>
          <w:szCs w:val="22"/>
        </w:rPr>
      </w:pPr>
    </w:p>
    <w:p w14:paraId="4F0E0A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A administrar el caudal de los incapacitados. El pupilo será consultado para los actos importantes de la administración cuando es capaz de discernimiento y mayor de dieciséis años.</w:t>
      </w:r>
    </w:p>
    <w:p w14:paraId="68AB0C63" w14:textId="77777777" w:rsidR="00940189" w:rsidRPr="009D3D7A" w:rsidRDefault="00940189" w:rsidP="005D6D4C">
      <w:pPr>
        <w:jc w:val="both"/>
        <w:rPr>
          <w:rFonts w:ascii="Arial" w:hAnsi="Arial" w:cs="Arial"/>
          <w:b w:val="0"/>
          <w:sz w:val="22"/>
          <w:szCs w:val="22"/>
        </w:rPr>
      </w:pPr>
    </w:p>
    <w:p w14:paraId="050730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administración de los bienes que el pupilo ha adquirido con su trabajo le corresponde a él y no al tutor;</w:t>
      </w:r>
    </w:p>
    <w:p w14:paraId="7FDA5044" w14:textId="77777777" w:rsidR="00940189" w:rsidRPr="009D3D7A" w:rsidRDefault="00940189" w:rsidP="005D6D4C">
      <w:pPr>
        <w:jc w:val="both"/>
        <w:rPr>
          <w:rFonts w:ascii="Arial" w:hAnsi="Arial" w:cs="Arial"/>
          <w:b w:val="0"/>
          <w:sz w:val="22"/>
          <w:szCs w:val="22"/>
        </w:rPr>
      </w:pPr>
    </w:p>
    <w:p w14:paraId="75462C26"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(REFORMADA, P.O. 08 DE ENERO DE 2018)</w:t>
      </w:r>
    </w:p>
    <w:p w14:paraId="28C30608" w14:textId="77777777" w:rsidR="00895B04" w:rsidRDefault="007225E7" w:rsidP="007225E7">
      <w:pPr>
        <w:jc w:val="both"/>
        <w:rPr>
          <w:rFonts w:ascii="Arial" w:hAnsi="Arial" w:cs="Arial"/>
          <w:b w:val="0"/>
          <w:sz w:val="22"/>
          <w:szCs w:val="22"/>
        </w:rPr>
      </w:pPr>
      <w:r w:rsidRPr="009D3D7A">
        <w:rPr>
          <w:rFonts w:ascii="Arial" w:hAnsi="Arial" w:cs="Arial"/>
          <w:b w:val="0"/>
          <w:sz w:val="22"/>
          <w:szCs w:val="22"/>
        </w:rPr>
        <w:t>V.- A representar al incapacitado en juicio y fuera de él en todos los actos civiles, con excepción del matrimonio, del reconocimiento de las hijas o los hijos, del testamento y de otros estrictamente personales;</w:t>
      </w:r>
    </w:p>
    <w:p w14:paraId="6AD5F721" w14:textId="6F303DE2" w:rsidR="00940189" w:rsidRPr="009D3D7A" w:rsidRDefault="00940189" w:rsidP="005D6D4C">
      <w:pPr>
        <w:jc w:val="both"/>
        <w:rPr>
          <w:rFonts w:ascii="Arial" w:hAnsi="Arial" w:cs="Arial"/>
          <w:b w:val="0"/>
          <w:sz w:val="22"/>
          <w:szCs w:val="22"/>
        </w:rPr>
      </w:pPr>
    </w:p>
    <w:p w14:paraId="2D76AB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VI.-A solicitar oportunamente la autorización judicial para todo lo que legalmente no pueda hacer sin ella.</w:t>
      </w:r>
    </w:p>
    <w:p w14:paraId="3CA2A557" w14:textId="77777777" w:rsidR="00940189" w:rsidRPr="009D3D7A" w:rsidRDefault="00940189" w:rsidP="005D6D4C">
      <w:pPr>
        <w:jc w:val="both"/>
        <w:rPr>
          <w:rFonts w:ascii="Arial" w:hAnsi="Arial" w:cs="Arial"/>
          <w:b w:val="0"/>
          <w:sz w:val="22"/>
          <w:szCs w:val="22"/>
        </w:rPr>
      </w:pPr>
    </w:p>
    <w:p w14:paraId="76D97B07" w14:textId="77777777" w:rsidR="00AF6F8A" w:rsidRPr="008A3EA8" w:rsidRDefault="00AF6F8A" w:rsidP="00AF6F8A">
      <w:pPr>
        <w:pStyle w:val="Estilo"/>
        <w:rPr>
          <w:rFonts w:eastAsia="Arial" w:cs="Arial"/>
          <w:b/>
          <w:i/>
          <w:sz w:val="22"/>
        </w:rPr>
      </w:pPr>
      <w:r w:rsidRPr="008A3EA8">
        <w:rPr>
          <w:rFonts w:eastAsia="Arial" w:cs="Arial"/>
          <w:b/>
          <w:i/>
          <w:sz w:val="22"/>
        </w:rPr>
        <w:t>(REFORMADO, P.O. 26 DE JUNIO DE 2026)</w:t>
      </w:r>
    </w:p>
    <w:p w14:paraId="1051B514" w14:textId="77777777" w:rsidR="00AF6F8A" w:rsidRPr="00035976" w:rsidRDefault="00AF6F8A" w:rsidP="00AF6F8A">
      <w:pPr>
        <w:pStyle w:val="Estilo"/>
        <w:rPr>
          <w:rFonts w:eastAsia="Arial" w:cs="Arial"/>
          <w:b/>
          <w:sz w:val="22"/>
        </w:rPr>
      </w:pPr>
      <w:r w:rsidRPr="008A3EA8">
        <w:rPr>
          <w:rFonts w:eastAsia="Arial" w:cs="Arial"/>
          <w:b/>
          <w:i/>
          <w:sz w:val="22"/>
        </w:rPr>
        <w:t>Art.</w:t>
      </w:r>
      <w:r w:rsidRPr="00035976">
        <w:rPr>
          <w:rFonts w:eastAsia="Arial" w:cs="Arial"/>
          <w:b/>
          <w:sz w:val="22"/>
        </w:rPr>
        <w:t xml:space="preserve"> 538.- Los gastos de alimentación y educación </w:t>
      </w:r>
      <w:r w:rsidRPr="00035976">
        <w:rPr>
          <w:rFonts w:eastAsia="Arial" w:cs="Arial"/>
          <w:b/>
          <w:bCs/>
          <w:sz w:val="22"/>
        </w:rPr>
        <w:t>de la niña, niño o adolescente</w:t>
      </w:r>
      <w:r w:rsidRPr="00035976">
        <w:rPr>
          <w:rFonts w:eastAsia="Arial" w:cs="Arial"/>
          <w:b/>
          <w:sz w:val="22"/>
        </w:rPr>
        <w:t xml:space="preserve"> deben regularse de manera que nada necesario le falte, según su condición y posibilidad económica.</w:t>
      </w:r>
    </w:p>
    <w:p w14:paraId="299C8BB8" w14:textId="77777777" w:rsidR="00AF6F8A" w:rsidRPr="00035976" w:rsidRDefault="00AF6F8A" w:rsidP="00AF6F8A">
      <w:pPr>
        <w:pStyle w:val="Estilo"/>
        <w:rPr>
          <w:rFonts w:eastAsia="Arial" w:cs="Arial"/>
          <w:b/>
          <w:sz w:val="22"/>
        </w:rPr>
      </w:pPr>
    </w:p>
    <w:p w14:paraId="4DA62F45" w14:textId="77777777" w:rsidR="00AF6F8A" w:rsidRPr="008A3EA8" w:rsidRDefault="00AF6F8A" w:rsidP="00AF6F8A">
      <w:pPr>
        <w:pStyle w:val="Estilo"/>
        <w:rPr>
          <w:rFonts w:eastAsia="Arial" w:cs="Arial"/>
          <w:b/>
          <w:i/>
          <w:sz w:val="22"/>
        </w:rPr>
      </w:pPr>
      <w:r w:rsidRPr="008A3EA8">
        <w:rPr>
          <w:rFonts w:eastAsia="Arial" w:cs="Arial"/>
          <w:b/>
          <w:i/>
          <w:sz w:val="22"/>
        </w:rPr>
        <w:t>(REFORMADO, P.O. 26 DE JUNIO DE 2026)</w:t>
      </w:r>
    </w:p>
    <w:p w14:paraId="7B7054D6" w14:textId="77777777" w:rsidR="00AF6F8A" w:rsidRPr="00035976" w:rsidRDefault="00AF6F8A" w:rsidP="00AF6F8A">
      <w:pPr>
        <w:pStyle w:val="Estilo"/>
        <w:rPr>
          <w:rFonts w:eastAsia="Arial" w:cs="Arial"/>
          <w:b/>
          <w:sz w:val="22"/>
        </w:rPr>
      </w:pPr>
      <w:r w:rsidRPr="008A3EA8">
        <w:rPr>
          <w:rFonts w:eastAsia="Arial" w:cs="Arial"/>
          <w:b/>
          <w:i/>
          <w:sz w:val="22"/>
        </w:rPr>
        <w:t>Art.</w:t>
      </w:r>
      <w:r w:rsidRPr="00035976">
        <w:rPr>
          <w:rFonts w:eastAsia="Arial" w:cs="Arial"/>
          <w:b/>
          <w:sz w:val="22"/>
        </w:rPr>
        <w:t xml:space="preserve"> 539.- Cuando el tutor entre en el ejercicio de su cargo, el juez fijará con audiencia de aquél, la cantidad que haya de invertirse en los alimentos y educación </w:t>
      </w:r>
      <w:r w:rsidRPr="00035976">
        <w:rPr>
          <w:rFonts w:eastAsia="Arial" w:cs="Arial"/>
          <w:b/>
          <w:bCs/>
          <w:sz w:val="22"/>
        </w:rPr>
        <w:t>de la niña, niño o adolescente</w:t>
      </w:r>
      <w:r w:rsidRPr="00035976">
        <w:rPr>
          <w:rFonts w:eastAsia="Arial" w:cs="Arial"/>
          <w:b/>
          <w:sz w:val="22"/>
        </w:rPr>
        <w:t>, sin perjuicio de alterarla, según el aumento о disminución del patrimonio y otras circunstancias. Por las mismas razones podrá el juez alterar la cantidad que el que nombró tutor hubiere señalado para dicho objeto.</w:t>
      </w:r>
    </w:p>
    <w:p w14:paraId="2F5DA152" w14:textId="77777777" w:rsidR="00AF6F8A" w:rsidRPr="008A3EA8" w:rsidRDefault="00AF6F8A" w:rsidP="00AF6F8A">
      <w:pPr>
        <w:pStyle w:val="Estilo"/>
        <w:rPr>
          <w:rFonts w:eastAsia="Arial" w:cs="Arial"/>
          <w:b/>
          <w:i/>
          <w:sz w:val="22"/>
        </w:rPr>
      </w:pPr>
    </w:p>
    <w:p w14:paraId="36029CF5" w14:textId="77777777" w:rsidR="00AF6F8A" w:rsidRPr="008A3EA8" w:rsidRDefault="00AF6F8A" w:rsidP="00AF6F8A">
      <w:pPr>
        <w:pStyle w:val="Estilo"/>
        <w:rPr>
          <w:rFonts w:eastAsia="Arial" w:cs="Arial"/>
          <w:b/>
          <w:i/>
          <w:sz w:val="22"/>
        </w:rPr>
      </w:pPr>
      <w:r w:rsidRPr="008A3EA8">
        <w:rPr>
          <w:rFonts w:eastAsia="Arial" w:cs="Arial"/>
          <w:b/>
          <w:i/>
          <w:sz w:val="22"/>
        </w:rPr>
        <w:t>(REFORMADO, P.O. 26 DE JUNIO DE 2026)</w:t>
      </w:r>
    </w:p>
    <w:p w14:paraId="1D4C3880" w14:textId="77777777" w:rsidR="00AF6F8A" w:rsidRPr="00035976" w:rsidRDefault="00AF6F8A" w:rsidP="00AF6F8A">
      <w:pPr>
        <w:pStyle w:val="Estilo"/>
        <w:rPr>
          <w:rFonts w:eastAsia="Arial" w:cs="Arial"/>
          <w:b/>
          <w:sz w:val="22"/>
        </w:rPr>
      </w:pPr>
      <w:r w:rsidRPr="008A3EA8">
        <w:rPr>
          <w:rFonts w:eastAsia="Arial" w:cs="Arial"/>
          <w:b/>
          <w:i/>
          <w:sz w:val="22"/>
        </w:rPr>
        <w:t>Art.</w:t>
      </w:r>
      <w:r w:rsidRPr="00035976">
        <w:rPr>
          <w:rFonts w:eastAsia="Arial" w:cs="Arial"/>
          <w:b/>
          <w:sz w:val="22"/>
        </w:rPr>
        <w:t xml:space="preserve"> 540.- El tutor destinará</w:t>
      </w:r>
      <w:r w:rsidRPr="00035976">
        <w:rPr>
          <w:rFonts w:eastAsia="Arial" w:cs="Arial"/>
          <w:b/>
          <w:bCs/>
          <w:sz w:val="22"/>
        </w:rPr>
        <w:t xml:space="preserve"> a la niña, niño o adolescente </w:t>
      </w:r>
      <w:r w:rsidRPr="00035976">
        <w:rPr>
          <w:rFonts w:eastAsia="Arial" w:cs="Arial"/>
          <w:b/>
          <w:sz w:val="22"/>
        </w:rPr>
        <w:t xml:space="preserve">la carrera u oficio que éste elija, según sus circunstancias. Si el tutor infringe esta disposición, puede </w:t>
      </w:r>
      <w:r w:rsidRPr="00035976">
        <w:rPr>
          <w:rFonts w:eastAsia="Arial" w:cs="Arial"/>
          <w:b/>
          <w:bCs/>
          <w:sz w:val="22"/>
        </w:rPr>
        <w:t>la niña, niño o adolescente,</w:t>
      </w:r>
      <w:r w:rsidRPr="00035976">
        <w:rPr>
          <w:rFonts w:eastAsia="Arial" w:cs="Arial"/>
          <w:b/>
          <w:sz w:val="22"/>
        </w:rPr>
        <w:t xml:space="preserve"> por conducto del curador, del Consejo Local de Tutelas o por sí mismo, ponerlo en conocimiento del juez, para que dicte las medidas convenientes.</w:t>
      </w:r>
    </w:p>
    <w:p w14:paraId="40CFCCCF" w14:textId="77777777" w:rsidR="00AF6F8A" w:rsidRPr="008A3EA8" w:rsidRDefault="00AF6F8A" w:rsidP="00AF6F8A">
      <w:pPr>
        <w:pStyle w:val="Estilo"/>
        <w:rPr>
          <w:rFonts w:eastAsia="Arial" w:cs="Arial"/>
          <w:b/>
          <w:i/>
          <w:sz w:val="22"/>
        </w:rPr>
      </w:pPr>
    </w:p>
    <w:p w14:paraId="7EF1000E" w14:textId="77777777" w:rsidR="00AF6F8A" w:rsidRPr="008A3EA8" w:rsidRDefault="00AF6F8A" w:rsidP="00AF6F8A">
      <w:pPr>
        <w:pStyle w:val="Estilo"/>
        <w:rPr>
          <w:rFonts w:eastAsia="Arial" w:cs="Arial"/>
          <w:b/>
          <w:i/>
          <w:sz w:val="22"/>
        </w:rPr>
      </w:pPr>
      <w:r w:rsidRPr="008A3EA8">
        <w:rPr>
          <w:rFonts w:eastAsia="Arial" w:cs="Arial"/>
          <w:b/>
          <w:i/>
          <w:sz w:val="22"/>
        </w:rPr>
        <w:t>(REFORMADO, P.O. 26 DE JUNIO DE 2026)</w:t>
      </w:r>
    </w:p>
    <w:p w14:paraId="7E9C17A3" w14:textId="77777777" w:rsidR="00AF6F8A" w:rsidRPr="00035976" w:rsidRDefault="00AF6F8A" w:rsidP="00AF6F8A">
      <w:pPr>
        <w:pStyle w:val="Estilo"/>
        <w:rPr>
          <w:rFonts w:eastAsia="Arial" w:cs="Arial"/>
          <w:b/>
          <w:sz w:val="22"/>
        </w:rPr>
      </w:pPr>
      <w:r w:rsidRPr="008A3EA8">
        <w:rPr>
          <w:rFonts w:eastAsia="Arial" w:cs="Arial"/>
          <w:b/>
          <w:i/>
          <w:sz w:val="22"/>
        </w:rPr>
        <w:t>Art.</w:t>
      </w:r>
      <w:r w:rsidRPr="00035976">
        <w:rPr>
          <w:rFonts w:eastAsia="Arial" w:cs="Arial"/>
          <w:b/>
          <w:sz w:val="22"/>
        </w:rPr>
        <w:t xml:space="preserve"> 541.- Si el que tenía la patria potestad sobre </w:t>
      </w:r>
      <w:r w:rsidRPr="00035976">
        <w:rPr>
          <w:rFonts w:eastAsia="Arial" w:cs="Arial"/>
          <w:b/>
          <w:bCs/>
          <w:sz w:val="22"/>
        </w:rPr>
        <w:t>la niña, niño o adolescente</w:t>
      </w:r>
      <w:r w:rsidRPr="00035976">
        <w:rPr>
          <w:rFonts w:eastAsia="Arial" w:cs="Arial"/>
          <w:b/>
          <w:sz w:val="22"/>
        </w:rPr>
        <w:t xml:space="preserve"> lo había dedicado a alguna carrera, el tutor no variará ésta, sin la aprobación del Juez, quien decidirá este punto prudentemente y oyendo en todo caso </w:t>
      </w:r>
      <w:r w:rsidRPr="00035976">
        <w:rPr>
          <w:rFonts w:eastAsia="Arial" w:cs="Arial"/>
          <w:b/>
          <w:bCs/>
          <w:sz w:val="22"/>
        </w:rPr>
        <w:t>a la misma</w:t>
      </w:r>
      <w:r w:rsidRPr="00035976">
        <w:rPr>
          <w:rFonts w:eastAsia="Arial" w:cs="Arial"/>
          <w:b/>
          <w:sz w:val="22"/>
        </w:rPr>
        <w:t xml:space="preserve"> </w:t>
      </w:r>
      <w:r w:rsidRPr="00035976">
        <w:rPr>
          <w:rFonts w:eastAsia="Arial" w:cs="Arial"/>
          <w:b/>
          <w:bCs/>
          <w:sz w:val="22"/>
        </w:rPr>
        <w:t>niña, niño o adolescente</w:t>
      </w:r>
      <w:r w:rsidRPr="00035976">
        <w:rPr>
          <w:rFonts w:eastAsia="Arial" w:cs="Arial"/>
          <w:b/>
          <w:sz w:val="22"/>
        </w:rPr>
        <w:t>, al curador y al Consejo Local de Tutelas.</w:t>
      </w:r>
    </w:p>
    <w:p w14:paraId="4543C07A" w14:textId="77777777" w:rsidR="00AF6F8A" w:rsidRPr="008A3EA8" w:rsidRDefault="00AF6F8A" w:rsidP="00AF6F8A">
      <w:pPr>
        <w:pStyle w:val="Estilo"/>
        <w:rPr>
          <w:rFonts w:eastAsia="Arial" w:cs="Arial"/>
          <w:b/>
          <w:i/>
          <w:sz w:val="22"/>
        </w:rPr>
      </w:pPr>
    </w:p>
    <w:p w14:paraId="38B3EF59" w14:textId="77777777" w:rsidR="00AF6F8A" w:rsidRPr="008A3EA8" w:rsidRDefault="00AF6F8A" w:rsidP="00AF6F8A">
      <w:pPr>
        <w:pStyle w:val="Estilo"/>
        <w:rPr>
          <w:rFonts w:eastAsia="Arial" w:cs="Arial"/>
          <w:b/>
          <w:i/>
          <w:sz w:val="22"/>
        </w:rPr>
      </w:pPr>
      <w:r w:rsidRPr="008A3EA8">
        <w:rPr>
          <w:rFonts w:eastAsia="Arial" w:cs="Arial"/>
          <w:b/>
          <w:i/>
          <w:sz w:val="22"/>
        </w:rPr>
        <w:t>(REFORMADO, P.O. 26 DE JUNIO DE 2026)</w:t>
      </w:r>
    </w:p>
    <w:p w14:paraId="69F1F216" w14:textId="77777777" w:rsidR="00AF6F8A" w:rsidRPr="00035976" w:rsidRDefault="00AF6F8A" w:rsidP="00AF6F8A">
      <w:pPr>
        <w:pStyle w:val="Estilo"/>
        <w:rPr>
          <w:rFonts w:eastAsia="Arial" w:cs="Arial"/>
          <w:b/>
          <w:sz w:val="22"/>
        </w:rPr>
      </w:pPr>
      <w:r w:rsidRPr="008A3EA8">
        <w:rPr>
          <w:rFonts w:eastAsia="Arial" w:cs="Arial"/>
          <w:b/>
          <w:i/>
          <w:sz w:val="22"/>
        </w:rPr>
        <w:t>Art.</w:t>
      </w:r>
      <w:r w:rsidRPr="00035976">
        <w:rPr>
          <w:rFonts w:eastAsia="Arial" w:cs="Arial"/>
          <w:b/>
          <w:sz w:val="22"/>
        </w:rPr>
        <w:t xml:space="preserve"> 542.- Si las rentas </w:t>
      </w:r>
      <w:r w:rsidRPr="00035976">
        <w:rPr>
          <w:rFonts w:eastAsia="Arial" w:cs="Arial"/>
          <w:b/>
          <w:bCs/>
          <w:sz w:val="22"/>
        </w:rPr>
        <w:t>de la niña, niño o adolescente</w:t>
      </w:r>
      <w:r w:rsidRPr="00035976">
        <w:rPr>
          <w:rFonts w:eastAsia="Arial" w:cs="Arial"/>
          <w:b/>
          <w:sz w:val="22"/>
        </w:rPr>
        <w:t xml:space="preserve"> no alcanzan a cubrir los gastos de su alimentación y educación, el Juez decidirá si ha de ponérsele a aprender un oficio o adoptarse otro medio para evitar la enajenación de los bienes y, si fuere posible, sujetará a las rentas de éstos, los gastos de alimentación.</w:t>
      </w:r>
    </w:p>
    <w:p w14:paraId="17F534C9" w14:textId="77777777" w:rsidR="00940189" w:rsidRPr="009D3D7A" w:rsidRDefault="00940189" w:rsidP="005D6D4C">
      <w:pPr>
        <w:jc w:val="both"/>
        <w:rPr>
          <w:rFonts w:ascii="Arial" w:hAnsi="Arial" w:cs="Arial"/>
          <w:b w:val="0"/>
          <w:sz w:val="22"/>
          <w:szCs w:val="22"/>
        </w:rPr>
      </w:pPr>
    </w:p>
    <w:p w14:paraId="34F6C1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543.- Si los pupilos fuesen indigentes o careciesen de suficientes medios para los gastos que demanden su alimentación y educación, el tutor exigirá judicialmente la prestación de esos gastos a los parientes que tienen obligación legal de alimentar a los incapacitados. Las expensas que esto origine, serán cubiertas por el deudor alimentario. </w:t>
      </w:r>
      <w:r w:rsidRPr="009D3D7A">
        <w:rPr>
          <w:rFonts w:ascii="Arial" w:hAnsi="Arial" w:cs="Arial"/>
          <w:b w:val="0"/>
          <w:sz w:val="22"/>
          <w:szCs w:val="22"/>
        </w:rPr>
        <w:lastRenderedPageBreak/>
        <w:t>Cuando el mismo tutor sea el obligado a dar alimentos por razón de su parentesco con el pupilo, el curador ejercitará la acción a que este artículo se refiere.</w:t>
      </w:r>
    </w:p>
    <w:p w14:paraId="7964C50E" w14:textId="77777777" w:rsidR="00940189" w:rsidRPr="009D3D7A" w:rsidRDefault="00940189" w:rsidP="005D6D4C">
      <w:pPr>
        <w:jc w:val="both"/>
        <w:rPr>
          <w:rFonts w:ascii="Arial" w:hAnsi="Arial" w:cs="Arial"/>
          <w:b w:val="0"/>
          <w:sz w:val="22"/>
          <w:szCs w:val="22"/>
        </w:rPr>
      </w:pPr>
    </w:p>
    <w:p w14:paraId="5673EE88" w14:textId="77777777" w:rsidR="005C4DF2" w:rsidRPr="008A3EA8" w:rsidRDefault="005C4DF2" w:rsidP="005C4DF2">
      <w:pPr>
        <w:pStyle w:val="Estilo"/>
        <w:rPr>
          <w:rFonts w:eastAsia="Arial" w:cs="Arial"/>
          <w:b/>
          <w:i/>
          <w:sz w:val="22"/>
        </w:rPr>
      </w:pPr>
      <w:r w:rsidRPr="008A3EA8">
        <w:rPr>
          <w:rFonts w:eastAsia="Arial" w:cs="Arial"/>
          <w:b/>
          <w:i/>
          <w:sz w:val="22"/>
        </w:rPr>
        <w:t>(REFORMADO, P.O. 26 DE JUNIO DE 2026)</w:t>
      </w:r>
    </w:p>
    <w:p w14:paraId="3892CD45" w14:textId="77777777" w:rsidR="005C4DF2" w:rsidRPr="00035976" w:rsidRDefault="005C4DF2" w:rsidP="005C4DF2">
      <w:pPr>
        <w:pStyle w:val="Estilo"/>
        <w:rPr>
          <w:rFonts w:eastAsia="Arial" w:cs="Arial"/>
          <w:b/>
          <w:sz w:val="22"/>
        </w:rPr>
      </w:pPr>
      <w:r w:rsidRPr="008A3EA8">
        <w:rPr>
          <w:rFonts w:eastAsia="Arial" w:cs="Arial"/>
          <w:b/>
          <w:i/>
          <w:sz w:val="22"/>
        </w:rPr>
        <w:t>Art.</w:t>
      </w:r>
      <w:r w:rsidRPr="00035976">
        <w:rPr>
          <w:rFonts w:eastAsia="Arial" w:cs="Arial"/>
          <w:b/>
          <w:sz w:val="22"/>
        </w:rPr>
        <w:t xml:space="preserve"> 544.- Si los pupilos indigentes no tienen personas que estén obligadas a alimentarlos, o si teniéndolas no pudieren hacerlo, el tutor, con autorización del juez, quien oirá el parecer del curador y del Consejo Local de Tutelas, pondrá al pupilo en un establecimiento de beneficencia pública o privada en donde pueda educarse. Si ni eso fuere posible, el tutor procurará que los particulares suministren trabajo al incapacitado, compatible con su edad y circunstancias personales, con la obligación de alimentarlo y educarlo. No por esto el tutor queda eximido de su cargo, pues continuará vigilando</w:t>
      </w:r>
      <w:r w:rsidRPr="00035976">
        <w:rPr>
          <w:rFonts w:eastAsia="Arial" w:cs="Arial"/>
          <w:b/>
          <w:bCs/>
          <w:sz w:val="22"/>
        </w:rPr>
        <w:t xml:space="preserve"> a la niña, niño o adolescente </w:t>
      </w:r>
      <w:r w:rsidRPr="00035976">
        <w:rPr>
          <w:rFonts w:eastAsia="Arial" w:cs="Arial"/>
          <w:b/>
          <w:sz w:val="22"/>
        </w:rPr>
        <w:t xml:space="preserve">a fin de que no sufra daño por lo excesivo del trabajo, lo insuficiente de la alimentación o lo defectuoso de la educación que se le imparta. </w:t>
      </w:r>
    </w:p>
    <w:p w14:paraId="5A7871A1" w14:textId="77777777" w:rsidR="00940189" w:rsidRPr="009D3D7A" w:rsidRDefault="00940189" w:rsidP="005D6D4C">
      <w:pPr>
        <w:jc w:val="both"/>
        <w:rPr>
          <w:rFonts w:ascii="Arial" w:hAnsi="Arial" w:cs="Arial"/>
          <w:b w:val="0"/>
          <w:sz w:val="22"/>
          <w:szCs w:val="22"/>
        </w:rPr>
      </w:pPr>
    </w:p>
    <w:p w14:paraId="59AC21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545.- Los incapacitados indigentes que no puedan ser alimentados y educados por los medios previstos en los dos artículos anteriores, lo serán a costa de las rentas públicas del Estado; pero si se llega a tener conocimiento de que existen parientes del incapacitado que estén legalmente obligados a proporcionarle alimentos, el Ministerio Público deducirá la acción correspondiente para que se reembolse al Gobierno de los gastos que hubiere hecho en cumplimiento de lo dispuesto por este artículo.</w:t>
      </w:r>
    </w:p>
    <w:p w14:paraId="3B92E5CB" w14:textId="77777777" w:rsidR="00940189" w:rsidRPr="009D3D7A" w:rsidRDefault="00940189" w:rsidP="005D6D4C">
      <w:pPr>
        <w:jc w:val="both"/>
        <w:rPr>
          <w:rFonts w:ascii="Arial" w:hAnsi="Arial" w:cs="Arial"/>
          <w:b w:val="0"/>
          <w:sz w:val="22"/>
          <w:szCs w:val="22"/>
        </w:rPr>
      </w:pPr>
    </w:p>
    <w:p w14:paraId="0D8681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546.- El tutor de los incapacitados a que se refiere la fracción II del artículo 537, está obligado a presentar al Juez, en el mes de enero de cada año, un certificado de dos facultativos que declaren acerca del estado del individuo sujeto a interdicción, a quien para este efecto reconocerán en presencia del curador. El Juez se cerciorará del estado que guarda el incapacitado y tomará todas las medidas que estime convenientes para mejorar su condición.</w:t>
      </w:r>
    </w:p>
    <w:p w14:paraId="7C20F769" w14:textId="77777777" w:rsidR="00940189" w:rsidRPr="009D3D7A" w:rsidRDefault="00940189" w:rsidP="005D6D4C">
      <w:pPr>
        <w:jc w:val="both"/>
        <w:rPr>
          <w:rFonts w:ascii="Arial" w:hAnsi="Arial" w:cs="Arial"/>
          <w:b w:val="0"/>
          <w:sz w:val="22"/>
          <w:szCs w:val="22"/>
        </w:rPr>
      </w:pPr>
    </w:p>
    <w:p w14:paraId="17C060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547.- Para la seguridad, alivio y mejoría de las personas a que se refiere el artículo anterior, el tutor adoptará las medidas que juzgue oportunas, previa la autorización judicial que se otorgará con audiencia del curador. Las medidas que fueren muy urgentes podrán ser ejecutadas por el tutor, quien dará cuenta inmediatamente al juez para obtener la debida aprobación.</w:t>
      </w:r>
    </w:p>
    <w:p w14:paraId="4A4E2A15" w14:textId="77777777" w:rsidR="00940189" w:rsidRPr="009D3D7A" w:rsidRDefault="00940189" w:rsidP="005D6D4C">
      <w:pPr>
        <w:jc w:val="both"/>
        <w:rPr>
          <w:rFonts w:ascii="Arial" w:hAnsi="Arial" w:cs="Arial"/>
          <w:b w:val="0"/>
          <w:sz w:val="22"/>
          <w:szCs w:val="22"/>
        </w:rPr>
      </w:pPr>
    </w:p>
    <w:p w14:paraId="33B135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548.- La obligación de hacer inventarios no puede ser dispensada ni aun por los que tienen derecho a nombrar tutor testamentario.</w:t>
      </w:r>
    </w:p>
    <w:p w14:paraId="305A9F17" w14:textId="77777777" w:rsidR="00940189" w:rsidRPr="009D3D7A" w:rsidRDefault="00940189" w:rsidP="005D6D4C">
      <w:pPr>
        <w:jc w:val="both"/>
        <w:rPr>
          <w:rFonts w:ascii="Arial" w:hAnsi="Arial" w:cs="Arial"/>
          <w:b w:val="0"/>
          <w:sz w:val="22"/>
          <w:szCs w:val="22"/>
        </w:rPr>
      </w:pPr>
    </w:p>
    <w:p w14:paraId="1F95F3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549.- Mientras que el inventario no estuviere formado, la tutela debe limitarse a los actos de mera protección a la persona y conservación de los bienes del incapacitado.</w:t>
      </w:r>
    </w:p>
    <w:p w14:paraId="56B2D24C" w14:textId="77777777" w:rsidR="00940189" w:rsidRPr="009D3D7A" w:rsidRDefault="00940189" w:rsidP="005D6D4C">
      <w:pPr>
        <w:jc w:val="both"/>
        <w:rPr>
          <w:rFonts w:ascii="Arial" w:hAnsi="Arial" w:cs="Arial"/>
          <w:b w:val="0"/>
          <w:sz w:val="22"/>
          <w:szCs w:val="22"/>
        </w:rPr>
      </w:pPr>
    </w:p>
    <w:p w14:paraId="253A97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550.- El tutor está obligado a inscribir en el inventario, el crédito que tenga contra el incapacitado; si no lo hace, pierde el derecho de cobrarlo.</w:t>
      </w:r>
    </w:p>
    <w:p w14:paraId="53C99D29" w14:textId="77777777" w:rsidR="00940189" w:rsidRPr="009D3D7A" w:rsidRDefault="00940189" w:rsidP="005D6D4C">
      <w:pPr>
        <w:jc w:val="both"/>
        <w:rPr>
          <w:rFonts w:ascii="Arial" w:hAnsi="Arial" w:cs="Arial"/>
          <w:b w:val="0"/>
          <w:sz w:val="22"/>
          <w:szCs w:val="22"/>
        </w:rPr>
      </w:pPr>
    </w:p>
    <w:p w14:paraId="789F14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551.- Los bienes que el incapacitado adquiera después de la formación del inventario, se incluirán inmediatamente en él, con las mismas formalidades prescritas en la fracción III del artículo 537.</w:t>
      </w:r>
    </w:p>
    <w:p w14:paraId="09D2D3A2" w14:textId="77777777" w:rsidR="00940189" w:rsidRPr="009D3D7A" w:rsidRDefault="00940189" w:rsidP="005D6D4C">
      <w:pPr>
        <w:jc w:val="both"/>
        <w:rPr>
          <w:rFonts w:ascii="Arial" w:hAnsi="Arial" w:cs="Arial"/>
          <w:b w:val="0"/>
          <w:sz w:val="22"/>
          <w:szCs w:val="22"/>
        </w:rPr>
      </w:pPr>
    </w:p>
    <w:p w14:paraId="780DAB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552.- Hecho el inventario no se admite al tutor rendir prueba contra de él en perjuicio del incapacitado, ni antes ni después de la mayor edad de éste, ya sea que litigue en nombre propio o con la representación del incapacitado. Se exceptúan de lo dispuesto en </w:t>
      </w:r>
      <w:r w:rsidRPr="009D3D7A">
        <w:rPr>
          <w:rFonts w:ascii="Arial" w:hAnsi="Arial" w:cs="Arial"/>
          <w:b w:val="0"/>
          <w:sz w:val="22"/>
          <w:szCs w:val="22"/>
        </w:rPr>
        <w:lastRenderedPageBreak/>
        <w:t>el párrafo anterior los casos en que el error del inventario sea evidente o cuando se trate de un derecho claramente establecido.</w:t>
      </w:r>
    </w:p>
    <w:p w14:paraId="3F79D399" w14:textId="77777777" w:rsidR="00940189" w:rsidRPr="009D3D7A" w:rsidRDefault="00940189" w:rsidP="005D6D4C">
      <w:pPr>
        <w:jc w:val="both"/>
        <w:rPr>
          <w:rFonts w:ascii="Arial" w:hAnsi="Arial" w:cs="Arial"/>
          <w:b w:val="0"/>
          <w:sz w:val="22"/>
          <w:szCs w:val="22"/>
        </w:rPr>
      </w:pPr>
    </w:p>
    <w:p w14:paraId="33C4E002" w14:textId="77777777" w:rsidR="005C4DF2" w:rsidRPr="008A3EA8" w:rsidRDefault="005C4DF2" w:rsidP="005C4DF2">
      <w:pPr>
        <w:pStyle w:val="Estilo"/>
        <w:rPr>
          <w:rFonts w:eastAsia="Arial" w:cs="Arial"/>
          <w:b/>
          <w:i/>
          <w:sz w:val="22"/>
        </w:rPr>
      </w:pPr>
      <w:r w:rsidRPr="008A3EA8">
        <w:rPr>
          <w:rFonts w:eastAsia="Arial" w:cs="Arial"/>
          <w:b/>
          <w:i/>
          <w:sz w:val="22"/>
        </w:rPr>
        <w:t>(REFORMADO, P.O. 26 DE JUNIO DE 2026)</w:t>
      </w:r>
    </w:p>
    <w:p w14:paraId="22D2793B" w14:textId="77777777" w:rsidR="005C4DF2" w:rsidRPr="00035976" w:rsidRDefault="005C4DF2" w:rsidP="005C4DF2">
      <w:pPr>
        <w:pStyle w:val="Estilo"/>
        <w:rPr>
          <w:rFonts w:eastAsia="Arial" w:cs="Arial"/>
          <w:b/>
          <w:sz w:val="22"/>
        </w:rPr>
      </w:pPr>
      <w:r w:rsidRPr="008A3EA8">
        <w:rPr>
          <w:rFonts w:eastAsia="Arial" w:cs="Arial"/>
          <w:b/>
          <w:i/>
          <w:sz w:val="22"/>
        </w:rPr>
        <w:t>Art.</w:t>
      </w:r>
      <w:r w:rsidRPr="00035976">
        <w:rPr>
          <w:rFonts w:eastAsia="Arial" w:cs="Arial"/>
          <w:b/>
          <w:sz w:val="22"/>
        </w:rPr>
        <w:t xml:space="preserve"> 553.- Si se hubiere omitido listar algunos bienes en el inventario,</w:t>
      </w:r>
      <w:r w:rsidRPr="00035976">
        <w:rPr>
          <w:rFonts w:eastAsia="Arial" w:cs="Arial"/>
          <w:b/>
          <w:bCs/>
          <w:sz w:val="22"/>
        </w:rPr>
        <w:t xml:space="preserve"> la niña, niño o adolescente</w:t>
      </w:r>
      <w:r w:rsidRPr="00035976">
        <w:rPr>
          <w:rFonts w:eastAsia="Arial" w:cs="Arial"/>
          <w:b/>
          <w:sz w:val="22"/>
        </w:rPr>
        <w:t xml:space="preserve"> mismo, antes o después de </w:t>
      </w:r>
      <w:r w:rsidRPr="00035976">
        <w:rPr>
          <w:rFonts w:eastAsia="Arial" w:cs="Arial"/>
          <w:b/>
          <w:bCs/>
          <w:sz w:val="22"/>
        </w:rPr>
        <w:t>cumplir los dieciocho años de edad</w:t>
      </w:r>
      <w:r w:rsidRPr="00035976">
        <w:rPr>
          <w:rFonts w:eastAsia="Arial" w:cs="Arial"/>
          <w:b/>
          <w:sz w:val="22"/>
        </w:rPr>
        <w:t>, y el curador o cualquier pariente, pueden ocurrir al juez, pidiendo que los bienes omitidos se listen; y el juez, oído el parecer del tutor, determinará en justicia.</w:t>
      </w:r>
    </w:p>
    <w:p w14:paraId="7D475D8E" w14:textId="77777777" w:rsidR="00940189" w:rsidRPr="009D3D7A" w:rsidRDefault="00940189" w:rsidP="005D6D4C">
      <w:pPr>
        <w:jc w:val="both"/>
        <w:rPr>
          <w:rFonts w:ascii="Arial" w:hAnsi="Arial" w:cs="Arial"/>
          <w:b w:val="0"/>
          <w:sz w:val="22"/>
          <w:szCs w:val="22"/>
        </w:rPr>
      </w:pPr>
    </w:p>
    <w:p w14:paraId="35DD0E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554.- El tutor, dentro del primer mes de ejercer su cargo, fijará, con aprobación del juez, la cantidad que haya de invertirse en gastos de administración y el número y sueldos de los dependientes necesarios. Ni el número, ni el sueldo de los empleados, podrá aumentarse después sino con aprobación judicial.</w:t>
      </w:r>
    </w:p>
    <w:p w14:paraId="7C782B86" w14:textId="77777777" w:rsidR="00940189" w:rsidRPr="009D3D7A" w:rsidRDefault="00940189" w:rsidP="005D6D4C">
      <w:pPr>
        <w:jc w:val="both"/>
        <w:rPr>
          <w:rFonts w:ascii="Arial" w:hAnsi="Arial" w:cs="Arial"/>
          <w:b w:val="0"/>
          <w:sz w:val="22"/>
          <w:szCs w:val="22"/>
        </w:rPr>
      </w:pPr>
    </w:p>
    <w:p w14:paraId="292AAD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555.- Lo dispuesto en el artículo anterior no liberta al tutor de justificar, al rendir sus cuentas, que efectivamente, han sido gastadas dichas sumas en sus respectivos objetos.</w:t>
      </w:r>
    </w:p>
    <w:p w14:paraId="653E228A" w14:textId="77777777" w:rsidR="00940189" w:rsidRPr="009D3D7A" w:rsidRDefault="00940189" w:rsidP="005D6D4C">
      <w:pPr>
        <w:jc w:val="both"/>
        <w:rPr>
          <w:rFonts w:ascii="Arial" w:hAnsi="Arial" w:cs="Arial"/>
          <w:b w:val="0"/>
          <w:sz w:val="22"/>
          <w:szCs w:val="22"/>
        </w:rPr>
      </w:pPr>
    </w:p>
    <w:p w14:paraId="67DE606A" w14:textId="77777777" w:rsidR="005C4DF2" w:rsidRPr="008A3EA8" w:rsidRDefault="005C4DF2" w:rsidP="005C4DF2">
      <w:pPr>
        <w:pStyle w:val="Estilo"/>
        <w:rPr>
          <w:rFonts w:eastAsia="Arial" w:cs="Arial"/>
          <w:b/>
          <w:i/>
          <w:sz w:val="22"/>
        </w:rPr>
      </w:pPr>
      <w:r w:rsidRPr="008A3EA8">
        <w:rPr>
          <w:rFonts w:eastAsia="Arial" w:cs="Arial"/>
          <w:b/>
          <w:i/>
          <w:sz w:val="22"/>
        </w:rPr>
        <w:t>(REFORMADO, P.O. 26 DE JUNIO DE 2026)</w:t>
      </w:r>
    </w:p>
    <w:p w14:paraId="5925A244" w14:textId="77777777" w:rsidR="005C4DF2" w:rsidRPr="00035976" w:rsidRDefault="005C4DF2" w:rsidP="005C4DF2">
      <w:pPr>
        <w:pStyle w:val="Estilo"/>
        <w:rPr>
          <w:rFonts w:eastAsia="Arial" w:cs="Arial"/>
          <w:b/>
          <w:sz w:val="22"/>
        </w:rPr>
      </w:pPr>
      <w:r w:rsidRPr="008A3EA8">
        <w:rPr>
          <w:rFonts w:eastAsia="Arial" w:cs="Arial"/>
          <w:b/>
          <w:i/>
          <w:sz w:val="22"/>
        </w:rPr>
        <w:t>Art.</w:t>
      </w:r>
      <w:r w:rsidRPr="00035976">
        <w:rPr>
          <w:rFonts w:eastAsia="Arial" w:cs="Arial"/>
          <w:b/>
          <w:sz w:val="22"/>
        </w:rPr>
        <w:t xml:space="preserve"> 556.- Si el padre o la madre </w:t>
      </w:r>
      <w:r w:rsidRPr="00035976">
        <w:rPr>
          <w:rFonts w:eastAsia="Arial" w:cs="Arial"/>
          <w:b/>
          <w:bCs/>
          <w:sz w:val="22"/>
        </w:rPr>
        <w:t>de la niña, niño o adolescente</w:t>
      </w:r>
      <w:r w:rsidRPr="00035976">
        <w:rPr>
          <w:rFonts w:eastAsia="Arial" w:cs="Arial"/>
          <w:b/>
          <w:sz w:val="22"/>
        </w:rPr>
        <w:t xml:space="preserve"> ejercían algún comercio o industria, el juez, con informe de dos peritos, decidirá si ha de continuar o no la negociación; a no ser que los padres hubieren dispuesto algo sobre este punto, en cuyo caso se respetará su voluntad, en cuanto no ofrezca grave inconveniente a juicio del juez.</w:t>
      </w:r>
    </w:p>
    <w:p w14:paraId="2FB0CC90" w14:textId="77777777" w:rsidR="00940189" w:rsidRPr="009D3D7A" w:rsidRDefault="00940189" w:rsidP="005D6D4C">
      <w:pPr>
        <w:jc w:val="both"/>
        <w:rPr>
          <w:rFonts w:ascii="Arial" w:hAnsi="Arial" w:cs="Arial"/>
          <w:b w:val="0"/>
          <w:sz w:val="22"/>
          <w:szCs w:val="22"/>
        </w:rPr>
      </w:pPr>
    </w:p>
    <w:p w14:paraId="2CA489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557.- El dinero que resulte sobrante después de cubiertas las cargas y atenciones de la tutela, el que proceda de las redenciones de capitales y el que se adquiera de cualquier otro modo, será impuesto por el tutor, dentro de tres meses contados desde que se hubieren reunido dos mil pesos, sobre segura hipoteca, calificada bajo su responsabilidad, teniendo en cuenta el precio de la finca, sus productos y la depreciación que puede sobrevenir al realizarla.</w:t>
      </w:r>
    </w:p>
    <w:p w14:paraId="3F40ACBF" w14:textId="77777777" w:rsidR="00940189" w:rsidRPr="009D3D7A" w:rsidRDefault="00940189" w:rsidP="005D6D4C">
      <w:pPr>
        <w:jc w:val="both"/>
        <w:rPr>
          <w:rFonts w:ascii="Arial" w:hAnsi="Arial" w:cs="Arial"/>
          <w:b w:val="0"/>
          <w:sz w:val="22"/>
          <w:szCs w:val="22"/>
        </w:rPr>
      </w:pPr>
    </w:p>
    <w:p w14:paraId="2F2FEB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558.- Si para hacer la imposición dentro del término señalado en el artículo anterior, hubiere algún inconveniente grave, el tutor lo manifestará al juez, quien podrá ampliar el plazo por otros tres meses.</w:t>
      </w:r>
    </w:p>
    <w:p w14:paraId="5C6134F1" w14:textId="77777777" w:rsidR="00940189" w:rsidRPr="009D3D7A" w:rsidRDefault="00940189" w:rsidP="005D6D4C">
      <w:pPr>
        <w:jc w:val="both"/>
        <w:rPr>
          <w:rFonts w:ascii="Arial" w:hAnsi="Arial" w:cs="Arial"/>
          <w:b w:val="0"/>
          <w:sz w:val="22"/>
          <w:szCs w:val="22"/>
        </w:rPr>
      </w:pPr>
    </w:p>
    <w:p w14:paraId="1838E5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559.- El tutor que no haga las imposiciones dentro de los plazos señalados en los dos artículos anteriores, pagará los réditos legales mientras que los capitales no sean impuestos.</w:t>
      </w:r>
    </w:p>
    <w:p w14:paraId="59DAAAC4" w14:textId="77777777" w:rsidR="00940189" w:rsidRPr="009D3D7A" w:rsidRDefault="00940189" w:rsidP="005D6D4C">
      <w:pPr>
        <w:jc w:val="both"/>
        <w:rPr>
          <w:rFonts w:ascii="Arial" w:hAnsi="Arial" w:cs="Arial"/>
          <w:b w:val="0"/>
          <w:sz w:val="22"/>
          <w:szCs w:val="22"/>
        </w:rPr>
      </w:pPr>
    </w:p>
    <w:p w14:paraId="34D5F4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560.- Mientras que se hacen las imposiciones a que se refieren los artículos 557 y 558, el tutor depositará las cantidades que perciba, en el establecimiento público destinado al efecto.</w:t>
      </w:r>
    </w:p>
    <w:p w14:paraId="0F23D126" w14:textId="77777777" w:rsidR="00940189" w:rsidRPr="009D3D7A" w:rsidRDefault="00940189" w:rsidP="005D6D4C">
      <w:pPr>
        <w:jc w:val="both"/>
        <w:rPr>
          <w:rFonts w:ascii="Arial" w:hAnsi="Arial" w:cs="Arial"/>
          <w:b w:val="0"/>
          <w:sz w:val="22"/>
          <w:szCs w:val="22"/>
        </w:rPr>
      </w:pPr>
    </w:p>
    <w:p w14:paraId="25333883" w14:textId="77777777" w:rsidR="005C4DF2" w:rsidRPr="008A3EA8" w:rsidRDefault="005C4DF2" w:rsidP="005C4DF2">
      <w:pPr>
        <w:pStyle w:val="Estilo"/>
        <w:rPr>
          <w:rFonts w:eastAsia="Arial" w:cs="Arial"/>
          <w:b/>
          <w:i/>
          <w:sz w:val="22"/>
        </w:rPr>
      </w:pPr>
      <w:r w:rsidRPr="008A3EA8">
        <w:rPr>
          <w:rFonts w:eastAsia="Arial" w:cs="Arial"/>
          <w:b/>
          <w:i/>
          <w:sz w:val="22"/>
        </w:rPr>
        <w:t>(REFORMADO, P.O. 26 DE JUNIO DE 2026)</w:t>
      </w:r>
    </w:p>
    <w:p w14:paraId="390BB502" w14:textId="77777777" w:rsidR="005C4DF2" w:rsidRPr="00035976" w:rsidRDefault="005C4DF2" w:rsidP="005C4DF2">
      <w:pPr>
        <w:pStyle w:val="Estilo"/>
        <w:rPr>
          <w:rFonts w:eastAsia="Arial" w:cs="Arial"/>
          <w:b/>
          <w:sz w:val="22"/>
        </w:rPr>
      </w:pPr>
      <w:r w:rsidRPr="008A3EA8">
        <w:rPr>
          <w:rFonts w:eastAsia="Arial" w:cs="Arial"/>
          <w:b/>
          <w:i/>
          <w:sz w:val="22"/>
        </w:rPr>
        <w:t>Art.</w:t>
      </w:r>
      <w:r w:rsidRPr="00035976">
        <w:rPr>
          <w:rFonts w:eastAsia="Arial" w:cs="Arial"/>
          <w:b/>
          <w:sz w:val="22"/>
        </w:rPr>
        <w:t xml:space="preserve"> 561.- Los bienes inmuebles, los derechos anexos a ellos, y los muebles preciosos, no pueden ser enajenados ni gravados por el tutor, sino por causa de absoluta necesidad o evidente utilidad </w:t>
      </w:r>
      <w:r w:rsidRPr="00035976">
        <w:rPr>
          <w:rFonts w:eastAsia="Arial" w:cs="Arial"/>
          <w:b/>
          <w:bCs/>
          <w:sz w:val="22"/>
        </w:rPr>
        <w:t>de la niña, niño o adolescente,</w:t>
      </w:r>
      <w:r w:rsidRPr="00035976">
        <w:rPr>
          <w:rFonts w:eastAsia="Arial" w:cs="Arial"/>
          <w:b/>
          <w:sz w:val="22"/>
        </w:rPr>
        <w:t xml:space="preserve"> debidamente justificada y previa la conformidad del curador y la autorización judicial.</w:t>
      </w:r>
    </w:p>
    <w:p w14:paraId="6D675A63" w14:textId="5C9BD4A1" w:rsidR="00940189" w:rsidRPr="009D3D7A" w:rsidRDefault="00940189" w:rsidP="005D6D4C">
      <w:pPr>
        <w:jc w:val="both"/>
        <w:rPr>
          <w:rFonts w:ascii="Arial" w:hAnsi="Arial" w:cs="Arial"/>
          <w:b w:val="0"/>
          <w:sz w:val="22"/>
          <w:szCs w:val="22"/>
        </w:rPr>
      </w:pPr>
    </w:p>
    <w:p w14:paraId="31038A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562.- Cuando la </w:t>
      </w:r>
      <w:proofErr w:type="spellStart"/>
      <w:r w:rsidRPr="009D3D7A">
        <w:rPr>
          <w:rFonts w:ascii="Arial" w:hAnsi="Arial" w:cs="Arial"/>
          <w:b w:val="0"/>
          <w:sz w:val="22"/>
          <w:szCs w:val="22"/>
        </w:rPr>
        <w:t>anajenación</w:t>
      </w:r>
      <w:proofErr w:type="spellEnd"/>
      <w:r w:rsidRPr="009D3D7A">
        <w:rPr>
          <w:rFonts w:ascii="Arial" w:hAnsi="Arial" w:cs="Arial"/>
          <w:b w:val="0"/>
          <w:sz w:val="22"/>
          <w:szCs w:val="22"/>
        </w:rPr>
        <w:t xml:space="preserve"> (sic) se haya permitido para cubrir con su producto algún objeto determinado el juez señalará al tutor un plazo dentro del cual deberá acreditar que </w:t>
      </w:r>
      <w:r w:rsidRPr="009D3D7A">
        <w:rPr>
          <w:rFonts w:ascii="Arial" w:hAnsi="Arial" w:cs="Arial"/>
          <w:b w:val="0"/>
          <w:sz w:val="22"/>
          <w:szCs w:val="22"/>
        </w:rPr>
        <w:lastRenderedPageBreak/>
        <w:t>el producto de la enajenación se ha invertido en su objeto. Mientras que no se haga la inversión se observará lo dispuesto en la parte final del artículo 437.</w:t>
      </w:r>
    </w:p>
    <w:p w14:paraId="6FF326B6" w14:textId="77777777" w:rsidR="00940189" w:rsidRPr="009D3D7A" w:rsidRDefault="00940189" w:rsidP="005D6D4C">
      <w:pPr>
        <w:jc w:val="both"/>
        <w:rPr>
          <w:rFonts w:ascii="Arial" w:hAnsi="Arial" w:cs="Arial"/>
          <w:b w:val="0"/>
          <w:sz w:val="22"/>
          <w:szCs w:val="22"/>
        </w:rPr>
      </w:pPr>
    </w:p>
    <w:p w14:paraId="2D295DD4" w14:textId="635CB26B" w:rsidR="005C4DF2" w:rsidRPr="008A3EA8" w:rsidRDefault="005C4DF2" w:rsidP="005C4DF2">
      <w:pPr>
        <w:pStyle w:val="Estilo"/>
        <w:rPr>
          <w:rFonts w:eastAsia="Arial" w:cs="Arial"/>
          <w:b/>
          <w:i/>
          <w:sz w:val="22"/>
        </w:rPr>
      </w:pPr>
      <w:r w:rsidRPr="008A3EA8">
        <w:rPr>
          <w:rFonts w:eastAsia="Arial" w:cs="Arial"/>
          <w:b/>
          <w:i/>
          <w:sz w:val="22"/>
        </w:rPr>
        <w:t>(REFORMADO</w:t>
      </w:r>
      <w:r>
        <w:rPr>
          <w:rFonts w:eastAsia="Arial" w:cs="Arial"/>
          <w:b/>
          <w:i/>
          <w:sz w:val="22"/>
        </w:rPr>
        <w:t xml:space="preserve"> PRIMER PÁRRAFO</w:t>
      </w:r>
      <w:r w:rsidRPr="008A3EA8">
        <w:rPr>
          <w:rFonts w:eastAsia="Arial" w:cs="Arial"/>
          <w:b/>
          <w:i/>
          <w:sz w:val="22"/>
        </w:rPr>
        <w:t>, P.O. 26 DE JUNIO DE 2026)</w:t>
      </w:r>
    </w:p>
    <w:p w14:paraId="27014F48" w14:textId="77777777" w:rsidR="005C4DF2" w:rsidRPr="00035976" w:rsidRDefault="005C4DF2" w:rsidP="005C4DF2">
      <w:pPr>
        <w:pStyle w:val="Estilo"/>
        <w:rPr>
          <w:rFonts w:eastAsia="Arial" w:cs="Arial"/>
          <w:b/>
          <w:bCs/>
          <w:sz w:val="22"/>
        </w:rPr>
      </w:pPr>
      <w:r w:rsidRPr="008A3EA8">
        <w:rPr>
          <w:rFonts w:eastAsia="Arial" w:cs="Arial"/>
          <w:b/>
          <w:i/>
          <w:sz w:val="22"/>
        </w:rPr>
        <w:t>Art.</w:t>
      </w:r>
      <w:r w:rsidRPr="00035976">
        <w:rPr>
          <w:rFonts w:eastAsia="Arial" w:cs="Arial"/>
          <w:b/>
          <w:sz w:val="22"/>
        </w:rPr>
        <w:t xml:space="preserve"> 563.- En la enajenación de bienes raíces </w:t>
      </w:r>
      <w:r w:rsidRPr="00035976">
        <w:rPr>
          <w:rFonts w:eastAsia="Arial" w:cs="Arial"/>
          <w:b/>
          <w:bCs/>
          <w:sz w:val="22"/>
        </w:rPr>
        <w:t xml:space="preserve">de la niña, niño o adolescente </w:t>
      </w:r>
      <w:r w:rsidRPr="00035976">
        <w:rPr>
          <w:rFonts w:eastAsia="Arial" w:cs="Arial"/>
          <w:b/>
          <w:sz w:val="22"/>
        </w:rPr>
        <w:t xml:space="preserve">o incapacitado, alhajas o bienes preciosos, el Juez decidirá si conviene o no la almoneda, pudiendo dispensarla, mediante un procedimiento distinto, acreditada la utilidad que resulte </w:t>
      </w:r>
      <w:r w:rsidRPr="00035976">
        <w:rPr>
          <w:rFonts w:eastAsia="Arial" w:cs="Arial"/>
          <w:b/>
          <w:bCs/>
          <w:sz w:val="22"/>
        </w:rPr>
        <w:t xml:space="preserve">a la niña, niño o adolescente. </w:t>
      </w:r>
    </w:p>
    <w:p w14:paraId="24D02009" w14:textId="77777777" w:rsidR="00940189" w:rsidRPr="009D3D7A" w:rsidRDefault="00940189" w:rsidP="005D6D4C">
      <w:pPr>
        <w:jc w:val="both"/>
        <w:rPr>
          <w:rFonts w:ascii="Arial" w:hAnsi="Arial" w:cs="Arial"/>
          <w:b w:val="0"/>
          <w:sz w:val="22"/>
          <w:szCs w:val="22"/>
        </w:rPr>
      </w:pPr>
    </w:p>
    <w:p w14:paraId="5F69AC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tutores no podrán vender valores comerciales, industriales, títulos de rentas, acciones, frutos y ganados pertenecientes al incapacitado, por menor valor del que se cotice en la plaza el día de la venta; ni dar fianza a nombre de su pupilo.</w:t>
      </w:r>
    </w:p>
    <w:p w14:paraId="740F2D50" w14:textId="77777777" w:rsidR="00940189" w:rsidRPr="009D3D7A" w:rsidRDefault="00940189" w:rsidP="005D6D4C">
      <w:pPr>
        <w:jc w:val="both"/>
        <w:rPr>
          <w:rFonts w:ascii="Arial" w:hAnsi="Arial" w:cs="Arial"/>
          <w:b w:val="0"/>
          <w:sz w:val="22"/>
          <w:szCs w:val="22"/>
        </w:rPr>
      </w:pPr>
    </w:p>
    <w:p w14:paraId="054A5E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564.- Cuando se trate de enajenar, gravar o hipotecar a título oneroso, bienes que pertenezcan al incapacitado, como copropietario, se comenzará por mandar justipreciar dichos bienes para fijar con toda precisión su valor y la parte que en ellos represente el incapacitado, a fin de que el juez resuelva si conviene o no que se dividan materialmente dichos bienes para que aquél reciba en plena propiedad su porción; o si, por el contrario es conveniente la enajenación, gravamen o hipoteca, fijando en este caso las condiciones y seguridades con que deben hacerse, pudiendo, si lo estimare conveniente, dispensar la almoneda, siempre que consientan en ello el tutor y el curador.</w:t>
      </w:r>
    </w:p>
    <w:p w14:paraId="11073301" w14:textId="77777777" w:rsidR="00940189" w:rsidRPr="009D3D7A" w:rsidRDefault="00940189" w:rsidP="005D6D4C">
      <w:pPr>
        <w:jc w:val="both"/>
        <w:rPr>
          <w:rFonts w:ascii="Arial" w:hAnsi="Arial" w:cs="Arial"/>
          <w:b w:val="0"/>
          <w:sz w:val="22"/>
          <w:szCs w:val="22"/>
        </w:rPr>
      </w:pPr>
    </w:p>
    <w:p w14:paraId="5C3C60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565.- Para todos los gastos extraordinarios que no sean de conservación ni de reparación, necesita el tutor ser autorizado por el juez.</w:t>
      </w:r>
    </w:p>
    <w:p w14:paraId="135909E9" w14:textId="77777777" w:rsidR="00940189" w:rsidRPr="009D3D7A" w:rsidRDefault="00940189" w:rsidP="005D6D4C">
      <w:pPr>
        <w:jc w:val="both"/>
        <w:rPr>
          <w:rFonts w:ascii="Arial" w:hAnsi="Arial" w:cs="Arial"/>
          <w:b w:val="0"/>
          <w:sz w:val="22"/>
          <w:szCs w:val="22"/>
        </w:rPr>
      </w:pPr>
    </w:p>
    <w:p w14:paraId="59DDE6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566.- Se requiere licencia judicial para que el tutor pueda transigir o comprometer en árbitros los negocios del incapacitado.</w:t>
      </w:r>
    </w:p>
    <w:p w14:paraId="30EBC799" w14:textId="77777777" w:rsidR="00940189" w:rsidRPr="009D3D7A" w:rsidRDefault="00940189" w:rsidP="005D6D4C">
      <w:pPr>
        <w:jc w:val="both"/>
        <w:rPr>
          <w:rFonts w:ascii="Arial" w:hAnsi="Arial" w:cs="Arial"/>
          <w:b w:val="0"/>
          <w:sz w:val="22"/>
          <w:szCs w:val="22"/>
        </w:rPr>
      </w:pPr>
    </w:p>
    <w:p w14:paraId="605507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567.- El nombramiento de árbitros hecho por el tutor deberá sujetarse a la aprobación del juez.</w:t>
      </w:r>
    </w:p>
    <w:p w14:paraId="391B3D24" w14:textId="77777777" w:rsidR="00940189" w:rsidRPr="009D3D7A" w:rsidRDefault="00940189" w:rsidP="005D6D4C">
      <w:pPr>
        <w:jc w:val="both"/>
        <w:rPr>
          <w:rFonts w:ascii="Arial" w:hAnsi="Arial" w:cs="Arial"/>
          <w:b w:val="0"/>
          <w:sz w:val="22"/>
          <w:szCs w:val="22"/>
        </w:rPr>
      </w:pPr>
    </w:p>
    <w:p w14:paraId="65056D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568.- Para que el tutor transija, cuando el objeto de la reclamación consista en bienes inmuebles, muebles preciosos o bien en valores mercantiles o industriales cuya cuantía exceda de mil pesos, necesita del consentimiento del curador y de la aprobación judicial otorgada con audiencia de éste.</w:t>
      </w:r>
    </w:p>
    <w:p w14:paraId="1C36CB1F" w14:textId="77777777" w:rsidR="00940189" w:rsidRPr="009D3D7A" w:rsidRDefault="00940189" w:rsidP="005D6D4C">
      <w:pPr>
        <w:jc w:val="both"/>
        <w:rPr>
          <w:rFonts w:ascii="Arial" w:hAnsi="Arial" w:cs="Arial"/>
          <w:b w:val="0"/>
          <w:sz w:val="22"/>
          <w:szCs w:val="22"/>
        </w:rPr>
      </w:pPr>
    </w:p>
    <w:p w14:paraId="7D1B2DD7"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(REFORMADO, P.O. 08 DE ENERO DE 2018)</w:t>
      </w:r>
    </w:p>
    <w:p w14:paraId="16BA792F" w14:textId="77777777" w:rsidR="007225E7" w:rsidRPr="009D3D7A" w:rsidRDefault="007225E7" w:rsidP="007225E7">
      <w:pPr>
        <w:jc w:val="both"/>
        <w:rPr>
          <w:rFonts w:ascii="Arial" w:hAnsi="Arial" w:cs="Arial"/>
          <w:b w:val="0"/>
          <w:sz w:val="22"/>
          <w:szCs w:val="22"/>
        </w:rPr>
      </w:pPr>
      <w:r w:rsidRPr="009D3D7A">
        <w:rPr>
          <w:rFonts w:ascii="Arial" w:hAnsi="Arial" w:cs="Arial"/>
          <w:b w:val="0"/>
          <w:sz w:val="22"/>
          <w:szCs w:val="22"/>
        </w:rPr>
        <w:t>Art. 569.- Ni con licencia judicial, ni en almoneda o fuera de ella, puede el tutor comprar o arrendar los bienes del incapacitado, ni hacer contrato alguno respecto de ellos, para sí, sus ascendientes, su mujer, hijas, hijos o hermanos por consanguinidad o afinidad. Si lo hiciere, además de la nulidad del contrato, el acto será suficiente para que se le remueva.</w:t>
      </w:r>
    </w:p>
    <w:p w14:paraId="0AC7BF18" w14:textId="77777777" w:rsidR="00940189" w:rsidRPr="009D3D7A" w:rsidRDefault="00940189" w:rsidP="005D6D4C">
      <w:pPr>
        <w:jc w:val="both"/>
        <w:rPr>
          <w:rFonts w:ascii="Arial" w:hAnsi="Arial" w:cs="Arial"/>
          <w:b w:val="0"/>
          <w:sz w:val="22"/>
          <w:szCs w:val="22"/>
        </w:rPr>
      </w:pPr>
    </w:p>
    <w:p w14:paraId="2BFAA5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570.- Cesa la prohibición del artículo anterior, respecto de la venta de bienes, en el caso de que el tutor o sus parientes allí mencionados sean coherederos, partícipes o socios del incapacitado.</w:t>
      </w:r>
    </w:p>
    <w:p w14:paraId="49BE52BE" w14:textId="77777777" w:rsidR="00940189" w:rsidRPr="009D3D7A" w:rsidRDefault="00940189" w:rsidP="005D6D4C">
      <w:pPr>
        <w:jc w:val="both"/>
        <w:rPr>
          <w:rFonts w:ascii="Arial" w:hAnsi="Arial" w:cs="Arial"/>
          <w:b w:val="0"/>
          <w:sz w:val="22"/>
          <w:szCs w:val="22"/>
        </w:rPr>
      </w:pPr>
    </w:p>
    <w:p w14:paraId="257924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571.- El tutor no podrá hacerse pago de sus créditos contra el incapacitado sin la conformidad del curador y la aprobación judicial.</w:t>
      </w:r>
    </w:p>
    <w:p w14:paraId="337D2EA3" w14:textId="77777777" w:rsidR="00940189" w:rsidRPr="009D3D7A" w:rsidRDefault="00940189" w:rsidP="005D6D4C">
      <w:pPr>
        <w:jc w:val="both"/>
        <w:rPr>
          <w:rFonts w:ascii="Arial" w:hAnsi="Arial" w:cs="Arial"/>
          <w:b w:val="0"/>
          <w:sz w:val="22"/>
          <w:szCs w:val="22"/>
        </w:rPr>
      </w:pPr>
    </w:p>
    <w:p w14:paraId="6472FA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572.- El tutor no puede aceptar para sí a título gratuito u oneroso, la cesión de algún derecho o crédito contra el incapacitado. Sólo puede adquirir esos derechos por herencia.</w:t>
      </w:r>
    </w:p>
    <w:p w14:paraId="29F2B8CE" w14:textId="77777777" w:rsidR="00940189" w:rsidRPr="009D3D7A" w:rsidRDefault="00940189" w:rsidP="005D6D4C">
      <w:pPr>
        <w:jc w:val="both"/>
        <w:rPr>
          <w:rFonts w:ascii="Arial" w:hAnsi="Arial" w:cs="Arial"/>
          <w:b w:val="0"/>
          <w:sz w:val="22"/>
          <w:szCs w:val="22"/>
        </w:rPr>
      </w:pPr>
    </w:p>
    <w:p w14:paraId="5FA871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573.- El tutor no puede dar en arrendamiento los bienes del incapacitado, por más de cinco años, sino en caso de necesidad o utilidad, previo el consentimiento del curador y la autorización judicial, observándose en su caso lo dispuesto en el artículo 564.</w:t>
      </w:r>
    </w:p>
    <w:p w14:paraId="5C08E4F7" w14:textId="77777777" w:rsidR="00940189" w:rsidRPr="009D3D7A" w:rsidRDefault="00940189" w:rsidP="005D6D4C">
      <w:pPr>
        <w:jc w:val="both"/>
        <w:rPr>
          <w:rFonts w:ascii="Arial" w:hAnsi="Arial" w:cs="Arial"/>
          <w:b w:val="0"/>
          <w:sz w:val="22"/>
          <w:szCs w:val="22"/>
        </w:rPr>
      </w:pPr>
    </w:p>
    <w:p w14:paraId="5C44B9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574.- El arrendamiento hecho de conformidad con el artículo anterior, subsistirá por el tiempo convenido, aun cuando se acabe la tutela; pero será nula toda anticipación de renta o alquileres por más de dos años.</w:t>
      </w:r>
    </w:p>
    <w:p w14:paraId="5396519D" w14:textId="77777777" w:rsidR="00940189" w:rsidRPr="009D3D7A" w:rsidRDefault="00940189" w:rsidP="005D6D4C">
      <w:pPr>
        <w:jc w:val="both"/>
        <w:rPr>
          <w:rFonts w:ascii="Arial" w:hAnsi="Arial" w:cs="Arial"/>
          <w:b w:val="0"/>
          <w:sz w:val="22"/>
          <w:szCs w:val="22"/>
        </w:rPr>
      </w:pPr>
    </w:p>
    <w:p w14:paraId="48C5D8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575.- Sin autorización judicial no puede el tutor recibir dinero prestado en nombre del incapacitado, ya sea que se constituya o no hipoteca en el contrato.</w:t>
      </w:r>
    </w:p>
    <w:p w14:paraId="6912E98D" w14:textId="77777777" w:rsidR="00940189" w:rsidRPr="009D3D7A" w:rsidRDefault="00940189" w:rsidP="005D6D4C">
      <w:pPr>
        <w:jc w:val="both"/>
        <w:rPr>
          <w:rFonts w:ascii="Arial" w:hAnsi="Arial" w:cs="Arial"/>
          <w:b w:val="0"/>
          <w:sz w:val="22"/>
          <w:szCs w:val="22"/>
        </w:rPr>
      </w:pPr>
    </w:p>
    <w:p w14:paraId="1596B8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576.- El tutor no puede hacer donaciones a nombre del incapacitado.</w:t>
      </w:r>
    </w:p>
    <w:p w14:paraId="52220DF8" w14:textId="77777777" w:rsidR="00940189" w:rsidRPr="009D3D7A" w:rsidRDefault="00940189" w:rsidP="005D6D4C">
      <w:pPr>
        <w:jc w:val="both"/>
        <w:rPr>
          <w:rFonts w:ascii="Arial" w:hAnsi="Arial" w:cs="Arial"/>
          <w:b w:val="0"/>
          <w:sz w:val="22"/>
          <w:szCs w:val="22"/>
        </w:rPr>
      </w:pPr>
    </w:p>
    <w:p w14:paraId="46AE610D" w14:textId="77777777" w:rsidR="005C4DF2" w:rsidRPr="008A3EA8" w:rsidRDefault="005C4DF2" w:rsidP="005C4DF2">
      <w:pPr>
        <w:pStyle w:val="Estilo"/>
        <w:rPr>
          <w:rFonts w:eastAsia="Arial" w:cs="Arial"/>
          <w:b/>
          <w:i/>
          <w:sz w:val="22"/>
        </w:rPr>
      </w:pPr>
      <w:r w:rsidRPr="008A3EA8">
        <w:rPr>
          <w:rFonts w:eastAsia="Arial" w:cs="Arial"/>
          <w:b/>
          <w:i/>
          <w:sz w:val="22"/>
        </w:rPr>
        <w:t>(REFORMADO, P.O. 26 DE JUNIO DE 2026)</w:t>
      </w:r>
    </w:p>
    <w:p w14:paraId="2ACDF8EE" w14:textId="77777777" w:rsidR="005C4DF2" w:rsidRPr="00035976" w:rsidRDefault="005C4DF2" w:rsidP="005C4DF2">
      <w:pPr>
        <w:pStyle w:val="Estilo"/>
        <w:rPr>
          <w:rFonts w:eastAsia="Arial" w:cs="Arial"/>
          <w:b/>
          <w:sz w:val="22"/>
        </w:rPr>
      </w:pPr>
      <w:r w:rsidRPr="008A3EA8">
        <w:rPr>
          <w:rFonts w:eastAsia="Arial" w:cs="Arial"/>
          <w:b/>
          <w:i/>
          <w:sz w:val="22"/>
        </w:rPr>
        <w:t>Art.</w:t>
      </w:r>
      <w:r w:rsidRPr="00035976">
        <w:rPr>
          <w:rFonts w:eastAsia="Arial" w:cs="Arial"/>
          <w:b/>
          <w:sz w:val="22"/>
        </w:rPr>
        <w:t xml:space="preserve"> 577.- El tutor tiene, respecto </w:t>
      </w:r>
      <w:r w:rsidRPr="00035976">
        <w:rPr>
          <w:rFonts w:eastAsia="Arial" w:cs="Arial"/>
          <w:b/>
          <w:bCs/>
          <w:sz w:val="22"/>
        </w:rPr>
        <w:t>de la niña, niño o adolescente</w:t>
      </w:r>
      <w:r w:rsidRPr="00035976">
        <w:rPr>
          <w:rFonts w:eastAsia="Arial" w:cs="Arial"/>
          <w:b/>
          <w:sz w:val="22"/>
        </w:rPr>
        <w:t>, las mismas facultades que a los ascendientes concede el artículo 423.</w:t>
      </w:r>
    </w:p>
    <w:p w14:paraId="3F0B6D00" w14:textId="77777777" w:rsidR="00940189" w:rsidRPr="009D3D7A" w:rsidRDefault="00940189" w:rsidP="005D6D4C">
      <w:pPr>
        <w:jc w:val="both"/>
        <w:rPr>
          <w:rFonts w:ascii="Arial" w:hAnsi="Arial" w:cs="Arial"/>
          <w:b w:val="0"/>
          <w:sz w:val="22"/>
          <w:szCs w:val="22"/>
        </w:rPr>
      </w:pPr>
    </w:p>
    <w:p w14:paraId="346179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578.- Durante la tutela no corre la prescripción entre el tutor y el incapacitado.</w:t>
      </w:r>
    </w:p>
    <w:p w14:paraId="1A76A8A8" w14:textId="77777777" w:rsidR="00940189" w:rsidRPr="009D3D7A" w:rsidRDefault="00940189" w:rsidP="005D6D4C">
      <w:pPr>
        <w:jc w:val="both"/>
        <w:rPr>
          <w:rFonts w:ascii="Arial" w:hAnsi="Arial" w:cs="Arial"/>
          <w:b w:val="0"/>
          <w:sz w:val="22"/>
          <w:szCs w:val="22"/>
        </w:rPr>
      </w:pPr>
    </w:p>
    <w:p w14:paraId="553105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579.- El tutor tiene obligación de admitir las donaciones simples, legados y herencias que se dejen al incapacitado.</w:t>
      </w:r>
    </w:p>
    <w:p w14:paraId="54A4633D" w14:textId="77777777" w:rsidR="00940189" w:rsidRPr="009D3D7A" w:rsidRDefault="00940189" w:rsidP="005D6D4C">
      <w:pPr>
        <w:jc w:val="both"/>
        <w:rPr>
          <w:rFonts w:ascii="Arial" w:hAnsi="Arial" w:cs="Arial"/>
          <w:b w:val="0"/>
          <w:sz w:val="22"/>
          <w:szCs w:val="22"/>
        </w:rPr>
      </w:pPr>
    </w:p>
    <w:p w14:paraId="417FEAF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580.- La expropiación por causa de utilidad pública de bienes de incapacitados, no se sujetará a las reglas antes establecidas, sino a lo que dispongan las leyes de la materia.</w:t>
      </w:r>
    </w:p>
    <w:p w14:paraId="6365A400" w14:textId="77777777" w:rsidR="00940189" w:rsidRPr="009D3D7A" w:rsidRDefault="00940189" w:rsidP="005D6D4C">
      <w:pPr>
        <w:jc w:val="both"/>
        <w:rPr>
          <w:rFonts w:ascii="Arial" w:hAnsi="Arial" w:cs="Arial"/>
          <w:b w:val="0"/>
          <w:sz w:val="22"/>
          <w:szCs w:val="22"/>
        </w:rPr>
      </w:pPr>
    </w:p>
    <w:p w14:paraId="4D517C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581.- Cuando sea tutor el marido, continuará ejerciendo respecto de su mujer incapacitada, los derechos conyugales, con las siguientes modificaciones.</w:t>
      </w:r>
    </w:p>
    <w:p w14:paraId="4A23096E" w14:textId="77777777" w:rsidR="00940189" w:rsidRPr="009D3D7A" w:rsidRDefault="00940189" w:rsidP="005D6D4C">
      <w:pPr>
        <w:jc w:val="both"/>
        <w:rPr>
          <w:rFonts w:ascii="Arial" w:hAnsi="Arial" w:cs="Arial"/>
          <w:b w:val="0"/>
          <w:sz w:val="22"/>
          <w:szCs w:val="22"/>
        </w:rPr>
      </w:pPr>
    </w:p>
    <w:p w14:paraId="3D2D98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En los casos en que conforme a derecho fuera necesario el consentimiento de la mujer, se suplirá éste por el Juez, con audiencia del curador;</w:t>
      </w:r>
    </w:p>
    <w:p w14:paraId="1936C08B" w14:textId="77777777" w:rsidR="00940189" w:rsidRPr="009D3D7A" w:rsidRDefault="00940189" w:rsidP="005D6D4C">
      <w:pPr>
        <w:jc w:val="both"/>
        <w:rPr>
          <w:rFonts w:ascii="Arial" w:hAnsi="Arial" w:cs="Arial"/>
          <w:b w:val="0"/>
          <w:sz w:val="22"/>
          <w:szCs w:val="22"/>
        </w:rPr>
      </w:pPr>
    </w:p>
    <w:p w14:paraId="648560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mujer, en los casos en que pueda querellarse de su marido, o demandarlo para asegurar sus derechos violados o amenazados, será representada por un tutor interino que el juez le nombrará. Es obligación del curador promover este nombramiento, y si no la cumple será responsable de los perjuicios que se sigan al incapacitado. También podrá promover ese nombramiento el Consejo Local de Tutelas.</w:t>
      </w:r>
    </w:p>
    <w:p w14:paraId="6BD5C2B5" w14:textId="77777777" w:rsidR="00940189" w:rsidRPr="009D3D7A" w:rsidRDefault="00940189" w:rsidP="005D6D4C">
      <w:pPr>
        <w:jc w:val="both"/>
        <w:rPr>
          <w:rFonts w:ascii="Arial" w:hAnsi="Arial" w:cs="Arial"/>
          <w:b w:val="0"/>
          <w:sz w:val="22"/>
          <w:szCs w:val="22"/>
        </w:rPr>
      </w:pPr>
    </w:p>
    <w:p w14:paraId="029B90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582.- Cuando la tutela del incapacitado recayere en su mujer, ejercerá ésta la autoridad de aquél; pero no podrá gravar ni enajenar los bienes del marido que sean de la clase a que se refiere el artículo 568, sin previa audiencia del curador y autorización judicial, que se concederá de acuerdo con lo dispuesto en el artículo 561.</w:t>
      </w:r>
    </w:p>
    <w:p w14:paraId="2503EE0C" w14:textId="77777777" w:rsidR="00940189" w:rsidRPr="009D3D7A" w:rsidRDefault="00940189" w:rsidP="005D6D4C">
      <w:pPr>
        <w:jc w:val="both"/>
        <w:rPr>
          <w:rFonts w:ascii="Arial" w:hAnsi="Arial" w:cs="Arial"/>
          <w:b w:val="0"/>
          <w:sz w:val="22"/>
          <w:szCs w:val="22"/>
        </w:rPr>
      </w:pPr>
    </w:p>
    <w:p w14:paraId="692E5E65" w14:textId="77777777" w:rsidR="005C4DF2" w:rsidRPr="008A3EA8" w:rsidRDefault="005C4DF2" w:rsidP="005C4DF2">
      <w:pPr>
        <w:pStyle w:val="Estilo"/>
        <w:rPr>
          <w:rFonts w:eastAsia="Arial" w:cs="Arial"/>
          <w:b/>
          <w:i/>
          <w:sz w:val="22"/>
        </w:rPr>
      </w:pPr>
      <w:r w:rsidRPr="008A3EA8">
        <w:rPr>
          <w:rFonts w:eastAsia="Arial" w:cs="Arial"/>
          <w:b/>
          <w:i/>
          <w:sz w:val="22"/>
        </w:rPr>
        <w:t>(REFORMADO, P.O. 26 DE JUNIO DE 2026)</w:t>
      </w:r>
    </w:p>
    <w:p w14:paraId="32E84958" w14:textId="77777777" w:rsidR="005C4DF2" w:rsidRPr="00035976" w:rsidRDefault="005C4DF2" w:rsidP="005C4DF2">
      <w:pPr>
        <w:pStyle w:val="Estilo"/>
        <w:rPr>
          <w:rFonts w:eastAsia="Arial" w:cs="Arial"/>
          <w:b/>
          <w:bCs/>
          <w:sz w:val="22"/>
        </w:rPr>
      </w:pPr>
      <w:r w:rsidRPr="008A3EA8">
        <w:rPr>
          <w:rFonts w:eastAsia="Arial" w:cs="Arial"/>
          <w:b/>
          <w:i/>
          <w:sz w:val="22"/>
        </w:rPr>
        <w:t>Art.</w:t>
      </w:r>
      <w:r w:rsidRPr="00035976">
        <w:rPr>
          <w:rFonts w:eastAsia="Arial" w:cs="Arial"/>
          <w:b/>
          <w:sz w:val="22"/>
        </w:rPr>
        <w:t xml:space="preserve"> 583.- Cuando la tutela recaiga en cualquiera otra persona, se ejercerá conforme a las reglas establecidas para la tutela de </w:t>
      </w:r>
      <w:r w:rsidRPr="00035976">
        <w:rPr>
          <w:rFonts w:eastAsia="Arial" w:cs="Arial"/>
          <w:b/>
          <w:bCs/>
          <w:sz w:val="22"/>
        </w:rPr>
        <w:t>las niñas, niños o adolescentes.</w:t>
      </w:r>
    </w:p>
    <w:p w14:paraId="2324ACBC" w14:textId="77777777" w:rsidR="00940189" w:rsidRPr="009D3D7A" w:rsidRDefault="00940189" w:rsidP="005D6D4C">
      <w:pPr>
        <w:jc w:val="both"/>
        <w:rPr>
          <w:rFonts w:ascii="Arial" w:hAnsi="Arial" w:cs="Arial"/>
          <w:b w:val="0"/>
          <w:sz w:val="22"/>
          <w:szCs w:val="22"/>
        </w:rPr>
      </w:pPr>
    </w:p>
    <w:p w14:paraId="51035A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584.- En caso de maltratamiento, de negligencia en los cuidados debidos al incapacitado, o de mala administración de sus bienes, podrá el tutor ser removido de la tutela a petición del curador, de los parientes del incapacitado o del Consejo Local de Tutelas.</w:t>
      </w:r>
    </w:p>
    <w:p w14:paraId="08BC4E6A" w14:textId="77777777" w:rsidR="00940189" w:rsidRPr="009D3D7A" w:rsidRDefault="00940189" w:rsidP="005D6D4C">
      <w:pPr>
        <w:jc w:val="both"/>
        <w:rPr>
          <w:rFonts w:ascii="Arial" w:hAnsi="Arial" w:cs="Arial"/>
          <w:b w:val="0"/>
          <w:sz w:val="22"/>
          <w:szCs w:val="22"/>
        </w:rPr>
      </w:pPr>
    </w:p>
    <w:p w14:paraId="3B18FE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585.- El tutor tiene derecho a una retribución sobre los bienes del incapacitado, que podrá fijar el ascendiente o extraño que conforme a derecho lo nombre en su testamento y para los tutores legítimos y dativos la fijará el juez.</w:t>
      </w:r>
    </w:p>
    <w:p w14:paraId="48F653A1" w14:textId="77777777" w:rsidR="00940189" w:rsidRPr="009D3D7A" w:rsidRDefault="00940189" w:rsidP="005D6D4C">
      <w:pPr>
        <w:jc w:val="both"/>
        <w:rPr>
          <w:rFonts w:ascii="Arial" w:hAnsi="Arial" w:cs="Arial"/>
          <w:b w:val="0"/>
          <w:sz w:val="22"/>
          <w:szCs w:val="22"/>
        </w:rPr>
      </w:pPr>
    </w:p>
    <w:p w14:paraId="2CF31E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586.- En ningún caso bajará la retribución del cinco ni excederá del diez por ciento de las rentas líquidas de dichos bienes.</w:t>
      </w:r>
    </w:p>
    <w:p w14:paraId="05D9AA9F" w14:textId="77777777" w:rsidR="00940189" w:rsidRPr="009D3D7A" w:rsidRDefault="00940189" w:rsidP="005D6D4C">
      <w:pPr>
        <w:jc w:val="both"/>
        <w:rPr>
          <w:rFonts w:ascii="Arial" w:hAnsi="Arial" w:cs="Arial"/>
          <w:b w:val="0"/>
          <w:sz w:val="22"/>
          <w:szCs w:val="22"/>
        </w:rPr>
      </w:pPr>
    </w:p>
    <w:p w14:paraId="0A735C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587.- Si los bienes del incapacitado tuvieren un aumento en sus productos, debido exclusivamente a la industria y diligencia del tutor, tendrá derecho a que se le aumente la remuneración hasta un veinte por ciento de los productos líquidos. La calificación del aumento se hará por el juez, con audiencia del curador.</w:t>
      </w:r>
    </w:p>
    <w:p w14:paraId="06AD59BA" w14:textId="77777777" w:rsidR="00940189" w:rsidRPr="009D3D7A" w:rsidRDefault="00940189" w:rsidP="005D6D4C">
      <w:pPr>
        <w:jc w:val="both"/>
        <w:rPr>
          <w:rFonts w:ascii="Arial" w:hAnsi="Arial" w:cs="Arial"/>
          <w:b w:val="0"/>
          <w:sz w:val="22"/>
          <w:szCs w:val="22"/>
        </w:rPr>
      </w:pPr>
    </w:p>
    <w:p w14:paraId="4357FA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588.- Para que pueda hacerse en la retribución de los tutores el aumento extraordinario que permite el artículo anterior, será requisito indispensable que por lo menos en dos años consecutivos haya obtenido el tutor la aprobación absoluta de sus cuentas.</w:t>
      </w:r>
    </w:p>
    <w:p w14:paraId="213C85B4" w14:textId="77777777" w:rsidR="00940189" w:rsidRPr="009D3D7A" w:rsidRDefault="00940189" w:rsidP="005D6D4C">
      <w:pPr>
        <w:jc w:val="both"/>
        <w:rPr>
          <w:rFonts w:ascii="Arial" w:hAnsi="Arial" w:cs="Arial"/>
          <w:b w:val="0"/>
          <w:sz w:val="22"/>
          <w:szCs w:val="22"/>
        </w:rPr>
      </w:pPr>
    </w:p>
    <w:p w14:paraId="29E202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589.- El tutor no tendrá derecho a remuneración alguna, y restituirá lo que por este título hubiese recibido, si contraviniese lo dispuesto en el artículo 159.</w:t>
      </w:r>
    </w:p>
    <w:p w14:paraId="5E987686" w14:textId="77777777" w:rsidR="00940189" w:rsidRPr="009D3D7A" w:rsidRDefault="00940189" w:rsidP="005D6D4C">
      <w:pPr>
        <w:jc w:val="both"/>
        <w:rPr>
          <w:rFonts w:ascii="Arial" w:hAnsi="Arial" w:cs="Arial"/>
          <w:b w:val="0"/>
          <w:sz w:val="22"/>
          <w:szCs w:val="22"/>
        </w:rPr>
      </w:pPr>
    </w:p>
    <w:p w14:paraId="1A07E6BF" w14:textId="77777777" w:rsidR="00940189" w:rsidRPr="009D3D7A" w:rsidRDefault="00940189" w:rsidP="005D6D4C">
      <w:pPr>
        <w:jc w:val="both"/>
        <w:rPr>
          <w:rFonts w:ascii="Arial" w:hAnsi="Arial" w:cs="Arial"/>
          <w:b w:val="0"/>
          <w:sz w:val="22"/>
          <w:szCs w:val="22"/>
        </w:rPr>
      </w:pPr>
    </w:p>
    <w:p w14:paraId="3C2BEE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XI</w:t>
      </w:r>
    </w:p>
    <w:p w14:paraId="7C721807" w14:textId="77777777" w:rsidR="00940189" w:rsidRPr="009D3D7A" w:rsidRDefault="00940189" w:rsidP="005D6D4C">
      <w:pPr>
        <w:jc w:val="both"/>
        <w:rPr>
          <w:rFonts w:ascii="Arial" w:hAnsi="Arial" w:cs="Arial"/>
          <w:b w:val="0"/>
          <w:sz w:val="22"/>
          <w:szCs w:val="22"/>
        </w:rPr>
      </w:pPr>
    </w:p>
    <w:p w14:paraId="4010C9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CUENTAS DE LA TUTELA</w:t>
      </w:r>
    </w:p>
    <w:p w14:paraId="5F023D94" w14:textId="77777777" w:rsidR="00940189" w:rsidRPr="009D3D7A" w:rsidRDefault="00940189" w:rsidP="005D6D4C">
      <w:pPr>
        <w:jc w:val="both"/>
        <w:rPr>
          <w:rFonts w:ascii="Arial" w:hAnsi="Arial" w:cs="Arial"/>
          <w:b w:val="0"/>
          <w:sz w:val="22"/>
          <w:szCs w:val="22"/>
        </w:rPr>
      </w:pPr>
    </w:p>
    <w:p w14:paraId="740131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590.- El tutor está obligado a rendir al juez cuenta detallada de su administración, en el mes de enero de cada año, sea cual fuere la fecha en que se le hubiere discernido el cargo. La falta de presentación de la cuenta en los tres meses siguientes al de enero, motivará la remoción del tutor.</w:t>
      </w:r>
    </w:p>
    <w:p w14:paraId="6CC69B13" w14:textId="77777777" w:rsidR="00940189" w:rsidRPr="009D3D7A" w:rsidRDefault="00940189" w:rsidP="005D6D4C">
      <w:pPr>
        <w:jc w:val="both"/>
        <w:rPr>
          <w:rFonts w:ascii="Arial" w:hAnsi="Arial" w:cs="Arial"/>
          <w:b w:val="0"/>
          <w:sz w:val="22"/>
          <w:szCs w:val="22"/>
        </w:rPr>
      </w:pPr>
    </w:p>
    <w:p w14:paraId="3232714A" w14:textId="77777777" w:rsidR="005C4DF2" w:rsidRPr="008A3EA8" w:rsidRDefault="005C4DF2" w:rsidP="005C4DF2">
      <w:pPr>
        <w:pStyle w:val="Estilo"/>
        <w:rPr>
          <w:rFonts w:eastAsia="Arial" w:cs="Arial"/>
          <w:b/>
          <w:bCs/>
          <w:i/>
          <w:sz w:val="22"/>
        </w:rPr>
      </w:pPr>
      <w:r w:rsidRPr="008A3EA8">
        <w:rPr>
          <w:rFonts w:eastAsia="Arial" w:cs="Arial"/>
          <w:b/>
          <w:bCs/>
          <w:i/>
          <w:sz w:val="22"/>
        </w:rPr>
        <w:t>(REFORMADO, P.O. 26 DE JUNIO DE 2026)</w:t>
      </w:r>
    </w:p>
    <w:p w14:paraId="543100DE" w14:textId="77777777" w:rsidR="005C4DF2" w:rsidRPr="00035976" w:rsidRDefault="005C4DF2" w:rsidP="005C4DF2">
      <w:pPr>
        <w:pStyle w:val="Estilo"/>
        <w:rPr>
          <w:rFonts w:eastAsia="Arial" w:cs="Arial"/>
          <w:b/>
          <w:sz w:val="22"/>
        </w:rPr>
      </w:pPr>
      <w:r w:rsidRPr="008A3EA8">
        <w:rPr>
          <w:rFonts w:eastAsia="Arial" w:cs="Arial"/>
          <w:b/>
          <w:bCs/>
          <w:i/>
          <w:sz w:val="22"/>
        </w:rPr>
        <w:t>Art.</w:t>
      </w:r>
      <w:r w:rsidRPr="00035976">
        <w:rPr>
          <w:rFonts w:eastAsia="Arial" w:cs="Arial"/>
          <w:b/>
          <w:sz w:val="22"/>
        </w:rPr>
        <w:t xml:space="preserve"> 591.- También tiene obligación de rendir cuentas, cuando por causas graves que calificará el juez, la exijan el curador, el Consejo Local de Tutelas, o </w:t>
      </w:r>
      <w:r w:rsidRPr="00035976">
        <w:rPr>
          <w:rFonts w:eastAsia="Arial" w:cs="Arial"/>
          <w:b/>
          <w:bCs/>
          <w:sz w:val="22"/>
        </w:rPr>
        <w:t>la misma niña, niño o</w:t>
      </w:r>
      <w:r w:rsidRPr="00035976">
        <w:rPr>
          <w:rFonts w:eastAsia="Arial" w:cs="Arial"/>
          <w:b/>
          <w:sz w:val="22"/>
        </w:rPr>
        <w:t xml:space="preserve"> </w:t>
      </w:r>
      <w:r w:rsidRPr="00035976">
        <w:rPr>
          <w:rFonts w:eastAsia="Arial" w:cs="Arial"/>
          <w:b/>
          <w:bCs/>
          <w:sz w:val="22"/>
        </w:rPr>
        <w:t>adolescente</w:t>
      </w:r>
      <w:r w:rsidRPr="00035976">
        <w:rPr>
          <w:rFonts w:eastAsia="Arial" w:cs="Arial"/>
          <w:b/>
          <w:sz w:val="22"/>
        </w:rPr>
        <w:t>.</w:t>
      </w:r>
    </w:p>
    <w:p w14:paraId="730657FD" w14:textId="77777777" w:rsidR="00940189" w:rsidRPr="009D3D7A" w:rsidRDefault="00940189" w:rsidP="005D6D4C">
      <w:pPr>
        <w:jc w:val="both"/>
        <w:rPr>
          <w:rFonts w:ascii="Arial" w:hAnsi="Arial" w:cs="Arial"/>
          <w:b w:val="0"/>
          <w:sz w:val="22"/>
          <w:szCs w:val="22"/>
        </w:rPr>
      </w:pPr>
    </w:p>
    <w:p w14:paraId="556A87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592.- La cuenta de administración comprenderá no sólo las cantidades en numerario que hubiere recibido el tutor por productos de los bienes y la aplicación que les haya dado, sino en general todas las operaciones que se hubieren practicado, e irá acompañada de los documentos justificativos y de un balance del estado de los bienes.</w:t>
      </w:r>
    </w:p>
    <w:p w14:paraId="72E056F0" w14:textId="77777777" w:rsidR="00940189" w:rsidRPr="009D3D7A" w:rsidRDefault="00940189" w:rsidP="005D6D4C">
      <w:pPr>
        <w:jc w:val="both"/>
        <w:rPr>
          <w:rFonts w:ascii="Arial" w:hAnsi="Arial" w:cs="Arial"/>
          <w:b w:val="0"/>
          <w:sz w:val="22"/>
          <w:szCs w:val="22"/>
        </w:rPr>
      </w:pPr>
    </w:p>
    <w:p w14:paraId="237420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593.- El tutor es responsable del valor de los créditos activos si dentro de sesenta días, contados desde el vencimiento de su plazo, no ha obtenido su pago o garantía que asegure éste, o no ha pedido judicialmente el uno o la otra.</w:t>
      </w:r>
    </w:p>
    <w:p w14:paraId="38FDD402" w14:textId="77777777" w:rsidR="00940189" w:rsidRPr="009D3D7A" w:rsidRDefault="00940189" w:rsidP="005D6D4C">
      <w:pPr>
        <w:jc w:val="both"/>
        <w:rPr>
          <w:rFonts w:ascii="Arial" w:hAnsi="Arial" w:cs="Arial"/>
          <w:b w:val="0"/>
          <w:sz w:val="22"/>
          <w:szCs w:val="22"/>
        </w:rPr>
      </w:pPr>
    </w:p>
    <w:p w14:paraId="7CBB29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594.- Si el incapacitado no está en posesión de algunos bienes a que tiene derecho, será responsable el tutor de la pérdida de ellos, si dentro de dos meses contados desde que tuvo noticia del derecho del incapacitado, no entabla a nombre de éste judicialmente, las acciones conducentes para recobrarlos.</w:t>
      </w:r>
    </w:p>
    <w:p w14:paraId="332BF08C" w14:textId="77777777" w:rsidR="00940189" w:rsidRPr="009D3D7A" w:rsidRDefault="00940189" w:rsidP="005D6D4C">
      <w:pPr>
        <w:jc w:val="both"/>
        <w:rPr>
          <w:rFonts w:ascii="Arial" w:hAnsi="Arial" w:cs="Arial"/>
          <w:b w:val="0"/>
          <w:sz w:val="22"/>
          <w:szCs w:val="22"/>
        </w:rPr>
      </w:pPr>
    </w:p>
    <w:p w14:paraId="37B7FD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595.- Lo dispuesto en el artículo anterior se entiende sin perjuicio de la responsabilidad que, después de intentadas las acciones, puede resultar al tutor por culpa o negligencia en el desempeño de su encargo.</w:t>
      </w:r>
    </w:p>
    <w:p w14:paraId="288AE4DC" w14:textId="77777777" w:rsidR="00940189" w:rsidRPr="009D3D7A" w:rsidRDefault="00940189" w:rsidP="005D6D4C">
      <w:pPr>
        <w:jc w:val="both"/>
        <w:rPr>
          <w:rFonts w:ascii="Arial" w:hAnsi="Arial" w:cs="Arial"/>
          <w:b w:val="0"/>
          <w:sz w:val="22"/>
          <w:szCs w:val="22"/>
        </w:rPr>
      </w:pPr>
    </w:p>
    <w:p w14:paraId="737A82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596.- Las cuentas deben rendirse en el lugar en que se desempeña la tutela.</w:t>
      </w:r>
    </w:p>
    <w:p w14:paraId="3DF4B809" w14:textId="77777777" w:rsidR="00940189" w:rsidRPr="009D3D7A" w:rsidRDefault="00940189" w:rsidP="005D6D4C">
      <w:pPr>
        <w:jc w:val="both"/>
        <w:rPr>
          <w:rFonts w:ascii="Arial" w:hAnsi="Arial" w:cs="Arial"/>
          <w:b w:val="0"/>
          <w:sz w:val="22"/>
          <w:szCs w:val="22"/>
        </w:rPr>
      </w:pPr>
    </w:p>
    <w:p w14:paraId="175AE0CF" w14:textId="77777777" w:rsidR="005C4DF2" w:rsidRPr="008A3EA8" w:rsidRDefault="005C4DF2" w:rsidP="005C4DF2">
      <w:pPr>
        <w:pStyle w:val="Estilo"/>
        <w:rPr>
          <w:rFonts w:eastAsia="Arial" w:cs="Arial"/>
          <w:b/>
          <w:i/>
          <w:sz w:val="22"/>
        </w:rPr>
      </w:pPr>
      <w:r w:rsidRPr="008A3EA8">
        <w:rPr>
          <w:rFonts w:eastAsia="Arial" w:cs="Arial"/>
          <w:b/>
          <w:i/>
          <w:sz w:val="22"/>
        </w:rPr>
        <w:t>(REFORMADO, P.O. 26 DE JUNIO DE 2026)</w:t>
      </w:r>
    </w:p>
    <w:p w14:paraId="146F171B" w14:textId="77777777" w:rsidR="005C4DF2" w:rsidRPr="00035976" w:rsidRDefault="005C4DF2" w:rsidP="005C4DF2">
      <w:pPr>
        <w:pStyle w:val="Estilo"/>
        <w:rPr>
          <w:rFonts w:eastAsia="Arial" w:cs="Arial"/>
          <w:b/>
          <w:sz w:val="22"/>
        </w:rPr>
      </w:pPr>
      <w:r w:rsidRPr="008A3EA8">
        <w:rPr>
          <w:rFonts w:eastAsia="Arial" w:cs="Arial"/>
          <w:b/>
          <w:i/>
          <w:sz w:val="22"/>
        </w:rPr>
        <w:t>Art.</w:t>
      </w:r>
      <w:r w:rsidRPr="00035976">
        <w:rPr>
          <w:rFonts w:eastAsia="Arial" w:cs="Arial"/>
          <w:b/>
          <w:sz w:val="22"/>
        </w:rPr>
        <w:t xml:space="preserve"> 597.- Deben abonarse al tutor todos los gastos hechos debida y legalmente, aunque los haya anticipado de su propio caudal, y aunque de ellos no haya resultado utilidad</w:t>
      </w:r>
      <w:r w:rsidRPr="00035976">
        <w:rPr>
          <w:rFonts w:eastAsia="Arial" w:cs="Arial"/>
          <w:b/>
          <w:bCs/>
          <w:sz w:val="22"/>
        </w:rPr>
        <w:t xml:space="preserve"> a la niña, niño o adolescente</w:t>
      </w:r>
      <w:r w:rsidRPr="00035976">
        <w:rPr>
          <w:rFonts w:eastAsia="Arial" w:cs="Arial"/>
          <w:b/>
          <w:sz w:val="22"/>
        </w:rPr>
        <w:t>, si esto ha sido sin culpa del primero.</w:t>
      </w:r>
    </w:p>
    <w:p w14:paraId="254EF142" w14:textId="77777777" w:rsidR="00940189" w:rsidRPr="009D3D7A" w:rsidRDefault="00940189" w:rsidP="005D6D4C">
      <w:pPr>
        <w:jc w:val="both"/>
        <w:rPr>
          <w:rFonts w:ascii="Arial" w:hAnsi="Arial" w:cs="Arial"/>
          <w:b w:val="0"/>
          <w:sz w:val="22"/>
          <w:szCs w:val="22"/>
        </w:rPr>
      </w:pPr>
    </w:p>
    <w:p w14:paraId="608A33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598.- Ninguna anticipación ni crédito contra el incapacitado se abonará al tutor, si excede de la mitad de la renta anual de los bienes de aquél, a menos que al efecto haya sido autorizado por el juez con audiencia del curador.</w:t>
      </w:r>
    </w:p>
    <w:p w14:paraId="30D8AE77" w14:textId="77777777" w:rsidR="00940189" w:rsidRPr="009D3D7A" w:rsidRDefault="00940189" w:rsidP="005D6D4C">
      <w:pPr>
        <w:jc w:val="both"/>
        <w:rPr>
          <w:rFonts w:ascii="Arial" w:hAnsi="Arial" w:cs="Arial"/>
          <w:b w:val="0"/>
          <w:sz w:val="22"/>
          <w:szCs w:val="22"/>
        </w:rPr>
      </w:pPr>
    </w:p>
    <w:p w14:paraId="03A9E2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599.- El tutor será igualmente indemnizado, según el prudente arbitrio del juez, del daño que haya sufrido por causa de la tutela y en desempeño necesario de ella, cuando no haya intervenido de su parte culpa o negligencia.</w:t>
      </w:r>
    </w:p>
    <w:p w14:paraId="2763F99C" w14:textId="77777777" w:rsidR="00940189" w:rsidRPr="009D3D7A" w:rsidRDefault="00940189" w:rsidP="005D6D4C">
      <w:pPr>
        <w:jc w:val="both"/>
        <w:rPr>
          <w:rFonts w:ascii="Arial" w:hAnsi="Arial" w:cs="Arial"/>
          <w:b w:val="0"/>
          <w:sz w:val="22"/>
          <w:szCs w:val="22"/>
        </w:rPr>
      </w:pPr>
    </w:p>
    <w:p w14:paraId="34F44AB9" w14:textId="77777777" w:rsidR="005C4DF2" w:rsidRPr="008A3EA8" w:rsidRDefault="005C4DF2" w:rsidP="005C4DF2">
      <w:pPr>
        <w:pStyle w:val="Estilo"/>
        <w:rPr>
          <w:rFonts w:eastAsia="Arial" w:cs="Arial"/>
          <w:b/>
          <w:i/>
          <w:sz w:val="22"/>
        </w:rPr>
      </w:pPr>
      <w:r w:rsidRPr="008A3EA8">
        <w:rPr>
          <w:rFonts w:eastAsia="Arial" w:cs="Arial"/>
          <w:b/>
          <w:i/>
          <w:sz w:val="22"/>
        </w:rPr>
        <w:t>(REFORMADO, P.O. 26 DE JUNIO DE 2026)</w:t>
      </w:r>
    </w:p>
    <w:p w14:paraId="1AE36431" w14:textId="77777777" w:rsidR="005C4DF2" w:rsidRPr="00035976" w:rsidRDefault="005C4DF2" w:rsidP="005C4DF2">
      <w:pPr>
        <w:pStyle w:val="Estilo"/>
        <w:rPr>
          <w:rFonts w:eastAsia="Arial" w:cs="Arial"/>
          <w:b/>
          <w:sz w:val="22"/>
        </w:rPr>
      </w:pPr>
      <w:r w:rsidRPr="008A3EA8">
        <w:rPr>
          <w:rFonts w:eastAsia="Arial" w:cs="Arial"/>
          <w:b/>
          <w:i/>
          <w:sz w:val="22"/>
        </w:rPr>
        <w:t>Art.</w:t>
      </w:r>
      <w:r w:rsidRPr="00035976">
        <w:rPr>
          <w:rFonts w:eastAsia="Arial" w:cs="Arial"/>
          <w:b/>
          <w:sz w:val="22"/>
        </w:rPr>
        <w:t xml:space="preserve"> 600.- La obligación de dar cuenta no puede ser dispensada en contrato o última voluntad, ni aun por </w:t>
      </w:r>
      <w:r w:rsidRPr="00035976">
        <w:rPr>
          <w:rFonts w:eastAsia="Arial" w:cs="Arial"/>
          <w:b/>
          <w:bCs/>
          <w:sz w:val="22"/>
        </w:rPr>
        <w:t>la misma</w:t>
      </w:r>
      <w:r w:rsidRPr="00035976">
        <w:rPr>
          <w:rFonts w:eastAsia="Arial" w:cs="Arial"/>
          <w:b/>
          <w:sz w:val="22"/>
        </w:rPr>
        <w:t xml:space="preserve"> </w:t>
      </w:r>
      <w:r w:rsidRPr="00035976">
        <w:rPr>
          <w:rFonts w:eastAsia="Arial" w:cs="Arial"/>
          <w:b/>
          <w:bCs/>
          <w:sz w:val="22"/>
        </w:rPr>
        <w:t>niña, niño o adolescente</w:t>
      </w:r>
      <w:r w:rsidRPr="00035976">
        <w:rPr>
          <w:rFonts w:eastAsia="Arial" w:cs="Arial"/>
          <w:b/>
          <w:sz w:val="22"/>
        </w:rPr>
        <w:t>; y si esa dispensa se pusiere como condición en cualquier acto se tendrá por no puesta.</w:t>
      </w:r>
    </w:p>
    <w:p w14:paraId="59281E0E" w14:textId="77777777" w:rsidR="00940189" w:rsidRPr="009D3D7A" w:rsidRDefault="00940189" w:rsidP="005D6D4C">
      <w:pPr>
        <w:jc w:val="both"/>
        <w:rPr>
          <w:rFonts w:ascii="Arial" w:hAnsi="Arial" w:cs="Arial"/>
          <w:b w:val="0"/>
          <w:sz w:val="22"/>
          <w:szCs w:val="22"/>
        </w:rPr>
      </w:pPr>
    </w:p>
    <w:p w14:paraId="7315F5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601.- El tutor que sea reemplazado por otro, estará obligado, y lo mismo sus herederos, a rendir cuenta general de la tutela al que le reemplaza. El nuevo tutor responderá al incapacitado por los daños y perjuicios si no pidiere y tomare las cuentas de su antecesor.</w:t>
      </w:r>
    </w:p>
    <w:p w14:paraId="2C855BDA" w14:textId="77777777" w:rsidR="00940189" w:rsidRPr="009D3D7A" w:rsidRDefault="00940189" w:rsidP="005D6D4C">
      <w:pPr>
        <w:jc w:val="both"/>
        <w:rPr>
          <w:rFonts w:ascii="Arial" w:hAnsi="Arial" w:cs="Arial"/>
          <w:b w:val="0"/>
          <w:sz w:val="22"/>
          <w:szCs w:val="22"/>
        </w:rPr>
      </w:pPr>
    </w:p>
    <w:p w14:paraId="132181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602.- El tutor, o en su falta quien lo represente, rendirá las cuentas generales de la tutela en el término de tres meses, contados desde el día en que fenezca la tutela. El juez podrá prorrogar este plazo hasta por tres meses más, si circunstancias extraordinarias así lo exigieren.</w:t>
      </w:r>
    </w:p>
    <w:p w14:paraId="077B8E80" w14:textId="77777777" w:rsidR="00940189" w:rsidRPr="009D3D7A" w:rsidRDefault="00940189" w:rsidP="005D6D4C">
      <w:pPr>
        <w:jc w:val="both"/>
        <w:rPr>
          <w:rFonts w:ascii="Arial" w:hAnsi="Arial" w:cs="Arial"/>
          <w:b w:val="0"/>
          <w:sz w:val="22"/>
          <w:szCs w:val="22"/>
        </w:rPr>
      </w:pPr>
    </w:p>
    <w:p w14:paraId="2A167F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603.- La obligación de dar cuenta pasa a los herederos del tutor; y si alguno de ellos sigue administrando los bienes de la tutela, su responsabilidad será la misma que la de aquél.</w:t>
      </w:r>
    </w:p>
    <w:p w14:paraId="3C2AB64D" w14:textId="77777777" w:rsidR="00940189" w:rsidRPr="009D3D7A" w:rsidRDefault="00940189" w:rsidP="005D6D4C">
      <w:pPr>
        <w:jc w:val="both"/>
        <w:rPr>
          <w:rFonts w:ascii="Arial" w:hAnsi="Arial" w:cs="Arial"/>
          <w:b w:val="0"/>
          <w:sz w:val="22"/>
          <w:szCs w:val="22"/>
        </w:rPr>
      </w:pPr>
    </w:p>
    <w:p w14:paraId="4DA083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604.- La garantía dada por el tutor no se cancelará, si no cuando las cuentas hayan sido aprobadas.</w:t>
      </w:r>
    </w:p>
    <w:p w14:paraId="21CED82B" w14:textId="77777777" w:rsidR="00940189" w:rsidRPr="009D3D7A" w:rsidRDefault="00940189" w:rsidP="005D6D4C">
      <w:pPr>
        <w:jc w:val="both"/>
        <w:rPr>
          <w:rFonts w:ascii="Arial" w:hAnsi="Arial" w:cs="Arial"/>
          <w:b w:val="0"/>
          <w:sz w:val="22"/>
          <w:szCs w:val="22"/>
        </w:rPr>
      </w:pPr>
    </w:p>
    <w:p w14:paraId="1747A7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605.- Hasta pasado un mes de la rendición de cuentas, es nulo todo convenio entre el tutor y el pupilo, ya mayor o emancipado, relativo a la administración de la tutela o a las cuentas mismas.</w:t>
      </w:r>
    </w:p>
    <w:p w14:paraId="32EF47E8" w14:textId="77777777" w:rsidR="00940189" w:rsidRPr="009D3D7A" w:rsidRDefault="00940189" w:rsidP="005D6D4C">
      <w:pPr>
        <w:jc w:val="both"/>
        <w:rPr>
          <w:rFonts w:ascii="Arial" w:hAnsi="Arial" w:cs="Arial"/>
          <w:b w:val="0"/>
          <w:sz w:val="22"/>
          <w:szCs w:val="22"/>
        </w:rPr>
      </w:pPr>
    </w:p>
    <w:p w14:paraId="20A66F6B" w14:textId="77777777" w:rsidR="00940189" w:rsidRPr="009D3D7A" w:rsidRDefault="00940189" w:rsidP="005D6D4C">
      <w:pPr>
        <w:jc w:val="both"/>
        <w:rPr>
          <w:rFonts w:ascii="Arial" w:hAnsi="Arial" w:cs="Arial"/>
          <w:b w:val="0"/>
          <w:sz w:val="22"/>
          <w:szCs w:val="22"/>
        </w:rPr>
      </w:pPr>
    </w:p>
    <w:p w14:paraId="2C0D11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XII</w:t>
      </w:r>
    </w:p>
    <w:p w14:paraId="0C54B808" w14:textId="77777777" w:rsidR="00940189" w:rsidRPr="009D3D7A" w:rsidRDefault="00940189" w:rsidP="005D6D4C">
      <w:pPr>
        <w:jc w:val="both"/>
        <w:rPr>
          <w:rFonts w:ascii="Arial" w:hAnsi="Arial" w:cs="Arial"/>
          <w:b w:val="0"/>
          <w:sz w:val="22"/>
          <w:szCs w:val="22"/>
        </w:rPr>
      </w:pPr>
    </w:p>
    <w:p w14:paraId="2924D2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EXTINCION DE LA TUTELA</w:t>
      </w:r>
    </w:p>
    <w:p w14:paraId="04A24502" w14:textId="77777777" w:rsidR="00940189" w:rsidRPr="009D3D7A" w:rsidRDefault="00940189" w:rsidP="005D6D4C">
      <w:pPr>
        <w:jc w:val="both"/>
        <w:rPr>
          <w:rFonts w:ascii="Arial" w:hAnsi="Arial" w:cs="Arial"/>
          <w:b w:val="0"/>
          <w:sz w:val="22"/>
          <w:szCs w:val="22"/>
        </w:rPr>
      </w:pPr>
    </w:p>
    <w:p w14:paraId="603DFE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606.- La tutela se extingue:</w:t>
      </w:r>
    </w:p>
    <w:p w14:paraId="4566893F" w14:textId="77777777" w:rsidR="00940189" w:rsidRPr="009D3D7A" w:rsidRDefault="00940189" w:rsidP="005D6D4C">
      <w:pPr>
        <w:jc w:val="both"/>
        <w:rPr>
          <w:rFonts w:ascii="Arial" w:hAnsi="Arial" w:cs="Arial"/>
          <w:b w:val="0"/>
          <w:sz w:val="22"/>
          <w:szCs w:val="22"/>
        </w:rPr>
      </w:pPr>
    </w:p>
    <w:p w14:paraId="09AC1B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 Por la muerte del pupilo o porque desaparezca su incapacidad;</w:t>
      </w:r>
    </w:p>
    <w:p w14:paraId="2AA76FF1" w14:textId="77777777" w:rsidR="00940189" w:rsidRPr="009D3D7A" w:rsidRDefault="00940189" w:rsidP="005D6D4C">
      <w:pPr>
        <w:jc w:val="both"/>
        <w:rPr>
          <w:rFonts w:ascii="Arial" w:hAnsi="Arial" w:cs="Arial"/>
          <w:b w:val="0"/>
          <w:sz w:val="22"/>
          <w:szCs w:val="22"/>
        </w:rPr>
      </w:pPr>
    </w:p>
    <w:p w14:paraId="4C85A768" w14:textId="77777777" w:rsidR="00F7791C" w:rsidRPr="00CD6EAA" w:rsidRDefault="00F7791C" w:rsidP="00F7791C">
      <w:pPr>
        <w:pStyle w:val="Estilo"/>
        <w:rPr>
          <w:sz w:val="22"/>
        </w:rPr>
      </w:pPr>
      <w:r w:rsidRPr="00CD6EAA">
        <w:rPr>
          <w:sz w:val="22"/>
        </w:rPr>
        <w:t>(REFORMADA, P.O. 22 DE ENERO DE 1997)</w:t>
      </w:r>
    </w:p>
    <w:p w14:paraId="747E28BE" w14:textId="0719F85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el incapacitado, sujeto a tutela entre a la patria potestad por reconocimiento o por adopción;</w:t>
      </w:r>
      <w:r w:rsidR="00F7791C">
        <w:rPr>
          <w:rFonts w:ascii="Arial" w:hAnsi="Arial" w:cs="Arial"/>
          <w:b w:val="0"/>
          <w:sz w:val="22"/>
          <w:szCs w:val="22"/>
        </w:rPr>
        <w:t xml:space="preserve"> y</w:t>
      </w:r>
    </w:p>
    <w:p w14:paraId="26EE0A12" w14:textId="77777777" w:rsidR="00940189" w:rsidRPr="009D3D7A" w:rsidRDefault="00940189" w:rsidP="005D6D4C">
      <w:pPr>
        <w:jc w:val="both"/>
        <w:rPr>
          <w:rFonts w:ascii="Arial" w:hAnsi="Arial" w:cs="Arial"/>
          <w:b w:val="0"/>
          <w:sz w:val="22"/>
          <w:szCs w:val="22"/>
        </w:rPr>
      </w:pPr>
    </w:p>
    <w:p w14:paraId="7D5F8875" w14:textId="6B077673" w:rsidR="005C4DF2" w:rsidRPr="008A3EA8" w:rsidRDefault="005C4DF2" w:rsidP="005C4DF2">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0C416779" w14:textId="0474002F" w:rsidR="005C4DF2" w:rsidRPr="00035976" w:rsidRDefault="005C4DF2" w:rsidP="005C4DF2">
      <w:pPr>
        <w:pStyle w:val="Estilo"/>
        <w:rPr>
          <w:rFonts w:eastAsia="Arial" w:cs="Arial"/>
          <w:b/>
          <w:sz w:val="22"/>
        </w:rPr>
      </w:pPr>
      <w:r w:rsidRPr="00035976">
        <w:rPr>
          <w:rFonts w:eastAsia="Arial" w:cs="Arial"/>
          <w:b/>
          <w:sz w:val="22"/>
        </w:rPr>
        <w:t xml:space="preserve">III.- Por maltrato inferido a </w:t>
      </w:r>
      <w:r w:rsidRPr="00035976">
        <w:rPr>
          <w:rFonts w:eastAsia="Arial" w:cs="Arial"/>
          <w:b/>
          <w:bCs/>
          <w:sz w:val="22"/>
        </w:rPr>
        <w:t>las niñas, niños o adolescentes</w:t>
      </w:r>
      <w:r>
        <w:rPr>
          <w:rFonts w:eastAsia="Arial" w:cs="Arial"/>
          <w:b/>
          <w:sz w:val="22"/>
        </w:rPr>
        <w:t xml:space="preserve"> o incapacitados.</w:t>
      </w:r>
    </w:p>
    <w:p w14:paraId="442B532A" w14:textId="77777777" w:rsidR="005C4DF2" w:rsidRPr="00035976" w:rsidRDefault="005C4DF2" w:rsidP="005C4DF2">
      <w:pPr>
        <w:pStyle w:val="Estilo"/>
        <w:rPr>
          <w:rFonts w:eastAsia="Arial" w:cs="Arial"/>
          <w:b/>
          <w:sz w:val="22"/>
        </w:rPr>
      </w:pPr>
    </w:p>
    <w:p w14:paraId="4D2253AA" w14:textId="77777777" w:rsidR="005C4DF2" w:rsidRPr="00035976" w:rsidRDefault="005C4DF2" w:rsidP="005C4DF2">
      <w:pPr>
        <w:pStyle w:val="Estilo"/>
        <w:rPr>
          <w:rFonts w:eastAsia="Arial" w:cs="Arial"/>
          <w:b/>
          <w:sz w:val="22"/>
        </w:rPr>
      </w:pPr>
      <w:r w:rsidRPr="00035976">
        <w:rPr>
          <w:rFonts w:eastAsia="Arial" w:cs="Arial"/>
          <w:b/>
          <w:sz w:val="22"/>
        </w:rPr>
        <w:t>Para el caso de la última fracción, los jueces tienen facultad de tomar las medidas necesarias para impedir que el pupilo sea maltratado por el tutor. Tales medidas se tomarán a instancia de quien acredite interés legítimo de parentesco o del Ministerio Público en todo caso.</w:t>
      </w:r>
    </w:p>
    <w:p w14:paraId="3809F38D" w14:textId="77777777" w:rsidR="00940189" w:rsidRPr="009D3D7A" w:rsidRDefault="00940189" w:rsidP="005D6D4C">
      <w:pPr>
        <w:jc w:val="both"/>
        <w:rPr>
          <w:rFonts w:ascii="Arial" w:hAnsi="Arial" w:cs="Arial"/>
          <w:b w:val="0"/>
          <w:sz w:val="22"/>
          <w:szCs w:val="22"/>
        </w:rPr>
      </w:pPr>
    </w:p>
    <w:p w14:paraId="70D13ADE" w14:textId="77777777" w:rsidR="00940189" w:rsidRPr="009D3D7A" w:rsidRDefault="00940189" w:rsidP="005D6D4C">
      <w:pPr>
        <w:jc w:val="both"/>
        <w:rPr>
          <w:rFonts w:ascii="Arial" w:hAnsi="Arial" w:cs="Arial"/>
          <w:b w:val="0"/>
          <w:sz w:val="22"/>
          <w:szCs w:val="22"/>
        </w:rPr>
      </w:pPr>
    </w:p>
    <w:p w14:paraId="25CC3D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XIII</w:t>
      </w:r>
    </w:p>
    <w:p w14:paraId="276F8616" w14:textId="77777777" w:rsidR="00940189" w:rsidRPr="009D3D7A" w:rsidRDefault="00940189" w:rsidP="005D6D4C">
      <w:pPr>
        <w:jc w:val="both"/>
        <w:rPr>
          <w:rFonts w:ascii="Arial" w:hAnsi="Arial" w:cs="Arial"/>
          <w:b w:val="0"/>
          <w:sz w:val="22"/>
          <w:szCs w:val="22"/>
        </w:rPr>
      </w:pPr>
    </w:p>
    <w:p w14:paraId="7C77B2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ENTREGA DE LOS BIENES</w:t>
      </w:r>
    </w:p>
    <w:p w14:paraId="16FBBE1F" w14:textId="77777777" w:rsidR="00940189" w:rsidRPr="009D3D7A" w:rsidRDefault="00940189" w:rsidP="005D6D4C">
      <w:pPr>
        <w:jc w:val="both"/>
        <w:rPr>
          <w:rFonts w:ascii="Arial" w:hAnsi="Arial" w:cs="Arial"/>
          <w:b w:val="0"/>
          <w:sz w:val="22"/>
          <w:szCs w:val="22"/>
        </w:rPr>
      </w:pPr>
    </w:p>
    <w:p w14:paraId="52B967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607.- El tutor, </w:t>
      </w:r>
      <w:proofErr w:type="spellStart"/>
      <w:r w:rsidRPr="009D3D7A">
        <w:rPr>
          <w:rFonts w:ascii="Arial" w:hAnsi="Arial" w:cs="Arial"/>
          <w:b w:val="0"/>
          <w:sz w:val="22"/>
          <w:szCs w:val="22"/>
        </w:rPr>
        <w:t>concluída</w:t>
      </w:r>
      <w:proofErr w:type="spellEnd"/>
      <w:r w:rsidRPr="009D3D7A">
        <w:rPr>
          <w:rFonts w:ascii="Arial" w:hAnsi="Arial" w:cs="Arial"/>
          <w:b w:val="0"/>
          <w:sz w:val="22"/>
          <w:szCs w:val="22"/>
        </w:rPr>
        <w:t xml:space="preserve"> la tutela, está obligado a entregar todos los bienes del incapacitado y todos los documentos que le pertenezcan, conforme al balance que se hubiere presentado en la última cuenta aprobada.</w:t>
      </w:r>
    </w:p>
    <w:p w14:paraId="2DBBFB97" w14:textId="77777777" w:rsidR="00940189" w:rsidRPr="009D3D7A" w:rsidRDefault="00940189" w:rsidP="005D6D4C">
      <w:pPr>
        <w:jc w:val="both"/>
        <w:rPr>
          <w:rFonts w:ascii="Arial" w:hAnsi="Arial" w:cs="Arial"/>
          <w:b w:val="0"/>
          <w:sz w:val="22"/>
          <w:szCs w:val="22"/>
        </w:rPr>
      </w:pPr>
    </w:p>
    <w:p w14:paraId="1FAF9F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608.- La obligación de entregar los bienes no se suspende por estar pendiente la rendición de cuentas. La entrega debe ser hecha durante el mes siguiente a la terminación de la tutela, cuando los bienes sean muy cuantiosos o estuvieren ubicados en diversos lugares, el juez puede fijar un término prudente para su conclusión, pero, en todo caso, deberá comenzarse en el plazo antes señalado.</w:t>
      </w:r>
    </w:p>
    <w:p w14:paraId="2F927469" w14:textId="77777777" w:rsidR="00940189" w:rsidRPr="009D3D7A" w:rsidRDefault="00940189" w:rsidP="005D6D4C">
      <w:pPr>
        <w:jc w:val="both"/>
        <w:rPr>
          <w:rFonts w:ascii="Arial" w:hAnsi="Arial" w:cs="Arial"/>
          <w:b w:val="0"/>
          <w:sz w:val="22"/>
          <w:szCs w:val="22"/>
        </w:rPr>
      </w:pPr>
    </w:p>
    <w:p w14:paraId="20889A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609.- El tutor que entre al cargo sucediendo a otro, está obligado a exigir la entrega de bienes y cuentas al que le ha precedido. Si no la exige, es responsable de todos los daños y perjuicios que por su omisión se siguieren al incapacitado.</w:t>
      </w:r>
    </w:p>
    <w:p w14:paraId="338B4150" w14:textId="77777777" w:rsidR="00940189" w:rsidRPr="009D3D7A" w:rsidRDefault="00940189" w:rsidP="005D6D4C">
      <w:pPr>
        <w:jc w:val="both"/>
        <w:rPr>
          <w:rFonts w:ascii="Arial" w:hAnsi="Arial" w:cs="Arial"/>
          <w:b w:val="0"/>
          <w:sz w:val="22"/>
          <w:szCs w:val="22"/>
        </w:rPr>
      </w:pPr>
    </w:p>
    <w:p w14:paraId="00556A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610.- La entrega de los bienes y la cuenta de la tutela se efectuarán a expensas del incapacitado. Si para realizarse no hubiere fondos disponibles, el juez podrá autorizar al tutor a fin de que se proporcionen los necesarios para la primera, y éste adelantará los relativos a la segunda, los cuales le serán reembolsados con los primeros fondos de que se pueda disponer.</w:t>
      </w:r>
    </w:p>
    <w:p w14:paraId="67DC4724" w14:textId="77777777" w:rsidR="00940189" w:rsidRPr="009D3D7A" w:rsidRDefault="00940189" w:rsidP="005D6D4C">
      <w:pPr>
        <w:jc w:val="both"/>
        <w:rPr>
          <w:rFonts w:ascii="Arial" w:hAnsi="Arial" w:cs="Arial"/>
          <w:b w:val="0"/>
          <w:sz w:val="22"/>
          <w:szCs w:val="22"/>
        </w:rPr>
      </w:pPr>
    </w:p>
    <w:p w14:paraId="08A226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611.- Cuando intervenga dolo o culpa de parte del tutor, serán de su cuenta todos los gastos.</w:t>
      </w:r>
    </w:p>
    <w:p w14:paraId="4FA1EB8B" w14:textId="77777777" w:rsidR="00940189" w:rsidRPr="009D3D7A" w:rsidRDefault="00940189" w:rsidP="005D6D4C">
      <w:pPr>
        <w:jc w:val="both"/>
        <w:rPr>
          <w:rFonts w:ascii="Arial" w:hAnsi="Arial" w:cs="Arial"/>
          <w:b w:val="0"/>
          <w:sz w:val="22"/>
          <w:szCs w:val="22"/>
        </w:rPr>
      </w:pPr>
    </w:p>
    <w:p w14:paraId="11D617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612.- El saldo que resulte en pro o en contra del tutor, producirá interés legal. En el primer caso correrá desde que previa entrega de los bienes se haga el requerimiento legal para el pago; y en el segundo, desde la rendición de cuentas, si hubiesen sido dadas dentro del término designado por la ley; y si no, desde que expire el mismo término.</w:t>
      </w:r>
    </w:p>
    <w:p w14:paraId="5D45DCD7" w14:textId="77777777" w:rsidR="00940189" w:rsidRPr="009D3D7A" w:rsidRDefault="00940189" w:rsidP="005D6D4C">
      <w:pPr>
        <w:jc w:val="both"/>
        <w:rPr>
          <w:rFonts w:ascii="Arial" w:hAnsi="Arial" w:cs="Arial"/>
          <w:b w:val="0"/>
          <w:sz w:val="22"/>
          <w:szCs w:val="22"/>
        </w:rPr>
      </w:pPr>
    </w:p>
    <w:p w14:paraId="33167521" w14:textId="77777777" w:rsidR="00FD0E21" w:rsidRPr="008A3EA8" w:rsidRDefault="00FD0E21" w:rsidP="00FD0E21">
      <w:pPr>
        <w:pStyle w:val="Estilo"/>
        <w:rPr>
          <w:rFonts w:eastAsia="Arial" w:cs="Arial"/>
          <w:b/>
          <w:i/>
          <w:sz w:val="22"/>
        </w:rPr>
      </w:pPr>
      <w:r w:rsidRPr="008A3EA8">
        <w:rPr>
          <w:rFonts w:eastAsia="Arial" w:cs="Arial"/>
          <w:b/>
          <w:i/>
          <w:sz w:val="22"/>
        </w:rPr>
        <w:t>(REFORMADO, P.O. 26 DE JUNIO DE 2026)</w:t>
      </w:r>
    </w:p>
    <w:p w14:paraId="7F983A8B" w14:textId="77777777" w:rsidR="00FD0E21" w:rsidRPr="00035976" w:rsidRDefault="00FD0E21" w:rsidP="00FD0E21">
      <w:pPr>
        <w:pStyle w:val="Estilo"/>
        <w:rPr>
          <w:rFonts w:eastAsia="Arial" w:cs="Arial"/>
          <w:b/>
          <w:sz w:val="22"/>
        </w:rPr>
      </w:pPr>
      <w:r w:rsidRPr="008A3EA8">
        <w:rPr>
          <w:rFonts w:eastAsia="Arial" w:cs="Arial"/>
          <w:b/>
          <w:i/>
          <w:sz w:val="22"/>
        </w:rPr>
        <w:t>Art.</w:t>
      </w:r>
      <w:r w:rsidRPr="00035976">
        <w:rPr>
          <w:rFonts w:eastAsia="Arial" w:cs="Arial"/>
          <w:b/>
          <w:sz w:val="22"/>
        </w:rPr>
        <w:t xml:space="preserve"> 613.- Cuando en la cuenta resulte alcance contra el tutor, aunque por un arreglo con</w:t>
      </w:r>
      <w:r w:rsidRPr="00035976">
        <w:rPr>
          <w:rFonts w:eastAsia="Arial" w:cs="Arial"/>
          <w:b/>
          <w:bCs/>
          <w:sz w:val="22"/>
        </w:rPr>
        <w:t xml:space="preserve"> la niña, niño o adolescente</w:t>
      </w:r>
      <w:r w:rsidRPr="00035976">
        <w:rPr>
          <w:rFonts w:eastAsia="Arial" w:cs="Arial"/>
          <w:b/>
          <w:sz w:val="22"/>
        </w:rPr>
        <w:t xml:space="preserve"> o sus representantes se otorguen plazos al responsable o a sus herederos para satisfacerlo, quedar</w:t>
      </w:r>
      <w:r w:rsidRPr="00035976">
        <w:rPr>
          <w:rFonts w:eastAsia="Arial" w:cs="Arial"/>
          <w:b/>
          <w:bCs/>
          <w:sz w:val="22"/>
        </w:rPr>
        <w:t>á</w:t>
      </w:r>
      <w:r w:rsidRPr="00035976">
        <w:rPr>
          <w:rFonts w:eastAsia="Arial" w:cs="Arial"/>
          <w:b/>
          <w:sz w:val="22"/>
        </w:rPr>
        <w:t xml:space="preserve">n vivas las hipotecas u </w:t>
      </w:r>
      <w:r w:rsidRPr="00035976">
        <w:rPr>
          <w:rFonts w:eastAsia="Arial" w:cs="Arial"/>
          <w:b/>
          <w:sz w:val="22"/>
        </w:rPr>
        <w:lastRenderedPageBreak/>
        <w:t>otras garantías dadas para la administración, hasta que se verifique el pago, a menos que se haya pactado expresamente lo contrario en el arreglo.</w:t>
      </w:r>
    </w:p>
    <w:p w14:paraId="2302090C" w14:textId="77777777" w:rsidR="00940189" w:rsidRPr="009D3D7A" w:rsidRDefault="00940189" w:rsidP="005D6D4C">
      <w:pPr>
        <w:jc w:val="both"/>
        <w:rPr>
          <w:rFonts w:ascii="Arial" w:hAnsi="Arial" w:cs="Arial"/>
          <w:b w:val="0"/>
          <w:sz w:val="22"/>
          <w:szCs w:val="22"/>
        </w:rPr>
      </w:pPr>
    </w:p>
    <w:p w14:paraId="2021D8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614.- Si la caución fuere de fianza, el convenio que conceda nuevos plazos al tutor, se hará saber al fiador; si este consiente, permanecerá obligado hasta la solución; si no consiente, no habrá espera, y se podrá exigir el pago inmediato o la subrogación del fiador por otro igualmente idóneo que acepte el convenio.</w:t>
      </w:r>
    </w:p>
    <w:p w14:paraId="4D7FF546" w14:textId="77777777" w:rsidR="00940189" w:rsidRPr="009D3D7A" w:rsidRDefault="00940189" w:rsidP="005D6D4C">
      <w:pPr>
        <w:jc w:val="both"/>
        <w:rPr>
          <w:rFonts w:ascii="Arial" w:hAnsi="Arial" w:cs="Arial"/>
          <w:b w:val="0"/>
          <w:sz w:val="22"/>
          <w:szCs w:val="22"/>
        </w:rPr>
      </w:pPr>
    </w:p>
    <w:p w14:paraId="40F14A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615.- Si no se hiciere saber el convenio al fiador, éste no permanecerá obligado.</w:t>
      </w:r>
    </w:p>
    <w:p w14:paraId="03B1F950" w14:textId="77777777" w:rsidR="00940189" w:rsidRPr="009D3D7A" w:rsidRDefault="00940189" w:rsidP="005D6D4C">
      <w:pPr>
        <w:jc w:val="both"/>
        <w:rPr>
          <w:rFonts w:ascii="Arial" w:hAnsi="Arial" w:cs="Arial"/>
          <w:b w:val="0"/>
          <w:sz w:val="22"/>
          <w:szCs w:val="22"/>
        </w:rPr>
      </w:pPr>
    </w:p>
    <w:p w14:paraId="5DB634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616.- Todas las acciones por hechos relativos a la administración de la tutela, que el incapacitado pueda ejercitar contra su tutor, o contra los fiadores y garantes de éste, quedan extinguidas por el lapso de cuatro años, contados desde el día en que se cumpla la mayor edad, o desde el momento en que se hayan recibido los bienes y la cuenta de tutela, o desde que haya cesado la incapacidad en los demás casos previstos por la ley.</w:t>
      </w:r>
    </w:p>
    <w:p w14:paraId="3215566C" w14:textId="77777777" w:rsidR="00940189" w:rsidRPr="009D3D7A" w:rsidRDefault="00940189" w:rsidP="005D6D4C">
      <w:pPr>
        <w:jc w:val="both"/>
        <w:rPr>
          <w:rFonts w:ascii="Arial" w:hAnsi="Arial" w:cs="Arial"/>
          <w:b w:val="0"/>
          <w:sz w:val="22"/>
          <w:szCs w:val="22"/>
        </w:rPr>
      </w:pPr>
    </w:p>
    <w:p w14:paraId="6E31AA01" w14:textId="77777777" w:rsidR="00FD0E21" w:rsidRPr="008A3EA8" w:rsidRDefault="00FD0E21" w:rsidP="00FD0E21">
      <w:pPr>
        <w:pStyle w:val="Estilo"/>
        <w:rPr>
          <w:rFonts w:eastAsia="Arial" w:cs="Arial"/>
          <w:b/>
          <w:i/>
          <w:sz w:val="22"/>
        </w:rPr>
      </w:pPr>
      <w:r w:rsidRPr="008A3EA8">
        <w:rPr>
          <w:rFonts w:eastAsia="Arial" w:cs="Arial"/>
          <w:b/>
          <w:i/>
          <w:sz w:val="22"/>
        </w:rPr>
        <w:t>(REFORMADO, P.O. 26 DE JUNIO DE 2026)</w:t>
      </w:r>
    </w:p>
    <w:p w14:paraId="0253E187" w14:textId="77777777" w:rsidR="00FD0E21" w:rsidRPr="00035976" w:rsidRDefault="00FD0E21" w:rsidP="00FD0E21">
      <w:pPr>
        <w:pStyle w:val="Estilo"/>
        <w:rPr>
          <w:rFonts w:eastAsia="Arial" w:cs="Arial"/>
          <w:b/>
          <w:sz w:val="22"/>
        </w:rPr>
      </w:pPr>
      <w:r w:rsidRPr="008A3EA8">
        <w:rPr>
          <w:rFonts w:eastAsia="Arial" w:cs="Arial"/>
          <w:b/>
          <w:i/>
          <w:sz w:val="22"/>
        </w:rPr>
        <w:t>Art.</w:t>
      </w:r>
      <w:r w:rsidRPr="00035976">
        <w:rPr>
          <w:rFonts w:eastAsia="Arial" w:cs="Arial"/>
          <w:b/>
          <w:sz w:val="22"/>
        </w:rPr>
        <w:t xml:space="preserve"> 617.- Si la tutela hubiere fenecido </w:t>
      </w:r>
      <w:r w:rsidRPr="00035976">
        <w:rPr>
          <w:rFonts w:eastAsia="Arial" w:cs="Arial"/>
          <w:b/>
          <w:bCs/>
          <w:sz w:val="22"/>
        </w:rPr>
        <w:t>antes de los dieciocho años de edad, la niña, niño o adolescente</w:t>
      </w:r>
      <w:r w:rsidRPr="00035976">
        <w:rPr>
          <w:rFonts w:eastAsia="Arial" w:cs="Arial"/>
          <w:b/>
          <w:sz w:val="22"/>
        </w:rPr>
        <w:t xml:space="preserve"> podrá ejercitar las acciones correspondientes contra el primer tutor y los que le hubieren sucedido en el cargo, computándose entonces los términos desde el día en que llegue a </w:t>
      </w:r>
      <w:r w:rsidRPr="00035976">
        <w:rPr>
          <w:rFonts w:eastAsia="Arial" w:cs="Arial"/>
          <w:b/>
          <w:bCs/>
          <w:sz w:val="22"/>
        </w:rPr>
        <w:t>los dieciocho años de edad.</w:t>
      </w:r>
      <w:r w:rsidRPr="00035976">
        <w:rPr>
          <w:rFonts w:eastAsia="Arial" w:cs="Arial"/>
          <w:b/>
          <w:sz w:val="22"/>
        </w:rPr>
        <w:t xml:space="preserve"> Tratándose de los demás incapacitados, los términos se computarán desde que cese la incapacidad. </w:t>
      </w:r>
    </w:p>
    <w:p w14:paraId="019DB0AA" w14:textId="77777777" w:rsidR="00940189" w:rsidRPr="009D3D7A" w:rsidRDefault="00940189" w:rsidP="005D6D4C">
      <w:pPr>
        <w:jc w:val="both"/>
        <w:rPr>
          <w:rFonts w:ascii="Arial" w:hAnsi="Arial" w:cs="Arial"/>
          <w:b w:val="0"/>
          <w:sz w:val="22"/>
          <w:szCs w:val="22"/>
        </w:rPr>
      </w:pPr>
    </w:p>
    <w:p w14:paraId="198F19A4" w14:textId="77777777" w:rsidR="00940189" w:rsidRPr="009D3D7A" w:rsidRDefault="00940189" w:rsidP="005D6D4C">
      <w:pPr>
        <w:jc w:val="both"/>
        <w:rPr>
          <w:rFonts w:ascii="Arial" w:hAnsi="Arial" w:cs="Arial"/>
          <w:b w:val="0"/>
          <w:sz w:val="22"/>
          <w:szCs w:val="22"/>
        </w:rPr>
      </w:pPr>
    </w:p>
    <w:p w14:paraId="21D75E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XIV</w:t>
      </w:r>
    </w:p>
    <w:p w14:paraId="5E57FDBB" w14:textId="77777777" w:rsidR="00940189" w:rsidRPr="009D3D7A" w:rsidRDefault="00940189" w:rsidP="005D6D4C">
      <w:pPr>
        <w:jc w:val="both"/>
        <w:rPr>
          <w:rFonts w:ascii="Arial" w:hAnsi="Arial" w:cs="Arial"/>
          <w:b w:val="0"/>
          <w:sz w:val="22"/>
          <w:szCs w:val="22"/>
        </w:rPr>
      </w:pPr>
    </w:p>
    <w:p w14:paraId="70ADE0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CURADOR</w:t>
      </w:r>
    </w:p>
    <w:p w14:paraId="597E6D26" w14:textId="77777777" w:rsidR="00940189" w:rsidRPr="009D3D7A" w:rsidRDefault="00940189" w:rsidP="005D6D4C">
      <w:pPr>
        <w:jc w:val="both"/>
        <w:rPr>
          <w:rFonts w:ascii="Arial" w:hAnsi="Arial" w:cs="Arial"/>
          <w:b w:val="0"/>
          <w:sz w:val="22"/>
          <w:szCs w:val="22"/>
        </w:rPr>
      </w:pPr>
    </w:p>
    <w:p w14:paraId="622E31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618.- Todos los individuos sujetos a tutela, ya sea testamentaria, legítima o dativa, además del tutor tendrán un curador, excepto en los casos de tutela a que se refieren los artículos 492 y 500.</w:t>
      </w:r>
    </w:p>
    <w:p w14:paraId="212389E4" w14:textId="77777777" w:rsidR="00940189" w:rsidRPr="009D3D7A" w:rsidRDefault="00940189" w:rsidP="005D6D4C">
      <w:pPr>
        <w:jc w:val="both"/>
        <w:rPr>
          <w:rFonts w:ascii="Arial" w:hAnsi="Arial" w:cs="Arial"/>
          <w:b w:val="0"/>
          <w:sz w:val="22"/>
          <w:szCs w:val="22"/>
        </w:rPr>
      </w:pPr>
    </w:p>
    <w:p w14:paraId="53B7380A" w14:textId="77777777" w:rsidR="00FD0E21" w:rsidRPr="008A3EA8" w:rsidRDefault="00FD0E21" w:rsidP="00FD0E21">
      <w:pPr>
        <w:pStyle w:val="Estilo"/>
        <w:rPr>
          <w:rFonts w:eastAsia="Arial" w:cs="Arial"/>
          <w:b/>
          <w:i/>
          <w:sz w:val="22"/>
        </w:rPr>
      </w:pPr>
      <w:r w:rsidRPr="008A3EA8">
        <w:rPr>
          <w:rFonts w:eastAsia="Arial" w:cs="Arial"/>
          <w:b/>
          <w:i/>
          <w:sz w:val="22"/>
        </w:rPr>
        <w:t>(REFORMADO, P.O. 26 DE JUNIO DE 2026)</w:t>
      </w:r>
    </w:p>
    <w:p w14:paraId="36EDC195" w14:textId="77777777" w:rsidR="00FD0E21" w:rsidRPr="00035976" w:rsidRDefault="00FD0E21" w:rsidP="00FD0E21">
      <w:pPr>
        <w:pStyle w:val="Estilo"/>
        <w:rPr>
          <w:rFonts w:eastAsia="Arial" w:cs="Arial"/>
          <w:b/>
          <w:sz w:val="22"/>
        </w:rPr>
      </w:pPr>
      <w:r w:rsidRPr="008A3EA8">
        <w:rPr>
          <w:rFonts w:eastAsia="Arial" w:cs="Arial"/>
          <w:b/>
          <w:i/>
          <w:sz w:val="22"/>
        </w:rPr>
        <w:t>Art.</w:t>
      </w:r>
      <w:r w:rsidRPr="00035976">
        <w:rPr>
          <w:rFonts w:eastAsia="Arial" w:cs="Arial"/>
          <w:b/>
          <w:sz w:val="22"/>
        </w:rPr>
        <w:t xml:space="preserve"> 619.- En todo caso en que se nombre</w:t>
      </w:r>
      <w:r w:rsidRPr="00035976">
        <w:rPr>
          <w:rFonts w:eastAsia="Arial" w:cs="Arial"/>
          <w:b/>
          <w:bCs/>
          <w:sz w:val="22"/>
        </w:rPr>
        <w:t xml:space="preserve"> a la niña, niño o adolescente </w:t>
      </w:r>
      <w:r w:rsidRPr="00035976">
        <w:rPr>
          <w:rFonts w:eastAsia="Arial" w:cs="Arial"/>
          <w:b/>
          <w:sz w:val="22"/>
        </w:rPr>
        <w:t xml:space="preserve">un tutor interino, se le nombrará curador con el mismo carácter, si no lo tuviere definitivo, o si teniéndolo se halla impedido. </w:t>
      </w:r>
    </w:p>
    <w:p w14:paraId="5A2844D3" w14:textId="77777777" w:rsidR="00FD0E21" w:rsidRPr="00035976" w:rsidRDefault="00FD0E21" w:rsidP="00FD0E21">
      <w:pPr>
        <w:pStyle w:val="Estilo"/>
        <w:rPr>
          <w:rFonts w:eastAsia="Arial" w:cs="Arial"/>
          <w:b/>
          <w:sz w:val="22"/>
        </w:rPr>
      </w:pPr>
    </w:p>
    <w:p w14:paraId="116BF2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620.- También se nombrará un curador interino en el caso de oposición de intereses a que se refiere el artículo 457.</w:t>
      </w:r>
    </w:p>
    <w:p w14:paraId="753EF60A" w14:textId="77777777" w:rsidR="00940189" w:rsidRPr="009D3D7A" w:rsidRDefault="00940189" w:rsidP="005D6D4C">
      <w:pPr>
        <w:jc w:val="both"/>
        <w:rPr>
          <w:rFonts w:ascii="Arial" w:hAnsi="Arial" w:cs="Arial"/>
          <w:b w:val="0"/>
          <w:sz w:val="22"/>
          <w:szCs w:val="22"/>
        </w:rPr>
      </w:pPr>
    </w:p>
    <w:p w14:paraId="0B71C6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621.- Igualmente se nombrará curador interino en los casos de impedimento, separación o excusa del nombrado, mientras se decide el punto; luego que se decida se nombrará nuevo curador conforme a derecho.</w:t>
      </w:r>
    </w:p>
    <w:p w14:paraId="26D19519" w14:textId="77777777" w:rsidR="00940189" w:rsidRPr="009D3D7A" w:rsidRDefault="00940189" w:rsidP="005D6D4C">
      <w:pPr>
        <w:jc w:val="both"/>
        <w:rPr>
          <w:rFonts w:ascii="Arial" w:hAnsi="Arial" w:cs="Arial"/>
          <w:b w:val="0"/>
          <w:sz w:val="22"/>
          <w:szCs w:val="22"/>
        </w:rPr>
      </w:pPr>
    </w:p>
    <w:p w14:paraId="5151B6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622.- Lo dispuesto sobre impedimentos o excusas de los tutores regirá igualmente respecto de los curadores.</w:t>
      </w:r>
    </w:p>
    <w:p w14:paraId="46C3CB00" w14:textId="77777777" w:rsidR="00940189" w:rsidRPr="009D3D7A" w:rsidRDefault="00940189" w:rsidP="005D6D4C">
      <w:pPr>
        <w:jc w:val="both"/>
        <w:rPr>
          <w:rFonts w:ascii="Arial" w:hAnsi="Arial" w:cs="Arial"/>
          <w:b w:val="0"/>
          <w:sz w:val="22"/>
          <w:szCs w:val="22"/>
        </w:rPr>
      </w:pPr>
    </w:p>
    <w:p w14:paraId="604FAA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623.- Los que tienen derecho a nombrar tutor, lo tienen también de nombrar curador.</w:t>
      </w:r>
    </w:p>
    <w:p w14:paraId="6B5642DE" w14:textId="77777777" w:rsidR="00940189" w:rsidRPr="009D3D7A" w:rsidRDefault="00940189" w:rsidP="005D6D4C">
      <w:pPr>
        <w:jc w:val="both"/>
        <w:rPr>
          <w:rFonts w:ascii="Arial" w:hAnsi="Arial" w:cs="Arial"/>
          <w:b w:val="0"/>
          <w:sz w:val="22"/>
          <w:szCs w:val="22"/>
        </w:rPr>
      </w:pPr>
    </w:p>
    <w:p w14:paraId="675024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624.- Designarán por sí mismos al curador, con aprobación judicial:</w:t>
      </w:r>
    </w:p>
    <w:p w14:paraId="08971044" w14:textId="77777777" w:rsidR="00940189" w:rsidRPr="009D3D7A" w:rsidRDefault="00940189" w:rsidP="005D6D4C">
      <w:pPr>
        <w:jc w:val="both"/>
        <w:rPr>
          <w:rFonts w:ascii="Arial" w:hAnsi="Arial" w:cs="Arial"/>
          <w:b w:val="0"/>
          <w:sz w:val="22"/>
          <w:szCs w:val="22"/>
        </w:rPr>
      </w:pPr>
    </w:p>
    <w:p w14:paraId="2657A8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 Los comprendidos en el artículo 496, observándose lo que allí se dispone respecto de esos nombramientos;</w:t>
      </w:r>
    </w:p>
    <w:p w14:paraId="0BE4CEB1" w14:textId="77777777" w:rsidR="00940189" w:rsidRPr="009D3D7A" w:rsidRDefault="00940189" w:rsidP="005D6D4C">
      <w:pPr>
        <w:jc w:val="both"/>
        <w:rPr>
          <w:rFonts w:ascii="Arial" w:hAnsi="Arial" w:cs="Arial"/>
          <w:b w:val="0"/>
          <w:sz w:val="22"/>
          <w:szCs w:val="22"/>
        </w:rPr>
      </w:pPr>
    </w:p>
    <w:p w14:paraId="63DA0A28" w14:textId="77777777" w:rsidR="00D82396" w:rsidRPr="009D3D7A" w:rsidRDefault="00D82396" w:rsidP="00D82396">
      <w:pPr>
        <w:jc w:val="both"/>
        <w:rPr>
          <w:rFonts w:ascii="Arial" w:hAnsi="Arial" w:cs="Arial"/>
          <w:b w:val="0"/>
          <w:sz w:val="22"/>
          <w:szCs w:val="22"/>
        </w:rPr>
      </w:pPr>
      <w:r w:rsidRPr="009D3D7A">
        <w:rPr>
          <w:rFonts w:ascii="Arial" w:hAnsi="Arial" w:cs="Arial"/>
          <w:b w:val="0"/>
          <w:sz w:val="22"/>
          <w:szCs w:val="22"/>
        </w:rPr>
        <w:t>II.- DEROGADA. P.O. 08 DE ENERO DE 2018.</w:t>
      </w:r>
    </w:p>
    <w:p w14:paraId="3EC480AA" w14:textId="77777777" w:rsidR="00940189" w:rsidRPr="009D3D7A" w:rsidRDefault="00940189" w:rsidP="005D6D4C">
      <w:pPr>
        <w:jc w:val="both"/>
        <w:rPr>
          <w:rFonts w:ascii="Arial" w:hAnsi="Arial" w:cs="Arial"/>
          <w:b w:val="0"/>
          <w:sz w:val="22"/>
          <w:szCs w:val="22"/>
        </w:rPr>
      </w:pPr>
    </w:p>
    <w:p w14:paraId="1388D553" w14:textId="425355D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625.- El curador de todos los demás individuos sujetos a tutela será nombrado por el juez.</w:t>
      </w:r>
    </w:p>
    <w:p w14:paraId="036C8349" w14:textId="77777777" w:rsidR="00940189" w:rsidRPr="009D3D7A" w:rsidRDefault="00940189" w:rsidP="005D6D4C">
      <w:pPr>
        <w:jc w:val="both"/>
        <w:rPr>
          <w:rFonts w:ascii="Arial" w:hAnsi="Arial" w:cs="Arial"/>
          <w:b w:val="0"/>
          <w:sz w:val="22"/>
          <w:szCs w:val="22"/>
        </w:rPr>
      </w:pPr>
    </w:p>
    <w:p w14:paraId="74F528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626.- El curador está obligado:</w:t>
      </w:r>
    </w:p>
    <w:p w14:paraId="7C1F1A40" w14:textId="77777777" w:rsidR="00940189" w:rsidRPr="009D3D7A" w:rsidRDefault="00940189" w:rsidP="005D6D4C">
      <w:pPr>
        <w:jc w:val="both"/>
        <w:rPr>
          <w:rFonts w:ascii="Arial" w:hAnsi="Arial" w:cs="Arial"/>
          <w:b w:val="0"/>
          <w:sz w:val="22"/>
          <w:szCs w:val="22"/>
        </w:rPr>
      </w:pPr>
    </w:p>
    <w:p w14:paraId="503EF7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defender los derechos del incapacitado en juicio o fuera de él, exclusivamente en el caso de que estén en oposición con los del tutor;</w:t>
      </w:r>
    </w:p>
    <w:p w14:paraId="1A9D1872" w14:textId="77777777" w:rsidR="00940189" w:rsidRPr="009D3D7A" w:rsidRDefault="00940189" w:rsidP="005D6D4C">
      <w:pPr>
        <w:jc w:val="both"/>
        <w:rPr>
          <w:rFonts w:ascii="Arial" w:hAnsi="Arial" w:cs="Arial"/>
          <w:b w:val="0"/>
          <w:sz w:val="22"/>
          <w:szCs w:val="22"/>
        </w:rPr>
      </w:pPr>
    </w:p>
    <w:p w14:paraId="17BF8F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vigilar la conducta del tutor y a poner en conocimiento del juez todo aquello que considere que puede ser dañoso al incapacitado;</w:t>
      </w:r>
    </w:p>
    <w:p w14:paraId="2AF10348" w14:textId="77777777" w:rsidR="00940189" w:rsidRPr="009D3D7A" w:rsidRDefault="00940189" w:rsidP="005D6D4C">
      <w:pPr>
        <w:jc w:val="both"/>
        <w:rPr>
          <w:rFonts w:ascii="Arial" w:hAnsi="Arial" w:cs="Arial"/>
          <w:b w:val="0"/>
          <w:sz w:val="22"/>
          <w:szCs w:val="22"/>
        </w:rPr>
      </w:pPr>
    </w:p>
    <w:p w14:paraId="7B17BC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dar aviso al juez para que se haga el nombramiento de tutor, cuando éste faltare o abandonare la tutela;</w:t>
      </w:r>
    </w:p>
    <w:p w14:paraId="58A9F797" w14:textId="77777777" w:rsidR="00940189" w:rsidRPr="009D3D7A" w:rsidRDefault="00940189" w:rsidP="005D6D4C">
      <w:pPr>
        <w:jc w:val="both"/>
        <w:rPr>
          <w:rFonts w:ascii="Arial" w:hAnsi="Arial" w:cs="Arial"/>
          <w:b w:val="0"/>
          <w:sz w:val="22"/>
          <w:szCs w:val="22"/>
        </w:rPr>
      </w:pPr>
    </w:p>
    <w:p w14:paraId="0B8C51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A cumplir las demás obligaciones que la ley le señale.</w:t>
      </w:r>
    </w:p>
    <w:p w14:paraId="212D8EB6" w14:textId="77777777" w:rsidR="00940189" w:rsidRPr="009D3D7A" w:rsidRDefault="00940189" w:rsidP="005D6D4C">
      <w:pPr>
        <w:jc w:val="both"/>
        <w:rPr>
          <w:rFonts w:ascii="Arial" w:hAnsi="Arial" w:cs="Arial"/>
          <w:b w:val="0"/>
          <w:sz w:val="22"/>
          <w:szCs w:val="22"/>
        </w:rPr>
      </w:pPr>
    </w:p>
    <w:p w14:paraId="6BC8A6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627.- El curador que no llene los deberes prescritos en el artículo precedente, será responsable de los daños y perjuicios que resultaren al incapacitado.</w:t>
      </w:r>
    </w:p>
    <w:p w14:paraId="0BA92452" w14:textId="77777777" w:rsidR="00940189" w:rsidRPr="009D3D7A" w:rsidRDefault="00940189" w:rsidP="005D6D4C">
      <w:pPr>
        <w:jc w:val="both"/>
        <w:rPr>
          <w:rFonts w:ascii="Arial" w:hAnsi="Arial" w:cs="Arial"/>
          <w:b w:val="0"/>
          <w:sz w:val="22"/>
          <w:szCs w:val="22"/>
        </w:rPr>
      </w:pPr>
    </w:p>
    <w:p w14:paraId="72E315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628.- Las funciones del curador cesarán cuando el incapacitado salga de la tutela; pero si solo variaren las personas de los tutores, el curador continuará en la curaduría.</w:t>
      </w:r>
    </w:p>
    <w:p w14:paraId="0CC6A79E" w14:textId="77777777" w:rsidR="00940189" w:rsidRPr="009D3D7A" w:rsidRDefault="00940189" w:rsidP="005D6D4C">
      <w:pPr>
        <w:jc w:val="both"/>
        <w:rPr>
          <w:rFonts w:ascii="Arial" w:hAnsi="Arial" w:cs="Arial"/>
          <w:b w:val="0"/>
          <w:sz w:val="22"/>
          <w:szCs w:val="22"/>
        </w:rPr>
      </w:pPr>
    </w:p>
    <w:p w14:paraId="3C1920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629.- El curador tiene derecho a ser relevado de la curaduría, pasados diez años desde que se encargó de ella.</w:t>
      </w:r>
    </w:p>
    <w:p w14:paraId="2B0E3DD6" w14:textId="77777777" w:rsidR="00940189" w:rsidRPr="009D3D7A" w:rsidRDefault="00940189" w:rsidP="005D6D4C">
      <w:pPr>
        <w:jc w:val="both"/>
        <w:rPr>
          <w:rFonts w:ascii="Arial" w:hAnsi="Arial" w:cs="Arial"/>
          <w:b w:val="0"/>
          <w:sz w:val="22"/>
          <w:szCs w:val="22"/>
        </w:rPr>
      </w:pPr>
    </w:p>
    <w:p w14:paraId="5C6711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630.- En los casos en que conforme a este Código tenga que intervenir el curador, cobrará el honorario que señala el arancel a los procuradores, sin que por ningún otro motivo pueda pretender mayor retribución. Si hiciere algunos gastos en el desempeño de su cargo, se le pagarán.</w:t>
      </w:r>
    </w:p>
    <w:p w14:paraId="79092FBF" w14:textId="77777777" w:rsidR="00940189" w:rsidRPr="009D3D7A" w:rsidRDefault="00940189" w:rsidP="005D6D4C">
      <w:pPr>
        <w:jc w:val="both"/>
        <w:rPr>
          <w:rFonts w:ascii="Arial" w:hAnsi="Arial" w:cs="Arial"/>
          <w:b w:val="0"/>
          <w:sz w:val="22"/>
          <w:szCs w:val="22"/>
        </w:rPr>
      </w:pPr>
    </w:p>
    <w:p w14:paraId="7079AFE4" w14:textId="77777777" w:rsidR="00940189" w:rsidRPr="009D3D7A" w:rsidRDefault="00940189" w:rsidP="005D6D4C">
      <w:pPr>
        <w:jc w:val="both"/>
        <w:rPr>
          <w:rFonts w:ascii="Arial" w:hAnsi="Arial" w:cs="Arial"/>
          <w:b w:val="0"/>
          <w:sz w:val="22"/>
          <w:szCs w:val="22"/>
        </w:rPr>
      </w:pPr>
    </w:p>
    <w:p w14:paraId="075DA1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XV</w:t>
      </w:r>
    </w:p>
    <w:p w14:paraId="2E003C51" w14:textId="77777777" w:rsidR="00940189" w:rsidRPr="009D3D7A" w:rsidRDefault="00940189" w:rsidP="005D6D4C">
      <w:pPr>
        <w:jc w:val="both"/>
        <w:rPr>
          <w:rFonts w:ascii="Arial" w:hAnsi="Arial" w:cs="Arial"/>
          <w:b w:val="0"/>
          <w:sz w:val="22"/>
          <w:szCs w:val="22"/>
        </w:rPr>
      </w:pPr>
    </w:p>
    <w:p w14:paraId="33DE4DC9" w14:textId="376D519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CONSEJOS LOCALES DE TUTELA Y</w:t>
      </w:r>
      <w:r w:rsidR="00CD6EAA">
        <w:rPr>
          <w:rFonts w:ascii="Arial" w:hAnsi="Arial" w:cs="Arial"/>
          <w:b w:val="0"/>
          <w:sz w:val="22"/>
          <w:szCs w:val="22"/>
        </w:rPr>
        <w:t xml:space="preserve"> </w:t>
      </w:r>
      <w:r w:rsidRPr="009D3D7A">
        <w:rPr>
          <w:rFonts w:ascii="Arial" w:hAnsi="Arial" w:cs="Arial"/>
          <w:b w:val="0"/>
          <w:sz w:val="22"/>
          <w:szCs w:val="22"/>
        </w:rPr>
        <w:t>DE LOS JUECES DE PRIMERA INSTANCIA</w:t>
      </w:r>
    </w:p>
    <w:p w14:paraId="725AEDBC" w14:textId="77777777" w:rsidR="00940189" w:rsidRPr="009D3D7A" w:rsidRDefault="00940189" w:rsidP="005D6D4C">
      <w:pPr>
        <w:jc w:val="both"/>
        <w:rPr>
          <w:rFonts w:ascii="Arial" w:hAnsi="Arial" w:cs="Arial"/>
          <w:b w:val="0"/>
          <w:sz w:val="22"/>
          <w:szCs w:val="22"/>
        </w:rPr>
      </w:pPr>
    </w:p>
    <w:p w14:paraId="255F3D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631.- En cada Municipalidad habrá un Consejo Local de Tutelas compuesto de un presidente y de dos vocales, que durarán un año en el ejercicio de su cargo. Serán nombrados por los respectivos Ayuntamientos en la primera sesión que celebren, en el mes de enero de cada año, procurando que los nombramientos recaigan en personas que sean de notorias buenas costumbres y que tengan interés en proteger a la infancia desvalida.</w:t>
      </w:r>
    </w:p>
    <w:p w14:paraId="51CF1EB2" w14:textId="77777777" w:rsidR="00940189" w:rsidRPr="009D3D7A" w:rsidRDefault="00940189" w:rsidP="005D6D4C">
      <w:pPr>
        <w:jc w:val="both"/>
        <w:rPr>
          <w:rFonts w:ascii="Arial" w:hAnsi="Arial" w:cs="Arial"/>
          <w:b w:val="0"/>
          <w:sz w:val="22"/>
          <w:szCs w:val="22"/>
        </w:rPr>
      </w:pPr>
    </w:p>
    <w:p w14:paraId="11D979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632.- El Consejo Local de Tutelas es un órgano de vigilancia y de información, que, además de las funciones que expresamente le asignan varios de los artículos que preceden, tiene las obligaciones siguientes:</w:t>
      </w:r>
    </w:p>
    <w:p w14:paraId="5F1B6BE7" w14:textId="77777777" w:rsidR="00940189" w:rsidRPr="009D3D7A" w:rsidRDefault="00940189" w:rsidP="005D6D4C">
      <w:pPr>
        <w:jc w:val="both"/>
        <w:rPr>
          <w:rFonts w:ascii="Arial" w:hAnsi="Arial" w:cs="Arial"/>
          <w:b w:val="0"/>
          <w:sz w:val="22"/>
          <w:szCs w:val="22"/>
        </w:rPr>
      </w:pPr>
    </w:p>
    <w:p w14:paraId="3A075E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I.- Formar y remitir a los jueces una lista de las personas de la localidad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por su aptitud legal y moral, puedan desempeñar la tutela, para que </w:t>
      </w:r>
      <w:proofErr w:type="spellStart"/>
      <w:r w:rsidRPr="009D3D7A">
        <w:rPr>
          <w:rFonts w:ascii="Arial" w:hAnsi="Arial" w:cs="Arial"/>
          <w:b w:val="0"/>
          <w:sz w:val="22"/>
          <w:szCs w:val="22"/>
        </w:rPr>
        <w:t>de</w:t>
      </w:r>
      <w:proofErr w:type="spellEnd"/>
      <w:r w:rsidRPr="009D3D7A">
        <w:rPr>
          <w:rFonts w:ascii="Arial" w:hAnsi="Arial" w:cs="Arial"/>
          <w:b w:val="0"/>
          <w:sz w:val="22"/>
          <w:szCs w:val="22"/>
        </w:rPr>
        <w:t xml:space="preserve"> entre ellas se nombren los tutores y curadores, en los casos que estos nombramientos correspondan al juez;</w:t>
      </w:r>
    </w:p>
    <w:p w14:paraId="47AEF59B" w14:textId="77777777" w:rsidR="00940189" w:rsidRPr="009D3D7A" w:rsidRDefault="00940189" w:rsidP="005D6D4C">
      <w:pPr>
        <w:jc w:val="both"/>
        <w:rPr>
          <w:rFonts w:ascii="Arial" w:hAnsi="Arial" w:cs="Arial"/>
          <w:b w:val="0"/>
          <w:sz w:val="22"/>
          <w:szCs w:val="22"/>
        </w:rPr>
      </w:pPr>
    </w:p>
    <w:p w14:paraId="22280A54" w14:textId="091C4E2A" w:rsidR="00FD0E21" w:rsidRPr="008A3EA8" w:rsidRDefault="00FD0E21" w:rsidP="00FD0E21">
      <w:pPr>
        <w:pStyle w:val="Estilo"/>
        <w:rPr>
          <w:rFonts w:eastAsia="Arial" w:cs="Arial"/>
          <w:b/>
          <w:bCs/>
          <w:i/>
          <w:sz w:val="22"/>
        </w:rPr>
      </w:pPr>
      <w:r w:rsidRPr="008A3EA8">
        <w:rPr>
          <w:rFonts w:eastAsia="Arial" w:cs="Arial"/>
          <w:b/>
          <w:bCs/>
          <w:i/>
          <w:sz w:val="22"/>
        </w:rPr>
        <w:t>(REFORMAD</w:t>
      </w:r>
      <w:r>
        <w:rPr>
          <w:rFonts w:eastAsia="Arial" w:cs="Arial"/>
          <w:b/>
          <w:bCs/>
          <w:i/>
          <w:sz w:val="22"/>
        </w:rPr>
        <w:t>A</w:t>
      </w:r>
      <w:r w:rsidRPr="008A3EA8">
        <w:rPr>
          <w:rFonts w:eastAsia="Arial" w:cs="Arial"/>
          <w:b/>
          <w:bCs/>
          <w:i/>
          <w:sz w:val="22"/>
        </w:rPr>
        <w:t>, P.O. 26 DE JUNIO DE 2026)</w:t>
      </w:r>
    </w:p>
    <w:p w14:paraId="7521083D" w14:textId="77777777" w:rsidR="00FD0E21" w:rsidRPr="00035976" w:rsidRDefault="00FD0E21" w:rsidP="00FD0E21">
      <w:pPr>
        <w:pStyle w:val="Estilo"/>
        <w:rPr>
          <w:rFonts w:eastAsia="Arial" w:cs="Arial"/>
          <w:b/>
          <w:sz w:val="22"/>
        </w:rPr>
      </w:pPr>
      <w:r w:rsidRPr="00035976">
        <w:rPr>
          <w:rFonts w:eastAsia="Arial" w:cs="Arial"/>
          <w:b/>
          <w:sz w:val="22"/>
        </w:rPr>
        <w:t>II.- Velar porque los tutores cumplan sus deberes, especialmente en lo que se refiere a la educación de</w:t>
      </w:r>
      <w:r w:rsidRPr="00035976">
        <w:rPr>
          <w:rFonts w:eastAsia="Arial" w:cs="Arial"/>
          <w:b/>
          <w:bCs/>
          <w:sz w:val="22"/>
        </w:rPr>
        <w:t xml:space="preserve"> las niñas, niños o adolescentes</w:t>
      </w:r>
      <w:r w:rsidRPr="00035976">
        <w:rPr>
          <w:rFonts w:eastAsia="Arial" w:cs="Arial"/>
          <w:b/>
          <w:sz w:val="22"/>
        </w:rPr>
        <w:t>; dando aviso al juez de las faltas u omisiones que notare;</w:t>
      </w:r>
    </w:p>
    <w:p w14:paraId="5CE12DBE" w14:textId="77777777" w:rsidR="00FD0E21" w:rsidRPr="00035976" w:rsidRDefault="00FD0E21" w:rsidP="00FD0E21">
      <w:pPr>
        <w:pStyle w:val="Estilo"/>
        <w:rPr>
          <w:rFonts w:eastAsia="Arial" w:cs="Arial"/>
          <w:b/>
          <w:sz w:val="22"/>
        </w:rPr>
      </w:pPr>
    </w:p>
    <w:p w14:paraId="606BCB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Avisar al juez cuando tenga conocimiento de que los bienes de un incapacitado están en peligro, a fin de que dicte las medidas correspondientes;</w:t>
      </w:r>
    </w:p>
    <w:p w14:paraId="22791888" w14:textId="77777777" w:rsidR="00940189" w:rsidRPr="009D3D7A" w:rsidRDefault="00940189" w:rsidP="005D6D4C">
      <w:pPr>
        <w:jc w:val="both"/>
        <w:rPr>
          <w:rFonts w:ascii="Arial" w:hAnsi="Arial" w:cs="Arial"/>
          <w:b w:val="0"/>
          <w:sz w:val="22"/>
          <w:szCs w:val="22"/>
        </w:rPr>
      </w:pPr>
    </w:p>
    <w:p w14:paraId="1AAEF0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Investigar y poner en conocimiento del juez qué incapacitados carecen de tutor, con el objeto de que se hagan los respectivos nombramientos;</w:t>
      </w:r>
    </w:p>
    <w:p w14:paraId="4440AEDC" w14:textId="77777777" w:rsidR="00940189" w:rsidRPr="009D3D7A" w:rsidRDefault="00940189" w:rsidP="005D6D4C">
      <w:pPr>
        <w:jc w:val="both"/>
        <w:rPr>
          <w:rFonts w:ascii="Arial" w:hAnsi="Arial" w:cs="Arial"/>
          <w:b w:val="0"/>
          <w:sz w:val="22"/>
          <w:szCs w:val="22"/>
        </w:rPr>
      </w:pPr>
    </w:p>
    <w:p w14:paraId="008116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Cuidar con especialidad de que los tutores cumplan la obligación que les impone la fracción II del artículo 537;</w:t>
      </w:r>
    </w:p>
    <w:p w14:paraId="73555B84" w14:textId="77777777" w:rsidR="00940189" w:rsidRPr="009D3D7A" w:rsidRDefault="00940189" w:rsidP="005D6D4C">
      <w:pPr>
        <w:jc w:val="both"/>
        <w:rPr>
          <w:rFonts w:ascii="Arial" w:hAnsi="Arial" w:cs="Arial"/>
          <w:b w:val="0"/>
          <w:sz w:val="22"/>
          <w:szCs w:val="22"/>
        </w:rPr>
      </w:pPr>
    </w:p>
    <w:p w14:paraId="2CA4C0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Vigilar el registro de tutelas, a fin de que sea llevado en debida forma.</w:t>
      </w:r>
    </w:p>
    <w:p w14:paraId="4766BEB4" w14:textId="77777777" w:rsidR="00940189" w:rsidRPr="009D3D7A" w:rsidRDefault="00940189" w:rsidP="00CF2AA2">
      <w:pPr>
        <w:jc w:val="both"/>
        <w:rPr>
          <w:rFonts w:ascii="Arial" w:hAnsi="Arial" w:cs="Arial"/>
          <w:b w:val="0"/>
          <w:sz w:val="22"/>
          <w:szCs w:val="22"/>
        </w:rPr>
      </w:pPr>
    </w:p>
    <w:p w14:paraId="4BAEDF26" w14:textId="77777777" w:rsidR="00CF2AA2" w:rsidRPr="009D3D7A" w:rsidRDefault="00CF2AA2" w:rsidP="00CF2AA2">
      <w:pPr>
        <w:outlineLvl w:val="0"/>
        <w:rPr>
          <w:rFonts w:ascii="Arial" w:eastAsia="Arial Unicode MS" w:hAnsi="Arial" w:cs="Arial"/>
          <w:b w:val="0"/>
          <w:color w:val="000000"/>
          <w:sz w:val="22"/>
          <w:szCs w:val="22"/>
          <w:lang w:val="es-ES_tradnl"/>
        </w:rPr>
      </w:pPr>
      <w:r w:rsidRPr="009D3D7A">
        <w:rPr>
          <w:rFonts w:ascii="Arial" w:eastAsia="Arial Unicode MS" w:hAnsi="Arial" w:cs="Arial"/>
          <w:b w:val="0"/>
          <w:color w:val="000000"/>
          <w:sz w:val="22"/>
          <w:szCs w:val="22"/>
          <w:lang w:val="es-ES_tradnl"/>
        </w:rPr>
        <w:t>(ADICIONADO, P.O. 14 DE DICIEMBRE DE 2016)</w:t>
      </w:r>
    </w:p>
    <w:p w14:paraId="0EB393E4" w14:textId="77777777" w:rsidR="00CF2AA2" w:rsidRPr="009D3D7A" w:rsidRDefault="00CF2AA2" w:rsidP="00CF2AA2">
      <w:pPr>
        <w:pStyle w:val="Prrafodelista1"/>
        <w:ind w:left="0"/>
        <w:jc w:val="both"/>
        <w:rPr>
          <w:rFonts w:ascii="Arial" w:hAnsi="Arial" w:cs="Arial"/>
          <w:color w:val="000000"/>
          <w:sz w:val="22"/>
          <w:szCs w:val="22"/>
        </w:rPr>
      </w:pPr>
      <w:r w:rsidRPr="009D3D7A">
        <w:rPr>
          <w:rFonts w:ascii="Arial" w:hAnsi="Arial" w:cs="Arial"/>
          <w:color w:val="000000"/>
          <w:sz w:val="22"/>
          <w:szCs w:val="22"/>
        </w:rPr>
        <w:t>Art</w:t>
      </w:r>
      <w:r w:rsidR="00715899" w:rsidRPr="009D3D7A">
        <w:rPr>
          <w:rFonts w:ascii="Arial" w:hAnsi="Arial" w:cs="Arial"/>
          <w:color w:val="000000"/>
          <w:sz w:val="22"/>
          <w:szCs w:val="22"/>
        </w:rPr>
        <w:t>.</w:t>
      </w:r>
      <w:r w:rsidRPr="009D3D7A">
        <w:rPr>
          <w:rFonts w:ascii="Arial" w:hAnsi="Arial" w:cs="Arial"/>
          <w:color w:val="000000"/>
          <w:sz w:val="22"/>
          <w:szCs w:val="22"/>
        </w:rPr>
        <w:t xml:space="preserve"> 632 </w:t>
      </w:r>
      <w:proofErr w:type="gramStart"/>
      <w:r w:rsidRPr="009D3D7A">
        <w:rPr>
          <w:rFonts w:ascii="Arial" w:hAnsi="Arial" w:cs="Arial"/>
          <w:color w:val="000000"/>
          <w:sz w:val="22"/>
          <w:szCs w:val="22"/>
        </w:rPr>
        <w:t>bis.-</w:t>
      </w:r>
      <w:proofErr w:type="gramEnd"/>
      <w:r w:rsidRPr="009D3D7A">
        <w:rPr>
          <w:rFonts w:ascii="Arial" w:hAnsi="Arial" w:cs="Arial"/>
          <w:color w:val="000000"/>
          <w:sz w:val="22"/>
          <w:szCs w:val="22"/>
        </w:rPr>
        <w:t xml:space="preserve"> Al margen de los Consejos Locales de Tutelas que se reglamentan en artículos que anteceden, el Tribunal Superior de Justicia del Estado, a través del órgano interno que corresponda, podrá contar con los tutores, curadores o interventores que su presupuesto permita, a efecto de que puedan intervenir dentro de los procesos jurisdiccionales donde sea necesario.</w:t>
      </w:r>
    </w:p>
    <w:p w14:paraId="1A3D5890" w14:textId="77777777" w:rsidR="00CF2AA2" w:rsidRPr="009D3D7A" w:rsidRDefault="00CF2AA2" w:rsidP="00CF2AA2">
      <w:pPr>
        <w:pStyle w:val="Prrafodelista1"/>
        <w:ind w:left="0"/>
        <w:jc w:val="both"/>
        <w:rPr>
          <w:rFonts w:ascii="Arial" w:hAnsi="Arial" w:cs="Arial"/>
          <w:color w:val="000000"/>
          <w:sz w:val="22"/>
          <w:szCs w:val="22"/>
        </w:rPr>
      </w:pPr>
    </w:p>
    <w:p w14:paraId="3E7B51C5" w14:textId="77777777" w:rsidR="00CF2AA2" w:rsidRPr="009D3D7A" w:rsidRDefault="00CF2AA2" w:rsidP="00CF2AA2">
      <w:pPr>
        <w:pStyle w:val="Prrafodelista1"/>
        <w:ind w:left="0"/>
        <w:jc w:val="both"/>
        <w:rPr>
          <w:rFonts w:ascii="Arial" w:hAnsi="Arial" w:cs="Arial"/>
          <w:color w:val="000000"/>
          <w:sz w:val="22"/>
          <w:szCs w:val="22"/>
        </w:rPr>
      </w:pPr>
      <w:r w:rsidRPr="009D3D7A">
        <w:rPr>
          <w:rFonts w:ascii="Arial" w:hAnsi="Arial" w:cs="Arial"/>
          <w:color w:val="000000"/>
          <w:sz w:val="22"/>
          <w:szCs w:val="22"/>
        </w:rPr>
        <w:t>Las personas que desempeñan los cargos señalados en el párrafo anterior, deberán cumplir con los requisitos que exige el presente código, así como los que exijan</w:t>
      </w:r>
      <w:r w:rsidR="00715899" w:rsidRPr="009D3D7A">
        <w:rPr>
          <w:rFonts w:ascii="Arial" w:hAnsi="Arial" w:cs="Arial"/>
          <w:color w:val="000000"/>
          <w:sz w:val="22"/>
          <w:szCs w:val="22"/>
        </w:rPr>
        <w:t xml:space="preserve"> las demás leyes y reglamentos.</w:t>
      </w:r>
    </w:p>
    <w:p w14:paraId="1BFCDB05" w14:textId="77777777" w:rsidR="00CF2AA2" w:rsidRPr="009D3D7A" w:rsidRDefault="00CF2AA2" w:rsidP="00CF2AA2">
      <w:pPr>
        <w:jc w:val="both"/>
        <w:rPr>
          <w:rFonts w:ascii="Arial" w:hAnsi="Arial" w:cs="Arial"/>
          <w:b w:val="0"/>
          <w:sz w:val="22"/>
          <w:szCs w:val="22"/>
        </w:rPr>
      </w:pPr>
    </w:p>
    <w:p w14:paraId="4E6B0A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633.- Solo los Jueces de Letras son las autoridades competentes para intervenir en los asuntos relativos a la tutela. Ejercerán una sobrevigilancia sobre el conjunto de los actos del tutor, para impedir por medio de disposiciones apropiadas, la transgresión de sus deberes.</w:t>
      </w:r>
    </w:p>
    <w:p w14:paraId="7B747B35" w14:textId="77777777" w:rsidR="00940189" w:rsidRPr="009D3D7A" w:rsidRDefault="00940189" w:rsidP="005D6D4C">
      <w:pPr>
        <w:jc w:val="both"/>
        <w:rPr>
          <w:rFonts w:ascii="Arial" w:hAnsi="Arial" w:cs="Arial"/>
          <w:b w:val="0"/>
          <w:sz w:val="22"/>
          <w:szCs w:val="22"/>
        </w:rPr>
      </w:pPr>
    </w:p>
    <w:p w14:paraId="3EA791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634.- Mientras que se nombra tutor, el juez debe dictar las medidas necesarias para que el incapacitado no sufra perjuicios en su persona o en sus intereses.</w:t>
      </w:r>
    </w:p>
    <w:p w14:paraId="3D7914A2" w14:textId="77777777" w:rsidR="00940189" w:rsidRPr="009D3D7A" w:rsidRDefault="00940189" w:rsidP="005D6D4C">
      <w:pPr>
        <w:jc w:val="both"/>
        <w:rPr>
          <w:rFonts w:ascii="Arial" w:hAnsi="Arial" w:cs="Arial"/>
          <w:b w:val="0"/>
          <w:sz w:val="22"/>
          <w:szCs w:val="22"/>
        </w:rPr>
      </w:pPr>
    </w:p>
    <w:p w14:paraId="691967E9" w14:textId="77777777" w:rsidR="00940189" w:rsidRPr="009D3D7A" w:rsidRDefault="00940189" w:rsidP="005D6D4C">
      <w:pPr>
        <w:jc w:val="both"/>
        <w:rPr>
          <w:rFonts w:ascii="Arial" w:hAnsi="Arial" w:cs="Arial"/>
          <w:b w:val="0"/>
          <w:sz w:val="22"/>
          <w:szCs w:val="22"/>
        </w:rPr>
      </w:pPr>
    </w:p>
    <w:p w14:paraId="0EB446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XVI</w:t>
      </w:r>
    </w:p>
    <w:p w14:paraId="34FE1225" w14:textId="77777777" w:rsidR="00940189" w:rsidRPr="009D3D7A" w:rsidRDefault="00940189" w:rsidP="005D6D4C">
      <w:pPr>
        <w:jc w:val="both"/>
        <w:rPr>
          <w:rFonts w:ascii="Arial" w:hAnsi="Arial" w:cs="Arial"/>
          <w:b w:val="0"/>
          <w:sz w:val="22"/>
          <w:szCs w:val="22"/>
        </w:rPr>
      </w:pPr>
    </w:p>
    <w:p w14:paraId="120AF3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ESTADO DE INTERDICCION</w:t>
      </w:r>
    </w:p>
    <w:p w14:paraId="4936E711" w14:textId="77777777" w:rsidR="00940189" w:rsidRPr="009D3D7A" w:rsidRDefault="00940189" w:rsidP="005D6D4C">
      <w:pPr>
        <w:jc w:val="both"/>
        <w:rPr>
          <w:rFonts w:ascii="Arial" w:hAnsi="Arial" w:cs="Arial"/>
          <w:b w:val="0"/>
          <w:sz w:val="22"/>
          <w:szCs w:val="22"/>
        </w:rPr>
      </w:pPr>
    </w:p>
    <w:p w14:paraId="5A4B65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635.- Son nulos todos los actos de administración ejecutados y los contratos celebrados por los incapacitados, sin la autorización del tutor, salvo lo dispuesto en la fracción IV del artículo 537.</w:t>
      </w:r>
    </w:p>
    <w:p w14:paraId="198EF42D" w14:textId="77777777" w:rsidR="00940189" w:rsidRPr="009D3D7A" w:rsidRDefault="00940189" w:rsidP="005D6D4C">
      <w:pPr>
        <w:jc w:val="both"/>
        <w:rPr>
          <w:rFonts w:ascii="Arial" w:hAnsi="Arial" w:cs="Arial"/>
          <w:b w:val="0"/>
          <w:sz w:val="22"/>
          <w:szCs w:val="22"/>
        </w:rPr>
      </w:pPr>
    </w:p>
    <w:p w14:paraId="00ADCF17" w14:textId="77777777" w:rsidR="00FD0E21" w:rsidRPr="008A3EA8" w:rsidRDefault="00FD0E21" w:rsidP="00FD0E21">
      <w:pPr>
        <w:pStyle w:val="Estilo"/>
        <w:rPr>
          <w:rFonts w:eastAsia="Arial" w:cs="Arial"/>
          <w:b/>
          <w:i/>
          <w:sz w:val="22"/>
        </w:rPr>
      </w:pPr>
      <w:r w:rsidRPr="008A3EA8">
        <w:rPr>
          <w:rFonts w:eastAsia="Arial" w:cs="Arial"/>
          <w:b/>
          <w:i/>
          <w:sz w:val="22"/>
        </w:rPr>
        <w:t>(REFORMADO, P.O. 26 DE JUNIO DE 2026)</w:t>
      </w:r>
    </w:p>
    <w:p w14:paraId="26EE45A7" w14:textId="77777777" w:rsidR="00FD0E21" w:rsidRPr="00035976" w:rsidRDefault="00FD0E21" w:rsidP="00FD0E21">
      <w:pPr>
        <w:pStyle w:val="Estilo"/>
        <w:rPr>
          <w:rFonts w:eastAsia="Arial" w:cs="Arial"/>
          <w:b/>
          <w:sz w:val="22"/>
        </w:rPr>
      </w:pPr>
      <w:r w:rsidRPr="008A3EA8">
        <w:rPr>
          <w:rFonts w:eastAsia="Arial" w:cs="Arial"/>
          <w:b/>
          <w:i/>
          <w:sz w:val="22"/>
        </w:rPr>
        <w:lastRenderedPageBreak/>
        <w:t>Art.</w:t>
      </w:r>
      <w:r w:rsidRPr="00035976">
        <w:rPr>
          <w:rFonts w:eastAsia="Arial" w:cs="Arial"/>
          <w:b/>
          <w:sz w:val="22"/>
        </w:rPr>
        <w:t xml:space="preserve"> 636.- Son también nulos los actos de administración y los contratos celebrados por</w:t>
      </w:r>
      <w:r w:rsidRPr="00035976">
        <w:rPr>
          <w:rFonts w:eastAsia="Arial" w:cs="Arial"/>
          <w:b/>
          <w:bCs/>
          <w:sz w:val="22"/>
        </w:rPr>
        <w:t xml:space="preserve"> las niñas, niños o adolescentes</w:t>
      </w:r>
      <w:r w:rsidRPr="00035976">
        <w:rPr>
          <w:rFonts w:eastAsia="Arial" w:cs="Arial"/>
          <w:b/>
          <w:sz w:val="22"/>
        </w:rPr>
        <w:t xml:space="preserve"> emancipados, si son contrarios a las restricciones establecidas por el artículo 643.</w:t>
      </w:r>
    </w:p>
    <w:p w14:paraId="7C1C090B" w14:textId="77777777" w:rsidR="00940189" w:rsidRPr="009D3D7A" w:rsidRDefault="00940189" w:rsidP="005D6D4C">
      <w:pPr>
        <w:jc w:val="both"/>
        <w:rPr>
          <w:rFonts w:ascii="Arial" w:hAnsi="Arial" w:cs="Arial"/>
          <w:b w:val="0"/>
          <w:sz w:val="22"/>
          <w:szCs w:val="22"/>
        </w:rPr>
      </w:pPr>
    </w:p>
    <w:p w14:paraId="5A93EF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637.- La nulidad a que se refieren los artículos anteriores, solo puede ser alegada, sea como acción, sea como excepción, por el mismo incapacitado o por sus legítimos representantes; pero no por las personas con quienes contrató ni por los fiadores que se hayan dado al constituirse la obligación, ni por los mancomunados en ella.</w:t>
      </w:r>
    </w:p>
    <w:p w14:paraId="78598DC5" w14:textId="77777777" w:rsidR="00940189" w:rsidRPr="009D3D7A" w:rsidRDefault="00940189" w:rsidP="005D6D4C">
      <w:pPr>
        <w:jc w:val="both"/>
        <w:rPr>
          <w:rFonts w:ascii="Arial" w:hAnsi="Arial" w:cs="Arial"/>
          <w:b w:val="0"/>
          <w:sz w:val="22"/>
          <w:szCs w:val="22"/>
        </w:rPr>
      </w:pPr>
    </w:p>
    <w:p w14:paraId="1EA0BC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638.- La acción para pedir la nulidad, prescribe en los términos en que prescriben las acciones personales o reales, según la naturaleza del acto cuya nulidad se pretende.</w:t>
      </w:r>
    </w:p>
    <w:p w14:paraId="176A4140" w14:textId="77777777" w:rsidR="00940189" w:rsidRPr="009D3D7A" w:rsidRDefault="00940189" w:rsidP="005D6D4C">
      <w:pPr>
        <w:jc w:val="both"/>
        <w:rPr>
          <w:rFonts w:ascii="Arial" w:hAnsi="Arial" w:cs="Arial"/>
          <w:b w:val="0"/>
          <w:sz w:val="22"/>
          <w:szCs w:val="22"/>
        </w:rPr>
      </w:pPr>
    </w:p>
    <w:p w14:paraId="68A23094" w14:textId="77777777" w:rsidR="00FD0E21" w:rsidRPr="008A3EA8" w:rsidRDefault="00FD0E21" w:rsidP="00FD0E21">
      <w:pPr>
        <w:pStyle w:val="Estilo"/>
        <w:rPr>
          <w:rFonts w:eastAsia="Arial" w:cs="Arial"/>
          <w:b/>
          <w:i/>
          <w:sz w:val="22"/>
        </w:rPr>
      </w:pPr>
      <w:r w:rsidRPr="008A3EA8">
        <w:rPr>
          <w:rFonts w:eastAsia="Arial" w:cs="Arial"/>
          <w:b/>
          <w:i/>
          <w:sz w:val="22"/>
        </w:rPr>
        <w:t>(REFORMADO, P.O. 26 DE JUNIO DE 2026)</w:t>
      </w:r>
    </w:p>
    <w:p w14:paraId="312E98A6" w14:textId="77777777" w:rsidR="00FD0E21" w:rsidRPr="00035976" w:rsidRDefault="00FD0E21" w:rsidP="00FD0E21">
      <w:pPr>
        <w:pStyle w:val="Estilo"/>
        <w:rPr>
          <w:rFonts w:eastAsia="Arial" w:cs="Arial"/>
          <w:b/>
          <w:sz w:val="22"/>
        </w:rPr>
      </w:pPr>
      <w:r w:rsidRPr="008A3EA8">
        <w:rPr>
          <w:rFonts w:eastAsia="Arial" w:cs="Arial"/>
          <w:b/>
          <w:i/>
          <w:sz w:val="22"/>
        </w:rPr>
        <w:t>Art.</w:t>
      </w:r>
      <w:r w:rsidRPr="00035976">
        <w:rPr>
          <w:rFonts w:eastAsia="Arial" w:cs="Arial"/>
          <w:b/>
          <w:sz w:val="22"/>
        </w:rPr>
        <w:t xml:space="preserve"> 639.- </w:t>
      </w:r>
      <w:r w:rsidRPr="00035976">
        <w:rPr>
          <w:rFonts w:eastAsia="Arial" w:cs="Arial"/>
          <w:b/>
          <w:bCs/>
          <w:sz w:val="22"/>
        </w:rPr>
        <w:t>Las niñas, niños o adolescentes</w:t>
      </w:r>
      <w:r w:rsidRPr="00035976">
        <w:rPr>
          <w:rFonts w:eastAsia="Arial" w:cs="Arial"/>
          <w:b/>
          <w:sz w:val="22"/>
        </w:rPr>
        <w:t xml:space="preserve"> no pueden alegar la nulidad de que hablan los artículos 635 y 636, en las obligaciones que hubieren contraído sobre las materias propias de la profesión o arte en que sean peritos.</w:t>
      </w:r>
    </w:p>
    <w:p w14:paraId="63A2EDF2" w14:textId="77777777" w:rsidR="00FD0E21" w:rsidRPr="008A3EA8" w:rsidRDefault="00FD0E21" w:rsidP="00FD0E21">
      <w:pPr>
        <w:pStyle w:val="Estilo"/>
        <w:rPr>
          <w:rFonts w:eastAsia="Arial" w:cs="Arial"/>
          <w:b/>
          <w:i/>
          <w:sz w:val="22"/>
        </w:rPr>
      </w:pPr>
    </w:p>
    <w:p w14:paraId="7C8F4E5A" w14:textId="77777777" w:rsidR="00FD0E21" w:rsidRPr="008A3EA8" w:rsidRDefault="00FD0E21" w:rsidP="00FD0E21">
      <w:pPr>
        <w:pStyle w:val="Estilo"/>
        <w:rPr>
          <w:rFonts w:eastAsia="Arial" w:cs="Arial"/>
          <w:b/>
          <w:i/>
          <w:sz w:val="22"/>
        </w:rPr>
      </w:pPr>
      <w:r w:rsidRPr="008A3EA8">
        <w:rPr>
          <w:rFonts w:eastAsia="Arial" w:cs="Arial"/>
          <w:b/>
          <w:i/>
          <w:sz w:val="22"/>
        </w:rPr>
        <w:t>(REFORMADO, P.O. 26 DE JUNIO DE 2026)</w:t>
      </w:r>
    </w:p>
    <w:p w14:paraId="20BDD30D" w14:textId="77777777" w:rsidR="00FD0E21" w:rsidRPr="00035976" w:rsidRDefault="00FD0E21" w:rsidP="00FD0E21">
      <w:pPr>
        <w:pStyle w:val="Estilo"/>
        <w:rPr>
          <w:rFonts w:eastAsia="Arial" w:cs="Arial"/>
          <w:b/>
          <w:sz w:val="22"/>
        </w:rPr>
      </w:pPr>
      <w:r w:rsidRPr="008A3EA8">
        <w:rPr>
          <w:rFonts w:eastAsia="Arial" w:cs="Arial"/>
          <w:b/>
          <w:i/>
          <w:sz w:val="22"/>
        </w:rPr>
        <w:t>Art.</w:t>
      </w:r>
      <w:r w:rsidRPr="00035976">
        <w:rPr>
          <w:rFonts w:eastAsia="Arial" w:cs="Arial"/>
          <w:b/>
          <w:sz w:val="22"/>
        </w:rPr>
        <w:t xml:space="preserve"> 640.- Tampoco pueden alegarla </w:t>
      </w:r>
      <w:r w:rsidRPr="00035976">
        <w:rPr>
          <w:rFonts w:eastAsia="Arial" w:cs="Arial"/>
          <w:b/>
          <w:bCs/>
          <w:sz w:val="22"/>
        </w:rPr>
        <w:t>las niñas, niños o adolescentes</w:t>
      </w:r>
      <w:r w:rsidRPr="00035976">
        <w:rPr>
          <w:rFonts w:eastAsia="Arial" w:cs="Arial"/>
          <w:b/>
          <w:sz w:val="22"/>
        </w:rPr>
        <w:t>, si han presentado certificados falsos del Registro Civil, para hacerse pasar como mayores o han manifestado dolosamente que lo eran.</w:t>
      </w:r>
    </w:p>
    <w:p w14:paraId="2EC92349" w14:textId="77777777" w:rsidR="00940189" w:rsidRPr="009D3D7A" w:rsidRDefault="00940189" w:rsidP="005D6D4C">
      <w:pPr>
        <w:jc w:val="both"/>
        <w:rPr>
          <w:rFonts w:ascii="Arial" w:hAnsi="Arial" w:cs="Arial"/>
          <w:b w:val="0"/>
          <w:sz w:val="22"/>
          <w:szCs w:val="22"/>
        </w:rPr>
      </w:pPr>
    </w:p>
    <w:p w14:paraId="755B74B1" w14:textId="77777777" w:rsidR="00940189" w:rsidRPr="009D3D7A" w:rsidRDefault="00940189" w:rsidP="005D6D4C">
      <w:pPr>
        <w:jc w:val="both"/>
        <w:rPr>
          <w:rFonts w:ascii="Arial" w:hAnsi="Arial" w:cs="Arial"/>
          <w:b w:val="0"/>
          <w:sz w:val="22"/>
          <w:szCs w:val="22"/>
        </w:rPr>
      </w:pPr>
    </w:p>
    <w:p w14:paraId="5098AD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DECIMO</w:t>
      </w:r>
    </w:p>
    <w:p w14:paraId="0C5622AA" w14:textId="77777777" w:rsidR="00940189" w:rsidRPr="009D3D7A" w:rsidRDefault="00940189" w:rsidP="005D6D4C">
      <w:pPr>
        <w:jc w:val="both"/>
        <w:rPr>
          <w:rFonts w:ascii="Arial" w:hAnsi="Arial" w:cs="Arial"/>
          <w:b w:val="0"/>
          <w:sz w:val="22"/>
          <w:szCs w:val="22"/>
        </w:rPr>
      </w:pPr>
    </w:p>
    <w:p w14:paraId="5F7C90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EMANCIPACIÓN Y DE LA MAYOR EDAD</w:t>
      </w:r>
    </w:p>
    <w:p w14:paraId="48AD2B56" w14:textId="77777777" w:rsidR="00940189" w:rsidRPr="009D3D7A" w:rsidRDefault="00940189" w:rsidP="005D6D4C">
      <w:pPr>
        <w:jc w:val="both"/>
        <w:rPr>
          <w:rFonts w:ascii="Arial" w:hAnsi="Arial" w:cs="Arial"/>
          <w:b w:val="0"/>
          <w:sz w:val="22"/>
          <w:szCs w:val="22"/>
        </w:rPr>
      </w:pPr>
    </w:p>
    <w:p w14:paraId="36646C31" w14:textId="77777777" w:rsidR="00940189" w:rsidRPr="009D3D7A" w:rsidRDefault="00940189" w:rsidP="005D6D4C">
      <w:pPr>
        <w:jc w:val="both"/>
        <w:rPr>
          <w:rFonts w:ascii="Arial" w:hAnsi="Arial" w:cs="Arial"/>
          <w:b w:val="0"/>
          <w:sz w:val="22"/>
          <w:szCs w:val="22"/>
        </w:rPr>
      </w:pPr>
    </w:p>
    <w:p w14:paraId="459767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5C6A48DA" w14:textId="77777777" w:rsidR="00940189" w:rsidRPr="009D3D7A" w:rsidRDefault="00940189" w:rsidP="005D6D4C">
      <w:pPr>
        <w:jc w:val="both"/>
        <w:rPr>
          <w:rFonts w:ascii="Arial" w:hAnsi="Arial" w:cs="Arial"/>
          <w:b w:val="0"/>
          <w:sz w:val="22"/>
          <w:szCs w:val="22"/>
        </w:rPr>
      </w:pPr>
    </w:p>
    <w:p w14:paraId="7479CB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EMANCIPACION</w:t>
      </w:r>
    </w:p>
    <w:p w14:paraId="7F84CF2C" w14:textId="77777777" w:rsidR="00940189" w:rsidRPr="009D3D7A" w:rsidRDefault="00940189" w:rsidP="005D6D4C">
      <w:pPr>
        <w:jc w:val="both"/>
        <w:rPr>
          <w:rFonts w:ascii="Arial" w:hAnsi="Arial" w:cs="Arial"/>
          <w:b w:val="0"/>
          <w:sz w:val="22"/>
          <w:szCs w:val="22"/>
        </w:rPr>
      </w:pPr>
    </w:p>
    <w:p w14:paraId="250CD17C"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Art. 641.- DEROGADO. P.O. 08 DE ENERO DE 2018.</w:t>
      </w:r>
    </w:p>
    <w:p w14:paraId="77CD3751" w14:textId="77777777" w:rsidR="00C3401E" w:rsidRPr="009D3D7A" w:rsidRDefault="00C3401E" w:rsidP="005D6D4C">
      <w:pPr>
        <w:jc w:val="both"/>
        <w:rPr>
          <w:rFonts w:ascii="Arial" w:hAnsi="Arial" w:cs="Arial"/>
          <w:b w:val="0"/>
          <w:sz w:val="22"/>
          <w:szCs w:val="22"/>
        </w:rPr>
      </w:pPr>
    </w:p>
    <w:p w14:paraId="16D02440" w14:textId="61A6CD4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642.- (DEROGADO, P.O. 10 DE JUNIO DE 1970)</w:t>
      </w:r>
    </w:p>
    <w:p w14:paraId="4A0B6E9C" w14:textId="77777777" w:rsidR="00940189" w:rsidRPr="009D3D7A" w:rsidRDefault="00940189" w:rsidP="005D6D4C">
      <w:pPr>
        <w:jc w:val="both"/>
        <w:rPr>
          <w:rFonts w:ascii="Arial" w:hAnsi="Arial" w:cs="Arial"/>
          <w:b w:val="0"/>
          <w:sz w:val="22"/>
          <w:szCs w:val="22"/>
        </w:rPr>
      </w:pPr>
    </w:p>
    <w:p w14:paraId="57171463" w14:textId="77777777" w:rsidR="00FD0E21" w:rsidRPr="008A3EA8" w:rsidRDefault="00FD0E21" w:rsidP="00FD0E21">
      <w:pPr>
        <w:pStyle w:val="Estilo"/>
        <w:rPr>
          <w:rFonts w:eastAsia="Arial" w:cs="Arial"/>
          <w:b/>
          <w:i/>
          <w:sz w:val="22"/>
        </w:rPr>
      </w:pPr>
      <w:r w:rsidRPr="008A3EA8">
        <w:rPr>
          <w:rFonts w:eastAsia="Arial" w:cs="Arial"/>
          <w:b/>
          <w:i/>
          <w:sz w:val="22"/>
        </w:rPr>
        <w:t>(REFORMADO, P.O. 26 DE JUNIO DE 2026)</w:t>
      </w:r>
    </w:p>
    <w:p w14:paraId="2B76056A" w14:textId="77777777" w:rsidR="00FD0E21" w:rsidRPr="00035976" w:rsidRDefault="00FD0E21" w:rsidP="00FD0E21">
      <w:pPr>
        <w:pStyle w:val="Estilo"/>
        <w:rPr>
          <w:rFonts w:eastAsia="Arial" w:cs="Arial"/>
          <w:b/>
          <w:bCs/>
          <w:sz w:val="22"/>
        </w:rPr>
      </w:pPr>
      <w:r w:rsidRPr="008A3EA8">
        <w:rPr>
          <w:rFonts w:eastAsia="Arial" w:cs="Arial"/>
          <w:b/>
          <w:i/>
          <w:sz w:val="22"/>
        </w:rPr>
        <w:t>Art.</w:t>
      </w:r>
      <w:r w:rsidRPr="00035976">
        <w:rPr>
          <w:rFonts w:eastAsia="Arial" w:cs="Arial"/>
          <w:b/>
          <w:sz w:val="22"/>
        </w:rPr>
        <w:t xml:space="preserve"> 643.- El emancipado tiene la libre administración de sus bienes, pero siempre necesita</w:t>
      </w:r>
      <w:r w:rsidRPr="00035976">
        <w:rPr>
          <w:rFonts w:eastAsia="Arial" w:cs="Arial"/>
          <w:b/>
          <w:bCs/>
          <w:sz w:val="22"/>
        </w:rPr>
        <w:t xml:space="preserve"> antes de cumplir los dieciocho años de edad;</w:t>
      </w:r>
    </w:p>
    <w:p w14:paraId="30E7D038" w14:textId="77777777" w:rsidR="00940189" w:rsidRPr="009D3D7A" w:rsidRDefault="00940189" w:rsidP="005D6D4C">
      <w:pPr>
        <w:jc w:val="both"/>
        <w:rPr>
          <w:rFonts w:ascii="Arial" w:hAnsi="Arial" w:cs="Arial"/>
          <w:b w:val="0"/>
          <w:sz w:val="22"/>
          <w:szCs w:val="22"/>
        </w:rPr>
      </w:pPr>
    </w:p>
    <w:p w14:paraId="482BD4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De la autorización judicial para la enajenación, gravamen o hipoteca de bienes raíces.</w:t>
      </w:r>
    </w:p>
    <w:p w14:paraId="548EA75D" w14:textId="77777777" w:rsidR="00940189" w:rsidRPr="009D3D7A" w:rsidRDefault="00940189" w:rsidP="005D6D4C">
      <w:pPr>
        <w:jc w:val="both"/>
        <w:rPr>
          <w:rFonts w:ascii="Arial" w:hAnsi="Arial" w:cs="Arial"/>
          <w:b w:val="0"/>
          <w:sz w:val="22"/>
          <w:szCs w:val="22"/>
        </w:rPr>
      </w:pPr>
    </w:p>
    <w:p w14:paraId="7FB789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De un tutor para negocios judiciales.</w:t>
      </w:r>
    </w:p>
    <w:p w14:paraId="3F158C5D" w14:textId="77777777" w:rsidR="00940189" w:rsidRPr="009D3D7A" w:rsidRDefault="00940189" w:rsidP="005D6D4C">
      <w:pPr>
        <w:jc w:val="both"/>
        <w:rPr>
          <w:rFonts w:ascii="Arial" w:hAnsi="Arial" w:cs="Arial"/>
          <w:b w:val="0"/>
          <w:sz w:val="22"/>
          <w:szCs w:val="22"/>
        </w:rPr>
      </w:pPr>
    </w:p>
    <w:p w14:paraId="38B694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644.- (DEROGADO, P.O. 10 DE JUNIO DE 1970)</w:t>
      </w:r>
    </w:p>
    <w:p w14:paraId="4F6D5A48" w14:textId="77777777" w:rsidR="00940189" w:rsidRPr="009D3D7A" w:rsidRDefault="00940189" w:rsidP="005D6D4C">
      <w:pPr>
        <w:jc w:val="both"/>
        <w:rPr>
          <w:rFonts w:ascii="Arial" w:hAnsi="Arial" w:cs="Arial"/>
          <w:b w:val="0"/>
          <w:sz w:val="22"/>
          <w:szCs w:val="22"/>
        </w:rPr>
      </w:pPr>
    </w:p>
    <w:p w14:paraId="312D68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645.- (DEROGADO, P.O. 10 DE JUNIO DE 1970)</w:t>
      </w:r>
    </w:p>
    <w:p w14:paraId="360C097F" w14:textId="77777777" w:rsidR="00940189" w:rsidRPr="009D3D7A" w:rsidRDefault="00940189" w:rsidP="005D6D4C">
      <w:pPr>
        <w:jc w:val="both"/>
        <w:rPr>
          <w:rFonts w:ascii="Arial" w:hAnsi="Arial" w:cs="Arial"/>
          <w:b w:val="0"/>
          <w:sz w:val="22"/>
          <w:szCs w:val="22"/>
        </w:rPr>
      </w:pPr>
    </w:p>
    <w:p w14:paraId="06D51632" w14:textId="77777777" w:rsidR="00940189" w:rsidRPr="009D3D7A" w:rsidRDefault="00940189" w:rsidP="005D6D4C">
      <w:pPr>
        <w:jc w:val="both"/>
        <w:rPr>
          <w:rFonts w:ascii="Arial" w:hAnsi="Arial" w:cs="Arial"/>
          <w:b w:val="0"/>
          <w:sz w:val="22"/>
          <w:szCs w:val="22"/>
        </w:rPr>
      </w:pPr>
    </w:p>
    <w:p w14:paraId="37C133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09E011A8" w14:textId="77777777" w:rsidR="00940189" w:rsidRPr="009D3D7A" w:rsidRDefault="00940189" w:rsidP="005D6D4C">
      <w:pPr>
        <w:jc w:val="both"/>
        <w:rPr>
          <w:rFonts w:ascii="Arial" w:hAnsi="Arial" w:cs="Arial"/>
          <w:b w:val="0"/>
          <w:sz w:val="22"/>
          <w:szCs w:val="22"/>
        </w:rPr>
      </w:pPr>
    </w:p>
    <w:p w14:paraId="741221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DE LA MAYOR EDAD</w:t>
      </w:r>
    </w:p>
    <w:p w14:paraId="768B4424" w14:textId="77777777" w:rsidR="00940189" w:rsidRPr="009D3D7A" w:rsidRDefault="00940189" w:rsidP="005D6D4C">
      <w:pPr>
        <w:jc w:val="both"/>
        <w:rPr>
          <w:rFonts w:ascii="Arial" w:hAnsi="Arial" w:cs="Arial"/>
          <w:b w:val="0"/>
          <w:sz w:val="22"/>
          <w:szCs w:val="22"/>
        </w:rPr>
      </w:pPr>
    </w:p>
    <w:p w14:paraId="57C2177B" w14:textId="792E88B9"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10</w:t>
      </w:r>
      <w:r w:rsidR="0063608A" w:rsidRPr="009D3D7A">
        <w:rPr>
          <w:rFonts w:ascii="Arial" w:hAnsi="Arial" w:cs="Arial"/>
          <w:b w:val="0"/>
          <w:sz w:val="22"/>
          <w:szCs w:val="22"/>
        </w:rPr>
        <w:t xml:space="preserve"> </w:t>
      </w:r>
      <w:r w:rsidRPr="009D3D7A">
        <w:rPr>
          <w:rFonts w:ascii="Arial" w:hAnsi="Arial" w:cs="Arial"/>
          <w:b w:val="0"/>
          <w:sz w:val="22"/>
          <w:szCs w:val="22"/>
        </w:rPr>
        <w:t>DE JUNIO</w:t>
      </w:r>
      <w:r w:rsidR="0063608A" w:rsidRPr="009D3D7A">
        <w:rPr>
          <w:rFonts w:ascii="Arial" w:hAnsi="Arial" w:cs="Arial"/>
          <w:b w:val="0"/>
          <w:sz w:val="22"/>
          <w:szCs w:val="22"/>
        </w:rPr>
        <w:t xml:space="preserve"> </w:t>
      </w:r>
      <w:r w:rsidRPr="009D3D7A">
        <w:rPr>
          <w:rFonts w:ascii="Arial" w:hAnsi="Arial" w:cs="Arial"/>
          <w:b w:val="0"/>
          <w:sz w:val="22"/>
          <w:szCs w:val="22"/>
        </w:rPr>
        <w:t>DE 1970)</w:t>
      </w:r>
    </w:p>
    <w:p w14:paraId="4C0BB4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646.- La mayor edad comienza a los dieciocho años cumplidos.</w:t>
      </w:r>
    </w:p>
    <w:p w14:paraId="780580E6" w14:textId="77777777" w:rsidR="00940189" w:rsidRPr="009D3D7A" w:rsidRDefault="00940189" w:rsidP="005D6D4C">
      <w:pPr>
        <w:jc w:val="both"/>
        <w:rPr>
          <w:rFonts w:ascii="Arial" w:hAnsi="Arial" w:cs="Arial"/>
          <w:b w:val="0"/>
          <w:sz w:val="22"/>
          <w:szCs w:val="22"/>
        </w:rPr>
      </w:pPr>
    </w:p>
    <w:p w14:paraId="062EDF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647.- El mayor de edad dispone libremente de su persona y de sus bienes.</w:t>
      </w:r>
    </w:p>
    <w:p w14:paraId="4F2F09E6" w14:textId="77777777" w:rsidR="00940189" w:rsidRPr="009D3D7A" w:rsidRDefault="00940189" w:rsidP="005D6D4C">
      <w:pPr>
        <w:jc w:val="both"/>
        <w:rPr>
          <w:rFonts w:ascii="Arial" w:hAnsi="Arial" w:cs="Arial"/>
          <w:b w:val="0"/>
          <w:sz w:val="22"/>
          <w:szCs w:val="22"/>
        </w:rPr>
      </w:pPr>
    </w:p>
    <w:p w14:paraId="5A9BAE25" w14:textId="77777777" w:rsidR="00940189" w:rsidRPr="009D3D7A" w:rsidRDefault="00940189" w:rsidP="005D6D4C">
      <w:pPr>
        <w:jc w:val="both"/>
        <w:rPr>
          <w:rFonts w:ascii="Arial" w:hAnsi="Arial" w:cs="Arial"/>
          <w:b w:val="0"/>
          <w:sz w:val="22"/>
          <w:szCs w:val="22"/>
        </w:rPr>
      </w:pPr>
    </w:p>
    <w:p w14:paraId="2174A9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UNDECIMO</w:t>
      </w:r>
    </w:p>
    <w:p w14:paraId="13925285" w14:textId="77777777" w:rsidR="00940189" w:rsidRPr="009D3D7A" w:rsidRDefault="00940189" w:rsidP="005D6D4C">
      <w:pPr>
        <w:jc w:val="both"/>
        <w:rPr>
          <w:rFonts w:ascii="Arial" w:hAnsi="Arial" w:cs="Arial"/>
          <w:b w:val="0"/>
          <w:sz w:val="22"/>
          <w:szCs w:val="22"/>
        </w:rPr>
      </w:pPr>
    </w:p>
    <w:p w14:paraId="6F7463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AUSENTES E IGNORADOS</w:t>
      </w:r>
    </w:p>
    <w:p w14:paraId="5F276A20" w14:textId="77777777" w:rsidR="00940189" w:rsidRPr="009D3D7A" w:rsidRDefault="00940189" w:rsidP="005D6D4C">
      <w:pPr>
        <w:jc w:val="both"/>
        <w:rPr>
          <w:rFonts w:ascii="Arial" w:hAnsi="Arial" w:cs="Arial"/>
          <w:b w:val="0"/>
          <w:sz w:val="22"/>
          <w:szCs w:val="22"/>
        </w:rPr>
      </w:pPr>
    </w:p>
    <w:p w14:paraId="061F35DB" w14:textId="77777777" w:rsidR="00940189" w:rsidRPr="009D3D7A" w:rsidRDefault="00940189" w:rsidP="005D6D4C">
      <w:pPr>
        <w:jc w:val="both"/>
        <w:rPr>
          <w:rFonts w:ascii="Arial" w:hAnsi="Arial" w:cs="Arial"/>
          <w:b w:val="0"/>
          <w:sz w:val="22"/>
          <w:szCs w:val="22"/>
        </w:rPr>
      </w:pPr>
    </w:p>
    <w:p w14:paraId="7661B9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1E05CF51" w14:textId="77777777" w:rsidR="00940189" w:rsidRPr="009D3D7A" w:rsidRDefault="00940189" w:rsidP="005D6D4C">
      <w:pPr>
        <w:jc w:val="both"/>
        <w:rPr>
          <w:rFonts w:ascii="Arial" w:hAnsi="Arial" w:cs="Arial"/>
          <w:b w:val="0"/>
          <w:sz w:val="22"/>
          <w:szCs w:val="22"/>
        </w:rPr>
      </w:pPr>
    </w:p>
    <w:p w14:paraId="5FEF1F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MEDIDAS PROVISIONALES EN CASO DE AUSENCIA</w:t>
      </w:r>
    </w:p>
    <w:p w14:paraId="73A8CE91" w14:textId="77777777" w:rsidR="00940189" w:rsidRPr="009D3D7A" w:rsidRDefault="00940189" w:rsidP="005D6D4C">
      <w:pPr>
        <w:jc w:val="both"/>
        <w:rPr>
          <w:rFonts w:ascii="Arial" w:hAnsi="Arial" w:cs="Arial"/>
          <w:b w:val="0"/>
          <w:sz w:val="22"/>
          <w:szCs w:val="22"/>
        </w:rPr>
      </w:pPr>
    </w:p>
    <w:p w14:paraId="2E097A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648.- El que se hubiere ausentado del lugar de su residencia ordinaria y tuviere apoderado constituido antes o después de su partida, se tendrá como presente para todos los efectos civiles, y sus negocios se podrán tratar con el apoderado hasta donde alcance el poder.</w:t>
      </w:r>
    </w:p>
    <w:p w14:paraId="3C9E00CD" w14:textId="77777777" w:rsidR="00940189" w:rsidRPr="009D3D7A" w:rsidRDefault="00940189" w:rsidP="005D6D4C">
      <w:pPr>
        <w:jc w:val="both"/>
        <w:rPr>
          <w:rFonts w:ascii="Arial" w:hAnsi="Arial" w:cs="Arial"/>
          <w:b w:val="0"/>
          <w:sz w:val="22"/>
          <w:szCs w:val="22"/>
        </w:rPr>
      </w:pPr>
    </w:p>
    <w:p w14:paraId="14918BA5" w14:textId="77777777" w:rsidR="00034D56" w:rsidRPr="009D3D7A" w:rsidRDefault="00034D56" w:rsidP="00034D56">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2EA7043F" w14:textId="77777777" w:rsidR="00034D56" w:rsidRPr="009D3D7A" w:rsidRDefault="00034D56" w:rsidP="00034D56">
      <w:pPr>
        <w:jc w:val="both"/>
        <w:rPr>
          <w:rFonts w:ascii="Arial" w:hAnsi="Arial" w:cs="Arial"/>
          <w:b w:val="0"/>
          <w:sz w:val="22"/>
          <w:szCs w:val="22"/>
        </w:rPr>
      </w:pPr>
      <w:r w:rsidRPr="009D3D7A">
        <w:rPr>
          <w:rFonts w:ascii="Arial" w:hAnsi="Arial" w:cs="Arial"/>
          <w:b w:val="0"/>
          <w:sz w:val="22"/>
          <w:szCs w:val="22"/>
        </w:rPr>
        <w:t>Art. 649.- Cuando una persona haya desaparecido y se ignore el lugar donde se halle, y quien la represente, el juez, a petición de parte o de oficio, nombrará un depositario de sus bienes, se le citará por medio de edictos publicados por tres veces consecutivas en el Periódico Oficial del Estado y en algún periódico de los que tengan mayor circulación a juicio del Juez, señalándole para que se presente en un término no mayor de tres meses, y dictará las providencias necesarias para asegurar los bienes.</w:t>
      </w:r>
    </w:p>
    <w:p w14:paraId="585AAD6B" w14:textId="77777777" w:rsidR="00940189" w:rsidRPr="009D3D7A" w:rsidRDefault="00940189" w:rsidP="005D6D4C">
      <w:pPr>
        <w:jc w:val="both"/>
        <w:rPr>
          <w:rFonts w:ascii="Arial" w:hAnsi="Arial" w:cs="Arial"/>
          <w:b w:val="0"/>
          <w:sz w:val="22"/>
          <w:szCs w:val="22"/>
        </w:rPr>
      </w:pPr>
    </w:p>
    <w:p w14:paraId="29BBB51E"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Art. 650.-</w:t>
      </w:r>
      <w:r w:rsidRPr="009D3D7A">
        <w:rPr>
          <w:rFonts w:ascii="Arial" w:hAnsi="Arial" w:cs="Arial"/>
          <w:b w:val="0"/>
          <w:sz w:val="22"/>
          <w:szCs w:val="22"/>
        </w:rPr>
        <w:t xml:space="preserve"> </w:t>
      </w:r>
      <w:r w:rsidR="00C06C62" w:rsidRPr="009D3D7A">
        <w:rPr>
          <w:rFonts w:ascii="Arial" w:hAnsi="Arial" w:cs="Arial"/>
          <w:b w:val="0"/>
          <w:sz w:val="22"/>
          <w:szCs w:val="22"/>
        </w:rPr>
        <w:t>(</w:t>
      </w:r>
      <w:r w:rsidR="00C06C62" w:rsidRPr="009D3D7A">
        <w:rPr>
          <w:rFonts w:ascii="Arial" w:hAnsi="Arial" w:cs="Arial"/>
          <w:b w:val="0"/>
          <w:bCs/>
          <w:sz w:val="22"/>
          <w:szCs w:val="22"/>
        </w:rPr>
        <w:t>DEROGADO, P.O. 05 DE DICIEMBRE DE 2014)</w:t>
      </w:r>
    </w:p>
    <w:p w14:paraId="2120122C" w14:textId="77777777" w:rsidR="00940189" w:rsidRPr="009D3D7A" w:rsidRDefault="00940189" w:rsidP="005D6D4C">
      <w:pPr>
        <w:jc w:val="both"/>
        <w:rPr>
          <w:rFonts w:ascii="Arial" w:hAnsi="Arial" w:cs="Arial"/>
          <w:b w:val="0"/>
          <w:sz w:val="22"/>
          <w:szCs w:val="22"/>
        </w:rPr>
      </w:pPr>
    </w:p>
    <w:p w14:paraId="6665E664"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(REFORMADO, P.O. 08 DE ENERO DE 2018)</w:t>
      </w:r>
    </w:p>
    <w:p w14:paraId="6E44844F"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Art. 651.- Si el ausente tiene hijas e hijos, que estén bajo su patria potestad, y no hay ascendiente que deba ejercerla conforme a la ley, ni tutor testamentario, ni legítimo, el Ministerio Público pedirá que se nombre tutor, en los términos prevenidos en los artículos 496 y 497.</w:t>
      </w:r>
    </w:p>
    <w:p w14:paraId="5594BFD0" w14:textId="77777777" w:rsidR="00940189" w:rsidRPr="009D3D7A" w:rsidRDefault="00940189" w:rsidP="005D6D4C">
      <w:pPr>
        <w:jc w:val="both"/>
        <w:rPr>
          <w:rFonts w:ascii="Arial" w:hAnsi="Arial" w:cs="Arial"/>
          <w:b w:val="0"/>
          <w:sz w:val="22"/>
          <w:szCs w:val="22"/>
        </w:rPr>
      </w:pPr>
    </w:p>
    <w:p w14:paraId="468F64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652.- Las obligaciones y facultades del depositario serán las que la ley asigna a los depositarios judiciales.</w:t>
      </w:r>
    </w:p>
    <w:p w14:paraId="061B0F4D" w14:textId="77777777" w:rsidR="00940189" w:rsidRPr="009D3D7A" w:rsidRDefault="00940189" w:rsidP="005D6D4C">
      <w:pPr>
        <w:jc w:val="both"/>
        <w:rPr>
          <w:rFonts w:ascii="Arial" w:hAnsi="Arial" w:cs="Arial"/>
          <w:b w:val="0"/>
          <w:sz w:val="22"/>
          <w:szCs w:val="22"/>
        </w:rPr>
      </w:pPr>
    </w:p>
    <w:p w14:paraId="5726B5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653.- Se nombrará depositario:</w:t>
      </w:r>
    </w:p>
    <w:p w14:paraId="0320B3E2" w14:textId="77777777" w:rsidR="00940189" w:rsidRPr="009D3D7A" w:rsidRDefault="00940189" w:rsidP="005D6D4C">
      <w:pPr>
        <w:jc w:val="both"/>
        <w:rPr>
          <w:rFonts w:ascii="Arial" w:hAnsi="Arial" w:cs="Arial"/>
          <w:b w:val="0"/>
          <w:sz w:val="22"/>
          <w:szCs w:val="22"/>
        </w:rPr>
      </w:pPr>
    </w:p>
    <w:p w14:paraId="18A19A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Al cónyuge del ausente;</w:t>
      </w:r>
    </w:p>
    <w:p w14:paraId="0AA0B4DB" w14:textId="77777777" w:rsidR="00940189" w:rsidRPr="009D3D7A" w:rsidRDefault="00940189" w:rsidP="005D6D4C">
      <w:pPr>
        <w:jc w:val="both"/>
        <w:rPr>
          <w:rFonts w:ascii="Arial" w:hAnsi="Arial" w:cs="Arial"/>
          <w:b w:val="0"/>
          <w:sz w:val="22"/>
          <w:szCs w:val="22"/>
        </w:rPr>
      </w:pPr>
    </w:p>
    <w:p w14:paraId="5246F9E4"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(REFORMADA, P.O. 08 DE ENERO DE 2018)</w:t>
      </w:r>
    </w:p>
    <w:p w14:paraId="79E496B6" w14:textId="77777777" w:rsidR="00895B04" w:rsidRDefault="00C3401E" w:rsidP="00C3401E">
      <w:pPr>
        <w:jc w:val="both"/>
        <w:rPr>
          <w:rFonts w:ascii="Arial" w:hAnsi="Arial" w:cs="Arial"/>
          <w:b w:val="0"/>
          <w:sz w:val="22"/>
          <w:szCs w:val="22"/>
        </w:rPr>
      </w:pPr>
      <w:r w:rsidRPr="009D3D7A">
        <w:rPr>
          <w:rFonts w:ascii="Arial" w:hAnsi="Arial" w:cs="Arial"/>
          <w:b w:val="0"/>
          <w:sz w:val="22"/>
          <w:szCs w:val="22"/>
        </w:rPr>
        <w:t>II.-</w:t>
      </w:r>
      <w:r w:rsidR="0063608A" w:rsidRPr="009D3D7A">
        <w:rPr>
          <w:rFonts w:ascii="Arial" w:hAnsi="Arial" w:cs="Arial"/>
          <w:b w:val="0"/>
          <w:sz w:val="22"/>
          <w:szCs w:val="22"/>
        </w:rPr>
        <w:t xml:space="preserve"> </w:t>
      </w:r>
      <w:r w:rsidRPr="009D3D7A">
        <w:rPr>
          <w:rFonts w:ascii="Arial" w:hAnsi="Arial" w:cs="Arial"/>
          <w:b w:val="0"/>
          <w:sz w:val="22"/>
          <w:szCs w:val="22"/>
        </w:rPr>
        <w:t>A una de las hijas o los hijos mayores de edad que resida en el lugar. Si hubiere varios, el juez elegirá al más apto;</w:t>
      </w:r>
    </w:p>
    <w:p w14:paraId="40273B57" w14:textId="5CCB2F5B" w:rsidR="00940189" w:rsidRPr="009D3D7A" w:rsidRDefault="00940189" w:rsidP="005D6D4C">
      <w:pPr>
        <w:jc w:val="both"/>
        <w:rPr>
          <w:rFonts w:ascii="Arial" w:hAnsi="Arial" w:cs="Arial"/>
          <w:b w:val="0"/>
          <w:sz w:val="22"/>
          <w:szCs w:val="22"/>
        </w:rPr>
      </w:pPr>
    </w:p>
    <w:p w14:paraId="3C1C4E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Al ascendiente más próximo en grado al ausente;</w:t>
      </w:r>
    </w:p>
    <w:p w14:paraId="24F87812" w14:textId="77777777" w:rsidR="00940189" w:rsidRPr="009D3D7A" w:rsidRDefault="00940189" w:rsidP="005D6D4C">
      <w:pPr>
        <w:jc w:val="both"/>
        <w:rPr>
          <w:rFonts w:ascii="Arial" w:hAnsi="Arial" w:cs="Arial"/>
          <w:b w:val="0"/>
          <w:sz w:val="22"/>
          <w:szCs w:val="22"/>
        </w:rPr>
      </w:pPr>
    </w:p>
    <w:p w14:paraId="6B231C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IV.-A falta de los anteriores o cuando sea inconveniente que éstos por su notoria mala conducta o por su ineptitud sean nombrados depositarios, el juez nombrará al heredero presuntivo y si hubiere varios se observará lo que dispone el artículo 659.</w:t>
      </w:r>
    </w:p>
    <w:p w14:paraId="3D00FCE1" w14:textId="77777777" w:rsidR="00940189" w:rsidRPr="009D3D7A" w:rsidRDefault="00940189" w:rsidP="005D6D4C">
      <w:pPr>
        <w:jc w:val="both"/>
        <w:rPr>
          <w:rFonts w:ascii="Arial" w:hAnsi="Arial" w:cs="Arial"/>
          <w:b w:val="0"/>
          <w:sz w:val="22"/>
          <w:szCs w:val="22"/>
        </w:rPr>
      </w:pPr>
    </w:p>
    <w:p w14:paraId="69F20D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654.- Si cumplido el término del llamamiento, el citado no compareciere por sí, ni por apoderado legítimo, ni por medio de tutor o de pariente que pueda representarlo, se procederá al nombramiento de representante.</w:t>
      </w:r>
    </w:p>
    <w:p w14:paraId="060FA357" w14:textId="77777777" w:rsidR="00940189" w:rsidRPr="009D3D7A" w:rsidRDefault="00940189" w:rsidP="005D6D4C">
      <w:pPr>
        <w:jc w:val="both"/>
        <w:rPr>
          <w:rFonts w:ascii="Arial" w:hAnsi="Arial" w:cs="Arial"/>
          <w:b w:val="0"/>
          <w:sz w:val="22"/>
          <w:szCs w:val="22"/>
        </w:rPr>
      </w:pPr>
    </w:p>
    <w:p w14:paraId="20FA00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655.- Lo mismo se hará cuando en iguales circunstancias caduque el poder conferido por el ausente, o sea insuficiente para el caso.</w:t>
      </w:r>
    </w:p>
    <w:p w14:paraId="31FE4551" w14:textId="77777777" w:rsidR="00940189" w:rsidRPr="009D3D7A" w:rsidRDefault="00940189" w:rsidP="005D6D4C">
      <w:pPr>
        <w:jc w:val="both"/>
        <w:rPr>
          <w:rFonts w:ascii="Arial" w:hAnsi="Arial" w:cs="Arial"/>
          <w:b w:val="0"/>
          <w:sz w:val="22"/>
          <w:szCs w:val="22"/>
        </w:rPr>
      </w:pPr>
    </w:p>
    <w:p w14:paraId="02B603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656.- Tienen acción para pedir el nombramiento de depositario o de representante, el Ministerio Público, o cualquiera a quien interese tratar o litigar con el ausente o defender los intereses de éste.</w:t>
      </w:r>
    </w:p>
    <w:p w14:paraId="1BBBAA7C" w14:textId="77777777" w:rsidR="00940189" w:rsidRPr="009D3D7A" w:rsidRDefault="00940189" w:rsidP="005D6D4C">
      <w:pPr>
        <w:jc w:val="both"/>
        <w:rPr>
          <w:rFonts w:ascii="Arial" w:hAnsi="Arial" w:cs="Arial"/>
          <w:b w:val="0"/>
          <w:sz w:val="22"/>
          <w:szCs w:val="22"/>
        </w:rPr>
      </w:pPr>
    </w:p>
    <w:p w14:paraId="09880B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657.- En el nombramiento de representante se seguirá el orden establecido en el artículo 653.</w:t>
      </w:r>
    </w:p>
    <w:p w14:paraId="4330DD8B" w14:textId="77777777" w:rsidR="00940189" w:rsidRPr="009D3D7A" w:rsidRDefault="00940189" w:rsidP="005D6D4C">
      <w:pPr>
        <w:jc w:val="both"/>
        <w:rPr>
          <w:rFonts w:ascii="Arial" w:hAnsi="Arial" w:cs="Arial"/>
          <w:b w:val="0"/>
          <w:sz w:val="22"/>
          <w:szCs w:val="22"/>
        </w:rPr>
      </w:pPr>
    </w:p>
    <w:p w14:paraId="44B000DA"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(REFORMADO, P.O. 08 DE ENERO DE 2018)</w:t>
      </w:r>
    </w:p>
    <w:p w14:paraId="2F1D7F7E"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Art. 658.- Si el cónyuge ausente fuere casado en segundas o ulteriores nupcias, y hubiere hijas o hijos del matrimonio o matrimonios anteriores, el juez dispondrá que el cónyuge presente y las hijas o hijos del matrimonio o matrimonios anteriores, o sus legítimos representantes en su caso, nombren de acuerdo el depositario representante; más si no estuvieren conformes, el juez lo nombrará libremente, de entre las personas designadas por el artículo anterior.</w:t>
      </w:r>
    </w:p>
    <w:p w14:paraId="19B0C584" w14:textId="77777777" w:rsidR="00940189" w:rsidRPr="009D3D7A" w:rsidRDefault="00940189" w:rsidP="005D6D4C">
      <w:pPr>
        <w:jc w:val="both"/>
        <w:rPr>
          <w:rFonts w:ascii="Arial" w:hAnsi="Arial" w:cs="Arial"/>
          <w:b w:val="0"/>
          <w:sz w:val="22"/>
          <w:szCs w:val="22"/>
        </w:rPr>
      </w:pPr>
    </w:p>
    <w:p w14:paraId="2D960A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659.- A falta de cónyuge, de descendientes y de ascendientes, será representante el heredero presuntivo. Si hubiere varios con igual derecho, ellos mismos elegirán el que debe representarlo. Si no se ponen de acuerdo en la elección, la hará el juez, prefiriendo al que tenga más interés en la conservación de los bienes del ausente.</w:t>
      </w:r>
    </w:p>
    <w:p w14:paraId="700BADC5" w14:textId="77777777" w:rsidR="00940189" w:rsidRPr="009D3D7A" w:rsidRDefault="00940189" w:rsidP="005D6D4C">
      <w:pPr>
        <w:jc w:val="both"/>
        <w:rPr>
          <w:rFonts w:ascii="Arial" w:hAnsi="Arial" w:cs="Arial"/>
          <w:b w:val="0"/>
          <w:sz w:val="22"/>
          <w:szCs w:val="22"/>
        </w:rPr>
      </w:pPr>
    </w:p>
    <w:p w14:paraId="0B1648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660.- El representante del ausente es el legítimo administrador de los bienes de éste y tiene respecto de ellos, las mismas obligaciones, facultades y restricciones que los tutores.</w:t>
      </w:r>
    </w:p>
    <w:p w14:paraId="70F16355" w14:textId="77777777" w:rsidR="00940189" w:rsidRPr="009D3D7A" w:rsidRDefault="00940189" w:rsidP="005D6D4C">
      <w:pPr>
        <w:jc w:val="both"/>
        <w:rPr>
          <w:rFonts w:ascii="Arial" w:hAnsi="Arial" w:cs="Arial"/>
          <w:b w:val="0"/>
          <w:sz w:val="22"/>
          <w:szCs w:val="22"/>
        </w:rPr>
      </w:pPr>
    </w:p>
    <w:p w14:paraId="777CAA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No entrará a la administración de los bienes sin que previamente forme inventario y avalúo de ellos, y si dentro del término de un mes no presta la caución correspondiente, se nombrará otro representante.</w:t>
      </w:r>
    </w:p>
    <w:p w14:paraId="04A84BBB" w14:textId="77777777" w:rsidR="00940189" w:rsidRPr="009D3D7A" w:rsidRDefault="00940189" w:rsidP="005D6D4C">
      <w:pPr>
        <w:jc w:val="both"/>
        <w:rPr>
          <w:rFonts w:ascii="Arial" w:hAnsi="Arial" w:cs="Arial"/>
          <w:b w:val="0"/>
          <w:sz w:val="22"/>
          <w:szCs w:val="22"/>
        </w:rPr>
      </w:pPr>
    </w:p>
    <w:p w14:paraId="476DEA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661.- El representante del ausente disfrutará la misma retribución que a los tutores señalan los artículos 585, 586 y 587.</w:t>
      </w:r>
    </w:p>
    <w:p w14:paraId="5EC33E21" w14:textId="77777777" w:rsidR="00940189" w:rsidRPr="009D3D7A" w:rsidRDefault="00940189" w:rsidP="005D6D4C">
      <w:pPr>
        <w:jc w:val="both"/>
        <w:rPr>
          <w:rFonts w:ascii="Arial" w:hAnsi="Arial" w:cs="Arial"/>
          <w:b w:val="0"/>
          <w:sz w:val="22"/>
          <w:szCs w:val="22"/>
        </w:rPr>
      </w:pPr>
    </w:p>
    <w:p w14:paraId="033358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662.- No pueden ser representantes de un ausente, los que no pueden ser tutores.</w:t>
      </w:r>
    </w:p>
    <w:p w14:paraId="63E53787" w14:textId="77777777" w:rsidR="00940189" w:rsidRPr="009D3D7A" w:rsidRDefault="00940189" w:rsidP="005D6D4C">
      <w:pPr>
        <w:jc w:val="both"/>
        <w:rPr>
          <w:rFonts w:ascii="Arial" w:hAnsi="Arial" w:cs="Arial"/>
          <w:b w:val="0"/>
          <w:sz w:val="22"/>
          <w:szCs w:val="22"/>
        </w:rPr>
      </w:pPr>
    </w:p>
    <w:p w14:paraId="6B9032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663.- Pueden excusarse, los que puedan hacerlo de la tutela.</w:t>
      </w:r>
    </w:p>
    <w:p w14:paraId="15DCFECF" w14:textId="77777777" w:rsidR="00940189" w:rsidRPr="009D3D7A" w:rsidRDefault="00940189" w:rsidP="005D6D4C">
      <w:pPr>
        <w:jc w:val="both"/>
        <w:rPr>
          <w:rFonts w:ascii="Arial" w:hAnsi="Arial" w:cs="Arial"/>
          <w:b w:val="0"/>
          <w:sz w:val="22"/>
          <w:szCs w:val="22"/>
        </w:rPr>
      </w:pPr>
    </w:p>
    <w:p w14:paraId="5A27F5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664.- Será removido del cargo de representante, el que deba serlo del de tutor.</w:t>
      </w:r>
    </w:p>
    <w:p w14:paraId="4A0ED3C8" w14:textId="77777777" w:rsidR="00940189" w:rsidRPr="009D3D7A" w:rsidRDefault="00940189" w:rsidP="005D6D4C">
      <w:pPr>
        <w:jc w:val="both"/>
        <w:rPr>
          <w:rFonts w:ascii="Arial" w:hAnsi="Arial" w:cs="Arial"/>
          <w:b w:val="0"/>
          <w:sz w:val="22"/>
          <w:szCs w:val="22"/>
        </w:rPr>
      </w:pPr>
    </w:p>
    <w:p w14:paraId="35DF6C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665.- El cargo de representante acaba:</w:t>
      </w:r>
    </w:p>
    <w:p w14:paraId="5756650D" w14:textId="77777777" w:rsidR="00940189" w:rsidRPr="009D3D7A" w:rsidRDefault="00940189" w:rsidP="005D6D4C">
      <w:pPr>
        <w:jc w:val="both"/>
        <w:rPr>
          <w:rFonts w:ascii="Arial" w:hAnsi="Arial" w:cs="Arial"/>
          <w:b w:val="0"/>
          <w:sz w:val="22"/>
          <w:szCs w:val="22"/>
        </w:rPr>
      </w:pPr>
    </w:p>
    <w:p w14:paraId="286F8F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Con el regreso del ausente;</w:t>
      </w:r>
    </w:p>
    <w:p w14:paraId="5ADCF034" w14:textId="77777777" w:rsidR="00940189" w:rsidRPr="009D3D7A" w:rsidRDefault="00940189" w:rsidP="005D6D4C">
      <w:pPr>
        <w:jc w:val="both"/>
        <w:rPr>
          <w:rFonts w:ascii="Arial" w:hAnsi="Arial" w:cs="Arial"/>
          <w:b w:val="0"/>
          <w:sz w:val="22"/>
          <w:szCs w:val="22"/>
        </w:rPr>
      </w:pPr>
    </w:p>
    <w:p w14:paraId="68F7E4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II.- Con la presentación del apoderado legítimo;</w:t>
      </w:r>
    </w:p>
    <w:p w14:paraId="0915BFAD" w14:textId="77777777" w:rsidR="00940189" w:rsidRPr="009D3D7A" w:rsidRDefault="00940189" w:rsidP="005D6D4C">
      <w:pPr>
        <w:jc w:val="both"/>
        <w:rPr>
          <w:rFonts w:ascii="Arial" w:hAnsi="Arial" w:cs="Arial"/>
          <w:b w:val="0"/>
          <w:sz w:val="22"/>
          <w:szCs w:val="22"/>
        </w:rPr>
      </w:pPr>
    </w:p>
    <w:p w14:paraId="2266FB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Con la muerte del ausente;</w:t>
      </w:r>
    </w:p>
    <w:p w14:paraId="63BB270C" w14:textId="77777777" w:rsidR="00940189" w:rsidRPr="009D3D7A" w:rsidRDefault="00940189" w:rsidP="005D6D4C">
      <w:pPr>
        <w:jc w:val="both"/>
        <w:rPr>
          <w:rFonts w:ascii="Arial" w:hAnsi="Arial" w:cs="Arial"/>
          <w:b w:val="0"/>
          <w:sz w:val="22"/>
          <w:szCs w:val="22"/>
        </w:rPr>
      </w:pPr>
    </w:p>
    <w:p w14:paraId="1DD5F0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Con la posesión provisional.</w:t>
      </w:r>
    </w:p>
    <w:p w14:paraId="3367ADEB" w14:textId="77777777" w:rsidR="00940189" w:rsidRPr="009D3D7A" w:rsidRDefault="00940189" w:rsidP="005D6D4C">
      <w:pPr>
        <w:jc w:val="both"/>
        <w:rPr>
          <w:rFonts w:ascii="Arial" w:hAnsi="Arial" w:cs="Arial"/>
          <w:b w:val="0"/>
          <w:sz w:val="22"/>
          <w:szCs w:val="22"/>
        </w:rPr>
      </w:pPr>
    </w:p>
    <w:p w14:paraId="2B87DFDF" w14:textId="77777777" w:rsidR="005E1594" w:rsidRPr="009D3D7A" w:rsidRDefault="005E1594" w:rsidP="005E1594">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16A43D24" w14:textId="6B654732" w:rsidR="005E1594" w:rsidRPr="009D3D7A" w:rsidRDefault="005E1594" w:rsidP="005E1594">
      <w:pPr>
        <w:jc w:val="both"/>
        <w:rPr>
          <w:rFonts w:ascii="Arial" w:hAnsi="Arial" w:cs="Arial"/>
          <w:b w:val="0"/>
          <w:sz w:val="22"/>
          <w:szCs w:val="22"/>
        </w:rPr>
      </w:pPr>
      <w:r w:rsidRPr="009D3D7A">
        <w:rPr>
          <w:rFonts w:ascii="Arial" w:hAnsi="Arial" w:cs="Arial"/>
          <w:b w:val="0"/>
          <w:sz w:val="22"/>
          <w:szCs w:val="22"/>
        </w:rPr>
        <w:t>Art. 666.- A los tres meses, del</w:t>
      </w:r>
      <w:r w:rsidR="0063608A" w:rsidRPr="009D3D7A">
        <w:rPr>
          <w:rFonts w:ascii="Arial" w:hAnsi="Arial" w:cs="Arial"/>
          <w:b w:val="0"/>
          <w:sz w:val="22"/>
          <w:szCs w:val="22"/>
        </w:rPr>
        <w:t xml:space="preserve"> </w:t>
      </w:r>
      <w:r w:rsidRPr="009D3D7A">
        <w:rPr>
          <w:rFonts w:ascii="Arial" w:hAnsi="Arial" w:cs="Arial"/>
          <w:b w:val="0"/>
          <w:sz w:val="22"/>
          <w:szCs w:val="22"/>
        </w:rPr>
        <w:t>día que corresponda a aquél en que hubiere sido nombrado el representante, se publicarán nuevos edictos en los términos previstos en el artículo 649. En ellos constarán el nombre y domicilio del representante, y el tiempo que falte para que se cumpla el plazo que señalan los artículos 669 y 670 en su caso.</w:t>
      </w:r>
    </w:p>
    <w:p w14:paraId="35CA3A5D" w14:textId="77777777" w:rsidR="005E1594" w:rsidRPr="009D3D7A" w:rsidRDefault="005E1594" w:rsidP="005E1594">
      <w:pPr>
        <w:jc w:val="both"/>
        <w:rPr>
          <w:rFonts w:ascii="Arial" w:hAnsi="Arial" w:cs="Arial"/>
          <w:b w:val="0"/>
          <w:sz w:val="22"/>
          <w:szCs w:val="22"/>
        </w:rPr>
      </w:pPr>
    </w:p>
    <w:p w14:paraId="2A2DC2AD" w14:textId="77777777" w:rsidR="005E1594" w:rsidRPr="009D3D7A" w:rsidRDefault="005E1594" w:rsidP="005E1594">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389225DD" w14:textId="77777777" w:rsidR="005E1594" w:rsidRPr="009D3D7A" w:rsidRDefault="005E1594" w:rsidP="005E1594">
      <w:pPr>
        <w:jc w:val="both"/>
        <w:rPr>
          <w:rFonts w:ascii="Arial" w:hAnsi="Arial" w:cs="Arial"/>
          <w:b w:val="0"/>
          <w:sz w:val="22"/>
          <w:szCs w:val="22"/>
        </w:rPr>
      </w:pPr>
      <w:r w:rsidRPr="009D3D7A">
        <w:rPr>
          <w:rFonts w:ascii="Arial" w:hAnsi="Arial" w:cs="Arial"/>
          <w:b w:val="0"/>
          <w:sz w:val="22"/>
          <w:szCs w:val="22"/>
        </w:rPr>
        <w:t>Art. 667.-Los edictos se publicarán tres veces consecutivas, con intervalo de quince días, en los principales periódicos del último domicilio del ausente, y se remitirán a los cónsules, como previene el artículo 650.</w:t>
      </w:r>
    </w:p>
    <w:p w14:paraId="59C35FE8" w14:textId="77777777" w:rsidR="00940189" w:rsidRPr="009D3D7A" w:rsidRDefault="00940189" w:rsidP="005D6D4C">
      <w:pPr>
        <w:jc w:val="both"/>
        <w:rPr>
          <w:rFonts w:ascii="Arial" w:hAnsi="Arial" w:cs="Arial"/>
          <w:b w:val="0"/>
          <w:sz w:val="22"/>
          <w:szCs w:val="22"/>
        </w:rPr>
      </w:pPr>
    </w:p>
    <w:p w14:paraId="374332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668.- El representante está obligado a promover la publicación de los edictos. La falta de cumplimiento de esa obligación hace responsable al representante, de los daños y perjuicios que se sigan al ausente, y es causa legítima de remoción.</w:t>
      </w:r>
    </w:p>
    <w:p w14:paraId="27E9D673" w14:textId="77777777" w:rsidR="00940189" w:rsidRPr="009D3D7A" w:rsidRDefault="00940189" w:rsidP="005D6D4C">
      <w:pPr>
        <w:jc w:val="both"/>
        <w:rPr>
          <w:rFonts w:ascii="Arial" w:hAnsi="Arial" w:cs="Arial"/>
          <w:b w:val="0"/>
          <w:sz w:val="22"/>
          <w:szCs w:val="22"/>
        </w:rPr>
      </w:pPr>
    </w:p>
    <w:p w14:paraId="50D4C049" w14:textId="77777777" w:rsidR="00940189" w:rsidRPr="009D3D7A" w:rsidRDefault="00940189" w:rsidP="005D6D4C">
      <w:pPr>
        <w:jc w:val="both"/>
        <w:rPr>
          <w:rFonts w:ascii="Arial" w:hAnsi="Arial" w:cs="Arial"/>
          <w:b w:val="0"/>
          <w:sz w:val="22"/>
          <w:szCs w:val="22"/>
        </w:rPr>
      </w:pPr>
    </w:p>
    <w:p w14:paraId="0CE187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4315A223" w14:textId="77777777" w:rsidR="00940189" w:rsidRPr="009D3D7A" w:rsidRDefault="00940189" w:rsidP="005D6D4C">
      <w:pPr>
        <w:jc w:val="both"/>
        <w:rPr>
          <w:rFonts w:ascii="Arial" w:hAnsi="Arial" w:cs="Arial"/>
          <w:b w:val="0"/>
          <w:sz w:val="22"/>
          <w:szCs w:val="22"/>
        </w:rPr>
      </w:pPr>
    </w:p>
    <w:p w14:paraId="2FF9F9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DECLARACION DE AUSENCIA</w:t>
      </w:r>
    </w:p>
    <w:p w14:paraId="23E0977E" w14:textId="77777777" w:rsidR="00940189" w:rsidRPr="009D3D7A" w:rsidRDefault="00940189" w:rsidP="000F68BF">
      <w:pPr>
        <w:jc w:val="both"/>
        <w:rPr>
          <w:rFonts w:ascii="Arial" w:hAnsi="Arial" w:cs="Arial"/>
          <w:b w:val="0"/>
          <w:sz w:val="22"/>
          <w:szCs w:val="22"/>
        </w:rPr>
      </w:pPr>
    </w:p>
    <w:p w14:paraId="7A20786A" w14:textId="77777777" w:rsidR="000F68BF" w:rsidRPr="009D3D7A" w:rsidRDefault="000F68BF" w:rsidP="000F68BF">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5627FA96" w14:textId="77777777" w:rsidR="00895B04" w:rsidRDefault="000F68BF" w:rsidP="000F68BF">
      <w:pPr>
        <w:jc w:val="both"/>
        <w:rPr>
          <w:rFonts w:ascii="Arial" w:hAnsi="Arial" w:cs="Arial"/>
          <w:b w:val="0"/>
          <w:sz w:val="22"/>
          <w:szCs w:val="22"/>
        </w:rPr>
      </w:pPr>
      <w:r w:rsidRPr="009D3D7A">
        <w:rPr>
          <w:rFonts w:ascii="Arial" w:hAnsi="Arial" w:cs="Arial"/>
          <w:b w:val="0"/>
          <w:sz w:val="22"/>
          <w:szCs w:val="22"/>
        </w:rPr>
        <w:t>Art. 669.- Pasado un año desde el día en que haya sido nombrado el representante, habrá acción para pedir la declaración de ausencia.</w:t>
      </w:r>
    </w:p>
    <w:p w14:paraId="1FE70549" w14:textId="5176D075" w:rsidR="000F68BF" w:rsidRPr="009D3D7A" w:rsidRDefault="000F68BF" w:rsidP="000F68BF">
      <w:pPr>
        <w:jc w:val="both"/>
        <w:rPr>
          <w:rFonts w:ascii="Arial" w:hAnsi="Arial" w:cs="Arial"/>
          <w:b w:val="0"/>
          <w:sz w:val="22"/>
          <w:szCs w:val="22"/>
        </w:rPr>
      </w:pPr>
    </w:p>
    <w:p w14:paraId="7CC272D2" w14:textId="77777777" w:rsidR="000F68BF" w:rsidRPr="009D3D7A" w:rsidRDefault="000F68BF" w:rsidP="000F68BF">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4ABBD00F" w14:textId="0A872BA0" w:rsidR="000F68BF" w:rsidRPr="009D3D7A" w:rsidRDefault="000F68BF" w:rsidP="000F68BF">
      <w:pPr>
        <w:jc w:val="both"/>
        <w:rPr>
          <w:rFonts w:ascii="Arial" w:hAnsi="Arial" w:cs="Arial"/>
          <w:b w:val="0"/>
          <w:sz w:val="22"/>
          <w:szCs w:val="22"/>
        </w:rPr>
      </w:pPr>
      <w:r w:rsidRPr="009D3D7A">
        <w:rPr>
          <w:rFonts w:ascii="Arial" w:hAnsi="Arial" w:cs="Arial"/>
          <w:b w:val="0"/>
          <w:sz w:val="22"/>
          <w:szCs w:val="22"/>
        </w:rPr>
        <w:t>Art. 670.- En caso de que el ausente haya dejado o nombrado apoderado general para la administración de sus bienes, no podrá pedirse la declaración de ausencia sino pasados dos años, que se contarán desde la desaparición</w:t>
      </w:r>
      <w:r w:rsidR="0063608A" w:rsidRPr="009D3D7A">
        <w:rPr>
          <w:rFonts w:ascii="Arial" w:hAnsi="Arial" w:cs="Arial"/>
          <w:b w:val="0"/>
          <w:sz w:val="22"/>
          <w:szCs w:val="22"/>
        </w:rPr>
        <w:t xml:space="preserve"> </w:t>
      </w:r>
      <w:r w:rsidRPr="009D3D7A">
        <w:rPr>
          <w:rFonts w:ascii="Arial" w:hAnsi="Arial" w:cs="Arial"/>
          <w:b w:val="0"/>
          <w:sz w:val="22"/>
          <w:szCs w:val="22"/>
        </w:rPr>
        <w:t>del ausente, si en este período no se tuvieren ninguna noticia suya, o desde la fecha en que se haya tenido las últimas.</w:t>
      </w:r>
    </w:p>
    <w:p w14:paraId="2229AD56" w14:textId="77777777" w:rsidR="000F68BF" w:rsidRPr="009D3D7A" w:rsidRDefault="000F68BF" w:rsidP="000F68BF">
      <w:pPr>
        <w:jc w:val="both"/>
        <w:rPr>
          <w:rFonts w:ascii="Arial" w:hAnsi="Arial" w:cs="Arial"/>
          <w:b w:val="0"/>
          <w:sz w:val="22"/>
          <w:szCs w:val="22"/>
        </w:rPr>
      </w:pPr>
    </w:p>
    <w:p w14:paraId="33EB8692" w14:textId="77777777" w:rsidR="000F68BF" w:rsidRPr="009D3D7A" w:rsidRDefault="000F68BF" w:rsidP="000F68BF">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6D967012" w14:textId="77777777" w:rsidR="000F68BF" w:rsidRPr="009D3D7A" w:rsidRDefault="000F68BF" w:rsidP="000F68BF">
      <w:pPr>
        <w:jc w:val="both"/>
        <w:rPr>
          <w:rFonts w:ascii="Arial" w:hAnsi="Arial" w:cs="Arial"/>
          <w:b w:val="0"/>
          <w:sz w:val="22"/>
          <w:szCs w:val="22"/>
        </w:rPr>
      </w:pPr>
      <w:r w:rsidRPr="009D3D7A">
        <w:rPr>
          <w:rFonts w:ascii="Arial" w:hAnsi="Arial" w:cs="Arial"/>
          <w:b w:val="0"/>
          <w:sz w:val="22"/>
          <w:szCs w:val="22"/>
        </w:rPr>
        <w:t xml:space="preserve">Art. 671.- Lo dispuesto en el artículo anterior se observará </w:t>
      </w:r>
      <w:proofErr w:type="spellStart"/>
      <w:r w:rsidRPr="009D3D7A">
        <w:rPr>
          <w:rFonts w:ascii="Arial" w:hAnsi="Arial" w:cs="Arial"/>
          <w:b w:val="0"/>
          <w:sz w:val="22"/>
          <w:szCs w:val="22"/>
        </w:rPr>
        <w:t>aún</w:t>
      </w:r>
      <w:proofErr w:type="spellEnd"/>
      <w:r w:rsidRPr="009D3D7A">
        <w:rPr>
          <w:rFonts w:ascii="Arial" w:hAnsi="Arial" w:cs="Arial"/>
          <w:b w:val="0"/>
          <w:sz w:val="22"/>
          <w:szCs w:val="22"/>
        </w:rPr>
        <w:t xml:space="preserve"> cuando el poder se haya conferido por más de un año.</w:t>
      </w:r>
    </w:p>
    <w:p w14:paraId="3F5644FF" w14:textId="77777777" w:rsidR="000F68BF" w:rsidRPr="009D3D7A" w:rsidRDefault="000F68BF" w:rsidP="000F68BF">
      <w:pPr>
        <w:jc w:val="both"/>
        <w:rPr>
          <w:rFonts w:ascii="Arial" w:hAnsi="Arial" w:cs="Arial"/>
          <w:b w:val="0"/>
          <w:sz w:val="22"/>
          <w:szCs w:val="22"/>
        </w:rPr>
      </w:pPr>
    </w:p>
    <w:p w14:paraId="6BA1B82F" w14:textId="77777777" w:rsidR="000F68BF" w:rsidRPr="009D3D7A" w:rsidRDefault="000F68BF" w:rsidP="000F68BF">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3623E334" w14:textId="0F9FF954" w:rsidR="000F68BF" w:rsidRPr="009D3D7A" w:rsidRDefault="000F68BF" w:rsidP="000F68BF">
      <w:pPr>
        <w:jc w:val="both"/>
        <w:rPr>
          <w:rFonts w:ascii="Arial" w:hAnsi="Arial" w:cs="Arial"/>
          <w:b w:val="0"/>
          <w:sz w:val="22"/>
          <w:szCs w:val="22"/>
        </w:rPr>
      </w:pPr>
      <w:r w:rsidRPr="009D3D7A">
        <w:rPr>
          <w:rFonts w:ascii="Arial" w:hAnsi="Arial" w:cs="Arial"/>
          <w:b w:val="0"/>
          <w:sz w:val="22"/>
          <w:szCs w:val="22"/>
        </w:rPr>
        <w:t xml:space="preserve">Art. 672.- Pasado un año, que se contarán </w:t>
      </w:r>
      <w:r w:rsidR="00DF68B2">
        <w:rPr>
          <w:rFonts w:ascii="Arial" w:hAnsi="Arial" w:cs="Arial"/>
          <w:b w:val="0"/>
          <w:sz w:val="22"/>
          <w:szCs w:val="22"/>
        </w:rPr>
        <w:t xml:space="preserve">(sic) </w:t>
      </w:r>
      <w:r w:rsidRPr="009D3D7A">
        <w:rPr>
          <w:rFonts w:ascii="Arial" w:hAnsi="Arial" w:cs="Arial"/>
          <w:b w:val="0"/>
          <w:sz w:val="22"/>
          <w:szCs w:val="22"/>
        </w:rPr>
        <w:t>del modo establecido en el artículo 670, el Ministerio Público y las personas</w:t>
      </w:r>
      <w:r w:rsidR="0063608A" w:rsidRPr="009D3D7A">
        <w:rPr>
          <w:rFonts w:ascii="Arial" w:hAnsi="Arial" w:cs="Arial"/>
          <w:b w:val="0"/>
          <w:sz w:val="22"/>
          <w:szCs w:val="22"/>
        </w:rPr>
        <w:t xml:space="preserve"> </w:t>
      </w:r>
      <w:r w:rsidRPr="009D3D7A">
        <w:rPr>
          <w:rFonts w:ascii="Arial" w:hAnsi="Arial" w:cs="Arial"/>
          <w:b w:val="0"/>
          <w:sz w:val="22"/>
          <w:szCs w:val="22"/>
        </w:rPr>
        <w:t>que designa el artículo siguiente, pueden pedir que el apoderado garantice, en los mismos términos en que debe hacerlo el representante. Si no lo hiciere, se nombrará representante de acuerdo con lo dispuesto en los artículos 657, 658 y 659.</w:t>
      </w:r>
    </w:p>
    <w:p w14:paraId="19D00CBF" w14:textId="77777777" w:rsidR="00940189" w:rsidRPr="009D3D7A" w:rsidRDefault="00940189" w:rsidP="000F68BF">
      <w:pPr>
        <w:jc w:val="both"/>
        <w:rPr>
          <w:rFonts w:ascii="Arial" w:hAnsi="Arial" w:cs="Arial"/>
          <w:b w:val="0"/>
          <w:sz w:val="22"/>
          <w:szCs w:val="22"/>
        </w:rPr>
      </w:pPr>
    </w:p>
    <w:p w14:paraId="5D85C0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673.- Pueden pedir la declaración de ausencia:</w:t>
      </w:r>
    </w:p>
    <w:p w14:paraId="6F35A790" w14:textId="77777777" w:rsidR="00940189" w:rsidRPr="009D3D7A" w:rsidRDefault="00940189" w:rsidP="005D6D4C">
      <w:pPr>
        <w:jc w:val="both"/>
        <w:rPr>
          <w:rFonts w:ascii="Arial" w:hAnsi="Arial" w:cs="Arial"/>
          <w:b w:val="0"/>
          <w:sz w:val="22"/>
          <w:szCs w:val="22"/>
        </w:rPr>
      </w:pPr>
    </w:p>
    <w:p w14:paraId="786A35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presuntos herederos legítimos del ausente;</w:t>
      </w:r>
    </w:p>
    <w:p w14:paraId="1D9AED92" w14:textId="77777777" w:rsidR="00940189" w:rsidRPr="009D3D7A" w:rsidRDefault="00940189" w:rsidP="005D6D4C">
      <w:pPr>
        <w:jc w:val="both"/>
        <w:rPr>
          <w:rFonts w:ascii="Arial" w:hAnsi="Arial" w:cs="Arial"/>
          <w:b w:val="0"/>
          <w:sz w:val="22"/>
          <w:szCs w:val="22"/>
        </w:rPr>
      </w:pPr>
    </w:p>
    <w:p w14:paraId="5B98AF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II.- Los herederos instituidos en testamento abierto;</w:t>
      </w:r>
    </w:p>
    <w:p w14:paraId="0BA16E7D" w14:textId="77777777" w:rsidR="00940189" w:rsidRPr="009D3D7A" w:rsidRDefault="00940189" w:rsidP="005D6D4C">
      <w:pPr>
        <w:jc w:val="both"/>
        <w:rPr>
          <w:rFonts w:ascii="Arial" w:hAnsi="Arial" w:cs="Arial"/>
          <w:b w:val="0"/>
          <w:sz w:val="22"/>
          <w:szCs w:val="22"/>
        </w:rPr>
      </w:pPr>
    </w:p>
    <w:p w14:paraId="4B187A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que tengan algún derecho u obligación que dependa de la vida, muerte o presencia del ausente; y</w:t>
      </w:r>
    </w:p>
    <w:p w14:paraId="050DC5AC" w14:textId="77777777" w:rsidR="00940189" w:rsidRPr="009D3D7A" w:rsidRDefault="00940189" w:rsidP="005D6D4C">
      <w:pPr>
        <w:jc w:val="both"/>
        <w:rPr>
          <w:rFonts w:ascii="Arial" w:hAnsi="Arial" w:cs="Arial"/>
          <w:b w:val="0"/>
          <w:sz w:val="22"/>
          <w:szCs w:val="22"/>
        </w:rPr>
      </w:pPr>
    </w:p>
    <w:p w14:paraId="7C64FF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El Ministerio Público.</w:t>
      </w:r>
    </w:p>
    <w:p w14:paraId="49A1E537" w14:textId="77777777" w:rsidR="00940189" w:rsidRPr="009D3D7A" w:rsidRDefault="00940189" w:rsidP="005D6D4C">
      <w:pPr>
        <w:jc w:val="both"/>
        <w:rPr>
          <w:rFonts w:ascii="Arial" w:hAnsi="Arial" w:cs="Arial"/>
          <w:b w:val="0"/>
          <w:sz w:val="22"/>
          <w:szCs w:val="22"/>
        </w:rPr>
      </w:pPr>
    </w:p>
    <w:p w14:paraId="62E33F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674.- Si el juez encuentra fundada la demanda, dispondrá que se publique durante tres meses, con intervalos de quince días, en el Periódico Oficial que corresponda, y en los principales del último domicilio del ausente, y la remitirá a los cónsules, conforme al artículo 650.</w:t>
      </w:r>
    </w:p>
    <w:p w14:paraId="42FD8284" w14:textId="77777777" w:rsidR="00940189" w:rsidRPr="009D3D7A" w:rsidRDefault="00940189" w:rsidP="005D6D4C">
      <w:pPr>
        <w:jc w:val="both"/>
        <w:rPr>
          <w:rFonts w:ascii="Arial" w:hAnsi="Arial" w:cs="Arial"/>
          <w:b w:val="0"/>
          <w:sz w:val="22"/>
          <w:szCs w:val="22"/>
        </w:rPr>
      </w:pPr>
    </w:p>
    <w:p w14:paraId="1284D1C1" w14:textId="77777777" w:rsidR="000F68BF" w:rsidRPr="009D3D7A" w:rsidRDefault="000F68BF" w:rsidP="000F68BF">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0C6F9DC0" w14:textId="064CA2FC" w:rsidR="000F68BF" w:rsidRPr="009D3D7A" w:rsidRDefault="00551767" w:rsidP="000F68BF">
      <w:pPr>
        <w:jc w:val="both"/>
        <w:rPr>
          <w:rFonts w:ascii="Arial" w:hAnsi="Arial" w:cs="Arial"/>
          <w:b w:val="0"/>
          <w:sz w:val="22"/>
          <w:szCs w:val="22"/>
        </w:rPr>
      </w:pPr>
      <w:r w:rsidRPr="009D3D7A">
        <w:rPr>
          <w:rFonts w:ascii="Arial" w:hAnsi="Arial" w:cs="Arial"/>
          <w:b w:val="0"/>
          <w:sz w:val="22"/>
          <w:szCs w:val="22"/>
        </w:rPr>
        <w:t>Art.</w:t>
      </w:r>
      <w:r w:rsidR="000F68BF" w:rsidRPr="009D3D7A">
        <w:rPr>
          <w:rFonts w:ascii="Arial" w:hAnsi="Arial" w:cs="Arial"/>
          <w:b w:val="0"/>
          <w:sz w:val="22"/>
          <w:szCs w:val="22"/>
        </w:rPr>
        <w:t xml:space="preserve"> 675.- Pasados dos meses desde la fecha de la última publicación, si no hubiere noticias del ausente ni oposición de algún interesado, el juez declarará en forma la ausencia.</w:t>
      </w:r>
    </w:p>
    <w:p w14:paraId="310390EA" w14:textId="77777777" w:rsidR="000F68BF" w:rsidRPr="009D3D7A" w:rsidRDefault="000F68BF" w:rsidP="000F68BF">
      <w:pPr>
        <w:jc w:val="both"/>
        <w:rPr>
          <w:rFonts w:ascii="Arial" w:hAnsi="Arial" w:cs="Arial"/>
          <w:b w:val="0"/>
          <w:sz w:val="22"/>
          <w:szCs w:val="22"/>
        </w:rPr>
      </w:pPr>
    </w:p>
    <w:p w14:paraId="70DB2364" w14:textId="77777777" w:rsidR="00940189" w:rsidRPr="009D3D7A" w:rsidRDefault="00940189" w:rsidP="000F68BF">
      <w:pPr>
        <w:jc w:val="both"/>
        <w:rPr>
          <w:rFonts w:ascii="Arial" w:hAnsi="Arial" w:cs="Arial"/>
          <w:b w:val="0"/>
          <w:sz w:val="22"/>
          <w:szCs w:val="22"/>
        </w:rPr>
      </w:pPr>
      <w:r w:rsidRPr="009D3D7A">
        <w:rPr>
          <w:rFonts w:ascii="Arial" w:hAnsi="Arial" w:cs="Arial"/>
          <w:b w:val="0"/>
          <w:sz w:val="22"/>
          <w:szCs w:val="22"/>
        </w:rPr>
        <w:t>Art. 676.- Si hubiere algunas noticias u oposición, el juez no declarará la ausencia sin repetir las publicaciones que establece el artículo 674, y hacer la averiguación por los medios que el oponente proponga, y por los que el mismo juez crea oportunos.</w:t>
      </w:r>
    </w:p>
    <w:p w14:paraId="21E9B0FC" w14:textId="77777777" w:rsidR="00940189" w:rsidRPr="009D3D7A" w:rsidRDefault="00940189" w:rsidP="005D6D4C">
      <w:pPr>
        <w:jc w:val="both"/>
        <w:rPr>
          <w:rFonts w:ascii="Arial" w:hAnsi="Arial" w:cs="Arial"/>
          <w:b w:val="0"/>
          <w:sz w:val="22"/>
          <w:szCs w:val="22"/>
        </w:rPr>
      </w:pPr>
    </w:p>
    <w:p w14:paraId="1D377E8D" w14:textId="77777777" w:rsidR="000F68BF" w:rsidRPr="009D3D7A" w:rsidRDefault="000F68BF" w:rsidP="000F68BF">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74FEBA3E" w14:textId="5D2B6C5A" w:rsidR="000F68BF" w:rsidRPr="009D3D7A" w:rsidRDefault="00551767" w:rsidP="000F68BF">
      <w:pPr>
        <w:jc w:val="both"/>
        <w:rPr>
          <w:rFonts w:ascii="Arial" w:hAnsi="Arial" w:cs="Arial"/>
          <w:b w:val="0"/>
          <w:sz w:val="22"/>
          <w:szCs w:val="22"/>
        </w:rPr>
      </w:pPr>
      <w:r w:rsidRPr="009D3D7A">
        <w:rPr>
          <w:rFonts w:ascii="Arial" w:hAnsi="Arial" w:cs="Arial"/>
          <w:b w:val="0"/>
          <w:sz w:val="22"/>
          <w:szCs w:val="22"/>
        </w:rPr>
        <w:t>Art.</w:t>
      </w:r>
      <w:r w:rsidR="000F68BF" w:rsidRPr="009D3D7A">
        <w:rPr>
          <w:rFonts w:ascii="Arial" w:hAnsi="Arial" w:cs="Arial"/>
          <w:b w:val="0"/>
          <w:sz w:val="22"/>
          <w:szCs w:val="22"/>
        </w:rPr>
        <w:t xml:space="preserve"> 677.-</w:t>
      </w:r>
      <w:r w:rsidR="0063608A" w:rsidRPr="009D3D7A">
        <w:rPr>
          <w:rFonts w:ascii="Arial" w:hAnsi="Arial" w:cs="Arial"/>
          <w:b w:val="0"/>
          <w:sz w:val="22"/>
          <w:szCs w:val="22"/>
        </w:rPr>
        <w:t xml:space="preserve"> </w:t>
      </w:r>
      <w:r w:rsidR="000F68BF" w:rsidRPr="009D3D7A">
        <w:rPr>
          <w:rFonts w:ascii="Arial" w:hAnsi="Arial" w:cs="Arial"/>
          <w:b w:val="0"/>
          <w:sz w:val="22"/>
          <w:szCs w:val="22"/>
        </w:rPr>
        <w:t>La declaración de ausencia se publicará tres veces en los periódicos mencionados con intervalo de quince días, remitiéndose a los cónsules como está prevenido respecto a los edictos. Ambas publicaciones se repetirán cada año, hasta que se declare la presunción de muerte.</w:t>
      </w:r>
    </w:p>
    <w:p w14:paraId="6B3BC040" w14:textId="77777777" w:rsidR="00940189" w:rsidRPr="009D3D7A" w:rsidRDefault="00940189" w:rsidP="005D6D4C">
      <w:pPr>
        <w:jc w:val="both"/>
        <w:rPr>
          <w:rFonts w:ascii="Arial" w:hAnsi="Arial" w:cs="Arial"/>
          <w:b w:val="0"/>
          <w:sz w:val="22"/>
          <w:szCs w:val="22"/>
        </w:rPr>
      </w:pPr>
    </w:p>
    <w:p w14:paraId="6E4B4E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678.- El fallo que se pronuncie en el juicio de declaración de ausencia, tendrá los recursos que el Código de Procedimientos asigne para los negocios de mayor interés.</w:t>
      </w:r>
    </w:p>
    <w:p w14:paraId="5A0DDE68" w14:textId="77777777" w:rsidR="00940189" w:rsidRPr="009D3D7A" w:rsidRDefault="00940189" w:rsidP="005D6D4C">
      <w:pPr>
        <w:jc w:val="both"/>
        <w:rPr>
          <w:rFonts w:ascii="Arial" w:hAnsi="Arial" w:cs="Arial"/>
          <w:b w:val="0"/>
          <w:sz w:val="22"/>
          <w:szCs w:val="22"/>
        </w:rPr>
      </w:pPr>
    </w:p>
    <w:p w14:paraId="611A1804" w14:textId="77777777" w:rsidR="00940189" w:rsidRPr="009D3D7A" w:rsidRDefault="00940189" w:rsidP="005D6D4C">
      <w:pPr>
        <w:jc w:val="both"/>
        <w:rPr>
          <w:rFonts w:ascii="Arial" w:hAnsi="Arial" w:cs="Arial"/>
          <w:b w:val="0"/>
          <w:sz w:val="22"/>
          <w:szCs w:val="22"/>
        </w:rPr>
      </w:pPr>
    </w:p>
    <w:p w14:paraId="411842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5AB42637" w14:textId="77777777" w:rsidR="00940189" w:rsidRPr="009D3D7A" w:rsidRDefault="00940189" w:rsidP="005D6D4C">
      <w:pPr>
        <w:jc w:val="both"/>
        <w:rPr>
          <w:rFonts w:ascii="Arial" w:hAnsi="Arial" w:cs="Arial"/>
          <w:b w:val="0"/>
          <w:sz w:val="22"/>
          <w:szCs w:val="22"/>
        </w:rPr>
      </w:pPr>
    </w:p>
    <w:p w14:paraId="4C2AE6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EFECTOS DE LA DECLARACION DE AUSENCIA</w:t>
      </w:r>
    </w:p>
    <w:p w14:paraId="24CDDA51" w14:textId="77777777" w:rsidR="00940189" w:rsidRPr="009D3D7A" w:rsidRDefault="00940189" w:rsidP="005D6D4C">
      <w:pPr>
        <w:jc w:val="both"/>
        <w:rPr>
          <w:rFonts w:ascii="Arial" w:hAnsi="Arial" w:cs="Arial"/>
          <w:b w:val="0"/>
          <w:sz w:val="22"/>
          <w:szCs w:val="22"/>
        </w:rPr>
      </w:pPr>
    </w:p>
    <w:p w14:paraId="083D1A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679.- Declarada la ausencia, si hubiere testamento público u ológrafo, la persona en cuyo poder se encuentre lo presentará al juez, dentro de quince días contados desde la última publicación de que habla el artículo 677.</w:t>
      </w:r>
    </w:p>
    <w:p w14:paraId="2B2359B8" w14:textId="77777777" w:rsidR="00940189" w:rsidRPr="009D3D7A" w:rsidRDefault="00940189" w:rsidP="005D6D4C">
      <w:pPr>
        <w:jc w:val="both"/>
        <w:rPr>
          <w:rFonts w:ascii="Arial" w:hAnsi="Arial" w:cs="Arial"/>
          <w:b w:val="0"/>
          <w:sz w:val="22"/>
          <w:szCs w:val="22"/>
        </w:rPr>
      </w:pPr>
    </w:p>
    <w:p w14:paraId="0635A1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680.- El juez, de oficio o a instancia de cualquiera que se crea interesado en el testamento ológrafo, abrirá éste en presencia del representante del ausente, con citación de los que promovieron la declaración de ausencia, y con las demás solemnidades prescritas para la apertura de esta clase de testamento.</w:t>
      </w:r>
    </w:p>
    <w:p w14:paraId="52943EF3" w14:textId="77777777" w:rsidR="00940189" w:rsidRPr="009D3D7A" w:rsidRDefault="00940189" w:rsidP="005D6D4C">
      <w:pPr>
        <w:jc w:val="both"/>
        <w:rPr>
          <w:rFonts w:ascii="Arial" w:hAnsi="Arial" w:cs="Arial"/>
          <w:b w:val="0"/>
          <w:sz w:val="22"/>
          <w:szCs w:val="22"/>
        </w:rPr>
      </w:pPr>
    </w:p>
    <w:p w14:paraId="1C3FDA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681.- Los herederos testamentarios, y en su defecto, los que fueren legítimos al tiempo de la desaparición de un ausente, o al tiempo en que se hayan recibido las últimas noticias, si tienen capacidad legal para administrar, serán puestos en la posesión provisional de los bienes, dando fianza que asegure las resultas de la administración. Si estuvieren bajo la patria potestad o tutela, se procederá conforme a derecho.</w:t>
      </w:r>
    </w:p>
    <w:p w14:paraId="58AF363F" w14:textId="77777777" w:rsidR="00940189" w:rsidRPr="009D3D7A" w:rsidRDefault="00940189" w:rsidP="005D6D4C">
      <w:pPr>
        <w:jc w:val="both"/>
        <w:rPr>
          <w:rFonts w:ascii="Arial" w:hAnsi="Arial" w:cs="Arial"/>
          <w:b w:val="0"/>
          <w:sz w:val="22"/>
          <w:szCs w:val="22"/>
        </w:rPr>
      </w:pPr>
    </w:p>
    <w:p w14:paraId="54C0FA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682.- Si son varios los herederos y los bienes admiten cómoda división, cada uno administrará la parte que le corresponda.</w:t>
      </w:r>
    </w:p>
    <w:p w14:paraId="0A563A98" w14:textId="77777777" w:rsidR="00940189" w:rsidRPr="009D3D7A" w:rsidRDefault="00940189" w:rsidP="005D6D4C">
      <w:pPr>
        <w:jc w:val="both"/>
        <w:rPr>
          <w:rFonts w:ascii="Arial" w:hAnsi="Arial" w:cs="Arial"/>
          <w:b w:val="0"/>
          <w:sz w:val="22"/>
          <w:szCs w:val="22"/>
        </w:rPr>
      </w:pPr>
    </w:p>
    <w:p w14:paraId="2912A1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683.- Si los bienes no admiten cómoda división, los herederos elegirán de entre ellos mismos un administrador general, y si no se pusieren de acuerdo, el juez le nombrará, escogiéndole de entre los mismos herederos.</w:t>
      </w:r>
    </w:p>
    <w:p w14:paraId="4AB7574A" w14:textId="77777777" w:rsidR="00940189" w:rsidRPr="009D3D7A" w:rsidRDefault="00940189" w:rsidP="005D6D4C">
      <w:pPr>
        <w:jc w:val="both"/>
        <w:rPr>
          <w:rFonts w:ascii="Arial" w:hAnsi="Arial" w:cs="Arial"/>
          <w:b w:val="0"/>
          <w:sz w:val="22"/>
          <w:szCs w:val="22"/>
        </w:rPr>
      </w:pPr>
    </w:p>
    <w:p w14:paraId="769C87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684.- Si una parte de los bienes fuere cómodamente divisible y otra no, respecto de ésta, se nombrará el administrador general.</w:t>
      </w:r>
    </w:p>
    <w:p w14:paraId="6DF3F206" w14:textId="77777777" w:rsidR="00940189" w:rsidRPr="009D3D7A" w:rsidRDefault="00940189" w:rsidP="005D6D4C">
      <w:pPr>
        <w:jc w:val="both"/>
        <w:rPr>
          <w:rFonts w:ascii="Arial" w:hAnsi="Arial" w:cs="Arial"/>
          <w:b w:val="0"/>
          <w:sz w:val="22"/>
          <w:szCs w:val="22"/>
        </w:rPr>
      </w:pPr>
    </w:p>
    <w:p w14:paraId="4298C7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685.- Los herederos que no administren, podrán nombrar un interventor, que tendrá las facultades y obligaciones señaladas a los curadores. Su honorario será el que le fijen los que le nombren y se pagará por éstos.</w:t>
      </w:r>
    </w:p>
    <w:p w14:paraId="7A1AA162" w14:textId="77777777" w:rsidR="00940189" w:rsidRPr="009D3D7A" w:rsidRDefault="00940189" w:rsidP="005D6D4C">
      <w:pPr>
        <w:jc w:val="both"/>
        <w:rPr>
          <w:rFonts w:ascii="Arial" w:hAnsi="Arial" w:cs="Arial"/>
          <w:b w:val="0"/>
          <w:sz w:val="22"/>
          <w:szCs w:val="22"/>
        </w:rPr>
      </w:pPr>
    </w:p>
    <w:p w14:paraId="6AAE19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686.- El que entre en la posesión provisional, tendrá, respecto de los bienes, las mismas obligaciones, facultades y restricciones que los tutores.</w:t>
      </w:r>
    </w:p>
    <w:p w14:paraId="340B6E6A" w14:textId="77777777" w:rsidR="00940189" w:rsidRPr="009D3D7A" w:rsidRDefault="00940189" w:rsidP="005D6D4C">
      <w:pPr>
        <w:jc w:val="both"/>
        <w:rPr>
          <w:rFonts w:ascii="Arial" w:hAnsi="Arial" w:cs="Arial"/>
          <w:b w:val="0"/>
          <w:sz w:val="22"/>
          <w:szCs w:val="22"/>
        </w:rPr>
      </w:pPr>
    </w:p>
    <w:p w14:paraId="35979A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687.- En el caso del artículo 682, cada heredero dará la garantía que corresponda a la parte de bienes que administre.</w:t>
      </w:r>
    </w:p>
    <w:p w14:paraId="141E1A7C" w14:textId="77777777" w:rsidR="00940189" w:rsidRPr="009D3D7A" w:rsidRDefault="00940189" w:rsidP="005D6D4C">
      <w:pPr>
        <w:jc w:val="both"/>
        <w:rPr>
          <w:rFonts w:ascii="Arial" w:hAnsi="Arial" w:cs="Arial"/>
          <w:b w:val="0"/>
          <w:sz w:val="22"/>
          <w:szCs w:val="22"/>
        </w:rPr>
      </w:pPr>
    </w:p>
    <w:p w14:paraId="61EAD1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688.- En el caso del artículo 683, el administrador general será quien de la garantía legal.</w:t>
      </w:r>
    </w:p>
    <w:p w14:paraId="08862FE0" w14:textId="77777777" w:rsidR="00940189" w:rsidRPr="009D3D7A" w:rsidRDefault="00940189" w:rsidP="005D6D4C">
      <w:pPr>
        <w:jc w:val="both"/>
        <w:rPr>
          <w:rFonts w:ascii="Arial" w:hAnsi="Arial" w:cs="Arial"/>
          <w:b w:val="0"/>
          <w:sz w:val="22"/>
          <w:szCs w:val="22"/>
        </w:rPr>
      </w:pPr>
    </w:p>
    <w:p w14:paraId="1EE765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689.- Los legatarios, los donatarios y todos los que tengan sobre los bienes del ausente derechos que dependen de la muerte o presencia de éste, podrán ejercitarlos, dando la garantía que corresponda, según el artículo 528.</w:t>
      </w:r>
    </w:p>
    <w:p w14:paraId="2E3B9FAF" w14:textId="77777777" w:rsidR="00940189" w:rsidRPr="009D3D7A" w:rsidRDefault="00940189" w:rsidP="005D6D4C">
      <w:pPr>
        <w:jc w:val="both"/>
        <w:rPr>
          <w:rFonts w:ascii="Arial" w:hAnsi="Arial" w:cs="Arial"/>
          <w:b w:val="0"/>
          <w:sz w:val="22"/>
          <w:szCs w:val="22"/>
        </w:rPr>
      </w:pPr>
    </w:p>
    <w:p w14:paraId="4069D2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690.- Los que tengan con relación al ausente, obligaciones que deban cesar a la muerte de éste, podrán también suspender su cumplimiento bajo la misma garantía.</w:t>
      </w:r>
    </w:p>
    <w:p w14:paraId="36C0D8C7" w14:textId="77777777" w:rsidR="00940189" w:rsidRPr="009D3D7A" w:rsidRDefault="00940189" w:rsidP="005D6D4C">
      <w:pPr>
        <w:jc w:val="both"/>
        <w:rPr>
          <w:rFonts w:ascii="Arial" w:hAnsi="Arial" w:cs="Arial"/>
          <w:b w:val="0"/>
          <w:sz w:val="22"/>
          <w:szCs w:val="22"/>
        </w:rPr>
      </w:pPr>
    </w:p>
    <w:p w14:paraId="50EB4154" w14:textId="4C29EDE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691.- Si no pudiere darse la garantía prevenida en los cinco artículos anteriores, el juez, según las circunstancias de las personas y de los bienes, y concediendo el plazo fijado en el artículo 631,</w:t>
      </w:r>
      <w:r w:rsidR="0063608A" w:rsidRPr="009D3D7A">
        <w:rPr>
          <w:rFonts w:ascii="Arial" w:hAnsi="Arial" w:cs="Arial"/>
          <w:b w:val="0"/>
          <w:sz w:val="22"/>
          <w:szCs w:val="22"/>
        </w:rPr>
        <w:t xml:space="preserve"> </w:t>
      </w:r>
      <w:r w:rsidRPr="009D3D7A">
        <w:rPr>
          <w:rFonts w:ascii="Arial" w:hAnsi="Arial" w:cs="Arial"/>
          <w:b w:val="0"/>
          <w:sz w:val="22"/>
          <w:szCs w:val="22"/>
        </w:rPr>
        <w:t>podrá disminuir el importe de aquélla, pero de modo que no baje de la tercia parte de los valores señalados en el artículo 528.</w:t>
      </w:r>
    </w:p>
    <w:p w14:paraId="6C36196A" w14:textId="77777777" w:rsidR="00940189" w:rsidRPr="009D3D7A" w:rsidRDefault="00940189" w:rsidP="005D6D4C">
      <w:pPr>
        <w:jc w:val="both"/>
        <w:rPr>
          <w:rFonts w:ascii="Arial" w:hAnsi="Arial" w:cs="Arial"/>
          <w:b w:val="0"/>
          <w:sz w:val="22"/>
          <w:szCs w:val="22"/>
        </w:rPr>
      </w:pPr>
    </w:p>
    <w:p w14:paraId="7279F8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692.- Mientras no se dé la expresada garantía, no cesará la administración del representante.</w:t>
      </w:r>
    </w:p>
    <w:p w14:paraId="4C4ED0CB" w14:textId="77777777" w:rsidR="00940189" w:rsidRPr="009D3D7A" w:rsidRDefault="00940189" w:rsidP="005D6D4C">
      <w:pPr>
        <w:jc w:val="both"/>
        <w:rPr>
          <w:rFonts w:ascii="Arial" w:hAnsi="Arial" w:cs="Arial"/>
          <w:b w:val="0"/>
          <w:sz w:val="22"/>
          <w:szCs w:val="22"/>
        </w:rPr>
      </w:pPr>
    </w:p>
    <w:p w14:paraId="06ACE6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693.- No están obligados a dar garantía:</w:t>
      </w:r>
    </w:p>
    <w:p w14:paraId="32258F29" w14:textId="77777777" w:rsidR="00940189" w:rsidRPr="009D3D7A" w:rsidRDefault="00940189" w:rsidP="005D6D4C">
      <w:pPr>
        <w:jc w:val="both"/>
        <w:rPr>
          <w:rFonts w:ascii="Arial" w:hAnsi="Arial" w:cs="Arial"/>
          <w:b w:val="0"/>
          <w:sz w:val="22"/>
          <w:szCs w:val="22"/>
        </w:rPr>
      </w:pPr>
    </w:p>
    <w:p w14:paraId="65F1F4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cónyuge, los descendientes y los ascendientes que como herederos entren en la posesión de los bienes del ausente, por la parte que en ellos les corresponda;</w:t>
      </w:r>
    </w:p>
    <w:p w14:paraId="0E354693" w14:textId="77777777" w:rsidR="00940189" w:rsidRPr="009D3D7A" w:rsidRDefault="00940189" w:rsidP="005D6D4C">
      <w:pPr>
        <w:jc w:val="both"/>
        <w:rPr>
          <w:rFonts w:ascii="Arial" w:hAnsi="Arial" w:cs="Arial"/>
          <w:b w:val="0"/>
          <w:sz w:val="22"/>
          <w:szCs w:val="22"/>
        </w:rPr>
      </w:pPr>
    </w:p>
    <w:p w14:paraId="2CE135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ascendiente que en ejercicio de la patria potestad administre bienes que como herederos del ausente correspondan a sus descendientes.</w:t>
      </w:r>
    </w:p>
    <w:p w14:paraId="56D87B2A" w14:textId="77777777" w:rsidR="00940189" w:rsidRPr="009D3D7A" w:rsidRDefault="00940189" w:rsidP="005D6D4C">
      <w:pPr>
        <w:jc w:val="both"/>
        <w:rPr>
          <w:rFonts w:ascii="Arial" w:hAnsi="Arial" w:cs="Arial"/>
          <w:b w:val="0"/>
          <w:sz w:val="22"/>
          <w:szCs w:val="22"/>
        </w:rPr>
      </w:pPr>
    </w:p>
    <w:p w14:paraId="49F9E7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hubiere legatarios, el cónyuge, los descendientes y ascendientes darán la garantía legal por la parte de bienes que correspondan a los legatarios, si no hubiere división, ni administrador general.</w:t>
      </w:r>
    </w:p>
    <w:p w14:paraId="133BB2E0" w14:textId="77777777" w:rsidR="00940189" w:rsidRPr="009D3D7A" w:rsidRDefault="00940189" w:rsidP="005D6D4C">
      <w:pPr>
        <w:jc w:val="both"/>
        <w:rPr>
          <w:rFonts w:ascii="Arial" w:hAnsi="Arial" w:cs="Arial"/>
          <w:b w:val="0"/>
          <w:sz w:val="22"/>
          <w:szCs w:val="22"/>
        </w:rPr>
      </w:pPr>
    </w:p>
    <w:p w14:paraId="7449E8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694.- Los que entren en la posesión provisional tienen derecho de pedir cuentas al representante del ausente y éste entregará los bienes y dará las cuentas en los términos prevenidos en los capítulos XII y XIV del título IX de este Libro. El plazo señalado en el </w:t>
      </w:r>
      <w:r w:rsidRPr="009D3D7A">
        <w:rPr>
          <w:rFonts w:ascii="Arial" w:hAnsi="Arial" w:cs="Arial"/>
          <w:b w:val="0"/>
          <w:sz w:val="22"/>
          <w:szCs w:val="22"/>
        </w:rPr>
        <w:lastRenderedPageBreak/>
        <w:t>artículo 602, se contará desde el día en que el heredero haya sido declarado con derecho a la referida posesión.</w:t>
      </w:r>
    </w:p>
    <w:p w14:paraId="5276FD36" w14:textId="77777777" w:rsidR="00940189" w:rsidRPr="009D3D7A" w:rsidRDefault="00940189" w:rsidP="005D6D4C">
      <w:pPr>
        <w:jc w:val="both"/>
        <w:rPr>
          <w:rFonts w:ascii="Arial" w:hAnsi="Arial" w:cs="Arial"/>
          <w:b w:val="0"/>
          <w:sz w:val="22"/>
          <w:szCs w:val="22"/>
        </w:rPr>
      </w:pPr>
    </w:p>
    <w:p w14:paraId="39DCF0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695.- Si hecha la declaración de ausencia no se presentaren herederos del ausente, el Ministerio Público pedirá, o la continuación del representante, o la elección de otro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en nombre de la Hacienda Pública, entre en la posesión provisional, conforme a los artículos que anteceden.</w:t>
      </w:r>
    </w:p>
    <w:p w14:paraId="6C13E560" w14:textId="77777777" w:rsidR="00940189" w:rsidRPr="009D3D7A" w:rsidRDefault="00940189" w:rsidP="005D6D4C">
      <w:pPr>
        <w:jc w:val="both"/>
        <w:rPr>
          <w:rFonts w:ascii="Arial" w:hAnsi="Arial" w:cs="Arial"/>
          <w:b w:val="0"/>
          <w:sz w:val="22"/>
          <w:szCs w:val="22"/>
        </w:rPr>
      </w:pPr>
    </w:p>
    <w:p w14:paraId="52538A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696.- Muerto el que haya obtenido la posesión provisional, le sucederán sus herederos en la parte que le haya correspondido, bajo las mismas condiciones y con iguales garantías.</w:t>
      </w:r>
    </w:p>
    <w:p w14:paraId="6A05E4CA" w14:textId="77777777" w:rsidR="00940189" w:rsidRPr="009D3D7A" w:rsidRDefault="00940189" w:rsidP="005D6D4C">
      <w:pPr>
        <w:jc w:val="both"/>
        <w:rPr>
          <w:rFonts w:ascii="Arial" w:hAnsi="Arial" w:cs="Arial"/>
          <w:b w:val="0"/>
          <w:sz w:val="22"/>
          <w:szCs w:val="22"/>
        </w:rPr>
      </w:pPr>
    </w:p>
    <w:p w14:paraId="7F26FD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697.- Si el ausente se presenta o se prueba su existencia antes de que sea declarada la presunción de muerte, recobrará sus bienes. Los que han tenido la posesión provisional, hacen suyos todos los frutos industriales que hayan hecho producir a esos bienes y la mitad de los frutos naturales y civiles.</w:t>
      </w:r>
    </w:p>
    <w:p w14:paraId="15E2F126" w14:textId="77777777" w:rsidR="00940189" w:rsidRPr="009D3D7A" w:rsidRDefault="00940189" w:rsidP="005D6D4C">
      <w:pPr>
        <w:jc w:val="both"/>
        <w:rPr>
          <w:rFonts w:ascii="Arial" w:hAnsi="Arial" w:cs="Arial"/>
          <w:b w:val="0"/>
          <w:sz w:val="22"/>
          <w:szCs w:val="22"/>
        </w:rPr>
      </w:pPr>
    </w:p>
    <w:p w14:paraId="3E49EC49" w14:textId="77777777" w:rsidR="00940189" w:rsidRPr="009D3D7A" w:rsidRDefault="00940189" w:rsidP="005D6D4C">
      <w:pPr>
        <w:jc w:val="both"/>
        <w:rPr>
          <w:rFonts w:ascii="Arial" w:hAnsi="Arial" w:cs="Arial"/>
          <w:b w:val="0"/>
          <w:sz w:val="22"/>
          <w:szCs w:val="22"/>
        </w:rPr>
      </w:pPr>
    </w:p>
    <w:p w14:paraId="34FA90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0B79D828" w14:textId="77777777" w:rsidR="00940189" w:rsidRPr="009D3D7A" w:rsidRDefault="00940189" w:rsidP="005D6D4C">
      <w:pPr>
        <w:jc w:val="both"/>
        <w:rPr>
          <w:rFonts w:ascii="Arial" w:hAnsi="Arial" w:cs="Arial"/>
          <w:b w:val="0"/>
          <w:sz w:val="22"/>
          <w:szCs w:val="22"/>
        </w:rPr>
      </w:pPr>
    </w:p>
    <w:p w14:paraId="55EAC5F5" w14:textId="01A12E4D"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ADMINISTRACION DE LOS</w:t>
      </w:r>
      <w:r w:rsidR="00D0290E">
        <w:rPr>
          <w:rFonts w:ascii="Arial" w:hAnsi="Arial" w:cs="Arial"/>
          <w:b w:val="0"/>
          <w:sz w:val="22"/>
          <w:szCs w:val="22"/>
        </w:rPr>
        <w:t xml:space="preserve"> </w:t>
      </w:r>
      <w:r w:rsidRPr="009D3D7A">
        <w:rPr>
          <w:rFonts w:ascii="Arial" w:hAnsi="Arial" w:cs="Arial"/>
          <w:b w:val="0"/>
          <w:sz w:val="22"/>
          <w:szCs w:val="22"/>
        </w:rPr>
        <w:t>BIENES DEL AUSENTE CASADO</w:t>
      </w:r>
    </w:p>
    <w:p w14:paraId="2AB93926" w14:textId="77777777" w:rsidR="00940189" w:rsidRPr="009D3D7A" w:rsidRDefault="00940189" w:rsidP="005D6D4C">
      <w:pPr>
        <w:jc w:val="both"/>
        <w:rPr>
          <w:rFonts w:ascii="Arial" w:hAnsi="Arial" w:cs="Arial"/>
          <w:b w:val="0"/>
          <w:sz w:val="22"/>
          <w:szCs w:val="22"/>
        </w:rPr>
      </w:pPr>
    </w:p>
    <w:p w14:paraId="1ED224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698.- La declaración de ausencia interrumpe la sociedad conyugal, a menos de que en las capitulaciones matrimoniales se haya estipulado que continúe.</w:t>
      </w:r>
    </w:p>
    <w:p w14:paraId="7EDF3B76" w14:textId="77777777" w:rsidR="00940189" w:rsidRPr="009D3D7A" w:rsidRDefault="00940189" w:rsidP="005D6D4C">
      <w:pPr>
        <w:jc w:val="both"/>
        <w:rPr>
          <w:rFonts w:ascii="Arial" w:hAnsi="Arial" w:cs="Arial"/>
          <w:b w:val="0"/>
          <w:sz w:val="22"/>
          <w:szCs w:val="22"/>
        </w:rPr>
      </w:pPr>
    </w:p>
    <w:p w14:paraId="54F913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699.- Declarada la ausencia, se procederá, con citación de los herederos presuntivos, al inventario de los bienes y a la separación de los que deben corresponder al cónyuge ausente.</w:t>
      </w:r>
    </w:p>
    <w:p w14:paraId="727C7BDF" w14:textId="77777777" w:rsidR="00940189" w:rsidRPr="009D3D7A" w:rsidRDefault="00940189" w:rsidP="005D6D4C">
      <w:pPr>
        <w:jc w:val="both"/>
        <w:rPr>
          <w:rFonts w:ascii="Arial" w:hAnsi="Arial" w:cs="Arial"/>
          <w:b w:val="0"/>
          <w:sz w:val="22"/>
          <w:szCs w:val="22"/>
        </w:rPr>
      </w:pPr>
    </w:p>
    <w:p w14:paraId="2CA911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700.- El cónyuge presente recibirá desde luego los bienes que le correspondan hasta el día en que la declaración de ausencia haya causado ejecutoria. De esos bienes podrá disponer libremente.</w:t>
      </w:r>
    </w:p>
    <w:p w14:paraId="6D1AB06A" w14:textId="77777777" w:rsidR="00940189" w:rsidRPr="009D3D7A" w:rsidRDefault="00940189" w:rsidP="005D6D4C">
      <w:pPr>
        <w:jc w:val="both"/>
        <w:rPr>
          <w:rFonts w:ascii="Arial" w:hAnsi="Arial" w:cs="Arial"/>
          <w:b w:val="0"/>
          <w:sz w:val="22"/>
          <w:szCs w:val="22"/>
        </w:rPr>
      </w:pPr>
    </w:p>
    <w:p w14:paraId="33EEBF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701.- Los bienes del ausente se entregarán a sus herederos, en los términos prevenidos en el capítulo anterior.</w:t>
      </w:r>
    </w:p>
    <w:p w14:paraId="692823B1" w14:textId="77777777" w:rsidR="00940189" w:rsidRPr="009D3D7A" w:rsidRDefault="00940189" w:rsidP="005D6D4C">
      <w:pPr>
        <w:jc w:val="both"/>
        <w:rPr>
          <w:rFonts w:ascii="Arial" w:hAnsi="Arial" w:cs="Arial"/>
          <w:b w:val="0"/>
          <w:sz w:val="22"/>
          <w:szCs w:val="22"/>
        </w:rPr>
      </w:pPr>
    </w:p>
    <w:p w14:paraId="43EE26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702.- En el caso previsto en el artículo 697, si el cónyuge presente entrare como heredero en la posesión provisional, se observará lo que ese artículo dispone.</w:t>
      </w:r>
    </w:p>
    <w:p w14:paraId="22369804" w14:textId="77777777" w:rsidR="00940189" w:rsidRPr="009D3D7A" w:rsidRDefault="00940189" w:rsidP="005D6D4C">
      <w:pPr>
        <w:jc w:val="both"/>
        <w:rPr>
          <w:rFonts w:ascii="Arial" w:hAnsi="Arial" w:cs="Arial"/>
          <w:b w:val="0"/>
          <w:sz w:val="22"/>
          <w:szCs w:val="22"/>
        </w:rPr>
      </w:pPr>
    </w:p>
    <w:p w14:paraId="23729C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703.- Si el cónyuge presente no fuere heredero, ni tuviere bienes propios, tendrá derecho a alimentos.</w:t>
      </w:r>
    </w:p>
    <w:p w14:paraId="7EE627A6" w14:textId="77777777" w:rsidR="00940189" w:rsidRPr="009D3D7A" w:rsidRDefault="00940189" w:rsidP="005D6D4C">
      <w:pPr>
        <w:jc w:val="both"/>
        <w:rPr>
          <w:rFonts w:ascii="Arial" w:hAnsi="Arial" w:cs="Arial"/>
          <w:b w:val="0"/>
          <w:sz w:val="22"/>
          <w:szCs w:val="22"/>
        </w:rPr>
      </w:pPr>
    </w:p>
    <w:p w14:paraId="5E8C19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704.- Si el cónyuge ausente regresa o se probare su existencia, quedará restaurada la sociedad conyugal.</w:t>
      </w:r>
    </w:p>
    <w:p w14:paraId="3FBBD3DD" w14:textId="77777777" w:rsidR="00940189" w:rsidRPr="009D3D7A" w:rsidRDefault="00940189" w:rsidP="005D6D4C">
      <w:pPr>
        <w:jc w:val="both"/>
        <w:rPr>
          <w:rFonts w:ascii="Arial" w:hAnsi="Arial" w:cs="Arial"/>
          <w:b w:val="0"/>
          <w:sz w:val="22"/>
          <w:szCs w:val="22"/>
        </w:rPr>
      </w:pPr>
    </w:p>
    <w:p w14:paraId="23BBA93E" w14:textId="77777777" w:rsidR="00940189" w:rsidRPr="009D3D7A" w:rsidRDefault="00940189" w:rsidP="005D6D4C">
      <w:pPr>
        <w:jc w:val="both"/>
        <w:rPr>
          <w:rFonts w:ascii="Arial" w:hAnsi="Arial" w:cs="Arial"/>
          <w:b w:val="0"/>
          <w:sz w:val="22"/>
          <w:szCs w:val="22"/>
        </w:rPr>
      </w:pPr>
    </w:p>
    <w:p w14:paraId="71586E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68A0F43C" w14:textId="77777777" w:rsidR="00940189" w:rsidRPr="009D3D7A" w:rsidRDefault="00940189" w:rsidP="005D6D4C">
      <w:pPr>
        <w:jc w:val="both"/>
        <w:rPr>
          <w:rFonts w:ascii="Arial" w:hAnsi="Arial" w:cs="Arial"/>
          <w:b w:val="0"/>
          <w:sz w:val="22"/>
          <w:szCs w:val="22"/>
        </w:rPr>
      </w:pPr>
    </w:p>
    <w:p w14:paraId="01C6A2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PRESUNCION DE MUERTE DEL AUSENTE</w:t>
      </w:r>
    </w:p>
    <w:p w14:paraId="3C58AAA3" w14:textId="77777777" w:rsidR="00940189" w:rsidRPr="009D3D7A" w:rsidRDefault="00940189" w:rsidP="005D6D4C">
      <w:pPr>
        <w:jc w:val="both"/>
        <w:rPr>
          <w:rFonts w:ascii="Arial" w:hAnsi="Arial" w:cs="Arial"/>
          <w:b w:val="0"/>
          <w:sz w:val="22"/>
          <w:szCs w:val="22"/>
        </w:rPr>
      </w:pPr>
    </w:p>
    <w:p w14:paraId="30970E01" w14:textId="77777777" w:rsidR="000F68BF" w:rsidRPr="009D3D7A" w:rsidRDefault="000F68BF" w:rsidP="000F68BF">
      <w:pPr>
        <w:jc w:val="both"/>
        <w:rPr>
          <w:rFonts w:ascii="Arial" w:hAnsi="Arial" w:cs="Arial"/>
          <w:b w:val="0"/>
          <w:bCs/>
          <w:iCs/>
          <w:sz w:val="22"/>
          <w:szCs w:val="22"/>
        </w:rPr>
      </w:pPr>
      <w:r w:rsidRPr="009D3D7A">
        <w:rPr>
          <w:rFonts w:ascii="Arial" w:hAnsi="Arial" w:cs="Arial"/>
          <w:b w:val="0"/>
          <w:bCs/>
          <w:iCs/>
          <w:sz w:val="22"/>
          <w:szCs w:val="22"/>
        </w:rPr>
        <w:t>(REFORMADO, P.O. 05 DE NOVIEMBRE DE 2010)</w:t>
      </w:r>
    </w:p>
    <w:p w14:paraId="2E00FE3A" w14:textId="278C54F5" w:rsidR="00FB7C2D" w:rsidRPr="009D3D7A" w:rsidRDefault="00551767" w:rsidP="00FB7C2D">
      <w:pPr>
        <w:jc w:val="both"/>
        <w:rPr>
          <w:rFonts w:ascii="Arial" w:hAnsi="Arial" w:cs="Arial"/>
          <w:b w:val="0"/>
          <w:sz w:val="22"/>
          <w:szCs w:val="22"/>
        </w:rPr>
      </w:pPr>
      <w:r w:rsidRPr="009D3D7A">
        <w:rPr>
          <w:rFonts w:ascii="Arial" w:hAnsi="Arial" w:cs="Arial"/>
          <w:b w:val="0"/>
          <w:sz w:val="22"/>
          <w:szCs w:val="22"/>
        </w:rPr>
        <w:lastRenderedPageBreak/>
        <w:t>Art.</w:t>
      </w:r>
      <w:r w:rsidR="00FB7C2D" w:rsidRPr="009D3D7A">
        <w:rPr>
          <w:rFonts w:ascii="Arial" w:hAnsi="Arial" w:cs="Arial"/>
          <w:b w:val="0"/>
          <w:sz w:val="22"/>
          <w:szCs w:val="22"/>
        </w:rPr>
        <w:t xml:space="preserve"> 705.- Cuando hayan transcurrido tres años desde la declaración de ausencia, el juez, a instancia de parte interesada, declarará la presunción de muerte.</w:t>
      </w:r>
    </w:p>
    <w:p w14:paraId="7725C3F2" w14:textId="77777777" w:rsidR="00940189" w:rsidRPr="009D3D7A" w:rsidRDefault="00940189" w:rsidP="005D6D4C">
      <w:pPr>
        <w:jc w:val="both"/>
        <w:rPr>
          <w:rFonts w:ascii="Arial" w:hAnsi="Arial" w:cs="Arial"/>
          <w:b w:val="0"/>
          <w:sz w:val="22"/>
          <w:szCs w:val="22"/>
        </w:rPr>
      </w:pPr>
    </w:p>
    <w:p w14:paraId="7EDB02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Respecto de los individuos que hayan desaparecido al tomar parte en una guerra, encontrándose a bordo de un buque que naufrague, o al verificarse una explosión, incendio, terremoto, inundación u otro siniestro semejante, bastará que hayan transcurrido dos años, contados desde su desaparición, para que pueda hacerse la declaración de presunción de muerte, sin que en esos casos sea necesario que previamente se declare su ausencia; pero si se tomarán las medidas provisionales autorizadas por el Capítulo I de este Título.</w:t>
      </w:r>
    </w:p>
    <w:p w14:paraId="330309CE" w14:textId="77777777" w:rsidR="00940189" w:rsidRPr="009D3D7A" w:rsidRDefault="00940189" w:rsidP="005D6D4C">
      <w:pPr>
        <w:jc w:val="both"/>
        <w:rPr>
          <w:rFonts w:ascii="Arial" w:hAnsi="Arial" w:cs="Arial"/>
          <w:b w:val="0"/>
          <w:sz w:val="22"/>
          <w:szCs w:val="22"/>
        </w:rPr>
      </w:pPr>
    </w:p>
    <w:p w14:paraId="169C0505" w14:textId="77777777" w:rsidR="00940189" w:rsidRPr="009D3D7A" w:rsidRDefault="00940189" w:rsidP="00FC2C03">
      <w:pPr>
        <w:jc w:val="both"/>
        <w:rPr>
          <w:rFonts w:ascii="Arial" w:hAnsi="Arial" w:cs="Arial"/>
          <w:b w:val="0"/>
          <w:sz w:val="22"/>
          <w:szCs w:val="22"/>
        </w:rPr>
      </w:pPr>
      <w:r w:rsidRPr="009D3D7A">
        <w:rPr>
          <w:rFonts w:ascii="Arial" w:hAnsi="Arial" w:cs="Arial"/>
          <w:b w:val="0"/>
          <w:sz w:val="22"/>
          <w:szCs w:val="22"/>
        </w:rPr>
        <w:t>(</w:t>
      </w:r>
      <w:r w:rsidR="00B6142C" w:rsidRPr="009D3D7A">
        <w:rPr>
          <w:rFonts w:ascii="Arial" w:hAnsi="Arial" w:cs="Arial"/>
          <w:b w:val="0"/>
          <w:sz w:val="22"/>
          <w:szCs w:val="22"/>
        </w:rPr>
        <w:t>REFORMADO</w:t>
      </w:r>
      <w:r w:rsidRPr="009D3D7A">
        <w:rPr>
          <w:rFonts w:ascii="Arial" w:hAnsi="Arial" w:cs="Arial"/>
          <w:b w:val="0"/>
          <w:sz w:val="22"/>
          <w:szCs w:val="22"/>
        </w:rPr>
        <w:t xml:space="preserve">, P.O. </w:t>
      </w:r>
      <w:r w:rsidR="00FC2C03" w:rsidRPr="009D3D7A">
        <w:rPr>
          <w:rFonts w:ascii="Arial" w:hAnsi="Arial" w:cs="Arial"/>
          <w:b w:val="0"/>
          <w:sz w:val="22"/>
          <w:szCs w:val="22"/>
        </w:rPr>
        <w:t>26</w:t>
      </w:r>
      <w:r w:rsidRPr="009D3D7A">
        <w:rPr>
          <w:rFonts w:ascii="Arial" w:hAnsi="Arial" w:cs="Arial"/>
          <w:b w:val="0"/>
          <w:sz w:val="22"/>
          <w:szCs w:val="22"/>
        </w:rPr>
        <w:t xml:space="preserve"> DE </w:t>
      </w:r>
      <w:r w:rsidR="00FC2C03" w:rsidRPr="009D3D7A">
        <w:rPr>
          <w:rFonts w:ascii="Arial" w:hAnsi="Arial" w:cs="Arial"/>
          <w:b w:val="0"/>
          <w:sz w:val="22"/>
          <w:szCs w:val="22"/>
        </w:rPr>
        <w:t>ABRIL</w:t>
      </w:r>
      <w:r w:rsidRPr="009D3D7A">
        <w:rPr>
          <w:rFonts w:ascii="Arial" w:hAnsi="Arial" w:cs="Arial"/>
          <w:b w:val="0"/>
          <w:sz w:val="22"/>
          <w:szCs w:val="22"/>
        </w:rPr>
        <w:t xml:space="preserve"> DE 20</w:t>
      </w:r>
      <w:r w:rsidR="00B6142C" w:rsidRPr="009D3D7A">
        <w:rPr>
          <w:rFonts w:ascii="Arial" w:hAnsi="Arial" w:cs="Arial"/>
          <w:b w:val="0"/>
          <w:sz w:val="22"/>
          <w:szCs w:val="22"/>
        </w:rPr>
        <w:t>1</w:t>
      </w:r>
      <w:r w:rsidR="00FC2C03" w:rsidRPr="009D3D7A">
        <w:rPr>
          <w:rFonts w:ascii="Arial" w:hAnsi="Arial" w:cs="Arial"/>
          <w:b w:val="0"/>
          <w:sz w:val="22"/>
          <w:szCs w:val="22"/>
        </w:rPr>
        <w:t>7</w:t>
      </w:r>
      <w:r w:rsidRPr="009D3D7A">
        <w:rPr>
          <w:rFonts w:ascii="Arial" w:hAnsi="Arial" w:cs="Arial"/>
          <w:b w:val="0"/>
          <w:sz w:val="22"/>
          <w:szCs w:val="22"/>
        </w:rPr>
        <w:t>)</w:t>
      </w:r>
    </w:p>
    <w:p w14:paraId="7A795AD8" w14:textId="44751E19" w:rsidR="00FC2C03" w:rsidRPr="009D3D7A" w:rsidRDefault="00FC2C03" w:rsidP="00FC2C03">
      <w:pPr>
        <w:shd w:val="clear" w:color="auto" w:fill="FFFFFF"/>
        <w:jc w:val="both"/>
        <w:rPr>
          <w:rFonts w:ascii="Arial" w:hAnsi="Arial" w:cs="Arial"/>
          <w:b w:val="0"/>
          <w:bCs/>
          <w:color w:val="000000"/>
          <w:sz w:val="22"/>
          <w:szCs w:val="22"/>
          <w:lang w:eastAsia="es-MX"/>
        </w:rPr>
      </w:pPr>
      <w:r w:rsidRPr="009D3D7A">
        <w:rPr>
          <w:rFonts w:ascii="Arial" w:hAnsi="Arial" w:cs="Arial"/>
          <w:b w:val="0"/>
          <w:bCs/>
          <w:color w:val="000000"/>
          <w:sz w:val="22"/>
          <w:szCs w:val="22"/>
          <w:lang w:val="es-MX" w:eastAsia="es-MX"/>
        </w:rPr>
        <w:t>Cuando la desaparición sea consecuencia de incendio, explosión, terremoto, ciclón, huracán, inundación o catástrofe en medios de transporte público o privado aéreo,</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terrestre o marítimo y exista fundada presunción de que el desaparecido se encontraba</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 xml:space="preserve">en </w:t>
      </w:r>
      <w:r w:rsidR="0079265D">
        <w:rPr>
          <w:rFonts w:ascii="Arial" w:hAnsi="Arial" w:cs="Arial"/>
          <w:b w:val="0"/>
          <w:bCs/>
          <w:color w:val="000000"/>
          <w:sz w:val="22"/>
          <w:szCs w:val="22"/>
          <w:lang w:val="es-MX" w:eastAsia="es-MX"/>
        </w:rPr>
        <w:t xml:space="preserve">(sic) </w:t>
      </w:r>
      <w:r w:rsidRPr="009D3D7A">
        <w:rPr>
          <w:rFonts w:ascii="Arial" w:hAnsi="Arial" w:cs="Arial"/>
          <w:b w:val="0"/>
          <w:bCs/>
          <w:color w:val="000000"/>
          <w:sz w:val="22"/>
          <w:szCs w:val="22"/>
          <w:lang w:val="es-MX" w:eastAsia="es-MX"/>
        </w:rPr>
        <w:t>lugar del siniestro o catástrofe, bastará en el trascurso de tres meses, contados a partir</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del trágico acontecimiento para que el juez declare presunción de muerte sin que en esos</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casos sea necesario que previamente se declare su ausencia, pero si se tomaran las</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medidas provisionales autorizadas por el Capítulo I de ese título. En estos casos, el Juez</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acordará la publicación de la solicitud de la declaración de presunción de muerte, hasta</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por 2 veces durante el procedimiento, que en ningún caso excederá de quince días. Las reglas</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previstas en este apartado también serán aplicables cuando la ausencia sea consecuencia</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de un hecho relacionado con la privación ilegal de la libertad, en su modalidad de</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secuestro o desaparición forzada de personas, en ambos casos el término para decretar</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la presunción de muerte será de tres meses a partir de que se haya denunciado ante la</w:t>
      </w:r>
      <w:r w:rsidRPr="009D3D7A">
        <w:rPr>
          <w:rFonts w:ascii="Arial" w:hAnsi="Arial" w:cs="Arial"/>
          <w:b w:val="0"/>
          <w:bCs/>
          <w:color w:val="000000"/>
          <w:sz w:val="22"/>
          <w:szCs w:val="22"/>
          <w:lang w:eastAsia="es-MX"/>
        </w:rPr>
        <w:t xml:space="preserve"> </w:t>
      </w:r>
      <w:r w:rsidRPr="009D3D7A">
        <w:rPr>
          <w:rFonts w:ascii="Arial" w:hAnsi="Arial" w:cs="Arial"/>
          <w:b w:val="0"/>
          <w:bCs/>
          <w:color w:val="000000"/>
          <w:sz w:val="22"/>
          <w:szCs w:val="22"/>
          <w:lang w:val="es-MX" w:eastAsia="es-MX"/>
        </w:rPr>
        <w:t>Autoridad competente el acto ilícito correspondiente.</w:t>
      </w:r>
    </w:p>
    <w:p w14:paraId="1C9EFBFE" w14:textId="77777777" w:rsidR="002C317B" w:rsidRPr="009D3D7A" w:rsidRDefault="002C317B" w:rsidP="00FC2C03">
      <w:pPr>
        <w:jc w:val="both"/>
        <w:rPr>
          <w:rFonts w:ascii="Arial" w:hAnsi="Arial" w:cs="Arial"/>
          <w:b w:val="0"/>
          <w:sz w:val="22"/>
          <w:szCs w:val="22"/>
        </w:rPr>
      </w:pPr>
    </w:p>
    <w:p w14:paraId="1A360B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706.- Declarada la presunción de muerte, se abrirá el testamento del ausente, si no estuviere ya publicado, conforme al artículo 680; los poseedores provisionales darán cuenta de su administración en los términos prevenidos en el artículo 694, y los herederos y demás interesados entrarán en la posesión definitiva de los bienes, sin garantía alguna. La que según la ley se hubiere dado quedará cancelada.</w:t>
      </w:r>
    </w:p>
    <w:p w14:paraId="267455F8" w14:textId="77777777" w:rsidR="00940189" w:rsidRPr="009D3D7A" w:rsidRDefault="00940189" w:rsidP="005D6D4C">
      <w:pPr>
        <w:jc w:val="both"/>
        <w:rPr>
          <w:rFonts w:ascii="Arial" w:hAnsi="Arial" w:cs="Arial"/>
          <w:b w:val="0"/>
          <w:sz w:val="22"/>
          <w:szCs w:val="22"/>
        </w:rPr>
      </w:pPr>
    </w:p>
    <w:p w14:paraId="5812E0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707.- Si se llega a probar la muerte del ausente la herencia se defiere a los que debieran heredar al tiempo de ella, pero el poseedor o poseedores de los bienes hereditarios, al restituirlos, se reservarán los frutos correspondientes a la época de la posesión provisional, de acuerdo con lo dispuesto en el artículo 697, y todos ellos, desde que obtuvieron la posesión definitiva.</w:t>
      </w:r>
    </w:p>
    <w:p w14:paraId="674A3D7A" w14:textId="77777777" w:rsidR="00940189" w:rsidRPr="009D3D7A" w:rsidRDefault="00940189" w:rsidP="005D6D4C">
      <w:pPr>
        <w:jc w:val="both"/>
        <w:rPr>
          <w:rFonts w:ascii="Arial" w:hAnsi="Arial" w:cs="Arial"/>
          <w:b w:val="0"/>
          <w:sz w:val="22"/>
          <w:szCs w:val="22"/>
        </w:rPr>
      </w:pPr>
    </w:p>
    <w:p w14:paraId="262569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708.- Si el ausente se presentare o se probare su existencia después de otorgada la posesión definitiva, recobrará sus bienes en el estado en que se hallen, el precio de los enajenados, o los que se hubieren adquirido con el mismo precio; pero no podrá reclamar frutos ni rentas.</w:t>
      </w:r>
    </w:p>
    <w:p w14:paraId="044A8153" w14:textId="77777777" w:rsidR="00940189" w:rsidRPr="009D3D7A" w:rsidRDefault="00940189" w:rsidP="005D6D4C">
      <w:pPr>
        <w:jc w:val="both"/>
        <w:rPr>
          <w:rFonts w:ascii="Arial" w:hAnsi="Arial" w:cs="Arial"/>
          <w:b w:val="0"/>
          <w:sz w:val="22"/>
          <w:szCs w:val="22"/>
        </w:rPr>
      </w:pPr>
    </w:p>
    <w:p w14:paraId="394FF0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709.- Cuando hecha la declaración de ausencia o la presunción de muerte de una persona, se hubieren aplicado sus bienes a los que por testamento o sin él se tuvieren por herederos, y después se presentaren otros pretendiendo que ellos deben ser preferidos en la herencia, y así se declara por sentencia que cause ejecutoria, la entrega de los bienes se hará a éstos en los mismos términos en que, según los artículos 697 y 708 debiera hacerse al ausente si se presentara.</w:t>
      </w:r>
    </w:p>
    <w:p w14:paraId="4AD94D51" w14:textId="77777777" w:rsidR="00940189" w:rsidRPr="009D3D7A" w:rsidRDefault="00940189" w:rsidP="005D6D4C">
      <w:pPr>
        <w:jc w:val="both"/>
        <w:rPr>
          <w:rFonts w:ascii="Arial" w:hAnsi="Arial" w:cs="Arial"/>
          <w:b w:val="0"/>
          <w:sz w:val="22"/>
          <w:szCs w:val="22"/>
        </w:rPr>
      </w:pPr>
    </w:p>
    <w:p w14:paraId="0D780B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710.- Los poseedores definitivos darán cuenta al ausente y a sus herederos. El plazo legal correrá desde el día en que el primero se presente por sí o por apoderado legítimo, o desde aquél en que por sentencia que cause ejecutoria se haya deferido la herencia.</w:t>
      </w:r>
    </w:p>
    <w:p w14:paraId="51543C2A" w14:textId="77777777" w:rsidR="00940189" w:rsidRPr="009D3D7A" w:rsidRDefault="00940189" w:rsidP="005D6D4C">
      <w:pPr>
        <w:jc w:val="both"/>
        <w:rPr>
          <w:rFonts w:ascii="Arial" w:hAnsi="Arial" w:cs="Arial"/>
          <w:b w:val="0"/>
          <w:sz w:val="22"/>
          <w:szCs w:val="22"/>
        </w:rPr>
      </w:pPr>
    </w:p>
    <w:p w14:paraId="2794ED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711.- La posesión definitiva termina:</w:t>
      </w:r>
    </w:p>
    <w:p w14:paraId="176DE3B5" w14:textId="77777777" w:rsidR="00940189" w:rsidRPr="009D3D7A" w:rsidRDefault="00940189" w:rsidP="005D6D4C">
      <w:pPr>
        <w:jc w:val="both"/>
        <w:rPr>
          <w:rFonts w:ascii="Arial" w:hAnsi="Arial" w:cs="Arial"/>
          <w:b w:val="0"/>
          <w:sz w:val="22"/>
          <w:szCs w:val="22"/>
        </w:rPr>
      </w:pPr>
    </w:p>
    <w:p w14:paraId="6DC547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Con el regreso del ausente;</w:t>
      </w:r>
    </w:p>
    <w:p w14:paraId="44560FC3" w14:textId="77777777" w:rsidR="00940189" w:rsidRPr="009D3D7A" w:rsidRDefault="00940189" w:rsidP="005D6D4C">
      <w:pPr>
        <w:jc w:val="both"/>
        <w:rPr>
          <w:rFonts w:ascii="Arial" w:hAnsi="Arial" w:cs="Arial"/>
          <w:b w:val="0"/>
          <w:sz w:val="22"/>
          <w:szCs w:val="22"/>
        </w:rPr>
      </w:pPr>
    </w:p>
    <w:p w14:paraId="34A780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Con la noticia cierta de su existencia;</w:t>
      </w:r>
    </w:p>
    <w:p w14:paraId="18F13F32" w14:textId="77777777" w:rsidR="00940189" w:rsidRPr="009D3D7A" w:rsidRDefault="00940189" w:rsidP="005D6D4C">
      <w:pPr>
        <w:jc w:val="both"/>
        <w:rPr>
          <w:rFonts w:ascii="Arial" w:hAnsi="Arial" w:cs="Arial"/>
          <w:b w:val="0"/>
          <w:sz w:val="22"/>
          <w:szCs w:val="22"/>
        </w:rPr>
      </w:pPr>
    </w:p>
    <w:p w14:paraId="7A1230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Con la certidumbre de su muerte;</w:t>
      </w:r>
    </w:p>
    <w:p w14:paraId="26D63967" w14:textId="77777777" w:rsidR="00940189" w:rsidRPr="009D3D7A" w:rsidRDefault="00940189" w:rsidP="005D6D4C">
      <w:pPr>
        <w:jc w:val="both"/>
        <w:rPr>
          <w:rFonts w:ascii="Arial" w:hAnsi="Arial" w:cs="Arial"/>
          <w:b w:val="0"/>
          <w:sz w:val="22"/>
          <w:szCs w:val="22"/>
        </w:rPr>
      </w:pPr>
    </w:p>
    <w:p w14:paraId="0364E1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Con la sentencia que cause ejecutoria, en el caso del artículo 709.</w:t>
      </w:r>
    </w:p>
    <w:p w14:paraId="501FADD4" w14:textId="77777777" w:rsidR="00940189" w:rsidRPr="009D3D7A" w:rsidRDefault="00940189" w:rsidP="005D6D4C">
      <w:pPr>
        <w:jc w:val="both"/>
        <w:rPr>
          <w:rFonts w:ascii="Arial" w:hAnsi="Arial" w:cs="Arial"/>
          <w:b w:val="0"/>
          <w:sz w:val="22"/>
          <w:szCs w:val="22"/>
        </w:rPr>
      </w:pPr>
    </w:p>
    <w:p w14:paraId="6A5C6B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712.- En el caso segundo del artículo anterior, los poseedores definitivos serán considerados como provisionales desde el día en que se tenga noticia cierta de la existencia del ausente.</w:t>
      </w:r>
    </w:p>
    <w:p w14:paraId="76863436" w14:textId="77777777" w:rsidR="00940189" w:rsidRPr="009D3D7A" w:rsidRDefault="00940189" w:rsidP="005D6D4C">
      <w:pPr>
        <w:jc w:val="both"/>
        <w:rPr>
          <w:rFonts w:ascii="Arial" w:hAnsi="Arial" w:cs="Arial"/>
          <w:b w:val="0"/>
          <w:sz w:val="22"/>
          <w:szCs w:val="22"/>
        </w:rPr>
      </w:pPr>
    </w:p>
    <w:p w14:paraId="047268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713.- La sentencia que declare la presunción de muerte de un ausente casado, pone término a la sociedad conyugal.</w:t>
      </w:r>
    </w:p>
    <w:p w14:paraId="341F20A2" w14:textId="77777777" w:rsidR="00940189" w:rsidRPr="009D3D7A" w:rsidRDefault="00940189" w:rsidP="005D6D4C">
      <w:pPr>
        <w:jc w:val="both"/>
        <w:rPr>
          <w:rFonts w:ascii="Arial" w:hAnsi="Arial" w:cs="Arial"/>
          <w:b w:val="0"/>
          <w:sz w:val="22"/>
          <w:szCs w:val="22"/>
        </w:rPr>
      </w:pPr>
    </w:p>
    <w:p w14:paraId="2933BA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714.- En el caso previsto por el artículo 703, el cónyuge sólo tendrá derecho a los alimentos.</w:t>
      </w:r>
    </w:p>
    <w:p w14:paraId="40886294" w14:textId="77777777" w:rsidR="00940189" w:rsidRPr="009D3D7A" w:rsidRDefault="00940189" w:rsidP="005D6D4C">
      <w:pPr>
        <w:jc w:val="both"/>
        <w:rPr>
          <w:rFonts w:ascii="Arial" w:hAnsi="Arial" w:cs="Arial"/>
          <w:b w:val="0"/>
          <w:sz w:val="22"/>
          <w:szCs w:val="22"/>
        </w:rPr>
      </w:pPr>
    </w:p>
    <w:p w14:paraId="4B3A99D0" w14:textId="77777777" w:rsidR="00940189" w:rsidRPr="009D3D7A" w:rsidRDefault="00940189" w:rsidP="005D6D4C">
      <w:pPr>
        <w:jc w:val="both"/>
        <w:rPr>
          <w:rFonts w:ascii="Arial" w:hAnsi="Arial" w:cs="Arial"/>
          <w:b w:val="0"/>
          <w:sz w:val="22"/>
          <w:szCs w:val="22"/>
        </w:rPr>
      </w:pPr>
    </w:p>
    <w:p w14:paraId="222B96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7D36D9F1" w14:textId="77777777" w:rsidR="00940189" w:rsidRPr="009D3D7A" w:rsidRDefault="00940189" w:rsidP="005D6D4C">
      <w:pPr>
        <w:jc w:val="both"/>
        <w:rPr>
          <w:rFonts w:ascii="Arial" w:hAnsi="Arial" w:cs="Arial"/>
          <w:b w:val="0"/>
          <w:sz w:val="22"/>
          <w:szCs w:val="22"/>
        </w:rPr>
      </w:pPr>
    </w:p>
    <w:p w14:paraId="79C01CDD" w14:textId="77067B8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EFECTOS DE LA AUSENCIA RESPECTO DE</w:t>
      </w:r>
      <w:r w:rsidR="00343256">
        <w:rPr>
          <w:rFonts w:ascii="Arial" w:hAnsi="Arial" w:cs="Arial"/>
          <w:b w:val="0"/>
          <w:sz w:val="22"/>
          <w:szCs w:val="22"/>
        </w:rPr>
        <w:t xml:space="preserve"> </w:t>
      </w:r>
      <w:r w:rsidRPr="009D3D7A">
        <w:rPr>
          <w:rFonts w:ascii="Arial" w:hAnsi="Arial" w:cs="Arial"/>
          <w:b w:val="0"/>
          <w:sz w:val="22"/>
          <w:szCs w:val="22"/>
        </w:rPr>
        <w:t>LOS DERECHOS EVENTUALES DEL AUSENTE</w:t>
      </w:r>
    </w:p>
    <w:p w14:paraId="5A20373B" w14:textId="77777777" w:rsidR="00940189" w:rsidRPr="009D3D7A" w:rsidRDefault="00940189" w:rsidP="005D6D4C">
      <w:pPr>
        <w:jc w:val="both"/>
        <w:rPr>
          <w:rFonts w:ascii="Arial" w:hAnsi="Arial" w:cs="Arial"/>
          <w:b w:val="0"/>
          <w:sz w:val="22"/>
          <w:szCs w:val="22"/>
        </w:rPr>
      </w:pPr>
    </w:p>
    <w:p w14:paraId="20F3B0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715.- Cualquiera que reclame un derecho referente a una persona cuya existencia no esté reconocida, deberá probar que esta persona vivía en el tiempo en que era necesaria su existencia para adquirir aquel derecho.</w:t>
      </w:r>
    </w:p>
    <w:p w14:paraId="3FC5C3DC" w14:textId="77777777" w:rsidR="00940189" w:rsidRPr="009D3D7A" w:rsidRDefault="00940189" w:rsidP="005D6D4C">
      <w:pPr>
        <w:jc w:val="both"/>
        <w:rPr>
          <w:rFonts w:ascii="Arial" w:hAnsi="Arial" w:cs="Arial"/>
          <w:b w:val="0"/>
          <w:sz w:val="22"/>
          <w:szCs w:val="22"/>
        </w:rPr>
      </w:pPr>
    </w:p>
    <w:p w14:paraId="20F7A7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716.- Si se defiere una herencia a la que sea llamado un individuo declarado ausente o respecto del cual se haya hecho la declaración de presunción de muerte, entrarán sólo en ella los que debían ser coherederos de aquél o suceder por su falta; pero deberán hacer inventario en forma de los bienes que reciban.</w:t>
      </w:r>
    </w:p>
    <w:p w14:paraId="57E9D452" w14:textId="77777777" w:rsidR="00940189" w:rsidRPr="009D3D7A" w:rsidRDefault="00940189" w:rsidP="005D6D4C">
      <w:pPr>
        <w:jc w:val="both"/>
        <w:rPr>
          <w:rFonts w:ascii="Arial" w:hAnsi="Arial" w:cs="Arial"/>
          <w:b w:val="0"/>
          <w:sz w:val="22"/>
          <w:szCs w:val="22"/>
        </w:rPr>
      </w:pPr>
    </w:p>
    <w:p w14:paraId="40833A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717.- En este caso, los coherederos o sucesores se considerarán como poseedores provisionales o definitivos de los bienes que por la herencia debían corresponder al ausente, según la época en que la herencia se defiera.</w:t>
      </w:r>
    </w:p>
    <w:p w14:paraId="05687C93" w14:textId="77777777" w:rsidR="00940189" w:rsidRPr="009D3D7A" w:rsidRDefault="00940189" w:rsidP="005D6D4C">
      <w:pPr>
        <w:jc w:val="both"/>
        <w:rPr>
          <w:rFonts w:ascii="Arial" w:hAnsi="Arial" w:cs="Arial"/>
          <w:b w:val="0"/>
          <w:sz w:val="22"/>
          <w:szCs w:val="22"/>
        </w:rPr>
      </w:pPr>
    </w:p>
    <w:p w14:paraId="147FC3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718.- Lo dispuesto en los dos artículos anteriores, debe entenderse sin perjuicio de las acciones de petición de herencia y de otros derechos que podrán ejercitar el ausente, sus representantes, acreedores o legatarios, y que no se extinguirán sino por el transcurso del tiempo fijado para la prescripción.</w:t>
      </w:r>
    </w:p>
    <w:p w14:paraId="0484BCD9" w14:textId="77777777" w:rsidR="00940189" w:rsidRPr="009D3D7A" w:rsidRDefault="00940189" w:rsidP="005D6D4C">
      <w:pPr>
        <w:jc w:val="both"/>
        <w:rPr>
          <w:rFonts w:ascii="Arial" w:hAnsi="Arial" w:cs="Arial"/>
          <w:b w:val="0"/>
          <w:sz w:val="22"/>
          <w:szCs w:val="22"/>
        </w:rPr>
      </w:pPr>
    </w:p>
    <w:p w14:paraId="734D71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719.- Los que hayan entrado en la herencia harán suyos los frutos percibidos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mientras el ausente no comparezca, sus acciones no sean ejercitadas por sus </w:t>
      </w:r>
      <w:r w:rsidRPr="009D3D7A">
        <w:rPr>
          <w:rFonts w:ascii="Arial" w:hAnsi="Arial" w:cs="Arial"/>
          <w:b w:val="0"/>
          <w:sz w:val="22"/>
          <w:szCs w:val="22"/>
        </w:rPr>
        <w:lastRenderedPageBreak/>
        <w:t>representantes, o por los que por contrato o cualquiera otra causa tengan con él relaciones jurídicas.</w:t>
      </w:r>
    </w:p>
    <w:p w14:paraId="7CF9BD7A" w14:textId="77777777" w:rsidR="00940189" w:rsidRPr="009D3D7A" w:rsidRDefault="00940189" w:rsidP="005D6D4C">
      <w:pPr>
        <w:jc w:val="both"/>
        <w:rPr>
          <w:rFonts w:ascii="Arial" w:hAnsi="Arial" w:cs="Arial"/>
          <w:b w:val="0"/>
          <w:sz w:val="22"/>
          <w:szCs w:val="22"/>
        </w:rPr>
      </w:pPr>
    </w:p>
    <w:p w14:paraId="13E6DE0B" w14:textId="77777777" w:rsidR="00940189" w:rsidRPr="009D3D7A" w:rsidRDefault="00940189" w:rsidP="005D6D4C">
      <w:pPr>
        <w:jc w:val="both"/>
        <w:rPr>
          <w:rFonts w:ascii="Arial" w:hAnsi="Arial" w:cs="Arial"/>
          <w:b w:val="0"/>
          <w:sz w:val="22"/>
          <w:szCs w:val="22"/>
        </w:rPr>
      </w:pPr>
    </w:p>
    <w:p w14:paraId="1AE115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47F17162" w14:textId="77777777" w:rsidR="00940189" w:rsidRPr="009D3D7A" w:rsidRDefault="00940189" w:rsidP="005D6D4C">
      <w:pPr>
        <w:jc w:val="both"/>
        <w:rPr>
          <w:rFonts w:ascii="Arial" w:hAnsi="Arial" w:cs="Arial"/>
          <w:b w:val="0"/>
          <w:sz w:val="22"/>
          <w:szCs w:val="22"/>
        </w:rPr>
      </w:pPr>
    </w:p>
    <w:p w14:paraId="149798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16BDFB5D" w14:textId="77777777" w:rsidR="00940189" w:rsidRPr="009D3D7A" w:rsidRDefault="00940189" w:rsidP="005D6D4C">
      <w:pPr>
        <w:jc w:val="both"/>
        <w:rPr>
          <w:rFonts w:ascii="Arial" w:hAnsi="Arial" w:cs="Arial"/>
          <w:b w:val="0"/>
          <w:sz w:val="22"/>
          <w:szCs w:val="22"/>
        </w:rPr>
      </w:pPr>
    </w:p>
    <w:p w14:paraId="1160D9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720.- El representante y los poseedores provisionales y definitivos, en sus respectivos casos, tienen la legítima procuración del ausente en juicio y fuera de él.</w:t>
      </w:r>
    </w:p>
    <w:p w14:paraId="4B8E9914" w14:textId="77777777" w:rsidR="00940189" w:rsidRPr="009D3D7A" w:rsidRDefault="00940189" w:rsidP="005D6D4C">
      <w:pPr>
        <w:jc w:val="both"/>
        <w:rPr>
          <w:rFonts w:ascii="Arial" w:hAnsi="Arial" w:cs="Arial"/>
          <w:b w:val="0"/>
          <w:sz w:val="22"/>
          <w:szCs w:val="22"/>
        </w:rPr>
      </w:pPr>
    </w:p>
    <w:p w14:paraId="389377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721.- Por causa de ausencia no se suspenden los términos que fija la ley para la prescripción.</w:t>
      </w:r>
    </w:p>
    <w:p w14:paraId="0C5E0330" w14:textId="77777777" w:rsidR="00940189" w:rsidRPr="009D3D7A" w:rsidRDefault="00940189" w:rsidP="005D6D4C">
      <w:pPr>
        <w:jc w:val="both"/>
        <w:rPr>
          <w:rFonts w:ascii="Arial" w:hAnsi="Arial" w:cs="Arial"/>
          <w:b w:val="0"/>
          <w:sz w:val="22"/>
          <w:szCs w:val="22"/>
        </w:rPr>
      </w:pPr>
    </w:p>
    <w:p w14:paraId="0DAD0D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722.- El Ministerio Público velará por los intereses del ausente, será oído en todos los juicios que tengan relación con él, y en las declaraciones de ausencia y presunción de muerte.</w:t>
      </w:r>
    </w:p>
    <w:p w14:paraId="42E3F3AD" w14:textId="77777777" w:rsidR="00940189" w:rsidRPr="009D3D7A" w:rsidRDefault="00940189" w:rsidP="005D6D4C">
      <w:pPr>
        <w:jc w:val="both"/>
        <w:rPr>
          <w:rFonts w:ascii="Arial" w:hAnsi="Arial" w:cs="Arial"/>
          <w:b w:val="0"/>
          <w:sz w:val="22"/>
          <w:szCs w:val="22"/>
        </w:rPr>
      </w:pPr>
    </w:p>
    <w:p w14:paraId="3E08103C" w14:textId="77777777" w:rsidR="00940189" w:rsidRPr="009D3D7A" w:rsidRDefault="00940189" w:rsidP="005D6D4C">
      <w:pPr>
        <w:jc w:val="both"/>
        <w:rPr>
          <w:rFonts w:ascii="Arial" w:hAnsi="Arial" w:cs="Arial"/>
          <w:b w:val="0"/>
          <w:sz w:val="22"/>
          <w:szCs w:val="22"/>
        </w:rPr>
      </w:pPr>
    </w:p>
    <w:p w14:paraId="5663A6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47EC4C58" w14:textId="77777777" w:rsidR="00940189" w:rsidRPr="009D3D7A" w:rsidRDefault="00940189" w:rsidP="005D6D4C">
      <w:pPr>
        <w:jc w:val="both"/>
        <w:rPr>
          <w:rFonts w:ascii="Arial" w:hAnsi="Arial" w:cs="Arial"/>
          <w:b w:val="0"/>
          <w:sz w:val="22"/>
          <w:szCs w:val="22"/>
        </w:rPr>
      </w:pPr>
    </w:p>
    <w:p w14:paraId="4F39A6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PATRIMONIO DE LA FAMILIA</w:t>
      </w:r>
    </w:p>
    <w:p w14:paraId="71C5E5EE" w14:textId="77777777" w:rsidR="00940189" w:rsidRPr="009D3D7A" w:rsidRDefault="00940189" w:rsidP="005D6D4C">
      <w:pPr>
        <w:jc w:val="both"/>
        <w:rPr>
          <w:rFonts w:ascii="Arial" w:hAnsi="Arial" w:cs="Arial"/>
          <w:b w:val="0"/>
          <w:sz w:val="22"/>
          <w:szCs w:val="22"/>
        </w:rPr>
      </w:pPr>
    </w:p>
    <w:p w14:paraId="5012C3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723.- El patrimonio de Familia a que esta Ley se refiere, está constituido por los bienes que en la misma se determinan; sobre la base de que serán inalienables y no estarán sujetos a embargo ni a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xml:space="preserve"> alguno, excepto los casos siguientes:</w:t>
      </w:r>
    </w:p>
    <w:p w14:paraId="7AECE3AE" w14:textId="77777777" w:rsidR="00940189" w:rsidRPr="009D3D7A" w:rsidRDefault="00940189" w:rsidP="005D6D4C">
      <w:pPr>
        <w:jc w:val="both"/>
        <w:rPr>
          <w:rFonts w:ascii="Arial" w:hAnsi="Arial" w:cs="Arial"/>
          <w:b w:val="0"/>
          <w:sz w:val="22"/>
          <w:szCs w:val="22"/>
        </w:rPr>
      </w:pPr>
    </w:p>
    <w:p w14:paraId="6CE794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(DEROGADA, P.O. 13 DE OCTUBRE DE 2000)</w:t>
      </w:r>
    </w:p>
    <w:p w14:paraId="0B2E6564" w14:textId="77777777" w:rsidR="00940189" w:rsidRPr="009D3D7A" w:rsidRDefault="00940189" w:rsidP="005D6D4C">
      <w:pPr>
        <w:jc w:val="both"/>
        <w:rPr>
          <w:rFonts w:ascii="Arial" w:hAnsi="Arial" w:cs="Arial"/>
          <w:b w:val="0"/>
          <w:sz w:val="22"/>
          <w:szCs w:val="22"/>
        </w:rPr>
      </w:pPr>
    </w:p>
    <w:p w14:paraId="0DF46B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De alimentos que deban de ministrarse por resolución judicial, podrán embargarse únicamente el 50% de los frutos del Patrimonio;</w:t>
      </w:r>
    </w:p>
    <w:p w14:paraId="74D07DE2" w14:textId="77777777" w:rsidR="00940189" w:rsidRPr="009D3D7A" w:rsidRDefault="00940189" w:rsidP="005D6D4C">
      <w:pPr>
        <w:jc w:val="both"/>
        <w:rPr>
          <w:rFonts w:ascii="Arial" w:hAnsi="Arial" w:cs="Arial"/>
          <w:b w:val="0"/>
          <w:sz w:val="22"/>
          <w:szCs w:val="22"/>
        </w:rPr>
      </w:pPr>
    </w:p>
    <w:p w14:paraId="7D7A34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P.O. 2 DE MARZO DE 1981)</w:t>
      </w:r>
    </w:p>
    <w:p w14:paraId="544B2C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se demuestre judicialmente que medie gran necesidad o notoria utilidad para gravarlo, exclusivamente con el fin de construir, ampliar o mejorar los bienes. En este caso, liberados los bienes del gravamen continuarán afectados al Patrimonio de Familia.</w:t>
      </w:r>
    </w:p>
    <w:p w14:paraId="63063DF5" w14:textId="77777777" w:rsidR="00940189" w:rsidRPr="009D3D7A" w:rsidRDefault="00940189" w:rsidP="005D6D4C">
      <w:pPr>
        <w:jc w:val="both"/>
        <w:rPr>
          <w:rFonts w:ascii="Arial" w:hAnsi="Arial" w:cs="Arial"/>
          <w:b w:val="0"/>
          <w:sz w:val="22"/>
          <w:szCs w:val="22"/>
        </w:rPr>
      </w:pPr>
    </w:p>
    <w:p w14:paraId="0183C8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724.- Son objeto del Patrimonio de Familia:</w:t>
      </w:r>
    </w:p>
    <w:p w14:paraId="379CACB3" w14:textId="77777777" w:rsidR="00940189" w:rsidRPr="009D3D7A" w:rsidRDefault="00940189" w:rsidP="005D6D4C">
      <w:pPr>
        <w:jc w:val="both"/>
        <w:rPr>
          <w:rFonts w:ascii="Arial" w:hAnsi="Arial" w:cs="Arial"/>
          <w:b w:val="0"/>
          <w:sz w:val="22"/>
          <w:szCs w:val="22"/>
        </w:rPr>
      </w:pPr>
    </w:p>
    <w:p w14:paraId="109A1CCF" w14:textId="408B234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 casa habitación de la familia, adquirida en propiedad por el jefe de</w:t>
      </w:r>
      <w:r w:rsidR="0063608A" w:rsidRPr="009D3D7A">
        <w:rPr>
          <w:rFonts w:ascii="Arial" w:hAnsi="Arial" w:cs="Arial"/>
          <w:b w:val="0"/>
          <w:sz w:val="22"/>
          <w:szCs w:val="22"/>
        </w:rPr>
        <w:t xml:space="preserve"> </w:t>
      </w:r>
      <w:r w:rsidRPr="009D3D7A">
        <w:rPr>
          <w:rFonts w:ascii="Arial" w:hAnsi="Arial" w:cs="Arial"/>
          <w:b w:val="0"/>
          <w:sz w:val="22"/>
          <w:szCs w:val="22"/>
        </w:rPr>
        <w:t>familia o por alguno de sus miembros;</w:t>
      </w:r>
    </w:p>
    <w:p w14:paraId="034FDE9C" w14:textId="77777777" w:rsidR="00940189" w:rsidRPr="009D3D7A" w:rsidRDefault="00940189" w:rsidP="005D6D4C">
      <w:pPr>
        <w:jc w:val="both"/>
        <w:rPr>
          <w:rFonts w:ascii="Arial" w:hAnsi="Arial" w:cs="Arial"/>
          <w:b w:val="0"/>
          <w:sz w:val="22"/>
          <w:szCs w:val="22"/>
        </w:rPr>
      </w:pPr>
    </w:p>
    <w:p w14:paraId="2A1BBC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algunos casos una parcela cultivable;</w:t>
      </w:r>
    </w:p>
    <w:p w14:paraId="052E5092" w14:textId="77777777" w:rsidR="00940189" w:rsidRPr="009D3D7A" w:rsidRDefault="00940189" w:rsidP="005D6D4C">
      <w:pPr>
        <w:jc w:val="both"/>
        <w:rPr>
          <w:rFonts w:ascii="Arial" w:hAnsi="Arial" w:cs="Arial"/>
          <w:b w:val="0"/>
          <w:sz w:val="22"/>
          <w:szCs w:val="22"/>
        </w:rPr>
      </w:pPr>
    </w:p>
    <w:p w14:paraId="5CD591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mobiliario de uso doméstico;</w:t>
      </w:r>
    </w:p>
    <w:p w14:paraId="083DEE59" w14:textId="77777777" w:rsidR="00940189" w:rsidRPr="009D3D7A" w:rsidRDefault="00940189" w:rsidP="005D6D4C">
      <w:pPr>
        <w:jc w:val="both"/>
        <w:rPr>
          <w:rFonts w:ascii="Arial" w:hAnsi="Arial" w:cs="Arial"/>
          <w:b w:val="0"/>
          <w:sz w:val="22"/>
          <w:szCs w:val="22"/>
        </w:rPr>
      </w:pPr>
    </w:p>
    <w:p w14:paraId="4AED86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15414E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Tratándose de familias campesinas, el equipo agrícola considerándose como tal, la maquinaria, los útiles, las herramientas, los semovientes, las semillas, los implementos y aperos de labranza;</w:t>
      </w:r>
    </w:p>
    <w:p w14:paraId="057BE21D" w14:textId="77777777" w:rsidR="00940189" w:rsidRPr="009D3D7A" w:rsidRDefault="00940189" w:rsidP="005D6D4C">
      <w:pPr>
        <w:jc w:val="both"/>
        <w:rPr>
          <w:rFonts w:ascii="Arial" w:hAnsi="Arial" w:cs="Arial"/>
          <w:b w:val="0"/>
          <w:sz w:val="22"/>
          <w:szCs w:val="22"/>
        </w:rPr>
      </w:pPr>
    </w:p>
    <w:p w14:paraId="7C9E13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(REFORMADA, P.O. 13 DE OCTUBRE DE 2000)</w:t>
      </w:r>
    </w:p>
    <w:p w14:paraId="576D72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V.-Tratándose de familias que se dediquen al trabajo industrial, el equipo de trabajo, considerándose como tal, la maquinaria, los útiles, las herramientas y en general toda clase de utensilios propios para el ejercicio del arte, trabajo u oficio a que la familia se dedique;</w:t>
      </w:r>
    </w:p>
    <w:p w14:paraId="1CBD82B1" w14:textId="77777777" w:rsidR="00940189" w:rsidRPr="009D3D7A" w:rsidRDefault="00940189" w:rsidP="005D6D4C">
      <w:pPr>
        <w:jc w:val="both"/>
        <w:rPr>
          <w:rFonts w:ascii="Arial" w:hAnsi="Arial" w:cs="Arial"/>
          <w:b w:val="0"/>
          <w:sz w:val="22"/>
          <w:szCs w:val="22"/>
        </w:rPr>
      </w:pPr>
    </w:p>
    <w:p w14:paraId="2D4B80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4490F4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Tratándose de trabajadores del volante, el vehículo en que se presta el servicio público de alquiler, y el derecho a la concesión de las placas, cuando constituya la única fuente de ingresos; y</w:t>
      </w:r>
    </w:p>
    <w:p w14:paraId="080E1A6D" w14:textId="77777777" w:rsidR="00940189" w:rsidRPr="009D3D7A" w:rsidRDefault="00940189" w:rsidP="005D6D4C">
      <w:pPr>
        <w:jc w:val="both"/>
        <w:rPr>
          <w:rFonts w:ascii="Arial" w:hAnsi="Arial" w:cs="Arial"/>
          <w:b w:val="0"/>
          <w:sz w:val="22"/>
          <w:szCs w:val="22"/>
        </w:rPr>
      </w:pPr>
    </w:p>
    <w:p w14:paraId="201889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P.O. 13 DE OCTUBRE DE 2000)</w:t>
      </w:r>
    </w:p>
    <w:p w14:paraId="63064BF0"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VII.- Tratándose de familias que dependan económicamente de una persona dedicada a la prestación de servicios profesionales o intelectuales, el equipo de trabajo, considerándose como tal, los libros, escritorios, útiles, aparatos e instrumentos científicos y en general toda clase de utensilios propios para el ejercicio de la profesión a que se dedique el constituyente del patrimonio familiar.</w:t>
      </w:r>
    </w:p>
    <w:p w14:paraId="49CCF93C" w14:textId="56C51D6A" w:rsidR="00940189" w:rsidRPr="009D3D7A" w:rsidRDefault="00940189" w:rsidP="005D6D4C">
      <w:pPr>
        <w:jc w:val="both"/>
        <w:rPr>
          <w:rFonts w:ascii="Arial" w:hAnsi="Arial" w:cs="Arial"/>
          <w:b w:val="0"/>
          <w:sz w:val="22"/>
          <w:szCs w:val="22"/>
        </w:rPr>
      </w:pPr>
    </w:p>
    <w:p w14:paraId="578261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725.- La constitución del Patrimonio de la Familia no hace pasar la propiedad de los bienes que a él quedan afectos, del que lo constituye, a los miembros de la familia beneficiaria.</w:t>
      </w:r>
    </w:p>
    <w:p w14:paraId="3FD39795" w14:textId="77777777" w:rsidR="00940189" w:rsidRPr="009D3D7A" w:rsidRDefault="00940189" w:rsidP="005D6D4C">
      <w:pPr>
        <w:jc w:val="both"/>
        <w:rPr>
          <w:rFonts w:ascii="Arial" w:hAnsi="Arial" w:cs="Arial"/>
          <w:b w:val="0"/>
          <w:sz w:val="22"/>
          <w:szCs w:val="22"/>
        </w:rPr>
      </w:pPr>
    </w:p>
    <w:p w14:paraId="2A529A24" w14:textId="50D5C26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Tienen derecho de habitar la casa y de aprovechar los frutos de la parcela afecta al Patrimonio de la Familia, el cónyuge del que lo constituye y las personas a quienes tiene obligación de dar alimentos.</w:t>
      </w:r>
      <w:r w:rsidR="008D6D2F">
        <w:rPr>
          <w:rFonts w:ascii="Arial" w:hAnsi="Arial" w:cs="Arial"/>
          <w:b w:val="0"/>
          <w:sz w:val="22"/>
          <w:szCs w:val="22"/>
        </w:rPr>
        <w:t xml:space="preserve"> </w:t>
      </w:r>
      <w:r w:rsidRPr="009D3D7A">
        <w:rPr>
          <w:rFonts w:ascii="Arial" w:hAnsi="Arial" w:cs="Arial"/>
          <w:b w:val="0"/>
          <w:sz w:val="22"/>
          <w:szCs w:val="22"/>
        </w:rPr>
        <w:t>Ese derecho es intransmisible; pero debe tenerse en cuenta lo dispuesto en el artículo 738.</w:t>
      </w:r>
    </w:p>
    <w:p w14:paraId="3DF02082" w14:textId="77777777" w:rsidR="00940189" w:rsidRPr="009D3D7A" w:rsidRDefault="00940189" w:rsidP="005D6D4C">
      <w:pPr>
        <w:jc w:val="both"/>
        <w:rPr>
          <w:rFonts w:ascii="Arial" w:hAnsi="Arial" w:cs="Arial"/>
          <w:b w:val="0"/>
          <w:sz w:val="22"/>
          <w:szCs w:val="22"/>
        </w:rPr>
      </w:pPr>
    </w:p>
    <w:p w14:paraId="401BF5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726.- Los beneficiarios de los bienes afectos al Patrimonio de la Familia serán representados en sus relaciones con tercero, en todo lo que al Patrimonio se refiere, por el que lo constituyó, y, en su defecto, por el que nombre la mayoría. El representante tendrá también la administración de dichos bienes.</w:t>
      </w:r>
    </w:p>
    <w:p w14:paraId="0BA0DE55" w14:textId="77777777" w:rsidR="00940189" w:rsidRPr="009D3D7A" w:rsidRDefault="00940189" w:rsidP="005D6D4C">
      <w:pPr>
        <w:jc w:val="both"/>
        <w:rPr>
          <w:rFonts w:ascii="Arial" w:hAnsi="Arial" w:cs="Arial"/>
          <w:b w:val="0"/>
          <w:sz w:val="22"/>
          <w:szCs w:val="22"/>
        </w:rPr>
      </w:pPr>
    </w:p>
    <w:p w14:paraId="357E2BC9" w14:textId="5C5CD927" w:rsidR="00940189" w:rsidRPr="00CD5BAA" w:rsidRDefault="00940189" w:rsidP="007933D8">
      <w:pPr>
        <w:jc w:val="both"/>
        <w:rPr>
          <w:rFonts w:ascii="Arial" w:hAnsi="Arial" w:cs="Arial"/>
          <w:b w:val="0"/>
          <w:i/>
          <w:sz w:val="22"/>
          <w:szCs w:val="22"/>
        </w:rPr>
      </w:pPr>
      <w:r w:rsidRPr="00CD5BAA">
        <w:rPr>
          <w:rFonts w:ascii="Arial" w:hAnsi="Arial" w:cs="Arial"/>
          <w:b w:val="0"/>
          <w:i/>
          <w:sz w:val="22"/>
          <w:szCs w:val="22"/>
        </w:rPr>
        <w:t>(REFORMADO, P.O.</w:t>
      </w:r>
      <w:r w:rsidR="007933D8" w:rsidRPr="00CD5BAA">
        <w:rPr>
          <w:rFonts w:ascii="Arial" w:hAnsi="Arial" w:cs="Arial"/>
          <w:b w:val="0"/>
          <w:i/>
          <w:sz w:val="22"/>
          <w:szCs w:val="22"/>
        </w:rPr>
        <w:t>11</w:t>
      </w:r>
      <w:r w:rsidR="00154331" w:rsidRPr="00CD5BAA">
        <w:rPr>
          <w:rFonts w:ascii="Arial" w:hAnsi="Arial" w:cs="Arial"/>
          <w:b w:val="0"/>
          <w:i/>
          <w:sz w:val="22"/>
          <w:szCs w:val="22"/>
        </w:rPr>
        <w:t xml:space="preserve"> </w:t>
      </w:r>
      <w:r w:rsidRPr="00CD5BAA">
        <w:rPr>
          <w:rFonts w:ascii="Arial" w:hAnsi="Arial" w:cs="Arial"/>
          <w:b w:val="0"/>
          <w:i/>
          <w:sz w:val="22"/>
          <w:szCs w:val="22"/>
        </w:rPr>
        <w:t xml:space="preserve">DE </w:t>
      </w:r>
      <w:r w:rsidR="007933D8" w:rsidRPr="00CD5BAA">
        <w:rPr>
          <w:rFonts w:ascii="Arial" w:hAnsi="Arial" w:cs="Arial"/>
          <w:b w:val="0"/>
          <w:i/>
          <w:sz w:val="22"/>
          <w:szCs w:val="22"/>
        </w:rPr>
        <w:t>AGOSTO</w:t>
      </w:r>
      <w:r w:rsidRPr="00CD5BAA">
        <w:rPr>
          <w:rFonts w:ascii="Arial" w:hAnsi="Arial" w:cs="Arial"/>
          <w:b w:val="0"/>
          <w:i/>
          <w:sz w:val="22"/>
          <w:szCs w:val="22"/>
        </w:rPr>
        <w:t xml:space="preserve"> DE 20</w:t>
      </w:r>
      <w:r w:rsidR="007933D8" w:rsidRPr="00CD5BAA">
        <w:rPr>
          <w:rFonts w:ascii="Arial" w:hAnsi="Arial" w:cs="Arial"/>
          <w:b w:val="0"/>
          <w:i/>
          <w:sz w:val="22"/>
          <w:szCs w:val="22"/>
        </w:rPr>
        <w:t>2</w:t>
      </w:r>
      <w:r w:rsidR="00154331" w:rsidRPr="00CD5BAA">
        <w:rPr>
          <w:rFonts w:ascii="Arial" w:hAnsi="Arial" w:cs="Arial"/>
          <w:b w:val="0"/>
          <w:i/>
          <w:sz w:val="22"/>
          <w:szCs w:val="22"/>
        </w:rPr>
        <w:t>1</w:t>
      </w:r>
      <w:r w:rsidRPr="00CD5BAA">
        <w:rPr>
          <w:rFonts w:ascii="Arial" w:hAnsi="Arial" w:cs="Arial"/>
          <w:b w:val="0"/>
          <w:i/>
          <w:sz w:val="22"/>
          <w:szCs w:val="22"/>
        </w:rPr>
        <w:t>)</w:t>
      </w:r>
    </w:p>
    <w:p w14:paraId="31DD4CB0" w14:textId="131A6114" w:rsidR="007933D8" w:rsidRPr="00CD5BAA" w:rsidRDefault="007933D8" w:rsidP="007933D8">
      <w:pPr>
        <w:jc w:val="both"/>
        <w:rPr>
          <w:rFonts w:ascii="Arial" w:hAnsi="Arial" w:cs="Arial"/>
          <w:b w:val="0"/>
          <w:sz w:val="22"/>
          <w:szCs w:val="22"/>
        </w:rPr>
      </w:pPr>
      <w:r w:rsidRPr="00CD5BAA">
        <w:rPr>
          <w:rFonts w:ascii="Arial" w:hAnsi="Arial" w:cs="Arial"/>
          <w:b w:val="0"/>
          <w:sz w:val="22"/>
          <w:szCs w:val="22"/>
        </w:rPr>
        <w:t xml:space="preserve">Art. 727.- El máximo de los bienes afectados al patrimonio de familia será: la cantidad que resulte de multiplicar por 45,000 el importe del valor diario de </w:t>
      </w:r>
      <w:proofErr w:type="spellStart"/>
      <w:r w:rsidRPr="00CD5BAA">
        <w:rPr>
          <w:rFonts w:ascii="Arial" w:hAnsi="Arial" w:cs="Arial"/>
          <w:b w:val="0"/>
          <w:sz w:val="22"/>
          <w:szCs w:val="22"/>
        </w:rPr>
        <w:t>Ia</w:t>
      </w:r>
      <w:proofErr w:type="spellEnd"/>
      <w:r w:rsidRPr="00CD5BAA">
        <w:rPr>
          <w:rFonts w:ascii="Arial" w:hAnsi="Arial" w:cs="Arial"/>
          <w:b w:val="0"/>
          <w:sz w:val="22"/>
          <w:szCs w:val="22"/>
        </w:rPr>
        <w:t xml:space="preserve"> Unidad de Medida y Actualización en la época en que se constituya el patrimonio, aplicándose como actualización del mismo el valor diario de la Unidad de Medida y Actualización vigente en el año que corresponda.</w:t>
      </w:r>
    </w:p>
    <w:p w14:paraId="13E4960E" w14:textId="77777777" w:rsidR="00940189" w:rsidRPr="007933D8" w:rsidRDefault="00940189" w:rsidP="007933D8">
      <w:pPr>
        <w:jc w:val="both"/>
        <w:rPr>
          <w:rFonts w:ascii="Arial" w:hAnsi="Arial" w:cs="Arial"/>
          <w:sz w:val="22"/>
          <w:szCs w:val="22"/>
        </w:rPr>
      </w:pPr>
    </w:p>
    <w:p w14:paraId="30889B5F" w14:textId="1543E122" w:rsidR="008D6D2F" w:rsidRPr="009D3D7A" w:rsidRDefault="008D6D2F" w:rsidP="008D6D2F">
      <w:pPr>
        <w:jc w:val="both"/>
        <w:rPr>
          <w:rFonts w:ascii="Arial" w:hAnsi="Arial" w:cs="Arial"/>
          <w:b w:val="0"/>
          <w:sz w:val="22"/>
          <w:szCs w:val="22"/>
        </w:rPr>
      </w:pPr>
      <w:r w:rsidRPr="009D3D7A">
        <w:rPr>
          <w:rFonts w:ascii="Arial" w:hAnsi="Arial" w:cs="Arial"/>
          <w:b w:val="0"/>
          <w:sz w:val="22"/>
          <w:szCs w:val="22"/>
        </w:rPr>
        <w:t>(REFORMAD</w:t>
      </w:r>
      <w:r>
        <w:rPr>
          <w:rFonts w:ascii="Arial" w:hAnsi="Arial" w:cs="Arial"/>
          <w:b w:val="0"/>
          <w:sz w:val="22"/>
          <w:szCs w:val="22"/>
        </w:rPr>
        <w:t>O</w:t>
      </w:r>
      <w:r w:rsidRPr="009D3D7A">
        <w:rPr>
          <w:rFonts w:ascii="Arial" w:hAnsi="Arial" w:cs="Arial"/>
          <w:b w:val="0"/>
          <w:sz w:val="22"/>
          <w:szCs w:val="22"/>
        </w:rPr>
        <w:t>, P.O. 13 DE OCTUBRE DE 2000)</w:t>
      </w:r>
    </w:p>
    <w:p w14:paraId="435D5D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el valor de los bienes afectos al patrimonio familiar sea inferior al monto máximo señalado en el párrafo anterior, el solicitante podrá ampliar el patrimonio hasta llegar a ese valor; si excede, se podrá constituir hasta el monto máximo referido.</w:t>
      </w:r>
    </w:p>
    <w:p w14:paraId="6FD3C785" w14:textId="77777777" w:rsidR="00940189" w:rsidRPr="009D3D7A" w:rsidRDefault="00940189" w:rsidP="005D6D4C">
      <w:pPr>
        <w:jc w:val="both"/>
        <w:rPr>
          <w:rFonts w:ascii="Arial" w:hAnsi="Arial" w:cs="Arial"/>
          <w:b w:val="0"/>
          <w:sz w:val="22"/>
          <w:szCs w:val="22"/>
        </w:rPr>
      </w:pPr>
    </w:p>
    <w:p w14:paraId="2A9A3A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728.- El Patrimonio de la Familia podrá establecerse:</w:t>
      </w:r>
    </w:p>
    <w:p w14:paraId="79C2D34E" w14:textId="77777777" w:rsidR="00940189" w:rsidRPr="009D3D7A" w:rsidRDefault="00940189" w:rsidP="005D6D4C">
      <w:pPr>
        <w:jc w:val="both"/>
        <w:rPr>
          <w:rFonts w:ascii="Arial" w:hAnsi="Arial" w:cs="Arial"/>
          <w:b w:val="0"/>
          <w:sz w:val="22"/>
          <w:szCs w:val="22"/>
        </w:rPr>
      </w:pPr>
    </w:p>
    <w:p w14:paraId="423147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779F55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el padre o por la madre; y en defecto de ambos, por el ascendiente que ejerza la patria potestad;</w:t>
      </w:r>
    </w:p>
    <w:p w14:paraId="36B276D2" w14:textId="77777777" w:rsidR="00940189" w:rsidRPr="009D3D7A" w:rsidRDefault="00940189" w:rsidP="005D6D4C">
      <w:pPr>
        <w:jc w:val="both"/>
        <w:rPr>
          <w:rFonts w:ascii="Arial" w:hAnsi="Arial" w:cs="Arial"/>
          <w:b w:val="0"/>
          <w:sz w:val="22"/>
          <w:szCs w:val="22"/>
        </w:rPr>
      </w:pPr>
    </w:p>
    <w:p w14:paraId="77851A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los cónyuges sobre sus bienes respectivos sin que, en tratándose de la mujer, necesite ésta autorización del marido;</w:t>
      </w:r>
    </w:p>
    <w:p w14:paraId="4863D863" w14:textId="77777777" w:rsidR="00940189" w:rsidRPr="009D3D7A" w:rsidRDefault="00940189" w:rsidP="005D6D4C">
      <w:pPr>
        <w:jc w:val="both"/>
        <w:rPr>
          <w:rFonts w:ascii="Arial" w:hAnsi="Arial" w:cs="Arial"/>
          <w:b w:val="0"/>
          <w:sz w:val="22"/>
          <w:szCs w:val="22"/>
        </w:rPr>
      </w:pPr>
    </w:p>
    <w:p w14:paraId="39713A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el pariente de cualquier grado que suministre alimentos a sus ascendientes, descendientes o colaterales, siempre que vivan formando una familia;</w:t>
      </w:r>
    </w:p>
    <w:p w14:paraId="2210B02F" w14:textId="77777777" w:rsidR="00895B04" w:rsidRDefault="00895B04" w:rsidP="005D6D4C">
      <w:pPr>
        <w:jc w:val="both"/>
        <w:rPr>
          <w:rFonts w:ascii="Arial" w:hAnsi="Arial" w:cs="Arial"/>
          <w:b w:val="0"/>
          <w:sz w:val="22"/>
          <w:szCs w:val="22"/>
        </w:rPr>
      </w:pPr>
    </w:p>
    <w:p w14:paraId="4451CFD6" w14:textId="77777777" w:rsidR="00CA571D" w:rsidRPr="00CA571D" w:rsidRDefault="00CA571D" w:rsidP="00CA571D">
      <w:pPr>
        <w:pStyle w:val="Estilo"/>
        <w:rPr>
          <w:rFonts w:eastAsia="Arial" w:cs="Arial"/>
          <w:b/>
          <w:i/>
          <w:sz w:val="22"/>
        </w:rPr>
      </w:pPr>
      <w:r w:rsidRPr="00CA571D">
        <w:rPr>
          <w:rFonts w:eastAsia="Arial" w:cs="Arial"/>
          <w:b/>
          <w:i/>
          <w:sz w:val="22"/>
        </w:rPr>
        <w:t>(REFORMADA, P.O. 26 DE JUNIO DE 2026)</w:t>
      </w:r>
    </w:p>
    <w:p w14:paraId="37B00E96" w14:textId="12403584" w:rsidR="00CA571D" w:rsidRPr="00035976" w:rsidRDefault="00CA571D" w:rsidP="00CA571D">
      <w:pPr>
        <w:pStyle w:val="Estilo"/>
        <w:rPr>
          <w:rFonts w:eastAsia="Arial" w:cs="Arial"/>
          <w:b/>
          <w:bCs/>
          <w:sz w:val="22"/>
        </w:rPr>
      </w:pPr>
      <w:r w:rsidRPr="00035976">
        <w:rPr>
          <w:rFonts w:eastAsia="Arial" w:cs="Arial"/>
          <w:b/>
          <w:sz w:val="22"/>
        </w:rPr>
        <w:t xml:space="preserve">IV.- Por el tutor, cuando administre bienes pertenecientes a </w:t>
      </w:r>
      <w:r w:rsidRPr="00035976">
        <w:rPr>
          <w:rFonts w:eastAsia="Arial" w:cs="Arial"/>
          <w:b/>
          <w:bCs/>
          <w:sz w:val="22"/>
        </w:rPr>
        <w:t>las niñas, niños o adolescentes.</w:t>
      </w:r>
    </w:p>
    <w:p w14:paraId="1F962689" w14:textId="77777777" w:rsidR="00940189" w:rsidRPr="009D3D7A" w:rsidRDefault="00940189" w:rsidP="005D6D4C">
      <w:pPr>
        <w:jc w:val="both"/>
        <w:rPr>
          <w:rFonts w:ascii="Arial" w:hAnsi="Arial" w:cs="Arial"/>
          <w:b w:val="0"/>
          <w:sz w:val="22"/>
          <w:szCs w:val="22"/>
        </w:rPr>
      </w:pPr>
    </w:p>
    <w:p w14:paraId="5E510E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PRIMER PÁRRAFO, P.O. 13 DE OCTUBRE DE 2000)</w:t>
      </w:r>
    </w:p>
    <w:p w14:paraId="669FFE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729.- Cualquier persona de las que se refiere el artículo anterior, que quiera constituir el patrimonio, lo manifestará por escrito al Juez de su domicilio, designando con toda precisión y de manera que puedan ser inscritos en el Registro Público, los bienes que van a quedar afectados. Además, comprobará lo siguiente:</w:t>
      </w:r>
    </w:p>
    <w:p w14:paraId="22FD72E8" w14:textId="77777777" w:rsidR="00940189" w:rsidRPr="009D3D7A" w:rsidRDefault="00940189" w:rsidP="005D6D4C">
      <w:pPr>
        <w:jc w:val="both"/>
        <w:rPr>
          <w:rFonts w:ascii="Arial" w:hAnsi="Arial" w:cs="Arial"/>
          <w:b w:val="0"/>
          <w:sz w:val="22"/>
          <w:szCs w:val="22"/>
        </w:rPr>
      </w:pPr>
    </w:p>
    <w:p w14:paraId="702DEF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Que es mayor de edad o que está emancipado;</w:t>
      </w:r>
    </w:p>
    <w:p w14:paraId="2D4E6939" w14:textId="77777777" w:rsidR="00940189" w:rsidRPr="009D3D7A" w:rsidRDefault="00940189" w:rsidP="005D6D4C">
      <w:pPr>
        <w:jc w:val="both"/>
        <w:rPr>
          <w:rFonts w:ascii="Arial" w:hAnsi="Arial" w:cs="Arial"/>
          <w:b w:val="0"/>
          <w:sz w:val="22"/>
          <w:szCs w:val="22"/>
        </w:rPr>
      </w:pPr>
    </w:p>
    <w:p w14:paraId="34278E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Que está domiciliado en el lugar donde se quiere constituir el Patrimonio;</w:t>
      </w:r>
    </w:p>
    <w:p w14:paraId="6C8109C5" w14:textId="77777777" w:rsidR="00940189" w:rsidRPr="009D3D7A" w:rsidRDefault="00940189" w:rsidP="005D6D4C">
      <w:pPr>
        <w:jc w:val="both"/>
        <w:rPr>
          <w:rFonts w:ascii="Arial" w:hAnsi="Arial" w:cs="Arial"/>
          <w:b w:val="0"/>
          <w:sz w:val="22"/>
          <w:szCs w:val="22"/>
        </w:rPr>
      </w:pPr>
    </w:p>
    <w:p w14:paraId="2D60B9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La existencia de la familia a cuyo favor se va a </w:t>
      </w:r>
      <w:proofErr w:type="spellStart"/>
      <w:r w:rsidRPr="009D3D7A">
        <w:rPr>
          <w:rFonts w:ascii="Arial" w:hAnsi="Arial" w:cs="Arial"/>
          <w:b w:val="0"/>
          <w:sz w:val="22"/>
          <w:szCs w:val="22"/>
        </w:rPr>
        <w:t>constituír</w:t>
      </w:r>
      <w:proofErr w:type="spellEnd"/>
      <w:r w:rsidRPr="009D3D7A">
        <w:rPr>
          <w:rFonts w:ascii="Arial" w:hAnsi="Arial" w:cs="Arial"/>
          <w:b w:val="0"/>
          <w:sz w:val="22"/>
          <w:szCs w:val="22"/>
        </w:rPr>
        <w:t xml:space="preserve"> el Patrimonio. La comprobación de los vínculos familiares se hará con las copias certificadas de las actas del Registro Civil.</w:t>
      </w:r>
    </w:p>
    <w:p w14:paraId="72AF1793" w14:textId="77777777" w:rsidR="00940189" w:rsidRPr="009D3D7A" w:rsidRDefault="00940189" w:rsidP="005D6D4C">
      <w:pPr>
        <w:jc w:val="both"/>
        <w:rPr>
          <w:rFonts w:ascii="Arial" w:hAnsi="Arial" w:cs="Arial"/>
          <w:b w:val="0"/>
          <w:sz w:val="22"/>
          <w:szCs w:val="22"/>
        </w:rPr>
      </w:pPr>
    </w:p>
    <w:p w14:paraId="422848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Que son propiedad del constituyente los bienes destinados al patrimonio, y que no reportan gravámenes fuera de las servidumbres;</w:t>
      </w:r>
    </w:p>
    <w:p w14:paraId="1E5F33E5" w14:textId="77777777" w:rsidR="00940189" w:rsidRPr="009D3D7A" w:rsidRDefault="00940189" w:rsidP="005D6D4C">
      <w:pPr>
        <w:jc w:val="both"/>
        <w:rPr>
          <w:rFonts w:ascii="Arial" w:hAnsi="Arial" w:cs="Arial"/>
          <w:b w:val="0"/>
          <w:sz w:val="22"/>
          <w:szCs w:val="22"/>
        </w:rPr>
      </w:pPr>
    </w:p>
    <w:p w14:paraId="455690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Que el valor de los bienes que van a constituir el Patrimonio, no exceda del fijado en el artículo 727. Este valor se comprobará por el catastro o a juicio de peritos.</w:t>
      </w:r>
    </w:p>
    <w:p w14:paraId="24EE08A6" w14:textId="77777777" w:rsidR="00940189" w:rsidRPr="009D3D7A" w:rsidRDefault="00940189" w:rsidP="005D6D4C">
      <w:pPr>
        <w:jc w:val="both"/>
        <w:rPr>
          <w:rFonts w:ascii="Arial" w:hAnsi="Arial" w:cs="Arial"/>
          <w:b w:val="0"/>
          <w:sz w:val="22"/>
          <w:szCs w:val="22"/>
        </w:rPr>
      </w:pPr>
    </w:p>
    <w:p w14:paraId="5ACE84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730.- Si se llenan las condiciones exigidas en el artículo anterior, el Juez, previos los trámites que fije el Código de Procedimientos Civiles en el capítulo relativo a jurisdicción voluntaria, aprobará la constitución del Patrimonio de la familia y mandará que se hagan las inscripciones correspondientes en el Registro Público.</w:t>
      </w:r>
    </w:p>
    <w:p w14:paraId="3FB44AB7" w14:textId="77777777" w:rsidR="00940189" w:rsidRPr="009D3D7A" w:rsidRDefault="00940189" w:rsidP="005D6D4C">
      <w:pPr>
        <w:jc w:val="both"/>
        <w:rPr>
          <w:rFonts w:ascii="Arial" w:hAnsi="Arial" w:cs="Arial"/>
          <w:b w:val="0"/>
          <w:sz w:val="22"/>
          <w:szCs w:val="22"/>
        </w:rPr>
      </w:pPr>
    </w:p>
    <w:p w14:paraId="02A322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731.- Cuando el valor de los bienes afectos al Patrimonio de la Familia sea inferior al máximo fijado en el artículo 727, podrá ampliarse el Patrimonio hasta llegar a ese valor. La ampliación se sujetará al mismo procedimiento que para la constitución fije el Código Procesal.</w:t>
      </w:r>
    </w:p>
    <w:p w14:paraId="47714D6B" w14:textId="77777777" w:rsidR="00940189" w:rsidRPr="009D3D7A" w:rsidRDefault="00940189" w:rsidP="005D6D4C">
      <w:pPr>
        <w:jc w:val="both"/>
        <w:rPr>
          <w:rFonts w:ascii="Arial" w:hAnsi="Arial" w:cs="Arial"/>
          <w:b w:val="0"/>
          <w:sz w:val="22"/>
          <w:szCs w:val="22"/>
        </w:rPr>
      </w:pPr>
    </w:p>
    <w:p w14:paraId="60B3E5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732.- Cuando haya peligro de que quien tiene obligación de dar alimentos pierda sus bienes por mala administración o porque los esté dilapidando, los acreedores alimentistas y si éstos son incapaces, sus tutores o el Ministerio Público, tienen derecho de exigir judicialmente que se constituya el patrimonio de la familia hasta por los valores fijados en el artículo 727. En la constitución de este Patrimonio se observará, en lo conducente, lo dispuesto en los artículos 729 y 730.</w:t>
      </w:r>
    </w:p>
    <w:p w14:paraId="707F0C97" w14:textId="77777777" w:rsidR="00940189" w:rsidRPr="009D3D7A" w:rsidRDefault="00940189" w:rsidP="005D6D4C">
      <w:pPr>
        <w:jc w:val="both"/>
        <w:rPr>
          <w:rFonts w:ascii="Arial" w:hAnsi="Arial" w:cs="Arial"/>
          <w:b w:val="0"/>
          <w:sz w:val="22"/>
          <w:szCs w:val="22"/>
        </w:rPr>
      </w:pPr>
    </w:p>
    <w:p w14:paraId="5512E8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733.- Solo puede constituirse el Patrimonio de la Familia con bienes sitos en el Municipio en que esté domiciliado el que lo constituya.</w:t>
      </w:r>
    </w:p>
    <w:p w14:paraId="516F5DA1" w14:textId="77777777" w:rsidR="00940189" w:rsidRPr="009D3D7A" w:rsidRDefault="00940189" w:rsidP="005D6D4C">
      <w:pPr>
        <w:jc w:val="both"/>
        <w:rPr>
          <w:rFonts w:ascii="Arial" w:hAnsi="Arial" w:cs="Arial"/>
          <w:b w:val="0"/>
          <w:sz w:val="22"/>
          <w:szCs w:val="22"/>
        </w:rPr>
      </w:pPr>
    </w:p>
    <w:p w14:paraId="3867DA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Cada familia solo puede constituir un Patrimonio. Los que se constituyan subsistiendo el primero, no producirán efecto legal alguno.</w:t>
      </w:r>
    </w:p>
    <w:p w14:paraId="0335773B" w14:textId="77777777" w:rsidR="00940189" w:rsidRPr="009D3D7A" w:rsidRDefault="00940189" w:rsidP="005D6D4C">
      <w:pPr>
        <w:jc w:val="both"/>
        <w:rPr>
          <w:rFonts w:ascii="Arial" w:hAnsi="Arial" w:cs="Arial"/>
          <w:b w:val="0"/>
          <w:sz w:val="22"/>
          <w:szCs w:val="22"/>
        </w:rPr>
      </w:pPr>
    </w:p>
    <w:p w14:paraId="352BBE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PRIMER PARRAFO, P.O. 2 DE MARZO DE 1981)</w:t>
      </w:r>
    </w:p>
    <w:p w14:paraId="6A267AE5" w14:textId="0BE515E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734.- Con el objeto de </w:t>
      </w:r>
      <w:proofErr w:type="spellStart"/>
      <w:r w:rsidRPr="009D3D7A">
        <w:rPr>
          <w:rFonts w:ascii="Arial" w:hAnsi="Arial" w:cs="Arial"/>
          <w:b w:val="0"/>
          <w:sz w:val="22"/>
          <w:szCs w:val="22"/>
        </w:rPr>
        <w:t>constituír</w:t>
      </w:r>
      <w:proofErr w:type="spellEnd"/>
      <w:r w:rsidRPr="009D3D7A">
        <w:rPr>
          <w:rFonts w:ascii="Arial" w:hAnsi="Arial" w:cs="Arial"/>
          <w:b w:val="0"/>
          <w:sz w:val="22"/>
          <w:szCs w:val="22"/>
        </w:rPr>
        <w:t xml:space="preserve"> el patrimonio de la familia, se venderán a las personas que</w:t>
      </w:r>
      <w:r w:rsidR="0063608A" w:rsidRPr="009D3D7A">
        <w:rPr>
          <w:rFonts w:ascii="Arial" w:hAnsi="Arial" w:cs="Arial"/>
          <w:b w:val="0"/>
          <w:sz w:val="22"/>
          <w:szCs w:val="22"/>
        </w:rPr>
        <w:t xml:space="preserve"> </w:t>
      </w:r>
      <w:r w:rsidRPr="009D3D7A">
        <w:rPr>
          <w:rFonts w:ascii="Arial" w:hAnsi="Arial" w:cs="Arial"/>
          <w:b w:val="0"/>
          <w:sz w:val="22"/>
          <w:szCs w:val="22"/>
        </w:rPr>
        <w:t>tengan capacidad legal, las propiedades raíces que a continuación se expresan:</w:t>
      </w:r>
    </w:p>
    <w:p w14:paraId="61459E4C" w14:textId="77777777" w:rsidR="00940189" w:rsidRPr="009D3D7A" w:rsidRDefault="00940189" w:rsidP="005D6D4C">
      <w:pPr>
        <w:jc w:val="both"/>
        <w:rPr>
          <w:rFonts w:ascii="Arial" w:hAnsi="Arial" w:cs="Arial"/>
          <w:b w:val="0"/>
          <w:sz w:val="22"/>
          <w:szCs w:val="22"/>
        </w:rPr>
      </w:pPr>
    </w:p>
    <w:p w14:paraId="46D6B4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terrenos pertenecientes al Gobierno del Estado o a los Ayuntamientos, que no estén destinados a un servicio público, ni sean de uso común;</w:t>
      </w:r>
    </w:p>
    <w:p w14:paraId="35CA479C" w14:textId="77777777" w:rsidR="00940189" w:rsidRPr="009D3D7A" w:rsidRDefault="00940189" w:rsidP="005D6D4C">
      <w:pPr>
        <w:jc w:val="both"/>
        <w:rPr>
          <w:rFonts w:ascii="Arial" w:hAnsi="Arial" w:cs="Arial"/>
          <w:b w:val="0"/>
          <w:sz w:val="22"/>
          <w:szCs w:val="22"/>
        </w:rPr>
      </w:pPr>
    </w:p>
    <w:p w14:paraId="2C2A06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terrenos que el Gobierno adquiera por expropiación, de acuerdo con el inciso (c) del párrafo undécimo del artículo 27 de la Constitución Política de los Estados Unidos Mexicanos;</w:t>
      </w:r>
    </w:p>
    <w:p w14:paraId="63532210" w14:textId="77777777" w:rsidR="00940189" w:rsidRPr="009D3D7A" w:rsidRDefault="00940189" w:rsidP="005D6D4C">
      <w:pPr>
        <w:jc w:val="both"/>
        <w:rPr>
          <w:rFonts w:ascii="Arial" w:hAnsi="Arial" w:cs="Arial"/>
          <w:b w:val="0"/>
          <w:sz w:val="22"/>
          <w:szCs w:val="22"/>
        </w:rPr>
      </w:pPr>
    </w:p>
    <w:p w14:paraId="074E9F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2 DE MARZO DE 1981)</w:t>
      </w:r>
    </w:p>
    <w:p w14:paraId="6E5802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terrenos que el Gobierno del Estado adquiera, así como aquellos respecto a los cuales el Gobierno del Estado gestione su venta por los particulares propietarios, a las familias que cuenten con pocos recursos.</w:t>
      </w:r>
    </w:p>
    <w:p w14:paraId="4168D0EC" w14:textId="77777777" w:rsidR="00940189" w:rsidRPr="009D3D7A" w:rsidRDefault="00940189" w:rsidP="005D6D4C">
      <w:pPr>
        <w:jc w:val="both"/>
        <w:rPr>
          <w:rFonts w:ascii="Arial" w:hAnsi="Arial" w:cs="Arial"/>
          <w:b w:val="0"/>
          <w:sz w:val="22"/>
          <w:szCs w:val="22"/>
        </w:rPr>
      </w:pPr>
    </w:p>
    <w:p w14:paraId="6D23B4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terrenos que el Gobierno del Estado expropie o le correspondan de acuerdo con la Ley sobre comunidades Rurales del Estado.</w:t>
      </w:r>
    </w:p>
    <w:p w14:paraId="0DD7C4AB" w14:textId="77777777" w:rsidR="00940189" w:rsidRPr="009D3D7A" w:rsidRDefault="00940189" w:rsidP="005D6D4C">
      <w:pPr>
        <w:jc w:val="both"/>
        <w:rPr>
          <w:rFonts w:ascii="Arial" w:hAnsi="Arial" w:cs="Arial"/>
          <w:b w:val="0"/>
          <w:sz w:val="22"/>
          <w:szCs w:val="22"/>
        </w:rPr>
      </w:pPr>
    </w:p>
    <w:p w14:paraId="29A089FF"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(ADICIONADO SEGUNDO PÁRRAFO-, P.O. 08 DE DICIEMBRE DE 2004)</w:t>
      </w:r>
    </w:p>
    <w:p w14:paraId="0EDAC61E"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Cuando se demuestre judicialmente que las personas favorecidas han transmitido el uso o goce de los bienes afectos, gratuita u onerosamente, a terceras personas sin la cancelación correspondiente del patrimonio familiar, la operación celebrada no producirá efecto legal alguno y los bienes continuarán siendo parte del patrimonio familiar.</w:t>
      </w:r>
    </w:p>
    <w:p w14:paraId="79EF3580" w14:textId="77777777" w:rsidR="00940189" w:rsidRPr="009D3D7A" w:rsidRDefault="00940189" w:rsidP="005D6D4C">
      <w:pPr>
        <w:pStyle w:val="Textoindependiente2"/>
        <w:spacing w:line="240" w:lineRule="auto"/>
        <w:rPr>
          <w:rFonts w:ascii="Arial" w:hAnsi="Arial" w:cs="Arial"/>
          <w:b w:val="0"/>
          <w:sz w:val="22"/>
          <w:szCs w:val="22"/>
        </w:rPr>
      </w:pPr>
    </w:p>
    <w:p w14:paraId="68E470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735.- El precio de los terrenos a que se refiere la fracción II del artículo anterior, se pagará de la manera prevenida en el inciso (d) del párrafo undécimo del artículo 27 constitucional.</w:t>
      </w:r>
    </w:p>
    <w:p w14:paraId="1EAC7D6B" w14:textId="77777777" w:rsidR="00940189" w:rsidRPr="009D3D7A" w:rsidRDefault="00940189" w:rsidP="005D6D4C">
      <w:pPr>
        <w:jc w:val="both"/>
        <w:rPr>
          <w:rFonts w:ascii="Arial" w:hAnsi="Arial" w:cs="Arial"/>
          <w:b w:val="0"/>
          <w:sz w:val="22"/>
          <w:szCs w:val="22"/>
        </w:rPr>
      </w:pPr>
    </w:p>
    <w:p w14:paraId="5A5436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los casos previstos en las fracciones I y III del artículo que precede, la autoridad vendedora fijará la forma y el plazo en que deberá pagarse el precio de los bienes vendidos, teniendo en cuenta la capacidad económica del comprador.</w:t>
      </w:r>
    </w:p>
    <w:p w14:paraId="6BC19B21" w14:textId="77777777" w:rsidR="00940189" w:rsidRPr="009D3D7A" w:rsidRDefault="00940189" w:rsidP="005D6D4C">
      <w:pPr>
        <w:jc w:val="both"/>
        <w:rPr>
          <w:rFonts w:ascii="Arial" w:hAnsi="Arial" w:cs="Arial"/>
          <w:b w:val="0"/>
          <w:sz w:val="22"/>
          <w:szCs w:val="22"/>
        </w:rPr>
      </w:pPr>
    </w:p>
    <w:p w14:paraId="7D6921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 DE MARZO DE 1981)</w:t>
      </w:r>
    </w:p>
    <w:p w14:paraId="4536DD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se trate de terrenos respecto a los cuales el Gobierno del Estado gestionó su venta por los particulares propietarios, la forma y plazo para pagar el precio se fijará con la intervención del Gobierno, teniéndose en cuenta la capacidad económica del comprador.</w:t>
      </w:r>
    </w:p>
    <w:p w14:paraId="64CFF1AB" w14:textId="77777777" w:rsidR="00940189" w:rsidRPr="009D3D7A" w:rsidRDefault="00940189" w:rsidP="005D6D4C">
      <w:pPr>
        <w:jc w:val="both"/>
        <w:rPr>
          <w:rFonts w:ascii="Arial" w:hAnsi="Arial" w:cs="Arial"/>
          <w:b w:val="0"/>
          <w:sz w:val="22"/>
          <w:szCs w:val="22"/>
        </w:rPr>
      </w:pPr>
    </w:p>
    <w:p w14:paraId="187723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736.- El que desee constituir el Patrimonio de la Familia con la clase de bienes que menciona el artículo 734, además de cumplir los requisitos exigidos por las fracciones I, II y III del artículo 729, comprobará:</w:t>
      </w:r>
    </w:p>
    <w:p w14:paraId="2D9FCB82" w14:textId="77777777" w:rsidR="00940189" w:rsidRPr="009D3D7A" w:rsidRDefault="00940189" w:rsidP="005D6D4C">
      <w:pPr>
        <w:jc w:val="both"/>
        <w:rPr>
          <w:rFonts w:ascii="Arial" w:hAnsi="Arial" w:cs="Arial"/>
          <w:b w:val="0"/>
          <w:sz w:val="22"/>
          <w:szCs w:val="22"/>
        </w:rPr>
      </w:pPr>
    </w:p>
    <w:p w14:paraId="664F0E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Que es mexicano;</w:t>
      </w:r>
    </w:p>
    <w:p w14:paraId="01DE8C12" w14:textId="77777777" w:rsidR="00940189" w:rsidRPr="009D3D7A" w:rsidRDefault="00940189" w:rsidP="005D6D4C">
      <w:pPr>
        <w:jc w:val="both"/>
        <w:rPr>
          <w:rFonts w:ascii="Arial" w:hAnsi="Arial" w:cs="Arial"/>
          <w:b w:val="0"/>
          <w:sz w:val="22"/>
          <w:szCs w:val="22"/>
        </w:rPr>
      </w:pPr>
    </w:p>
    <w:p w14:paraId="51B02DDC" w14:textId="420D80AB"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Su aptitud o la de sus familiares para desempeñar</w:t>
      </w:r>
      <w:r w:rsidR="0063608A" w:rsidRPr="009D3D7A">
        <w:rPr>
          <w:rFonts w:ascii="Arial" w:hAnsi="Arial" w:cs="Arial"/>
          <w:b w:val="0"/>
          <w:sz w:val="22"/>
          <w:szCs w:val="22"/>
        </w:rPr>
        <w:t xml:space="preserve"> </w:t>
      </w:r>
      <w:r w:rsidRPr="009D3D7A">
        <w:rPr>
          <w:rFonts w:ascii="Arial" w:hAnsi="Arial" w:cs="Arial"/>
          <w:b w:val="0"/>
          <w:sz w:val="22"/>
          <w:szCs w:val="22"/>
        </w:rPr>
        <w:t>algún oficio, profesión, industria o comercio;</w:t>
      </w:r>
    </w:p>
    <w:p w14:paraId="6EDC27EA" w14:textId="77777777" w:rsidR="00940189" w:rsidRPr="009D3D7A" w:rsidRDefault="00940189" w:rsidP="005D6D4C">
      <w:pPr>
        <w:jc w:val="both"/>
        <w:rPr>
          <w:rFonts w:ascii="Arial" w:hAnsi="Arial" w:cs="Arial"/>
          <w:b w:val="0"/>
          <w:sz w:val="22"/>
          <w:szCs w:val="22"/>
        </w:rPr>
      </w:pPr>
    </w:p>
    <w:p w14:paraId="0EF4286F" w14:textId="154A633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Que </w:t>
      </w:r>
      <w:proofErr w:type="spellStart"/>
      <w:r w:rsidRPr="009D3D7A">
        <w:rPr>
          <w:rFonts w:ascii="Arial" w:hAnsi="Arial" w:cs="Arial"/>
          <w:b w:val="0"/>
          <w:sz w:val="22"/>
          <w:szCs w:val="22"/>
        </w:rPr>
        <w:t>el</w:t>
      </w:r>
      <w:proofErr w:type="spellEnd"/>
      <w:r w:rsidRPr="009D3D7A">
        <w:rPr>
          <w:rFonts w:ascii="Arial" w:hAnsi="Arial" w:cs="Arial"/>
          <w:b w:val="0"/>
          <w:sz w:val="22"/>
          <w:szCs w:val="22"/>
        </w:rPr>
        <w:t xml:space="preserve"> o sus familiares poseen los instrumentos y demás</w:t>
      </w:r>
      <w:r w:rsidR="0063608A" w:rsidRPr="009D3D7A">
        <w:rPr>
          <w:rFonts w:ascii="Arial" w:hAnsi="Arial" w:cs="Arial"/>
          <w:b w:val="0"/>
          <w:sz w:val="22"/>
          <w:szCs w:val="22"/>
        </w:rPr>
        <w:t xml:space="preserve"> </w:t>
      </w:r>
      <w:r w:rsidRPr="009D3D7A">
        <w:rPr>
          <w:rFonts w:ascii="Arial" w:hAnsi="Arial" w:cs="Arial"/>
          <w:b w:val="0"/>
          <w:sz w:val="22"/>
          <w:szCs w:val="22"/>
        </w:rPr>
        <w:t>objetos indispensables para ejercer</w:t>
      </w:r>
      <w:r w:rsidR="00D95C28">
        <w:rPr>
          <w:rFonts w:ascii="Arial" w:hAnsi="Arial" w:cs="Arial"/>
          <w:b w:val="0"/>
          <w:sz w:val="22"/>
          <w:szCs w:val="22"/>
        </w:rPr>
        <w:t xml:space="preserve"> la ocupación a que se dediquen</w:t>
      </w:r>
      <w:r w:rsidRPr="009D3D7A">
        <w:rPr>
          <w:rFonts w:ascii="Arial" w:hAnsi="Arial" w:cs="Arial"/>
          <w:b w:val="0"/>
          <w:sz w:val="22"/>
          <w:szCs w:val="22"/>
        </w:rPr>
        <w:t>;</w:t>
      </w:r>
    </w:p>
    <w:p w14:paraId="47BFD781" w14:textId="77777777" w:rsidR="00940189" w:rsidRPr="009D3D7A" w:rsidRDefault="00940189" w:rsidP="005D6D4C">
      <w:pPr>
        <w:jc w:val="both"/>
        <w:rPr>
          <w:rFonts w:ascii="Arial" w:hAnsi="Arial" w:cs="Arial"/>
          <w:b w:val="0"/>
          <w:sz w:val="22"/>
          <w:szCs w:val="22"/>
        </w:rPr>
      </w:pPr>
    </w:p>
    <w:p w14:paraId="25BB5E03" w14:textId="74DFAA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El promedio de sus</w:t>
      </w:r>
      <w:r w:rsidR="0063608A" w:rsidRPr="009D3D7A">
        <w:rPr>
          <w:rFonts w:ascii="Arial" w:hAnsi="Arial" w:cs="Arial"/>
          <w:b w:val="0"/>
          <w:sz w:val="22"/>
          <w:szCs w:val="22"/>
        </w:rPr>
        <w:t xml:space="preserve"> </w:t>
      </w:r>
      <w:r w:rsidRPr="009D3D7A">
        <w:rPr>
          <w:rFonts w:ascii="Arial" w:hAnsi="Arial" w:cs="Arial"/>
          <w:b w:val="0"/>
          <w:sz w:val="22"/>
          <w:szCs w:val="22"/>
        </w:rPr>
        <w:t>ingresos, a fin de que se pueda calcular, con probabilidades de acierto, la posibilidad de pagar el precio del terreno</w:t>
      </w:r>
      <w:r w:rsidR="0063608A" w:rsidRPr="009D3D7A">
        <w:rPr>
          <w:rFonts w:ascii="Arial" w:hAnsi="Arial" w:cs="Arial"/>
          <w:b w:val="0"/>
          <w:sz w:val="22"/>
          <w:szCs w:val="22"/>
        </w:rPr>
        <w:t xml:space="preserve"> </w:t>
      </w:r>
      <w:r w:rsidRPr="009D3D7A">
        <w:rPr>
          <w:rFonts w:ascii="Arial" w:hAnsi="Arial" w:cs="Arial"/>
          <w:b w:val="0"/>
          <w:sz w:val="22"/>
          <w:szCs w:val="22"/>
        </w:rPr>
        <w:t>que se le vende.</w:t>
      </w:r>
    </w:p>
    <w:p w14:paraId="20124D04" w14:textId="77777777" w:rsidR="00940189" w:rsidRPr="009D3D7A" w:rsidRDefault="00940189" w:rsidP="005D6D4C">
      <w:pPr>
        <w:jc w:val="both"/>
        <w:rPr>
          <w:rFonts w:ascii="Arial" w:hAnsi="Arial" w:cs="Arial"/>
          <w:b w:val="0"/>
          <w:sz w:val="22"/>
          <w:szCs w:val="22"/>
        </w:rPr>
      </w:pPr>
    </w:p>
    <w:p w14:paraId="792167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 Que carece de bienes. Si el que tenga interés legítimo demuestra que quien constituyó el Patrimonio era propietario de bienes raíces al </w:t>
      </w:r>
      <w:proofErr w:type="spellStart"/>
      <w:r w:rsidRPr="009D3D7A">
        <w:rPr>
          <w:rFonts w:ascii="Arial" w:hAnsi="Arial" w:cs="Arial"/>
          <w:b w:val="0"/>
          <w:sz w:val="22"/>
          <w:szCs w:val="22"/>
        </w:rPr>
        <w:t>constituírlo</w:t>
      </w:r>
      <w:proofErr w:type="spellEnd"/>
      <w:r w:rsidRPr="009D3D7A">
        <w:rPr>
          <w:rFonts w:ascii="Arial" w:hAnsi="Arial" w:cs="Arial"/>
          <w:b w:val="0"/>
          <w:sz w:val="22"/>
          <w:szCs w:val="22"/>
        </w:rPr>
        <w:t>, se declarará nula la constitución del Patrimonio.</w:t>
      </w:r>
    </w:p>
    <w:p w14:paraId="118F3312" w14:textId="77777777" w:rsidR="00940189" w:rsidRPr="009D3D7A" w:rsidRDefault="00940189" w:rsidP="005D6D4C">
      <w:pPr>
        <w:jc w:val="both"/>
        <w:rPr>
          <w:rFonts w:ascii="Arial" w:hAnsi="Arial" w:cs="Arial"/>
          <w:b w:val="0"/>
          <w:sz w:val="22"/>
          <w:szCs w:val="22"/>
        </w:rPr>
      </w:pPr>
    </w:p>
    <w:p w14:paraId="3DA6E3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MARZO DE 1981)</w:t>
      </w:r>
    </w:p>
    <w:p w14:paraId="467B1429" w14:textId="3EE89ED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737.- La Constitución del Patrimonio de familia, en los casos previstos en el Artículo 734</w:t>
      </w:r>
      <w:r w:rsidR="0063608A" w:rsidRPr="009D3D7A">
        <w:rPr>
          <w:rFonts w:ascii="Arial" w:hAnsi="Arial" w:cs="Arial"/>
          <w:b w:val="0"/>
          <w:sz w:val="22"/>
          <w:szCs w:val="22"/>
        </w:rPr>
        <w:t xml:space="preserve"> </w:t>
      </w:r>
      <w:r w:rsidRPr="009D3D7A">
        <w:rPr>
          <w:rFonts w:ascii="Arial" w:hAnsi="Arial" w:cs="Arial"/>
          <w:b w:val="0"/>
          <w:sz w:val="22"/>
          <w:szCs w:val="22"/>
        </w:rPr>
        <w:t>de este Código, quedará consumado cuando se otorgue el título de propiedad correspondiente, mismo que deberá estar expedido a nombre de los cónyuges o concubinos. En el caso de la Fracción III del mencionado artículo, el título también será signado por el Ejecutivo del Estado.</w:t>
      </w:r>
    </w:p>
    <w:p w14:paraId="7AC14E92" w14:textId="77777777" w:rsidR="00940189" w:rsidRPr="009D3D7A" w:rsidRDefault="00940189" w:rsidP="005D6D4C">
      <w:pPr>
        <w:jc w:val="both"/>
        <w:rPr>
          <w:rFonts w:ascii="Arial" w:hAnsi="Arial" w:cs="Arial"/>
          <w:b w:val="0"/>
          <w:sz w:val="22"/>
          <w:szCs w:val="22"/>
        </w:rPr>
      </w:pPr>
    </w:p>
    <w:p w14:paraId="4F1884CC" w14:textId="77777777" w:rsidR="002D1938" w:rsidRPr="00A62728" w:rsidRDefault="002D1938" w:rsidP="002D1938">
      <w:pPr>
        <w:jc w:val="both"/>
        <w:rPr>
          <w:rFonts w:ascii="Arial" w:hAnsi="Arial" w:cs="Arial"/>
          <w:b w:val="0"/>
          <w:i/>
          <w:sz w:val="22"/>
          <w:szCs w:val="22"/>
        </w:rPr>
      </w:pPr>
      <w:r w:rsidRPr="00A62728">
        <w:rPr>
          <w:rFonts w:ascii="Arial" w:hAnsi="Arial" w:cs="Arial"/>
          <w:b w:val="0"/>
          <w:i/>
          <w:sz w:val="22"/>
          <w:szCs w:val="22"/>
        </w:rPr>
        <w:t>(REFORMADO, P.O. 01 DE FEBRERO DE 2021)</w:t>
      </w:r>
    </w:p>
    <w:p w14:paraId="7AAB6C62" w14:textId="032EF385" w:rsidR="002D1938" w:rsidRPr="00A62728" w:rsidRDefault="002D1938" w:rsidP="002D1938">
      <w:pPr>
        <w:jc w:val="both"/>
        <w:rPr>
          <w:rFonts w:ascii="Arial" w:hAnsi="Arial" w:cs="Arial"/>
          <w:b w:val="0"/>
          <w:sz w:val="22"/>
          <w:szCs w:val="22"/>
        </w:rPr>
      </w:pPr>
      <w:r w:rsidRPr="00A62728">
        <w:rPr>
          <w:rFonts w:ascii="Arial" w:hAnsi="Arial" w:cs="Arial"/>
          <w:b w:val="0"/>
          <w:sz w:val="22"/>
          <w:szCs w:val="22"/>
        </w:rPr>
        <w:t>Art. 738. Constituido el Patrimonio de la Familia, ésta tiene obligación de habitar la casa y de cultivar la parcela cuando fuere el caso.</w:t>
      </w:r>
    </w:p>
    <w:p w14:paraId="6B901935" w14:textId="77777777" w:rsidR="00940189" w:rsidRPr="009D3D7A" w:rsidRDefault="00940189" w:rsidP="0057170E">
      <w:pPr>
        <w:jc w:val="both"/>
        <w:rPr>
          <w:rFonts w:ascii="Arial" w:hAnsi="Arial" w:cs="Arial"/>
          <w:b w:val="0"/>
          <w:sz w:val="22"/>
          <w:szCs w:val="22"/>
        </w:rPr>
      </w:pPr>
    </w:p>
    <w:p w14:paraId="1223E950" w14:textId="77777777" w:rsidR="00940189" w:rsidRPr="009D3D7A" w:rsidRDefault="00940189" w:rsidP="0057170E">
      <w:pPr>
        <w:jc w:val="both"/>
        <w:rPr>
          <w:rFonts w:ascii="Arial" w:hAnsi="Arial" w:cs="Arial"/>
          <w:b w:val="0"/>
          <w:sz w:val="22"/>
          <w:szCs w:val="22"/>
        </w:rPr>
      </w:pPr>
      <w:r w:rsidRPr="009D3D7A">
        <w:rPr>
          <w:rFonts w:ascii="Arial" w:hAnsi="Arial" w:cs="Arial"/>
          <w:b w:val="0"/>
          <w:sz w:val="22"/>
          <w:szCs w:val="22"/>
        </w:rPr>
        <w:t xml:space="preserve">(REFORMADO, P.O. </w:t>
      </w:r>
      <w:r w:rsidR="0057170E" w:rsidRPr="009D3D7A">
        <w:rPr>
          <w:rFonts w:ascii="Arial" w:hAnsi="Arial" w:cs="Arial"/>
          <w:b w:val="0"/>
          <w:sz w:val="22"/>
          <w:szCs w:val="22"/>
        </w:rPr>
        <w:t>1</w:t>
      </w:r>
      <w:r w:rsidRPr="009D3D7A">
        <w:rPr>
          <w:rFonts w:ascii="Arial" w:hAnsi="Arial" w:cs="Arial"/>
          <w:b w:val="0"/>
          <w:sz w:val="22"/>
          <w:szCs w:val="22"/>
        </w:rPr>
        <w:t xml:space="preserve">2 DE </w:t>
      </w:r>
      <w:r w:rsidR="0057170E" w:rsidRPr="009D3D7A">
        <w:rPr>
          <w:rFonts w:ascii="Arial" w:hAnsi="Arial" w:cs="Arial"/>
          <w:b w:val="0"/>
          <w:sz w:val="22"/>
          <w:szCs w:val="22"/>
        </w:rPr>
        <w:t>JUNIO</w:t>
      </w:r>
      <w:r w:rsidRPr="009D3D7A">
        <w:rPr>
          <w:rFonts w:ascii="Arial" w:hAnsi="Arial" w:cs="Arial"/>
          <w:b w:val="0"/>
          <w:sz w:val="22"/>
          <w:szCs w:val="22"/>
        </w:rPr>
        <w:t xml:space="preserve"> DE </w:t>
      </w:r>
      <w:r w:rsidR="0057170E" w:rsidRPr="009D3D7A">
        <w:rPr>
          <w:rFonts w:ascii="Arial" w:hAnsi="Arial" w:cs="Arial"/>
          <w:b w:val="0"/>
          <w:sz w:val="22"/>
          <w:szCs w:val="22"/>
        </w:rPr>
        <w:t>2017</w:t>
      </w:r>
      <w:r w:rsidRPr="009D3D7A">
        <w:rPr>
          <w:rFonts w:ascii="Arial" w:hAnsi="Arial" w:cs="Arial"/>
          <w:b w:val="0"/>
          <w:sz w:val="22"/>
          <w:szCs w:val="22"/>
        </w:rPr>
        <w:t>)</w:t>
      </w:r>
    </w:p>
    <w:p w14:paraId="06BA5AA3" w14:textId="2A8136FD" w:rsidR="0057170E" w:rsidRPr="009D3D7A" w:rsidRDefault="00551767" w:rsidP="0057170E">
      <w:pPr>
        <w:pStyle w:val="CitaTextual"/>
        <w:ind w:left="0" w:right="0"/>
        <w:rPr>
          <w:rFonts w:ascii="Arial" w:hAnsi="Arial" w:cs="Arial"/>
          <w:sz w:val="22"/>
          <w:szCs w:val="22"/>
        </w:rPr>
      </w:pPr>
      <w:r w:rsidRPr="009D3D7A">
        <w:rPr>
          <w:rFonts w:ascii="Arial" w:hAnsi="Arial" w:cs="Arial"/>
          <w:sz w:val="22"/>
          <w:szCs w:val="22"/>
        </w:rPr>
        <w:t>Art.</w:t>
      </w:r>
      <w:r w:rsidR="0057170E" w:rsidRPr="009D3D7A">
        <w:rPr>
          <w:rFonts w:ascii="Arial" w:hAnsi="Arial" w:cs="Arial"/>
          <w:sz w:val="22"/>
          <w:szCs w:val="22"/>
        </w:rPr>
        <w:t xml:space="preserve"> 739.- El Patrimonio de la Familia se extingue:</w:t>
      </w:r>
    </w:p>
    <w:p w14:paraId="3633D803" w14:textId="77777777" w:rsidR="0057170E" w:rsidRPr="009D3D7A" w:rsidRDefault="0057170E" w:rsidP="0057170E">
      <w:pPr>
        <w:pStyle w:val="CitaTextual"/>
        <w:ind w:left="0" w:right="0"/>
        <w:rPr>
          <w:rFonts w:ascii="Arial" w:hAnsi="Arial" w:cs="Arial"/>
          <w:sz w:val="22"/>
          <w:szCs w:val="22"/>
        </w:rPr>
      </w:pPr>
    </w:p>
    <w:p w14:paraId="7DF2B8C9" w14:textId="77777777" w:rsidR="0057170E" w:rsidRPr="009D3D7A" w:rsidRDefault="0057170E" w:rsidP="0057170E">
      <w:pPr>
        <w:pStyle w:val="CitaTextual"/>
        <w:ind w:left="0" w:right="0"/>
        <w:rPr>
          <w:rFonts w:ascii="Arial" w:hAnsi="Arial" w:cs="Arial"/>
          <w:sz w:val="22"/>
          <w:szCs w:val="22"/>
          <w:lang w:val="es-ES_tradnl"/>
        </w:rPr>
      </w:pPr>
      <w:r w:rsidRPr="009D3D7A">
        <w:rPr>
          <w:rFonts w:ascii="Arial" w:hAnsi="Arial" w:cs="Arial"/>
          <w:sz w:val="22"/>
          <w:szCs w:val="22"/>
          <w:lang w:val="es-ES_tradnl"/>
        </w:rPr>
        <w:t>I.- Cuando los beneficiarios cesen de tener derecho de percibir alimentos;</w:t>
      </w:r>
    </w:p>
    <w:p w14:paraId="63A80515" w14:textId="77777777" w:rsidR="0057170E" w:rsidRPr="009D3D7A" w:rsidRDefault="0057170E" w:rsidP="0057170E">
      <w:pPr>
        <w:pStyle w:val="CitaTextual"/>
        <w:ind w:left="0" w:right="0"/>
        <w:rPr>
          <w:rFonts w:ascii="Arial" w:hAnsi="Arial" w:cs="Arial"/>
          <w:sz w:val="22"/>
          <w:szCs w:val="22"/>
          <w:lang w:val="es-ES_tradnl"/>
        </w:rPr>
      </w:pPr>
    </w:p>
    <w:p w14:paraId="3FD7DF74" w14:textId="77777777" w:rsidR="0057170E" w:rsidRPr="009D3D7A" w:rsidRDefault="0057170E" w:rsidP="0057170E">
      <w:pPr>
        <w:pStyle w:val="CitaTextual"/>
        <w:ind w:left="0" w:right="0"/>
        <w:rPr>
          <w:rFonts w:ascii="Arial" w:hAnsi="Arial" w:cs="Arial"/>
          <w:sz w:val="22"/>
          <w:szCs w:val="22"/>
        </w:rPr>
      </w:pPr>
      <w:r w:rsidRPr="009D3D7A">
        <w:rPr>
          <w:rFonts w:ascii="Arial" w:hAnsi="Arial" w:cs="Arial"/>
          <w:sz w:val="22"/>
          <w:szCs w:val="22"/>
        </w:rPr>
        <w:t>II.- Cuando sin causa justificada la familia deje de habitar por un año la casa que debe servirle de morada, o de cultivar por su cuenta y por dos años consecutivos, la parcela que le esté anexa;</w:t>
      </w:r>
    </w:p>
    <w:p w14:paraId="57A44366" w14:textId="77777777" w:rsidR="0057170E" w:rsidRPr="009D3D7A" w:rsidRDefault="0057170E" w:rsidP="0057170E">
      <w:pPr>
        <w:pStyle w:val="CitaTextual"/>
        <w:ind w:left="0" w:right="0"/>
        <w:rPr>
          <w:rFonts w:ascii="Arial" w:hAnsi="Arial" w:cs="Arial"/>
          <w:sz w:val="22"/>
          <w:szCs w:val="22"/>
        </w:rPr>
      </w:pPr>
    </w:p>
    <w:p w14:paraId="53BA8D39" w14:textId="77777777" w:rsidR="0057170E" w:rsidRPr="009D3D7A" w:rsidRDefault="0057170E" w:rsidP="0057170E">
      <w:pPr>
        <w:pStyle w:val="CitaTextual"/>
        <w:ind w:left="0" w:right="0"/>
        <w:rPr>
          <w:rFonts w:ascii="Arial" w:hAnsi="Arial" w:cs="Arial"/>
          <w:sz w:val="22"/>
          <w:szCs w:val="22"/>
          <w:lang w:val="es-ES_tradnl"/>
        </w:rPr>
      </w:pPr>
      <w:r w:rsidRPr="009D3D7A">
        <w:rPr>
          <w:rFonts w:ascii="Arial" w:hAnsi="Arial" w:cs="Arial"/>
          <w:sz w:val="22"/>
          <w:szCs w:val="22"/>
          <w:lang w:val="es-ES_tradnl"/>
        </w:rPr>
        <w:t>III.- Cuando se demuestre que hay gran necesidad o notoria utilidad para la familia, de que el Patrimonio quede extinguido;</w:t>
      </w:r>
    </w:p>
    <w:p w14:paraId="36C8B680" w14:textId="77777777" w:rsidR="0057170E" w:rsidRPr="009D3D7A" w:rsidRDefault="0057170E" w:rsidP="0057170E">
      <w:pPr>
        <w:pStyle w:val="CitaTextual"/>
        <w:ind w:left="0" w:right="0"/>
        <w:rPr>
          <w:rFonts w:ascii="Arial" w:hAnsi="Arial" w:cs="Arial"/>
          <w:sz w:val="22"/>
          <w:szCs w:val="22"/>
          <w:lang w:val="es-ES_tradnl"/>
        </w:rPr>
      </w:pPr>
    </w:p>
    <w:p w14:paraId="4D0E0A77" w14:textId="77777777" w:rsidR="0057170E" w:rsidRPr="009D3D7A" w:rsidRDefault="0057170E" w:rsidP="0057170E">
      <w:pPr>
        <w:pStyle w:val="CitaTextual"/>
        <w:ind w:left="0" w:right="0"/>
        <w:rPr>
          <w:rFonts w:ascii="Arial" w:hAnsi="Arial" w:cs="Arial"/>
          <w:sz w:val="22"/>
          <w:szCs w:val="22"/>
          <w:lang w:val="es-ES_tradnl"/>
        </w:rPr>
      </w:pPr>
      <w:r w:rsidRPr="009D3D7A">
        <w:rPr>
          <w:rFonts w:ascii="Arial" w:hAnsi="Arial" w:cs="Arial"/>
          <w:sz w:val="22"/>
          <w:szCs w:val="22"/>
          <w:lang w:val="es-ES_tradnl"/>
        </w:rPr>
        <w:t>IV.- Cuando por causa de utilidad pública se expropien los bienes que la forman;</w:t>
      </w:r>
    </w:p>
    <w:p w14:paraId="2EB45963" w14:textId="77777777" w:rsidR="0057170E" w:rsidRPr="009D3D7A" w:rsidRDefault="0057170E" w:rsidP="0057170E">
      <w:pPr>
        <w:pStyle w:val="CitaTextual"/>
        <w:ind w:left="0" w:right="0"/>
        <w:rPr>
          <w:rFonts w:ascii="Arial" w:hAnsi="Arial" w:cs="Arial"/>
          <w:sz w:val="22"/>
          <w:szCs w:val="22"/>
          <w:lang w:val="es-ES_tradnl"/>
        </w:rPr>
      </w:pPr>
    </w:p>
    <w:p w14:paraId="1F6DD6ED" w14:textId="77777777" w:rsidR="00CA571D" w:rsidRPr="00CA571D" w:rsidRDefault="00CA571D" w:rsidP="00CA571D">
      <w:pPr>
        <w:pStyle w:val="Estilo"/>
        <w:rPr>
          <w:rFonts w:eastAsia="Arial" w:cs="Arial"/>
          <w:b/>
          <w:i/>
          <w:sz w:val="22"/>
        </w:rPr>
      </w:pPr>
      <w:r w:rsidRPr="00CA571D">
        <w:rPr>
          <w:rFonts w:eastAsia="Arial" w:cs="Arial"/>
          <w:b/>
          <w:i/>
          <w:sz w:val="22"/>
        </w:rPr>
        <w:t>(REFORMADA, P.O. 26 DE JUNIO DE 2026)</w:t>
      </w:r>
    </w:p>
    <w:p w14:paraId="13594B13" w14:textId="77777777" w:rsidR="00CA571D" w:rsidRPr="00035976" w:rsidRDefault="00CA571D" w:rsidP="00CA571D">
      <w:pPr>
        <w:pStyle w:val="Estilo"/>
        <w:rPr>
          <w:rFonts w:eastAsia="Arial" w:cs="Arial"/>
          <w:b/>
          <w:sz w:val="22"/>
        </w:rPr>
      </w:pPr>
      <w:r w:rsidRPr="00035976">
        <w:rPr>
          <w:rFonts w:eastAsia="Arial" w:cs="Arial"/>
          <w:b/>
          <w:sz w:val="22"/>
        </w:rPr>
        <w:t>V.- En los casos previstos en el artículo 734 de este Código, el patrimonio familiar se extinguirá:</w:t>
      </w:r>
    </w:p>
    <w:p w14:paraId="483867DF" w14:textId="77777777" w:rsidR="0057170E" w:rsidRPr="009D3D7A" w:rsidRDefault="0057170E" w:rsidP="0057170E">
      <w:pPr>
        <w:pStyle w:val="CitaTextual"/>
        <w:ind w:left="0" w:right="0"/>
        <w:rPr>
          <w:rFonts w:ascii="Arial" w:hAnsi="Arial" w:cs="Arial"/>
          <w:sz w:val="22"/>
          <w:szCs w:val="22"/>
          <w:lang w:val="es-ES_tradnl"/>
        </w:rPr>
      </w:pPr>
    </w:p>
    <w:p w14:paraId="36F5A776" w14:textId="77777777" w:rsidR="0057170E" w:rsidRPr="009D3D7A" w:rsidRDefault="0057170E" w:rsidP="0057170E">
      <w:pPr>
        <w:pStyle w:val="CitaTextual"/>
        <w:ind w:left="0" w:right="0"/>
        <w:rPr>
          <w:rFonts w:ascii="Arial" w:hAnsi="Arial" w:cs="Arial"/>
          <w:sz w:val="22"/>
          <w:szCs w:val="22"/>
          <w:lang w:val="es-ES_tradnl"/>
        </w:rPr>
      </w:pPr>
      <w:r w:rsidRPr="009D3D7A">
        <w:rPr>
          <w:rFonts w:ascii="Arial" w:hAnsi="Arial" w:cs="Arial"/>
          <w:sz w:val="22"/>
          <w:szCs w:val="22"/>
          <w:lang w:val="es-ES_tradnl"/>
        </w:rPr>
        <w:t>a) Cuando hayan transcurrido quince años a contar de la fecha de su constitución;</w:t>
      </w:r>
    </w:p>
    <w:p w14:paraId="09261E5B" w14:textId="77777777" w:rsidR="0057170E" w:rsidRPr="009D3D7A" w:rsidRDefault="0057170E" w:rsidP="0057170E">
      <w:pPr>
        <w:pStyle w:val="CitaTextual"/>
        <w:ind w:left="0" w:right="0"/>
        <w:rPr>
          <w:rFonts w:ascii="Arial" w:hAnsi="Arial" w:cs="Arial"/>
          <w:sz w:val="22"/>
          <w:szCs w:val="22"/>
          <w:lang w:val="es-ES_tradnl"/>
        </w:rPr>
      </w:pPr>
    </w:p>
    <w:p w14:paraId="16673D49" w14:textId="77777777" w:rsidR="0057170E" w:rsidRPr="009D3D7A" w:rsidRDefault="0057170E" w:rsidP="0057170E">
      <w:pPr>
        <w:pStyle w:val="CitaTextual"/>
        <w:ind w:left="0" w:right="0"/>
        <w:rPr>
          <w:rFonts w:ascii="Arial" w:hAnsi="Arial" w:cs="Arial"/>
          <w:sz w:val="22"/>
          <w:szCs w:val="22"/>
          <w:lang w:val="es-ES_tradnl"/>
        </w:rPr>
      </w:pPr>
      <w:r w:rsidRPr="009D3D7A">
        <w:rPr>
          <w:rFonts w:ascii="Arial" w:hAnsi="Arial" w:cs="Arial"/>
          <w:sz w:val="22"/>
          <w:szCs w:val="22"/>
          <w:lang w:val="es-ES_tradnl"/>
        </w:rPr>
        <w:t>b) Cuando se declare nula o rescindida la venta de los bienes afectos; o</w:t>
      </w:r>
    </w:p>
    <w:p w14:paraId="11A6E427" w14:textId="77777777" w:rsidR="0057170E" w:rsidRPr="009D3D7A" w:rsidRDefault="0057170E" w:rsidP="0057170E">
      <w:pPr>
        <w:pStyle w:val="CitaTextual"/>
        <w:ind w:left="0" w:right="0"/>
        <w:rPr>
          <w:rFonts w:ascii="Arial" w:hAnsi="Arial" w:cs="Arial"/>
          <w:sz w:val="22"/>
          <w:szCs w:val="22"/>
          <w:lang w:val="es-ES_tradnl"/>
        </w:rPr>
      </w:pPr>
    </w:p>
    <w:p w14:paraId="73A68783" w14:textId="77777777" w:rsidR="00CA571D" w:rsidRPr="00CA571D" w:rsidRDefault="00CA571D" w:rsidP="00CA571D">
      <w:pPr>
        <w:pStyle w:val="Estilo"/>
        <w:rPr>
          <w:rFonts w:eastAsia="Arial" w:cs="Arial"/>
          <w:b/>
          <w:i/>
          <w:sz w:val="22"/>
        </w:rPr>
      </w:pPr>
      <w:r w:rsidRPr="00CA571D">
        <w:rPr>
          <w:rFonts w:eastAsia="Arial" w:cs="Arial"/>
          <w:b/>
          <w:i/>
          <w:sz w:val="22"/>
        </w:rPr>
        <w:t>(REFORMAD</w:t>
      </w:r>
      <w:r>
        <w:rPr>
          <w:rFonts w:eastAsia="Arial" w:cs="Arial"/>
          <w:b/>
          <w:i/>
          <w:sz w:val="22"/>
        </w:rPr>
        <w:t>O</w:t>
      </w:r>
      <w:r w:rsidRPr="00CA571D">
        <w:rPr>
          <w:rFonts w:eastAsia="Arial" w:cs="Arial"/>
          <w:b/>
          <w:i/>
          <w:sz w:val="22"/>
        </w:rPr>
        <w:t>, P.O. 26 DE JUNIO DE 2026)</w:t>
      </w:r>
    </w:p>
    <w:p w14:paraId="56A9933E" w14:textId="77777777" w:rsidR="00CA571D" w:rsidRPr="00035976" w:rsidRDefault="00CA571D" w:rsidP="00CA571D">
      <w:pPr>
        <w:pStyle w:val="Estilo"/>
        <w:rPr>
          <w:rFonts w:eastAsia="Arial" w:cs="Arial"/>
          <w:b/>
          <w:sz w:val="22"/>
        </w:rPr>
      </w:pPr>
      <w:r w:rsidRPr="00035976">
        <w:rPr>
          <w:rFonts w:eastAsia="Arial" w:cs="Arial"/>
          <w:b/>
          <w:sz w:val="22"/>
        </w:rPr>
        <w:t>c) En los casos establecidos por el artículo 880 fracción VI y VII del Código de Procedimientos Civiles del Estado, salvo que existan hijas o hijos que sean menores</w:t>
      </w:r>
      <w:r w:rsidRPr="00035976">
        <w:rPr>
          <w:rFonts w:eastAsia="Arial" w:cs="Arial"/>
          <w:b/>
          <w:bCs/>
          <w:sz w:val="22"/>
        </w:rPr>
        <w:t xml:space="preserve"> de dieciocho años </w:t>
      </w:r>
      <w:r w:rsidRPr="00035976">
        <w:rPr>
          <w:rFonts w:eastAsia="Arial" w:cs="Arial"/>
          <w:b/>
          <w:sz w:val="22"/>
        </w:rPr>
        <w:t>de edad o incapaces;</w:t>
      </w:r>
    </w:p>
    <w:p w14:paraId="63E0433C" w14:textId="77777777" w:rsidR="00C3401E" w:rsidRPr="009D3D7A" w:rsidRDefault="00C3401E" w:rsidP="00C3401E">
      <w:pPr>
        <w:jc w:val="both"/>
        <w:rPr>
          <w:rFonts w:ascii="Arial" w:hAnsi="Arial" w:cs="Arial"/>
          <w:b w:val="0"/>
          <w:sz w:val="22"/>
          <w:szCs w:val="22"/>
        </w:rPr>
      </w:pPr>
    </w:p>
    <w:p w14:paraId="2D8038E7"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(REFORMADA, P.O. 08 DE ENERO DE 2018)</w:t>
      </w:r>
    </w:p>
    <w:p w14:paraId="2B13C32C"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VI.- Cuando se declare la nulidad del matrimonio o se decrete el divorcio, salvo que existan hijas e hijos o incapaces;</w:t>
      </w:r>
    </w:p>
    <w:p w14:paraId="30332CE0" w14:textId="77777777" w:rsidR="0057170E" w:rsidRPr="009D3D7A" w:rsidRDefault="0057170E" w:rsidP="0057170E">
      <w:pPr>
        <w:pStyle w:val="CitaTextual"/>
        <w:ind w:left="0" w:right="0"/>
        <w:rPr>
          <w:rFonts w:ascii="Arial" w:hAnsi="Arial" w:cs="Arial"/>
          <w:bCs/>
          <w:sz w:val="22"/>
          <w:szCs w:val="22"/>
          <w:lang w:val="es-ES_tradnl"/>
        </w:rPr>
      </w:pPr>
    </w:p>
    <w:p w14:paraId="364D6890" w14:textId="56CD4A67" w:rsidR="0057170E" w:rsidRPr="009D3D7A" w:rsidRDefault="0057170E" w:rsidP="0057170E">
      <w:pPr>
        <w:jc w:val="both"/>
        <w:rPr>
          <w:rFonts w:ascii="Arial" w:hAnsi="Arial" w:cs="Arial"/>
          <w:b w:val="0"/>
          <w:sz w:val="22"/>
          <w:szCs w:val="22"/>
        </w:rPr>
      </w:pPr>
      <w:r w:rsidRPr="009D3D7A">
        <w:rPr>
          <w:rFonts w:ascii="Arial" w:hAnsi="Arial" w:cs="Arial"/>
          <w:b w:val="0"/>
          <w:sz w:val="22"/>
          <w:szCs w:val="22"/>
        </w:rPr>
        <w:t>(ADICIONAD</w:t>
      </w:r>
      <w:r w:rsidR="00CC14C6">
        <w:rPr>
          <w:rFonts w:ascii="Arial" w:hAnsi="Arial" w:cs="Arial"/>
          <w:b w:val="0"/>
          <w:sz w:val="22"/>
          <w:szCs w:val="22"/>
        </w:rPr>
        <w:t>A</w:t>
      </w:r>
      <w:r w:rsidRPr="009D3D7A">
        <w:rPr>
          <w:rFonts w:ascii="Arial" w:hAnsi="Arial" w:cs="Arial"/>
          <w:b w:val="0"/>
          <w:sz w:val="22"/>
          <w:szCs w:val="22"/>
        </w:rPr>
        <w:t>, P.O. 12 DE JUNIO DE 2017)</w:t>
      </w:r>
    </w:p>
    <w:p w14:paraId="43BC842B" w14:textId="77777777" w:rsidR="00895B04" w:rsidRDefault="0057170E" w:rsidP="0057170E">
      <w:pPr>
        <w:pStyle w:val="CitaTextual"/>
        <w:ind w:left="0" w:right="0"/>
        <w:rPr>
          <w:rFonts w:ascii="Arial" w:hAnsi="Arial" w:cs="Arial"/>
          <w:bCs/>
          <w:sz w:val="22"/>
          <w:szCs w:val="22"/>
          <w:lang w:val="es-ES_tradnl"/>
        </w:rPr>
      </w:pPr>
      <w:r w:rsidRPr="009D3D7A">
        <w:rPr>
          <w:rFonts w:ascii="Arial" w:hAnsi="Arial" w:cs="Arial"/>
          <w:bCs/>
          <w:sz w:val="22"/>
          <w:szCs w:val="22"/>
          <w:lang w:val="es-ES_tradnl"/>
        </w:rPr>
        <w:t>VII.- Cuando en el acto jurídico de la extinción se enajene por cualquier título los bienes que lo forman;</w:t>
      </w:r>
    </w:p>
    <w:p w14:paraId="73CAA416" w14:textId="7543C3D4" w:rsidR="0057170E" w:rsidRPr="009D3D7A" w:rsidRDefault="0057170E" w:rsidP="0057170E">
      <w:pPr>
        <w:pStyle w:val="CitaTextual"/>
        <w:ind w:left="0" w:right="0"/>
        <w:rPr>
          <w:rFonts w:ascii="Arial" w:hAnsi="Arial" w:cs="Arial"/>
          <w:bCs/>
          <w:sz w:val="22"/>
          <w:szCs w:val="22"/>
          <w:lang w:val="es-ES_tradnl"/>
        </w:rPr>
      </w:pPr>
    </w:p>
    <w:p w14:paraId="4005DB53" w14:textId="141E337D" w:rsidR="0057170E" w:rsidRPr="009D3D7A" w:rsidRDefault="0057170E" w:rsidP="0057170E">
      <w:pPr>
        <w:jc w:val="both"/>
        <w:rPr>
          <w:rFonts w:ascii="Arial" w:hAnsi="Arial" w:cs="Arial"/>
          <w:b w:val="0"/>
          <w:sz w:val="22"/>
          <w:szCs w:val="22"/>
        </w:rPr>
      </w:pPr>
      <w:r w:rsidRPr="009D3D7A">
        <w:rPr>
          <w:rFonts w:ascii="Arial" w:hAnsi="Arial" w:cs="Arial"/>
          <w:b w:val="0"/>
          <w:sz w:val="22"/>
          <w:szCs w:val="22"/>
        </w:rPr>
        <w:lastRenderedPageBreak/>
        <w:t>(ADICIONAD</w:t>
      </w:r>
      <w:r w:rsidR="00CC14C6">
        <w:rPr>
          <w:rFonts w:ascii="Arial" w:hAnsi="Arial" w:cs="Arial"/>
          <w:b w:val="0"/>
          <w:sz w:val="22"/>
          <w:szCs w:val="22"/>
        </w:rPr>
        <w:t>A</w:t>
      </w:r>
      <w:r w:rsidRPr="009D3D7A">
        <w:rPr>
          <w:rFonts w:ascii="Arial" w:hAnsi="Arial" w:cs="Arial"/>
          <w:b w:val="0"/>
          <w:sz w:val="22"/>
          <w:szCs w:val="22"/>
        </w:rPr>
        <w:t>, P.O. 12 DE JUNIO DE 2017)</w:t>
      </w:r>
    </w:p>
    <w:p w14:paraId="3BBBD864" w14:textId="77777777" w:rsidR="0057170E" w:rsidRPr="009D3D7A" w:rsidRDefault="0057170E" w:rsidP="0057170E">
      <w:pPr>
        <w:pStyle w:val="CitaTextual"/>
        <w:ind w:left="0" w:right="0"/>
        <w:rPr>
          <w:rFonts w:ascii="Arial" w:hAnsi="Arial" w:cs="Arial"/>
          <w:bCs/>
          <w:sz w:val="22"/>
          <w:szCs w:val="22"/>
          <w:lang w:val="es-ES_tradnl"/>
        </w:rPr>
      </w:pPr>
      <w:r w:rsidRPr="009D3D7A">
        <w:rPr>
          <w:rFonts w:ascii="Arial" w:hAnsi="Arial" w:cs="Arial"/>
          <w:bCs/>
          <w:sz w:val="22"/>
          <w:szCs w:val="22"/>
          <w:lang w:val="es-ES_tradnl"/>
        </w:rPr>
        <w:t>VIII. Cuando el titular sea soltero y no se justifique el estado de concubina o concubinario y no tenga descendientes;</w:t>
      </w:r>
    </w:p>
    <w:p w14:paraId="30695AFB" w14:textId="77777777" w:rsidR="0057170E" w:rsidRPr="009D3D7A" w:rsidRDefault="0057170E" w:rsidP="0057170E">
      <w:pPr>
        <w:pStyle w:val="CitaTextual"/>
        <w:ind w:left="0" w:right="0"/>
        <w:rPr>
          <w:rFonts w:ascii="Arial" w:hAnsi="Arial" w:cs="Arial"/>
          <w:bCs/>
          <w:sz w:val="22"/>
          <w:szCs w:val="22"/>
          <w:lang w:val="es-ES_tradnl"/>
        </w:rPr>
      </w:pPr>
    </w:p>
    <w:p w14:paraId="54D4232D" w14:textId="446A75B7" w:rsidR="0057170E" w:rsidRPr="009D3D7A" w:rsidRDefault="0057170E" w:rsidP="0057170E">
      <w:pPr>
        <w:jc w:val="both"/>
        <w:rPr>
          <w:rFonts w:ascii="Arial" w:hAnsi="Arial" w:cs="Arial"/>
          <w:b w:val="0"/>
          <w:sz w:val="22"/>
          <w:szCs w:val="22"/>
        </w:rPr>
      </w:pPr>
      <w:r w:rsidRPr="009D3D7A">
        <w:rPr>
          <w:rFonts w:ascii="Arial" w:hAnsi="Arial" w:cs="Arial"/>
          <w:b w:val="0"/>
          <w:sz w:val="22"/>
          <w:szCs w:val="22"/>
        </w:rPr>
        <w:t>(ADICIONAD</w:t>
      </w:r>
      <w:r w:rsidR="00CC14C6">
        <w:rPr>
          <w:rFonts w:ascii="Arial" w:hAnsi="Arial" w:cs="Arial"/>
          <w:b w:val="0"/>
          <w:sz w:val="22"/>
          <w:szCs w:val="22"/>
        </w:rPr>
        <w:t>A</w:t>
      </w:r>
      <w:r w:rsidRPr="009D3D7A">
        <w:rPr>
          <w:rFonts w:ascii="Arial" w:hAnsi="Arial" w:cs="Arial"/>
          <w:b w:val="0"/>
          <w:sz w:val="22"/>
          <w:szCs w:val="22"/>
        </w:rPr>
        <w:t>, P.O. 12 DE JUNIO DE 2017)</w:t>
      </w:r>
    </w:p>
    <w:p w14:paraId="695666F0" w14:textId="77777777" w:rsidR="0057170E" w:rsidRPr="009D3D7A" w:rsidRDefault="0057170E" w:rsidP="0057170E">
      <w:pPr>
        <w:pStyle w:val="CitaTextual"/>
        <w:ind w:left="0" w:right="0"/>
        <w:rPr>
          <w:rFonts w:ascii="Arial" w:hAnsi="Arial" w:cs="Arial"/>
          <w:bCs/>
          <w:sz w:val="22"/>
          <w:szCs w:val="22"/>
          <w:lang w:val="es-ES_tradnl"/>
        </w:rPr>
      </w:pPr>
      <w:r w:rsidRPr="009D3D7A">
        <w:rPr>
          <w:rFonts w:ascii="Arial" w:hAnsi="Arial" w:cs="Arial"/>
          <w:bCs/>
          <w:sz w:val="22"/>
          <w:szCs w:val="22"/>
          <w:lang w:val="es-ES_tradnl"/>
        </w:rPr>
        <w:t>IX.- Cuando cualquiera de los titulares del inmueble sea propietario de otro de igual o mayor valor; o</w:t>
      </w:r>
    </w:p>
    <w:p w14:paraId="32B7ED1D" w14:textId="77777777" w:rsidR="0057170E" w:rsidRPr="009D3D7A" w:rsidRDefault="0057170E" w:rsidP="0057170E">
      <w:pPr>
        <w:pStyle w:val="CitaTextual"/>
        <w:ind w:left="0" w:right="0"/>
        <w:rPr>
          <w:rFonts w:ascii="Arial" w:hAnsi="Arial" w:cs="Arial"/>
          <w:bCs/>
          <w:sz w:val="22"/>
          <w:szCs w:val="22"/>
          <w:lang w:val="es-ES_tradnl"/>
        </w:rPr>
      </w:pPr>
    </w:p>
    <w:p w14:paraId="551048E7" w14:textId="0CF8D345" w:rsidR="0057170E" w:rsidRPr="009D3D7A" w:rsidRDefault="0057170E" w:rsidP="0057170E">
      <w:pPr>
        <w:jc w:val="both"/>
        <w:rPr>
          <w:rFonts w:ascii="Arial" w:hAnsi="Arial" w:cs="Arial"/>
          <w:b w:val="0"/>
          <w:sz w:val="22"/>
          <w:szCs w:val="22"/>
        </w:rPr>
      </w:pPr>
      <w:r w:rsidRPr="009D3D7A">
        <w:rPr>
          <w:rFonts w:ascii="Arial" w:hAnsi="Arial" w:cs="Arial"/>
          <w:b w:val="0"/>
          <w:sz w:val="22"/>
          <w:szCs w:val="22"/>
        </w:rPr>
        <w:t>(ADICIONAD</w:t>
      </w:r>
      <w:r w:rsidR="00CC14C6">
        <w:rPr>
          <w:rFonts w:ascii="Arial" w:hAnsi="Arial" w:cs="Arial"/>
          <w:b w:val="0"/>
          <w:sz w:val="22"/>
          <w:szCs w:val="22"/>
        </w:rPr>
        <w:t>A</w:t>
      </w:r>
      <w:r w:rsidRPr="009D3D7A">
        <w:rPr>
          <w:rFonts w:ascii="Arial" w:hAnsi="Arial" w:cs="Arial"/>
          <w:b w:val="0"/>
          <w:sz w:val="22"/>
          <w:szCs w:val="22"/>
        </w:rPr>
        <w:t>, P.O. 12 DE JUNIO DE 2017)</w:t>
      </w:r>
    </w:p>
    <w:p w14:paraId="6CC997D0" w14:textId="77777777" w:rsidR="0057170E" w:rsidRPr="009D3D7A" w:rsidRDefault="0057170E" w:rsidP="0057170E">
      <w:pPr>
        <w:pStyle w:val="CitaTextual"/>
        <w:ind w:left="0" w:right="0"/>
        <w:rPr>
          <w:rFonts w:ascii="Arial" w:hAnsi="Arial" w:cs="Arial"/>
          <w:bCs/>
          <w:sz w:val="22"/>
          <w:szCs w:val="22"/>
          <w:lang w:val="es-ES_tradnl"/>
        </w:rPr>
      </w:pPr>
      <w:r w:rsidRPr="009D3D7A">
        <w:rPr>
          <w:rFonts w:ascii="Arial" w:hAnsi="Arial" w:cs="Arial"/>
          <w:bCs/>
          <w:sz w:val="22"/>
          <w:szCs w:val="22"/>
          <w:lang w:val="es-ES_tradnl"/>
        </w:rPr>
        <w:t>X.- Cuando todos los hijos de la familia sean mayores de edad.</w:t>
      </w:r>
    </w:p>
    <w:p w14:paraId="0CD1F4DC" w14:textId="77777777" w:rsidR="0057170E" w:rsidRPr="009D3D7A" w:rsidRDefault="0057170E" w:rsidP="0057170E">
      <w:pPr>
        <w:pStyle w:val="CitaTextual"/>
        <w:ind w:left="0" w:right="0"/>
        <w:rPr>
          <w:rFonts w:ascii="Arial" w:hAnsi="Arial" w:cs="Arial"/>
          <w:bCs/>
          <w:sz w:val="22"/>
          <w:szCs w:val="22"/>
          <w:lang w:val="es-ES_tradnl"/>
        </w:rPr>
      </w:pPr>
    </w:p>
    <w:p w14:paraId="6DAB5DC8" w14:textId="77777777" w:rsidR="0057170E" w:rsidRPr="009D3D7A" w:rsidRDefault="0057170E" w:rsidP="0057170E">
      <w:pPr>
        <w:jc w:val="both"/>
        <w:rPr>
          <w:rFonts w:ascii="Arial" w:hAnsi="Arial" w:cs="Arial"/>
          <w:b w:val="0"/>
          <w:sz w:val="22"/>
          <w:szCs w:val="22"/>
        </w:rPr>
      </w:pPr>
      <w:r w:rsidRPr="009D3D7A">
        <w:rPr>
          <w:rFonts w:ascii="Arial" w:hAnsi="Arial" w:cs="Arial"/>
          <w:b w:val="0"/>
          <w:sz w:val="22"/>
          <w:szCs w:val="22"/>
        </w:rPr>
        <w:t>(REFORMADO, P.O. 12 DE JUNIO DE 2017)</w:t>
      </w:r>
    </w:p>
    <w:p w14:paraId="6239B4E5" w14:textId="10237F5C" w:rsidR="0057170E" w:rsidRPr="009D3D7A" w:rsidRDefault="00551767" w:rsidP="0057170E">
      <w:pPr>
        <w:pStyle w:val="CitaTextual"/>
        <w:ind w:left="0" w:right="0"/>
        <w:rPr>
          <w:rFonts w:ascii="Arial" w:hAnsi="Arial" w:cs="Arial"/>
          <w:bCs/>
          <w:sz w:val="22"/>
          <w:szCs w:val="22"/>
          <w:lang w:val="es-ES_tradnl"/>
        </w:rPr>
      </w:pPr>
      <w:r w:rsidRPr="009D3D7A">
        <w:rPr>
          <w:rFonts w:ascii="Arial" w:hAnsi="Arial" w:cs="Arial"/>
          <w:bCs/>
          <w:sz w:val="22"/>
          <w:szCs w:val="22"/>
          <w:lang w:val="es-ES_tradnl"/>
        </w:rPr>
        <w:t>Art.</w:t>
      </w:r>
      <w:r w:rsidR="0057170E" w:rsidRPr="009D3D7A">
        <w:rPr>
          <w:rFonts w:ascii="Arial" w:hAnsi="Arial" w:cs="Arial"/>
          <w:bCs/>
          <w:sz w:val="22"/>
          <w:szCs w:val="22"/>
          <w:lang w:val="es-ES_tradnl"/>
        </w:rPr>
        <w:t xml:space="preserve"> 740.- La declaración de que queda extinguido el patrimonio, la hará el Juez competente mediante el procedimiento fijado en el Código respectivo y la comunicará al Instituto Registral y Catastral para que se hagan las cancelaciones correspondientes. Lo anterior, salvo los casos siguientes:</w:t>
      </w:r>
    </w:p>
    <w:p w14:paraId="5ADD9D1E" w14:textId="77777777" w:rsidR="0057170E" w:rsidRPr="009D3D7A" w:rsidRDefault="0057170E" w:rsidP="0057170E">
      <w:pPr>
        <w:pStyle w:val="CitaTextual"/>
        <w:ind w:left="0" w:right="0"/>
        <w:rPr>
          <w:rFonts w:ascii="Arial" w:hAnsi="Arial" w:cs="Arial"/>
          <w:bCs/>
          <w:sz w:val="22"/>
          <w:szCs w:val="22"/>
          <w:lang w:val="es-ES_tradnl"/>
        </w:rPr>
      </w:pPr>
    </w:p>
    <w:p w14:paraId="02E15F45" w14:textId="77777777" w:rsidR="0057170E" w:rsidRPr="009D3D7A" w:rsidRDefault="0057170E" w:rsidP="0057170E">
      <w:pPr>
        <w:pStyle w:val="CitaTextual"/>
        <w:ind w:left="0" w:right="0"/>
        <w:rPr>
          <w:rFonts w:ascii="Arial" w:hAnsi="Arial" w:cs="Arial"/>
          <w:bCs/>
          <w:sz w:val="22"/>
          <w:szCs w:val="22"/>
          <w:lang w:val="es-ES_tradnl"/>
        </w:rPr>
      </w:pPr>
      <w:r w:rsidRPr="009D3D7A">
        <w:rPr>
          <w:rFonts w:ascii="Arial" w:hAnsi="Arial" w:cs="Arial"/>
          <w:bCs/>
          <w:sz w:val="22"/>
          <w:szCs w:val="22"/>
          <w:lang w:val="es-ES_tradnl"/>
        </w:rPr>
        <w:t>La autoridad administrativa a la cual el Ejecutivo del Estado le delegue dicha facultad hará la declaración de que queda extinguido el patrimonio de la familia en los supuestos previstos en el artículo 739 fracciones III y V inciso a) cuando se trate del patrimonio constituido de acuerdo a lo dispuesto por el artículo 737 de este Código. La decisión respectiva deberá pronunciarse dentro de los siguientes quince días a la presentación de la solicitud, en caso de declararse procedente se comunicará dicha decisión al Instituto Registral y Catastral para que haga la correspondiente cancelación.</w:t>
      </w:r>
    </w:p>
    <w:p w14:paraId="1B10859A" w14:textId="77777777" w:rsidR="0057170E" w:rsidRPr="009D3D7A" w:rsidRDefault="0057170E" w:rsidP="0057170E">
      <w:pPr>
        <w:pStyle w:val="CitaTextual"/>
        <w:ind w:left="0" w:right="0"/>
        <w:rPr>
          <w:rFonts w:ascii="Arial" w:hAnsi="Arial" w:cs="Arial"/>
          <w:bCs/>
          <w:sz w:val="22"/>
          <w:szCs w:val="22"/>
          <w:lang w:val="es-ES_tradnl"/>
        </w:rPr>
      </w:pPr>
    </w:p>
    <w:p w14:paraId="63E22CE0" w14:textId="77777777" w:rsidR="0057170E" w:rsidRPr="009D3D7A" w:rsidRDefault="0057170E" w:rsidP="0057170E">
      <w:pPr>
        <w:pStyle w:val="CitaTextual"/>
        <w:ind w:left="0" w:right="0"/>
        <w:rPr>
          <w:rFonts w:ascii="Arial" w:hAnsi="Arial" w:cs="Arial"/>
          <w:bCs/>
          <w:sz w:val="22"/>
          <w:szCs w:val="22"/>
          <w:lang w:val="es-ES_tradnl"/>
        </w:rPr>
      </w:pPr>
      <w:r w:rsidRPr="009D3D7A">
        <w:rPr>
          <w:rFonts w:ascii="Arial" w:hAnsi="Arial" w:cs="Arial"/>
          <w:bCs/>
          <w:sz w:val="22"/>
          <w:szCs w:val="22"/>
          <w:lang w:val="es-ES_tradnl"/>
        </w:rPr>
        <w:t>Cuando el Patrimonio se extinga por la causa prevista en la fracción IV del Artículo que precede, hecha la expropiación el Patrimonio queda extinguido sin necesidad de declaración judicial, debiendo hacerse en el Registro la cancelación que proceda.</w:t>
      </w:r>
    </w:p>
    <w:p w14:paraId="76E08C9A" w14:textId="77777777" w:rsidR="0057170E" w:rsidRPr="009D3D7A" w:rsidRDefault="0057170E" w:rsidP="0057170E">
      <w:pPr>
        <w:pStyle w:val="CitaTextual"/>
        <w:ind w:left="0" w:right="0"/>
        <w:rPr>
          <w:rFonts w:ascii="Arial" w:hAnsi="Arial" w:cs="Arial"/>
          <w:bCs/>
          <w:sz w:val="22"/>
          <w:szCs w:val="22"/>
          <w:lang w:val="es-ES_tradnl"/>
        </w:rPr>
      </w:pPr>
    </w:p>
    <w:p w14:paraId="1F7EDA1F" w14:textId="77777777" w:rsidR="0057170E" w:rsidRPr="009D3D7A" w:rsidRDefault="0057170E" w:rsidP="0057170E">
      <w:pPr>
        <w:pStyle w:val="CitaTextual"/>
        <w:ind w:left="0" w:right="0"/>
        <w:rPr>
          <w:rFonts w:ascii="Arial" w:hAnsi="Arial" w:cs="Arial"/>
          <w:bCs/>
          <w:sz w:val="22"/>
          <w:szCs w:val="22"/>
          <w:lang w:val="es-ES_tradnl"/>
        </w:rPr>
      </w:pPr>
      <w:r w:rsidRPr="009D3D7A">
        <w:rPr>
          <w:rFonts w:ascii="Arial" w:hAnsi="Arial" w:cs="Arial"/>
          <w:bCs/>
          <w:sz w:val="22"/>
          <w:szCs w:val="22"/>
          <w:lang w:val="es-ES_tradnl"/>
        </w:rPr>
        <w:t xml:space="preserve">La cancelación del patrimonio familiar podrá solicitarse por los titulares del inmueble ante un Notario Público del Estado cuando se trate del supuesto de notoria utilidad previsto en el artículo 739 fracción III y en el mismo acto se adquiera otro inmueble de igual o mayor </w:t>
      </w:r>
      <w:proofErr w:type="gramStart"/>
      <w:r w:rsidRPr="009D3D7A">
        <w:rPr>
          <w:rFonts w:ascii="Arial" w:hAnsi="Arial" w:cs="Arial"/>
          <w:bCs/>
          <w:sz w:val="22"/>
          <w:szCs w:val="22"/>
          <w:lang w:val="es-ES_tradnl"/>
        </w:rPr>
        <w:t>cuantía</w:t>
      </w:r>
      <w:proofErr w:type="gramEnd"/>
      <w:r w:rsidRPr="009D3D7A">
        <w:rPr>
          <w:rFonts w:ascii="Arial" w:hAnsi="Arial" w:cs="Arial"/>
          <w:bCs/>
          <w:sz w:val="22"/>
          <w:szCs w:val="22"/>
          <w:lang w:val="es-ES_tradnl"/>
        </w:rPr>
        <w:t xml:space="preserve"> así como en los supuestos previstos en la fracción V inciso a) e inciso c) y fracciones VII, IX, y X del dicho artículo de este Código. La cancelación deberá inscribirse en el Instituto Registral y Catastral.</w:t>
      </w:r>
    </w:p>
    <w:p w14:paraId="60829992" w14:textId="77777777" w:rsidR="00940189" w:rsidRPr="009D3D7A" w:rsidRDefault="00940189" w:rsidP="0057170E">
      <w:pPr>
        <w:jc w:val="both"/>
        <w:rPr>
          <w:rFonts w:ascii="Arial" w:hAnsi="Arial" w:cs="Arial"/>
          <w:b w:val="0"/>
          <w:sz w:val="22"/>
          <w:szCs w:val="22"/>
        </w:rPr>
      </w:pPr>
    </w:p>
    <w:p w14:paraId="0D4A6C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741.- El precio del Patrimonio expropiado y la indemnización proveniente del pago del seguro a consecuencia del siniestro sufrido por los bienes afectos al Patrimonio Familiar, se depositarán en una institución de crédito, y no habiéndola en la localidad, en una casa de comercio de notoria solvencia a fin de dedicarlos a la constitución de un nuevo Patrimonio de la Familia. Durante un año son inembargables el precio depositado y el importe del seguro.</w:t>
      </w:r>
    </w:p>
    <w:p w14:paraId="7B39EA9E" w14:textId="77777777" w:rsidR="00940189" w:rsidRPr="009D3D7A" w:rsidRDefault="00940189" w:rsidP="005D6D4C">
      <w:pPr>
        <w:jc w:val="both"/>
        <w:rPr>
          <w:rFonts w:ascii="Arial" w:hAnsi="Arial" w:cs="Arial"/>
          <w:b w:val="0"/>
          <w:sz w:val="22"/>
          <w:szCs w:val="22"/>
        </w:rPr>
      </w:pPr>
    </w:p>
    <w:p w14:paraId="77EAA1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el dueño de los bienes vendidos no lo constituye dentro del plazo de seis meses, los miembros de la familia a que se refiere el artículo 725 parte final, tienen derecho de exigir judicialmente la constitución del Patrimonio Familiar.</w:t>
      </w:r>
    </w:p>
    <w:p w14:paraId="7F403135" w14:textId="77777777" w:rsidR="00940189" w:rsidRPr="009D3D7A" w:rsidRDefault="00940189" w:rsidP="005D6D4C">
      <w:pPr>
        <w:jc w:val="both"/>
        <w:rPr>
          <w:rFonts w:ascii="Arial" w:hAnsi="Arial" w:cs="Arial"/>
          <w:b w:val="0"/>
          <w:sz w:val="22"/>
          <w:szCs w:val="22"/>
        </w:rPr>
      </w:pPr>
    </w:p>
    <w:p w14:paraId="5CACB14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Transcurrido un año desde que se hizo el depósito, sin que se hubiere promovido la constitución del patrimonio, la cantidad depositada se entregará al dueño de los bienes.</w:t>
      </w:r>
    </w:p>
    <w:p w14:paraId="68197703" w14:textId="77777777" w:rsidR="00940189" w:rsidRPr="009D3D7A" w:rsidRDefault="00940189" w:rsidP="005D6D4C">
      <w:pPr>
        <w:jc w:val="both"/>
        <w:rPr>
          <w:rFonts w:ascii="Arial" w:hAnsi="Arial" w:cs="Arial"/>
          <w:b w:val="0"/>
          <w:sz w:val="22"/>
          <w:szCs w:val="22"/>
        </w:rPr>
      </w:pPr>
    </w:p>
    <w:p w14:paraId="33F78A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En los casos de suma necesidad o de evidente utilidad, puede el juez autorizar al dueño del depósito para disponer de él antes de que transcurra el año.</w:t>
      </w:r>
    </w:p>
    <w:p w14:paraId="3A96A217" w14:textId="77777777" w:rsidR="00940189" w:rsidRPr="009D3D7A" w:rsidRDefault="00940189" w:rsidP="005D6D4C">
      <w:pPr>
        <w:jc w:val="both"/>
        <w:rPr>
          <w:rFonts w:ascii="Arial" w:hAnsi="Arial" w:cs="Arial"/>
          <w:b w:val="0"/>
          <w:sz w:val="22"/>
          <w:szCs w:val="22"/>
        </w:rPr>
      </w:pPr>
    </w:p>
    <w:p w14:paraId="3FD51E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742.- Puede disminuirse el Patrimonio de la Familia:</w:t>
      </w:r>
    </w:p>
    <w:p w14:paraId="6DFF0B27" w14:textId="77777777" w:rsidR="00940189" w:rsidRPr="009D3D7A" w:rsidRDefault="00940189" w:rsidP="005D6D4C">
      <w:pPr>
        <w:jc w:val="both"/>
        <w:rPr>
          <w:rFonts w:ascii="Arial" w:hAnsi="Arial" w:cs="Arial"/>
          <w:b w:val="0"/>
          <w:sz w:val="22"/>
          <w:szCs w:val="22"/>
        </w:rPr>
      </w:pPr>
    </w:p>
    <w:p w14:paraId="6C5BD9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se demuestre que su disminución es de gran necesidad o de notoria utilidad para la familia;</w:t>
      </w:r>
    </w:p>
    <w:p w14:paraId="1AAFC5D8" w14:textId="77777777" w:rsidR="00940189" w:rsidRPr="009D3D7A" w:rsidRDefault="00940189" w:rsidP="005D6D4C">
      <w:pPr>
        <w:jc w:val="both"/>
        <w:rPr>
          <w:rFonts w:ascii="Arial" w:hAnsi="Arial" w:cs="Arial"/>
          <w:b w:val="0"/>
          <w:sz w:val="22"/>
          <w:szCs w:val="22"/>
        </w:rPr>
      </w:pPr>
    </w:p>
    <w:p w14:paraId="6445B4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Cuando el Patrimonio Familiar, por causas posteriores a su constitución, ha rebasado en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un ciento por ciento el valor máximo que puede tener conforme al artículo 727.</w:t>
      </w:r>
    </w:p>
    <w:p w14:paraId="6123D195" w14:textId="77777777" w:rsidR="00940189" w:rsidRPr="009D3D7A" w:rsidRDefault="00940189" w:rsidP="005D6D4C">
      <w:pPr>
        <w:jc w:val="both"/>
        <w:rPr>
          <w:rFonts w:ascii="Arial" w:hAnsi="Arial" w:cs="Arial"/>
          <w:b w:val="0"/>
          <w:sz w:val="22"/>
          <w:szCs w:val="22"/>
        </w:rPr>
      </w:pPr>
    </w:p>
    <w:p w14:paraId="362C1D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743.- El Ministerio Público será oído en la extinción y en la reducción del Patrimonio de la Familia.</w:t>
      </w:r>
    </w:p>
    <w:p w14:paraId="5575295E" w14:textId="77777777" w:rsidR="00940189" w:rsidRPr="009D3D7A" w:rsidRDefault="00940189" w:rsidP="005D6D4C">
      <w:pPr>
        <w:jc w:val="both"/>
        <w:rPr>
          <w:rFonts w:ascii="Arial" w:hAnsi="Arial" w:cs="Arial"/>
          <w:b w:val="0"/>
          <w:sz w:val="22"/>
          <w:szCs w:val="22"/>
        </w:rPr>
      </w:pPr>
    </w:p>
    <w:p w14:paraId="0AC0E1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744.- Extinguido el Patrimonio de la Familia, los bienes que lo formaban vuelven al pleno dominio del que lo constituyó, o pasan a sus herederos si aquél ha muerto.</w:t>
      </w:r>
    </w:p>
    <w:p w14:paraId="24A62957" w14:textId="77777777" w:rsidR="00940189" w:rsidRPr="009D3D7A" w:rsidRDefault="00940189" w:rsidP="00250E80">
      <w:pPr>
        <w:jc w:val="both"/>
        <w:rPr>
          <w:rFonts w:ascii="Arial" w:hAnsi="Arial" w:cs="Arial"/>
          <w:b w:val="0"/>
          <w:sz w:val="22"/>
          <w:szCs w:val="22"/>
        </w:rPr>
      </w:pPr>
    </w:p>
    <w:p w14:paraId="158CB5B7" w14:textId="77777777" w:rsidR="00250E80" w:rsidRPr="009D3D7A" w:rsidRDefault="00250E80" w:rsidP="00250E80">
      <w:pPr>
        <w:jc w:val="both"/>
        <w:rPr>
          <w:rFonts w:ascii="Arial" w:hAnsi="Arial" w:cs="Arial"/>
          <w:b w:val="0"/>
          <w:sz w:val="22"/>
          <w:szCs w:val="22"/>
        </w:rPr>
      </w:pPr>
      <w:r w:rsidRPr="009D3D7A">
        <w:rPr>
          <w:rFonts w:ascii="Arial" w:hAnsi="Arial" w:cs="Arial"/>
          <w:b w:val="0"/>
          <w:sz w:val="22"/>
          <w:szCs w:val="22"/>
        </w:rPr>
        <w:t>(REFORMADO, P.O. 15 DE FEBRERO DE 2012)</w:t>
      </w:r>
    </w:p>
    <w:p w14:paraId="5223EF6B" w14:textId="77777777" w:rsidR="00250E80" w:rsidRPr="009D3D7A" w:rsidRDefault="00940189" w:rsidP="00250E80">
      <w:pPr>
        <w:jc w:val="both"/>
        <w:rPr>
          <w:rFonts w:ascii="Arial" w:hAnsi="Arial" w:cs="Arial"/>
          <w:b w:val="0"/>
          <w:sz w:val="22"/>
          <w:szCs w:val="22"/>
        </w:rPr>
      </w:pPr>
      <w:r w:rsidRPr="009D3D7A">
        <w:rPr>
          <w:rFonts w:ascii="Arial" w:hAnsi="Arial" w:cs="Arial"/>
          <w:b w:val="0"/>
          <w:sz w:val="22"/>
          <w:szCs w:val="22"/>
        </w:rPr>
        <w:t xml:space="preserve">Art. </w:t>
      </w:r>
      <w:r w:rsidR="00250E80" w:rsidRPr="009D3D7A">
        <w:rPr>
          <w:rFonts w:ascii="Arial" w:hAnsi="Arial" w:cs="Arial"/>
          <w:b w:val="0"/>
          <w:sz w:val="22"/>
          <w:szCs w:val="22"/>
        </w:rPr>
        <w:t>745.- Las copias de las actas del Registro Civil, así como las constancias y documentación legal que sirvan para cumplimentar la disposición contenida en las fracciones III, IV y V del Artículo 729, deberán extenderse gratuitamente, en aquellos casos que obren en archivos públicos de dependencias oficiales.</w:t>
      </w:r>
    </w:p>
    <w:p w14:paraId="47A4AFB7" w14:textId="77777777" w:rsidR="00940189" w:rsidRPr="009D3D7A" w:rsidRDefault="00940189" w:rsidP="00250E80">
      <w:pPr>
        <w:jc w:val="both"/>
        <w:rPr>
          <w:rFonts w:ascii="Arial" w:hAnsi="Arial" w:cs="Arial"/>
          <w:b w:val="0"/>
          <w:sz w:val="22"/>
          <w:szCs w:val="22"/>
        </w:rPr>
      </w:pPr>
    </w:p>
    <w:p w14:paraId="13F5E323" w14:textId="77777777" w:rsidR="00940189" w:rsidRPr="009D3D7A" w:rsidRDefault="00940189" w:rsidP="00250E80">
      <w:pPr>
        <w:jc w:val="both"/>
        <w:rPr>
          <w:rFonts w:ascii="Arial" w:hAnsi="Arial" w:cs="Arial"/>
          <w:b w:val="0"/>
          <w:sz w:val="22"/>
          <w:szCs w:val="22"/>
        </w:rPr>
      </w:pPr>
      <w:r w:rsidRPr="009D3D7A">
        <w:rPr>
          <w:rFonts w:ascii="Arial" w:hAnsi="Arial" w:cs="Arial"/>
          <w:b w:val="0"/>
          <w:sz w:val="22"/>
          <w:szCs w:val="22"/>
        </w:rPr>
        <w:t>Art. 746.- Las anotaciones y el registro que haga la oficina del Registro Público con motivo de esta Ley, serán hechas sin gasto alguno para el interesado.</w:t>
      </w:r>
    </w:p>
    <w:p w14:paraId="5B177F85" w14:textId="77777777" w:rsidR="00940189" w:rsidRPr="009D3D7A" w:rsidRDefault="00940189" w:rsidP="005D6D4C">
      <w:pPr>
        <w:jc w:val="both"/>
        <w:rPr>
          <w:rFonts w:ascii="Arial" w:hAnsi="Arial" w:cs="Arial"/>
          <w:b w:val="0"/>
          <w:sz w:val="22"/>
          <w:szCs w:val="22"/>
        </w:rPr>
      </w:pPr>
    </w:p>
    <w:p w14:paraId="2F83E7EF" w14:textId="77777777" w:rsidR="00940189" w:rsidRPr="009D3D7A" w:rsidRDefault="00940189" w:rsidP="005D6D4C">
      <w:pPr>
        <w:jc w:val="both"/>
        <w:rPr>
          <w:rFonts w:ascii="Arial" w:hAnsi="Arial" w:cs="Arial"/>
          <w:b w:val="0"/>
          <w:sz w:val="22"/>
          <w:szCs w:val="22"/>
        </w:rPr>
      </w:pPr>
    </w:p>
    <w:p w14:paraId="726594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LIBRO SEGUNDO</w:t>
      </w:r>
    </w:p>
    <w:p w14:paraId="3E08EDFB" w14:textId="77777777" w:rsidR="00940189" w:rsidRPr="009D3D7A" w:rsidRDefault="00940189" w:rsidP="005D6D4C">
      <w:pPr>
        <w:jc w:val="both"/>
        <w:rPr>
          <w:rFonts w:ascii="Arial" w:hAnsi="Arial" w:cs="Arial"/>
          <w:b w:val="0"/>
          <w:sz w:val="22"/>
          <w:szCs w:val="22"/>
        </w:rPr>
      </w:pPr>
    </w:p>
    <w:p w14:paraId="779E9A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BIENES</w:t>
      </w:r>
    </w:p>
    <w:p w14:paraId="1AA5F53B" w14:textId="77777777" w:rsidR="00940189" w:rsidRPr="009D3D7A" w:rsidRDefault="00940189" w:rsidP="005D6D4C">
      <w:pPr>
        <w:jc w:val="both"/>
        <w:rPr>
          <w:rFonts w:ascii="Arial" w:hAnsi="Arial" w:cs="Arial"/>
          <w:b w:val="0"/>
          <w:sz w:val="22"/>
          <w:szCs w:val="22"/>
        </w:rPr>
      </w:pPr>
    </w:p>
    <w:p w14:paraId="6BBD9FFD" w14:textId="77777777" w:rsidR="00940189" w:rsidRPr="009D3D7A" w:rsidRDefault="00940189" w:rsidP="005D6D4C">
      <w:pPr>
        <w:jc w:val="both"/>
        <w:rPr>
          <w:rFonts w:ascii="Arial" w:hAnsi="Arial" w:cs="Arial"/>
          <w:b w:val="0"/>
          <w:sz w:val="22"/>
          <w:szCs w:val="22"/>
        </w:rPr>
      </w:pPr>
    </w:p>
    <w:p w14:paraId="64AF98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PRIMERO</w:t>
      </w:r>
    </w:p>
    <w:p w14:paraId="3F8046AA" w14:textId="77777777" w:rsidR="00940189" w:rsidRPr="009D3D7A" w:rsidRDefault="00940189" w:rsidP="005D6D4C">
      <w:pPr>
        <w:jc w:val="both"/>
        <w:rPr>
          <w:rFonts w:ascii="Arial" w:hAnsi="Arial" w:cs="Arial"/>
          <w:b w:val="0"/>
          <w:sz w:val="22"/>
          <w:szCs w:val="22"/>
        </w:rPr>
      </w:pPr>
    </w:p>
    <w:p w14:paraId="3723B5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PRELIMINARES</w:t>
      </w:r>
    </w:p>
    <w:p w14:paraId="6FEC9197" w14:textId="77777777" w:rsidR="00940189" w:rsidRPr="009D3D7A" w:rsidRDefault="00940189" w:rsidP="005D6D4C">
      <w:pPr>
        <w:jc w:val="both"/>
        <w:rPr>
          <w:rFonts w:ascii="Arial" w:hAnsi="Arial" w:cs="Arial"/>
          <w:b w:val="0"/>
          <w:sz w:val="22"/>
          <w:szCs w:val="22"/>
        </w:rPr>
      </w:pPr>
    </w:p>
    <w:p w14:paraId="619A43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747.- Pueden ser objeto de apropiación todas las cosas que no estén excluidas del comercio.</w:t>
      </w:r>
    </w:p>
    <w:p w14:paraId="760ADA21" w14:textId="77777777" w:rsidR="00940189" w:rsidRPr="009D3D7A" w:rsidRDefault="00940189" w:rsidP="005D6D4C">
      <w:pPr>
        <w:jc w:val="both"/>
        <w:rPr>
          <w:rFonts w:ascii="Arial" w:hAnsi="Arial" w:cs="Arial"/>
          <w:b w:val="0"/>
          <w:sz w:val="22"/>
          <w:szCs w:val="22"/>
        </w:rPr>
      </w:pPr>
    </w:p>
    <w:p w14:paraId="195F1B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748.- Las cosas pueden estar fuera del comercio por su naturaleza o por disposición de la ley.</w:t>
      </w:r>
    </w:p>
    <w:p w14:paraId="70B76C3C" w14:textId="77777777" w:rsidR="00940189" w:rsidRPr="009D3D7A" w:rsidRDefault="00940189" w:rsidP="005D6D4C">
      <w:pPr>
        <w:jc w:val="both"/>
        <w:rPr>
          <w:rFonts w:ascii="Arial" w:hAnsi="Arial" w:cs="Arial"/>
          <w:b w:val="0"/>
          <w:sz w:val="22"/>
          <w:szCs w:val="22"/>
        </w:rPr>
      </w:pPr>
    </w:p>
    <w:p w14:paraId="47C026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749.- Están fuera del comercio por su naturaleza las que no pueden ser poseídas por algún individuo exclusivamente, y por disposición de la ley, las que ella declara irreductibles a propiedad particular.</w:t>
      </w:r>
    </w:p>
    <w:p w14:paraId="318FA594" w14:textId="77777777" w:rsidR="00940189" w:rsidRPr="009D3D7A" w:rsidRDefault="00940189" w:rsidP="005D6D4C">
      <w:pPr>
        <w:jc w:val="both"/>
        <w:rPr>
          <w:rFonts w:ascii="Arial" w:hAnsi="Arial" w:cs="Arial"/>
          <w:b w:val="0"/>
          <w:sz w:val="22"/>
          <w:szCs w:val="22"/>
        </w:rPr>
      </w:pPr>
    </w:p>
    <w:p w14:paraId="6ECFE126" w14:textId="77777777" w:rsidR="00940189" w:rsidRPr="009D3D7A" w:rsidRDefault="00940189" w:rsidP="005D6D4C">
      <w:pPr>
        <w:jc w:val="both"/>
        <w:rPr>
          <w:rFonts w:ascii="Arial" w:hAnsi="Arial" w:cs="Arial"/>
          <w:b w:val="0"/>
          <w:sz w:val="22"/>
          <w:szCs w:val="22"/>
        </w:rPr>
      </w:pPr>
    </w:p>
    <w:p w14:paraId="37FD6C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SEGUNDO</w:t>
      </w:r>
    </w:p>
    <w:p w14:paraId="1036B5E0" w14:textId="77777777" w:rsidR="00940189" w:rsidRPr="009D3D7A" w:rsidRDefault="00940189" w:rsidP="005D6D4C">
      <w:pPr>
        <w:jc w:val="both"/>
        <w:rPr>
          <w:rFonts w:ascii="Arial" w:hAnsi="Arial" w:cs="Arial"/>
          <w:b w:val="0"/>
          <w:sz w:val="22"/>
          <w:szCs w:val="22"/>
        </w:rPr>
      </w:pPr>
    </w:p>
    <w:p w14:paraId="1DEBFF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CLASIFICACIÓN DE LOS BIENES</w:t>
      </w:r>
    </w:p>
    <w:p w14:paraId="01A3B9A4" w14:textId="77777777" w:rsidR="00940189" w:rsidRPr="009D3D7A" w:rsidRDefault="00940189" w:rsidP="005D6D4C">
      <w:pPr>
        <w:jc w:val="both"/>
        <w:rPr>
          <w:rFonts w:ascii="Arial" w:hAnsi="Arial" w:cs="Arial"/>
          <w:b w:val="0"/>
          <w:sz w:val="22"/>
          <w:szCs w:val="22"/>
        </w:rPr>
      </w:pPr>
    </w:p>
    <w:p w14:paraId="011572FE" w14:textId="77777777" w:rsidR="00940189" w:rsidRPr="009D3D7A" w:rsidRDefault="00940189" w:rsidP="005D6D4C">
      <w:pPr>
        <w:jc w:val="both"/>
        <w:rPr>
          <w:rFonts w:ascii="Arial" w:hAnsi="Arial" w:cs="Arial"/>
          <w:b w:val="0"/>
          <w:sz w:val="22"/>
          <w:szCs w:val="22"/>
        </w:rPr>
      </w:pPr>
    </w:p>
    <w:p w14:paraId="2EE926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41734898" w14:textId="77777777" w:rsidR="00940189" w:rsidRPr="009D3D7A" w:rsidRDefault="00940189" w:rsidP="005D6D4C">
      <w:pPr>
        <w:jc w:val="both"/>
        <w:rPr>
          <w:rFonts w:ascii="Arial" w:hAnsi="Arial" w:cs="Arial"/>
          <w:b w:val="0"/>
          <w:sz w:val="22"/>
          <w:szCs w:val="22"/>
        </w:rPr>
      </w:pPr>
    </w:p>
    <w:p w14:paraId="7EB4D4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BIENES INMUEBLES</w:t>
      </w:r>
    </w:p>
    <w:p w14:paraId="7A48725C" w14:textId="77777777" w:rsidR="00940189" w:rsidRPr="009D3D7A" w:rsidRDefault="00940189" w:rsidP="005D6D4C">
      <w:pPr>
        <w:jc w:val="both"/>
        <w:rPr>
          <w:rFonts w:ascii="Arial" w:hAnsi="Arial" w:cs="Arial"/>
          <w:b w:val="0"/>
          <w:sz w:val="22"/>
          <w:szCs w:val="22"/>
        </w:rPr>
      </w:pPr>
    </w:p>
    <w:p w14:paraId="485821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750.- Son bienes inmuebles:</w:t>
      </w:r>
    </w:p>
    <w:p w14:paraId="77F872F1" w14:textId="77777777" w:rsidR="00940189" w:rsidRPr="009D3D7A" w:rsidRDefault="00940189" w:rsidP="005D6D4C">
      <w:pPr>
        <w:jc w:val="both"/>
        <w:rPr>
          <w:rFonts w:ascii="Arial" w:hAnsi="Arial" w:cs="Arial"/>
          <w:b w:val="0"/>
          <w:sz w:val="22"/>
          <w:szCs w:val="22"/>
        </w:rPr>
      </w:pPr>
    </w:p>
    <w:p w14:paraId="115E80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suelo y las construcciones adheridas a él;</w:t>
      </w:r>
    </w:p>
    <w:p w14:paraId="7173F57A" w14:textId="77777777" w:rsidR="00940189" w:rsidRPr="009D3D7A" w:rsidRDefault="00940189" w:rsidP="005D6D4C">
      <w:pPr>
        <w:jc w:val="both"/>
        <w:rPr>
          <w:rFonts w:ascii="Arial" w:hAnsi="Arial" w:cs="Arial"/>
          <w:b w:val="0"/>
          <w:sz w:val="22"/>
          <w:szCs w:val="22"/>
        </w:rPr>
      </w:pPr>
    </w:p>
    <w:p w14:paraId="089D40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Las plantas y árboles, mientras estuvieren unidos a la tierra, y los frutos pendientes de los mismos árboles y plantas mientras no sean separados de ellos por cosechas o cortes regulares;</w:t>
      </w:r>
    </w:p>
    <w:p w14:paraId="13CA1AA3" w14:textId="77777777" w:rsidR="00940189" w:rsidRPr="009D3D7A" w:rsidRDefault="00940189" w:rsidP="005D6D4C">
      <w:pPr>
        <w:jc w:val="both"/>
        <w:rPr>
          <w:rFonts w:ascii="Arial" w:hAnsi="Arial" w:cs="Arial"/>
          <w:b w:val="0"/>
          <w:sz w:val="22"/>
          <w:szCs w:val="22"/>
        </w:rPr>
      </w:pPr>
    </w:p>
    <w:p w14:paraId="4B6C8F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Todo lo que esté unido a un inmueble de una manera fija, de modo que no pueda separarse sin deterioro del mismo inmueble o del objeto a él adherido;</w:t>
      </w:r>
    </w:p>
    <w:p w14:paraId="1ECE8747" w14:textId="77777777" w:rsidR="00940189" w:rsidRPr="009D3D7A" w:rsidRDefault="00940189" w:rsidP="005D6D4C">
      <w:pPr>
        <w:jc w:val="both"/>
        <w:rPr>
          <w:rFonts w:ascii="Arial" w:hAnsi="Arial" w:cs="Arial"/>
          <w:b w:val="0"/>
          <w:sz w:val="22"/>
          <w:szCs w:val="22"/>
        </w:rPr>
      </w:pPr>
    </w:p>
    <w:p w14:paraId="742871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Las estatuas, relieves, pinturas u otros objetos de ornamentación, colocados en edificios o heredades por el dueño del inmueble, en tal forma que revele el propósito de unirlos de un modo permanente al fundo;</w:t>
      </w:r>
    </w:p>
    <w:p w14:paraId="4E9088BE" w14:textId="77777777" w:rsidR="00940189" w:rsidRPr="009D3D7A" w:rsidRDefault="00940189" w:rsidP="005D6D4C">
      <w:pPr>
        <w:jc w:val="both"/>
        <w:rPr>
          <w:rFonts w:ascii="Arial" w:hAnsi="Arial" w:cs="Arial"/>
          <w:b w:val="0"/>
          <w:sz w:val="22"/>
          <w:szCs w:val="22"/>
        </w:rPr>
      </w:pPr>
    </w:p>
    <w:p w14:paraId="19DACA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Los palomares, colmenas, estanques de peces o criaderos análogos, cuando el propietario los conserve con el propósito de mantenerlos unidos a la finca y formando parte de ella de un modo permanente;</w:t>
      </w:r>
    </w:p>
    <w:p w14:paraId="7989E792" w14:textId="77777777" w:rsidR="00940189" w:rsidRPr="009D3D7A" w:rsidRDefault="00940189" w:rsidP="005D6D4C">
      <w:pPr>
        <w:jc w:val="both"/>
        <w:rPr>
          <w:rFonts w:ascii="Arial" w:hAnsi="Arial" w:cs="Arial"/>
          <w:b w:val="0"/>
          <w:sz w:val="22"/>
          <w:szCs w:val="22"/>
        </w:rPr>
      </w:pPr>
    </w:p>
    <w:p w14:paraId="3A85CF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Las máquinas, vasos, instrumentos o utensilios destinados por el propietario de la finca directa y exclusivamente a la industria o explotación de la misma;</w:t>
      </w:r>
    </w:p>
    <w:p w14:paraId="3A66735B" w14:textId="77777777" w:rsidR="00940189" w:rsidRPr="009D3D7A" w:rsidRDefault="00940189" w:rsidP="005D6D4C">
      <w:pPr>
        <w:jc w:val="both"/>
        <w:rPr>
          <w:rFonts w:ascii="Arial" w:hAnsi="Arial" w:cs="Arial"/>
          <w:b w:val="0"/>
          <w:sz w:val="22"/>
          <w:szCs w:val="22"/>
        </w:rPr>
      </w:pPr>
    </w:p>
    <w:p w14:paraId="076447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Los abonos destinados al cultivo de una heredad, que estén en las tierras donde hayan de utilizarse, y las semillas necesarias para el cultivo de la finca;</w:t>
      </w:r>
    </w:p>
    <w:p w14:paraId="2D0EFA69" w14:textId="77777777" w:rsidR="00940189" w:rsidRPr="009D3D7A" w:rsidRDefault="00940189" w:rsidP="005D6D4C">
      <w:pPr>
        <w:jc w:val="both"/>
        <w:rPr>
          <w:rFonts w:ascii="Arial" w:hAnsi="Arial" w:cs="Arial"/>
          <w:b w:val="0"/>
          <w:sz w:val="22"/>
          <w:szCs w:val="22"/>
        </w:rPr>
      </w:pPr>
    </w:p>
    <w:p w14:paraId="32A947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Los aparatos eléctricos y accesorios adheridos al suelo o a los edificios por el dueño de éstos, salvo convenio en contrario;</w:t>
      </w:r>
    </w:p>
    <w:p w14:paraId="232A5838" w14:textId="77777777" w:rsidR="00940189" w:rsidRPr="009D3D7A" w:rsidRDefault="00940189" w:rsidP="005D6D4C">
      <w:pPr>
        <w:jc w:val="both"/>
        <w:rPr>
          <w:rFonts w:ascii="Arial" w:hAnsi="Arial" w:cs="Arial"/>
          <w:b w:val="0"/>
          <w:sz w:val="22"/>
          <w:szCs w:val="22"/>
        </w:rPr>
      </w:pPr>
    </w:p>
    <w:p w14:paraId="2A8723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Los manantiales, estanques, aljibes y corrientes de agua, así como los acueductos y las cañerías de cualquiera especie que sirvan para conducir los líquidos o gases a una finca, o para extraerlos de ella;</w:t>
      </w:r>
    </w:p>
    <w:p w14:paraId="1D597BBA" w14:textId="77777777" w:rsidR="00940189" w:rsidRPr="009D3D7A" w:rsidRDefault="00940189" w:rsidP="005D6D4C">
      <w:pPr>
        <w:jc w:val="both"/>
        <w:rPr>
          <w:rFonts w:ascii="Arial" w:hAnsi="Arial" w:cs="Arial"/>
          <w:b w:val="0"/>
          <w:sz w:val="22"/>
          <w:szCs w:val="22"/>
        </w:rPr>
      </w:pPr>
    </w:p>
    <w:p w14:paraId="0CEC50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 Los animales que formen el pie de cría en los predios rústicos destinados total o parcialmente al ramo de ganadería; así como las bestias de trabajo indispensables para el cultivo de la finca, mientras estén destinadas a ese objeto;</w:t>
      </w:r>
    </w:p>
    <w:p w14:paraId="60DF1ED0" w14:textId="77777777" w:rsidR="00940189" w:rsidRPr="009D3D7A" w:rsidRDefault="00940189" w:rsidP="005D6D4C">
      <w:pPr>
        <w:jc w:val="both"/>
        <w:rPr>
          <w:rFonts w:ascii="Arial" w:hAnsi="Arial" w:cs="Arial"/>
          <w:b w:val="0"/>
          <w:sz w:val="22"/>
          <w:szCs w:val="22"/>
        </w:rPr>
      </w:pPr>
    </w:p>
    <w:p w14:paraId="6AADEC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XI.- Los diques y construcciones que, aun cuando sean flotantes, o estén destinados por su objeto y condiciones a permanecer en un punto fijo de un río, lago o costa;</w:t>
      </w:r>
    </w:p>
    <w:p w14:paraId="2D68FD60" w14:textId="77777777" w:rsidR="00940189" w:rsidRPr="009D3D7A" w:rsidRDefault="00940189" w:rsidP="005D6D4C">
      <w:pPr>
        <w:jc w:val="both"/>
        <w:rPr>
          <w:rFonts w:ascii="Arial" w:hAnsi="Arial" w:cs="Arial"/>
          <w:b w:val="0"/>
          <w:sz w:val="22"/>
          <w:szCs w:val="22"/>
        </w:rPr>
      </w:pPr>
    </w:p>
    <w:p w14:paraId="2FCD1B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XII.- Los derechos reales sobre inmuebles;</w:t>
      </w:r>
    </w:p>
    <w:p w14:paraId="6AA2E0DE" w14:textId="77777777" w:rsidR="00940189" w:rsidRPr="009D3D7A" w:rsidRDefault="00940189" w:rsidP="005D6D4C">
      <w:pPr>
        <w:jc w:val="both"/>
        <w:rPr>
          <w:rFonts w:ascii="Arial" w:hAnsi="Arial" w:cs="Arial"/>
          <w:b w:val="0"/>
          <w:sz w:val="22"/>
          <w:szCs w:val="22"/>
        </w:rPr>
      </w:pPr>
    </w:p>
    <w:p w14:paraId="059999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XIII.- El material rodante de los ferrocarriles, las líneas telefónicas y telegráficas y las estaciones radiotelegráficas fijas.</w:t>
      </w:r>
    </w:p>
    <w:p w14:paraId="70A40465" w14:textId="77777777" w:rsidR="00940189" w:rsidRPr="009D3D7A" w:rsidRDefault="00940189" w:rsidP="005D6D4C">
      <w:pPr>
        <w:jc w:val="both"/>
        <w:rPr>
          <w:rFonts w:ascii="Arial" w:hAnsi="Arial" w:cs="Arial"/>
          <w:b w:val="0"/>
          <w:sz w:val="22"/>
          <w:szCs w:val="22"/>
        </w:rPr>
      </w:pPr>
    </w:p>
    <w:p w14:paraId="5F4978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751.- Los bienes muebles, por su naturaleza, que se hayan considerado como inmuebles, conforme a lo dispuesto en varias fracciones del artículo anterior, recobrarán su </w:t>
      </w:r>
      <w:r w:rsidRPr="009D3D7A">
        <w:rPr>
          <w:rFonts w:ascii="Arial" w:hAnsi="Arial" w:cs="Arial"/>
          <w:b w:val="0"/>
          <w:sz w:val="22"/>
          <w:szCs w:val="22"/>
        </w:rPr>
        <w:lastRenderedPageBreak/>
        <w:t>calidad de muebles, cuando el mismo dueño los separe del edificio; salvo el caso de que en el valor de éste se haya computado el de aquéllos, para constituir algún derecho real a favor de un tercero.</w:t>
      </w:r>
    </w:p>
    <w:p w14:paraId="20A27564" w14:textId="77777777" w:rsidR="00940189" w:rsidRPr="009D3D7A" w:rsidRDefault="00940189" w:rsidP="005D6D4C">
      <w:pPr>
        <w:jc w:val="both"/>
        <w:rPr>
          <w:rFonts w:ascii="Arial" w:hAnsi="Arial" w:cs="Arial"/>
          <w:b w:val="0"/>
          <w:sz w:val="22"/>
          <w:szCs w:val="22"/>
        </w:rPr>
      </w:pPr>
    </w:p>
    <w:p w14:paraId="137E51B3" w14:textId="77777777" w:rsidR="00940189" w:rsidRPr="009D3D7A" w:rsidRDefault="00940189" w:rsidP="005D6D4C">
      <w:pPr>
        <w:jc w:val="both"/>
        <w:rPr>
          <w:rFonts w:ascii="Arial" w:hAnsi="Arial" w:cs="Arial"/>
          <w:b w:val="0"/>
          <w:sz w:val="22"/>
          <w:szCs w:val="22"/>
        </w:rPr>
      </w:pPr>
    </w:p>
    <w:p w14:paraId="701107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58628A9E" w14:textId="77777777" w:rsidR="00940189" w:rsidRPr="009D3D7A" w:rsidRDefault="00940189" w:rsidP="005D6D4C">
      <w:pPr>
        <w:jc w:val="both"/>
        <w:rPr>
          <w:rFonts w:ascii="Arial" w:hAnsi="Arial" w:cs="Arial"/>
          <w:b w:val="0"/>
          <w:sz w:val="22"/>
          <w:szCs w:val="22"/>
        </w:rPr>
      </w:pPr>
    </w:p>
    <w:p w14:paraId="576CA8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BIENES MUEBLES</w:t>
      </w:r>
    </w:p>
    <w:p w14:paraId="7E8E5BDD" w14:textId="77777777" w:rsidR="00940189" w:rsidRPr="009D3D7A" w:rsidRDefault="00940189" w:rsidP="005D6D4C">
      <w:pPr>
        <w:jc w:val="both"/>
        <w:rPr>
          <w:rFonts w:ascii="Arial" w:hAnsi="Arial" w:cs="Arial"/>
          <w:b w:val="0"/>
          <w:sz w:val="22"/>
          <w:szCs w:val="22"/>
        </w:rPr>
      </w:pPr>
    </w:p>
    <w:p w14:paraId="366727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752.- Los bienes son muebles por su naturaleza o por disposición de la ley.</w:t>
      </w:r>
    </w:p>
    <w:p w14:paraId="2E68B03F" w14:textId="77777777" w:rsidR="00940189" w:rsidRPr="009D3D7A" w:rsidRDefault="00940189" w:rsidP="005D6D4C">
      <w:pPr>
        <w:jc w:val="both"/>
        <w:rPr>
          <w:rFonts w:ascii="Arial" w:hAnsi="Arial" w:cs="Arial"/>
          <w:b w:val="0"/>
          <w:sz w:val="22"/>
          <w:szCs w:val="22"/>
        </w:rPr>
      </w:pPr>
    </w:p>
    <w:p w14:paraId="013E29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753.- Son muebles por su naturaleza, los cuerpos que pueden trasladarse de un lugar a otro ya se muevan por sí mismos, ya por efecto de una fuerza exterior.</w:t>
      </w:r>
    </w:p>
    <w:p w14:paraId="48C7C11E" w14:textId="77777777" w:rsidR="00940189" w:rsidRPr="009D3D7A" w:rsidRDefault="00940189" w:rsidP="005D6D4C">
      <w:pPr>
        <w:jc w:val="both"/>
        <w:rPr>
          <w:rFonts w:ascii="Arial" w:hAnsi="Arial" w:cs="Arial"/>
          <w:b w:val="0"/>
          <w:sz w:val="22"/>
          <w:szCs w:val="22"/>
        </w:rPr>
      </w:pPr>
    </w:p>
    <w:p w14:paraId="32486E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754.- Son bienes muebles por determinación de la ley, las obligaciones y los derechos o acciones que tienen por objeto cosas muebles o cantidades exigibles en virtud de acción personal.</w:t>
      </w:r>
    </w:p>
    <w:p w14:paraId="1FB75DDC" w14:textId="77777777" w:rsidR="00940189" w:rsidRPr="009D3D7A" w:rsidRDefault="00940189" w:rsidP="005D6D4C">
      <w:pPr>
        <w:jc w:val="both"/>
        <w:rPr>
          <w:rFonts w:ascii="Arial" w:hAnsi="Arial" w:cs="Arial"/>
          <w:b w:val="0"/>
          <w:sz w:val="22"/>
          <w:szCs w:val="22"/>
        </w:rPr>
      </w:pPr>
    </w:p>
    <w:p w14:paraId="58988C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755.- Por igual razón se reputan muebles las acciones que cada socio tiene en las asociaciones o sociedades, aun cuando a éstas pertenezcan algunos bienes inmuebles.</w:t>
      </w:r>
    </w:p>
    <w:p w14:paraId="6F53D515" w14:textId="77777777" w:rsidR="00940189" w:rsidRPr="009D3D7A" w:rsidRDefault="00940189" w:rsidP="005D6D4C">
      <w:pPr>
        <w:jc w:val="both"/>
        <w:rPr>
          <w:rFonts w:ascii="Arial" w:hAnsi="Arial" w:cs="Arial"/>
          <w:b w:val="0"/>
          <w:sz w:val="22"/>
          <w:szCs w:val="22"/>
        </w:rPr>
      </w:pPr>
    </w:p>
    <w:p w14:paraId="7E226F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756.- Las embarcaciones de todo género son bienes muebles.</w:t>
      </w:r>
    </w:p>
    <w:p w14:paraId="0A2612F6" w14:textId="77777777" w:rsidR="00940189" w:rsidRPr="009D3D7A" w:rsidRDefault="00940189" w:rsidP="005D6D4C">
      <w:pPr>
        <w:jc w:val="both"/>
        <w:rPr>
          <w:rFonts w:ascii="Arial" w:hAnsi="Arial" w:cs="Arial"/>
          <w:b w:val="0"/>
          <w:sz w:val="22"/>
          <w:szCs w:val="22"/>
        </w:rPr>
      </w:pPr>
    </w:p>
    <w:p w14:paraId="71B224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757.- Los materiales procedentes de la demolición de un edificio, y los que se hubieren acopiado para repararlo o para construir uno nuevo, serán muebles mientras no se hayan empleado en la fabricación.</w:t>
      </w:r>
    </w:p>
    <w:p w14:paraId="5A381111" w14:textId="77777777" w:rsidR="00940189" w:rsidRPr="009D3D7A" w:rsidRDefault="00940189" w:rsidP="005D6D4C">
      <w:pPr>
        <w:jc w:val="both"/>
        <w:rPr>
          <w:rFonts w:ascii="Arial" w:hAnsi="Arial" w:cs="Arial"/>
          <w:b w:val="0"/>
          <w:sz w:val="22"/>
          <w:szCs w:val="22"/>
        </w:rPr>
      </w:pPr>
    </w:p>
    <w:p w14:paraId="33F3B2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758.- Los derechos de autor se consideran bienes muebles.</w:t>
      </w:r>
    </w:p>
    <w:p w14:paraId="27079C54" w14:textId="77777777" w:rsidR="00940189" w:rsidRPr="009D3D7A" w:rsidRDefault="00940189" w:rsidP="005D6D4C">
      <w:pPr>
        <w:jc w:val="both"/>
        <w:rPr>
          <w:rFonts w:ascii="Arial" w:hAnsi="Arial" w:cs="Arial"/>
          <w:b w:val="0"/>
          <w:sz w:val="22"/>
          <w:szCs w:val="22"/>
        </w:rPr>
      </w:pPr>
    </w:p>
    <w:p w14:paraId="6A0501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759.- En general, son bienes muebles, todos los demás no considerados por la ley como inmuebles.</w:t>
      </w:r>
    </w:p>
    <w:p w14:paraId="5D188F07" w14:textId="77777777" w:rsidR="00940189" w:rsidRPr="009D3D7A" w:rsidRDefault="00940189" w:rsidP="005D6D4C">
      <w:pPr>
        <w:jc w:val="both"/>
        <w:rPr>
          <w:rFonts w:ascii="Arial" w:hAnsi="Arial" w:cs="Arial"/>
          <w:b w:val="0"/>
          <w:sz w:val="22"/>
          <w:szCs w:val="22"/>
        </w:rPr>
      </w:pPr>
    </w:p>
    <w:p w14:paraId="1233EA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760.- Cuando en una disposición de la ley o en los actos y contratos se use de las palabras bienes muebles, se comprenderán bajo esa denominación los enumerados en los artículos anteriores.</w:t>
      </w:r>
    </w:p>
    <w:p w14:paraId="6CB6B8C9" w14:textId="77777777" w:rsidR="00940189" w:rsidRPr="009D3D7A" w:rsidRDefault="00940189" w:rsidP="005D6D4C">
      <w:pPr>
        <w:jc w:val="both"/>
        <w:rPr>
          <w:rFonts w:ascii="Arial" w:hAnsi="Arial" w:cs="Arial"/>
          <w:b w:val="0"/>
          <w:sz w:val="22"/>
          <w:szCs w:val="22"/>
        </w:rPr>
      </w:pPr>
    </w:p>
    <w:p w14:paraId="38DBE3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761.- Cuando se use de las palabras mueble o bienes muebles de una casa, se comprenderán los que formen el ajuar y utensilios de ésta, y que sirven exclusiva y propiamente para el uso y trato ordinario de una familia, según las circunstancias de las personas que la integren. En consecuencia, no se comprenderán: el dinero, los documentos y papeles, las colecciones científicas y artísticas, los libros y sus estantes, las medallas, las armas, los instrumentos de artes y oficios, las joyas, ninguna clase de ropa de uso, los granos, caldos, mercancías y demás cosas similares.</w:t>
      </w:r>
    </w:p>
    <w:p w14:paraId="66C278D1" w14:textId="77777777" w:rsidR="00940189" w:rsidRPr="009D3D7A" w:rsidRDefault="00940189" w:rsidP="005D6D4C">
      <w:pPr>
        <w:jc w:val="both"/>
        <w:rPr>
          <w:rFonts w:ascii="Arial" w:hAnsi="Arial" w:cs="Arial"/>
          <w:b w:val="0"/>
          <w:sz w:val="22"/>
          <w:szCs w:val="22"/>
        </w:rPr>
      </w:pPr>
    </w:p>
    <w:p w14:paraId="4DA1E5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762.- Cuando por la redacción de un testamento o de un convenio, se descubra que el testador o las partes contratantes han dado a las palabras muebles o bienes muebles una significación diversa de la fijada en los artículos anteriores, se estará a lo dispuesto en el testamento o convenio.</w:t>
      </w:r>
    </w:p>
    <w:p w14:paraId="56F62D4A" w14:textId="77777777" w:rsidR="00940189" w:rsidRPr="009D3D7A" w:rsidRDefault="00940189" w:rsidP="005D6D4C">
      <w:pPr>
        <w:jc w:val="both"/>
        <w:rPr>
          <w:rFonts w:ascii="Arial" w:hAnsi="Arial" w:cs="Arial"/>
          <w:b w:val="0"/>
          <w:sz w:val="22"/>
          <w:szCs w:val="22"/>
        </w:rPr>
      </w:pPr>
    </w:p>
    <w:p w14:paraId="3D3456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763.- Los bienes muebles son fungibles o no fungibles. Pertenecen a la primera clase los que pueden ser reemplazados por otros de la misma especie, calidad y cantidad.</w:t>
      </w:r>
    </w:p>
    <w:p w14:paraId="1BDD1A49" w14:textId="77777777" w:rsidR="00940189" w:rsidRPr="009D3D7A" w:rsidRDefault="00940189" w:rsidP="005D6D4C">
      <w:pPr>
        <w:jc w:val="both"/>
        <w:rPr>
          <w:rFonts w:ascii="Arial" w:hAnsi="Arial" w:cs="Arial"/>
          <w:b w:val="0"/>
          <w:sz w:val="22"/>
          <w:szCs w:val="22"/>
        </w:rPr>
      </w:pPr>
    </w:p>
    <w:p w14:paraId="0C4617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Los no fungibles son los que no pueden ser </w:t>
      </w:r>
      <w:proofErr w:type="spellStart"/>
      <w:r w:rsidRPr="009D3D7A">
        <w:rPr>
          <w:rFonts w:ascii="Arial" w:hAnsi="Arial" w:cs="Arial"/>
          <w:b w:val="0"/>
          <w:sz w:val="22"/>
          <w:szCs w:val="22"/>
        </w:rPr>
        <w:t>substituídos</w:t>
      </w:r>
      <w:proofErr w:type="spellEnd"/>
      <w:r w:rsidRPr="009D3D7A">
        <w:rPr>
          <w:rFonts w:ascii="Arial" w:hAnsi="Arial" w:cs="Arial"/>
          <w:b w:val="0"/>
          <w:sz w:val="22"/>
          <w:szCs w:val="22"/>
        </w:rPr>
        <w:t xml:space="preserve"> por otros de la misma especie, calidad y cantidad.</w:t>
      </w:r>
    </w:p>
    <w:p w14:paraId="780E8613" w14:textId="77777777" w:rsidR="00940189" w:rsidRPr="009D3D7A" w:rsidRDefault="00940189" w:rsidP="005D6D4C">
      <w:pPr>
        <w:jc w:val="both"/>
        <w:rPr>
          <w:rFonts w:ascii="Arial" w:hAnsi="Arial" w:cs="Arial"/>
          <w:b w:val="0"/>
          <w:sz w:val="22"/>
          <w:szCs w:val="22"/>
        </w:rPr>
      </w:pPr>
    </w:p>
    <w:p w14:paraId="603A6C5B" w14:textId="77777777" w:rsidR="00940189" w:rsidRPr="009D3D7A" w:rsidRDefault="00940189" w:rsidP="005D6D4C">
      <w:pPr>
        <w:jc w:val="both"/>
        <w:rPr>
          <w:rFonts w:ascii="Arial" w:hAnsi="Arial" w:cs="Arial"/>
          <w:b w:val="0"/>
          <w:sz w:val="22"/>
          <w:szCs w:val="22"/>
        </w:rPr>
      </w:pPr>
    </w:p>
    <w:p w14:paraId="3C5BB6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2580A4D9" w14:textId="77777777" w:rsidR="00940189" w:rsidRPr="009D3D7A" w:rsidRDefault="00940189" w:rsidP="005D6D4C">
      <w:pPr>
        <w:jc w:val="both"/>
        <w:rPr>
          <w:rFonts w:ascii="Arial" w:hAnsi="Arial" w:cs="Arial"/>
          <w:b w:val="0"/>
          <w:sz w:val="22"/>
          <w:szCs w:val="22"/>
        </w:rPr>
      </w:pPr>
    </w:p>
    <w:p w14:paraId="7DA4C269" w14:textId="277C65CB"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DE LOS BIENES CONSIDERADOS </w:t>
      </w:r>
      <w:r w:rsidR="000729EE">
        <w:rPr>
          <w:rFonts w:ascii="Arial" w:hAnsi="Arial" w:cs="Arial"/>
          <w:b w:val="0"/>
          <w:sz w:val="22"/>
          <w:szCs w:val="22"/>
        </w:rPr>
        <w:t xml:space="preserve">SEGÚN </w:t>
      </w:r>
      <w:r w:rsidRPr="009D3D7A">
        <w:rPr>
          <w:rFonts w:ascii="Arial" w:hAnsi="Arial" w:cs="Arial"/>
          <w:b w:val="0"/>
          <w:sz w:val="22"/>
          <w:szCs w:val="22"/>
        </w:rPr>
        <w:t>LAS PERSONAS A QUIENES PERTENECEN</w:t>
      </w:r>
    </w:p>
    <w:p w14:paraId="34C33E24" w14:textId="77777777" w:rsidR="00940189" w:rsidRPr="009D3D7A" w:rsidRDefault="00940189" w:rsidP="005D6D4C">
      <w:pPr>
        <w:jc w:val="both"/>
        <w:rPr>
          <w:rFonts w:ascii="Arial" w:hAnsi="Arial" w:cs="Arial"/>
          <w:b w:val="0"/>
          <w:sz w:val="22"/>
          <w:szCs w:val="22"/>
        </w:rPr>
      </w:pPr>
    </w:p>
    <w:p w14:paraId="4133B8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764.- Los bienes son de dominio del poder público o de propiedad de los particulares.</w:t>
      </w:r>
    </w:p>
    <w:p w14:paraId="783ED240" w14:textId="77777777" w:rsidR="00940189" w:rsidRPr="009D3D7A" w:rsidRDefault="00940189" w:rsidP="005D6D4C">
      <w:pPr>
        <w:jc w:val="both"/>
        <w:rPr>
          <w:rFonts w:ascii="Arial" w:hAnsi="Arial" w:cs="Arial"/>
          <w:b w:val="0"/>
          <w:sz w:val="22"/>
          <w:szCs w:val="22"/>
        </w:rPr>
      </w:pPr>
    </w:p>
    <w:p w14:paraId="1D14D2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765.- Son bienes de dominio del poder público los que pertenecen a la Federación, a los Estados o a los Municipios.</w:t>
      </w:r>
    </w:p>
    <w:p w14:paraId="42D54B03" w14:textId="77777777" w:rsidR="00940189" w:rsidRPr="009D3D7A" w:rsidRDefault="00940189" w:rsidP="005D6D4C">
      <w:pPr>
        <w:jc w:val="both"/>
        <w:rPr>
          <w:rFonts w:ascii="Arial" w:hAnsi="Arial" w:cs="Arial"/>
          <w:b w:val="0"/>
          <w:sz w:val="22"/>
          <w:szCs w:val="22"/>
        </w:rPr>
      </w:pPr>
    </w:p>
    <w:p w14:paraId="0BAB86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766.- Los bienes de dominio del poder público se regirán por las disposiciones de este Código en cuanto no esté determinado por leyes especiales.</w:t>
      </w:r>
    </w:p>
    <w:p w14:paraId="4E6363CC" w14:textId="77777777" w:rsidR="00940189" w:rsidRPr="009D3D7A" w:rsidRDefault="00940189" w:rsidP="005D6D4C">
      <w:pPr>
        <w:jc w:val="both"/>
        <w:rPr>
          <w:rFonts w:ascii="Arial" w:hAnsi="Arial" w:cs="Arial"/>
          <w:b w:val="0"/>
          <w:sz w:val="22"/>
          <w:szCs w:val="22"/>
        </w:rPr>
      </w:pPr>
    </w:p>
    <w:p w14:paraId="55F86A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767.- Los bienes de dominio del poder público se dividen en bienes de uso común, bienes destinados a un servicio público y bienes propios.</w:t>
      </w:r>
    </w:p>
    <w:p w14:paraId="3609E9AA" w14:textId="77777777" w:rsidR="00940189" w:rsidRPr="009D3D7A" w:rsidRDefault="00940189" w:rsidP="005D6D4C">
      <w:pPr>
        <w:jc w:val="both"/>
        <w:rPr>
          <w:rFonts w:ascii="Arial" w:hAnsi="Arial" w:cs="Arial"/>
          <w:b w:val="0"/>
          <w:sz w:val="22"/>
          <w:szCs w:val="22"/>
        </w:rPr>
      </w:pPr>
    </w:p>
    <w:p w14:paraId="3555F0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768.- Los bienes de uso común son inalienables e imprescriptibles. Pueden aprovecharse de ellos todos los habitantes, con las restricciones establecidas por la ley; pero para aprovechamientos especiales se necesita concesión otorgada con los requisitos que prevengan las leyes respectivas.</w:t>
      </w:r>
    </w:p>
    <w:p w14:paraId="3CEFC59C" w14:textId="77777777" w:rsidR="00940189" w:rsidRPr="009D3D7A" w:rsidRDefault="00940189" w:rsidP="005D6D4C">
      <w:pPr>
        <w:jc w:val="both"/>
        <w:rPr>
          <w:rFonts w:ascii="Arial" w:hAnsi="Arial" w:cs="Arial"/>
          <w:b w:val="0"/>
          <w:sz w:val="22"/>
          <w:szCs w:val="22"/>
        </w:rPr>
      </w:pPr>
    </w:p>
    <w:p w14:paraId="557CC8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769.- Los que estorben el aprovechamiento de los bienes de uso común, quedan sujetos a las penas correspondientes, a pagar los daños y perjuicios causados y a la pérdida de las obras que hubieren ejecutado.</w:t>
      </w:r>
    </w:p>
    <w:p w14:paraId="2F16D815" w14:textId="77777777" w:rsidR="00940189" w:rsidRPr="009D3D7A" w:rsidRDefault="00940189" w:rsidP="005D6D4C">
      <w:pPr>
        <w:jc w:val="both"/>
        <w:rPr>
          <w:rFonts w:ascii="Arial" w:hAnsi="Arial" w:cs="Arial"/>
          <w:b w:val="0"/>
          <w:sz w:val="22"/>
          <w:szCs w:val="22"/>
        </w:rPr>
      </w:pPr>
    </w:p>
    <w:p w14:paraId="1A6C70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770.- Los bienes destinados a un servicio público, y los bienes propios, pertenecen en pleno dominio a la Federación, a los Estados o a los Municipios; pero los primeros son inalienables e imprescriptibles, mientras no se les desafecte del servicio público a que se hallen destinados.</w:t>
      </w:r>
    </w:p>
    <w:p w14:paraId="4D2A7409" w14:textId="77777777" w:rsidR="00940189" w:rsidRPr="009D3D7A" w:rsidRDefault="00940189" w:rsidP="005D6D4C">
      <w:pPr>
        <w:jc w:val="both"/>
        <w:rPr>
          <w:rFonts w:ascii="Arial" w:hAnsi="Arial" w:cs="Arial"/>
          <w:b w:val="0"/>
          <w:sz w:val="22"/>
          <w:szCs w:val="22"/>
        </w:rPr>
      </w:pPr>
    </w:p>
    <w:p w14:paraId="70B24E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771.- Cuando conforme a la ley pueda enajenarse y se enajene una vía pública, los propietarios de los predios colindantes gozarán del derecho del tanto en la parte que les corresponda, a cuyo efecto se les dará aviso de la enajenación. El derecho que este artículo concede deberá ejercitarse precisamente dentro de los ocho días siguientes al aviso. Cuando éste no se haya dado, los colindantes podrán pedir la rescisión del contrato dentro de los seis meses contados desde su celebración.</w:t>
      </w:r>
    </w:p>
    <w:p w14:paraId="0368CE7F" w14:textId="77777777" w:rsidR="00940189" w:rsidRPr="009D3D7A" w:rsidRDefault="00940189" w:rsidP="005D6D4C">
      <w:pPr>
        <w:jc w:val="both"/>
        <w:rPr>
          <w:rFonts w:ascii="Arial" w:hAnsi="Arial" w:cs="Arial"/>
          <w:b w:val="0"/>
          <w:sz w:val="22"/>
          <w:szCs w:val="22"/>
        </w:rPr>
      </w:pPr>
    </w:p>
    <w:p w14:paraId="66C691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772.- Son bienes de propiedad de los particulares todas las cosas cuyo dominio les pertenece legalmente, y de las que no puede aprovecharse ninguno sin consentimiento del dueño o autorización de la ley.</w:t>
      </w:r>
    </w:p>
    <w:p w14:paraId="6ABBC67B" w14:textId="77777777" w:rsidR="00940189" w:rsidRPr="009D3D7A" w:rsidRDefault="00940189" w:rsidP="005D6D4C">
      <w:pPr>
        <w:jc w:val="both"/>
        <w:rPr>
          <w:rFonts w:ascii="Arial" w:hAnsi="Arial" w:cs="Arial"/>
          <w:b w:val="0"/>
          <w:sz w:val="22"/>
          <w:szCs w:val="22"/>
        </w:rPr>
      </w:pPr>
    </w:p>
    <w:p w14:paraId="40BA4E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773.- Los extranjeros y las personas morales para adquirir la propiedad de bienes inmuebles, observarán lo dispuesto en el artículo 27 de la Constitución de los Estados Unidos Mexicanos y sus leyes reglamentarias.</w:t>
      </w:r>
    </w:p>
    <w:p w14:paraId="466DDA73" w14:textId="77777777" w:rsidR="00940189" w:rsidRPr="009D3D7A" w:rsidRDefault="00940189" w:rsidP="005D6D4C">
      <w:pPr>
        <w:jc w:val="both"/>
        <w:rPr>
          <w:rFonts w:ascii="Arial" w:hAnsi="Arial" w:cs="Arial"/>
          <w:b w:val="0"/>
          <w:sz w:val="22"/>
          <w:szCs w:val="22"/>
        </w:rPr>
      </w:pPr>
    </w:p>
    <w:p w14:paraId="7F624EA8" w14:textId="77777777" w:rsidR="00940189" w:rsidRPr="009D3D7A" w:rsidRDefault="00940189" w:rsidP="005D6D4C">
      <w:pPr>
        <w:jc w:val="both"/>
        <w:rPr>
          <w:rFonts w:ascii="Arial" w:hAnsi="Arial" w:cs="Arial"/>
          <w:b w:val="0"/>
          <w:sz w:val="22"/>
          <w:szCs w:val="22"/>
        </w:rPr>
      </w:pPr>
    </w:p>
    <w:p w14:paraId="79707D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6B9B4FA6" w14:textId="77777777" w:rsidR="00940189" w:rsidRPr="009D3D7A" w:rsidRDefault="00940189" w:rsidP="005D6D4C">
      <w:pPr>
        <w:jc w:val="both"/>
        <w:rPr>
          <w:rFonts w:ascii="Arial" w:hAnsi="Arial" w:cs="Arial"/>
          <w:b w:val="0"/>
          <w:sz w:val="22"/>
          <w:szCs w:val="22"/>
        </w:rPr>
      </w:pPr>
    </w:p>
    <w:p w14:paraId="404B84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BIENES MOSTRENCOS</w:t>
      </w:r>
    </w:p>
    <w:p w14:paraId="2C334D53" w14:textId="77777777" w:rsidR="00940189" w:rsidRPr="009D3D7A" w:rsidRDefault="00940189" w:rsidP="005D6D4C">
      <w:pPr>
        <w:jc w:val="both"/>
        <w:rPr>
          <w:rFonts w:ascii="Arial" w:hAnsi="Arial" w:cs="Arial"/>
          <w:b w:val="0"/>
          <w:sz w:val="22"/>
          <w:szCs w:val="22"/>
        </w:rPr>
      </w:pPr>
    </w:p>
    <w:p w14:paraId="472A25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774.- Son bienes mostrencos los muebles abandonados y los perdidos cuyo dueño se ignore.</w:t>
      </w:r>
    </w:p>
    <w:p w14:paraId="36E3AF4A" w14:textId="77777777" w:rsidR="00940189" w:rsidRPr="009D3D7A" w:rsidRDefault="00940189" w:rsidP="005D6D4C">
      <w:pPr>
        <w:jc w:val="both"/>
        <w:rPr>
          <w:rFonts w:ascii="Arial" w:hAnsi="Arial" w:cs="Arial"/>
          <w:b w:val="0"/>
          <w:sz w:val="22"/>
          <w:szCs w:val="22"/>
        </w:rPr>
      </w:pPr>
    </w:p>
    <w:p w14:paraId="57C875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775.- El que hallare una cosa perdida o abandonada, deberá entregarla dentro de tres días a la autoridad municipal del lugar o a la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cercana, si el hallazgo se verifica en despoblado.</w:t>
      </w:r>
    </w:p>
    <w:p w14:paraId="40589A10" w14:textId="77777777" w:rsidR="00940189" w:rsidRPr="009D3D7A" w:rsidRDefault="00940189" w:rsidP="005D6D4C">
      <w:pPr>
        <w:jc w:val="both"/>
        <w:rPr>
          <w:rFonts w:ascii="Arial" w:hAnsi="Arial" w:cs="Arial"/>
          <w:b w:val="0"/>
          <w:sz w:val="22"/>
          <w:szCs w:val="22"/>
        </w:rPr>
      </w:pPr>
    </w:p>
    <w:p w14:paraId="221B34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776.- La autoridad dispondrá desde luego que la cosa hallada se tase por peritos, y la depositará, exigiendo formal y circunstanciado recibo.</w:t>
      </w:r>
    </w:p>
    <w:p w14:paraId="08BCC04D" w14:textId="77777777" w:rsidR="00940189" w:rsidRPr="009D3D7A" w:rsidRDefault="00940189" w:rsidP="005D6D4C">
      <w:pPr>
        <w:jc w:val="both"/>
        <w:rPr>
          <w:rFonts w:ascii="Arial" w:hAnsi="Arial" w:cs="Arial"/>
          <w:b w:val="0"/>
          <w:sz w:val="22"/>
          <w:szCs w:val="22"/>
        </w:rPr>
      </w:pPr>
    </w:p>
    <w:p w14:paraId="4C29F5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777.- Cualquiera que sea el valor de la cosa, se fijarán avisos durante un mes, de siete en siete días, en los lugares públicos de la cabecera del municipio, anunciándose que al vencimiento del plazo se rematará la cosa si no se presentare reclamante.</w:t>
      </w:r>
    </w:p>
    <w:p w14:paraId="00C4E3C6" w14:textId="77777777" w:rsidR="00940189" w:rsidRPr="009D3D7A" w:rsidRDefault="00940189" w:rsidP="005D6D4C">
      <w:pPr>
        <w:jc w:val="both"/>
        <w:rPr>
          <w:rFonts w:ascii="Arial" w:hAnsi="Arial" w:cs="Arial"/>
          <w:b w:val="0"/>
          <w:sz w:val="22"/>
          <w:szCs w:val="22"/>
        </w:rPr>
      </w:pPr>
    </w:p>
    <w:p w14:paraId="1C62D8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778.- Si la cosa hallada fuere de las que no pueden conservarse, la autoridad dispondrá desde luego su venta y mandará depositar el precio. Lo mismo se hará cuando la conservación de la cosa pueda ocasionar gastos que no estén en relación con su valor.</w:t>
      </w:r>
    </w:p>
    <w:p w14:paraId="1715C1F7" w14:textId="77777777" w:rsidR="00940189" w:rsidRPr="009D3D7A" w:rsidRDefault="00940189" w:rsidP="005D6D4C">
      <w:pPr>
        <w:jc w:val="both"/>
        <w:rPr>
          <w:rFonts w:ascii="Arial" w:hAnsi="Arial" w:cs="Arial"/>
          <w:b w:val="0"/>
          <w:sz w:val="22"/>
          <w:szCs w:val="22"/>
        </w:rPr>
      </w:pPr>
    </w:p>
    <w:p w14:paraId="38BEE3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779.- Si durante el plazo designado se presentare alguno reclamando la cosa, la autoridad municipal remitirá todos los datos del caso al juez competente, según el valor de la cosa, ante quien el reclamante probará su acción, interviniendo como parte demandada el Ministerio Público.</w:t>
      </w:r>
    </w:p>
    <w:p w14:paraId="0E1A5D42" w14:textId="77777777" w:rsidR="00940189" w:rsidRPr="009D3D7A" w:rsidRDefault="00940189" w:rsidP="005D6D4C">
      <w:pPr>
        <w:jc w:val="both"/>
        <w:rPr>
          <w:rFonts w:ascii="Arial" w:hAnsi="Arial" w:cs="Arial"/>
          <w:b w:val="0"/>
          <w:sz w:val="22"/>
          <w:szCs w:val="22"/>
        </w:rPr>
      </w:pPr>
    </w:p>
    <w:p w14:paraId="247866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780.- Si el reclamante es declarado dueño, se le entregará la cosa o su precio, en el caso del artículo 778, con deducción de los gastos.</w:t>
      </w:r>
    </w:p>
    <w:p w14:paraId="3A0D68D2" w14:textId="77777777" w:rsidR="00940189" w:rsidRPr="009D3D7A" w:rsidRDefault="00940189" w:rsidP="005D6D4C">
      <w:pPr>
        <w:jc w:val="both"/>
        <w:rPr>
          <w:rFonts w:ascii="Arial" w:hAnsi="Arial" w:cs="Arial"/>
          <w:b w:val="0"/>
          <w:sz w:val="22"/>
          <w:szCs w:val="22"/>
        </w:rPr>
      </w:pPr>
    </w:p>
    <w:p w14:paraId="2F7B14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781.- Si el reclamante no es declarado dueño, o si pasado el plazo de un mes, contado desde la primera publicación de los avisos, nadie reclama la propiedad de la cosa, ésta se venderá, dándose una cuarta parte del precio al que la halló y destinándose las otras tres cuartas partes al establecimiento de beneficencia que designe el Gobierno. Los gastos se repartirán entre los adjudicatarios en proporción a la parte que reciban.</w:t>
      </w:r>
    </w:p>
    <w:p w14:paraId="1FD45F1A" w14:textId="77777777" w:rsidR="00940189" w:rsidRPr="009D3D7A" w:rsidRDefault="00940189" w:rsidP="005D6D4C">
      <w:pPr>
        <w:jc w:val="both"/>
        <w:rPr>
          <w:rFonts w:ascii="Arial" w:hAnsi="Arial" w:cs="Arial"/>
          <w:b w:val="0"/>
          <w:sz w:val="22"/>
          <w:szCs w:val="22"/>
        </w:rPr>
      </w:pPr>
    </w:p>
    <w:p w14:paraId="31513B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782.- Cuando por alguna circunstancia especial fuere necesario, a juicio de la autoridad, la conservación de la cosa, el que halló ésta recibirá la cuarta parte del precio.</w:t>
      </w:r>
    </w:p>
    <w:p w14:paraId="146EA772" w14:textId="77777777" w:rsidR="00940189" w:rsidRPr="009D3D7A" w:rsidRDefault="00940189" w:rsidP="005D6D4C">
      <w:pPr>
        <w:jc w:val="both"/>
        <w:rPr>
          <w:rFonts w:ascii="Arial" w:hAnsi="Arial" w:cs="Arial"/>
          <w:b w:val="0"/>
          <w:sz w:val="22"/>
          <w:szCs w:val="22"/>
        </w:rPr>
      </w:pPr>
    </w:p>
    <w:p w14:paraId="741A80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783.- La venta se hará siempre en almoneda pública.</w:t>
      </w:r>
    </w:p>
    <w:p w14:paraId="37C84D63" w14:textId="77777777" w:rsidR="00940189" w:rsidRPr="009D3D7A" w:rsidRDefault="00940189" w:rsidP="005D6D4C">
      <w:pPr>
        <w:jc w:val="both"/>
        <w:rPr>
          <w:rFonts w:ascii="Arial" w:hAnsi="Arial" w:cs="Arial"/>
          <w:b w:val="0"/>
          <w:sz w:val="22"/>
          <w:szCs w:val="22"/>
        </w:rPr>
      </w:pPr>
    </w:p>
    <w:p w14:paraId="1A4D9A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784.- La ocupación de las embarcaciones, de su carga y de los objetos que el mar arroje a las playas o que se recojan en alta mar, se rige por el Código de Comercio.</w:t>
      </w:r>
    </w:p>
    <w:p w14:paraId="2E241199" w14:textId="77777777" w:rsidR="00940189" w:rsidRPr="009D3D7A" w:rsidRDefault="00940189" w:rsidP="005D6D4C">
      <w:pPr>
        <w:jc w:val="both"/>
        <w:rPr>
          <w:rFonts w:ascii="Arial" w:hAnsi="Arial" w:cs="Arial"/>
          <w:b w:val="0"/>
          <w:sz w:val="22"/>
          <w:szCs w:val="22"/>
        </w:rPr>
      </w:pPr>
    </w:p>
    <w:p w14:paraId="38C3EDD4" w14:textId="77777777" w:rsidR="00940189" w:rsidRPr="009D3D7A" w:rsidRDefault="00940189" w:rsidP="005D6D4C">
      <w:pPr>
        <w:jc w:val="both"/>
        <w:rPr>
          <w:rFonts w:ascii="Arial" w:hAnsi="Arial" w:cs="Arial"/>
          <w:b w:val="0"/>
          <w:sz w:val="22"/>
          <w:szCs w:val="22"/>
        </w:rPr>
      </w:pPr>
    </w:p>
    <w:p w14:paraId="4F87B0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2382CB4B" w14:textId="77777777" w:rsidR="00940189" w:rsidRPr="009D3D7A" w:rsidRDefault="00940189" w:rsidP="005D6D4C">
      <w:pPr>
        <w:jc w:val="both"/>
        <w:rPr>
          <w:rFonts w:ascii="Arial" w:hAnsi="Arial" w:cs="Arial"/>
          <w:b w:val="0"/>
          <w:sz w:val="22"/>
          <w:szCs w:val="22"/>
        </w:rPr>
      </w:pPr>
    </w:p>
    <w:p w14:paraId="6BBDCF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BIENES VACANTES</w:t>
      </w:r>
    </w:p>
    <w:p w14:paraId="6BDC4665" w14:textId="77777777" w:rsidR="00940189" w:rsidRPr="009D3D7A" w:rsidRDefault="00940189" w:rsidP="005D6D4C">
      <w:pPr>
        <w:jc w:val="both"/>
        <w:rPr>
          <w:rFonts w:ascii="Arial" w:hAnsi="Arial" w:cs="Arial"/>
          <w:b w:val="0"/>
          <w:sz w:val="22"/>
          <w:szCs w:val="22"/>
        </w:rPr>
      </w:pPr>
    </w:p>
    <w:p w14:paraId="7C858D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785.- Son bienes vacantes los inmuebles que no tienen dueño cierto y conocido y cuya posesión apta para prescribir no está inscrita en favor de persona alguna en el Registro Público.</w:t>
      </w:r>
    </w:p>
    <w:p w14:paraId="2A8A7926" w14:textId="77777777" w:rsidR="00940189" w:rsidRPr="009D3D7A" w:rsidRDefault="00940189" w:rsidP="005D6D4C">
      <w:pPr>
        <w:jc w:val="both"/>
        <w:rPr>
          <w:rFonts w:ascii="Arial" w:hAnsi="Arial" w:cs="Arial"/>
          <w:b w:val="0"/>
          <w:sz w:val="22"/>
          <w:szCs w:val="22"/>
        </w:rPr>
      </w:pPr>
    </w:p>
    <w:p w14:paraId="1D5666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786.- El que tuviere noticias de la existencia de bienes vacantes en el Estado y quisiere adquirir la parte que la ley </w:t>
      </w:r>
      <w:proofErr w:type="spellStart"/>
      <w:r w:rsidRPr="009D3D7A">
        <w:rPr>
          <w:rFonts w:ascii="Arial" w:hAnsi="Arial" w:cs="Arial"/>
          <w:b w:val="0"/>
          <w:sz w:val="22"/>
          <w:szCs w:val="22"/>
        </w:rPr>
        <w:t>dá</w:t>
      </w:r>
      <w:proofErr w:type="spellEnd"/>
      <w:r w:rsidRPr="009D3D7A">
        <w:rPr>
          <w:rFonts w:ascii="Arial" w:hAnsi="Arial" w:cs="Arial"/>
          <w:b w:val="0"/>
          <w:sz w:val="22"/>
          <w:szCs w:val="22"/>
        </w:rPr>
        <w:t xml:space="preserve"> al descubridor, hará la denuncia de ellos ante el Ministerio Público del lugar de la ubicación de los bienes.</w:t>
      </w:r>
    </w:p>
    <w:p w14:paraId="16B5381B" w14:textId="77777777" w:rsidR="00940189" w:rsidRPr="009D3D7A" w:rsidRDefault="00940189" w:rsidP="005D6D4C">
      <w:pPr>
        <w:jc w:val="both"/>
        <w:rPr>
          <w:rFonts w:ascii="Arial" w:hAnsi="Arial" w:cs="Arial"/>
          <w:b w:val="0"/>
          <w:sz w:val="22"/>
          <w:szCs w:val="22"/>
        </w:rPr>
      </w:pPr>
    </w:p>
    <w:p w14:paraId="413615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787.- El Ministerio Público, si estima que procede, deducirá ante el juez competente, según el valor de los bienes, la acción que corresponda, a fin de que, declarados vacantes los bienes, se adjudiquen al fisco del Estado. Se tendrá al que hizo la denuncia como tercero coadyuvante.</w:t>
      </w:r>
    </w:p>
    <w:p w14:paraId="52D1E112" w14:textId="77777777" w:rsidR="00940189" w:rsidRPr="009D3D7A" w:rsidRDefault="00940189" w:rsidP="005D6D4C">
      <w:pPr>
        <w:jc w:val="both"/>
        <w:rPr>
          <w:rFonts w:ascii="Arial" w:hAnsi="Arial" w:cs="Arial"/>
          <w:b w:val="0"/>
          <w:sz w:val="22"/>
          <w:szCs w:val="22"/>
        </w:rPr>
      </w:pPr>
    </w:p>
    <w:p w14:paraId="58B451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788.- El denunciante recibirá la cuarta parte del valor catastral de los bienes que denuncie, observándose lo dispuesto en la parte final del artículo 781.</w:t>
      </w:r>
    </w:p>
    <w:p w14:paraId="18A651F2" w14:textId="77777777" w:rsidR="00940189" w:rsidRPr="009D3D7A" w:rsidRDefault="00940189" w:rsidP="005D6D4C">
      <w:pPr>
        <w:jc w:val="both"/>
        <w:rPr>
          <w:rFonts w:ascii="Arial" w:hAnsi="Arial" w:cs="Arial"/>
          <w:b w:val="0"/>
          <w:sz w:val="22"/>
          <w:szCs w:val="22"/>
        </w:rPr>
      </w:pPr>
    </w:p>
    <w:p w14:paraId="3FA273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789.- El que se apodere de un bien vacante sin cumplir lo prevenido en este capítulo, pagará una multa de cinco a cincuenta pesos, sin perjuicio de las penas que señale el respectivo Código.</w:t>
      </w:r>
    </w:p>
    <w:p w14:paraId="562B4864" w14:textId="77777777" w:rsidR="00940189" w:rsidRPr="009D3D7A" w:rsidRDefault="00940189" w:rsidP="005D6D4C">
      <w:pPr>
        <w:jc w:val="both"/>
        <w:rPr>
          <w:rFonts w:ascii="Arial" w:hAnsi="Arial" w:cs="Arial"/>
          <w:b w:val="0"/>
          <w:sz w:val="22"/>
          <w:szCs w:val="22"/>
        </w:rPr>
      </w:pPr>
    </w:p>
    <w:p w14:paraId="558519BD" w14:textId="77777777" w:rsidR="00940189" w:rsidRPr="009D3D7A" w:rsidRDefault="00940189" w:rsidP="005D6D4C">
      <w:pPr>
        <w:jc w:val="both"/>
        <w:rPr>
          <w:rFonts w:ascii="Arial" w:hAnsi="Arial" w:cs="Arial"/>
          <w:b w:val="0"/>
          <w:sz w:val="22"/>
          <w:szCs w:val="22"/>
        </w:rPr>
      </w:pPr>
    </w:p>
    <w:p w14:paraId="6E3959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TERCERO</w:t>
      </w:r>
    </w:p>
    <w:p w14:paraId="29331367" w14:textId="77777777" w:rsidR="00940189" w:rsidRPr="009D3D7A" w:rsidRDefault="00940189" w:rsidP="005D6D4C">
      <w:pPr>
        <w:jc w:val="both"/>
        <w:rPr>
          <w:rFonts w:ascii="Arial" w:hAnsi="Arial" w:cs="Arial"/>
          <w:b w:val="0"/>
          <w:sz w:val="22"/>
          <w:szCs w:val="22"/>
        </w:rPr>
      </w:pPr>
    </w:p>
    <w:p w14:paraId="277C15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POSESIÓN</w:t>
      </w:r>
    </w:p>
    <w:p w14:paraId="5E439476" w14:textId="77777777" w:rsidR="00940189" w:rsidRPr="009D3D7A" w:rsidRDefault="00940189" w:rsidP="005D6D4C">
      <w:pPr>
        <w:jc w:val="both"/>
        <w:rPr>
          <w:rFonts w:ascii="Arial" w:hAnsi="Arial" w:cs="Arial"/>
          <w:b w:val="0"/>
          <w:sz w:val="22"/>
          <w:szCs w:val="22"/>
        </w:rPr>
      </w:pPr>
    </w:p>
    <w:p w14:paraId="61A36E46" w14:textId="77777777" w:rsidR="00940189" w:rsidRPr="009D3D7A" w:rsidRDefault="00940189" w:rsidP="005D6D4C">
      <w:pPr>
        <w:jc w:val="both"/>
        <w:rPr>
          <w:rFonts w:ascii="Arial" w:hAnsi="Arial" w:cs="Arial"/>
          <w:b w:val="0"/>
          <w:sz w:val="22"/>
          <w:szCs w:val="22"/>
        </w:rPr>
      </w:pPr>
    </w:p>
    <w:p w14:paraId="55CA53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UNICO</w:t>
      </w:r>
    </w:p>
    <w:p w14:paraId="4DF1B701" w14:textId="77777777" w:rsidR="00940189" w:rsidRPr="009D3D7A" w:rsidRDefault="00940189" w:rsidP="005D6D4C">
      <w:pPr>
        <w:jc w:val="both"/>
        <w:rPr>
          <w:rFonts w:ascii="Arial" w:hAnsi="Arial" w:cs="Arial"/>
          <w:b w:val="0"/>
          <w:sz w:val="22"/>
          <w:szCs w:val="22"/>
        </w:rPr>
      </w:pPr>
    </w:p>
    <w:p w14:paraId="4D067D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790.- Es poseedor de una cosa el que ejerce sobre ella un poder de hecho, salvo lo dispuesto en el artículo 793. Posee un derecho el que goza de él.</w:t>
      </w:r>
    </w:p>
    <w:p w14:paraId="0D1BA6C8" w14:textId="77777777" w:rsidR="00940189" w:rsidRPr="009D3D7A" w:rsidRDefault="00940189" w:rsidP="005D6D4C">
      <w:pPr>
        <w:jc w:val="both"/>
        <w:rPr>
          <w:rFonts w:ascii="Arial" w:hAnsi="Arial" w:cs="Arial"/>
          <w:b w:val="0"/>
          <w:sz w:val="22"/>
          <w:szCs w:val="22"/>
        </w:rPr>
      </w:pPr>
    </w:p>
    <w:p w14:paraId="78D9FA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791.- Cuando en virtud de un acto jurídico el propietario entrega a otro una cosa, concediéndole el derecho de retenerla, temporalmente en su poder en calidad de </w:t>
      </w:r>
      <w:proofErr w:type="spellStart"/>
      <w:r w:rsidRPr="009D3D7A">
        <w:rPr>
          <w:rFonts w:ascii="Arial" w:hAnsi="Arial" w:cs="Arial"/>
          <w:b w:val="0"/>
          <w:sz w:val="22"/>
          <w:szCs w:val="22"/>
        </w:rPr>
        <w:t>usufructurario</w:t>
      </w:r>
      <w:proofErr w:type="spellEnd"/>
      <w:r w:rsidRPr="009D3D7A">
        <w:rPr>
          <w:rFonts w:ascii="Arial" w:hAnsi="Arial" w:cs="Arial"/>
          <w:b w:val="0"/>
          <w:sz w:val="22"/>
          <w:szCs w:val="22"/>
        </w:rPr>
        <w:t>, arrendatario, acreedor pignoraticio, depositario, u otro título análogo, los dos son poseedores de la cosa. El que la posee a título de propietario tiene una posesión originaria, el otro, una posesión derivada.</w:t>
      </w:r>
    </w:p>
    <w:p w14:paraId="5D71DB1E" w14:textId="77777777" w:rsidR="00940189" w:rsidRPr="009D3D7A" w:rsidRDefault="00940189" w:rsidP="005D6D4C">
      <w:pPr>
        <w:jc w:val="both"/>
        <w:rPr>
          <w:rFonts w:ascii="Arial" w:hAnsi="Arial" w:cs="Arial"/>
          <w:b w:val="0"/>
          <w:sz w:val="22"/>
          <w:szCs w:val="22"/>
        </w:rPr>
      </w:pPr>
    </w:p>
    <w:p w14:paraId="73EFF0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792.- En caso de despojo, el que tiene la posesión originaria goza del derecho de pedir que sea restituido el que tenía la posesión derivada, y si este no puede o no quiere recobrarla, el poseedor originario puede pedir que se le dé la posesión a él mismo.</w:t>
      </w:r>
    </w:p>
    <w:p w14:paraId="56F8BF8E" w14:textId="77777777" w:rsidR="00940189" w:rsidRPr="009D3D7A" w:rsidRDefault="00940189" w:rsidP="005D6D4C">
      <w:pPr>
        <w:jc w:val="both"/>
        <w:rPr>
          <w:rFonts w:ascii="Arial" w:hAnsi="Arial" w:cs="Arial"/>
          <w:b w:val="0"/>
          <w:sz w:val="22"/>
          <w:szCs w:val="22"/>
        </w:rPr>
      </w:pPr>
    </w:p>
    <w:p w14:paraId="1FD97F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793.- Cuando se demuestre que una persona tiene en su poder una cosa en virtud de la situación de dependencia en que se encuentra respecto del propietario de esa cosa, y que la retiene en provecho de éste, en cumplimiento de las órdenes e instrucciones que de él ha recibido, no se le considerará poseedor.</w:t>
      </w:r>
    </w:p>
    <w:p w14:paraId="760DA307" w14:textId="77777777" w:rsidR="00940189" w:rsidRPr="009D3D7A" w:rsidRDefault="00940189" w:rsidP="005D6D4C">
      <w:pPr>
        <w:jc w:val="both"/>
        <w:rPr>
          <w:rFonts w:ascii="Arial" w:hAnsi="Arial" w:cs="Arial"/>
          <w:b w:val="0"/>
          <w:sz w:val="22"/>
          <w:szCs w:val="22"/>
        </w:rPr>
      </w:pPr>
    </w:p>
    <w:p w14:paraId="04342E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794.- Sólo pueden ser objeto de posesión las cosas y derechos que sean susceptibles de apropiación.</w:t>
      </w:r>
    </w:p>
    <w:p w14:paraId="60D62DA3" w14:textId="77777777" w:rsidR="00940189" w:rsidRPr="009D3D7A" w:rsidRDefault="00940189" w:rsidP="005D6D4C">
      <w:pPr>
        <w:jc w:val="both"/>
        <w:rPr>
          <w:rFonts w:ascii="Arial" w:hAnsi="Arial" w:cs="Arial"/>
          <w:b w:val="0"/>
          <w:sz w:val="22"/>
          <w:szCs w:val="22"/>
        </w:rPr>
      </w:pPr>
    </w:p>
    <w:p w14:paraId="13A1AC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795.- Puede adquirirse la posesión por la misma persona que va a disfrutarla, por su representante legal, por su mandatario y por un tercero sin mandato alguno; pero en este último caso no se entenderá adquirida la posesión hasta que la persona a cuyo nombre se haya verificado el acto posesorio lo ratifique.</w:t>
      </w:r>
    </w:p>
    <w:p w14:paraId="3C60556B" w14:textId="77777777" w:rsidR="00940189" w:rsidRPr="009D3D7A" w:rsidRDefault="00940189" w:rsidP="005D6D4C">
      <w:pPr>
        <w:jc w:val="both"/>
        <w:rPr>
          <w:rFonts w:ascii="Arial" w:hAnsi="Arial" w:cs="Arial"/>
          <w:b w:val="0"/>
          <w:sz w:val="22"/>
          <w:szCs w:val="22"/>
        </w:rPr>
      </w:pPr>
    </w:p>
    <w:p w14:paraId="56B9CD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796.- Cuando varias personas poseen una cosa indivisa podrá cada una de ellas ejercer actos posesorios sobre la cosa común, con tal que no excluya los actos posesorios de los otros coposeedores.</w:t>
      </w:r>
    </w:p>
    <w:p w14:paraId="3119FD55" w14:textId="77777777" w:rsidR="00940189" w:rsidRPr="009D3D7A" w:rsidRDefault="00940189" w:rsidP="005D6D4C">
      <w:pPr>
        <w:jc w:val="both"/>
        <w:rPr>
          <w:rFonts w:ascii="Arial" w:hAnsi="Arial" w:cs="Arial"/>
          <w:b w:val="0"/>
          <w:sz w:val="22"/>
          <w:szCs w:val="22"/>
        </w:rPr>
      </w:pPr>
    </w:p>
    <w:p w14:paraId="4D186C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797.- Se entiende que cada uno de los partícipes de una cosa que se posee en común, ha poseído exclusivamente, por todo el tiempo que dure la indivisión, la parte que al dividirse le tocare.</w:t>
      </w:r>
    </w:p>
    <w:p w14:paraId="3CF48987" w14:textId="77777777" w:rsidR="00940189" w:rsidRPr="009D3D7A" w:rsidRDefault="00940189" w:rsidP="005D6D4C">
      <w:pPr>
        <w:jc w:val="both"/>
        <w:rPr>
          <w:rFonts w:ascii="Arial" w:hAnsi="Arial" w:cs="Arial"/>
          <w:b w:val="0"/>
          <w:sz w:val="22"/>
          <w:szCs w:val="22"/>
        </w:rPr>
      </w:pPr>
    </w:p>
    <w:p w14:paraId="7CB114DD" w14:textId="5481778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798.- La posesión da al que la tiene, la presunción de propietario para todos los efectos legales.</w:t>
      </w:r>
      <w:r w:rsidR="00F97AE1">
        <w:rPr>
          <w:rFonts w:ascii="Arial" w:hAnsi="Arial" w:cs="Arial"/>
          <w:b w:val="0"/>
          <w:sz w:val="22"/>
          <w:szCs w:val="22"/>
        </w:rPr>
        <w:t xml:space="preserve"> </w:t>
      </w:r>
      <w:r w:rsidRPr="009D3D7A">
        <w:rPr>
          <w:rFonts w:ascii="Arial" w:hAnsi="Arial" w:cs="Arial"/>
          <w:b w:val="0"/>
          <w:sz w:val="22"/>
          <w:szCs w:val="22"/>
        </w:rPr>
        <w:t xml:space="preserve">El que posee en virtud de un derecho personal, o de un derecho real distinto de la propiedad, no se presume propietario; pero si es poseedor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tiene a su favor la presunción de haber obtenido la posesión del dueño de la cosa o derecho poseído.</w:t>
      </w:r>
    </w:p>
    <w:p w14:paraId="307A59DF" w14:textId="77777777" w:rsidR="00940189" w:rsidRPr="009D3D7A" w:rsidRDefault="00940189" w:rsidP="005D6D4C">
      <w:pPr>
        <w:jc w:val="both"/>
        <w:rPr>
          <w:rFonts w:ascii="Arial" w:hAnsi="Arial" w:cs="Arial"/>
          <w:b w:val="0"/>
          <w:sz w:val="22"/>
          <w:szCs w:val="22"/>
        </w:rPr>
      </w:pPr>
    </w:p>
    <w:p w14:paraId="60D695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799.- El poseedor de una cosa mueble perdida o robada no podrá recuperarla de un tercero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que la haya adquirido en almoneda o de un comerciante que en mercado público se dedique a la venta de objetos de la misma especie, sin reembolsar al poseedor el precio que hubiere pagado por la cosa. El </w:t>
      </w:r>
      <w:proofErr w:type="spellStart"/>
      <w:r w:rsidRPr="009D3D7A">
        <w:rPr>
          <w:rFonts w:ascii="Arial" w:hAnsi="Arial" w:cs="Arial"/>
          <w:b w:val="0"/>
          <w:sz w:val="22"/>
          <w:szCs w:val="22"/>
        </w:rPr>
        <w:t>recuperante</w:t>
      </w:r>
      <w:proofErr w:type="spellEnd"/>
      <w:r w:rsidRPr="009D3D7A">
        <w:rPr>
          <w:rFonts w:ascii="Arial" w:hAnsi="Arial" w:cs="Arial"/>
          <w:b w:val="0"/>
          <w:sz w:val="22"/>
          <w:szCs w:val="22"/>
        </w:rPr>
        <w:t xml:space="preserve"> tiene derecho de repetir contra el vendedor.</w:t>
      </w:r>
    </w:p>
    <w:p w14:paraId="23439898" w14:textId="77777777" w:rsidR="00940189" w:rsidRPr="009D3D7A" w:rsidRDefault="00940189" w:rsidP="005D6D4C">
      <w:pPr>
        <w:jc w:val="both"/>
        <w:rPr>
          <w:rFonts w:ascii="Arial" w:hAnsi="Arial" w:cs="Arial"/>
          <w:b w:val="0"/>
          <w:sz w:val="22"/>
          <w:szCs w:val="22"/>
        </w:rPr>
      </w:pPr>
    </w:p>
    <w:p w14:paraId="7341C8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3DBE42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800.- La moneda y los títulos al portador no pueden ser reivindicados contra el adquiriente de buena fe, aunque el poseedor haya sido desposeído de ellos contra su voluntad.</w:t>
      </w:r>
    </w:p>
    <w:p w14:paraId="4702E07D" w14:textId="77777777" w:rsidR="00940189" w:rsidRPr="009D3D7A" w:rsidRDefault="00940189" w:rsidP="005D6D4C">
      <w:pPr>
        <w:jc w:val="both"/>
        <w:rPr>
          <w:rFonts w:ascii="Arial" w:hAnsi="Arial" w:cs="Arial"/>
          <w:b w:val="0"/>
          <w:sz w:val="22"/>
          <w:szCs w:val="22"/>
        </w:rPr>
      </w:pPr>
    </w:p>
    <w:p w14:paraId="546AE4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801.- El poseedor actual que pruebe haber poseído en tiempo anterior, tiene a su favor la presunción de haber poseído en el intermedio.</w:t>
      </w:r>
    </w:p>
    <w:p w14:paraId="23D42681" w14:textId="77777777" w:rsidR="00940189" w:rsidRPr="009D3D7A" w:rsidRDefault="00940189" w:rsidP="005D6D4C">
      <w:pPr>
        <w:jc w:val="both"/>
        <w:rPr>
          <w:rFonts w:ascii="Arial" w:hAnsi="Arial" w:cs="Arial"/>
          <w:b w:val="0"/>
          <w:sz w:val="22"/>
          <w:szCs w:val="22"/>
        </w:rPr>
      </w:pPr>
    </w:p>
    <w:p w14:paraId="1CD5F2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802.- La posesión de un inmueble hace presumir la de los bienes muebles que se hallen en él.</w:t>
      </w:r>
    </w:p>
    <w:p w14:paraId="56BCC90A" w14:textId="77777777" w:rsidR="00940189" w:rsidRPr="009D3D7A" w:rsidRDefault="00940189" w:rsidP="005D6D4C">
      <w:pPr>
        <w:jc w:val="both"/>
        <w:rPr>
          <w:rFonts w:ascii="Arial" w:hAnsi="Arial" w:cs="Arial"/>
          <w:b w:val="0"/>
          <w:sz w:val="22"/>
          <w:szCs w:val="22"/>
        </w:rPr>
      </w:pPr>
    </w:p>
    <w:p w14:paraId="23795B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803.- Todo poseedor debe ser mantenido o </w:t>
      </w:r>
      <w:proofErr w:type="spellStart"/>
      <w:r w:rsidRPr="009D3D7A">
        <w:rPr>
          <w:rFonts w:ascii="Arial" w:hAnsi="Arial" w:cs="Arial"/>
          <w:b w:val="0"/>
          <w:sz w:val="22"/>
          <w:szCs w:val="22"/>
        </w:rPr>
        <w:t>restituído</w:t>
      </w:r>
      <w:proofErr w:type="spellEnd"/>
      <w:r w:rsidRPr="009D3D7A">
        <w:rPr>
          <w:rFonts w:ascii="Arial" w:hAnsi="Arial" w:cs="Arial"/>
          <w:b w:val="0"/>
          <w:sz w:val="22"/>
          <w:szCs w:val="22"/>
        </w:rPr>
        <w:t xml:space="preserve"> en la posesión contra aquéllos que no tengan mejor derecho para poseer.</w:t>
      </w:r>
    </w:p>
    <w:p w14:paraId="01B43EEF" w14:textId="77777777" w:rsidR="00940189" w:rsidRPr="009D3D7A" w:rsidRDefault="00940189" w:rsidP="005D6D4C">
      <w:pPr>
        <w:jc w:val="both"/>
        <w:rPr>
          <w:rFonts w:ascii="Arial" w:hAnsi="Arial" w:cs="Arial"/>
          <w:b w:val="0"/>
          <w:sz w:val="22"/>
          <w:szCs w:val="22"/>
        </w:rPr>
      </w:pPr>
    </w:p>
    <w:p w14:paraId="7ADF19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Es mejor la posesión que se funda en título y cuando se trata de inmuebles la que está inscrita. A falta de título o siendo iguales los títulos, la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antigua.</w:t>
      </w:r>
    </w:p>
    <w:p w14:paraId="5BDCC3A7" w14:textId="77777777" w:rsidR="00940189" w:rsidRPr="009D3D7A" w:rsidRDefault="00940189" w:rsidP="005D6D4C">
      <w:pPr>
        <w:jc w:val="both"/>
        <w:rPr>
          <w:rFonts w:ascii="Arial" w:hAnsi="Arial" w:cs="Arial"/>
          <w:b w:val="0"/>
          <w:sz w:val="22"/>
          <w:szCs w:val="22"/>
        </w:rPr>
      </w:pPr>
    </w:p>
    <w:p w14:paraId="3F4AB7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las posesiones fueren dudosas, se pondrá en depósito la cosa hasta que se resuelva a quien pertenece la posesión.</w:t>
      </w:r>
    </w:p>
    <w:p w14:paraId="30690829" w14:textId="77777777" w:rsidR="00940189" w:rsidRPr="009D3D7A" w:rsidRDefault="00940189" w:rsidP="005D6D4C">
      <w:pPr>
        <w:jc w:val="both"/>
        <w:rPr>
          <w:rFonts w:ascii="Arial" w:hAnsi="Arial" w:cs="Arial"/>
          <w:b w:val="0"/>
          <w:sz w:val="22"/>
          <w:szCs w:val="22"/>
        </w:rPr>
      </w:pPr>
    </w:p>
    <w:p w14:paraId="486AC8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804.- Para que el poseedor tenga derecho al interdicto de recuperar la posesión, se necesita que no haya pasado un año desde que se verificó el despojo.</w:t>
      </w:r>
    </w:p>
    <w:p w14:paraId="438DC0BC" w14:textId="77777777" w:rsidR="00940189" w:rsidRPr="009D3D7A" w:rsidRDefault="00940189" w:rsidP="005D6D4C">
      <w:pPr>
        <w:jc w:val="both"/>
        <w:rPr>
          <w:rFonts w:ascii="Arial" w:hAnsi="Arial" w:cs="Arial"/>
          <w:b w:val="0"/>
          <w:sz w:val="22"/>
          <w:szCs w:val="22"/>
        </w:rPr>
      </w:pPr>
    </w:p>
    <w:p w14:paraId="3027BF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805.- Se reputa como nunca perturbado o despojado, el que judicialmente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mantenido o </w:t>
      </w:r>
      <w:proofErr w:type="spellStart"/>
      <w:r w:rsidRPr="009D3D7A">
        <w:rPr>
          <w:rFonts w:ascii="Arial" w:hAnsi="Arial" w:cs="Arial"/>
          <w:b w:val="0"/>
          <w:sz w:val="22"/>
          <w:szCs w:val="22"/>
        </w:rPr>
        <w:t>restituído</w:t>
      </w:r>
      <w:proofErr w:type="spellEnd"/>
      <w:r w:rsidRPr="009D3D7A">
        <w:rPr>
          <w:rFonts w:ascii="Arial" w:hAnsi="Arial" w:cs="Arial"/>
          <w:b w:val="0"/>
          <w:sz w:val="22"/>
          <w:szCs w:val="22"/>
        </w:rPr>
        <w:t xml:space="preserve"> en la posesión.</w:t>
      </w:r>
    </w:p>
    <w:p w14:paraId="7FDACA8A" w14:textId="77777777" w:rsidR="00940189" w:rsidRPr="009D3D7A" w:rsidRDefault="00940189" w:rsidP="005D6D4C">
      <w:pPr>
        <w:jc w:val="both"/>
        <w:rPr>
          <w:rFonts w:ascii="Arial" w:hAnsi="Arial" w:cs="Arial"/>
          <w:b w:val="0"/>
          <w:sz w:val="22"/>
          <w:szCs w:val="22"/>
        </w:rPr>
      </w:pPr>
    </w:p>
    <w:p w14:paraId="079913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806.- Es poseedor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el que entra en la posesión en virtud de un título suficiente para darle derecho de poseer. También es el que ignora los vicios de su título que le impiden poseer con derecho.</w:t>
      </w:r>
    </w:p>
    <w:p w14:paraId="1692FF4D" w14:textId="77777777" w:rsidR="00940189" w:rsidRPr="009D3D7A" w:rsidRDefault="00940189" w:rsidP="005D6D4C">
      <w:pPr>
        <w:jc w:val="both"/>
        <w:rPr>
          <w:rFonts w:ascii="Arial" w:hAnsi="Arial" w:cs="Arial"/>
          <w:b w:val="0"/>
          <w:sz w:val="22"/>
          <w:szCs w:val="22"/>
        </w:rPr>
      </w:pPr>
    </w:p>
    <w:p w14:paraId="2058F1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Es poseedor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el que entra a la posesión sin título alguno para poseer; lo mismo que el que conoce los vicios de su título que le impiden poseer con derecho. </w:t>
      </w:r>
      <w:proofErr w:type="spellStart"/>
      <w:r w:rsidRPr="009D3D7A">
        <w:rPr>
          <w:rFonts w:ascii="Arial" w:hAnsi="Arial" w:cs="Arial"/>
          <w:b w:val="0"/>
          <w:sz w:val="22"/>
          <w:szCs w:val="22"/>
        </w:rPr>
        <w:t>Entiéndese</w:t>
      </w:r>
      <w:proofErr w:type="spellEnd"/>
      <w:r w:rsidRPr="009D3D7A">
        <w:rPr>
          <w:rFonts w:ascii="Arial" w:hAnsi="Arial" w:cs="Arial"/>
          <w:b w:val="0"/>
          <w:sz w:val="22"/>
          <w:szCs w:val="22"/>
        </w:rPr>
        <w:t xml:space="preserve"> por título la causa generadora de la posesión.</w:t>
      </w:r>
    </w:p>
    <w:p w14:paraId="0F33F018" w14:textId="77777777" w:rsidR="00940189" w:rsidRPr="009D3D7A" w:rsidRDefault="00940189" w:rsidP="005D6D4C">
      <w:pPr>
        <w:jc w:val="both"/>
        <w:rPr>
          <w:rFonts w:ascii="Arial" w:hAnsi="Arial" w:cs="Arial"/>
          <w:b w:val="0"/>
          <w:sz w:val="22"/>
          <w:szCs w:val="22"/>
        </w:rPr>
      </w:pPr>
    </w:p>
    <w:p w14:paraId="568E93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807.- La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se presume siempre; al que afirme la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del poseedor le corresponde probarla.</w:t>
      </w:r>
    </w:p>
    <w:p w14:paraId="36B793E0" w14:textId="77777777" w:rsidR="00940189" w:rsidRPr="009D3D7A" w:rsidRDefault="00940189" w:rsidP="005D6D4C">
      <w:pPr>
        <w:jc w:val="both"/>
        <w:rPr>
          <w:rFonts w:ascii="Arial" w:hAnsi="Arial" w:cs="Arial"/>
          <w:b w:val="0"/>
          <w:sz w:val="22"/>
          <w:szCs w:val="22"/>
        </w:rPr>
      </w:pPr>
    </w:p>
    <w:p w14:paraId="3BB0CA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808.- La posesión adquirida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no pierde ese carácter sino en el caso y desde el momento en que existan actos que acrediten que el poseedor no ignora que posee la cosa indebidamente.</w:t>
      </w:r>
    </w:p>
    <w:p w14:paraId="084F873C" w14:textId="77777777" w:rsidR="00940189" w:rsidRPr="009D3D7A" w:rsidRDefault="00940189" w:rsidP="005D6D4C">
      <w:pPr>
        <w:jc w:val="both"/>
        <w:rPr>
          <w:rFonts w:ascii="Arial" w:hAnsi="Arial" w:cs="Arial"/>
          <w:b w:val="0"/>
          <w:sz w:val="22"/>
          <w:szCs w:val="22"/>
        </w:rPr>
      </w:pPr>
    </w:p>
    <w:p w14:paraId="6E03C6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809.- Los poseedores a que se refiere el artículo 791, se regirán por las disposiciones que norman los actos jurídicos en virtud de los cuales son poseedores, en todo lo relativo a frutos, pagos de gastos, y responsabilidad por pérdida o menoscabo de la cosa poseída.</w:t>
      </w:r>
    </w:p>
    <w:p w14:paraId="21E46963" w14:textId="77777777" w:rsidR="00940189" w:rsidRPr="009D3D7A" w:rsidRDefault="00940189" w:rsidP="005D6D4C">
      <w:pPr>
        <w:jc w:val="both"/>
        <w:rPr>
          <w:rFonts w:ascii="Arial" w:hAnsi="Arial" w:cs="Arial"/>
          <w:b w:val="0"/>
          <w:sz w:val="22"/>
          <w:szCs w:val="22"/>
        </w:rPr>
      </w:pPr>
    </w:p>
    <w:p w14:paraId="52ABB8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810.- El poseedor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que haya adquirido la posesión por título traslativo de dominio, tiene los derechos siguientes:</w:t>
      </w:r>
    </w:p>
    <w:p w14:paraId="20E2649F" w14:textId="77777777" w:rsidR="00940189" w:rsidRPr="009D3D7A" w:rsidRDefault="00940189" w:rsidP="005D6D4C">
      <w:pPr>
        <w:jc w:val="both"/>
        <w:rPr>
          <w:rFonts w:ascii="Arial" w:hAnsi="Arial" w:cs="Arial"/>
          <w:b w:val="0"/>
          <w:sz w:val="22"/>
          <w:szCs w:val="22"/>
        </w:rPr>
      </w:pPr>
    </w:p>
    <w:p w14:paraId="283AD9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El de hacer suyos los frutos percibidos, mientras su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no es interrumpida;</w:t>
      </w:r>
    </w:p>
    <w:p w14:paraId="74AEC831" w14:textId="77777777" w:rsidR="00940189" w:rsidRPr="009D3D7A" w:rsidRDefault="00940189" w:rsidP="005D6D4C">
      <w:pPr>
        <w:jc w:val="both"/>
        <w:rPr>
          <w:rFonts w:ascii="Arial" w:hAnsi="Arial" w:cs="Arial"/>
          <w:b w:val="0"/>
          <w:sz w:val="22"/>
          <w:szCs w:val="22"/>
        </w:rPr>
      </w:pPr>
    </w:p>
    <w:p w14:paraId="7042F7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de que se le abonen todos los gastos necesarios, lo mismo que los útiles, teniendo derecho de retener la cosa poseída hasta que se haga el pago;</w:t>
      </w:r>
    </w:p>
    <w:p w14:paraId="54220698" w14:textId="77777777" w:rsidR="00940189" w:rsidRPr="009D3D7A" w:rsidRDefault="00940189" w:rsidP="005D6D4C">
      <w:pPr>
        <w:jc w:val="both"/>
        <w:rPr>
          <w:rFonts w:ascii="Arial" w:hAnsi="Arial" w:cs="Arial"/>
          <w:b w:val="0"/>
          <w:sz w:val="22"/>
          <w:szCs w:val="22"/>
        </w:rPr>
      </w:pPr>
    </w:p>
    <w:p w14:paraId="3863D6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de retirar las mejoras voluntarias, si no se causa daño en la cosa mejorada, o reparando el que se cause al retirarlas;</w:t>
      </w:r>
    </w:p>
    <w:p w14:paraId="693636AB" w14:textId="77777777" w:rsidR="00940189" w:rsidRPr="009D3D7A" w:rsidRDefault="00940189" w:rsidP="005D6D4C">
      <w:pPr>
        <w:jc w:val="both"/>
        <w:rPr>
          <w:rFonts w:ascii="Arial" w:hAnsi="Arial" w:cs="Arial"/>
          <w:b w:val="0"/>
          <w:sz w:val="22"/>
          <w:szCs w:val="22"/>
        </w:rPr>
      </w:pPr>
    </w:p>
    <w:p w14:paraId="5FDC37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El de que se le abonen los gastos hechos por él para la producción de los frutos naturales e industriales que no hace suyos por estar pendientes al tiempo de interrumpirse la posesión; teniendo derecho al interés legal sobre el importe de esos gastos desde el día que los haya hecho.</w:t>
      </w:r>
    </w:p>
    <w:p w14:paraId="1E4193FC" w14:textId="77777777" w:rsidR="00940189" w:rsidRPr="009D3D7A" w:rsidRDefault="00940189" w:rsidP="005D6D4C">
      <w:pPr>
        <w:jc w:val="both"/>
        <w:rPr>
          <w:rFonts w:ascii="Arial" w:hAnsi="Arial" w:cs="Arial"/>
          <w:b w:val="0"/>
          <w:sz w:val="22"/>
          <w:szCs w:val="22"/>
        </w:rPr>
      </w:pPr>
    </w:p>
    <w:p w14:paraId="54D6E1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811.- El poseedor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a que se refiere el artículo anterior no responde del deterioro o pérdida de la cosa poseída, aunque haya ocurrido por hecho propio; pero sí responde de la utilidad que el mismo haya obtenido de la pérdida o deterioro.</w:t>
      </w:r>
    </w:p>
    <w:p w14:paraId="528ED829" w14:textId="77777777" w:rsidR="00940189" w:rsidRPr="009D3D7A" w:rsidRDefault="00940189" w:rsidP="005D6D4C">
      <w:pPr>
        <w:jc w:val="both"/>
        <w:rPr>
          <w:rFonts w:ascii="Arial" w:hAnsi="Arial" w:cs="Arial"/>
          <w:b w:val="0"/>
          <w:sz w:val="22"/>
          <w:szCs w:val="22"/>
        </w:rPr>
      </w:pPr>
    </w:p>
    <w:p w14:paraId="4D0780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812.- El que posee por menos de un año, a título traslativo de dominio y con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siempre que no haya obtenido la posesión por un medio delictuoso, está obligado:</w:t>
      </w:r>
    </w:p>
    <w:p w14:paraId="33E40AA4" w14:textId="77777777" w:rsidR="00940189" w:rsidRPr="009D3D7A" w:rsidRDefault="00940189" w:rsidP="005D6D4C">
      <w:pPr>
        <w:jc w:val="both"/>
        <w:rPr>
          <w:rFonts w:ascii="Arial" w:hAnsi="Arial" w:cs="Arial"/>
          <w:b w:val="0"/>
          <w:sz w:val="22"/>
          <w:szCs w:val="22"/>
        </w:rPr>
      </w:pPr>
    </w:p>
    <w:p w14:paraId="4E78FF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restituir los frutos percibidos;</w:t>
      </w:r>
    </w:p>
    <w:p w14:paraId="12FB6872" w14:textId="77777777" w:rsidR="00940189" w:rsidRPr="009D3D7A" w:rsidRDefault="00940189" w:rsidP="005D6D4C">
      <w:pPr>
        <w:jc w:val="both"/>
        <w:rPr>
          <w:rFonts w:ascii="Arial" w:hAnsi="Arial" w:cs="Arial"/>
          <w:b w:val="0"/>
          <w:sz w:val="22"/>
          <w:szCs w:val="22"/>
        </w:rPr>
      </w:pPr>
    </w:p>
    <w:p w14:paraId="51E29D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A responder de la pérdida o deterioro de la cosa sobrevenidos por su culpa o por caso fortuito o fuerza mayor, a no ser que pruebe que éstos se habrían </w:t>
      </w:r>
      <w:proofErr w:type="gramStart"/>
      <w:r w:rsidRPr="009D3D7A">
        <w:rPr>
          <w:rFonts w:ascii="Arial" w:hAnsi="Arial" w:cs="Arial"/>
          <w:b w:val="0"/>
          <w:sz w:val="22"/>
          <w:szCs w:val="22"/>
        </w:rPr>
        <w:t>causado</w:t>
      </w:r>
      <w:proofErr w:type="gramEnd"/>
      <w:r w:rsidRPr="009D3D7A">
        <w:rPr>
          <w:rFonts w:ascii="Arial" w:hAnsi="Arial" w:cs="Arial"/>
          <w:b w:val="0"/>
          <w:sz w:val="22"/>
          <w:szCs w:val="22"/>
        </w:rPr>
        <w:t xml:space="preserve"> aunque la cosa hubiere estado poseída por su dueño. No responde de la pérdida sobrevenida natural e inevitablemente por el solo transcurso del tiempo.</w:t>
      </w:r>
    </w:p>
    <w:p w14:paraId="7DC5F683" w14:textId="77777777" w:rsidR="00940189" w:rsidRPr="009D3D7A" w:rsidRDefault="00940189" w:rsidP="005D6D4C">
      <w:pPr>
        <w:jc w:val="both"/>
        <w:rPr>
          <w:rFonts w:ascii="Arial" w:hAnsi="Arial" w:cs="Arial"/>
          <w:b w:val="0"/>
          <w:sz w:val="22"/>
          <w:szCs w:val="22"/>
        </w:rPr>
      </w:pPr>
    </w:p>
    <w:p w14:paraId="2E8EF5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Tiene derecho a que se le reembolsen los gastos necesarios.</w:t>
      </w:r>
    </w:p>
    <w:p w14:paraId="3D657299" w14:textId="77777777" w:rsidR="00940189" w:rsidRPr="009D3D7A" w:rsidRDefault="00940189" w:rsidP="005D6D4C">
      <w:pPr>
        <w:jc w:val="both"/>
        <w:rPr>
          <w:rFonts w:ascii="Arial" w:hAnsi="Arial" w:cs="Arial"/>
          <w:b w:val="0"/>
          <w:sz w:val="22"/>
          <w:szCs w:val="22"/>
        </w:rPr>
      </w:pPr>
    </w:p>
    <w:p w14:paraId="77EA39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813.- El que posee en concepto de dueño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un año, pacífica, </w:t>
      </w:r>
      <w:proofErr w:type="spellStart"/>
      <w:r w:rsidRPr="009D3D7A">
        <w:rPr>
          <w:rFonts w:ascii="Arial" w:hAnsi="Arial" w:cs="Arial"/>
          <w:b w:val="0"/>
          <w:sz w:val="22"/>
          <w:szCs w:val="22"/>
        </w:rPr>
        <w:t>contínua</w:t>
      </w:r>
      <w:proofErr w:type="spellEnd"/>
      <w:r w:rsidRPr="009D3D7A">
        <w:rPr>
          <w:rFonts w:ascii="Arial" w:hAnsi="Arial" w:cs="Arial"/>
          <w:b w:val="0"/>
          <w:sz w:val="22"/>
          <w:szCs w:val="22"/>
        </w:rPr>
        <w:t xml:space="preserve"> y públicamente, aunque su posesión sea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con tal que no sea delictuosa, tiene derecho:</w:t>
      </w:r>
    </w:p>
    <w:p w14:paraId="6FAA6011" w14:textId="77777777" w:rsidR="00940189" w:rsidRPr="009D3D7A" w:rsidRDefault="00940189" w:rsidP="005D6D4C">
      <w:pPr>
        <w:jc w:val="both"/>
        <w:rPr>
          <w:rFonts w:ascii="Arial" w:hAnsi="Arial" w:cs="Arial"/>
          <w:b w:val="0"/>
          <w:sz w:val="22"/>
          <w:szCs w:val="22"/>
        </w:rPr>
      </w:pPr>
    </w:p>
    <w:p w14:paraId="763459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 A las dos terceras partes de los frutos industriales que haga producir a la cosa poseída, perteneciendo la otra tercera parte al propietario, si reivindica la cosa antes de que se prescriba;</w:t>
      </w:r>
    </w:p>
    <w:p w14:paraId="5148F85A" w14:textId="77777777" w:rsidR="00940189" w:rsidRPr="009D3D7A" w:rsidRDefault="00940189" w:rsidP="005D6D4C">
      <w:pPr>
        <w:jc w:val="both"/>
        <w:rPr>
          <w:rFonts w:ascii="Arial" w:hAnsi="Arial" w:cs="Arial"/>
          <w:b w:val="0"/>
          <w:sz w:val="22"/>
          <w:szCs w:val="22"/>
        </w:rPr>
      </w:pPr>
    </w:p>
    <w:p w14:paraId="776C6A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A </w:t>
      </w:r>
      <w:proofErr w:type="spellStart"/>
      <w:r w:rsidRPr="009D3D7A">
        <w:rPr>
          <w:rFonts w:ascii="Arial" w:hAnsi="Arial" w:cs="Arial"/>
          <w:b w:val="0"/>
          <w:sz w:val="22"/>
          <w:szCs w:val="22"/>
        </w:rPr>
        <w:t>que</w:t>
      </w:r>
      <w:proofErr w:type="spellEnd"/>
      <w:r w:rsidRPr="009D3D7A">
        <w:rPr>
          <w:rFonts w:ascii="Arial" w:hAnsi="Arial" w:cs="Arial"/>
          <w:b w:val="0"/>
          <w:sz w:val="22"/>
          <w:szCs w:val="22"/>
        </w:rPr>
        <w:t xml:space="preserve"> se le abonen los gastos necesarios y a retirar las mejoras útiles, si es dable separarlas sin detrimento de la cosa mejorada.</w:t>
      </w:r>
    </w:p>
    <w:p w14:paraId="153296F2" w14:textId="77777777" w:rsidR="00940189" w:rsidRPr="009D3D7A" w:rsidRDefault="00940189" w:rsidP="005D6D4C">
      <w:pPr>
        <w:jc w:val="both"/>
        <w:rPr>
          <w:rFonts w:ascii="Arial" w:hAnsi="Arial" w:cs="Arial"/>
          <w:b w:val="0"/>
          <w:sz w:val="22"/>
          <w:szCs w:val="22"/>
        </w:rPr>
      </w:pPr>
    </w:p>
    <w:p w14:paraId="50D57D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No tiene derecho a los frutos naturales y civiles que produzca la cosa que posee, y responde de la pérdida o deterioro de la cosa sobrevenidos por su culpa.</w:t>
      </w:r>
    </w:p>
    <w:p w14:paraId="29474084" w14:textId="77777777" w:rsidR="00940189" w:rsidRPr="009D3D7A" w:rsidRDefault="00940189" w:rsidP="005D6D4C">
      <w:pPr>
        <w:jc w:val="both"/>
        <w:rPr>
          <w:rFonts w:ascii="Arial" w:hAnsi="Arial" w:cs="Arial"/>
          <w:b w:val="0"/>
          <w:sz w:val="22"/>
          <w:szCs w:val="22"/>
        </w:rPr>
      </w:pPr>
    </w:p>
    <w:p w14:paraId="2D82E0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814.- El poseedor que haya adquirido la posesión por algún hecho delictuoso, está obligado a restituir todos los frutos que haya producido la cosa y los que haya dejado de producir por omisión culpable. Tiene también la obligación impuesta por la fracción II del artículo 812.</w:t>
      </w:r>
    </w:p>
    <w:p w14:paraId="10DDBD44" w14:textId="77777777" w:rsidR="00940189" w:rsidRPr="009D3D7A" w:rsidRDefault="00940189" w:rsidP="005D6D4C">
      <w:pPr>
        <w:jc w:val="both"/>
        <w:rPr>
          <w:rFonts w:ascii="Arial" w:hAnsi="Arial" w:cs="Arial"/>
          <w:b w:val="0"/>
          <w:sz w:val="22"/>
          <w:szCs w:val="22"/>
        </w:rPr>
      </w:pPr>
    </w:p>
    <w:p w14:paraId="25B29A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815.- Las mejores voluntarias no son abonables a ningún poseedor; pero el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puede retirar esas mejoras conforme a lo dispuesto en el artículo 810, fracción III.</w:t>
      </w:r>
    </w:p>
    <w:p w14:paraId="4FE4581A" w14:textId="77777777" w:rsidR="00940189" w:rsidRPr="009D3D7A" w:rsidRDefault="00940189" w:rsidP="005D6D4C">
      <w:pPr>
        <w:jc w:val="both"/>
        <w:rPr>
          <w:rFonts w:ascii="Arial" w:hAnsi="Arial" w:cs="Arial"/>
          <w:b w:val="0"/>
          <w:sz w:val="22"/>
          <w:szCs w:val="22"/>
        </w:rPr>
      </w:pPr>
    </w:p>
    <w:p w14:paraId="0614D0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816.- Se entienden percibidos los frutos naturales o industriales desde que se alzan o separan. Los frutos civiles se producen día por día, y pertenecen al poseedor en esta proporción, luego que son debidos, aunque no los haya recibido.</w:t>
      </w:r>
    </w:p>
    <w:p w14:paraId="678851FF" w14:textId="77777777" w:rsidR="00940189" w:rsidRPr="009D3D7A" w:rsidRDefault="00940189" w:rsidP="005D6D4C">
      <w:pPr>
        <w:jc w:val="both"/>
        <w:rPr>
          <w:rFonts w:ascii="Arial" w:hAnsi="Arial" w:cs="Arial"/>
          <w:b w:val="0"/>
          <w:sz w:val="22"/>
          <w:szCs w:val="22"/>
        </w:rPr>
      </w:pPr>
    </w:p>
    <w:p w14:paraId="73BE81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817.- Son gastos necesarios los que están prescritos por la ley, y aquellos sin los que la cosa se pierde o desmejora.</w:t>
      </w:r>
    </w:p>
    <w:p w14:paraId="6E817BBF" w14:textId="77777777" w:rsidR="00940189" w:rsidRPr="009D3D7A" w:rsidRDefault="00940189" w:rsidP="005D6D4C">
      <w:pPr>
        <w:jc w:val="both"/>
        <w:rPr>
          <w:rFonts w:ascii="Arial" w:hAnsi="Arial" w:cs="Arial"/>
          <w:b w:val="0"/>
          <w:sz w:val="22"/>
          <w:szCs w:val="22"/>
        </w:rPr>
      </w:pPr>
    </w:p>
    <w:p w14:paraId="78754D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818.- Son gastos útiles aquéllos que, sin ser necesarios, aumentan el precio o producto de la cosa.</w:t>
      </w:r>
    </w:p>
    <w:p w14:paraId="47324A27" w14:textId="77777777" w:rsidR="00940189" w:rsidRPr="009D3D7A" w:rsidRDefault="00940189" w:rsidP="005D6D4C">
      <w:pPr>
        <w:jc w:val="both"/>
        <w:rPr>
          <w:rFonts w:ascii="Arial" w:hAnsi="Arial" w:cs="Arial"/>
          <w:b w:val="0"/>
          <w:sz w:val="22"/>
          <w:szCs w:val="22"/>
        </w:rPr>
      </w:pPr>
    </w:p>
    <w:p w14:paraId="6F53A5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819.- Son gastos voluntarios los que sirven sólo al ornato de la cosa, o al placer o comodidad del poseedor.</w:t>
      </w:r>
    </w:p>
    <w:p w14:paraId="770843E0" w14:textId="77777777" w:rsidR="00940189" w:rsidRPr="009D3D7A" w:rsidRDefault="00940189" w:rsidP="005D6D4C">
      <w:pPr>
        <w:jc w:val="both"/>
        <w:rPr>
          <w:rFonts w:ascii="Arial" w:hAnsi="Arial" w:cs="Arial"/>
          <w:b w:val="0"/>
          <w:sz w:val="22"/>
          <w:szCs w:val="22"/>
        </w:rPr>
      </w:pPr>
    </w:p>
    <w:p w14:paraId="1320DA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820.- El poseedor debe justificar el importe de los gastos a que tenga derecho; en caso de duda se tasarán aquellos por peritos.</w:t>
      </w:r>
    </w:p>
    <w:p w14:paraId="6E765F4E" w14:textId="77777777" w:rsidR="00940189" w:rsidRPr="009D3D7A" w:rsidRDefault="00940189" w:rsidP="005D6D4C">
      <w:pPr>
        <w:jc w:val="both"/>
        <w:rPr>
          <w:rFonts w:ascii="Arial" w:hAnsi="Arial" w:cs="Arial"/>
          <w:b w:val="0"/>
          <w:sz w:val="22"/>
          <w:szCs w:val="22"/>
        </w:rPr>
      </w:pPr>
    </w:p>
    <w:p w14:paraId="4E3331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821.- Cuando el poseedor hubiere de ser indemnizado por gastos y haya percibido algunos frutos a que no tenía derecho, habrá lugar a la compensación.</w:t>
      </w:r>
    </w:p>
    <w:p w14:paraId="1CEE2B3A" w14:textId="77777777" w:rsidR="00940189" w:rsidRPr="009D3D7A" w:rsidRDefault="00940189" w:rsidP="005D6D4C">
      <w:pPr>
        <w:jc w:val="both"/>
        <w:rPr>
          <w:rFonts w:ascii="Arial" w:hAnsi="Arial" w:cs="Arial"/>
          <w:b w:val="0"/>
          <w:sz w:val="22"/>
          <w:szCs w:val="22"/>
        </w:rPr>
      </w:pPr>
    </w:p>
    <w:p w14:paraId="77FCFF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822.- Las mejoras provenientes de la naturaleza o del tiempo, ceden siempre en beneficio del que haya vencido en la posesión.</w:t>
      </w:r>
    </w:p>
    <w:p w14:paraId="3FE58A63" w14:textId="77777777" w:rsidR="00940189" w:rsidRPr="009D3D7A" w:rsidRDefault="00940189" w:rsidP="005D6D4C">
      <w:pPr>
        <w:jc w:val="both"/>
        <w:rPr>
          <w:rFonts w:ascii="Arial" w:hAnsi="Arial" w:cs="Arial"/>
          <w:b w:val="0"/>
          <w:sz w:val="22"/>
          <w:szCs w:val="22"/>
        </w:rPr>
      </w:pPr>
    </w:p>
    <w:p w14:paraId="63FAC5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823.- Posesión pacífica es la que se adquiere sin violencia.</w:t>
      </w:r>
    </w:p>
    <w:p w14:paraId="267DF276" w14:textId="77777777" w:rsidR="00940189" w:rsidRPr="009D3D7A" w:rsidRDefault="00940189" w:rsidP="005D6D4C">
      <w:pPr>
        <w:jc w:val="both"/>
        <w:rPr>
          <w:rFonts w:ascii="Arial" w:hAnsi="Arial" w:cs="Arial"/>
          <w:b w:val="0"/>
          <w:sz w:val="22"/>
          <w:szCs w:val="22"/>
        </w:rPr>
      </w:pPr>
    </w:p>
    <w:p w14:paraId="48CB5B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824.- Posesión </w:t>
      </w:r>
      <w:proofErr w:type="spellStart"/>
      <w:r w:rsidRPr="009D3D7A">
        <w:rPr>
          <w:rFonts w:ascii="Arial" w:hAnsi="Arial" w:cs="Arial"/>
          <w:b w:val="0"/>
          <w:sz w:val="22"/>
          <w:szCs w:val="22"/>
        </w:rPr>
        <w:t>contínua</w:t>
      </w:r>
      <w:proofErr w:type="spellEnd"/>
      <w:r w:rsidRPr="009D3D7A">
        <w:rPr>
          <w:rFonts w:ascii="Arial" w:hAnsi="Arial" w:cs="Arial"/>
          <w:b w:val="0"/>
          <w:sz w:val="22"/>
          <w:szCs w:val="22"/>
        </w:rPr>
        <w:t xml:space="preserve"> es la que no se ha interrumpido por alguno de los medios enumerados en el Capítulo V, Título VII de este Libro.</w:t>
      </w:r>
    </w:p>
    <w:p w14:paraId="3C7B83C7" w14:textId="77777777" w:rsidR="00940189" w:rsidRPr="009D3D7A" w:rsidRDefault="00940189" w:rsidP="005D6D4C">
      <w:pPr>
        <w:jc w:val="both"/>
        <w:rPr>
          <w:rFonts w:ascii="Arial" w:hAnsi="Arial" w:cs="Arial"/>
          <w:b w:val="0"/>
          <w:sz w:val="22"/>
          <w:szCs w:val="22"/>
        </w:rPr>
      </w:pPr>
    </w:p>
    <w:p w14:paraId="6A14F35F"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825.- Posesión pública es la que se disfruta de manera que pueda ser conocida de todos.</w:t>
      </w:r>
    </w:p>
    <w:p w14:paraId="35F121E0" w14:textId="1EEC4B6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También lo es la que está inscrita en el Registro de la Propiedad.</w:t>
      </w:r>
    </w:p>
    <w:p w14:paraId="7EAD4C56" w14:textId="77777777" w:rsidR="00940189" w:rsidRPr="009D3D7A" w:rsidRDefault="00940189" w:rsidP="005D6D4C">
      <w:pPr>
        <w:jc w:val="both"/>
        <w:rPr>
          <w:rFonts w:ascii="Arial" w:hAnsi="Arial" w:cs="Arial"/>
          <w:b w:val="0"/>
          <w:sz w:val="22"/>
          <w:szCs w:val="22"/>
        </w:rPr>
      </w:pPr>
    </w:p>
    <w:p w14:paraId="595687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826.- Solo la posesión que se adquiere y disfruta en concepto de dueño de la cosa poseída puede producir la prescripción.</w:t>
      </w:r>
    </w:p>
    <w:p w14:paraId="67A31BE1" w14:textId="77777777" w:rsidR="00940189" w:rsidRPr="009D3D7A" w:rsidRDefault="00940189" w:rsidP="005D6D4C">
      <w:pPr>
        <w:jc w:val="both"/>
        <w:rPr>
          <w:rFonts w:ascii="Arial" w:hAnsi="Arial" w:cs="Arial"/>
          <w:b w:val="0"/>
          <w:sz w:val="22"/>
          <w:szCs w:val="22"/>
        </w:rPr>
      </w:pPr>
    </w:p>
    <w:p w14:paraId="777170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827.- Se presume que la posesión se sigue disfrutando en el mismo concepto en que se adquirió, a menos que se pruebe que ha cambiado la causa de la posesión.</w:t>
      </w:r>
    </w:p>
    <w:p w14:paraId="5608631D" w14:textId="77777777" w:rsidR="00940189" w:rsidRPr="009D3D7A" w:rsidRDefault="00940189" w:rsidP="005D6D4C">
      <w:pPr>
        <w:jc w:val="both"/>
        <w:rPr>
          <w:rFonts w:ascii="Arial" w:hAnsi="Arial" w:cs="Arial"/>
          <w:b w:val="0"/>
          <w:sz w:val="22"/>
          <w:szCs w:val="22"/>
        </w:rPr>
      </w:pPr>
    </w:p>
    <w:p w14:paraId="1ACF3B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828.- La posesión se pierde:</w:t>
      </w:r>
    </w:p>
    <w:p w14:paraId="1B1F3AC5" w14:textId="77777777" w:rsidR="00940189" w:rsidRPr="009D3D7A" w:rsidRDefault="00940189" w:rsidP="005D6D4C">
      <w:pPr>
        <w:jc w:val="both"/>
        <w:rPr>
          <w:rFonts w:ascii="Arial" w:hAnsi="Arial" w:cs="Arial"/>
          <w:b w:val="0"/>
          <w:sz w:val="22"/>
          <w:szCs w:val="22"/>
        </w:rPr>
      </w:pPr>
    </w:p>
    <w:p w14:paraId="181E5B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abandono;</w:t>
      </w:r>
    </w:p>
    <w:p w14:paraId="5F9E9ABB" w14:textId="77777777" w:rsidR="00940189" w:rsidRPr="009D3D7A" w:rsidRDefault="00940189" w:rsidP="005D6D4C">
      <w:pPr>
        <w:jc w:val="both"/>
        <w:rPr>
          <w:rFonts w:ascii="Arial" w:hAnsi="Arial" w:cs="Arial"/>
          <w:b w:val="0"/>
          <w:sz w:val="22"/>
          <w:szCs w:val="22"/>
        </w:rPr>
      </w:pPr>
    </w:p>
    <w:p w14:paraId="62A2EF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cesión a título oneroso o gratuito;</w:t>
      </w:r>
    </w:p>
    <w:p w14:paraId="1FD9F69D" w14:textId="77777777" w:rsidR="00940189" w:rsidRPr="009D3D7A" w:rsidRDefault="00940189" w:rsidP="005D6D4C">
      <w:pPr>
        <w:jc w:val="both"/>
        <w:rPr>
          <w:rFonts w:ascii="Arial" w:hAnsi="Arial" w:cs="Arial"/>
          <w:b w:val="0"/>
          <w:sz w:val="22"/>
          <w:szCs w:val="22"/>
        </w:rPr>
      </w:pPr>
    </w:p>
    <w:p w14:paraId="07D6B7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la destrucción o pérdida de la cosa o por quedar ésta fuera del comercio;</w:t>
      </w:r>
    </w:p>
    <w:p w14:paraId="5345F5FB" w14:textId="77777777" w:rsidR="00940189" w:rsidRPr="009D3D7A" w:rsidRDefault="00940189" w:rsidP="005D6D4C">
      <w:pPr>
        <w:jc w:val="both"/>
        <w:rPr>
          <w:rFonts w:ascii="Arial" w:hAnsi="Arial" w:cs="Arial"/>
          <w:b w:val="0"/>
          <w:sz w:val="22"/>
          <w:szCs w:val="22"/>
        </w:rPr>
      </w:pPr>
    </w:p>
    <w:p w14:paraId="3DFA6D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resolución judicial;</w:t>
      </w:r>
    </w:p>
    <w:p w14:paraId="4B4EA1B3" w14:textId="77777777" w:rsidR="00940189" w:rsidRPr="009D3D7A" w:rsidRDefault="00940189" w:rsidP="005D6D4C">
      <w:pPr>
        <w:jc w:val="both"/>
        <w:rPr>
          <w:rFonts w:ascii="Arial" w:hAnsi="Arial" w:cs="Arial"/>
          <w:b w:val="0"/>
          <w:sz w:val="22"/>
          <w:szCs w:val="22"/>
        </w:rPr>
      </w:pPr>
    </w:p>
    <w:p w14:paraId="229E22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Por despojo, si la posesión del despojado dura más de un año;</w:t>
      </w:r>
    </w:p>
    <w:p w14:paraId="27A507BD" w14:textId="77777777" w:rsidR="00940189" w:rsidRPr="009D3D7A" w:rsidRDefault="00940189" w:rsidP="005D6D4C">
      <w:pPr>
        <w:jc w:val="both"/>
        <w:rPr>
          <w:rFonts w:ascii="Arial" w:hAnsi="Arial" w:cs="Arial"/>
          <w:b w:val="0"/>
          <w:sz w:val="22"/>
          <w:szCs w:val="22"/>
        </w:rPr>
      </w:pPr>
    </w:p>
    <w:p w14:paraId="01269C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Por reivindicación del propietario;</w:t>
      </w:r>
    </w:p>
    <w:p w14:paraId="41556979" w14:textId="77777777" w:rsidR="00940189" w:rsidRPr="009D3D7A" w:rsidRDefault="00940189" w:rsidP="005D6D4C">
      <w:pPr>
        <w:jc w:val="both"/>
        <w:rPr>
          <w:rFonts w:ascii="Arial" w:hAnsi="Arial" w:cs="Arial"/>
          <w:b w:val="0"/>
          <w:sz w:val="22"/>
          <w:szCs w:val="22"/>
        </w:rPr>
      </w:pPr>
    </w:p>
    <w:p w14:paraId="04BC0B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Por expropiación por causa de utilidad pública.</w:t>
      </w:r>
    </w:p>
    <w:p w14:paraId="3D12B3F9" w14:textId="77777777" w:rsidR="00940189" w:rsidRPr="009D3D7A" w:rsidRDefault="00940189" w:rsidP="005D6D4C">
      <w:pPr>
        <w:jc w:val="both"/>
        <w:rPr>
          <w:rFonts w:ascii="Arial" w:hAnsi="Arial" w:cs="Arial"/>
          <w:b w:val="0"/>
          <w:sz w:val="22"/>
          <w:szCs w:val="22"/>
        </w:rPr>
      </w:pPr>
    </w:p>
    <w:p w14:paraId="118F3C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829.- Se pierde la posesión de los derechos cuando es imposible ejercitarlos o cuando no se ejercen por el tiempo que baste para que queden prescritos.</w:t>
      </w:r>
    </w:p>
    <w:p w14:paraId="3F098F45" w14:textId="77777777" w:rsidR="00940189" w:rsidRPr="009D3D7A" w:rsidRDefault="00940189" w:rsidP="005D6D4C">
      <w:pPr>
        <w:jc w:val="both"/>
        <w:rPr>
          <w:rFonts w:ascii="Arial" w:hAnsi="Arial" w:cs="Arial"/>
          <w:b w:val="0"/>
          <w:sz w:val="22"/>
          <w:szCs w:val="22"/>
        </w:rPr>
      </w:pPr>
    </w:p>
    <w:p w14:paraId="6CCA2B79" w14:textId="77777777" w:rsidR="00940189" w:rsidRPr="009D3D7A" w:rsidRDefault="00940189" w:rsidP="005D6D4C">
      <w:pPr>
        <w:jc w:val="both"/>
        <w:rPr>
          <w:rFonts w:ascii="Arial" w:hAnsi="Arial" w:cs="Arial"/>
          <w:b w:val="0"/>
          <w:sz w:val="22"/>
          <w:szCs w:val="22"/>
        </w:rPr>
      </w:pPr>
    </w:p>
    <w:p w14:paraId="22F29F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CUARTO</w:t>
      </w:r>
    </w:p>
    <w:p w14:paraId="50ECCD10" w14:textId="77777777" w:rsidR="00940189" w:rsidRPr="009D3D7A" w:rsidRDefault="00940189" w:rsidP="005D6D4C">
      <w:pPr>
        <w:jc w:val="both"/>
        <w:rPr>
          <w:rFonts w:ascii="Arial" w:hAnsi="Arial" w:cs="Arial"/>
          <w:b w:val="0"/>
          <w:sz w:val="22"/>
          <w:szCs w:val="22"/>
        </w:rPr>
      </w:pPr>
    </w:p>
    <w:p w14:paraId="2783B3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PROPIEDAD</w:t>
      </w:r>
    </w:p>
    <w:p w14:paraId="02895944" w14:textId="77777777" w:rsidR="00940189" w:rsidRPr="009D3D7A" w:rsidRDefault="00940189" w:rsidP="005D6D4C">
      <w:pPr>
        <w:jc w:val="both"/>
        <w:rPr>
          <w:rFonts w:ascii="Arial" w:hAnsi="Arial" w:cs="Arial"/>
          <w:b w:val="0"/>
          <w:sz w:val="22"/>
          <w:szCs w:val="22"/>
        </w:rPr>
      </w:pPr>
    </w:p>
    <w:p w14:paraId="6A324889" w14:textId="77777777" w:rsidR="00940189" w:rsidRPr="009D3D7A" w:rsidRDefault="00940189" w:rsidP="005D6D4C">
      <w:pPr>
        <w:jc w:val="both"/>
        <w:rPr>
          <w:rFonts w:ascii="Arial" w:hAnsi="Arial" w:cs="Arial"/>
          <w:b w:val="0"/>
          <w:sz w:val="22"/>
          <w:szCs w:val="22"/>
        </w:rPr>
      </w:pPr>
    </w:p>
    <w:p w14:paraId="2615B0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292F4A95" w14:textId="77777777" w:rsidR="00940189" w:rsidRPr="009D3D7A" w:rsidRDefault="00940189" w:rsidP="005D6D4C">
      <w:pPr>
        <w:jc w:val="both"/>
        <w:rPr>
          <w:rFonts w:ascii="Arial" w:hAnsi="Arial" w:cs="Arial"/>
          <w:b w:val="0"/>
          <w:sz w:val="22"/>
          <w:szCs w:val="22"/>
        </w:rPr>
      </w:pPr>
    </w:p>
    <w:p w14:paraId="164CFB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2253F255" w14:textId="77777777" w:rsidR="00940189" w:rsidRPr="009D3D7A" w:rsidRDefault="00940189" w:rsidP="005D6D4C">
      <w:pPr>
        <w:jc w:val="both"/>
        <w:rPr>
          <w:rFonts w:ascii="Arial" w:hAnsi="Arial" w:cs="Arial"/>
          <w:b w:val="0"/>
          <w:sz w:val="22"/>
          <w:szCs w:val="22"/>
        </w:rPr>
      </w:pPr>
    </w:p>
    <w:p w14:paraId="09846E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830.- El propietario de una cosa puede gozar y disponer de ella con las limitaciones y modalidades que fijen las leyes.</w:t>
      </w:r>
    </w:p>
    <w:p w14:paraId="389623AF" w14:textId="77777777" w:rsidR="00940189" w:rsidRPr="009D3D7A" w:rsidRDefault="00940189" w:rsidP="005D6D4C">
      <w:pPr>
        <w:jc w:val="both"/>
        <w:rPr>
          <w:rFonts w:ascii="Arial" w:hAnsi="Arial" w:cs="Arial"/>
          <w:b w:val="0"/>
          <w:sz w:val="22"/>
          <w:szCs w:val="22"/>
        </w:rPr>
      </w:pPr>
    </w:p>
    <w:p w14:paraId="72E3C5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831.- La propiedad no puede ser ocupada contra la voluntad de su dueño, sino por causa de utilidad pública y mediante indemnización.</w:t>
      </w:r>
    </w:p>
    <w:p w14:paraId="2723FE54" w14:textId="77777777" w:rsidR="00940189" w:rsidRPr="009D3D7A" w:rsidRDefault="00940189" w:rsidP="005D6D4C">
      <w:pPr>
        <w:jc w:val="both"/>
        <w:rPr>
          <w:rFonts w:ascii="Arial" w:hAnsi="Arial" w:cs="Arial"/>
          <w:b w:val="0"/>
          <w:sz w:val="22"/>
          <w:szCs w:val="22"/>
        </w:rPr>
      </w:pPr>
    </w:p>
    <w:p w14:paraId="2AE0AD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832.- Se declara de utilidad pública la adquisición que haga el Gobierno de terrenos apropiados, a fin de venderlos para la constitución del patrimonio de la familia o para que se construyan casas habitaciones que se alquilen a las familias pobres, mediante el pago de una renta módica.</w:t>
      </w:r>
    </w:p>
    <w:p w14:paraId="085C22C5" w14:textId="77777777" w:rsidR="00940189" w:rsidRPr="009D3D7A" w:rsidRDefault="00940189" w:rsidP="005D6D4C">
      <w:pPr>
        <w:jc w:val="both"/>
        <w:rPr>
          <w:rFonts w:ascii="Arial" w:hAnsi="Arial" w:cs="Arial"/>
          <w:b w:val="0"/>
          <w:sz w:val="22"/>
          <w:szCs w:val="22"/>
        </w:rPr>
      </w:pPr>
    </w:p>
    <w:p w14:paraId="51AE9E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 DE MARZO DE 1981)</w:t>
      </w:r>
    </w:p>
    <w:p w14:paraId="0D0B5DF3"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También tendrá tal carácter la compraventa de inmuebles para el mismo fin, cuyas</w:t>
      </w:r>
      <w:r w:rsidR="0063608A" w:rsidRPr="009D3D7A">
        <w:rPr>
          <w:rFonts w:ascii="Arial" w:hAnsi="Arial" w:cs="Arial"/>
          <w:b w:val="0"/>
          <w:sz w:val="22"/>
          <w:szCs w:val="22"/>
        </w:rPr>
        <w:t xml:space="preserve"> </w:t>
      </w:r>
    </w:p>
    <w:p w14:paraId="561F7A3C" w14:textId="40C97E9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operaciones haya gestionado el Gobierno del Estado.</w:t>
      </w:r>
    </w:p>
    <w:p w14:paraId="10A132DB" w14:textId="77777777" w:rsidR="00940189" w:rsidRPr="009D3D7A" w:rsidRDefault="00940189" w:rsidP="005D6D4C">
      <w:pPr>
        <w:jc w:val="both"/>
        <w:rPr>
          <w:rFonts w:ascii="Arial" w:hAnsi="Arial" w:cs="Arial"/>
          <w:b w:val="0"/>
          <w:sz w:val="22"/>
          <w:szCs w:val="22"/>
        </w:rPr>
      </w:pPr>
    </w:p>
    <w:p w14:paraId="1328B3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833.- La autoridad puede, mediante indemnización, ocupar la propiedad particular, deteriorarla y aún </w:t>
      </w:r>
      <w:proofErr w:type="spellStart"/>
      <w:r w:rsidRPr="009D3D7A">
        <w:rPr>
          <w:rFonts w:ascii="Arial" w:hAnsi="Arial" w:cs="Arial"/>
          <w:b w:val="0"/>
          <w:sz w:val="22"/>
          <w:szCs w:val="22"/>
        </w:rPr>
        <w:t>destruírla</w:t>
      </w:r>
      <w:proofErr w:type="spellEnd"/>
      <w:r w:rsidRPr="009D3D7A">
        <w:rPr>
          <w:rFonts w:ascii="Arial" w:hAnsi="Arial" w:cs="Arial"/>
          <w:b w:val="0"/>
          <w:sz w:val="22"/>
          <w:szCs w:val="22"/>
        </w:rPr>
        <w:t xml:space="preserve"> si esto es indispensable para prevenir o remediar una </w:t>
      </w:r>
      <w:r w:rsidRPr="009D3D7A">
        <w:rPr>
          <w:rFonts w:ascii="Arial" w:hAnsi="Arial" w:cs="Arial"/>
          <w:b w:val="0"/>
          <w:sz w:val="22"/>
          <w:szCs w:val="22"/>
        </w:rPr>
        <w:lastRenderedPageBreak/>
        <w:t>calamidad pública, para salvar de un riesgo inminente una población o para ejecutar obras de evidente beneficio colectivo.</w:t>
      </w:r>
    </w:p>
    <w:p w14:paraId="1B8D7569" w14:textId="77777777" w:rsidR="00940189" w:rsidRPr="009D3D7A" w:rsidRDefault="00940189" w:rsidP="005D6D4C">
      <w:pPr>
        <w:jc w:val="both"/>
        <w:rPr>
          <w:rFonts w:ascii="Arial" w:hAnsi="Arial" w:cs="Arial"/>
          <w:b w:val="0"/>
          <w:sz w:val="22"/>
          <w:szCs w:val="22"/>
        </w:rPr>
      </w:pPr>
    </w:p>
    <w:p w14:paraId="1CDDEC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834.- El propietario o el inquilino de un predio tienen derecho de ejercer las acciones que procedan para impedir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por el mal uso de la propiedad del vecino, se perjudiquen la seguridad, el sosiego o la salud de los que habiten el predio.</w:t>
      </w:r>
    </w:p>
    <w:p w14:paraId="08CF5C2A" w14:textId="77777777" w:rsidR="00940189" w:rsidRPr="009D3D7A" w:rsidRDefault="00940189" w:rsidP="005D6D4C">
      <w:pPr>
        <w:jc w:val="both"/>
        <w:rPr>
          <w:rFonts w:ascii="Arial" w:hAnsi="Arial" w:cs="Arial"/>
          <w:b w:val="0"/>
          <w:sz w:val="22"/>
          <w:szCs w:val="22"/>
        </w:rPr>
      </w:pPr>
    </w:p>
    <w:p w14:paraId="160F5A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835.- No pertenecen al dueño del predio los minerales o substancias mencionadas en el párrafo cuarto del artículo 27 de la Constitución Política de los Estados Unidos Mexicanos, ni las aguas que el párrafo quinto del mismo artículo dispone que sean de propiedad de la Nación.</w:t>
      </w:r>
    </w:p>
    <w:p w14:paraId="660BDC29" w14:textId="77777777" w:rsidR="00940189" w:rsidRPr="009D3D7A" w:rsidRDefault="00940189" w:rsidP="005D6D4C">
      <w:pPr>
        <w:jc w:val="both"/>
        <w:rPr>
          <w:rFonts w:ascii="Arial" w:hAnsi="Arial" w:cs="Arial"/>
          <w:b w:val="0"/>
          <w:sz w:val="22"/>
          <w:szCs w:val="22"/>
        </w:rPr>
      </w:pPr>
    </w:p>
    <w:p w14:paraId="7009FA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836.- En un predio no pueden hacerse excavaciones o construcciones que hagan perder el sostén necesario al suelo de la propiedad vecina; a menos que se hagan las obras de consolidación indispensables para evitar todo daño a este predio.</w:t>
      </w:r>
    </w:p>
    <w:p w14:paraId="49D4E512" w14:textId="77777777" w:rsidR="00940189" w:rsidRPr="009D3D7A" w:rsidRDefault="00940189" w:rsidP="005D6D4C">
      <w:pPr>
        <w:jc w:val="both"/>
        <w:rPr>
          <w:rFonts w:ascii="Arial" w:hAnsi="Arial" w:cs="Arial"/>
          <w:b w:val="0"/>
          <w:sz w:val="22"/>
          <w:szCs w:val="22"/>
        </w:rPr>
      </w:pPr>
    </w:p>
    <w:p w14:paraId="0764AF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837.- No es lícito ejercitar el derecho de propiedad de manera que su ejercicio no dé otro resultado que causar perjuicios a un tercero, sin utilidad para el propietario.</w:t>
      </w:r>
    </w:p>
    <w:p w14:paraId="3CBC9B30" w14:textId="77777777" w:rsidR="00940189" w:rsidRPr="009D3D7A" w:rsidRDefault="00940189" w:rsidP="005D6D4C">
      <w:pPr>
        <w:jc w:val="both"/>
        <w:rPr>
          <w:rFonts w:ascii="Arial" w:hAnsi="Arial" w:cs="Arial"/>
          <w:b w:val="0"/>
          <w:sz w:val="22"/>
          <w:szCs w:val="22"/>
        </w:rPr>
      </w:pPr>
    </w:p>
    <w:p w14:paraId="2A9A66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838.- Todo propietario tiene derecho a deslindar su propiedad y hacer o exigir el amojonamiento de la misma.</w:t>
      </w:r>
    </w:p>
    <w:p w14:paraId="00635200" w14:textId="77777777" w:rsidR="00940189" w:rsidRPr="009D3D7A" w:rsidRDefault="00940189" w:rsidP="005D6D4C">
      <w:pPr>
        <w:jc w:val="both"/>
        <w:rPr>
          <w:rFonts w:ascii="Arial" w:hAnsi="Arial" w:cs="Arial"/>
          <w:b w:val="0"/>
          <w:sz w:val="22"/>
          <w:szCs w:val="22"/>
        </w:rPr>
      </w:pPr>
    </w:p>
    <w:p w14:paraId="7D4D83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839.- También tiene derecho y en su caso obligación, de cerrar o de cercar su propiedad, en todo o en parte del modo que lo estime conveniente o lo dispongan las leyes o reglamentos sin perjuicio de las servidumbres que reporte la propiedad.</w:t>
      </w:r>
    </w:p>
    <w:p w14:paraId="21B978A6" w14:textId="77777777" w:rsidR="00940189" w:rsidRPr="009D3D7A" w:rsidRDefault="00940189" w:rsidP="005D6D4C">
      <w:pPr>
        <w:jc w:val="both"/>
        <w:rPr>
          <w:rFonts w:ascii="Arial" w:hAnsi="Arial" w:cs="Arial"/>
          <w:b w:val="0"/>
          <w:sz w:val="22"/>
          <w:szCs w:val="22"/>
        </w:rPr>
      </w:pPr>
    </w:p>
    <w:p w14:paraId="635649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840.- Nadie puede edificar ni plantar cerca de las plazas fuertes, fortalezas y edificios públicos, sino sujetándose a las condiciones exigidas en los reglamentos especiales de la materia.</w:t>
      </w:r>
    </w:p>
    <w:p w14:paraId="0046F661" w14:textId="77777777" w:rsidR="00940189" w:rsidRPr="009D3D7A" w:rsidRDefault="00940189" w:rsidP="005D6D4C">
      <w:pPr>
        <w:jc w:val="both"/>
        <w:rPr>
          <w:rFonts w:ascii="Arial" w:hAnsi="Arial" w:cs="Arial"/>
          <w:b w:val="0"/>
          <w:sz w:val="22"/>
          <w:szCs w:val="22"/>
        </w:rPr>
      </w:pPr>
    </w:p>
    <w:p w14:paraId="3D668D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841.- Las servidumbres establecidas por utilidad pública, o comunal, para mantener expedita la navegación de los ríos, la construcción o reparación de las vías públicas, y para las demás obras comunales de esta clase, se fijarán por las leyes y reglamentos especiales, y a falta de éstos, por las disposiciones de este Código.</w:t>
      </w:r>
    </w:p>
    <w:p w14:paraId="225BC666" w14:textId="77777777" w:rsidR="00940189" w:rsidRPr="009D3D7A" w:rsidRDefault="00940189" w:rsidP="005D6D4C">
      <w:pPr>
        <w:jc w:val="both"/>
        <w:rPr>
          <w:rFonts w:ascii="Arial" w:hAnsi="Arial" w:cs="Arial"/>
          <w:b w:val="0"/>
          <w:sz w:val="22"/>
          <w:szCs w:val="22"/>
        </w:rPr>
      </w:pPr>
    </w:p>
    <w:p w14:paraId="35D70A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842.- Nadie puede construir cerca de una pared ajena o de copropiedad, fosos, cloacas, acueductos, hornos, fraguas, chimeneas, establos; ni instalar depósitos de materias corrosivas, máquinas de vapor o fábricas destinadas a usos que puedan ser peligrosos o nocivos, sin guardar las distancias prescritas por los reglamentos, o sin construir las obras de resguardo necesarias con sujeción a lo que prevengan los mismos reglamentos, o a falta de ellos, a lo que se determine por juicio pericial.</w:t>
      </w:r>
    </w:p>
    <w:p w14:paraId="15C43D79" w14:textId="77777777" w:rsidR="00940189" w:rsidRPr="009D3D7A" w:rsidRDefault="00940189" w:rsidP="005D6D4C">
      <w:pPr>
        <w:jc w:val="both"/>
        <w:rPr>
          <w:rFonts w:ascii="Arial" w:hAnsi="Arial" w:cs="Arial"/>
          <w:b w:val="0"/>
          <w:sz w:val="22"/>
          <w:szCs w:val="22"/>
        </w:rPr>
      </w:pPr>
    </w:p>
    <w:p w14:paraId="2476F6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843.- Nadie puede plantar árboles cerca de una heredad ajena, sino a la distancia de dos metros de la línea divisoria, si la plantación se hace de árboles grandes, y de un metro, si la plantación se hace de arbustos o árboles pequeños.</w:t>
      </w:r>
    </w:p>
    <w:p w14:paraId="02E0C773" w14:textId="77777777" w:rsidR="00940189" w:rsidRPr="009D3D7A" w:rsidRDefault="00940189" w:rsidP="005D6D4C">
      <w:pPr>
        <w:jc w:val="both"/>
        <w:rPr>
          <w:rFonts w:ascii="Arial" w:hAnsi="Arial" w:cs="Arial"/>
          <w:b w:val="0"/>
          <w:sz w:val="22"/>
          <w:szCs w:val="22"/>
        </w:rPr>
      </w:pPr>
    </w:p>
    <w:p w14:paraId="045040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844.- El propietario puede pedir que se arranquen los árboles plantados a menor distancia de su predio de la señalada en el artículo que antecede, y hasta cuando sea mayor, si es evidente el daño que los árboles le causen.</w:t>
      </w:r>
    </w:p>
    <w:p w14:paraId="15C356B0" w14:textId="77777777" w:rsidR="00940189" w:rsidRPr="009D3D7A" w:rsidRDefault="00940189" w:rsidP="005D6D4C">
      <w:pPr>
        <w:jc w:val="both"/>
        <w:rPr>
          <w:rFonts w:ascii="Arial" w:hAnsi="Arial" w:cs="Arial"/>
          <w:b w:val="0"/>
          <w:sz w:val="22"/>
          <w:szCs w:val="22"/>
        </w:rPr>
      </w:pPr>
    </w:p>
    <w:p w14:paraId="01E148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845.- Si las ramas de los árboles se extienden sobre heredades, jardines o patios vecinos, el dueño de éstos tendrá derecho de que se corten en cuanto se extiendan sobre su propiedad; y si fueren las raíces de los árboles las que se extendieren en el suelo de otro, éste podrá hacerlas cortar por sí mismo dentro de su heredad, pero con previo aviso al vecino.</w:t>
      </w:r>
    </w:p>
    <w:p w14:paraId="3AB7F3D2" w14:textId="77777777" w:rsidR="00940189" w:rsidRPr="009D3D7A" w:rsidRDefault="00940189" w:rsidP="005D6D4C">
      <w:pPr>
        <w:jc w:val="both"/>
        <w:rPr>
          <w:rFonts w:ascii="Arial" w:hAnsi="Arial" w:cs="Arial"/>
          <w:b w:val="0"/>
          <w:sz w:val="22"/>
          <w:szCs w:val="22"/>
        </w:rPr>
      </w:pPr>
    </w:p>
    <w:p w14:paraId="3E118C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846.- El dueño de una pared que no sea de copropiedad, contigua a finca ajena, puede abrir en ella ventanas o huecos para recibir luces a una altura tal que la parte inferior de la ventana diste del suelo de la vivienda a que dé luz tres metros a lo menos, y en todo caso con reja de hierro remetida en la pared y con red de alambre cuyas mallas sean de tres centímetros a lo sumo.</w:t>
      </w:r>
    </w:p>
    <w:p w14:paraId="423C95EF" w14:textId="77777777" w:rsidR="00940189" w:rsidRPr="009D3D7A" w:rsidRDefault="00940189" w:rsidP="005D6D4C">
      <w:pPr>
        <w:jc w:val="both"/>
        <w:rPr>
          <w:rFonts w:ascii="Arial" w:hAnsi="Arial" w:cs="Arial"/>
          <w:b w:val="0"/>
          <w:sz w:val="22"/>
          <w:szCs w:val="22"/>
        </w:rPr>
      </w:pPr>
    </w:p>
    <w:p w14:paraId="2950D3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847.- Sin </w:t>
      </w:r>
      <w:proofErr w:type="gramStart"/>
      <w:r w:rsidRPr="009D3D7A">
        <w:rPr>
          <w:rFonts w:ascii="Arial" w:hAnsi="Arial" w:cs="Arial"/>
          <w:b w:val="0"/>
          <w:sz w:val="22"/>
          <w:szCs w:val="22"/>
        </w:rPr>
        <w:t>embargo</w:t>
      </w:r>
      <w:proofErr w:type="gramEnd"/>
      <w:r w:rsidRPr="009D3D7A">
        <w:rPr>
          <w:rFonts w:ascii="Arial" w:hAnsi="Arial" w:cs="Arial"/>
          <w:b w:val="0"/>
          <w:sz w:val="22"/>
          <w:szCs w:val="22"/>
        </w:rPr>
        <w:t xml:space="preserve"> de lo dispuesto en el artículo anterior, el dueño de la finca o propiedad contigua a la pared en que estuvieren abiertas las ventanas o huecos, podrá construir pared contigua a ella, o si adquiere la copropiedad, apoyarse en la misma pared aunque de uno u otro modo, cubra los huecos o ventanas.</w:t>
      </w:r>
    </w:p>
    <w:p w14:paraId="1CBBBDC2" w14:textId="77777777" w:rsidR="00940189" w:rsidRPr="009D3D7A" w:rsidRDefault="00940189" w:rsidP="005D6D4C">
      <w:pPr>
        <w:jc w:val="both"/>
        <w:rPr>
          <w:rFonts w:ascii="Arial" w:hAnsi="Arial" w:cs="Arial"/>
          <w:b w:val="0"/>
          <w:sz w:val="22"/>
          <w:szCs w:val="22"/>
        </w:rPr>
      </w:pPr>
    </w:p>
    <w:p w14:paraId="696B80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848.- No se pueden tener ventanas para asomarse, ni balcones u otros voladizos semejantes, sobre la propiedad del vecino, prolongándose más allá del límite que separa las heredades. Tampoco pueden tenerse vistas de costado u </w:t>
      </w:r>
      <w:proofErr w:type="spellStart"/>
      <w:r w:rsidRPr="009D3D7A">
        <w:rPr>
          <w:rFonts w:ascii="Arial" w:hAnsi="Arial" w:cs="Arial"/>
          <w:b w:val="0"/>
          <w:sz w:val="22"/>
          <w:szCs w:val="22"/>
        </w:rPr>
        <w:t>oblícuas</w:t>
      </w:r>
      <w:proofErr w:type="spellEnd"/>
      <w:r w:rsidRPr="009D3D7A">
        <w:rPr>
          <w:rFonts w:ascii="Arial" w:hAnsi="Arial" w:cs="Arial"/>
          <w:b w:val="0"/>
          <w:sz w:val="22"/>
          <w:szCs w:val="22"/>
        </w:rPr>
        <w:t xml:space="preserve"> sobre la misma propiedad, si no hay un metro de distancia.</w:t>
      </w:r>
    </w:p>
    <w:p w14:paraId="5C32B9CA" w14:textId="77777777" w:rsidR="00940189" w:rsidRPr="009D3D7A" w:rsidRDefault="00940189" w:rsidP="005D6D4C">
      <w:pPr>
        <w:jc w:val="both"/>
        <w:rPr>
          <w:rFonts w:ascii="Arial" w:hAnsi="Arial" w:cs="Arial"/>
          <w:b w:val="0"/>
          <w:sz w:val="22"/>
          <w:szCs w:val="22"/>
        </w:rPr>
      </w:pPr>
    </w:p>
    <w:p w14:paraId="210E6C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849.- La distancia de que habla el artículo anterior se mide desde la línea de separación de las dos propiedades.</w:t>
      </w:r>
    </w:p>
    <w:p w14:paraId="416AF638" w14:textId="77777777" w:rsidR="00940189" w:rsidRPr="009D3D7A" w:rsidRDefault="00940189" w:rsidP="005D6D4C">
      <w:pPr>
        <w:jc w:val="both"/>
        <w:rPr>
          <w:rFonts w:ascii="Arial" w:hAnsi="Arial" w:cs="Arial"/>
          <w:b w:val="0"/>
          <w:sz w:val="22"/>
          <w:szCs w:val="22"/>
        </w:rPr>
      </w:pPr>
    </w:p>
    <w:p w14:paraId="3F749A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850.- El propietario de un edificio está obligado a construir sus tejados y azoteas de tal manera que las aguas pluviales no caigan sobre el suelo o edificio vecino.</w:t>
      </w:r>
    </w:p>
    <w:p w14:paraId="776A8AD0" w14:textId="77777777" w:rsidR="00940189" w:rsidRPr="009D3D7A" w:rsidRDefault="00940189" w:rsidP="005D6D4C">
      <w:pPr>
        <w:jc w:val="both"/>
        <w:rPr>
          <w:rFonts w:ascii="Arial" w:hAnsi="Arial" w:cs="Arial"/>
          <w:b w:val="0"/>
          <w:sz w:val="22"/>
          <w:szCs w:val="22"/>
        </w:rPr>
      </w:pPr>
    </w:p>
    <w:p w14:paraId="4D5C4286" w14:textId="77777777" w:rsidR="00940189" w:rsidRPr="009D3D7A" w:rsidRDefault="00940189" w:rsidP="005D6D4C">
      <w:pPr>
        <w:jc w:val="both"/>
        <w:rPr>
          <w:rFonts w:ascii="Arial" w:hAnsi="Arial" w:cs="Arial"/>
          <w:b w:val="0"/>
          <w:sz w:val="22"/>
          <w:szCs w:val="22"/>
        </w:rPr>
      </w:pPr>
    </w:p>
    <w:p w14:paraId="6770FD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74B42408" w14:textId="77777777" w:rsidR="00940189" w:rsidRPr="009D3D7A" w:rsidRDefault="00940189" w:rsidP="005D6D4C">
      <w:pPr>
        <w:jc w:val="both"/>
        <w:rPr>
          <w:rFonts w:ascii="Arial" w:hAnsi="Arial" w:cs="Arial"/>
          <w:b w:val="0"/>
          <w:sz w:val="22"/>
          <w:szCs w:val="22"/>
        </w:rPr>
      </w:pPr>
    </w:p>
    <w:p w14:paraId="3DD74B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APROPIACION DE LOS ANIMALES</w:t>
      </w:r>
    </w:p>
    <w:p w14:paraId="0787C6A5" w14:textId="77777777" w:rsidR="00940189" w:rsidRPr="009D3D7A" w:rsidRDefault="00940189" w:rsidP="005D6D4C">
      <w:pPr>
        <w:jc w:val="both"/>
        <w:rPr>
          <w:rFonts w:ascii="Arial" w:hAnsi="Arial" w:cs="Arial"/>
          <w:b w:val="0"/>
          <w:sz w:val="22"/>
          <w:szCs w:val="22"/>
        </w:rPr>
      </w:pPr>
    </w:p>
    <w:p w14:paraId="7EDC66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851.- Los animales sin marca alguna que se encuentren en las propiedades, se presume que son del dueño de éstas mientras no se pruebe lo contrario, a no ser que el propietario no tenga cría de la raza a que los animales pertenezcan.</w:t>
      </w:r>
    </w:p>
    <w:p w14:paraId="685DF603" w14:textId="77777777" w:rsidR="00940189" w:rsidRPr="009D3D7A" w:rsidRDefault="00940189" w:rsidP="005D6D4C">
      <w:pPr>
        <w:jc w:val="both"/>
        <w:rPr>
          <w:rFonts w:ascii="Arial" w:hAnsi="Arial" w:cs="Arial"/>
          <w:b w:val="0"/>
          <w:sz w:val="22"/>
          <w:szCs w:val="22"/>
        </w:rPr>
      </w:pPr>
    </w:p>
    <w:p w14:paraId="77B3C8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852.- Los animales sin marca que se encuentren en tierras de propiedad particular que explotan en común varios, se presumen del dueño de la cría de la misma especie y de la misma raza en ellas establecidas, mientras no se pruebe lo contrario. Si dos o más fueren dueños de la misma especie o raza, mientras no haya prueba de que los animales pertenecen a alguno de ellos, se reputarán de propiedad común.</w:t>
      </w:r>
    </w:p>
    <w:p w14:paraId="471DCB2E" w14:textId="77777777" w:rsidR="00940189" w:rsidRPr="009D3D7A" w:rsidRDefault="00940189" w:rsidP="005D6D4C">
      <w:pPr>
        <w:jc w:val="both"/>
        <w:rPr>
          <w:rFonts w:ascii="Arial" w:hAnsi="Arial" w:cs="Arial"/>
          <w:b w:val="0"/>
          <w:sz w:val="22"/>
          <w:szCs w:val="22"/>
        </w:rPr>
      </w:pPr>
    </w:p>
    <w:p w14:paraId="5D0870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853.- El derecho de caza y el de apropiarse los productos de ésta en terreno público, se sujetará a las leyes y reglamentos respectivos.</w:t>
      </w:r>
    </w:p>
    <w:p w14:paraId="27D6F224" w14:textId="77777777" w:rsidR="00940189" w:rsidRPr="009D3D7A" w:rsidRDefault="00940189" w:rsidP="005D6D4C">
      <w:pPr>
        <w:jc w:val="both"/>
        <w:rPr>
          <w:rFonts w:ascii="Arial" w:hAnsi="Arial" w:cs="Arial"/>
          <w:b w:val="0"/>
          <w:sz w:val="22"/>
          <w:szCs w:val="22"/>
        </w:rPr>
      </w:pPr>
    </w:p>
    <w:p w14:paraId="7C1414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854.- En terrenos de propiedad particular no puede ejercitarse el derecho a que se refiere el artículo anterior, ya sea comenzando en él la caza, ya continuando la comenzada en terreno público, sin permiso del dueño. Los campesinos asalariados y los aparceros gozan del derecho de caza en las fincas donde trabajen, en cuanto se aplique a satisfacer sus necesidades y las de sus familias.</w:t>
      </w:r>
    </w:p>
    <w:p w14:paraId="295EF47B" w14:textId="77777777" w:rsidR="00940189" w:rsidRPr="009D3D7A" w:rsidRDefault="00940189" w:rsidP="005D6D4C">
      <w:pPr>
        <w:jc w:val="both"/>
        <w:rPr>
          <w:rFonts w:ascii="Arial" w:hAnsi="Arial" w:cs="Arial"/>
          <w:b w:val="0"/>
          <w:sz w:val="22"/>
          <w:szCs w:val="22"/>
        </w:rPr>
      </w:pPr>
    </w:p>
    <w:p w14:paraId="3AD5D6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855.- El ejercicio del derecho de cazar se regirá por los reglamentos administrativos y por las siguientes bases:</w:t>
      </w:r>
    </w:p>
    <w:p w14:paraId="388CC8A2" w14:textId="77777777" w:rsidR="00940189" w:rsidRPr="009D3D7A" w:rsidRDefault="00940189" w:rsidP="005D6D4C">
      <w:pPr>
        <w:jc w:val="both"/>
        <w:rPr>
          <w:rFonts w:ascii="Arial" w:hAnsi="Arial" w:cs="Arial"/>
          <w:b w:val="0"/>
          <w:sz w:val="22"/>
          <w:szCs w:val="22"/>
        </w:rPr>
      </w:pPr>
    </w:p>
    <w:p w14:paraId="0BF9C0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856.- El cazador se hace dueño del animal que caza, por el acto de apoderarse de él, observándose lo dispuesto en el artículo 858.</w:t>
      </w:r>
    </w:p>
    <w:p w14:paraId="0758CE34" w14:textId="77777777" w:rsidR="00940189" w:rsidRPr="009D3D7A" w:rsidRDefault="00940189" w:rsidP="005D6D4C">
      <w:pPr>
        <w:jc w:val="both"/>
        <w:rPr>
          <w:rFonts w:ascii="Arial" w:hAnsi="Arial" w:cs="Arial"/>
          <w:b w:val="0"/>
          <w:sz w:val="22"/>
          <w:szCs w:val="22"/>
        </w:rPr>
      </w:pPr>
    </w:p>
    <w:p w14:paraId="74EB4C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857.- Se considera capturado el animal que ha sido muerto por el cazador durante el acto venatorio, y también el que está preso en redes.</w:t>
      </w:r>
    </w:p>
    <w:p w14:paraId="01F0F8C2" w14:textId="77777777" w:rsidR="00940189" w:rsidRPr="009D3D7A" w:rsidRDefault="00940189" w:rsidP="005D6D4C">
      <w:pPr>
        <w:jc w:val="both"/>
        <w:rPr>
          <w:rFonts w:ascii="Arial" w:hAnsi="Arial" w:cs="Arial"/>
          <w:b w:val="0"/>
          <w:sz w:val="22"/>
          <w:szCs w:val="22"/>
        </w:rPr>
      </w:pPr>
    </w:p>
    <w:p w14:paraId="1483D3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858.- Si la pieza herida muriese en terrenos ajenos, el propietario de éstos o quien lo represente, deberá entregarla al cazador o permitir que entre a buscarla.</w:t>
      </w:r>
    </w:p>
    <w:p w14:paraId="205FBCE8" w14:textId="77777777" w:rsidR="00940189" w:rsidRPr="009D3D7A" w:rsidRDefault="00940189" w:rsidP="005D6D4C">
      <w:pPr>
        <w:jc w:val="both"/>
        <w:rPr>
          <w:rFonts w:ascii="Arial" w:hAnsi="Arial" w:cs="Arial"/>
          <w:b w:val="0"/>
          <w:sz w:val="22"/>
          <w:szCs w:val="22"/>
        </w:rPr>
      </w:pPr>
    </w:p>
    <w:p w14:paraId="13DECB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859.- El propietario que infrinja el artículo anterior pagará el valor de la pieza, y el cazador perderá ésta si entra a buscarla sin permiso de aquél.</w:t>
      </w:r>
    </w:p>
    <w:p w14:paraId="652B0E16" w14:textId="77777777" w:rsidR="00940189" w:rsidRPr="009D3D7A" w:rsidRDefault="00940189" w:rsidP="005D6D4C">
      <w:pPr>
        <w:jc w:val="both"/>
        <w:rPr>
          <w:rFonts w:ascii="Arial" w:hAnsi="Arial" w:cs="Arial"/>
          <w:b w:val="0"/>
          <w:sz w:val="22"/>
          <w:szCs w:val="22"/>
        </w:rPr>
      </w:pPr>
    </w:p>
    <w:p w14:paraId="3FC841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860.- El hecho de entrar los perros de caza en terreno ajeno sin la voluntad del cazador, solo obliga a éste a la reparación de los daños causados.</w:t>
      </w:r>
    </w:p>
    <w:p w14:paraId="007842DF" w14:textId="77777777" w:rsidR="00940189" w:rsidRPr="009D3D7A" w:rsidRDefault="00940189" w:rsidP="005D6D4C">
      <w:pPr>
        <w:jc w:val="both"/>
        <w:rPr>
          <w:rFonts w:ascii="Arial" w:hAnsi="Arial" w:cs="Arial"/>
          <w:b w:val="0"/>
          <w:sz w:val="22"/>
          <w:szCs w:val="22"/>
        </w:rPr>
      </w:pPr>
    </w:p>
    <w:p w14:paraId="20AA26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861.- La acción para pedir la reparación prescribe a los treinta días, contados desde la fecha en que se causó el daño.</w:t>
      </w:r>
    </w:p>
    <w:p w14:paraId="3A8E0D29" w14:textId="77777777" w:rsidR="00940189" w:rsidRPr="009D3D7A" w:rsidRDefault="00940189" w:rsidP="005D6D4C">
      <w:pPr>
        <w:jc w:val="both"/>
        <w:rPr>
          <w:rFonts w:ascii="Arial" w:hAnsi="Arial" w:cs="Arial"/>
          <w:b w:val="0"/>
          <w:sz w:val="22"/>
          <w:szCs w:val="22"/>
        </w:rPr>
      </w:pPr>
    </w:p>
    <w:p w14:paraId="769BA1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862.- Es lícito a los labradores destruir en cualquier tiempo los animales bravíos o cerriles que perjudiquen sus sementeras o plantaciones.</w:t>
      </w:r>
    </w:p>
    <w:p w14:paraId="4B878FAA" w14:textId="77777777" w:rsidR="00940189" w:rsidRPr="009D3D7A" w:rsidRDefault="00940189" w:rsidP="005D6D4C">
      <w:pPr>
        <w:jc w:val="both"/>
        <w:rPr>
          <w:rFonts w:ascii="Arial" w:hAnsi="Arial" w:cs="Arial"/>
          <w:b w:val="0"/>
          <w:sz w:val="22"/>
          <w:szCs w:val="22"/>
        </w:rPr>
      </w:pPr>
    </w:p>
    <w:p w14:paraId="2A9F49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863.- El mismo derecho tienen respecto a las aves domésticas en los campos en que hubiere tierras sembradas de cereales u otros frutos pendientes, a los que pudieren perjudicar aquellas aves.</w:t>
      </w:r>
    </w:p>
    <w:p w14:paraId="3BCBA899" w14:textId="77777777" w:rsidR="00940189" w:rsidRPr="009D3D7A" w:rsidRDefault="00940189" w:rsidP="005D6D4C">
      <w:pPr>
        <w:jc w:val="both"/>
        <w:rPr>
          <w:rFonts w:ascii="Arial" w:hAnsi="Arial" w:cs="Arial"/>
          <w:b w:val="0"/>
          <w:sz w:val="22"/>
          <w:szCs w:val="22"/>
        </w:rPr>
      </w:pPr>
    </w:p>
    <w:p w14:paraId="0F0FD4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864.- Se </w:t>
      </w:r>
      <w:proofErr w:type="spellStart"/>
      <w:r w:rsidRPr="009D3D7A">
        <w:rPr>
          <w:rFonts w:ascii="Arial" w:hAnsi="Arial" w:cs="Arial"/>
          <w:b w:val="0"/>
          <w:sz w:val="22"/>
          <w:szCs w:val="22"/>
        </w:rPr>
        <w:t>prohibe</w:t>
      </w:r>
      <w:proofErr w:type="spellEnd"/>
      <w:r w:rsidRPr="009D3D7A">
        <w:rPr>
          <w:rFonts w:ascii="Arial" w:hAnsi="Arial" w:cs="Arial"/>
          <w:b w:val="0"/>
          <w:sz w:val="22"/>
          <w:szCs w:val="22"/>
        </w:rPr>
        <w:t xml:space="preserve"> absolutamente destruir en predios ajenos los nidos, huevos o crías de aves de cualquier especie.</w:t>
      </w:r>
    </w:p>
    <w:p w14:paraId="6D476BE3" w14:textId="77777777" w:rsidR="00940189" w:rsidRPr="009D3D7A" w:rsidRDefault="00940189" w:rsidP="005D6D4C">
      <w:pPr>
        <w:jc w:val="both"/>
        <w:rPr>
          <w:rFonts w:ascii="Arial" w:hAnsi="Arial" w:cs="Arial"/>
          <w:b w:val="0"/>
          <w:sz w:val="22"/>
          <w:szCs w:val="22"/>
        </w:rPr>
      </w:pPr>
    </w:p>
    <w:p w14:paraId="6802C9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865.- La pesca y el buceo de perlas en las aguas del dominio del poder público, que sean de uso común, se regirán por lo que dispongan las leyes y reglamentos respectivos.</w:t>
      </w:r>
    </w:p>
    <w:p w14:paraId="4E08155B" w14:textId="77777777" w:rsidR="00940189" w:rsidRPr="009D3D7A" w:rsidRDefault="00940189" w:rsidP="005D6D4C">
      <w:pPr>
        <w:jc w:val="both"/>
        <w:rPr>
          <w:rFonts w:ascii="Arial" w:hAnsi="Arial" w:cs="Arial"/>
          <w:b w:val="0"/>
          <w:sz w:val="22"/>
          <w:szCs w:val="22"/>
        </w:rPr>
      </w:pPr>
    </w:p>
    <w:p w14:paraId="272822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866.- El derecho de pesca en aguas particulares, pertenece a los dueños de los predios en que aquéllas se encuentren, con sujeción a las leyes y reglamentos de la materia.</w:t>
      </w:r>
    </w:p>
    <w:p w14:paraId="49C4EA14" w14:textId="77777777" w:rsidR="00940189" w:rsidRPr="009D3D7A" w:rsidRDefault="00940189" w:rsidP="005D6D4C">
      <w:pPr>
        <w:jc w:val="both"/>
        <w:rPr>
          <w:rFonts w:ascii="Arial" w:hAnsi="Arial" w:cs="Arial"/>
          <w:b w:val="0"/>
          <w:sz w:val="22"/>
          <w:szCs w:val="22"/>
        </w:rPr>
      </w:pPr>
    </w:p>
    <w:p w14:paraId="2254E3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867.- Es lícito a cualquier persona apropiarse los animales bravíos, conforme a los Reglamentos respectivos.</w:t>
      </w:r>
    </w:p>
    <w:p w14:paraId="2DAB3DDE" w14:textId="77777777" w:rsidR="00940189" w:rsidRPr="009D3D7A" w:rsidRDefault="00940189" w:rsidP="005D6D4C">
      <w:pPr>
        <w:jc w:val="both"/>
        <w:rPr>
          <w:rFonts w:ascii="Arial" w:hAnsi="Arial" w:cs="Arial"/>
          <w:b w:val="0"/>
          <w:sz w:val="22"/>
          <w:szCs w:val="22"/>
        </w:rPr>
      </w:pPr>
    </w:p>
    <w:p w14:paraId="1D7141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868.- Es lícito a cualquier persona apropiarse los enjambres que no hayan sido encerrados en colmena, o cuando la han abandonado.</w:t>
      </w:r>
    </w:p>
    <w:p w14:paraId="1CF3020B" w14:textId="77777777" w:rsidR="00940189" w:rsidRPr="009D3D7A" w:rsidRDefault="00940189" w:rsidP="005D6D4C">
      <w:pPr>
        <w:jc w:val="both"/>
        <w:rPr>
          <w:rFonts w:ascii="Arial" w:hAnsi="Arial" w:cs="Arial"/>
          <w:b w:val="0"/>
          <w:sz w:val="22"/>
          <w:szCs w:val="22"/>
        </w:rPr>
      </w:pPr>
    </w:p>
    <w:p w14:paraId="31A21D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869.- No se entiende que las abejas han abandonado la colmena cuando se han posado en predio propio del dueño, o éste las persigue llevándolas a la vista.</w:t>
      </w:r>
    </w:p>
    <w:p w14:paraId="3350296E" w14:textId="77777777" w:rsidR="00940189" w:rsidRPr="009D3D7A" w:rsidRDefault="00940189" w:rsidP="005D6D4C">
      <w:pPr>
        <w:jc w:val="both"/>
        <w:rPr>
          <w:rFonts w:ascii="Arial" w:hAnsi="Arial" w:cs="Arial"/>
          <w:b w:val="0"/>
          <w:sz w:val="22"/>
          <w:szCs w:val="22"/>
        </w:rPr>
      </w:pPr>
    </w:p>
    <w:p w14:paraId="25522F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870.- Los animales feroces que se escaparen del encierro en que los tengan sus dueños, podrán ser </w:t>
      </w:r>
      <w:proofErr w:type="spellStart"/>
      <w:r w:rsidRPr="009D3D7A">
        <w:rPr>
          <w:rFonts w:ascii="Arial" w:hAnsi="Arial" w:cs="Arial"/>
          <w:b w:val="0"/>
          <w:sz w:val="22"/>
          <w:szCs w:val="22"/>
        </w:rPr>
        <w:t>destruídos</w:t>
      </w:r>
      <w:proofErr w:type="spellEnd"/>
      <w:r w:rsidRPr="009D3D7A">
        <w:rPr>
          <w:rFonts w:ascii="Arial" w:hAnsi="Arial" w:cs="Arial"/>
          <w:b w:val="0"/>
          <w:sz w:val="22"/>
          <w:szCs w:val="22"/>
        </w:rPr>
        <w:t xml:space="preserve"> o capturados por cualquiera. Pero los dueños pueden recuperarlos si indemnizan los daños y perjuicios que hubieren ocasionado.</w:t>
      </w:r>
    </w:p>
    <w:p w14:paraId="5CEECFEE" w14:textId="77777777" w:rsidR="00940189" w:rsidRPr="009D3D7A" w:rsidRDefault="00940189" w:rsidP="005D6D4C">
      <w:pPr>
        <w:jc w:val="both"/>
        <w:rPr>
          <w:rFonts w:ascii="Arial" w:hAnsi="Arial" w:cs="Arial"/>
          <w:b w:val="0"/>
          <w:sz w:val="22"/>
          <w:szCs w:val="22"/>
        </w:rPr>
      </w:pPr>
    </w:p>
    <w:p w14:paraId="7DB33233" w14:textId="77777777" w:rsidR="00CA571D" w:rsidRPr="008A3EA8" w:rsidRDefault="00CA571D" w:rsidP="00CA571D">
      <w:pPr>
        <w:pStyle w:val="Estilo"/>
        <w:rPr>
          <w:rFonts w:eastAsia="Arial" w:cs="Arial"/>
          <w:b/>
          <w:i/>
          <w:sz w:val="22"/>
        </w:rPr>
      </w:pPr>
      <w:r w:rsidRPr="008A3EA8">
        <w:rPr>
          <w:rFonts w:eastAsia="Arial" w:cs="Arial"/>
          <w:b/>
          <w:i/>
          <w:sz w:val="22"/>
        </w:rPr>
        <w:lastRenderedPageBreak/>
        <w:t>(REFORMADO, P.O. 26 DE JUNIO DE 2026)</w:t>
      </w:r>
    </w:p>
    <w:p w14:paraId="5E99CD01" w14:textId="77777777" w:rsidR="00CA571D" w:rsidRPr="00035976" w:rsidRDefault="00CA571D" w:rsidP="00CA571D">
      <w:pPr>
        <w:pStyle w:val="Estilo"/>
        <w:rPr>
          <w:rFonts w:eastAsia="Arial" w:cs="Arial"/>
          <w:b/>
          <w:sz w:val="22"/>
        </w:rPr>
      </w:pPr>
      <w:proofErr w:type="gramStart"/>
      <w:r w:rsidRPr="008A3EA8">
        <w:rPr>
          <w:rFonts w:eastAsia="Arial" w:cs="Arial"/>
          <w:b/>
          <w:i/>
          <w:sz w:val="22"/>
        </w:rPr>
        <w:t>Art.</w:t>
      </w:r>
      <w:r w:rsidRPr="00035976">
        <w:rPr>
          <w:rFonts w:eastAsia="Arial" w:cs="Arial"/>
          <w:b/>
          <w:sz w:val="22"/>
        </w:rPr>
        <w:t>.</w:t>
      </w:r>
      <w:proofErr w:type="gramEnd"/>
      <w:r w:rsidRPr="00035976">
        <w:rPr>
          <w:rFonts w:eastAsia="Arial" w:cs="Arial"/>
          <w:b/>
          <w:sz w:val="22"/>
        </w:rPr>
        <w:t xml:space="preserve"> 871.- La apropiación de los animales</w:t>
      </w:r>
      <w:r w:rsidRPr="00035976">
        <w:rPr>
          <w:rFonts w:eastAsia="Arial" w:cs="Arial"/>
          <w:b/>
          <w:bCs/>
          <w:sz w:val="22"/>
        </w:rPr>
        <w:t xml:space="preserve"> de compañía </w:t>
      </w:r>
      <w:r w:rsidRPr="00035976">
        <w:rPr>
          <w:rFonts w:eastAsia="Arial" w:cs="Arial"/>
          <w:b/>
          <w:sz w:val="22"/>
        </w:rPr>
        <w:t xml:space="preserve">se rige por las disposiciones contenidas </w:t>
      </w:r>
      <w:r w:rsidRPr="00035976">
        <w:rPr>
          <w:rFonts w:eastAsia="Arial" w:cs="Arial"/>
          <w:b/>
          <w:bCs/>
          <w:sz w:val="22"/>
        </w:rPr>
        <w:t>en</w:t>
      </w:r>
      <w:r w:rsidRPr="00035976">
        <w:rPr>
          <w:rFonts w:eastAsia="Arial" w:cs="Arial"/>
          <w:b/>
          <w:sz w:val="22"/>
        </w:rPr>
        <w:t xml:space="preserve"> </w:t>
      </w:r>
      <w:r w:rsidRPr="00035976">
        <w:rPr>
          <w:rFonts w:eastAsia="Arial" w:cs="Arial"/>
          <w:b/>
          <w:bCs/>
          <w:sz w:val="22"/>
        </w:rPr>
        <w:t xml:space="preserve">Ley de Protección y Bienestar Animal para la Sustentabilidad del Estado de Nuevo León, para los demás animales se seguirá lo dispuesto </w:t>
      </w:r>
      <w:r w:rsidRPr="00035976">
        <w:rPr>
          <w:rFonts w:eastAsia="Arial" w:cs="Arial"/>
          <w:b/>
          <w:sz w:val="22"/>
        </w:rPr>
        <w:t xml:space="preserve">en el Título de los bienes mostrencos, </w:t>
      </w:r>
      <w:r w:rsidRPr="00035976">
        <w:rPr>
          <w:rFonts w:eastAsia="Arial" w:cs="Arial"/>
          <w:b/>
          <w:bCs/>
          <w:sz w:val="22"/>
        </w:rPr>
        <w:t>de este Código.</w:t>
      </w:r>
    </w:p>
    <w:p w14:paraId="301E139B" w14:textId="77777777" w:rsidR="00940189" w:rsidRPr="009D3D7A" w:rsidRDefault="00940189" w:rsidP="005D6D4C">
      <w:pPr>
        <w:jc w:val="both"/>
        <w:rPr>
          <w:rFonts w:ascii="Arial" w:hAnsi="Arial" w:cs="Arial"/>
          <w:b w:val="0"/>
          <w:sz w:val="22"/>
          <w:szCs w:val="22"/>
        </w:rPr>
      </w:pPr>
    </w:p>
    <w:p w14:paraId="0CE2F4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79BB7EA1" w14:textId="77777777" w:rsidR="00940189" w:rsidRPr="009D3D7A" w:rsidRDefault="00940189" w:rsidP="005D6D4C">
      <w:pPr>
        <w:jc w:val="both"/>
        <w:rPr>
          <w:rFonts w:ascii="Arial" w:hAnsi="Arial" w:cs="Arial"/>
          <w:b w:val="0"/>
          <w:sz w:val="22"/>
          <w:szCs w:val="22"/>
        </w:rPr>
      </w:pPr>
    </w:p>
    <w:p w14:paraId="28F5E9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TESOROS</w:t>
      </w:r>
    </w:p>
    <w:p w14:paraId="7D1E605B" w14:textId="77777777" w:rsidR="00940189" w:rsidRPr="009D3D7A" w:rsidRDefault="00940189" w:rsidP="005D6D4C">
      <w:pPr>
        <w:jc w:val="both"/>
        <w:rPr>
          <w:rFonts w:ascii="Arial" w:hAnsi="Arial" w:cs="Arial"/>
          <w:b w:val="0"/>
          <w:sz w:val="22"/>
          <w:szCs w:val="22"/>
        </w:rPr>
      </w:pPr>
    </w:p>
    <w:p w14:paraId="11636D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872.- Para los efectos de los artículos que siguen, se entiende por tesoro, el depósito oculto de dinero, alhajas u otros objetos preciosos cuya legítima procedencia se ignore. Nunca un tesoro se considera como fruto de una finca.</w:t>
      </w:r>
    </w:p>
    <w:p w14:paraId="2E7C3805" w14:textId="77777777" w:rsidR="00940189" w:rsidRPr="009D3D7A" w:rsidRDefault="00940189" w:rsidP="005D6D4C">
      <w:pPr>
        <w:jc w:val="both"/>
        <w:rPr>
          <w:rFonts w:ascii="Arial" w:hAnsi="Arial" w:cs="Arial"/>
          <w:b w:val="0"/>
          <w:sz w:val="22"/>
          <w:szCs w:val="22"/>
        </w:rPr>
      </w:pPr>
    </w:p>
    <w:p w14:paraId="6E7DF0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873.- El tesoro oculto pertenece al que lo descubre en sitio de su propiedad.</w:t>
      </w:r>
    </w:p>
    <w:p w14:paraId="707BADE6" w14:textId="77777777" w:rsidR="00940189" w:rsidRPr="009D3D7A" w:rsidRDefault="00940189" w:rsidP="005D6D4C">
      <w:pPr>
        <w:jc w:val="both"/>
        <w:rPr>
          <w:rFonts w:ascii="Arial" w:hAnsi="Arial" w:cs="Arial"/>
          <w:b w:val="0"/>
          <w:sz w:val="22"/>
          <w:szCs w:val="22"/>
        </w:rPr>
      </w:pPr>
    </w:p>
    <w:p w14:paraId="53CB49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874.- Si el sitio fuere de dominio del poder público o perteneciere a alguna persona particular que no sea el mismo descubridor, se aplicará a éste una mitad del tesoro y la otra mitad al propietario del sitio.</w:t>
      </w:r>
    </w:p>
    <w:p w14:paraId="38D7C061" w14:textId="77777777" w:rsidR="00940189" w:rsidRPr="009D3D7A" w:rsidRDefault="00940189" w:rsidP="005D6D4C">
      <w:pPr>
        <w:jc w:val="both"/>
        <w:rPr>
          <w:rFonts w:ascii="Arial" w:hAnsi="Arial" w:cs="Arial"/>
          <w:b w:val="0"/>
          <w:sz w:val="22"/>
          <w:szCs w:val="22"/>
        </w:rPr>
      </w:pPr>
    </w:p>
    <w:p w14:paraId="47FC2D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875.- Cuando los objetos descubiertos fueren interesantes para las ciencias o para las artes, se aplicarán a la nación por su justo precio, el cual se distribuirá conforme a lo dispuesto en los artículos 873 y 874.</w:t>
      </w:r>
    </w:p>
    <w:p w14:paraId="30645639" w14:textId="77777777" w:rsidR="00940189" w:rsidRPr="009D3D7A" w:rsidRDefault="00940189" w:rsidP="005D6D4C">
      <w:pPr>
        <w:jc w:val="both"/>
        <w:rPr>
          <w:rFonts w:ascii="Arial" w:hAnsi="Arial" w:cs="Arial"/>
          <w:b w:val="0"/>
          <w:sz w:val="22"/>
          <w:szCs w:val="22"/>
        </w:rPr>
      </w:pPr>
    </w:p>
    <w:p w14:paraId="144C86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876.- Para que el que descubra un tesoro en suelo ajeno goce del derecho ya declarado, es necesario que el descubrimiento sea casual.</w:t>
      </w:r>
    </w:p>
    <w:p w14:paraId="56D476C5" w14:textId="77777777" w:rsidR="00940189" w:rsidRPr="009D3D7A" w:rsidRDefault="00940189" w:rsidP="005D6D4C">
      <w:pPr>
        <w:jc w:val="both"/>
        <w:rPr>
          <w:rFonts w:ascii="Arial" w:hAnsi="Arial" w:cs="Arial"/>
          <w:b w:val="0"/>
          <w:sz w:val="22"/>
          <w:szCs w:val="22"/>
        </w:rPr>
      </w:pPr>
    </w:p>
    <w:p w14:paraId="2FDD3F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877.- De propia autoridad nadie puede, en terreno o edificio ajeno, hacer excavación, horadación u obra alguna para buscar un tesoro.</w:t>
      </w:r>
    </w:p>
    <w:p w14:paraId="55DCECB4" w14:textId="77777777" w:rsidR="00940189" w:rsidRPr="009D3D7A" w:rsidRDefault="00940189" w:rsidP="005D6D4C">
      <w:pPr>
        <w:jc w:val="both"/>
        <w:rPr>
          <w:rFonts w:ascii="Arial" w:hAnsi="Arial" w:cs="Arial"/>
          <w:b w:val="0"/>
          <w:sz w:val="22"/>
          <w:szCs w:val="22"/>
        </w:rPr>
      </w:pPr>
    </w:p>
    <w:p w14:paraId="17718A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878.- El tesoro descubierto en terreno ajeno, por obras practicadas sin consentimiento de su dueño, pertenece íntegramente a éste.</w:t>
      </w:r>
    </w:p>
    <w:p w14:paraId="79D5C482" w14:textId="77777777" w:rsidR="00940189" w:rsidRPr="009D3D7A" w:rsidRDefault="00940189" w:rsidP="005D6D4C">
      <w:pPr>
        <w:jc w:val="both"/>
        <w:rPr>
          <w:rFonts w:ascii="Arial" w:hAnsi="Arial" w:cs="Arial"/>
          <w:b w:val="0"/>
          <w:sz w:val="22"/>
          <w:szCs w:val="22"/>
        </w:rPr>
      </w:pPr>
    </w:p>
    <w:p w14:paraId="18E0AE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879.- El que sin consentimiento del dueño hiciere en terreno ajeno obras para descubrir un tesoro, estará obligado en todo caso a pagar los daños y perjuicios y, además, a costear la reposición de las cosas a su primer estado; perderá también el derecho de inquilinato si lo tuviere en el fundo, aunque no esté fenecido el término del arrendamiento, cuando así lo pidiere el dueño.</w:t>
      </w:r>
    </w:p>
    <w:p w14:paraId="7E8BC292" w14:textId="77777777" w:rsidR="00940189" w:rsidRPr="009D3D7A" w:rsidRDefault="00940189" w:rsidP="005D6D4C">
      <w:pPr>
        <w:jc w:val="both"/>
        <w:rPr>
          <w:rFonts w:ascii="Arial" w:hAnsi="Arial" w:cs="Arial"/>
          <w:b w:val="0"/>
          <w:sz w:val="22"/>
          <w:szCs w:val="22"/>
        </w:rPr>
      </w:pPr>
    </w:p>
    <w:p w14:paraId="52B44B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880.- Si el tesoro se buscare con consentimiento del dueño del fundo, se observarán las estipulaciones que se hubieren hecho para la distribución; y si no las hubiere, los gastos y lo descubierto se distribuirán por mitad.</w:t>
      </w:r>
    </w:p>
    <w:p w14:paraId="69CFE5DB" w14:textId="77777777" w:rsidR="00940189" w:rsidRPr="009D3D7A" w:rsidRDefault="00940189" w:rsidP="005D6D4C">
      <w:pPr>
        <w:jc w:val="both"/>
        <w:rPr>
          <w:rFonts w:ascii="Arial" w:hAnsi="Arial" w:cs="Arial"/>
          <w:b w:val="0"/>
          <w:sz w:val="22"/>
          <w:szCs w:val="22"/>
        </w:rPr>
      </w:pPr>
    </w:p>
    <w:p w14:paraId="67B1EA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881.- Cuando uno tuviere la propiedad y el otro el usufructo de una finca en que se haya encontrado el tesoro, si el que lo encontró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el mismo usufructuario, la parte que le corresponde se determinará según las reglas que quedan establecidas para el descubridor extraño. Si el descubridor no es el dueño ni el usufructuario, el tesoro se repartirá entre el dueño y el descubridor, con exclusión del usufructuario, observándose en este caso lo dispuesto en los artículos 878, 879 y 880.</w:t>
      </w:r>
    </w:p>
    <w:p w14:paraId="2F860E07" w14:textId="77777777" w:rsidR="00940189" w:rsidRPr="009D3D7A" w:rsidRDefault="00940189" w:rsidP="005D6D4C">
      <w:pPr>
        <w:jc w:val="both"/>
        <w:rPr>
          <w:rFonts w:ascii="Arial" w:hAnsi="Arial" w:cs="Arial"/>
          <w:b w:val="0"/>
          <w:sz w:val="22"/>
          <w:szCs w:val="22"/>
        </w:rPr>
      </w:pPr>
    </w:p>
    <w:p w14:paraId="44D4E8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882.- Si el propietario encuentra el tesoro en la finca o terreno cuyo usufructo pertenece a otra persona, ésta no tendrá parte alguna en el tesoro, pero sí derecho de exigir del propietario una indemnización por los daños y perjuicios que origine la interrupción del usufructo, en la parte ocupada o demolida para buscar el tesoro; la indemnización se pagará aun cuando no se encuentre el tesoro.</w:t>
      </w:r>
    </w:p>
    <w:p w14:paraId="36D81052" w14:textId="77777777" w:rsidR="00940189" w:rsidRPr="009D3D7A" w:rsidRDefault="00940189" w:rsidP="005D6D4C">
      <w:pPr>
        <w:jc w:val="both"/>
        <w:rPr>
          <w:rFonts w:ascii="Arial" w:hAnsi="Arial" w:cs="Arial"/>
          <w:b w:val="0"/>
          <w:sz w:val="22"/>
          <w:szCs w:val="22"/>
        </w:rPr>
      </w:pPr>
    </w:p>
    <w:p w14:paraId="19F6F774" w14:textId="77777777" w:rsidR="00940189" w:rsidRPr="009D3D7A" w:rsidRDefault="00940189" w:rsidP="005D6D4C">
      <w:pPr>
        <w:jc w:val="both"/>
        <w:rPr>
          <w:rFonts w:ascii="Arial" w:hAnsi="Arial" w:cs="Arial"/>
          <w:b w:val="0"/>
          <w:sz w:val="22"/>
          <w:szCs w:val="22"/>
        </w:rPr>
      </w:pPr>
    </w:p>
    <w:p w14:paraId="327FD2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6CBDCBB5" w14:textId="77777777" w:rsidR="00940189" w:rsidRPr="009D3D7A" w:rsidRDefault="00940189" w:rsidP="005D6D4C">
      <w:pPr>
        <w:jc w:val="both"/>
        <w:rPr>
          <w:rFonts w:ascii="Arial" w:hAnsi="Arial" w:cs="Arial"/>
          <w:b w:val="0"/>
          <w:sz w:val="22"/>
          <w:szCs w:val="22"/>
        </w:rPr>
      </w:pPr>
    </w:p>
    <w:p w14:paraId="483CC0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DERECHO DE ACCESION</w:t>
      </w:r>
    </w:p>
    <w:p w14:paraId="5DA1E408" w14:textId="77777777" w:rsidR="00940189" w:rsidRPr="009D3D7A" w:rsidRDefault="00940189" w:rsidP="005D6D4C">
      <w:pPr>
        <w:jc w:val="both"/>
        <w:rPr>
          <w:rFonts w:ascii="Arial" w:hAnsi="Arial" w:cs="Arial"/>
          <w:b w:val="0"/>
          <w:sz w:val="22"/>
          <w:szCs w:val="22"/>
        </w:rPr>
      </w:pPr>
    </w:p>
    <w:p w14:paraId="26B5F1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883.- La propiedad de los bienes da derecho a todo lo que ellos producen, o se les une o incorpora natural o artificialmente. Este derecho se llama de accesión.</w:t>
      </w:r>
    </w:p>
    <w:p w14:paraId="2CF154BD" w14:textId="77777777" w:rsidR="00940189" w:rsidRPr="009D3D7A" w:rsidRDefault="00940189" w:rsidP="005D6D4C">
      <w:pPr>
        <w:jc w:val="both"/>
        <w:rPr>
          <w:rFonts w:ascii="Arial" w:hAnsi="Arial" w:cs="Arial"/>
          <w:b w:val="0"/>
          <w:sz w:val="22"/>
          <w:szCs w:val="22"/>
        </w:rPr>
      </w:pPr>
    </w:p>
    <w:p w14:paraId="414C9B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884.- En virtud de él pertenecen al propietario:</w:t>
      </w:r>
    </w:p>
    <w:p w14:paraId="330573BD" w14:textId="77777777" w:rsidR="00940189" w:rsidRPr="009D3D7A" w:rsidRDefault="00940189" w:rsidP="005D6D4C">
      <w:pPr>
        <w:jc w:val="both"/>
        <w:rPr>
          <w:rFonts w:ascii="Arial" w:hAnsi="Arial" w:cs="Arial"/>
          <w:b w:val="0"/>
          <w:sz w:val="22"/>
          <w:szCs w:val="22"/>
        </w:rPr>
      </w:pPr>
    </w:p>
    <w:p w14:paraId="7335E1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frutos naturales;</w:t>
      </w:r>
    </w:p>
    <w:p w14:paraId="75168656" w14:textId="77777777" w:rsidR="00940189" w:rsidRPr="009D3D7A" w:rsidRDefault="00940189" w:rsidP="005D6D4C">
      <w:pPr>
        <w:jc w:val="both"/>
        <w:rPr>
          <w:rFonts w:ascii="Arial" w:hAnsi="Arial" w:cs="Arial"/>
          <w:b w:val="0"/>
          <w:sz w:val="22"/>
          <w:szCs w:val="22"/>
        </w:rPr>
      </w:pPr>
    </w:p>
    <w:p w14:paraId="7C2C8C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frutos industriales;</w:t>
      </w:r>
    </w:p>
    <w:p w14:paraId="54225C2E" w14:textId="77777777" w:rsidR="00940189" w:rsidRPr="009D3D7A" w:rsidRDefault="00940189" w:rsidP="005D6D4C">
      <w:pPr>
        <w:jc w:val="both"/>
        <w:rPr>
          <w:rFonts w:ascii="Arial" w:hAnsi="Arial" w:cs="Arial"/>
          <w:b w:val="0"/>
          <w:sz w:val="22"/>
          <w:szCs w:val="22"/>
        </w:rPr>
      </w:pPr>
    </w:p>
    <w:p w14:paraId="453724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frutos civiles.</w:t>
      </w:r>
    </w:p>
    <w:p w14:paraId="6F710004" w14:textId="77777777" w:rsidR="00940189" w:rsidRPr="009D3D7A" w:rsidRDefault="00940189" w:rsidP="005D6D4C">
      <w:pPr>
        <w:jc w:val="both"/>
        <w:rPr>
          <w:rFonts w:ascii="Arial" w:hAnsi="Arial" w:cs="Arial"/>
          <w:b w:val="0"/>
          <w:sz w:val="22"/>
          <w:szCs w:val="22"/>
        </w:rPr>
      </w:pPr>
    </w:p>
    <w:p w14:paraId="5D1A7B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885.- Son frutos naturales las producciones espontáneas de la tierra, las crías y demás productos de los animales.</w:t>
      </w:r>
    </w:p>
    <w:p w14:paraId="5C1346FD" w14:textId="77777777" w:rsidR="00940189" w:rsidRPr="009D3D7A" w:rsidRDefault="00940189" w:rsidP="005D6D4C">
      <w:pPr>
        <w:jc w:val="both"/>
        <w:rPr>
          <w:rFonts w:ascii="Arial" w:hAnsi="Arial" w:cs="Arial"/>
          <w:b w:val="0"/>
          <w:sz w:val="22"/>
          <w:szCs w:val="22"/>
        </w:rPr>
      </w:pPr>
    </w:p>
    <w:p w14:paraId="6A974C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886.- Las crías de los animales pertenecen al dueño de la madre y no al del padre, salvo convenio anterior en contrario.</w:t>
      </w:r>
    </w:p>
    <w:p w14:paraId="496FD57A" w14:textId="77777777" w:rsidR="00940189" w:rsidRPr="009D3D7A" w:rsidRDefault="00940189" w:rsidP="005D6D4C">
      <w:pPr>
        <w:jc w:val="both"/>
        <w:rPr>
          <w:rFonts w:ascii="Arial" w:hAnsi="Arial" w:cs="Arial"/>
          <w:b w:val="0"/>
          <w:sz w:val="22"/>
          <w:szCs w:val="22"/>
        </w:rPr>
      </w:pPr>
    </w:p>
    <w:p w14:paraId="625D82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887.- Son frutos industriales los que producen las heredades o fincas de cualquier especie, mediante el cultivo o trabajo.</w:t>
      </w:r>
    </w:p>
    <w:p w14:paraId="3874EDF5" w14:textId="77777777" w:rsidR="00940189" w:rsidRPr="009D3D7A" w:rsidRDefault="00940189" w:rsidP="005D6D4C">
      <w:pPr>
        <w:jc w:val="both"/>
        <w:rPr>
          <w:rFonts w:ascii="Arial" w:hAnsi="Arial" w:cs="Arial"/>
          <w:b w:val="0"/>
          <w:sz w:val="22"/>
          <w:szCs w:val="22"/>
        </w:rPr>
      </w:pPr>
    </w:p>
    <w:p w14:paraId="78D98F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888.- No se reputan frutos naturales o industriales sino desde que están manifiestos o nacidos.</w:t>
      </w:r>
    </w:p>
    <w:p w14:paraId="4D5EE2CB" w14:textId="77777777" w:rsidR="00940189" w:rsidRPr="009D3D7A" w:rsidRDefault="00940189" w:rsidP="005D6D4C">
      <w:pPr>
        <w:jc w:val="both"/>
        <w:rPr>
          <w:rFonts w:ascii="Arial" w:hAnsi="Arial" w:cs="Arial"/>
          <w:b w:val="0"/>
          <w:sz w:val="22"/>
          <w:szCs w:val="22"/>
        </w:rPr>
      </w:pPr>
    </w:p>
    <w:p w14:paraId="4C2F5C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889.- Para que los animales se consideren frutos, basta que estén en el vientre de la madre, aunque no hayan nacido.</w:t>
      </w:r>
    </w:p>
    <w:p w14:paraId="4FEE951D" w14:textId="77777777" w:rsidR="00940189" w:rsidRPr="009D3D7A" w:rsidRDefault="00940189" w:rsidP="005D6D4C">
      <w:pPr>
        <w:jc w:val="both"/>
        <w:rPr>
          <w:rFonts w:ascii="Arial" w:hAnsi="Arial" w:cs="Arial"/>
          <w:b w:val="0"/>
          <w:sz w:val="22"/>
          <w:szCs w:val="22"/>
        </w:rPr>
      </w:pPr>
    </w:p>
    <w:p w14:paraId="0EDB50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890.- Son frutos civiles los alquileres de los bienes muebles, las rentas de los inmuebles, los réditos de los capitales y todos aquellos que no siendo producidos por la misma cosa directamente, vienen de ella por contrato, por última voluntad o por la ley.</w:t>
      </w:r>
    </w:p>
    <w:p w14:paraId="0EB2E035" w14:textId="77777777" w:rsidR="00940189" w:rsidRPr="009D3D7A" w:rsidRDefault="00940189" w:rsidP="005D6D4C">
      <w:pPr>
        <w:jc w:val="both"/>
        <w:rPr>
          <w:rFonts w:ascii="Arial" w:hAnsi="Arial" w:cs="Arial"/>
          <w:b w:val="0"/>
          <w:sz w:val="22"/>
          <w:szCs w:val="22"/>
        </w:rPr>
      </w:pPr>
    </w:p>
    <w:p w14:paraId="7F4FFF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891.- El que percibe los frutos tiene la obligación de abonar los gastos hechos por un tercero para su producción, recolección y conservación.</w:t>
      </w:r>
    </w:p>
    <w:p w14:paraId="3AFD952D" w14:textId="77777777" w:rsidR="00940189" w:rsidRPr="009D3D7A" w:rsidRDefault="00940189" w:rsidP="005D6D4C">
      <w:pPr>
        <w:jc w:val="both"/>
        <w:rPr>
          <w:rFonts w:ascii="Arial" w:hAnsi="Arial" w:cs="Arial"/>
          <w:b w:val="0"/>
          <w:sz w:val="22"/>
          <w:szCs w:val="22"/>
        </w:rPr>
      </w:pPr>
    </w:p>
    <w:p w14:paraId="2D50B6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892.- Todo lo que se une o se incorpore a una cosa, lo edificado, plantado y sembrado, y lo reparado o mejorado en terreno o finca de propiedad ajena, pertenece al dueño del terreno o finca, con sujeción a lo que se dispone en los artículos siguientes:</w:t>
      </w:r>
    </w:p>
    <w:p w14:paraId="0C813C40" w14:textId="77777777" w:rsidR="00940189" w:rsidRPr="009D3D7A" w:rsidRDefault="00940189" w:rsidP="005D6D4C">
      <w:pPr>
        <w:jc w:val="both"/>
        <w:rPr>
          <w:rFonts w:ascii="Arial" w:hAnsi="Arial" w:cs="Arial"/>
          <w:b w:val="0"/>
          <w:sz w:val="22"/>
          <w:szCs w:val="22"/>
        </w:rPr>
      </w:pPr>
    </w:p>
    <w:p w14:paraId="54F127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At. 893.- Todas las obras, siembras y plantaciones, así como las mejoras y reparaciones ejecutadas en un terreno, se presumen hechas por el propietario y a su costa, mientras no se pruebe lo contrario.</w:t>
      </w:r>
    </w:p>
    <w:p w14:paraId="4274530D" w14:textId="77777777" w:rsidR="00940189" w:rsidRPr="009D3D7A" w:rsidRDefault="00940189" w:rsidP="005D6D4C">
      <w:pPr>
        <w:jc w:val="both"/>
        <w:rPr>
          <w:rFonts w:ascii="Arial" w:hAnsi="Arial" w:cs="Arial"/>
          <w:b w:val="0"/>
          <w:sz w:val="22"/>
          <w:szCs w:val="22"/>
        </w:rPr>
      </w:pPr>
    </w:p>
    <w:p w14:paraId="03A2E3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894.- El que siembre, plante o edifique en finca propia, con semillas, plantas o materiales ajenos, adquiere la propiedad de unas y otros, pero con la obligación de pagarlos en todo caso y de resarcir los daños y perjuicios si ha procedido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1AEE4970" w14:textId="77777777" w:rsidR="00940189" w:rsidRPr="009D3D7A" w:rsidRDefault="00940189" w:rsidP="005D6D4C">
      <w:pPr>
        <w:jc w:val="both"/>
        <w:rPr>
          <w:rFonts w:ascii="Arial" w:hAnsi="Arial" w:cs="Arial"/>
          <w:b w:val="0"/>
          <w:sz w:val="22"/>
          <w:szCs w:val="22"/>
        </w:rPr>
      </w:pPr>
    </w:p>
    <w:p w14:paraId="428418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895.- El dueño de las semillas, plantas o materiales, nunca tendrá derecho de pedir que se le devuelvan destruyéndose la obra o plantación; pero si las plantas no han echado raíces y pueden sacarse, el dueño de ellas tiene derecho de pedir que así se haga.</w:t>
      </w:r>
    </w:p>
    <w:p w14:paraId="60BF90CD" w14:textId="77777777" w:rsidR="00940189" w:rsidRPr="009D3D7A" w:rsidRDefault="00940189" w:rsidP="005D6D4C">
      <w:pPr>
        <w:jc w:val="both"/>
        <w:rPr>
          <w:rFonts w:ascii="Arial" w:hAnsi="Arial" w:cs="Arial"/>
          <w:b w:val="0"/>
          <w:sz w:val="22"/>
          <w:szCs w:val="22"/>
        </w:rPr>
      </w:pPr>
    </w:p>
    <w:p w14:paraId="302302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896.- Cuando las semillas o los materiales no estén aún aplicados a su objeto ni confundidos con otros pueden reivindicarse por el dueño.</w:t>
      </w:r>
    </w:p>
    <w:p w14:paraId="4A13B1E6" w14:textId="77777777" w:rsidR="00940189" w:rsidRPr="009D3D7A" w:rsidRDefault="00940189" w:rsidP="005D6D4C">
      <w:pPr>
        <w:jc w:val="both"/>
        <w:rPr>
          <w:rFonts w:ascii="Arial" w:hAnsi="Arial" w:cs="Arial"/>
          <w:b w:val="0"/>
          <w:sz w:val="22"/>
          <w:szCs w:val="22"/>
        </w:rPr>
      </w:pPr>
    </w:p>
    <w:p w14:paraId="709CAF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897.- El dueño del terreno en que se edifique, siembre o plante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tendrá derecho de hacer suya la obra, siembra o plantación, previa la indemnización prescrita en el artículo 894, o de obligar al que edificó o plantó a pagarle el precio del terreno, y al que sembró, solamente su renta. Si el dueño del terreno ha procedido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solo tendrá derecho a que se le pague el valor de la renta o el precio del terreno, en sus respectivos casos.</w:t>
      </w:r>
    </w:p>
    <w:p w14:paraId="45FEFD23" w14:textId="77777777" w:rsidR="00940189" w:rsidRPr="009D3D7A" w:rsidRDefault="00940189" w:rsidP="005D6D4C">
      <w:pPr>
        <w:jc w:val="both"/>
        <w:rPr>
          <w:rFonts w:ascii="Arial" w:hAnsi="Arial" w:cs="Arial"/>
          <w:b w:val="0"/>
          <w:sz w:val="22"/>
          <w:szCs w:val="22"/>
        </w:rPr>
      </w:pPr>
    </w:p>
    <w:p w14:paraId="6241F6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898.- El que edifica, planta o siembra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en terreno ajeno, pierde lo edificado, plantado o sembrado, sin que tenga derecho de reclamar indemnización alguna del dueño del suelo, ni de retener la cosa.</w:t>
      </w:r>
    </w:p>
    <w:p w14:paraId="17990967" w14:textId="77777777" w:rsidR="00940189" w:rsidRPr="009D3D7A" w:rsidRDefault="00940189" w:rsidP="005D6D4C">
      <w:pPr>
        <w:jc w:val="both"/>
        <w:rPr>
          <w:rFonts w:ascii="Arial" w:hAnsi="Arial" w:cs="Arial"/>
          <w:b w:val="0"/>
          <w:sz w:val="22"/>
          <w:szCs w:val="22"/>
        </w:rPr>
      </w:pPr>
    </w:p>
    <w:p w14:paraId="650A63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899.- El dueño del terreno en que se haya edificado con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podrá pedir la demolición de la obra, y la reposición de las cosas a su estado primitivo, a costa del edificador.</w:t>
      </w:r>
    </w:p>
    <w:p w14:paraId="5A99D55D" w14:textId="77777777" w:rsidR="00940189" w:rsidRPr="009D3D7A" w:rsidRDefault="00940189" w:rsidP="005D6D4C">
      <w:pPr>
        <w:jc w:val="both"/>
        <w:rPr>
          <w:rFonts w:ascii="Arial" w:hAnsi="Arial" w:cs="Arial"/>
          <w:b w:val="0"/>
          <w:sz w:val="22"/>
          <w:szCs w:val="22"/>
        </w:rPr>
      </w:pPr>
    </w:p>
    <w:p w14:paraId="5A9B33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900.- Cuando haya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no solo por parte del que edificare, sino por parte del dueño, se entenderá compensada esta circunstancia y se arreglarán los derechos de uno y otro, conforme a lo resuelto para el caso de haberse procedido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0F00FF51" w14:textId="77777777" w:rsidR="00940189" w:rsidRPr="009D3D7A" w:rsidRDefault="00940189" w:rsidP="005D6D4C">
      <w:pPr>
        <w:jc w:val="both"/>
        <w:rPr>
          <w:rFonts w:ascii="Arial" w:hAnsi="Arial" w:cs="Arial"/>
          <w:b w:val="0"/>
          <w:sz w:val="22"/>
          <w:szCs w:val="22"/>
        </w:rPr>
      </w:pPr>
    </w:p>
    <w:p w14:paraId="344F78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901.- Se entiende que hay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 parte del edificador, plantador o sembrador, cuando hace la edificación, plantación o siembra, o permite, sin reclamar, que con material suyo las haga otro en terreno que sabe es ajeno, no pidiendo previamente al dueño su consentimiento por escrito.</w:t>
      </w:r>
    </w:p>
    <w:p w14:paraId="67C5276F" w14:textId="77777777" w:rsidR="00940189" w:rsidRPr="009D3D7A" w:rsidRDefault="00940189" w:rsidP="005D6D4C">
      <w:pPr>
        <w:jc w:val="both"/>
        <w:rPr>
          <w:rFonts w:ascii="Arial" w:hAnsi="Arial" w:cs="Arial"/>
          <w:b w:val="0"/>
          <w:sz w:val="22"/>
          <w:szCs w:val="22"/>
        </w:rPr>
      </w:pPr>
    </w:p>
    <w:p w14:paraId="1186B4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902.- Se entiende haber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por parte del dueño, siempre que a su vista, ciencia y paciencia se hiciere el edificio, la siembra o la plantación.</w:t>
      </w:r>
    </w:p>
    <w:p w14:paraId="77CD30A6" w14:textId="77777777" w:rsidR="00940189" w:rsidRPr="009D3D7A" w:rsidRDefault="00940189" w:rsidP="005D6D4C">
      <w:pPr>
        <w:jc w:val="both"/>
        <w:rPr>
          <w:rFonts w:ascii="Arial" w:hAnsi="Arial" w:cs="Arial"/>
          <w:b w:val="0"/>
          <w:sz w:val="22"/>
          <w:szCs w:val="22"/>
        </w:rPr>
      </w:pPr>
    </w:p>
    <w:p w14:paraId="15D043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903.- Si los materiales, plantas o semillas pertenecen a un tercero que no ha procedido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el dueño del terreno es responsable subsidiariamente del valor de aquellos objetos, siempre que concurran las dos circunstancias siguientes:</w:t>
      </w:r>
    </w:p>
    <w:p w14:paraId="71ADB3FE" w14:textId="77777777" w:rsidR="00940189" w:rsidRPr="009D3D7A" w:rsidRDefault="00940189" w:rsidP="005D6D4C">
      <w:pPr>
        <w:jc w:val="both"/>
        <w:rPr>
          <w:rFonts w:ascii="Arial" w:hAnsi="Arial" w:cs="Arial"/>
          <w:b w:val="0"/>
          <w:sz w:val="22"/>
          <w:szCs w:val="22"/>
        </w:rPr>
      </w:pPr>
    </w:p>
    <w:p w14:paraId="2FDEFC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Que el que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empleó materiales, plantas o semillas, no tenga bienes con qué responder de su valor;</w:t>
      </w:r>
    </w:p>
    <w:p w14:paraId="188103F1" w14:textId="77777777" w:rsidR="00940189" w:rsidRPr="009D3D7A" w:rsidRDefault="00940189" w:rsidP="005D6D4C">
      <w:pPr>
        <w:jc w:val="both"/>
        <w:rPr>
          <w:rFonts w:ascii="Arial" w:hAnsi="Arial" w:cs="Arial"/>
          <w:b w:val="0"/>
          <w:sz w:val="22"/>
          <w:szCs w:val="22"/>
        </w:rPr>
      </w:pPr>
    </w:p>
    <w:p w14:paraId="2880E7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Que lo edificado, plantado o sembrado aproveche al dueño;</w:t>
      </w:r>
    </w:p>
    <w:p w14:paraId="74384760" w14:textId="77777777" w:rsidR="00940189" w:rsidRPr="009D3D7A" w:rsidRDefault="00940189" w:rsidP="005D6D4C">
      <w:pPr>
        <w:jc w:val="both"/>
        <w:rPr>
          <w:rFonts w:ascii="Arial" w:hAnsi="Arial" w:cs="Arial"/>
          <w:b w:val="0"/>
          <w:sz w:val="22"/>
          <w:szCs w:val="22"/>
        </w:rPr>
      </w:pPr>
    </w:p>
    <w:p w14:paraId="2E172C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904.- No tendrá lugar lo dispuesto en el artículo anterior si el propietario usa del derecho que le concede el Art. 899.</w:t>
      </w:r>
    </w:p>
    <w:p w14:paraId="4A0D69E9" w14:textId="77777777" w:rsidR="00940189" w:rsidRPr="009D3D7A" w:rsidRDefault="00940189" w:rsidP="005D6D4C">
      <w:pPr>
        <w:jc w:val="both"/>
        <w:rPr>
          <w:rFonts w:ascii="Arial" w:hAnsi="Arial" w:cs="Arial"/>
          <w:b w:val="0"/>
          <w:sz w:val="22"/>
          <w:szCs w:val="22"/>
        </w:rPr>
      </w:pPr>
    </w:p>
    <w:p w14:paraId="7FA4FB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905.- El acrecentamiento que por aluvión reciben las heredades confinantes con corrientes de agua, pertenece a los dueños de las riberas en que el aluvión se deposite.</w:t>
      </w:r>
    </w:p>
    <w:p w14:paraId="77418D53" w14:textId="77777777" w:rsidR="00940189" w:rsidRPr="009D3D7A" w:rsidRDefault="00940189" w:rsidP="005D6D4C">
      <w:pPr>
        <w:jc w:val="both"/>
        <w:rPr>
          <w:rFonts w:ascii="Arial" w:hAnsi="Arial" w:cs="Arial"/>
          <w:b w:val="0"/>
          <w:sz w:val="22"/>
          <w:szCs w:val="22"/>
        </w:rPr>
      </w:pPr>
    </w:p>
    <w:p w14:paraId="28D79F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906.- Los dueños de las heredades, confinantes con las lagunas o estanques, no adquieren el terreno descubierto por la disminución natural de las aguas, ni pierden el que éstas inunden con las crecidas extraordinarias.</w:t>
      </w:r>
    </w:p>
    <w:p w14:paraId="73132A9D" w14:textId="77777777" w:rsidR="00940189" w:rsidRPr="009D3D7A" w:rsidRDefault="00940189" w:rsidP="005D6D4C">
      <w:pPr>
        <w:jc w:val="both"/>
        <w:rPr>
          <w:rFonts w:ascii="Arial" w:hAnsi="Arial" w:cs="Arial"/>
          <w:b w:val="0"/>
          <w:sz w:val="22"/>
          <w:szCs w:val="22"/>
        </w:rPr>
      </w:pPr>
    </w:p>
    <w:p w14:paraId="4156CE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907.- Cuando la fuerza del río arranca una porción considerable y reconocible de un campo ribereño y la lleva a otro inferior, o a la ribera opuesta, el propietario de la porción arrancada puede reclamar su propiedad, haciéndolo dentro de dos años contados desde el acaecimiento; pasado este plazo perderá su derecho de propiedad, a menos que el propietario del campo a que se unió la porción arrancada, no haya aún tomado posesión de ella.</w:t>
      </w:r>
    </w:p>
    <w:p w14:paraId="3A3951E9" w14:textId="77777777" w:rsidR="00940189" w:rsidRPr="009D3D7A" w:rsidRDefault="00940189" w:rsidP="005D6D4C">
      <w:pPr>
        <w:jc w:val="both"/>
        <w:rPr>
          <w:rFonts w:ascii="Arial" w:hAnsi="Arial" w:cs="Arial"/>
          <w:b w:val="0"/>
          <w:sz w:val="22"/>
          <w:szCs w:val="22"/>
        </w:rPr>
      </w:pPr>
    </w:p>
    <w:p w14:paraId="440821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908.- Los árboles arrancados y transportados por la corriente de las aguas pertenecen al propietario del terreno a donde vayan a parar, si no los reclaman dentro de dos meses los antiguos dueños. Si éstos los reclaman, deberán abonar los gastos ocasionados en recogerlos o ponerlos en lugar seguro.</w:t>
      </w:r>
    </w:p>
    <w:p w14:paraId="06EF6FC9" w14:textId="77777777" w:rsidR="00940189" w:rsidRPr="009D3D7A" w:rsidRDefault="00940189" w:rsidP="005D6D4C">
      <w:pPr>
        <w:jc w:val="both"/>
        <w:rPr>
          <w:rFonts w:ascii="Arial" w:hAnsi="Arial" w:cs="Arial"/>
          <w:b w:val="0"/>
          <w:sz w:val="22"/>
          <w:szCs w:val="22"/>
        </w:rPr>
      </w:pPr>
    </w:p>
    <w:p w14:paraId="2AA030F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909.- La Ley Sobre Aguas de Jurisdicción Federal, determinará a quién pertenecen los cauces abandonados de los ríos federales que varíen de curso.</w:t>
      </w:r>
    </w:p>
    <w:p w14:paraId="5E831705" w14:textId="77777777" w:rsidR="00940189" w:rsidRPr="009D3D7A" w:rsidRDefault="00940189" w:rsidP="005D6D4C">
      <w:pPr>
        <w:jc w:val="both"/>
        <w:rPr>
          <w:rFonts w:ascii="Arial" w:hAnsi="Arial" w:cs="Arial"/>
          <w:b w:val="0"/>
          <w:sz w:val="22"/>
          <w:szCs w:val="22"/>
        </w:rPr>
      </w:pPr>
    </w:p>
    <w:p w14:paraId="661709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910.- Son del dominio del poder público las islas que se formen en los mares adyacentes al territorio nacional, así como las que se formen en los ríos que pertenecen a la Federación.</w:t>
      </w:r>
    </w:p>
    <w:p w14:paraId="1CE21E1B" w14:textId="77777777" w:rsidR="00940189" w:rsidRPr="009D3D7A" w:rsidRDefault="00940189" w:rsidP="005D6D4C">
      <w:pPr>
        <w:jc w:val="both"/>
        <w:rPr>
          <w:rFonts w:ascii="Arial" w:hAnsi="Arial" w:cs="Arial"/>
          <w:b w:val="0"/>
          <w:sz w:val="22"/>
          <w:szCs w:val="22"/>
        </w:rPr>
      </w:pPr>
    </w:p>
    <w:p w14:paraId="29A9BB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911.- Los cauces abandonados por corrientes de agua que no sean de la Federación, pertenecen a los dueños de los terrenos por donde corren esas aguas. Si la corriente era limítrofe de varios predios, el cauce abandonado pertenece a los propietarios de ambas riberas proporcionalmente a la extensión del frente de cada heredad, a lo largo de la corriente, tirando una línea divisoria por en medio del álveo.</w:t>
      </w:r>
    </w:p>
    <w:p w14:paraId="6F97EC43" w14:textId="77777777" w:rsidR="00940189" w:rsidRPr="009D3D7A" w:rsidRDefault="00940189" w:rsidP="005D6D4C">
      <w:pPr>
        <w:jc w:val="both"/>
        <w:rPr>
          <w:rFonts w:ascii="Arial" w:hAnsi="Arial" w:cs="Arial"/>
          <w:b w:val="0"/>
          <w:sz w:val="22"/>
          <w:szCs w:val="22"/>
        </w:rPr>
      </w:pPr>
    </w:p>
    <w:p w14:paraId="324FB9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912.- Cuando la corriente del río se divide en dos brazos o ramales, dejando aislada una heredad o parte de ella, el dueño no pierde su propiedad sino en la parte ocupada por las aguas, salvo lo que sobre el particular disponga la Ley Sobre Aguas de Jurisdicción Federal.</w:t>
      </w:r>
    </w:p>
    <w:p w14:paraId="3783CB36" w14:textId="77777777" w:rsidR="00940189" w:rsidRPr="009D3D7A" w:rsidRDefault="00940189" w:rsidP="005D6D4C">
      <w:pPr>
        <w:jc w:val="both"/>
        <w:rPr>
          <w:rFonts w:ascii="Arial" w:hAnsi="Arial" w:cs="Arial"/>
          <w:b w:val="0"/>
          <w:sz w:val="22"/>
          <w:szCs w:val="22"/>
        </w:rPr>
      </w:pPr>
    </w:p>
    <w:p w14:paraId="561798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913.- Cuando dos cosas muebles que pertenecen a dos dueños distintos, se unen de tal manera que vienen a formar una sola, sin que intervenga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el propietario de la principal adquiere la accesoria, pagando su valor.</w:t>
      </w:r>
    </w:p>
    <w:p w14:paraId="62331434" w14:textId="77777777" w:rsidR="00940189" w:rsidRPr="009D3D7A" w:rsidRDefault="00940189" w:rsidP="005D6D4C">
      <w:pPr>
        <w:jc w:val="both"/>
        <w:rPr>
          <w:rFonts w:ascii="Arial" w:hAnsi="Arial" w:cs="Arial"/>
          <w:b w:val="0"/>
          <w:sz w:val="22"/>
          <w:szCs w:val="22"/>
        </w:rPr>
      </w:pPr>
    </w:p>
    <w:p w14:paraId="5C9B0B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914.- Se reputa principal, entre dos cosas incorporadas, la de mayor valor.</w:t>
      </w:r>
    </w:p>
    <w:p w14:paraId="430C43FD" w14:textId="77777777" w:rsidR="00940189" w:rsidRPr="009D3D7A" w:rsidRDefault="00940189" w:rsidP="005D6D4C">
      <w:pPr>
        <w:jc w:val="both"/>
        <w:rPr>
          <w:rFonts w:ascii="Arial" w:hAnsi="Arial" w:cs="Arial"/>
          <w:b w:val="0"/>
          <w:sz w:val="22"/>
          <w:szCs w:val="22"/>
        </w:rPr>
      </w:pPr>
    </w:p>
    <w:p w14:paraId="489906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915.- Si no pudiere hacerse la calificación conforme a la regla establecida en el artículo que precede, se reputará principal el objeto cuyo uso, perfección o adorno se haya conseguido por la unión del otro.</w:t>
      </w:r>
    </w:p>
    <w:p w14:paraId="31934CBB" w14:textId="77777777" w:rsidR="00940189" w:rsidRPr="009D3D7A" w:rsidRDefault="00940189" w:rsidP="005D6D4C">
      <w:pPr>
        <w:jc w:val="both"/>
        <w:rPr>
          <w:rFonts w:ascii="Arial" w:hAnsi="Arial" w:cs="Arial"/>
          <w:b w:val="0"/>
          <w:sz w:val="22"/>
          <w:szCs w:val="22"/>
        </w:rPr>
      </w:pPr>
    </w:p>
    <w:p w14:paraId="7AF361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916.- En la pintura, escultura, y bordado; en los escritos, impresos, grabados, litografías, fotograbados, oleografías, cromolitografías, y en las demás obtenidas por otros procedimientos análogos a los anteriores, se estima accesorio la tabla, el metal, la piedra, el lienzo, el papel o el pergamino.</w:t>
      </w:r>
    </w:p>
    <w:p w14:paraId="65EF39FE" w14:textId="77777777" w:rsidR="00940189" w:rsidRPr="009D3D7A" w:rsidRDefault="00940189" w:rsidP="005D6D4C">
      <w:pPr>
        <w:jc w:val="both"/>
        <w:rPr>
          <w:rFonts w:ascii="Arial" w:hAnsi="Arial" w:cs="Arial"/>
          <w:b w:val="0"/>
          <w:sz w:val="22"/>
          <w:szCs w:val="22"/>
        </w:rPr>
      </w:pPr>
    </w:p>
    <w:p w14:paraId="2590B9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917.- Cuando las cosas unidas pueden separarse sin detrimento y subsistir independientemente, los dueños respectivos pueden exigir la separación.</w:t>
      </w:r>
    </w:p>
    <w:p w14:paraId="3C343F2B" w14:textId="77777777" w:rsidR="00940189" w:rsidRPr="009D3D7A" w:rsidRDefault="00940189" w:rsidP="005D6D4C">
      <w:pPr>
        <w:jc w:val="both"/>
        <w:rPr>
          <w:rFonts w:ascii="Arial" w:hAnsi="Arial" w:cs="Arial"/>
          <w:b w:val="0"/>
          <w:sz w:val="22"/>
          <w:szCs w:val="22"/>
        </w:rPr>
      </w:pPr>
    </w:p>
    <w:p w14:paraId="3B6824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918.- Cuando las cosas unidas no pueden separarse sin que la que se reputa accesoria sufra deterioro, el dueño de la principal tendrá también derecho de pedir la separación; pero quedará obligado a indemnizar al dueño de la accesoria, siempre que éste haya procedido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2555875A" w14:textId="77777777" w:rsidR="00940189" w:rsidRPr="009D3D7A" w:rsidRDefault="00940189" w:rsidP="005D6D4C">
      <w:pPr>
        <w:jc w:val="both"/>
        <w:rPr>
          <w:rFonts w:ascii="Arial" w:hAnsi="Arial" w:cs="Arial"/>
          <w:b w:val="0"/>
          <w:sz w:val="22"/>
          <w:szCs w:val="22"/>
        </w:rPr>
      </w:pPr>
    </w:p>
    <w:p w14:paraId="5D365F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919.- Cuando el dueño de la cosa accesoria es el que ha hecho la incorporación, la pierde si ha obrado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y está, además obligado a indemnizar al propietario de los perjuicios que se le hayan seguido a causa de la incorporación.</w:t>
      </w:r>
    </w:p>
    <w:p w14:paraId="0A03998C" w14:textId="77777777" w:rsidR="00940189" w:rsidRPr="009D3D7A" w:rsidRDefault="00940189" w:rsidP="005D6D4C">
      <w:pPr>
        <w:jc w:val="both"/>
        <w:rPr>
          <w:rFonts w:ascii="Arial" w:hAnsi="Arial" w:cs="Arial"/>
          <w:b w:val="0"/>
          <w:sz w:val="22"/>
          <w:szCs w:val="22"/>
        </w:rPr>
      </w:pPr>
    </w:p>
    <w:p w14:paraId="472659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920.- Si el dueño de la cosa principal es el que ha procedido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el que lo sea de la accesoria tendrá derecho a que aquél le pague su valor y le indemnice de los daños y perjuicios; o a que la cosa de su pertenencia se separe, aunque para ello haya de destruirse la principal.</w:t>
      </w:r>
    </w:p>
    <w:p w14:paraId="2533A669" w14:textId="77777777" w:rsidR="00940189" w:rsidRPr="009D3D7A" w:rsidRDefault="00940189" w:rsidP="005D6D4C">
      <w:pPr>
        <w:jc w:val="both"/>
        <w:rPr>
          <w:rFonts w:ascii="Arial" w:hAnsi="Arial" w:cs="Arial"/>
          <w:b w:val="0"/>
          <w:sz w:val="22"/>
          <w:szCs w:val="22"/>
        </w:rPr>
      </w:pPr>
    </w:p>
    <w:p w14:paraId="4983DDB0" w14:textId="2FCC6A6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921.- Si la incorporación se hace por cualquiera de los dueños a vista o ciencia y paciencia del otro, y sin que éste se oponga, los derechos respectivos se arreglarán conforme a lo dispuesto en los artículos.</w:t>
      </w:r>
      <w:r w:rsidR="0063608A" w:rsidRPr="009D3D7A">
        <w:rPr>
          <w:rFonts w:ascii="Arial" w:hAnsi="Arial" w:cs="Arial"/>
          <w:b w:val="0"/>
          <w:sz w:val="22"/>
          <w:szCs w:val="22"/>
        </w:rPr>
        <w:t xml:space="preserve"> </w:t>
      </w:r>
      <w:r w:rsidRPr="009D3D7A">
        <w:rPr>
          <w:rFonts w:ascii="Arial" w:hAnsi="Arial" w:cs="Arial"/>
          <w:b w:val="0"/>
          <w:sz w:val="22"/>
          <w:szCs w:val="22"/>
        </w:rPr>
        <w:t>913, 914, 915 y 916.</w:t>
      </w:r>
    </w:p>
    <w:p w14:paraId="62DC9715" w14:textId="77777777" w:rsidR="00940189" w:rsidRPr="009D3D7A" w:rsidRDefault="00940189" w:rsidP="005D6D4C">
      <w:pPr>
        <w:jc w:val="both"/>
        <w:rPr>
          <w:rFonts w:ascii="Arial" w:hAnsi="Arial" w:cs="Arial"/>
          <w:b w:val="0"/>
          <w:sz w:val="22"/>
          <w:szCs w:val="22"/>
        </w:rPr>
      </w:pPr>
    </w:p>
    <w:p w14:paraId="439CDA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922.- Siempre que el dueño de la materia empleada sin su consentimiento, tenga derecho a indemnización, podrá exigir que ésta consista en la entrega de una cosa igual en especie, en valor y en todas sus circunstancias a la empleada; o bien en el precio de ella fijado por peritos.</w:t>
      </w:r>
    </w:p>
    <w:p w14:paraId="73873E7D" w14:textId="77777777" w:rsidR="00940189" w:rsidRPr="009D3D7A" w:rsidRDefault="00940189" w:rsidP="005D6D4C">
      <w:pPr>
        <w:jc w:val="both"/>
        <w:rPr>
          <w:rFonts w:ascii="Arial" w:hAnsi="Arial" w:cs="Arial"/>
          <w:b w:val="0"/>
          <w:sz w:val="22"/>
          <w:szCs w:val="22"/>
        </w:rPr>
      </w:pPr>
    </w:p>
    <w:p w14:paraId="267528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923.- Si se mezclan dos cosas de igual o diferente especie, por voluntad de sus dueños o por casualidad, y en este último caso las cosas no son separables sin detrimento, cada propietario adquirirá un derecho proporcional a la parte que le corresponda, atendido el valor de la cosas mezcladas o confundidas.</w:t>
      </w:r>
    </w:p>
    <w:p w14:paraId="779D213B" w14:textId="77777777" w:rsidR="00940189" w:rsidRPr="009D3D7A" w:rsidRDefault="00940189" w:rsidP="005D6D4C">
      <w:pPr>
        <w:jc w:val="both"/>
        <w:rPr>
          <w:rFonts w:ascii="Arial" w:hAnsi="Arial" w:cs="Arial"/>
          <w:b w:val="0"/>
          <w:sz w:val="22"/>
          <w:szCs w:val="22"/>
        </w:rPr>
      </w:pPr>
    </w:p>
    <w:p w14:paraId="6210DE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924.- Si por voluntad de uno solo, pero con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se mezclan o confunden dos cosas de igual o diferente especie, los derechos de los propietarios se arreglarán por lo dispuesto en el artículo anterior; a no ser que el dueño de la cosa mezclada sin su consentimiento, prefiera la indemnización de daños y </w:t>
      </w:r>
      <w:proofErr w:type="gramStart"/>
      <w:r w:rsidRPr="009D3D7A">
        <w:rPr>
          <w:rFonts w:ascii="Arial" w:hAnsi="Arial" w:cs="Arial"/>
          <w:b w:val="0"/>
          <w:sz w:val="22"/>
          <w:szCs w:val="22"/>
        </w:rPr>
        <w:t>perjuicios .</w:t>
      </w:r>
      <w:proofErr w:type="gramEnd"/>
    </w:p>
    <w:p w14:paraId="3C3E5194" w14:textId="77777777" w:rsidR="00940189" w:rsidRPr="009D3D7A" w:rsidRDefault="00940189" w:rsidP="005D6D4C">
      <w:pPr>
        <w:jc w:val="both"/>
        <w:rPr>
          <w:rFonts w:ascii="Arial" w:hAnsi="Arial" w:cs="Arial"/>
          <w:b w:val="0"/>
          <w:sz w:val="22"/>
          <w:szCs w:val="22"/>
        </w:rPr>
      </w:pPr>
    </w:p>
    <w:p w14:paraId="3DCC6E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925.- El que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hace la mezcla o confusión pierde la cosa mezclada o confundida que fuere de su propiedad, y queda, además, obligado a la indemnización de los perjuicios causados al dueño de la cosa con que se hizo la mezcla.</w:t>
      </w:r>
    </w:p>
    <w:p w14:paraId="66C4D9F0" w14:textId="77777777" w:rsidR="00940189" w:rsidRPr="009D3D7A" w:rsidRDefault="00940189" w:rsidP="005D6D4C">
      <w:pPr>
        <w:jc w:val="both"/>
        <w:rPr>
          <w:rFonts w:ascii="Arial" w:hAnsi="Arial" w:cs="Arial"/>
          <w:b w:val="0"/>
          <w:sz w:val="22"/>
          <w:szCs w:val="22"/>
        </w:rPr>
      </w:pPr>
    </w:p>
    <w:p w14:paraId="28E9AF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926.- El que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empleó materia ajena en todo o en parte, para formar una cosa de nueva especie, hará suya la obra, siempre que el mérito artístico de ésta, exceda en precio a la materia, cuyo valor indemnizará al dueño.</w:t>
      </w:r>
    </w:p>
    <w:p w14:paraId="28117B04" w14:textId="77777777" w:rsidR="00940189" w:rsidRPr="009D3D7A" w:rsidRDefault="00940189" w:rsidP="005D6D4C">
      <w:pPr>
        <w:jc w:val="both"/>
        <w:rPr>
          <w:rFonts w:ascii="Arial" w:hAnsi="Arial" w:cs="Arial"/>
          <w:b w:val="0"/>
          <w:sz w:val="22"/>
          <w:szCs w:val="22"/>
        </w:rPr>
      </w:pPr>
    </w:p>
    <w:p w14:paraId="41A916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927.- Cuando el mérito artístico de la obra sea inferior en precio a la materia, el dueño de ésta hará suya la nueva especie, y tendrá derecho, además para reclamar indemnización de daños y perjuicios; descontándose del monto de éstos el valor de la obra, a tasación de peritos.</w:t>
      </w:r>
    </w:p>
    <w:p w14:paraId="0EDD9CB5" w14:textId="77777777" w:rsidR="00940189" w:rsidRPr="009D3D7A" w:rsidRDefault="00940189" w:rsidP="005D6D4C">
      <w:pPr>
        <w:jc w:val="both"/>
        <w:rPr>
          <w:rFonts w:ascii="Arial" w:hAnsi="Arial" w:cs="Arial"/>
          <w:b w:val="0"/>
          <w:sz w:val="22"/>
          <w:szCs w:val="22"/>
        </w:rPr>
      </w:pPr>
    </w:p>
    <w:p w14:paraId="66D18F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928.- Si la especificación se hizo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el dueño de la materia empleada tiene derecho de quedarse con la obra sin pagar nada al que la hizo, o exigir de éste que le pague el valor de la materia y le indemnice de los perjuicios que se le hayan seguido.</w:t>
      </w:r>
    </w:p>
    <w:p w14:paraId="107A900C" w14:textId="77777777" w:rsidR="00940189" w:rsidRPr="009D3D7A" w:rsidRDefault="00940189" w:rsidP="005D6D4C">
      <w:pPr>
        <w:jc w:val="both"/>
        <w:rPr>
          <w:rFonts w:ascii="Arial" w:hAnsi="Arial" w:cs="Arial"/>
          <w:b w:val="0"/>
          <w:sz w:val="22"/>
          <w:szCs w:val="22"/>
        </w:rPr>
      </w:pPr>
    </w:p>
    <w:p w14:paraId="48F4C3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929.- La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en los casos de mezcla o confusión se calificará conforme a lo dispuesto en los Artículos 901 y 902.</w:t>
      </w:r>
    </w:p>
    <w:p w14:paraId="70FBCBC0" w14:textId="77777777" w:rsidR="00940189" w:rsidRPr="009D3D7A" w:rsidRDefault="00940189" w:rsidP="005D6D4C">
      <w:pPr>
        <w:jc w:val="both"/>
        <w:rPr>
          <w:rFonts w:ascii="Arial" w:hAnsi="Arial" w:cs="Arial"/>
          <w:b w:val="0"/>
          <w:sz w:val="22"/>
          <w:szCs w:val="22"/>
        </w:rPr>
      </w:pPr>
    </w:p>
    <w:p w14:paraId="06C479F1" w14:textId="77777777" w:rsidR="00940189" w:rsidRPr="009D3D7A" w:rsidRDefault="00940189" w:rsidP="005D6D4C">
      <w:pPr>
        <w:jc w:val="both"/>
        <w:rPr>
          <w:rFonts w:ascii="Arial" w:hAnsi="Arial" w:cs="Arial"/>
          <w:b w:val="0"/>
          <w:sz w:val="22"/>
          <w:szCs w:val="22"/>
        </w:rPr>
      </w:pPr>
    </w:p>
    <w:p w14:paraId="3A86C9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5FE64686" w14:textId="77777777" w:rsidR="00940189" w:rsidRPr="009D3D7A" w:rsidRDefault="00940189" w:rsidP="005D6D4C">
      <w:pPr>
        <w:jc w:val="both"/>
        <w:rPr>
          <w:rFonts w:ascii="Arial" w:hAnsi="Arial" w:cs="Arial"/>
          <w:b w:val="0"/>
          <w:sz w:val="22"/>
          <w:szCs w:val="22"/>
        </w:rPr>
      </w:pPr>
    </w:p>
    <w:p w14:paraId="202C66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DOMINIO DE LAS AGUAS</w:t>
      </w:r>
    </w:p>
    <w:p w14:paraId="62675AA8" w14:textId="77777777" w:rsidR="00940189" w:rsidRPr="009D3D7A" w:rsidRDefault="00940189" w:rsidP="005D6D4C">
      <w:pPr>
        <w:jc w:val="both"/>
        <w:rPr>
          <w:rFonts w:ascii="Arial" w:hAnsi="Arial" w:cs="Arial"/>
          <w:b w:val="0"/>
          <w:sz w:val="22"/>
          <w:szCs w:val="22"/>
        </w:rPr>
      </w:pPr>
    </w:p>
    <w:p w14:paraId="320DCF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930.- El dueño del predio en que exista una fuente natural, o que haya perforado un pozo </w:t>
      </w:r>
      <w:proofErr w:type="spellStart"/>
      <w:r w:rsidRPr="009D3D7A">
        <w:rPr>
          <w:rFonts w:ascii="Arial" w:hAnsi="Arial" w:cs="Arial"/>
          <w:b w:val="0"/>
          <w:sz w:val="22"/>
          <w:szCs w:val="22"/>
        </w:rPr>
        <w:t>brotante</w:t>
      </w:r>
      <w:proofErr w:type="spellEnd"/>
      <w:r w:rsidRPr="009D3D7A">
        <w:rPr>
          <w:rFonts w:ascii="Arial" w:hAnsi="Arial" w:cs="Arial"/>
          <w:b w:val="0"/>
          <w:sz w:val="22"/>
          <w:szCs w:val="22"/>
        </w:rPr>
        <w:t xml:space="preserve">, hecho obras de captación de aguas subterráneas o </w:t>
      </w:r>
      <w:proofErr w:type="spellStart"/>
      <w:r w:rsidRPr="009D3D7A">
        <w:rPr>
          <w:rFonts w:ascii="Arial" w:hAnsi="Arial" w:cs="Arial"/>
          <w:b w:val="0"/>
          <w:sz w:val="22"/>
          <w:szCs w:val="22"/>
        </w:rPr>
        <w:t>construído</w:t>
      </w:r>
      <w:proofErr w:type="spellEnd"/>
      <w:r w:rsidRPr="009D3D7A">
        <w:rPr>
          <w:rFonts w:ascii="Arial" w:hAnsi="Arial" w:cs="Arial"/>
          <w:b w:val="0"/>
          <w:sz w:val="22"/>
          <w:szCs w:val="22"/>
        </w:rPr>
        <w:t xml:space="preserve"> aljibe o presas para captar las aguas fluviales, tiene derecho de disponer de esas aguas; pero si éstas pasan de una finca a otra, su aprovechamiento se considerará de utilidad pública y quedará sujeto a las disposiciones especiales que sobre el particular se dicten.</w:t>
      </w:r>
    </w:p>
    <w:p w14:paraId="56E3ED5E" w14:textId="77777777" w:rsidR="00940189" w:rsidRPr="009D3D7A" w:rsidRDefault="00940189" w:rsidP="005D6D4C">
      <w:pPr>
        <w:jc w:val="both"/>
        <w:rPr>
          <w:rFonts w:ascii="Arial" w:hAnsi="Arial" w:cs="Arial"/>
          <w:b w:val="0"/>
          <w:sz w:val="22"/>
          <w:szCs w:val="22"/>
        </w:rPr>
      </w:pPr>
    </w:p>
    <w:p w14:paraId="011615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dominio del dueño de un predio sobre las aguas de que trata este artículo, no perjudica los derechos que legítimamente hayan podido adquirir a su aprovechamiento los de los predios inferiores.</w:t>
      </w:r>
    </w:p>
    <w:p w14:paraId="474C4D99" w14:textId="77777777" w:rsidR="00940189" w:rsidRPr="009D3D7A" w:rsidRDefault="00940189" w:rsidP="005D6D4C">
      <w:pPr>
        <w:jc w:val="both"/>
        <w:rPr>
          <w:rFonts w:ascii="Arial" w:hAnsi="Arial" w:cs="Arial"/>
          <w:b w:val="0"/>
          <w:sz w:val="22"/>
          <w:szCs w:val="22"/>
        </w:rPr>
      </w:pPr>
    </w:p>
    <w:p w14:paraId="5549B5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931.- Si alguno perforase pozo o hiciere obras de captación de aguas subterráneas en su propiedad, aunque por esto disminuya el agua del abierto en fundo ajeno, no está obligado a indemnizar; pero debe tenerse en cuenta lo dispuesto en el artículo 837.</w:t>
      </w:r>
    </w:p>
    <w:p w14:paraId="07D55E7B" w14:textId="77777777" w:rsidR="00940189" w:rsidRPr="009D3D7A" w:rsidRDefault="00940189" w:rsidP="005D6D4C">
      <w:pPr>
        <w:jc w:val="both"/>
        <w:rPr>
          <w:rFonts w:ascii="Arial" w:hAnsi="Arial" w:cs="Arial"/>
          <w:b w:val="0"/>
          <w:sz w:val="22"/>
          <w:szCs w:val="22"/>
        </w:rPr>
      </w:pPr>
    </w:p>
    <w:p w14:paraId="1F9641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932.- El propietario de las aguas no podrá desviar su curso de modo que cause daño a un tercero.</w:t>
      </w:r>
    </w:p>
    <w:p w14:paraId="624FCA98" w14:textId="77777777" w:rsidR="00940189" w:rsidRPr="009D3D7A" w:rsidRDefault="00940189" w:rsidP="005D6D4C">
      <w:pPr>
        <w:jc w:val="both"/>
        <w:rPr>
          <w:rFonts w:ascii="Arial" w:hAnsi="Arial" w:cs="Arial"/>
          <w:b w:val="0"/>
          <w:sz w:val="22"/>
          <w:szCs w:val="22"/>
        </w:rPr>
      </w:pPr>
    </w:p>
    <w:p w14:paraId="2A1C023C" w14:textId="77777777" w:rsidR="00940189" w:rsidRPr="009D3D7A" w:rsidRDefault="00940189" w:rsidP="005D6D4C">
      <w:pPr>
        <w:jc w:val="both"/>
        <w:rPr>
          <w:rFonts w:ascii="Arial" w:hAnsi="Arial" w:cs="Arial"/>
          <w:b w:val="0"/>
          <w:sz w:val="22"/>
          <w:szCs w:val="22"/>
        </w:rPr>
      </w:pPr>
    </w:p>
    <w:p w14:paraId="0F8E89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933.- El uso y aprovechamiento de las aguas de dominio público, se regirá por la ley especial respectiva.</w:t>
      </w:r>
    </w:p>
    <w:p w14:paraId="6A3F79DA" w14:textId="77777777" w:rsidR="00940189" w:rsidRPr="009D3D7A" w:rsidRDefault="00940189" w:rsidP="005D6D4C">
      <w:pPr>
        <w:jc w:val="both"/>
        <w:rPr>
          <w:rFonts w:ascii="Arial" w:hAnsi="Arial" w:cs="Arial"/>
          <w:b w:val="0"/>
          <w:sz w:val="22"/>
          <w:szCs w:val="22"/>
        </w:rPr>
      </w:pPr>
    </w:p>
    <w:p w14:paraId="203290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934.- El propietario de un predio que solo con muy costosos trabajos pueda proveerse del agua que necesite para utilizar convenientemente ese predio, tiene derecho de exigir de los dueños de los predios vecinos que tengan aguas sobrantes, que le proporcionen la necesaria, mediante el pago de una indemnización fijada por peritos.</w:t>
      </w:r>
    </w:p>
    <w:p w14:paraId="4EE495E2" w14:textId="77777777" w:rsidR="00940189" w:rsidRPr="009D3D7A" w:rsidRDefault="00940189" w:rsidP="005D6D4C">
      <w:pPr>
        <w:jc w:val="both"/>
        <w:rPr>
          <w:rFonts w:ascii="Arial" w:hAnsi="Arial" w:cs="Arial"/>
          <w:b w:val="0"/>
          <w:sz w:val="22"/>
          <w:szCs w:val="22"/>
        </w:rPr>
      </w:pPr>
    </w:p>
    <w:p w14:paraId="3256EDEC" w14:textId="77777777" w:rsidR="00940189" w:rsidRPr="009D3D7A" w:rsidRDefault="00940189" w:rsidP="005D6D4C">
      <w:pPr>
        <w:jc w:val="both"/>
        <w:rPr>
          <w:rFonts w:ascii="Arial" w:hAnsi="Arial" w:cs="Arial"/>
          <w:b w:val="0"/>
          <w:sz w:val="22"/>
          <w:szCs w:val="22"/>
        </w:rPr>
      </w:pPr>
    </w:p>
    <w:p w14:paraId="4BF243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2801A07C" w14:textId="77777777" w:rsidR="00940189" w:rsidRPr="009D3D7A" w:rsidRDefault="00940189" w:rsidP="005D6D4C">
      <w:pPr>
        <w:jc w:val="both"/>
        <w:rPr>
          <w:rFonts w:ascii="Arial" w:hAnsi="Arial" w:cs="Arial"/>
          <w:b w:val="0"/>
          <w:sz w:val="22"/>
          <w:szCs w:val="22"/>
        </w:rPr>
      </w:pPr>
    </w:p>
    <w:p w14:paraId="617679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COPROPIEDAD</w:t>
      </w:r>
    </w:p>
    <w:p w14:paraId="190FF1C6" w14:textId="77777777" w:rsidR="00940189" w:rsidRPr="009D3D7A" w:rsidRDefault="00940189" w:rsidP="005D6D4C">
      <w:pPr>
        <w:jc w:val="both"/>
        <w:rPr>
          <w:rFonts w:ascii="Arial" w:hAnsi="Arial" w:cs="Arial"/>
          <w:b w:val="0"/>
          <w:sz w:val="22"/>
          <w:szCs w:val="22"/>
        </w:rPr>
      </w:pPr>
    </w:p>
    <w:p w14:paraId="13BAF5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935.- Hay copropiedad cuando una cosa o un derecho pertenecen pro-indiviso a varias personas.</w:t>
      </w:r>
    </w:p>
    <w:p w14:paraId="06793308" w14:textId="77777777" w:rsidR="00940189" w:rsidRPr="009D3D7A" w:rsidRDefault="00940189" w:rsidP="005D6D4C">
      <w:pPr>
        <w:jc w:val="both"/>
        <w:rPr>
          <w:rFonts w:ascii="Arial" w:hAnsi="Arial" w:cs="Arial"/>
          <w:b w:val="0"/>
          <w:sz w:val="22"/>
          <w:szCs w:val="22"/>
        </w:rPr>
      </w:pPr>
    </w:p>
    <w:p w14:paraId="72A77A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936.- Los que por cualquier título tienen el dominio legal de una cosa, no pueden ser obligados a conservarlo indiviso, sino en los casos en que por la misma naturaleza de las cosas o por determinación de la ley, el dominio es indivisible.</w:t>
      </w:r>
    </w:p>
    <w:p w14:paraId="1E18E363" w14:textId="77777777" w:rsidR="00940189" w:rsidRPr="009D3D7A" w:rsidRDefault="00940189" w:rsidP="005D6D4C">
      <w:pPr>
        <w:jc w:val="both"/>
        <w:rPr>
          <w:rFonts w:ascii="Arial" w:hAnsi="Arial" w:cs="Arial"/>
          <w:b w:val="0"/>
          <w:sz w:val="22"/>
          <w:szCs w:val="22"/>
        </w:rPr>
      </w:pPr>
    </w:p>
    <w:p w14:paraId="3BD7FF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937.- Si el dominio no es divisible, o la cosa no admite cómoda división y los partícipes no se convienen en que sea adjudicada a alguno de ellos, se procederá a su venta y a la repartición de su precio entre los interesados.</w:t>
      </w:r>
    </w:p>
    <w:p w14:paraId="68734246" w14:textId="77777777" w:rsidR="00940189" w:rsidRPr="009D3D7A" w:rsidRDefault="00940189" w:rsidP="005D6D4C">
      <w:pPr>
        <w:jc w:val="both"/>
        <w:rPr>
          <w:rFonts w:ascii="Arial" w:hAnsi="Arial" w:cs="Arial"/>
          <w:b w:val="0"/>
          <w:sz w:val="22"/>
          <w:szCs w:val="22"/>
        </w:rPr>
      </w:pPr>
    </w:p>
    <w:p w14:paraId="28C25B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938.- A falta de contratos (sic) disposición especial, se regirá la copropiedad por las disposiciones siguientes:</w:t>
      </w:r>
    </w:p>
    <w:p w14:paraId="434CC360" w14:textId="77777777" w:rsidR="00940189" w:rsidRPr="009D3D7A" w:rsidRDefault="00940189" w:rsidP="005D6D4C">
      <w:pPr>
        <w:jc w:val="both"/>
        <w:rPr>
          <w:rFonts w:ascii="Arial" w:hAnsi="Arial" w:cs="Arial"/>
          <w:b w:val="0"/>
          <w:sz w:val="22"/>
          <w:szCs w:val="22"/>
        </w:rPr>
      </w:pPr>
    </w:p>
    <w:p w14:paraId="72F009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939.- El concurso de los partícipes, tanto en los beneficios como en las cargas, será proporcional a sus respectivas porciones.</w:t>
      </w:r>
    </w:p>
    <w:p w14:paraId="7DAA36BD" w14:textId="77777777" w:rsidR="00940189" w:rsidRPr="009D3D7A" w:rsidRDefault="00940189" w:rsidP="005D6D4C">
      <w:pPr>
        <w:jc w:val="both"/>
        <w:rPr>
          <w:rFonts w:ascii="Arial" w:hAnsi="Arial" w:cs="Arial"/>
          <w:b w:val="0"/>
          <w:sz w:val="22"/>
          <w:szCs w:val="22"/>
        </w:rPr>
      </w:pPr>
    </w:p>
    <w:p w14:paraId="0602E1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 presumirán iguales, mientras no se pruebe lo contrario, las porciones correspondientes a los partícipes en la comunidad.</w:t>
      </w:r>
    </w:p>
    <w:p w14:paraId="3794BA6A" w14:textId="77777777" w:rsidR="00940189" w:rsidRPr="009D3D7A" w:rsidRDefault="00940189" w:rsidP="005D6D4C">
      <w:pPr>
        <w:jc w:val="both"/>
        <w:rPr>
          <w:rFonts w:ascii="Arial" w:hAnsi="Arial" w:cs="Arial"/>
          <w:b w:val="0"/>
          <w:sz w:val="22"/>
          <w:szCs w:val="22"/>
        </w:rPr>
      </w:pPr>
    </w:p>
    <w:p w14:paraId="5FC051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940.- Cada partícipe podrá servirse de las cosas comunes, siempre que disponga de ellas conforme a su destino y de manera que no perjudique el interés de la comunidad, ni impida a los copropietarios usarla según su derecho.</w:t>
      </w:r>
    </w:p>
    <w:p w14:paraId="70061871" w14:textId="77777777" w:rsidR="00940189" w:rsidRPr="009D3D7A" w:rsidRDefault="00940189" w:rsidP="005D6D4C">
      <w:pPr>
        <w:jc w:val="both"/>
        <w:rPr>
          <w:rFonts w:ascii="Arial" w:hAnsi="Arial" w:cs="Arial"/>
          <w:b w:val="0"/>
          <w:sz w:val="22"/>
          <w:szCs w:val="22"/>
        </w:rPr>
      </w:pPr>
    </w:p>
    <w:p w14:paraId="34E48F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941.- Todo copropietario tiene derecho para obligar a los partícipes a contribuir a los gastos de conservación de la cosa o derecho común. Solo puede eximirse de esta obligación el que renuncie a la parte que le pertenece en el dominio.</w:t>
      </w:r>
    </w:p>
    <w:p w14:paraId="3F50C40F" w14:textId="77777777" w:rsidR="00940189" w:rsidRPr="009D3D7A" w:rsidRDefault="00940189" w:rsidP="005D6D4C">
      <w:pPr>
        <w:jc w:val="both"/>
        <w:rPr>
          <w:rFonts w:ascii="Arial" w:hAnsi="Arial" w:cs="Arial"/>
          <w:b w:val="0"/>
          <w:sz w:val="22"/>
          <w:szCs w:val="22"/>
        </w:rPr>
      </w:pPr>
    </w:p>
    <w:p w14:paraId="187E41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942.- Ninguno de los condueños podrá, sin el consentimiento de los demás, hacer alteraciones en la cosa común, aunque de ellas pudiera resultar ventajas para todos.</w:t>
      </w:r>
    </w:p>
    <w:p w14:paraId="3E991660" w14:textId="77777777" w:rsidR="00940189" w:rsidRPr="009D3D7A" w:rsidRDefault="00940189" w:rsidP="005D6D4C">
      <w:pPr>
        <w:jc w:val="both"/>
        <w:rPr>
          <w:rFonts w:ascii="Arial" w:hAnsi="Arial" w:cs="Arial"/>
          <w:b w:val="0"/>
          <w:sz w:val="22"/>
          <w:szCs w:val="22"/>
        </w:rPr>
      </w:pPr>
    </w:p>
    <w:p w14:paraId="11FC45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943.- Para la administración de la cosa común, serán obligatorios todos los acuerdos de la mayoría de los partícipes.</w:t>
      </w:r>
    </w:p>
    <w:p w14:paraId="16061D67" w14:textId="77777777" w:rsidR="00940189" w:rsidRPr="009D3D7A" w:rsidRDefault="00940189" w:rsidP="005D6D4C">
      <w:pPr>
        <w:jc w:val="both"/>
        <w:rPr>
          <w:rFonts w:ascii="Arial" w:hAnsi="Arial" w:cs="Arial"/>
          <w:b w:val="0"/>
          <w:sz w:val="22"/>
          <w:szCs w:val="22"/>
        </w:rPr>
      </w:pPr>
    </w:p>
    <w:p w14:paraId="03A2BB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944.- Para que haya mayoría se necesita la mayoría de copropietarios y la mayoría de intereses.</w:t>
      </w:r>
    </w:p>
    <w:p w14:paraId="1507C694" w14:textId="77777777" w:rsidR="00940189" w:rsidRPr="009D3D7A" w:rsidRDefault="00940189" w:rsidP="005D6D4C">
      <w:pPr>
        <w:jc w:val="both"/>
        <w:rPr>
          <w:rFonts w:ascii="Arial" w:hAnsi="Arial" w:cs="Arial"/>
          <w:b w:val="0"/>
          <w:sz w:val="22"/>
          <w:szCs w:val="22"/>
        </w:rPr>
      </w:pPr>
    </w:p>
    <w:p w14:paraId="6659DB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945.- Si no hubiere mayoría, el juez, oyendo a los interesados, resolverá lo que debe hacerse dentro de lo propuesto por los mismos.</w:t>
      </w:r>
    </w:p>
    <w:p w14:paraId="204A99DC" w14:textId="77777777" w:rsidR="00940189" w:rsidRPr="009D3D7A" w:rsidRDefault="00940189" w:rsidP="005D6D4C">
      <w:pPr>
        <w:jc w:val="both"/>
        <w:rPr>
          <w:rFonts w:ascii="Arial" w:hAnsi="Arial" w:cs="Arial"/>
          <w:b w:val="0"/>
          <w:sz w:val="22"/>
          <w:szCs w:val="22"/>
        </w:rPr>
      </w:pPr>
    </w:p>
    <w:p w14:paraId="68FD4A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946.- Cuando parte de la cosa perteneciere exclusivamente a un copropietario o a algunos de ellos, y otra fuere común solo a ésta será aplicable la disposición anterior.</w:t>
      </w:r>
    </w:p>
    <w:p w14:paraId="58206944" w14:textId="77777777" w:rsidR="00940189" w:rsidRPr="009D3D7A" w:rsidRDefault="00940189" w:rsidP="005D6D4C">
      <w:pPr>
        <w:jc w:val="both"/>
        <w:rPr>
          <w:rFonts w:ascii="Arial" w:hAnsi="Arial" w:cs="Arial"/>
          <w:b w:val="0"/>
          <w:sz w:val="22"/>
          <w:szCs w:val="22"/>
        </w:rPr>
      </w:pPr>
    </w:p>
    <w:p w14:paraId="6E7342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947.- Todo condueño tiene la plena propiedad de la parte alícuota que le corresponde y la de sus frutos y utilidades, pudiendo, en consecuencia, enajenarla, cederla o hipotecarla, y aun substituir otro en su aprovechamiento, salvo si se tratare de derecho personal. Pero el efecto de la enajenación o de la hipoteca con relación a los condueños estará limitado a la porción que se le adjudique en la división al cesar la comunidad. Los condueños gozan del derecho del tanto.</w:t>
      </w:r>
    </w:p>
    <w:p w14:paraId="56BF78F7" w14:textId="77777777" w:rsidR="00940189" w:rsidRPr="009D3D7A" w:rsidRDefault="00940189" w:rsidP="005D6D4C">
      <w:pPr>
        <w:jc w:val="both"/>
        <w:rPr>
          <w:rFonts w:ascii="Arial" w:hAnsi="Arial" w:cs="Arial"/>
          <w:b w:val="0"/>
          <w:sz w:val="22"/>
          <w:szCs w:val="22"/>
        </w:rPr>
      </w:pPr>
    </w:p>
    <w:p w14:paraId="0A907E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948.- (DEROGADO, P.O. 17 DE DICIEMBRE DE 1955)</w:t>
      </w:r>
    </w:p>
    <w:p w14:paraId="645FA3AC" w14:textId="77777777" w:rsidR="00940189" w:rsidRPr="009D3D7A" w:rsidRDefault="00940189" w:rsidP="005D6D4C">
      <w:pPr>
        <w:jc w:val="both"/>
        <w:rPr>
          <w:rFonts w:ascii="Arial" w:hAnsi="Arial" w:cs="Arial"/>
          <w:b w:val="0"/>
          <w:sz w:val="22"/>
          <w:szCs w:val="22"/>
        </w:rPr>
      </w:pPr>
    </w:p>
    <w:p w14:paraId="4416F0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949.- Cuando haya constancia que demuestre quién fabricó la pared que divide los predios, el que la costeó es dueño exclusivo de ella; si consta que se fabricó por los colindantes, o no consta quién la fabricó, es de propiedad común.</w:t>
      </w:r>
    </w:p>
    <w:p w14:paraId="3F267098" w14:textId="77777777" w:rsidR="00940189" w:rsidRPr="009D3D7A" w:rsidRDefault="00940189" w:rsidP="005D6D4C">
      <w:pPr>
        <w:jc w:val="both"/>
        <w:rPr>
          <w:rFonts w:ascii="Arial" w:hAnsi="Arial" w:cs="Arial"/>
          <w:b w:val="0"/>
          <w:sz w:val="22"/>
          <w:szCs w:val="22"/>
        </w:rPr>
      </w:pPr>
    </w:p>
    <w:p w14:paraId="40BA5A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950.- Se presume la copropiedad mientras no haya signo exterior que demuestre lo contrario:</w:t>
      </w:r>
    </w:p>
    <w:p w14:paraId="48346D91" w14:textId="77777777" w:rsidR="00940189" w:rsidRPr="009D3D7A" w:rsidRDefault="00940189" w:rsidP="005D6D4C">
      <w:pPr>
        <w:jc w:val="both"/>
        <w:rPr>
          <w:rFonts w:ascii="Arial" w:hAnsi="Arial" w:cs="Arial"/>
          <w:b w:val="0"/>
          <w:sz w:val="22"/>
          <w:szCs w:val="22"/>
        </w:rPr>
      </w:pPr>
    </w:p>
    <w:p w14:paraId="1E5C36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En las paredes divisorias de los edificios contiguos, hasta el punto común de elevación;</w:t>
      </w:r>
    </w:p>
    <w:p w14:paraId="52A9A2D9" w14:textId="77777777" w:rsidR="00940189" w:rsidRPr="009D3D7A" w:rsidRDefault="00940189" w:rsidP="005D6D4C">
      <w:pPr>
        <w:jc w:val="both"/>
        <w:rPr>
          <w:rFonts w:ascii="Arial" w:hAnsi="Arial" w:cs="Arial"/>
          <w:b w:val="0"/>
          <w:sz w:val="22"/>
          <w:szCs w:val="22"/>
        </w:rPr>
      </w:pPr>
    </w:p>
    <w:p w14:paraId="50D934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las paredes divisorias de los jardines o corrales, situadas en poblado o en el campo;</w:t>
      </w:r>
    </w:p>
    <w:p w14:paraId="37B377EB" w14:textId="77777777" w:rsidR="00940189" w:rsidRPr="009D3D7A" w:rsidRDefault="00940189" w:rsidP="005D6D4C">
      <w:pPr>
        <w:jc w:val="both"/>
        <w:rPr>
          <w:rFonts w:ascii="Arial" w:hAnsi="Arial" w:cs="Arial"/>
          <w:b w:val="0"/>
          <w:sz w:val="22"/>
          <w:szCs w:val="22"/>
        </w:rPr>
      </w:pPr>
    </w:p>
    <w:p w14:paraId="7B0C36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En las cercas, vallados y setos vivos que dividan los predios rústicos. Si las construcciones no tienen una misma altura, solo hay presunción de copropiedad hasta la altura de la construcción menos elevada.</w:t>
      </w:r>
    </w:p>
    <w:p w14:paraId="1E92EACC" w14:textId="77777777" w:rsidR="00940189" w:rsidRPr="009D3D7A" w:rsidRDefault="00940189" w:rsidP="005D6D4C">
      <w:pPr>
        <w:jc w:val="both"/>
        <w:rPr>
          <w:rFonts w:ascii="Arial" w:hAnsi="Arial" w:cs="Arial"/>
          <w:b w:val="0"/>
          <w:sz w:val="22"/>
          <w:szCs w:val="22"/>
        </w:rPr>
      </w:pPr>
    </w:p>
    <w:p w14:paraId="05464C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951.- Hay signo contrario a la copropiedad:</w:t>
      </w:r>
    </w:p>
    <w:p w14:paraId="75040DDA" w14:textId="77777777" w:rsidR="00940189" w:rsidRPr="009D3D7A" w:rsidRDefault="00940189" w:rsidP="005D6D4C">
      <w:pPr>
        <w:jc w:val="both"/>
        <w:rPr>
          <w:rFonts w:ascii="Arial" w:hAnsi="Arial" w:cs="Arial"/>
          <w:b w:val="0"/>
          <w:sz w:val="22"/>
          <w:szCs w:val="22"/>
        </w:rPr>
      </w:pPr>
    </w:p>
    <w:p w14:paraId="379447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hay ventanas o huecos abiertos en la pared divisoria de los edificios;</w:t>
      </w:r>
    </w:p>
    <w:p w14:paraId="4E926034" w14:textId="77777777" w:rsidR="00940189" w:rsidRPr="009D3D7A" w:rsidRDefault="00940189" w:rsidP="005D6D4C">
      <w:pPr>
        <w:jc w:val="both"/>
        <w:rPr>
          <w:rFonts w:ascii="Arial" w:hAnsi="Arial" w:cs="Arial"/>
          <w:b w:val="0"/>
          <w:sz w:val="22"/>
          <w:szCs w:val="22"/>
        </w:rPr>
      </w:pPr>
    </w:p>
    <w:p w14:paraId="60818C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conocidamente toda la pared, vallado, cerca o seto están construidos sobre el terreno de una de las fincas y no por mitad entre una y otra de las dos contiguas;</w:t>
      </w:r>
    </w:p>
    <w:p w14:paraId="64FB9E06" w14:textId="77777777" w:rsidR="00940189" w:rsidRPr="009D3D7A" w:rsidRDefault="00940189" w:rsidP="005D6D4C">
      <w:pPr>
        <w:jc w:val="both"/>
        <w:rPr>
          <w:rFonts w:ascii="Arial" w:hAnsi="Arial" w:cs="Arial"/>
          <w:b w:val="0"/>
          <w:sz w:val="22"/>
          <w:szCs w:val="22"/>
        </w:rPr>
      </w:pPr>
    </w:p>
    <w:p w14:paraId="23EA41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la pared soporte las cargas y carreras, pasos y armaduras de una de las posesiones y no de la contigua;</w:t>
      </w:r>
    </w:p>
    <w:p w14:paraId="6CD4D08A" w14:textId="77777777" w:rsidR="00940189" w:rsidRPr="009D3D7A" w:rsidRDefault="00940189" w:rsidP="005D6D4C">
      <w:pPr>
        <w:jc w:val="both"/>
        <w:rPr>
          <w:rFonts w:ascii="Arial" w:hAnsi="Arial" w:cs="Arial"/>
          <w:b w:val="0"/>
          <w:sz w:val="22"/>
          <w:szCs w:val="22"/>
        </w:rPr>
      </w:pPr>
    </w:p>
    <w:p w14:paraId="3B513E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la pared divisoria entre patios, jardines y otras heredades, esté construida de modo que la albardilla caiga hacia una sola de las propiedades;</w:t>
      </w:r>
    </w:p>
    <w:p w14:paraId="36C89B4E" w14:textId="77777777" w:rsidR="00940189" w:rsidRPr="009D3D7A" w:rsidRDefault="00940189" w:rsidP="005D6D4C">
      <w:pPr>
        <w:jc w:val="both"/>
        <w:rPr>
          <w:rFonts w:ascii="Arial" w:hAnsi="Arial" w:cs="Arial"/>
          <w:b w:val="0"/>
          <w:sz w:val="22"/>
          <w:szCs w:val="22"/>
        </w:rPr>
      </w:pPr>
    </w:p>
    <w:p w14:paraId="48FABE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 Cuando la pared divisoria </w:t>
      </w:r>
      <w:proofErr w:type="spellStart"/>
      <w:r w:rsidRPr="009D3D7A">
        <w:rPr>
          <w:rFonts w:ascii="Arial" w:hAnsi="Arial" w:cs="Arial"/>
          <w:b w:val="0"/>
          <w:sz w:val="22"/>
          <w:szCs w:val="22"/>
        </w:rPr>
        <w:t>construída</w:t>
      </w:r>
      <w:proofErr w:type="spellEnd"/>
      <w:r w:rsidRPr="009D3D7A">
        <w:rPr>
          <w:rFonts w:ascii="Arial" w:hAnsi="Arial" w:cs="Arial"/>
          <w:b w:val="0"/>
          <w:sz w:val="22"/>
          <w:szCs w:val="22"/>
        </w:rPr>
        <w:t xml:space="preserve"> de mampostería, presenta piedras llamadas pasaderas, que de distancia a distancia salen fuera de la superficie solo un lado de la pared, y no por el otro;</w:t>
      </w:r>
    </w:p>
    <w:p w14:paraId="5673B2AC" w14:textId="77777777" w:rsidR="00940189" w:rsidRPr="009D3D7A" w:rsidRDefault="00940189" w:rsidP="005D6D4C">
      <w:pPr>
        <w:jc w:val="both"/>
        <w:rPr>
          <w:rFonts w:ascii="Arial" w:hAnsi="Arial" w:cs="Arial"/>
          <w:b w:val="0"/>
          <w:sz w:val="22"/>
          <w:szCs w:val="22"/>
        </w:rPr>
      </w:pPr>
    </w:p>
    <w:p w14:paraId="2F9A46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Cuando la pared fuere divisoria entre un edificio del cual forme parte, y un jardín, campo, corral o sitio sin edificio;</w:t>
      </w:r>
    </w:p>
    <w:p w14:paraId="4C9B09E7" w14:textId="77777777" w:rsidR="00940189" w:rsidRPr="009D3D7A" w:rsidRDefault="00940189" w:rsidP="005D6D4C">
      <w:pPr>
        <w:jc w:val="both"/>
        <w:rPr>
          <w:rFonts w:ascii="Arial" w:hAnsi="Arial" w:cs="Arial"/>
          <w:b w:val="0"/>
          <w:sz w:val="22"/>
          <w:szCs w:val="22"/>
        </w:rPr>
      </w:pPr>
    </w:p>
    <w:p w14:paraId="72D7BE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Cuando una heredad se halle cerrada o defendida por vallados, cercas o setos vivos y las contiguas no lo estén;</w:t>
      </w:r>
    </w:p>
    <w:p w14:paraId="59A7CDB1" w14:textId="77777777" w:rsidR="00940189" w:rsidRPr="009D3D7A" w:rsidRDefault="00940189" w:rsidP="005D6D4C">
      <w:pPr>
        <w:jc w:val="both"/>
        <w:rPr>
          <w:rFonts w:ascii="Arial" w:hAnsi="Arial" w:cs="Arial"/>
          <w:b w:val="0"/>
          <w:sz w:val="22"/>
          <w:szCs w:val="22"/>
        </w:rPr>
      </w:pPr>
    </w:p>
    <w:p w14:paraId="158AD7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Cuando la cerca que encierra completamente una heredad, es de distinta especie de la que tiene la vecina en sus lados contiguos a la primera.</w:t>
      </w:r>
    </w:p>
    <w:p w14:paraId="0A6E4F1E" w14:textId="77777777" w:rsidR="00940189" w:rsidRPr="009D3D7A" w:rsidRDefault="00940189" w:rsidP="005D6D4C">
      <w:pPr>
        <w:jc w:val="both"/>
        <w:rPr>
          <w:rFonts w:ascii="Arial" w:hAnsi="Arial" w:cs="Arial"/>
          <w:b w:val="0"/>
          <w:sz w:val="22"/>
          <w:szCs w:val="22"/>
        </w:rPr>
      </w:pPr>
    </w:p>
    <w:p w14:paraId="44DDDC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952.- En general, se presume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en los casos señalados en el artículo anterior, la propiedad de las paredes, cerca, vallados o setos, pertenece exclusivamente al dueño de la finca o heredad que tiene a su favor estos signos exteriores.</w:t>
      </w:r>
    </w:p>
    <w:p w14:paraId="0E737409" w14:textId="77777777" w:rsidR="00940189" w:rsidRPr="009D3D7A" w:rsidRDefault="00940189" w:rsidP="005D6D4C">
      <w:pPr>
        <w:jc w:val="both"/>
        <w:rPr>
          <w:rFonts w:ascii="Arial" w:hAnsi="Arial" w:cs="Arial"/>
          <w:b w:val="0"/>
          <w:sz w:val="22"/>
          <w:szCs w:val="22"/>
        </w:rPr>
      </w:pPr>
    </w:p>
    <w:p w14:paraId="7E3731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953.- Las zanjas o acequias abiertas entre las heredades, se presumen también de copropietarios si no hay título o signo que demuestren lo contrario.</w:t>
      </w:r>
    </w:p>
    <w:p w14:paraId="26729FC4" w14:textId="77777777" w:rsidR="00940189" w:rsidRPr="009D3D7A" w:rsidRDefault="00940189" w:rsidP="005D6D4C">
      <w:pPr>
        <w:jc w:val="both"/>
        <w:rPr>
          <w:rFonts w:ascii="Arial" w:hAnsi="Arial" w:cs="Arial"/>
          <w:b w:val="0"/>
          <w:sz w:val="22"/>
          <w:szCs w:val="22"/>
        </w:rPr>
      </w:pPr>
    </w:p>
    <w:p w14:paraId="1667F8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954.- Hay signo contrario a la copropiedad, cuando la tierra o broza sacada de la zanja o acequia para abrirla o, limpiarla, se halla solo de un lado; en este caso, se presume que la propiedad de la zanja o acequia es exclusivamente del dueño de la heredad que tiene a su favor este signo exterior.</w:t>
      </w:r>
    </w:p>
    <w:p w14:paraId="2DBE895C" w14:textId="77777777" w:rsidR="00940189" w:rsidRPr="009D3D7A" w:rsidRDefault="00940189" w:rsidP="005D6D4C">
      <w:pPr>
        <w:jc w:val="both"/>
        <w:rPr>
          <w:rFonts w:ascii="Arial" w:hAnsi="Arial" w:cs="Arial"/>
          <w:b w:val="0"/>
          <w:sz w:val="22"/>
          <w:szCs w:val="22"/>
        </w:rPr>
      </w:pPr>
    </w:p>
    <w:p w14:paraId="01A85D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955.- La presunción que establece el artículo anterior cesa cuando la inclinación del terreno obliga a echar la tierra de un solo lado.</w:t>
      </w:r>
    </w:p>
    <w:p w14:paraId="3310F6E5" w14:textId="77777777" w:rsidR="00940189" w:rsidRPr="009D3D7A" w:rsidRDefault="00940189" w:rsidP="005D6D4C">
      <w:pPr>
        <w:jc w:val="both"/>
        <w:rPr>
          <w:rFonts w:ascii="Arial" w:hAnsi="Arial" w:cs="Arial"/>
          <w:b w:val="0"/>
          <w:sz w:val="22"/>
          <w:szCs w:val="22"/>
        </w:rPr>
      </w:pPr>
    </w:p>
    <w:p w14:paraId="2CDC7C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956.- Los dueños de los predios están obligados a cuidar de que no se deteriore la pared, zanja o seto de propiedad común; y si por el hecho de alguno de sus dependientes o animales, o por cualquiera otra causa que dependa de ellos, se deterioraren deben reponerlos, pagando los daños y perjuicios que se hubieren causado.</w:t>
      </w:r>
    </w:p>
    <w:p w14:paraId="219EEACF" w14:textId="77777777" w:rsidR="00940189" w:rsidRPr="009D3D7A" w:rsidRDefault="00940189" w:rsidP="005D6D4C">
      <w:pPr>
        <w:jc w:val="both"/>
        <w:rPr>
          <w:rFonts w:ascii="Arial" w:hAnsi="Arial" w:cs="Arial"/>
          <w:b w:val="0"/>
          <w:sz w:val="22"/>
          <w:szCs w:val="22"/>
        </w:rPr>
      </w:pPr>
    </w:p>
    <w:p w14:paraId="68A2CA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957.- La reparación y reconstrucción de las paredes de propiedad común y el mantenimiento de los vallados, setos vivos, zanjas, acequias, también comunes, se costearán proporcionalmente por todos los dueños que tengan a su favor la copropiedad.</w:t>
      </w:r>
    </w:p>
    <w:p w14:paraId="484604E9" w14:textId="77777777" w:rsidR="00940189" w:rsidRPr="009D3D7A" w:rsidRDefault="00940189" w:rsidP="005D6D4C">
      <w:pPr>
        <w:jc w:val="both"/>
        <w:rPr>
          <w:rFonts w:ascii="Arial" w:hAnsi="Arial" w:cs="Arial"/>
          <w:b w:val="0"/>
          <w:sz w:val="22"/>
          <w:szCs w:val="22"/>
        </w:rPr>
      </w:pPr>
    </w:p>
    <w:p w14:paraId="413727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958.- El propietario que quiera librarse de las obligaciones que impone el artículo anterior, puede hacerlo renunciando a la copropiedad, salvo el caso en que la pared común sostenga un edificio suyo.</w:t>
      </w:r>
    </w:p>
    <w:p w14:paraId="7BEC7C55" w14:textId="77777777" w:rsidR="00940189" w:rsidRPr="009D3D7A" w:rsidRDefault="00940189" w:rsidP="005D6D4C">
      <w:pPr>
        <w:jc w:val="both"/>
        <w:rPr>
          <w:rFonts w:ascii="Arial" w:hAnsi="Arial" w:cs="Arial"/>
          <w:b w:val="0"/>
          <w:sz w:val="22"/>
          <w:szCs w:val="22"/>
        </w:rPr>
      </w:pPr>
    </w:p>
    <w:p w14:paraId="3A6AB9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959.- El propietario de un edificio que se apoya en una pared común, puede al derribarlo renunciar o no a la copropiedad. En el primer caso serán de su cuenta todos los gastos necesarios para evitar o reparar los daños que cause la demolición. En el segundo, además de esta obligación queda sujeto a las que le imponen los artículos 956 y 957.</w:t>
      </w:r>
    </w:p>
    <w:p w14:paraId="2B527797" w14:textId="77777777" w:rsidR="00940189" w:rsidRPr="009D3D7A" w:rsidRDefault="00940189" w:rsidP="005D6D4C">
      <w:pPr>
        <w:jc w:val="both"/>
        <w:rPr>
          <w:rFonts w:ascii="Arial" w:hAnsi="Arial" w:cs="Arial"/>
          <w:b w:val="0"/>
          <w:sz w:val="22"/>
          <w:szCs w:val="22"/>
        </w:rPr>
      </w:pPr>
    </w:p>
    <w:p w14:paraId="15C2A8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960.- El propietario de una finca contigua a una pared divisoria que no sea común solo puede darle este carácter en todo o en parte, por contrato con el dueño de ella.</w:t>
      </w:r>
    </w:p>
    <w:p w14:paraId="67C47639" w14:textId="77777777" w:rsidR="00940189" w:rsidRPr="009D3D7A" w:rsidRDefault="00940189" w:rsidP="005D6D4C">
      <w:pPr>
        <w:jc w:val="both"/>
        <w:rPr>
          <w:rFonts w:ascii="Arial" w:hAnsi="Arial" w:cs="Arial"/>
          <w:b w:val="0"/>
          <w:sz w:val="22"/>
          <w:szCs w:val="22"/>
        </w:rPr>
      </w:pPr>
    </w:p>
    <w:p w14:paraId="76F868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961.- Todo propietario puede alzar la pared de propiedad común, haciéndolo a sus expensas, e indemnizando de los perjuicios que se ocasionaren por la </w:t>
      </w:r>
      <w:proofErr w:type="gramStart"/>
      <w:r w:rsidRPr="009D3D7A">
        <w:rPr>
          <w:rFonts w:ascii="Arial" w:hAnsi="Arial" w:cs="Arial"/>
          <w:b w:val="0"/>
          <w:sz w:val="22"/>
          <w:szCs w:val="22"/>
        </w:rPr>
        <w:t>obra</w:t>
      </w:r>
      <w:proofErr w:type="gramEnd"/>
      <w:r w:rsidRPr="009D3D7A">
        <w:rPr>
          <w:rFonts w:ascii="Arial" w:hAnsi="Arial" w:cs="Arial"/>
          <w:b w:val="0"/>
          <w:sz w:val="22"/>
          <w:szCs w:val="22"/>
        </w:rPr>
        <w:t xml:space="preserve"> aunque sean temporales.</w:t>
      </w:r>
    </w:p>
    <w:p w14:paraId="32E06430" w14:textId="77777777" w:rsidR="00940189" w:rsidRPr="009D3D7A" w:rsidRDefault="00940189" w:rsidP="005D6D4C">
      <w:pPr>
        <w:jc w:val="both"/>
        <w:rPr>
          <w:rFonts w:ascii="Arial" w:hAnsi="Arial" w:cs="Arial"/>
          <w:b w:val="0"/>
          <w:sz w:val="22"/>
          <w:szCs w:val="22"/>
        </w:rPr>
      </w:pPr>
    </w:p>
    <w:p w14:paraId="65705A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962.- Serán igualmente de su cuenta todas las obras de conservación de la pared en la parte en que ésta haya aumentado su altura, o espesor, y las que en la parte común sean necesarias, siempre que el deterioro provenga de la mayor altura o espesor que se haya dado a la pared.</w:t>
      </w:r>
    </w:p>
    <w:p w14:paraId="2257803A" w14:textId="77777777" w:rsidR="00940189" w:rsidRPr="009D3D7A" w:rsidRDefault="00940189" w:rsidP="005D6D4C">
      <w:pPr>
        <w:jc w:val="both"/>
        <w:rPr>
          <w:rFonts w:ascii="Arial" w:hAnsi="Arial" w:cs="Arial"/>
          <w:b w:val="0"/>
          <w:sz w:val="22"/>
          <w:szCs w:val="22"/>
        </w:rPr>
      </w:pPr>
    </w:p>
    <w:p w14:paraId="11DEF5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963.- Si la pared de propiedad común no puede resistir a la elevación, el propietario que quiera levantarla tendrá la obligación de reconstruirla a su costa; y si fuere necesario darle mayor espesor, deberá darlo de su suelo.</w:t>
      </w:r>
    </w:p>
    <w:p w14:paraId="3170C3D2" w14:textId="77777777" w:rsidR="00940189" w:rsidRPr="009D3D7A" w:rsidRDefault="00940189" w:rsidP="005D6D4C">
      <w:pPr>
        <w:jc w:val="both"/>
        <w:rPr>
          <w:rFonts w:ascii="Arial" w:hAnsi="Arial" w:cs="Arial"/>
          <w:b w:val="0"/>
          <w:sz w:val="22"/>
          <w:szCs w:val="22"/>
        </w:rPr>
      </w:pPr>
    </w:p>
    <w:p w14:paraId="4E152E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964.- En los casos señalados por los artículos 961 y 962, la pared contigua siendo de propiedad común hasta la altura en que lo era antiguamente, aun cuando haya sido edificada de nuevo a expensas de uno solo, y desde el punto donde comenzó la mayor altura, es propiedad del que la edificó.</w:t>
      </w:r>
    </w:p>
    <w:p w14:paraId="1DA69F5A" w14:textId="77777777" w:rsidR="00940189" w:rsidRPr="009D3D7A" w:rsidRDefault="00940189" w:rsidP="005D6D4C">
      <w:pPr>
        <w:jc w:val="both"/>
        <w:rPr>
          <w:rFonts w:ascii="Arial" w:hAnsi="Arial" w:cs="Arial"/>
          <w:b w:val="0"/>
          <w:sz w:val="22"/>
          <w:szCs w:val="22"/>
        </w:rPr>
      </w:pPr>
    </w:p>
    <w:p w14:paraId="1C3BFC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965.- Los demás propietarios que no hayan </w:t>
      </w:r>
      <w:proofErr w:type="spellStart"/>
      <w:r w:rsidRPr="009D3D7A">
        <w:rPr>
          <w:rFonts w:ascii="Arial" w:hAnsi="Arial" w:cs="Arial"/>
          <w:b w:val="0"/>
          <w:sz w:val="22"/>
          <w:szCs w:val="22"/>
        </w:rPr>
        <w:t>contribuído</w:t>
      </w:r>
      <w:proofErr w:type="spellEnd"/>
      <w:r w:rsidRPr="009D3D7A">
        <w:rPr>
          <w:rFonts w:ascii="Arial" w:hAnsi="Arial" w:cs="Arial"/>
          <w:b w:val="0"/>
          <w:sz w:val="22"/>
          <w:szCs w:val="22"/>
        </w:rPr>
        <w:t xml:space="preserve"> a dar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elevación o espesor a la pared, </w:t>
      </w:r>
      <w:proofErr w:type="gramStart"/>
      <w:r w:rsidRPr="009D3D7A">
        <w:rPr>
          <w:rFonts w:ascii="Arial" w:hAnsi="Arial" w:cs="Arial"/>
          <w:b w:val="0"/>
          <w:sz w:val="22"/>
          <w:szCs w:val="22"/>
        </w:rPr>
        <w:t>podrán</w:t>
      </w:r>
      <w:proofErr w:type="gramEnd"/>
      <w:r w:rsidRPr="009D3D7A">
        <w:rPr>
          <w:rFonts w:ascii="Arial" w:hAnsi="Arial" w:cs="Arial"/>
          <w:b w:val="0"/>
          <w:sz w:val="22"/>
          <w:szCs w:val="22"/>
        </w:rPr>
        <w:t xml:space="preserve"> sin embargo, adquirir en la parte nuevamente elevada los derechos de copropiedad, pagando proporcionalmente el valor de la obra y la mitad del valor del terreno sobre que se hubiere dado mayor espesor.</w:t>
      </w:r>
    </w:p>
    <w:p w14:paraId="44625FD8" w14:textId="77777777" w:rsidR="00940189" w:rsidRPr="009D3D7A" w:rsidRDefault="00940189" w:rsidP="005D6D4C">
      <w:pPr>
        <w:jc w:val="both"/>
        <w:rPr>
          <w:rFonts w:ascii="Arial" w:hAnsi="Arial" w:cs="Arial"/>
          <w:b w:val="0"/>
          <w:sz w:val="22"/>
          <w:szCs w:val="22"/>
        </w:rPr>
      </w:pPr>
    </w:p>
    <w:p w14:paraId="0D03BC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966.- Cada propietario de una pared común podrá usar de ella en proporción al derecho que tenga en la comunidad; podrá, por tanto, edificar, apoyando su obra en la pared común o introduciendo vigas hasta la mitad de su espesor, pero sin impedir el uso común y respectivo de los demás copropietarios. En caso de resistencia de los otros propietarios, se arreglarán por medio de peritos las condiciones necesarias para que la nueva obra no perjudique los derechos de aquellos.</w:t>
      </w:r>
    </w:p>
    <w:p w14:paraId="635815D1" w14:textId="77777777" w:rsidR="00940189" w:rsidRPr="009D3D7A" w:rsidRDefault="00940189" w:rsidP="005D6D4C">
      <w:pPr>
        <w:jc w:val="both"/>
        <w:rPr>
          <w:rFonts w:ascii="Arial" w:hAnsi="Arial" w:cs="Arial"/>
          <w:b w:val="0"/>
          <w:sz w:val="22"/>
          <w:szCs w:val="22"/>
        </w:rPr>
      </w:pPr>
    </w:p>
    <w:p w14:paraId="4549E7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967.- Los árboles existentes en cerca de copropiedad o que señalen lindero, son también de copropiedad, y no pueden ser cortados ni substituidos con otros, sin el consentimiento de ambos propietarios, o por decisión judicial pronunciada en juicio contradictorio, en caso de desacuerdo de los propietarios.</w:t>
      </w:r>
    </w:p>
    <w:p w14:paraId="3F465E94" w14:textId="77777777" w:rsidR="00940189" w:rsidRPr="009D3D7A" w:rsidRDefault="00940189" w:rsidP="005D6D4C">
      <w:pPr>
        <w:jc w:val="both"/>
        <w:rPr>
          <w:rFonts w:ascii="Arial" w:hAnsi="Arial" w:cs="Arial"/>
          <w:b w:val="0"/>
          <w:sz w:val="22"/>
          <w:szCs w:val="22"/>
        </w:rPr>
      </w:pPr>
    </w:p>
    <w:p w14:paraId="09A71B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968.- Los frutos del árbol o del arbusto común, y los gastos de su cultivo serán repartidos por partes iguales entre los copropietarios.</w:t>
      </w:r>
    </w:p>
    <w:p w14:paraId="6ADB8404" w14:textId="77777777" w:rsidR="00940189" w:rsidRPr="009D3D7A" w:rsidRDefault="00940189" w:rsidP="005D6D4C">
      <w:pPr>
        <w:jc w:val="both"/>
        <w:rPr>
          <w:rFonts w:ascii="Arial" w:hAnsi="Arial" w:cs="Arial"/>
          <w:b w:val="0"/>
          <w:sz w:val="22"/>
          <w:szCs w:val="22"/>
        </w:rPr>
      </w:pPr>
    </w:p>
    <w:p w14:paraId="026484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969.- Ningún copropietario puede, sin consentimiento del otro, abrir ventana ni hueco alguno en pared común.</w:t>
      </w:r>
    </w:p>
    <w:p w14:paraId="65480709" w14:textId="77777777" w:rsidR="00940189" w:rsidRPr="009D3D7A" w:rsidRDefault="00940189" w:rsidP="005D6D4C">
      <w:pPr>
        <w:jc w:val="both"/>
        <w:rPr>
          <w:rFonts w:ascii="Arial" w:hAnsi="Arial" w:cs="Arial"/>
          <w:b w:val="0"/>
          <w:sz w:val="22"/>
          <w:szCs w:val="22"/>
        </w:rPr>
      </w:pPr>
    </w:p>
    <w:p w14:paraId="1742DE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970.- Los propietarios de cosa indivisa no pueden enajenar a extraños su parte alícuota respectiva, si el partícipe quiere hacer uso del derecho del tanto. A este efecto, el copropietario notificará a los demás, por medio de notario o judicialmente, la venta que tuviere convenida, para que dentro de los ocho días siguientes hagan uso del derecho del tanto. Transcurridos los ocho días, por el solo lapso del término se pierde el derecho. Mientras no se haya hecho la notificación, la venta no producirá efecto legal alguno.</w:t>
      </w:r>
    </w:p>
    <w:p w14:paraId="7B60C8D8" w14:textId="77777777" w:rsidR="00940189" w:rsidRPr="009D3D7A" w:rsidRDefault="00940189" w:rsidP="005D6D4C">
      <w:pPr>
        <w:jc w:val="both"/>
        <w:rPr>
          <w:rFonts w:ascii="Arial" w:hAnsi="Arial" w:cs="Arial"/>
          <w:b w:val="0"/>
          <w:sz w:val="22"/>
          <w:szCs w:val="22"/>
        </w:rPr>
      </w:pPr>
    </w:p>
    <w:p w14:paraId="4B060FD0" w14:textId="77777777" w:rsidR="00F56FAA" w:rsidRPr="009D3D7A" w:rsidRDefault="00F56FAA" w:rsidP="00F56FAA">
      <w:pPr>
        <w:jc w:val="both"/>
        <w:rPr>
          <w:rFonts w:ascii="Arial" w:hAnsi="Arial" w:cs="Arial"/>
          <w:b w:val="0"/>
          <w:iCs/>
          <w:sz w:val="22"/>
          <w:szCs w:val="22"/>
        </w:rPr>
      </w:pPr>
      <w:r w:rsidRPr="009D3D7A">
        <w:rPr>
          <w:rFonts w:ascii="Arial" w:hAnsi="Arial" w:cs="Arial"/>
          <w:b w:val="0"/>
          <w:iCs/>
          <w:sz w:val="22"/>
          <w:szCs w:val="22"/>
        </w:rPr>
        <w:t>(REFORMADO, P.O. 05 DE DICIEMBRE DE 2014)</w:t>
      </w:r>
    </w:p>
    <w:p w14:paraId="42997674" w14:textId="77777777" w:rsidR="00F56FAA" w:rsidRPr="009D3D7A" w:rsidRDefault="00F56FAA" w:rsidP="00F56FAA">
      <w:pPr>
        <w:autoSpaceDE w:val="0"/>
        <w:autoSpaceDN w:val="0"/>
        <w:adjustRightInd w:val="0"/>
        <w:jc w:val="both"/>
        <w:rPr>
          <w:rFonts w:ascii="Arial" w:hAnsi="Arial" w:cs="Arial"/>
          <w:b w:val="0"/>
          <w:sz w:val="22"/>
          <w:szCs w:val="22"/>
        </w:rPr>
      </w:pPr>
      <w:r w:rsidRPr="009D3D7A">
        <w:rPr>
          <w:rFonts w:ascii="Arial" w:hAnsi="Arial" w:cs="Arial"/>
          <w:b w:val="0"/>
          <w:sz w:val="22"/>
          <w:szCs w:val="22"/>
        </w:rPr>
        <w:t>ART.CULO 971.- Si varios copropietarios de cosa indivisa hicieren uso del derecho del tanto, se aplicarán las siguientes reglas:</w:t>
      </w:r>
    </w:p>
    <w:p w14:paraId="14621C75" w14:textId="77777777" w:rsidR="00F56FAA" w:rsidRPr="009D3D7A" w:rsidRDefault="00F56FAA" w:rsidP="00F56FAA">
      <w:pPr>
        <w:autoSpaceDE w:val="0"/>
        <w:autoSpaceDN w:val="0"/>
        <w:adjustRightInd w:val="0"/>
        <w:jc w:val="both"/>
        <w:rPr>
          <w:rFonts w:ascii="Arial" w:hAnsi="Arial" w:cs="Arial"/>
          <w:b w:val="0"/>
          <w:sz w:val="22"/>
          <w:szCs w:val="22"/>
        </w:rPr>
      </w:pPr>
    </w:p>
    <w:p w14:paraId="12EA5F97" w14:textId="77777777" w:rsidR="00F56FAA" w:rsidRPr="009D3D7A" w:rsidRDefault="00F56FAA" w:rsidP="00F56FAA">
      <w:pPr>
        <w:autoSpaceDE w:val="0"/>
        <w:autoSpaceDN w:val="0"/>
        <w:adjustRightInd w:val="0"/>
        <w:jc w:val="both"/>
        <w:rPr>
          <w:rFonts w:ascii="Arial" w:hAnsi="Arial" w:cs="Arial"/>
          <w:b w:val="0"/>
          <w:sz w:val="22"/>
          <w:szCs w:val="22"/>
        </w:rPr>
      </w:pPr>
      <w:r w:rsidRPr="009D3D7A">
        <w:rPr>
          <w:rFonts w:ascii="Arial" w:hAnsi="Arial" w:cs="Arial"/>
          <w:b w:val="0"/>
          <w:sz w:val="22"/>
          <w:szCs w:val="22"/>
        </w:rPr>
        <w:t>I.- En caso de que los copropietarios realicen la misma oferta por la compra del bien, será preferido aquél que represente mayor parte de la propiedad;</w:t>
      </w:r>
    </w:p>
    <w:p w14:paraId="4461E857" w14:textId="77777777" w:rsidR="00F56FAA" w:rsidRPr="009D3D7A" w:rsidRDefault="00F56FAA" w:rsidP="00F56FAA">
      <w:pPr>
        <w:autoSpaceDE w:val="0"/>
        <w:autoSpaceDN w:val="0"/>
        <w:adjustRightInd w:val="0"/>
        <w:jc w:val="both"/>
        <w:rPr>
          <w:rFonts w:ascii="Arial" w:hAnsi="Arial" w:cs="Arial"/>
          <w:b w:val="0"/>
          <w:sz w:val="22"/>
          <w:szCs w:val="22"/>
        </w:rPr>
      </w:pPr>
    </w:p>
    <w:p w14:paraId="7B1B2C31" w14:textId="77777777" w:rsidR="00F56FAA" w:rsidRPr="009D3D7A" w:rsidRDefault="00F56FAA" w:rsidP="00F56FAA">
      <w:pPr>
        <w:autoSpaceDE w:val="0"/>
        <w:autoSpaceDN w:val="0"/>
        <w:adjustRightInd w:val="0"/>
        <w:jc w:val="both"/>
        <w:rPr>
          <w:rFonts w:ascii="Arial" w:hAnsi="Arial" w:cs="Arial"/>
          <w:b w:val="0"/>
          <w:sz w:val="22"/>
          <w:szCs w:val="22"/>
        </w:rPr>
      </w:pPr>
      <w:r w:rsidRPr="009D3D7A">
        <w:rPr>
          <w:rFonts w:ascii="Arial" w:hAnsi="Arial" w:cs="Arial"/>
          <w:b w:val="0"/>
          <w:sz w:val="22"/>
          <w:szCs w:val="22"/>
        </w:rPr>
        <w:t>II.- En caso de discrepancia en las ofertas realizadas, será preferido aquél que realice la mayor oferta; o</w:t>
      </w:r>
    </w:p>
    <w:p w14:paraId="5C7B44CB" w14:textId="77777777" w:rsidR="00F56FAA" w:rsidRPr="009D3D7A" w:rsidRDefault="00F56FAA" w:rsidP="00F56FAA">
      <w:pPr>
        <w:autoSpaceDE w:val="0"/>
        <w:autoSpaceDN w:val="0"/>
        <w:adjustRightInd w:val="0"/>
        <w:jc w:val="both"/>
        <w:rPr>
          <w:rFonts w:ascii="Arial" w:hAnsi="Arial" w:cs="Arial"/>
          <w:b w:val="0"/>
          <w:sz w:val="22"/>
          <w:szCs w:val="22"/>
        </w:rPr>
      </w:pPr>
    </w:p>
    <w:p w14:paraId="000AF64B" w14:textId="77777777" w:rsidR="00F56FAA" w:rsidRPr="009D3D7A" w:rsidRDefault="00F56FAA" w:rsidP="00F56FAA">
      <w:pPr>
        <w:autoSpaceDE w:val="0"/>
        <w:autoSpaceDN w:val="0"/>
        <w:adjustRightInd w:val="0"/>
        <w:jc w:val="both"/>
        <w:rPr>
          <w:rFonts w:ascii="Arial" w:hAnsi="Arial" w:cs="Arial"/>
          <w:b w:val="0"/>
          <w:sz w:val="22"/>
          <w:szCs w:val="22"/>
        </w:rPr>
      </w:pPr>
      <w:r w:rsidRPr="009D3D7A">
        <w:rPr>
          <w:rFonts w:ascii="Arial" w:hAnsi="Arial" w:cs="Arial"/>
          <w:b w:val="0"/>
          <w:sz w:val="22"/>
          <w:szCs w:val="22"/>
        </w:rPr>
        <w:t>III.- En caso de que los copropietarios realicen la misma oferta por la compra del bien y cuenten con la misma proporción de propiedad sobre el bien raíz, será el designado por la suerte.</w:t>
      </w:r>
    </w:p>
    <w:p w14:paraId="3F9746DB" w14:textId="77777777" w:rsidR="00940189" w:rsidRPr="009D3D7A" w:rsidRDefault="00940189" w:rsidP="005D6D4C">
      <w:pPr>
        <w:jc w:val="both"/>
        <w:rPr>
          <w:rFonts w:ascii="Arial" w:hAnsi="Arial" w:cs="Arial"/>
          <w:b w:val="0"/>
          <w:sz w:val="22"/>
          <w:szCs w:val="22"/>
        </w:rPr>
      </w:pPr>
    </w:p>
    <w:p w14:paraId="29860E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972.- Las enajenaciones hechas por herederos o legatarios de la parte de herencia que les corresponda, se regirán por lo dispuesto en los artículos relativos.</w:t>
      </w:r>
    </w:p>
    <w:p w14:paraId="16E5903F" w14:textId="77777777" w:rsidR="00940189" w:rsidRPr="009D3D7A" w:rsidRDefault="00940189" w:rsidP="005D6D4C">
      <w:pPr>
        <w:jc w:val="both"/>
        <w:rPr>
          <w:rFonts w:ascii="Arial" w:hAnsi="Arial" w:cs="Arial"/>
          <w:b w:val="0"/>
          <w:sz w:val="22"/>
          <w:szCs w:val="22"/>
        </w:rPr>
      </w:pPr>
    </w:p>
    <w:p w14:paraId="7FDB90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973.- La copropiedad cesa; por la división de la cosa común; por la destrucción o pérdida de ella; por su enajenación y por la consolidación o reunión de todas las cuotas en un solo copropietario.</w:t>
      </w:r>
    </w:p>
    <w:p w14:paraId="253EF517" w14:textId="77777777" w:rsidR="00940189" w:rsidRPr="009D3D7A" w:rsidRDefault="00940189" w:rsidP="005D6D4C">
      <w:pPr>
        <w:jc w:val="both"/>
        <w:rPr>
          <w:rFonts w:ascii="Arial" w:hAnsi="Arial" w:cs="Arial"/>
          <w:b w:val="0"/>
          <w:sz w:val="22"/>
          <w:szCs w:val="22"/>
        </w:rPr>
      </w:pPr>
    </w:p>
    <w:p w14:paraId="7B4D46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974.- La división de una cosa común no perjudica a tercero, el cual conserva los derechos reales que le pertenecen antes de hacerse la partición, observándose, en su caso, lo dispuesto para hipotecas que graven fincas susceptibles de ser fraccionadas y lo prevenido para el adquirente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que inscriba su título en el Registro Público.</w:t>
      </w:r>
    </w:p>
    <w:p w14:paraId="5E835540" w14:textId="77777777" w:rsidR="00940189" w:rsidRPr="009D3D7A" w:rsidRDefault="00940189" w:rsidP="005D6D4C">
      <w:pPr>
        <w:jc w:val="both"/>
        <w:rPr>
          <w:rFonts w:ascii="Arial" w:hAnsi="Arial" w:cs="Arial"/>
          <w:b w:val="0"/>
          <w:sz w:val="22"/>
          <w:szCs w:val="22"/>
        </w:rPr>
      </w:pPr>
    </w:p>
    <w:p w14:paraId="6F6A5D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975.- La división de bienes inmuebles es nula si no se hace con las mismas formalidades que la ley exige para su venta.</w:t>
      </w:r>
    </w:p>
    <w:p w14:paraId="5E9C79DA" w14:textId="77777777" w:rsidR="00940189" w:rsidRPr="009D3D7A" w:rsidRDefault="00940189" w:rsidP="005D6D4C">
      <w:pPr>
        <w:jc w:val="both"/>
        <w:rPr>
          <w:rFonts w:ascii="Arial" w:hAnsi="Arial" w:cs="Arial"/>
          <w:b w:val="0"/>
          <w:sz w:val="22"/>
          <w:szCs w:val="22"/>
        </w:rPr>
      </w:pPr>
    </w:p>
    <w:p w14:paraId="33FB83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976.- Son aplicables a la división entre partícipes las reglas concernientes a la división de herencias.</w:t>
      </w:r>
    </w:p>
    <w:p w14:paraId="52DE6D6C" w14:textId="77777777" w:rsidR="00940189" w:rsidRPr="009D3D7A" w:rsidRDefault="00940189" w:rsidP="005D6D4C">
      <w:pPr>
        <w:jc w:val="both"/>
        <w:rPr>
          <w:rFonts w:ascii="Arial" w:hAnsi="Arial" w:cs="Arial"/>
          <w:b w:val="0"/>
          <w:sz w:val="22"/>
          <w:szCs w:val="22"/>
        </w:rPr>
      </w:pPr>
    </w:p>
    <w:p w14:paraId="3A18A5D2" w14:textId="77777777" w:rsidR="00940189" w:rsidRPr="009D3D7A" w:rsidRDefault="00940189" w:rsidP="005D6D4C">
      <w:pPr>
        <w:jc w:val="both"/>
        <w:rPr>
          <w:rFonts w:ascii="Arial" w:hAnsi="Arial" w:cs="Arial"/>
          <w:b w:val="0"/>
          <w:sz w:val="22"/>
          <w:szCs w:val="22"/>
        </w:rPr>
      </w:pPr>
    </w:p>
    <w:p w14:paraId="5E9E3E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TITULO QUINTO</w:t>
      </w:r>
    </w:p>
    <w:p w14:paraId="77C18352" w14:textId="77777777" w:rsidR="00940189" w:rsidRPr="009D3D7A" w:rsidRDefault="00940189" w:rsidP="005D6D4C">
      <w:pPr>
        <w:jc w:val="both"/>
        <w:rPr>
          <w:rFonts w:ascii="Arial" w:hAnsi="Arial" w:cs="Arial"/>
          <w:b w:val="0"/>
          <w:sz w:val="22"/>
          <w:szCs w:val="22"/>
        </w:rPr>
      </w:pPr>
    </w:p>
    <w:p w14:paraId="55D7E8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USUFRUCTO, DEL USO Y DE LA HABITACIÓN</w:t>
      </w:r>
    </w:p>
    <w:p w14:paraId="56F055CF" w14:textId="77777777" w:rsidR="00940189" w:rsidRPr="009D3D7A" w:rsidRDefault="00940189" w:rsidP="005D6D4C">
      <w:pPr>
        <w:jc w:val="both"/>
        <w:rPr>
          <w:rFonts w:ascii="Arial" w:hAnsi="Arial" w:cs="Arial"/>
          <w:b w:val="0"/>
          <w:sz w:val="22"/>
          <w:szCs w:val="22"/>
        </w:rPr>
      </w:pPr>
    </w:p>
    <w:p w14:paraId="5D18C5A8" w14:textId="77777777" w:rsidR="00940189" w:rsidRPr="009D3D7A" w:rsidRDefault="00940189" w:rsidP="005D6D4C">
      <w:pPr>
        <w:jc w:val="both"/>
        <w:rPr>
          <w:rFonts w:ascii="Arial" w:hAnsi="Arial" w:cs="Arial"/>
          <w:b w:val="0"/>
          <w:sz w:val="22"/>
          <w:szCs w:val="22"/>
        </w:rPr>
      </w:pPr>
    </w:p>
    <w:p w14:paraId="1A63A7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C21BC86" w14:textId="77777777" w:rsidR="00940189" w:rsidRPr="009D3D7A" w:rsidRDefault="00940189" w:rsidP="005D6D4C">
      <w:pPr>
        <w:jc w:val="both"/>
        <w:rPr>
          <w:rFonts w:ascii="Arial" w:hAnsi="Arial" w:cs="Arial"/>
          <w:b w:val="0"/>
          <w:sz w:val="22"/>
          <w:szCs w:val="22"/>
        </w:rPr>
      </w:pPr>
    </w:p>
    <w:p w14:paraId="354A4B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USUFRUCTO EN GENERAL</w:t>
      </w:r>
    </w:p>
    <w:p w14:paraId="7E2C359C" w14:textId="77777777" w:rsidR="00940189" w:rsidRPr="009D3D7A" w:rsidRDefault="00940189" w:rsidP="005D6D4C">
      <w:pPr>
        <w:jc w:val="both"/>
        <w:rPr>
          <w:rFonts w:ascii="Arial" w:hAnsi="Arial" w:cs="Arial"/>
          <w:b w:val="0"/>
          <w:sz w:val="22"/>
          <w:szCs w:val="22"/>
        </w:rPr>
      </w:pPr>
    </w:p>
    <w:p w14:paraId="0111901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977.- El usufructo es el derecho real y temporal de disfrutar de los bienes ajenos.</w:t>
      </w:r>
    </w:p>
    <w:p w14:paraId="19D29ED9" w14:textId="77777777" w:rsidR="00940189" w:rsidRPr="009D3D7A" w:rsidRDefault="00940189" w:rsidP="005D6D4C">
      <w:pPr>
        <w:jc w:val="both"/>
        <w:rPr>
          <w:rFonts w:ascii="Arial" w:hAnsi="Arial" w:cs="Arial"/>
          <w:b w:val="0"/>
          <w:sz w:val="22"/>
          <w:szCs w:val="22"/>
        </w:rPr>
      </w:pPr>
    </w:p>
    <w:p w14:paraId="4024BD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978.- El usufructo puede constituirse por la ley, por la voluntad del hombre o por prescripción.</w:t>
      </w:r>
    </w:p>
    <w:p w14:paraId="5C830433" w14:textId="77777777" w:rsidR="00940189" w:rsidRPr="009D3D7A" w:rsidRDefault="00940189" w:rsidP="005D6D4C">
      <w:pPr>
        <w:jc w:val="both"/>
        <w:rPr>
          <w:rFonts w:ascii="Arial" w:hAnsi="Arial" w:cs="Arial"/>
          <w:b w:val="0"/>
          <w:sz w:val="22"/>
          <w:szCs w:val="22"/>
        </w:rPr>
      </w:pPr>
    </w:p>
    <w:p w14:paraId="294510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979.- Puede constituirse el usufructo a favor de una o de varias personas, simultánea o sucesivamente.</w:t>
      </w:r>
    </w:p>
    <w:p w14:paraId="599EFD71" w14:textId="77777777" w:rsidR="00940189" w:rsidRPr="009D3D7A" w:rsidRDefault="00940189" w:rsidP="005D6D4C">
      <w:pPr>
        <w:jc w:val="both"/>
        <w:rPr>
          <w:rFonts w:ascii="Arial" w:hAnsi="Arial" w:cs="Arial"/>
          <w:b w:val="0"/>
          <w:sz w:val="22"/>
          <w:szCs w:val="22"/>
        </w:rPr>
      </w:pPr>
    </w:p>
    <w:p w14:paraId="436DC4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980.- Si se constituye a favor de varias personas simultáneamente, sea por herencia, sea por contrato, cesando el derecho de una de las personas, pasará al propietario, salvo que al </w:t>
      </w:r>
      <w:proofErr w:type="spellStart"/>
      <w:r w:rsidRPr="009D3D7A">
        <w:rPr>
          <w:rFonts w:ascii="Arial" w:hAnsi="Arial" w:cs="Arial"/>
          <w:b w:val="0"/>
          <w:sz w:val="22"/>
          <w:szCs w:val="22"/>
        </w:rPr>
        <w:t>constituírse</w:t>
      </w:r>
      <w:proofErr w:type="spellEnd"/>
      <w:r w:rsidRPr="009D3D7A">
        <w:rPr>
          <w:rFonts w:ascii="Arial" w:hAnsi="Arial" w:cs="Arial"/>
          <w:b w:val="0"/>
          <w:sz w:val="22"/>
          <w:szCs w:val="22"/>
        </w:rPr>
        <w:t xml:space="preserve"> el usufructo se hubiere dispuesto que acrezca a los otros usufructuarios.</w:t>
      </w:r>
    </w:p>
    <w:p w14:paraId="6514498E" w14:textId="77777777" w:rsidR="00940189" w:rsidRPr="009D3D7A" w:rsidRDefault="00940189" w:rsidP="005D6D4C">
      <w:pPr>
        <w:jc w:val="both"/>
        <w:rPr>
          <w:rFonts w:ascii="Arial" w:hAnsi="Arial" w:cs="Arial"/>
          <w:b w:val="0"/>
          <w:sz w:val="22"/>
          <w:szCs w:val="22"/>
        </w:rPr>
      </w:pPr>
    </w:p>
    <w:p w14:paraId="5656B7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981.- Si se constituye sucesivamente, el usufructo no tendrá lugar sino en favor de las personas que existan al tiempo de comenzar el derecho del primer </w:t>
      </w:r>
      <w:proofErr w:type="spellStart"/>
      <w:r w:rsidRPr="009D3D7A">
        <w:rPr>
          <w:rFonts w:ascii="Arial" w:hAnsi="Arial" w:cs="Arial"/>
          <w:b w:val="0"/>
          <w:sz w:val="22"/>
          <w:szCs w:val="22"/>
        </w:rPr>
        <w:t>usufructurario</w:t>
      </w:r>
      <w:proofErr w:type="spellEnd"/>
      <w:r w:rsidRPr="009D3D7A">
        <w:rPr>
          <w:rFonts w:ascii="Arial" w:hAnsi="Arial" w:cs="Arial"/>
          <w:b w:val="0"/>
          <w:sz w:val="22"/>
          <w:szCs w:val="22"/>
        </w:rPr>
        <w:t>.</w:t>
      </w:r>
    </w:p>
    <w:p w14:paraId="57D93723" w14:textId="77777777" w:rsidR="00940189" w:rsidRPr="009D3D7A" w:rsidRDefault="00940189" w:rsidP="005D6D4C">
      <w:pPr>
        <w:jc w:val="both"/>
        <w:rPr>
          <w:rFonts w:ascii="Arial" w:hAnsi="Arial" w:cs="Arial"/>
          <w:b w:val="0"/>
          <w:sz w:val="22"/>
          <w:szCs w:val="22"/>
        </w:rPr>
      </w:pPr>
    </w:p>
    <w:p w14:paraId="432511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982.- El usufructo puede constituirse desde o hasta cierto día, puramente y bajo condición.</w:t>
      </w:r>
    </w:p>
    <w:p w14:paraId="002FA2FA" w14:textId="77777777" w:rsidR="00940189" w:rsidRPr="009D3D7A" w:rsidRDefault="00940189" w:rsidP="005D6D4C">
      <w:pPr>
        <w:jc w:val="both"/>
        <w:rPr>
          <w:rFonts w:ascii="Arial" w:hAnsi="Arial" w:cs="Arial"/>
          <w:b w:val="0"/>
          <w:sz w:val="22"/>
          <w:szCs w:val="22"/>
        </w:rPr>
      </w:pPr>
    </w:p>
    <w:p w14:paraId="3E8C0D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983.- Es vitalicio el usufructo si en el título constitutivo no se expresa lo contrario.</w:t>
      </w:r>
    </w:p>
    <w:p w14:paraId="1DF4F91F" w14:textId="77777777" w:rsidR="00940189" w:rsidRPr="009D3D7A" w:rsidRDefault="00940189" w:rsidP="005D6D4C">
      <w:pPr>
        <w:jc w:val="both"/>
        <w:rPr>
          <w:rFonts w:ascii="Arial" w:hAnsi="Arial" w:cs="Arial"/>
          <w:b w:val="0"/>
          <w:sz w:val="22"/>
          <w:szCs w:val="22"/>
        </w:rPr>
      </w:pPr>
    </w:p>
    <w:p w14:paraId="5A05CB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984.- Los derechos y obligaciones del usufructuario y del propietario se arreglan, en todo caso, por el título constitutivo del usufructo.</w:t>
      </w:r>
    </w:p>
    <w:p w14:paraId="2B53C19A" w14:textId="77777777" w:rsidR="00940189" w:rsidRPr="009D3D7A" w:rsidRDefault="00940189" w:rsidP="005D6D4C">
      <w:pPr>
        <w:jc w:val="both"/>
        <w:rPr>
          <w:rFonts w:ascii="Arial" w:hAnsi="Arial" w:cs="Arial"/>
          <w:b w:val="0"/>
          <w:sz w:val="22"/>
          <w:szCs w:val="22"/>
        </w:rPr>
      </w:pPr>
    </w:p>
    <w:p w14:paraId="4736F8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985.- Las corporaciones que no pueden adquirir, poseer o administrar bienes raíces, tampoco pueden tener usufructo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sobre bienes de esta clase.</w:t>
      </w:r>
    </w:p>
    <w:p w14:paraId="22F6919A" w14:textId="77777777" w:rsidR="00940189" w:rsidRPr="009D3D7A" w:rsidRDefault="00940189" w:rsidP="005D6D4C">
      <w:pPr>
        <w:jc w:val="both"/>
        <w:rPr>
          <w:rFonts w:ascii="Arial" w:hAnsi="Arial" w:cs="Arial"/>
          <w:b w:val="0"/>
          <w:sz w:val="22"/>
          <w:szCs w:val="22"/>
        </w:rPr>
      </w:pPr>
    </w:p>
    <w:p w14:paraId="683C8DD2" w14:textId="77777777" w:rsidR="00940189" w:rsidRPr="009D3D7A" w:rsidRDefault="00940189" w:rsidP="005D6D4C">
      <w:pPr>
        <w:jc w:val="both"/>
        <w:rPr>
          <w:rFonts w:ascii="Arial" w:hAnsi="Arial" w:cs="Arial"/>
          <w:b w:val="0"/>
          <w:sz w:val="22"/>
          <w:szCs w:val="22"/>
        </w:rPr>
      </w:pPr>
    </w:p>
    <w:p w14:paraId="761999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4F11EA9B" w14:textId="77777777" w:rsidR="00940189" w:rsidRPr="009D3D7A" w:rsidRDefault="00940189" w:rsidP="005D6D4C">
      <w:pPr>
        <w:jc w:val="both"/>
        <w:rPr>
          <w:rFonts w:ascii="Arial" w:hAnsi="Arial" w:cs="Arial"/>
          <w:b w:val="0"/>
          <w:sz w:val="22"/>
          <w:szCs w:val="22"/>
        </w:rPr>
      </w:pPr>
    </w:p>
    <w:p w14:paraId="7D6216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DERECHOS DEL USUFRUCTUARIO</w:t>
      </w:r>
    </w:p>
    <w:p w14:paraId="370400F6" w14:textId="77777777" w:rsidR="00940189" w:rsidRPr="009D3D7A" w:rsidRDefault="00940189" w:rsidP="005D6D4C">
      <w:pPr>
        <w:jc w:val="both"/>
        <w:rPr>
          <w:rFonts w:ascii="Arial" w:hAnsi="Arial" w:cs="Arial"/>
          <w:b w:val="0"/>
          <w:sz w:val="22"/>
          <w:szCs w:val="22"/>
        </w:rPr>
      </w:pPr>
    </w:p>
    <w:p w14:paraId="2FA5A6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986.- El usufructuario tiene derecho de ejercitar todas las acciones y excepciones reales, personales o posesorias, y de ser considerado como parte en todo litigio, aunque sea seguido por el propietario, siempre que en él se interese el usufructo.</w:t>
      </w:r>
    </w:p>
    <w:p w14:paraId="00EE5AE6" w14:textId="77777777" w:rsidR="00940189" w:rsidRPr="009D3D7A" w:rsidRDefault="00940189" w:rsidP="005D6D4C">
      <w:pPr>
        <w:jc w:val="both"/>
        <w:rPr>
          <w:rFonts w:ascii="Arial" w:hAnsi="Arial" w:cs="Arial"/>
          <w:b w:val="0"/>
          <w:sz w:val="22"/>
          <w:szCs w:val="22"/>
        </w:rPr>
      </w:pPr>
    </w:p>
    <w:p w14:paraId="5321DE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987.- El usufructuario tiene derecho de percibir todos los frutos, sean naturales, industriales o civiles.</w:t>
      </w:r>
    </w:p>
    <w:p w14:paraId="55740A37" w14:textId="77777777" w:rsidR="00940189" w:rsidRPr="009D3D7A" w:rsidRDefault="00940189" w:rsidP="005D6D4C">
      <w:pPr>
        <w:jc w:val="both"/>
        <w:rPr>
          <w:rFonts w:ascii="Arial" w:hAnsi="Arial" w:cs="Arial"/>
          <w:b w:val="0"/>
          <w:sz w:val="22"/>
          <w:szCs w:val="22"/>
        </w:rPr>
      </w:pPr>
    </w:p>
    <w:p w14:paraId="5FB8CC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988.- Los frutos naturales o industriales pendientes al tiempo de comenzar el usufructo, pertenecerán al usufructuario. Los pendientes al tiempo de extinguirse el usufructo, pertenecen al propietario. Ni éste, ni el usufructuario tienen que hacerse abono alguno por razón de labores, semillas u otros gastos semejantes. Lo dispuesto en este artículo no </w:t>
      </w:r>
      <w:r w:rsidRPr="009D3D7A">
        <w:rPr>
          <w:rFonts w:ascii="Arial" w:hAnsi="Arial" w:cs="Arial"/>
          <w:b w:val="0"/>
          <w:sz w:val="22"/>
          <w:szCs w:val="22"/>
        </w:rPr>
        <w:lastRenderedPageBreak/>
        <w:t>perjudica a los aparceros o arrendatarios que tengan derecho de percibir alguna porción de frutos, al tiempo de comenzar o extinguirse el usufructo.</w:t>
      </w:r>
    </w:p>
    <w:p w14:paraId="4F94BE3E" w14:textId="77777777" w:rsidR="00940189" w:rsidRPr="009D3D7A" w:rsidRDefault="00940189" w:rsidP="005D6D4C">
      <w:pPr>
        <w:jc w:val="both"/>
        <w:rPr>
          <w:rFonts w:ascii="Arial" w:hAnsi="Arial" w:cs="Arial"/>
          <w:b w:val="0"/>
          <w:sz w:val="22"/>
          <w:szCs w:val="22"/>
        </w:rPr>
      </w:pPr>
    </w:p>
    <w:p w14:paraId="185323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989.- Los frutos civiles pertenecen al usufructuario en proporción del tiempo que dure el usufructo, </w:t>
      </w:r>
      <w:proofErr w:type="spellStart"/>
      <w:r w:rsidRPr="009D3D7A">
        <w:rPr>
          <w:rFonts w:ascii="Arial" w:hAnsi="Arial" w:cs="Arial"/>
          <w:b w:val="0"/>
          <w:sz w:val="22"/>
          <w:szCs w:val="22"/>
        </w:rPr>
        <w:t>aún</w:t>
      </w:r>
      <w:proofErr w:type="spellEnd"/>
      <w:r w:rsidRPr="009D3D7A">
        <w:rPr>
          <w:rFonts w:ascii="Arial" w:hAnsi="Arial" w:cs="Arial"/>
          <w:b w:val="0"/>
          <w:sz w:val="22"/>
          <w:szCs w:val="22"/>
        </w:rPr>
        <w:t xml:space="preserve"> cuando no estén cobrados.</w:t>
      </w:r>
    </w:p>
    <w:p w14:paraId="48763000" w14:textId="77777777" w:rsidR="00940189" w:rsidRPr="009D3D7A" w:rsidRDefault="00940189" w:rsidP="005D6D4C">
      <w:pPr>
        <w:jc w:val="both"/>
        <w:rPr>
          <w:rFonts w:ascii="Arial" w:hAnsi="Arial" w:cs="Arial"/>
          <w:b w:val="0"/>
          <w:sz w:val="22"/>
          <w:szCs w:val="22"/>
        </w:rPr>
      </w:pPr>
    </w:p>
    <w:p w14:paraId="791C59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990.- Si el usufructo comprendiera cosas que se deteriorasen por el uso, el usufructuario tendrá derecho a servirse de ellas, empleándolas según su destino, y no estará obligado a </w:t>
      </w:r>
      <w:proofErr w:type="spellStart"/>
      <w:r w:rsidRPr="009D3D7A">
        <w:rPr>
          <w:rFonts w:ascii="Arial" w:hAnsi="Arial" w:cs="Arial"/>
          <w:b w:val="0"/>
          <w:sz w:val="22"/>
          <w:szCs w:val="22"/>
        </w:rPr>
        <w:t>restituírlas</w:t>
      </w:r>
      <w:proofErr w:type="spellEnd"/>
      <w:r w:rsidRPr="009D3D7A">
        <w:rPr>
          <w:rFonts w:ascii="Arial" w:hAnsi="Arial" w:cs="Arial"/>
          <w:b w:val="0"/>
          <w:sz w:val="22"/>
          <w:szCs w:val="22"/>
        </w:rPr>
        <w:t>, al concluir el usufructo, sino en el estado en que se encuentren; pero tiene obligación de indemnizar al propietario del deterioro que hubieren sufrido por dolo o negligencia.</w:t>
      </w:r>
    </w:p>
    <w:p w14:paraId="4FA253BF" w14:textId="77777777" w:rsidR="00940189" w:rsidRPr="009D3D7A" w:rsidRDefault="00940189" w:rsidP="005D6D4C">
      <w:pPr>
        <w:jc w:val="both"/>
        <w:rPr>
          <w:rFonts w:ascii="Arial" w:hAnsi="Arial" w:cs="Arial"/>
          <w:b w:val="0"/>
          <w:sz w:val="22"/>
          <w:szCs w:val="22"/>
        </w:rPr>
      </w:pPr>
    </w:p>
    <w:p w14:paraId="2173B4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991.- Si el usufructo comprende cosas que no pueden usarse sin consumirse, el </w:t>
      </w:r>
      <w:proofErr w:type="spellStart"/>
      <w:r w:rsidRPr="009D3D7A">
        <w:rPr>
          <w:rFonts w:ascii="Arial" w:hAnsi="Arial" w:cs="Arial"/>
          <w:b w:val="0"/>
          <w:sz w:val="22"/>
          <w:szCs w:val="22"/>
        </w:rPr>
        <w:t>usufructurario</w:t>
      </w:r>
      <w:proofErr w:type="spellEnd"/>
      <w:r w:rsidRPr="009D3D7A">
        <w:rPr>
          <w:rFonts w:ascii="Arial" w:hAnsi="Arial" w:cs="Arial"/>
          <w:b w:val="0"/>
          <w:sz w:val="22"/>
          <w:szCs w:val="22"/>
        </w:rPr>
        <w:t xml:space="preserve"> tendrá el derecho de consumirlas, pero está obligado a </w:t>
      </w:r>
      <w:proofErr w:type="spellStart"/>
      <w:r w:rsidRPr="009D3D7A">
        <w:rPr>
          <w:rFonts w:ascii="Arial" w:hAnsi="Arial" w:cs="Arial"/>
          <w:b w:val="0"/>
          <w:sz w:val="22"/>
          <w:szCs w:val="22"/>
        </w:rPr>
        <w:t>restituírlas</w:t>
      </w:r>
      <w:proofErr w:type="spellEnd"/>
      <w:r w:rsidRPr="009D3D7A">
        <w:rPr>
          <w:rFonts w:ascii="Arial" w:hAnsi="Arial" w:cs="Arial"/>
          <w:b w:val="0"/>
          <w:sz w:val="22"/>
          <w:szCs w:val="22"/>
        </w:rPr>
        <w:t>, al terminar el usufructo, en igual género, cantidad y calidad. No siendo posible hacer la restitución, está obligado a pagar su valor, si se hubiesen dado estimadas, o su precio corriente al tiempo de cesar el usufructo, si no fueron estimadas.</w:t>
      </w:r>
    </w:p>
    <w:p w14:paraId="6EEFFF0C" w14:textId="77777777" w:rsidR="00940189" w:rsidRPr="009D3D7A" w:rsidRDefault="00940189" w:rsidP="005D6D4C">
      <w:pPr>
        <w:jc w:val="both"/>
        <w:rPr>
          <w:rFonts w:ascii="Arial" w:hAnsi="Arial" w:cs="Arial"/>
          <w:b w:val="0"/>
          <w:sz w:val="22"/>
          <w:szCs w:val="22"/>
        </w:rPr>
      </w:pPr>
    </w:p>
    <w:p w14:paraId="081856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992.- Si el usufructo se constituye sobre capitales impuestos a réditos, el usufructuario solo hace suyos éstos y no aquellos, pero para que el capital se redima anticipadamente, para que se haga novación de la obligación primitiva, para que se substituya la persona del deudor, si no se trata de derechos garantizados con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xml:space="preserve"> real, así como para que el capital redimido vuelva a imponerse, se necesita el consentimiento del usufructuario.</w:t>
      </w:r>
    </w:p>
    <w:p w14:paraId="28B124C6" w14:textId="77777777" w:rsidR="00940189" w:rsidRPr="009D3D7A" w:rsidRDefault="00940189" w:rsidP="005D6D4C">
      <w:pPr>
        <w:jc w:val="both"/>
        <w:rPr>
          <w:rFonts w:ascii="Arial" w:hAnsi="Arial" w:cs="Arial"/>
          <w:b w:val="0"/>
          <w:sz w:val="22"/>
          <w:szCs w:val="22"/>
        </w:rPr>
      </w:pPr>
    </w:p>
    <w:p w14:paraId="2EDC85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993.- El usufructuario de un monte, disfruta de todos los productos que provengan de éste, según su naturaleza.</w:t>
      </w:r>
    </w:p>
    <w:p w14:paraId="5D046EC4" w14:textId="77777777" w:rsidR="00940189" w:rsidRPr="009D3D7A" w:rsidRDefault="00940189" w:rsidP="005D6D4C">
      <w:pPr>
        <w:jc w:val="both"/>
        <w:rPr>
          <w:rFonts w:ascii="Arial" w:hAnsi="Arial" w:cs="Arial"/>
          <w:b w:val="0"/>
          <w:sz w:val="22"/>
          <w:szCs w:val="22"/>
        </w:rPr>
      </w:pPr>
    </w:p>
    <w:p w14:paraId="0E1A48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994.- Si el monte fuere tallar o de maderas de construcción, podrá el usufructuario hacer en él las talas o cortes ordinarios que haría el dueño; acomodándose en el modo, porción o épocas a las leyes especiales o a las costumbres del lugar.</w:t>
      </w:r>
    </w:p>
    <w:p w14:paraId="21657E50" w14:textId="77777777" w:rsidR="00940189" w:rsidRPr="009D3D7A" w:rsidRDefault="00940189" w:rsidP="005D6D4C">
      <w:pPr>
        <w:jc w:val="both"/>
        <w:rPr>
          <w:rFonts w:ascii="Arial" w:hAnsi="Arial" w:cs="Arial"/>
          <w:b w:val="0"/>
          <w:sz w:val="22"/>
          <w:szCs w:val="22"/>
        </w:rPr>
      </w:pPr>
    </w:p>
    <w:p w14:paraId="4DAB7C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995.- En los demás casos, el usufructuario no podrá cortar árboles por el pie, como no sea para reponer o reparar algunas de las cosas usufructuadas; y en este caso acreditará previamente al propietario la necesidad de la obra.</w:t>
      </w:r>
    </w:p>
    <w:p w14:paraId="46C1345D" w14:textId="77777777" w:rsidR="00940189" w:rsidRPr="009D3D7A" w:rsidRDefault="00940189" w:rsidP="005D6D4C">
      <w:pPr>
        <w:jc w:val="both"/>
        <w:rPr>
          <w:rFonts w:ascii="Arial" w:hAnsi="Arial" w:cs="Arial"/>
          <w:b w:val="0"/>
          <w:sz w:val="22"/>
          <w:szCs w:val="22"/>
        </w:rPr>
      </w:pPr>
    </w:p>
    <w:p w14:paraId="7D02B3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996.- El usufructuario podrá utilizar los viveros, sin perjuicio de su conservación y según las costumbres del lugar y lo dispuesto en las leyes respectivas.</w:t>
      </w:r>
    </w:p>
    <w:p w14:paraId="6BA33B18" w14:textId="77777777" w:rsidR="00940189" w:rsidRPr="009D3D7A" w:rsidRDefault="00940189" w:rsidP="005D6D4C">
      <w:pPr>
        <w:jc w:val="both"/>
        <w:rPr>
          <w:rFonts w:ascii="Arial" w:hAnsi="Arial" w:cs="Arial"/>
          <w:b w:val="0"/>
          <w:sz w:val="22"/>
          <w:szCs w:val="22"/>
        </w:rPr>
      </w:pPr>
    </w:p>
    <w:p w14:paraId="701F05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997.- Corresponde al usufructuario el fruto de los aumentos que reciban las cosas por accesión y el goce de las servidumbres que tenga a su favor.</w:t>
      </w:r>
    </w:p>
    <w:p w14:paraId="711DFEE0" w14:textId="77777777" w:rsidR="00940189" w:rsidRPr="009D3D7A" w:rsidRDefault="00940189" w:rsidP="005D6D4C">
      <w:pPr>
        <w:jc w:val="both"/>
        <w:rPr>
          <w:rFonts w:ascii="Arial" w:hAnsi="Arial" w:cs="Arial"/>
          <w:b w:val="0"/>
          <w:sz w:val="22"/>
          <w:szCs w:val="22"/>
        </w:rPr>
      </w:pPr>
    </w:p>
    <w:p w14:paraId="26C7D0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998.- No corresponden al usufructuario los productos de las minas que se exploten en el terreno dado en usufructo, a no ser que expresamente se le concedan en el título constitutivo del usufructo o que éste sea universal; pero debe indemnizarse al usufructuario de los daños y perjuicios que se le originen por la interrupción del usufructo a consecuencia de las obras que se practiquen para el laboreo de las minas.</w:t>
      </w:r>
    </w:p>
    <w:p w14:paraId="5AA36627" w14:textId="77777777" w:rsidR="00940189" w:rsidRPr="009D3D7A" w:rsidRDefault="00940189" w:rsidP="005D6D4C">
      <w:pPr>
        <w:jc w:val="both"/>
        <w:rPr>
          <w:rFonts w:ascii="Arial" w:hAnsi="Arial" w:cs="Arial"/>
          <w:b w:val="0"/>
          <w:sz w:val="22"/>
          <w:szCs w:val="22"/>
        </w:rPr>
      </w:pPr>
    </w:p>
    <w:p w14:paraId="4992B9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999.- El usufructuario puede gozar por sí mismo de la cosa usufructuada. Puede enajenar, arrendar y gravar su derecho de usufructo; pero todos los contratos que celebre como usufructuario terminarán con el usufructo.</w:t>
      </w:r>
    </w:p>
    <w:p w14:paraId="1CEE4923" w14:textId="77777777" w:rsidR="00940189" w:rsidRPr="009D3D7A" w:rsidRDefault="00940189" w:rsidP="005D6D4C">
      <w:pPr>
        <w:jc w:val="both"/>
        <w:rPr>
          <w:rFonts w:ascii="Arial" w:hAnsi="Arial" w:cs="Arial"/>
          <w:b w:val="0"/>
          <w:sz w:val="22"/>
          <w:szCs w:val="22"/>
        </w:rPr>
      </w:pPr>
    </w:p>
    <w:p w14:paraId="7C7873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1000.- El usufructuario puede hacer mejoras útiles y puramente voluntarias; pero no tiene derecho de reclamar su pago, aunque sí puede retirarlas, siempre que sea posible hacerlo sin detrimento de la cosa en que esté constituido el usufructo.</w:t>
      </w:r>
    </w:p>
    <w:p w14:paraId="33F48AD0" w14:textId="77777777" w:rsidR="00940189" w:rsidRPr="009D3D7A" w:rsidRDefault="00940189" w:rsidP="005D6D4C">
      <w:pPr>
        <w:jc w:val="both"/>
        <w:rPr>
          <w:rFonts w:ascii="Arial" w:hAnsi="Arial" w:cs="Arial"/>
          <w:b w:val="0"/>
          <w:sz w:val="22"/>
          <w:szCs w:val="22"/>
        </w:rPr>
      </w:pPr>
    </w:p>
    <w:p w14:paraId="477E0A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1001.- El propietario de bienes en que otro tenga el usufructo, puede enajenarlos, con la condición de que se conserve el usufructo.</w:t>
      </w:r>
    </w:p>
    <w:p w14:paraId="49705D7E" w14:textId="77777777" w:rsidR="00940189" w:rsidRPr="009D3D7A" w:rsidRDefault="00940189" w:rsidP="005D6D4C">
      <w:pPr>
        <w:jc w:val="both"/>
        <w:rPr>
          <w:rFonts w:ascii="Arial" w:hAnsi="Arial" w:cs="Arial"/>
          <w:b w:val="0"/>
          <w:sz w:val="22"/>
          <w:szCs w:val="22"/>
        </w:rPr>
      </w:pPr>
    </w:p>
    <w:p w14:paraId="76BF85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2C71CB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1002.- El usufructuario goza del derecho del tanto. Es aplicable lo dispuesto en el artículo 970, en lo que se refiere a la forma para dar el aviso de enajenación y al tiempo para hacer uso del derecho del tanto.</w:t>
      </w:r>
    </w:p>
    <w:p w14:paraId="248B8BFC" w14:textId="77777777" w:rsidR="00940189" w:rsidRPr="009D3D7A" w:rsidRDefault="00940189" w:rsidP="005D6D4C">
      <w:pPr>
        <w:jc w:val="both"/>
        <w:rPr>
          <w:rFonts w:ascii="Arial" w:hAnsi="Arial" w:cs="Arial"/>
          <w:b w:val="0"/>
          <w:sz w:val="22"/>
          <w:szCs w:val="22"/>
        </w:rPr>
      </w:pPr>
    </w:p>
    <w:p w14:paraId="1885FCD8" w14:textId="77777777" w:rsidR="00940189" w:rsidRPr="009D3D7A" w:rsidRDefault="00940189" w:rsidP="005D6D4C">
      <w:pPr>
        <w:jc w:val="both"/>
        <w:rPr>
          <w:rFonts w:ascii="Arial" w:hAnsi="Arial" w:cs="Arial"/>
          <w:b w:val="0"/>
          <w:sz w:val="22"/>
          <w:szCs w:val="22"/>
        </w:rPr>
      </w:pPr>
    </w:p>
    <w:p w14:paraId="6741AA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5D26C9A2" w14:textId="77777777" w:rsidR="00940189" w:rsidRPr="009D3D7A" w:rsidRDefault="00940189" w:rsidP="005D6D4C">
      <w:pPr>
        <w:jc w:val="both"/>
        <w:rPr>
          <w:rFonts w:ascii="Arial" w:hAnsi="Arial" w:cs="Arial"/>
          <w:b w:val="0"/>
          <w:sz w:val="22"/>
          <w:szCs w:val="22"/>
        </w:rPr>
      </w:pPr>
    </w:p>
    <w:p w14:paraId="34123C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OBLIGACIONES DEL USUFRUCTUARIO</w:t>
      </w:r>
    </w:p>
    <w:p w14:paraId="3A9B222D" w14:textId="77777777" w:rsidR="00940189" w:rsidRPr="009D3D7A" w:rsidRDefault="00940189" w:rsidP="005D6D4C">
      <w:pPr>
        <w:jc w:val="both"/>
        <w:rPr>
          <w:rFonts w:ascii="Arial" w:hAnsi="Arial" w:cs="Arial"/>
          <w:b w:val="0"/>
          <w:sz w:val="22"/>
          <w:szCs w:val="22"/>
        </w:rPr>
      </w:pPr>
    </w:p>
    <w:p w14:paraId="6C7AE9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1003.- El usufructuario, antes de entrar en el goce de los bienes, está obligado:</w:t>
      </w:r>
    </w:p>
    <w:p w14:paraId="424B3CE3" w14:textId="77777777" w:rsidR="00940189" w:rsidRPr="009D3D7A" w:rsidRDefault="00940189" w:rsidP="005D6D4C">
      <w:pPr>
        <w:jc w:val="both"/>
        <w:rPr>
          <w:rFonts w:ascii="Arial" w:hAnsi="Arial" w:cs="Arial"/>
          <w:b w:val="0"/>
          <w:sz w:val="22"/>
          <w:szCs w:val="22"/>
        </w:rPr>
      </w:pPr>
    </w:p>
    <w:p w14:paraId="5B6BAD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formar a sus expensas, con citación del dueño, un inventario de todos ellos, haciendo tasar los muebles y constar el estado en que se hallen los inmuebles;</w:t>
      </w:r>
    </w:p>
    <w:p w14:paraId="4CFB3DCD" w14:textId="77777777" w:rsidR="00940189" w:rsidRPr="009D3D7A" w:rsidRDefault="00940189" w:rsidP="005D6D4C">
      <w:pPr>
        <w:jc w:val="both"/>
        <w:rPr>
          <w:rFonts w:ascii="Arial" w:hAnsi="Arial" w:cs="Arial"/>
          <w:b w:val="0"/>
          <w:sz w:val="22"/>
          <w:szCs w:val="22"/>
        </w:rPr>
      </w:pPr>
    </w:p>
    <w:p w14:paraId="5D7EB4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dar la correspondiente fianza de que disfrutará de las cosas con moderación, y las restituirá al propietario con sus accesiones, al extinguirse el usufructo, no empeoradas ni deterioradas por su negligencia, salvo lo dispuesto en el artículo 434.</w:t>
      </w:r>
    </w:p>
    <w:p w14:paraId="60ED88DB" w14:textId="77777777" w:rsidR="00940189" w:rsidRPr="009D3D7A" w:rsidRDefault="00940189" w:rsidP="005D6D4C">
      <w:pPr>
        <w:jc w:val="both"/>
        <w:rPr>
          <w:rFonts w:ascii="Arial" w:hAnsi="Arial" w:cs="Arial"/>
          <w:b w:val="0"/>
          <w:sz w:val="22"/>
          <w:szCs w:val="22"/>
        </w:rPr>
      </w:pPr>
    </w:p>
    <w:p w14:paraId="13A81C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1004.- El donador que se reserva el usufructo de los bienes donados, está dispensado de dar la fianza referida, si no se ha obligado expresamente a ello.</w:t>
      </w:r>
    </w:p>
    <w:p w14:paraId="334A72BA" w14:textId="77777777" w:rsidR="00940189" w:rsidRPr="009D3D7A" w:rsidRDefault="00940189" w:rsidP="005D6D4C">
      <w:pPr>
        <w:jc w:val="both"/>
        <w:rPr>
          <w:rFonts w:ascii="Arial" w:hAnsi="Arial" w:cs="Arial"/>
          <w:b w:val="0"/>
          <w:sz w:val="22"/>
          <w:szCs w:val="22"/>
        </w:rPr>
      </w:pPr>
    </w:p>
    <w:p w14:paraId="4A2011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1005.- El que se reserva la propiedad, puede dispensar al usufructuario de la obligación de afianzar.</w:t>
      </w:r>
    </w:p>
    <w:p w14:paraId="4B43A41D" w14:textId="77777777" w:rsidR="00940189" w:rsidRPr="009D3D7A" w:rsidRDefault="00940189" w:rsidP="005D6D4C">
      <w:pPr>
        <w:jc w:val="both"/>
        <w:rPr>
          <w:rFonts w:ascii="Arial" w:hAnsi="Arial" w:cs="Arial"/>
          <w:b w:val="0"/>
          <w:sz w:val="22"/>
          <w:szCs w:val="22"/>
        </w:rPr>
      </w:pPr>
    </w:p>
    <w:p w14:paraId="7CFBC5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1006.- Si el usufructo fuere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por contrato, y el que contrató quedare de propietario, y no exigiere en el contrato la fianza, no estará obligado el usufructuario a darlo; pero si quedare de propietario un tercero, podrá </w:t>
      </w:r>
      <w:proofErr w:type="gramStart"/>
      <w:r w:rsidRPr="009D3D7A">
        <w:rPr>
          <w:rFonts w:ascii="Arial" w:hAnsi="Arial" w:cs="Arial"/>
          <w:b w:val="0"/>
          <w:sz w:val="22"/>
          <w:szCs w:val="22"/>
        </w:rPr>
        <w:t>pedirla</w:t>
      </w:r>
      <w:proofErr w:type="gramEnd"/>
      <w:r w:rsidRPr="009D3D7A">
        <w:rPr>
          <w:rFonts w:ascii="Arial" w:hAnsi="Arial" w:cs="Arial"/>
          <w:b w:val="0"/>
          <w:sz w:val="22"/>
          <w:szCs w:val="22"/>
        </w:rPr>
        <w:t xml:space="preserve"> aunque no se haya estipulado en el contrato.</w:t>
      </w:r>
    </w:p>
    <w:p w14:paraId="61DF2394" w14:textId="77777777" w:rsidR="00940189" w:rsidRPr="009D3D7A" w:rsidRDefault="00940189" w:rsidP="005D6D4C">
      <w:pPr>
        <w:jc w:val="both"/>
        <w:rPr>
          <w:rFonts w:ascii="Arial" w:hAnsi="Arial" w:cs="Arial"/>
          <w:b w:val="0"/>
          <w:sz w:val="22"/>
          <w:szCs w:val="22"/>
        </w:rPr>
      </w:pPr>
    </w:p>
    <w:p w14:paraId="4864DF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1007.- Si el usufructo se constituye por título oneroso, y el usufructuario no presta la correspondiente fianza, el propietario tiene el derecho de intervenir la administración de los bienes, para procurar su conservación, sujetándose a las condiciones prescritas en el artículo 1044 y percibiendo la retribución que en él se concede.</w:t>
      </w:r>
    </w:p>
    <w:p w14:paraId="60D65998" w14:textId="77777777" w:rsidR="00940189" w:rsidRPr="009D3D7A" w:rsidRDefault="00940189" w:rsidP="005D6D4C">
      <w:pPr>
        <w:jc w:val="both"/>
        <w:rPr>
          <w:rFonts w:ascii="Arial" w:hAnsi="Arial" w:cs="Arial"/>
          <w:b w:val="0"/>
          <w:sz w:val="22"/>
          <w:szCs w:val="22"/>
        </w:rPr>
      </w:pPr>
    </w:p>
    <w:p w14:paraId="1A37FB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el usufructo es a título gratuito y el usufructuario no otorga la fianza, el usufructo se extingue en los términos del artículo 1035, fracción IX.</w:t>
      </w:r>
    </w:p>
    <w:p w14:paraId="70C7A508" w14:textId="77777777" w:rsidR="00940189" w:rsidRPr="009D3D7A" w:rsidRDefault="00940189" w:rsidP="005D6D4C">
      <w:pPr>
        <w:jc w:val="both"/>
        <w:rPr>
          <w:rFonts w:ascii="Arial" w:hAnsi="Arial" w:cs="Arial"/>
          <w:b w:val="0"/>
          <w:sz w:val="22"/>
          <w:szCs w:val="22"/>
        </w:rPr>
      </w:pPr>
    </w:p>
    <w:p w14:paraId="361315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1008.- El usufructuario, dada la fianza, tendrá derecho a todos los frutos de la cosa desde el día en que, conforme al título constitutivo del usufructo, debió comenzar a percibirlos.</w:t>
      </w:r>
    </w:p>
    <w:p w14:paraId="151E31C9" w14:textId="77777777" w:rsidR="00940189" w:rsidRPr="009D3D7A" w:rsidRDefault="00940189" w:rsidP="005D6D4C">
      <w:pPr>
        <w:jc w:val="both"/>
        <w:rPr>
          <w:rFonts w:ascii="Arial" w:hAnsi="Arial" w:cs="Arial"/>
          <w:b w:val="0"/>
          <w:sz w:val="22"/>
          <w:szCs w:val="22"/>
        </w:rPr>
      </w:pPr>
    </w:p>
    <w:p w14:paraId="4268B8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1009.- En los casos señalados en el artículo 999, el usufructuario es responsable del </w:t>
      </w:r>
      <w:proofErr w:type="spellStart"/>
      <w:r w:rsidRPr="009D3D7A">
        <w:rPr>
          <w:rFonts w:ascii="Arial" w:hAnsi="Arial" w:cs="Arial"/>
          <w:b w:val="0"/>
          <w:sz w:val="22"/>
          <w:szCs w:val="22"/>
        </w:rPr>
        <w:t>menoscano</w:t>
      </w:r>
      <w:proofErr w:type="spellEnd"/>
      <w:r w:rsidRPr="009D3D7A">
        <w:rPr>
          <w:rFonts w:ascii="Arial" w:hAnsi="Arial" w:cs="Arial"/>
          <w:b w:val="0"/>
          <w:sz w:val="22"/>
          <w:szCs w:val="22"/>
        </w:rPr>
        <w:t xml:space="preserve"> que tengan los bienes por culpa o negligencia de la persona que lo substituya.</w:t>
      </w:r>
    </w:p>
    <w:p w14:paraId="467E917C" w14:textId="77777777" w:rsidR="00940189" w:rsidRPr="009D3D7A" w:rsidRDefault="00940189" w:rsidP="005D6D4C">
      <w:pPr>
        <w:jc w:val="both"/>
        <w:rPr>
          <w:rFonts w:ascii="Arial" w:hAnsi="Arial" w:cs="Arial"/>
          <w:b w:val="0"/>
          <w:sz w:val="22"/>
          <w:szCs w:val="22"/>
        </w:rPr>
      </w:pPr>
    </w:p>
    <w:p w14:paraId="00A01B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1010.- Si el usufructo se constituye sobre ganados, el usufructuario está obligado a reemplazar con las crías, las cabezas que falten por cualquiera causa.</w:t>
      </w:r>
    </w:p>
    <w:p w14:paraId="195D8503" w14:textId="77777777" w:rsidR="00940189" w:rsidRPr="009D3D7A" w:rsidRDefault="00940189" w:rsidP="005D6D4C">
      <w:pPr>
        <w:jc w:val="both"/>
        <w:rPr>
          <w:rFonts w:ascii="Arial" w:hAnsi="Arial" w:cs="Arial"/>
          <w:b w:val="0"/>
          <w:sz w:val="22"/>
          <w:szCs w:val="22"/>
        </w:rPr>
      </w:pPr>
    </w:p>
    <w:p w14:paraId="33C472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1011.- Si el ganado en que se constituyó el usufructo perece sin culpa del usufructuario, por efecto de una epizootia o de algún otro acontecimiento no común, el usufructuario, cumple con entregar al dueño los despojos que se hayan salvado de esa calamidad.</w:t>
      </w:r>
    </w:p>
    <w:p w14:paraId="127C7ABE" w14:textId="77777777" w:rsidR="00940189" w:rsidRPr="009D3D7A" w:rsidRDefault="00940189" w:rsidP="005D6D4C">
      <w:pPr>
        <w:jc w:val="both"/>
        <w:rPr>
          <w:rFonts w:ascii="Arial" w:hAnsi="Arial" w:cs="Arial"/>
          <w:b w:val="0"/>
          <w:sz w:val="22"/>
          <w:szCs w:val="22"/>
        </w:rPr>
      </w:pPr>
    </w:p>
    <w:p w14:paraId="4C7D7B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1012.- Si el rebaño perece en parte, y sin culpa del usufructuario, continúa el usufructo en la parte que queda.</w:t>
      </w:r>
    </w:p>
    <w:p w14:paraId="04F93B49" w14:textId="77777777" w:rsidR="00940189" w:rsidRPr="009D3D7A" w:rsidRDefault="00940189" w:rsidP="005D6D4C">
      <w:pPr>
        <w:jc w:val="both"/>
        <w:rPr>
          <w:rFonts w:ascii="Arial" w:hAnsi="Arial" w:cs="Arial"/>
          <w:b w:val="0"/>
          <w:sz w:val="22"/>
          <w:szCs w:val="22"/>
        </w:rPr>
      </w:pPr>
    </w:p>
    <w:p w14:paraId="686408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1013.- El usufructuario de árboles frutales, está obligado a la replantación de los pies muertos naturalmente.</w:t>
      </w:r>
    </w:p>
    <w:p w14:paraId="60AFC406" w14:textId="77777777" w:rsidR="00940189" w:rsidRPr="009D3D7A" w:rsidRDefault="00940189" w:rsidP="005D6D4C">
      <w:pPr>
        <w:jc w:val="both"/>
        <w:rPr>
          <w:rFonts w:ascii="Arial" w:hAnsi="Arial" w:cs="Arial"/>
          <w:b w:val="0"/>
          <w:sz w:val="22"/>
          <w:szCs w:val="22"/>
        </w:rPr>
      </w:pPr>
    </w:p>
    <w:p w14:paraId="52000F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1014.- Si el usufructo se ha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a título gratuito, el usufructuario está obligado a hacer las reparaciones indispensables para mantener la cosa en el estado en que se encontraba cuando la recibió.</w:t>
      </w:r>
    </w:p>
    <w:p w14:paraId="674EE6CD" w14:textId="77777777" w:rsidR="00940189" w:rsidRPr="009D3D7A" w:rsidRDefault="00940189" w:rsidP="005D6D4C">
      <w:pPr>
        <w:jc w:val="both"/>
        <w:rPr>
          <w:rFonts w:ascii="Arial" w:hAnsi="Arial" w:cs="Arial"/>
          <w:b w:val="0"/>
          <w:sz w:val="22"/>
          <w:szCs w:val="22"/>
        </w:rPr>
      </w:pPr>
    </w:p>
    <w:p w14:paraId="58F928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1015.- El usufructuario no está obligado a hacer dichas reparaciones, si </w:t>
      </w:r>
      <w:proofErr w:type="gramStart"/>
      <w:r w:rsidRPr="009D3D7A">
        <w:rPr>
          <w:rFonts w:ascii="Arial" w:hAnsi="Arial" w:cs="Arial"/>
          <w:b w:val="0"/>
          <w:sz w:val="22"/>
          <w:szCs w:val="22"/>
        </w:rPr>
        <w:t>la necesidad de éstas provienen</w:t>
      </w:r>
      <w:proofErr w:type="gramEnd"/>
      <w:r w:rsidRPr="009D3D7A">
        <w:rPr>
          <w:rFonts w:ascii="Arial" w:hAnsi="Arial" w:cs="Arial"/>
          <w:b w:val="0"/>
          <w:sz w:val="22"/>
          <w:szCs w:val="22"/>
        </w:rPr>
        <w:t xml:space="preserve"> de vejez, vicio intrínseco o deterioro grave de la cosa, anterior a la constitución del usufructo.</w:t>
      </w:r>
    </w:p>
    <w:p w14:paraId="698D00E5" w14:textId="77777777" w:rsidR="00940189" w:rsidRPr="009D3D7A" w:rsidRDefault="00940189" w:rsidP="005D6D4C">
      <w:pPr>
        <w:jc w:val="both"/>
        <w:rPr>
          <w:rFonts w:ascii="Arial" w:hAnsi="Arial" w:cs="Arial"/>
          <w:b w:val="0"/>
          <w:sz w:val="22"/>
          <w:szCs w:val="22"/>
        </w:rPr>
      </w:pPr>
    </w:p>
    <w:p w14:paraId="61683D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1016.- Si el usufructuario quiere hacer las reparaciones referidas, debe obtener antes el consentimiento del dueño; y en ningún caso tiene derecho de exigir indemnización de ninguna especie.</w:t>
      </w:r>
    </w:p>
    <w:p w14:paraId="771EE2DB" w14:textId="77777777" w:rsidR="00940189" w:rsidRPr="009D3D7A" w:rsidRDefault="00940189" w:rsidP="005D6D4C">
      <w:pPr>
        <w:jc w:val="both"/>
        <w:rPr>
          <w:rFonts w:ascii="Arial" w:hAnsi="Arial" w:cs="Arial"/>
          <w:b w:val="0"/>
          <w:sz w:val="22"/>
          <w:szCs w:val="22"/>
        </w:rPr>
      </w:pPr>
    </w:p>
    <w:p w14:paraId="76F1E4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1017.- El propietario, en el caso del artículo 1015, tampoco está obligado a hacer las reparaciones, y si las hace no tiene derecho de exigir indemnización.</w:t>
      </w:r>
    </w:p>
    <w:p w14:paraId="38D79635" w14:textId="77777777" w:rsidR="00940189" w:rsidRPr="009D3D7A" w:rsidRDefault="00940189" w:rsidP="005D6D4C">
      <w:pPr>
        <w:jc w:val="both"/>
        <w:rPr>
          <w:rFonts w:ascii="Arial" w:hAnsi="Arial" w:cs="Arial"/>
          <w:b w:val="0"/>
          <w:sz w:val="22"/>
          <w:szCs w:val="22"/>
        </w:rPr>
      </w:pPr>
    </w:p>
    <w:p w14:paraId="41AA40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1018.- Si el usufructo se ha constituido a título oneroso, el propietario tiene obligación de hacer todas las reparaciones convenientes para que la cosa, durante el tiempo estipulado en el convenio, pueda producir los frutos que ordinariamente se obtenían de ella al tiempo de la entrega.</w:t>
      </w:r>
    </w:p>
    <w:p w14:paraId="3B757E65" w14:textId="77777777" w:rsidR="00940189" w:rsidRPr="009D3D7A" w:rsidRDefault="00940189" w:rsidP="005D6D4C">
      <w:pPr>
        <w:jc w:val="both"/>
        <w:rPr>
          <w:rFonts w:ascii="Arial" w:hAnsi="Arial" w:cs="Arial"/>
          <w:b w:val="0"/>
          <w:sz w:val="22"/>
          <w:szCs w:val="22"/>
        </w:rPr>
      </w:pPr>
    </w:p>
    <w:p w14:paraId="257EAD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1019.- Si el usufructuario quiere hacer en este caso las reparaciones, deberá dar aviso al propietario, y previo este requisito, tendrá derecho para cobrar su importe al fin del usufructo.</w:t>
      </w:r>
    </w:p>
    <w:p w14:paraId="07CF118D" w14:textId="77777777" w:rsidR="00940189" w:rsidRPr="009D3D7A" w:rsidRDefault="00940189" w:rsidP="005D6D4C">
      <w:pPr>
        <w:jc w:val="both"/>
        <w:rPr>
          <w:rFonts w:ascii="Arial" w:hAnsi="Arial" w:cs="Arial"/>
          <w:b w:val="0"/>
          <w:sz w:val="22"/>
          <w:szCs w:val="22"/>
        </w:rPr>
      </w:pPr>
    </w:p>
    <w:p w14:paraId="2DE10C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1020.- La omisión del aviso al propietario, hace responsable al usufructuario de la destrucción, pérdida o menoscabo de la cosa por falta de las reparaciones, y le priva del derecho de pedir indemnización si él las hace.</w:t>
      </w:r>
    </w:p>
    <w:p w14:paraId="2DA8EF14" w14:textId="77777777" w:rsidR="00940189" w:rsidRPr="009D3D7A" w:rsidRDefault="00940189" w:rsidP="005D6D4C">
      <w:pPr>
        <w:jc w:val="both"/>
        <w:rPr>
          <w:rFonts w:ascii="Arial" w:hAnsi="Arial" w:cs="Arial"/>
          <w:b w:val="0"/>
          <w:sz w:val="22"/>
          <w:szCs w:val="22"/>
        </w:rPr>
      </w:pPr>
    </w:p>
    <w:p w14:paraId="44E899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1021.- Toda disminución de los frutos que provenga de imposición de contribuciones, o cargas ordinarias sobre la finca o cosa usufructuada, es de cuenta del usufructuario.</w:t>
      </w:r>
    </w:p>
    <w:p w14:paraId="2A5C394C" w14:textId="77777777" w:rsidR="00940189" w:rsidRPr="009D3D7A" w:rsidRDefault="00940189" w:rsidP="005D6D4C">
      <w:pPr>
        <w:jc w:val="both"/>
        <w:rPr>
          <w:rFonts w:ascii="Arial" w:hAnsi="Arial" w:cs="Arial"/>
          <w:b w:val="0"/>
          <w:sz w:val="22"/>
          <w:szCs w:val="22"/>
        </w:rPr>
      </w:pPr>
    </w:p>
    <w:p w14:paraId="2F0EDB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1022.- La disminución que por las propias causas se verifique, no en los frutos, sino en la misma finca o cosa usufructuada, será de cuenta del propietario; y si éste, para conservar íntegra la cosa, hace el pago, tiene derecho de que se le abonen los intereses de la suma pagada, por todo el tiempo que el usufructuario continúe gozando de la cosa.</w:t>
      </w:r>
    </w:p>
    <w:p w14:paraId="68199E3F" w14:textId="77777777" w:rsidR="00940189" w:rsidRPr="009D3D7A" w:rsidRDefault="00940189" w:rsidP="005D6D4C">
      <w:pPr>
        <w:jc w:val="both"/>
        <w:rPr>
          <w:rFonts w:ascii="Arial" w:hAnsi="Arial" w:cs="Arial"/>
          <w:b w:val="0"/>
          <w:sz w:val="22"/>
          <w:szCs w:val="22"/>
        </w:rPr>
      </w:pPr>
    </w:p>
    <w:p w14:paraId="39D8B8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1023.- Si el usufructuario hace el pago de la cantidad, no tiene derecho de cobrar intereses, quedando compensados éstos con los frutos que reciba.</w:t>
      </w:r>
    </w:p>
    <w:p w14:paraId="4A3CD304" w14:textId="77777777" w:rsidR="00940189" w:rsidRPr="009D3D7A" w:rsidRDefault="00940189" w:rsidP="005D6D4C">
      <w:pPr>
        <w:jc w:val="both"/>
        <w:rPr>
          <w:rFonts w:ascii="Arial" w:hAnsi="Arial" w:cs="Arial"/>
          <w:b w:val="0"/>
          <w:sz w:val="22"/>
          <w:szCs w:val="22"/>
        </w:rPr>
      </w:pPr>
    </w:p>
    <w:p w14:paraId="1A7820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1024.- El que por sucesión adquiere el usufructo universal, está obligado a pagar por entero el legado de renta vitalicia o pensión de alimentos.</w:t>
      </w:r>
    </w:p>
    <w:p w14:paraId="0D92758A" w14:textId="77777777" w:rsidR="00940189" w:rsidRPr="009D3D7A" w:rsidRDefault="00940189" w:rsidP="005D6D4C">
      <w:pPr>
        <w:jc w:val="both"/>
        <w:rPr>
          <w:rFonts w:ascii="Arial" w:hAnsi="Arial" w:cs="Arial"/>
          <w:b w:val="0"/>
          <w:sz w:val="22"/>
          <w:szCs w:val="22"/>
        </w:rPr>
      </w:pPr>
    </w:p>
    <w:p w14:paraId="46B3F7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1025.- El que por el mismo título adquiera una parte del usufructo universal, pagará el legado o la pensión en proporción a su cuota.</w:t>
      </w:r>
    </w:p>
    <w:p w14:paraId="011CE8EA" w14:textId="77777777" w:rsidR="00940189" w:rsidRPr="009D3D7A" w:rsidRDefault="00940189" w:rsidP="005D6D4C">
      <w:pPr>
        <w:jc w:val="both"/>
        <w:rPr>
          <w:rFonts w:ascii="Arial" w:hAnsi="Arial" w:cs="Arial"/>
          <w:b w:val="0"/>
          <w:sz w:val="22"/>
          <w:szCs w:val="22"/>
        </w:rPr>
      </w:pPr>
    </w:p>
    <w:p w14:paraId="4D1FFB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1026.- El usufructuario particular de una finca hipotecada, no está obligado a pagar las deudas para cuya seguridad se constituyó la hipoteca.</w:t>
      </w:r>
    </w:p>
    <w:p w14:paraId="5EFC6034" w14:textId="77777777" w:rsidR="00940189" w:rsidRPr="009D3D7A" w:rsidRDefault="00940189" w:rsidP="005D6D4C">
      <w:pPr>
        <w:jc w:val="both"/>
        <w:rPr>
          <w:rFonts w:ascii="Arial" w:hAnsi="Arial" w:cs="Arial"/>
          <w:b w:val="0"/>
          <w:sz w:val="22"/>
          <w:szCs w:val="22"/>
        </w:rPr>
      </w:pPr>
    </w:p>
    <w:p w14:paraId="1303A2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1027.- Si la finca se embarga o se vende judicialmente para el pago de la deuda, el propietario responde al usufructuario de lo que pierda por este motivo, si no se ha dispuesto otra cosa, al constituir el usufructo.</w:t>
      </w:r>
    </w:p>
    <w:p w14:paraId="0D82B802" w14:textId="77777777" w:rsidR="00940189" w:rsidRPr="009D3D7A" w:rsidRDefault="00940189" w:rsidP="005D6D4C">
      <w:pPr>
        <w:jc w:val="both"/>
        <w:rPr>
          <w:rFonts w:ascii="Arial" w:hAnsi="Arial" w:cs="Arial"/>
          <w:b w:val="0"/>
          <w:sz w:val="22"/>
          <w:szCs w:val="22"/>
        </w:rPr>
      </w:pPr>
    </w:p>
    <w:p w14:paraId="6AD9DD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1028.- Si el usufructo es de todos los bienes de una herencia, o de una parte de ellos el usufructuario podrá anticipar las sumas que para el pago de las deudas hereditarias correspondan a los bienes usufructuados, y tendrá derecho de exigir del propietario su restitución, sin intereses, al extinguirse el usufructo.</w:t>
      </w:r>
    </w:p>
    <w:p w14:paraId="4302EC28" w14:textId="77777777" w:rsidR="00940189" w:rsidRPr="009D3D7A" w:rsidRDefault="00940189" w:rsidP="005D6D4C">
      <w:pPr>
        <w:jc w:val="both"/>
        <w:rPr>
          <w:rFonts w:ascii="Arial" w:hAnsi="Arial" w:cs="Arial"/>
          <w:b w:val="0"/>
          <w:sz w:val="22"/>
          <w:szCs w:val="22"/>
        </w:rPr>
      </w:pPr>
    </w:p>
    <w:p w14:paraId="622A94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1029.- Si el usufructuario se negare a hacer la anticipación de que habla el artículo que precede, el propietario podrá hacer que se venda la parte de bienes que basta para el pago de la cantidad que aquel debía satisfacer, según la regla establecida en dicho artículo.</w:t>
      </w:r>
    </w:p>
    <w:p w14:paraId="169651AB" w14:textId="77777777" w:rsidR="00940189" w:rsidRPr="009D3D7A" w:rsidRDefault="00940189" w:rsidP="005D6D4C">
      <w:pPr>
        <w:jc w:val="both"/>
        <w:rPr>
          <w:rFonts w:ascii="Arial" w:hAnsi="Arial" w:cs="Arial"/>
          <w:b w:val="0"/>
          <w:sz w:val="22"/>
          <w:szCs w:val="22"/>
        </w:rPr>
      </w:pPr>
    </w:p>
    <w:p w14:paraId="1FC7D6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1030.- Si el propietario hiciere la anticipación por su cuenta, el usufructuario pagará el interés del dinero, según la regla establecida en el artículo 1022.</w:t>
      </w:r>
    </w:p>
    <w:p w14:paraId="506A9A44" w14:textId="77777777" w:rsidR="00940189" w:rsidRPr="009D3D7A" w:rsidRDefault="00940189" w:rsidP="005D6D4C">
      <w:pPr>
        <w:jc w:val="both"/>
        <w:rPr>
          <w:rFonts w:ascii="Arial" w:hAnsi="Arial" w:cs="Arial"/>
          <w:b w:val="0"/>
          <w:sz w:val="22"/>
          <w:szCs w:val="22"/>
        </w:rPr>
      </w:pPr>
    </w:p>
    <w:p w14:paraId="24AD06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1031.- Si los derechos del propietario son perturbados por un tercero, sea del modo y por el motivo que fuere, el usufructuario está obligado a ponerlo en conocimiento de aquél; y si no lo hace, es responsable de los daños que resulten, como si hubiesen sido ocasionados por su culpa.</w:t>
      </w:r>
    </w:p>
    <w:p w14:paraId="1CE82095" w14:textId="77777777" w:rsidR="00940189" w:rsidRPr="009D3D7A" w:rsidRDefault="00940189" w:rsidP="005D6D4C">
      <w:pPr>
        <w:jc w:val="both"/>
        <w:rPr>
          <w:rFonts w:ascii="Arial" w:hAnsi="Arial" w:cs="Arial"/>
          <w:b w:val="0"/>
          <w:sz w:val="22"/>
          <w:szCs w:val="22"/>
        </w:rPr>
      </w:pPr>
    </w:p>
    <w:p w14:paraId="1036B6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1032.- Los gastos, costas y condenas de los pleitos sostenidos sobre el usufructo, son de cuenta del propietario si el usufructo, se ha constituido por título oneroso, y del usufructuario, si se ha constituido por título gratuito.</w:t>
      </w:r>
    </w:p>
    <w:p w14:paraId="1DF65DE5" w14:textId="77777777" w:rsidR="00940189" w:rsidRPr="009D3D7A" w:rsidRDefault="00940189" w:rsidP="005D6D4C">
      <w:pPr>
        <w:jc w:val="both"/>
        <w:rPr>
          <w:rFonts w:ascii="Arial" w:hAnsi="Arial" w:cs="Arial"/>
          <w:b w:val="0"/>
          <w:sz w:val="22"/>
          <w:szCs w:val="22"/>
        </w:rPr>
      </w:pPr>
    </w:p>
    <w:p w14:paraId="0F7CD3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1033.- Si el pleito interesa al mismo tiempo al dueño y al usufructuario, contribuirán a los gastos en proporción de sus derechos respectivos, si el usufructo se constituyó a título gratuito; pero el usufructuario en ningún caso estará obligado a responder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lo que produce el usufructo.</w:t>
      </w:r>
    </w:p>
    <w:p w14:paraId="42C560F7" w14:textId="77777777" w:rsidR="00940189" w:rsidRPr="009D3D7A" w:rsidRDefault="00940189" w:rsidP="005D6D4C">
      <w:pPr>
        <w:jc w:val="both"/>
        <w:rPr>
          <w:rFonts w:ascii="Arial" w:hAnsi="Arial" w:cs="Arial"/>
          <w:b w:val="0"/>
          <w:sz w:val="22"/>
          <w:szCs w:val="22"/>
        </w:rPr>
      </w:pPr>
    </w:p>
    <w:p w14:paraId="2925B6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1034.- Si el usufructuario, sin citación del propietario, o éste sin la de aquél, ha seguido un pleito, la sentencia favorable aprovecha al no citado, y la adversa no le perjudica.</w:t>
      </w:r>
    </w:p>
    <w:p w14:paraId="26E3A75A" w14:textId="77777777" w:rsidR="00940189" w:rsidRPr="009D3D7A" w:rsidRDefault="00940189" w:rsidP="005D6D4C">
      <w:pPr>
        <w:jc w:val="both"/>
        <w:rPr>
          <w:rFonts w:ascii="Arial" w:hAnsi="Arial" w:cs="Arial"/>
          <w:b w:val="0"/>
          <w:sz w:val="22"/>
          <w:szCs w:val="22"/>
        </w:rPr>
      </w:pPr>
    </w:p>
    <w:p w14:paraId="0697F45A" w14:textId="77777777" w:rsidR="00940189" w:rsidRPr="009D3D7A" w:rsidRDefault="00940189" w:rsidP="005D6D4C">
      <w:pPr>
        <w:jc w:val="both"/>
        <w:rPr>
          <w:rFonts w:ascii="Arial" w:hAnsi="Arial" w:cs="Arial"/>
          <w:b w:val="0"/>
          <w:sz w:val="22"/>
          <w:szCs w:val="22"/>
        </w:rPr>
      </w:pPr>
    </w:p>
    <w:p w14:paraId="0E85CD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3E1E19AF" w14:textId="77777777" w:rsidR="00940189" w:rsidRPr="009D3D7A" w:rsidRDefault="00940189" w:rsidP="005D6D4C">
      <w:pPr>
        <w:jc w:val="both"/>
        <w:rPr>
          <w:rFonts w:ascii="Arial" w:hAnsi="Arial" w:cs="Arial"/>
          <w:b w:val="0"/>
          <w:sz w:val="22"/>
          <w:szCs w:val="22"/>
        </w:rPr>
      </w:pPr>
    </w:p>
    <w:p w14:paraId="23CC27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MODOS DE EXTINGUIRSE EL USUFRUCTO</w:t>
      </w:r>
    </w:p>
    <w:p w14:paraId="6A179D9A" w14:textId="77777777" w:rsidR="00940189" w:rsidRPr="009D3D7A" w:rsidRDefault="00940189" w:rsidP="005D6D4C">
      <w:pPr>
        <w:jc w:val="both"/>
        <w:rPr>
          <w:rFonts w:ascii="Arial" w:hAnsi="Arial" w:cs="Arial"/>
          <w:b w:val="0"/>
          <w:sz w:val="22"/>
          <w:szCs w:val="22"/>
        </w:rPr>
      </w:pPr>
    </w:p>
    <w:p w14:paraId="2705FD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1035.- El usufructo se extingue:</w:t>
      </w:r>
    </w:p>
    <w:p w14:paraId="2BD36371" w14:textId="77777777" w:rsidR="00940189" w:rsidRPr="009D3D7A" w:rsidRDefault="00940189" w:rsidP="005D6D4C">
      <w:pPr>
        <w:jc w:val="both"/>
        <w:rPr>
          <w:rFonts w:ascii="Arial" w:hAnsi="Arial" w:cs="Arial"/>
          <w:b w:val="0"/>
          <w:sz w:val="22"/>
          <w:szCs w:val="22"/>
        </w:rPr>
      </w:pPr>
    </w:p>
    <w:p w14:paraId="679AB2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muerte del usufructuario;</w:t>
      </w:r>
    </w:p>
    <w:p w14:paraId="34B2572B" w14:textId="77777777" w:rsidR="00940189" w:rsidRPr="009D3D7A" w:rsidRDefault="00940189" w:rsidP="005D6D4C">
      <w:pPr>
        <w:jc w:val="both"/>
        <w:rPr>
          <w:rFonts w:ascii="Arial" w:hAnsi="Arial" w:cs="Arial"/>
          <w:b w:val="0"/>
          <w:sz w:val="22"/>
          <w:szCs w:val="22"/>
        </w:rPr>
      </w:pPr>
    </w:p>
    <w:p w14:paraId="38C6D8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vencimiento del plazo por el cual se constituyó;</w:t>
      </w:r>
    </w:p>
    <w:p w14:paraId="3F7BC5F3" w14:textId="77777777" w:rsidR="00940189" w:rsidRPr="009D3D7A" w:rsidRDefault="00940189" w:rsidP="005D6D4C">
      <w:pPr>
        <w:jc w:val="both"/>
        <w:rPr>
          <w:rFonts w:ascii="Arial" w:hAnsi="Arial" w:cs="Arial"/>
          <w:b w:val="0"/>
          <w:sz w:val="22"/>
          <w:szCs w:val="22"/>
        </w:rPr>
      </w:pPr>
    </w:p>
    <w:p w14:paraId="0A65BF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cumplirse la condición impuesta en el título constitutivo para la cesación de este derecho;</w:t>
      </w:r>
    </w:p>
    <w:p w14:paraId="7C693733" w14:textId="77777777" w:rsidR="00940189" w:rsidRPr="009D3D7A" w:rsidRDefault="00940189" w:rsidP="005D6D4C">
      <w:pPr>
        <w:jc w:val="both"/>
        <w:rPr>
          <w:rFonts w:ascii="Arial" w:hAnsi="Arial" w:cs="Arial"/>
          <w:b w:val="0"/>
          <w:sz w:val="22"/>
          <w:szCs w:val="22"/>
        </w:rPr>
      </w:pPr>
    </w:p>
    <w:p w14:paraId="4C937863"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 xml:space="preserve">IV.- Por la reunión del usufructo y de la propiedad en una misma persona,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si la reunión se</w:t>
      </w:r>
    </w:p>
    <w:p w14:paraId="68A4AA54" w14:textId="081FF1F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verifica en una sola cosa o parte de lo usufructuado, en lo demás subsistirá el usufructo;</w:t>
      </w:r>
    </w:p>
    <w:p w14:paraId="10274DA2" w14:textId="77777777" w:rsidR="00940189" w:rsidRPr="009D3D7A" w:rsidRDefault="00940189" w:rsidP="005D6D4C">
      <w:pPr>
        <w:jc w:val="both"/>
        <w:rPr>
          <w:rFonts w:ascii="Arial" w:hAnsi="Arial" w:cs="Arial"/>
          <w:b w:val="0"/>
          <w:sz w:val="22"/>
          <w:szCs w:val="22"/>
        </w:rPr>
      </w:pPr>
    </w:p>
    <w:p w14:paraId="4ED9EF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Por prescripción, conforme a lo prevenido respecto de los derechos reales;</w:t>
      </w:r>
    </w:p>
    <w:p w14:paraId="19CBD587" w14:textId="77777777" w:rsidR="00940189" w:rsidRPr="009D3D7A" w:rsidRDefault="00940189" w:rsidP="005D6D4C">
      <w:pPr>
        <w:jc w:val="both"/>
        <w:rPr>
          <w:rFonts w:ascii="Arial" w:hAnsi="Arial" w:cs="Arial"/>
          <w:b w:val="0"/>
          <w:sz w:val="22"/>
          <w:szCs w:val="22"/>
        </w:rPr>
      </w:pPr>
    </w:p>
    <w:p w14:paraId="3BCB59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Por la renuncia expresa del usufructuario, salvo lo dispuesto respecto de las renuncias hechas en fraude de los acreedores;</w:t>
      </w:r>
    </w:p>
    <w:p w14:paraId="0329424F" w14:textId="77777777" w:rsidR="00940189" w:rsidRPr="009D3D7A" w:rsidRDefault="00940189" w:rsidP="005D6D4C">
      <w:pPr>
        <w:jc w:val="both"/>
        <w:rPr>
          <w:rFonts w:ascii="Arial" w:hAnsi="Arial" w:cs="Arial"/>
          <w:b w:val="0"/>
          <w:sz w:val="22"/>
          <w:szCs w:val="22"/>
        </w:rPr>
      </w:pPr>
    </w:p>
    <w:p w14:paraId="60E189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Por la pérdida total de la cosa que era objeto del usufructo. Si la destrucción no es total, el derecho continúa sobre lo que de la cosa haya quedado;</w:t>
      </w:r>
    </w:p>
    <w:p w14:paraId="47591B5B" w14:textId="77777777" w:rsidR="00940189" w:rsidRPr="009D3D7A" w:rsidRDefault="00940189" w:rsidP="005D6D4C">
      <w:pPr>
        <w:jc w:val="both"/>
        <w:rPr>
          <w:rFonts w:ascii="Arial" w:hAnsi="Arial" w:cs="Arial"/>
          <w:b w:val="0"/>
          <w:sz w:val="22"/>
          <w:szCs w:val="22"/>
        </w:rPr>
      </w:pPr>
    </w:p>
    <w:p w14:paraId="407B5A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Por la cesación del derecho del que constituyó el usufructo, cuando teniendo un dominio revocable, llega el caso de la revocación;</w:t>
      </w:r>
    </w:p>
    <w:p w14:paraId="575A6E5C" w14:textId="77777777" w:rsidR="00940189" w:rsidRPr="009D3D7A" w:rsidRDefault="00940189" w:rsidP="005D6D4C">
      <w:pPr>
        <w:jc w:val="both"/>
        <w:rPr>
          <w:rFonts w:ascii="Arial" w:hAnsi="Arial" w:cs="Arial"/>
          <w:b w:val="0"/>
          <w:sz w:val="22"/>
          <w:szCs w:val="22"/>
        </w:rPr>
      </w:pPr>
    </w:p>
    <w:p w14:paraId="4348AC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Por no dar fianza el usufructuario por título gratuito, si el dueño no le ha eximido de esa obligación.</w:t>
      </w:r>
    </w:p>
    <w:p w14:paraId="56120FA5" w14:textId="77777777" w:rsidR="00940189" w:rsidRPr="009D3D7A" w:rsidRDefault="00940189" w:rsidP="005D6D4C">
      <w:pPr>
        <w:jc w:val="both"/>
        <w:rPr>
          <w:rFonts w:ascii="Arial" w:hAnsi="Arial" w:cs="Arial"/>
          <w:b w:val="0"/>
          <w:sz w:val="22"/>
          <w:szCs w:val="22"/>
        </w:rPr>
      </w:pPr>
    </w:p>
    <w:p w14:paraId="0DEF11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1036.- La muerte del usufructuario no extingue el usufructo, cuando éste se ha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a favor de varias personas, sucesivamente, pues en tal caso entra al goce del mismo, la persona que corresponda.</w:t>
      </w:r>
    </w:p>
    <w:p w14:paraId="27766639" w14:textId="77777777" w:rsidR="00940189" w:rsidRPr="009D3D7A" w:rsidRDefault="00940189" w:rsidP="005D6D4C">
      <w:pPr>
        <w:jc w:val="both"/>
        <w:rPr>
          <w:rFonts w:ascii="Arial" w:hAnsi="Arial" w:cs="Arial"/>
          <w:b w:val="0"/>
          <w:sz w:val="22"/>
          <w:szCs w:val="22"/>
        </w:rPr>
      </w:pPr>
    </w:p>
    <w:p w14:paraId="043C70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1037.- El usufructo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a favor de personas morales que puedan adquirir y administrar bienes raíces, solo durará veinte años; cesando antes, en el caso de que dichas personas dejen de existir.</w:t>
      </w:r>
    </w:p>
    <w:p w14:paraId="1DB879E5" w14:textId="77777777" w:rsidR="00940189" w:rsidRPr="009D3D7A" w:rsidRDefault="00940189" w:rsidP="005D6D4C">
      <w:pPr>
        <w:jc w:val="both"/>
        <w:rPr>
          <w:rFonts w:ascii="Arial" w:hAnsi="Arial" w:cs="Arial"/>
          <w:b w:val="0"/>
          <w:sz w:val="22"/>
          <w:szCs w:val="22"/>
        </w:rPr>
      </w:pPr>
    </w:p>
    <w:p w14:paraId="492917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1038.- El usufructo concedido por el tiempo que tarde un tercero en llegar a cierta edad, dura el número de años prefijados, aunque el tercero muera antes.</w:t>
      </w:r>
    </w:p>
    <w:p w14:paraId="487CB310" w14:textId="77777777" w:rsidR="00940189" w:rsidRPr="009D3D7A" w:rsidRDefault="00940189" w:rsidP="005D6D4C">
      <w:pPr>
        <w:jc w:val="both"/>
        <w:rPr>
          <w:rFonts w:ascii="Arial" w:hAnsi="Arial" w:cs="Arial"/>
          <w:b w:val="0"/>
          <w:sz w:val="22"/>
          <w:szCs w:val="22"/>
        </w:rPr>
      </w:pPr>
    </w:p>
    <w:p w14:paraId="72EE47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1039.- Si el usufructo está constituido sobre un edificio, y éste se arruina en un incendio, por vetustez, o por algún otro accidente, el usufructuario no tiene derecho a gozar del solar ni de los materiales;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si estuviere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sobre una hacienda, quinta o rancho de que sólo forme parte el edificio arruinado, el usufructuario podrá continuar usufructuando el solar y los materiales.</w:t>
      </w:r>
    </w:p>
    <w:p w14:paraId="3A36050C" w14:textId="77777777" w:rsidR="00940189" w:rsidRPr="009D3D7A" w:rsidRDefault="00940189" w:rsidP="005D6D4C">
      <w:pPr>
        <w:jc w:val="both"/>
        <w:rPr>
          <w:rFonts w:ascii="Arial" w:hAnsi="Arial" w:cs="Arial"/>
          <w:b w:val="0"/>
          <w:sz w:val="22"/>
          <w:szCs w:val="22"/>
        </w:rPr>
      </w:pPr>
    </w:p>
    <w:p w14:paraId="456C73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1040.- Si la cosa usufructuada fuere expropiada por causa de utilidad pública, el propietario está obligado, bien a substituirla con otra de igual valor y análogas condiciones, o bien a abonar al usufructuario el interés legal del importe de la indemnización por todo el tiempo que debía durar el </w:t>
      </w:r>
      <w:proofErr w:type="spellStart"/>
      <w:proofErr w:type="gramStart"/>
      <w:r w:rsidRPr="009D3D7A">
        <w:rPr>
          <w:rFonts w:ascii="Arial" w:hAnsi="Arial" w:cs="Arial"/>
          <w:b w:val="0"/>
          <w:sz w:val="22"/>
          <w:szCs w:val="22"/>
        </w:rPr>
        <w:t>usufructo.Si</w:t>
      </w:r>
      <w:proofErr w:type="spellEnd"/>
      <w:proofErr w:type="gramEnd"/>
      <w:r w:rsidRPr="009D3D7A">
        <w:rPr>
          <w:rFonts w:ascii="Arial" w:hAnsi="Arial" w:cs="Arial"/>
          <w:b w:val="0"/>
          <w:sz w:val="22"/>
          <w:szCs w:val="22"/>
        </w:rPr>
        <w:t xml:space="preserve"> el propietario optare por lo último, deberá afianzar el pago de los réditos.</w:t>
      </w:r>
    </w:p>
    <w:p w14:paraId="6CA736E3" w14:textId="77777777" w:rsidR="00940189" w:rsidRPr="009D3D7A" w:rsidRDefault="00940189" w:rsidP="005D6D4C">
      <w:pPr>
        <w:jc w:val="both"/>
        <w:rPr>
          <w:rFonts w:ascii="Arial" w:hAnsi="Arial" w:cs="Arial"/>
          <w:b w:val="0"/>
          <w:sz w:val="22"/>
          <w:szCs w:val="22"/>
        </w:rPr>
      </w:pPr>
    </w:p>
    <w:p w14:paraId="65F197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1041.- Si el edificio es </w:t>
      </w:r>
      <w:proofErr w:type="spellStart"/>
      <w:r w:rsidRPr="009D3D7A">
        <w:rPr>
          <w:rFonts w:ascii="Arial" w:hAnsi="Arial" w:cs="Arial"/>
          <w:b w:val="0"/>
          <w:sz w:val="22"/>
          <w:szCs w:val="22"/>
        </w:rPr>
        <w:t>reconstruído</w:t>
      </w:r>
      <w:proofErr w:type="spellEnd"/>
      <w:r w:rsidRPr="009D3D7A">
        <w:rPr>
          <w:rFonts w:ascii="Arial" w:hAnsi="Arial" w:cs="Arial"/>
          <w:b w:val="0"/>
          <w:sz w:val="22"/>
          <w:szCs w:val="22"/>
        </w:rPr>
        <w:t xml:space="preserve"> por el dueño o por el usufructuario, se estará a lo dispuesto en los artículos 1016, 1017, 1018 y 1019.</w:t>
      </w:r>
    </w:p>
    <w:p w14:paraId="00569EC1" w14:textId="77777777" w:rsidR="00940189" w:rsidRPr="009D3D7A" w:rsidRDefault="00940189" w:rsidP="005D6D4C">
      <w:pPr>
        <w:jc w:val="both"/>
        <w:rPr>
          <w:rFonts w:ascii="Arial" w:hAnsi="Arial" w:cs="Arial"/>
          <w:b w:val="0"/>
          <w:sz w:val="22"/>
          <w:szCs w:val="22"/>
        </w:rPr>
      </w:pPr>
    </w:p>
    <w:p w14:paraId="1614FF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1042.- El impedimento temporal por caso fortuito o fuerza mayor, no extingue el usufructo, ni da derecho a exigir indemnización del propietario.</w:t>
      </w:r>
    </w:p>
    <w:p w14:paraId="3EACAD3B" w14:textId="77777777" w:rsidR="00940189" w:rsidRPr="009D3D7A" w:rsidRDefault="00940189" w:rsidP="005D6D4C">
      <w:pPr>
        <w:jc w:val="both"/>
        <w:rPr>
          <w:rFonts w:ascii="Arial" w:hAnsi="Arial" w:cs="Arial"/>
          <w:b w:val="0"/>
          <w:sz w:val="22"/>
          <w:szCs w:val="22"/>
        </w:rPr>
      </w:pPr>
    </w:p>
    <w:p w14:paraId="017E74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1043.- El tiempo del impedimento se tendrá por corrido para el usufructuario, de quien serán los frutos que durante él pueda producir la cosa.</w:t>
      </w:r>
    </w:p>
    <w:p w14:paraId="6B34FF8F" w14:textId="77777777" w:rsidR="00940189" w:rsidRPr="009D3D7A" w:rsidRDefault="00940189" w:rsidP="005D6D4C">
      <w:pPr>
        <w:jc w:val="both"/>
        <w:rPr>
          <w:rFonts w:ascii="Arial" w:hAnsi="Arial" w:cs="Arial"/>
          <w:b w:val="0"/>
          <w:sz w:val="22"/>
          <w:szCs w:val="22"/>
        </w:rPr>
      </w:pPr>
    </w:p>
    <w:p w14:paraId="6B3D0F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1044.- El usufructo no se extingue por el mal uso que haga el usufructuario de la cosa usufructuada; pero si el abuso es grave, el propietario puede pedir que se le ponga en posesión de los bienes, obligándose, bajo fianza, a pagar anualmente al usufructuario el producto líquido de los mismos, por el tiempo que dure el usufructo, deducido el premio de administración que el juez le acuerde.</w:t>
      </w:r>
    </w:p>
    <w:p w14:paraId="209424C9" w14:textId="77777777" w:rsidR="00940189" w:rsidRPr="009D3D7A" w:rsidRDefault="00940189" w:rsidP="005D6D4C">
      <w:pPr>
        <w:jc w:val="both"/>
        <w:rPr>
          <w:rFonts w:ascii="Arial" w:hAnsi="Arial" w:cs="Arial"/>
          <w:b w:val="0"/>
          <w:sz w:val="22"/>
          <w:szCs w:val="22"/>
        </w:rPr>
      </w:pPr>
    </w:p>
    <w:p w14:paraId="6E53E9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1045.- Terminado el usufructo, los contratos que respecto de él haya celebrado el usufructuario, no obligan al propietario, y éste entrará en posesión de la cosa, sin que contra él tengan derecho los que contrataron con el usufructuario, para pedirle indemnización por la disolución de sus contratos, ni por las estipulaciones de éstos, que sólo pueden hacer valer contra el usufructuario y sus herederos, salvo lo dispuesto en el artículo 988.</w:t>
      </w:r>
    </w:p>
    <w:p w14:paraId="243162A3" w14:textId="77777777" w:rsidR="00940189" w:rsidRPr="009D3D7A" w:rsidRDefault="00940189" w:rsidP="005D6D4C">
      <w:pPr>
        <w:jc w:val="both"/>
        <w:rPr>
          <w:rFonts w:ascii="Arial" w:hAnsi="Arial" w:cs="Arial"/>
          <w:b w:val="0"/>
          <w:sz w:val="22"/>
          <w:szCs w:val="22"/>
        </w:rPr>
      </w:pPr>
    </w:p>
    <w:p w14:paraId="15A1D55E" w14:textId="77777777" w:rsidR="00940189" w:rsidRPr="009D3D7A" w:rsidRDefault="00940189" w:rsidP="005D6D4C">
      <w:pPr>
        <w:jc w:val="both"/>
        <w:rPr>
          <w:rFonts w:ascii="Arial" w:hAnsi="Arial" w:cs="Arial"/>
          <w:b w:val="0"/>
          <w:sz w:val="22"/>
          <w:szCs w:val="22"/>
        </w:rPr>
      </w:pPr>
    </w:p>
    <w:p w14:paraId="7C833B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SU DENOMINACIÓN, P.O. 13 DE OCTUBRE DE 2000)</w:t>
      </w:r>
    </w:p>
    <w:p w14:paraId="519F0F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5E32B151" w14:textId="77777777" w:rsidR="00940189" w:rsidRPr="009D3D7A" w:rsidRDefault="00940189" w:rsidP="005D6D4C">
      <w:pPr>
        <w:jc w:val="both"/>
        <w:rPr>
          <w:rFonts w:ascii="Arial" w:hAnsi="Arial" w:cs="Arial"/>
          <w:b w:val="0"/>
          <w:sz w:val="22"/>
          <w:szCs w:val="22"/>
        </w:rPr>
      </w:pPr>
    </w:p>
    <w:p w14:paraId="59C94F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DERECHO REAL DE SUPERFICIE</w:t>
      </w:r>
    </w:p>
    <w:p w14:paraId="1AF93B74" w14:textId="77777777" w:rsidR="00940189" w:rsidRPr="009D3D7A" w:rsidRDefault="00940189" w:rsidP="005D6D4C">
      <w:pPr>
        <w:jc w:val="both"/>
        <w:rPr>
          <w:rFonts w:ascii="Arial" w:hAnsi="Arial" w:cs="Arial"/>
          <w:b w:val="0"/>
          <w:sz w:val="22"/>
          <w:szCs w:val="22"/>
        </w:rPr>
      </w:pPr>
    </w:p>
    <w:p w14:paraId="666A9A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22BE6C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1046.- El derecho real de superficie puede constituirlo o transmitirlo el propietario de un terreno a favor del superficiario, ya sea a título oneroso o gratuito, por acto </w:t>
      </w:r>
      <w:proofErr w:type="spellStart"/>
      <w:r w:rsidRPr="009D3D7A">
        <w:rPr>
          <w:rFonts w:ascii="Arial" w:hAnsi="Arial" w:cs="Arial"/>
          <w:b w:val="0"/>
          <w:sz w:val="22"/>
          <w:szCs w:val="22"/>
        </w:rPr>
        <w:t>intervivos</w:t>
      </w:r>
      <w:proofErr w:type="spellEnd"/>
      <w:r w:rsidRPr="009D3D7A">
        <w:rPr>
          <w:rFonts w:ascii="Arial" w:hAnsi="Arial" w:cs="Arial"/>
          <w:b w:val="0"/>
          <w:sz w:val="22"/>
          <w:szCs w:val="22"/>
        </w:rPr>
        <w:t xml:space="preserve"> o por mortis causa, sobre la superficie del terreno o por debajo de ésta, sobre construcciones ya existentes o por edificar, sobre la totalidad del terreno o parte de éste.</w:t>
      </w:r>
    </w:p>
    <w:p w14:paraId="7E6558AC" w14:textId="77777777" w:rsidR="00940189" w:rsidRPr="009D3D7A" w:rsidRDefault="00940189" w:rsidP="005D6D4C">
      <w:pPr>
        <w:jc w:val="both"/>
        <w:rPr>
          <w:rFonts w:ascii="Arial" w:hAnsi="Arial" w:cs="Arial"/>
          <w:b w:val="0"/>
          <w:sz w:val="22"/>
          <w:szCs w:val="22"/>
        </w:rPr>
      </w:pPr>
    </w:p>
    <w:p w14:paraId="1107AE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6EBE53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1047.- El derecho real de superficie faculta a su titular a sembrar, plantar, edificar sobre terreno ajeno o construir aún por debajo de éste, convirtiéndose en el titular del derecho de propiedad sobre dichas plantaciones, siembra o edificaciones.</w:t>
      </w:r>
    </w:p>
    <w:p w14:paraId="169ABC8D" w14:textId="77777777" w:rsidR="00940189" w:rsidRPr="009D3D7A" w:rsidRDefault="00940189" w:rsidP="005D6D4C">
      <w:pPr>
        <w:jc w:val="both"/>
        <w:rPr>
          <w:rFonts w:ascii="Arial" w:hAnsi="Arial" w:cs="Arial"/>
          <w:b w:val="0"/>
          <w:sz w:val="22"/>
          <w:szCs w:val="22"/>
        </w:rPr>
      </w:pPr>
    </w:p>
    <w:p w14:paraId="494033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3EFC24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1048.- En el derecho de superficie el terreno pertenece al propietario y lo sembrado, plantado o edificado al superficiario.</w:t>
      </w:r>
    </w:p>
    <w:p w14:paraId="6A15F54D" w14:textId="77777777" w:rsidR="00940189" w:rsidRPr="009D3D7A" w:rsidRDefault="00940189" w:rsidP="005D6D4C">
      <w:pPr>
        <w:jc w:val="both"/>
        <w:rPr>
          <w:rFonts w:ascii="Arial" w:hAnsi="Arial" w:cs="Arial"/>
          <w:b w:val="0"/>
          <w:sz w:val="22"/>
          <w:szCs w:val="22"/>
        </w:rPr>
      </w:pPr>
    </w:p>
    <w:p w14:paraId="677069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5E87A9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1049.- Cuando se constituya el derecho de superficie sobre parte del terreno de un inmueble, deberá precisarse y deslindarse sobre qué extensión y límites se constituye, sin que para ello sea necesario subdividir el terreno.</w:t>
      </w:r>
    </w:p>
    <w:p w14:paraId="15787F85" w14:textId="77777777" w:rsidR="00940189" w:rsidRPr="009D3D7A" w:rsidRDefault="00940189" w:rsidP="005D6D4C">
      <w:pPr>
        <w:jc w:val="both"/>
        <w:rPr>
          <w:rFonts w:ascii="Arial" w:hAnsi="Arial" w:cs="Arial"/>
          <w:b w:val="0"/>
          <w:sz w:val="22"/>
          <w:szCs w:val="22"/>
        </w:rPr>
      </w:pPr>
    </w:p>
    <w:p w14:paraId="4AC0D0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61F99E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1050.- El derecho de superficie como derecho real y temporal debe constar en escritura pública e inscribirse en el Registro Público de la Propiedad, para ser oponible a terceros.</w:t>
      </w:r>
    </w:p>
    <w:p w14:paraId="402FFADC" w14:textId="77777777" w:rsidR="00940189" w:rsidRPr="009D3D7A" w:rsidRDefault="00940189" w:rsidP="005D6D4C">
      <w:pPr>
        <w:jc w:val="both"/>
        <w:rPr>
          <w:rFonts w:ascii="Arial" w:hAnsi="Arial" w:cs="Arial"/>
          <w:b w:val="0"/>
          <w:sz w:val="22"/>
          <w:szCs w:val="22"/>
        </w:rPr>
      </w:pPr>
    </w:p>
    <w:p w14:paraId="0BB7A9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2000D6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1051.- El derecho real de superficie caduca si el superficiario no construye dentro del plazo de dos años contados a partir de la fecha de su constitución o no siembre o no plante en el plazo de un año.</w:t>
      </w:r>
    </w:p>
    <w:p w14:paraId="5B3C6CE7" w14:textId="77777777" w:rsidR="00940189" w:rsidRPr="009D3D7A" w:rsidRDefault="00940189" w:rsidP="005D6D4C">
      <w:pPr>
        <w:jc w:val="both"/>
        <w:rPr>
          <w:rFonts w:ascii="Arial" w:hAnsi="Arial" w:cs="Arial"/>
          <w:b w:val="0"/>
          <w:sz w:val="22"/>
          <w:szCs w:val="22"/>
        </w:rPr>
      </w:pPr>
    </w:p>
    <w:p w14:paraId="382AC7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5C2A49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1052.- Puede el superficiario dar en usufructo su derecho y puede hipotecarlo, pero en todo caso los derechos reales o personales que el superficiario haya constituido en favor de terceros, respecto de la siembra, plantaciones o construcciones del derecho de superficie concluyen al extinguirse éste.</w:t>
      </w:r>
    </w:p>
    <w:p w14:paraId="5D5375C4" w14:textId="77777777" w:rsidR="00940189" w:rsidRPr="009D3D7A" w:rsidRDefault="00940189" w:rsidP="005D6D4C">
      <w:pPr>
        <w:jc w:val="both"/>
        <w:rPr>
          <w:rFonts w:ascii="Arial" w:hAnsi="Arial" w:cs="Arial"/>
          <w:b w:val="0"/>
          <w:sz w:val="22"/>
          <w:szCs w:val="22"/>
        </w:rPr>
      </w:pPr>
    </w:p>
    <w:p w14:paraId="65D9C3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6E1EDA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1053.- El derecho real de superficie no se extingue por la destrucción de lo sembrado, plantado o construido, salvo pacto en contrario. En caso de destrucción puede el superficiario construir nuevamente, respetando los plazos iniciales de su derecho.</w:t>
      </w:r>
      <w:r w:rsidRPr="009D3D7A">
        <w:rPr>
          <w:rFonts w:ascii="Arial" w:hAnsi="Arial" w:cs="Arial"/>
          <w:b w:val="0"/>
          <w:sz w:val="22"/>
          <w:szCs w:val="22"/>
        </w:rPr>
        <w:cr/>
      </w:r>
    </w:p>
    <w:p w14:paraId="309ECB48" w14:textId="77777777" w:rsidR="00940189" w:rsidRPr="009D3D7A" w:rsidRDefault="00940189" w:rsidP="005D6D4C">
      <w:pPr>
        <w:jc w:val="both"/>
        <w:rPr>
          <w:rFonts w:ascii="Arial" w:hAnsi="Arial" w:cs="Arial"/>
          <w:b w:val="0"/>
          <w:sz w:val="22"/>
          <w:szCs w:val="22"/>
        </w:rPr>
      </w:pPr>
    </w:p>
    <w:p w14:paraId="56E95E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51DB2A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1053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En caso de que el propietario quisiera vender el terreno, o el superficiario o sus causa-habientes sus construcciones, plantaciones o siembras ambos gozarán del derecho del tanto, siendo aplicables lo dispuesto en el artículo 970, en lo que se refiere a la forma para dar el aviso de enajenación y al tiempo para hacer uso del derecho del tanto.</w:t>
      </w:r>
    </w:p>
    <w:p w14:paraId="5FE9B8A6" w14:textId="77777777" w:rsidR="00940189" w:rsidRPr="009D3D7A" w:rsidRDefault="00940189" w:rsidP="005D6D4C">
      <w:pPr>
        <w:jc w:val="both"/>
        <w:rPr>
          <w:rFonts w:ascii="Arial" w:hAnsi="Arial" w:cs="Arial"/>
          <w:b w:val="0"/>
          <w:sz w:val="22"/>
          <w:szCs w:val="22"/>
        </w:rPr>
      </w:pPr>
    </w:p>
    <w:p w14:paraId="245D96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35603F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1053 Bis I.- El derecho real de superficie puede constituirse a plazo fijo o por tiempo indeterminado, pero en todo caso no podrá exceder de 30 años.</w:t>
      </w:r>
    </w:p>
    <w:p w14:paraId="487A30B1" w14:textId="77777777" w:rsidR="00940189" w:rsidRPr="009D3D7A" w:rsidRDefault="00940189" w:rsidP="005D6D4C">
      <w:pPr>
        <w:jc w:val="both"/>
        <w:rPr>
          <w:rFonts w:ascii="Arial" w:hAnsi="Arial" w:cs="Arial"/>
          <w:b w:val="0"/>
          <w:sz w:val="22"/>
          <w:szCs w:val="22"/>
        </w:rPr>
      </w:pPr>
    </w:p>
    <w:p w14:paraId="12AAD9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3F7575F0"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1053 Bis II.- </w:t>
      </w:r>
      <w:r w:rsidRPr="009D3D7A">
        <w:rPr>
          <w:rFonts w:ascii="Arial" w:hAnsi="Arial" w:cs="Arial"/>
          <w:b w:val="0"/>
          <w:sz w:val="22"/>
          <w:szCs w:val="22"/>
        </w:rPr>
        <w:t>Cuando el superficiario enajene a terceros el derecho real de superficie, el nuevo superficiario deberá hacérselo saber por notificación vía judicial o notarial al propietario. De la misma manera, cuando el propietario enajene el inmueble deberá el nuevo propietario notificarlo de la misma forma al superficiario.</w:t>
      </w:r>
    </w:p>
    <w:p w14:paraId="183A52EE" w14:textId="77777777" w:rsidR="00940189" w:rsidRPr="009D3D7A" w:rsidRDefault="00940189" w:rsidP="005D6D4C">
      <w:pPr>
        <w:jc w:val="both"/>
        <w:rPr>
          <w:rFonts w:ascii="Arial" w:hAnsi="Arial" w:cs="Arial"/>
          <w:b w:val="0"/>
          <w:sz w:val="22"/>
          <w:szCs w:val="22"/>
        </w:rPr>
      </w:pPr>
    </w:p>
    <w:p w14:paraId="108C26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6BB416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1053 Bis III. - El derecho de superficie se extingue:</w:t>
      </w:r>
    </w:p>
    <w:p w14:paraId="76BF102B" w14:textId="77777777" w:rsidR="00940189" w:rsidRPr="009D3D7A" w:rsidRDefault="00940189" w:rsidP="005D6D4C">
      <w:pPr>
        <w:jc w:val="both"/>
        <w:rPr>
          <w:rFonts w:ascii="Arial" w:hAnsi="Arial" w:cs="Arial"/>
          <w:b w:val="0"/>
          <w:sz w:val="22"/>
          <w:szCs w:val="22"/>
        </w:rPr>
      </w:pPr>
    </w:p>
    <w:p w14:paraId="1ADC2F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mutuo consentimiento entre el propietario y el superficiario y la consolidación de la propiedad se hará mediante las restituciones, indemnizaciones, compensaciones o prestaciones pactadas en el título constitutivo, o en las que acuerden los interesados en el momento de la extinción.</w:t>
      </w:r>
    </w:p>
    <w:p w14:paraId="0C242C71" w14:textId="77777777" w:rsidR="00940189" w:rsidRPr="009D3D7A" w:rsidRDefault="00940189" w:rsidP="005D6D4C">
      <w:pPr>
        <w:jc w:val="both"/>
        <w:rPr>
          <w:rFonts w:ascii="Arial" w:hAnsi="Arial" w:cs="Arial"/>
          <w:b w:val="0"/>
          <w:sz w:val="22"/>
          <w:szCs w:val="22"/>
        </w:rPr>
      </w:pPr>
    </w:p>
    <w:p w14:paraId="62C99C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el caso de que el derecho de superficie se pacte por tiempo indeterminado para su extinción, se requerirá el consentimiento del propietario y el superficiario y si el acuerdo no se logra, decidirá el Juez, quien fijará un plazo para la conclusión del derecho real de superficie que sea suficiente para que se cumplan los fines que persiguieron las partes al constituirlo;</w:t>
      </w:r>
    </w:p>
    <w:p w14:paraId="6B8B95F2" w14:textId="77777777" w:rsidR="00940189" w:rsidRPr="009D3D7A" w:rsidRDefault="00940189" w:rsidP="005D6D4C">
      <w:pPr>
        <w:jc w:val="both"/>
        <w:rPr>
          <w:rFonts w:ascii="Arial" w:hAnsi="Arial" w:cs="Arial"/>
          <w:b w:val="0"/>
          <w:sz w:val="22"/>
          <w:szCs w:val="22"/>
        </w:rPr>
      </w:pPr>
    </w:p>
    <w:p w14:paraId="650458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haberse expirado el plazo resolutorio al cual se sujetó;</w:t>
      </w:r>
    </w:p>
    <w:p w14:paraId="72C7F7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haberse cumplido la condición resolutoria a la que se sujetó;</w:t>
      </w:r>
    </w:p>
    <w:p w14:paraId="7C6203AF" w14:textId="77777777" w:rsidR="00940189" w:rsidRPr="009D3D7A" w:rsidRDefault="00940189" w:rsidP="005D6D4C">
      <w:pPr>
        <w:jc w:val="both"/>
        <w:rPr>
          <w:rFonts w:ascii="Arial" w:hAnsi="Arial" w:cs="Arial"/>
          <w:b w:val="0"/>
          <w:sz w:val="22"/>
          <w:szCs w:val="22"/>
        </w:rPr>
      </w:pPr>
    </w:p>
    <w:p w14:paraId="57345379" w14:textId="285480F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IV.- Por reunirse en una sola persona el derecho de superficie y el derecho de propiedad del terreno.</w:t>
      </w:r>
      <w:r w:rsidR="0063608A" w:rsidRPr="009D3D7A">
        <w:rPr>
          <w:rFonts w:ascii="Arial" w:hAnsi="Arial" w:cs="Arial"/>
          <w:b w:val="0"/>
          <w:sz w:val="22"/>
          <w:szCs w:val="22"/>
        </w:rPr>
        <w:t xml:space="preserve"> </w:t>
      </w:r>
      <w:r w:rsidRPr="009D3D7A">
        <w:rPr>
          <w:rFonts w:ascii="Arial" w:hAnsi="Arial" w:cs="Arial"/>
          <w:b w:val="0"/>
          <w:sz w:val="22"/>
          <w:szCs w:val="22"/>
        </w:rPr>
        <w:t>En el caso de que la reunión se verifique sólo sobre parte del terreno, sobre el resto subsistirá;</w:t>
      </w:r>
    </w:p>
    <w:p w14:paraId="0D732F63" w14:textId="77777777" w:rsidR="00940189" w:rsidRPr="009D3D7A" w:rsidRDefault="00940189" w:rsidP="005D6D4C">
      <w:pPr>
        <w:jc w:val="both"/>
        <w:rPr>
          <w:rFonts w:ascii="Arial" w:hAnsi="Arial" w:cs="Arial"/>
          <w:b w:val="0"/>
          <w:sz w:val="22"/>
          <w:szCs w:val="22"/>
        </w:rPr>
      </w:pPr>
    </w:p>
    <w:p w14:paraId="16EDA8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Por renuncia o abandono del superficiario;</w:t>
      </w:r>
    </w:p>
    <w:p w14:paraId="3654F8AE" w14:textId="77777777" w:rsidR="00940189" w:rsidRPr="009D3D7A" w:rsidRDefault="00940189" w:rsidP="005D6D4C">
      <w:pPr>
        <w:jc w:val="both"/>
        <w:rPr>
          <w:rFonts w:ascii="Arial" w:hAnsi="Arial" w:cs="Arial"/>
          <w:b w:val="0"/>
          <w:sz w:val="22"/>
          <w:szCs w:val="22"/>
        </w:rPr>
      </w:pPr>
    </w:p>
    <w:p w14:paraId="74D4EB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Por nulidad;</w:t>
      </w:r>
    </w:p>
    <w:p w14:paraId="2761213D" w14:textId="77777777" w:rsidR="00940189" w:rsidRPr="009D3D7A" w:rsidRDefault="00940189" w:rsidP="005D6D4C">
      <w:pPr>
        <w:jc w:val="both"/>
        <w:rPr>
          <w:rFonts w:ascii="Arial" w:hAnsi="Arial" w:cs="Arial"/>
          <w:b w:val="0"/>
          <w:sz w:val="22"/>
          <w:szCs w:val="22"/>
        </w:rPr>
      </w:pPr>
    </w:p>
    <w:p w14:paraId="5444E4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Por rescisión;</w:t>
      </w:r>
    </w:p>
    <w:p w14:paraId="71F427FC" w14:textId="77777777" w:rsidR="00940189" w:rsidRPr="009D3D7A" w:rsidRDefault="00940189" w:rsidP="005D6D4C">
      <w:pPr>
        <w:jc w:val="both"/>
        <w:rPr>
          <w:rFonts w:ascii="Arial" w:hAnsi="Arial" w:cs="Arial"/>
          <w:b w:val="0"/>
          <w:sz w:val="22"/>
          <w:szCs w:val="22"/>
        </w:rPr>
      </w:pPr>
    </w:p>
    <w:p w14:paraId="3EAEE1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Por caducidad; o</w:t>
      </w:r>
    </w:p>
    <w:p w14:paraId="55FEE508" w14:textId="77777777" w:rsidR="00940189" w:rsidRPr="009D3D7A" w:rsidRDefault="00940189" w:rsidP="005D6D4C">
      <w:pPr>
        <w:jc w:val="both"/>
        <w:rPr>
          <w:rFonts w:ascii="Arial" w:hAnsi="Arial" w:cs="Arial"/>
          <w:b w:val="0"/>
          <w:sz w:val="22"/>
          <w:szCs w:val="22"/>
        </w:rPr>
      </w:pPr>
    </w:p>
    <w:p w14:paraId="2EA559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Por pérdida de la cosa si el superficiario no construye, siembra o planta, en los términos de este Código.</w:t>
      </w:r>
    </w:p>
    <w:p w14:paraId="18634A57" w14:textId="77777777" w:rsidR="00940189" w:rsidRPr="009D3D7A" w:rsidRDefault="00940189" w:rsidP="005D6D4C">
      <w:pPr>
        <w:jc w:val="both"/>
        <w:rPr>
          <w:rFonts w:ascii="Arial" w:hAnsi="Arial" w:cs="Arial"/>
          <w:b w:val="0"/>
          <w:sz w:val="22"/>
          <w:szCs w:val="22"/>
        </w:rPr>
      </w:pPr>
    </w:p>
    <w:p w14:paraId="3427AC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el derecho de superficie se constituya a título oneroso y la contraprestación que se pacte a cargo del superficiario sea pagadera en abonos o parcialidades, en caso de incumplimiento del pago de dos o más de las mismas, procederá la rescisión con efectos restitutorios entre ambos de las prestaciones pactadas, según el título constitutivo, pero el propietario adicionalmente deberá ser indemnizado por concepto de daños y perjuicios con el pago de una renta mensual que fijarán peritos, por todo el tiempo por el que el superficiario utilizó el inmueble hasta la devolución del mismo al propietario.</w:t>
      </w:r>
    </w:p>
    <w:p w14:paraId="71114326" w14:textId="77777777" w:rsidR="00940189" w:rsidRPr="009D3D7A" w:rsidRDefault="00940189" w:rsidP="005D6D4C">
      <w:pPr>
        <w:jc w:val="both"/>
        <w:rPr>
          <w:rFonts w:ascii="Arial" w:hAnsi="Arial" w:cs="Arial"/>
          <w:b w:val="0"/>
          <w:sz w:val="22"/>
          <w:szCs w:val="22"/>
        </w:rPr>
      </w:pPr>
    </w:p>
    <w:p w14:paraId="3E49FF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Para el caso en que el propietario, según lo pactado pueda hacer suyas las construcciones, siembras o plantaciones, podrán las partes compensar sus respectivos créditos.</w:t>
      </w:r>
    </w:p>
    <w:p w14:paraId="37E6D34E" w14:textId="77777777" w:rsidR="00940189" w:rsidRPr="009D3D7A" w:rsidRDefault="00940189" w:rsidP="005D6D4C">
      <w:pPr>
        <w:jc w:val="both"/>
        <w:rPr>
          <w:rFonts w:ascii="Arial" w:hAnsi="Arial" w:cs="Arial"/>
          <w:b w:val="0"/>
          <w:sz w:val="22"/>
          <w:szCs w:val="22"/>
        </w:rPr>
      </w:pPr>
    </w:p>
    <w:p w14:paraId="2D4538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53A46FB3"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1053 Bis IV.- </w:t>
      </w:r>
      <w:r w:rsidRPr="009D3D7A">
        <w:rPr>
          <w:rFonts w:ascii="Arial" w:hAnsi="Arial" w:cs="Arial"/>
          <w:b w:val="0"/>
          <w:sz w:val="22"/>
          <w:szCs w:val="22"/>
        </w:rPr>
        <w:t>Al extinguirse el derecho de superficie se consolidará la propiedad y el propietario hará suya la plantación, siembra o construcción en el precio pactado.</w:t>
      </w:r>
    </w:p>
    <w:p w14:paraId="665DFCF1" w14:textId="77777777" w:rsidR="00940189" w:rsidRPr="009D3D7A" w:rsidRDefault="00940189" w:rsidP="005D6D4C">
      <w:pPr>
        <w:jc w:val="both"/>
        <w:rPr>
          <w:rFonts w:ascii="Arial" w:hAnsi="Arial" w:cs="Arial"/>
          <w:b w:val="0"/>
          <w:sz w:val="22"/>
          <w:szCs w:val="22"/>
        </w:rPr>
      </w:pPr>
    </w:p>
    <w:p w14:paraId="3EBD9E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Las partes pueden dejar al criterio de un perito valuador la fijación del precio al momento de extinguirse el derecho de superficie.</w:t>
      </w:r>
    </w:p>
    <w:p w14:paraId="0B713672" w14:textId="77777777" w:rsidR="00940189" w:rsidRPr="009D3D7A" w:rsidRDefault="00940189" w:rsidP="005D6D4C">
      <w:pPr>
        <w:jc w:val="both"/>
        <w:rPr>
          <w:rFonts w:ascii="Arial" w:hAnsi="Arial" w:cs="Arial"/>
          <w:b w:val="0"/>
          <w:sz w:val="22"/>
          <w:szCs w:val="22"/>
        </w:rPr>
      </w:pPr>
    </w:p>
    <w:p w14:paraId="114273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Lo mismo se observará para el caso en que la consolidación se haga a favor del superficiario,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en tal supuesto, éste pagará al propietario el precio del terreno según lo pactado y lo determine el perito valuador al momento de la consolidación.</w:t>
      </w:r>
    </w:p>
    <w:p w14:paraId="3D43B58D" w14:textId="77777777" w:rsidR="00940189" w:rsidRPr="009D3D7A" w:rsidRDefault="00940189" w:rsidP="005D6D4C">
      <w:pPr>
        <w:jc w:val="both"/>
        <w:rPr>
          <w:rFonts w:ascii="Arial" w:hAnsi="Arial" w:cs="Arial"/>
          <w:b w:val="0"/>
          <w:sz w:val="22"/>
          <w:szCs w:val="22"/>
        </w:rPr>
      </w:pPr>
    </w:p>
    <w:p w14:paraId="6998AC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21121E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1053 Bis V.- Al extinguirse el derecho real de superficie, el propietario se convierte en dueño de lo construido o plantado, en los términos pactados, no así en el caso de la siembra, caso en el cual deberá permitírsele al superficiario que levante la cosecha aun y cuando el plazo expire antes, salvo pacto en contrario.</w:t>
      </w:r>
    </w:p>
    <w:p w14:paraId="4F38549D" w14:textId="77777777" w:rsidR="00940189" w:rsidRPr="009D3D7A" w:rsidRDefault="00940189" w:rsidP="005D6D4C">
      <w:pPr>
        <w:jc w:val="both"/>
        <w:rPr>
          <w:rFonts w:ascii="Arial" w:hAnsi="Arial" w:cs="Arial"/>
          <w:b w:val="0"/>
          <w:sz w:val="22"/>
          <w:szCs w:val="22"/>
        </w:rPr>
      </w:pPr>
    </w:p>
    <w:p w14:paraId="3F12FC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567DED88"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1053 Bis </w:t>
      </w:r>
      <w:proofErr w:type="gramStart"/>
      <w:r w:rsidRPr="00276B1B">
        <w:rPr>
          <w:rFonts w:ascii="Arial" w:hAnsi="Arial" w:cs="Arial"/>
          <w:b w:val="0"/>
          <w:sz w:val="22"/>
          <w:szCs w:val="22"/>
          <w:lang w:val="es-MX"/>
        </w:rPr>
        <w:t>VI.-</w:t>
      </w:r>
      <w:proofErr w:type="gramEnd"/>
      <w:r w:rsidRPr="00276B1B">
        <w:rPr>
          <w:rFonts w:ascii="Arial" w:hAnsi="Arial" w:cs="Arial"/>
          <w:b w:val="0"/>
          <w:sz w:val="22"/>
          <w:szCs w:val="22"/>
          <w:lang w:val="es-MX"/>
        </w:rPr>
        <w:t xml:space="preserve"> </w:t>
      </w:r>
      <w:r w:rsidRPr="009D3D7A">
        <w:rPr>
          <w:rFonts w:ascii="Arial" w:hAnsi="Arial" w:cs="Arial"/>
          <w:b w:val="0"/>
          <w:sz w:val="22"/>
          <w:szCs w:val="22"/>
        </w:rPr>
        <w:t>El propietario de una edificación o una plantación existentes en su terreno, los puede enajenar separadamente de la propiedad del suelo. El superficiario se convertirá en el adquiriente del edificio o plantación como titular del derecho real de superficie, el cual lo puede enajenar o gravar a terceros, sin necesidad del consentimiento del propietario, con excepción del derecho del tanto en caso de venta.</w:t>
      </w:r>
    </w:p>
    <w:p w14:paraId="380E67A7" w14:textId="77777777" w:rsidR="00940189" w:rsidRPr="009D3D7A" w:rsidRDefault="00940189" w:rsidP="005D6D4C">
      <w:pPr>
        <w:jc w:val="both"/>
        <w:rPr>
          <w:rFonts w:ascii="Arial" w:hAnsi="Arial" w:cs="Arial"/>
          <w:b w:val="0"/>
          <w:sz w:val="22"/>
          <w:szCs w:val="22"/>
        </w:rPr>
      </w:pPr>
    </w:p>
    <w:p w14:paraId="1BAB45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14855706"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lastRenderedPageBreak/>
        <w:t xml:space="preserve">Art. 1053 Bis VII.- </w:t>
      </w:r>
      <w:r w:rsidRPr="009D3D7A">
        <w:rPr>
          <w:rFonts w:ascii="Arial" w:hAnsi="Arial" w:cs="Arial"/>
          <w:b w:val="0"/>
          <w:sz w:val="22"/>
          <w:szCs w:val="22"/>
        </w:rPr>
        <w:t>Al extinguir el derecho de superficie puede pactarse que el superficiario retire a su costa las construcciones o plantaciones.</w:t>
      </w:r>
    </w:p>
    <w:p w14:paraId="5A683D59" w14:textId="77777777" w:rsidR="00940189" w:rsidRPr="009D3D7A" w:rsidRDefault="00940189" w:rsidP="005D6D4C">
      <w:pPr>
        <w:jc w:val="both"/>
        <w:rPr>
          <w:rFonts w:ascii="Arial" w:hAnsi="Arial" w:cs="Arial"/>
          <w:b w:val="0"/>
          <w:sz w:val="22"/>
          <w:szCs w:val="22"/>
        </w:rPr>
      </w:pPr>
    </w:p>
    <w:p w14:paraId="6C0653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También puede pactarse la demolición de las mismas, caso en el cual, los gastos que genere la demolición y el retiro de los materiales serán por cuenta del superficiario.</w:t>
      </w:r>
    </w:p>
    <w:p w14:paraId="49C5E819" w14:textId="77777777" w:rsidR="00940189" w:rsidRPr="009D3D7A" w:rsidRDefault="00940189" w:rsidP="005D6D4C">
      <w:pPr>
        <w:jc w:val="both"/>
        <w:rPr>
          <w:rFonts w:ascii="Arial" w:hAnsi="Arial" w:cs="Arial"/>
          <w:b w:val="0"/>
          <w:sz w:val="22"/>
          <w:szCs w:val="22"/>
        </w:rPr>
      </w:pPr>
    </w:p>
    <w:p w14:paraId="4865DA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67B5A88" w14:textId="409C664E"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1053 Bis VIII.- </w:t>
      </w:r>
      <w:r w:rsidRPr="009D3D7A">
        <w:rPr>
          <w:rFonts w:ascii="Arial" w:hAnsi="Arial" w:cs="Arial"/>
          <w:b w:val="0"/>
          <w:sz w:val="22"/>
          <w:szCs w:val="22"/>
        </w:rPr>
        <w:t>El superficiario, salvo pacto en contrario, tendrá la más amplia libertad para realizar las construcciones según su destino, finalidades o conveniencias.</w:t>
      </w:r>
      <w:r w:rsidR="0063608A" w:rsidRPr="009D3D7A">
        <w:rPr>
          <w:rFonts w:ascii="Arial" w:hAnsi="Arial" w:cs="Arial"/>
          <w:b w:val="0"/>
          <w:sz w:val="22"/>
          <w:szCs w:val="22"/>
        </w:rPr>
        <w:t xml:space="preserve"> </w:t>
      </w:r>
      <w:r w:rsidRPr="009D3D7A">
        <w:rPr>
          <w:rFonts w:ascii="Arial" w:hAnsi="Arial" w:cs="Arial"/>
          <w:b w:val="0"/>
          <w:sz w:val="22"/>
          <w:szCs w:val="22"/>
        </w:rPr>
        <w:t>Igualmente tendrá la más amplia libertad para hacer las plantaciones o siembras que le convengan.</w:t>
      </w:r>
      <w:r w:rsidR="0063608A" w:rsidRPr="009D3D7A">
        <w:rPr>
          <w:rFonts w:ascii="Arial" w:hAnsi="Arial" w:cs="Arial"/>
          <w:b w:val="0"/>
          <w:sz w:val="22"/>
          <w:szCs w:val="22"/>
        </w:rPr>
        <w:t xml:space="preserve"> </w:t>
      </w:r>
      <w:r w:rsidRPr="009D3D7A">
        <w:rPr>
          <w:rFonts w:ascii="Arial" w:hAnsi="Arial" w:cs="Arial"/>
          <w:b w:val="0"/>
          <w:sz w:val="22"/>
          <w:szCs w:val="22"/>
        </w:rPr>
        <w:t>Las sanciones por las violaciones a las normas administrativas de derecho urbano, serán por cuenta del superficiario.</w:t>
      </w:r>
    </w:p>
    <w:p w14:paraId="454CCF93" w14:textId="77777777" w:rsidR="00940189" w:rsidRPr="009D3D7A" w:rsidRDefault="00940189" w:rsidP="005D6D4C">
      <w:pPr>
        <w:jc w:val="both"/>
        <w:rPr>
          <w:rFonts w:ascii="Arial" w:hAnsi="Arial" w:cs="Arial"/>
          <w:b w:val="0"/>
          <w:sz w:val="22"/>
          <w:szCs w:val="22"/>
        </w:rPr>
      </w:pPr>
    </w:p>
    <w:p w14:paraId="2EC40E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327789A3" w14:textId="77777777" w:rsidR="00940189" w:rsidRPr="009D3D7A" w:rsidRDefault="00940189" w:rsidP="005D6D4C">
      <w:pPr>
        <w:jc w:val="both"/>
        <w:rPr>
          <w:rFonts w:ascii="Arial" w:hAnsi="Arial" w:cs="Arial"/>
          <w:b w:val="0"/>
          <w:sz w:val="22"/>
          <w:szCs w:val="22"/>
        </w:rPr>
      </w:pPr>
      <w:r w:rsidRPr="00276B1B">
        <w:rPr>
          <w:rFonts w:ascii="Arial" w:hAnsi="Arial" w:cs="Arial"/>
          <w:b w:val="0"/>
          <w:sz w:val="22"/>
          <w:szCs w:val="22"/>
          <w:lang w:val="es-MX"/>
        </w:rPr>
        <w:t xml:space="preserve">Art. 1053 Bis IX.- </w:t>
      </w:r>
      <w:r w:rsidRPr="009D3D7A">
        <w:rPr>
          <w:rFonts w:ascii="Arial" w:hAnsi="Arial" w:cs="Arial"/>
          <w:b w:val="0"/>
          <w:sz w:val="22"/>
          <w:szCs w:val="22"/>
        </w:rPr>
        <w:t>La prescripción no puede comenzar, ni corre entre el propietario y el superficiario.</w:t>
      </w:r>
    </w:p>
    <w:p w14:paraId="2EE80589" w14:textId="77777777" w:rsidR="00940189" w:rsidRPr="009D3D7A" w:rsidRDefault="00940189" w:rsidP="005D6D4C">
      <w:pPr>
        <w:jc w:val="both"/>
        <w:rPr>
          <w:rFonts w:ascii="Arial" w:hAnsi="Arial" w:cs="Arial"/>
          <w:b w:val="0"/>
          <w:sz w:val="22"/>
          <w:szCs w:val="22"/>
        </w:rPr>
      </w:pPr>
    </w:p>
    <w:p w14:paraId="16293203" w14:textId="77777777" w:rsidR="00940189" w:rsidRPr="009D3D7A" w:rsidRDefault="00940189" w:rsidP="005D6D4C">
      <w:pPr>
        <w:jc w:val="both"/>
        <w:rPr>
          <w:rFonts w:ascii="Arial" w:hAnsi="Arial" w:cs="Arial"/>
          <w:b w:val="0"/>
          <w:sz w:val="22"/>
          <w:szCs w:val="22"/>
        </w:rPr>
      </w:pPr>
    </w:p>
    <w:p w14:paraId="45705D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SEXTO</w:t>
      </w:r>
    </w:p>
    <w:p w14:paraId="02BB263D" w14:textId="77777777" w:rsidR="00940189" w:rsidRPr="009D3D7A" w:rsidRDefault="00940189" w:rsidP="005D6D4C">
      <w:pPr>
        <w:jc w:val="both"/>
        <w:rPr>
          <w:rFonts w:ascii="Arial" w:hAnsi="Arial" w:cs="Arial"/>
          <w:b w:val="0"/>
          <w:sz w:val="22"/>
          <w:szCs w:val="22"/>
        </w:rPr>
      </w:pPr>
    </w:p>
    <w:p w14:paraId="60B697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SERVIDUMBRES</w:t>
      </w:r>
    </w:p>
    <w:p w14:paraId="57CCA91B" w14:textId="77777777" w:rsidR="00940189" w:rsidRPr="009D3D7A" w:rsidRDefault="00940189" w:rsidP="005D6D4C">
      <w:pPr>
        <w:jc w:val="both"/>
        <w:rPr>
          <w:rFonts w:ascii="Arial" w:hAnsi="Arial" w:cs="Arial"/>
          <w:b w:val="0"/>
          <w:sz w:val="22"/>
          <w:szCs w:val="22"/>
        </w:rPr>
      </w:pPr>
    </w:p>
    <w:p w14:paraId="61805F2D" w14:textId="77777777" w:rsidR="00940189" w:rsidRPr="009D3D7A" w:rsidRDefault="00940189" w:rsidP="005D6D4C">
      <w:pPr>
        <w:jc w:val="both"/>
        <w:rPr>
          <w:rFonts w:ascii="Arial" w:hAnsi="Arial" w:cs="Arial"/>
          <w:b w:val="0"/>
          <w:sz w:val="22"/>
          <w:szCs w:val="22"/>
        </w:rPr>
      </w:pPr>
    </w:p>
    <w:p w14:paraId="14D030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11E30D41" w14:textId="77777777" w:rsidR="00940189" w:rsidRPr="009D3D7A" w:rsidRDefault="00940189" w:rsidP="005D6D4C">
      <w:pPr>
        <w:jc w:val="both"/>
        <w:rPr>
          <w:rFonts w:ascii="Arial" w:hAnsi="Arial" w:cs="Arial"/>
          <w:b w:val="0"/>
          <w:sz w:val="22"/>
          <w:szCs w:val="22"/>
        </w:rPr>
      </w:pPr>
    </w:p>
    <w:p w14:paraId="4E8038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28008D54" w14:textId="77777777" w:rsidR="00940189" w:rsidRPr="009D3D7A" w:rsidRDefault="00940189" w:rsidP="005D6D4C">
      <w:pPr>
        <w:jc w:val="both"/>
        <w:rPr>
          <w:rFonts w:ascii="Arial" w:hAnsi="Arial" w:cs="Arial"/>
          <w:b w:val="0"/>
          <w:sz w:val="22"/>
          <w:szCs w:val="22"/>
        </w:rPr>
      </w:pPr>
    </w:p>
    <w:p w14:paraId="383A95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1054.- La servidumbre es un gravamen real impuesto sobre un inmueble en beneficio de otro perteneciente a distinto dueño. El inmueble a cuyo favor está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la servidumbre, se llama predio dominante; el que la sufre, predio sirviente.</w:t>
      </w:r>
    </w:p>
    <w:p w14:paraId="3A74DCC7" w14:textId="77777777" w:rsidR="00940189" w:rsidRPr="009D3D7A" w:rsidRDefault="00940189" w:rsidP="005D6D4C">
      <w:pPr>
        <w:jc w:val="both"/>
        <w:rPr>
          <w:rFonts w:ascii="Arial" w:hAnsi="Arial" w:cs="Arial"/>
          <w:b w:val="0"/>
          <w:sz w:val="22"/>
          <w:szCs w:val="22"/>
        </w:rPr>
      </w:pPr>
    </w:p>
    <w:p w14:paraId="30469B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1055.- La servidumbre consiste en no hacer o en tolerar. Para que al dueño del predio sirviente pueda exigirse la ejecución de un hecho, es necesario que esté expresamente determinado por la ley, o en el acto en que se constituyó la servidumbre.</w:t>
      </w:r>
    </w:p>
    <w:p w14:paraId="1FD9BB6E" w14:textId="77777777" w:rsidR="00940189" w:rsidRPr="009D3D7A" w:rsidRDefault="00940189" w:rsidP="005D6D4C">
      <w:pPr>
        <w:jc w:val="both"/>
        <w:rPr>
          <w:rFonts w:ascii="Arial" w:hAnsi="Arial" w:cs="Arial"/>
          <w:b w:val="0"/>
          <w:sz w:val="22"/>
          <w:szCs w:val="22"/>
        </w:rPr>
      </w:pPr>
    </w:p>
    <w:p w14:paraId="7EF831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1056.- Las servidumbres son continuas o discontinuas; aparentes o no aparentes.</w:t>
      </w:r>
    </w:p>
    <w:p w14:paraId="12A2BE9C" w14:textId="77777777" w:rsidR="00940189" w:rsidRPr="009D3D7A" w:rsidRDefault="00940189" w:rsidP="005D6D4C">
      <w:pPr>
        <w:jc w:val="both"/>
        <w:rPr>
          <w:rFonts w:ascii="Arial" w:hAnsi="Arial" w:cs="Arial"/>
          <w:b w:val="0"/>
          <w:sz w:val="22"/>
          <w:szCs w:val="22"/>
        </w:rPr>
      </w:pPr>
    </w:p>
    <w:p w14:paraId="087718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1057.- Son continuas aquellas cuyo uso es o puede ser incesante sin la intervención de ningún hecho del hombre.</w:t>
      </w:r>
    </w:p>
    <w:p w14:paraId="5BEDF894" w14:textId="77777777" w:rsidR="00940189" w:rsidRPr="009D3D7A" w:rsidRDefault="00940189" w:rsidP="005D6D4C">
      <w:pPr>
        <w:jc w:val="both"/>
        <w:rPr>
          <w:rFonts w:ascii="Arial" w:hAnsi="Arial" w:cs="Arial"/>
          <w:b w:val="0"/>
          <w:sz w:val="22"/>
          <w:szCs w:val="22"/>
        </w:rPr>
      </w:pPr>
    </w:p>
    <w:p w14:paraId="536635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1058.- Son discontinuas aquellas cuyo uso necesita de algún hecho actual del hombre.</w:t>
      </w:r>
    </w:p>
    <w:p w14:paraId="1318E97B" w14:textId="77777777" w:rsidR="00940189" w:rsidRPr="009D3D7A" w:rsidRDefault="00940189" w:rsidP="005D6D4C">
      <w:pPr>
        <w:jc w:val="both"/>
        <w:rPr>
          <w:rFonts w:ascii="Arial" w:hAnsi="Arial" w:cs="Arial"/>
          <w:b w:val="0"/>
          <w:sz w:val="22"/>
          <w:szCs w:val="22"/>
        </w:rPr>
      </w:pPr>
    </w:p>
    <w:p w14:paraId="3DC1C0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1059.- Son aparentes las que se anuncian por obras o signos exteriores, dispuestos para su uso y aprovechamiento.</w:t>
      </w:r>
    </w:p>
    <w:p w14:paraId="4D10CC6E" w14:textId="77777777" w:rsidR="00940189" w:rsidRPr="009D3D7A" w:rsidRDefault="00940189" w:rsidP="005D6D4C">
      <w:pPr>
        <w:jc w:val="both"/>
        <w:rPr>
          <w:rFonts w:ascii="Arial" w:hAnsi="Arial" w:cs="Arial"/>
          <w:b w:val="0"/>
          <w:sz w:val="22"/>
          <w:szCs w:val="22"/>
        </w:rPr>
      </w:pPr>
    </w:p>
    <w:p w14:paraId="187F72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1060.- Son no aparentes las que no presentan signo exterior de su existencia.</w:t>
      </w:r>
    </w:p>
    <w:p w14:paraId="6C4ED65E" w14:textId="77777777" w:rsidR="00940189" w:rsidRPr="009D3D7A" w:rsidRDefault="00940189" w:rsidP="005D6D4C">
      <w:pPr>
        <w:jc w:val="both"/>
        <w:rPr>
          <w:rFonts w:ascii="Arial" w:hAnsi="Arial" w:cs="Arial"/>
          <w:b w:val="0"/>
          <w:sz w:val="22"/>
          <w:szCs w:val="22"/>
        </w:rPr>
      </w:pPr>
    </w:p>
    <w:p w14:paraId="2782BB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1061.- Las servidumbres son inseparables del inmueble a que activa o pasivamente pertenecen.</w:t>
      </w:r>
    </w:p>
    <w:p w14:paraId="5D537DE5" w14:textId="77777777" w:rsidR="00940189" w:rsidRPr="009D3D7A" w:rsidRDefault="00940189" w:rsidP="005D6D4C">
      <w:pPr>
        <w:jc w:val="both"/>
        <w:rPr>
          <w:rFonts w:ascii="Arial" w:hAnsi="Arial" w:cs="Arial"/>
          <w:b w:val="0"/>
          <w:sz w:val="22"/>
          <w:szCs w:val="22"/>
        </w:rPr>
      </w:pPr>
    </w:p>
    <w:p w14:paraId="67119E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1062.- Si los inmuebles mudan de dueño, la servidumbre continúa, ya activa, ya pasivamente, en el predio u objeto en que estaba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hasta que legalmente se extinga.</w:t>
      </w:r>
    </w:p>
    <w:p w14:paraId="29ECD71F" w14:textId="77777777" w:rsidR="00940189" w:rsidRPr="009D3D7A" w:rsidRDefault="00940189" w:rsidP="005D6D4C">
      <w:pPr>
        <w:jc w:val="both"/>
        <w:rPr>
          <w:rFonts w:ascii="Arial" w:hAnsi="Arial" w:cs="Arial"/>
          <w:b w:val="0"/>
          <w:sz w:val="22"/>
          <w:szCs w:val="22"/>
        </w:rPr>
      </w:pPr>
    </w:p>
    <w:p w14:paraId="16DD83CA"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1063.- Las servidumbres son indivisibles. Si el predio sirviente se divide entre muchos dueños, la servidumbre no se modifica, y cada uno de ellos tiene que tolerarla en la parte que le corresponda.</w:t>
      </w:r>
    </w:p>
    <w:p w14:paraId="3501AB21" w14:textId="507E4302" w:rsidR="00940189" w:rsidRPr="009D3D7A" w:rsidRDefault="00940189" w:rsidP="005D6D4C">
      <w:pPr>
        <w:jc w:val="both"/>
        <w:rPr>
          <w:rFonts w:ascii="Arial" w:hAnsi="Arial" w:cs="Arial"/>
          <w:b w:val="0"/>
          <w:sz w:val="22"/>
          <w:szCs w:val="22"/>
        </w:rPr>
      </w:pPr>
    </w:p>
    <w:p w14:paraId="1C0EF41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es el predio dominante el que se divide entre muchos, cada porcionero puede usar por entero la servidumbre, no variando el lugar de su uso, ni agravándolo de otra manera. Mas si la servidumbre se hubiere establecido en favor de una sola de las partes del predio dominante, solo el dueño de ésta podrá continuar disfrutándola.</w:t>
      </w:r>
    </w:p>
    <w:p w14:paraId="04B808A8" w14:textId="77777777" w:rsidR="00940189" w:rsidRPr="009D3D7A" w:rsidRDefault="00940189" w:rsidP="005D6D4C">
      <w:pPr>
        <w:jc w:val="both"/>
        <w:rPr>
          <w:rFonts w:ascii="Arial" w:hAnsi="Arial" w:cs="Arial"/>
          <w:b w:val="0"/>
          <w:sz w:val="22"/>
          <w:szCs w:val="22"/>
        </w:rPr>
      </w:pPr>
    </w:p>
    <w:p w14:paraId="2330BB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1064.- Las servidumbres traen su origen de la voluntad del hombre o de la ley; las primeras se llaman voluntaria y las segundas legales.</w:t>
      </w:r>
    </w:p>
    <w:p w14:paraId="1FA04AE3" w14:textId="77777777" w:rsidR="00940189" w:rsidRPr="009D3D7A" w:rsidRDefault="00940189" w:rsidP="005D6D4C">
      <w:pPr>
        <w:jc w:val="both"/>
        <w:rPr>
          <w:rFonts w:ascii="Arial" w:hAnsi="Arial" w:cs="Arial"/>
          <w:b w:val="0"/>
          <w:sz w:val="22"/>
          <w:szCs w:val="22"/>
        </w:rPr>
      </w:pPr>
    </w:p>
    <w:p w14:paraId="6365A388" w14:textId="77777777" w:rsidR="00940189" w:rsidRPr="009D3D7A" w:rsidRDefault="00940189" w:rsidP="005D6D4C">
      <w:pPr>
        <w:jc w:val="both"/>
        <w:rPr>
          <w:rFonts w:ascii="Arial" w:hAnsi="Arial" w:cs="Arial"/>
          <w:b w:val="0"/>
          <w:sz w:val="22"/>
          <w:szCs w:val="22"/>
        </w:rPr>
      </w:pPr>
    </w:p>
    <w:p w14:paraId="4D3F73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16454A1B" w14:textId="77777777" w:rsidR="00940189" w:rsidRPr="009D3D7A" w:rsidRDefault="00940189" w:rsidP="005D6D4C">
      <w:pPr>
        <w:jc w:val="both"/>
        <w:rPr>
          <w:rFonts w:ascii="Arial" w:hAnsi="Arial" w:cs="Arial"/>
          <w:b w:val="0"/>
          <w:sz w:val="22"/>
          <w:szCs w:val="22"/>
        </w:rPr>
      </w:pPr>
    </w:p>
    <w:p w14:paraId="7B389F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SERVIDUMBRES LEGALES</w:t>
      </w:r>
    </w:p>
    <w:p w14:paraId="4642A2AF" w14:textId="77777777" w:rsidR="00940189" w:rsidRPr="009D3D7A" w:rsidRDefault="00940189" w:rsidP="005D6D4C">
      <w:pPr>
        <w:jc w:val="both"/>
        <w:rPr>
          <w:rFonts w:ascii="Arial" w:hAnsi="Arial" w:cs="Arial"/>
          <w:b w:val="0"/>
          <w:sz w:val="22"/>
          <w:szCs w:val="22"/>
        </w:rPr>
      </w:pPr>
    </w:p>
    <w:p w14:paraId="0567E9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1065.- Servidumbre legal es la establecida por la ley, teniendo en cuenta la situación de los predios y en vista de la utilidad pública y privada conjuntamente.</w:t>
      </w:r>
    </w:p>
    <w:p w14:paraId="7E6AD46B" w14:textId="77777777" w:rsidR="00940189" w:rsidRPr="009D3D7A" w:rsidRDefault="00940189" w:rsidP="005D6D4C">
      <w:pPr>
        <w:jc w:val="both"/>
        <w:rPr>
          <w:rFonts w:ascii="Arial" w:hAnsi="Arial" w:cs="Arial"/>
          <w:b w:val="0"/>
          <w:sz w:val="22"/>
          <w:szCs w:val="22"/>
        </w:rPr>
      </w:pPr>
    </w:p>
    <w:p w14:paraId="63640D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1066.- Son aplicables a las servidumbres legales, lo dispuesto en los artículos 1116 al 1124, inclusive.</w:t>
      </w:r>
    </w:p>
    <w:p w14:paraId="105C2365" w14:textId="77777777" w:rsidR="00940189" w:rsidRPr="009D3D7A" w:rsidRDefault="00940189" w:rsidP="005D6D4C">
      <w:pPr>
        <w:jc w:val="both"/>
        <w:rPr>
          <w:rFonts w:ascii="Arial" w:hAnsi="Arial" w:cs="Arial"/>
          <w:b w:val="0"/>
          <w:sz w:val="22"/>
          <w:szCs w:val="22"/>
        </w:rPr>
      </w:pPr>
    </w:p>
    <w:p w14:paraId="39C68B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1067.- Todo lo concerniente a las servidumbres establecidas para la utilidad pública o comunal, se regirá por las leyes y reglamentos especiales y, en su defecto, por las disposiciones de este Título.</w:t>
      </w:r>
    </w:p>
    <w:p w14:paraId="10E05F45" w14:textId="77777777" w:rsidR="00940189" w:rsidRPr="009D3D7A" w:rsidRDefault="00940189" w:rsidP="005D6D4C">
      <w:pPr>
        <w:jc w:val="both"/>
        <w:rPr>
          <w:rFonts w:ascii="Arial" w:hAnsi="Arial" w:cs="Arial"/>
          <w:b w:val="0"/>
          <w:sz w:val="22"/>
          <w:szCs w:val="22"/>
        </w:rPr>
      </w:pPr>
    </w:p>
    <w:p w14:paraId="0AB39F27" w14:textId="77777777" w:rsidR="00940189" w:rsidRPr="009D3D7A" w:rsidRDefault="00940189" w:rsidP="005D6D4C">
      <w:pPr>
        <w:jc w:val="both"/>
        <w:rPr>
          <w:rFonts w:ascii="Arial" w:hAnsi="Arial" w:cs="Arial"/>
          <w:b w:val="0"/>
          <w:sz w:val="22"/>
          <w:szCs w:val="22"/>
        </w:rPr>
      </w:pPr>
    </w:p>
    <w:p w14:paraId="27ED60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58A68251" w14:textId="77777777" w:rsidR="00940189" w:rsidRPr="009D3D7A" w:rsidRDefault="00940189" w:rsidP="005D6D4C">
      <w:pPr>
        <w:jc w:val="both"/>
        <w:rPr>
          <w:rFonts w:ascii="Arial" w:hAnsi="Arial" w:cs="Arial"/>
          <w:b w:val="0"/>
          <w:sz w:val="22"/>
          <w:szCs w:val="22"/>
        </w:rPr>
      </w:pPr>
    </w:p>
    <w:p w14:paraId="06E236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SERVIDUMBRE LEGAL DE DESAGÜE</w:t>
      </w:r>
    </w:p>
    <w:p w14:paraId="2F637DE5" w14:textId="77777777" w:rsidR="00940189" w:rsidRPr="009D3D7A" w:rsidRDefault="00940189" w:rsidP="005D6D4C">
      <w:pPr>
        <w:jc w:val="both"/>
        <w:rPr>
          <w:rFonts w:ascii="Arial" w:hAnsi="Arial" w:cs="Arial"/>
          <w:b w:val="0"/>
          <w:sz w:val="22"/>
          <w:szCs w:val="22"/>
        </w:rPr>
      </w:pPr>
    </w:p>
    <w:p w14:paraId="16E17D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1068.- Los predios inferiores están sujetos a recibir las aguas que naturalmente, o como consecuencia de las mejoras agrícolas o industriales que se hagan, caigan de los superiores, así como la piedra o tierra que arrastren en su curso.</w:t>
      </w:r>
    </w:p>
    <w:p w14:paraId="63A02F1E" w14:textId="77777777" w:rsidR="00940189" w:rsidRPr="009D3D7A" w:rsidRDefault="00940189" w:rsidP="005D6D4C">
      <w:pPr>
        <w:jc w:val="both"/>
        <w:rPr>
          <w:rFonts w:ascii="Arial" w:hAnsi="Arial" w:cs="Arial"/>
          <w:b w:val="0"/>
          <w:sz w:val="22"/>
          <w:szCs w:val="22"/>
        </w:rPr>
      </w:pPr>
    </w:p>
    <w:p w14:paraId="133C6B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1069.- Cuando los predios inferiores reciban las aguas de los superiores a consecuencia de las mejoras agrícolas o industriales hechas a éstos, los dueños de los predios sirvientes tienen derecho de ser indemnizados.</w:t>
      </w:r>
    </w:p>
    <w:p w14:paraId="0FFE0356" w14:textId="77777777" w:rsidR="00940189" w:rsidRPr="009D3D7A" w:rsidRDefault="00940189" w:rsidP="005D6D4C">
      <w:pPr>
        <w:jc w:val="both"/>
        <w:rPr>
          <w:rFonts w:ascii="Arial" w:hAnsi="Arial" w:cs="Arial"/>
          <w:b w:val="0"/>
          <w:sz w:val="22"/>
          <w:szCs w:val="22"/>
        </w:rPr>
      </w:pPr>
    </w:p>
    <w:p w14:paraId="1ED2AD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1070.- Cuando un predio rústico o urbano se encuentre enclavado entre otros, estarán obligados los dueños de los predios circunvecinos a permitir el desagüe del central. Las dimensiones y dirección del conducto de desagüe, si no se ponen de acuerdo los interesados, se fijarán por el juez, previo informe de peritos y audiencia de los interesados, observándose, en cuanto fuere posible, las reglas dadas para la servidumbre de paso.</w:t>
      </w:r>
    </w:p>
    <w:p w14:paraId="134DFE4B" w14:textId="77777777" w:rsidR="00940189" w:rsidRPr="009D3D7A" w:rsidRDefault="00940189" w:rsidP="005D6D4C">
      <w:pPr>
        <w:jc w:val="both"/>
        <w:rPr>
          <w:rFonts w:ascii="Arial" w:hAnsi="Arial" w:cs="Arial"/>
          <w:b w:val="0"/>
          <w:sz w:val="22"/>
          <w:szCs w:val="22"/>
        </w:rPr>
      </w:pPr>
    </w:p>
    <w:p w14:paraId="32214F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1071.- El dueño de un predio en que existan obras defensivas para contener el agua, o en que por la variación del curso de ésta sea necesario construir nuevas, está obligado a su elección, o a hacer las reparaciones o construcciones, o a tolerar que sin perjuicio suyo las hagan los dueños de los predios que experimenten o estén inminentemente expuestos a experimentar el daño, a menos que las leyes especiales de policía le impongan la obligación de hacer las obras.</w:t>
      </w:r>
    </w:p>
    <w:p w14:paraId="42E07EFA" w14:textId="77777777" w:rsidR="00940189" w:rsidRPr="009D3D7A" w:rsidRDefault="00940189" w:rsidP="005D6D4C">
      <w:pPr>
        <w:jc w:val="both"/>
        <w:rPr>
          <w:rFonts w:ascii="Arial" w:hAnsi="Arial" w:cs="Arial"/>
          <w:b w:val="0"/>
          <w:sz w:val="22"/>
          <w:szCs w:val="22"/>
        </w:rPr>
      </w:pPr>
    </w:p>
    <w:p w14:paraId="39741D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1072.- Lo dispuesto en el artículo anterior es aplicable al caso en que sea necesario desembarazar algún predio de las materias cuya acumulación o caída impida el curso del agua con daño o peligro de tercero.</w:t>
      </w:r>
    </w:p>
    <w:p w14:paraId="36A456E9" w14:textId="77777777" w:rsidR="00940189" w:rsidRPr="009D3D7A" w:rsidRDefault="00940189" w:rsidP="005D6D4C">
      <w:pPr>
        <w:jc w:val="both"/>
        <w:rPr>
          <w:rFonts w:ascii="Arial" w:hAnsi="Arial" w:cs="Arial"/>
          <w:b w:val="0"/>
          <w:sz w:val="22"/>
          <w:szCs w:val="22"/>
        </w:rPr>
      </w:pPr>
    </w:p>
    <w:p w14:paraId="59A6FE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1073.- Todos los propietarios que participen del beneficio proveniente de las obras de que tratan los artículos anteriores, están obligados a contribuir al gasto de su ejecución en proporción a su interés y a juicio de peritos. Los que por su culpa hubieren ocasionado el daño, serán responsables de los gastos.</w:t>
      </w:r>
    </w:p>
    <w:p w14:paraId="767627F5" w14:textId="77777777" w:rsidR="00940189" w:rsidRPr="009D3D7A" w:rsidRDefault="00940189" w:rsidP="005D6D4C">
      <w:pPr>
        <w:jc w:val="both"/>
        <w:rPr>
          <w:rFonts w:ascii="Arial" w:hAnsi="Arial" w:cs="Arial"/>
          <w:b w:val="0"/>
          <w:sz w:val="22"/>
          <w:szCs w:val="22"/>
        </w:rPr>
      </w:pPr>
    </w:p>
    <w:p w14:paraId="2DE7E2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1074.- Si las aguas que pasan al predio sirviente se han vuelto insalubres por los usos domésticos o industriales que de ellas se hayan hecho, deberán volverse inofensivas a costa del dueño del predio dominante.</w:t>
      </w:r>
    </w:p>
    <w:p w14:paraId="33E39CBE" w14:textId="77777777" w:rsidR="00940189" w:rsidRPr="009D3D7A" w:rsidRDefault="00940189" w:rsidP="005D6D4C">
      <w:pPr>
        <w:jc w:val="both"/>
        <w:rPr>
          <w:rFonts w:ascii="Arial" w:hAnsi="Arial" w:cs="Arial"/>
          <w:b w:val="0"/>
          <w:sz w:val="22"/>
          <w:szCs w:val="22"/>
        </w:rPr>
      </w:pPr>
    </w:p>
    <w:p w14:paraId="3E00FD24" w14:textId="77777777" w:rsidR="00940189" w:rsidRPr="009D3D7A" w:rsidRDefault="00940189" w:rsidP="005D6D4C">
      <w:pPr>
        <w:jc w:val="both"/>
        <w:rPr>
          <w:rFonts w:ascii="Arial" w:hAnsi="Arial" w:cs="Arial"/>
          <w:b w:val="0"/>
          <w:sz w:val="22"/>
          <w:szCs w:val="22"/>
        </w:rPr>
      </w:pPr>
    </w:p>
    <w:p w14:paraId="46FC18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50554DE8" w14:textId="77777777" w:rsidR="00940189" w:rsidRPr="009D3D7A" w:rsidRDefault="00940189" w:rsidP="005D6D4C">
      <w:pPr>
        <w:jc w:val="both"/>
        <w:rPr>
          <w:rFonts w:ascii="Arial" w:hAnsi="Arial" w:cs="Arial"/>
          <w:b w:val="0"/>
          <w:sz w:val="22"/>
          <w:szCs w:val="22"/>
        </w:rPr>
      </w:pPr>
    </w:p>
    <w:p w14:paraId="739AA9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SERVIDUMBRE LEGAL DE ACUEDUCTO</w:t>
      </w:r>
    </w:p>
    <w:p w14:paraId="0F5BF2A4" w14:textId="77777777" w:rsidR="00940189" w:rsidRPr="009D3D7A" w:rsidRDefault="00940189" w:rsidP="005D6D4C">
      <w:pPr>
        <w:jc w:val="both"/>
        <w:rPr>
          <w:rFonts w:ascii="Arial" w:hAnsi="Arial" w:cs="Arial"/>
          <w:b w:val="0"/>
          <w:sz w:val="22"/>
          <w:szCs w:val="22"/>
        </w:rPr>
      </w:pPr>
    </w:p>
    <w:p w14:paraId="557830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1075.- El que quiera usar agua de que pueda disponer, tiene derecho a hacerla pasar por los fundos intermedios, con obligación de indemnizar a sus dueños, así como a los de los predios inferiores sobre los que se filtren o caigan las aguas.</w:t>
      </w:r>
    </w:p>
    <w:p w14:paraId="7EF33846" w14:textId="77777777" w:rsidR="00940189" w:rsidRPr="009D3D7A" w:rsidRDefault="00940189" w:rsidP="005D6D4C">
      <w:pPr>
        <w:jc w:val="both"/>
        <w:rPr>
          <w:rFonts w:ascii="Arial" w:hAnsi="Arial" w:cs="Arial"/>
          <w:b w:val="0"/>
          <w:sz w:val="22"/>
          <w:szCs w:val="22"/>
        </w:rPr>
      </w:pPr>
    </w:p>
    <w:p w14:paraId="53C2BF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1076.- Se exceptúan de la servidumbre que establece el artículo anterior, los edificios, sus patios, jardines y demás dependencias.</w:t>
      </w:r>
    </w:p>
    <w:p w14:paraId="7131E022" w14:textId="77777777" w:rsidR="00940189" w:rsidRPr="009D3D7A" w:rsidRDefault="00940189" w:rsidP="005D6D4C">
      <w:pPr>
        <w:jc w:val="both"/>
        <w:rPr>
          <w:rFonts w:ascii="Arial" w:hAnsi="Arial" w:cs="Arial"/>
          <w:b w:val="0"/>
          <w:sz w:val="22"/>
          <w:szCs w:val="22"/>
        </w:rPr>
      </w:pPr>
    </w:p>
    <w:p w14:paraId="21707F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1077.- El que ejercite el derecho de hacer pasar las aguas de que trata el artículo 1075 está obligado a construir el canal necesario en los predios intermedios, aunque haya en ellos canales para el uso de otras aguas.</w:t>
      </w:r>
    </w:p>
    <w:p w14:paraId="73D9053A" w14:textId="77777777" w:rsidR="00940189" w:rsidRPr="009D3D7A" w:rsidRDefault="00940189" w:rsidP="005D6D4C">
      <w:pPr>
        <w:jc w:val="both"/>
        <w:rPr>
          <w:rFonts w:ascii="Arial" w:hAnsi="Arial" w:cs="Arial"/>
          <w:b w:val="0"/>
          <w:sz w:val="22"/>
          <w:szCs w:val="22"/>
        </w:rPr>
      </w:pPr>
    </w:p>
    <w:p w14:paraId="67AA82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1078.- El que tiene en su predio un canal para el curso de aguas que le pertenecen, puede impedir la apertura de otro nuevo, ofreciendo dar paso por aquél, con tal de que no cause perjuicios al dueño del predio dominante.</w:t>
      </w:r>
    </w:p>
    <w:p w14:paraId="1351A962" w14:textId="77777777" w:rsidR="00940189" w:rsidRPr="009D3D7A" w:rsidRDefault="00940189" w:rsidP="005D6D4C">
      <w:pPr>
        <w:jc w:val="both"/>
        <w:rPr>
          <w:rFonts w:ascii="Arial" w:hAnsi="Arial" w:cs="Arial"/>
          <w:b w:val="0"/>
          <w:sz w:val="22"/>
          <w:szCs w:val="22"/>
        </w:rPr>
      </w:pPr>
    </w:p>
    <w:p w14:paraId="3EDBD9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1079.- También se deberá conceder el paso de las aguas a través de los canales y acueductos del modo más conveniente, con tal de que el curso de las aguas que se conducen por éstos y su </w:t>
      </w:r>
      <w:proofErr w:type="spellStart"/>
      <w:r w:rsidRPr="009D3D7A">
        <w:rPr>
          <w:rFonts w:ascii="Arial" w:hAnsi="Arial" w:cs="Arial"/>
          <w:b w:val="0"/>
          <w:sz w:val="22"/>
          <w:szCs w:val="22"/>
        </w:rPr>
        <w:t>volúmen</w:t>
      </w:r>
      <w:proofErr w:type="spellEnd"/>
      <w:r w:rsidRPr="009D3D7A">
        <w:rPr>
          <w:rFonts w:ascii="Arial" w:hAnsi="Arial" w:cs="Arial"/>
          <w:b w:val="0"/>
          <w:sz w:val="22"/>
          <w:szCs w:val="22"/>
        </w:rPr>
        <w:t>, no sufra alteración, ni las de ambos acueductos se mezclen.</w:t>
      </w:r>
    </w:p>
    <w:p w14:paraId="133AFA8D" w14:textId="77777777" w:rsidR="00940189" w:rsidRPr="009D3D7A" w:rsidRDefault="00940189" w:rsidP="005D6D4C">
      <w:pPr>
        <w:jc w:val="both"/>
        <w:rPr>
          <w:rFonts w:ascii="Arial" w:hAnsi="Arial" w:cs="Arial"/>
          <w:b w:val="0"/>
          <w:sz w:val="22"/>
          <w:szCs w:val="22"/>
        </w:rPr>
      </w:pPr>
    </w:p>
    <w:p w14:paraId="58AA9C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1080.- En el caso del artículo 1075, si fuere necesario hacer pasar el acueducto por un camino, río o torrente públicos deberá indispensable y previamente obtenerse el permiso de la autoridad bajo cuya inspección estén el camino, río o torrente.</w:t>
      </w:r>
    </w:p>
    <w:p w14:paraId="245163A5" w14:textId="77777777" w:rsidR="00940189" w:rsidRPr="009D3D7A" w:rsidRDefault="00940189" w:rsidP="005D6D4C">
      <w:pPr>
        <w:jc w:val="both"/>
        <w:rPr>
          <w:rFonts w:ascii="Arial" w:hAnsi="Arial" w:cs="Arial"/>
          <w:b w:val="0"/>
          <w:sz w:val="22"/>
          <w:szCs w:val="22"/>
        </w:rPr>
      </w:pPr>
    </w:p>
    <w:p w14:paraId="616866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1081.- La autoridad solo concederá el permiso con entera sujeción a los reglamentos respectivos, y obligando al dueño del agua a que la haga pasar sin que el acueducto impida, estreche, ni deteriore el camino, ni embarace o estorbe el curso del río o torrente.</w:t>
      </w:r>
    </w:p>
    <w:p w14:paraId="7D3A4A88" w14:textId="77777777" w:rsidR="00940189" w:rsidRPr="009D3D7A" w:rsidRDefault="00940189" w:rsidP="005D6D4C">
      <w:pPr>
        <w:jc w:val="both"/>
        <w:rPr>
          <w:rFonts w:ascii="Arial" w:hAnsi="Arial" w:cs="Arial"/>
          <w:b w:val="0"/>
          <w:sz w:val="22"/>
          <w:szCs w:val="22"/>
        </w:rPr>
      </w:pPr>
    </w:p>
    <w:p w14:paraId="404A36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1082.- El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sin dicho permiso previo, pasare el agua o la derramare sobre el camino, quedará obligado a reponer las cosas a su estado antiguo y a indemnizar el daño que a cualquiera se cause, sin perjuicio de las penas impuestas por los reglamentos correspondientes.</w:t>
      </w:r>
    </w:p>
    <w:p w14:paraId="7A197FF9" w14:textId="77777777" w:rsidR="00940189" w:rsidRPr="009D3D7A" w:rsidRDefault="00940189" w:rsidP="005D6D4C">
      <w:pPr>
        <w:jc w:val="both"/>
        <w:rPr>
          <w:rFonts w:ascii="Arial" w:hAnsi="Arial" w:cs="Arial"/>
          <w:b w:val="0"/>
          <w:sz w:val="22"/>
          <w:szCs w:val="22"/>
        </w:rPr>
      </w:pPr>
    </w:p>
    <w:p w14:paraId="3F4F6B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1083.- El que pretenda usar del derecho consignado en el artículo 1075, debe previamente:</w:t>
      </w:r>
    </w:p>
    <w:p w14:paraId="64DB9A50" w14:textId="77777777" w:rsidR="00940189" w:rsidRPr="009D3D7A" w:rsidRDefault="00940189" w:rsidP="005D6D4C">
      <w:pPr>
        <w:jc w:val="both"/>
        <w:rPr>
          <w:rFonts w:ascii="Arial" w:hAnsi="Arial" w:cs="Arial"/>
          <w:b w:val="0"/>
          <w:sz w:val="22"/>
          <w:szCs w:val="22"/>
        </w:rPr>
      </w:pPr>
    </w:p>
    <w:p w14:paraId="57BBCB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Justificar que puede disponer del agua que pretende conducir;</w:t>
      </w:r>
    </w:p>
    <w:p w14:paraId="5A703394" w14:textId="77777777" w:rsidR="00940189" w:rsidRPr="009D3D7A" w:rsidRDefault="00940189" w:rsidP="005D6D4C">
      <w:pPr>
        <w:jc w:val="both"/>
        <w:rPr>
          <w:rFonts w:ascii="Arial" w:hAnsi="Arial" w:cs="Arial"/>
          <w:b w:val="0"/>
          <w:sz w:val="22"/>
          <w:szCs w:val="22"/>
        </w:rPr>
      </w:pPr>
    </w:p>
    <w:p w14:paraId="1D77A7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Acreditar que el paso que solicita es el más conveniente para el uso a que destina el agua;</w:t>
      </w:r>
    </w:p>
    <w:p w14:paraId="126F5667" w14:textId="77777777" w:rsidR="00940189" w:rsidRPr="009D3D7A" w:rsidRDefault="00940189" w:rsidP="005D6D4C">
      <w:pPr>
        <w:jc w:val="both"/>
        <w:rPr>
          <w:rFonts w:ascii="Arial" w:hAnsi="Arial" w:cs="Arial"/>
          <w:b w:val="0"/>
          <w:sz w:val="22"/>
          <w:szCs w:val="22"/>
        </w:rPr>
      </w:pPr>
    </w:p>
    <w:p w14:paraId="545258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Acreditar que dicho paso es el menos oneroso para los predios por donde debe pasar el agua;</w:t>
      </w:r>
    </w:p>
    <w:p w14:paraId="7622B0F5" w14:textId="77777777" w:rsidR="00940189" w:rsidRPr="009D3D7A" w:rsidRDefault="00940189" w:rsidP="005D6D4C">
      <w:pPr>
        <w:jc w:val="both"/>
        <w:rPr>
          <w:rFonts w:ascii="Arial" w:hAnsi="Arial" w:cs="Arial"/>
          <w:b w:val="0"/>
          <w:sz w:val="22"/>
          <w:szCs w:val="22"/>
        </w:rPr>
      </w:pPr>
    </w:p>
    <w:p w14:paraId="2BEB9B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Pagar el valor del terreno que ha de ocupar el canal, según estimación de peritos y un diez por ciento más;</w:t>
      </w:r>
    </w:p>
    <w:p w14:paraId="08BCE1FA" w14:textId="77777777" w:rsidR="00940189" w:rsidRPr="009D3D7A" w:rsidRDefault="00940189" w:rsidP="005D6D4C">
      <w:pPr>
        <w:jc w:val="both"/>
        <w:rPr>
          <w:rFonts w:ascii="Arial" w:hAnsi="Arial" w:cs="Arial"/>
          <w:b w:val="0"/>
          <w:sz w:val="22"/>
          <w:szCs w:val="22"/>
        </w:rPr>
      </w:pPr>
    </w:p>
    <w:p w14:paraId="5135D9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 Resarcir los daños inmediatos, con inclusión del que resulte por dividirse en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partes el predio sirviente, y de cualquier otro deterioro.</w:t>
      </w:r>
    </w:p>
    <w:p w14:paraId="19E35836" w14:textId="77777777" w:rsidR="00940189" w:rsidRPr="009D3D7A" w:rsidRDefault="00940189" w:rsidP="005D6D4C">
      <w:pPr>
        <w:jc w:val="both"/>
        <w:rPr>
          <w:rFonts w:ascii="Arial" w:hAnsi="Arial" w:cs="Arial"/>
          <w:b w:val="0"/>
          <w:sz w:val="22"/>
          <w:szCs w:val="22"/>
        </w:rPr>
      </w:pPr>
    </w:p>
    <w:p w14:paraId="41BBBD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1084.- En el caso a que se refiere el artículo 1078, el que pretenda el paso de aguas deberá pagar, en proporción a la cantidad de éstas, el valor del terreno ocupado por el canal en que se introducen y los gastos necesarios para su conservación, sin perjuicio de la indemnización debida por el terreno que sea necesario ocupar de nuevo, y por los otros gastos que ocasione el paso que se le concede.</w:t>
      </w:r>
    </w:p>
    <w:p w14:paraId="5A6C2A92" w14:textId="77777777" w:rsidR="00940189" w:rsidRPr="009D3D7A" w:rsidRDefault="00940189" w:rsidP="005D6D4C">
      <w:pPr>
        <w:jc w:val="both"/>
        <w:rPr>
          <w:rFonts w:ascii="Arial" w:hAnsi="Arial" w:cs="Arial"/>
          <w:b w:val="0"/>
          <w:sz w:val="22"/>
          <w:szCs w:val="22"/>
        </w:rPr>
      </w:pPr>
    </w:p>
    <w:p w14:paraId="02AA14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1085.- La cantidad de agua que pueda hacerse pasar por un acueducto establecido en predio ajeno, no tendrá otra limitación que la que resulte de la capacidad que por las dimensiones contenidas se haya fijado al mismo acueducto.</w:t>
      </w:r>
    </w:p>
    <w:p w14:paraId="51E08CAC" w14:textId="77777777" w:rsidR="00940189" w:rsidRPr="009D3D7A" w:rsidRDefault="00940189" w:rsidP="005D6D4C">
      <w:pPr>
        <w:jc w:val="both"/>
        <w:rPr>
          <w:rFonts w:ascii="Arial" w:hAnsi="Arial" w:cs="Arial"/>
          <w:b w:val="0"/>
          <w:sz w:val="22"/>
          <w:szCs w:val="22"/>
        </w:rPr>
      </w:pPr>
    </w:p>
    <w:p w14:paraId="2E8182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1086.- Si el que disfruta del acueducto necesitare ampliarlo, deberá costear las obras necesarias y pagar el terreno que nuevamente ocupe y los daños que cause, conforme a lo dispuesto en los incisos IV y V del artículo 1083.</w:t>
      </w:r>
    </w:p>
    <w:p w14:paraId="3968BADF" w14:textId="77777777" w:rsidR="00940189" w:rsidRPr="009D3D7A" w:rsidRDefault="00940189" w:rsidP="005D6D4C">
      <w:pPr>
        <w:jc w:val="both"/>
        <w:rPr>
          <w:rFonts w:ascii="Arial" w:hAnsi="Arial" w:cs="Arial"/>
          <w:b w:val="0"/>
          <w:sz w:val="22"/>
          <w:szCs w:val="22"/>
        </w:rPr>
      </w:pPr>
    </w:p>
    <w:p w14:paraId="01D5C2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1087.- La servidumbre legal establecida por el artículo 1075 trae consigo el derecho de tránsito para las personas y animales y el de conducción de los materiales necesarios para el uso y reparación del acueducto, así como para el cuidado del agua que por él se conduce; observándose lo dispuesto en los artículos 1096 al 1101, inclusive.</w:t>
      </w:r>
    </w:p>
    <w:p w14:paraId="00A39D46" w14:textId="77777777" w:rsidR="00940189" w:rsidRPr="009D3D7A" w:rsidRDefault="00940189" w:rsidP="005D6D4C">
      <w:pPr>
        <w:jc w:val="both"/>
        <w:rPr>
          <w:rFonts w:ascii="Arial" w:hAnsi="Arial" w:cs="Arial"/>
          <w:b w:val="0"/>
          <w:sz w:val="22"/>
          <w:szCs w:val="22"/>
        </w:rPr>
      </w:pPr>
    </w:p>
    <w:p w14:paraId="1FD529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1088.- Las disposiciones concernientes al paso de las aguas, son aplicables al caso en que el poseedor de un terreno pantanoso quiera desecarlo o dar salida por medio de cauces a las aguas estancadas.</w:t>
      </w:r>
    </w:p>
    <w:p w14:paraId="4F977EEB" w14:textId="77777777" w:rsidR="00940189" w:rsidRPr="009D3D7A" w:rsidRDefault="00940189" w:rsidP="005D6D4C">
      <w:pPr>
        <w:jc w:val="both"/>
        <w:rPr>
          <w:rFonts w:ascii="Arial" w:hAnsi="Arial" w:cs="Arial"/>
          <w:b w:val="0"/>
          <w:sz w:val="22"/>
          <w:szCs w:val="22"/>
        </w:rPr>
      </w:pPr>
    </w:p>
    <w:p w14:paraId="01ECE3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1089.- Todo el que se aproveche de un acueducto, ya </w:t>
      </w:r>
      <w:proofErr w:type="gramStart"/>
      <w:r w:rsidRPr="009D3D7A">
        <w:rPr>
          <w:rFonts w:ascii="Arial" w:hAnsi="Arial" w:cs="Arial"/>
          <w:b w:val="0"/>
          <w:sz w:val="22"/>
          <w:szCs w:val="22"/>
        </w:rPr>
        <w:t>pase</w:t>
      </w:r>
      <w:proofErr w:type="gramEnd"/>
      <w:r w:rsidRPr="009D3D7A">
        <w:rPr>
          <w:rFonts w:ascii="Arial" w:hAnsi="Arial" w:cs="Arial"/>
          <w:b w:val="0"/>
          <w:sz w:val="22"/>
          <w:szCs w:val="22"/>
        </w:rPr>
        <w:t xml:space="preserve"> por terreno propio, ya por ajeno, debe construir y conservar los puentes, canales, acueductos subterráneos y demás obras necesarias para que no se perjudique el derecho de otro.</w:t>
      </w:r>
    </w:p>
    <w:p w14:paraId="77D93F70" w14:textId="77777777" w:rsidR="00940189" w:rsidRPr="009D3D7A" w:rsidRDefault="00940189" w:rsidP="005D6D4C">
      <w:pPr>
        <w:jc w:val="both"/>
        <w:rPr>
          <w:rFonts w:ascii="Arial" w:hAnsi="Arial" w:cs="Arial"/>
          <w:b w:val="0"/>
          <w:sz w:val="22"/>
          <w:szCs w:val="22"/>
        </w:rPr>
      </w:pPr>
    </w:p>
    <w:p w14:paraId="6463A1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1090.- Si los que se aprovecharen fueren varios, la obligación recaerá sobre todos en proporción de su aprovechamiento, si no hubiere prescripción o convenio en contrario.</w:t>
      </w:r>
    </w:p>
    <w:p w14:paraId="5D398459" w14:textId="77777777" w:rsidR="00940189" w:rsidRPr="009D3D7A" w:rsidRDefault="00940189" w:rsidP="005D6D4C">
      <w:pPr>
        <w:jc w:val="both"/>
        <w:rPr>
          <w:rFonts w:ascii="Arial" w:hAnsi="Arial" w:cs="Arial"/>
          <w:b w:val="0"/>
          <w:sz w:val="22"/>
          <w:szCs w:val="22"/>
        </w:rPr>
      </w:pPr>
    </w:p>
    <w:p w14:paraId="02973A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1091.- Lo dispuesto en los dos artículos anteriores comprende la limpia, construcciones y reparaciones para que el curso del agua no se interrumpa.</w:t>
      </w:r>
    </w:p>
    <w:p w14:paraId="7EA37780" w14:textId="77777777" w:rsidR="00940189" w:rsidRPr="009D3D7A" w:rsidRDefault="00940189" w:rsidP="005D6D4C">
      <w:pPr>
        <w:jc w:val="both"/>
        <w:rPr>
          <w:rFonts w:ascii="Arial" w:hAnsi="Arial" w:cs="Arial"/>
          <w:b w:val="0"/>
          <w:sz w:val="22"/>
          <w:szCs w:val="22"/>
        </w:rPr>
      </w:pPr>
    </w:p>
    <w:p w14:paraId="602C75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1092.- La servidumbre de acueducto no obsta para que el dueño del predio sirviente pueda cerrarlo y cercarlo, así como edificar sobre el mismo acueducto de manera que éste no experimente perjuicios, ni se imposibiliten las reparaciones y limpias necesarias.</w:t>
      </w:r>
    </w:p>
    <w:p w14:paraId="2497D35B" w14:textId="77777777" w:rsidR="00940189" w:rsidRPr="009D3D7A" w:rsidRDefault="00940189" w:rsidP="005D6D4C">
      <w:pPr>
        <w:jc w:val="both"/>
        <w:rPr>
          <w:rFonts w:ascii="Arial" w:hAnsi="Arial" w:cs="Arial"/>
          <w:b w:val="0"/>
          <w:sz w:val="22"/>
          <w:szCs w:val="22"/>
        </w:rPr>
      </w:pPr>
    </w:p>
    <w:p w14:paraId="6F9410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1093.- Cuando para el mejor aprovechamiento del agua de que se tiene derecho de disponer, fuere necesario construir una presa y el que haya de hacerlo no sea dueño del terreno en que se necesite apoyarla, puede pedir que se establezca la servidumbre de un estribo de presa, previa la indemnización correspondiente.</w:t>
      </w:r>
    </w:p>
    <w:p w14:paraId="1E4F4177" w14:textId="77777777" w:rsidR="00940189" w:rsidRPr="009D3D7A" w:rsidRDefault="00940189" w:rsidP="005D6D4C">
      <w:pPr>
        <w:jc w:val="both"/>
        <w:rPr>
          <w:rFonts w:ascii="Arial" w:hAnsi="Arial" w:cs="Arial"/>
          <w:b w:val="0"/>
          <w:sz w:val="22"/>
          <w:szCs w:val="22"/>
        </w:rPr>
      </w:pPr>
    </w:p>
    <w:p w14:paraId="618F3CA2" w14:textId="77777777" w:rsidR="00940189" w:rsidRPr="009D3D7A" w:rsidRDefault="00940189" w:rsidP="005D6D4C">
      <w:pPr>
        <w:jc w:val="both"/>
        <w:rPr>
          <w:rFonts w:ascii="Arial" w:hAnsi="Arial" w:cs="Arial"/>
          <w:b w:val="0"/>
          <w:sz w:val="22"/>
          <w:szCs w:val="22"/>
        </w:rPr>
      </w:pPr>
    </w:p>
    <w:p w14:paraId="4F15FA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19455B88" w14:textId="77777777" w:rsidR="00940189" w:rsidRPr="009D3D7A" w:rsidRDefault="00940189" w:rsidP="005D6D4C">
      <w:pPr>
        <w:jc w:val="both"/>
        <w:rPr>
          <w:rFonts w:ascii="Arial" w:hAnsi="Arial" w:cs="Arial"/>
          <w:b w:val="0"/>
          <w:sz w:val="22"/>
          <w:szCs w:val="22"/>
        </w:rPr>
      </w:pPr>
    </w:p>
    <w:p w14:paraId="14D53E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SERVIDUMBRE LEGAL DE PASO</w:t>
      </w:r>
    </w:p>
    <w:p w14:paraId="53BF5961" w14:textId="77777777" w:rsidR="00940189" w:rsidRPr="009D3D7A" w:rsidRDefault="00940189" w:rsidP="005D6D4C">
      <w:pPr>
        <w:jc w:val="both"/>
        <w:rPr>
          <w:rFonts w:ascii="Arial" w:hAnsi="Arial" w:cs="Arial"/>
          <w:b w:val="0"/>
          <w:sz w:val="22"/>
          <w:szCs w:val="22"/>
        </w:rPr>
      </w:pPr>
    </w:p>
    <w:p w14:paraId="6ED4C2F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1094.- El propietario de una finca o heredad enclavada entre otras ajenas sin salida a la vía pública, tiene derecho de exigir paso, para el aprovechamiento de aquélla por las heredades vecinas, sin que sus respectivos dueños puedan reclamarle otra cosa que una indemnización equivalente al perjuicio que les ocasione este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w:t>
      </w:r>
    </w:p>
    <w:p w14:paraId="7347762F" w14:textId="77777777" w:rsidR="00940189" w:rsidRPr="009D3D7A" w:rsidRDefault="00940189" w:rsidP="005D6D4C">
      <w:pPr>
        <w:jc w:val="both"/>
        <w:rPr>
          <w:rFonts w:ascii="Arial" w:hAnsi="Arial" w:cs="Arial"/>
          <w:b w:val="0"/>
          <w:sz w:val="22"/>
          <w:szCs w:val="22"/>
        </w:rPr>
      </w:pPr>
    </w:p>
    <w:p w14:paraId="178DD2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1095.- La acción para reclamar esta indemnización es prescriptible; </w:t>
      </w:r>
      <w:proofErr w:type="gramStart"/>
      <w:r w:rsidRPr="009D3D7A">
        <w:rPr>
          <w:rFonts w:ascii="Arial" w:hAnsi="Arial" w:cs="Arial"/>
          <w:b w:val="0"/>
          <w:sz w:val="22"/>
          <w:szCs w:val="22"/>
        </w:rPr>
        <w:t>pero</w:t>
      </w:r>
      <w:proofErr w:type="gramEnd"/>
      <w:r w:rsidRPr="009D3D7A">
        <w:rPr>
          <w:rFonts w:ascii="Arial" w:hAnsi="Arial" w:cs="Arial"/>
          <w:b w:val="0"/>
          <w:sz w:val="22"/>
          <w:szCs w:val="22"/>
        </w:rPr>
        <w:t xml:space="preserve"> aunque prescriba, no cesa por este motivo el paso obtenido.</w:t>
      </w:r>
    </w:p>
    <w:p w14:paraId="36DCC157" w14:textId="77777777" w:rsidR="00940189" w:rsidRPr="009D3D7A" w:rsidRDefault="00940189" w:rsidP="005D6D4C">
      <w:pPr>
        <w:jc w:val="both"/>
        <w:rPr>
          <w:rFonts w:ascii="Arial" w:hAnsi="Arial" w:cs="Arial"/>
          <w:b w:val="0"/>
          <w:sz w:val="22"/>
          <w:szCs w:val="22"/>
        </w:rPr>
      </w:pPr>
    </w:p>
    <w:p w14:paraId="4DF1E9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1096.- El dueño del predio sirviente tiene derecho de señalar el lugar en donde haya de constituirse la servidumbre de paso.</w:t>
      </w:r>
    </w:p>
    <w:p w14:paraId="548FAF0C" w14:textId="77777777" w:rsidR="00940189" w:rsidRPr="009D3D7A" w:rsidRDefault="00940189" w:rsidP="005D6D4C">
      <w:pPr>
        <w:jc w:val="both"/>
        <w:rPr>
          <w:rFonts w:ascii="Arial" w:hAnsi="Arial" w:cs="Arial"/>
          <w:b w:val="0"/>
          <w:sz w:val="22"/>
          <w:szCs w:val="22"/>
        </w:rPr>
      </w:pPr>
    </w:p>
    <w:p w14:paraId="273B40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1097.- Si el juez califica el lugar señalado de impracticable o de muy gravoso al predio dominante, el dueño del sirviente debe señalar otro.</w:t>
      </w:r>
    </w:p>
    <w:p w14:paraId="27197F2C" w14:textId="77777777" w:rsidR="00940189" w:rsidRPr="009D3D7A" w:rsidRDefault="00940189" w:rsidP="005D6D4C">
      <w:pPr>
        <w:jc w:val="both"/>
        <w:rPr>
          <w:rFonts w:ascii="Arial" w:hAnsi="Arial" w:cs="Arial"/>
          <w:b w:val="0"/>
          <w:sz w:val="22"/>
          <w:szCs w:val="22"/>
        </w:rPr>
      </w:pPr>
    </w:p>
    <w:p w14:paraId="183094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1098.- Si este lugar es calificado de la misma manera que el primero, el juez señalará el que crea más conveniente, procurando conciliar los intereses de los dos predios.</w:t>
      </w:r>
    </w:p>
    <w:p w14:paraId="1AC75475" w14:textId="77777777" w:rsidR="00940189" w:rsidRPr="009D3D7A" w:rsidRDefault="00940189" w:rsidP="005D6D4C">
      <w:pPr>
        <w:jc w:val="both"/>
        <w:rPr>
          <w:rFonts w:ascii="Arial" w:hAnsi="Arial" w:cs="Arial"/>
          <w:b w:val="0"/>
          <w:sz w:val="22"/>
          <w:szCs w:val="22"/>
        </w:rPr>
      </w:pPr>
    </w:p>
    <w:p w14:paraId="6BFFC3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1099.- Si hubiere varios predios por donde pueda darse el paso a la vía pública, el obligado a la servidumbre será aquel por donde fuere más corta la distancia, siempre que no resulte muy incómodo y costoso el paso por ese lugar. Si la distancia fuere igual, el juez designará cuál de los dos predios ha de dar el paso.</w:t>
      </w:r>
    </w:p>
    <w:p w14:paraId="4E01AB85" w14:textId="77777777" w:rsidR="00940189" w:rsidRPr="009D3D7A" w:rsidRDefault="00940189" w:rsidP="005D6D4C">
      <w:pPr>
        <w:jc w:val="both"/>
        <w:rPr>
          <w:rFonts w:ascii="Arial" w:hAnsi="Arial" w:cs="Arial"/>
          <w:b w:val="0"/>
          <w:sz w:val="22"/>
          <w:szCs w:val="22"/>
        </w:rPr>
      </w:pPr>
    </w:p>
    <w:p w14:paraId="311DDC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1100.- En la servidumbre de paso, el ancho de éste será el que baste a las necesidades del predio dominante, a juicio del juez.</w:t>
      </w:r>
    </w:p>
    <w:p w14:paraId="61A74D4F" w14:textId="77777777" w:rsidR="00940189" w:rsidRPr="009D3D7A" w:rsidRDefault="00940189" w:rsidP="005D6D4C">
      <w:pPr>
        <w:jc w:val="both"/>
        <w:rPr>
          <w:rFonts w:ascii="Arial" w:hAnsi="Arial" w:cs="Arial"/>
          <w:b w:val="0"/>
          <w:sz w:val="22"/>
          <w:szCs w:val="22"/>
        </w:rPr>
      </w:pPr>
    </w:p>
    <w:p w14:paraId="6A4DAA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1101.- En caso de que hubiere habido antes comunicación entre la finca o heredad y alguna vía pública, el paso solo se podrá exigir a la heredad o finca por donde últimamente lo hubo.</w:t>
      </w:r>
    </w:p>
    <w:p w14:paraId="409622FF" w14:textId="77777777" w:rsidR="00940189" w:rsidRPr="009D3D7A" w:rsidRDefault="00940189" w:rsidP="005D6D4C">
      <w:pPr>
        <w:jc w:val="both"/>
        <w:rPr>
          <w:rFonts w:ascii="Arial" w:hAnsi="Arial" w:cs="Arial"/>
          <w:b w:val="0"/>
          <w:sz w:val="22"/>
          <w:szCs w:val="22"/>
        </w:rPr>
      </w:pPr>
    </w:p>
    <w:p w14:paraId="5AC956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1102.- El dueño de un predio rústico tiene derecho, mediante la indemnización correspondiente, de exigir que se le permita el paso de sus ganados por los predios vecinos, para conducirlos a un abrevadero de que pueda disponer.</w:t>
      </w:r>
    </w:p>
    <w:p w14:paraId="790FBE22" w14:textId="77777777" w:rsidR="00940189" w:rsidRPr="009D3D7A" w:rsidRDefault="00940189" w:rsidP="005D6D4C">
      <w:pPr>
        <w:jc w:val="both"/>
        <w:rPr>
          <w:rFonts w:ascii="Arial" w:hAnsi="Arial" w:cs="Arial"/>
          <w:b w:val="0"/>
          <w:sz w:val="22"/>
          <w:szCs w:val="22"/>
        </w:rPr>
      </w:pPr>
    </w:p>
    <w:p w14:paraId="6BFE05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1103.- El propietario de árbol o arbusto contiguo al predio de otro, tiene derecho de exigir de éste que le permita hacer la recolección de los frutos que no se pueden recoger de su lado, siempre que no se haya usado o no se use del derecho que conceden los artículos 844 y 845; pero el dueño del árbol o arbusto es responsable de cualquier daño que cause con motivo de la recolección.</w:t>
      </w:r>
    </w:p>
    <w:p w14:paraId="0B26EA88" w14:textId="77777777" w:rsidR="00940189" w:rsidRPr="009D3D7A" w:rsidRDefault="00940189" w:rsidP="005D6D4C">
      <w:pPr>
        <w:jc w:val="both"/>
        <w:rPr>
          <w:rFonts w:ascii="Arial" w:hAnsi="Arial" w:cs="Arial"/>
          <w:b w:val="0"/>
          <w:sz w:val="22"/>
          <w:szCs w:val="22"/>
        </w:rPr>
      </w:pPr>
    </w:p>
    <w:p w14:paraId="6F0018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1104.- Si fuere indispensable para construir o reparar algún edificio pasar materiales por predio ajeno o colocar en él andamios u otros objetos para la obra, el dueño de este predio estará obligado a consentirlo, recibiendo la indemnización correspondiente al perjuicio que se le irrogue.</w:t>
      </w:r>
    </w:p>
    <w:p w14:paraId="71C56A69" w14:textId="77777777" w:rsidR="00940189" w:rsidRPr="009D3D7A" w:rsidRDefault="00940189" w:rsidP="005D6D4C">
      <w:pPr>
        <w:jc w:val="both"/>
        <w:rPr>
          <w:rFonts w:ascii="Arial" w:hAnsi="Arial" w:cs="Arial"/>
          <w:b w:val="0"/>
          <w:sz w:val="22"/>
          <w:szCs w:val="22"/>
        </w:rPr>
      </w:pPr>
    </w:p>
    <w:p w14:paraId="3D901F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1105.- Cuando para establecer comunicaciones telefónicas particulares entre dos o más fincas, o para conducir energía eléctrica a una finca, sea necesario colocar postes y tender alambres en terreno de una finca ajena, el dueño de ésta tiene obligación de permitirlo, mediante la indemnización correspondiente. Esta servidumbre trae consigo el derecho de tránsito de las personas y el de conducción de los materiales necesarios para la construcción y vigilancia de la línea.</w:t>
      </w:r>
    </w:p>
    <w:p w14:paraId="5D14635C" w14:textId="77777777" w:rsidR="00940189" w:rsidRPr="009D3D7A" w:rsidRDefault="00940189" w:rsidP="005D6D4C">
      <w:pPr>
        <w:jc w:val="both"/>
        <w:rPr>
          <w:rFonts w:ascii="Arial" w:hAnsi="Arial" w:cs="Arial"/>
          <w:b w:val="0"/>
          <w:sz w:val="22"/>
          <w:szCs w:val="22"/>
        </w:rPr>
      </w:pPr>
    </w:p>
    <w:p w14:paraId="7234AAAB" w14:textId="77777777" w:rsidR="00940189" w:rsidRPr="009D3D7A" w:rsidRDefault="00940189" w:rsidP="005D6D4C">
      <w:pPr>
        <w:jc w:val="both"/>
        <w:rPr>
          <w:rFonts w:ascii="Arial" w:hAnsi="Arial" w:cs="Arial"/>
          <w:b w:val="0"/>
          <w:sz w:val="22"/>
          <w:szCs w:val="22"/>
        </w:rPr>
      </w:pPr>
    </w:p>
    <w:p w14:paraId="698451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143EB89D" w14:textId="77777777" w:rsidR="00940189" w:rsidRPr="009D3D7A" w:rsidRDefault="00940189" w:rsidP="005D6D4C">
      <w:pPr>
        <w:jc w:val="both"/>
        <w:rPr>
          <w:rFonts w:ascii="Arial" w:hAnsi="Arial" w:cs="Arial"/>
          <w:b w:val="0"/>
          <w:sz w:val="22"/>
          <w:szCs w:val="22"/>
        </w:rPr>
      </w:pPr>
    </w:p>
    <w:p w14:paraId="453D13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SERVIDUMBRES VOLUNTARIAS</w:t>
      </w:r>
    </w:p>
    <w:p w14:paraId="5315DC19" w14:textId="77777777" w:rsidR="00940189" w:rsidRPr="009D3D7A" w:rsidRDefault="00940189" w:rsidP="005D6D4C">
      <w:pPr>
        <w:jc w:val="both"/>
        <w:rPr>
          <w:rFonts w:ascii="Arial" w:hAnsi="Arial" w:cs="Arial"/>
          <w:b w:val="0"/>
          <w:sz w:val="22"/>
          <w:szCs w:val="22"/>
        </w:rPr>
      </w:pPr>
    </w:p>
    <w:p w14:paraId="08A985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1106.- El propietario de una finca o heredad puede establecer en ella cuantas servidumbres tenga por conveniente, y en el modo y forma que mejor le parezca, siempre que no contravenga las leyes, ni perjudique derechos de tercero.</w:t>
      </w:r>
    </w:p>
    <w:p w14:paraId="6A7CC1FB" w14:textId="77777777" w:rsidR="00940189" w:rsidRPr="009D3D7A" w:rsidRDefault="00940189" w:rsidP="005D6D4C">
      <w:pPr>
        <w:jc w:val="both"/>
        <w:rPr>
          <w:rFonts w:ascii="Arial" w:hAnsi="Arial" w:cs="Arial"/>
          <w:b w:val="0"/>
          <w:sz w:val="22"/>
          <w:szCs w:val="22"/>
        </w:rPr>
      </w:pPr>
    </w:p>
    <w:p w14:paraId="4F2AB2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1107.- Sólo pueden constituir servidumbres las personas que tienen derecho de enajenar; los que no pueden enajenar inmuebles sino con ciertas solemnidades o condiciones, no pueden sin ellas, imponer servidumbres sobre los mismos.</w:t>
      </w:r>
    </w:p>
    <w:p w14:paraId="3420A671" w14:textId="77777777" w:rsidR="00940189" w:rsidRPr="009D3D7A" w:rsidRDefault="00940189" w:rsidP="005D6D4C">
      <w:pPr>
        <w:jc w:val="both"/>
        <w:rPr>
          <w:rFonts w:ascii="Arial" w:hAnsi="Arial" w:cs="Arial"/>
          <w:b w:val="0"/>
          <w:sz w:val="22"/>
          <w:szCs w:val="22"/>
        </w:rPr>
      </w:pPr>
    </w:p>
    <w:p w14:paraId="639E08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1108.- Si fueren varios los propietarios de un predio, no se podrán imponer servidumbres sino con consentimiento de todos.</w:t>
      </w:r>
    </w:p>
    <w:p w14:paraId="40B63376" w14:textId="77777777" w:rsidR="00940189" w:rsidRPr="009D3D7A" w:rsidRDefault="00940189" w:rsidP="005D6D4C">
      <w:pPr>
        <w:jc w:val="both"/>
        <w:rPr>
          <w:rFonts w:ascii="Arial" w:hAnsi="Arial" w:cs="Arial"/>
          <w:b w:val="0"/>
          <w:sz w:val="22"/>
          <w:szCs w:val="22"/>
        </w:rPr>
      </w:pPr>
    </w:p>
    <w:p w14:paraId="28E104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1109.- Si siendo varios los propietarios, uno solo de ellos adquiere una servidumbre sobre otro predio, a favor del común, de ella podrán aprovecharse todos los propietarios, quedando obligados a los gravámenes naturales que traiga consigo y a los pactos con que se haya adquirido.</w:t>
      </w:r>
    </w:p>
    <w:p w14:paraId="5B8956EB" w14:textId="77777777" w:rsidR="00940189" w:rsidRPr="009D3D7A" w:rsidRDefault="00940189" w:rsidP="005D6D4C">
      <w:pPr>
        <w:jc w:val="both"/>
        <w:rPr>
          <w:rFonts w:ascii="Arial" w:hAnsi="Arial" w:cs="Arial"/>
          <w:b w:val="0"/>
          <w:sz w:val="22"/>
          <w:szCs w:val="22"/>
        </w:rPr>
      </w:pPr>
    </w:p>
    <w:p w14:paraId="3ED85C9F" w14:textId="77777777" w:rsidR="00940189" w:rsidRPr="009D3D7A" w:rsidRDefault="00940189" w:rsidP="005D6D4C">
      <w:pPr>
        <w:jc w:val="both"/>
        <w:rPr>
          <w:rFonts w:ascii="Arial" w:hAnsi="Arial" w:cs="Arial"/>
          <w:b w:val="0"/>
          <w:sz w:val="22"/>
          <w:szCs w:val="22"/>
        </w:rPr>
      </w:pPr>
    </w:p>
    <w:p w14:paraId="0D6625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22ABA6B4" w14:textId="77777777" w:rsidR="00940189" w:rsidRPr="009D3D7A" w:rsidRDefault="00940189" w:rsidP="005D6D4C">
      <w:pPr>
        <w:jc w:val="both"/>
        <w:rPr>
          <w:rFonts w:ascii="Arial" w:hAnsi="Arial" w:cs="Arial"/>
          <w:b w:val="0"/>
          <w:sz w:val="22"/>
          <w:szCs w:val="22"/>
        </w:rPr>
      </w:pPr>
    </w:p>
    <w:p w14:paraId="2E270B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COMO SE ADQUIEREN LAS SERVIDUMBRES VOLUNTARIAS</w:t>
      </w:r>
    </w:p>
    <w:p w14:paraId="2B024AD6" w14:textId="77777777" w:rsidR="00940189" w:rsidRPr="009D3D7A" w:rsidRDefault="00940189" w:rsidP="005D6D4C">
      <w:pPr>
        <w:jc w:val="both"/>
        <w:rPr>
          <w:rFonts w:ascii="Arial" w:hAnsi="Arial" w:cs="Arial"/>
          <w:b w:val="0"/>
          <w:sz w:val="22"/>
          <w:szCs w:val="22"/>
        </w:rPr>
      </w:pPr>
    </w:p>
    <w:p w14:paraId="11FDBA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1110.- Las servidumbres continuas y aparentes se adquieren por cualquier título legal, incluso la prescripción.</w:t>
      </w:r>
    </w:p>
    <w:p w14:paraId="4DDF002B" w14:textId="77777777" w:rsidR="00940189" w:rsidRPr="009D3D7A" w:rsidRDefault="00940189" w:rsidP="005D6D4C">
      <w:pPr>
        <w:jc w:val="both"/>
        <w:rPr>
          <w:rFonts w:ascii="Arial" w:hAnsi="Arial" w:cs="Arial"/>
          <w:b w:val="0"/>
          <w:sz w:val="22"/>
          <w:szCs w:val="22"/>
        </w:rPr>
      </w:pPr>
    </w:p>
    <w:p w14:paraId="7F1640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1111.- Las servidumbres </w:t>
      </w:r>
      <w:proofErr w:type="spellStart"/>
      <w:r w:rsidRPr="009D3D7A">
        <w:rPr>
          <w:rFonts w:ascii="Arial" w:hAnsi="Arial" w:cs="Arial"/>
          <w:b w:val="0"/>
          <w:sz w:val="22"/>
          <w:szCs w:val="22"/>
        </w:rPr>
        <w:t>contínuas</w:t>
      </w:r>
      <w:proofErr w:type="spellEnd"/>
      <w:r w:rsidRPr="009D3D7A">
        <w:rPr>
          <w:rFonts w:ascii="Arial" w:hAnsi="Arial" w:cs="Arial"/>
          <w:b w:val="0"/>
          <w:sz w:val="22"/>
          <w:szCs w:val="22"/>
        </w:rPr>
        <w:t xml:space="preserve"> no aparentes, y las discontinuas, sean o </w:t>
      </w:r>
      <w:proofErr w:type="spellStart"/>
      <w:r w:rsidRPr="009D3D7A">
        <w:rPr>
          <w:rFonts w:ascii="Arial" w:hAnsi="Arial" w:cs="Arial"/>
          <w:b w:val="0"/>
          <w:sz w:val="22"/>
          <w:szCs w:val="22"/>
        </w:rPr>
        <w:t>nó</w:t>
      </w:r>
      <w:proofErr w:type="spellEnd"/>
      <w:r w:rsidRPr="009D3D7A">
        <w:rPr>
          <w:rFonts w:ascii="Arial" w:hAnsi="Arial" w:cs="Arial"/>
          <w:b w:val="0"/>
          <w:sz w:val="22"/>
          <w:szCs w:val="22"/>
        </w:rPr>
        <w:t xml:space="preserve"> aparentes, no podrán adquirirse por prescripción.</w:t>
      </w:r>
    </w:p>
    <w:p w14:paraId="13A4D333" w14:textId="77777777" w:rsidR="00940189" w:rsidRPr="009D3D7A" w:rsidRDefault="00940189" w:rsidP="005D6D4C">
      <w:pPr>
        <w:jc w:val="both"/>
        <w:rPr>
          <w:rFonts w:ascii="Arial" w:hAnsi="Arial" w:cs="Arial"/>
          <w:b w:val="0"/>
          <w:sz w:val="22"/>
          <w:szCs w:val="22"/>
        </w:rPr>
      </w:pPr>
    </w:p>
    <w:p w14:paraId="35470B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1112.- Al que pretenda tener derecho a una servidumbre, toca probar, aunque esté en posesión de ella, el título en virtud del cual la goza.</w:t>
      </w:r>
    </w:p>
    <w:p w14:paraId="018905D4" w14:textId="77777777" w:rsidR="00940189" w:rsidRPr="009D3D7A" w:rsidRDefault="00940189" w:rsidP="005D6D4C">
      <w:pPr>
        <w:jc w:val="both"/>
        <w:rPr>
          <w:rFonts w:ascii="Arial" w:hAnsi="Arial" w:cs="Arial"/>
          <w:b w:val="0"/>
          <w:sz w:val="22"/>
          <w:szCs w:val="22"/>
        </w:rPr>
      </w:pPr>
    </w:p>
    <w:p w14:paraId="00B157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1113.- La existencia de un signo aparente de servidumbre entre dos fincas, establecido o conservado por el propietario de ambas, se considera, si se enajenaren, como título para que la servidumbre continúe, a no ser que, al tiempo de dividirse la propiedad de las dos fincas, se exprese lo contrario en el título de enajenación de cualesquiera de ellas.</w:t>
      </w:r>
    </w:p>
    <w:p w14:paraId="2E7F5FE0" w14:textId="77777777" w:rsidR="00940189" w:rsidRPr="009D3D7A" w:rsidRDefault="00940189" w:rsidP="005D6D4C">
      <w:pPr>
        <w:jc w:val="both"/>
        <w:rPr>
          <w:rFonts w:ascii="Arial" w:hAnsi="Arial" w:cs="Arial"/>
          <w:b w:val="0"/>
          <w:sz w:val="22"/>
          <w:szCs w:val="22"/>
        </w:rPr>
      </w:pPr>
    </w:p>
    <w:p w14:paraId="678DE9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1114.- Al </w:t>
      </w:r>
      <w:proofErr w:type="spellStart"/>
      <w:r w:rsidRPr="009D3D7A">
        <w:rPr>
          <w:rFonts w:ascii="Arial" w:hAnsi="Arial" w:cs="Arial"/>
          <w:b w:val="0"/>
          <w:sz w:val="22"/>
          <w:szCs w:val="22"/>
        </w:rPr>
        <w:t>constituírse</w:t>
      </w:r>
      <w:proofErr w:type="spellEnd"/>
      <w:r w:rsidRPr="009D3D7A">
        <w:rPr>
          <w:rFonts w:ascii="Arial" w:hAnsi="Arial" w:cs="Arial"/>
          <w:b w:val="0"/>
          <w:sz w:val="22"/>
          <w:szCs w:val="22"/>
        </w:rPr>
        <w:t xml:space="preserve"> una servidumbre se entienden concedidos todos los medios necesarios para su uso; y extinguida </w:t>
      </w:r>
      <w:proofErr w:type="gramStart"/>
      <w:r w:rsidRPr="009D3D7A">
        <w:rPr>
          <w:rFonts w:ascii="Arial" w:hAnsi="Arial" w:cs="Arial"/>
          <w:b w:val="0"/>
          <w:sz w:val="22"/>
          <w:szCs w:val="22"/>
        </w:rPr>
        <w:t>aquella cesan también</w:t>
      </w:r>
      <w:proofErr w:type="gramEnd"/>
      <w:r w:rsidRPr="009D3D7A">
        <w:rPr>
          <w:rFonts w:ascii="Arial" w:hAnsi="Arial" w:cs="Arial"/>
          <w:b w:val="0"/>
          <w:sz w:val="22"/>
          <w:szCs w:val="22"/>
        </w:rPr>
        <w:t xml:space="preserve"> estos derechos accesorios.</w:t>
      </w:r>
    </w:p>
    <w:p w14:paraId="4A44C6BB" w14:textId="77777777" w:rsidR="00940189" w:rsidRPr="009D3D7A" w:rsidRDefault="00940189" w:rsidP="005D6D4C">
      <w:pPr>
        <w:jc w:val="both"/>
        <w:rPr>
          <w:rFonts w:ascii="Arial" w:hAnsi="Arial" w:cs="Arial"/>
          <w:b w:val="0"/>
          <w:sz w:val="22"/>
          <w:szCs w:val="22"/>
        </w:rPr>
      </w:pPr>
    </w:p>
    <w:p w14:paraId="4B88DEA2" w14:textId="77777777" w:rsidR="00940189" w:rsidRPr="009D3D7A" w:rsidRDefault="00940189" w:rsidP="005D6D4C">
      <w:pPr>
        <w:jc w:val="both"/>
        <w:rPr>
          <w:rFonts w:ascii="Arial" w:hAnsi="Arial" w:cs="Arial"/>
          <w:b w:val="0"/>
          <w:sz w:val="22"/>
          <w:szCs w:val="22"/>
        </w:rPr>
      </w:pPr>
    </w:p>
    <w:p w14:paraId="5CD1B9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74C65CBB" w14:textId="77777777" w:rsidR="00940189" w:rsidRPr="009D3D7A" w:rsidRDefault="00940189" w:rsidP="005D6D4C">
      <w:pPr>
        <w:jc w:val="both"/>
        <w:rPr>
          <w:rFonts w:ascii="Arial" w:hAnsi="Arial" w:cs="Arial"/>
          <w:b w:val="0"/>
          <w:sz w:val="22"/>
          <w:szCs w:val="22"/>
        </w:rPr>
      </w:pPr>
    </w:p>
    <w:p w14:paraId="78E06E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DERECHOS Y OBLIGACIONES DE LOS PROPIETARIOS</w:t>
      </w:r>
    </w:p>
    <w:p w14:paraId="54EC41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PREDIOS ENTRE LOS QUE ESTA CONSTITUIDA</w:t>
      </w:r>
    </w:p>
    <w:p w14:paraId="06978B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ALGUNA SERVIDUMBRE VOLUNTARIA</w:t>
      </w:r>
    </w:p>
    <w:p w14:paraId="7EC42D18" w14:textId="77777777" w:rsidR="00940189" w:rsidRPr="009D3D7A" w:rsidRDefault="00940189" w:rsidP="005D6D4C">
      <w:pPr>
        <w:jc w:val="both"/>
        <w:rPr>
          <w:rFonts w:ascii="Arial" w:hAnsi="Arial" w:cs="Arial"/>
          <w:b w:val="0"/>
          <w:sz w:val="22"/>
          <w:szCs w:val="22"/>
        </w:rPr>
      </w:pPr>
    </w:p>
    <w:p w14:paraId="4702DE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1115.- El uso y la extensión de las servidumbres establecidas por la voluntad del propietario, se arreglarán por los términos del título en que tengan su </w:t>
      </w:r>
      <w:proofErr w:type="spellStart"/>
      <w:r w:rsidRPr="009D3D7A">
        <w:rPr>
          <w:rFonts w:ascii="Arial" w:hAnsi="Arial" w:cs="Arial"/>
          <w:b w:val="0"/>
          <w:sz w:val="22"/>
          <w:szCs w:val="22"/>
        </w:rPr>
        <w:t>orígen</w:t>
      </w:r>
      <w:proofErr w:type="spellEnd"/>
      <w:r w:rsidRPr="009D3D7A">
        <w:rPr>
          <w:rFonts w:ascii="Arial" w:hAnsi="Arial" w:cs="Arial"/>
          <w:b w:val="0"/>
          <w:sz w:val="22"/>
          <w:szCs w:val="22"/>
        </w:rPr>
        <w:t>, y en su defecto, por las disposiciones siguientes:</w:t>
      </w:r>
    </w:p>
    <w:p w14:paraId="541C5E1B" w14:textId="77777777" w:rsidR="00940189" w:rsidRPr="009D3D7A" w:rsidRDefault="00940189" w:rsidP="005D6D4C">
      <w:pPr>
        <w:jc w:val="both"/>
        <w:rPr>
          <w:rFonts w:ascii="Arial" w:hAnsi="Arial" w:cs="Arial"/>
          <w:b w:val="0"/>
          <w:sz w:val="22"/>
          <w:szCs w:val="22"/>
        </w:rPr>
      </w:pPr>
    </w:p>
    <w:p w14:paraId="5F530F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1116.- Corresponde al dueño del predio dominante hacer a su costa todas las obras necesarias para el uso y conservación de la servidumbre.</w:t>
      </w:r>
    </w:p>
    <w:p w14:paraId="10854A62" w14:textId="77777777" w:rsidR="00940189" w:rsidRPr="009D3D7A" w:rsidRDefault="00940189" w:rsidP="005D6D4C">
      <w:pPr>
        <w:jc w:val="both"/>
        <w:rPr>
          <w:rFonts w:ascii="Arial" w:hAnsi="Arial" w:cs="Arial"/>
          <w:b w:val="0"/>
          <w:sz w:val="22"/>
          <w:szCs w:val="22"/>
        </w:rPr>
      </w:pPr>
    </w:p>
    <w:p w14:paraId="648358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1117.- El mismo, tiene obligación de hacer a su costa las obras que fueren necesarias para que al dueño del predio sirviente no se le causen, por la servidumbre, más gravámenes que el consiguiente a ella; y si por su descuido u omisión se causare otro daño, estará obligado a la indemnización.</w:t>
      </w:r>
    </w:p>
    <w:p w14:paraId="1DEC2030" w14:textId="77777777" w:rsidR="00940189" w:rsidRPr="009D3D7A" w:rsidRDefault="00940189" w:rsidP="005D6D4C">
      <w:pPr>
        <w:jc w:val="both"/>
        <w:rPr>
          <w:rFonts w:ascii="Arial" w:hAnsi="Arial" w:cs="Arial"/>
          <w:b w:val="0"/>
          <w:sz w:val="22"/>
          <w:szCs w:val="22"/>
        </w:rPr>
      </w:pPr>
    </w:p>
    <w:p w14:paraId="069B83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1118.- Si el dueño del predio sirviente se hubiere obligado en el título constitutivo de la servidumbre a hacer alguna cosa o a costear alguna obra, se librará de esta obligación abandonando su predio al dueño </w:t>
      </w:r>
      <w:proofErr w:type="gramStart"/>
      <w:r w:rsidRPr="009D3D7A">
        <w:rPr>
          <w:rFonts w:ascii="Arial" w:hAnsi="Arial" w:cs="Arial"/>
          <w:b w:val="0"/>
          <w:sz w:val="22"/>
          <w:szCs w:val="22"/>
        </w:rPr>
        <w:t>del dominante</w:t>
      </w:r>
      <w:proofErr w:type="gramEnd"/>
      <w:r w:rsidRPr="009D3D7A">
        <w:rPr>
          <w:rFonts w:ascii="Arial" w:hAnsi="Arial" w:cs="Arial"/>
          <w:b w:val="0"/>
          <w:sz w:val="22"/>
          <w:szCs w:val="22"/>
        </w:rPr>
        <w:t>.</w:t>
      </w:r>
    </w:p>
    <w:p w14:paraId="16FEF9EA" w14:textId="77777777" w:rsidR="00940189" w:rsidRPr="009D3D7A" w:rsidRDefault="00940189" w:rsidP="005D6D4C">
      <w:pPr>
        <w:jc w:val="both"/>
        <w:rPr>
          <w:rFonts w:ascii="Arial" w:hAnsi="Arial" w:cs="Arial"/>
          <w:b w:val="0"/>
          <w:sz w:val="22"/>
          <w:szCs w:val="22"/>
        </w:rPr>
      </w:pPr>
    </w:p>
    <w:p w14:paraId="4EC653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1119.- El dueño del predio sirviente no podrá menoscabar de modo alguno la servidumbre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sobre éste.</w:t>
      </w:r>
    </w:p>
    <w:p w14:paraId="2977CF1A" w14:textId="77777777" w:rsidR="00940189" w:rsidRPr="009D3D7A" w:rsidRDefault="00940189" w:rsidP="005D6D4C">
      <w:pPr>
        <w:jc w:val="both"/>
        <w:rPr>
          <w:rFonts w:ascii="Arial" w:hAnsi="Arial" w:cs="Arial"/>
          <w:b w:val="0"/>
          <w:sz w:val="22"/>
          <w:szCs w:val="22"/>
        </w:rPr>
      </w:pPr>
    </w:p>
    <w:p w14:paraId="7450EF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1120.- El dueño del predio sirviente, si el lugar primitivamente designado para el uso de la servidumbre llegase a presentarle graves inconvenientes, podrá ofrecer otro que sea cómodo al dueño del predio dominante, quien no podrá rehusarlo, si no se perjudica.</w:t>
      </w:r>
    </w:p>
    <w:p w14:paraId="600150FA" w14:textId="77777777" w:rsidR="00940189" w:rsidRPr="009D3D7A" w:rsidRDefault="00940189" w:rsidP="005D6D4C">
      <w:pPr>
        <w:jc w:val="both"/>
        <w:rPr>
          <w:rFonts w:ascii="Arial" w:hAnsi="Arial" w:cs="Arial"/>
          <w:b w:val="0"/>
          <w:sz w:val="22"/>
          <w:szCs w:val="22"/>
        </w:rPr>
      </w:pPr>
    </w:p>
    <w:p w14:paraId="2D8C5F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1121.- El dueño del predio sirviente puede ejecutar las obras que hagan menos gravosa la servidumbre, si de ellos no resulta perjuicio alguno al predio dominante.</w:t>
      </w:r>
    </w:p>
    <w:p w14:paraId="7D314764" w14:textId="77777777" w:rsidR="00940189" w:rsidRPr="009D3D7A" w:rsidRDefault="00940189" w:rsidP="005D6D4C">
      <w:pPr>
        <w:jc w:val="both"/>
        <w:rPr>
          <w:rFonts w:ascii="Arial" w:hAnsi="Arial" w:cs="Arial"/>
          <w:b w:val="0"/>
          <w:sz w:val="22"/>
          <w:szCs w:val="22"/>
        </w:rPr>
      </w:pPr>
    </w:p>
    <w:p w14:paraId="668CC4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1122.- Si de la conservación de dichas obras se siguiere algún perjuicio al predio dominante, el dueño del sirviente está obligado a restablecer las cosas a su antiguo estado y a indemnizar de los daños y perjuicios.</w:t>
      </w:r>
    </w:p>
    <w:p w14:paraId="415C8354" w14:textId="77777777" w:rsidR="00940189" w:rsidRPr="009D3D7A" w:rsidRDefault="00940189" w:rsidP="005D6D4C">
      <w:pPr>
        <w:jc w:val="both"/>
        <w:rPr>
          <w:rFonts w:ascii="Arial" w:hAnsi="Arial" w:cs="Arial"/>
          <w:b w:val="0"/>
          <w:sz w:val="22"/>
          <w:szCs w:val="22"/>
        </w:rPr>
      </w:pPr>
    </w:p>
    <w:p w14:paraId="1526F2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1123.- Si el dueño del predio dominante se opone a las obras de </w:t>
      </w:r>
      <w:proofErr w:type="spellStart"/>
      <w:r w:rsidRPr="009D3D7A">
        <w:rPr>
          <w:rFonts w:ascii="Arial" w:hAnsi="Arial" w:cs="Arial"/>
          <w:b w:val="0"/>
          <w:sz w:val="22"/>
          <w:szCs w:val="22"/>
        </w:rPr>
        <w:t>que</w:t>
      </w:r>
      <w:proofErr w:type="spellEnd"/>
      <w:r w:rsidRPr="009D3D7A">
        <w:rPr>
          <w:rFonts w:ascii="Arial" w:hAnsi="Arial" w:cs="Arial"/>
          <w:b w:val="0"/>
          <w:sz w:val="22"/>
          <w:szCs w:val="22"/>
        </w:rPr>
        <w:t xml:space="preserve"> trata el artículo 1121, el juez decidirá, previo informe de peritos.</w:t>
      </w:r>
    </w:p>
    <w:p w14:paraId="1241430A" w14:textId="77777777" w:rsidR="00940189" w:rsidRPr="009D3D7A" w:rsidRDefault="00940189" w:rsidP="005D6D4C">
      <w:pPr>
        <w:jc w:val="both"/>
        <w:rPr>
          <w:rFonts w:ascii="Arial" w:hAnsi="Arial" w:cs="Arial"/>
          <w:b w:val="0"/>
          <w:sz w:val="22"/>
          <w:szCs w:val="22"/>
        </w:rPr>
      </w:pPr>
    </w:p>
    <w:p w14:paraId="6CB596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1124.- Cualquiera duda sobre el uso y extensión de la servidumbre, se decidirá en el sentido menos gravoso para el predio sirviente, sin imposibilitar o hacer </w:t>
      </w:r>
      <w:proofErr w:type="spellStart"/>
      <w:r w:rsidRPr="009D3D7A">
        <w:rPr>
          <w:rFonts w:ascii="Arial" w:hAnsi="Arial" w:cs="Arial"/>
          <w:b w:val="0"/>
          <w:sz w:val="22"/>
          <w:szCs w:val="22"/>
        </w:rPr>
        <w:t>dificil</w:t>
      </w:r>
      <w:proofErr w:type="spellEnd"/>
      <w:r w:rsidRPr="009D3D7A">
        <w:rPr>
          <w:rFonts w:ascii="Arial" w:hAnsi="Arial" w:cs="Arial"/>
          <w:b w:val="0"/>
          <w:sz w:val="22"/>
          <w:szCs w:val="22"/>
        </w:rPr>
        <w:t xml:space="preserve"> el uso de la servidumbre.</w:t>
      </w:r>
    </w:p>
    <w:p w14:paraId="0D4EF107" w14:textId="77777777" w:rsidR="00940189" w:rsidRPr="009D3D7A" w:rsidRDefault="00940189" w:rsidP="005D6D4C">
      <w:pPr>
        <w:jc w:val="both"/>
        <w:rPr>
          <w:rFonts w:ascii="Arial" w:hAnsi="Arial" w:cs="Arial"/>
          <w:b w:val="0"/>
          <w:sz w:val="22"/>
          <w:szCs w:val="22"/>
        </w:rPr>
      </w:pPr>
    </w:p>
    <w:p w14:paraId="28814155" w14:textId="77777777" w:rsidR="00940189" w:rsidRPr="009D3D7A" w:rsidRDefault="00940189" w:rsidP="005D6D4C">
      <w:pPr>
        <w:jc w:val="both"/>
        <w:rPr>
          <w:rFonts w:ascii="Arial" w:hAnsi="Arial" w:cs="Arial"/>
          <w:b w:val="0"/>
          <w:sz w:val="22"/>
          <w:szCs w:val="22"/>
        </w:rPr>
      </w:pPr>
    </w:p>
    <w:p w14:paraId="01B41E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IX</w:t>
      </w:r>
    </w:p>
    <w:p w14:paraId="76092FDA" w14:textId="77777777" w:rsidR="00940189" w:rsidRPr="009D3D7A" w:rsidRDefault="00940189" w:rsidP="005D6D4C">
      <w:pPr>
        <w:jc w:val="both"/>
        <w:rPr>
          <w:rFonts w:ascii="Arial" w:hAnsi="Arial" w:cs="Arial"/>
          <w:b w:val="0"/>
          <w:sz w:val="22"/>
          <w:szCs w:val="22"/>
        </w:rPr>
      </w:pPr>
    </w:p>
    <w:p w14:paraId="597DC5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EXTINCION DE LAS SERVIDUMBRES</w:t>
      </w:r>
    </w:p>
    <w:p w14:paraId="48FE0C4B" w14:textId="77777777" w:rsidR="00940189" w:rsidRPr="009D3D7A" w:rsidRDefault="00940189" w:rsidP="005D6D4C">
      <w:pPr>
        <w:jc w:val="both"/>
        <w:rPr>
          <w:rFonts w:ascii="Arial" w:hAnsi="Arial" w:cs="Arial"/>
          <w:b w:val="0"/>
          <w:sz w:val="22"/>
          <w:szCs w:val="22"/>
        </w:rPr>
      </w:pPr>
    </w:p>
    <w:p w14:paraId="552A81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1125.- Las servidumbres voluntarias se extinguen:</w:t>
      </w:r>
    </w:p>
    <w:p w14:paraId="5AB2EBF6" w14:textId="77777777" w:rsidR="00940189" w:rsidRPr="009D3D7A" w:rsidRDefault="00940189" w:rsidP="005D6D4C">
      <w:pPr>
        <w:jc w:val="both"/>
        <w:rPr>
          <w:rFonts w:ascii="Arial" w:hAnsi="Arial" w:cs="Arial"/>
          <w:b w:val="0"/>
          <w:sz w:val="22"/>
          <w:szCs w:val="22"/>
        </w:rPr>
      </w:pPr>
    </w:p>
    <w:p w14:paraId="1D13284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reunirse en una misma persona la propiedad de ambos predios: dominante y sirviente; y no reviven por una nueva separación, salvo lo dispuesto en el artículo 1113; pero si el acto de reunión era resoluble por su naturaleza, y llega el caso de la resolución, renacen las servidumbres como estaban antes de la reunión;</w:t>
      </w:r>
    </w:p>
    <w:p w14:paraId="02FC81C3" w14:textId="77777777" w:rsidR="00940189" w:rsidRPr="009D3D7A" w:rsidRDefault="00940189" w:rsidP="005D6D4C">
      <w:pPr>
        <w:jc w:val="both"/>
        <w:rPr>
          <w:rFonts w:ascii="Arial" w:hAnsi="Arial" w:cs="Arial"/>
          <w:b w:val="0"/>
          <w:sz w:val="22"/>
          <w:szCs w:val="22"/>
        </w:rPr>
      </w:pPr>
    </w:p>
    <w:p w14:paraId="2C0ACD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el no uso:</w:t>
      </w:r>
    </w:p>
    <w:p w14:paraId="356C9381" w14:textId="77777777" w:rsidR="00940189" w:rsidRPr="009D3D7A" w:rsidRDefault="00940189" w:rsidP="005D6D4C">
      <w:pPr>
        <w:jc w:val="both"/>
        <w:rPr>
          <w:rFonts w:ascii="Arial" w:hAnsi="Arial" w:cs="Arial"/>
          <w:b w:val="0"/>
          <w:sz w:val="22"/>
          <w:szCs w:val="22"/>
        </w:rPr>
      </w:pPr>
    </w:p>
    <w:p w14:paraId="216399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la servidumbre fuere continua y aparente, por el no uso de tres años, contados desde el día en que dejó de existir el signo aparente de la servidumbre.</w:t>
      </w:r>
    </w:p>
    <w:p w14:paraId="0513E4D3" w14:textId="77777777" w:rsidR="00940189" w:rsidRPr="009D3D7A" w:rsidRDefault="00940189" w:rsidP="005D6D4C">
      <w:pPr>
        <w:jc w:val="both"/>
        <w:rPr>
          <w:rFonts w:ascii="Arial" w:hAnsi="Arial" w:cs="Arial"/>
          <w:b w:val="0"/>
          <w:sz w:val="22"/>
          <w:szCs w:val="22"/>
        </w:rPr>
      </w:pPr>
    </w:p>
    <w:p w14:paraId="673E25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Cuando fuere discontinua o no aparente, por el no uso de cinco años, contados desde el día en que dejó de usarse por haber ejecutado el dueño del fundo sirviente acto contrario a la servidumbre, o por haber prohibido que se usare de ella. Si no hubo acto contrario o prohibición, aunque no se haya usado de la servidumbre, o si hubo tales actos, pero continúa el uso, no corre el </w:t>
      </w:r>
      <w:proofErr w:type="spellStart"/>
      <w:r w:rsidRPr="009D3D7A">
        <w:rPr>
          <w:rFonts w:ascii="Arial" w:hAnsi="Arial" w:cs="Arial"/>
          <w:b w:val="0"/>
          <w:sz w:val="22"/>
          <w:szCs w:val="22"/>
        </w:rPr>
        <w:t>tiepmo</w:t>
      </w:r>
      <w:proofErr w:type="spellEnd"/>
      <w:r w:rsidRPr="009D3D7A">
        <w:rPr>
          <w:rFonts w:ascii="Arial" w:hAnsi="Arial" w:cs="Arial"/>
          <w:b w:val="0"/>
          <w:sz w:val="22"/>
          <w:szCs w:val="22"/>
        </w:rPr>
        <w:t xml:space="preserve"> (sic) de la prescripción.</w:t>
      </w:r>
    </w:p>
    <w:p w14:paraId="56215378" w14:textId="77777777" w:rsidR="00940189" w:rsidRPr="009D3D7A" w:rsidRDefault="00940189" w:rsidP="005D6D4C">
      <w:pPr>
        <w:jc w:val="both"/>
        <w:rPr>
          <w:rFonts w:ascii="Arial" w:hAnsi="Arial" w:cs="Arial"/>
          <w:b w:val="0"/>
          <w:sz w:val="22"/>
          <w:szCs w:val="22"/>
        </w:rPr>
      </w:pPr>
    </w:p>
    <w:p w14:paraId="578C0F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los predios llegaren sin culpa del dueño del predio sirviente a tal estado que no pueda usarse la servidumbre. Si en lo sucesivo los predios se restablecen de manera que pueda usarse de la servidumbre, revivirá ésta a no ser que desde el día en que pudo volverse a usar haya transcurrido el tiempo suficiente para la prescripción;</w:t>
      </w:r>
    </w:p>
    <w:p w14:paraId="33345F68" w14:textId="77777777" w:rsidR="00940189" w:rsidRPr="009D3D7A" w:rsidRDefault="00940189" w:rsidP="005D6D4C">
      <w:pPr>
        <w:jc w:val="both"/>
        <w:rPr>
          <w:rFonts w:ascii="Arial" w:hAnsi="Arial" w:cs="Arial"/>
          <w:b w:val="0"/>
          <w:sz w:val="22"/>
          <w:szCs w:val="22"/>
        </w:rPr>
      </w:pPr>
    </w:p>
    <w:p w14:paraId="147385A6"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IV.- Por la remisión gratuita u onerosa hecha por el dueño del predio dominante;</w:t>
      </w:r>
    </w:p>
    <w:p w14:paraId="6BBBD4DD" w14:textId="4B158A9D" w:rsidR="00940189" w:rsidRPr="009D3D7A" w:rsidRDefault="00940189" w:rsidP="005D6D4C">
      <w:pPr>
        <w:jc w:val="both"/>
        <w:rPr>
          <w:rFonts w:ascii="Arial" w:hAnsi="Arial" w:cs="Arial"/>
          <w:b w:val="0"/>
          <w:sz w:val="22"/>
          <w:szCs w:val="22"/>
        </w:rPr>
      </w:pPr>
    </w:p>
    <w:p w14:paraId="1FE20F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 Cuando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en virtud de un derecho revocable, se vence el plazo, se cumple la condición o sobreviene la circunstancia que debe poner término a aquél.</w:t>
      </w:r>
    </w:p>
    <w:p w14:paraId="3E720844" w14:textId="77777777" w:rsidR="00940189" w:rsidRPr="009D3D7A" w:rsidRDefault="00940189" w:rsidP="005D6D4C">
      <w:pPr>
        <w:jc w:val="both"/>
        <w:rPr>
          <w:rFonts w:ascii="Arial" w:hAnsi="Arial" w:cs="Arial"/>
          <w:b w:val="0"/>
          <w:sz w:val="22"/>
          <w:szCs w:val="22"/>
        </w:rPr>
      </w:pPr>
    </w:p>
    <w:p w14:paraId="37B3E5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1126.- Si los predios entre los que está constituida una servidumbre legal, pasan a poder de un mismo dueño, deja de existir la servidumbre; pero separadas nuevamente las propiedades, revive aquella, </w:t>
      </w:r>
      <w:proofErr w:type="spellStart"/>
      <w:r w:rsidRPr="009D3D7A">
        <w:rPr>
          <w:rFonts w:ascii="Arial" w:hAnsi="Arial" w:cs="Arial"/>
          <w:b w:val="0"/>
          <w:sz w:val="22"/>
          <w:szCs w:val="22"/>
        </w:rPr>
        <w:t>aún</w:t>
      </w:r>
      <w:proofErr w:type="spellEnd"/>
      <w:r w:rsidRPr="009D3D7A">
        <w:rPr>
          <w:rFonts w:ascii="Arial" w:hAnsi="Arial" w:cs="Arial"/>
          <w:b w:val="0"/>
          <w:sz w:val="22"/>
          <w:szCs w:val="22"/>
        </w:rPr>
        <w:t xml:space="preserve"> cuando no se haya conservado ningún signo aparente.</w:t>
      </w:r>
    </w:p>
    <w:p w14:paraId="0B86C607" w14:textId="77777777" w:rsidR="00940189" w:rsidRPr="009D3D7A" w:rsidRDefault="00940189" w:rsidP="005D6D4C">
      <w:pPr>
        <w:jc w:val="both"/>
        <w:rPr>
          <w:rFonts w:ascii="Arial" w:hAnsi="Arial" w:cs="Arial"/>
          <w:b w:val="0"/>
          <w:sz w:val="22"/>
          <w:szCs w:val="22"/>
        </w:rPr>
      </w:pPr>
    </w:p>
    <w:p w14:paraId="4C67B3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1127.- Las servidumbres legales establecidas como de utilidad pública o comunal, se pierden por el no uso de cinco años, si se prueba que durante este tiempo se ha adquirido, por el que disfrutaba aquellas, otra servidumbre de la misma naturaleza, por distinto lugar.</w:t>
      </w:r>
    </w:p>
    <w:p w14:paraId="415D9E0C" w14:textId="77777777" w:rsidR="00940189" w:rsidRPr="009D3D7A" w:rsidRDefault="00940189" w:rsidP="005D6D4C">
      <w:pPr>
        <w:jc w:val="both"/>
        <w:rPr>
          <w:rFonts w:ascii="Arial" w:hAnsi="Arial" w:cs="Arial"/>
          <w:b w:val="0"/>
          <w:sz w:val="22"/>
          <w:szCs w:val="22"/>
        </w:rPr>
      </w:pPr>
    </w:p>
    <w:p w14:paraId="3F8511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1128.- El dueño de un predio sujeto a una servidumbre legal, puede, por medio de convenio, librarse de ella, con las restricciones siguientes:</w:t>
      </w:r>
    </w:p>
    <w:p w14:paraId="6F09687F" w14:textId="77777777" w:rsidR="00940189" w:rsidRPr="009D3D7A" w:rsidRDefault="00940189" w:rsidP="005D6D4C">
      <w:pPr>
        <w:jc w:val="both"/>
        <w:rPr>
          <w:rFonts w:ascii="Arial" w:hAnsi="Arial" w:cs="Arial"/>
          <w:b w:val="0"/>
          <w:sz w:val="22"/>
          <w:szCs w:val="22"/>
        </w:rPr>
      </w:pPr>
    </w:p>
    <w:p w14:paraId="56FACD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la servidumbre está constituida a favor de un municipio o población, no surtirá el convenio efecto alguno respecto de toda la comunidad, si no se ha celebrado interviniendo el Ayuntamiento en representación de ella; pero sí producirá acción contra cada uno de los particulares que hayan renunciado a dicha servidumbre;</w:t>
      </w:r>
    </w:p>
    <w:p w14:paraId="6EB2CFCD" w14:textId="77777777" w:rsidR="00940189" w:rsidRPr="009D3D7A" w:rsidRDefault="00940189" w:rsidP="005D6D4C">
      <w:pPr>
        <w:jc w:val="both"/>
        <w:rPr>
          <w:rFonts w:ascii="Arial" w:hAnsi="Arial" w:cs="Arial"/>
          <w:b w:val="0"/>
          <w:sz w:val="22"/>
          <w:szCs w:val="22"/>
        </w:rPr>
      </w:pPr>
    </w:p>
    <w:p w14:paraId="5CDAE2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la servidumbre es de uso público, el convenio es nulo en todo caso;</w:t>
      </w:r>
    </w:p>
    <w:p w14:paraId="541D4E5A" w14:textId="77777777" w:rsidR="00940189" w:rsidRPr="009D3D7A" w:rsidRDefault="00940189" w:rsidP="005D6D4C">
      <w:pPr>
        <w:jc w:val="both"/>
        <w:rPr>
          <w:rFonts w:ascii="Arial" w:hAnsi="Arial" w:cs="Arial"/>
          <w:b w:val="0"/>
          <w:sz w:val="22"/>
          <w:szCs w:val="22"/>
        </w:rPr>
      </w:pPr>
    </w:p>
    <w:p w14:paraId="0353B4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la servidumbre es de paso o desagüe, el convenio se entenderá celebrado con la condición de que lo aprueben los dueños de los predios circunvecinos, o por lo menos, el dueño del predio por donde nuevamente se constituya la servidumbre;</w:t>
      </w:r>
    </w:p>
    <w:p w14:paraId="3D42679B" w14:textId="77777777" w:rsidR="00940189" w:rsidRPr="009D3D7A" w:rsidRDefault="00940189" w:rsidP="005D6D4C">
      <w:pPr>
        <w:jc w:val="both"/>
        <w:rPr>
          <w:rFonts w:ascii="Arial" w:hAnsi="Arial" w:cs="Arial"/>
          <w:b w:val="0"/>
          <w:sz w:val="22"/>
          <w:szCs w:val="22"/>
        </w:rPr>
      </w:pPr>
    </w:p>
    <w:p w14:paraId="2172FCB5"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IV.- La renuncia de la servidumbre legal de desagüe sólo será válida cuando no se oponga a los reglamentos respectivos</w:t>
      </w:r>
    </w:p>
    <w:p w14:paraId="476B3EFA" w14:textId="2EDAF843" w:rsidR="00940189" w:rsidRPr="009D3D7A" w:rsidRDefault="00940189" w:rsidP="005D6D4C">
      <w:pPr>
        <w:jc w:val="both"/>
        <w:rPr>
          <w:rFonts w:ascii="Arial" w:hAnsi="Arial" w:cs="Arial"/>
          <w:b w:val="0"/>
          <w:sz w:val="22"/>
          <w:szCs w:val="22"/>
        </w:rPr>
      </w:pPr>
    </w:p>
    <w:p w14:paraId="785BC6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1129.- Si el predio dominante pertenece a varios dueños proindiviso, el uso que haga uno de ellos aprovecha a los demás para impedir la prescripción.</w:t>
      </w:r>
    </w:p>
    <w:p w14:paraId="73D43F42" w14:textId="77777777" w:rsidR="00940189" w:rsidRPr="009D3D7A" w:rsidRDefault="00940189" w:rsidP="005D6D4C">
      <w:pPr>
        <w:jc w:val="both"/>
        <w:rPr>
          <w:rFonts w:ascii="Arial" w:hAnsi="Arial" w:cs="Arial"/>
          <w:b w:val="0"/>
          <w:sz w:val="22"/>
          <w:szCs w:val="22"/>
        </w:rPr>
      </w:pPr>
    </w:p>
    <w:p w14:paraId="308BB0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1130.- Si entre los propietarios hubiere alguno contra quien por leyes especiales no pueda correr la prescripción, ésta no correrá contra los demás.</w:t>
      </w:r>
    </w:p>
    <w:p w14:paraId="79FB28C5" w14:textId="77777777" w:rsidR="00940189" w:rsidRPr="009D3D7A" w:rsidRDefault="00940189" w:rsidP="005D6D4C">
      <w:pPr>
        <w:jc w:val="both"/>
        <w:rPr>
          <w:rFonts w:ascii="Arial" w:hAnsi="Arial" w:cs="Arial"/>
          <w:b w:val="0"/>
          <w:sz w:val="22"/>
          <w:szCs w:val="22"/>
        </w:rPr>
      </w:pPr>
    </w:p>
    <w:p w14:paraId="335807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1131.- El modo de usar la servidumbre puede prescribirse en el tiempo y de la manera que la servidumbre misma.</w:t>
      </w:r>
    </w:p>
    <w:p w14:paraId="53153BE6" w14:textId="77777777" w:rsidR="00940189" w:rsidRPr="009D3D7A" w:rsidRDefault="00940189" w:rsidP="005D6D4C">
      <w:pPr>
        <w:jc w:val="both"/>
        <w:rPr>
          <w:rFonts w:ascii="Arial" w:hAnsi="Arial" w:cs="Arial"/>
          <w:b w:val="0"/>
          <w:sz w:val="22"/>
          <w:szCs w:val="22"/>
        </w:rPr>
      </w:pPr>
    </w:p>
    <w:p w14:paraId="70A7BD05" w14:textId="77777777" w:rsidR="00940189" w:rsidRPr="009D3D7A" w:rsidRDefault="00940189" w:rsidP="005D6D4C">
      <w:pPr>
        <w:jc w:val="both"/>
        <w:rPr>
          <w:rFonts w:ascii="Arial" w:hAnsi="Arial" w:cs="Arial"/>
          <w:b w:val="0"/>
          <w:sz w:val="22"/>
          <w:szCs w:val="22"/>
        </w:rPr>
      </w:pPr>
    </w:p>
    <w:p w14:paraId="6E0B5A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SEPTIMO</w:t>
      </w:r>
    </w:p>
    <w:p w14:paraId="448F902B" w14:textId="77777777" w:rsidR="00940189" w:rsidRPr="009D3D7A" w:rsidRDefault="00940189" w:rsidP="005D6D4C">
      <w:pPr>
        <w:jc w:val="both"/>
        <w:rPr>
          <w:rFonts w:ascii="Arial" w:hAnsi="Arial" w:cs="Arial"/>
          <w:b w:val="0"/>
          <w:sz w:val="22"/>
          <w:szCs w:val="22"/>
        </w:rPr>
      </w:pPr>
    </w:p>
    <w:p w14:paraId="529AAC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PRESCRIPCIÓN</w:t>
      </w:r>
    </w:p>
    <w:p w14:paraId="12D47251" w14:textId="77777777" w:rsidR="00940189" w:rsidRPr="009D3D7A" w:rsidRDefault="00940189" w:rsidP="005D6D4C">
      <w:pPr>
        <w:jc w:val="both"/>
        <w:rPr>
          <w:rFonts w:ascii="Arial" w:hAnsi="Arial" w:cs="Arial"/>
          <w:b w:val="0"/>
          <w:sz w:val="22"/>
          <w:szCs w:val="22"/>
        </w:rPr>
      </w:pPr>
    </w:p>
    <w:p w14:paraId="7B3235CF" w14:textId="77777777" w:rsidR="00940189" w:rsidRPr="009D3D7A" w:rsidRDefault="00940189" w:rsidP="005D6D4C">
      <w:pPr>
        <w:jc w:val="both"/>
        <w:rPr>
          <w:rFonts w:ascii="Arial" w:hAnsi="Arial" w:cs="Arial"/>
          <w:b w:val="0"/>
          <w:sz w:val="22"/>
          <w:szCs w:val="22"/>
        </w:rPr>
      </w:pPr>
    </w:p>
    <w:p w14:paraId="504742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58D7D593" w14:textId="77777777" w:rsidR="00940189" w:rsidRPr="009D3D7A" w:rsidRDefault="00940189" w:rsidP="005D6D4C">
      <w:pPr>
        <w:jc w:val="both"/>
        <w:rPr>
          <w:rFonts w:ascii="Arial" w:hAnsi="Arial" w:cs="Arial"/>
          <w:b w:val="0"/>
          <w:sz w:val="22"/>
          <w:szCs w:val="22"/>
        </w:rPr>
      </w:pPr>
    </w:p>
    <w:p w14:paraId="6B2959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2C688D76" w14:textId="77777777" w:rsidR="00940189" w:rsidRPr="009D3D7A" w:rsidRDefault="00940189" w:rsidP="005D6D4C">
      <w:pPr>
        <w:jc w:val="both"/>
        <w:rPr>
          <w:rFonts w:ascii="Arial" w:hAnsi="Arial" w:cs="Arial"/>
          <w:b w:val="0"/>
          <w:sz w:val="22"/>
          <w:szCs w:val="22"/>
        </w:rPr>
      </w:pPr>
    </w:p>
    <w:p w14:paraId="4207A1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1132.- Prescripción es un medio de adquirir bienes o de librarse de obligaciones, mediante el transcurso de cierto tiempo y bajo las condiciones establecidas por la ley.</w:t>
      </w:r>
    </w:p>
    <w:p w14:paraId="39BF868E" w14:textId="77777777" w:rsidR="00940189" w:rsidRPr="009D3D7A" w:rsidRDefault="00940189" w:rsidP="005D6D4C">
      <w:pPr>
        <w:jc w:val="both"/>
        <w:rPr>
          <w:rFonts w:ascii="Arial" w:hAnsi="Arial" w:cs="Arial"/>
          <w:b w:val="0"/>
          <w:sz w:val="22"/>
          <w:szCs w:val="22"/>
        </w:rPr>
      </w:pPr>
    </w:p>
    <w:p w14:paraId="0399C0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1133.- La adquisición de bienes en virtud de la posesión, se llama prescripción positiva; la liberación de obligaciones, por no exigirse su cumplimiento, se llama prescripción negativa.</w:t>
      </w:r>
    </w:p>
    <w:p w14:paraId="3C787423" w14:textId="77777777" w:rsidR="00940189" w:rsidRPr="009D3D7A" w:rsidRDefault="00940189" w:rsidP="005D6D4C">
      <w:pPr>
        <w:jc w:val="both"/>
        <w:rPr>
          <w:rFonts w:ascii="Arial" w:hAnsi="Arial" w:cs="Arial"/>
          <w:b w:val="0"/>
          <w:sz w:val="22"/>
          <w:szCs w:val="22"/>
        </w:rPr>
      </w:pPr>
    </w:p>
    <w:p w14:paraId="740C28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1134.- Solo pueden prescribirse los bienes y obligaciones que están en el comercio, salvo las excepciones establecidas por la ley.</w:t>
      </w:r>
    </w:p>
    <w:p w14:paraId="1173C82E" w14:textId="77777777" w:rsidR="00940189" w:rsidRPr="009D3D7A" w:rsidRDefault="00940189" w:rsidP="005D6D4C">
      <w:pPr>
        <w:jc w:val="both"/>
        <w:rPr>
          <w:rFonts w:ascii="Arial" w:hAnsi="Arial" w:cs="Arial"/>
          <w:b w:val="0"/>
          <w:sz w:val="22"/>
          <w:szCs w:val="22"/>
        </w:rPr>
      </w:pPr>
    </w:p>
    <w:p w14:paraId="06DDEAAF" w14:textId="77777777" w:rsidR="00F5627F" w:rsidRPr="008A3EA8" w:rsidRDefault="00F5627F" w:rsidP="00F5627F">
      <w:pPr>
        <w:pStyle w:val="Estilo"/>
        <w:rPr>
          <w:rFonts w:eastAsia="Arial" w:cs="Arial"/>
          <w:b/>
          <w:i/>
          <w:sz w:val="22"/>
        </w:rPr>
      </w:pPr>
      <w:r w:rsidRPr="008A3EA8">
        <w:rPr>
          <w:rFonts w:eastAsia="Arial" w:cs="Arial"/>
          <w:b/>
          <w:i/>
          <w:sz w:val="22"/>
        </w:rPr>
        <w:t>(REFORMADO, P.O. 26 DE JUNIO DE 2026)</w:t>
      </w:r>
    </w:p>
    <w:p w14:paraId="0A80EF0E" w14:textId="77777777" w:rsidR="00F5627F" w:rsidRPr="00035976" w:rsidRDefault="00F5627F" w:rsidP="00F5627F">
      <w:pPr>
        <w:pStyle w:val="Estilo"/>
        <w:rPr>
          <w:rFonts w:eastAsia="Arial" w:cs="Arial"/>
          <w:b/>
          <w:sz w:val="22"/>
        </w:rPr>
      </w:pPr>
      <w:r w:rsidRPr="008A3EA8">
        <w:rPr>
          <w:rFonts w:eastAsia="Arial" w:cs="Arial"/>
          <w:b/>
          <w:i/>
          <w:sz w:val="22"/>
        </w:rPr>
        <w:t>Art.</w:t>
      </w:r>
      <w:r w:rsidRPr="00035976">
        <w:rPr>
          <w:rFonts w:eastAsia="Arial" w:cs="Arial"/>
          <w:b/>
          <w:sz w:val="22"/>
        </w:rPr>
        <w:t xml:space="preserve"> 1135.- Pueden adquirir por prescripción positiva todos los que son capaces de adquirir por cualquiera otro título; </w:t>
      </w:r>
      <w:r w:rsidRPr="00035976">
        <w:rPr>
          <w:rFonts w:eastAsia="Arial" w:cs="Arial"/>
          <w:b/>
          <w:bCs/>
          <w:sz w:val="22"/>
        </w:rPr>
        <w:t>las niñas, niños o adolescentes</w:t>
      </w:r>
      <w:r w:rsidRPr="00035976">
        <w:rPr>
          <w:rFonts w:eastAsia="Arial" w:cs="Arial"/>
          <w:b/>
          <w:sz w:val="22"/>
        </w:rPr>
        <w:t xml:space="preserve"> y demás incapacitados pueden hacerlo por medio de sus legítimos representantes.</w:t>
      </w:r>
    </w:p>
    <w:p w14:paraId="0F5F9766" w14:textId="77777777" w:rsidR="00F5627F" w:rsidRPr="008A3EA8" w:rsidRDefault="00F5627F" w:rsidP="00F5627F">
      <w:pPr>
        <w:pStyle w:val="Estilo"/>
        <w:rPr>
          <w:rFonts w:eastAsia="Arial" w:cs="Arial"/>
          <w:b/>
          <w:i/>
          <w:sz w:val="22"/>
        </w:rPr>
      </w:pPr>
    </w:p>
    <w:p w14:paraId="75CBBA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1136.- Para los efectos de los artículos 826 y 827 se dice legalmente cambiada la causa de la posesión, cuando el poseedor que no poseía a título de dueño comienza a poseer con este carácter y en tal caso la prescripción no corre sino desde el día en que se haya cambiado la causa de la posesión.</w:t>
      </w:r>
    </w:p>
    <w:p w14:paraId="23D1BBBB" w14:textId="77777777" w:rsidR="00940189" w:rsidRPr="009D3D7A" w:rsidRDefault="00940189" w:rsidP="005D6D4C">
      <w:pPr>
        <w:jc w:val="both"/>
        <w:rPr>
          <w:rFonts w:ascii="Arial" w:hAnsi="Arial" w:cs="Arial"/>
          <w:b w:val="0"/>
          <w:sz w:val="22"/>
          <w:szCs w:val="22"/>
        </w:rPr>
      </w:pPr>
    </w:p>
    <w:p w14:paraId="401BA8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1137.- La prescripción negativa aprovecha a todos, aún a los que por sí mismos no pueden obligarse.</w:t>
      </w:r>
    </w:p>
    <w:p w14:paraId="001895D2" w14:textId="77777777" w:rsidR="00940189" w:rsidRPr="009D3D7A" w:rsidRDefault="00940189" w:rsidP="005D6D4C">
      <w:pPr>
        <w:jc w:val="both"/>
        <w:rPr>
          <w:rFonts w:ascii="Arial" w:hAnsi="Arial" w:cs="Arial"/>
          <w:b w:val="0"/>
          <w:sz w:val="22"/>
          <w:szCs w:val="22"/>
        </w:rPr>
      </w:pPr>
    </w:p>
    <w:p w14:paraId="4A384C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1138.- Las personas con capacidad para enajenar pueden renunciar la prescripción ganada, pero no el derecho de prescribir para lo sucesivo.</w:t>
      </w:r>
    </w:p>
    <w:p w14:paraId="6CD48DA6" w14:textId="77777777" w:rsidR="00940189" w:rsidRPr="009D3D7A" w:rsidRDefault="00940189" w:rsidP="005D6D4C">
      <w:pPr>
        <w:jc w:val="both"/>
        <w:rPr>
          <w:rFonts w:ascii="Arial" w:hAnsi="Arial" w:cs="Arial"/>
          <w:b w:val="0"/>
          <w:sz w:val="22"/>
          <w:szCs w:val="22"/>
        </w:rPr>
      </w:pPr>
    </w:p>
    <w:p w14:paraId="314B19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1139.- La renuncia de la prescripción es expresa o tácita, siendo esta última la que resulta de un hecho que importa el abandono del derecho adquirido.</w:t>
      </w:r>
    </w:p>
    <w:p w14:paraId="290D22C0" w14:textId="77777777" w:rsidR="00940189" w:rsidRPr="009D3D7A" w:rsidRDefault="00940189" w:rsidP="005D6D4C">
      <w:pPr>
        <w:jc w:val="both"/>
        <w:rPr>
          <w:rFonts w:ascii="Arial" w:hAnsi="Arial" w:cs="Arial"/>
          <w:b w:val="0"/>
          <w:sz w:val="22"/>
          <w:szCs w:val="22"/>
        </w:rPr>
      </w:pPr>
    </w:p>
    <w:p w14:paraId="77FAF2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1140.- Los acreedores y todos los que tuvieren legítimo interés en que la prescripción subsista, pueden hacerla </w:t>
      </w:r>
      <w:proofErr w:type="gramStart"/>
      <w:r w:rsidRPr="009D3D7A">
        <w:rPr>
          <w:rFonts w:ascii="Arial" w:hAnsi="Arial" w:cs="Arial"/>
          <w:b w:val="0"/>
          <w:sz w:val="22"/>
          <w:szCs w:val="22"/>
        </w:rPr>
        <w:t>valer</w:t>
      </w:r>
      <w:proofErr w:type="gramEnd"/>
      <w:r w:rsidRPr="009D3D7A">
        <w:rPr>
          <w:rFonts w:ascii="Arial" w:hAnsi="Arial" w:cs="Arial"/>
          <w:b w:val="0"/>
          <w:sz w:val="22"/>
          <w:szCs w:val="22"/>
        </w:rPr>
        <w:t xml:space="preserve"> aunque el deudor o el propietario hayan renunciado los derechos en esa virtud adquiridos.</w:t>
      </w:r>
    </w:p>
    <w:p w14:paraId="7134D3D0" w14:textId="77777777" w:rsidR="00940189" w:rsidRPr="009D3D7A" w:rsidRDefault="00940189" w:rsidP="005D6D4C">
      <w:pPr>
        <w:jc w:val="both"/>
        <w:rPr>
          <w:rFonts w:ascii="Arial" w:hAnsi="Arial" w:cs="Arial"/>
          <w:b w:val="0"/>
          <w:sz w:val="22"/>
          <w:szCs w:val="22"/>
        </w:rPr>
      </w:pPr>
    </w:p>
    <w:p w14:paraId="12AEB3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1141.- Si varias personas poseen en común alguna cosa, no puede ninguna de ellas prescribir contra sus copropietarios o coposeedores, pero sí puede prescribir contra un extraño, y en este caso la prescripción aprovecha a todos los partícipes.</w:t>
      </w:r>
    </w:p>
    <w:p w14:paraId="5338303B" w14:textId="77777777" w:rsidR="00940189" w:rsidRPr="009D3D7A" w:rsidRDefault="00940189" w:rsidP="005D6D4C">
      <w:pPr>
        <w:jc w:val="both"/>
        <w:rPr>
          <w:rFonts w:ascii="Arial" w:hAnsi="Arial" w:cs="Arial"/>
          <w:b w:val="0"/>
          <w:sz w:val="22"/>
          <w:szCs w:val="22"/>
        </w:rPr>
      </w:pPr>
    </w:p>
    <w:p w14:paraId="2D9F31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1142.- La excepción que por prescripción adquiera un codeudor solidario, no aprovechará a los demás sino cuando el tiempo exigido haya debido correr del mismo modo para todos ellos.</w:t>
      </w:r>
    </w:p>
    <w:p w14:paraId="4F41CFC7" w14:textId="77777777" w:rsidR="00940189" w:rsidRPr="009D3D7A" w:rsidRDefault="00940189" w:rsidP="005D6D4C">
      <w:pPr>
        <w:jc w:val="both"/>
        <w:rPr>
          <w:rFonts w:ascii="Arial" w:hAnsi="Arial" w:cs="Arial"/>
          <w:b w:val="0"/>
          <w:sz w:val="22"/>
          <w:szCs w:val="22"/>
        </w:rPr>
      </w:pPr>
    </w:p>
    <w:p w14:paraId="2ACCF0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1143.- En el caso previsto por el artículo que precede, el acreedor solo podrá exigir a los deudores que no prescribieren, el valor de la obligación, deducida la parte que corresponda al deudor que prescribió.</w:t>
      </w:r>
    </w:p>
    <w:p w14:paraId="13422E60" w14:textId="77777777" w:rsidR="00940189" w:rsidRPr="009D3D7A" w:rsidRDefault="00940189" w:rsidP="005D6D4C">
      <w:pPr>
        <w:jc w:val="both"/>
        <w:rPr>
          <w:rFonts w:ascii="Arial" w:hAnsi="Arial" w:cs="Arial"/>
          <w:b w:val="0"/>
          <w:sz w:val="22"/>
          <w:szCs w:val="22"/>
        </w:rPr>
      </w:pPr>
    </w:p>
    <w:p w14:paraId="6CF9E0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1144.- La prescripción adquirida por el deudor principal, aprovecha siempre a sus fiadores.</w:t>
      </w:r>
    </w:p>
    <w:p w14:paraId="492C6752" w14:textId="77777777" w:rsidR="00940189" w:rsidRPr="009D3D7A" w:rsidRDefault="00940189" w:rsidP="005D6D4C">
      <w:pPr>
        <w:jc w:val="both"/>
        <w:rPr>
          <w:rFonts w:ascii="Arial" w:hAnsi="Arial" w:cs="Arial"/>
          <w:b w:val="0"/>
          <w:sz w:val="22"/>
          <w:szCs w:val="22"/>
        </w:rPr>
      </w:pPr>
    </w:p>
    <w:p w14:paraId="478489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1145.- El </w:t>
      </w:r>
      <w:proofErr w:type="gramStart"/>
      <w:r w:rsidRPr="009D3D7A">
        <w:rPr>
          <w:rFonts w:ascii="Arial" w:hAnsi="Arial" w:cs="Arial"/>
          <w:b w:val="0"/>
          <w:sz w:val="22"/>
          <w:szCs w:val="22"/>
        </w:rPr>
        <w:t>Estado</w:t>
      </w:r>
      <w:proofErr w:type="gramEnd"/>
      <w:r w:rsidRPr="009D3D7A">
        <w:rPr>
          <w:rFonts w:ascii="Arial" w:hAnsi="Arial" w:cs="Arial"/>
          <w:b w:val="0"/>
          <w:sz w:val="22"/>
          <w:szCs w:val="22"/>
        </w:rPr>
        <w:t xml:space="preserve"> así como los Ayuntamientos y las otras personas morales, se considerarán como particulares para la prescripción de sus bienes, derechos y acciones que sean susceptibles de propiedad privada.</w:t>
      </w:r>
    </w:p>
    <w:p w14:paraId="42AE502E" w14:textId="77777777" w:rsidR="00940189" w:rsidRPr="009D3D7A" w:rsidRDefault="00940189" w:rsidP="005D6D4C">
      <w:pPr>
        <w:jc w:val="both"/>
        <w:rPr>
          <w:rFonts w:ascii="Arial" w:hAnsi="Arial" w:cs="Arial"/>
          <w:b w:val="0"/>
          <w:sz w:val="22"/>
          <w:szCs w:val="22"/>
        </w:rPr>
      </w:pPr>
    </w:p>
    <w:p w14:paraId="3446C1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1146.- El que prescriba puede completar el término necesario para su prescripción reuniendo al tiempo que haya poseído, el que poseyó la persona que le transmitió la cosa, con tal de que ambas posesiones tengan los requisitos legales.</w:t>
      </w:r>
    </w:p>
    <w:p w14:paraId="1969602D" w14:textId="77777777" w:rsidR="00940189" w:rsidRPr="009D3D7A" w:rsidRDefault="00940189" w:rsidP="005D6D4C">
      <w:pPr>
        <w:jc w:val="both"/>
        <w:rPr>
          <w:rFonts w:ascii="Arial" w:hAnsi="Arial" w:cs="Arial"/>
          <w:b w:val="0"/>
          <w:sz w:val="22"/>
          <w:szCs w:val="22"/>
        </w:rPr>
      </w:pPr>
    </w:p>
    <w:p w14:paraId="7A9B5E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1147.- Las disposiciones de este Título, relativas al tiempo y demás requisitos necesarios para la prescripción, solo dejarán de observarse en los casos en que la ley prevenga expresamente otra cosa.</w:t>
      </w:r>
    </w:p>
    <w:p w14:paraId="357C07DB" w14:textId="77777777" w:rsidR="00940189" w:rsidRPr="009D3D7A" w:rsidRDefault="00940189" w:rsidP="005D6D4C">
      <w:pPr>
        <w:jc w:val="both"/>
        <w:rPr>
          <w:rFonts w:ascii="Arial" w:hAnsi="Arial" w:cs="Arial"/>
          <w:b w:val="0"/>
          <w:sz w:val="22"/>
          <w:szCs w:val="22"/>
        </w:rPr>
      </w:pPr>
    </w:p>
    <w:p w14:paraId="72463C64" w14:textId="77777777" w:rsidR="00940189" w:rsidRPr="009D3D7A" w:rsidRDefault="00940189" w:rsidP="005D6D4C">
      <w:pPr>
        <w:jc w:val="both"/>
        <w:rPr>
          <w:rFonts w:ascii="Arial" w:hAnsi="Arial" w:cs="Arial"/>
          <w:b w:val="0"/>
          <w:sz w:val="22"/>
          <w:szCs w:val="22"/>
        </w:rPr>
      </w:pPr>
    </w:p>
    <w:p w14:paraId="0B87AE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6F39A85C" w14:textId="77777777" w:rsidR="00940189" w:rsidRPr="009D3D7A" w:rsidRDefault="00940189" w:rsidP="005D6D4C">
      <w:pPr>
        <w:jc w:val="both"/>
        <w:rPr>
          <w:rFonts w:ascii="Arial" w:hAnsi="Arial" w:cs="Arial"/>
          <w:b w:val="0"/>
          <w:sz w:val="22"/>
          <w:szCs w:val="22"/>
        </w:rPr>
      </w:pPr>
    </w:p>
    <w:p w14:paraId="11FCCB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PRESCRIPCION POSITIVA</w:t>
      </w:r>
    </w:p>
    <w:p w14:paraId="2A19E36C" w14:textId="77777777" w:rsidR="00940189" w:rsidRPr="009D3D7A" w:rsidRDefault="00940189" w:rsidP="005D6D4C">
      <w:pPr>
        <w:jc w:val="both"/>
        <w:rPr>
          <w:rFonts w:ascii="Arial" w:hAnsi="Arial" w:cs="Arial"/>
          <w:b w:val="0"/>
          <w:sz w:val="22"/>
          <w:szCs w:val="22"/>
        </w:rPr>
      </w:pPr>
    </w:p>
    <w:p w14:paraId="3E3682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1148.- La posesión necesaria para prescribir debe ser:</w:t>
      </w:r>
    </w:p>
    <w:p w14:paraId="4C29C715" w14:textId="77777777" w:rsidR="00940189" w:rsidRPr="009D3D7A" w:rsidRDefault="00940189" w:rsidP="005D6D4C">
      <w:pPr>
        <w:jc w:val="both"/>
        <w:rPr>
          <w:rFonts w:ascii="Arial" w:hAnsi="Arial" w:cs="Arial"/>
          <w:b w:val="0"/>
          <w:sz w:val="22"/>
          <w:szCs w:val="22"/>
        </w:rPr>
      </w:pPr>
    </w:p>
    <w:p w14:paraId="79C74D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(REFORMADA, P.O. </w:t>
      </w:r>
      <w:r w:rsidR="00453C37" w:rsidRPr="009D3D7A">
        <w:rPr>
          <w:rFonts w:ascii="Arial" w:hAnsi="Arial" w:cs="Arial"/>
          <w:b w:val="0"/>
          <w:sz w:val="22"/>
          <w:szCs w:val="22"/>
        </w:rPr>
        <w:t>05</w:t>
      </w:r>
      <w:r w:rsidRPr="009D3D7A">
        <w:rPr>
          <w:rFonts w:ascii="Arial" w:hAnsi="Arial" w:cs="Arial"/>
          <w:b w:val="0"/>
          <w:sz w:val="22"/>
          <w:szCs w:val="22"/>
        </w:rPr>
        <w:t xml:space="preserve"> DE </w:t>
      </w:r>
      <w:r w:rsidR="00453C37" w:rsidRPr="009D3D7A">
        <w:rPr>
          <w:rFonts w:ascii="Arial" w:hAnsi="Arial" w:cs="Arial"/>
          <w:b w:val="0"/>
          <w:sz w:val="22"/>
          <w:szCs w:val="22"/>
        </w:rPr>
        <w:t>FEBRERO</w:t>
      </w:r>
      <w:r w:rsidRPr="009D3D7A">
        <w:rPr>
          <w:rFonts w:ascii="Arial" w:hAnsi="Arial" w:cs="Arial"/>
          <w:b w:val="0"/>
          <w:sz w:val="22"/>
          <w:szCs w:val="22"/>
        </w:rPr>
        <w:t xml:space="preserve"> DE 20</w:t>
      </w:r>
      <w:r w:rsidR="00453C37" w:rsidRPr="009D3D7A">
        <w:rPr>
          <w:rFonts w:ascii="Arial" w:hAnsi="Arial" w:cs="Arial"/>
          <w:b w:val="0"/>
          <w:sz w:val="22"/>
          <w:szCs w:val="22"/>
        </w:rPr>
        <w:t>14</w:t>
      </w:r>
      <w:r w:rsidRPr="009D3D7A">
        <w:rPr>
          <w:rFonts w:ascii="Arial" w:hAnsi="Arial" w:cs="Arial"/>
          <w:b w:val="0"/>
          <w:sz w:val="22"/>
          <w:szCs w:val="22"/>
        </w:rPr>
        <w:t>)</w:t>
      </w:r>
    </w:p>
    <w:p w14:paraId="6E020972" w14:textId="77777777" w:rsidR="00453C37" w:rsidRPr="009D3D7A" w:rsidRDefault="00940189" w:rsidP="00453C37">
      <w:pPr>
        <w:ind w:left="1560" w:hanging="1560"/>
        <w:jc w:val="both"/>
        <w:rPr>
          <w:rFonts w:ascii="Arial" w:hAnsi="Arial" w:cs="Arial"/>
          <w:b w:val="0"/>
          <w:sz w:val="22"/>
          <w:szCs w:val="22"/>
        </w:rPr>
      </w:pPr>
      <w:r w:rsidRPr="009D3D7A">
        <w:rPr>
          <w:rFonts w:ascii="Arial" w:hAnsi="Arial" w:cs="Arial"/>
          <w:b w:val="0"/>
          <w:sz w:val="22"/>
          <w:szCs w:val="22"/>
        </w:rPr>
        <w:t xml:space="preserve">I.- </w:t>
      </w:r>
      <w:r w:rsidR="00453C37" w:rsidRPr="009D3D7A">
        <w:rPr>
          <w:rFonts w:ascii="Arial" w:hAnsi="Arial" w:cs="Arial"/>
          <w:b w:val="0"/>
          <w:sz w:val="22"/>
          <w:szCs w:val="22"/>
        </w:rPr>
        <w:t>En concepto de propietario;</w:t>
      </w:r>
    </w:p>
    <w:p w14:paraId="5F313A3F" w14:textId="77777777" w:rsidR="00940189" w:rsidRPr="009D3D7A" w:rsidRDefault="00940189" w:rsidP="005D6D4C">
      <w:pPr>
        <w:jc w:val="both"/>
        <w:rPr>
          <w:rFonts w:ascii="Arial" w:hAnsi="Arial" w:cs="Arial"/>
          <w:b w:val="0"/>
          <w:sz w:val="22"/>
          <w:szCs w:val="22"/>
        </w:rPr>
      </w:pPr>
    </w:p>
    <w:p w14:paraId="7E9469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Pacífica;</w:t>
      </w:r>
    </w:p>
    <w:p w14:paraId="1E8D8809" w14:textId="77777777" w:rsidR="00940189" w:rsidRPr="009D3D7A" w:rsidRDefault="00940189" w:rsidP="005D6D4C">
      <w:pPr>
        <w:jc w:val="both"/>
        <w:rPr>
          <w:rFonts w:ascii="Arial" w:hAnsi="Arial" w:cs="Arial"/>
          <w:b w:val="0"/>
          <w:sz w:val="22"/>
          <w:szCs w:val="22"/>
        </w:rPr>
      </w:pPr>
    </w:p>
    <w:p w14:paraId="36A883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w:t>
      </w:r>
      <w:proofErr w:type="spellStart"/>
      <w:r w:rsidRPr="009D3D7A">
        <w:rPr>
          <w:rFonts w:ascii="Arial" w:hAnsi="Arial" w:cs="Arial"/>
          <w:b w:val="0"/>
          <w:sz w:val="22"/>
          <w:szCs w:val="22"/>
        </w:rPr>
        <w:t>Contínua</w:t>
      </w:r>
      <w:proofErr w:type="spellEnd"/>
      <w:r w:rsidRPr="009D3D7A">
        <w:rPr>
          <w:rFonts w:ascii="Arial" w:hAnsi="Arial" w:cs="Arial"/>
          <w:b w:val="0"/>
          <w:sz w:val="22"/>
          <w:szCs w:val="22"/>
        </w:rPr>
        <w:t>;</w:t>
      </w:r>
    </w:p>
    <w:p w14:paraId="79BB7C3A" w14:textId="77777777" w:rsidR="00940189" w:rsidRPr="009D3D7A" w:rsidRDefault="00940189" w:rsidP="005D6D4C">
      <w:pPr>
        <w:jc w:val="both"/>
        <w:rPr>
          <w:rFonts w:ascii="Arial" w:hAnsi="Arial" w:cs="Arial"/>
          <w:b w:val="0"/>
          <w:sz w:val="22"/>
          <w:szCs w:val="22"/>
        </w:rPr>
      </w:pPr>
    </w:p>
    <w:p w14:paraId="2899A4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Pública.</w:t>
      </w:r>
    </w:p>
    <w:p w14:paraId="2955E257" w14:textId="77777777" w:rsidR="00940189" w:rsidRPr="009D3D7A" w:rsidRDefault="00940189" w:rsidP="005D6D4C">
      <w:pPr>
        <w:jc w:val="both"/>
        <w:rPr>
          <w:rFonts w:ascii="Arial" w:hAnsi="Arial" w:cs="Arial"/>
          <w:b w:val="0"/>
          <w:sz w:val="22"/>
          <w:szCs w:val="22"/>
        </w:rPr>
      </w:pPr>
    </w:p>
    <w:p w14:paraId="5ED8DE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1149.- Los bienes inmuebles se prescriben:</w:t>
      </w:r>
    </w:p>
    <w:p w14:paraId="40D6E5C2" w14:textId="77777777" w:rsidR="00940189" w:rsidRPr="009D3D7A" w:rsidRDefault="00940189" w:rsidP="005D6D4C">
      <w:pPr>
        <w:jc w:val="both"/>
        <w:rPr>
          <w:rFonts w:ascii="Arial" w:hAnsi="Arial" w:cs="Arial"/>
          <w:b w:val="0"/>
          <w:sz w:val="22"/>
          <w:szCs w:val="22"/>
        </w:rPr>
      </w:pPr>
    </w:p>
    <w:p w14:paraId="0F390CC2" w14:textId="77777777" w:rsidR="00453C37" w:rsidRPr="009D3D7A" w:rsidRDefault="00453C37" w:rsidP="00453C37">
      <w:pPr>
        <w:jc w:val="both"/>
        <w:rPr>
          <w:rFonts w:ascii="Arial" w:hAnsi="Arial" w:cs="Arial"/>
          <w:b w:val="0"/>
          <w:sz w:val="22"/>
          <w:szCs w:val="22"/>
        </w:rPr>
      </w:pPr>
      <w:r w:rsidRPr="009D3D7A">
        <w:rPr>
          <w:rFonts w:ascii="Arial" w:hAnsi="Arial" w:cs="Arial"/>
          <w:b w:val="0"/>
          <w:sz w:val="22"/>
          <w:szCs w:val="22"/>
        </w:rPr>
        <w:t>(REFORMADA, P.O. 05 DE FEBRERO DE 2014)</w:t>
      </w:r>
    </w:p>
    <w:p w14:paraId="1AAB3AAE" w14:textId="77777777" w:rsidR="00453C37" w:rsidRPr="009D3D7A" w:rsidRDefault="00453C37" w:rsidP="00453C37">
      <w:pPr>
        <w:jc w:val="both"/>
        <w:rPr>
          <w:rFonts w:ascii="Arial" w:hAnsi="Arial" w:cs="Arial"/>
          <w:b w:val="0"/>
          <w:bCs/>
          <w:sz w:val="22"/>
          <w:szCs w:val="22"/>
        </w:rPr>
      </w:pPr>
      <w:r w:rsidRPr="009D3D7A">
        <w:rPr>
          <w:rFonts w:ascii="Arial" w:hAnsi="Arial" w:cs="Arial"/>
          <w:b w:val="0"/>
          <w:bCs/>
          <w:sz w:val="22"/>
          <w:szCs w:val="22"/>
        </w:rPr>
        <w:t>I.- En cinco años, cuando se poseen con justo título, en concepto de propietario, buena fe, pacifica, continua y públicamente;</w:t>
      </w:r>
    </w:p>
    <w:p w14:paraId="35F6F4A3" w14:textId="77777777" w:rsidR="00940189" w:rsidRPr="009D3D7A" w:rsidRDefault="00940189" w:rsidP="005D6D4C">
      <w:pPr>
        <w:jc w:val="both"/>
        <w:rPr>
          <w:rFonts w:ascii="Arial" w:hAnsi="Arial" w:cs="Arial"/>
          <w:b w:val="0"/>
          <w:sz w:val="22"/>
          <w:szCs w:val="22"/>
        </w:rPr>
      </w:pPr>
    </w:p>
    <w:p w14:paraId="5E13D9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cinco años, cuando los inmuebles hayan sido objeto de una inscripción de posesión;</w:t>
      </w:r>
    </w:p>
    <w:p w14:paraId="3A86E848" w14:textId="77777777" w:rsidR="00940189" w:rsidRPr="009D3D7A" w:rsidRDefault="00940189" w:rsidP="005D6D4C">
      <w:pPr>
        <w:jc w:val="both"/>
        <w:rPr>
          <w:rFonts w:ascii="Arial" w:hAnsi="Arial" w:cs="Arial"/>
          <w:b w:val="0"/>
          <w:sz w:val="22"/>
          <w:szCs w:val="22"/>
        </w:rPr>
      </w:pPr>
    </w:p>
    <w:p w14:paraId="6489D2AB" w14:textId="77777777" w:rsidR="00453C37" w:rsidRPr="009D3D7A" w:rsidRDefault="00453C37" w:rsidP="00453C37">
      <w:pPr>
        <w:jc w:val="both"/>
        <w:rPr>
          <w:rFonts w:ascii="Arial" w:hAnsi="Arial" w:cs="Arial"/>
          <w:b w:val="0"/>
          <w:sz w:val="22"/>
          <w:szCs w:val="22"/>
        </w:rPr>
      </w:pPr>
      <w:r w:rsidRPr="009D3D7A">
        <w:rPr>
          <w:rFonts w:ascii="Arial" w:hAnsi="Arial" w:cs="Arial"/>
          <w:b w:val="0"/>
          <w:sz w:val="22"/>
          <w:szCs w:val="22"/>
        </w:rPr>
        <w:t>(REFORMADA, P.O. 05 DE FEBRERO DE 2014)</w:t>
      </w:r>
    </w:p>
    <w:p w14:paraId="1663D306" w14:textId="77777777" w:rsidR="00453C37" w:rsidRPr="009D3D7A" w:rsidRDefault="00453C37" w:rsidP="00453C37">
      <w:pPr>
        <w:jc w:val="both"/>
        <w:rPr>
          <w:rFonts w:ascii="Arial" w:hAnsi="Arial" w:cs="Arial"/>
          <w:b w:val="0"/>
          <w:sz w:val="22"/>
          <w:szCs w:val="22"/>
        </w:rPr>
      </w:pPr>
      <w:r w:rsidRPr="009D3D7A">
        <w:rPr>
          <w:rFonts w:ascii="Arial" w:hAnsi="Arial" w:cs="Arial"/>
          <w:b w:val="0"/>
          <w:bCs/>
          <w:sz w:val="22"/>
          <w:szCs w:val="22"/>
        </w:rPr>
        <w:t>III. En diez años, cuando se poseen de mala fe, si la posesión es en concepto de propietario, pacifico, continua y pública, debiendo demostrar la causa generadora de la posesión</w:t>
      </w:r>
      <w:r w:rsidRPr="009D3D7A">
        <w:rPr>
          <w:rFonts w:ascii="Arial" w:hAnsi="Arial" w:cs="Arial"/>
          <w:b w:val="0"/>
          <w:sz w:val="22"/>
          <w:szCs w:val="22"/>
        </w:rPr>
        <w:t>.</w:t>
      </w:r>
    </w:p>
    <w:p w14:paraId="0EA34C0C" w14:textId="77777777" w:rsidR="00940189" w:rsidRPr="009D3D7A" w:rsidRDefault="00940189" w:rsidP="005D6D4C">
      <w:pPr>
        <w:jc w:val="both"/>
        <w:rPr>
          <w:rFonts w:ascii="Arial" w:hAnsi="Arial" w:cs="Arial"/>
          <w:b w:val="0"/>
          <w:sz w:val="22"/>
          <w:szCs w:val="22"/>
        </w:rPr>
      </w:pPr>
    </w:p>
    <w:p w14:paraId="29A92B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Se aumentará en una tercera parte el tiempo señalado en las fracciones I y III si se demuestra, por quien tenga interés jurídico en ello, que el poseedor de finca rústica no la ha cultivado durante la mayor parte del tiempo que la ha poseído, o que por no haber hecho el poseedor de finca urbana las reparaciones necesarias, ésta ha permanecido deshabitada la mayor parte del tiempo que ha estado en poder de aquel.</w:t>
      </w:r>
    </w:p>
    <w:p w14:paraId="59E53829" w14:textId="77777777" w:rsidR="00940189" w:rsidRPr="009D3D7A" w:rsidRDefault="00940189" w:rsidP="005D6D4C">
      <w:pPr>
        <w:jc w:val="both"/>
        <w:rPr>
          <w:rFonts w:ascii="Arial" w:hAnsi="Arial" w:cs="Arial"/>
          <w:b w:val="0"/>
          <w:sz w:val="22"/>
          <w:szCs w:val="22"/>
        </w:rPr>
      </w:pPr>
    </w:p>
    <w:p w14:paraId="49A85D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1150.- Los bienes muebles se prescriben en tres años cuando son poseídos con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pacífica y continuamente. Faltando la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se prescribirán en cinco años.</w:t>
      </w:r>
    </w:p>
    <w:p w14:paraId="5B1F8FF1" w14:textId="77777777" w:rsidR="00940189" w:rsidRPr="009D3D7A" w:rsidRDefault="00940189" w:rsidP="005D6D4C">
      <w:pPr>
        <w:jc w:val="both"/>
        <w:rPr>
          <w:rFonts w:ascii="Arial" w:hAnsi="Arial" w:cs="Arial"/>
          <w:b w:val="0"/>
          <w:sz w:val="22"/>
          <w:szCs w:val="22"/>
        </w:rPr>
      </w:pPr>
    </w:p>
    <w:p w14:paraId="64E1EA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1151.- Cuando la posesión se adquiere por medio de violencia, aunque ésta cese y la posesión continúe pacíficamente, el plazo para la prescripción será de diez años para los inmuebles y de cinco para los muebles, contados desde que cese la violencia.</w:t>
      </w:r>
      <w:r w:rsidRPr="009D3D7A">
        <w:rPr>
          <w:rFonts w:ascii="Arial" w:hAnsi="Arial" w:cs="Arial"/>
          <w:b w:val="0"/>
          <w:sz w:val="22"/>
          <w:szCs w:val="22"/>
        </w:rPr>
        <w:cr/>
      </w:r>
    </w:p>
    <w:p w14:paraId="49E6F021" w14:textId="77777777" w:rsidR="0052249C" w:rsidRPr="009D3D7A" w:rsidRDefault="0052249C" w:rsidP="0052249C">
      <w:pPr>
        <w:jc w:val="both"/>
        <w:rPr>
          <w:rFonts w:ascii="Arial" w:hAnsi="Arial" w:cs="Arial"/>
          <w:b w:val="0"/>
          <w:sz w:val="22"/>
          <w:szCs w:val="22"/>
        </w:rPr>
      </w:pPr>
      <w:r w:rsidRPr="009D3D7A">
        <w:rPr>
          <w:rFonts w:ascii="Arial" w:hAnsi="Arial" w:cs="Arial"/>
          <w:b w:val="0"/>
          <w:sz w:val="22"/>
          <w:szCs w:val="22"/>
        </w:rPr>
        <w:t>(REFORMADO, P.O. 05 DE FEBRERO DE 2014)</w:t>
      </w:r>
    </w:p>
    <w:p w14:paraId="3B96FF80" w14:textId="77777777" w:rsidR="0052249C" w:rsidRPr="009D3D7A" w:rsidRDefault="0052249C" w:rsidP="0052249C">
      <w:pPr>
        <w:jc w:val="both"/>
        <w:rPr>
          <w:rFonts w:ascii="Arial" w:hAnsi="Arial" w:cs="Arial"/>
          <w:b w:val="0"/>
          <w:sz w:val="22"/>
          <w:szCs w:val="22"/>
        </w:rPr>
      </w:pPr>
      <w:r w:rsidRPr="009D3D7A">
        <w:rPr>
          <w:rFonts w:ascii="Arial" w:hAnsi="Arial" w:cs="Arial"/>
          <w:b w:val="0"/>
          <w:sz w:val="22"/>
          <w:szCs w:val="22"/>
        </w:rPr>
        <w:t>Art. 1152. La posesión adquirida por medio de un delito no genera derechos para adquirir la propiedad por prescripción adquisitiva.</w:t>
      </w:r>
    </w:p>
    <w:p w14:paraId="2AD49F5A" w14:textId="77777777" w:rsidR="00940189" w:rsidRPr="009D3D7A" w:rsidRDefault="00940189" w:rsidP="005D6D4C">
      <w:pPr>
        <w:jc w:val="both"/>
        <w:rPr>
          <w:rFonts w:ascii="Arial" w:hAnsi="Arial" w:cs="Arial"/>
          <w:b w:val="0"/>
          <w:sz w:val="22"/>
          <w:szCs w:val="22"/>
        </w:rPr>
      </w:pPr>
    </w:p>
    <w:p w14:paraId="39F20E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1153.- El que hubiere poseído bienes inmuebles por el tiempo y con las condiciones exigidas por este Código para adquirirlos por prescripción, puede promover juicio contra el que aparezca como propietario de esos bienes en el Registro Público, a fin de que se declare que la prescripción se ha consumado y que ha adquirido, por ende, la propiedad.</w:t>
      </w:r>
    </w:p>
    <w:p w14:paraId="163520AE" w14:textId="77777777" w:rsidR="00940189" w:rsidRPr="009D3D7A" w:rsidRDefault="00940189" w:rsidP="005D6D4C">
      <w:pPr>
        <w:jc w:val="both"/>
        <w:rPr>
          <w:rFonts w:ascii="Arial" w:hAnsi="Arial" w:cs="Arial"/>
          <w:b w:val="0"/>
          <w:sz w:val="22"/>
          <w:szCs w:val="22"/>
        </w:rPr>
      </w:pPr>
    </w:p>
    <w:p w14:paraId="0F336B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1154.- La sentencia ejecutoria que declare procedente la acción de prescripción, se inscribirá en el Registro Público y servirá de título de propiedad al poseedor.</w:t>
      </w:r>
    </w:p>
    <w:p w14:paraId="42BD96B0" w14:textId="77777777" w:rsidR="00940189" w:rsidRPr="009D3D7A" w:rsidRDefault="00940189" w:rsidP="005D6D4C">
      <w:pPr>
        <w:jc w:val="both"/>
        <w:rPr>
          <w:rFonts w:ascii="Arial" w:hAnsi="Arial" w:cs="Arial"/>
          <w:b w:val="0"/>
          <w:sz w:val="22"/>
          <w:szCs w:val="22"/>
        </w:rPr>
      </w:pPr>
    </w:p>
    <w:p w14:paraId="7E4AA783" w14:textId="77777777" w:rsidR="00940189" w:rsidRPr="009D3D7A" w:rsidRDefault="00940189" w:rsidP="005D6D4C">
      <w:pPr>
        <w:jc w:val="both"/>
        <w:rPr>
          <w:rFonts w:ascii="Arial" w:hAnsi="Arial" w:cs="Arial"/>
          <w:b w:val="0"/>
          <w:sz w:val="22"/>
          <w:szCs w:val="22"/>
        </w:rPr>
      </w:pPr>
    </w:p>
    <w:p w14:paraId="11095B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2EF600EC" w14:textId="77777777" w:rsidR="00940189" w:rsidRPr="009D3D7A" w:rsidRDefault="00940189" w:rsidP="005D6D4C">
      <w:pPr>
        <w:jc w:val="both"/>
        <w:rPr>
          <w:rFonts w:ascii="Arial" w:hAnsi="Arial" w:cs="Arial"/>
          <w:b w:val="0"/>
          <w:sz w:val="22"/>
          <w:szCs w:val="22"/>
        </w:rPr>
      </w:pPr>
    </w:p>
    <w:p w14:paraId="2E8E2E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DE LA PRESCRIPCION NEGATIVA</w:t>
      </w:r>
    </w:p>
    <w:p w14:paraId="1F9543FC" w14:textId="77777777" w:rsidR="00940189" w:rsidRPr="009D3D7A" w:rsidRDefault="00940189" w:rsidP="005D6D4C">
      <w:pPr>
        <w:jc w:val="both"/>
        <w:rPr>
          <w:rFonts w:ascii="Arial" w:hAnsi="Arial" w:cs="Arial"/>
          <w:b w:val="0"/>
          <w:sz w:val="22"/>
          <w:szCs w:val="22"/>
        </w:rPr>
      </w:pPr>
    </w:p>
    <w:p w14:paraId="3C5DD5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1155.- La prescripción negativa se verifica por el solo transcurso del tiempo fijado por la ley.</w:t>
      </w:r>
    </w:p>
    <w:p w14:paraId="76DDA087" w14:textId="77777777" w:rsidR="00940189" w:rsidRPr="009D3D7A" w:rsidRDefault="00940189" w:rsidP="005D6D4C">
      <w:pPr>
        <w:jc w:val="both"/>
        <w:rPr>
          <w:rFonts w:ascii="Arial" w:hAnsi="Arial" w:cs="Arial"/>
          <w:b w:val="0"/>
          <w:sz w:val="22"/>
          <w:szCs w:val="22"/>
        </w:rPr>
      </w:pPr>
    </w:p>
    <w:p w14:paraId="2F6458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1156.- Fuera de los casos de excepción, se necesita el lapso de diez años, contados desde que una obligación puede exigirse, para que se extinga el derecho de pedir su cumplimiento.</w:t>
      </w:r>
    </w:p>
    <w:p w14:paraId="379D369A" w14:textId="77777777" w:rsidR="00940189" w:rsidRPr="009D3D7A" w:rsidRDefault="00940189" w:rsidP="005D6D4C">
      <w:pPr>
        <w:jc w:val="both"/>
        <w:rPr>
          <w:rFonts w:ascii="Arial" w:hAnsi="Arial" w:cs="Arial"/>
          <w:b w:val="0"/>
          <w:sz w:val="22"/>
          <w:szCs w:val="22"/>
        </w:rPr>
      </w:pPr>
    </w:p>
    <w:p w14:paraId="0159139B" w14:textId="77777777" w:rsidR="00E50E1C" w:rsidRPr="008A3EA8" w:rsidRDefault="00E50E1C" w:rsidP="00E50E1C">
      <w:pPr>
        <w:pStyle w:val="Estilo"/>
        <w:rPr>
          <w:rFonts w:eastAsia="Arial" w:cs="Arial"/>
          <w:b/>
          <w:i/>
          <w:sz w:val="22"/>
        </w:rPr>
      </w:pPr>
      <w:r w:rsidRPr="008A3EA8">
        <w:rPr>
          <w:rFonts w:eastAsia="Arial" w:cs="Arial"/>
          <w:b/>
          <w:i/>
          <w:sz w:val="22"/>
        </w:rPr>
        <w:t>(REFORMADO, P.O. 26 DE JUNIO DE 2026)</w:t>
      </w:r>
    </w:p>
    <w:p w14:paraId="5151DD07" w14:textId="2A658F21" w:rsidR="00E50E1C" w:rsidRPr="00035976" w:rsidRDefault="00E50E1C" w:rsidP="00E50E1C">
      <w:pPr>
        <w:pStyle w:val="Estilo"/>
        <w:rPr>
          <w:rFonts w:eastAsia="Arial" w:cs="Arial"/>
          <w:b/>
          <w:bCs/>
          <w:sz w:val="22"/>
        </w:rPr>
      </w:pPr>
      <w:r w:rsidRPr="008A3EA8">
        <w:rPr>
          <w:rFonts w:eastAsia="Arial" w:cs="Arial"/>
          <w:b/>
          <w:i/>
          <w:sz w:val="22"/>
        </w:rPr>
        <w:t>Art.</w:t>
      </w:r>
      <w:r w:rsidRPr="00035976">
        <w:rPr>
          <w:rFonts w:eastAsia="Arial" w:cs="Arial"/>
          <w:b/>
          <w:sz w:val="22"/>
        </w:rPr>
        <w:t xml:space="preserve"> 1157.- La obligación de dar alimentos es imprescriptible. El derecho a reclamar una pensión compensatoria o una compensación patrimonial derivada de un divorcio </w:t>
      </w:r>
      <w:proofErr w:type="spellStart"/>
      <w:r w:rsidRPr="00035976">
        <w:rPr>
          <w:rFonts w:eastAsia="Arial" w:cs="Arial"/>
          <w:b/>
          <w:sz w:val="22"/>
        </w:rPr>
        <w:t>incausado</w:t>
      </w:r>
      <w:proofErr w:type="spellEnd"/>
      <w:r w:rsidRPr="00035976">
        <w:rPr>
          <w:rFonts w:eastAsia="Arial" w:cs="Arial"/>
          <w:b/>
          <w:sz w:val="22"/>
        </w:rPr>
        <w:t xml:space="preserve"> prescribe en el </w:t>
      </w:r>
      <w:r w:rsidRPr="00035976">
        <w:rPr>
          <w:rFonts w:eastAsia="Arial" w:cs="Arial"/>
          <w:b/>
          <w:bCs/>
          <w:sz w:val="22"/>
        </w:rPr>
        <w:t>mismo lapso que duró el vínculo matrimonial.</w:t>
      </w:r>
      <w:r w:rsidRPr="00035976">
        <w:rPr>
          <w:rFonts w:eastAsia="Arial" w:cs="Arial"/>
          <w:b/>
          <w:bCs/>
          <w:color w:val="FF0000"/>
          <w:sz w:val="22"/>
        </w:rPr>
        <w:t xml:space="preserve"> </w:t>
      </w:r>
      <w:r w:rsidRPr="00035976">
        <w:rPr>
          <w:rFonts w:eastAsia="Arial" w:cs="Arial"/>
          <w:b/>
          <w:bCs/>
          <w:sz w:val="22"/>
        </w:rPr>
        <w:t>El derecho a reclamar una compensación resarcitoria derivada del incumplimiento de la obligación alimentaria en favor de un ascendiente</w:t>
      </w:r>
      <w:r w:rsidRPr="00035976">
        <w:rPr>
          <w:rFonts w:eastAsia="Arial" w:cs="Arial"/>
          <w:b/>
          <w:bCs/>
          <w:color w:val="FF0000"/>
          <w:sz w:val="22"/>
        </w:rPr>
        <w:t xml:space="preserve"> </w:t>
      </w:r>
      <w:r w:rsidRPr="00035976">
        <w:rPr>
          <w:rFonts w:eastAsia="Arial" w:cs="Arial"/>
          <w:b/>
          <w:bCs/>
          <w:sz w:val="22"/>
        </w:rPr>
        <w:t>prescribe en igual tiempo que duró la atención y el cuidado por</w:t>
      </w:r>
      <w:r>
        <w:rPr>
          <w:rFonts w:eastAsia="Arial" w:cs="Arial"/>
          <w:b/>
          <w:bCs/>
          <w:sz w:val="22"/>
        </w:rPr>
        <w:t xml:space="preserve"> quien alimentó al ascendiente.</w:t>
      </w:r>
    </w:p>
    <w:p w14:paraId="1ED856BE" w14:textId="77777777" w:rsidR="00940189" w:rsidRPr="009D3D7A" w:rsidRDefault="00940189" w:rsidP="005D6D4C">
      <w:pPr>
        <w:jc w:val="both"/>
        <w:rPr>
          <w:rFonts w:ascii="Arial" w:hAnsi="Arial" w:cs="Arial"/>
          <w:b w:val="0"/>
          <w:sz w:val="22"/>
          <w:szCs w:val="22"/>
        </w:rPr>
      </w:pPr>
    </w:p>
    <w:p w14:paraId="6C8480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1158.- Prescriben en dos años:</w:t>
      </w:r>
    </w:p>
    <w:p w14:paraId="3254DB60" w14:textId="77777777" w:rsidR="00940189" w:rsidRPr="009D3D7A" w:rsidRDefault="00940189" w:rsidP="005D6D4C">
      <w:pPr>
        <w:jc w:val="both"/>
        <w:rPr>
          <w:rFonts w:ascii="Arial" w:hAnsi="Arial" w:cs="Arial"/>
          <w:b w:val="0"/>
          <w:sz w:val="22"/>
          <w:szCs w:val="22"/>
        </w:rPr>
      </w:pPr>
    </w:p>
    <w:p w14:paraId="7C70C2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honorarios, sueldos, salarios, jornales u otras retribuciones por la prestación de cualquier servicio. La prescripción comienza a correr desde la fecha en que dejaron de prestarse los servicios;</w:t>
      </w:r>
    </w:p>
    <w:p w14:paraId="0CEB0CAD" w14:textId="77777777" w:rsidR="00940189" w:rsidRPr="009D3D7A" w:rsidRDefault="00940189" w:rsidP="005D6D4C">
      <w:pPr>
        <w:jc w:val="both"/>
        <w:rPr>
          <w:rFonts w:ascii="Arial" w:hAnsi="Arial" w:cs="Arial"/>
          <w:b w:val="0"/>
          <w:sz w:val="22"/>
          <w:szCs w:val="22"/>
        </w:rPr>
      </w:pPr>
    </w:p>
    <w:p w14:paraId="3051F7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acción de cualquier comerciante para cobrar el precio de objetos vendidos a personas que no fueran revendedores.</w:t>
      </w:r>
    </w:p>
    <w:p w14:paraId="539D5595" w14:textId="77777777" w:rsidR="00940189" w:rsidRPr="009D3D7A" w:rsidRDefault="00940189" w:rsidP="005D6D4C">
      <w:pPr>
        <w:jc w:val="both"/>
        <w:rPr>
          <w:rFonts w:ascii="Arial" w:hAnsi="Arial" w:cs="Arial"/>
          <w:b w:val="0"/>
          <w:sz w:val="22"/>
          <w:szCs w:val="22"/>
        </w:rPr>
      </w:pPr>
    </w:p>
    <w:p w14:paraId="55E91F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prescripción corre desde el día en que fueron entregados los objeto, si la venta no se hizo a plazo;</w:t>
      </w:r>
    </w:p>
    <w:p w14:paraId="6B6E350E" w14:textId="77777777" w:rsidR="00940189" w:rsidRPr="009D3D7A" w:rsidRDefault="00940189" w:rsidP="005D6D4C">
      <w:pPr>
        <w:jc w:val="both"/>
        <w:rPr>
          <w:rFonts w:ascii="Arial" w:hAnsi="Arial" w:cs="Arial"/>
          <w:b w:val="0"/>
          <w:sz w:val="22"/>
          <w:szCs w:val="22"/>
        </w:rPr>
      </w:pPr>
    </w:p>
    <w:p w14:paraId="7DF639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La acción de los dueños de hoteles y casas de huéspedes para cobrar el importe del hospedaje; y la de éstos y la de los fondistas para cobrar el precio de los alimentos que ministren.</w:t>
      </w:r>
    </w:p>
    <w:p w14:paraId="6A01D388" w14:textId="77777777" w:rsidR="00940189" w:rsidRPr="009D3D7A" w:rsidRDefault="00940189" w:rsidP="005D6D4C">
      <w:pPr>
        <w:jc w:val="both"/>
        <w:rPr>
          <w:rFonts w:ascii="Arial" w:hAnsi="Arial" w:cs="Arial"/>
          <w:b w:val="0"/>
          <w:sz w:val="22"/>
          <w:szCs w:val="22"/>
        </w:rPr>
      </w:pPr>
    </w:p>
    <w:p w14:paraId="631CF3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prescripción corre desde el día en que debió ser pagado el hospedaje, o desde aquel en que se ministraron los alimentos;</w:t>
      </w:r>
    </w:p>
    <w:p w14:paraId="68A43F96" w14:textId="77777777" w:rsidR="00940189" w:rsidRPr="009D3D7A" w:rsidRDefault="00940189" w:rsidP="005D6D4C">
      <w:pPr>
        <w:jc w:val="both"/>
        <w:rPr>
          <w:rFonts w:ascii="Arial" w:hAnsi="Arial" w:cs="Arial"/>
          <w:b w:val="0"/>
          <w:sz w:val="22"/>
          <w:szCs w:val="22"/>
        </w:rPr>
      </w:pPr>
    </w:p>
    <w:p w14:paraId="38641099" w14:textId="5B2111C3" w:rsidR="00E50E1C" w:rsidRPr="008A3EA8" w:rsidRDefault="00E50E1C" w:rsidP="00E50E1C">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63033A9D" w14:textId="77777777" w:rsidR="00E50E1C" w:rsidRPr="00035976" w:rsidRDefault="00E50E1C" w:rsidP="00E50E1C">
      <w:pPr>
        <w:pStyle w:val="Estilo"/>
        <w:rPr>
          <w:rFonts w:eastAsia="Arial" w:cs="Arial"/>
          <w:b/>
          <w:sz w:val="22"/>
        </w:rPr>
      </w:pPr>
      <w:r w:rsidRPr="00035976">
        <w:rPr>
          <w:rFonts w:eastAsia="Arial" w:cs="Arial"/>
          <w:b/>
          <w:sz w:val="22"/>
        </w:rPr>
        <w:t>IV.-</w:t>
      </w:r>
      <w:r w:rsidRPr="00035976">
        <w:rPr>
          <w:rFonts w:eastAsia="Arial" w:cs="Arial"/>
          <w:b/>
          <w:bCs/>
          <w:sz w:val="22"/>
        </w:rPr>
        <w:t xml:space="preserve"> </w:t>
      </w:r>
      <w:r w:rsidRPr="00035976">
        <w:rPr>
          <w:rFonts w:eastAsia="Arial" w:cs="Arial"/>
          <w:b/>
          <w:sz w:val="22"/>
        </w:rPr>
        <w:t xml:space="preserve">La responsabilidad civil que nace del daño causado por persona o animales, y que la ley impone al representante de aquéllas o al dueño de éstos. </w:t>
      </w:r>
    </w:p>
    <w:p w14:paraId="0DEC944C" w14:textId="77777777" w:rsidR="00E50E1C" w:rsidRPr="00035976" w:rsidRDefault="00E50E1C" w:rsidP="00E50E1C">
      <w:pPr>
        <w:pStyle w:val="Estilo"/>
        <w:rPr>
          <w:rFonts w:eastAsia="Arial" w:cs="Arial"/>
          <w:b/>
          <w:sz w:val="22"/>
        </w:rPr>
      </w:pPr>
    </w:p>
    <w:p w14:paraId="0B17FD90" w14:textId="77777777" w:rsidR="00E50E1C" w:rsidRPr="008A3EA8" w:rsidRDefault="00E50E1C" w:rsidP="00E50E1C">
      <w:pPr>
        <w:pStyle w:val="Estilo"/>
        <w:rPr>
          <w:rFonts w:eastAsia="Arial" w:cs="Arial"/>
          <w:b/>
          <w:i/>
          <w:sz w:val="22"/>
        </w:rPr>
      </w:pPr>
      <w:r w:rsidRPr="008A3EA8">
        <w:rPr>
          <w:rFonts w:eastAsia="Arial" w:cs="Arial"/>
          <w:b/>
          <w:i/>
          <w:sz w:val="22"/>
        </w:rPr>
        <w:t>(REFORMADO, P.O. 26 DE JUNIO DE 2026)</w:t>
      </w:r>
    </w:p>
    <w:p w14:paraId="4801D35E" w14:textId="77777777" w:rsidR="00E50E1C" w:rsidRPr="00035976" w:rsidRDefault="00E50E1C" w:rsidP="00E50E1C">
      <w:pPr>
        <w:pStyle w:val="Estilo"/>
        <w:rPr>
          <w:rFonts w:eastAsia="Arial" w:cs="Arial"/>
          <w:b/>
          <w:sz w:val="22"/>
        </w:rPr>
      </w:pPr>
      <w:r w:rsidRPr="00035976">
        <w:rPr>
          <w:rFonts w:eastAsia="Arial" w:cs="Arial"/>
          <w:b/>
          <w:sz w:val="22"/>
        </w:rPr>
        <w:t xml:space="preserve">La prescripción comienza a correr desde </w:t>
      </w:r>
      <w:r w:rsidRPr="00035976">
        <w:rPr>
          <w:rFonts w:eastAsia="Arial" w:cs="Arial"/>
          <w:b/>
          <w:bCs/>
          <w:sz w:val="22"/>
        </w:rPr>
        <w:t xml:space="preserve">que se tiene pleno conocimiento del </w:t>
      </w:r>
      <w:r w:rsidRPr="00035976">
        <w:rPr>
          <w:rFonts w:eastAsia="Arial" w:cs="Arial"/>
          <w:b/>
          <w:sz w:val="22"/>
        </w:rPr>
        <w:t>daño</w:t>
      </w:r>
      <w:r w:rsidRPr="00035976">
        <w:rPr>
          <w:rFonts w:eastAsia="Arial" w:cs="Arial"/>
          <w:b/>
          <w:bCs/>
          <w:sz w:val="22"/>
        </w:rPr>
        <w:t>;</w:t>
      </w:r>
      <w:r w:rsidRPr="00035976">
        <w:rPr>
          <w:rFonts w:eastAsia="Arial" w:cs="Arial"/>
          <w:b/>
          <w:sz w:val="22"/>
        </w:rPr>
        <w:t xml:space="preserve"> </w:t>
      </w:r>
    </w:p>
    <w:p w14:paraId="091699FD" w14:textId="77777777" w:rsidR="00E50E1C" w:rsidRPr="00035976" w:rsidRDefault="00E50E1C" w:rsidP="00E50E1C">
      <w:pPr>
        <w:pStyle w:val="Estilo"/>
        <w:rPr>
          <w:rFonts w:eastAsia="Arial" w:cs="Arial"/>
          <w:b/>
          <w:sz w:val="22"/>
        </w:rPr>
      </w:pPr>
    </w:p>
    <w:p w14:paraId="32673D01" w14:textId="276A69A8" w:rsidR="00E50E1C" w:rsidRPr="008A3EA8" w:rsidRDefault="00E50E1C" w:rsidP="00E50E1C">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431E3469" w14:textId="77777777" w:rsidR="00E50E1C" w:rsidRPr="00035976" w:rsidRDefault="00E50E1C" w:rsidP="00E50E1C">
      <w:pPr>
        <w:pStyle w:val="Estilo"/>
        <w:rPr>
          <w:rFonts w:eastAsia="Arial" w:cs="Arial"/>
          <w:b/>
          <w:bCs/>
          <w:sz w:val="22"/>
        </w:rPr>
      </w:pPr>
      <w:r w:rsidRPr="00035976">
        <w:rPr>
          <w:rFonts w:eastAsia="Arial" w:cs="Arial"/>
          <w:b/>
          <w:sz w:val="22"/>
        </w:rPr>
        <w:t>V.- La responsabilidad civil proveniente</w:t>
      </w:r>
      <w:r w:rsidRPr="00035976">
        <w:rPr>
          <w:rFonts w:eastAsia="Arial" w:cs="Arial"/>
          <w:b/>
          <w:bCs/>
          <w:sz w:val="22"/>
        </w:rPr>
        <w:t xml:space="preserve"> </w:t>
      </w:r>
      <w:r w:rsidRPr="00035976">
        <w:rPr>
          <w:rFonts w:eastAsia="Arial" w:cs="Arial"/>
          <w:b/>
          <w:sz w:val="22"/>
        </w:rPr>
        <w:t>de actos ilícitos que no constituyan delitos</w:t>
      </w:r>
      <w:r w:rsidRPr="00035976">
        <w:rPr>
          <w:rFonts w:eastAsia="Arial" w:cs="Arial"/>
          <w:b/>
          <w:bCs/>
          <w:sz w:val="22"/>
        </w:rPr>
        <w:t>,</w:t>
      </w:r>
      <w:r w:rsidRPr="00035976">
        <w:rPr>
          <w:rFonts w:eastAsia="Arial" w:cs="Arial"/>
          <w:b/>
          <w:sz w:val="22"/>
        </w:rPr>
        <w:t xml:space="preserve"> </w:t>
      </w:r>
      <w:r w:rsidRPr="00035976">
        <w:rPr>
          <w:rFonts w:eastAsia="Arial" w:cs="Arial"/>
          <w:b/>
          <w:bCs/>
          <w:sz w:val="22"/>
        </w:rPr>
        <w:t>cuando los daños son patrimoniales.</w:t>
      </w:r>
    </w:p>
    <w:p w14:paraId="7C075EA6" w14:textId="77777777" w:rsidR="00E50E1C" w:rsidRDefault="00E50E1C" w:rsidP="005D6D4C">
      <w:pPr>
        <w:jc w:val="both"/>
        <w:rPr>
          <w:rFonts w:ascii="Arial" w:hAnsi="Arial" w:cs="Arial"/>
          <w:b w:val="0"/>
          <w:sz w:val="22"/>
          <w:szCs w:val="22"/>
        </w:rPr>
      </w:pPr>
    </w:p>
    <w:p w14:paraId="35894F90" w14:textId="78CD6E2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prescripción corre desde el día en que se verificaron los actos.</w:t>
      </w:r>
    </w:p>
    <w:p w14:paraId="6FBE10AA" w14:textId="77777777" w:rsidR="00940189" w:rsidRPr="009D3D7A" w:rsidRDefault="00940189" w:rsidP="005D6D4C">
      <w:pPr>
        <w:jc w:val="both"/>
        <w:rPr>
          <w:rFonts w:ascii="Arial" w:hAnsi="Arial" w:cs="Arial"/>
          <w:b w:val="0"/>
          <w:sz w:val="22"/>
          <w:szCs w:val="22"/>
        </w:rPr>
      </w:pPr>
    </w:p>
    <w:p w14:paraId="1FC24DA9" w14:textId="77777777" w:rsidR="00C111E6" w:rsidRPr="00574518" w:rsidRDefault="00C111E6" w:rsidP="00C111E6">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w:t>
      </w:r>
      <w:r>
        <w:rPr>
          <w:rFonts w:eastAsia="Arial" w:cs="Arial"/>
          <w:b/>
          <w:i/>
          <w:sz w:val="22"/>
        </w:rPr>
        <w:t>O</w:t>
      </w:r>
      <w:r w:rsidRPr="00574518">
        <w:rPr>
          <w:rFonts w:eastAsia="Arial" w:cs="Arial"/>
          <w:b/>
          <w:i/>
          <w:sz w:val="22"/>
        </w:rPr>
        <w:t>, P.O. 26 DE JUNIO DE 2026)</w:t>
      </w:r>
    </w:p>
    <w:p w14:paraId="7C2A12F9" w14:textId="77777777" w:rsidR="00C111E6" w:rsidRPr="00035976" w:rsidRDefault="00C111E6" w:rsidP="00C111E6">
      <w:pPr>
        <w:pStyle w:val="Estilo"/>
        <w:rPr>
          <w:rFonts w:eastAsia="Arial" w:cs="Arial"/>
          <w:b/>
          <w:bCs/>
          <w:sz w:val="22"/>
        </w:rPr>
      </w:pPr>
      <w:r>
        <w:rPr>
          <w:rFonts w:eastAsia="Arial" w:cs="Arial"/>
          <w:b/>
          <w:bCs/>
          <w:sz w:val="22"/>
        </w:rPr>
        <w:lastRenderedPageBreak/>
        <w:t>Art.</w:t>
      </w:r>
      <w:r w:rsidRPr="00035976">
        <w:rPr>
          <w:rFonts w:eastAsia="Arial" w:cs="Arial"/>
          <w:b/>
          <w:bCs/>
          <w:sz w:val="22"/>
        </w:rPr>
        <w:t xml:space="preserve"> 1158 </w:t>
      </w:r>
      <w:proofErr w:type="gramStart"/>
      <w:r w:rsidRPr="00035976">
        <w:rPr>
          <w:rFonts w:eastAsia="Arial" w:cs="Arial"/>
          <w:b/>
          <w:bCs/>
          <w:sz w:val="22"/>
        </w:rPr>
        <w:t>Bis.-</w:t>
      </w:r>
      <w:proofErr w:type="gramEnd"/>
      <w:r w:rsidRPr="00035976">
        <w:rPr>
          <w:rFonts w:eastAsia="Arial" w:cs="Arial"/>
          <w:b/>
          <w:bCs/>
          <w:sz w:val="22"/>
        </w:rPr>
        <w:t xml:space="preserve"> Cuando la responsabilidad civil derivada de actos ilícitos que no constituyan delito recaiga sobre bienes jurídicos inherentes a la persona humana, como la vida, la salud, o la integridad física o moral, la acción para reclamar la reparación del daño prescribirá en un plazo de diez años.</w:t>
      </w:r>
    </w:p>
    <w:p w14:paraId="7526DEB4" w14:textId="77777777" w:rsidR="00C111E6" w:rsidRPr="00035976" w:rsidRDefault="00C111E6" w:rsidP="00C111E6">
      <w:pPr>
        <w:pStyle w:val="Estilo"/>
        <w:rPr>
          <w:rFonts w:eastAsia="Arial" w:cs="Arial"/>
          <w:b/>
          <w:bCs/>
          <w:sz w:val="22"/>
        </w:rPr>
      </w:pPr>
    </w:p>
    <w:p w14:paraId="6F3A9028" w14:textId="77777777" w:rsidR="00C111E6" w:rsidRPr="00035976" w:rsidRDefault="00C111E6" w:rsidP="00C111E6">
      <w:pPr>
        <w:pStyle w:val="Estilo"/>
        <w:rPr>
          <w:rFonts w:eastAsia="Arial" w:cs="Arial"/>
          <w:b/>
          <w:bCs/>
          <w:sz w:val="22"/>
        </w:rPr>
      </w:pPr>
      <w:r w:rsidRPr="00035976">
        <w:rPr>
          <w:rFonts w:eastAsia="Arial" w:cs="Arial"/>
          <w:b/>
          <w:bCs/>
          <w:sz w:val="22"/>
        </w:rPr>
        <w:t xml:space="preserve">Se entenderá por daño moral la afectación o alteración significativa que una persona sufre en sus sentimientos, afectos, creencias, decoro, honor, reputación, vida privada, configuración o aspectos físicos, o bien, en la consideración que de sí misma tienen los demás. </w:t>
      </w:r>
    </w:p>
    <w:p w14:paraId="34B9369C" w14:textId="77777777" w:rsidR="00C111E6" w:rsidRPr="00035976" w:rsidRDefault="00C111E6" w:rsidP="00C111E6">
      <w:pPr>
        <w:pStyle w:val="Estilo"/>
        <w:rPr>
          <w:rFonts w:eastAsia="Arial" w:cs="Arial"/>
          <w:b/>
          <w:bCs/>
          <w:sz w:val="22"/>
        </w:rPr>
      </w:pPr>
    </w:p>
    <w:p w14:paraId="4070BDB0" w14:textId="77777777" w:rsidR="00C111E6" w:rsidRPr="00035976" w:rsidRDefault="00C111E6" w:rsidP="00C111E6">
      <w:pPr>
        <w:pStyle w:val="Estilo"/>
        <w:rPr>
          <w:rFonts w:eastAsia="Arial" w:cs="Arial"/>
          <w:b/>
          <w:bCs/>
          <w:sz w:val="22"/>
        </w:rPr>
      </w:pPr>
      <w:r w:rsidRPr="00035976">
        <w:rPr>
          <w:rFonts w:eastAsia="Arial" w:cs="Arial"/>
          <w:b/>
          <w:bCs/>
          <w:sz w:val="22"/>
        </w:rPr>
        <w:t>El plazo de la prescripción de la acción empieza a correr a partir de que las personas afectadas tengan conocimiento pleno del daño.</w:t>
      </w:r>
    </w:p>
    <w:p w14:paraId="699243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1159.- Las pensiones, las rentas, los alquileres y cualesquiera otras prestaciones periódicas no cobradas a su vencimiento, quedarán prescritas en cinco años, contados desde el vencimiento de cada una de ellas, ya se haga el cobro en virtud de acción real o de acción personal.</w:t>
      </w:r>
    </w:p>
    <w:p w14:paraId="2B2C5FB3" w14:textId="77777777" w:rsidR="00940189" w:rsidRPr="009D3D7A" w:rsidRDefault="00940189" w:rsidP="005D6D4C">
      <w:pPr>
        <w:jc w:val="both"/>
        <w:rPr>
          <w:rFonts w:ascii="Arial" w:hAnsi="Arial" w:cs="Arial"/>
          <w:b w:val="0"/>
          <w:sz w:val="22"/>
          <w:szCs w:val="22"/>
        </w:rPr>
      </w:pPr>
    </w:p>
    <w:p w14:paraId="60602C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1160.- Respecto de las obligaciones con pensión o renta, el tiempo de la prescripción del capital comienza a correr desde el día del último pago, si no se ha fijado plazo para la devolución; en caso contrario, desde el vencimiento del plazo.</w:t>
      </w:r>
    </w:p>
    <w:p w14:paraId="6497CF23" w14:textId="77777777" w:rsidR="00940189" w:rsidRPr="009D3D7A" w:rsidRDefault="00940189" w:rsidP="005D6D4C">
      <w:pPr>
        <w:jc w:val="both"/>
        <w:rPr>
          <w:rFonts w:ascii="Arial" w:hAnsi="Arial" w:cs="Arial"/>
          <w:b w:val="0"/>
          <w:sz w:val="22"/>
          <w:szCs w:val="22"/>
        </w:rPr>
      </w:pPr>
    </w:p>
    <w:p w14:paraId="2EF26B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1161.- Prescribe en cinco años la obligación de dar cuentas. En igual término se prescriben las obligaciones líquidas que resulten de la rendición de cuentas. En el primer caso la prescripción comienza a correr desde el día en que el obligado termina su administración; en el segundo caso, desde el día en que la liquidación es aprobada por los interesados o por sentencia que cause ejecutoria.</w:t>
      </w:r>
    </w:p>
    <w:p w14:paraId="250381D0" w14:textId="77777777" w:rsidR="00940189" w:rsidRPr="009D3D7A" w:rsidRDefault="00940189" w:rsidP="005D6D4C">
      <w:pPr>
        <w:jc w:val="both"/>
        <w:rPr>
          <w:rFonts w:ascii="Arial" w:hAnsi="Arial" w:cs="Arial"/>
          <w:b w:val="0"/>
          <w:sz w:val="22"/>
          <w:szCs w:val="22"/>
        </w:rPr>
      </w:pPr>
    </w:p>
    <w:p w14:paraId="1297D957" w14:textId="77777777" w:rsidR="00940189" w:rsidRPr="009D3D7A" w:rsidRDefault="00940189" w:rsidP="005D6D4C">
      <w:pPr>
        <w:jc w:val="both"/>
        <w:rPr>
          <w:rFonts w:ascii="Arial" w:hAnsi="Arial" w:cs="Arial"/>
          <w:b w:val="0"/>
          <w:sz w:val="22"/>
          <w:szCs w:val="22"/>
        </w:rPr>
      </w:pPr>
    </w:p>
    <w:p w14:paraId="66798A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5FCC4DF9" w14:textId="77777777" w:rsidR="00940189" w:rsidRPr="009D3D7A" w:rsidRDefault="00940189" w:rsidP="005D6D4C">
      <w:pPr>
        <w:jc w:val="both"/>
        <w:rPr>
          <w:rFonts w:ascii="Arial" w:hAnsi="Arial" w:cs="Arial"/>
          <w:b w:val="0"/>
          <w:sz w:val="22"/>
          <w:szCs w:val="22"/>
        </w:rPr>
      </w:pPr>
    </w:p>
    <w:p w14:paraId="3BD837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SUSPENSION DE LA PRESCRIPCION</w:t>
      </w:r>
    </w:p>
    <w:p w14:paraId="70C5CA23" w14:textId="77777777" w:rsidR="00940189" w:rsidRPr="009D3D7A" w:rsidRDefault="00940189" w:rsidP="005D6D4C">
      <w:pPr>
        <w:jc w:val="both"/>
        <w:rPr>
          <w:rFonts w:ascii="Arial" w:hAnsi="Arial" w:cs="Arial"/>
          <w:b w:val="0"/>
          <w:sz w:val="22"/>
          <w:szCs w:val="22"/>
        </w:rPr>
      </w:pPr>
    </w:p>
    <w:p w14:paraId="6EE892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1162.- La prescripción puede comenzar y correr contra cualquiera persona, salvas las siguientes restricciones:</w:t>
      </w:r>
    </w:p>
    <w:p w14:paraId="6B5001B0" w14:textId="77777777" w:rsidR="00940189" w:rsidRPr="009D3D7A" w:rsidRDefault="00940189" w:rsidP="005D6D4C">
      <w:pPr>
        <w:jc w:val="both"/>
        <w:rPr>
          <w:rFonts w:ascii="Arial" w:hAnsi="Arial" w:cs="Arial"/>
          <w:b w:val="0"/>
          <w:sz w:val="22"/>
          <w:szCs w:val="22"/>
        </w:rPr>
      </w:pPr>
    </w:p>
    <w:p w14:paraId="775DAD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1163.- La prescripción no puede comenzar ni correr contra los incapacitados, sino cuando se haya discernido su tutela conforme a las leyes. Los incapacitados tendrán derecho de exigir responsabilidad a sus tutores cuando por culpa de éstos no se hubiere interrumpido la prescripción.</w:t>
      </w:r>
    </w:p>
    <w:p w14:paraId="5FC6BB80" w14:textId="77777777" w:rsidR="00940189" w:rsidRPr="009D3D7A" w:rsidRDefault="00940189" w:rsidP="005D6D4C">
      <w:pPr>
        <w:jc w:val="both"/>
        <w:rPr>
          <w:rFonts w:ascii="Arial" w:hAnsi="Arial" w:cs="Arial"/>
          <w:b w:val="0"/>
          <w:sz w:val="22"/>
          <w:szCs w:val="22"/>
        </w:rPr>
      </w:pPr>
    </w:p>
    <w:p w14:paraId="6613FD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1164.- La prescripción no puede comenzar ni correr:</w:t>
      </w:r>
    </w:p>
    <w:p w14:paraId="27F04BAD" w14:textId="77777777" w:rsidR="00940189" w:rsidRPr="009D3D7A" w:rsidRDefault="00940189" w:rsidP="005D6D4C">
      <w:pPr>
        <w:jc w:val="both"/>
        <w:rPr>
          <w:rFonts w:ascii="Arial" w:hAnsi="Arial" w:cs="Arial"/>
          <w:b w:val="0"/>
          <w:sz w:val="22"/>
          <w:szCs w:val="22"/>
        </w:rPr>
      </w:pPr>
    </w:p>
    <w:p w14:paraId="0D89683B"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I.- Entre ascendientes y descendientes, durante la patria potestad, respecto de los bienes a que</w:t>
      </w:r>
    </w:p>
    <w:p w14:paraId="6CF3B8EC" w14:textId="5355617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segundos tengan derecho conforme a la ley;</w:t>
      </w:r>
    </w:p>
    <w:p w14:paraId="5D0A39FB" w14:textId="77777777" w:rsidR="00940189" w:rsidRPr="009D3D7A" w:rsidRDefault="00940189" w:rsidP="005D6D4C">
      <w:pPr>
        <w:jc w:val="both"/>
        <w:rPr>
          <w:rFonts w:ascii="Arial" w:hAnsi="Arial" w:cs="Arial"/>
          <w:b w:val="0"/>
          <w:sz w:val="22"/>
          <w:szCs w:val="22"/>
        </w:rPr>
      </w:pPr>
    </w:p>
    <w:p w14:paraId="6C5F42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Entre los consortes;</w:t>
      </w:r>
    </w:p>
    <w:p w14:paraId="1D984C48" w14:textId="77777777" w:rsidR="00940189" w:rsidRPr="009D3D7A" w:rsidRDefault="00940189" w:rsidP="005D6D4C">
      <w:pPr>
        <w:jc w:val="both"/>
        <w:rPr>
          <w:rFonts w:ascii="Arial" w:hAnsi="Arial" w:cs="Arial"/>
          <w:b w:val="0"/>
          <w:sz w:val="22"/>
          <w:szCs w:val="22"/>
        </w:rPr>
      </w:pPr>
    </w:p>
    <w:p w14:paraId="76B31E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Entre los incapacitados y sus tutores o curadores mientras dura la tutela;</w:t>
      </w:r>
    </w:p>
    <w:p w14:paraId="5097A5C3" w14:textId="77777777" w:rsidR="00940189" w:rsidRPr="009D3D7A" w:rsidRDefault="00940189" w:rsidP="005D6D4C">
      <w:pPr>
        <w:jc w:val="both"/>
        <w:rPr>
          <w:rFonts w:ascii="Arial" w:hAnsi="Arial" w:cs="Arial"/>
          <w:b w:val="0"/>
          <w:sz w:val="22"/>
          <w:szCs w:val="22"/>
        </w:rPr>
      </w:pPr>
    </w:p>
    <w:p w14:paraId="64BF18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Entre copropietarios o coposeedores, respecto del bien común;</w:t>
      </w:r>
    </w:p>
    <w:p w14:paraId="1221D7AD" w14:textId="77777777" w:rsidR="00940189" w:rsidRPr="009D3D7A" w:rsidRDefault="00940189" w:rsidP="005D6D4C">
      <w:pPr>
        <w:jc w:val="both"/>
        <w:rPr>
          <w:rFonts w:ascii="Arial" w:hAnsi="Arial" w:cs="Arial"/>
          <w:b w:val="0"/>
          <w:sz w:val="22"/>
          <w:szCs w:val="22"/>
        </w:rPr>
      </w:pPr>
    </w:p>
    <w:p w14:paraId="375BB7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Contra los ausentes del Estado que se encuentren en servicio público;</w:t>
      </w:r>
    </w:p>
    <w:p w14:paraId="54A9F6C6" w14:textId="77777777" w:rsidR="00940189" w:rsidRPr="009D3D7A" w:rsidRDefault="00940189" w:rsidP="005D6D4C">
      <w:pPr>
        <w:jc w:val="both"/>
        <w:rPr>
          <w:rFonts w:ascii="Arial" w:hAnsi="Arial" w:cs="Arial"/>
          <w:b w:val="0"/>
          <w:sz w:val="22"/>
          <w:szCs w:val="22"/>
        </w:rPr>
      </w:pPr>
    </w:p>
    <w:p w14:paraId="176CE1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Contra los militares en servicio activo en tiempo de guerra, tanto fuera como dentro del Estado.</w:t>
      </w:r>
    </w:p>
    <w:p w14:paraId="470352E5" w14:textId="77777777" w:rsidR="00940189" w:rsidRPr="009D3D7A" w:rsidRDefault="00940189" w:rsidP="005D6D4C">
      <w:pPr>
        <w:jc w:val="both"/>
        <w:rPr>
          <w:rFonts w:ascii="Arial" w:hAnsi="Arial" w:cs="Arial"/>
          <w:b w:val="0"/>
          <w:sz w:val="22"/>
          <w:szCs w:val="22"/>
        </w:rPr>
      </w:pPr>
    </w:p>
    <w:p w14:paraId="658FEF7C" w14:textId="77777777" w:rsidR="00940189" w:rsidRPr="009D3D7A" w:rsidRDefault="00940189" w:rsidP="005D6D4C">
      <w:pPr>
        <w:jc w:val="both"/>
        <w:rPr>
          <w:rFonts w:ascii="Arial" w:hAnsi="Arial" w:cs="Arial"/>
          <w:b w:val="0"/>
          <w:sz w:val="22"/>
          <w:szCs w:val="22"/>
        </w:rPr>
      </w:pPr>
    </w:p>
    <w:p w14:paraId="5DE34F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74603C3E" w14:textId="77777777" w:rsidR="00940189" w:rsidRPr="009D3D7A" w:rsidRDefault="00940189" w:rsidP="005D6D4C">
      <w:pPr>
        <w:jc w:val="both"/>
        <w:rPr>
          <w:rFonts w:ascii="Arial" w:hAnsi="Arial" w:cs="Arial"/>
          <w:b w:val="0"/>
          <w:sz w:val="22"/>
          <w:szCs w:val="22"/>
        </w:rPr>
      </w:pPr>
    </w:p>
    <w:p w14:paraId="2AF415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INTERRUPCION DE LA PRESCRIPCION</w:t>
      </w:r>
    </w:p>
    <w:p w14:paraId="70F35112" w14:textId="77777777" w:rsidR="00940189" w:rsidRPr="009D3D7A" w:rsidRDefault="00940189" w:rsidP="005D6D4C">
      <w:pPr>
        <w:jc w:val="both"/>
        <w:rPr>
          <w:rFonts w:ascii="Arial" w:hAnsi="Arial" w:cs="Arial"/>
          <w:b w:val="0"/>
          <w:sz w:val="22"/>
          <w:szCs w:val="22"/>
        </w:rPr>
      </w:pPr>
    </w:p>
    <w:p w14:paraId="417A16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1165.- La prescripción se interrumpe:</w:t>
      </w:r>
    </w:p>
    <w:p w14:paraId="03ADBE88" w14:textId="77777777" w:rsidR="00940189" w:rsidRPr="009D3D7A" w:rsidRDefault="00940189" w:rsidP="005D6D4C">
      <w:pPr>
        <w:jc w:val="both"/>
        <w:rPr>
          <w:rFonts w:ascii="Arial" w:hAnsi="Arial" w:cs="Arial"/>
          <w:b w:val="0"/>
          <w:sz w:val="22"/>
          <w:szCs w:val="22"/>
        </w:rPr>
      </w:pPr>
    </w:p>
    <w:p w14:paraId="3B7322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Si el poseedor es privado de la posesión de la cosa o del goce del derecho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un año;</w:t>
      </w:r>
    </w:p>
    <w:p w14:paraId="4B0EB3EF" w14:textId="77777777" w:rsidR="00940189" w:rsidRPr="009D3D7A" w:rsidRDefault="00940189" w:rsidP="005D6D4C">
      <w:pPr>
        <w:jc w:val="both"/>
        <w:rPr>
          <w:rFonts w:ascii="Arial" w:hAnsi="Arial" w:cs="Arial"/>
          <w:b w:val="0"/>
          <w:sz w:val="22"/>
          <w:szCs w:val="22"/>
        </w:rPr>
      </w:pPr>
    </w:p>
    <w:p w14:paraId="0E19C4A0" w14:textId="6EA7836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Por demanda u otro cualquier género de interpelación judicial notificada al poseedor o al </w:t>
      </w:r>
      <w:proofErr w:type="spellStart"/>
      <w:r w:rsidRPr="009D3D7A">
        <w:rPr>
          <w:rFonts w:ascii="Arial" w:hAnsi="Arial" w:cs="Arial"/>
          <w:b w:val="0"/>
          <w:sz w:val="22"/>
          <w:szCs w:val="22"/>
        </w:rPr>
        <w:t>duedor</w:t>
      </w:r>
      <w:proofErr w:type="spellEnd"/>
      <w:proofErr w:type="gramStart"/>
      <w:r w:rsidR="0063608A" w:rsidRPr="009D3D7A">
        <w:rPr>
          <w:rFonts w:ascii="Arial" w:hAnsi="Arial" w:cs="Arial"/>
          <w:b w:val="0"/>
          <w:sz w:val="22"/>
          <w:szCs w:val="22"/>
        </w:rPr>
        <w:t xml:space="preserve">  </w:t>
      </w:r>
      <w:r w:rsidRPr="009D3D7A">
        <w:rPr>
          <w:rFonts w:ascii="Arial" w:hAnsi="Arial" w:cs="Arial"/>
          <w:b w:val="0"/>
          <w:sz w:val="22"/>
          <w:szCs w:val="22"/>
        </w:rPr>
        <w:t xml:space="preserve"> (</w:t>
      </w:r>
      <w:proofErr w:type="gramEnd"/>
      <w:r w:rsidRPr="009D3D7A">
        <w:rPr>
          <w:rFonts w:ascii="Arial" w:hAnsi="Arial" w:cs="Arial"/>
          <w:b w:val="0"/>
          <w:sz w:val="22"/>
          <w:szCs w:val="22"/>
        </w:rPr>
        <w:t xml:space="preserve"> sic) en su caso.</w:t>
      </w:r>
    </w:p>
    <w:p w14:paraId="0D98D7B7" w14:textId="77777777" w:rsidR="00940189" w:rsidRPr="009D3D7A" w:rsidRDefault="00940189" w:rsidP="005D6D4C">
      <w:pPr>
        <w:jc w:val="both"/>
        <w:rPr>
          <w:rFonts w:ascii="Arial" w:hAnsi="Arial" w:cs="Arial"/>
          <w:b w:val="0"/>
          <w:sz w:val="22"/>
          <w:szCs w:val="22"/>
        </w:rPr>
      </w:pPr>
    </w:p>
    <w:p w14:paraId="3B9833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 considerará la prescripción como no interrumpida por la interpelación judicial, si el actor desistiese de ella, o fuese desestimada su demanda o se declare caduco el juicio;</w:t>
      </w:r>
    </w:p>
    <w:p w14:paraId="5903C738" w14:textId="77777777" w:rsidR="00940189" w:rsidRPr="009D3D7A" w:rsidRDefault="00940189" w:rsidP="005D6D4C">
      <w:pPr>
        <w:jc w:val="both"/>
        <w:rPr>
          <w:rFonts w:ascii="Arial" w:hAnsi="Arial" w:cs="Arial"/>
          <w:b w:val="0"/>
          <w:sz w:val="22"/>
          <w:szCs w:val="22"/>
        </w:rPr>
      </w:pPr>
    </w:p>
    <w:p w14:paraId="00FE98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Porque la persona a cuyo favor corre la prescripción reconozca expresamente, de palabra o por escrito, o tácitamente por hechos indudables, el derecho de la persona contra quien prescribe.</w:t>
      </w:r>
    </w:p>
    <w:p w14:paraId="423A66B8" w14:textId="77777777" w:rsidR="00940189" w:rsidRPr="009D3D7A" w:rsidRDefault="00940189" w:rsidP="005D6D4C">
      <w:pPr>
        <w:jc w:val="both"/>
        <w:rPr>
          <w:rFonts w:ascii="Arial" w:hAnsi="Arial" w:cs="Arial"/>
          <w:b w:val="0"/>
          <w:sz w:val="22"/>
          <w:szCs w:val="22"/>
        </w:rPr>
      </w:pPr>
    </w:p>
    <w:p w14:paraId="558368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Empezará a contarse el nuevo término de la prescripción en caso de reconocimiento de las obligaciones, desde el día en que se haga; si se renueva el documento, desde la fecha del nuevo título, y si se hubiere prorrogado el plazo del cumplimiento de la obligación, desde que éste hubiere vencido.</w:t>
      </w:r>
    </w:p>
    <w:p w14:paraId="2D5D275D" w14:textId="77777777" w:rsidR="00940189" w:rsidRPr="009D3D7A" w:rsidRDefault="00940189" w:rsidP="005D6D4C">
      <w:pPr>
        <w:jc w:val="both"/>
        <w:rPr>
          <w:rFonts w:ascii="Arial" w:hAnsi="Arial" w:cs="Arial"/>
          <w:b w:val="0"/>
          <w:sz w:val="22"/>
          <w:szCs w:val="22"/>
        </w:rPr>
      </w:pPr>
    </w:p>
    <w:p w14:paraId="69BBD7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1166.- Las causas que interrumpen la prescripción respecto de uno de los deudores solidarios, la interrumpen también respecto de los otros.</w:t>
      </w:r>
    </w:p>
    <w:p w14:paraId="6643623B" w14:textId="77777777" w:rsidR="00940189" w:rsidRPr="009D3D7A" w:rsidRDefault="00940189" w:rsidP="005D6D4C">
      <w:pPr>
        <w:jc w:val="both"/>
        <w:rPr>
          <w:rFonts w:ascii="Arial" w:hAnsi="Arial" w:cs="Arial"/>
          <w:b w:val="0"/>
          <w:sz w:val="22"/>
          <w:szCs w:val="22"/>
        </w:rPr>
      </w:pPr>
    </w:p>
    <w:p w14:paraId="421C6D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1167.- Si el acreedor, consintiendo en la división de la deuda respecto de uno de los deudores solidarios, solo exigiere de él la parte que le corresponda, no se tendrá por interrumpida la prescripción respecto de los demás.</w:t>
      </w:r>
    </w:p>
    <w:p w14:paraId="5793D3A5" w14:textId="77777777" w:rsidR="00940189" w:rsidRPr="009D3D7A" w:rsidRDefault="00940189" w:rsidP="005D6D4C">
      <w:pPr>
        <w:jc w:val="both"/>
        <w:rPr>
          <w:rFonts w:ascii="Arial" w:hAnsi="Arial" w:cs="Arial"/>
          <w:b w:val="0"/>
          <w:sz w:val="22"/>
          <w:szCs w:val="22"/>
        </w:rPr>
      </w:pPr>
    </w:p>
    <w:p w14:paraId="5D2B4B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1168.- Lo dispuesto en los dos artículos anteriores es aplicable a los herederos del deudor.</w:t>
      </w:r>
    </w:p>
    <w:p w14:paraId="60F8FF9E" w14:textId="77777777" w:rsidR="00940189" w:rsidRPr="009D3D7A" w:rsidRDefault="00940189" w:rsidP="005D6D4C">
      <w:pPr>
        <w:jc w:val="both"/>
        <w:rPr>
          <w:rFonts w:ascii="Arial" w:hAnsi="Arial" w:cs="Arial"/>
          <w:b w:val="0"/>
          <w:sz w:val="22"/>
          <w:szCs w:val="22"/>
        </w:rPr>
      </w:pPr>
    </w:p>
    <w:p w14:paraId="4B732F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1169.- La interrupción de la prescripción contra el deudor principal produce los mismos efectos contra su fiador.</w:t>
      </w:r>
    </w:p>
    <w:p w14:paraId="1CF72E86" w14:textId="77777777" w:rsidR="00940189" w:rsidRPr="009D3D7A" w:rsidRDefault="00940189" w:rsidP="005D6D4C">
      <w:pPr>
        <w:jc w:val="both"/>
        <w:rPr>
          <w:rFonts w:ascii="Arial" w:hAnsi="Arial" w:cs="Arial"/>
          <w:b w:val="0"/>
          <w:sz w:val="22"/>
          <w:szCs w:val="22"/>
        </w:rPr>
      </w:pPr>
    </w:p>
    <w:p w14:paraId="51C087E5" w14:textId="77777777" w:rsidR="00940189" w:rsidRPr="009D3D7A" w:rsidRDefault="00940189" w:rsidP="005D6D4C">
      <w:pPr>
        <w:jc w:val="both"/>
        <w:rPr>
          <w:rFonts w:ascii="Arial" w:hAnsi="Arial" w:cs="Arial"/>
          <w:b w:val="0"/>
          <w:sz w:val="22"/>
          <w:szCs w:val="22"/>
        </w:rPr>
      </w:pPr>
    </w:p>
    <w:p w14:paraId="622A45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1170.- Para que la prescripción de una obligación se interrumpa respecto de todos los deudores no solidarios, se requiere el reconocimiento o citación de todos.</w:t>
      </w:r>
    </w:p>
    <w:p w14:paraId="0AB4E812" w14:textId="77777777" w:rsidR="00940189" w:rsidRPr="009D3D7A" w:rsidRDefault="00940189" w:rsidP="005D6D4C">
      <w:pPr>
        <w:jc w:val="both"/>
        <w:rPr>
          <w:rFonts w:ascii="Arial" w:hAnsi="Arial" w:cs="Arial"/>
          <w:b w:val="0"/>
          <w:sz w:val="22"/>
          <w:szCs w:val="22"/>
        </w:rPr>
      </w:pPr>
    </w:p>
    <w:p w14:paraId="5937AC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1171.- La interrupción de la prescripción a favor de alguno de los acreedores solidarios, aprovecha a todos.</w:t>
      </w:r>
    </w:p>
    <w:p w14:paraId="47EAC353" w14:textId="77777777" w:rsidR="00940189" w:rsidRPr="009D3D7A" w:rsidRDefault="00940189" w:rsidP="005D6D4C">
      <w:pPr>
        <w:jc w:val="both"/>
        <w:rPr>
          <w:rFonts w:ascii="Arial" w:hAnsi="Arial" w:cs="Arial"/>
          <w:b w:val="0"/>
          <w:sz w:val="22"/>
          <w:szCs w:val="22"/>
        </w:rPr>
      </w:pPr>
    </w:p>
    <w:p w14:paraId="145419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1172.- El efecto de la interrupción es inutilizar, para la prescripción, todo el tiempo corrido antes de ella.</w:t>
      </w:r>
    </w:p>
    <w:p w14:paraId="79716E3A" w14:textId="77777777" w:rsidR="00940189" w:rsidRPr="009D3D7A" w:rsidRDefault="00940189" w:rsidP="005D6D4C">
      <w:pPr>
        <w:jc w:val="both"/>
        <w:rPr>
          <w:rFonts w:ascii="Arial" w:hAnsi="Arial" w:cs="Arial"/>
          <w:b w:val="0"/>
          <w:sz w:val="22"/>
          <w:szCs w:val="22"/>
        </w:rPr>
      </w:pPr>
    </w:p>
    <w:p w14:paraId="0F9EAEB2" w14:textId="77777777" w:rsidR="00940189" w:rsidRPr="009D3D7A" w:rsidRDefault="00940189" w:rsidP="005D6D4C">
      <w:pPr>
        <w:jc w:val="both"/>
        <w:rPr>
          <w:rFonts w:ascii="Arial" w:hAnsi="Arial" w:cs="Arial"/>
          <w:b w:val="0"/>
          <w:sz w:val="22"/>
          <w:szCs w:val="22"/>
        </w:rPr>
      </w:pPr>
    </w:p>
    <w:p w14:paraId="55A08D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0B5F43C1" w14:textId="77777777" w:rsidR="00940189" w:rsidRPr="009D3D7A" w:rsidRDefault="00940189" w:rsidP="005D6D4C">
      <w:pPr>
        <w:jc w:val="both"/>
        <w:rPr>
          <w:rFonts w:ascii="Arial" w:hAnsi="Arial" w:cs="Arial"/>
          <w:b w:val="0"/>
          <w:sz w:val="22"/>
          <w:szCs w:val="22"/>
        </w:rPr>
      </w:pPr>
    </w:p>
    <w:p w14:paraId="60B707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MANERA DE CONTAR EL</w:t>
      </w:r>
    </w:p>
    <w:p w14:paraId="68B3F2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TIEMPO PARA LA PRESCRIPCION</w:t>
      </w:r>
    </w:p>
    <w:p w14:paraId="5A75C749" w14:textId="77777777" w:rsidR="00940189" w:rsidRPr="009D3D7A" w:rsidRDefault="00940189" w:rsidP="005D6D4C">
      <w:pPr>
        <w:jc w:val="both"/>
        <w:rPr>
          <w:rFonts w:ascii="Arial" w:hAnsi="Arial" w:cs="Arial"/>
          <w:b w:val="0"/>
          <w:sz w:val="22"/>
          <w:szCs w:val="22"/>
        </w:rPr>
      </w:pPr>
    </w:p>
    <w:p w14:paraId="736B13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1173.- El tiempo para la prescripción se cuenta por años y no de momento a momento, excepto en los casos en que así lo determine la ley expresamente.</w:t>
      </w:r>
    </w:p>
    <w:p w14:paraId="6DCBDFD7" w14:textId="77777777" w:rsidR="00940189" w:rsidRPr="009D3D7A" w:rsidRDefault="00940189" w:rsidP="005D6D4C">
      <w:pPr>
        <w:jc w:val="both"/>
        <w:rPr>
          <w:rFonts w:ascii="Arial" w:hAnsi="Arial" w:cs="Arial"/>
          <w:b w:val="0"/>
          <w:sz w:val="22"/>
          <w:szCs w:val="22"/>
        </w:rPr>
      </w:pPr>
    </w:p>
    <w:p w14:paraId="41573F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1174.- Los meses se regularán con el número de días que les correspondan.</w:t>
      </w:r>
    </w:p>
    <w:p w14:paraId="4B265076" w14:textId="77777777" w:rsidR="00940189" w:rsidRPr="009D3D7A" w:rsidRDefault="00940189" w:rsidP="005D6D4C">
      <w:pPr>
        <w:jc w:val="both"/>
        <w:rPr>
          <w:rFonts w:ascii="Arial" w:hAnsi="Arial" w:cs="Arial"/>
          <w:b w:val="0"/>
          <w:sz w:val="22"/>
          <w:szCs w:val="22"/>
        </w:rPr>
      </w:pPr>
    </w:p>
    <w:p w14:paraId="17E9A6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1175.- Cuando la prescripción se cuente por días, se entenderán éstos de veinticuatro horas naturales, contadas de las veinticuatro a las veinticuatro.</w:t>
      </w:r>
    </w:p>
    <w:p w14:paraId="79B370FB" w14:textId="77777777" w:rsidR="00940189" w:rsidRPr="009D3D7A" w:rsidRDefault="00940189" w:rsidP="005D6D4C">
      <w:pPr>
        <w:jc w:val="both"/>
        <w:rPr>
          <w:rFonts w:ascii="Arial" w:hAnsi="Arial" w:cs="Arial"/>
          <w:b w:val="0"/>
          <w:sz w:val="22"/>
          <w:szCs w:val="22"/>
        </w:rPr>
      </w:pPr>
    </w:p>
    <w:p w14:paraId="740241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1176.- El día en que comienza la prescripción se cuenta siempre entero, aunque no lo sea; pero aquel en que la prescripción termina, debe ser completo.</w:t>
      </w:r>
    </w:p>
    <w:p w14:paraId="1590D59C" w14:textId="77777777" w:rsidR="00940189" w:rsidRPr="009D3D7A" w:rsidRDefault="00940189" w:rsidP="005D6D4C">
      <w:pPr>
        <w:jc w:val="both"/>
        <w:rPr>
          <w:rFonts w:ascii="Arial" w:hAnsi="Arial" w:cs="Arial"/>
          <w:b w:val="0"/>
          <w:sz w:val="22"/>
          <w:szCs w:val="22"/>
        </w:rPr>
      </w:pPr>
    </w:p>
    <w:p w14:paraId="705F8E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1177.- Cuando el último día sea feriado, no se tendrá por completa la prescripción, sino cumplido el primero que siga, si fuere útil.</w:t>
      </w:r>
    </w:p>
    <w:p w14:paraId="1CD8598B" w14:textId="77777777" w:rsidR="00940189" w:rsidRPr="009D3D7A" w:rsidRDefault="00940189" w:rsidP="005D6D4C">
      <w:pPr>
        <w:jc w:val="both"/>
        <w:rPr>
          <w:rFonts w:ascii="Arial" w:hAnsi="Arial" w:cs="Arial"/>
          <w:b w:val="0"/>
          <w:sz w:val="22"/>
          <w:szCs w:val="22"/>
        </w:rPr>
      </w:pPr>
    </w:p>
    <w:p w14:paraId="32EFE990" w14:textId="77777777" w:rsidR="00940189" w:rsidRPr="009D3D7A" w:rsidRDefault="00940189" w:rsidP="005D6D4C">
      <w:pPr>
        <w:jc w:val="both"/>
        <w:rPr>
          <w:rFonts w:ascii="Arial" w:hAnsi="Arial" w:cs="Arial"/>
          <w:b w:val="0"/>
          <w:sz w:val="22"/>
          <w:szCs w:val="22"/>
        </w:rPr>
      </w:pPr>
    </w:p>
    <w:p w14:paraId="38DFF8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LIBRO TERCERO</w:t>
      </w:r>
    </w:p>
    <w:p w14:paraId="03495F03" w14:textId="77777777" w:rsidR="00940189" w:rsidRPr="009D3D7A" w:rsidRDefault="00940189" w:rsidP="005D6D4C">
      <w:pPr>
        <w:jc w:val="both"/>
        <w:rPr>
          <w:rFonts w:ascii="Arial" w:hAnsi="Arial" w:cs="Arial"/>
          <w:b w:val="0"/>
          <w:sz w:val="22"/>
          <w:szCs w:val="22"/>
        </w:rPr>
      </w:pPr>
    </w:p>
    <w:p w14:paraId="30CEB6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SUCESIONES</w:t>
      </w:r>
    </w:p>
    <w:p w14:paraId="053D3AFB" w14:textId="77777777" w:rsidR="00940189" w:rsidRPr="009D3D7A" w:rsidRDefault="00940189" w:rsidP="005D6D4C">
      <w:pPr>
        <w:jc w:val="both"/>
        <w:rPr>
          <w:rFonts w:ascii="Arial" w:hAnsi="Arial" w:cs="Arial"/>
          <w:b w:val="0"/>
          <w:sz w:val="22"/>
          <w:szCs w:val="22"/>
        </w:rPr>
      </w:pPr>
    </w:p>
    <w:p w14:paraId="190C62D0" w14:textId="77777777" w:rsidR="00940189" w:rsidRPr="009D3D7A" w:rsidRDefault="00940189" w:rsidP="005D6D4C">
      <w:pPr>
        <w:jc w:val="both"/>
        <w:rPr>
          <w:rFonts w:ascii="Arial" w:hAnsi="Arial" w:cs="Arial"/>
          <w:b w:val="0"/>
          <w:sz w:val="22"/>
          <w:szCs w:val="22"/>
        </w:rPr>
      </w:pPr>
    </w:p>
    <w:p w14:paraId="0B377E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PRIMERO</w:t>
      </w:r>
    </w:p>
    <w:p w14:paraId="6B089C58" w14:textId="77777777" w:rsidR="00940189" w:rsidRPr="009D3D7A" w:rsidRDefault="00940189" w:rsidP="005D6D4C">
      <w:pPr>
        <w:jc w:val="both"/>
        <w:rPr>
          <w:rFonts w:ascii="Arial" w:hAnsi="Arial" w:cs="Arial"/>
          <w:b w:val="0"/>
          <w:sz w:val="22"/>
          <w:szCs w:val="22"/>
        </w:rPr>
      </w:pPr>
    </w:p>
    <w:p w14:paraId="4462D1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PRELIMINARES</w:t>
      </w:r>
    </w:p>
    <w:p w14:paraId="1E048890" w14:textId="77777777" w:rsidR="00940189" w:rsidRPr="009D3D7A" w:rsidRDefault="00940189" w:rsidP="005D6D4C">
      <w:pPr>
        <w:jc w:val="both"/>
        <w:rPr>
          <w:rFonts w:ascii="Arial" w:hAnsi="Arial" w:cs="Arial"/>
          <w:b w:val="0"/>
          <w:sz w:val="22"/>
          <w:szCs w:val="22"/>
        </w:rPr>
      </w:pPr>
    </w:p>
    <w:p w14:paraId="2EF7AD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1178.- Herencia es la sucesión en todos los bienes del difunto y en todos sus derechos y obligaciones que no se extinguen por la muerte.</w:t>
      </w:r>
    </w:p>
    <w:p w14:paraId="6EB54ED6" w14:textId="77777777" w:rsidR="00940189" w:rsidRPr="009D3D7A" w:rsidRDefault="00940189" w:rsidP="005D6D4C">
      <w:pPr>
        <w:jc w:val="both"/>
        <w:rPr>
          <w:rFonts w:ascii="Arial" w:hAnsi="Arial" w:cs="Arial"/>
          <w:b w:val="0"/>
          <w:sz w:val="22"/>
          <w:szCs w:val="22"/>
        </w:rPr>
      </w:pPr>
    </w:p>
    <w:p w14:paraId="3C9E66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1179.- La herencia se defiere por la voluntad del testador o por disposición de la ley. La primera se llama testamentaria, y la segunda legítima.</w:t>
      </w:r>
    </w:p>
    <w:p w14:paraId="23CFE30C" w14:textId="77777777" w:rsidR="00940189" w:rsidRPr="009D3D7A" w:rsidRDefault="00940189" w:rsidP="005D6D4C">
      <w:pPr>
        <w:jc w:val="both"/>
        <w:rPr>
          <w:rFonts w:ascii="Arial" w:hAnsi="Arial" w:cs="Arial"/>
          <w:b w:val="0"/>
          <w:sz w:val="22"/>
          <w:szCs w:val="22"/>
        </w:rPr>
      </w:pPr>
    </w:p>
    <w:p w14:paraId="7945F7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1180.- El testador puede disponer del todo o de parte de sus bienes. La parte de que no disponga quedará regida por los preceptos de la sucesión legítima.</w:t>
      </w:r>
    </w:p>
    <w:p w14:paraId="0C465F7A" w14:textId="77777777" w:rsidR="00940189" w:rsidRPr="009D3D7A" w:rsidRDefault="00940189" w:rsidP="005D6D4C">
      <w:pPr>
        <w:jc w:val="both"/>
        <w:rPr>
          <w:rFonts w:ascii="Arial" w:hAnsi="Arial" w:cs="Arial"/>
          <w:b w:val="0"/>
          <w:sz w:val="22"/>
          <w:szCs w:val="22"/>
        </w:rPr>
      </w:pPr>
    </w:p>
    <w:p w14:paraId="02C98D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1181.- El heredero adquiere a título universal y responde de las cargas de la herencia hasta donde alcance la cuantía de los bienes que hereda.</w:t>
      </w:r>
    </w:p>
    <w:p w14:paraId="093FD0B2" w14:textId="77777777" w:rsidR="00940189" w:rsidRPr="009D3D7A" w:rsidRDefault="00940189" w:rsidP="005D6D4C">
      <w:pPr>
        <w:jc w:val="both"/>
        <w:rPr>
          <w:rFonts w:ascii="Arial" w:hAnsi="Arial" w:cs="Arial"/>
          <w:b w:val="0"/>
          <w:sz w:val="22"/>
          <w:szCs w:val="22"/>
        </w:rPr>
      </w:pPr>
    </w:p>
    <w:p w14:paraId="7035F5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1182.- El legatario adquiere a título particular y no tiene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cargas que las que expresamente le imponga el testador, sin perjuicio de su responsabilidad subsidiaria con los herederos.</w:t>
      </w:r>
    </w:p>
    <w:p w14:paraId="6124F3EA" w14:textId="77777777" w:rsidR="00940189" w:rsidRPr="009D3D7A" w:rsidRDefault="00940189" w:rsidP="005D6D4C">
      <w:pPr>
        <w:jc w:val="both"/>
        <w:rPr>
          <w:rFonts w:ascii="Arial" w:hAnsi="Arial" w:cs="Arial"/>
          <w:b w:val="0"/>
          <w:sz w:val="22"/>
          <w:szCs w:val="22"/>
        </w:rPr>
      </w:pPr>
    </w:p>
    <w:p w14:paraId="61AE39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1183.- Cuando toda la herencia se distribuya en legados, los legatarios serán considerados como herederos.</w:t>
      </w:r>
    </w:p>
    <w:p w14:paraId="73D4D6D4" w14:textId="77777777" w:rsidR="00940189" w:rsidRPr="009D3D7A" w:rsidRDefault="00940189" w:rsidP="005D6D4C">
      <w:pPr>
        <w:jc w:val="both"/>
        <w:rPr>
          <w:rFonts w:ascii="Arial" w:hAnsi="Arial" w:cs="Arial"/>
          <w:b w:val="0"/>
          <w:sz w:val="22"/>
          <w:szCs w:val="22"/>
        </w:rPr>
      </w:pPr>
    </w:p>
    <w:p w14:paraId="47426E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1184.- Si el autor de la herencia y sus herederos o legatarios perecieren en el mismo desastre o en el mismo día, sin que se pueda averiguar a ciencia cierta quienes murieron antes, se tendrán todos por muertos al mismo tiempo, y no habrá lugar entre ellos a la transmisión de la herencia o legado.</w:t>
      </w:r>
    </w:p>
    <w:p w14:paraId="5A9770C8" w14:textId="77777777" w:rsidR="00940189" w:rsidRPr="009D3D7A" w:rsidRDefault="00940189" w:rsidP="005D6D4C">
      <w:pPr>
        <w:jc w:val="both"/>
        <w:rPr>
          <w:rFonts w:ascii="Arial" w:hAnsi="Arial" w:cs="Arial"/>
          <w:b w:val="0"/>
          <w:sz w:val="22"/>
          <w:szCs w:val="22"/>
        </w:rPr>
      </w:pPr>
    </w:p>
    <w:p w14:paraId="7ECEA1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1185.- A la muerte del autor de la sucesión los herederos adquieren derecho a la masa hereditaria como a un patrimonio común, mientras que no se hace la división.</w:t>
      </w:r>
    </w:p>
    <w:p w14:paraId="58257D9F" w14:textId="77777777" w:rsidR="00940189" w:rsidRPr="009D3D7A" w:rsidRDefault="00940189" w:rsidP="005D6D4C">
      <w:pPr>
        <w:jc w:val="both"/>
        <w:rPr>
          <w:rFonts w:ascii="Arial" w:hAnsi="Arial" w:cs="Arial"/>
          <w:b w:val="0"/>
          <w:sz w:val="22"/>
          <w:szCs w:val="22"/>
        </w:rPr>
      </w:pPr>
    </w:p>
    <w:p w14:paraId="315115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1186.- Cada heredero puede disponer del derecho que tiene en la masa hereditaria; pero no puede disponer de las cosas que forman la sucesión.</w:t>
      </w:r>
    </w:p>
    <w:p w14:paraId="0EC024EA" w14:textId="77777777" w:rsidR="00940189" w:rsidRPr="009D3D7A" w:rsidRDefault="00940189" w:rsidP="005D6D4C">
      <w:pPr>
        <w:jc w:val="both"/>
        <w:rPr>
          <w:rFonts w:ascii="Arial" w:hAnsi="Arial" w:cs="Arial"/>
          <w:b w:val="0"/>
          <w:sz w:val="22"/>
          <w:szCs w:val="22"/>
        </w:rPr>
      </w:pPr>
    </w:p>
    <w:p w14:paraId="7C54DA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1187.- El legatario adquiere derecho al legado puro y simple, así como al de día cierto, desde el momento de la muerte del testador.</w:t>
      </w:r>
    </w:p>
    <w:p w14:paraId="5E5DDA94" w14:textId="77777777" w:rsidR="00940189" w:rsidRPr="009D3D7A" w:rsidRDefault="00940189" w:rsidP="005D6D4C">
      <w:pPr>
        <w:jc w:val="both"/>
        <w:rPr>
          <w:rFonts w:ascii="Arial" w:hAnsi="Arial" w:cs="Arial"/>
          <w:b w:val="0"/>
          <w:sz w:val="22"/>
          <w:szCs w:val="22"/>
        </w:rPr>
      </w:pPr>
    </w:p>
    <w:p w14:paraId="51974E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1188.- El heredero o legatario no puede enajenar su parte en la herencia sino después de la muerte de aquel a quien hereda.</w:t>
      </w:r>
    </w:p>
    <w:p w14:paraId="34BA1C41" w14:textId="77777777" w:rsidR="00940189" w:rsidRPr="009D3D7A" w:rsidRDefault="00940189" w:rsidP="005D6D4C">
      <w:pPr>
        <w:jc w:val="both"/>
        <w:rPr>
          <w:rFonts w:ascii="Arial" w:hAnsi="Arial" w:cs="Arial"/>
          <w:b w:val="0"/>
          <w:sz w:val="22"/>
          <w:szCs w:val="22"/>
        </w:rPr>
      </w:pPr>
    </w:p>
    <w:p w14:paraId="62DAAF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1189.- El heredero de parte de los bienes que quiera vender a un extraño su derecho hereditario, debe notificar a sus coherederos por medio de notario, judicialmente o por medio de dos testigos, las bases o condiciones en que se ha concertado la venta, a fin de que aquellos, dentro del término de ocho días, hagan uso del derecho del tanto; si los herederos hacen uso de ese derecho, el vendedor está obligado a consumar la venta a su favor, conforme a las bases concertadas. Por el solo lapso de los ocho días se pierde el derecho del tanto. Si la venta se hace omitiéndose la notificación prescrita en este artículo, será nula.</w:t>
      </w:r>
    </w:p>
    <w:p w14:paraId="7A8C6D36" w14:textId="77777777" w:rsidR="00940189" w:rsidRPr="009D3D7A" w:rsidRDefault="00940189" w:rsidP="005D6D4C">
      <w:pPr>
        <w:jc w:val="both"/>
        <w:rPr>
          <w:rFonts w:ascii="Arial" w:hAnsi="Arial" w:cs="Arial"/>
          <w:b w:val="0"/>
          <w:sz w:val="22"/>
          <w:szCs w:val="22"/>
        </w:rPr>
      </w:pPr>
    </w:p>
    <w:p w14:paraId="7846A0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1190.- Si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coherederos quisieren hacer uso del derecho del tanto, se preferirá al que represente mayor porción en la herencia, y si las porciones son iguales, la suerte decidirá quién hace uso del derecho.</w:t>
      </w:r>
    </w:p>
    <w:p w14:paraId="48765701" w14:textId="77777777" w:rsidR="00940189" w:rsidRPr="009D3D7A" w:rsidRDefault="00940189" w:rsidP="005D6D4C">
      <w:pPr>
        <w:jc w:val="both"/>
        <w:rPr>
          <w:rFonts w:ascii="Arial" w:hAnsi="Arial" w:cs="Arial"/>
          <w:b w:val="0"/>
          <w:sz w:val="22"/>
          <w:szCs w:val="22"/>
        </w:rPr>
      </w:pPr>
    </w:p>
    <w:p w14:paraId="7EF4A4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1191.- El derecho concedido en el artículo 1189 cesa si la enajenación se hace a un coheredero.</w:t>
      </w:r>
    </w:p>
    <w:p w14:paraId="0A4BDC0C" w14:textId="77777777" w:rsidR="00940189" w:rsidRPr="009D3D7A" w:rsidRDefault="00940189" w:rsidP="005D6D4C">
      <w:pPr>
        <w:jc w:val="both"/>
        <w:rPr>
          <w:rFonts w:ascii="Arial" w:hAnsi="Arial" w:cs="Arial"/>
          <w:b w:val="0"/>
          <w:sz w:val="22"/>
          <w:szCs w:val="22"/>
        </w:rPr>
      </w:pPr>
    </w:p>
    <w:p w14:paraId="1B456FBC" w14:textId="77777777" w:rsidR="00940189" w:rsidRPr="009D3D7A" w:rsidRDefault="00940189" w:rsidP="005D6D4C">
      <w:pPr>
        <w:jc w:val="both"/>
        <w:rPr>
          <w:rFonts w:ascii="Arial" w:hAnsi="Arial" w:cs="Arial"/>
          <w:b w:val="0"/>
          <w:sz w:val="22"/>
          <w:szCs w:val="22"/>
        </w:rPr>
      </w:pPr>
    </w:p>
    <w:p w14:paraId="51DC3B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SEGUNDO</w:t>
      </w:r>
    </w:p>
    <w:p w14:paraId="08EAB837" w14:textId="77777777" w:rsidR="00940189" w:rsidRPr="009D3D7A" w:rsidRDefault="00940189" w:rsidP="005D6D4C">
      <w:pPr>
        <w:jc w:val="both"/>
        <w:rPr>
          <w:rFonts w:ascii="Arial" w:hAnsi="Arial" w:cs="Arial"/>
          <w:b w:val="0"/>
          <w:sz w:val="22"/>
          <w:szCs w:val="22"/>
        </w:rPr>
      </w:pPr>
    </w:p>
    <w:p w14:paraId="2FA9D1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SUCESIÓN POR TESTAMENTO</w:t>
      </w:r>
    </w:p>
    <w:p w14:paraId="20D03199" w14:textId="77777777" w:rsidR="00940189" w:rsidRPr="009D3D7A" w:rsidRDefault="00940189" w:rsidP="005D6D4C">
      <w:pPr>
        <w:jc w:val="both"/>
        <w:rPr>
          <w:rFonts w:ascii="Arial" w:hAnsi="Arial" w:cs="Arial"/>
          <w:b w:val="0"/>
          <w:sz w:val="22"/>
          <w:szCs w:val="22"/>
        </w:rPr>
      </w:pPr>
    </w:p>
    <w:p w14:paraId="6E0B8941" w14:textId="77777777" w:rsidR="00940189" w:rsidRPr="009D3D7A" w:rsidRDefault="00940189" w:rsidP="005D6D4C">
      <w:pPr>
        <w:jc w:val="both"/>
        <w:rPr>
          <w:rFonts w:ascii="Arial" w:hAnsi="Arial" w:cs="Arial"/>
          <w:b w:val="0"/>
          <w:sz w:val="22"/>
          <w:szCs w:val="22"/>
        </w:rPr>
      </w:pPr>
    </w:p>
    <w:p w14:paraId="4B9D78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3183009" w14:textId="77777777" w:rsidR="00940189" w:rsidRPr="009D3D7A" w:rsidRDefault="00940189" w:rsidP="005D6D4C">
      <w:pPr>
        <w:jc w:val="both"/>
        <w:rPr>
          <w:rFonts w:ascii="Arial" w:hAnsi="Arial" w:cs="Arial"/>
          <w:b w:val="0"/>
          <w:sz w:val="22"/>
          <w:szCs w:val="22"/>
        </w:rPr>
      </w:pPr>
    </w:p>
    <w:p w14:paraId="01F7B3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TESTAMENTOS EN GENERAL</w:t>
      </w:r>
    </w:p>
    <w:p w14:paraId="16A8FEC8" w14:textId="77777777" w:rsidR="00940189" w:rsidRPr="009D3D7A" w:rsidRDefault="00940189" w:rsidP="005D6D4C">
      <w:pPr>
        <w:jc w:val="both"/>
        <w:rPr>
          <w:rFonts w:ascii="Arial" w:hAnsi="Arial" w:cs="Arial"/>
          <w:b w:val="0"/>
          <w:sz w:val="22"/>
          <w:szCs w:val="22"/>
        </w:rPr>
      </w:pPr>
    </w:p>
    <w:p w14:paraId="6C430C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1192.- Testamento es un acto personalísimo, revocable y libre, por el cual una persona capaz dispone de sus bienes y derechos, y declara o cumple deberes para después de su muerte.</w:t>
      </w:r>
    </w:p>
    <w:p w14:paraId="63355E26" w14:textId="77777777" w:rsidR="00940189" w:rsidRPr="009D3D7A" w:rsidRDefault="00940189" w:rsidP="005D6D4C">
      <w:pPr>
        <w:jc w:val="both"/>
        <w:rPr>
          <w:rFonts w:ascii="Arial" w:hAnsi="Arial" w:cs="Arial"/>
          <w:b w:val="0"/>
          <w:sz w:val="22"/>
          <w:szCs w:val="22"/>
        </w:rPr>
      </w:pPr>
    </w:p>
    <w:p w14:paraId="1169C3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1193.- No pueden </w:t>
      </w:r>
      <w:proofErr w:type="spellStart"/>
      <w:r w:rsidRPr="009D3D7A">
        <w:rPr>
          <w:rFonts w:ascii="Arial" w:hAnsi="Arial" w:cs="Arial"/>
          <w:b w:val="0"/>
          <w:sz w:val="22"/>
          <w:szCs w:val="22"/>
        </w:rPr>
        <w:t>testar</w:t>
      </w:r>
      <w:proofErr w:type="spellEnd"/>
      <w:r w:rsidRPr="009D3D7A">
        <w:rPr>
          <w:rFonts w:ascii="Arial" w:hAnsi="Arial" w:cs="Arial"/>
          <w:b w:val="0"/>
          <w:sz w:val="22"/>
          <w:szCs w:val="22"/>
        </w:rPr>
        <w:t xml:space="preserve"> en el mismo acto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personas, ya en provecho recíproco ya en favor de un tercero.</w:t>
      </w:r>
    </w:p>
    <w:p w14:paraId="218E390F" w14:textId="77777777" w:rsidR="00940189" w:rsidRPr="009D3D7A" w:rsidRDefault="00940189" w:rsidP="005D6D4C">
      <w:pPr>
        <w:jc w:val="both"/>
        <w:rPr>
          <w:rFonts w:ascii="Arial" w:hAnsi="Arial" w:cs="Arial"/>
          <w:b w:val="0"/>
          <w:sz w:val="22"/>
          <w:szCs w:val="22"/>
        </w:rPr>
      </w:pPr>
    </w:p>
    <w:p w14:paraId="682FC5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1194.- Ni la subsistencia del nombramiento del heredero o de los legatarios, ni la designación de las cantidades que a ellos correspondan, pueden dejarse al arbitrio de un tercero.</w:t>
      </w:r>
    </w:p>
    <w:p w14:paraId="0BC20D4D" w14:textId="77777777" w:rsidR="00940189" w:rsidRPr="009D3D7A" w:rsidRDefault="00940189" w:rsidP="005D6D4C">
      <w:pPr>
        <w:jc w:val="both"/>
        <w:rPr>
          <w:rFonts w:ascii="Arial" w:hAnsi="Arial" w:cs="Arial"/>
          <w:b w:val="0"/>
          <w:sz w:val="22"/>
          <w:szCs w:val="22"/>
        </w:rPr>
      </w:pPr>
    </w:p>
    <w:p w14:paraId="2E84FF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1195.- Cuando el testador deje como herederos o legatarios a determinadas clases formadas por el número ilimitado de individuos, tales como los pobres, los huérfanos, los ciegos, etc., puede encomendar a un tercero la distribución de las cantidades que deje para ese objeto y la elección de las personas a quienes deban aplicarse, observándose lo dispuesto en el artículo 1227.</w:t>
      </w:r>
    </w:p>
    <w:p w14:paraId="3F485BEE" w14:textId="77777777" w:rsidR="00940189" w:rsidRPr="009D3D7A" w:rsidRDefault="00940189" w:rsidP="005D6D4C">
      <w:pPr>
        <w:jc w:val="both"/>
        <w:rPr>
          <w:rFonts w:ascii="Arial" w:hAnsi="Arial" w:cs="Arial"/>
          <w:b w:val="0"/>
          <w:sz w:val="22"/>
          <w:szCs w:val="22"/>
        </w:rPr>
      </w:pPr>
    </w:p>
    <w:p w14:paraId="55FB97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1196.- El testador puede encomendar a un tercero que haga la elección de los actos de beneficencia o de los establecimientos públicos o privados a los cuales deban aplicarse los bienes que legue con ese objeto, así como la distribución de las cantidades que a cada uno correspondan.</w:t>
      </w:r>
    </w:p>
    <w:p w14:paraId="2FDE7C2E" w14:textId="77777777" w:rsidR="00940189" w:rsidRPr="009D3D7A" w:rsidRDefault="00940189" w:rsidP="005D6D4C">
      <w:pPr>
        <w:jc w:val="both"/>
        <w:rPr>
          <w:rFonts w:ascii="Arial" w:hAnsi="Arial" w:cs="Arial"/>
          <w:b w:val="0"/>
          <w:sz w:val="22"/>
          <w:szCs w:val="22"/>
        </w:rPr>
      </w:pPr>
    </w:p>
    <w:p w14:paraId="054EBB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1197.- La disposición hecha en términos vagos en favor de los parientes del testador, se entenderá que se refiere a los parientes más próximos, según el orden de la sucesión legítima.</w:t>
      </w:r>
    </w:p>
    <w:p w14:paraId="3889EE3E" w14:textId="77777777" w:rsidR="00940189" w:rsidRPr="009D3D7A" w:rsidRDefault="00940189" w:rsidP="005D6D4C">
      <w:pPr>
        <w:jc w:val="both"/>
        <w:rPr>
          <w:rFonts w:ascii="Arial" w:hAnsi="Arial" w:cs="Arial"/>
          <w:b w:val="0"/>
          <w:sz w:val="22"/>
          <w:szCs w:val="22"/>
        </w:rPr>
      </w:pPr>
    </w:p>
    <w:p w14:paraId="1E859C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1198.- Las disposiciones hechas a título universal o particular no tienen ningún efecto cuando se funden en una causa expresa, que resulte errónea, si ha sido la única que determinó la voluntad del testador.</w:t>
      </w:r>
    </w:p>
    <w:p w14:paraId="06BEF09E" w14:textId="77777777" w:rsidR="00940189" w:rsidRPr="009D3D7A" w:rsidRDefault="00940189" w:rsidP="005D6D4C">
      <w:pPr>
        <w:jc w:val="both"/>
        <w:rPr>
          <w:rFonts w:ascii="Arial" w:hAnsi="Arial" w:cs="Arial"/>
          <w:b w:val="0"/>
          <w:sz w:val="22"/>
          <w:szCs w:val="22"/>
        </w:rPr>
      </w:pPr>
    </w:p>
    <w:p w14:paraId="662182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1199.- Toda disposición testamentaria deberá entenderse en el sentido literal de las palabras, a no ser que aparezca con manifiesta claridad que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otra la voluntad del testador. En caso de duda sobre la inteligencia o interpretación de una disposición testamentaria, se observará lo que parezca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conforme a la intención del testador, según el tenor del testamento y la prueba auxiliar que a este respecto pueda rendirse por los interesados.</w:t>
      </w:r>
    </w:p>
    <w:p w14:paraId="2E97CBE1" w14:textId="77777777" w:rsidR="0052590E" w:rsidRPr="009D3D7A" w:rsidRDefault="0052590E" w:rsidP="005D6D4C">
      <w:pPr>
        <w:jc w:val="both"/>
        <w:rPr>
          <w:rFonts w:ascii="Arial" w:hAnsi="Arial" w:cs="Arial"/>
          <w:b w:val="0"/>
          <w:sz w:val="22"/>
          <w:szCs w:val="22"/>
        </w:rPr>
      </w:pPr>
    </w:p>
    <w:p w14:paraId="107541BF" w14:textId="77777777" w:rsidR="0052590E" w:rsidRPr="009D3D7A" w:rsidRDefault="0052590E" w:rsidP="005D6D4C">
      <w:pPr>
        <w:pStyle w:val="Prrafodelista1"/>
        <w:ind w:left="0"/>
        <w:jc w:val="both"/>
        <w:rPr>
          <w:rFonts w:ascii="Arial" w:hAnsi="Arial" w:cs="Arial"/>
          <w:sz w:val="22"/>
          <w:szCs w:val="22"/>
        </w:rPr>
      </w:pPr>
      <w:r w:rsidRPr="009D3D7A">
        <w:rPr>
          <w:rFonts w:ascii="Arial" w:hAnsi="Arial" w:cs="Arial"/>
          <w:sz w:val="22"/>
          <w:szCs w:val="22"/>
        </w:rPr>
        <w:t>(ADICIONADO P.O. 15 DE DICIEMBRE DE 2008)</w:t>
      </w:r>
    </w:p>
    <w:p w14:paraId="7D67E90A" w14:textId="3BEF7553" w:rsidR="0052590E" w:rsidRPr="009D3D7A" w:rsidRDefault="0052590E" w:rsidP="005D6D4C">
      <w:pPr>
        <w:pStyle w:val="Prrafodelista1"/>
        <w:ind w:left="0"/>
        <w:jc w:val="both"/>
        <w:rPr>
          <w:rFonts w:ascii="Arial" w:hAnsi="Arial" w:cs="Arial"/>
          <w:bCs/>
          <w:sz w:val="22"/>
          <w:szCs w:val="22"/>
        </w:rPr>
      </w:pPr>
      <w:r w:rsidRPr="009D3D7A">
        <w:rPr>
          <w:rFonts w:ascii="Arial" w:hAnsi="Arial" w:cs="Arial"/>
          <w:sz w:val="22"/>
          <w:szCs w:val="22"/>
        </w:rPr>
        <w:t>Art</w:t>
      </w:r>
      <w:r w:rsidR="003B6918">
        <w:rPr>
          <w:rFonts w:ascii="Arial" w:hAnsi="Arial" w:cs="Arial"/>
          <w:sz w:val="22"/>
          <w:szCs w:val="22"/>
        </w:rPr>
        <w:t>.</w:t>
      </w:r>
      <w:r w:rsidRPr="009D3D7A">
        <w:rPr>
          <w:rFonts w:ascii="Arial" w:hAnsi="Arial" w:cs="Arial"/>
          <w:sz w:val="22"/>
          <w:szCs w:val="22"/>
        </w:rPr>
        <w:t xml:space="preserve"> 1199 </w:t>
      </w:r>
      <w:proofErr w:type="gramStart"/>
      <w:r w:rsidRPr="009D3D7A">
        <w:rPr>
          <w:rFonts w:ascii="Arial" w:hAnsi="Arial" w:cs="Arial"/>
          <w:sz w:val="22"/>
          <w:szCs w:val="22"/>
        </w:rPr>
        <w:t>Bis.-</w:t>
      </w:r>
      <w:proofErr w:type="gramEnd"/>
      <w:r w:rsidRPr="009D3D7A">
        <w:rPr>
          <w:rFonts w:ascii="Arial" w:hAnsi="Arial" w:cs="Arial"/>
          <w:bCs/>
          <w:sz w:val="22"/>
          <w:szCs w:val="22"/>
        </w:rPr>
        <w:t xml:space="preserve"> Siempre que se otorgue un testamento ante notario público, éste en forma inmediata, dentro de los cinco días hábiles siguientes, deberá formular un aviso de testamento a la Dirección del Archivo General de Notarías y al Registro Público de la Propiedad y del Comercio, quienes a su vez remitirán tal aviso al Registro Nacional de Avisos de Testamento por vía electrónica con los datos siguientes:</w:t>
      </w:r>
    </w:p>
    <w:p w14:paraId="16642EBB" w14:textId="77777777" w:rsidR="0052590E" w:rsidRPr="009D3D7A" w:rsidRDefault="0052590E" w:rsidP="005D6D4C">
      <w:pPr>
        <w:pStyle w:val="Prrafodelista1"/>
        <w:ind w:left="0"/>
        <w:jc w:val="both"/>
        <w:rPr>
          <w:rFonts w:ascii="Arial" w:hAnsi="Arial" w:cs="Arial"/>
          <w:bCs/>
          <w:sz w:val="22"/>
          <w:szCs w:val="22"/>
        </w:rPr>
      </w:pPr>
    </w:p>
    <w:p w14:paraId="1C61666C"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I. Nombre completo del testador, es decir, apellido paterno, materno y nombres;</w:t>
      </w:r>
    </w:p>
    <w:p w14:paraId="5FA2F055" w14:textId="77777777" w:rsidR="0052590E" w:rsidRPr="009D3D7A" w:rsidRDefault="0052590E" w:rsidP="005D6D4C">
      <w:pPr>
        <w:pStyle w:val="Prrafodelista1"/>
        <w:ind w:left="0"/>
        <w:jc w:val="both"/>
        <w:rPr>
          <w:rFonts w:ascii="Arial" w:hAnsi="Arial" w:cs="Arial"/>
          <w:bCs/>
          <w:sz w:val="22"/>
          <w:szCs w:val="22"/>
        </w:rPr>
      </w:pPr>
    </w:p>
    <w:p w14:paraId="08EAE870"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II. Nacionalidad;</w:t>
      </w:r>
    </w:p>
    <w:p w14:paraId="36E3D852" w14:textId="77777777" w:rsidR="0052590E" w:rsidRPr="009D3D7A" w:rsidRDefault="0052590E" w:rsidP="005D6D4C">
      <w:pPr>
        <w:pStyle w:val="Prrafodelista1"/>
        <w:ind w:left="0"/>
        <w:jc w:val="both"/>
        <w:rPr>
          <w:rFonts w:ascii="Arial" w:hAnsi="Arial" w:cs="Arial"/>
          <w:bCs/>
          <w:sz w:val="22"/>
          <w:szCs w:val="22"/>
        </w:rPr>
      </w:pPr>
    </w:p>
    <w:p w14:paraId="5DEE8E24"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III. Fecha de nacimiento;</w:t>
      </w:r>
    </w:p>
    <w:p w14:paraId="23CFD871" w14:textId="77777777" w:rsidR="0052590E" w:rsidRPr="009D3D7A" w:rsidRDefault="0052590E" w:rsidP="005D6D4C">
      <w:pPr>
        <w:pStyle w:val="Prrafodelista1"/>
        <w:ind w:left="0"/>
        <w:jc w:val="both"/>
        <w:rPr>
          <w:rFonts w:ascii="Arial" w:hAnsi="Arial" w:cs="Arial"/>
          <w:bCs/>
          <w:sz w:val="22"/>
          <w:szCs w:val="22"/>
        </w:rPr>
      </w:pPr>
    </w:p>
    <w:p w14:paraId="77AF26F6"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IV. Lugar de Nacimiento;</w:t>
      </w:r>
    </w:p>
    <w:p w14:paraId="1576A940" w14:textId="77777777" w:rsidR="0052590E" w:rsidRPr="009D3D7A" w:rsidRDefault="0052590E" w:rsidP="005D6D4C">
      <w:pPr>
        <w:pStyle w:val="Prrafodelista1"/>
        <w:ind w:left="0"/>
        <w:jc w:val="both"/>
        <w:rPr>
          <w:rFonts w:ascii="Arial" w:hAnsi="Arial" w:cs="Arial"/>
          <w:bCs/>
          <w:sz w:val="22"/>
          <w:szCs w:val="22"/>
        </w:rPr>
      </w:pPr>
    </w:p>
    <w:p w14:paraId="0447B5B9"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 xml:space="preserve">V. Clave Única del Registro Nacional de Población (CURP), si </w:t>
      </w:r>
      <w:proofErr w:type="spellStart"/>
      <w:r w:rsidRPr="009D3D7A">
        <w:rPr>
          <w:rFonts w:ascii="Arial" w:hAnsi="Arial" w:cs="Arial"/>
          <w:bCs/>
          <w:sz w:val="22"/>
          <w:szCs w:val="22"/>
        </w:rPr>
        <w:t>lo</w:t>
      </w:r>
      <w:proofErr w:type="spellEnd"/>
      <w:r w:rsidRPr="009D3D7A">
        <w:rPr>
          <w:rFonts w:ascii="Arial" w:hAnsi="Arial" w:cs="Arial"/>
          <w:bCs/>
          <w:sz w:val="22"/>
          <w:szCs w:val="22"/>
        </w:rPr>
        <w:t xml:space="preserve"> hubiere expresado;</w:t>
      </w:r>
    </w:p>
    <w:p w14:paraId="4E1339E5" w14:textId="77777777" w:rsidR="0052590E" w:rsidRPr="009D3D7A" w:rsidRDefault="0052590E" w:rsidP="005D6D4C">
      <w:pPr>
        <w:pStyle w:val="Prrafodelista1"/>
        <w:ind w:left="0"/>
        <w:jc w:val="both"/>
        <w:rPr>
          <w:rFonts w:ascii="Arial" w:hAnsi="Arial" w:cs="Arial"/>
          <w:bCs/>
          <w:sz w:val="22"/>
          <w:szCs w:val="22"/>
        </w:rPr>
      </w:pPr>
    </w:p>
    <w:p w14:paraId="52A0EF2A"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VI. Estado civil;</w:t>
      </w:r>
    </w:p>
    <w:p w14:paraId="03040A75" w14:textId="77777777" w:rsidR="0052590E" w:rsidRPr="009D3D7A" w:rsidRDefault="0052590E" w:rsidP="005D6D4C">
      <w:pPr>
        <w:pStyle w:val="Prrafodelista1"/>
        <w:ind w:left="0"/>
        <w:jc w:val="both"/>
        <w:rPr>
          <w:rFonts w:ascii="Arial" w:hAnsi="Arial" w:cs="Arial"/>
          <w:bCs/>
          <w:sz w:val="22"/>
          <w:szCs w:val="22"/>
        </w:rPr>
      </w:pPr>
    </w:p>
    <w:p w14:paraId="4D11E912"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 xml:space="preserve">VII. Nombre completo del padre, es decir, apellido paterno, materno y nombres, si </w:t>
      </w:r>
      <w:proofErr w:type="spellStart"/>
      <w:r w:rsidRPr="009D3D7A">
        <w:rPr>
          <w:rFonts w:ascii="Arial" w:hAnsi="Arial" w:cs="Arial"/>
          <w:bCs/>
          <w:sz w:val="22"/>
          <w:szCs w:val="22"/>
        </w:rPr>
        <w:t>lo</w:t>
      </w:r>
      <w:proofErr w:type="spellEnd"/>
      <w:r w:rsidRPr="009D3D7A">
        <w:rPr>
          <w:rFonts w:ascii="Arial" w:hAnsi="Arial" w:cs="Arial"/>
          <w:bCs/>
          <w:sz w:val="22"/>
          <w:szCs w:val="22"/>
        </w:rPr>
        <w:t xml:space="preserve"> hubiere expresado;</w:t>
      </w:r>
    </w:p>
    <w:p w14:paraId="432724B8" w14:textId="77777777" w:rsidR="0052590E" w:rsidRPr="009D3D7A" w:rsidRDefault="0052590E" w:rsidP="005D6D4C">
      <w:pPr>
        <w:pStyle w:val="Prrafodelista1"/>
        <w:ind w:left="0"/>
        <w:jc w:val="both"/>
        <w:rPr>
          <w:rFonts w:ascii="Arial" w:hAnsi="Arial" w:cs="Arial"/>
          <w:bCs/>
          <w:sz w:val="22"/>
          <w:szCs w:val="22"/>
        </w:rPr>
      </w:pPr>
    </w:p>
    <w:p w14:paraId="4FB874C5"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 xml:space="preserve">VIII. Nombre completo de la madre, es decir, apellido paterno, materno y nombres, si </w:t>
      </w:r>
      <w:proofErr w:type="spellStart"/>
      <w:r w:rsidRPr="009D3D7A">
        <w:rPr>
          <w:rFonts w:ascii="Arial" w:hAnsi="Arial" w:cs="Arial"/>
          <w:bCs/>
          <w:sz w:val="22"/>
          <w:szCs w:val="22"/>
        </w:rPr>
        <w:t>lo</w:t>
      </w:r>
      <w:proofErr w:type="spellEnd"/>
      <w:r w:rsidRPr="009D3D7A">
        <w:rPr>
          <w:rFonts w:ascii="Arial" w:hAnsi="Arial" w:cs="Arial"/>
          <w:bCs/>
          <w:sz w:val="22"/>
          <w:szCs w:val="22"/>
        </w:rPr>
        <w:t xml:space="preserve"> hubiere expresado;</w:t>
      </w:r>
    </w:p>
    <w:p w14:paraId="72647FCE" w14:textId="77777777" w:rsidR="0052590E" w:rsidRPr="009D3D7A" w:rsidRDefault="0052590E" w:rsidP="005D6D4C">
      <w:pPr>
        <w:pStyle w:val="Prrafodelista1"/>
        <w:ind w:left="0"/>
        <w:jc w:val="both"/>
        <w:rPr>
          <w:rFonts w:ascii="Arial" w:hAnsi="Arial" w:cs="Arial"/>
          <w:bCs/>
          <w:sz w:val="22"/>
          <w:szCs w:val="22"/>
        </w:rPr>
      </w:pPr>
    </w:p>
    <w:p w14:paraId="148804AA"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 xml:space="preserve">IX. Tipo de testamento, si </w:t>
      </w:r>
      <w:proofErr w:type="spellStart"/>
      <w:r w:rsidRPr="009D3D7A">
        <w:rPr>
          <w:rFonts w:ascii="Arial" w:hAnsi="Arial" w:cs="Arial"/>
          <w:bCs/>
          <w:sz w:val="22"/>
          <w:szCs w:val="22"/>
        </w:rPr>
        <w:t>lo</w:t>
      </w:r>
      <w:proofErr w:type="spellEnd"/>
      <w:r w:rsidRPr="009D3D7A">
        <w:rPr>
          <w:rFonts w:ascii="Arial" w:hAnsi="Arial" w:cs="Arial"/>
          <w:bCs/>
          <w:sz w:val="22"/>
          <w:szCs w:val="22"/>
        </w:rPr>
        <w:t xml:space="preserve"> hubiere expresado;</w:t>
      </w:r>
    </w:p>
    <w:p w14:paraId="4127A6EE" w14:textId="77777777" w:rsidR="0052590E" w:rsidRPr="009D3D7A" w:rsidRDefault="0052590E" w:rsidP="005D6D4C">
      <w:pPr>
        <w:pStyle w:val="Prrafodelista1"/>
        <w:ind w:left="0"/>
        <w:jc w:val="both"/>
        <w:rPr>
          <w:rFonts w:ascii="Arial" w:hAnsi="Arial" w:cs="Arial"/>
          <w:bCs/>
          <w:sz w:val="22"/>
          <w:szCs w:val="22"/>
        </w:rPr>
      </w:pPr>
    </w:p>
    <w:p w14:paraId="4DD095D6" w14:textId="77777777" w:rsidR="00895B04"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X. Lugar, fecha, y hora de su otorgamiento; y</w:t>
      </w:r>
    </w:p>
    <w:p w14:paraId="74A6E0AC" w14:textId="6B7049EA" w:rsidR="0052590E" w:rsidRPr="009D3D7A" w:rsidRDefault="0052590E" w:rsidP="005D6D4C">
      <w:pPr>
        <w:pStyle w:val="Prrafodelista1"/>
        <w:ind w:left="0"/>
        <w:jc w:val="both"/>
        <w:rPr>
          <w:rFonts w:ascii="Arial" w:hAnsi="Arial" w:cs="Arial"/>
          <w:bCs/>
          <w:sz w:val="22"/>
          <w:szCs w:val="22"/>
        </w:rPr>
      </w:pPr>
    </w:p>
    <w:p w14:paraId="4106112F" w14:textId="77777777" w:rsidR="0052590E" w:rsidRPr="009D3D7A" w:rsidRDefault="0052590E" w:rsidP="005D6D4C">
      <w:pPr>
        <w:pStyle w:val="Prrafodelista1"/>
        <w:ind w:left="0"/>
        <w:jc w:val="both"/>
        <w:rPr>
          <w:rFonts w:ascii="Arial" w:hAnsi="Arial" w:cs="Arial"/>
          <w:bCs/>
          <w:sz w:val="22"/>
          <w:szCs w:val="22"/>
        </w:rPr>
      </w:pPr>
      <w:r w:rsidRPr="009D3D7A">
        <w:rPr>
          <w:rFonts w:ascii="Arial" w:hAnsi="Arial" w:cs="Arial"/>
          <w:bCs/>
          <w:sz w:val="22"/>
          <w:szCs w:val="22"/>
        </w:rPr>
        <w:t>XI. Datos de registro de la dependencia donde se depositó.</w:t>
      </w:r>
    </w:p>
    <w:p w14:paraId="20CE04BA" w14:textId="77777777" w:rsidR="0052590E" w:rsidRPr="009D3D7A" w:rsidRDefault="0052590E" w:rsidP="005D6D4C">
      <w:pPr>
        <w:jc w:val="both"/>
        <w:rPr>
          <w:rFonts w:ascii="Arial" w:hAnsi="Arial" w:cs="Arial"/>
          <w:b w:val="0"/>
          <w:sz w:val="22"/>
          <w:szCs w:val="22"/>
        </w:rPr>
      </w:pPr>
    </w:p>
    <w:p w14:paraId="1A9826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1200.- Si un testamento se pierde por un evento ignorado por el testador, o por haber sido ocultado por otra persona, podrán los interesados exigir su cumplimiento si demuestran plenamente el hecho de la pérdida o de la ocultación, logran igualmente comprobar lo contenido en el mismo testamento y que en su otorgamiento se llenaron todas las formalidades legales.</w:t>
      </w:r>
    </w:p>
    <w:p w14:paraId="5A0792D8" w14:textId="77777777" w:rsidR="00940189" w:rsidRPr="009D3D7A" w:rsidRDefault="00940189" w:rsidP="005D6D4C">
      <w:pPr>
        <w:jc w:val="both"/>
        <w:rPr>
          <w:rFonts w:ascii="Arial" w:hAnsi="Arial" w:cs="Arial"/>
          <w:b w:val="0"/>
          <w:sz w:val="22"/>
          <w:szCs w:val="22"/>
        </w:rPr>
      </w:pPr>
    </w:p>
    <w:p w14:paraId="6F9941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1201.- La expresión de una causa contraria a derecho, aunque sea verdadera, se tendrá por no escrita.</w:t>
      </w:r>
    </w:p>
    <w:p w14:paraId="657203CB" w14:textId="77777777" w:rsidR="00940189" w:rsidRPr="009D3D7A" w:rsidRDefault="00940189" w:rsidP="005D6D4C">
      <w:pPr>
        <w:jc w:val="both"/>
        <w:rPr>
          <w:rFonts w:ascii="Arial" w:hAnsi="Arial" w:cs="Arial"/>
          <w:b w:val="0"/>
          <w:sz w:val="22"/>
          <w:szCs w:val="22"/>
        </w:rPr>
      </w:pPr>
    </w:p>
    <w:p w14:paraId="6208632D" w14:textId="77777777" w:rsidR="00940189" w:rsidRPr="009D3D7A" w:rsidRDefault="00940189" w:rsidP="005D6D4C">
      <w:pPr>
        <w:jc w:val="both"/>
        <w:rPr>
          <w:rFonts w:ascii="Arial" w:hAnsi="Arial" w:cs="Arial"/>
          <w:b w:val="0"/>
          <w:sz w:val="22"/>
          <w:szCs w:val="22"/>
        </w:rPr>
      </w:pPr>
    </w:p>
    <w:p w14:paraId="76D1AC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64DE6306" w14:textId="77777777" w:rsidR="00940189" w:rsidRPr="009D3D7A" w:rsidRDefault="00940189" w:rsidP="005D6D4C">
      <w:pPr>
        <w:jc w:val="both"/>
        <w:rPr>
          <w:rFonts w:ascii="Arial" w:hAnsi="Arial" w:cs="Arial"/>
          <w:b w:val="0"/>
          <w:sz w:val="22"/>
          <w:szCs w:val="22"/>
        </w:rPr>
      </w:pPr>
    </w:p>
    <w:p w14:paraId="4289CC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CAPACIDAD PARA TESTAR</w:t>
      </w:r>
    </w:p>
    <w:p w14:paraId="3B752780" w14:textId="77777777" w:rsidR="00940189" w:rsidRPr="009D3D7A" w:rsidRDefault="00940189" w:rsidP="005D6D4C">
      <w:pPr>
        <w:jc w:val="both"/>
        <w:rPr>
          <w:rFonts w:ascii="Arial" w:hAnsi="Arial" w:cs="Arial"/>
          <w:b w:val="0"/>
          <w:sz w:val="22"/>
          <w:szCs w:val="22"/>
        </w:rPr>
      </w:pPr>
    </w:p>
    <w:p w14:paraId="18793D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1202.- Pueden testar todos aquellos a quienes la ley no </w:t>
      </w:r>
      <w:proofErr w:type="spellStart"/>
      <w:r w:rsidRPr="009D3D7A">
        <w:rPr>
          <w:rFonts w:ascii="Arial" w:hAnsi="Arial" w:cs="Arial"/>
          <w:b w:val="0"/>
          <w:sz w:val="22"/>
          <w:szCs w:val="22"/>
        </w:rPr>
        <w:t>prohibe</w:t>
      </w:r>
      <w:proofErr w:type="spellEnd"/>
      <w:r w:rsidRPr="009D3D7A">
        <w:rPr>
          <w:rFonts w:ascii="Arial" w:hAnsi="Arial" w:cs="Arial"/>
          <w:b w:val="0"/>
          <w:sz w:val="22"/>
          <w:szCs w:val="22"/>
        </w:rPr>
        <w:t xml:space="preserve"> expresamente el ejercicio de ese derecho.</w:t>
      </w:r>
    </w:p>
    <w:p w14:paraId="7E3A50AF" w14:textId="77777777" w:rsidR="00940189" w:rsidRPr="009D3D7A" w:rsidRDefault="00940189" w:rsidP="005D6D4C">
      <w:pPr>
        <w:jc w:val="both"/>
        <w:rPr>
          <w:rFonts w:ascii="Arial" w:hAnsi="Arial" w:cs="Arial"/>
          <w:b w:val="0"/>
          <w:sz w:val="22"/>
          <w:szCs w:val="22"/>
        </w:rPr>
      </w:pPr>
    </w:p>
    <w:p w14:paraId="1E3658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1203.- Están incapacitados para testar:</w:t>
      </w:r>
    </w:p>
    <w:p w14:paraId="25E6CFF4" w14:textId="77777777" w:rsidR="00940189" w:rsidRPr="009D3D7A" w:rsidRDefault="00940189" w:rsidP="005D6D4C">
      <w:pPr>
        <w:jc w:val="both"/>
        <w:rPr>
          <w:rFonts w:ascii="Arial" w:hAnsi="Arial" w:cs="Arial"/>
          <w:b w:val="0"/>
          <w:sz w:val="22"/>
          <w:szCs w:val="22"/>
        </w:rPr>
      </w:pPr>
    </w:p>
    <w:p w14:paraId="1D1A1D17" w14:textId="77777777" w:rsidR="00963C52" w:rsidRPr="008A3EA8" w:rsidRDefault="00963C52" w:rsidP="00963C52">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0DDAC6E3" w14:textId="77777777" w:rsidR="00963C52" w:rsidRPr="00035976" w:rsidRDefault="00963C52" w:rsidP="00963C52">
      <w:pPr>
        <w:pStyle w:val="Estilo"/>
        <w:rPr>
          <w:rFonts w:eastAsia="Arial" w:cs="Arial"/>
          <w:b/>
          <w:sz w:val="22"/>
        </w:rPr>
      </w:pPr>
      <w:r w:rsidRPr="00035976">
        <w:rPr>
          <w:rFonts w:eastAsia="Arial" w:cs="Arial"/>
          <w:b/>
          <w:sz w:val="22"/>
        </w:rPr>
        <w:t xml:space="preserve">I.- </w:t>
      </w:r>
      <w:r w:rsidRPr="00035976">
        <w:rPr>
          <w:rFonts w:eastAsia="Arial" w:cs="Arial"/>
          <w:b/>
          <w:bCs/>
          <w:sz w:val="22"/>
        </w:rPr>
        <w:t>Las niñas, niños o adolescentes</w:t>
      </w:r>
      <w:r w:rsidRPr="00035976">
        <w:rPr>
          <w:rFonts w:eastAsia="Arial" w:cs="Arial"/>
          <w:b/>
          <w:sz w:val="22"/>
        </w:rPr>
        <w:t xml:space="preserve"> que no han cumplido dieciséis años de edad, ya sean hombres o mujeres;</w:t>
      </w:r>
    </w:p>
    <w:p w14:paraId="680055B6" w14:textId="77777777" w:rsidR="00940189" w:rsidRPr="009D3D7A" w:rsidRDefault="00940189" w:rsidP="005D6D4C">
      <w:pPr>
        <w:jc w:val="both"/>
        <w:rPr>
          <w:rFonts w:ascii="Arial" w:hAnsi="Arial" w:cs="Arial"/>
          <w:b w:val="0"/>
          <w:sz w:val="22"/>
          <w:szCs w:val="22"/>
        </w:rPr>
      </w:pPr>
    </w:p>
    <w:p w14:paraId="6FE520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que habitual o accidentalmente no disfrutan de su cabal juicio.</w:t>
      </w:r>
    </w:p>
    <w:p w14:paraId="442DF174" w14:textId="77777777" w:rsidR="00940189" w:rsidRPr="009D3D7A" w:rsidRDefault="00940189" w:rsidP="005D6D4C">
      <w:pPr>
        <w:jc w:val="both"/>
        <w:rPr>
          <w:rFonts w:ascii="Arial" w:hAnsi="Arial" w:cs="Arial"/>
          <w:b w:val="0"/>
          <w:sz w:val="22"/>
          <w:szCs w:val="22"/>
        </w:rPr>
      </w:pPr>
    </w:p>
    <w:p w14:paraId="3194CD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1204.- Es válido el testamento hecho por un demente en un intervalo de lucidez, con tal de que al efecto se observen las prescripciones siguientes:</w:t>
      </w:r>
    </w:p>
    <w:p w14:paraId="34A14ED7" w14:textId="77777777" w:rsidR="00940189" w:rsidRPr="009D3D7A" w:rsidRDefault="00940189" w:rsidP="005D6D4C">
      <w:pPr>
        <w:jc w:val="both"/>
        <w:rPr>
          <w:rFonts w:ascii="Arial" w:hAnsi="Arial" w:cs="Arial"/>
          <w:b w:val="0"/>
          <w:sz w:val="22"/>
          <w:szCs w:val="22"/>
        </w:rPr>
      </w:pPr>
    </w:p>
    <w:p w14:paraId="6670098F"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1205.- Siempre que un demente pretenda hacer testamento en un intervalo de lucidez, el tutor y en defecto de éste, la familia de aquél, presentará por escrito una solicitud al Juez que corresponda.</w:t>
      </w:r>
    </w:p>
    <w:p w14:paraId="4275AD13" w14:textId="56110816" w:rsidR="00940189" w:rsidRPr="009D3D7A" w:rsidRDefault="00940189" w:rsidP="005D6D4C">
      <w:pPr>
        <w:jc w:val="both"/>
        <w:rPr>
          <w:rFonts w:ascii="Arial" w:hAnsi="Arial" w:cs="Arial"/>
          <w:b w:val="0"/>
          <w:sz w:val="22"/>
          <w:szCs w:val="22"/>
        </w:rPr>
      </w:pPr>
    </w:p>
    <w:p w14:paraId="377D89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Juez nombrará dos médicos, de preferencia especialistas en la materia, para que examinen al enfermo y dictaminen acerca de su estado mental. El Juez tiene obligación de asistir al examen del enfermo, y podrá hacerle cuantas preguntas estime convenientes, a fin de cerciorarse de su capacidad para testar.</w:t>
      </w:r>
    </w:p>
    <w:p w14:paraId="66108D93" w14:textId="77777777" w:rsidR="00940189" w:rsidRPr="009D3D7A" w:rsidRDefault="00940189" w:rsidP="005D6D4C">
      <w:pPr>
        <w:jc w:val="both"/>
        <w:rPr>
          <w:rFonts w:ascii="Arial" w:hAnsi="Arial" w:cs="Arial"/>
          <w:b w:val="0"/>
          <w:sz w:val="22"/>
          <w:szCs w:val="22"/>
        </w:rPr>
      </w:pPr>
    </w:p>
    <w:p w14:paraId="241422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1206.- Se hará constar en acta formal el resultado del reconocimiento.</w:t>
      </w:r>
    </w:p>
    <w:p w14:paraId="3376003B" w14:textId="77777777" w:rsidR="00940189" w:rsidRPr="009D3D7A" w:rsidRDefault="00940189" w:rsidP="005D6D4C">
      <w:pPr>
        <w:jc w:val="both"/>
        <w:rPr>
          <w:rFonts w:ascii="Arial" w:hAnsi="Arial" w:cs="Arial"/>
          <w:b w:val="0"/>
          <w:sz w:val="22"/>
          <w:szCs w:val="22"/>
        </w:rPr>
      </w:pPr>
    </w:p>
    <w:p w14:paraId="50F399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1207.- Si éste fuere favorable, se procederá desde luego a la formación de testamento ante Notario Público, con todas las solemnidades que se requieren para los testamentos públicos abiertos.</w:t>
      </w:r>
    </w:p>
    <w:p w14:paraId="2C5E04B6" w14:textId="77777777" w:rsidR="00940189" w:rsidRPr="009D3D7A" w:rsidRDefault="00940189" w:rsidP="005D6D4C">
      <w:pPr>
        <w:jc w:val="both"/>
        <w:rPr>
          <w:rFonts w:ascii="Arial" w:hAnsi="Arial" w:cs="Arial"/>
          <w:b w:val="0"/>
          <w:sz w:val="22"/>
          <w:szCs w:val="22"/>
        </w:rPr>
      </w:pPr>
    </w:p>
    <w:p w14:paraId="2DE789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1208.- Firmarán el acta, además del Notario y de los testigos, el Juez y los médicos que intervinieron para el reconocimiento, poniéndose al pie del testamento, razón expresa de que durante todo el acto conservó el paciente perfecta lucidez de juicio, y sin este requisito y su constancia, será nulo el testamento.</w:t>
      </w:r>
    </w:p>
    <w:p w14:paraId="2686024D" w14:textId="77777777" w:rsidR="00940189" w:rsidRPr="009D3D7A" w:rsidRDefault="00940189" w:rsidP="005D6D4C">
      <w:pPr>
        <w:jc w:val="both"/>
        <w:rPr>
          <w:rFonts w:ascii="Arial" w:hAnsi="Arial" w:cs="Arial"/>
          <w:b w:val="0"/>
          <w:sz w:val="22"/>
          <w:szCs w:val="22"/>
        </w:rPr>
      </w:pPr>
    </w:p>
    <w:p w14:paraId="7E1308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1209.- Para juzgar de la capacidad del testador se atenderá especialmente al estado en que se halle al hacer el testamento.</w:t>
      </w:r>
    </w:p>
    <w:p w14:paraId="3B4C6A30" w14:textId="77777777" w:rsidR="00940189" w:rsidRPr="009D3D7A" w:rsidRDefault="00940189" w:rsidP="005D6D4C">
      <w:pPr>
        <w:jc w:val="both"/>
        <w:rPr>
          <w:rFonts w:ascii="Arial" w:hAnsi="Arial" w:cs="Arial"/>
          <w:b w:val="0"/>
          <w:sz w:val="22"/>
          <w:szCs w:val="22"/>
        </w:rPr>
      </w:pPr>
    </w:p>
    <w:p w14:paraId="7D928794" w14:textId="77777777" w:rsidR="00940189" w:rsidRPr="009D3D7A" w:rsidRDefault="00940189" w:rsidP="005D6D4C">
      <w:pPr>
        <w:jc w:val="both"/>
        <w:rPr>
          <w:rFonts w:ascii="Arial" w:hAnsi="Arial" w:cs="Arial"/>
          <w:b w:val="0"/>
          <w:sz w:val="22"/>
          <w:szCs w:val="22"/>
        </w:rPr>
      </w:pPr>
    </w:p>
    <w:p w14:paraId="796838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2E447515" w14:textId="77777777" w:rsidR="00940189" w:rsidRPr="009D3D7A" w:rsidRDefault="00940189" w:rsidP="005D6D4C">
      <w:pPr>
        <w:jc w:val="both"/>
        <w:rPr>
          <w:rFonts w:ascii="Arial" w:hAnsi="Arial" w:cs="Arial"/>
          <w:b w:val="0"/>
          <w:sz w:val="22"/>
          <w:szCs w:val="22"/>
        </w:rPr>
      </w:pPr>
    </w:p>
    <w:p w14:paraId="134C66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CAPACIDAD PARA HEREDAR</w:t>
      </w:r>
    </w:p>
    <w:p w14:paraId="7500FA45" w14:textId="77777777" w:rsidR="00940189" w:rsidRPr="009D3D7A" w:rsidRDefault="00940189" w:rsidP="005D6D4C">
      <w:pPr>
        <w:jc w:val="both"/>
        <w:rPr>
          <w:rFonts w:ascii="Arial" w:hAnsi="Arial" w:cs="Arial"/>
          <w:b w:val="0"/>
          <w:sz w:val="22"/>
          <w:szCs w:val="22"/>
        </w:rPr>
      </w:pPr>
    </w:p>
    <w:p w14:paraId="418E11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1210.- Todos los habitantes del Estado de cualquier edad que sean, tienen capacidad para heredar, y no pueden ser privados de ella de un modo absoluto; pero con relación a ciertas personas y a determinados bienes, pueden perderla por alguna de las causas siguientes:</w:t>
      </w:r>
    </w:p>
    <w:p w14:paraId="02347776" w14:textId="77777777" w:rsidR="00940189" w:rsidRPr="009D3D7A" w:rsidRDefault="00940189" w:rsidP="005D6D4C">
      <w:pPr>
        <w:jc w:val="both"/>
        <w:rPr>
          <w:rFonts w:ascii="Arial" w:hAnsi="Arial" w:cs="Arial"/>
          <w:b w:val="0"/>
          <w:sz w:val="22"/>
          <w:szCs w:val="22"/>
        </w:rPr>
      </w:pPr>
    </w:p>
    <w:p w14:paraId="31D794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Falta de personalidad;</w:t>
      </w:r>
    </w:p>
    <w:p w14:paraId="365A7A8D" w14:textId="77777777" w:rsidR="00940189" w:rsidRPr="009D3D7A" w:rsidRDefault="00940189" w:rsidP="005D6D4C">
      <w:pPr>
        <w:jc w:val="both"/>
        <w:rPr>
          <w:rFonts w:ascii="Arial" w:hAnsi="Arial" w:cs="Arial"/>
          <w:b w:val="0"/>
          <w:sz w:val="22"/>
          <w:szCs w:val="22"/>
        </w:rPr>
      </w:pPr>
    </w:p>
    <w:p w14:paraId="481C45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7F9FFD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Delito intencional;</w:t>
      </w:r>
    </w:p>
    <w:p w14:paraId="37D3AD97" w14:textId="77777777" w:rsidR="00940189" w:rsidRPr="009D3D7A" w:rsidRDefault="00940189" w:rsidP="005D6D4C">
      <w:pPr>
        <w:jc w:val="both"/>
        <w:rPr>
          <w:rFonts w:ascii="Arial" w:hAnsi="Arial" w:cs="Arial"/>
          <w:b w:val="0"/>
          <w:sz w:val="22"/>
          <w:szCs w:val="22"/>
        </w:rPr>
      </w:pPr>
    </w:p>
    <w:p w14:paraId="4EB748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Presunción de influencia contraria a la libertad del testador, o a la verdad o integridad del testamento;</w:t>
      </w:r>
    </w:p>
    <w:p w14:paraId="685DB8FE" w14:textId="77777777" w:rsidR="00940189" w:rsidRPr="009D3D7A" w:rsidRDefault="00940189" w:rsidP="005D6D4C">
      <w:pPr>
        <w:jc w:val="both"/>
        <w:rPr>
          <w:rFonts w:ascii="Arial" w:hAnsi="Arial" w:cs="Arial"/>
          <w:b w:val="0"/>
          <w:sz w:val="22"/>
          <w:szCs w:val="22"/>
        </w:rPr>
      </w:pPr>
    </w:p>
    <w:p w14:paraId="6E8ECE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Falta de reciprocidad internacional;</w:t>
      </w:r>
    </w:p>
    <w:p w14:paraId="778B4F41" w14:textId="77777777" w:rsidR="00940189" w:rsidRPr="009D3D7A" w:rsidRDefault="00940189" w:rsidP="005D6D4C">
      <w:pPr>
        <w:jc w:val="both"/>
        <w:rPr>
          <w:rFonts w:ascii="Arial" w:hAnsi="Arial" w:cs="Arial"/>
          <w:b w:val="0"/>
          <w:sz w:val="22"/>
          <w:szCs w:val="22"/>
        </w:rPr>
      </w:pPr>
    </w:p>
    <w:p w14:paraId="366C60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Utilidad Pública;</w:t>
      </w:r>
    </w:p>
    <w:p w14:paraId="76CF6F16" w14:textId="77777777" w:rsidR="00940189" w:rsidRPr="009D3D7A" w:rsidRDefault="00940189" w:rsidP="005D6D4C">
      <w:pPr>
        <w:jc w:val="both"/>
        <w:rPr>
          <w:rFonts w:ascii="Arial" w:hAnsi="Arial" w:cs="Arial"/>
          <w:b w:val="0"/>
          <w:sz w:val="22"/>
          <w:szCs w:val="22"/>
        </w:rPr>
      </w:pPr>
    </w:p>
    <w:p w14:paraId="0EE59D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Renuncia o remoción de algún cargo conferido en el testamento.</w:t>
      </w:r>
    </w:p>
    <w:p w14:paraId="19C5B6BD" w14:textId="77777777" w:rsidR="00940189" w:rsidRPr="009D3D7A" w:rsidRDefault="00940189" w:rsidP="005D6D4C">
      <w:pPr>
        <w:jc w:val="both"/>
        <w:rPr>
          <w:rFonts w:ascii="Arial" w:hAnsi="Arial" w:cs="Arial"/>
          <w:b w:val="0"/>
          <w:sz w:val="22"/>
          <w:szCs w:val="22"/>
        </w:rPr>
      </w:pPr>
    </w:p>
    <w:p w14:paraId="510036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1211.- Son incapaces de adquirir por testamento o por intestado a causa de falta de personalidad, los que no estén concebidos al tiempo de la muerte del autor de la herencia, o los concebidos cuando no sean viables, conforme a lo dispuesto en el artículo 337.</w:t>
      </w:r>
    </w:p>
    <w:p w14:paraId="1026257B" w14:textId="77777777" w:rsidR="00940189" w:rsidRPr="009D3D7A" w:rsidRDefault="00940189" w:rsidP="005D6D4C">
      <w:pPr>
        <w:jc w:val="both"/>
        <w:rPr>
          <w:rFonts w:ascii="Arial" w:hAnsi="Arial" w:cs="Arial"/>
          <w:b w:val="0"/>
          <w:sz w:val="22"/>
          <w:szCs w:val="22"/>
        </w:rPr>
      </w:pPr>
    </w:p>
    <w:p w14:paraId="22789F3A"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(REFORMADO, P.O. 08 DE ENERO DE 2018)</w:t>
      </w:r>
    </w:p>
    <w:p w14:paraId="088128C0"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Art. 1212.- Será, no obstante, válida la disposición hecha en favor de las hijas o hijos que nacieren de ciertas y determinadas personas durante la vida del testador.</w:t>
      </w:r>
    </w:p>
    <w:p w14:paraId="5E04F576" w14:textId="77777777" w:rsidR="00940189" w:rsidRPr="009D3D7A" w:rsidRDefault="00940189" w:rsidP="005D6D4C">
      <w:pPr>
        <w:jc w:val="both"/>
        <w:rPr>
          <w:rFonts w:ascii="Arial" w:hAnsi="Arial" w:cs="Arial"/>
          <w:b w:val="0"/>
          <w:sz w:val="22"/>
          <w:szCs w:val="22"/>
        </w:rPr>
      </w:pPr>
    </w:p>
    <w:p w14:paraId="7F4994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1213.- Por razón de delito son incapaces de adquirir por testamento o por intestado:</w:t>
      </w:r>
    </w:p>
    <w:p w14:paraId="44C16494" w14:textId="77777777" w:rsidR="00940189" w:rsidRPr="009D3D7A" w:rsidRDefault="00940189" w:rsidP="005D6D4C">
      <w:pPr>
        <w:jc w:val="both"/>
        <w:rPr>
          <w:rFonts w:ascii="Arial" w:hAnsi="Arial" w:cs="Arial"/>
          <w:b w:val="0"/>
          <w:sz w:val="22"/>
          <w:szCs w:val="22"/>
        </w:rPr>
      </w:pPr>
    </w:p>
    <w:p w14:paraId="4A3C61E6"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(REFORMADA, P.O. 08 DE ENERO DE 2018)</w:t>
      </w:r>
    </w:p>
    <w:p w14:paraId="0984901F" w14:textId="77777777" w:rsidR="00C3401E" w:rsidRPr="009D3D7A" w:rsidRDefault="00C3401E" w:rsidP="00C3401E">
      <w:pPr>
        <w:jc w:val="both"/>
        <w:rPr>
          <w:rFonts w:ascii="Arial" w:hAnsi="Arial" w:cs="Arial"/>
          <w:b w:val="0"/>
          <w:sz w:val="22"/>
          <w:szCs w:val="22"/>
        </w:rPr>
      </w:pPr>
      <w:r w:rsidRPr="009D3D7A">
        <w:rPr>
          <w:rFonts w:ascii="Arial" w:hAnsi="Arial" w:cs="Arial"/>
          <w:b w:val="0"/>
          <w:sz w:val="22"/>
          <w:szCs w:val="22"/>
        </w:rPr>
        <w:t>I.- El que haya sido condenado por haber dado, mandado o intentado dar muerte a la persona de cuya sucesión se trate, o a los padres, hijas, hijos, cónyuge o hermanos de ella. Lo anterior no se aplicará cuando la muerte se diera como resultado de un hecho culposo.</w:t>
      </w:r>
    </w:p>
    <w:p w14:paraId="3D99A764" w14:textId="77777777" w:rsidR="00940189" w:rsidRPr="009D3D7A" w:rsidRDefault="00940189" w:rsidP="005D6D4C">
      <w:pPr>
        <w:jc w:val="both"/>
        <w:rPr>
          <w:rFonts w:ascii="Arial" w:hAnsi="Arial" w:cs="Arial"/>
          <w:b w:val="0"/>
          <w:sz w:val="22"/>
          <w:szCs w:val="22"/>
        </w:rPr>
      </w:pPr>
    </w:p>
    <w:p w14:paraId="4AB76E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II.- El que haya hecho contra el autor de la sucesión, sus ascendientes, descendientes, hermanos o cónyuge, acusación de delito que merezca pena capital o de prisión, aun cuando aquella sea fundada, si fuere su descendiente, su ascendiente, su cónyuge o su hermano, a no ser que ese acto haya sido preciso para que el acusador salvara su vida, su honra, o la de sus descendientes, ascendientes, hermanos o cónyuge;</w:t>
      </w:r>
    </w:p>
    <w:p w14:paraId="7A1D203C" w14:textId="77777777" w:rsidR="00940189" w:rsidRPr="009D3D7A" w:rsidRDefault="00940189" w:rsidP="005D6D4C">
      <w:pPr>
        <w:jc w:val="both"/>
        <w:rPr>
          <w:rFonts w:ascii="Arial" w:hAnsi="Arial" w:cs="Arial"/>
          <w:b w:val="0"/>
          <w:sz w:val="22"/>
          <w:szCs w:val="22"/>
        </w:rPr>
      </w:pPr>
    </w:p>
    <w:p w14:paraId="4A6A8B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w:t>
      </w:r>
      <w:r w:rsidR="00CF5CF9" w:rsidRPr="009D3D7A">
        <w:rPr>
          <w:rFonts w:ascii="Arial" w:eastAsia="Arial Unicode MS" w:hAnsi="Arial" w:cs="Arial"/>
          <w:b w:val="0"/>
          <w:color w:val="000000"/>
          <w:sz w:val="22"/>
          <w:szCs w:val="22"/>
          <w:lang w:val="es-ES_tradnl"/>
        </w:rPr>
        <w:t>Derogada. P.O. 14 DE DICIEMBRE DE 2016</w:t>
      </w:r>
    </w:p>
    <w:p w14:paraId="747BF781" w14:textId="77777777" w:rsidR="00CF5CF9" w:rsidRPr="009D3D7A" w:rsidRDefault="00CF5CF9" w:rsidP="005D6D4C">
      <w:pPr>
        <w:jc w:val="both"/>
        <w:rPr>
          <w:rFonts w:ascii="Arial" w:hAnsi="Arial" w:cs="Arial"/>
          <w:b w:val="0"/>
          <w:sz w:val="22"/>
          <w:szCs w:val="22"/>
        </w:rPr>
      </w:pPr>
    </w:p>
    <w:p w14:paraId="52D30367" w14:textId="77777777" w:rsidR="00CF5CF9" w:rsidRPr="009D3D7A" w:rsidRDefault="00940189" w:rsidP="00CF5CF9">
      <w:pPr>
        <w:jc w:val="both"/>
        <w:rPr>
          <w:rFonts w:ascii="Arial" w:hAnsi="Arial" w:cs="Arial"/>
          <w:b w:val="0"/>
          <w:sz w:val="22"/>
          <w:szCs w:val="22"/>
        </w:rPr>
      </w:pPr>
      <w:r w:rsidRPr="009D3D7A">
        <w:rPr>
          <w:rFonts w:ascii="Arial" w:hAnsi="Arial" w:cs="Arial"/>
          <w:b w:val="0"/>
          <w:sz w:val="22"/>
          <w:szCs w:val="22"/>
        </w:rPr>
        <w:t xml:space="preserve">IV.- </w:t>
      </w:r>
      <w:r w:rsidR="00CF5CF9" w:rsidRPr="009D3D7A">
        <w:rPr>
          <w:rFonts w:ascii="Arial" w:eastAsia="Arial Unicode MS" w:hAnsi="Arial" w:cs="Arial"/>
          <w:b w:val="0"/>
          <w:color w:val="000000"/>
          <w:sz w:val="22"/>
          <w:szCs w:val="22"/>
          <w:lang w:val="es-ES_tradnl"/>
        </w:rPr>
        <w:t>Derogada. P.O. 14 DE DICIEMBRE DE 2016</w:t>
      </w:r>
    </w:p>
    <w:p w14:paraId="043663DC" w14:textId="77777777" w:rsidR="00CF5CF9" w:rsidRPr="009D3D7A" w:rsidRDefault="00CF5CF9" w:rsidP="005D6D4C">
      <w:pPr>
        <w:jc w:val="both"/>
        <w:rPr>
          <w:rFonts w:ascii="Arial" w:hAnsi="Arial" w:cs="Arial"/>
          <w:b w:val="0"/>
          <w:sz w:val="22"/>
          <w:szCs w:val="22"/>
        </w:rPr>
      </w:pPr>
    </w:p>
    <w:p w14:paraId="35A18F71" w14:textId="77777777" w:rsidR="0006627F" w:rsidRPr="009D3D7A" w:rsidRDefault="0006627F" w:rsidP="0006627F">
      <w:pPr>
        <w:jc w:val="both"/>
        <w:rPr>
          <w:rFonts w:ascii="Arial" w:hAnsi="Arial" w:cs="Arial"/>
          <w:b w:val="0"/>
          <w:sz w:val="22"/>
          <w:szCs w:val="22"/>
        </w:rPr>
      </w:pPr>
      <w:r w:rsidRPr="009D3D7A">
        <w:rPr>
          <w:rFonts w:ascii="Arial" w:hAnsi="Arial" w:cs="Arial"/>
          <w:b w:val="0"/>
          <w:sz w:val="22"/>
          <w:szCs w:val="22"/>
        </w:rPr>
        <w:t>(REFORMADA, P.O. 08 DE ENERO DE 2018)</w:t>
      </w:r>
    </w:p>
    <w:p w14:paraId="6B431658" w14:textId="77777777" w:rsidR="00895B04" w:rsidRDefault="0006627F" w:rsidP="0006627F">
      <w:pPr>
        <w:jc w:val="both"/>
        <w:rPr>
          <w:rFonts w:ascii="Arial" w:hAnsi="Arial" w:cs="Arial"/>
          <w:b w:val="0"/>
          <w:sz w:val="22"/>
          <w:szCs w:val="22"/>
        </w:rPr>
      </w:pPr>
      <w:r w:rsidRPr="009D3D7A">
        <w:rPr>
          <w:rFonts w:ascii="Arial" w:hAnsi="Arial" w:cs="Arial"/>
          <w:b w:val="0"/>
          <w:sz w:val="22"/>
          <w:szCs w:val="22"/>
        </w:rPr>
        <w:t>V.- El que haya sido condenado por un delito que merezca pena de prisión, cometido contra el autor de la herencia, de sus hijas, de sus hijos, de su cónyuge, de sus ascendientes o de sus hermanos;</w:t>
      </w:r>
    </w:p>
    <w:p w14:paraId="7325B69F" w14:textId="732B9D6B" w:rsidR="0006627F" w:rsidRPr="009D3D7A" w:rsidRDefault="0006627F" w:rsidP="0006627F">
      <w:pPr>
        <w:jc w:val="both"/>
        <w:rPr>
          <w:rFonts w:ascii="Arial" w:hAnsi="Arial" w:cs="Arial"/>
          <w:b w:val="0"/>
          <w:sz w:val="22"/>
          <w:szCs w:val="22"/>
        </w:rPr>
      </w:pPr>
    </w:p>
    <w:p w14:paraId="08DBD44C" w14:textId="77777777" w:rsidR="0006627F" w:rsidRPr="009D3D7A" w:rsidRDefault="0006627F" w:rsidP="0006627F">
      <w:pPr>
        <w:jc w:val="both"/>
        <w:rPr>
          <w:rFonts w:ascii="Arial" w:hAnsi="Arial" w:cs="Arial"/>
          <w:b w:val="0"/>
          <w:sz w:val="22"/>
          <w:szCs w:val="22"/>
        </w:rPr>
      </w:pPr>
      <w:r w:rsidRPr="009D3D7A">
        <w:rPr>
          <w:rFonts w:ascii="Arial" w:hAnsi="Arial" w:cs="Arial"/>
          <w:b w:val="0"/>
          <w:sz w:val="22"/>
          <w:szCs w:val="22"/>
        </w:rPr>
        <w:t>(REFORMADA, P.O. 08 DE ENERO DE 2018)</w:t>
      </w:r>
    </w:p>
    <w:p w14:paraId="7AB058A2" w14:textId="77777777" w:rsidR="00895B04" w:rsidRDefault="0006627F" w:rsidP="0006627F">
      <w:pPr>
        <w:jc w:val="both"/>
        <w:rPr>
          <w:rFonts w:ascii="Arial" w:hAnsi="Arial" w:cs="Arial"/>
          <w:b w:val="0"/>
          <w:sz w:val="22"/>
          <w:szCs w:val="22"/>
        </w:rPr>
      </w:pPr>
      <w:r w:rsidRPr="009D3D7A">
        <w:rPr>
          <w:rFonts w:ascii="Arial" w:hAnsi="Arial" w:cs="Arial"/>
          <w:b w:val="0"/>
          <w:sz w:val="22"/>
          <w:szCs w:val="22"/>
        </w:rPr>
        <w:t>VI.- El padre y la madre respecto de la hija o hijo expuesto por ellos;</w:t>
      </w:r>
    </w:p>
    <w:p w14:paraId="7188F5F9" w14:textId="07BD0D35" w:rsidR="00940189" w:rsidRPr="009D3D7A" w:rsidRDefault="00940189" w:rsidP="005D6D4C">
      <w:pPr>
        <w:jc w:val="both"/>
        <w:rPr>
          <w:rFonts w:ascii="Arial" w:hAnsi="Arial" w:cs="Arial"/>
          <w:b w:val="0"/>
          <w:sz w:val="22"/>
          <w:szCs w:val="22"/>
        </w:rPr>
      </w:pPr>
    </w:p>
    <w:p w14:paraId="2E5147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7F2424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Los ascendientes que abandonaren, prostituyeren o corrompieren a sus descendientes, respecto de los ofendidos.</w:t>
      </w:r>
    </w:p>
    <w:p w14:paraId="288F66BF" w14:textId="77777777" w:rsidR="00940189" w:rsidRPr="009D3D7A" w:rsidRDefault="00940189" w:rsidP="005D6D4C">
      <w:pPr>
        <w:jc w:val="both"/>
        <w:rPr>
          <w:rFonts w:ascii="Arial" w:hAnsi="Arial" w:cs="Arial"/>
          <w:b w:val="0"/>
          <w:sz w:val="22"/>
          <w:szCs w:val="22"/>
        </w:rPr>
      </w:pPr>
    </w:p>
    <w:p w14:paraId="206569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Los demás parientes del autor de la herencia que, teniendo obligación de darle alimentos, no la hubieren cumplido;</w:t>
      </w:r>
    </w:p>
    <w:p w14:paraId="6D8F40F4" w14:textId="77777777" w:rsidR="00940189" w:rsidRPr="009D3D7A" w:rsidRDefault="00940189" w:rsidP="005D6D4C">
      <w:pPr>
        <w:jc w:val="both"/>
        <w:rPr>
          <w:rFonts w:ascii="Arial" w:hAnsi="Arial" w:cs="Arial"/>
          <w:b w:val="0"/>
          <w:sz w:val="22"/>
          <w:szCs w:val="22"/>
        </w:rPr>
      </w:pPr>
    </w:p>
    <w:p w14:paraId="2BBBBE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Los parientes del autor de la herencia que, hallándose éste imposibilitado para trabajar y sin recursos, no se cuidaren de recogerlo, o de hacerlo recoger en establecimientos de beneficencia;</w:t>
      </w:r>
    </w:p>
    <w:p w14:paraId="5C901F83" w14:textId="77777777" w:rsidR="00940189" w:rsidRPr="009D3D7A" w:rsidRDefault="00940189" w:rsidP="005D6D4C">
      <w:pPr>
        <w:jc w:val="both"/>
        <w:rPr>
          <w:rFonts w:ascii="Arial" w:hAnsi="Arial" w:cs="Arial"/>
          <w:b w:val="0"/>
          <w:sz w:val="22"/>
          <w:szCs w:val="22"/>
        </w:rPr>
      </w:pPr>
    </w:p>
    <w:p w14:paraId="2015C4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 El que usare de violencia, dolo o fraude con una persona para que haga, deje de hacer o revoque su testamento;</w:t>
      </w:r>
    </w:p>
    <w:p w14:paraId="7E2BA8A3" w14:textId="77777777" w:rsidR="00940189" w:rsidRPr="009D3D7A" w:rsidRDefault="00940189" w:rsidP="005D6D4C">
      <w:pPr>
        <w:jc w:val="both"/>
        <w:rPr>
          <w:rFonts w:ascii="Arial" w:hAnsi="Arial" w:cs="Arial"/>
          <w:b w:val="0"/>
          <w:sz w:val="22"/>
          <w:szCs w:val="22"/>
        </w:rPr>
      </w:pPr>
    </w:p>
    <w:p w14:paraId="6BF16F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XI.- El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conforme al Código Penal, fuere culpable de supresión, substitución o suposición de infante, siempre que se trate de la herencia que debió de corresponder a éste o a las personas a quienes se haya perjudicado o intentado perjudicar con esos actos.</w:t>
      </w:r>
    </w:p>
    <w:p w14:paraId="28608523" w14:textId="77777777" w:rsidR="00940189" w:rsidRPr="009D3D7A" w:rsidRDefault="00940189" w:rsidP="005D6D4C">
      <w:pPr>
        <w:jc w:val="both"/>
        <w:rPr>
          <w:rFonts w:ascii="Arial" w:hAnsi="Arial" w:cs="Arial"/>
          <w:b w:val="0"/>
          <w:sz w:val="22"/>
          <w:szCs w:val="22"/>
        </w:rPr>
      </w:pPr>
    </w:p>
    <w:p w14:paraId="19E04A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P.O. 13 DE OCTUBRE DE 2000)</w:t>
      </w:r>
    </w:p>
    <w:p w14:paraId="4C9DF3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XII.- El que haya sido condenado por delito intencional cometido en contra del autor de la herencia.</w:t>
      </w:r>
    </w:p>
    <w:p w14:paraId="6294D869" w14:textId="77777777" w:rsidR="00940189" w:rsidRPr="009D3D7A" w:rsidRDefault="00940189" w:rsidP="005D6D4C">
      <w:pPr>
        <w:jc w:val="both"/>
        <w:rPr>
          <w:rFonts w:ascii="Arial" w:hAnsi="Arial" w:cs="Arial"/>
          <w:b w:val="0"/>
          <w:sz w:val="22"/>
          <w:szCs w:val="22"/>
        </w:rPr>
      </w:pPr>
    </w:p>
    <w:p w14:paraId="033F27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1214.- Se aplicará también lo dispuesto en la fracción II del artículo anterior, aunque el autor de la herencia no fuere descendiente, ascendiente, cónyuge o hermano del acusador, si la acusación es declarada calumniosa.</w:t>
      </w:r>
    </w:p>
    <w:p w14:paraId="28E8019A" w14:textId="77777777" w:rsidR="00940189" w:rsidRPr="009D3D7A" w:rsidRDefault="00940189" w:rsidP="005D6D4C">
      <w:pPr>
        <w:jc w:val="both"/>
        <w:rPr>
          <w:rFonts w:ascii="Arial" w:hAnsi="Arial" w:cs="Arial"/>
          <w:b w:val="0"/>
          <w:sz w:val="22"/>
          <w:szCs w:val="22"/>
        </w:rPr>
      </w:pPr>
    </w:p>
    <w:p w14:paraId="679248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1215.- Cuando la parte agraviada de cualquiera de los modos que expresa el artículo 1213, perdonare al ofensor, recobrará éste el derecho de suceder al ofendido, por intestado, si el perdón consta por declaración auténtica o por hechos indubitables.</w:t>
      </w:r>
    </w:p>
    <w:p w14:paraId="71E18E7A" w14:textId="77777777" w:rsidR="00940189" w:rsidRPr="009D3D7A" w:rsidRDefault="00940189" w:rsidP="005D6D4C">
      <w:pPr>
        <w:jc w:val="both"/>
        <w:rPr>
          <w:rFonts w:ascii="Arial" w:hAnsi="Arial" w:cs="Arial"/>
          <w:b w:val="0"/>
          <w:sz w:val="22"/>
          <w:szCs w:val="22"/>
        </w:rPr>
      </w:pPr>
    </w:p>
    <w:p w14:paraId="7523D4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1216.- La capacidad para suceder por testamento, solo se recobra si después de conocido el agravio, el ofendido instituye heredero al ofensor o revalida su institución anterior con las mismas solemnidades que se exigen para testar.</w:t>
      </w:r>
    </w:p>
    <w:p w14:paraId="7A8A1E87" w14:textId="77777777" w:rsidR="00940189" w:rsidRPr="009D3D7A" w:rsidRDefault="00940189" w:rsidP="005D6D4C">
      <w:pPr>
        <w:jc w:val="both"/>
        <w:rPr>
          <w:rFonts w:ascii="Arial" w:hAnsi="Arial" w:cs="Arial"/>
          <w:b w:val="0"/>
          <w:sz w:val="22"/>
          <w:szCs w:val="22"/>
        </w:rPr>
      </w:pPr>
    </w:p>
    <w:p w14:paraId="1FC22957"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(REFORMADO, P.O. 08 DE ENERO DE 2018)</w:t>
      </w:r>
    </w:p>
    <w:p w14:paraId="76B8B1AA"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Art. 1217.- En los casos de intestado, los descendientes del incapaz de heredar conforme al artículo 1213, heredarán al autor de la sucesión, no debiendo ser excluidos por la falta de su padre; pero éste no puede, en ningún caso, tener en los bienes de la sucesión, el usufructo, ni la administración que la ley acuerda a los padres sobre los bienes de sus hijas e hijos.</w:t>
      </w:r>
    </w:p>
    <w:p w14:paraId="2684B667" w14:textId="77777777" w:rsidR="00940189" w:rsidRPr="009D3D7A" w:rsidRDefault="00940189" w:rsidP="005D6D4C">
      <w:pPr>
        <w:jc w:val="both"/>
        <w:rPr>
          <w:rFonts w:ascii="Arial" w:hAnsi="Arial" w:cs="Arial"/>
          <w:b w:val="0"/>
          <w:sz w:val="22"/>
          <w:szCs w:val="22"/>
        </w:rPr>
      </w:pPr>
    </w:p>
    <w:p w14:paraId="34CA1709" w14:textId="77777777" w:rsidR="00963C52" w:rsidRPr="008A3EA8" w:rsidRDefault="00963C52" w:rsidP="00963C52">
      <w:pPr>
        <w:pStyle w:val="Estilo"/>
        <w:rPr>
          <w:rFonts w:eastAsia="Arial" w:cs="Arial"/>
          <w:b/>
          <w:i/>
          <w:sz w:val="22"/>
        </w:rPr>
      </w:pPr>
      <w:r w:rsidRPr="008A3EA8">
        <w:rPr>
          <w:rFonts w:eastAsia="Arial" w:cs="Arial"/>
          <w:b/>
          <w:i/>
          <w:sz w:val="22"/>
        </w:rPr>
        <w:t>(REFORMADO, P.O. 26 DE JUNIO DE 2026)</w:t>
      </w:r>
    </w:p>
    <w:p w14:paraId="47E27CF4" w14:textId="77777777" w:rsidR="00963C52" w:rsidRPr="00035976" w:rsidRDefault="00963C52" w:rsidP="00963C52">
      <w:pPr>
        <w:pStyle w:val="Estilo"/>
        <w:rPr>
          <w:rFonts w:eastAsia="Arial" w:cs="Arial"/>
          <w:b/>
          <w:sz w:val="22"/>
        </w:rPr>
      </w:pPr>
      <w:r w:rsidRPr="008A3EA8">
        <w:rPr>
          <w:rFonts w:eastAsia="Arial" w:cs="Arial"/>
          <w:b/>
          <w:i/>
          <w:sz w:val="22"/>
        </w:rPr>
        <w:t>Art.</w:t>
      </w:r>
      <w:r w:rsidRPr="00035976">
        <w:rPr>
          <w:rFonts w:eastAsia="Arial" w:cs="Arial"/>
          <w:b/>
          <w:sz w:val="22"/>
        </w:rPr>
        <w:t xml:space="preserve"> 1218.- Por presunción de influjo contrario a la libertad del autor de la herencia, son incapaces de adquirir por testamento de </w:t>
      </w:r>
      <w:r w:rsidRPr="00035976">
        <w:rPr>
          <w:rFonts w:eastAsia="Arial" w:cs="Arial"/>
          <w:b/>
          <w:bCs/>
          <w:sz w:val="22"/>
        </w:rPr>
        <w:t>la niña, niño o adolescente</w:t>
      </w:r>
      <w:r w:rsidRPr="00035976">
        <w:rPr>
          <w:rFonts w:eastAsia="Arial" w:cs="Arial"/>
          <w:b/>
          <w:sz w:val="22"/>
        </w:rPr>
        <w:t>, los tutores y curadores, a no ser que sean instituidos antes de ser nombrados para el cargo o después de la mayor edad de aquél, estando ya aprobadas las cuentas de tutela.</w:t>
      </w:r>
    </w:p>
    <w:p w14:paraId="56E06E76" w14:textId="77777777" w:rsidR="00963C52" w:rsidRPr="008A3EA8" w:rsidRDefault="00963C52" w:rsidP="00963C52">
      <w:pPr>
        <w:pStyle w:val="Estilo"/>
        <w:rPr>
          <w:rFonts w:eastAsia="Arial" w:cs="Arial"/>
          <w:b/>
          <w:i/>
          <w:sz w:val="22"/>
        </w:rPr>
      </w:pPr>
    </w:p>
    <w:p w14:paraId="78E12025" w14:textId="77777777" w:rsidR="00963C52" w:rsidRPr="008A3EA8" w:rsidRDefault="00963C52" w:rsidP="00963C52">
      <w:pPr>
        <w:pStyle w:val="Estilo"/>
        <w:rPr>
          <w:rFonts w:eastAsia="Arial" w:cs="Arial"/>
          <w:b/>
          <w:i/>
          <w:sz w:val="22"/>
        </w:rPr>
      </w:pPr>
      <w:r w:rsidRPr="008A3EA8">
        <w:rPr>
          <w:rFonts w:eastAsia="Arial" w:cs="Arial"/>
          <w:b/>
          <w:i/>
          <w:sz w:val="22"/>
        </w:rPr>
        <w:t>(REFORMADO, P.O. 26 DE JUNIO DE 2026)</w:t>
      </w:r>
    </w:p>
    <w:p w14:paraId="6F9B1E74" w14:textId="77777777" w:rsidR="00963C52" w:rsidRPr="00035976" w:rsidRDefault="00963C52" w:rsidP="00963C52">
      <w:pPr>
        <w:pStyle w:val="Estilo"/>
        <w:rPr>
          <w:rFonts w:eastAsia="Arial" w:cs="Arial"/>
          <w:b/>
          <w:sz w:val="22"/>
        </w:rPr>
      </w:pPr>
      <w:r w:rsidRPr="008A3EA8">
        <w:rPr>
          <w:rFonts w:eastAsia="Arial" w:cs="Arial"/>
          <w:b/>
          <w:i/>
          <w:sz w:val="22"/>
        </w:rPr>
        <w:t>Art.</w:t>
      </w:r>
      <w:r w:rsidRPr="00035976">
        <w:rPr>
          <w:rFonts w:eastAsia="Arial" w:cs="Arial"/>
          <w:b/>
          <w:sz w:val="22"/>
        </w:rPr>
        <w:t xml:space="preserve"> 1219.- La incapacidad a que se refiere el artículo anterior no comprende a los ascendientes ni hermanos </w:t>
      </w:r>
      <w:r w:rsidRPr="00035976">
        <w:rPr>
          <w:rFonts w:eastAsia="Arial" w:cs="Arial"/>
          <w:b/>
          <w:bCs/>
          <w:sz w:val="22"/>
        </w:rPr>
        <w:t>de la niña, niño o adolescente</w:t>
      </w:r>
      <w:r w:rsidRPr="00035976">
        <w:rPr>
          <w:rFonts w:eastAsia="Arial" w:cs="Arial"/>
          <w:b/>
          <w:sz w:val="22"/>
        </w:rPr>
        <w:t>, observándose en su caso lo dispuesto en la fracción X del artículo 1213.</w:t>
      </w:r>
    </w:p>
    <w:p w14:paraId="36466B64" w14:textId="77777777" w:rsidR="00940189" w:rsidRPr="009D3D7A" w:rsidRDefault="00940189" w:rsidP="005D6D4C">
      <w:pPr>
        <w:jc w:val="both"/>
        <w:rPr>
          <w:rFonts w:ascii="Arial" w:hAnsi="Arial" w:cs="Arial"/>
          <w:b w:val="0"/>
          <w:sz w:val="22"/>
          <w:szCs w:val="22"/>
        </w:rPr>
      </w:pPr>
    </w:p>
    <w:p w14:paraId="4692BB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1220.- Por presunción contraria a la libertad del testador, son incapaces de heredar por testamento, el médico que haya asistido a aquél durante su última enfermedad, si hizo entonces su disposición testamentaria; así como el cónyuge, ascendientes, descendientes y hermanos del facultativo, a no ser que los herederos instituidos sean también herederos legítimos.</w:t>
      </w:r>
    </w:p>
    <w:p w14:paraId="0622F9F3" w14:textId="77777777" w:rsidR="00940189" w:rsidRPr="009D3D7A" w:rsidRDefault="00940189" w:rsidP="005D6D4C">
      <w:pPr>
        <w:jc w:val="both"/>
        <w:rPr>
          <w:rFonts w:ascii="Arial" w:hAnsi="Arial" w:cs="Arial"/>
          <w:b w:val="0"/>
          <w:sz w:val="22"/>
          <w:szCs w:val="22"/>
        </w:rPr>
      </w:pPr>
    </w:p>
    <w:p w14:paraId="06DBA1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1221.- Por presunción de influjo contrario a la verdad e integridad del testamento, son incapaces de heredar, el notario y los testigos que intervinieron en él, y sus cónyuges, descendientes, ascendientes o hermanos.</w:t>
      </w:r>
    </w:p>
    <w:p w14:paraId="32DE6DAA" w14:textId="77777777" w:rsidR="00940189" w:rsidRPr="009D3D7A" w:rsidRDefault="00940189" w:rsidP="005D6D4C">
      <w:pPr>
        <w:jc w:val="both"/>
        <w:rPr>
          <w:rFonts w:ascii="Arial" w:hAnsi="Arial" w:cs="Arial"/>
          <w:b w:val="0"/>
          <w:sz w:val="22"/>
          <w:szCs w:val="22"/>
        </w:rPr>
      </w:pPr>
    </w:p>
    <w:p w14:paraId="1A21D1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1222.- Los ministros de los cultos no pueden ser herederos por testamento de los ministros del mismo culto o de un particular con quien no tengan parentesco dentro del cuarto grado. La misma incapacidad tienen los ascendientes, descendientes, cónyuges y hermanos de los mismos ministros, respecto de las personas a quienes éstos hayan prestado cualquiera clase de auxilios espirituales, durante la enfermedad de que hubiere fallecido o de quienes hayan sido directores espirituales los mismos ministros.</w:t>
      </w:r>
    </w:p>
    <w:p w14:paraId="1E682A55" w14:textId="77777777" w:rsidR="00940189" w:rsidRPr="009D3D7A" w:rsidRDefault="00940189" w:rsidP="005D6D4C">
      <w:pPr>
        <w:jc w:val="both"/>
        <w:rPr>
          <w:rFonts w:ascii="Arial" w:hAnsi="Arial" w:cs="Arial"/>
          <w:b w:val="0"/>
          <w:sz w:val="22"/>
          <w:szCs w:val="22"/>
        </w:rPr>
      </w:pPr>
    </w:p>
    <w:p w14:paraId="1D2CB5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1223.- El notario que a sabiendas autorice un testamento en que se contravenga lo dispuesto en los tres artículos anteriores, sufrirá la pena de privación de oficio.</w:t>
      </w:r>
    </w:p>
    <w:p w14:paraId="574758C8" w14:textId="77777777" w:rsidR="00940189" w:rsidRPr="009D3D7A" w:rsidRDefault="00940189" w:rsidP="005D6D4C">
      <w:pPr>
        <w:jc w:val="both"/>
        <w:rPr>
          <w:rFonts w:ascii="Arial" w:hAnsi="Arial" w:cs="Arial"/>
          <w:b w:val="0"/>
          <w:sz w:val="22"/>
          <w:szCs w:val="22"/>
        </w:rPr>
      </w:pPr>
    </w:p>
    <w:p w14:paraId="6725CC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1224.- Los extranjeros y las personas morales, son capaces de adquirir bienes por testamento o por intestado; pero su capacidad tiene las limitaciones establecidas en la Constitución Política de los Estados Unidos Mexicanos y en las respectivas leyes reglamentarias de los artículos constitucionales. Tratándose de extranjeros, se observará también lo dispuesto en el artículo siguiente:</w:t>
      </w:r>
    </w:p>
    <w:p w14:paraId="301B38B5" w14:textId="77777777" w:rsidR="00940189" w:rsidRPr="009D3D7A" w:rsidRDefault="00940189" w:rsidP="005D6D4C">
      <w:pPr>
        <w:jc w:val="both"/>
        <w:rPr>
          <w:rFonts w:ascii="Arial" w:hAnsi="Arial" w:cs="Arial"/>
          <w:b w:val="0"/>
          <w:sz w:val="22"/>
          <w:szCs w:val="22"/>
        </w:rPr>
      </w:pPr>
    </w:p>
    <w:p w14:paraId="1F5B3A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1225.- Por falta de reciprocidad internacional, son incapaces de heredar por testamento o por intestado, a los habitantes del Estado, los extranjeros que, según las leyes de su país, no puedan testar o dejar por intestado sus bienes a favor de los mexicanos.</w:t>
      </w:r>
    </w:p>
    <w:p w14:paraId="09F1ECF3" w14:textId="77777777" w:rsidR="00940189" w:rsidRPr="009D3D7A" w:rsidRDefault="00940189" w:rsidP="005D6D4C">
      <w:pPr>
        <w:jc w:val="both"/>
        <w:rPr>
          <w:rFonts w:ascii="Arial" w:hAnsi="Arial" w:cs="Arial"/>
          <w:b w:val="0"/>
          <w:sz w:val="22"/>
          <w:szCs w:val="22"/>
        </w:rPr>
      </w:pPr>
    </w:p>
    <w:p w14:paraId="211BEA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1226.- La herencia o legado que se deje a un establecimiento público, imponiéndole algún gravamen o bajo alguna condición, sólo serán válidos si el Gobierno los aprueba.</w:t>
      </w:r>
    </w:p>
    <w:p w14:paraId="46F5F655" w14:textId="77777777" w:rsidR="00940189" w:rsidRPr="009D3D7A" w:rsidRDefault="00940189" w:rsidP="005D6D4C">
      <w:pPr>
        <w:jc w:val="both"/>
        <w:rPr>
          <w:rFonts w:ascii="Arial" w:hAnsi="Arial" w:cs="Arial"/>
          <w:b w:val="0"/>
          <w:sz w:val="22"/>
          <w:szCs w:val="22"/>
        </w:rPr>
      </w:pPr>
    </w:p>
    <w:p w14:paraId="64F802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1227.- La disposición hecha a favor de los pobres en general, sin designación de personas ni de población, aprovecha solo a los del domicilio del testador en la época de su muerte, si no consta claramente haber sido otra su voluntad.</w:t>
      </w:r>
    </w:p>
    <w:p w14:paraId="197F30FB" w14:textId="77777777" w:rsidR="00940189" w:rsidRPr="009D3D7A" w:rsidRDefault="00940189" w:rsidP="005D6D4C">
      <w:pPr>
        <w:jc w:val="both"/>
        <w:rPr>
          <w:rFonts w:ascii="Arial" w:hAnsi="Arial" w:cs="Arial"/>
          <w:b w:val="0"/>
          <w:sz w:val="22"/>
          <w:szCs w:val="22"/>
        </w:rPr>
      </w:pPr>
    </w:p>
    <w:p w14:paraId="3F86D1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calificación de los pobres y la distribución, se harán por la persona que haya designado el testador; en su falta, por el albacea, y en falta de éste por el juez.</w:t>
      </w:r>
    </w:p>
    <w:p w14:paraId="321DC819" w14:textId="77777777" w:rsidR="00940189" w:rsidRPr="009D3D7A" w:rsidRDefault="00940189" w:rsidP="005D6D4C">
      <w:pPr>
        <w:jc w:val="both"/>
        <w:rPr>
          <w:rFonts w:ascii="Arial" w:hAnsi="Arial" w:cs="Arial"/>
          <w:b w:val="0"/>
          <w:sz w:val="22"/>
          <w:szCs w:val="22"/>
        </w:rPr>
      </w:pPr>
    </w:p>
    <w:p w14:paraId="3B923E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es el juez quien hace la calificación y distribución debe aplicar los fondos a los hospitales o casas de beneficencia o de educación dependientes del Gobierno.</w:t>
      </w:r>
    </w:p>
    <w:p w14:paraId="74643451" w14:textId="77777777" w:rsidR="00940189" w:rsidRPr="009D3D7A" w:rsidRDefault="00940189" w:rsidP="005D6D4C">
      <w:pPr>
        <w:jc w:val="both"/>
        <w:rPr>
          <w:rFonts w:ascii="Arial" w:hAnsi="Arial" w:cs="Arial"/>
          <w:b w:val="0"/>
          <w:sz w:val="22"/>
          <w:szCs w:val="22"/>
        </w:rPr>
      </w:pPr>
    </w:p>
    <w:p w14:paraId="43380A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disposición universal o de una parte alícuota de los bienes que el testador haga en favor de su alma, sin determinar la obra piadosa o benéfica que quiera se ejecute, se entenderá hecha en favor de los establecimientos de beneficencia pública; así como la que se haga en favor de las iglesias, sectas o instituciones religiosas, observándose lo dispuesto en el artículo 27 de la Constitución Federal.</w:t>
      </w:r>
    </w:p>
    <w:p w14:paraId="57F0F894" w14:textId="77777777" w:rsidR="00940189" w:rsidRPr="009D3D7A" w:rsidRDefault="00940189" w:rsidP="005D6D4C">
      <w:pPr>
        <w:jc w:val="both"/>
        <w:rPr>
          <w:rFonts w:ascii="Arial" w:hAnsi="Arial" w:cs="Arial"/>
          <w:b w:val="0"/>
          <w:sz w:val="22"/>
          <w:szCs w:val="22"/>
        </w:rPr>
      </w:pPr>
    </w:p>
    <w:p w14:paraId="527D2B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1228.- Por renuncia o remoción de un cargo, son incapaces de heredar por testamento, los que nombrados en él tutores, curadores o albaceas, hayan rehusado, sin justa causa, el cargo, o por mala conducta hayan sido separados judicialmente de su ejercicio.</w:t>
      </w:r>
    </w:p>
    <w:p w14:paraId="26EFDAF0" w14:textId="77777777" w:rsidR="00940189" w:rsidRPr="009D3D7A" w:rsidRDefault="00940189" w:rsidP="005D6D4C">
      <w:pPr>
        <w:jc w:val="both"/>
        <w:rPr>
          <w:rFonts w:ascii="Arial" w:hAnsi="Arial" w:cs="Arial"/>
          <w:b w:val="0"/>
          <w:sz w:val="22"/>
          <w:szCs w:val="22"/>
        </w:rPr>
      </w:pPr>
    </w:p>
    <w:p w14:paraId="5AAEE9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1229.- Lo dispuesto en la primera parte del artículo anterior, no comprende a los que, desechada por el juez la excusa, hayan servido el cargo.</w:t>
      </w:r>
    </w:p>
    <w:p w14:paraId="0345810F" w14:textId="77777777" w:rsidR="00940189" w:rsidRPr="009D3D7A" w:rsidRDefault="00940189" w:rsidP="005D6D4C">
      <w:pPr>
        <w:jc w:val="both"/>
        <w:rPr>
          <w:rFonts w:ascii="Arial" w:hAnsi="Arial" w:cs="Arial"/>
          <w:b w:val="0"/>
          <w:sz w:val="22"/>
          <w:szCs w:val="22"/>
        </w:rPr>
      </w:pPr>
    </w:p>
    <w:p w14:paraId="1C74DF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1230.- Las personas llamadas por la Ley para desempeñar la tutela legítima y que </w:t>
      </w:r>
      <w:proofErr w:type="spellStart"/>
      <w:r w:rsidRPr="009D3D7A">
        <w:rPr>
          <w:rFonts w:ascii="Arial" w:hAnsi="Arial" w:cs="Arial"/>
          <w:b w:val="0"/>
          <w:sz w:val="22"/>
          <w:szCs w:val="22"/>
        </w:rPr>
        <w:t>rehusen</w:t>
      </w:r>
      <w:proofErr w:type="spellEnd"/>
      <w:r w:rsidRPr="009D3D7A">
        <w:rPr>
          <w:rFonts w:ascii="Arial" w:hAnsi="Arial" w:cs="Arial"/>
          <w:b w:val="0"/>
          <w:sz w:val="22"/>
          <w:szCs w:val="22"/>
        </w:rPr>
        <w:t xml:space="preserve"> sin causa legítima desempeñarla, no tienen derecho de heredar a los incapaces de quienes deben ser tutores.</w:t>
      </w:r>
    </w:p>
    <w:p w14:paraId="4AAC8E00" w14:textId="77777777" w:rsidR="00940189" w:rsidRPr="009D3D7A" w:rsidRDefault="00940189" w:rsidP="005D6D4C">
      <w:pPr>
        <w:jc w:val="both"/>
        <w:rPr>
          <w:rFonts w:ascii="Arial" w:hAnsi="Arial" w:cs="Arial"/>
          <w:b w:val="0"/>
          <w:sz w:val="22"/>
          <w:szCs w:val="22"/>
        </w:rPr>
      </w:pPr>
    </w:p>
    <w:p w14:paraId="58D07D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1231.- Para que el heredero pueda suceder, basta que sea capaz al tiempo de la muerte del autor de la herencia.</w:t>
      </w:r>
    </w:p>
    <w:p w14:paraId="5164C57F" w14:textId="77777777" w:rsidR="00940189" w:rsidRPr="009D3D7A" w:rsidRDefault="00940189" w:rsidP="005D6D4C">
      <w:pPr>
        <w:jc w:val="both"/>
        <w:rPr>
          <w:rFonts w:ascii="Arial" w:hAnsi="Arial" w:cs="Arial"/>
          <w:b w:val="0"/>
          <w:sz w:val="22"/>
          <w:szCs w:val="22"/>
        </w:rPr>
      </w:pPr>
    </w:p>
    <w:p w14:paraId="21F98C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1232.- Si la institución fuere condicional, se necesitará, además que el heredero sea capaz al tiempo en que se cumpla la condición.</w:t>
      </w:r>
    </w:p>
    <w:p w14:paraId="7D7CC74B" w14:textId="77777777" w:rsidR="00940189" w:rsidRPr="009D3D7A" w:rsidRDefault="00940189" w:rsidP="005D6D4C">
      <w:pPr>
        <w:jc w:val="both"/>
        <w:rPr>
          <w:rFonts w:ascii="Arial" w:hAnsi="Arial" w:cs="Arial"/>
          <w:b w:val="0"/>
          <w:sz w:val="22"/>
          <w:szCs w:val="22"/>
        </w:rPr>
      </w:pPr>
    </w:p>
    <w:p w14:paraId="36F68C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1233.- El heredero por testamento, que muera antes que el testador o antes de que se cumpla la condición; el incapaz de heredar y el que renuncie a la sucesión no transmiten ningún derecho a sus herederos.</w:t>
      </w:r>
    </w:p>
    <w:p w14:paraId="2B7E6E49" w14:textId="77777777" w:rsidR="00940189" w:rsidRPr="009D3D7A" w:rsidRDefault="00940189" w:rsidP="005D6D4C">
      <w:pPr>
        <w:jc w:val="both"/>
        <w:rPr>
          <w:rFonts w:ascii="Arial" w:hAnsi="Arial" w:cs="Arial"/>
          <w:b w:val="0"/>
          <w:sz w:val="22"/>
          <w:szCs w:val="22"/>
        </w:rPr>
      </w:pPr>
    </w:p>
    <w:p w14:paraId="2C599F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1234.- En los casos del artículo anterior la herencia pertenece a los herederos legítimos del testador, a no ser que éste haya dispuesto otra cosa.</w:t>
      </w:r>
    </w:p>
    <w:p w14:paraId="0558B319" w14:textId="77777777" w:rsidR="00940189" w:rsidRPr="009D3D7A" w:rsidRDefault="00940189" w:rsidP="005D6D4C">
      <w:pPr>
        <w:jc w:val="both"/>
        <w:rPr>
          <w:rFonts w:ascii="Arial" w:hAnsi="Arial" w:cs="Arial"/>
          <w:b w:val="0"/>
          <w:sz w:val="22"/>
          <w:szCs w:val="22"/>
        </w:rPr>
      </w:pPr>
    </w:p>
    <w:p w14:paraId="36DB66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1235.- El que hereda en lugar del </w:t>
      </w:r>
      <w:proofErr w:type="spellStart"/>
      <w:r w:rsidRPr="009D3D7A">
        <w:rPr>
          <w:rFonts w:ascii="Arial" w:hAnsi="Arial" w:cs="Arial"/>
          <w:b w:val="0"/>
          <w:sz w:val="22"/>
          <w:szCs w:val="22"/>
        </w:rPr>
        <w:t>excluído</w:t>
      </w:r>
      <w:proofErr w:type="spellEnd"/>
      <w:r w:rsidRPr="009D3D7A">
        <w:rPr>
          <w:rFonts w:ascii="Arial" w:hAnsi="Arial" w:cs="Arial"/>
          <w:b w:val="0"/>
          <w:sz w:val="22"/>
          <w:szCs w:val="22"/>
        </w:rPr>
        <w:t>, tendrá las mismas cargas y condiciones que legalmente se habían puesto a aquél.</w:t>
      </w:r>
    </w:p>
    <w:p w14:paraId="19F6359A" w14:textId="77777777" w:rsidR="00940189" w:rsidRPr="009D3D7A" w:rsidRDefault="00940189" w:rsidP="005D6D4C">
      <w:pPr>
        <w:jc w:val="both"/>
        <w:rPr>
          <w:rFonts w:ascii="Arial" w:hAnsi="Arial" w:cs="Arial"/>
          <w:b w:val="0"/>
          <w:sz w:val="22"/>
          <w:szCs w:val="22"/>
        </w:rPr>
      </w:pPr>
    </w:p>
    <w:p w14:paraId="157317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1236.- Los deudores hereditarios que fueren demandados y que no tengan el carácter de herederos, no podrán oponer, al que esté en posesión del derecho de heredero o legatario, la excepción de incapacidad.</w:t>
      </w:r>
    </w:p>
    <w:p w14:paraId="7B476FAF" w14:textId="77777777" w:rsidR="00940189" w:rsidRPr="009D3D7A" w:rsidRDefault="00940189" w:rsidP="005D6D4C">
      <w:pPr>
        <w:jc w:val="both"/>
        <w:rPr>
          <w:rFonts w:ascii="Arial" w:hAnsi="Arial" w:cs="Arial"/>
          <w:b w:val="0"/>
          <w:sz w:val="22"/>
          <w:szCs w:val="22"/>
        </w:rPr>
      </w:pPr>
    </w:p>
    <w:p w14:paraId="7E948E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1237.- A excepción de los casos comprendidos en las fracciones X y XI del artículo 1213, la incapacidad para heredar a que se refiere ese artículo, priva también de los alimentos que corresponden por ley.</w:t>
      </w:r>
    </w:p>
    <w:p w14:paraId="2425DD40" w14:textId="77777777" w:rsidR="00940189" w:rsidRPr="009D3D7A" w:rsidRDefault="00940189" w:rsidP="005D6D4C">
      <w:pPr>
        <w:jc w:val="both"/>
        <w:rPr>
          <w:rFonts w:ascii="Arial" w:hAnsi="Arial" w:cs="Arial"/>
          <w:b w:val="0"/>
          <w:sz w:val="22"/>
          <w:szCs w:val="22"/>
        </w:rPr>
      </w:pPr>
    </w:p>
    <w:p w14:paraId="5BA5AF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1238.- La incapacidad no produce el efecto de privar al incapaz de lo que hubiere de percibir, sino después de declarada en juicio, a petición de algún interesado, no pudiendo promoverla el juez de oficio.</w:t>
      </w:r>
    </w:p>
    <w:p w14:paraId="7E59E79D" w14:textId="77777777" w:rsidR="00940189" w:rsidRPr="009D3D7A" w:rsidRDefault="00940189" w:rsidP="005D6D4C">
      <w:pPr>
        <w:jc w:val="both"/>
        <w:rPr>
          <w:rFonts w:ascii="Arial" w:hAnsi="Arial" w:cs="Arial"/>
          <w:b w:val="0"/>
          <w:sz w:val="22"/>
          <w:szCs w:val="22"/>
        </w:rPr>
      </w:pPr>
    </w:p>
    <w:p w14:paraId="5A1762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1239.- No puede deducirse acción para declarar la incapacidad, pasados tres años desde que el incapaz esté en posesión de la herencia o legado; salvo que se trate de incapacidades establecidas en vista del interés público, las cuales en todo tiempo pueden hacerse valer.</w:t>
      </w:r>
    </w:p>
    <w:p w14:paraId="4E363A8C" w14:textId="77777777" w:rsidR="00940189" w:rsidRPr="009D3D7A" w:rsidRDefault="00940189" w:rsidP="005D6D4C">
      <w:pPr>
        <w:jc w:val="both"/>
        <w:rPr>
          <w:rFonts w:ascii="Arial" w:hAnsi="Arial" w:cs="Arial"/>
          <w:b w:val="0"/>
          <w:sz w:val="22"/>
          <w:szCs w:val="22"/>
        </w:rPr>
      </w:pPr>
    </w:p>
    <w:p w14:paraId="1170F2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1240.- Si el que entró en posesión de la herencia y la pierde después por incapacidad, hubiere enajenado o gravado todo o parte de los bienes antes de ser emplazado en el juicio en que se discuta su incapacidad, y aquél con quien contrató hubiere tenido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el contrato subsistirá; más el heredero incapaz estará obligado a indemnizar al legítimo, de todos los daños y perjuicios.</w:t>
      </w:r>
    </w:p>
    <w:p w14:paraId="3506FEEA" w14:textId="77777777" w:rsidR="00940189" w:rsidRPr="009D3D7A" w:rsidRDefault="00940189" w:rsidP="005D6D4C">
      <w:pPr>
        <w:jc w:val="both"/>
        <w:rPr>
          <w:rFonts w:ascii="Arial" w:hAnsi="Arial" w:cs="Arial"/>
          <w:b w:val="0"/>
          <w:sz w:val="22"/>
          <w:szCs w:val="22"/>
        </w:rPr>
      </w:pPr>
    </w:p>
    <w:p w14:paraId="686E1FB0" w14:textId="77777777" w:rsidR="00940189" w:rsidRPr="009D3D7A" w:rsidRDefault="00940189" w:rsidP="005D6D4C">
      <w:pPr>
        <w:jc w:val="both"/>
        <w:rPr>
          <w:rFonts w:ascii="Arial" w:hAnsi="Arial" w:cs="Arial"/>
          <w:b w:val="0"/>
          <w:sz w:val="22"/>
          <w:szCs w:val="22"/>
        </w:rPr>
      </w:pPr>
    </w:p>
    <w:p w14:paraId="63C284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3853634B" w14:textId="77777777" w:rsidR="00940189" w:rsidRPr="009D3D7A" w:rsidRDefault="00940189" w:rsidP="005D6D4C">
      <w:pPr>
        <w:jc w:val="both"/>
        <w:rPr>
          <w:rFonts w:ascii="Arial" w:hAnsi="Arial" w:cs="Arial"/>
          <w:b w:val="0"/>
          <w:sz w:val="22"/>
          <w:szCs w:val="22"/>
        </w:rPr>
      </w:pPr>
    </w:p>
    <w:p w14:paraId="7214F9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CONDICIONES QUE PUEDEN</w:t>
      </w:r>
    </w:p>
    <w:p w14:paraId="29B0D7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PONERSE EN LOS TESTAMENTOS</w:t>
      </w:r>
    </w:p>
    <w:p w14:paraId="0042B07A" w14:textId="77777777" w:rsidR="00940189" w:rsidRPr="009D3D7A" w:rsidRDefault="00940189" w:rsidP="005D6D4C">
      <w:pPr>
        <w:jc w:val="both"/>
        <w:rPr>
          <w:rFonts w:ascii="Arial" w:hAnsi="Arial" w:cs="Arial"/>
          <w:b w:val="0"/>
          <w:sz w:val="22"/>
          <w:szCs w:val="22"/>
        </w:rPr>
      </w:pPr>
    </w:p>
    <w:p w14:paraId="1978F9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1241.- El testador es libre para establecer condiciones al disponer de sus bienes.</w:t>
      </w:r>
    </w:p>
    <w:p w14:paraId="51144A99" w14:textId="77777777" w:rsidR="00940189" w:rsidRPr="009D3D7A" w:rsidRDefault="00940189" w:rsidP="005D6D4C">
      <w:pPr>
        <w:jc w:val="both"/>
        <w:rPr>
          <w:rFonts w:ascii="Arial" w:hAnsi="Arial" w:cs="Arial"/>
          <w:b w:val="0"/>
          <w:sz w:val="22"/>
          <w:szCs w:val="22"/>
        </w:rPr>
      </w:pPr>
    </w:p>
    <w:p w14:paraId="127EB3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1242.- Las condiciones impuestas a los herederos y legatarios, en lo que no esté prevenido en este Capítulo, se regirán por las reglas establecidas para las obligaciones condicionales.</w:t>
      </w:r>
    </w:p>
    <w:p w14:paraId="21CAFBB9" w14:textId="77777777" w:rsidR="00940189" w:rsidRPr="009D3D7A" w:rsidRDefault="00940189" w:rsidP="005D6D4C">
      <w:pPr>
        <w:jc w:val="both"/>
        <w:rPr>
          <w:rFonts w:ascii="Arial" w:hAnsi="Arial" w:cs="Arial"/>
          <w:b w:val="0"/>
          <w:sz w:val="22"/>
          <w:szCs w:val="22"/>
        </w:rPr>
      </w:pPr>
    </w:p>
    <w:p w14:paraId="0327BE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1243.- La falta de cumplimiento de alguna condición impuesta al heredero o al legatario, no perjudicará a éstos siempre que hayan empleado todos los medios necesarios para cumplir aquélla.</w:t>
      </w:r>
    </w:p>
    <w:p w14:paraId="26CD9DB9" w14:textId="77777777" w:rsidR="00940189" w:rsidRPr="009D3D7A" w:rsidRDefault="00940189" w:rsidP="005D6D4C">
      <w:pPr>
        <w:jc w:val="both"/>
        <w:rPr>
          <w:rFonts w:ascii="Arial" w:hAnsi="Arial" w:cs="Arial"/>
          <w:b w:val="0"/>
          <w:sz w:val="22"/>
          <w:szCs w:val="22"/>
        </w:rPr>
      </w:pPr>
    </w:p>
    <w:p w14:paraId="392891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1244.- La condición física o legalmente imposible de dar o de hacer, impuesta al heredero o legatario, anulan su institución.</w:t>
      </w:r>
    </w:p>
    <w:p w14:paraId="6453B3EA" w14:textId="77777777" w:rsidR="00940189" w:rsidRPr="009D3D7A" w:rsidRDefault="00940189" w:rsidP="005D6D4C">
      <w:pPr>
        <w:jc w:val="both"/>
        <w:rPr>
          <w:rFonts w:ascii="Arial" w:hAnsi="Arial" w:cs="Arial"/>
          <w:b w:val="0"/>
          <w:sz w:val="22"/>
          <w:szCs w:val="22"/>
        </w:rPr>
      </w:pPr>
    </w:p>
    <w:p w14:paraId="7A2A02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1245.- Si la condición que era imposible al tiempo de otorgar el testamento, dejare de serlo a la muerte del testador, será válida.</w:t>
      </w:r>
    </w:p>
    <w:p w14:paraId="38B0E6AA" w14:textId="77777777" w:rsidR="00940189" w:rsidRPr="009D3D7A" w:rsidRDefault="00940189" w:rsidP="005D6D4C">
      <w:pPr>
        <w:jc w:val="both"/>
        <w:rPr>
          <w:rFonts w:ascii="Arial" w:hAnsi="Arial" w:cs="Arial"/>
          <w:b w:val="0"/>
          <w:sz w:val="22"/>
          <w:szCs w:val="22"/>
        </w:rPr>
      </w:pPr>
    </w:p>
    <w:p w14:paraId="758DE2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1246.- Es nula la institución hecha bajo la condición de que el heredero o legatario hagan en su testamento alguna disposición en favor del testador o de otra persona.</w:t>
      </w:r>
    </w:p>
    <w:p w14:paraId="5F4839ED" w14:textId="77777777" w:rsidR="00940189" w:rsidRPr="009D3D7A" w:rsidRDefault="00940189" w:rsidP="005D6D4C">
      <w:pPr>
        <w:jc w:val="both"/>
        <w:rPr>
          <w:rFonts w:ascii="Arial" w:hAnsi="Arial" w:cs="Arial"/>
          <w:b w:val="0"/>
          <w:sz w:val="22"/>
          <w:szCs w:val="22"/>
        </w:rPr>
      </w:pPr>
    </w:p>
    <w:p w14:paraId="70E315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1247.- La condición que solamente suspende por cierto tiempo la ejecución del testamento, no impedirá que el heredero o el legatario adquiera derecho a la herencia o legado y lo transmitan a sus herederos.</w:t>
      </w:r>
    </w:p>
    <w:p w14:paraId="52AACF3D" w14:textId="77777777" w:rsidR="00940189" w:rsidRPr="009D3D7A" w:rsidRDefault="00940189" w:rsidP="005D6D4C">
      <w:pPr>
        <w:jc w:val="both"/>
        <w:rPr>
          <w:rFonts w:ascii="Arial" w:hAnsi="Arial" w:cs="Arial"/>
          <w:b w:val="0"/>
          <w:sz w:val="22"/>
          <w:szCs w:val="22"/>
        </w:rPr>
      </w:pPr>
    </w:p>
    <w:p w14:paraId="7DDD30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1248.- Cuando el testador no hubiere señalado plazo para el cumplimiento de la condición, la cosa legada permanecerá en poder del albacea, y al hacerse la partición se asegurará competentemente el derecho del legatario para el caso de cumplirse la condición, observándose, además, las disposiciones establecidas para hacer la partición cuando alguno de los herederos es condicional.</w:t>
      </w:r>
    </w:p>
    <w:p w14:paraId="29969FB5" w14:textId="77777777" w:rsidR="00940189" w:rsidRPr="009D3D7A" w:rsidRDefault="00940189" w:rsidP="005D6D4C">
      <w:pPr>
        <w:jc w:val="both"/>
        <w:rPr>
          <w:rFonts w:ascii="Arial" w:hAnsi="Arial" w:cs="Arial"/>
          <w:b w:val="0"/>
          <w:sz w:val="22"/>
          <w:szCs w:val="22"/>
        </w:rPr>
      </w:pPr>
    </w:p>
    <w:p w14:paraId="1279B6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1249.- Si la condición es puramente potestativa de dar o hacer alguna cosa, y el que ha sido gravado con ella ofrece cumplirla; pero aquél a cuyo favor se estableció </w:t>
      </w:r>
      <w:proofErr w:type="spellStart"/>
      <w:r w:rsidRPr="009D3D7A">
        <w:rPr>
          <w:rFonts w:ascii="Arial" w:hAnsi="Arial" w:cs="Arial"/>
          <w:b w:val="0"/>
          <w:sz w:val="22"/>
          <w:szCs w:val="22"/>
        </w:rPr>
        <w:t>rehusa</w:t>
      </w:r>
      <w:proofErr w:type="spellEnd"/>
      <w:r w:rsidRPr="009D3D7A">
        <w:rPr>
          <w:rFonts w:ascii="Arial" w:hAnsi="Arial" w:cs="Arial"/>
          <w:b w:val="0"/>
          <w:sz w:val="22"/>
          <w:szCs w:val="22"/>
        </w:rPr>
        <w:t xml:space="preserve"> aceptar la cosa o el hecho, la condición se tiene por cumplida.</w:t>
      </w:r>
    </w:p>
    <w:p w14:paraId="626A6EB8" w14:textId="77777777" w:rsidR="00940189" w:rsidRPr="009D3D7A" w:rsidRDefault="00940189" w:rsidP="005D6D4C">
      <w:pPr>
        <w:jc w:val="both"/>
        <w:rPr>
          <w:rFonts w:ascii="Arial" w:hAnsi="Arial" w:cs="Arial"/>
          <w:b w:val="0"/>
          <w:sz w:val="22"/>
          <w:szCs w:val="22"/>
        </w:rPr>
      </w:pPr>
    </w:p>
    <w:p w14:paraId="282668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1250.- La condición potestativa se tendrá por cumplida aun cuando el heredero o legatario hayan prestado la cosa o el hecho antes de que se otorgara el testamento, a no ser que pueda reiterarse la prestación, en cuyo caso no será ésta obligatoria sino cuando el testador haya tenido conocimiento de la primera.</w:t>
      </w:r>
    </w:p>
    <w:p w14:paraId="6484DB28" w14:textId="77777777" w:rsidR="00940189" w:rsidRPr="009D3D7A" w:rsidRDefault="00940189" w:rsidP="005D6D4C">
      <w:pPr>
        <w:jc w:val="both"/>
        <w:rPr>
          <w:rFonts w:ascii="Arial" w:hAnsi="Arial" w:cs="Arial"/>
          <w:b w:val="0"/>
          <w:sz w:val="22"/>
          <w:szCs w:val="22"/>
        </w:rPr>
      </w:pPr>
    </w:p>
    <w:p w14:paraId="57D87E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1251.- En el caso final del artículo que precede, corresponde al que debe pagar el legado la prueba de que el testador tuvo conocimiento de la primera prestación.</w:t>
      </w:r>
    </w:p>
    <w:p w14:paraId="278350D6" w14:textId="77777777" w:rsidR="00940189" w:rsidRPr="009D3D7A" w:rsidRDefault="00940189" w:rsidP="005D6D4C">
      <w:pPr>
        <w:jc w:val="both"/>
        <w:rPr>
          <w:rFonts w:ascii="Arial" w:hAnsi="Arial" w:cs="Arial"/>
          <w:b w:val="0"/>
          <w:sz w:val="22"/>
          <w:szCs w:val="22"/>
        </w:rPr>
      </w:pPr>
    </w:p>
    <w:p w14:paraId="73C0E7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1252.- La condición de no dar o de no hacer, se tendrá por no puesta.</w:t>
      </w:r>
    </w:p>
    <w:p w14:paraId="4A7837B8" w14:textId="77777777" w:rsidR="00940189" w:rsidRPr="009D3D7A" w:rsidRDefault="00940189" w:rsidP="005D6D4C">
      <w:pPr>
        <w:jc w:val="both"/>
        <w:rPr>
          <w:rFonts w:ascii="Arial" w:hAnsi="Arial" w:cs="Arial"/>
          <w:b w:val="0"/>
          <w:sz w:val="22"/>
          <w:szCs w:val="22"/>
        </w:rPr>
      </w:pPr>
    </w:p>
    <w:p w14:paraId="00FE67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condición de no impugnar el testamento o alguna de las disposiciones que contenga, so pena de perder el carácter de heredero o legatario, se tendrá por no puesta.</w:t>
      </w:r>
    </w:p>
    <w:p w14:paraId="3AD0F6C4" w14:textId="77777777" w:rsidR="00940189" w:rsidRPr="009D3D7A" w:rsidRDefault="00940189" w:rsidP="005D6D4C">
      <w:pPr>
        <w:jc w:val="both"/>
        <w:rPr>
          <w:rFonts w:ascii="Arial" w:hAnsi="Arial" w:cs="Arial"/>
          <w:b w:val="0"/>
          <w:sz w:val="22"/>
          <w:szCs w:val="22"/>
        </w:rPr>
      </w:pPr>
    </w:p>
    <w:p w14:paraId="7D9780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1253.- Cuando la condición fuere casual o mixta, bastará que se realice en cualquier tiempo, vivo o muerto el testador, si éste no hubiere dispuesto otra cosa.</w:t>
      </w:r>
    </w:p>
    <w:p w14:paraId="3831C4AC" w14:textId="77777777" w:rsidR="00940189" w:rsidRPr="009D3D7A" w:rsidRDefault="00940189" w:rsidP="005D6D4C">
      <w:pPr>
        <w:jc w:val="both"/>
        <w:rPr>
          <w:rFonts w:ascii="Arial" w:hAnsi="Arial" w:cs="Arial"/>
          <w:b w:val="0"/>
          <w:sz w:val="22"/>
          <w:szCs w:val="22"/>
        </w:rPr>
      </w:pPr>
    </w:p>
    <w:p w14:paraId="6852CC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1254.- Si la condición se hubiere cumplido al hacerse el testamento ignorándolo el testador, se tendrá por no cumplida, más si lo sabía, sólo se tendrá por cumplida si ya no puede existir o cumplirse de nuevo.</w:t>
      </w:r>
    </w:p>
    <w:p w14:paraId="4B779388" w14:textId="77777777" w:rsidR="00940189" w:rsidRPr="009D3D7A" w:rsidRDefault="00940189" w:rsidP="005D6D4C">
      <w:pPr>
        <w:jc w:val="both"/>
        <w:rPr>
          <w:rFonts w:ascii="Arial" w:hAnsi="Arial" w:cs="Arial"/>
          <w:b w:val="0"/>
          <w:sz w:val="22"/>
          <w:szCs w:val="22"/>
        </w:rPr>
      </w:pPr>
    </w:p>
    <w:p w14:paraId="4563B0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1255.- La condición impuesta al heredero o legatario, de tomar o dejar de tomar estado, se tendrá por no puesta.</w:t>
      </w:r>
    </w:p>
    <w:p w14:paraId="1C7C03BB" w14:textId="77777777" w:rsidR="00940189" w:rsidRPr="009D3D7A" w:rsidRDefault="00940189" w:rsidP="005D6D4C">
      <w:pPr>
        <w:jc w:val="both"/>
        <w:rPr>
          <w:rFonts w:ascii="Arial" w:hAnsi="Arial" w:cs="Arial"/>
          <w:b w:val="0"/>
          <w:sz w:val="22"/>
          <w:szCs w:val="22"/>
        </w:rPr>
      </w:pPr>
    </w:p>
    <w:p w14:paraId="5CA7DE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1256.- Podrá, sin embargo, dejarse a alguno el uso o habitación, una pensión alimenticia periódica o el usufructo que equivalga a esa pensión, por el tiempo que permanezca soltero o viudo. La pensión alimenticia se fijará de acuerdo con lo prevenido en el artículo 311.</w:t>
      </w:r>
    </w:p>
    <w:p w14:paraId="2F09C5C3" w14:textId="77777777" w:rsidR="00940189" w:rsidRPr="009D3D7A" w:rsidRDefault="00940189" w:rsidP="005D6D4C">
      <w:pPr>
        <w:jc w:val="both"/>
        <w:rPr>
          <w:rFonts w:ascii="Arial" w:hAnsi="Arial" w:cs="Arial"/>
          <w:b w:val="0"/>
          <w:sz w:val="22"/>
          <w:szCs w:val="22"/>
        </w:rPr>
      </w:pPr>
    </w:p>
    <w:p w14:paraId="24F4A3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1257.- La condición que se ha cumplido existiendo la persona a quien se impuso, se retrotrae al tiempo de la muerte del testador, y desde entonces deben abonarse los frutos de la herencia o legado, a menos que el testador haya dispuesto expresamente otra cosa.</w:t>
      </w:r>
    </w:p>
    <w:p w14:paraId="58439B5D" w14:textId="77777777" w:rsidR="00940189" w:rsidRPr="009D3D7A" w:rsidRDefault="00940189" w:rsidP="005D6D4C">
      <w:pPr>
        <w:jc w:val="both"/>
        <w:rPr>
          <w:rFonts w:ascii="Arial" w:hAnsi="Arial" w:cs="Arial"/>
          <w:b w:val="0"/>
          <w:sz w:val="22"/>
          <w:szCs w:val="22"/>
        </w:rPr>
      </w:pPr>
    </w:p>
    <w:p w14:paraId="34AC2E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1258.- La carga de hacer alguna cosa se considera como condición resolutoria.</w:t>
      </w:r>
    </w:p>
    <w:p w14:paraId="4C6F9ECF" w14:textId="77777777" w:rsidR="00940189" w:rsidRPr="009D3D7A" w:rsidRDefault="00940189" w:rsidP="005D6D4C">
      <w:pPr>
        <w:jc w:val="both"/>
        <w:rPr>
          <w:rFonts w:ascii="Arial" w:hAnsi="Arial" w:cs="Arial"/>
          <w:b w:val="0"/>
          <w:sz w:val="22"/>
          <w:szCs w:val="22"/>
        </w:rPr>
      </w:pPr>
    </w:p>
    <w:p w14:paraId="712C4F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1259.- Si no se hubiere señalado tiempo para el cumplimiento de la carga, ni ésta por su propia naturaleza lo tuviere, se observará lo dispuesto en el artículo 1248.</w:t>
      </w:r>
    </w:p>
    <w:p w14:paraId="4BE850B7" w14:textId="77777777" w:rsidR="00940189" w:rsidRPr="009D3D7A" w:rsidRDefault="00940189" w:rsidP="005D6D4C">
      <w:pPr>
        <w:jc w:val="both"/>
        <w:rPr>
          <w:rFonts w:ascii="Arial" w:hAnsi="Arial" w:cs="Arial"/>
          <w:b w:val="0"/>
          <w:sz w:val="22"/>
          <w:szCs w:val="22"/>
        </w:rPr>
      </w:pPr>
    </w:p>
    <w:p w14:paraId="2A6D65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1260.- Si el legado fuere de prestación periódica, que debe concluir en un día que es inseguro si llegará o no, llegado el día el legatario habrá hecho suyas todas las prestaciones que correspondan hasta aquel día.</w:t>
      </w:r>
    </w:p>
    <w:p w14:paraId="41C8C01D" w14:textId="77777777" w:rsidR="00940189" w:rsidRPr="009D3D7A" w:rsidRDefault="00940189" w:rsidP="005D6D4C">
      <w:pPr>
        <w:jc w:val="both"/>
        <w:rPr>
          <w:rFonts w:ascii="Arial" w:hAnsi="Arial" w:cs="Arial"/>
          <w:b w:val="0"/>
          <w:sz w:val="22"/>
          <w:szCs w:val="22"/>
        </w:rPr>
      </w:pPr>
    </w:p>
    <w:p w14:paraId="4D7EEF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1261.- Si el día en que debe comenzar el legado fuere seguro, sea que se sepa o no cuando ha de llegar, el que ha de entregar la cosa legada, tendrá, respecto de ella, los derechos y las obligaciones del usufructuario.</w:t>
      </w:r>
    </w:p>
    <w:p w14:paraId="19C362F2" w14:textId="77777777" w:rsidR="00940189" w:rsidRPr="009D3D7A" w:rsidRDefault="00940189" w:rsidP="005D6D4C">
      <w:pPr>
        <w:jc w:val="both"/>
        <w:rPr>
          <w:rFonts w:ascii="Arial" w:hAnsi="Arial" w:cs="Arial"/>
          <w:b w:val="0"/>
          <w:sz w:val="22"/>
          <w:szCs w:val="22"/>
        </w:rPr>
      </w:pPr>
    </w:p>
    <w:p w14:paraId="77B7A9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1262.- En el caso del artículo anterior, si el legado consiste en prestación periódica, el que debe pagarlo hace suyo todo lo correspondiente al intermedio, y cumple con hacer la prestación comenzando el día señalado.</w:t>
      </w:r>
    </w:p>
    <w:p w14:paraId="5C005094" w14:textId="77777777" w:rsidR="00940189" w:rsidRPr="009D3D7A" w:rsidRDefault="00940189" w:rsidP="005D6D4C">
      <w:pPr>
        <w:jc w:val="both"/>
        <w:rPr>
          <w:rFonts w:ascii="Arial" w:hAnsi="Arial" w:cs="Arial"/>
          <w:b w:val="0"/>
          <w:sz w:val="22"/>
          <w:szCs w:val="22"/>
        </w:rPr>
      </w:pPr>
    </w:p>
    <w:p w14:paraId="132034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1263.- Cuando el legado debe concluir en un día que es seguro que ha de llegar, se entregará la cosa o cantidad </w:t>
      </w:r>
      <w:proofErr w:type="spellStart"/>
      <w:r w:rsidRPr="009D3D7A">
        <w:rPr>
          <w:rFonts w:ascii="Arial" w:hAnsi="Arial" w:cs="Arial"/>
          <w:b w:val="0"/>
          <w:sz w:val="22"/>
          <w:szCs w:val="22"/>
        </w:rPr>
        <w:t>legada</w:t>
      </w:r>
      <w:proofErr w:type="spellEnd"/>
      <w:r w:rsidRPr="009D3D7A">
        <w:rPr>
          <w:rFonts w:ascii="Arial" w:hAnsi="Arial" w:cs="Arial"/>
          <w:b w:val="0"/>
          <w:sz w:val="22"/>
          <w:szCs w:val="22"/>
        </w:rPr>
        <w:t xml:space="preserve"> al legatario, quien se considerará como usufructuario de ella.</w:t>
      </w:r>
    </w:p>
    <w:p w14:paraId="5591B4CD" w14:textId="77777777" w:rsidR="00940189" w:rsidRPr="009D3D7A" w:rsidRDefault="00940189" w:rsidP="005D6D4C">
      <w:pPr>
        <w:jc w:val="both"/>
        <w:rPr>
          <w:rFonts w:ascii="Arial" w:hAnsi="Arial" w:cs="Arial"/>
          <w:b w:val="0"/>
          <w:sz w:val="22"/>
          <w:szCs w:val="22"/>
        </w:rPr>
      </w:pPr>
    </w:p>
    <w:p w14:paraId="51D202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1264.- Si el legado consistiere en prestación periódica, el legatario hará suyas todas las cantidades vencidas hasta el día señalado.</w:t>
      </w:r>
    </w:p>
    <w:p w14:paraId="00A9584E" w14:textId="77777777" w:rsidR="00940189" w:rsidRPr="009D3D7A" w:rsidRDefault="00940189" w:rsidP="005D6D4C">
      <w:pPr>
        <w:jc w:val="both"/>
        <w:rPr>
          <w:rFonts w:ascii="Arial" w:hAnsi="Arial" w:cs="Arial"/>
          <w:b w:val="0"/>
          <w:sz w:val="22"/>
          <w:szCs w:val="22"/>
        </w:rPr>
      </w:pPr>
    </w:p>
    <w:p w14:paraId="7BAD5C68" w14:textId="77777777" w:rsidR="00940189" w:rsidRPr="009D3D7A" w:rsidRDefault="00940189" w:rsidP="005D6D4C">
      <w:pPr>
        <w:jc w:val="both"/>
        <w:rPr>
          <w:rFonts w:ascii="Arial" w:hAnsi="Arial" w:cs="Arial"/>
          <w:b w:val="0"/>
          <w:sz w:val="22"/>
          <w:szCs w:val="22"/>
        </w:rPr>
      </w:pPr>
    </w:p>
    <w:p w14:paraId="44BF0B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701D8DD9" w14:textId="77777777" w:rsidR="00940189" w:rsidRPr="009D3D7A" w:rsidRDefault="00940189" w:rsidP="005D6D4C">
      <w:pPr>
        <w:jc w:val="both"/>
        <w:rPr>
          <w:rFonts w:ascii="Arial" w:hAnsi="Arial" w:cs="Arial"/>
          <w:b w:val="0"/>
          <w:sz w:val="22"/>
          <w:szCs w:val="22"/>
        </w:rPr>
      </w:pPr>
    </w:p>
    <w:p w14:paraId="38D7B4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BIENES DE QUE SE PUEDE DISPONER POR</w:t>
      </w:r>
    </w:p>
    <w:p w14:paraId="462F61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TESTAMENTO, Y DE LOS TESTAMENTOS</w:t>
      </w:r>
    </w:p>
    <w:p w14:paraId="22C6CA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INOFICIOSOS</w:t>
      </w:r>
    </w:p>
    <w:p w14:paraId="3F5E6367" w14:textId="77777777" w:rsidR="00940189" w:rsidRPr="009D3D7A" w:rsidRDefault="00940189" w:rsidP="005D6D4C">
      <w:pPr>
        <w:jc w:val="both"/>
        <w:rPr>
          <w:rFonts w:ascii="Arial" w:hAnsi="Arial" w:cs="Arial"/>
          <w:b w:val="0"/>
          <w:sz w:val="22"/>
          <w:szCs w:val="22"/>
        </w:rPr>
      </w:pPr>
    </w:p>
    <w:p w14:paraId="23182C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1265.- El testador debe dejar alimentos a las personas que se mencionan en las fracciones siguientes:</w:t>
      </w:r>
    </w:p>
    <w:p w14:paraId="717D7724" w14:textId="77777777" w:rsidR="00940189" w:rsidRPr="009D3D7A" w:rsidRDefault="00940189" w:rsidP="005D6D4C">
      <w:pPr>
        <w:jc w:val="both"/>
        <w:rPr>
          <w:rFonts w:ascii="Arial" w:hAnsi="Arial" w:cs="Arial"/>
          <w:b w:val="0"/>
          <w:sz w:val="22"/>
          <w:szCs w:val="22"/>
        </w:rPr>
      </w:pPr>
    </w:p>
    <w:p w14:paraId="75509902" w14:textId="77777777" w:rsidR="00940189" w:rsidRPr="009D3D7A" w:rsidRDefault="00940189" w:rsidP="005D6D4C">
      <w:pPr>
        <w:jc w:val="both"/>
        <w:rPr>
          <w:rFonts w:ascii="Arial" w:hAnsi="Arial" w:cs="Arial"/>
          <w:b w:val="0"/>
          <w:bCs/>
          <w:iCs/>
          <w:sz w:val="22"/>
          <w:szCs w:val="22"/>
        </w:rPr>
      </w:pPr>
      <w:r w:rsidRPr="009D3D7A">
        <w:rPr>
          <w:rFonts w:ascii="Arial" w:hAnsi="Arial" w:cs="Arial"/>
          <w:b w:val="0"/>
          <w:bCs/>
          <w:iCs/>
          <w:sz w:val="22"/>
          <w:szCs w:val="22"/>
        </w:rPr>
        <w:t>(</w:t>
      </w:r>
      <w:r w:rsidRPr="009D3D7A">
        <w:rPr>
          <w:rFonts w:ascii="Arial" w:hAnsi="Arial" w:cs="Arial"/>
          <w:b w:val="0"/>
          <w:iCs/>
          <w:sz w:val="22"/>
          <w:szCs w:val="22"/>
        </w:rPr>
        <w:t>REFORMADA, P.O. 08 DE DICIEMBRE DE 2004)</w:t>
      </w:r>
    </w:p>
    <w:p w14:paraId="2A521349" w14:textId="77777777" w:rsidR="00895B04" w:rsidRDefault="00940189" w:rsidP="005D6D4C">
      <w:pPr>
        <w:pStyle w:val="Textoindependiente"/>
        <w:jc w:val="both"/>
        <w:rPr>
          <w:rFonts w:ascii="Arial" w:hAnsi="Arial" w:cs="Arial"/>
          <w:color w:val="000000"/>
          <w:sz w:val="22"/>
          <w:szCs w:val="22"/>
        </w:rPr>
      </w:pPr>
      <w:r w:rsidRPr="009D3D7A">
        <w:rPr>
          <w:rFonts w:ascii="Arial" w:hAnsi="Arial" w:cs="Arial"/>
          <w:sz w:val="22"/>
          <w:szCs w:val="22"/>
        </w:rPr>
        <w:t xml:space="preserve">I.- </w:t>
      </w:r>
      <w:r w:rsidRPr="009D3D7A">
        <w:rPr>
          <w:rFonts w:ascii="Arial" w:hAnsi="Arial" w:cs="Arial"/>
          <w:color w:val="000000"/>
          <w:sz w:val="22"/>
          <w:szCs w:val="22"/>
        </w:rPr>
        <w:t>A los descendientes menores de dieciocho años;</w:t>
      </w:r>
    </w:p>
    <w:p w14:paraId="2D872DD4" w14:textId="5A452966" w:rsidR="00940189" w:rsidRPr="009D3D7A" w:rsidRDefault="00940189" w:rsidP="005D6D4C">
      <w:pPr>
        <w:jc w:val="both"/>
        <w:rPr>
          <w:rFonts w:ascii="Arial" w:hAnsi="Arial" w:cs="Arial"/>
          <w:b w:val="0"/>
          <w:iCs/>
          <w:sz w:val="22"/>
          <w:szCs w:val="22"/>
        </w:rPr>
      </w:pPr>
    </w:p>
    <w:p w14:paraId="35F5ECFE"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(REFORMADA, P.O. 08 DE DICIEMBRE DE 2004)</w:t>
      </w:r>
    </w:p>
    <w:p w14:paraId="369190FC"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II.- A los descendientes que estén imposibilitados para trabajar, se encuentren libres de matrimonio o concubinato y vivan honestamente, aun cuando fueren mayores de dieciocho años;</w:t>
      </w:r>
    </w:p>
    <w:p w14:paraId="0973DCAE" w14:textId="77777777" w:rsidR="00940189" w:rsidRPr="009D3D7A" w:rsidRDefault="00940189" w:rsidP="005D6D4C">
      <w:pPr>
        <w:pStyle w:val="Textoindependiente"/>
        <w:jc w:val="both"/>
        <w:rPr>
          <w:rFonts w:ascii="Arial" w:hAnsi="Arial" w:cs="Arial"/>
          <w:bCs/>
          <w:sz w:val="22"/>
          <w:szCs w:val="22"/>
        </w:rPr>
      </w:pPr>
    </w:p>
    <w:p w14:paraId="3CE5BD7A"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(REFORMADA, P.O. 08 DE DICIEMBRE DE 2004)</w:t>
      </w:r>
    </w:p>
    <w:p w14:paraId="54A2C8FC" w14:textId="77777777" w:rsidR="00940189" w:rsidRPr="009D3D7A" w:rsidRDefault="00940189" w:rsidP="005D6D4C">
      <w:pPr>
        <w:pStyle w:val="Textoindependiente"/>
        <w:jc w:val="both"/>
        <w:rPr>
          <w:rFonts w:ascii="Arial" w:hAnsi="Arial" w:cs="Arial"/>
          <w:sz w:val="22"/>
          <w:szCs w:val="22"/>
        </w:rPr>
      </w:pPr>
      <w:r w:rsidRPr="009D3D7A">
        <w:rPr>
          <w:rFonts w:ascii="Arial" w:hAnsi="Arial" w:cs="Arial"/>
          <w:sz w:val="22"/>
          <w:szCs w:val="22"/>
        </w:rPr>
        <w:t xml:space="preserve">III.- </w:t>
      </w:r>
      <w:r w:rsidRPr="009D3D7A">
        <w:rPr>
          <w:rFonts w:ascii="Arial" w:hAnsi="Arial" w:cs="Arial"/>
          <w:color w:val="000000"/>
          <w:sz w:val="22"/>
          <w:szCs w:val="22"/>
        </w:rPr>
        <w:t>Al cónyuge supérstite, siempre que esté impedido de trabajar, se encuentre libre de matrimonio o concubinato y viva honestamente;</w:t>
      </w:r>
    </w:p>
    <w:p w14:paraId="04055952" w14:textId="77777777" w:rsidR="00940189" w:rsidRPr="009D3D7A" w:rsidRDefault="00940189" w:rsidP="005D6D4C">
      <w:pPr>
        <w:jc w:val="both"/>
        <w:rPr>
          <w:rFonts w:ascii="Arial" w:hAnsi="Arial" w:cs="Arial"/>
          <w:b w:val="0"/>
          <w:sz w:val="22"/>
          <w:szCs w:val="22"/>
        </w:rPr>
      </w:pPr>
    </w:p>
    <w:p w14:paraId="5C4056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A los ascendientes;</w:t>
      </w:r>
    </w:p>
    <w:p w14:paraId="2B392586" w14:textId="77777777" w:rsidR="00940189" w:rsidRPr="009D3D7A" w:rsidRDefault="00940189" w:rsidP="005D6D4C">
      <w:pPr>
        <w:jc w:val="both"/>
        <w:rPr>
          <w:rFonts w:ascii="Arial" w:hAnsi="Arial" w:cs="Arial"/>
          <w:b w:val="0"/>
          <w:sz w:val="22"/>
          <w:szCs w:val="22"/>
        </w:rPr>
      </w:pPr>
    </w:p>
    <w:p w14:paraId="4A614478"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(REFORMADA, P.O. 08 DE ENERO DE 2018)</w:t>
      </w:r>
    </w:p>
    <w:p w14:paraId="108C91AE"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V.- A la persona con quien el testador vivió como si fuera su cónyuge durante los dos años que precedieron inmediatamente a su muerte o con quien tuvo hijas o hijos, siempre que ambos hayan permanecido libres de matrimonio durante el concubinato. Este derecho solo subsistirá mientras la persona de que se trate no contraiga nupcias y observe buena conducta. Si fueren varias las personas con quien el testador vivió como si fueran cónyuges ninguna de ellas tendrá derecho a alimentos;</w:t>
      </w:r>
    </w:p>
    <w:p w14:paraId="7BBD6AC4" w14:textId="77777777" w:rsidR="00940189" w:rsidRPr="009D3D7A" w:rsidRDefault="00940189" w:rsidP="005D6D4C">
      <w:pPr>
        <w:jc w:val="both"/>
        <w:rPr>
          <w:rFonts w:ascii="Arial" w:hAnsi="Arial" w:cs="Arial"/>
          <w:b w:val="0"/>
          <w:sz w:val="22"/>
          <w:szCs w:val="22"/>
        </w:rPr>
      </w:pPr>
    </w:p>
    <w:p w14:paraId="2CB5E8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A los hermanos y demás parientes colaterales dentro del cuarto grado, si están incapacitados o mientras que no cumplan dieciocho años, si no tiene bienes para subvenir a sus necesidades.</w:t>
      </w:r>
    </w:p>
    <w:p w14:paraId="59921925" w14:textId="77777777" w:rsidR="00940189" w:rsidRPr="009D3D7A" w:rsidRDefault="00940189" w:rsidP="005D6D4C">
      <w:pPr>
        <w:jc w:val="both"/>
        <w:rPr>
          <w:rFonts w:ascii="Arial" w:hAnsi="Arial" w:cs="Arial"/>
          <w:b w:val="0"/>
          <w:sz w:val="22"/>
          <w:szCs w:val="22"/>
        </w:rPr>
      </w:pPr>
    </w:p>
    <w:p w14:paraId="54DB95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1266.- No hay obligación de dar alimentos, sino a falta o por imposibilidad de los parientes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próximos en grado.</w:t>
      </w:r>
    </w:p>
    <w:p w14:paraId="070DDE5F" w14:textId="77777777" w:rsidR="00940189" w:rsidRPr="009D3D7A" w:rsidRDefault="00940189" w:rsidP="005D6D4C">
      <w:pPr>
        <w:jc w:val="both"/>
        <w:rPr>
          <w:rFonts w:ascii="Arial" w:hAnsi="Arial" w:cs="Arial"/>
          <w:b w:val="0"/>
          <w:sz w:val="22"/>
          <w:szCs w:val="22"/>
        </w:rPr>
      </w:pPr>
    </w:p>
    <w:p w14:paraId="3A1885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1267.- No hay obligación de dar alimentos a las personas que tengan bienes; pero si teniéndolos, su producto no iguala a la pensión que debería corresponderles, la obligación se reducirá a lo que falte para completarla.</w:t>
      </w:r>
    </w:p>
    <w:p w14:paraId="59BDD96C" w14:textId="77777777" w:rsidR="00940189" w:rsidRPr="009D3D7A" w:rsidRDefault="00940189" w:rsidP="005D6D4C">
      <w:pPr>
        <w:jc w:val="both"/>
        <w:rPr>
          <w:rFonts w:ascii="Arial" w:hAnsi="Arial" w:cs="Arial"/>
          <w:b w:val="0"/>
          <w:sz w:val="22"/>
          <w:szCs w:val="22"/>
        </w:rPr>
      </w:pPr>
    </w:p>
    <w:p w14:paraId="634ADB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1268.- Para tener derecho de ser alimentado se necesita encontrarse al tiempo de la muerte del testador en alguno de los casos fijados en el artículo 1265, y cesa ese derecho tan luego como el interesado deje de estar en las condiciones a que se refiere el mismo artículo, observe mala conducta o adquiera bienes, aplicándose en este caso lo dispuesto en el artículo anterior.</w:t>
      </w:r>
    </w:p>
    <w:p w14:paraId="49E2F453" w14:textId="77777777" w:rsidR="00940189" w:rsidRPr="009D3D7A" w:rsidRDefault="00940189" w:rsidP="005D6D4C">
      <w:pPr>
        <w:jc w:val="both"/>
        <w:rPr>
          <w:rFonts w:ascii="Arial" w:hAnsi="Arial" w:cs="Arial"/>
          <w:b w:val="0"/>
          <w:sz w:val="22"/>
          <w:szCs w:val="22"/>
        </w:rPr>
      </w:pPr>
    </w:p>
    <w:p w14:paraId="22C3F1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1269.- El derecho de percibir alimentos no es renunciable ni puede ser objeto de transacción. La pensión alimenticia se fijará y asegurará conforme a lo dispuesto en los artículos 308, 314, 316 y 317 de este Código, y por ningún motivo excederá de los productos de la porción que en caso de sucesión intestada corresponderían al que tenga derecho a dicha pensión, ni bajara de la mitad de dichos productos. Si el testador hubiere fijado la pensión alimenticia, subsistirá su designación, cualquiera que sea, siempre que no baje del mínimo antes establecido. Con excepción de los artículos citados en el presente capítulo, no son aplicables a los alimentos debidos por sucesión, las disposiciones del Capítulo II, Título VI del Libro Primero.</w:t>
      </w:r>
    </w:p>
    <w:p w14:paraId="52265417" w14:textId="77777777" w:rsidR="00940189" w:rsidRPr="009D3D7A" w:rsidRDefault="00940189" w:rsidP="005D6D4C">
      <w:pPr>
        <w:jc w:val="both"/>
        <w:rPr>
          <w:rFonts w:ascii="Arial" w:hAnsi="Arial" w:cs="Arial"/>
          <w:b w:val="0"/>
          <w:sz w:val="22"/>
          <w:szCs w:val="22"/>
        </w:rPr>
      </w:pPr>
    </w:p>
    <w:p w14:paraId="2374DB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1270.- Cuando el caudal hereditario no fuere suficiente para dar alimentos a todas las personas enumeradas en el artículo 1265, se observarán las reglas siguientes:</w:t>
      </w:r>
    </w:p>
    <w:p w14:paraId="5515EC4F" w14:textId="77777777" w:rsidR="00940189" w:rsidRPr="009D3D7A" w:rsidRDefault="00940189" w:rsidP="005D6D4C">
      <w:pPr>
        <w:jc w:val="both"/>
        <w:rPr>
          <w:rFonts w:ascii="Arial" w:hAnsi="Arial" w:cs="Arial"/>
          <w:b w:val="0"/>
          <w:sz w:val="22"/>
          <w:szCs w:val="22"/>
        </w:rPr>
      </w:pPr>
    </w:p>
    <w:p w14:paraId="451763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Se ministrarán a los descendientes y al cónyuge supérstite a prorrata;</w:t>
      </w:r>
    </w:p>
    <w:p w14:paraId="2D55AB32" w14:textId="77777777" w:rsidR="00940189" w:rsidRPr="009D3D7A" w:rsidRDefault="00940189" w:rsidP="005D6D4C">
      <w:pPr>
        <w:jc w:val="both"/>
        <w:rPr>
          <w:rFonts w:ascii="Arial" w:hAnsi="Arial" w:cs="Arial"/>
          <w:b w:val="0"/>
          <w:sz w:val="22"/>
          <w:szCs w:val="22"/>
        </w:rPr>
      </w:pPr>
    </w:p>
    <w:p w14:paraId="4A956E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Cubiertas las pensiones a que se refiere la fracción anterior, se ministrarán a prorrata a los ascendientes;</w:t>
      </w:r>
    </w:p>
    <w:p w14:paraId="61B2E22A" w14:textId="77777777" w:rsidR="00940189" w:rsidRPr="009D3D7A" w:rsidRDefault="00940189" w:rsidP="005D6D4C">
      <w:pPr>
        <w:jc w:val="both"/>
        <w:rPr>
          <w:rFonts w:ascii="Arial" w:hAnsi="Arial" w:cs="Arial"/>
          <w:b w:val="0"/>
          <w:sz w:val="22"/>
          <w:szCs w:val="22"/>
        </w:rPr>
      </w:pPr>
    </w:p>
    <w:p w14:paraId="269B54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3003AE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Después se ministrarán igualmente a prorrata, a los hermanos y a la concubina o concubino según sea el caso;</w:t>
      </w:r>
    </w:p>
    <w:p w14:paraId="18596F58" w14:textId="77777777" w:rsidR="00940189" w:rsidRPr="009D3D7A" w:rsidRDefault="00940189" w:rsidP="005D6D4C">
      <w:pPr>
        <w:jc w:val="both"/>
        <w:rPr>
          <w:rFonts w:ascii="Arial" w:hAnsi="Arial" w:cs="Arial"/>
          <w:b w:val="0"/>
          <w:sz w:val="22"/>
          <w:szCs w:val="22"/>
        </w:rPr>
      </w:pPr>
    </w:p>
    <w:p w14:paraId="3A1148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último, se ministrarán igualmente a prorrata, a los demás parientes colaterales dentro del cuarto grado.</w:t>
      </w:r>
    </w:p>
    <w:p w14:paraId="4425A546" w14:textId="77777777" w:rsidR="00940189" w:rsidRPr="009D3D7A" w:rsidRDefault="00940189" w:rsidP="005D6D4C">
      <w:pPr>
        <w:jc w:val="both"/>
        <w:rPr>
          <w:rFonts w:ascii="Arial" w:hAnsi="Arial" w:cs="Arial"/>
          <w:b w:val="0"/>
          <w:sz w:val="22"/>
          <w:szCs w:val="22"/>
        </w:rPr>
      </w:pPr>
    </w:p>
    <w:p w14:paraId="734237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1271.- Es inoficioso el testamento en que no se deje la pensión alimenticia, según lo establecido en este Capítulo.</w:t>
      </w:r>
    </w:p>
    <w:p w14:paraId="4E576DB5" w14:textId="77777777" w:rsidR="00940189" w:rsidRPr="009D3D7A" w:rsidRDefault="00940189" w:rsidP="005D6D4C">
      <w:pPr>
        <w:jc w:val="both"/>
        <w:rPr>
          <w:rFonts w:ascii="Arial" w:hAnsi="Arial" w:cs="Arial"/>
          <w:b w:val="0"/>
          <w:sz w:val="22"/>
          <w:szCs w:val="22"/>
        </w:rPr>
      </w:pPr>
    </w:p>
    <w:p w14:paraId="0B1894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1272.- El preferido tendrá solamente derecho a que se le dé la pensión que corresponda, subsistiendo el testamento en todo lo que no perjudique ese derecho.</w:t>
      </w:r>
    </w:p>
    <w:p w14:paraId="490D1F45" w14:textId="77777777" w:rsidR="00940189" w:rsidRPr="009D3D7A" w:rsidRDefault="00940189" w:rsidP="005D6D4C">
      <w:pPr>
        <w:jc w:val="both"/>
        <w:rPr>
          <w:rFonts w:ascii="Arial" w:hAnsi="Arial" w:cs="Arial"/>
          <w:b w:val="0"/>
          <w:sz w:val="22"/>
          <w:szCs w:val="22"/>
        </w:rPr>
      </w:pPr>
    </w:p>
    <w:p w14:paraId="177573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1273.- La pensión alimenticia es carga de la masa hereditaria, excepto cuando el testador haya gravado con ella a alguno o algunos de los partícipes de la sucesión.</w:t>
      </w:r>
    </w:p>
    <w:p w14:paraId="0FCF9E40" w14:textId="77777777" w:rsidR="00940189" w:rsidRPr="009D3D7A" w:rsidRDefault="00940189" w:rsidP="005D6D4C">
      <w:pPr>
        <w:jc w:val="both"/>
        <w:rPr>
          <w:rFonts w:ascii="Arial" w:hAnsi="Arial" w:cs="Arial"/>
          <w:b w:val="0"/>
          <w:sz w:val="22"/>
          <w:szCs w:val="22"/>
        </w:rPr>
      </w:pPr>
    </w:p>
    <w:p w14:paraId="2AF6B320"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(REFORMADO, P.O. 08 DE ENERO DE 2018)</w:t>
      </w:r>
    </w:p>
    <w:p w14:paraId="55429D1A"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 xml:space="preserve">Art. 1274.- No </w:t>
      </w:r>
      <w:proofErr w:type="gramStart"/>
      <w:r w:rsidRPr="009D3D7A">
        <w:rPr>
          <w:rFonts w:ascii="Arial" w:hAnsi="Arial" w:cs="Arial"/>
          <w:b w:val="0"/>
          <w:sz w:val="22"/>
          <w:szCs w:val="22"/>
        </w:rPr>
        <w:t>obstante</w:t>
      </w:r>
      <w:proofErr w:type="gramEnd"/>
      <w:r w:rsidRPr="009D3D7A">
        <w:rPr>
          <w:rFonts w:ascii="Arial" w:hAnsi="Arial" w:cs="Arial"/>
          <w:b w:val="0"/>
          <w:sz w:val="22"/>
          <w:szCs w:val="22"/>
        </w:rPr>
        <w:t xml:space="preserve"> lo dispuesto en el artículo 1272, la hija o el hijo póstumo tendrá derecho a percibir íntegra la porción que le correspondería como heredero legítimo si no hubiere testamento, a menos que el testador hubiere dispuesto expresamente otra cosa.</w:t>
      </w:r>
    </w:p>
    <w:p w14:paraId="7791DD69" w14:textId="77777777" w:rsidR="00940189" w:rsidRPr="009D3D7A" w:rsidRDefault="00940189" w:rsidP="005D6D4C">
      <w:pPr>
        <w:jc w:val="both"/>
        <w:rPr>
          <w:rFonts w:ascii="Arial" w:hAnsi="Arial" w:cs="Arial"/>
          <w:b w:val="0"/>
          <w:sz w:val="22"/>
          <w:szCs w:val="22"/>
        </w:rPr>
      </w:pPr>
    </w:p>
    <w:p w14:paraId="31E805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2D30585C" w14:textId="77777777" w:rsidR="00940189" w:rsidRPr="009D3D7A" w:rsidRDefault="00940189" w:rsidP="005D6D4C">
      <w:pPr>
        <w:jc w:val="both"/>
        <w:rPr>
          <w:rFonts w:ascii="Arial" w:hAnsi="Arial" w:cs="Arial"/>
          <w:b w:val="0"/>
          <w:sz w:val="22"/>
          <w:szCs w:val="22"/>
        </w:rPr>
      </w:pPr>
    </w:p>
    <w:p w14:paraId="32BA86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DE LA INSTITUCION DE HEREDERO</w:t>
      </w:r>
    </w:p>
    <w:p w14:paraId="38BB6F5A" w14:textId="77777777" w:rsidR="00940189" w:rsidRPr="009D3D7A" w:rsidRDefault="00940189" w:rsidP="005D6D4C">
      <w:pPr>
        <w:jc w:val="both"/>
        <w:rPr>
          <w:rFonts w:ascii="Arial" w:hAnsi="Arial" w:cs="Arial"/>
          <w:b w:val="0"/>
          <w:sz w:val="22"/>
          <w:szCs w:val="22"/>
        </w:rPr>
      </w:pPr>
    </w:p>
    <w:p w14:paraId="09ABB035" w14:textId="77777777" w:rsidR="00940189" w:rsidRPr="009D3D7A" w:rsidRDefault="00940189" w:rsidP="005D6D4C">
      <w:pPr>
        <w:jc w:val="both"/>
        <w:rPr>
          <w:rFonts w:ascii="Arial" w:hAnsi="Arial" w:cs="Arial"/>
          <w:b w:val="0"/>
          <w:sz w:val="22"/>
          <w:szCs w:val="22"/>
        </w:rPr>
      </w:pPr>
    </w:p>
    <w:p w14:paraId="1A9392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1275.- El testamento otorgado legalmente será válido, aunque no contenga institución de heredero y aunque el nombrado no acepte la herencia o sea incapaz de heredar.</w:t>
      </w:r>
    </w:p>
    <w:p w14:paraId="2A789EB6" w14:textId="77777777" w:rsidR="00940189" w:rsidRPr="009D3D7A" w:rsidRDefault="00940189" w:rsidP="005D6D4C">
      <w:pPr>
        <w:jc w:val="both"/>
        <w:rPr>
          <w:rFonts w:ascii="Arial" w:hAnsi="Arial" w:cs="Arial"/>
          <w:b w:val="0"/>
          <w:sz w:val="22"/>
          <w:szCs w:val="22"/>
        </w:rPr>
      </w:pPr>
    </w:p>
    <w:p w14:paraId="706D75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1276.- En los tres casos señalados en el artículo anterior, se cumplirán las demás disposiciones testamentarias que estuvieren hechas conforme a las leyes.</w:t>
      </w:r>
    </w:p>
    <w:p w14:paraId="323AB663" w14:textId="77777777" w:rsidR="00940189" w:rsidRPr="009D3D7A" w:rsidRDefault="00940189" w:rsidP="005D6D4C">
      <w:pPr>
        <w:jc w:val="both"/>
        <w:rPr>
          <w:rFonts w:ascii="Arial" w:hAnsi="Arial" w:cs="Arial"/>
          <w:b w:val="0"/>
          <w:sz w:val="22"/>
          <w:szCs w:val="22"/>
        </w:rPr>
      </w:pPr>
    </w:p>
    <w:p w14:paraId="1173C7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1277.- No </w:t>
      </w:r>
      <w:proofErr w:type="gramStart"/>
      <w:r w:rsidRPr="009D3D7A">
        <w:rPr>
          <w:rFonts w:ascii="Arial" w:hAnsi="Arial" w:cs="Arial"/>
          <w:b w:val="0"/>
          <w:sz w:val="22"/>
          <w:szCs w:val="22"/>
        </w:rPr>
        <w:t>obstante</w:t>
      </w:r>
      <w:proofErr w:type="gramEnd"/>
      <w:r w:rsidRPr="009D3D7A">
        <w:rPr>
          <w:rFonts w:ascii="Arial" w:hAnsi="Arial" w:cs="Arial"/>
          <w:b w:val="0"/>
          <w:sz w:val="22"/>
          <w:szCs w:val="22"/>
        </w:rPr>
        <w:t xml:space="preserve"> lo dispuesto en el artículo 1241, la designación del día en que deba comenzar o cesar la institución de heredero, se tendrá por no puesta.</w:t>
      </w:r>
    </w:p>
    <w:p w14:paraId="21B9B460" w14:textId="77777777" w:rsidR="00940189" w:rsidRPr="009D3D7A" w:rsidRDefault="00940189" w:rsidP="005D6D4C">
      <w:pPr>
        <w:jc w:val="both"/>
        <w:rPr>
          <w:rFonts w:ascii="Arial" w:hAnsi="Arial" w:cs="Arial"/>
          <w:b w:val="0"/>
          <w:sz w:val="22"/>
          <w:szCs w:val="22"/>
        </w:rPr>
      </w:pPr>
    </w:p>
    <w:p w14:paraId="6C497A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1278.- Los herederos instituidos sin designación de la parte que a cada uno corresponda, heredarán por partes iguales.</w:t>
      </w:r>
    </w:p>
    <w:p w14:paraId="59F8DF97" w14:textId="77777777" w:rsidR="00940189" w:rsidRPr="009D3D7A" w:rsidRDefault="00940189" w:rsidP="005D6D4C">
      <w:pPr>
        <w:jc w:val="both"/>
        <w:rPr>
          <w:rFonts w:ascii="Arial" w:hAnsi="Arial" w:cs="Arial"/>
          <w:b w:val="0"/>
          <w:sz w:val="22"/>
          <w:szCs w:val="22"/>
        </w:rPr>
      </w:pPr>
    </w:p>
    <w:p w14:paraId="3BA68A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1279.- El heredero </w:t>
      </w:r>
      <w:proofErr w:type="spellStart"/>
      <w:r w:rsidRPr="009D3D7A">
        <w:rPr>
          <w:rFonts w:ascii="Arial" w:hAnsi="Arial" w:cs="Arial"/>
          <w:b w:val="0"/>
          <w:sz w:val="22"/>
          <w:szCs w:val="22"/>
        </w:rPr>
        <w:t>instituído</w:t>
      </w:r>
      <w:proofErr w:type="spellEnd"/>
      <w:r w:rsidRPr="009D3D7A">
        <w:rPr>
          <w:rFonts w:ascii="Arial" w:hAnsi="Arial" w:cs="Arial"/>
          <w:b w:val="0"/>
          <w:sz w:val="22"/>
          <w:szCs w:val="22"/>
        </w:rPr>
        <w:t xml:space="preserve"> en cosa cierta y determinada debe tenerse por legatario.</w:t>
      </w:r>
    </w:p>
    <w:p w14:paraId="7F2AD092" w14:textId="77777777" w:rsidR="00940189" w:rsidRPr="009D3D7A" w:rsidRDefault="00940189" w:rsidP="005D6D4C">
      <w:pPr>
        <w:jc w:val="both"/>
        <w:rPr>
          <w:rFonts w:ascii="Arial" w:hAnsi="Arial" w:cs="Arial"/>
          <w:b w:val="0"/>
          <w:sz w:val="22"/>
          <w:szCs w:val="22"/>
        </w:rPr>
      </w:pPr>
    </w:p>
    <w:p w14:paraId="28907464"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(REFORMADO, P.O. 08 DE ENERO DE 2018)</w:t>
      </w:r>
    </w:p>
    <w:p w14:paraId="48CDE3D7"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Art. 1280.- Aunque el testador nombre algunos herederos individualmente y a otros colectivamente, como si dijera: "Instituyo por mis herederos a Pedro y a Pablo y a las hijas e hijos de Francisco", los colectivamente nombrados se considerarán como si fuesen individualmente, a no ser que se conozca de un modo claro que ha sido otra la voluntad del testador.</w:t>
      </w:r>
    </w:p>
    <w:p w14:paraId="1DAA7BD6" w14:textId="77777777" w:rsidR="00940189" w:rsidRPr="009D3D7A" w:rsidRDefault="00940189" w:rsidP="005D6D4C">
      <w:pPr>
        <w:jc w:val="both"/>
        <w:rPr>
          <w:rFonts w:ascii="Arial" w:hAnsi="Arial" w:cs="Arial"/>
          <w:b w:val="0"/>
          <w:sz w:val="22"/>
          <w:szCs w:val="22"/>
        </w:rPr>
      </w:pPr>
    </w:p>
    <w:p w14:paraId="305D74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1281.- Si el testador instituye a sus hermanos, y los tiene solo de padre, solo de madre, y de padre y madre, se dividirán la herencia como en el caso de intestado.</w:t>
      </w:r>
    </w:p>
    <w:p w14:paraId="0C405A05" w14:textId="77777777" w:rsidR="00940189" w:rsidRPr="009D3D7A" w:rsidRDefault="00940189" w:rsidP="005D6D4C">
      <w:pPr>
        <w:jc w:val="both"/>
        <w:rPr>
          <w:rFonts w:ascii="Arial" w:hAnsi="Arial" w:cs="Arial"/>
          <w:b w:val="0"/>
          <w:sz w:val="22"/>
          <w:szCs w:val="22"/>
        </w:rPr>
      </w:pPr>
    </w:p>
    <w:p w14:paraId="1BCA24D8"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(REFORMADO, P.O. 08 DE ENERO DE 2018)</w:t>
      </w:r>
    </w:p>
    <w:p w14:paraId="34F440B2"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Art. 1282.- Si el testador llama a la sucesión a cierta persona y a sus hijas o hijos, se entenderán todos instituidos simultáneamente y no sucesivamente.</w:t>
      </w:r>
    </w:p>
    <w:p w14:paraId="1962B86B" w14:textId="77777777" w:rsidR="00940189" w:rsidRPr="009D3D7A" w:rsidRDefault="00940189" w:rsidP="005D6D4C">
      <w:pPr>
        <w:jc w:val="both"/>
        <w:rPr>
          <w:rFonts w:ascii="Arial" w:hAnsi="Arial" w:cs="Arial"/>
          <w:b w:val="0"/>
          <w:sz w:val="22"/>
          <w:szCs w:val="22"/>
        </w:rPr>
      </w:pPr>
    </w:p>
    <w:p w14:paraId="7B49AC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1283.- El heredero debe ser </w:t>
      </w:r>
      <w:proofErr w:type="spellStart"/>
      <w:r w:rsidRPr="009D3D7A">
        <w:rPr>
          <w:rFonts w:ascii="Arial" w:hAnsi="Arial" w:cs="Arial"/>
          <w:b w:val="0"/>
          <w:sz w:val="22"/>
          <w:szCs w:val="22"/>
        </w:rPr>
        <w:t>instituído</w:t>
      </w:r>
      <w:proofErr w:type="spellEnd"/>
      <w:r w:rsidRPr="009D3D7A">
        <w:rPr>
          <w:rFonts w:ascii="Arial" w:hAnsi="Arial" w:cs="Arial"/>
          <w:b w:val="0"/>
          <w:sz w:val="22"/>
          <w:szCs w:val="22"/>
        </w:rPr>
        <w:t xml:space="preserve"> designándolo por su nombre y apellido, y si hubiere varios que tuvieren el mismo nombre y apellido, deben agregarse otros nombres y circunstancias que distingan al que se quiere nombrar.</w:t>
      </w:r>
    </w:p>
    <w:p w14:paraId="5478E1B7" w14:textId="77777777" w:rsidR="00940189" w:rsidRPr="009D3D7A" w:rsidRDefault="00940189" w:rsidP="005D6D4C">
      <w:pPr>
        <w:jc w:val="both"/>
        <w:rPr>
          <w:rFonts w:ascii="Arial" w:hAnsi="Arial" w:cs="Arial"/>
          <w:b w:val="0"/>
          <w:sz w:val="22"/>
          <w:szCs w:val="22"/>
        </w:rPr>
      </w:pPr>
    </w:p>
    <w:p w14:paraId="3C77FE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1284.- Aunque se haya omitido el nombre del heredero, si el testador lo designare de otro modo que no pueda dudarse quien sea, valdrá la institución.</w:t>
      </w:r>
    </w:p>
    <w:p w14:paraId="625AFB83" w14:textId="77777777" w:rsidR="00940189" w:rsidRPr="009D3D7A" w:rsidRDefault="00940189" w:rsidP="005D6D4C">
      <w:pPr>
        <w:jc w:val="both"/>
        <w:rPr>
          <w:rFonts w:ascii="Arial" w:hAnsi="Arial" w:cs="Arial"/>
          <w:b w:val="0"/>
          <w:sz w:val="22"/>
          <w:szCs w:val="22"/>
        </w:rPr>
      </w:pPr>
    </w:p>
    <w:p w14:paraId="576FBD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1285.- El error en el nombre, apellido o cualidades del heredero, no vicia la institución, si de otro modo se supiere ciertamente cuál es la persona nombrada.</w:t>
      </w:r>
    </w:p>
    <w:p w14:paraId="74D56E01" w14:textId="77777777" w:rsidR="00940189" w:rsidRPr="009D3D7A" w:rsidRDefault="00940189" w:rsidP="005D6D4C">
      <w:pPr>
        <w:jc w:val="both"/>
        <w:rPr>
          <w:rFonts w:ascii="Arial" w:hAnsi="Arial" w:cs="Arial"/>
          <w:b w:val="0"/>
          <w:sz w:val="22"/>
          <w:szCs w:val="22"/>
        </w:rPr>
      </w:pPr>
    </w:p>
    <w:p w14:paraId="3AEA1E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1286.- Si entre varios individuos del mismo nombre y circunstancias no pudiere saberse a quién quiso designar el testador, ninguno será heredero.</w:t>
      </w:r>
    </w:p>
    <w:p w14:paraId="42ACF48B" w14:textId="77777777" w:rsidR="00940189" w:rsidRPr="009D3D7A" w:rsidRDefault="00940189" w:rsidP="005D6D4C">
      <w:pPr>
        <w:jc w:val="both"/>
        <w:rPr>
          <w:rFonts w:ascii="Arial" w:hAnsi="Arial" w:cs="Arial"/>
          <w:b w:val="0"/>
          <w:sz w:val="22"/>
          <w:szCs w:val="22"/>
        </w:rPr>
      </w:pPr>
    </w:p>
    <w:p w14:paraId="002E50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1287.- Toda disposición en favor de persona incierta o sobre cosa que no pueda identificarse será nula, a menos que por algún evento puedan resultar ciertas.</w:t>
      </w:r>
    </w:p>
    <w:p w14:paraId="0BCBE269" w14:textId="77777777" w:rsidR="00940189" w:rsidRPr="009D3D7A" w:rsidRDefault="00940189" w:rsidP="005D6D4C">
      <w:pPr>
        <w:jc w:val="both"/>
        <w:rPr>
          <w:rFonts w:ascii="Arial" w:hAnsi="Arial" w:cs="Arial"/>
          <w:b w:val="0"/>
          <w:sz w:val="22"/>
          <w:szCs w:val="22"/>
        </w:rPr>
      </w:pPr>
    </w:p>
    <w:p w14:paraId="27B9855A" w14:textId="77777777" w:rsidR="00940189" w:rsidRPr="009D3D7A" w:rsidRDefault="00940189" w:rsidP="005D6D4C">
      <w:pPr>
        <w:jc w:val="both"/>
        <w:rPr>
          <w:rFonts w:ascii="Arial" w:hAnsi="Arial" w:cs="Arial"/>
          <w:b w:val="0"/>
          <w:sz w:val="22"/>
          <w:szCs w:val="22"/>
        </w:rPr>
      </w:pPr>
    </w:p>
    <w:p w14:paraId="133DA0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3E36F524" w14:textId="77777777" w:rsidR="00940189" w:rsidRPr="009D3D7A" w:rsidRDefault="00940189" w:rsidP="005D6D4C">
      <w:pPr>
        <w:jc w:val="both"/>
        <w:rPr>
          <w:rFonts w:ascii="Arial" w:hAnsi="Arial" w:cs="Arial"/>
          <w:b w:val="0"/>
          <w:sz w:val="22"/>
          <w:szCs w:val="22"/>
        </w:rPr>
      </w:pPr>
    </w:p>
    <w:p w14:paraId="5D6741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LEGADOS</w:t>
      </w:r>
    </w:p>
    <w:p w14:paraId="5D581894" w14:textId="77777777" w:rsidR="00940189" w:rsidRPr="009D3D7A" w:rsidRDefault="00940189" w:rsidP="005D6D4C">
      <w:pPr>
        <w:jc w:val="both"/>
        <w:rPr>
          <w:rFonts w:ascii="Arial" w:hAnsi="Arial" w:cs="Arial"/>
          <w:b w:val="0"/>
          <w:sz w:val="22"/>
          <w:szCs w:val="22"/>
        </w:rPr>
      </w:pPr>
    </w:p>
    <w:p w14:paraId="17B3C1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1288.- Cuando no haya disposiciones especiales, los legatarios se regirán por las mismas normas que los herederos.</w:t>
      </w:r>
    </w:p>
    <w:p w14:paraId="66152B9E" w14:textId="77777777" w:rsidR="00940189" w:rsidRPr="009D3D7A" w:rsidRDefault="00940189" w:rsidP="005D6D4C">
      <w:pPr>
        <w:jc w:val="both"/>
        <w:rPr>
          <w:rFonts w:ascii="Arial" w:hAnsi="Arial" w:cs="Arial"/>
          <w:b w:val="0"/>
          <w:sz w:val="22"/>
          <w:szCs w:val="22"/>
        </w:rPr>
      </w:pPr>
    </w:p>
    <w:p w14:paraId="55372D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1289.- El legado puede consistir en la prestación de la cosa o en la de algún hecho o servicio.</w:t>
      </w:r>
    </w:p>
    <w:p w14:paraId="40E236E6" w14:textId="77777777" w:rsidR="00940189" w:rsidRPr="009D3D7A" w:rsidRDefault="00940189" w:rsidP="005D6D4C">
      <w:pPr>
        <w:jc w:val="both"/>
        <w:rPr>
          <w:rFonts w:ascii="Arial" w:hAnsi="Arial" w:cs="Arial"/>
          <w:b w:val="0"/>
          <w:sz w:val="22"/>
          <w:szCs w:val="22"/>
        </w:rPr>
      </w:pPr>
    </w:p>
    <w:p w14:paraId="4160F8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1290.- No produce efecto el legado si por acto del testador pierde la cosa legada la forma y denominación que la determinaban.</w:t>
      </w:r>
    </w:p>
    <w:p w14:paraId="4036F712" w14:textId="77777777" w:rsidR="00940189" w:rsidRPr="009D3D7A" w:rsidRDefault="00940189" w:rsidP="005D6D4C">
      <w:pPr>
        <w:jc w:val="both"/>
        <w:rPr>
          <w:rFonts w:ascii="Arial" w:hAnsi="Arial" w:cs="Arial"/>
          <w:b w:val="0"/>
          <w:sz w:val="22"/>
          <w:szCs w:val="22"/>
        </w:rPr>
      </w:pPr>
    </w:p>
    <w:p w14:paraId="17B132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1291.- El testador puede gravar con legados no sólo a los herederos, sino a los mismos legatarios.</w:t>
      </w:r>
    </w:p>
    <w:p w14:paraId="03E74A20" w14:textId="77777777" w:rsidR="00940189" w:rsidRPr="009D3D7A" w:rsidRDefault="00940189" w:rsidP="005D6D4C">
      <w:pPr>
        <w:jc w:val="both"/>
        <w:rPr>
          <w:rFonts w:ascii="Arial" w:hAnsi="Arial" w:cs="Arial"/>
          <w:b w:val="0"/>
          <w:sz w:val="22"/>
          <w:szCs w:val="22"/>
        </w:rPr>
      </w:pPr>
    </w:p>
    <w:p w14:paraId="5B1363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1292.- La cosa legada deberá ser entregada con todos sus accesorios y en el estado en que se halle al morir el testador.</w:t>
      </w:r>
    </w:p>
    <w:p w14:paraId="11E2AFB9" w14:textId="77777777" w:rsidR="00940189" w:rsidRPr="009D3D7A" w:rsidRDefault="00940189" w:rsidP="005D6D4C">
      <w:pPr>
        <w:jc w:val="both"/>
        <w:rPr>
          <w:rFonts w:ascii="Arial" w:hAnsi="Arial" w:cs="Arial"/>
          <w:b w:val="0"/>
          <w:sz w:val="22"/>
          <w:szCs w:val="22"/>
        </w:rPr>
      </w:pPr>
    </w:p>
    <w:p w14:paraId="407C0C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1293.- Los gastos necesarios para la entrega de la cosa legada, serán a cargo del legatario, salvo disposición del testador en contrario.</w:t>
      </w:r>
    </w:p>
    <w:p w14:paraId="71FB1800" w14:textId="77777777" w:rsidR="00940189" w:rsidRPr="009D3D7A" w:rsidRDefault="00940189" w:rsidP="005D6D4C">
      <w:pPr>
        <w:jc w:val="both"/>
        <w:rPr>
          <w:rFonts w:ascii="Arial" w:hAnsi="Arial" w:cs="Arial"/>
          <w:b w:val="0"/>
          <w:sz w:val="22"/>
          <w:szCs w:val="22"/>
        </w:rPr>
      </w:pPr>
    </w:p>
    <w:p w14:paraId="48D4A5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1294.- El legatario no puede aceptar una parte del legado y repudiar otra.</w:t>
      </w:r>
    </w:p>
    <w:p w14:paraId="20DCD4F9" w14:textId="77777777" w:rsidR="00940189" w:rsidRPr="009D3D7A" w:rsidRDefault="00940189" w:rsidP="005D6D4C">
      <w:pPr>
        <w:jc w:val="both"/>
        <w:rPr>
          <w:rFonts w:ascii="Arial" w:hAnsi="Arial" w:cs="Arial"/>
          <w:b w:val="0"/>
          <w:sz w:val="22"/>
          <w:szCs w:val="22"/>
        </w:rPr>
      </w:pPr>
    </w:p>
    <w:p w14:paraId="52E308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1295.- Si el legatario muere antes de aceptar un legado y deja varios herederos, puede uno de estos aceptar y otro repudiar la parte que le corresponda en el legado.</w:t>
      </w:r>
    </w:p>
    <w:p w14:paraId="6AD98BD0" w14:textId="77777777" w:rsidR="00940189" w:rsidRPr="009D3D7A" w:rsidRDefault="00940189" w:rsidP="005D6D4C">
      <w:pPr>
        <w:jc w:val="both"/>
        <w:rPr>
          <w:rFonts w:ascii="Arial" w:hAnsi="Arial" w:cs="Arial"/>
          <w:b w:val="0"/>
          <w:sz w:val="22"/>
          <w:szCs w:val="22"/>
        </w:rPr>
      </w:pPr>
    </w:p>
    <w:p w14:paraId="36D59B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1296.- Si se dejaren dos legados y uno fuere oneroso, el legatario no podrá renunciar éste y aceptar el que no lo sea. Si los dos son onerosos o gratuitos, es libre para aceptarlos todos o repudiar el que quiera.</w:t>
      </w:r>
    </w:p>
    <w:p w14:paraId="3BAC2E0E" w14:textId="77777777" w:rsidR="00940189" w:rsidRPr="009D3D7A" w:rsidRDefault="00940189" w:rsidP="005D6D4C">
      <w:pPr>
        <w:jc w:val="both"/>
        <w:rPr>
          <w:rFonts w:ascii="Arial" w:hAnsi="Arial" w:cs="Arial"/>
          <w:b w:val="0"/>
          <w:sz w:val="22"/>
          <w:szCs w:val="22"/>
        </w:rPr>
      </w:pPr>
    </w:p>
    <w:p w14:paraId="576FA1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1297.- El heredero que sea al mismo tiempo legatario, puede renunciar la herencia y aceptar el legado, o renunciar éste y aceptar aquélla.</w:t>
      </w:r>
    </w:p>
    <w:p w14:paraId="708E0AD4" w14:textId="77777777" w:rsidR="00940189" w:rsidRPr="009D3D7A" w:rsidRDefault="00940189" w:rsidP="005D6D4C">
      <w:pPr>
        <w:jc w:val="both"/>
        <w:rPr>
          <w:rFonts w:ascii="Arial" w:hAnsi="Arial" w:cs="Arial"/>
          <w:b w:val="0"/>
          <w:sz w:val="22"/>
          <w:szCs w:val="22"/>
        </w:rPr>
      </w:pPr>
    </w:p>
    <w:p w14:paraId="144261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1298.- El acreedor cuyo crédito no conste más que por testamento, se tendrá para los efectos legales como legatario preferente.</w:t>
      </w:r>
    </w:p>
    <w:p w14:paraId="51900BC0" w14:textId="77777777" w:rsidR="00940189" w:rsidRPr="009D3D7A" w:rsidRDefault="00940189" w:rsidP="005D6D4C">
      <w:pPr>
        <w:jc w:val="both"/>
        <w:rPr>
          <w:rFonts w:ascii="Arial" w:hAnsi="Arial" w:cs="Arial"/>
          <w:b w:val="0"/>
          <w:sz w:val="22"/>
          <w:szCs w:val="22"/>
        </w:rPr>
      </w:pPr>
    </w:p>
    <w:p w14:paraId="1E1F9A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1299.- Cuando se legue una cosa con todo lo que comprenda, no se entenderá legados los documentos justificantes de propiedad, ni los créditos activos, a no ser que se hayan mencionado </w:t>
      </w:r>
      <w:proofErr w:type="spellStart"/>
      <w:r w:rsidRPr="009D3D7A">
        <w:rPr>
          <w:rFonts w:ascii="Arial" w:hAnsi="Arial" w:cs="Arial"/>
          <w:b w:val="0"/>
          <w:sz w:val="22"/>
          <w:szCs w:val="22"/>
        </w:rPr>
        <w:t>especificamente</w:t>
      </w:r>
      <w:proofErr w:type="spellEnd"/>
      <w:r w:rsidRPr="009D3D7A">
        <w:rPr>
          <w:rFonts w:ascii="Arial" w:hAnsi="Arial" w:cs="Arial"/>
          <w:b w:val="0"/>
          <w:sz w:val="22"/>
          <w:szCs w:val="22"/>
        </w:rPr>
        <w:t>.</w:t>
      </w:r>
    </w:p>
    <w:p w14:paraId="3D86FEDD" w14:textId="77777777" w:rsidR="00940189" w:rsidRPr="009D3D7A" w:rsidRDefault="00940189" w:rsidP="005D6D4C">
      <w:pPr>
        <w:jc w:val="both"/>
        <w:rPr>
          <w:rFonts w:ascii="Arial" w:hAnsi="Arial" w:cs="Arial"/>
          <w:b w:val="0"/>
          <w:sz w:val="22"/>
          <w:szCs w:val="22"/>
        </w:rPr>
      </w:pPr>
    </w:p>
    <w:p w14:paraId="7EEC47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1300.- El legado del </w:t>
      </w:r>
      <w:proofErr w:type="spellStart"/>
      <w:r w:rsidRPr="009D3D7A">
        <w:rPr>
          <w:rFonts w:ascii="Arial" w:hAnsi="Arial" w:cs="Arial"/>
          <w:b w:val="0"/>
          <w:sz w:val="22"/>
          <w:szCs w:val="22"/>
        </w:rPr>
        <w:t>meneaje</w:t>
      </w:r>
      <w:proofErr w:type="spellEnd"/>
      <w:r w:rsidRPr="009D3D7A">
        <w:rPr>
          <w:rFonts w:ascii="Arial" w:hAnsi="Arial" w:cs="Arial"/>
          <w:b w:val="0"/>
          <w:sz w:val="22"/>
          <w:szCs w:val="22"/>
        </w:rPr>
        <w:t xml:space="preserve"> de una casa solo comprende los bienes muebles a que se refiere el artículo 761.</w:t>
      </w:r>
    </w:p>
    <w:p w14:paraId="498AF29D" w14:textId="77777777" w:rsidR="00940189" w:rsidRPr="009D3D7A" w:rsidRDefault="00940189" w:rsidP="005D6D4C">
      <w:pPr>
        <w:jc w:val="both"/>
        <w:rPr>
          <w:rFonts w:ascii="Arial" w:hAnsi="Arial" w:cs="Arial"/>
          <w:b w:val="0"/>
          <w:sz w:val="22"/>
          <w:szCs w:val="22"/>
        </w:rPr>
      </w:pPr>
    </w:p>
    <w:p w14:paraId="728A4F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1301.- Si el que lega una propiedad le agrega después nuevas adquisiciones, no se comprenderán éstas en el legado, aunque sean contiguas, si no hay nueva declaración del testador.</w:t>
      </w:r>
    </w:p>
    <w:p w14:paraId="3F2ABC41" w14:textId="77777777" w:rsidR="00940189" w:rsidRPr="009D3D7A" w:rsidRDefault="00940189" w:rsidP="005D6D4C">
      <w:pPr>
        <w:jc w:val="both"/>
        <w:rPr>
          <w:rFonts w:ascii="Arial" w:hAnsi="Arial" w:cs="Arial"/>
          <w:b w:val="0"/>
          <w:sz w:val="22"/>
          <w:szCs w:val="22"/>
        </w:rPr>
      </w:pPr>
    </w:p>
    <w:p w14:paraId="6584D7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1302.- La declaración a que se refiere el artículo precedente no se requiere, respecto de las mejoras necesarias, útiles o voluntarias hechas en el mismo predio.</w:t>
      </w:r>
    </w:p>
    <w:p w14:paraId="344ABF81" w14:textId="77777777" w:rsidR="00940189" w:rsidRPr="009D3D7A" w:rsidRDefault="00940189" w:rsidP="005D6D4C">
      <w:pPr>
        <w:jc w:val="both"/>
        <w:rPr>
          <w:rFonts w:ascii="Arial" w:hAnsi="Arial" w:cs="Arial"/>
          <w:b w:val="0"/>
          <w:sz w:val="22"/>
          <w:szCs w:val="22"/>
        </w:rPr>
      </w:pPr>
    </w:p>
    <w:p w14:paraId="32A198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C622C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1302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No obstante lo señalado en los dos preceptos que anteceden, cuando el testador legue un terreno, se comprenderán incluidas las construcciones que en él edifiquen, salvo disposición expresa en contrario.</w:t>
      </w:r>
    </w:p>
    <w:p w14:paraId="5D4F115C" w14:textId="77777777" w:rsidR="00940189" w:rsidRPr="009D3D7A" w:rsidRDefault="00940189" w:rsidP="005D6D4C">
      <w:pPr>
        <w:jc w:val="both"/>
        <w:rPr>
          <w:rFonts w:ascii="Arial" w:hAnsi="Arial" w:cs="Arial"/>
          <w:b w:val="0"/>
          <w:sz w:val="22"/>
          <w:szCs w:val="22"/>
        </w:rPr>
      </w:pPr>
    </w:p>
    <w:p w14:paraId="3D59E6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1303.- El legatario puede exigir que el heredero otorgue fianza en todos los casos en que pueda exigirlo el acreedor.</w:t>
      </w:r>
    </w:p>
    <w:p w14:paraId="3CEA45BB" w14:textId="77777777" w:rsidR="00940189" w:rsidRPr="009D3D7A" w:rsidRDefault="00940189" w:rsidP="005D6D4C">
      <w:pPr>
        <w:jc w:val="both"/>
        <w:rPr>
          <w:rFonts w:ascii="Arial" w:hAnsi="Arial" w:cs="Arial"/>
          <w:b w:val="0"/>
          <w:sz w:val="22"/>
          <w:szCs w:val="22"/>
        </w:rPr>
      </w:pPr>
    </w:p>
    <w:p w14:paraId="0281F81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1304.- Si solo hubiere legatarios, podrán éstos exigirse entre sí la constitución de la hipoteca necesaria.</w:t>
      </w:r>
    </w:p>
    <w:p w14:paraId="4F1860ED" w14:textId="77777777" w:rsidR="00940189" w:rsidRPr="009D3D7A" w:rsidRDefault="00940189" w:rsidP="005D6D4C">
      <w:pPr>
        <w:jc w:val="both"/>
        <w:rPr>
          <w:rFonts w:ascii="Arial" w:hAnsi="Arial" w:cs="Arial"/>
          <w:b w:val="0"/>
          <w:sz w:val="22"/>
          <w:szCs w:val="22"/>
        </w:rPr>
      </w:pPr>
    </w:p>
    <w:p w14:paraId="754B4F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1305.- No puede el legatario ocupar por su propia autoridad la cosa legada, debiendo pedir su entrega y posesión al albacea o al ejecutor especial.</w:t>
      </w:r>
    </w:p>
    <w:p w14:paraId="653A6A57" w14:textId="77777777" w:rsidR="00940189" w:rsidRPr="009D3D7A" w:rsidRDefault="00940189" w:rsidP="005D6D4C">
      <w:pPr>
        <w:jc w:val="both"/>
        <w:rPr>
          <w:rFonts w:ascii="Arial" w:hAnsi="Arial" w:cs="Arial"/>
          <w:b w:val="0"/>
          <w:sz w:val="22"/>
          <w:szCs w:val="22"/>
        </w:rPr>
      </w:pPr>
    </w:p>
    <w:p w14:paraId="0D0E74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1306.- Si la cosa legada estuviese en poder del legatario, podrá éste retenerla, sin perjuicio de devolver en caso de reducción lo que corresponda conforme a derecho.</w:t>
      </w:r>
    </w:p>
    <w:p w14:paraId="7EA6BD71" w14:textId="77777777" w:rsidR="00940189" w:rsidRPr="009D3D7A" w:rsidRDefault="00940189" w:rsidP="005D6D4C">
      <w:pPr>
        <w:jc w:val="both"/>
        <w:rPr>
          <w:rFonts w:ascii="Arial" w:hAnsi="Arial" w:cs="Arial"/>
          <w:b w:val="0"/>
          <w:sz w:val="22"/>
          <w:szCs w:val="22"/>
        </w:rPr>
      </w:pPr>
    </w:p>
    <w:p w14:paraId="5DBE92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1307.- El importe de las contribuciones correspondientes al legado, se deducirán del valor de éste a no ser que el testador disponga otra cosa.</w:t>
      </w:r>
    </w:p>
    <w:p w14:paraId="7314D0AB" w14:textId="77777777" w:rsidR="00940189" w:rsidRPr="009D3D7A" w:rsidRDefault="00940189" w:rsidP="005D6D4C">
      <w:pPr>
        <w:jc w:val="both"/>
        <w:rPr>
          <w:rFonts w:ascii="Arial" w:hAnsi="Arial" w:cs="Arial"/>
          <w:b w:val="0"/>
          <w:sz w:val="22"/>
          <w:szCs w:val="22"/>
        </w:rPr>
      </w:pPr>
    </w:p>
    <w:p w14:paraId="00962C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1308.- Si toda la herencia se distribuye en legados, se prorratearán las deudas y gravámenes de ella entre todos los partícipes, en proporción de sus cuotas, a no ser que el testador hubiere dispuesto otra cosa.</w:t>
      </w:r>
    </w:p>
    <w:p w14:paraId="1C3BD850" w14:textId="77777777" w:rsidR="00940189" w:rsidRPr="009D3D7A" w:rsidRDefault="00940189" w:rsidP="005D6D4C">
      <w:pPr>
        <w:jc w:val="both"/>
        <w:rPr>
          <w:rFonts w:ascii="Arial" w:hAnsi="Arial" w:cs="Arial"/>
          <w:b w:val="0"/>
          <w:sz w:val="22"/>
          <w:szCs w:val="22"/>
        </w:rPr>
      </w:pPr>
    </w:p>
    <w:p w14:paraId="3EE640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1309.- El legado queda sin efecto si la cosa legada perece viviendo el testador, si se pierde por evicción, fuera del caso previsto en el artículo 1356, o si perece después de la muerte del testador, sin culpa del heredero.</w:t>
      </w:r>
    </w:p>
    <w:p w14:paraId="22378A92" w14:textId="77777777" w:rsidR="00940189" w:rsidRPr="009D3D7A" w:rsidRDefault="00940189" w:rsidP="005D6D4C">
      <w:pPr>
        <w:jc w:val="both"/>
        <w:rPr>
          <w:rFonts w:ascii="Arial" w:hAnsi="Arial" w:cs="Arial"/>
          <w:b w:val="0"/>
          <w:sz w:val="22"/>
          <w:szCs w:val="22"/>
        </w:rPr>
      </w:pPr>
    </w:p>
    <w:p w14:paraId="47CBCA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1310.- Queda también sin efecto el legado, si el testador enajena la cosa legada; pero vale si la recobra por un título legal.</w:t>
      </w:r>
    </w:p>
    <w:p w14:paraId="70367451" w14:textId="77777777" w:rsidR="00940189" w:rsidRPr="009D3D7A" w:rsidRDefault="00940189" w:rsidP="005D6D4C">
      <w:pPr>
        <w:jc w:val="both"/>
        <w:rPr>
          <w:rFonts w:ascii="Arial" w:hAnsi="Arial" w:cs="Arial"/>
          <w:b w:val="0"/>
          <w:sz w:val="22"/>
          <w:szCs w:val="22"/>
        </w:rPr>
      </w:pPr>
    </w:p>
    <w:p w14:paraId="74193A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1311.- Si los bienes de la herencia no alcanzan para cubrir todos los legados, el pago se hará en el siguiente orden:</w:t>
      </w:r>
    </w:p>
    <w:p w14:paraId="06EC73B0" w14:textId="77777777" w:rsidR="00940189" w:rsidRPr="009D3D7A" w:rsidRDefault="00940189" w:rsidP="005D6D4C">
      <w:pPr>
        <w:jc w:val="both"/>
        <w:rPr>
          <w:rFonts w:ascii="Arial" w:hAnsi="Arial" w:cs="Arial"/>
          <w:b w:val="0"/>
          <w:sz w:val="22"/>
          <w:szCs w:val="22"/>
        </w:rPr>
      </w:pPr>
    </w:p>
    <w:p w14:paraId="381ED8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Legados </w:t>
      </w:r>
      <w:proofErr w:type="gramStart"/>
      <w:r w:rsidRPr="009D3D7A">
        <w:rPr>
          <w:rFonts w:ascii="Arial" w:hAnsi="Arial" w:cs="Arial"/>
          <w:b w:val="0"/>
          <w:sz w:val="22"/>
          <w:szCs w:val="22"/>
        </w:rPr>
        <w:t>remuneratorios ;</w:t>
      </w:r>
      <w:proofErr w:type="gramEnd"/>
    </w:p>
    <w:p w14:paraId="1251EA52" w14:textId="77777777" w:rsidR="00940189" w:rsidRPr="009D3D7A" w:rsidRDefault="00940189" w:rsidP="005D6D4C">
      <w:pPr>
        <w:jc w:val="both"/>
        <w:rPr>
          <w:rFonts w:ascii="Arial" w:hAnsi="Arial" w:cs="Arial"/>
          <w:b w:val="0"/>
          <w:sz w:val="22"/>
          <w:szCs w:val="22"/>
        </w:rPr>
      </w:pPr>
    </w:p>
    <w:p w14:paraId="6B970F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Legados que el testador o la ley haya declarado preferentes;</w:t>
      </w:r>
    </w:p>
    <w:p w14:paraId="1D3E492F" w14:textId="77777777" w:rsidR="00940189" w:rsidRPr="009D3D7A" w:rsidRDefault="00940189" w:rsidP="005D6D4C">
      <w:pPr>
        <w:jc w:val="both"/>
        <w:rPr>
          <w:rFonts w:ascii="Arial" w:hAnsi="Arial" w:cs="Arial"/>
          <w:b w:val="0"/>
          <w:sz w:val="22"/>
          <w:szCs w:val="22"/>
        </w:rPr>
      </w:pPr>
    </w:p>
    <w:p w14:paraId="798A59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Legados de cosa cierta y determinada;</w:t>
      </w:r>
    </w:p>
    <w:p w14:paraId="4B95A422" w14:textId="77777777" w:rsidR="00940189" w:rsidRPr="009D3D7A" w:rsidRDefault="00940189" w:rsidP="005D6D4C">
      <w:pPr>
        <w:jc w:val="both"/>
        <w:rPr>
          <w:rFonts w:ascii="Arial" w:hAnsi="Arial" w:cs="Arial"/>
          <w:b w:val="0"/>
          <w:sz w:val="22"/>
          <w:szCs w:val="22"/>
        </w:rPr>
      </w:pPr>
    </w:p>
    <w:p w14:paraId="46C677CE" w14:textId="7CFB10C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w:t>
      </w:r>
      <w:r w:rsidR="0063608A" w:rsidRPr="009D3D7A">
        <w:rPr>
          <w:rFonts w:ascii="Arial" w:hAnsi="Arial" w:cs="Arial"/>
          <w:b w:val="0"/>
          <w:sz w:val="22"/>
          <w:szCs w:val="22"/>
        </w:rPr>
        <w:t xml:space="preserve"> </w:t>
      </w:r>
      <w:r w:rsidRPr="009D3D7A">
        <w:rPr>
          <w:rFonts w:ascii="Arial" w:hAnsi="Arial" w:cs="Arial"/>
          <w:b w:val="0"/>
          <w:sz w:val="22"/>
          <w:szCs w:val="22"/>
        </w:rPr>
        <w:t>Legados de alimentos o de educación;</w:t>
      </w:r>
    </w:p>
    <w:p w14:paraId="46EEF04E" w14:textId="77777777" w:rsidR="00940189" w:rsidRPr="009D3D7A" w:rsidRDefault="00940189" w:rsidP="005D6D4C">
      <w:pPr>
        <w:jc w:val="both"/>
        <w:rPr>
          <w:rFonts w:ascii="Arial" w:hAnsi="Arial" w:cs="Arial"/>
          <w:b w:val="0"/>
          <w:sz w:val="22"/>
          <w:szCs w:val="22"/>
        </w:rPr>
      </w:pPr>
    </w:p>
    <w:p w14:paraId="5785AB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Los demás a prorrata.</w:t>
      </w:r>
    </w:p>
    <w:p w14:paraId="3E0AFBA0" w14:textId="77777777" w:rsidR="00940189" w:rsidRPr="009D3D7A" w:rsidRDefault="00940189" w:rsidP="005D6D4C">
      <w:pPr>
        <w:jc w:val="both"/>
        <w:rPr>
          <w:rFonts w:ascii="Arial" w:hAnsi="Arial" w:cs="Arial"/>
          <w:b w:val="0"/>
          <w:sz w:val="22"/>
          <w:szCs w:val="22"/>
        </w:rPr>
      </w:pPr>
    </w:p>
    <w:p w14:paraId="46640C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1312.- Los legatarios tienen derecho de reivindicar de tercero la cosa legada, ya sea mueble o raíz, con tal que sea cierta y determinada, observándose lo dispuesto para los actos y contratos que celebren los que en el Registro Público aparezcan con derecho para ello, con terceros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que los inscriban.</w:t>
      </w:r>
    </w:p>
    <w:p w14:paraId="074DFE56" w14:textId="77777777" w:rsidR="00940189" w:rsidRPr="009D3D7A" w:rsidRDefault="00940189" w:rsidP="005D6D4C">
      <w:pPr>
        <w:jc w:val="both"/>
        <w:rPr>
          <w:rFonts w:ascii="Arial" w:hAnsi="Arial" w:cs="Arial"/>
          <w:b w:val="0"/>
          <w:sz w:val="22"/>
          <w:szCs w:val="22"/>
        </w:rPr>
      </w:pPr>
    </w:p>
    <w:p w14:paraId="5622D5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1313.- El legatario de un bien que perece incendiado después de la muerte del testador, tiene derecho de recibir la indemnización del seguro, si la cosa estaba asegurada.</w:t>
      </w:r>
    </w:p>
    <w:p w14:paraId="11609D31" w14:textId="77777777" w:rsidR="00940189" w:rsidRPr="009D3D7A" w:rsidRDefault="00940189" w:rsidP="005D6D4C">
      <w:pPr>
        <w:jc w:val="both"/>
        <w:rPr>
          <w:rFonts w:ascii="Arial" w:hAnsi="Arial" w:cs="Arial"/>
          <w:b w:val="0"/>
          <w:sz w:val="22"/>
          <w:szCs w:val="22"/>
        </w:rPr>
      </w:pPr>
    </w:p>
    <w:p w14:paraId="427B28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1314.- Si se declara nulo el testamento después de pagado el legado, la acción del verdadero heredero para recobrar la cosa legada procede contra el legatario y no contra el otro heredero, a no ser que éste haya hecho con dolo la partición.</w:t>
      </w:r>
    </w:p>
    <w:p w14:paraId="09BC9754" w14:textId="77777777" w:rsidR="00940189" w:rsidRPr="009D3D7A" w:rsidRDefault="00940189" w:rsidP="005D6D4C">
      <w:pPr>
        <w:jc w:val="both"/>
        <w:rPr>
          <w:rFonts w:ascii="Arial" w:hAnsi="Arial" w:cs="Arial"/>
          <w:b w:val="0"/>
          <w:sz w:val="22"/>
          <w:szCs w:val="22"/>
        </w:rPr>
      </w:pPr>
    </w:p>
    <w:p w14:paraId="230616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1315.- Si el heredero o legatario renunciare a la sucesión, la carga que se les haya impuesto se pagará solamente con la cantidad a que tiene derecho el que renunció.</w:t>
      </w:r>
    </w:p>
    <w:p w14:paraId="3BA3CE85" w14:textId="77777777" w:rsidR="00940189" w:rsidRPr="009D3D7A" w:rsidRDefault="00940189" w:rsidP="005D6D4C">
      <w:pPr>
        <w:jc w:val="both"/>
        <w:rPr>
          <w:rFonts w:ascii="Arial" w:hAnsi="Arial" w:cs="Arial"/>
          <w:b w:val="0"/>
          <w:sz w:val="22"/>
          <w:szCs w:val="22"/>
        </w:rPr>
      </w:pPr>
    </w:p>
    <w:p w14:paraId="163687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1316.- Si la carga consiste en la ejecución de un hecho, el heredero o legatario que acepte la sucesión queda obligado a prestarlo.</w:t>
      </w:r>
    </w:p>
    <w:p w14:paraId="44E8DE09" w14:textId="77777777" w:rsidR="00940189" w:rsidRPr="009D3D7A" w:rsidRDefault="00940189" w:rsidP="005D6D4C">
      <w:pPr>
        <w:jc w:val="both"/>
        <w:rPr>
          <w:rFonts w:ascii="Arial" w:hAnsi="Arial" w:cs="Arial"/>
          <w:b w:val="0"/>
          <w:sz w:val="22"/>
          <w:szCs w:val="22"/>
        </w:rPr>
      </w:pPr>
    </w:p>
    <w:p w14:paraId="349ADB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1317.- Si el legatario a quien se impuso algún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xml:space="preserve"> no recibe todo el legado, se reducirá la carga proporcionalmente y si sufre evicción, podrá repetir lo que haya pagado.</w:t>
      </w:r>
    </w:p>
    <w:p w14:paraId="33F513EE" w14:textId="77777777" w:rsidR="00940189" w:rsidRPr="009D3D7A" w:rsidRDefault="00940189" w:rsidP="005D6D4C">
      <w:pPr>
        <w:jc w:val="both"/>
        <w:rPr>
          <w:rFonts w:ascii="Arial" w:hAnsi="Arial" w:cs="Arial"/>
          <w:b w:val="0"/>
          <w:sz w:val="22"/>
          <w:szCs w:val="22"/>
        </w:rPr>
      </w:pPr>
    </w:p>
    <w:p w14:paraId="5C0A67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1318.- En los legados alternativos la elección corresponde al heredero, si el testador no la concede expresamente al legatario.</w:t>
      </w:r>
    </w:p>
    <w:p w14:paraId="163940DB" w14:textId="77777777" w:rsidR="00940189" w:rsidRPr="009D3D7A" w:rsidRDefault="00940189" w:rsidP="005D6D4C">
      <w:pPr>
        <w:jc w:val="both"/>
        <w:rPr>
          <w:rFonts w:ascii="Arial" w:hAnsi="Arial" w:cs="Arial"/>
          <w:b w:val="0"/>
          <w:sz w:val="22"/>
          <w:szCs w:val="22"/>
        </w:rPr>
      </w:pPr>
    </w:p>
    <w:p w14:paraId="2D79CA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1319.- Si el heredero tiene la elección, puede entregar la cosa de menor valor; si la elección corresponde al legatario, puede exigir la cosa de mayor valor.</w:t>
      </w:r>
    </w:p>
    <w:p w14:paraId="345D725F" w14:textId="77777777" w:rsidR="00940189" w:rsidRPr="009D3D7A" w:rsidRDefault="00940189" w:rsidP="005D6D4C">
      <w:pPr>
        <w:jc w:val="both"/>
        <w:rPr>
          <w:rFonts w:ascii="Arial" w:hAnsi="Arial" w:cs="Arial"/>
          <w:b w:val="0"/>
          <w:sz w:val="22"/>
          <w:szCs w:val="22"/>
        </w:rPr>
      </w:pPr>
    </w:p>
    <w:p w14:paraId="7FF981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1320.- En los legados alternativos se observará, además, lo dispuesto para las obligaciones alternativas.</w:t>
      </w:r>
    </w:p>
    <w:p w14:paraId="21F74BC8" w14:textId="77777777" w:rsidR="00940189" w:rsidRPr="009D3D7A" w:rsidRDefault="00940189" w:rsidP="005D6D4C">
      <w:pPr>
        <w:jc w:val="both"/>
        <w:rPr>
          <w:rFonts w:ascii="Arial" w:hAnsi="Arial" w:cs="Arial"/>
          <w:b w:val="0"/>
          <w:sz w:val="22"/>
          <w:szCs w:val="22"/>
        </w:rPr>
      </w:pPr>
    </w:p>
    <w:p w14:paraId="27230B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1321.- En todos los casos en que el que tenga derecho de hacer la elección no pudiere hacerla, la harán su representante legítimo o sus herederos.</w:t>
      </w:r>
    </w:p>
    <w:p w14:paraId="067D1129" w14:textId="77777777" w:rsidR="00940189" w:rsidRPr="009D3D7A" w:rsidRDefault="00940189" w:rsidP="005D6D4C">
      <w:pPr>
        <w:jc w:val="both"/>
        <w:rPr>
          <w:rFonts w:ascii="Arial" w:hAnsi="Arial" w:cs="Arial"/>
          <w:b w:val="0"/>
          <w:sz w:val="22"/>
          <w:szCs w:val="22"/>
        </w:rPr>
      </w:pPr>
    </w:p>
    <w:p w14:paraId="0707F5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1322.- El Juez, a petición de parte legítima, hará la elección, si en el término que le señale no la hiciere la persona que tenga derecho de hacerla.</w:t>
      </w:r>
    </w:p>
    <w:p w14:paraId="575BBADC" w14:textId="77777777" w:rsidR="00940189" w:rsidRPr="009D3D7A" w:rsidRDefault="00940189" w:rsidP="005D6D4C">
      <w:pPr>
        <w:jc w:val="both"/>
        <w:rPr>
          <w:rFonts w:ascii="Arial" w:hAnsi="Arial" w:cs="Arial"/>
          <w:b w:val="0"/>
          <w:sz w:val="22"/>
          <w:szCs w:val="22"/>
        </w:rPr>
      </w:pPr>
    </w:p>
    <w:p w14:paraId="751C62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1323.- La elección hecha legalmente es irrevocable.</w:t>
      </w:r>
    </w:p>
    <w:p w14:paraId="5D098310" w14:textId="77777777" w:rsidR="00940189" w:rsidRPr="009D3D7A" w:rsidRDefault="00940189" w:rsidP="005D6D4C">
      <w:pPr>
        <w:jc w:val="both"/>
        <w:rPr>
          <w:rFonts w:ascii="Arial" w:hAnsi="Arial" w:cs="Arial"/>
          <w:b w:val="0"/>
          <w:sz w:val="22"/>
          <w:szCs w:val="22"/>
        </w:rPr>
      </w:pPr>
    </w:p>
    <w:p w14:paraId="50F5E1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1324.- Es nulo el legado que el testador hace de cosa propia individualmente determinada, que al tiempo de su muerte no se halle en su herencia.</w:t>
      </w:r>
    </w:p>
    <w:p w14:paraId="03D683B9" w14:textId="77777777" w:rsidR="00940189" w:rsidRPr="009D3D7A" w:rsidRDefault="00940189" w:rsidP="005D6D4C">
      <w:pPr>
        <w:jc w:val="both"/>
        <w:rPr>
          <w:rFonts w:ascii="Arial" w:hAnsi="Arial" w:cs="Arial"/>
          <w:b w:val="0"/>
          <w:sz w:val="22"/>
          <w:szCs w:val="22"/>
        </w:rPr>
      </w:pPr>
    </w:p>
    <w:p w14:paraId="5787F1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1325.- Si la cosa mencionada en el artículo que precede, existe en la herencia, pero no en la cantidad y número designados, tendrá el legatario lo que hubiere.</w:t>
      </w:r>
    </w:p>
    <w:p w14:paraId="153F0210" w14:textId="77777777" w:rsidR="00940189" w:rsidRPr="009D3D7A" w:rsidRDefault="00940189" w:rsidP="005D6D4C">
      <w:pPr>
        <w:jc w:val="both"/>
        <w:rPr>
          <w:rFonts w:ascii="Arial" w:hAnsi="Arial" w:cs="Arial"/>
          <w:b w:val="0"/>
          <w:sz w:val="22"/>
          <w:szCs w:val="22"/>
        </w:rPr>
      </w:pPr>
    </w:p>
    <w:p w14:paraId="2D3EE3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1326.- Cuando el legado es de cosa específica y determinada, propia del testador, el legatario adquiere su propiedad desde que aquel muere y hace suyos los frutos pendientes y futuros, a no ser que el testador haya dispuesto otra cosa.</w:t>
      </w:r>
    </w:p>
    <w:p w14:paraId="609DF423" w14:textId="77777777" w:rsidR="00940189" w:rsidRPr="009D3D7A" w:rsidRDefault="00940189" w:rsidP="005D6D4C">
      <w:pPr>
        <w:jc w:val="both"/>
        <w:rPr>
          <w:rFonts w:ascii="Arial" w:hAnsi="Arial" w:cs="Arial"/>
          <w:b w:val="0"/>
          <w:sz w:val="22"/>
          <w:szCs w:val="22"/>
        </w:rPr>
      </w:pPr>
    </w:p>
    <w:p w14:paraId="26ABC4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1327.- La cosa legada en el caso del artículo anterior, correrá desde el mismo instante a riesgo del legatario; y en cuanto a su pérdida, aumento o deterioro posteriores, se observará lo dispuesto en las obligaciones de dar, para el caso de que se pierda, deteriore o aumente la cosa cierta que debe entregarse.</w:t>
      </w:r>
    </w:p>
    <w:p w14:paraId="26A99709" w14:textId="77777777" w:rsidR="00940189" w:rsidRPr="009D3D7A" w:rsidRDefault="00940189" w:rsidP="005D6D4C">
      <w:pPr>
        <w:jc w:val="both"/>
        <w:rPr>
          <w:rFonts w:ascii="Arial" w:hAnsi="Arial" w:cs="Arial"/>
          <w:b w:val="0"/>
          <w:sz w:val="22"/>
          <w:szCs w:val="22"/>
        </w:rPr>
      </w:pPr>
    </w:p>
    <w:p w14:paraId="5313EE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1328.- Cuando el testador, el heredero o el legatario solo tengan cierta parte o derecho en la cosa legada, se restringirá el legado a esa parte o derecho, si el testador no declara de un modo expreso que sabía ser la cosa parcialmente de otro, y que no obstante esto, la legaba por entero.</w:t>
      </w:r>
    </w:p>
    <w:p w14:paraId="3EAB50AE" w14:textId="77777777" w:rsidR="00940189" w:rsidRPr="009D3D7A" w:rsidRDefault="00940189" w:rsidP="005D6D4C">
      <w:pPr>
        <w:jc w:val="both"/>
        <w:rPr>
          <w:rFonts w:ascii="Arial" w:hAnsi="Arial" w:cs="Arial"/>
          <w:b w:val="0"/>
          <w:sz w:val="22"/>
          <w:szCs w:val="22"/>
        </w:rPr>
      </w:pPr>
    </w:p>
    <w:p w14:paraId="4D42EB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1329.- El legado de cosa ajena, si el testador sabía que lo era, es válido y el heredero está obligado a adquirirla, para entregarla al legatario o a dar a éste su precio.</w:t>
      </w:r>
    </w:p>
    <w:p w14:paraId="1B468C2D" w14:textId="77777777" w:rsidR="00940189" w:rsidRPr="009D3D7A" w:rsidRDefault="00940189" w:rsidP="005D6D4C">
      <w:pPr>
        <w:jc w:val="both"/>
        <w:rPr>
          <w:rFonts w:ascii="Arial" w:hAnsi="Arial" w:cs="Arial"/>
          <w:b w:val="0"/>
          <w:sz w:val="22"/>
          <w:szCs w:val="22"/>
        </w:rPr>
      </w:pPr>
    </w:p>
    <w:p w14:paraId="7C7C63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1330.- La prueba de que el testador sabía que la cosa era ajena, corresponde al legatario.</w:t>
      </w:r>
    </w:p>
    <w:p w14:paraId="4AF2C498" w14:textId="77777777" w:rsidR="00940189" w:rsidRPr="009D3D7A" w:rsidRDefault="00940189" w:rsidP="005D6D4C">
      <w:pPr>
        <w:jc w:val="both"/>
        <w:rPr>
          <w:rFonts w:ascii="Arial" w:hAnsi="Arial" w:cs="Arial"/>
          <w:b w:val="0"/>
          <w:sz w:val="22"/>
          <w:szCs w:val="22"/>
        </w:rPr>
      </w:pPr>
    </w:p>
    <w:p w14:paraId="5E6CE7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1331.- Si el testador ignoraba que la cosa legada era ajena, es nulo el legado.</w:t>
      </w:r>
    </w:p>
    <w:p w14:paraId="12FF520D" w14:textId="77777777" w:rsidR="00940189" w:rsidRPr="009D3D7A" w:rsidRDefault="00940189" w:rsidP="005D6D4C">
      <w:pPr>
        <w:jc w:val="both"/>
        <w:rPr>
          <w:rFonts w:ascii="Arial" w:hAnsi="Arial" w:cs="Arial"/>
          <w:b w:val="0"/>
          <w:sz w:val="22"/>
          <w:szCs w:val="22"/>
        </w:rPr>
      </w:pPr>
    </w:p>
    <w:p w14:paraId="67FB7D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1332.- Es válido el legado si el testador, después de otorgado el testamento, adquiere la cosa que al otorgarlo no era suya.</w:t>
      </w:r>
    </w:p>
    <w:p w14:paraId="360BCF2E" w14:textId="77777777" w:rsidR="00940189" w:rsidRPr="009D3D7A" w:rsidRDefault="00940189" w:rsidP="005D6D4C">
      <w:pPr>
        <w:jc w:val="both"/>
        <w:rPr>
          <w:rFonts w:ascii="Arial" w:hAnsi="Arial" w:cs="Arial"/>
          <w:b w:val="0"/>
          <w:sz w:val="22"/>
          <w:szCs w:val="22"/>
        </w:rPr>
      </w:pPr>
    </w:p>
    <w:p w14:paraId="7E17EC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1333.- Es nulo el legado de cosa que al otorgarse el testamento pertenezca al mismo legatario.</w:t>
      </w:r>
    </w:p>
    <w:p w14:paraId="76D708B0" w14:textId="77777777" w:rsidR="00940189" w:rsidRPr="009D3D7A" w:rsidRDefault="00940189" w:rsidP="005D6D4C">
      <w:pPr>
        <w:jc w:val="both"/>
        <w:rPr>
          <w:rFonts w:ascii="Arial" w:hAnsi="Arial" w:cs="Arial"/>
          <w:b w:val="0"/>
          <w:sz w:val="22"/>
          <w:szCs w:val="22"/>
        </w:rPr>
      </w:pPr>
    </w:p>
    <w:p w14:paraId="32752D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1334.- Si en la cosa legada tiene alguna parte el testador o un tercero sabiéndolo aquél, en lo que a ello corresponda, vale el legado.</w:t>
      </w:r>
    </w:p>
    <w:p w14:paraId="54528D62" w14:textId="77777777" w:rsidR="00940189" w:rsidRPr="009D3D7A" w:rsidRDefault="00940189" w:rsidP="005D6D4C">
      <w:pPr>
        <w:jc w:val="both"/>
        <w:rPr>
          <w:rFonts w:ascii="Arial" w:hAnsi="Arial" w:cs="Arial"/>
          <w:b w:val="0"/>
          <w:sz w:val="22"/>
          <w:szCs w:val="22"/>
        </w:rPr>
      </w:pPr>
    </w:p>
    <w:p w14:paraId="7E06BC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1335.- Si el legatario adquiere la cosa legada después de otorgado el testamento, se entiende legado su precio.</w:t>
      </w:r>
    </w:p>
    <w:p w14:paraId="63756532" w14:textId="77777777" w:rsidR="00940189" w:rsidRPr="009D3D7A" w:rsidRDefault="00940189" w:rsidP="005D6D4C">
      <w:pPr>
        <w:jc w:val="both"/>
        <w:rPr>
          <w:rFonts w:ascii="Arial" w:hAnsi="Arial" w:cs="Arial"/>
          <w:b w:val="0"/>
          <w:sz w:val="22"/>
          <w:szCs w:val="22"/>
        </w:rPr>
      </w:pPr>
    </w:p>
    <w:p w14:paraId="29B823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1336.- Es válido el legado hecho a un tercero de cosa propia del heredero o de un legatario, quienes, si aceptan la sucesión, deberán entregar la cosa legada o su precio.</w:t>
      </w:r>
    </w:p>
    <w:p w14:paraId="1837CF42" w14:textId="77777777" w:rsidR="00940189" w:rsidRPr="009D3D7A" w:rsidRDefault="00940189" w:rsidP="005D6D4C">
      <w:pPr>
        <w:jc w:val="both"/>
        <w:rPr>
          <w:rFonts w:ascii="Arial" w:hAnsi="Arial" w:cs="Arial"/>
          <w:b w:val="0"/>
          <w:sz w:val="22"/>
          <w:szCs w:val="22"/>
        </w:rPr>
      </w:pPr>
    </w:p>
    <w:p w14:paraId="3016C8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1337.- Si el testador ignoraba que la cosa fuese propia del heredero o del legatario, será nulo el legado.</w:t>
      </w:r>
    </w:p>
    <w:p w14:paraId="75281865" w14:textId="77777777" w:rsidR="00940189" w:rsidRPr="009D3D7A" w:rsidRDefault="00940189" w:rsidP="005D6D4C">
      <w:pPr>
        <w:jc w:val="both"/>
        <w:rPr>
          <w:rFonts w:ascii="Arial" w:hAnsi="Arial" w:cs="Arial"/>
          <w:b w:val="0"/>
          <w:sz w:val="22"/>
          <w:szCs w:val="22"/>
        </w:rPr>
      </w:pPr>
    </w:p>
    <w:p w14:paraId="1E3CE0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1338.- El legado que consiste en la devolución de la cosa recibida en prenda, o en el título constitutivo de una hipoteca, sólo extingue el derecho de prenda o hipoteca, pero no la deuda, a no ser que así se prevenga expresamente.</w:t>
      </w:r>
    </w:p>
    <w:p w14:paraId="206F8BE3" w14:textId="77777777" w:rsidR="00940189" w:rsidRPr="009D3D7A" w:rsidRDefault="00940189" w:rsidP="005D6D4C">
      <w:pPr>
        <w:jc w:val="both"/>
        <w:rPr>
          <w:rFonts w:ascii="Arial" w:hAnsi="Arial" w:cs="Arial"/>
          <w:b w:val="0"/>
          <w:sz w:val="22"/>
          <w:szCs w:val="22"/>
        </w:rPr>
      </w:pPr>
    </w:p>
    <w:p w14:paraId="72564F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1339.- Lo dispuesto en el artículo que precede se observará también en el legado de una fianza, ya sea hecho al fiador, ya al deudor principal.</w:t>
      </w:r>
    </w:p>
    <w:p w14:paraId="7443C227" w14:textId="77777777" w:rsidR="00940189" w:rsidRPr="009D3D7A" w:rsidRDefault="00940189" w:rsidP="005D6D4C">
      <w:pPr>
        <w:jc w:val="both"/>
        <w:rPr>
          <w:rFonts w:ascii="Arial" w:hAnsi="Arial" w:cs="Arial"/>
          <w:b w:val="0"/>
          <w:sz w:val="22"/>
          <w:szCs w:val="22"/>
        </w:rPr>
      </w:pPr>
    </w:p>
    <w:p w14:paraId="667C5A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1340.- Si la cosa legada está dada en prenda o hipotecada, o lo fuere después de otorgado el testamento, el desempeño o la redención serán a cargo de la herencia, a no ser que el testador haya dispuesto expresamente otra cosa.</w:t>
      </w:r>
    </w:p>
    <w:p w14:paraId="4BB2C9C6" w14:textId="77777777" w:rsidR="00940189" w:rsidRPr="009D3D7A" w:rsidRDefault="00940189" w:rsidP="005D6D4C">
      <w:pPr>
        <w:jc w:val="both"/>
        <w:rPr>
          <w:rFonts w:ascii="Arial" w:hAnsi="Arial" w:cs="Arial"/>
          <w:b w:val="0"/>
          <w:sz w:val="22"/>
          <w:szCs w:val="22"/>
        </w:rPr>
      </w:pPr>
    </w:p>
    <w:p w14:paraId="24F390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por no pagar el obligado, conforme al párrafo anterior, lo hiciere el legatario, quedará éste subrogado en el lugar y derechos del acreedor para reclamar contra aquel.</w:t>
      </w:r>
    </w:p>
    <w:p w14:paraId="2EEB900F" w14:textId="77777777" w:rsidR="00940189" w:rsidRPr="009D3D7A" w:rsidRDefault="00940189" w:rsidP="005D6D4C">
      <w:pPr>
        <w:jc w:val="both"/>
        <w:rPr>
          <w:rFonts w:ascii="Arial" w:hAnsi="Arial" w:cs="Arial"/>
          <w:b w:val="0"/>
          <w:sz w:val="22"/>
          <w:szCs w:val="22"/>
        </w:rPr>
      </w:pPr>
    </w:p>
    <w:p w14:paraId="1E0250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Cualquiera otra carga, perpetua o temporal, a que se halle afecta la cosa legada, pasa con ésta al legatario; pero en ambos casos las rentas y los réditos devengados hasta la muerte del testador son carga de la herencia.</w:t>
      </w:r>
    </w:p>
    <w:p w14:paraId="59E217D8" w14:textId="77777777" w:rsidR="00940189" w:rsidRPr="009D3D7A" w:rsidRDefault="00940189" w:rsidP="005D6D4C">
      <w:pPr>
        <w:jc w:val="both"/>
        <w:rPr>
          <w:rFonts w:ascii="Arial" w:hAnsi="Arial" w:cs="Arial"/>
          <w:b w:val="0"/>
          <w:sz w:val="22"/>
          <w:szCs w:val="22"/>
        </w:rPr>
      </w:pPr>
    </w:p>
    <w:p w14:paraId="51B997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1341.- El legado de una deuda hecho al mismo deudor extingue la obligación, y el que debe cumplir el legado está obligado, no solamente a dar al deudor la constancia del pago, sino también a desempeñar las prendas, a cancelar las hipotecas y las fianzas y a libertar al legatario de toda responsabilidad.</w:t>
      </w:r>
    </w:p>
    <w:p w14:paraId="57FEA7BD" w14:textId="77777777" w:rsidR="00940189" w:rsidRPr="009D3D7A" w:rsidRDefault="00940189" w:rsidP="005D6D4C">
      <w:pPr>
        <w:jc w:val="both"/>
        <w:rPr>
          <w:rFonts w:ascii="Arial" w:hAnsi="Arial" w:cs="Arial"/>
          <w:b w:val="0"/>
          <w:sz w:val="22"/>
          <w:szCs w:val="22"/>
        </w:rPr>
      </w:pPr>
    </w:p>
    <w:p w14:paraId="5F75F0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1342.- Legado el título, sea público o privado, de una deuda, se entiende legada ésta observándose lo dispuesto en los artículos 1338 y 1339.</w:t>
      </w:r>
    </w:p>
    <w:p w14:paraId="4A96501B" w14:textId="77777777" w:rsidR="00940189" w:rsidRPr="009D3D7A" w:rsidRDefault="00940189" w:rsidP="005D6D4C">
      <w:pPr>
        <w:jc w:val="both"/>
        <w:rPr>
          <w:rFonts w:ascii="Arial" w:hAnsi="Arial" w:cs="Arial"/>
          <w:b w:val="0"/>
          <w:sz w:val="22"/>
          <w:szCs w:val="22"/>
        </w:rPr>
      </w:pPr>
    </w:p>
    <w:p w14:paraId="038BFD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1343.- El legado hecho al acreedor no compensa el crédito, a no ser que el testador lo declare expresamente.</w:t>
      </w:r>
    </w:p>
    <w:p w14:paraId="2C9AC49F" w14:textId="77777777" w:rsidR="00940189" w:rsidRPr="009D3D7A" w:rsidRDefault="00940189" w:rsidP="005D6D4C">
      <w:pPr>
        <w:jc w:val="both"/>
        <w:rPr>
          <w:rFonts w:ascii="Arial" w:hAnsi="Arial" w:cs="Arial"/>
          <w:b w:val="0"/>
          <w:sz w:val="22"/>
          <w:szCs w:val="22"/>
        </w:rPr>
      </w:pPr>
    </w:p>
    <w:p w14:paraId="4875E4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1344.- En caso de compensación, si los valores fueren diferentes, el acreedor tendrá derecho de cobrar el exceso del crédito o el del legado.</w:t>
      </w:r>
    </w:p>
    <w:p w14:paraId="6DBB7E59" w14:textId="77777777" w:rsidR="00940189" w:rsidRPr="009D3D7A" w:rsidRDefault="00940189" w:rsidP="005D6D4C">
      <w:pPr>
        <w:jc w:val="both"/>
        <w:rPr>
          <w:rFonts w:ascii="Arial" w:hAnsi="Arial" w:cs="Arial"/>
          <w:b w:val="0"/>
          <w:sz w:val="22"/>
          <w:szCs w:val="22"/>
        </w:rPr>
      </w:pPr>
    </w:p>
    <w:p w14:paraId="4CEB072E" w14:textId="398BA76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1345.- Por medio de un legado puede el deudor mejorar la condición de su acreedor, haciendo</w:t>
      </w:r>
      <w:r w:rsidR="0063608A" w:rsidRPr="009D3D7A">
        <w:rPr>
          <w:rFonts w:ascii="Arial" w:hAnsi="Arial" w:cs="Arial"/>
          <w:b w:val="0"/>
          <w:sz w:val="22"/>
          <w:szCs w:val="22"/>
        </w:rPr>
        <w:t xml:space="preserve"> </w:t>
      </w:r>
      <w:r w:rsidRPr="009D3D7A">
        <w:rPr>
          <w:rFonts w:ascii="Arial" w:hAnsi="Arial" w:cs="Arial"/>
          <w:b w:val="0"/>
          <w:sz w:val="22"/>
          <w:szCs w:val="22"/>
        </w:rPr>
        <w:t>el crédito condicional, hipotecario, el simple o exigible desde luego el que lo sea a plazo; pero esta mejora no perjudicará en manera alguna los privilegios de los demás acreedores.</w:t>
      </w:r>
    </w:p>
    <w:p w14:paraId="6F7F4A72" w14:textId="77777777" w:rsidR="00940189" w:rsidRPr="009D3D7A" w:rsidRDefault="00940189" w:rsidP="005D6D4C">
      <w:pPr>
        <w:jc w:val="both"/>
        <w:rPr>
          <w:rFonts w:ascii="Arial" w:hAnsi="Arial" w:cs="Arial"/>
          <w:b w:val="0"/>
          <w:sz w:val="22"/>
          <w:szCs w:val="22"/>
        </w:rPr>
      </w:pPr>
    </w:p>
    <w:p w14:paraId="0157F6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1346.- El legado hecho a un tercero, de un crédito a favor del testador, solo produce efecto en la parte del crédito que está insoluto al tiempo de abrirse la sucesión.</w:t>
      </w:r>
    </w:p>
    <w:p w14:paraId="26925C6C" w14:textId="77777777" w:rsidR="00940189" w:rsidRPr="009D3D7A" w:rsidRDefault="00940189" w:rsidP="005D6D4C">
      <w:pPr>
        <w:jc w:val="both"/>
        <w:rPr>
          <w:rFonts w:ascii="Arial" w:hAnsi="Arial" w:cs="Arial"/>
          <w:b w:val="0"/>
          <w:sz w:val="22"/>
          <w:szCs w:val="22"/>
        </w:rPr>
      </w:pPr>
    </w:p>
    <w:p w14:paraId="57F055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1347.- En el caso del artículo anterior, el que debe cumplir el legado entregará al legatario el título del crédito y le cederá todas las acciones que en virtud de él correspondan al testador.</w:t>
      </w:r>
    </w:p>
    <w:p w14:paraId="3A0E0D86" w14:textId="77777777" w:rsidR="00940189" w:rsidRPr="009D3D7A" w:rsidRDefault="00940189" w:rsidP="005D6D4C">
      <w:pPr>
        <w:jc w:val="both"/>
        <w:rPr>
          <w:rFonts w:ascii="Arial" w:hAnsi="Arial" w:cs="Arial"/>
          <w:b w:val="0"/>
          <w:sz w:val="22"/>
          <w:szCs w:val="22"/>
        </w:rPr>
      </w:pPr>
    </w:p>
    <w:p w14:paraId="482998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1348.- Cumpliendo lo dispuesto en el artículo que precede, el que debe pagar el legado queda enteramente libre de la obligación de saneamiento y de cualquiera otra responsabilidad, ya provenga ésta del mismo título, ya de insolvencia del deudor o de sus fiadores, ya de otra causa.</w:t>
      </w:r>
    </w:p>
    <w:p w14:paraId="7EB965C1" w14:textId="77777777" w:rsidR="00940189" w:rsidRPr="009D3D7A" w:rsidRDefault="00940189" w:rsidP="005D6D4C">
      <w:pPr>
        <w:jc w:val="both"/>
        <w:rPr>
          <w:rFonts w:ascii="Arial" w:hAnsi="Arial" w:cs="Arial"/>
          <w:b w:val="0"/>
          <w:sz w:val="22"/>
          <w:szCs w:val="22"/>
        </w:rPr>
      </w:pPr>
    </w:p>
    <w:p w14:paraId="2981A5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1349.- Los legados de que hablan los artículos 1341 y 1346, comprenden los intereses que por el crédito o deuda se deban a la muerte del testador.</w:t>
      </w:r>
    </w:p>
    <w:p w14:paraId="6DC78F5F" w14:textId="77777777" w:rsidR="00940189" w:rsidRPr="009D3D7A" w:rsidRDefault="00940189" w:rsidP="005D6D4C">
      <w:pPr>
        <w:jc w:val="both"/>
        <w:rPr>
          <w:rFonts w:ascii="Arial" w:hAnsi="Arial" w:cs="Arial"/>
          <w:b w:val="0"/>
          <w:sz w:val="22"/>
          <w:szCs w:val="22"/>
        </w:rPr>
      </w:pPr>
    </w:p>
    <w:p w14:paraId="1BD42F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1350.- Dichos legados </w:t>
      </w:r>
      <w:proofErr w:type="gramStart"/>
      <w:r w:rsidRPr="009D3D7A">
        <w:rPr>
          <w:rFonts w:ascii="Arial" w:hAnsi="Arial" w:cs="Arial"/>
          <w:b w:val="0"/>
          <w:sz w:val="22"/>
          <w:szCs w:val="22"/>
        </w:rPr>
        <w:t>subsistirán</w:t>
      </w:r>
      <w:proofErr w:type="gramEnd"/>
      <w:r w:rsidRPr="009D3D7A">
        <w:rPr>
          <w:rFonts w:ascii="Arial" w:hAnsi="Arial" w:cs="Arial"/>
          <w:b w:val="0"/>
          <w:sz w:val="22"/>
          <w:szCs w:val="22"/>
        </w:rPr>
        <w:t xml:space="preserve"> aunque el testador haya demandado judicialmente al deudor, si el pago no se ha realizado.</w:t>
      </w:r>
    </w:p>
    <w:p w14:paraId="3634716F" w14:textId="77777777" w:rsidR="00940189" w:rsidRPr="009D3D7A" w:rsidRDefault="00940189" w:rsidP="005D6D4C">
      <w:pPr>
        <w:jc w:val="both"/>
        <w:rPr>
          <w:rFonts w:ascii="Arial" w:hAnsi="Arial" w:cs="Arial"/>
          <w:b w:val="0"/>
          <w:sz w:val="22"/>
          <w:szCs w:val="22"/>
        </w:rPr>
      </w:pPr>
    </w:p>
    <w:p w14:paraId="14F074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1351.- El legado genérico de liberación o perdón de las deudas, comprende solo las existentes al tiempo de otorgar el testamento y no las posteriores.</w:t>
      </w:r>
    </w:p>
    <w:p w14:paraId="67AEA5C0" w14:textId="77777777" w:rsidR="00940189" w:rsidRPr="009D3D7A" w:rsidRDefault="00940189" w:rsidP="005D6D4C">
      <w:pPr>
        <w:jc w:val="both"/>
        <w:rPr>
          <w:rFonts w:ascii="Arial" w:hAnsi="Arial" w:cs="Arial"/>
          <w:b w:val="0"/>
          <w:sz w:val="22"/>
          <w:szCs w:val="22"/>
        </w:rPr>
      </w:pPr>
    </w:p>
    <w:p w14:paraId="3219AD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1352.- El legado de cosa mueble indeterminada; pero comprendida en género determinado, será válido, aunque en la herencia no haya cosa alguna del género a que la cosa legada pertenezca.</w:t>
      </w:r>
    </w:p>
    <w:p w14:paraId="1E13F142" w14:textId="77777777" w:rsidR="00940189" w:rsidRPr="009D3D7A" w:rsidRDefault="00940189" w:rsidP="005D6D4C">
      <w:pPr>
        <w:jc w:val="both"/>
        <w:rPr>
          <w:rFonts w:ascii="Arial" w:hAnsi="Arial" w:cs="Arial"/>
          <w:b w:val="0"/>
          <w:sz w:val="22"/>
          <w:szCs w:val="22"/>
        </w:rPr>
      </w:pPr>
    </w:p>
    <w:p w14:paraId="7E1B26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1353.- En el caso del artículo anterior, la elección es del que debe pagar el legado, quien, si las cosas existen, cumple con entregar una de mediana calidad, pudiendo, en caso contrario, comprar una de esa misma calidad o abonar al legatario el precio correspondiente, previo convenio, o a juicio de peritos.</w:t>
      </w:r>
    </w:p>
    <w:p w14:paraId="72AB63CD" w14:textId="77777777" w:rsidR="00940189" w:rsidRPr="009D3D7A" w:rsidRDefault="00940189" w:rsidP="005D6D4C">
      <w:pPr>
        <w:jc w:val="both"/>
        <w:rPr>
          <w:rFonts w:ascii="Arial" w:hAnsi="Arial" w:cs="Arial"/>
          <w:b w:val="0"/>
          <w:sz w:val="22"/>
          <w:szCs w:val="22"/>
        </w:rPr>
      </w:pPr>
    </w:p>
    <w:p w14:paraId="3420A2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1354.- Si el testador concede expresamente la elección al legatario, éste podrá, si hubiere varias cosas del género determinado escoger la mejor, pero si no las hay solo podrá exigir una de mediana calidad o el precio que le corresponda.</w:t>
      </w:r>
    </w:p>
    <w:p w14:paraId="630C2818" w14:textId="77777777" w:rsidR="00940189" w:rsidRPr="009D3D7A" w:rsidRDefault="00940189" w:rsidP="005D6D4C">
      <w:pPr>
        <w:jc w:val="both"/>
        <w:rPr>
          <w:rFonts w:ascii="Arial" w:hAnsi="Arial" w:cs="Arial"/>
          <w:b w:val="0"/>
          <w:sz w:val="22"/>
          <w:szCs w:val="22"/>
        </w:rPr>
      </w:pPr>
    </w:p>
    <w:p w14:paraId="646B1B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1355.- Si la cosa indeterminada fuere inmueble, solo valdrá el legado existiendo en la herencia varias del mismo género; para la elección se observarán las reglas establecidas en los artículos 1353 y 1354.</w:t>
      </w:r>
    </w:p>
    <w:p w14:paraId="7C0EB896" w14:textId="77777777" w:rsidR="00940189" w:rsidRPr="009D3D7A" w:rsidRDefault="00940189" w:rsidP="005D6D4C">
      <w:pPr>
        <w:jc w:val="both"/>
        <w:rPr>
          <w:rFonts w:ascii="Arial" w:hAnsi="Arial" w:cs="Arial"/>
          <w:b w:val="0"/>
          <w:sz w:val="22"/>
          <w:szCs w:val="22"/>
        </w:rPr>
      </w:pPr>
    </w:p>
    <w:p w14:paraId="5BCC43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1356.- El obligado a la entrega del legado responderá en caso de evicción, si la cosa fuere indeterminada y se señalase solamente por género o especie.</w:t>
      </w:r>
    </w:p>
    <w:p w14:paraId="465701F7" w14:textId="77777777" w:rsidR="00940189" w:rsidRPr="009D3D7A" w:rsidRDefault="00940189" w:rsidP="005D6D4C">
      <w:pPr>
        <w:jc w:val="both"/>
        <w:rPr>
          <w:rFonts w:ascii="Arial" w:hAnsi="Arial" w:cs="Arial"/>
          <w:b w:val="0"/>
          <w:sz w:val="22"/>
          <w:szCs w:val="22"/>
        </w:rPr>
      </w:pPr>
    </w:p>
    <w:p w14:paraId="12F327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1357.- En el legado, de especie, el heredero, debe entregar la misma cosa legada; en caso de pérdida se observará lo dispuesto para las obligaciones de dar cosa determinada.</w:t>
      </w:r>
    </w:p>
    <w:p w14:paraId="154F04EA" w14:textId="77777777" w:rsidR="00940189" w:rsidRPr="009D3D7A" w:rsidRDefault="00940189" w:rsidP="005D6D4C">
      <w:pPr>
        <w:jc w:val="both"/>
        <w:rPr>
          <w:rFonts w:ascii="Arial" w:hAnsi="Arial" w:cs="Arial"/>
          <w:b w:val="0"/>
          <w:sz w:val="22"/>
          <w:szCs w:val="22"/>
        </w:rPr>
      </w:pPr>
    </w:p>
    <w:p w14:paraId="137C54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1358.- Los legados en dinero deben pagarse en esa especie; y si no la hay en la herencia, con el producto de los bienes que al efecto se vendan.</w:t>
      </w:r>
    </w:p>
    <w:p w14:paraId="23CB6DF7" w14:textId="77777777" w:rsidR="00940189" w:rsidRPr="009D3D7A" w:rsidRDefault="00940189" w:rsidP="005D6D4C">
      <w:pPr>
        <w:jc w:val="both"/>
        <w:rPr>
          <w:rFonts w:ascii="Arial" w:hAnsi="Arial" w:cs="Arial"/>
          <w:b w:val="0"/>
          <w:sz w:val="22"/>
          <w:szCs w:val="22"/>
        </w:rPr>
      </w:pPr>
    </w:p>
    <w:p w14:paraId="4E4663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1359.- El legado de cosa o cantidad depositada en lugar designado, solo subsistirá en la parte que en él se encuentre.</w:t>
      </w:r>
    </w:p>
    <w:p w14:paraId="7D515276" w14:textId="77777777" w:rsidR="00940189" w:rsidRPr="009D3D7A" w:rsidRDefault="00940189" w:rsidP="005D6D4C">
      <w:pPr>
        <w:jc w:val="both"/>
        <w:rPr>
          <w:rFonts w:ascii="Arial" w:hAnsi="Arial" w:cs="Arial"/>
          <w:b w:val="0"/>
          <w:sz w:val="22"/>
          <w:szCs w:val="22"/>
        </w:rPr>
      </w:pPr>
    </w:p>
    <w:p w14:paraId="33D57A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1360.- El legado de alimentos dura mientras viva el legatario, a no ser que el testador haya dispuesto que dure menos.</w:t>
      </w:r>
    </w:p>
    <w:p w14:paraId="1FB7D788" w14:textId="77777777" w:rsidR="00940189" w:rsidRPr="009D3D7A" w:rsidRDefault="00940189" w:rsidP="005D6D4C">
      <w:pPr>
        <w:jc w:val="both"/>
        <w:rPr>
          <w:rFonts w:ascii="Arial" w:hAnsi="Arial" w:cs="Arial"/>
          <w:b w:val="0"/>
          <w:sz w:val="22"/>
          <w:szCs w:val="22"/>
        </w:rPr>
      </w:pPr>
    </w:p>
    <w:p w14:paraId="6AD446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1361.- Si el testador no señala la cantidad de alimentos, se observará lo dispuesto en el Capítulo II, Título VI del Libro Primero.</w:t>
      </w:r>
    </w:p>
    <w:p w14:paraId="6CA4BB96" w14:textId="77777777" w:rsidR="00940189" w:rsidRPr="009D3D7A" w:rsidRDefault="00940189" w:rsidP="005D6D4C">
      <w:pPr>
        <w:jc w:val="both"/>
        <w:rPr>
          <w:rFonts w:ascii="Arial" w:hAnsi="Arial" w:cs="Arial"/>
          <w:b w:val="0"/>
          <w:sz w:val="22"/>
          <w:szCs w:val="22"/>
        </w:rPr>
      </w:pPr>
    </w:p>
    <w:p w14:paraId="06BD54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1362.- Si el testador acostumbró en vida dar al legatario cierta cantidad de dinero por vía de alimentos, se entenderá legada la misma cantidad, si no resultare en notable desproporción con la cuantía de la herencia.</w:t>
      </w:r>
    </w:p>
    <w:p w14:paraId="28568866" w14:textId="77777777" w:rsidR="00940189" w:rsidRPr="009D3D7A" w:rsidRDefault="00940189" w:rsidP="005D6D4C">
      <w:pPr>
        <w:jc w:val="both"/>
        <w:rPr>
          <w:rFonts w:ascii="Arial" w:hAnsi="Arial" w:cs="Arial"/>
          <w:b w:val="0"/>
          <w:sz w:val="22"/>
          <w:szCs w:val="22"/>
        </w:rPr>
      </w:pPr>
    </w:p>
    <w:p w14:paraId="1ABB86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1363.- El legado de educación dura hasta que el legatario sale de la menor edad.</w:t>
      </w:r>
    </w:p>
    <w:p w14:paraId="272E2BFA" w14:textId="77777777" w:rsidR="00940189" w:rsidRPr="009D3D7A" w:rsidRDefault="00940189" w:rsidP="005D6D4C">
      <w:pPr>
        <w:jc w:val="both"/>
        <w:rPr>
          <w:rFonts w:ascii="Arial" w:hAnsi="Arial" w:cs="Arial"/>
          <w:b w:val="0"/>
          <w:sz w:val="22"/>
          <w:szCs w:val="22"/>
        </w:rPr>
      </w:pPr>
    </w:p>
    <w:p w14:paraId="3159EB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1364.- Cesa también el legado de educación, si el legatario, durante la menor edad, obtiene profesión u oficio con que poder subsistir, o si contrae matrimonio.</w:t>
      </w:r>
    </w:p>
    <w:p w14:paraId="61B39EEB" w14:textId="77777777" w:rsidR="00940189" w:rsidRPr="009D3D7A" w:rsidRDefault="00940189" w:rsidP="005D6D4C">
      <w:pPr>
        <w:jc w:val="both"/>
        <w:rPr>
          <w:rFonts w:ascii="Arial" w:hAnsi="Arial" w:cs="Arial"/>
          <w:b w:val="0"/>
          <w:sz w:val="22"/>
          <w:szCs w:val="22"/>
        </w:rPr>
      </w:pPr>
    </w:p>
    <w:p w14:paraId="42E491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1365.- El legado de pensión, sean cuales fueren la cantidad, el objeto y los plazos, corre desde la muerte del testador; es exigible al principio de cada período, y el legatario hace suya la que tuvo derecho de cobrar, aunque muera antes de que termine el período comenzado.</w:t>
      </w:r>
    </w:p>
    <w:p w14:paraId="55A95727" w14:textId="77777777" w:rsidR="00940189" w:rsidRPr="009D3D7A" w:rsidRDefault="00940189" w:rsidP="005D6D4C">
      <w:pPr>
        <w:jc w:val="both"/>
        <w:rPr>
          <w:rFonts w:ascii="Arial" w:hAnsi="Arial" w:cs="Arial"/>
          <w:b w:val="0"/>
          <w:sz w:val="22"/>
          <w:szCs w:val="22"/>
        </w:rPr>
      </w:pPr>
    </w:p>
    <w:p w14:paraId="5C8160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1366.- Los legados de usufructo, uso, habitación o servidumbre, subsistirán mientras viva el legatario, a no ser que el testador dispusiere que dure menos.</w:t>
      </w:r>
    </w:p>
    <w:p w14:paraId="6A51166B" w14:textId="77777777" w:rsidR="00940189" w:rsidRPr="009D3D7A" w:rsidRDefault="00940189" w:rsidP="005D6D4C">
      <w:pPr>
        <w:jc w:val="both"/>
        <w:rPr>
          <w:rFonts w:ascii="Arial" w:hAnsi="Arial" w:cs="Arial"/>
          <w:b w:val="0"/>
          <w:sz w:val="22"/>
          <w:szCs w:val="22"/>
        </w:rPr>
      </w:pPr>
    </w:p>
    <w:p w14:paraId="43D5F7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1367.- Solo duran veinte años los legados de que trata el artículo anterior, si fueren dejados a alguna corporación que tuviere capacidad de adquirirlos.</w:t>
      </w:r>
    </w:p>
    <w:p w14:paraId="02873059" w14:textId="77777777" w:rsidR="00940189" w:rsidRPr="009D3D7A" w:rsidRDefault="00940189" w:rsidP="005D6D4C">
      <w:pPr>
        <w:jc w:val="both"/>
        <w:rPr>
          <w:rFonts w:ascii="Arial" w:hAnsi="Arial" w:cs="Arial"/>
          <w:b w:val="0"/>
          <w:sz w:val="22"/>
          <w:szCs w:val="22"/>
        </w:rPr>
      </w:pPr>
    </w:p>
    <w:p w14:paraId="175682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1368.- Si la cosa legada estuviere sujeta a usufructo, uso o habitación, el legatario deberá prestarlos hasta que legalmente se extingan, sin que el heredero tenga obligación de ninguna clase.</w:t>
      </w:r>
    </w:p>
    <w:p w14:paraId="6CD65D00" w14:textId="77777777" w:rsidR="00940189" w:rsidRPr="009D3D7A" w:rsidRDefault="00940189" w:rsidP="005D6D4C">
      <w:pPr>
        <w:jc w:val="both"/>
        <w:rPr>
          <w:rFonts w:ascii="Arial" w:hAnsi="Arial" w:cs="Arial"/>
          <w:b w:val="0"/>
          <w:sz w:val="22"/>
          <w:szCs w:val="22"/>
        </w:rPr>
      </w:pPr>
    </w:p>
    <w:p w14:paraId="76BAABD4" w14:textId="77777777" w:rsidR="00940189" w:rsidRPr="009D3D7A" w:rsidRDefault="00940189" w:rsidP="005D6D4C">
      <w:pPr>
        <w:jc w:val="both"/>
        <w:rPr>
          <w:rFonts w:ascii="Arial" w:hAnsi="Arial" w:cs="Arial"/>
          <w:b w:val="0"/>
          <w:sz w:val="22"/>
          <w:szCs w:val="22"/>
        </w:rPr>
      </w:pPr>
    </w:p>
    <w:p w14:paraId="725ED4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3B04A582" w14:textId="77777777" w:rsidR="00940189" w:rsidRPr="009D3D7A" w:rsidRDefault="00940189" w:rsidP="005D6D4C">
      <w:pPr>
        <w:jc w:val="both"/>
        <w:rPr>
          <w:rFonts w:ascii="Arial" w:hAnsi="Arial" w:cs="Arial"/>
          <w:b w:val="0"/>
          <w:sz w:val="22"/>
          <w:szCs w:val="22"/>
        </w:rPr>
      </w:pPr>
    </w:p>
    <w:p w14:paraId="3C4E43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SUBSTITUCIONES</w:t>
      </w:r>
    </w:p>
    <w:p w14:paraId="21924F79" w14:textId="77777777" w:rsidR="00940189" w:rsidRPr="009D3D7A" w:rsidRDefault="00940189" w:rsidP="005D6D4C">
      <w:pPr>
        <w:jc w:val="both"/>
        <w:rPr>
          <w:rFonts w:ascii="Arial" w:hAnsi="Arial" w:cs="Arial"/>
          <w:b w:val="0"/>
          <w:sz w:val="22"/>
          <w:szCs w:val="22"/>
        </w:rPr>
      </w:pPr>
    </w:p>
    <w:p w14:paraId="04FF88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1369.- Puede el testador substituir una o más personas al heredero o herederos </w:t>
      </w:r>
      <w:proofErr w:type="spellStart"/>
      <w:r w:rsidRPr="009D3D7A">
        <w:rPr>
          <w:rFonts w:ascii="Arial" w:hAnsi="Arial" w:cs="Arial"/>
          <w:b w:val="0"/>
          <w:sz w:val="22"/>
          <w:szCs w:val="22"/>
        </w:rPr>
        <w:t>instituídos</w:t>
      </w:r>
      <w:proofErr w:type="spellEnd"/>
      <w:r w:rsidRPr="009D3D7A">
        <w:rPr>
          <w:rFonts w:ascii="Arial" w:hAnsi="Arial" w:cs="Arial"/>
          <w:b w:val="0"/>
          <w:sz w:val="22"/>
          <w:szCs w:val="22"/>
        </w:rPr>
        <w:t>, para el caso de que mueran antes que él, o de que no puedan o no quieran aceptar la herencia.</w:t>
      </w:r>
    </w:p>
    <w:p w14:paraId="5A1C1C41" w14:textId="77777777" w:rsidR="00940189" w:rsidRPr="009D3D7A" w:rsidRDefault="00940189" w:rsidP="005D6D4C">
      <w:pPr>
        <w:jc w:val="both"/>
        <w:rPr>
          <w:rFonts w:ascii="Arial" w:hAnsi="Arial" w:cs="Arial"/>
          <w:b w:val="0"/>
          <w:sz w:val="22"/>
          <w:szCs w:val="22"/>
        </w:rPr>
      </w:pPr>
    </w:p>
    <w:p w14:paraId="0374CB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1370.- Quedan prohibidas las substituciones fideicomisarias y cualquiera otra diversa de la contenida en el artículo anterior, sea cual fuere la forma de que se la revista.</w:t>
      </w:r>
    </w:p>
    <w:p w14:paraId="32A5FD5D" w14:textId="77777777" w:rsidR="00940189" w:rsidRPr="009D3D7A" w:rsidRDefault="00940189" w:rsidP="005D6D4C">
      <w:pPr>
        <w:jc w:val="both"/>
        <w:rPr>
          <w:rFonts w:ascii="Arial" w:hAnsi="Arial" w:cs="Arial"/>
          <w:b w:val="0"/>
          <w:sz w:val="22"/>
          <w:szCs w:val="22"/>
        </w:rPr>
      </w:pPr>
    </w:p>
    <w:p w14:paraId="24F5AB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1371.- Los substitutos pueden ser nombrados conjunta o sucesivamente.</w:t>
      </w:r>
    </w:p>
    <w:p w14:paraId="7FC441F3" w14:textId="77777777" w:rsidR="00940189" w:rsidRPr="009D3D7A" w:rsidRDefault="00940189" w:rsidP="005D6D4C">
      <w:pPr>
        <w:jc w:val="both"/>
        <w:rPr>
          <w:rFonts w:ascii="Arial" w:hAnsi="Arial" w:cs="Arial"/>
          <w:b w:val="0"/>
          <w:sz w:val="22"/>
          <w:szCs w:val="22"/>
        </w:rPr>
      </w:pPr>
    </w:p>
    <w:p w14:paraId="27230A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1372.- El substituto del substituto, faltando éste, lo es del heredero </w:t>
      </w:r>
      <w:proofErr w:type="spellStart"/>
      <w:r w:rsidRPr="009D3D7A">
        <w:rPr>
          <w:rFonts w:ascii="Arial" w:hAnsi="Arial" w:cs="Arial"/>
          <w:b w:val="0"/>
          <w:sz w:val="22"/>
          <w:szCs w:val="22"/>
        </w:rPr>
        <w:t>substituído</w:t>
      </w:r>
      <w:proofErr w:type="spellEnd"/>
      <w:r w:rsidRPr="009D3D7A">
        <w:rPr>
          <w:rFonts w:ascii="Arial" w:hAnsi="Arial" w:cs="Arial"/>
          <w:b w:val="0"/>
          <w:sz w:val="22"/>
          <w:szCs w:val="22"/>
        </w:rPr>
        <w:t>.</w:t>
      </w:r>
    </w:p>
    <w:p w14:paraId="066145BE" w14:textId="77777777" w:rsidR="00940189" w:rsidRPr="009D3D7A" w:rsidRDefault="00940189" w:rsidP="005D6D4C">
      <w:pPr>
        <w:jc w:val="both"/>
        <w:rPr>
          <w:rFonts w:ascii="Arial" w:hAnsi="Arial" w:cs="Arial"/>
          <w:b w:val="0"/>
          <w:sz w:val="22"/>
          <w:szCs w:val="22"/>
        </w:rPr>
      </w:pPr>
    </w:p>
    <w:p w14:paraId="5CBD4E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1373.- Los substitutos recibirán la herencia con los mismos gravámenes y condiciones con que debían recibirlos los herederos; a no ser que el testador haya dispuesto expresamente otra cosa, o que los gravámenes o condiciones fueren meramente personales del heredero.</w:t>
      </w:r>
    </w:p>
    <w:p w14:paraId="6579ABD0" w14:textId="77777777" w:rsidR="00940189" w:rsidRPr="009D3D7A" w:rsidRDefault="00940189" w:rsidP="005D6D4C">
      <w:pPr>
        <w:jc w:val="both"/>
        <w:rPr>
          <w:rFonts w:ascii="Arial" w:hAnsi="Arial" w:cs="Arial"/>
          <w:b w:val="0"/>
          <w:sz w:val="22"/>
          <w:szCs w:val="22"/>
        </w:rPr>
      </w:pPr>
    </w:p>
    <w:p w14:paraId="07C13B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1374.- Si los herederos </w:t>
      </w:r>
      <w:proofErr w:type="spellStart"/>
      <w:r w:rsidRPr="009D3D7A">
        <w:rPr>
          <w:rFonts w:ascii="Arial" w:hAnsi="Arial" w:cs="Arial"/>
          <w:b w:val="0"/>
          <w:sz w:val="22"/>
          <w:szCs w:val="22"/>
        </w:rPr>
        <w:t>instituídos</w:t>
      </w:r>
      <w:proofErr w:type="spellEnd"/>
      <w:r w:rsidRPr="009D3D7A">
        <w:rPr>
          <w:rFonts w:ascii="Arial" w:hAnsi="Arial" w:cs="Arial"/>
          <w:b w:val="0"/>
          <w:sz w:val="22"/>
          <w:szCs w:val="22"/>
        </w:rPr>
        <w:t xml:space="preserve"> en partes desiguales fueren </w:t>
      </w:r>
      <w:proofErr w:type="spellStart"/>
      <w:r w:rsidRPr="009D3D7A">
        <w:rPr>
          <w:rFonts w:ascii="Arial" w:hAnsi="Arial" w:cs="Arial"/>
          <w:b w:val="0"/>
          <w:sz w:val="22"/>
          <w:szCs w:val="22"/>
        </w:rPr>
        <w:t>substituídos</w:t>
      </w:r>
      <w:proofErr w:type="spellEnd"/>
      <w:r w:rsidRPr="009D3D7A">
        <w:rPr>
          <w:rFonts w:ascii="Arial" w:hAnsi="Arial" w:cs="Arial"/>
          <w:b w:val="0"/>
          <w:sz w:val="22"/>
          <w:szCs w:val="22"/>
        </w:rPr>
        <w:t xml:space="preserve"> recíprocamente, en la substitución tendrán las mismas partes que en la institución; a no ser que claramente aparezca haber sido otra la voluntad del testador.</w:t>
      </w:r>
    </w:p>
    <w:p w14:paraId="1B168D21" w14:textId="77777777" w:rsidR="00940189" w:rsidRPr="009D3D7A" w:rsidRDefault="00940189" w:rsidP="005D6D4C">
      <w:pPr>
        <w:jc w:val="both"/>
        <w:rPr>
          <w:rFonts w:ascii="Arial" w:hAnsi="Arial" w:cs="Arial"/>
          <w:b w:val="0"/>
          <w:sz w:val="22"/>
          <w:szCs w:val="22"/>
        </w:rPr>
      </w:pPr>
    </w:p>
    <w:p w14:paraId="4B30FCF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1375.- La nulidad de la substitución fideicomisaria no importa la de la institución, ni la del legado, teniéndose únicamente por no escrita la cláusula fideicomisaria.</w:t>
      </w:r>
    </w:p>
    <w:p w14:paraId="31653845" w14:textId="77777777" w:rsidR="00940189" w:rsidRPr="009D3D7A" w:rsidRDefault="00940189" w:rsidP="005D6D4C">
      <w:pPr>
        <w:jc w:val="both"/>
        <w:rPr>
          <w:rFonts w:ascii="Arial" w:hAnsi="Arial" w:cs="Arial"/>
          <w:b w:val="0"/>
          <w:sz w:val="22"/>
          <w:szCs w:val="22"/>
        </w:rPr>
      </w:pPr>
    </w:p>
    <w:p w14:paraId="132C6C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1376.- No se reputa fideicomisaria la disposición en que el testador deja la propiedad del todo o de parte de sus bienes a una persona y el usufructo a otra; a no ser que el propietario o el usufructuario queden obligados a transferir a su muerte la propiedad o el usufructo a un tercero.</w:t>
      </w:r>
    </w:p>
    <w:p w14:paraId="2A570E74" w14:textId="77777777" w:rsidR="00940189" w:rsidRPr="009D3D7A" w:rsidRDefault="00940189" w:rsidP="005D6D4C">
      <w:pPr>
        <w:jc w:val="both"/>
        <w:rPr>
          <w:rFonts w:ascii="Arial" w:hAnsi="Arial" w:cs="Arial"/>
          <w:b w:val="0"/>
          <w:sz w:val="22"/>
          <w:szCs w:val="22"/>
        </w:rPr>
      </w:pPr>
    </w:p>
    <w:p w14:paraId="68D23607"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(REFORMADO, P.O. 08 DE ENERO DE 2018)</w:t>
      </w:r>
    </w:p>
    <w:p w14:paraId="636FAC18" w14:textId="77777777" w:rsidR="00662A35" w:rsidRPr="009D3D7A" w:rsidRDefault="00662A35" w:rsidP="00662A35">
      <w:pPr>
        <w:jc w:val="both"/>
        <w:rPr>
          <w:rFonts w:ascii="Arial" w:hAnsi="Arial" w:cs="Arial"/>
          <w:b w:val="0"/>
          <w:sz w:val="22"/>
          <w:szCs w:val="22"/>
        </w:rPr>
      </w:pPr>
      <w:r w:rsidRPr="009D3D7A">
        <w:rPr>
          <w:rFonts w:ascii="Arial" w:hAnsi="Arial" w:cs="Arial"/>
          <w:b w:val="0"/>
          <w:sz w:val="22"/>
          <w:szCs w:val="22"/>
        </w:rPr>
        <w:t>Art. 1377.- Puede el padre dejar una parte o la totalidad de sus bienes a su hija o hijo con la carga de transferirlos a las hijas o hijos que tuviere hasta la muerte del testador, teniéndose en cuenta lo dispuesto en el artículo 1211, en cuyo caso el heredero se considerará como usufructuario.</w:t>
      </w:r>
    </w:p>
    <w:p w14:paraId="4E29F0BB" w14:textId="77777777" w:rsidR="00940189" w:rsidRPr="009D3D7A" w:rsidRDefault="00940189" w:rsidP="005D6D4C">
      <w:pPr>
        <w:jc w:val="both"/>
        <w:rPr>
          <w:rFonts w:ascii="Arial" w:hAnsi="Arial" w:cs="Arial"/>
          <w:b w:val="0"/>
          <w:sz w:val="22"/>
          <w:szCs w:val="22"/>
        </w:rPr>
      </w:pPr>
    </w:p>
    <w:p w14:paraId="3A0511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1378.- La disposición que autoriza el artículo anterior, será nula cuando la transmisión de los bienes deba hacerse a descendientes de ulteriores grados.</w:t>
      </w:r>
    </w:p>
    <w:p w14:paraId="6F8B6CFA" w14:textId="77777777" w:rsidR="00940189" w:rsidRPr="009D3D7A" w:rsidRDefault="00940189" w:rsidP="005D6D4C">
      <w:pPr>
        <w:jc w:val="both"/>
        <w:rPr>
          <w:rFonts w:ascii="Arial" w:hAnsi="Arial" w:cs="Arial"/>
          <w:b w:val="0"/>
          <w:sz w:val="22"/>
          <w:szCs w:val="22"/>
        </w:rPr>
      </w:pPr>
    </w:p>
    <w:p w14:paraId="52E0B2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1379.- Se consideran fideicomisarias y, en consecuencia, prohibidas, las disposiciones que contengan prohibiciones de enajenar, o que llamen a un tercero a lo que quede de la herencia por la muerte del heredero, o el encargo de prestar a más de una persona sucesivamente cierta renta o pensión.</w:t>
      </w:r>
    </w:p>
    <w:p w14:paraId="11240039" w14:textId="77777777" w:rsidR="00940189" w:rsidRPr="009D3D7A" w:rsidRDefault="00940189" w:rsidP="005D6D4C">
      <w:pPr>
        <w:jc w:val="both"/>
        <w:rPr>
          <w:rFonts w:ascii="Arial" w:hAnsi="Arial" w:cs="Arial"/>
          <w:b w:val="0"/>
          <w:sz w:val="22"/>
          <w:szCs w:val="22"/>
        </w:rPr>
      </w:pPr>
    </w:p>
    <w:p w14:paraId="2D2947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1380.- La obligación que se impone al heredero de invertir ciertas cantidades en obras benéficas, como pensiones para estudiantes, para los pobres o para cualquier establecimiento de beneficencia, no está comprendida en la prohibición del artículo anterior.</w:t>
      </w:r>
    </w:p>
    <w:p w14:paraId="23AAB295" w14:textId="77777777" w:rsidR="00940189" w:rsidRPr="009D3D7A" w:rsidRDefault="00940189" w:rsidP="005D6D4C">
      <w:pPr>
        <w:jc w:val="both"/>
        <w:rPr>
          <w:rFonts w:ascii="Arial" w:hAnsi="Arial" w:cs="Arial"/>
          <w:b w:val="0"/>
          <w:sz w:val="22"/>
          <w:szCs w:val="22"/>
        </w:rPr>
      </w:pPr>
    </w:p>
    <w:p w14:paraId="6691C7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la carga se impusiere sobre bienes inmuebles y fuera temporal, el heredero o herederos podrán disponer de la finca gravada, sin que cese el gravamen mientras que la inscripción de éste no se cancele.</w:t>
      </w:r>
    </w:p>
    <w:p w14:paraId="019053DE" w14:textId="77777777" w:rsidR="00940189" w:rsidRPr="009D3D7A" w:rsidRDefault="00940189" w:rsidP="005D6D4C">
      <w:pPr>
        <w:jc w:val="both"/>
        <w:rPr>
          <w:rFonts w:ascii="Arial" w:hAnsi="Arial" w:cs="Arial"/>
          <w:b w:val="0"/>
          <w:sz w:val="22"/>
          <w:szCs w:val="22"/>
        </w:rPr>
      </w:pPr>
    </w:p>
    <w:p w14:paraId="18EE25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la carga fuere perpetua, el heredero podrá capitalizarla e imponer el capital a interés con primera y suficiente hipoteca.</w:t>
      </w:r>
    </w:p>
    <w:p w14:paraId="0315B5D4" w14:textId="77777777" w:rsidR="00940189" w:rsidRPr="009D3D7A" w:rsidRDefault="00940189" w:rsidP="005D6D4C">
      <w:pPr>
        <w:jc w:val="both"/>
        <w:rPr>
          <w:rFonts w:ascii="Arial" w:hAnsi="Arial" w:cs="Arial"/>
          <w:b w:val="0"/>
          <w:sz w:val="22"/>
          <w:szCs w:val="22"/>
        </w:rPr>
      </w:pPr>
    </w:p>
    <w:p w14:paraId="72ED29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capitalización e imposición del capital se hará interviniendo la autoridad correspondiente, y con audiencia de los interesados y del Ministerio Público.</w:t>
      </w:r>
    </w:p>
    <w:p w14:paraId="0F6373CE" w14:textId="77777777" w:rsidR="00940189" w:rsidRPr="009D3D7A" w:rsidRDefault="00940189" w:rsidP="005D6D4C">
      <w:pPr>
        <w:jc w:val="both"/>
        <w:rPr>
          <w:rFonts w:ascii="Arial" w:hAnsi="Arial" w:cs="Arial"/>
          <w:b w:val="0"/>
          <w:sz w:val="22"/>
          <w:szCs w:val="22"/>
        </w:rPr>
      </w:pPr>
    </w:p>
    <w:p w14:paraId="755E51F7" w14:textId="77777777" w:rsidR="00940189" w:rsidRPr="009D3D7A" w:rsidRDefault="00940189" w:rsidP="005D6D4C">
      <w:pPr>
        <w:jc w:val="both"/>
        <w:rPr>
          <w:rFonts w:ascii="Arial" w:hAnsi="Arial" w:cs="Arial"/>
          <w:b w:val="0"/>
          <w:sz w:val="22"/>
          <w:szCs w:val="22"/>
        </w:rPr>
      </w:pPr>
    </w:p>
    <w:p w14:paraId="3E7B70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IX</w:t>
      </w:r>
    </w:p>
    <w:p w14:paraId="20943367" w14:textId="77777777" w:rsidR="00940189" w:rsidRPr="009D3D7A" w:rsidRDefault="00940189" w:rsidP="005D6D4C">
      <w:pPr>
        <w:jc w:val="both"/>
        <w:rPr>
          <w:rFonts w:ascii="Arial" w:hAnsi="Arial" w:cs="Arial"/>
          <w:b w:val="0"/>
          <w:sz w:val="22"/>
          <w:szCs w:val="22"/>
        </w:rPr>
      </w:pPr>
    </w:p>
    <w:p w14:paraId="7084C6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NULIDAD, REVOCACION Y</w:t>
      </w:r>
    </w:p>
    <w:p w14:paraId="30B7F6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CADUCIDAD DE LOS TESTAMENTOS</w:t>
      </w:r>
    </w:p>
    <w:p w14:paraId="1C85C750" w14:textId="77777777" w:rsidR="00940189" w:rsidRPr="009D3D7A" w:rsidRDefault="00940189" w:rsidP="005D6D4C">
      <w:pPr>
        <w:jc w:val="both"/>
        <w:rPr>
          <w:rFonts w:ascii="Arial" w:hAnsi="Arial" w:cs="Arial"/>
          <w:b w:val="0"/>
          <w:sz w:val="22"/>
          <w:szCs w:val="22"/>
        </w:rPr>
      </w:pPr>
    </w:p>
    <w:p w14:paraId="533C11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1381.- Es nula la institución de heredero o legatario hecha en memorias o comunicados secretos.</w:t>
      </w:r>
    </w:p>
    <w:p w14:paraId="42836865" w14:textId="77777777" w:rsidR="00940189" w:rsidRPr="009D3D7A" w:rsidRDefault="00940189" w:rsidP="005D6D4C">
      <w:pPr>
        <w:jc w:val="both"/>
        <w:rPr>
          <w:rFonts w:ascii="Arial" w:hAnsi="Arial" w:cs="Arial"/>
          <w:b w:val="0"/>
          <w:sz w:val="22"/>
          <w:szCs w:val="22"/>
        </w:rPr>
      </w:pPr>
    </w:p>
    <w:p w14:paraId="4648C7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1382.- Es nulo el testamento que haga el testador bajo la influencia de amenazas contra su persona o sus bienes, o contra la persona o bienes de su cónyuge o de sus parientes.</w:t>
      </w:r>
    </w:p>
    <w:p w14:paraId="71240184" w14:textId="77777777" w:rsidR="00940189" w:rsidRPr="009D3D7A" w:rsidRDefault="00940189" w:rsidP="005D6D4C">
      <w:pPr>
        <w:jc w:val="both"/>
        <w:rPr>
          <w:rFonts w:ascii="Arial" w:hAnsi="Arial" w:cs="Arial"/>
          <w:b w:val="0"/>
          <w:sz w:val="22"/>
          <w:szCs w:val="22"/>
        </w:rPr>
      </w:pPr>
    </w:p>
    <w:p w14:paraId="0D5B0C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1383.- El testador que se encuentre en el caso del artículo que precede, podrá, luego que cese la violencia o disfrute de la libertad completa, revalidar su testamento con las mismas solemnidades que si lo otorgara de nuevo. De lo contrario será nula la revalidación.</w:t>
      </w:r>
    </w:p>
    <w:p w14:paraId="790CCAF9" w14:textId="77777777" w:rsidR="00940189" w:rsidRPr="009D3D7A" w:rsidRDefault="00940189" w:rsidP="005D6D4C">
      <w:pPr>
        <w:jc w:val="both"/>
        <w:rPr>
          <w:rFonts w:ascii="Arial" w:hAnsi="Arial" w:cs="Arial"/>
          <w:b w:val="0"/>
          <w:sz w:val="22"/>
          <w:szCs w:val="22"/>
        </w:rPr>
      </w:pPr>
    </w:p>
    <w:p w14:paraId="7AD3A6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1384.- Es nulo el testamento captado por dolo o fraude.</w:t>
      </w:r>
    </w:p>
    <w:p w14:paraId="24AB040A" w14:textId="77777777" w:rsidR="00940189" w:rsidRPr="009D3D7A" w:rsidRDefault="00940189" w:rsidP="005D6D4C">
      <w:pPr>
        <w:jc w:val="both"/>
        <w:rPr>
          <w:rFonts w:ascii="Arial" w:hAnsi="Arial" w:cs="Arial"/>
          <w:b w:val="0"/>
          <w:sz w:val="22"/>
          <w:szCs w:val="22"/>
        </w:rPr>
      </w:pPr>
    </w:p>
    <w:p w14:paraId="4FC6BF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1385.- El juez que tuviere noticia de que alguno impide a otro testar, se presentará sin demora en la casa del segundo para asegurar el ejercicio de su derecho, y levantará acta en que haga constar el hecho que ha motivado su presencia, la persona o personas que causen la violencia y los medios que al efecto hayan empleado o intentado emplear, y si la persona cuya libertad ampara hace uso de su derecho.</w:t>
      </w:r>
    </w:p>
    <w:p w14:paraId="16C003E9" w14:textId="77777777" w:rsidR="00940189" w:rsidRPr="009D3D7A" w:rsidRDefault="00940189" w:rsidP="005D6D4C">
      <w:pPr>
        <w:jc w:val="both"/>
        <w:rPr>
          <w:rFonts w:ascii="Arial" w:hAnsi="Arial" w:cs="Arial"/>
          <w:b w:val="0"/>
          <w:sz w:val="22"/>
          <w:szCs w:val="22"/>
        </w:rPr>
      </w:pPr>
    </w:p>
    <w:p w14:paraId="5F62C1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1386.- Es nulo el testamento en que el testador no exprese cumplida y claramente su voluntad, sino solo por señales o monosílabos en respuesta a las preguntas que se le hacen.</w:t>
      </w:r>
    </w:p>
    <w:p w14:paraId="6AA86277" w14:textId="77777777" w:rsidR="00940189" w:rsidRPr="009D3D7A" w:rsidRDefault="00940189" w:rsidP="005D6D4C">
      <w:pPr>
        <w:jc w:val="both"/>
        <w:rPr>
          <w:rFonts w:ascii="Arial" w:hAnsi="Arial" w:cs="Arial"/>
          <w:b w:val="0"/>
          <w:sz w:val="22"/>
          <w:szCs w:val="22"/>
        </w:rPr>
      </w:pPr>
    </w:p>
    <w:p w14:paraId="58D64F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1387.- El testador no puede prohibir que se impugne el testamento en los casos en que éste deba ser nulo conforme a la ley.</w:t>
      </w:r>
    </w:p>
    <w:p w14:paraId="30A3FEDE" w14:textId="77777777" w:rsidR="00940189" w:rsidRPr="009D3D7A" w:rsidRDefault="00940189" w:rsidP="005D6D4C">
      <w:pPr>
        <w:jc w:val="both"/>
        <w:rPr>
          <w:rFonts w:ascii="Arial" w:hAnsi="Arial" w:cs="Arial"/>
          <w:b w:val="0"/>
          <w:sz w:val="22"/>
          <w:szCs w:val="22"/>
        </w:rPr>
      </w:pPr>
    </w:p>
    <w:p w14:paraId="1E754D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1388.- El testamento es nulo cuando se otorga en contravención a las formas prescritas por la ley.</w:t>
      </w:r>
    </w:p>
    <w:p w14:paraId="1521C92D" w14:textId="77777777" w:rsidR="00940189" w:rsidRPr="009D3D7A" w:rsidRDefault="00940189" w:rsidP="005D6D4C">
      <w:pPr>
        <w:jc w:val="both"/>
        <w:rPr>
          <w:rFonts w:ascii="Arial" w:hAnsi="Arial" w:cs="Arial"/>
          <w:b w:val="0"/>
          <w:sz w:val="22"/>
          <w:szCs w:val="22"/>
        </w:rPr>
      </w:pPr>
    </w:p>
    <w:p w14:paraId="4C2F81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1389.- Son nulas las renuncias del derecho de testar y la cláusula en que alguno se obligue a no usar de ese derecho, sino bajo ciertas condiciones, sean éstas de la clase que fueren.</w:t>
      </w:r>
    </w:p>
    <w:p w14:paraId="5597BB2F" w14:textId="77777777" w:rsidR="00940189" w:rsidRPr="009D3D7A" w:rsidRDefault="00940189" w:rsidP="005D6D4C">
      <w:pPr>
        <w:jc w:val="both"/>
        <w:rPr>
          <w:rFonts w:ascii="Arial" w:hAnsi="Arial" w:cs="Arial"/>
          <w:b w:val="0"/>
          <w:sz w:val="22"/>
          <w:szCs w:val="22"/>
        </w:rPr>
      </w:pPr>
    </w:p>
    <w:p w14:paraId="38F4D7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1390.- La renuncia a la facultad de revocar el testamento es nula.</w:t>
      </w:r>
    </w:p>
    <w:p w14:paraId="23F6C3BC" w14:textId="77777777" w:rsidR="00940189" w:rsidRPr="009D3D7A" w:rsidRDefault="00940189" w:rsidP="005D6D4C">
      <w:pPr>
        <w:jc w:val="both"/>
        <w:rPr>
          <w:rFonts w:ascii="Arial" w:hAnsi="Arial" w:cs="Arial"/>
          <w:b w:val="0"/>
          <w:sz w:val="22"/>
          <w:szCs w:val="22"/>
        </w:rPr>
      </w:pPr>
    </w:p>
    <w:p w14:paraId="4CBFB8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1391.- El testamento anterior queda revocado de pleno derecho por el posterior perfecto, si el testador no expresa en éste su voluntad de que aquél subsista en todo o en parte.</w:t>
      </w:r>
    </w:p>
    <w:p w14:paraId="7218987F" w14:textId="77777777" w:rsidR="00940189" w:rsidRPr="009D3D7A" w:rsidRDefault="00940189" w:rsidP="005D6D4C">
      <w:pPr>
        <w:jc w:val="both"/>
        <w:rPr>
          <w:rFonts w:ascii="Arial" w:hAnsi="Arial" w:cs="Arial"/>
          <w:b w:val="0"/>
          <w:sz w:val="22"/>
          <w:szCs w:val="22"/>
        </w:rPr>
      </w:pPr>
    </w:p>
    <w:p w14:paraId="349F29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1392.- La revocación producirá su </w:t>
      </w:r>
      <w:proofErr w:type="gramStart"/>
      <w:r w:rsidRPr="009D3D7A">
        <w:rPr>
          <w:rFonts w:ascii="Arial" w:hAnsi="Arial" w:cs="Arial"/>
          <w:b w:val="0"/>
          <w:sz w:val="22"/>
          <w:szCs w:val="22"/>
        </w:rPr>
        <w:t>efecto</w:t>
      </w:r>
      <w:proofErr w:type="gramEnd"/>
      <w:r w:rsidRPr="009D3D7A">
        <w:rPr>
          <w:rFonts w:ascii="Arial" w:hAnsi="Arial" w:cs="Arial"/>
          <w:b w:val="0"/>
          <w:sz w:val="22"/>
          <w:szCs w:val="22"/>
        </w:rPr>
        <w:t xml:space="preserve"> aunque el segundo testamento caduque por la incapacidad o renuncia del heredero o de los legatarios nuevamente nombrados.</w:t>
      </w:r>
    </w:p>
    <w:p w14:paraId="59100268" w14:textId="77777777" w:rsidR="00940189" w:rsidRPr="009D3D7A" w:rsidRDefault="00940189" w:rsidP="005D6D4C">
      <w:pPr>
        <w:jc w:val="both"/>
        <w:rPr>
          <w:rFonts w:ascii="Arial" w:hAnsi="Arial" w:cs="Arial"/>
          <w:b w:val="0"/>
          <w:sz w:val="22"/>
          <w:szCs w:val="22"/>
        </w:rPr>
      </w:pPr>
    </w:p>
    <w:p w14:paraId="563941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1393.- El testamento anterior recobrará, no obstante, su fuerza, si el testador, revocando el posterior, declara ser su voluntad que el primero subsista.</w:t>
      </w:r>
    </w:p>
    <w:p w14:paraId="6D8241F4" w14:textId="77777777" w:rsidR="00940189" w:rsidRPr="009D3D7A" w:rsidRDefault="00940189" w:rsidP="005D6D4C">
      <w:pPr>
        <w:jc w:val="both"/>
        <w:rPr>
          <w:rFonts w:ascii="Arial" w:hAnsi="Arial" w:cs="Arial"/>
          <w:b w:val="0"/>
          <w:sz w:val="22"/>
          <w:szCs w:val="22"/>
        </w:rPr>
      </w:pPr>
    </w:p>
    <w:p w14:paraId="392915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1394.- Las disposiciones testamentarias caducan y quedan sin efecto, en lo relativo a los herederos y legatarios:</w:t>
      </w:r>
    </w:p>
    <w:p w14:paraId="782A5351" w14:textId="77777777" w:rsidR="00940189" w:rsidRPr="009D3D7A" w:rsidRDefault="00940189" w:rsidP="005D6D4C">
      <w:pPr>
        <w:jc w:val="both"/>
        <w:rPr>
          <w:rFonts w:ascii="Arial" w:hAnsi="Arial" w:cs="Arial"/>
          <w:b w:val="0"/>
          <w:sz w:val="22"/>
          <w:szCs w:val="22"/>
        </w:rPr>
      </w:pPr>
    </w:p>
    <w:p w14:paraId="0ACB54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el heredero o legatario muere antes que el testador o antes de que se cumpla la condición de que dependa la herencia o el legado;</w:t>
      </w:r>
    </w:p>
    <w:p w14:paraId="357EE2DA" w14:textId="77777777" w:rsidR="00940189" w:rsidRPr="009D3D7A" w:rsidRDefault="00940189" w:rsidP="005D6D4C">
      <w:pPr>
        <w:jc w:val="both"/>
        <w:rPr>
          <w:rFonts w:ascii="Arial" w:hAnsi="Arial" w:cs="Arial"/>
          <w:b w:val="0"/>
          <w:sz w:val="22"/>
          <w:szCs w:val="22"/>
        </w:rPr>
      </w:pPr>
    </w:p>
    <w:p w14:paraId="5FD199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el heredero o legatario se hace incapaz de recibir la herencia o legado;</w:t>
      </w:r>
    </w:p>
    <w:p w14:paraId="06F197E7" w14:textId="77777777" w:rsidR="00940189" w:rsidRPr="009D3D7A" w:rsidRDefault="00940189" w:rsidP="005D6D4C">
      <w:pPr>
        <w:jc w:val="both"/>
        <w:rPr>
          <w:rFonts w:ascii="Arial" w:hAnsi="Arial" w:cs="Arial"/>
          <w:b w:val="0"/>
          <w:sz w:val="22"/>
          <w:szCs w:val="22"/>
        </w:rPr>
      </w:pPr>
    </w:p>
    <w:p w14:paraId="7D5D36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renuncia a su derecho.</w:t>
      </w:r>
    </w:p>
    <w:p w14:paraId="7BFB3F29" w14:textId="77777777" w:rsidR="00940189" w:rsidRPr="009D3D7A" w:rsidRDefault="00940189" w:rsidP="005D6D4C">
      <w:pPr>
        <w:jc w:val="both"/>
        <w:rPr>
          <w:rFonts w:ascii="Arial" w:hAnsi="Arial" w:cs="Arial"/>
          <w:b w:val="0"/>
          <w:sz w:val="22"/>
          <w:szCs w:val="22"/>
        </w:rPr>
      </w:pPr>
    </w:p>
    <w:p w14:paraId="70B2FC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1395.- La disposición testamentaria que contenga condición de suceso pasado o presente desconocidos, no </w:t>
      </w:r>
      <w:proofErr w:type="gramStart"/>
      <w:r w:rsidRPr="009D3D7A">
        <w:rPr>
          <w:rFonts w:ascii="Arial" w:hAnsi="Arial" w:cs="Arial"/>
          <w:b w:val="0"/>
          <w:sz w:val="22"/>
          <w:szCs w:val="22"/>
        </w:rPr>
        <w:t>caduca</w:t>
      </w:r>
      <w:proofErr w:type="gramEnd"/>
      <w:r w:rsidRPr="009D3D7A">
        <w:rPr>
          <w:rFonts w:ascii="Arial" w:hAnsi="Arial" w:cs="Arial"/>
          <w:b w:val="0"/>
          <w:sz w:val="22"/>
          <w:szCs w:val="22"/>
        </w:rPr>
        <w:t xml:space="preserve"> aunque la noticia de hecho se adquiera después de la muerte del heredero o legatario, cuyos derechos se transmiten a sus respectivos herederos.</w:t>
      </w:r>
    </w:p>
    <w:p w14:paraId="1D958C7D" w14:textId="77777777" w:rsidR="00940189" w:rsidRPr="009D3D7A" w:rsidRDefault="00940189" w:rsidP="005D6D4C">
      <w:pPr>
        <w:jc w:val="both"/>
        <w:rPr>
          <w:rFonts w:ascii="Arial" w:hAnsi="Arial" w:cs="Arial"/>
          <w:b w:val="0"/>
          <w:sz w:val="22"/>
          <w:szCs w:val="22"/>
        </w:rPr>
      </w:pPr>
    </w:p>
    <w:p w14:paraId="0D3B5E12" w14:textId="77777777" w:rsidR="00940189" w:rsidRPr="009D3D7A" w:rsidRDefault="00940189" w:rsidP="005D6D4C">
      <w:pPr>
        <w:jc w:val="both"/>
        <w:rPr>
          <w:rFonts w:ascii="Arial" w:hAnsi="Arial" w:cs="Arial"/>
          <w:b w:val="0"/>
          <w:sz w:val="22"/>
          <w:szCs w:val="22"/>
        </w:rPr>
      </w:pPr>
    </w:p>
    <w:p w14:paraId="399497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TERCERO</w:t>
      </w:r>
    </w:p>
    <w:p w14:paraId="1472D41E" w14:textId="77777777" w:rsidR="00940189" w:rsidRPr="009D3D7A" w:rsidRDefault="00940189" w:rsidP="005D6D4C">
      <w:pPr>
        <w:jc w:val="both"/>
        <w:rPr>
          <w:rFonts w:ascii="Arial" w:hAnsi="Arial" w:cs="Arial"/>
          <w:b w:val="0"/>
          <w:sz w:val="22"/>
          <w:szCs w:val="22"/>
        </w:rPr>
      </w:pPr>
    </w:p>
    <w:p w14:paraId="14403D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FORMA DE LOS TESTAMENTOS</w:t>
      </w:r>
    </w:p>
    <w:p w14:paraId="7F95257B" w14:textId="77777777" w:rsidR="00940189" w:rsidRPr="009D3D7A" w:rsidRDefault="00940189" w:rsidP="005D6D4C">
      <w:pPr>
        <w:jc w:val="both"/>
        <w:rPr>
          <w:rFonts w:ascii="Arial" w:hAnsi="Arial" w:cs="Arial"/>
          <w:b w:val="0"/>
          <w:sz w:val="22"/>
          <w:szCs w:val="22"/>
        </w:rPr>
      </w:pPr>
    </w:p>
    <w:p w14:paraId="17CBE535" w14:textId="77777777" w:rsidR="00940189" w:rsidRPr="009D3D7A" w:rsidRDefault="00940189" w:rsidP="005D6D4C">
      <w:pPr>
        <w:jc w:val="both"/>
        <w:rPr>
          <w:rFonts w:ascii="Arial" w:hAnsi="Arial" w:cs="Arial"/>
          <w:b w:val="0"/>
          <w:sz w:val="22"/>
          <w:szCs w:val="22"/>
        </w:rPr>
      </w:pPr>
    </w:p>
    <w:p w14:paraId="0424F0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181C0B16" w14:textId="77777777" w:rsidR="00940189" w:rsidRPr="009D3D7A" w:rsidRDefault="00940189" w:rsidP="005D6D4C">
      <w:pPr>
        <w:jc w:val="both"/>
        <w:rPr>
          <w:rFonts w:ascii="Arial" w:hAnsi="Arial" w:cs="Arial"/>
          <w:b w:val="0"/>
          <w:sz w:val="22"/>
          <w:szCs w:val="22"/>
        </w:rPr>
      </w:pPr>
    </w:p>
    <w:p w14:paraId="06E205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27EEC7A1" w14:textId="77777777" w:rsidR="00940189" w:rsidRPr="009D3D7A" w:rsidRDefault="00940189" w:rsidP="005D6D4C">
      <w:pPr>
        <w:jc w:val="both"/>
        <w:rPr>
          <w:rFonts w:ascii="Arial" w:hAnsi="Arial" w:cs="Arial"/>
          <w:b w:val="0"/>
          <w:sz w:val="22"/>
          <w:szCs w:val="22"/>
        </w:rPr>
      </w:pPr>
    </w:p>
    <w:p w14:paraId="0E6D2B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1396.- El testamento, en cuanto a su forma, es ordinario o especial.</w:t>
      </w:r>
    </w:p>
    <w:p w14:paraId="0D212632" w14:textId="77777777" w:rsidR="00940189" w:rsidRPr="009D3D7A" w:rsidRDefault="00940189" w:rsidP="005D6D4C">
      <w:pPr>
        <w:jc w:val="both"/>
        <w:rPr>
          <w:rFonts w:ascii="Arial" w:hAnsi="Arial" w:cs="Arial"/>
          <w:b w:val="0"/>
          <w:sz w:val="22"/>
          <w:szCs w:val="22"/>
        </w:rPr>
      </w:pPr>
    </w:p>
    <w:p w14:paraId="4BC30D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1397.- El ordinario puede ser:</w:t>
      </w:r>
    </w:p>
    <w:p w14:paraId="14F82FAE" w14:textId="77777777" w:rsidR="00940189" w:rsidRPr="009D3D7A" w:rsidRDefault="00940189" w:rsidP="005D6D4C">
      <w:pPr>
        <w:jc w:val="both"/>
        <w:rPr>
          <w:rFonts w:ascii="Arial" w:hAnsi="Arial" w:cs="Arial"/>
          <w:b w:val="0"/>
          <w:sz w:val="22"/>
          <w:szCs w:val="22"/>
        </w:rPr>
      </w:pPr>
    </w:p>
    <w:p w14:paraId="1049EF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Público abierto;</w:t>
      </w:r>
    </w:p>
    <w:p w14:paraId="7F83E053" w14:textId="77777777" w:rsidR="00940189" w:rsidRPr="009D3D7A" w:rsidRDefault="00940189" w:rsidP="005D6D4C">
      <w:pPr>
        <w:jc w:val="both"/>
        <w:rPr>
          <w:rFonts w:ascii="Arial" w:hAnsi="Arial" w:cs="Arial"/>
          <w:b w:val="0"/>
          <w:sz w:val="22"/>
          <w:szCs w:val="22"/>
        </w:rPr>
      </w:pPr>
    </w:p>
    <w:p w14:paraId="0141D7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Público cerrado; y</w:t>
      </w:r>
    </w:p>
    <w:p w14:paraId="55FCB821" w14:textId="77777777" w:rsidR="00940189" w:rsidRPr="009D3D7A" w:rsidRDefault="00940189" w:rsidP="005D6D4C">
      <w:pPr>
        <w:jc w:val="both"/>
        <w:rPr>
          <w:rFonts w:ascii="Arial" w:hAnsi="Arial" w:cs="Arial"/>
          <w:b w:val="0"/>
          <w:sz w:val="22"/>
          <w:szCs w:val="22"/>
        </w:rPr>
      </w:pPr>
    </w:p>
    <w:p w14:paraId="5B30BC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77BB8E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Público simplificado</w:t>
      </w:r>
    </w:p>
    <w:p w14:paraId="715A9491" w14:textId="77777777" w:rsidR="00940189" w:rsidRPr="009D3D7A" w:rsidRDefault="00940189" w:rsidP="005D6D4C">
      <w:pPr>
        <w:jc w:val="both"/>
        <w:rPr>
          <w:rFonts w:ascii="Arial" w:hAnsi="Arial" w:cs="Arial"/>
          <w:b w:val="0"/>
          <w:sz w:val="22"/>
          <w:szCs w:val="22"/>
        </w:rPr>
      </w:pPr>
    </w:p>
    <w:p w14:paraId="3B026A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P.O., 13 DE OCTUBRE DE 2000)</w:t>
      </w:r>
    </w:p>
    <w:p w14:paraId="66C7F2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Ológrafo</w:t>
      </w:r>
    </w:p>
    <w:p w14:paraId="1FA14DB6" w14:textId="77777777" w:rsidR="00940189" w:rsidRPr="009D3D7A" w:rsidRDefault="00940189" w:rsidP="005D6D4C">
      <w:pPr>
        <w:jc w:val="both"/>
        <w:rPr>
          <w:rFonts w:ascii="Arial" w:hAnsi="Arial" w:cs="Arial"/>
          <w:b w:val="0"/>
          <w:sz w:val="22"/>
          <w:szCs w:val="22"/>
        </w:rPr>
      </w:pPr>
    </w:p>
    <w:p w14:paraId="0A2EF1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1398.- El especial puede ser:</w:t>
      </w:r>
    </w:p>
    <w:p w14:paraId="45F544B3" w14:textId="77777777" w:rsidR="00940189" w:rsidRPr="009D3D7A" w:rsidRDefault="00940189" w:rsidP="005D6D4C">
      <w:pPr>
        <w:jc w:val="both"/>
        <w:rPr>
          <w:rFonts w:ascii="Arial" w:hAnsi="Arial" w:cs="Arial"/>
          <w:b w:val="0"/>
          <w:sz w:val="22"/>
          <w:szCs w:val="22"/>
        </w:rPr>
      </w:pPr>
    </w:p>
    <w:p w14:paraId="6D5973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Privado;</w:t>
      </w:r>
    </w:p>
    <w:p w14:paraId="1BBA55BC" w14:textId="77777777" w:rsidR="00940189" w:rsidRPr="009D3D7A" w:rsidRDefault="00940189" w:rsidP="005D6D4C">
      <w:pPr>
        <w:jc w:val="both"/>
        <w:rPr>
          <w:rFonts w:ascii="Arial" w:hAnsi="Arial" w:cs="Arial"/>
          <w:b w:val="0"/>
          <w:sz w:val="22"/>
          <w:szCs w:val="22"/>
        </w:rPr>
      </w:pPr>
    </w:p>
    <w:p w14:paraId="5677BD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(DEROGADA, P.O. 13 DE OCTUBRE DE 2000)</w:t>
      </w:r>
    </w:p>
    <w:p w14:paraId="4AB842C6" w14:textId="77777777" w:rsidR="00940189" w:rsidRPr="009D3D7A" w:rsidRDefault="00940189" w:rsidP="005D6D4C">
      <w:pPr>
        <w:jc w:val="both"/>
        <w:rPr>
          <w:rFonts w:ascii="Arial" w:hAnsi="Arial" w:cs="Arial"/>
          <w:b w:val="0"/>
          <w:sz w:val="22"/>
          <w:szCs w:val="22"/>
        </w:rPr>
      </w:pPr>
    </w:p>
    <w:p w14:paraId="19E68A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(DEROGADA, P.O. 13 DE OCTUBRE DE 2000)</w:t>
      </w:r>
    </w:p>
    <w:p w14:paraId="3C64275B" w14:textId="77777777" w:rsidR="00940189" w:rsidRPr="009D3D7A" w:rsidRDefault="00940189" w:rsidP="005D6D4C">
      <w:pPr>
        <w:jc w:val="both"/>
        <w:rPr>
          <w:rFonts w:ascii="Arial" w:hAnsi="Arial" w:cs="Arial"/>
          <w:b w:val="0"/>
          <w:sz w:val="22"/>
          <w:szCs w:val="22"/>
        </w:rPr>
      </w:pPr>
    </w:p>
    <w:p w14:paraId="6946B3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Hecho en país extranjero.</w:t>
      </w:r>
    </w:p>
    <w:p w14:paraId="5864600D" w14:textId="77777777" w:rsidR="00940189" w:rsidRPr="009D3D7A" w:rsidRDefault="00940189" w:rsidP="005D6D4C">
      <w:pPr>
        <w:jc w:val="both"/>
        <w:rPr>
          <w:rFonts w:ascii="Arial" w:hAnsi="Arial" w:cs="Arial"/>
          <w:b w:val="0"/>
          <w:sz w:val="22"/>
          <w:szCs w:val="22"/>
        </w:rPr>
      </w:pPr>
    </w:p>
    <w:p w14:paraId="1DC5B5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1399.- No pueden ser testigos del testamento:</w:t>
      </w:r>
    </w:p>
    <w:p w14:paraId="44CD12B9" w14:textId="77777777" w:rsidR="00940189" w:rsidRPr="009D3D7A" w:rsidRDefault="00940189" w:rsidP="005D6D4C">
      <w:pPr>
        <w:jc w:val="both"/>
        <w:rPr>
          <w:rFonts w:ascii="Arial" w:hAnsi="Arial" w:cs="Arial"/>
          <w:b w:val="0"/>
          <w:sz w:val="22"/>
          <w:szCs w:val="22"/>
        </w:rPr>
      </w:pPr>
    </w:p>
    <w:p w14:paraId="0A5429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amanuenses del Notario que lo autorice;</w:t>
      </w:r>
    </w:p>
    <w:p w14:paraId="59B71256" w14:textId="77777777" w:rsidR="00940189" w:rsidRPr="009D3D7A" w:rsidRDefault="00940189" w:rsidP="005D6D4C">
      <w:pPr>
        <w:jc w:val="both"/>
        <w:rPr>
          <w:rFonts w:ascii="Arial" w:hAnsi="Arial" w:cs="Arial"/>
          <w:b w:val="0"/>
          <w:sz w:val="22"/>
          <w:szCs w:val="22"/>
        </w:rPr>
      </w:pPr>
    </w:p>
    <w:p w14:paraId="5F4765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Los menores de </w:t>
      </w:r>
      <w:proofErr w:type="spellStart"/>
      <w:r w:rsidRPr="009D3D7A">
        <w:rPr>
          <w:rFonts w:ascii="Arial" w:hAnsi="Arial" w:cs="Arial"/>
          <w:b w:val="0"/>
          <w:sz w:val="22"/>
          <w:szCs w:val="22"/>
        </w:rPr>
        <w:t>dieciseis</w:t>
      </w:r>
      <w:proofErr w:type="spellEnd"/>
      <w:r w:rsidRPr="009D3D7A">
        <w:rPr>
          <w:rFonts w:ascii="Arial" w:hAnsi="Arial" w:cs="Arial"/>
          <w:b w:val="0"/>
          <w:sz w:val="22"/>
          <w:szCs w:val="22"/>
        </w:rPr>
        <w:t xml:space="preserve"> años;</w:t>
      </w:r>
    </w:p>
    <w:p w14:paraId="51194D47" w14:textId="77777777" w:rsidR="00940189" w:rsidRPr="009D3D7A" w:rsidRDefault="00940189" w:rsidP="005D6D4C">
      <w:pPr>
        <w:jc w:val="both"/>
        <w:rPr>
          <w:rFonts w:ascii="Arial" w:hAnsi="Arial" w:cs="Arial"/>
          <w:b w:val="0"/>
          <w:sz w:val="22"/>
          <w:szCs w:val="22"/>
        </w:rPr>
      </w:pPr>
    </w:p>
    <w:p w14:paraId="52B674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que no estén en su sano juicio;</w:t>
      </w:r>
    </w:p>
    <w:p w14:paraId="3CA17A25" w14:textId="77777777" w:rsidR="00940189" w:rsidRPr="009D3D7A" w:rsidRDefault="00940189" w:rsidP="005D6D4C">
      <w:pPr>
        <w:jc w:val="both"/>
        <w:rPr>
          <w:rFonts w:ascii="Arial" w:hAnsi="Arial" w:cs="Arial"/>
          <w:b w:val="0"/>
          <w:sz w:val="22"/>
          <w:szCs w:val="22"/>
        </w:rPr>
      </w:pPr>
    </w:p>
    <w:p w14:paraId="19D7B7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ciegos, sordos o mudos;</w:t>
      </w:r>
    </w:p>
    <w:p w14:paraId="03995717" w14:textId="77777777" w:rsidR="00940189" w:rsidRPr="009D3D7A" w:rsidRDefault="00940189" w:rsidP="005D6D4C">
      <w:pPr>
        <w:jc w:val="both"/>
        <w:rPr>
          <w:rFonts w:ascii="Arial" w:hAnsi="Arial" w:cs="Arial"/>
          <w:b w:val="0"/>
          <w:sz w:val="22"/>
          <w:szCs w:val="22"/>
        </w:rPr>
      </w:pPr>
    </w:p>
    <w:p w14:paraId="2CAEC8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Los que no entiendan el idioma que habla el testador.</w:t>
      </w:r>
    </w:p>
    <w:p w14:paraId="29BA9A35" w14:textId="77777777" w:rsidR="00895B04" w:rsidRDefault="00895B04" w:rsidP="005D6D4C">
      <w:pPr>
        <w:jc w:val="both"/>
        <w:rPr>
          <w:rFonts w:ascii="Arial" w:hAnsi="Arial" w:cs="Arial"/>
          <w:b w:val="0"/>
          <w:sz w:val="22"/>
          <w:szCs w:val="22"/>
        </w:rPr>
      </w:pPr>
    </w:p>
    <w:p w14:paraId="43ED39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Los herederos o legatarios; sus descendientes, ascendientes, cónyuge o hermanos. El concurso como testigo de una de las personas a que se refiere esta fracción, solo produce como efecto la nulidad de la disposición que beneficie a ella o a sus mencionados parientes;</w:t>
      </w:r>
    </w:p>
    <w:p w14:paraId="7ECCFCD8" w14:textId="77777777" w:rsidR="00940189" w:rsidRPr="009D3D7A" w:rsidRDefault="00940189" w:rsidP="005D6D4C">
      <w:pPr>
        <w:jc w:val="both"/>
        <w:rPr>
          <w:rFonts w:ascii="Arial" w:hAnsi="Arial" w:cs="Arial"/>
          <w:b w:val="0"/>
          <w:sz w:val="22"/>
          <w:szCs w:val="22"/>
        </w:rPr>
      </w:pPr>
    </w:p>
    <w:p w14:paraId="190CED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Los que hayan sido condenados por el delito de falsedad.</w:t>
      </w:r>
    </w:p>
    <w:p w14:paraId="2012148B" w14:textId="77777777" w:rsidR="00940189" w:rsidRPr="009D3D7A" w:rsidRDefault="00940189" w:rsidP="005D6D4C">
      <w:pPr>
        <w:jc w:val="both"/>
        <w:rPr>
          <w:rFonts w:ascii="Arial" w:hAnsi="Arial" w:cs="Arial"/>
          <w:b w:val="0"/>
          <w:sz w:val="22"/>
          <w:szCs w:val="22"/>
        </w:rPr>
      </w:pPr>
    </w:p>
    <w:p w14:paraId="70AADC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65EC63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1400.- Cuando el testador ignore el idioma del país, un intérprete nombrado por el mismo testador concurrirá al acto y firmará el testamento.</w:t>
      </w:r>
    </w:p>
    <w:p w14:paraId="38BC6DA2" w14:textId="77777777" w:rsidR="00940189" w:rsidRPr="009D3D7A" w:rsidRDefault="00940189" w:rsidP="005D6D4C">
      <w:pPr>
        <w:jc w:val="both"/>
        <w:rPr>
          <w:rFonts w:ascii="Arial" w:hAnsi="Arial" w:cs="Arial"/>
          <w:b w:val="0"/>
          <w:sz w:val="22"/>
          <w:szCs w:val="22"/>
        </w:rPr>
      </w:pPr>
    </w:p>
    <w:p w14:paraId="2FC6BD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1401.- Tanto el notario como los testigos que intervengan en cualquier testamento deberán conocer al testador o cerciorarse de algún modo de su identidad, y de que se halla en su cabal juicio y libre de cualquiera coacción.</w:t>
      </w:r>
    </w:p>
    <w:p w14:paraId="765B66A2" w14:textId="77777777" w:rsidR="00940189" w:rsidRPr="009D3D7A" w:rsidRDefault="00940189" w:rsidP="005D6D4C">
      <w:pPr>
        <w:jc w:val="both"/>
        <w:rPr>
          <w:rFonts w:ascii="Arial" w:hAnsi="Arial" w:cs="Arial"/>
          <w:b w:val="0"/>
          <w:sz w:val="22"/>
          <w:szCs w:val="22"/>
        </w:rPr>
      </w:pPr>
    </w:p>
    <w:p w14:paraId="2B7D4A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1402.- Si la identidad del testador no pudiere ser verificada, se declarará esta circunstancia por el notario o por los testigos, en su caso, agregando uno u otro, todas las señales que caractericen la persona de aquél.</w:t>
      </w:r>
    </w:p>
    <w:p w14:paraId="009F7E26" w14:textId="77777777" w:rsidR="00940189" w:rsidRPr="009D3D7A" w:rsidRDefault="00940189" w:rsidP="005D6D4C">
      <w:pPr>
        <w:jc w:val="both"/>
        <w:rPr>
          <w:rFonts w:ascii="Arial" w:hAnsi="Arial" w:cs="Arial"/>
          <w:b w:val="0"/>
          <w:sz w:val="22"/>
          <w:szCs w:val="22"/>
        </w:rPr>
      </w:pPr>
    </w:p>
    <w:p w14:paraId="01B718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1403.- En el caso del artículo que precede, no tendrá validez el testamento mientras no se justifique la identidad del testador.</w:t>
      </w:r>
    </w:p>
    <w:p w14:paraId="68217C10" w14:textId="77777777" w:rsidR="00940189" w:rsidRPr="009D3D7A" w:rsidRDefault="00940189" w:rsidP="005D6D4C">
      <w:pPr>
        <w:jc w:val="both"/>
        <w:rPr>
          <w:rFonts w:ascii="Arial" w:hAnsi="Arial" w:cs="Arial"/>
          <w:b w:val="0"/>
          <w:sz w:val="22"/>
          <w:szCs w:val="22"/>
        </w:rPr>
      </w:pPr>
    </w:p>
    <w:p w14:paraId="67A16E00" w14:textId="5ED2611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1404.- Se </w:t>
      </w:r>
      <w:proofErr w:type="spellStart"/>
      <w:r w:rsidRPr="009D3D7A">
        <w:rPr>
          <w:rFonts w:ascii="Arial" w:hAnsi="Arial" w:cs="Arial"/>
          <w:b w:val="0"/>
          <w:sz w:val="22"/>
          <w:szCs w:val="22"/>
        </w:rPr>
        <w:t>prohibe</w:t>
      </w:r>
      <w:proofErr w:type="spellEnd"/>
      <w:r w:rsidRPr="009D3D7A">
        <w:rPr>
          <w:rFonts w:ascii="Arial" w:hAnsi="Arial" w:cs="Arial"/>
          <w:b w:val="0"/>
          <w:sz w:val="22"/>
          <w:szCs w:val="22"/>
        </w:rPr>
        <w:t xml:space="preserve"> a los notarios y a cualesquiera otras personas que hayan de redactar disposiciones de última voluntad, dejar hojas en blanco y servirse de abreviaturas o cifras, bajo la pena de quinientos pesos de multa a los notarios y de la mitad</w:t>
      </w:r>
      <w:r w:rsidR="0063608A" w:rsidRPr="009D3D7A">
        <w:rPr>
          <w:rFonts w:ascii="Arial" w:hAnsi="Arial" w:cs="Arial"/>
          <w:b w:val="0"/>
          <w:sz w:val="22"/>
          <w:szCs w:val="22"/>
        </w:rPr>
        <w:t xml:space="preserve"> </w:t>
      </w:r>
      <w:r w:rsidRPr="009D3D7A">
        <w:rPr>
          <w:rFonts w:ascii="Arial" w:hAnsi="Arial" w:cs="Arial"/>
          <w:b w:val="0"/>
          <w:sz w:val="22"/>
          <w:szCs w:val="22"/>
        </w:rPr>
        <w:t>los que no lo fueren.</w:t>
      </w:r>
    </w:p>
    <w:p w14:paraId="3705F514" w14:textId="77777777" w:rsidR="00940189" w:rsidRPr="009D3D7A" w:rsidRDefault="00940189" w:rsidP="005D6D4C">
      <w:pPr>
        <w:jc w:val="both"/>
        <w:rPr>
          <w:rFonts w:ascii="Arial" w:hAnsi="Arial" w:cs="Arial"/>
          <w:b w:val="0"/>
          <w:sz w:val="22"/>
          <w:szCs w:val="22"/>
        </w:rPr>
      </w:pPr>
    </w:p>
    <w:p w14:paraId="7A97DC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1405.- El notario que hubiere autorizado el testamento, debe dar aviso a los interesados luego que sepa la muerte del testador. Si no lo hace, es responsable de los daños y perjuicios que la dilación ocasione.</w:t>
      </w:r>
    </w:p>
    <w:p w14:paraId="2EF30B58" w14:textId="77777777" w:rsidR="00940189" w:rsidRPr="009D3D7A" w:rsidRDefault="00940189" w:rsidP="005D6D4C">
      <w:pPr>
        <w:jc w:val="both"/>
        <w:rPr>
          <w:rFonts w:ascii="Arial" w:hAnsi="Arial" w:cs="Arial"/>
          <w:b w:val="0"/>
          <w:sz w:val="22"/>
          <w:szCs w:val="22"/>
        </w:rPr>
      </w:pPr>
    </w:p>
    <w:p w14:paraId="3D06F7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1406.- Lo dispuesto en el artículo que precede se observará también por cualquiera que tenga en su poder un testamento.</w:t>
      </w:r>
    </w:p>
    <w:p w14:paraId="4F5A5C5B" w14:textId="77777777" w:rsidR="00940189" w:rsidRPr="009D3D7A" w:rsidRDefault="00940189" w:rsidP="005D6D4C">
      <w:pPr>
        <w:jc w:val="both"/>
        <w:rPr>
          <w:rFonts w:ascii="Arial" w:hAnsi="Arial" w:cs="Arial"/>
          <w:b w:val="0"/>
          <w:sz w:val="22"/>
          <w:szCs w:val="22"/>
        </w:rPr>
      </w:pPr>
    </w:p>
    <w:p w14:paraId="5895FB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1407.- Si los interesados están ausentes o son desconocidos, la noticia se dará al juez.</w:t>
      </w:r>
    </w:p>
    <w:p w14:paraId="0CD7B16A" w14:textId="77777777" w:rsidR="00940189" w:rsidRPr="009D3D7A" w:rsidRDefault="00940189" w:rsidP="005D6D4C">
      <w:pPr>
        <w:jc w:val="both"/>
        <w:rPr>
          <w:rFonts w:ascii="Arial" w:hAnsi="Arial" w:cs="Arial"/>
          <w:b w:val="0"/>
          <w:sz w:val="22"/>
          <w:szCs w:val="22"/>
        </w:rPr>
      </w:pPr>
    </w:p>
    <w:p w14:paraId="49BDF890" w14:textId="77777777" w:rsidR="00940189" w:rsidRPr="009D3D7A" w:rsidRDefault="00940189" w:rsidP="005D6D4C">
      <w:pPr>
        <w:jc w:val="both"/>
        <w:rPr>
          <w:rFonts w:ascii="Arial" w:hAnsi="Arial" w:cs="Arial"/>
          <w:b w:val="0"/>
          <w:sz w:val="22"/>
          <w:szCs w:val="22"/>
        </w:rPr>
      </w:pPr>
    </w:p>
    <w:p w14:paraId="17F589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41BAF13F" w14:textId="77777777" w:rsidR="00940189" w:rsidRPr="009D3D7A" w:rsidRDefault="00940189" w:rsidP="005D6D4C">
      <w:pPr>
        <w:jc w:val="both"/>
        <w:rPr>
          <w:rFonts w:ascii="Arial" w:hAnsi="Arial" w:cs="Arial"/>
          <w:b w:val="0"/>
          <w:sz w:val="22"/>
          <w:szCs w:val="22"/>
        </w:rPr>
      </w:pPr>
    </w:p>
    <w:p w14:paraId="3BC5C4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TESTAMENTO PUBLICO ABIERTO</w:t>
      </w:r>
    </w:p>
    <w:p w14:paraId="2D204CB4" w14:textId="77777777" w:rsidR="00940189" w:rsidRPr="009D3D7A" w:rsidRDefault="00940189" w:rsidP="005D6D4C">
      <w:pPr>
        <w:jc w:val="both"/>
        <w:rPr>
          <w:rFonts w:ascii="Arial" w:hAnsi="Arial" w:cs="Arial"/>
          <w:b w:val="0"/>
          <w:sz w:val="22"/>
          <w:szCs w:val="22"/>
        </w:rPr>
      </w:pPr>
    </w:p>
    <w:p w14:paraId="4B2B6D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5C0F1F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1408.- Testamento público abierto es el que se otorga ante notario, de conformidad con las disposiciones de este capítulo.</w:t>
      </w:r>
    </w:p>
    <w:p w14:paraId="4B3219EE" w14:textId="77777777" w:rsidR="00940189" w:rsidRPr="009D3D7A" w:rsidRDefault="00940189" w:rsidP="005D6D4C">
      <w:pPr>
        <w:jc w:val="both"/>
        <w:rPr>
          <w:rFonts w:ascii="Arial" w:hAnsi="Arial" w:cs="Arial"/>
          <w:b w:val="0"/>
          <w:sz w:val="22"/>
          <w:szCs w:val="22"/>
        </w:rPr>
      </w:pPr>
    </w:p>
    <w:p w14:paraId="5C19AA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5FB5D2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1409.- El testador expresara de modo claro y terminante su voluntad al notario. El notario redactará por escrito las cláusulas del testamento, sujetándose estrictamente a la voluntad del testador y las leerá en voz alta para que éste manifieste si está conforme. Si lo estuviere, firmarán la </w:t>
      </w:r>
      <w:proofErr w:type="spellStart"/>
      <w:r w:rsidRPr="009D3D7A">
        <w:rPr>
          <w:rFonts w:ascii="Arial" w:hAnsi="Arial" w:cs="Arial"/>
          <w:b w:val="0"/>
          <w:sz w:val="22"/>
          <w:szCs w:val="22"/>
        </w:rPr>
        <w:t>escriturá</w:t>
      </w:r>
      <w:proofErr w:type="spellEnd"/>
      <w:r w:rsidRPr="009D3D7A">
        <w:rPr>
          <w:rFonts w:ascii="Arial" w:hAnsi="Arial" w:cs="Arial"/>
          <w:b w:val="0"/>
          <w:sz w:val="22"/>
          <w:szCs w:val="22"/>
        </w:rPr>
        <w:t xml:space="preserve"> el testador, el notario y, en su caso los testigos y el intérprete, asentándose el lugar, año, mes, día y hora en que hubiere sido otorgado.</w:t>
      </w:r>
    </w:p>
    <w:p w14:paraId="5D5EB9F7" w14:textId="77777777" w:rsidR="00940189" w:rsidRPr="009D3D7A" w:rsidRDefault="00940189" w:rsidP="005D6D4C">
      <w:pPr>
        <w:jc w:val="both"/>
        <w:rPr>
          <w:rFonts w:ascii="Arial" w:hAnsi="Arial" w:cs="Arial"/>
          <w:b w:val="0"/>
          <w:sz w:val="22"/>
          <w:szCs w:val="22"/>
        </w:rPr>
      </w:pPr>
    </w:p>
    <w:p w14:paraId="161111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27CB9F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1410.- En los casos previstos en los artículos 1411, 1413 y 1414 de este Código, así como cuando el testador o el notario lo soliciten, dos testigos deberán concurrir al acto de otorgamiento y firmar el testamento.</w:t>
      </w:r>
    </w:p>
    <w:p w14:paraId="49A60F95" w14:textId="77777777" w:rsidR="00940189" w:rsidRPr="009D3D7A" w:rsidRDefault="00940189" w:rsidP="005D6D4C">
      <w:pPr>
        <w:jc w:val="both"/>
        <w:rPr>
          <w:rFonts w:ascii="Arial" w:hAnsi="Arial" w:cs="Arial"/>
          <w:b w:val="0"/>
          <w:sz w:val="22"/>
          <w:szCs w:val="22"/>
        </w:rPr>
      </w:pPr>
    </w:p>
    <w:p w14:paraId="02B0B4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Los testigos instrumentales a que se refiere este artículo podrán </w:t>
      </w:r>
      <w:proofErr w:type="gramStart"/>
      <w:r w:rsidRPr="009D3D7A">
        <w:rPr>
          <w:rFonts w:ascii="Arial" w:hAnsi="Arial" w:cs="Arial"/>
          <w:b w:val="0"/>
          <w:sz w:val="22"/>
          <w:szCs w:val="22"/>
        </w:rPr>
        <w:t>intervenir</w:t>
      </w:r>
      <w:proofErr w:type="gramEnd"/>
      <w:r w:rsidRPr="009D3D7A">
        <w:rPr>
          <w:rFonts w:ascii="Arial" w:hAnsi="Arial" w:cs="Arial"/>
          <w:b w:val="0"/>
          <w:sz w:val="22"/>
          <w:szCs w:val="22"/>
        </w:rPr>
        <w:t xml:space="preserve"> además, como testigos de conocimiento.</w:t>
      </w:r>
    </w:p>
    <w:p w14:paraId="500D39E2" w14:textId="77777777" w:rsidR="00940189" w:rsidRPr="009D3D7A" w:rsidRDefault="00940189" w:rsidP="005D6D4C">
      <w:pPr>
        <w:jc w:val="both"/>
        <w:rPr>
          <w:rFonts w:ascii="Arial" w:hAnsi="Arial" w:cs="Arial"/>
          <w:b w:val="0"/>
          <w:sz w:val="22"/>
          <w:szCs w:val="22"/>
        </w:rPr>
      </w:pPr>
    </w:p>
    <w:p w14:paraId="267266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0DE44C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1411.- Cuando el testador declare que no sabe o no puede firmar el testamento, uno de los testigos firmará a ruego del testador y éste imprimirá su huella digital.</w:t>
      </w:r>
    </w:p>
    <w:p w14:paraId="0A5A6425" w14:textId="77777777" w:rsidR="00940189" w:rsidRPr="009D3D7A" w:rsidRDefault="00940189" w:rsidP="005D6D4C">
      <w:pPr>
        <w:jc w:val="both"/>
        <w:rPr>
          <w:rFonts w:ascii="Arial" w:hAnsi="Arial" w:cs="Arial"/>
          <w:b w:val="0"/>
          <w:sz w:val="22"/>
          <w:szCs w:val="22"/>
        </w:rPr>
      </w:pPr>
    </w:p>
    <w:p w14:paraId="48C090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1412.- (DEROGADO, P.O. 13 DE OCTUBRE DE 2000)</w:t>
      </w:r>
    </w:p>
    <w:p w14:paraId="1E75172F" w14:textId="77777777" w:rsidR="00940189" w:rsidRPr="009D3D7A" w:rsidRDefault="00940189" w:rsidP="005D6D4C">
      <w:pPr>
        <w:jc w:val="both"/>
        <w:rPr>
          <w:rFonts w:ascii="Arial" w:hAnsi="Arial" w:cs="Arial"/>
          <w:b w:val="0"/>
          <w:sz w:val="22"/>
          <w:szCs w:val="22"/>
        </w:rPr>
      </w:pPr>
    </w:p>
    <w:p w14:paraId="0D0729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1413.- El que fuere enteramente sordo; pero que sepa leer, deberá dar lectura a su testamento; si no supiere o no pudiere hacerlo, designará una persona que lo lea a su nombre.</w:t>
      </w:r>
    </w:p>
    <w:p w14:paraId="66DEABB3" w14:textId="77777777" w:rsidR="00940189" w:rsidRPr="00211936" w:rsidRDefault="00940189" w:rsidP="005D6D4C">
      <w:pPr>
        <w:jc w:val="both"/>
        <w:rPr>
          <w:rFonts w:ascii="Arial" w:hAnsi="Arial" w:cs="Arial"/>
          <w:b w:val="0"/>
          <w:sz w:val="22"/>
          <w:szCs w:val="22"/>
        </w:rPr>
      </w:pPr>
    </w:p>
    <w:p w14:paraId="32E68294" w14:textId="77777777" w:rsidR="00C67FCA" w:rsidRPr="00211936" w:rsidRDefault="00C67FCA" w:rsidP="00C67FCA">
      <w:pPr>
        <w:jc w:val="both"/>
        <w:rPr>
          <w:rFonts w:ascii="Arial" w:hAnsi="Arial" w:cs="Arial"/>
          <w:b w:val="0"/>
          <w:sz w:val="22"/>
          <w:szCs w:val="22"/>
        </w:rPr>
      </w:pPr>
      <w:r w:rsidRPr="00211936">
        <w:rPr>
          <w:rFonts w:ascii="Arial" w:hAnsi="Arial" w:cs="Arial"/>
          <w:b w:val="0"/>
          <w:sz w:val="22"/>
          <w:szCs w:val="22"/>
        </w:rPr>
        <w:t>(REFORMADO, P.O. 26 DE SEPTIEMBRE DE 2025)</w:t>
      </w:r>
    </w:p>
    <w:p w14:paraId="502C2FBC" w14:textId="77777777" w:rsidR="00C67FCA" w:rsidRPr="00211936" w:rsidRDefault="00C67FCA" w:rsidP="00C67FCA">
      <w:pPr>
        <w:jc w:val="both"/>
        <w:rPr>
          <w:rFonts w:ascii="Arial" w:hAnsi="Arial" w:cs="Arial"/>
          <w:b w:val="0"/>
          <w:sz w:val="22"/>
          <w:szCs w:val="22"/>
        </w:rPr>
      </w:pPr>
      <w:r w:rsidRPr="00211936">
        <w:rPr>
          <w:rFonts w:ascii="Arial" w:hAnsi="Arial" w:cs="Arial"/>
          <w:b w:val="0"/>
          <w:sz w:val="22"/>
          <w:szCs w:val="22"/>
        </w:rPr>
        <w:t xml:space="preserve">Art. 1414.- Cuando el testador sea una persona con discapacidad visual, o no pueda o no sepa leer, se dará lectura al testamento dos veces una por el notario como está prescrito en el artículo 1409, y otra en igual forma, por uno de los testigos u otra persona que el testador designe. </w:t>
      </w:r>
    </w:p>
    <w:p w14:paraId="4A3017D3" w14:textId="77777777" w:rsidR="00C67FCA" w:rsidRPr="00211936" w:rsidRDefault="00C67FCA" w:rsidP="00C67FCA">
      <w:pPr>
        <w:jc w:val="both"/>
        <w:rPr>
          <w:rFonts w:ascii="Arial" w:hAnsi="Arial" w:cs="Arial"/>
          <w:b w:val="0"/>
          <w:sz w:val="22"/>
          <w:szCs w:val="22"/>
        </w:rPr>
      </w:pPr>
    </w:p>
    <w:p w14:paraId="320ED79D" w14:textId="15C98F84" w:rsidR="00C67FCA" w:rsidRPr="00211936" w:rsidRDefault="00C67FCA" w:rsidP="00C67FCA">
      <w:pPr>
        <w:jc w:val="both"/>
        <w:rPr>
          <w:rFonts w:ascii="Arial" w:hAnsi="Arial" w:cs="Arial"/>
          <w:b w:val="0"/>
          <w:sz w:val="22"/>
          <w:szCs w:val="22"/>
        </w:rPr>
      </w:pPr>
      <w:r w:rsidRPr="00211936">
        <w:rPr>
          <w:rFonts w:ascii="Arial" w:hAnsi="Arial" w:cs="Arial"/>
          <w:b w:val="0"/>
          <w:sz w:val="22"/>
          <w:szCs w:val="22"/>
        </w:rPr>
        <w:t>En el supuesto que el testador hubiere optado por utilizar el sistema de escritura Braille, él mismo realizará la segunda lectura, este hecho quedará asentado en el instrumento público.</w:t>
      </w:r>
    </w:p>
    <w:p w14:paraId="6402A881" w14:textId="77777777" w:rsidR="00C67FCA" w:rsidRPr="00211936" w:rsidRDefault="00C67FCA" w:rsidP="00C67FCA">
      <w:pPr>
        <w:jc w:val="both"/>
        <w:rPr>
          <w:rFonts w:ascii="Arial" w:hAnsi="Arial" w:cs="Arial"/>
          <w:b w:val="0"/>
          <w:sz w:val="22"/>
          <w:szCs w:val="22"/>
        </w:rPr>
      </w:pPr>
    </w:p>
    <w:p w14:paraId="759D2224" w14:textId="60D4EFDC" w:rsidR="00940189" w:rsidRPr="009D3D7A" w:rsidRDefault="00940189" w:rsidP="00C67FCA">
      <w:pPr>
        <w:jc w:val="both"/>
        <w:rPr>
          <w:rFonts w:ascii="Arial" w:hAnsi="Arial" w:cs="Arial"/>
          <w:b w:val="0"/>
          <w:sz w:val="22"/>
          <w:szCs w:val="22"/>
        </w:rPr>
      </w:pPr>
      <w:r w:rsidRPr="009D3D7A">
        <w:rPr>
          <w:rFonts w:ascii="Arial" w:hAnsi="Arial" w:cs="Arial"/>
          <w:b w:val="0"/>
          <w:sz w:val="22"/>
          <w:szCs w:val="22"/>
        </w:rPr>
        <w:t>(REFORMADO, P.O. 13 DE OCTUBRE DE 2000)</w:t>
      </w:r>
    </w:p>
    <w:p w14:paraId="7300E9E4"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1415.- Cuando el testador ignore el idioma del país, si puede escribirá su testamento que será traducido al español por el intérprete a que se refiere el artículo 1400. La traducción se transcribirá como testamento en el respectivo protocolo y el original, firmado por el testador, el intérprete y el notario, se archivará, en el apéndice correspondiente del notario que intervenga en el acto.</w:t>
      </w:r>
    </w:p>
    <w:p w14:paraId="63410A48" w14:textId="76BAB00D" w:rsidR="00940189" w:rsidRPr="009D3D7A" w:rsidRDefault="00940189" w:rsidP="005D6D4C">
      <w:pPr>
        <w:jc w:val="both"/>
        <w:rPr>
          <w:rFonts w:ascii="Arial" w:hAnsi="Arial" w:cs="Arial"/>
          <w:b w:val="0"/>
          <w:sz w:val="22"/>
          <w:szCs w:val="22"/>
        </w:rPr>
      </w:pPr>
    </w:p>
    <w:p w14:paraId="487729DD"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 xml:space="preserve">Si el testador no puede o no sabe escribir, el intérprete escribirá el testamento que </w:t>
      </w:r>
      <w:proofErr w:type="gramStart"/>
      <w:r w:rsidRPr="009D3D7A">
        <w:rPr>
          <w:rFonts w:ascii="Arial" w:hAnsi="Arial" w:cs="Arial"/>
          <w:b w:val="0"/>
          <w:sz w:val="22"/>
          <w:szCs w:val="22"/>
        </w:rPr>
        <w:t>dicte</w:t>
      </w:r>
      <w:proofErr w:type="gramEnd"/>
      <w:r w:rsidRPr="009D3D7A">
        <w:rPr>
          <w:rFonts w:ascii="Arial" w:hAnsi="Arial" w:cs="Arial"/>
          <w:b w:val="0"/>
          <w:sz w:val="22"/>
          <w:szCs w:val="22"/>
        </w:rPr>
        <w:t xml:space="preserve"> aquél y leído y aprobado por el testador, se traducirá al español por el interpreté que debe concurrir al acto, hecha la traducción se procederá</w:t>
      </w:r>
      <w:r w:rsidR="0063608A" w:rsidRPr="009D3D7A">
        <w:rPr>
          <w:rFonts w:ascii="Arial" w:hAnsi="Arial" w:cs="Arial"/>
          <w:b w:val="0"/>
          <w:sz w:val="22"/>
          <w:szCs w:val="22"/>
        </w:rPr>
        <w:t xml:space="preserve"> </w:t>
      </w:r>
      <w:r w:rsidRPr="009D3D7A">
        <w:rPr>
          <w:rFonts w:ascii="Arial" w:hAnsi="Arial" w:cs="Arial"/>
          <w:b w:val="0"/>
          <w:sz w:val="22"/>
          <w:szCs w:val="22"/>
        </w:rPr>
        <w:t>como se dispone en el párrafo anterior.</w:t>
      </w:r>
    </w:p>
    <w:p w14:paraId="6103100D" w14:textId="0519C3BF" w:rsidR="00940189" w:rsidRPr="009D3D7A" w:rsidRDefault="00940189" w:rsidP="005D6D4C">
      <w:pPr>
        <w:jc w:val="both"/>
        <w:rPr>
          <w:rFonts w:ascii="Arial" w:hAnsi="Arial" w:cs="Arial"/>
          <w:b w:val="0"/>
          <w:sz w:val="22"/>
          <w:szCs w:val="22"/>
        </w:rPr>
      </w:pPr>
    </w:p>
    <w:p w14:paraId="4D8BB8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el testador no puede o no sabe leer, dictará en su idioma el testamento al intérprete, traducido éste se procederá como dispone el primer párrafo de este artículo.</w:t>
      </w:r>
    </w:p>
    <w:p w14:paraId="0426C244" w14:textId="77777777" w:rsidR="00940189" w:rsidRPr="009D3D7A" w:rsidRDefault="00940189" w:rsidP="005D6D4C">
      <w:pPr>
        <w:jc w:val="both"/>
        <w:rPr>
          <w:rFonts w:ascii="Arial" w:hAnsi="Arial" w:cs="Arial"/>
          <w:b w:val="0"/>
          <w:sz w:val="22"/>
          <w:szCs w:val="22"/>
        </w:rPr>
      </w:pPr>
    </w:p>
    <w:p w14:paraId="5DF76B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este caso el intérprete podrá intervenir, además como testigo de conocimiento.</w:t>
      </w:r>
    </w:p>
    <w:p w14:paraId="77E7653B" w14:textId="77777777" w:rsidR="00940189" w:rsidRPr="009D3D7A" w:rsidRDefault="00940189" w:rsidP="005D6D4C">
      <w:pPr>
        <w:jc w:val="both"/>
        <w:rPr>
          <w:rFonts w:ascii="Arial" w:hAnsi="Arial" w:cs="Arial"/>
          <w:b w:val="0"/>
          <w:sz w:val="22"/>
          <w:szCs w:val="22"/>
        </w:rPr>
      </w:pPr>
    </w:p>
    <w:p w14:paraId="03237F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(REFORMADO, P.O. 13 DE OCTUBRE DE 2000)</w:t>
      </w:r>
    </w:p>
    <w:p w14:paraId="03DC16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1416.- Las formalidades expresadas en este capítulo se practicarán en un solo acto que comenzará con la lectura del testamento y el notario dará fe de haberse llenado aquellas.</w:t>
      </w:r>
    </w:p>
    <w:p w14:paraId="2D634B4E" w14:textId="77777777" w:rsidR="00940189" w:rsidRPr="009D3D7A" w:rsidRDefault="00940189" w:rsidP="005D6D4C">
      <w:pPr>
        <w:jc w:val="both"/>
        <w:rPr>
          <w:rFonts w:ascii="Arial" w:hAnsi="Arial" w:cs="Arial"/>
          <w:b w:val="0"/>
          <w:sz w:val="22"/>
          <w:szCs w:val="22"/>
        </w:rPr>
      </w:pPr>
    </w:p>
    <w:p w14:paraId="554CCC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1417.- Faltando alguna de las referidas solemnidades, quedará el testamento sin efecto, y el Notario será responsable de los daños y perjuicios e incurrirá, además, en la pena de pérdida de oficio.</w:t>
      </w:r>
    </w:p>
    <w:p w14:paraId="7E5B12B4" w14:textId="77777777" w:rsidR="00940189" w:rsidRPr="009D3D7A" w:rsidRDefault="00940189" w:rsidP="005D6D4C">
      <w:pPr>
        <w:jc w:val="both"/>
        <w:rPr>
          <w:rFonts w:ascii="Arial" w:hAnsi="Arial" w:cs="Arial"/>
          <w:b w:val="0"/>
          <w:sz w:val="22"/>
          <w:szCs w:val="22"/>
        </w:rPr>
      </w:pPr>
    </w:p>
    <w:p w14:paraId="06E98D90" w14:textId="77777777" w:rsidR="00940189" w:rsidRPr="009D3D7A" w:rsidRDefault="00940189" w:rsidP="005D6D4C">
      <w:pPr>
        <w:jc w:val="both"/>
        <w:rPr>
          <w:rFonts w:ascii="Arial" w:hAnsi="Arial" w:cs="Arial"/>
          <w:b w:val="0"/>
          <w:sz w:val="22"/>
          <w:szCs w:val="22"/>
        </w:rPr>
      </w:pPr>
    </w:p>
    <w:p w14:paraId="48E87E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SU DENOMINACIÓN, P.O. 13 DE OCTUBRE DE 2000)</w:t>
      </w:r>
    </w:p>
    <w:p w14:paraId="1A511A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3479388A" w14:textId="77777777" w:rsidR="00940189" w:rsidRPr="009D3D7A" w:rsidRDefault="00940189" w:rsidP="005D6D4C">
      <w:pPr>
        <w:jc w:val="both"/>
        <w:rPr>
          <w:rFonts w:ascii="Arial" w:hAnsi="Arial" w:cs="Arial"/>
          <w:b w:val="0"/>
          <w:sz w:val="22"/>
          <w:szCs w:val="22"/>
        </w:rPr>
      </w:pPr>
    </w:p>
    <w:p w14:paraId="297AC9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TESTAMENTO PÚBLICO CERRADO Y DE TESTAMENTO PÚBLICO SIMPLIFICADO</w:t>
      </w:r>
    </w:p>
    <w:p w14:paraId="669F2B47" w14:textId="77777777" w:rsidR="00940189" w:rsidRPr="009D3D7A" w:rsidRDefault="00940189" w:rsidP="005D6D4C">
      <w:pPr>
        <w:jc w:val="both"/>
        <w:rPr>
          <w:rFonts w:ascii="Arial" w:hAnsi="Arial" w:cs="Arial"/>
          <w:b w:val="0"/>
          <w:sz w:val="22"/>
          <w:szCs w:val="22"/>
        </w:rPr>
      </w:pPr>
    </w:p>
    <w:p w14:paraId="034C36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1418.- El testamento público cerrado, puede ser escrito por el testador o por otra persona a su ruego, y en papel común.</w:t>
      </w:r>
    </w:p>
    <w:p w14:paraId="1DD8B7A6" w14:textId="77777777" w:rsidR="00940189" w:rsidRPr="009D3D7A" w:rsidRDefault="00940189" w:rsidP="005D6D4C">
      <w:pPr>
        <w:jc w:val="both"/>
        <w:rPr>
          <w:rFonts w:ascii="Arial" w:hAnsi="Arial" w:cs="Arial"/>
          <w:b w:val="0"/>
          <w:sz w:val="22"/>
          <w:szCs w:val="22"/>
        </w:rPr>
      </w:pPr>
    </w:p>
    <w:p w14:paraId="1E0A2A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1419.- El testador debe rubricar todas las hojas y firmar al calce del testamento; pero si no supiere o no pudiere hacerlo, podrá rubricar y firmar por él otra persona a su ruego.</w:t>
      </w:r>
    </w:p>
    <w:p w14:paraId="06FF2822" w14:textId="77777777" w:rsidR="00940189" w:rsidRPr="009D3D7A" w:rsidRDefault="00940189" w:rsidP="005D6D4C">
      <w:pPr>
        <w:jc w:val="both"/>
        <w:rPr>
          <w:rFonts w:ascii="Arial" w:hAnsi="Arial" w:cs="Arial"/>
          <w:b w:val="0"/>
          <w:sz w:val="22"/>
          <w:szCs w:val="22"/>
        </w:rPr>
      </w:pPr>
    </w:p>
    <w:p w14:paraId="05B342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1420.- En el caso del artículo que precede, la persona que haya rubricado y firmado por el testador, concurrirá con él a la presentación del pliego cerrado; en este acto, el testador declarará que aquella persona rubricó y firmó en su nombre y ésta firmará en la cubierta con los testigos y el notario.</w:t>
      </w:r>
    </w:p>
    <w:p w14:paraId="49031BF3" w14:textId="77777777" w:rsidR="00940189" w:rsidRPr="009D3D7A" w:rsidRDefault="00940189" w:rsidP="005D6D4C">
      <w:pPr>
        <w:jc w:val="both"/>
        <w:rPr>
          <w:rFonts w:ascii="Arial" w:hAnsi="Arial" w:cs="Arial"/>
          <w:b w:val="0"/>
          <w:sz w:val="22"/>
          <w:szCs w:val="22"/>
        </w:rPr>
      </w:pPr>
    </w:p>
    <w:p w14:paraId="175417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1421.- El papel en que esté escrito el testamento o el que le sirva de cubierta, deberá estar cerrado y sellado, o lo hará sellar y cerrar el testador en el acto del otorgamiento, y lo exhibirá al notario en presencia de tres testigos.</w:t>
      </w:r>
    </w:p>
    <w:p w14:paraId="10262F4C" w14:textId="77777777" w:rsidR="00940189" w:rsidRPr="009D3D7A" w:rsidRDefault="00940189" w:rsidP="005D6D4C">
      <w:pPr>
        <w:jc w:val="both"/>
        <w:rPr>
          <w:rFonts w:ascii="Arial" w:hAnsi="Arial" w:cs="Arial"/>
          <w:b w:val="0"/>
          <w:sz w:val="22"/>
          <w:szCs w:val="22"/>
        </w:rPr>
      </w:pPr>
    </w:p>
    <w:p w14:paraId="23F12E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1422.- El testador, al hacer la presentación, declarará que en aquel pliego está contenida su última voluntad.</w:t>
      </w:r>
    </w:p>
    <w:p w14:paraId="768F1829" w14:textId="77777777" w:rsidR="00940189" w:rsidRPr="009D3D7A" w:rsidRDefault="00940189" w:rsidP="005D6D4C">
      <w:pPr>
        <w:jc w:val="both"/>
        <w:rPr>
          <w:rFonts w:ascii="Arial" w:hAnsi="Arial" w:cs="Arial"/>
          <w:b w:val="0"/>
          <w:sz w:val="22"/>
          <w:szCs w:val="22"/>
        </w:rPr>
      </w:pPr>
    </w:p>
    <w:p w14:paraId="6A9ED3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1423.- El notario dará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del otorgamiento, con expresión de las formalidades requeridas en los artículos anteriores; esa constancia deberá extenderse en la cubierta del testamento, que llevará las estampillas del timbre correspondientes, y deberá ser firmada por el testador, los testigos y el notario, quien, además, pondrá su sello.</w:t>
      </w:r>
    </w:p>
    <w:p w14:paraId="6A3069DD" w14:textId="77777777" w:rsidR="00940189" w:rsidRPr="009D3D7A" w:rsidRDefault="00940189" w:rsidP="005D6D4C">
      <w:pPr>
        <w:jc w:val="both"/>
        <w:rPr>
          <w:rFonts w:ascii="Arial" w:hAnsi="Arial" w:cs="Arial"/>
          <w:b w:val="0"/>
          <w:sz w:val="22"/>
          <w:szCs w:val="22"/>
        </w:rPr>
      </w:pPr>
    </w:p>
    <w:p w14:paraId="5E5A2F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1424.- Si alguno de los testigos no supiere firmar, se llamará a otra persona que lo haga en su nombre y su presencia, de modo que siempre haya tres firmas.</w:t>
      </w:r>
    </w:p>
    <w:p w14:paraId="44EDA5D6" w14:textId="77777777" w:rsidR="00940189" w:rsidRPr="009D3D7A" w:rsidRDefault="00940189" w:rsidP="005D6D4C">
      <w:pPr>
        <w:jc w:val="both"/>
        <w:rPr>
          <w:rFonts w:ascii="Arial" w:hAnsi="Arial" w:cs="Arial"/>
          <w:b w:val="0"/>
          <w:sz w:val="22"/>
          <w:szCs w:val="22"/>
        </w:rPr>
      </w:pPr>
    </w:p>
    <w:p w14:paraId="6BFFDD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1425.- Si al hacer la presentación del testamento no pudiere firmar el testador, lo hará otra persona en su nombre y en su presencia, no debiendo hacerlo ninguno de los testigos.</w:t>
      </w:r>
    </w:p>
    <w:p w14:paraId="51E3701E" w14:textId="77777777" w:rsidR="00940189" w:rsidRPr="009D3D7A" w:rsidRDefault="00940189" w:rsidP="005D6D4C">
      <w:pPr>
        <w:jc w:val="both"/>
        <w:rPr>
          <w:rFonts w:ascii="Arial" w:hAnsi="Arial" w:cs="Arial"/>
          <w:b w:val="0"/>
          <w:sz w:val="22"/>
          <w:szCs w:val="22"/>
        </w:rPr>
      </w:pPr>
    </w:p>
    <w:p w14:paraId="1D511F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1426.- Solo en casos de suma urgencia podrá firmar uno de los testigos, ya sea por el que no sepa hacerlo, ya por el testador. El notario hará constar expresamente esta circunstancia, bajo la pena de suspensión de oficio por tres años.</w:t>
      </w:r>
    </w:p>
    <w:p w14:paraId="4C32E504" w14:textId="77777777" w:rsidR="00940189" w:rsidRPr="009D3D7A" w:rsidRDefault="00940189" w:rsidP="005D6D4C">
      <w:pPr>
        <w:jc w:val="both"/>
        <w:rPr>
          <w:rFonts w:ascii="Arial" w:hAnsi="Arial" w:cs="Arial"/>
          <w:b w:val="0"/>
          <w:sz w:val="22"/>
          <w:szCs w:val="22"/>
        </w:rPr>
      </w:pPr>
    </w:p>
    <w:p w14:paraId="5788B1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1427.- Los que no saben o no pueden leer, son inhábiles para hacer testamento cerrado.</w:t>
      </w:r>
    </w:p>
    <w:p w14:paraId="58871E79" w14:textId="77777777" w:rsidR="00501D52" w:rsidRPr="00211936" w:rsidRDefault="00501D52" w:rsidP="00501D52">
      <w:pPr>
        <w:rPr>
          <w:rFonts w:ascii="Arial" w:hAnsi="Arial" w:cs="Arial"/>
          <w:b w:val="0"/>
          <w:sz w:val="22"/>
          <w:szCs w:val="22"/>
        </w:rPr>
      </w:pPr>
    </w:p>
    <w:p w14:paraId="2E6C5708" w14:textId="3E2B8C62"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(ADICIONADO SEGUNDO PÁRRAFO, P.O. 26 DE SEPTIEMBRE DE 2025)</w:t>
      </w:r>
    </w:p>
    <w:p w14:paraId="0D539D09" w14:textId="35A5CCDE"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Se exceptúa del párrafo anterior a la persona con discapacidad visual que conociendo la escritura braille, emita su testamento bajo este sistema, el cual se sujetará a las demás solemnidades requeridas en el presente Código, para este caso de testamento.</w:t>
      </w:r>
    </w:p>
    <w:p w14:paraId="31FC4CEF" w14:textId="77777777" w:rsidR="00940189" w:rsidRPr="00211936" w:rsidRDefault="00940189" w:rsidP="005D6D4C">
      <w:pPr>
        <w:jc w:val="both"/>
        <w:rPr>
          <w:rFonts w:ascii="Arial" w:hAnsi="Arial" w:cs="Arial"/>
          <w:b w:val="0"/>
          <w:sz w:val="22"/>
          <w:szCs w:val="22"/>
        </w:rPr>
      </w:pPr>
    </w:p>
    <w:p w14:paraId="37203C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1428.- El sordo-mudo podrá hacer testamento cerrado con tal que esté todo el escrito, fechado y firmado de su propia mano, y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al presentarlo al Notario ante cinco testigos, escriba a presencia de todos sobre la cubierta que en aquel pliego se contiene su última voluntad, y va escrita y firmada por él. El notario declarará en el acta de la cubierta que el testador lo escribió así, observándose, además, lo dispuesto en los artículos 1421, 1423 y 1424.</w:t>
      </w:r>
    </w:p>
    <w:p w14:paraId="6AB14B88" w14:textId="77777777" w:rsidR="00940189" w:rsidRPr="009D3D7A" w:rsidRDefault="00940189" w:rsidP="005D6D4C">
      <w:pPr>
        <w:jc w:val="both"/>
        <w:rPr>
          <w:rFonts w:ascii="Arial" w:hAnsi="Arial" w:cs="Arial"/>
          <w:b w:val="0"/>
          <w:sz w:val="22"/>
          <w:szCs w:val="22"/>
        </w:rPr>
      </w:pPr>
    </w:p>
    <w:p w14:paraId="2EABA1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1429.- En el caso del artículo anterior, si el testador no puede firmar la cubierta, se observará lo dispuesto en los artículos 1425 y 1426, dando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el Notario de la elección que el testador haga de uno de los testigos para que firme por él.</w:t>
      </w:r>
    </w:p>
    <w:p w14:paraId="09659089" w14:textId="77777777" w:rsidR="00940189" w:rsidRPr="009D3D7A" w:rsidRDefault="00940189" w:rsidP="005D6D4C">
      <w:pPr>
        <w:jc w:val="both"/>
        <w:rPr>
          <w:rFonts w:ascii="Arial" w:hAnsi="Arial" w:cs="Arial"/>
          <w:b w:val="0"/>
          <w:sz w:val="22"/>
          <w:szCs w:val="22"/>
        </w:rPr>
      </w:pPr>
    </w:p>
    <w:p w14:paraId="18669D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1430.- El que sea solo mudo o solo sordo, puede hacer testamento cerrado con tal que esté escrito de su puño y letra, o si ha sido escrito por otro, lo anote así el testador, y firme la nota de su puño y letra, sujetándose a las demás solemnidades precisas para esta clase de testamentos.</w:t>
      </w:r>
    </w:p>
    <w:p w14:paraId="33C1A17D" w14:textId="77777777" w:rsidR="00940189" w:rsidRPr="009D3D7A" w:rsidRDefault="00940189" w:rsidP="005D6D4C">
      <w:pPr>
        <w:jc w:val="both"/>
        <w:rPr>
          <w:rFonts w:ascii="Arial" w:hAnsi="Arial" w:cs="Arial"/>
          <w:b w:val="0"/>
          <w:sz w:val="22"/>
          <w:szCs w:val="22"/>
        </w:rPr>
      </w:pPr>
    </w:p>
    <w:p w14:paraId="265CF9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1431.- El testamento cerrado que carezca de alguna de las formalidades sobredichas, quedará sin efecto, y el Notario será responsable en los términos del artículo 1417.</w:t>
      </w:r>
    </w:p>
    <w:p w14:paraId="57D1DE1E" w14:textId="77777777" w:rsidR="00940189" w:rsidRPr="009D3D7A" w:rsidRDefault="00940189" w:rsidP="005D6D4C">
      <w:pPr>
        <w:jc w:val="both"/>
        <w:rPr>
          <w:rFonts w:ascii="Arial" w:hAnsi="Arial" w:cs="Arial"/>
          <w:b w:val="0"/>
          <w:sz w:val="22"/>
          <w:szCs w:val="22"/>
        </w:rPr>
      </w:pPr>
    </w:p>
    <w:p w14:paraId="2942F9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1432.- Cerrado y autorizado el testamento, se entregará al testador, y el Notario pondrá razón en el protocolo del lugar, hora, día, mes y año en que el testamento fue autorizado y entregado.</w:t>
      </w:r>
    </w:p>
    <w:p w14:paraId="096FF321" w14:textId="77777777" w:rsidR="00940189" w:rsidRPr="009D3D7A" w:rsidRDefault="00940189" w:rsidP="005D6D4C">
      <w:pPr>
        <w:jc w:val="both"/>
        <w:rPr>
          <w:rFonts w:ascii="Arial" w:hAnsi="Arial" w:cs="Arial"/>
          <w:b w:val="0"/>
          <w:sz w:val="22"/>
          <w:szCs w:val="22"/>
        </w:rPr>
      </w:pPr>
    </w:p>
    <w:p w14:paraId="26CEF7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1433.- Por la infracción del artículo anterior, no se anulará el testamento, pero el Notario incurrirá en la pena de suspensión por seis meses.</w:t>
      </w:r>
    </w:p>
    <w:p w14:paraId="6D018F80" w14:textId="77777777" w:rsidR="00940189" w:rsidRPr="009D3D7A" w:rsidRDefault="00940189" w:rsidP="005D6D4C">
      <w:pPr>
        <w:jc w:val="both"/>
        <w:rPr>
          <w:rFonts w:ascii="Arial" w:hAnsi="Arial" w:cs="Arial"/>
          <w:b w:val="0"/>
          <w:sz w:val="22"/>
          <w:szCs w:val="22"/>
        </w:rPr>
      </w:pPr>
    </w:p>
    <w:p w14:paraId="6FEB1C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1434.- El testador podrá conservar el testamento en su poder, o darlo en guarda a persona de su confianza o depositarlo en el archivo judicial.</w:t>
      </w:r>
    </w:p>
    <w:p w14:paraId="29C0D06A" w14:textId="77777777" w:rsidR="00940189" w:rsidRPr="009D3D7A" w:rsidRDefault="00940189" w:rsidP="005D6D4C">
      <w:pPr>
        <w:jc w:val="both"/>
        <w:rPr>
          <w:rFonts w:ascii="Arial" w:hAnsi="Arial" w:cs="Arial"/>
          <w:b w:val="0"/>
          <w:sz w:val="22"/>
          <w:szCs w:val="22"/>
        </w:rPr>
      </w:pPr>
    </w:p>
    <w:p w14:paraId="65084E25" w14:textId="77777777" w:rsidR="004B7918" w:rsidRPr="009D3D7A" w:rsidRDefault="004B7918" w:rsidP="005D6D4C">
      <w:pPr>
        <w:pStyle w:val="Prrafodelista1"/>
        <w:ind w:left="0"/>
        <w:jc w:val="both"/>
        <w:rPr>
          <w:rFonts w:ascii="Arial" w:hAnsi="Arial" w:cs="Arial"/>
          <w:sz w:val="22"/>
          <w:szCs w:val="22"/>
        </w:rPr>
      </w:pPr>
      <w:r w:rsidRPr="009D3D7A">
        <w:rPr>
          <w:rFonts w:ascii="Arial" w:hAnsi="Arial" w:cs="Arial"/>
          <w:sz w:val="22"/>
          <w:szCs w:val="22"/>
        </w:rPr>
        <w:t>(REFORMADO P.O. 15 DE DICIEMBRE DE 2008)</w:t>
      </w:r>
    </w:p>
    <w:p w14:paraId="0AAAC0E7" w14:textId="77777777" w:rsidR="004B7918" w:rsidRPr="009D3D7A" w:rsidRDefault="00940189" w:rsidP="005D6D4C">
      <w:pPr>
        <w:pStyle w:val="Prrafodelista1"/>
        <w:ind w:left="0"/>
        <w:jc w:val="both"/>
        <w:rPr>
          <w:rFonts w:ascii="Arial" w:hAnsi="Arial" w:cs="Arial"/>
          <w:sz w:val="22"/>
          <w:szCs w:val="22"/>
        </w:rPr>
      </w:pPr>
      <w:r w:rsidRPr="009D3D7A">
        <w:rPr>
          <w:rFonts w:ascii="Arial" w:hAnsi="Arial" w:cs="Arial"/>
          <w:sz w:val="22"/>
          <w:szCs w:val="22"/>
        </w:rPr>
        <w:t xml:space="preserve">Art. 1435.- </w:t>
      </w:r>
      <w:r w:rsidR="004B7918" w:rsidRPr="009D3D7A">
        <w:rPr>
          <w:rFonts w:ascii="Arial" w:hAnsi="Arial" w:cs="Arial"/>
          <w:sz w:val="22"/>
          <w:szCs w:val="22"/>
        </w:rPr>
        <w:t xml:space="preserve">El testador que quiera depositar su testamento en el archivo </w:t>
      </w:r>
      <w:r w:rsidR="004B7918" w:rsidRPr="009D3D7A">
        <w:rPr>
          <w:rFonts w:ascii="Arial" w:hAnsi="Arial" w:cs="Arial"/>
          <w:bCs/>
          <w:sz w:val="22"/>
          <w:szCs w:val="22"/>
        </w:rPr>
        <w:t>judicial,</w:t>
      </w:r>
      <w:r w:rsidR="004B7918" w:rsidRPr="009D3D7A">
        <w:rPr>
          <w:rFonts w:ascii="Arial" w:hAnsi="Arial" w:cs="Arial"/>
          <w:sz w:val="22"/>
          <w:szCs w:val="22"/>
        </w:rPr>
        <w:t xml:space="preserve"> se presentará con él ante el encargado de éste, quien hará asentar en el libro que con ese objeto debe llevarse, una razón del depósito o entrega, que será firmada por dicho funcionario y el testador, a quien se dará copia autorizada.</w:t>
      </w:r>
    </w:p>
    <w:p w14:paraId="53B72121" w14:textId="77777777" w:rsidR="004B7918" w:rsidRPr="009D3D7A" w:rsidRDefault="004B7918" w:rsidP="005D6D4C">
      <w:pPr>
        <w:pStyle w:val="Prrafodelista1"/>
        <w:ind w:left="0"/>
        <w:jc w:val="both"/>
        <w:rPr>
          <w:rFonts w:ascii="Arial" w:hAnsi="Arial" w:cs="Arial"/>
          <w:sz w:val="22"/>
          <w:szCs w:val="22"/>
        </w:rPr>
      </w:pPr>
    </w:p>
    <w:p w14:paraId="337EC635" w14:textId="77777777" w:rsidR="004B7918" w:rsidRPr="009D3D7A" w:rsidRDefault="004B7918" w:rsidP="005D6D4C">
      <w:pPr>
        <w:pStyle w:val="Prrafodelista1"/>
        <w:ind w:left="0"/>
        <w:jc w:val="both"/>
        <w:rPr>
          <w:rFonts w:ascii="Arial" w:hAnsi="Arial" w:cs="Arial"/>
          <w:bCs/>
          <w:sz w:val="22"/>
          <w:szCs w:val="22"/>
        </w:rPr>
      </w:pPr>
      <w:r w:rsidRPr="009D3D7A">
        <w:rPr>
          <w:rFonts w:ascii="Arial" w:hAnsi="Arial" w:cs="Arial"/>
          <w:bCs/>
          <w:sz w:val="22"/>
          <w:szCs w:val="22"/>
        </w:rPr>
        <w:t>El Juez deberá de formular un aviso de testamento a la Dirección del Archivo General de Notarías y al Registro Público de la Propiedad y del Comercio, quienes a su vez remitirán tal aviso al Registro Nacional de Avisos de Testamento por vía electrónica, con los datos indicados en el artículo 1199 Bis del Código Civil para el Estado de Nuevo León.</w:t>
      </w:r>
    </w:p>
    <w:p w14:paraId="2186A337" w14:textId="77777777" w:rsidR="00940189" w:rsidRPr="009D3D7A" w:rsidRDefault="00940189" w:rsidP="005D6D4C">
      <w:pPr>
        <w:jc w:val="both"/>
        <w:rPr>
          <w:rFonts w:ascii="Arial" w:hAnsi="Arial" w:cs="Arial"/>
          <w:b w:val="0"/>
          <w:sz w:val="22"/>
          <w:szCs w:val="22"/>
        </w:rPr>
      </w:pPr>
    </w:p>
    <w:p w14:paraId="45304527" w14:textId="77777777" w:rsidR="00940189" w:rsidRPr="009D3D7A" w:rsidRDefault="00940189" w:rsidP="005D6D4C">
      <w:pPr>
        <w:spacing w:before="240"/>
        <w:jc w:val="both"/>
        <w:rPr>
          <w:rFonts w:ascii="Arial" w:hAnsi="Arial" w:cs="Arial"/>
          <w:b w:val="0"/>
          <w:sz w:val="22"/>
          <w:szCs w:val="22"/>
        </w:rPr>
      </w:pPr>
      <w:r w:rsidRPr="009D3D7A">
        <w:rPr>
          <w:rFonts w:ascii="Arial" w:hAnsi="Arial" w:cs="Arial"/>
          <w:b w:val="0"/>
          <w:sz w:val="22"/>
          <w:szCs w:val="22"/>
        </w:rPr>
        <w:t>Art. 1436.- Pueden hacerse por procurador la presentación y depósito de que habla el artículo que precede, y en este caso, el poder quedará unido al testamento.</w:t>
      </w:r>
    </w:p>
    <w:p w14:paraId="67D9D0A4" w14:textId="77777777" w:rsidR="00940189" w:rsidRPr="009D3D7A" w:rsidRDefault="00940189" w:rsidP="005D6D4C">
      <w:pPr>
        <w:jc w:val="both"/>
        <w:rPr>
          <w:rFonts w:ascii="Arial" w:hAnsi="Arial" w:cs="Arial"/>
          <w:b w:val="0"/>
          <w:sz w:val="22"/>
          <w:szCs w:val="22"/>
        </w:rPr>
      </w:pPr>
    </w:p>
    <w:p w14:paraId="2A261D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1437.- El testador puede retirar, cuando le parezca, su testamento; pero la devolución se hará con las mismas solemnidades que la entrega.</w:t>
      </w:r>
    </w:p>
    <w:p w14:paraId="13546B8C" w14:textId="77777777" w:rsidR="00940189" w:rsidRPr="009D3D7A" w:rsidRDefault="00940189" w:rsidP="005D6D4C">
      <w:pPr>
        <w:jc w:val="both"/>
        <w:rPr>
          <w:rFonts w:ascii="Arial" w:hAnsi="Arial" w:cs="Arial"/>
          <w:b w:val="0"/>
          <w:sz w:val="22"/>
          <w:szCs w:val="22"/>
        </w:rPr>
      </w:pPr>
    </w:p>
    <w:p w14:paraId="28AE9F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1438.- El poder para la entrega y para la extracción del testamento, debe otorgarse en escritura pública, y esta circunstancia se hará constar en la nota respectiva.</w:t>
      </w:r>
    </w:p>
    <w:p w14:paraId="4E2B6E7D" w14:textId="77777777" w:rsidR="00940189" w:rsidRPr="009D3D7A" w:rsidRDefault="00940189" w:rsidP="005D6D4C">
      <w:pPr>
        <w:jc w:val="both"/>
        <w:rPr>
          <w:rFonts w:ascii="Arial" w:hAnsi="Arial" w:cs="Arial"/>
          <w:b w:val="0"/>
          <w:sz w:val="22"/>
          <w:szCs w:val="22"/>
        </w:rPr>
      </w:pPr>
    </w:p>
    <w:p w14:paraId="733A86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1439.- Luego que el juez reciba un testamento cerrado, hará comparecer al Notario y a los testigos que concurrieron a su otorgamiento.</w:t>
      </w:r>
    </w:p>
    <w:p w14:paraId="27534F8E" w14:textId="77777777" w:rsidR="00940189" w:rsidRPr="009D3D7A" w:rsidRDefault="00940189" w:rsidP="005D6D4C">
      <w:pPr>
        <w:jc w:val="both"/>
        <w:rPr>
          <w:rFonts w:ascii="Arial" w:hAnsi="Arial" w:cs="Arial"/>
          <w:b w:val="0"/>
          <w:sz w:val="22"/>
          <w:szCs w:val="22"/>
        </w:rPr>
      </w:pPr>
    </w:p>
    <w:p w14:paraId="421FBA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1440.- El testamento cerrado no podrá ser abierto sino después de que el Notario y los testigos instrumentales hayan reconocido ante el juez sus firmas, y la del testador o la de la persona que por éste hubiere firmado, y hayan declarado si en su concepto está cerrado y sellado como lo estaba en el acto de la entrega.</w:t>
      </w:r>
    </w:p>
    <w:p w14:paraId="564857C2" w14:textId="77777777" w:rsidR="00940189" w:rsidRPr="009D3D7A" w:rsidRDefault="00940189" w:rsidP="005D6D4C">
      <w:pPr>
        <w:jc w:val="both"/>
        <w:rPr>
          <w:rFonts w:ascii="Arial" w:hAnsi="Arial" w:cs="Arial"/>
          <w:b w:val="0"/>
          <w:sz w:val="22"/>
          <w:szCs w:val="22"/>
        </w:rPr>
      </w:pPr>
    </w:p>
    <w:p w14:paraId="305B85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1441.- Si no pudieren comparecer todos los testigos por muerte, enfermedad o ausencia, bastará el reconocimiento de la mayor parte y el del Notario.</w:t>
      </w:r>
    </w:p>
    <w:p w14:paraId="420CC3FA" w14:textId="77777777" w:rsidR="00940189" w:rsidRPr="009D3D7A" w:rsidRDefault="00940189" w:rsidP="005D6D4C">
      <w:pPr>
        <w:jc w:val="both"/>
        <w:rPr>
          <w:rFonts w:ascii="Arial" w:hAnsi="Arial" w:cs="Arial"/>
          <w:b w:val="0"/>
          <w:sz w:val="22"/>
          <w:szCs w:val="22"/>
        </w:rPr>
      </w:pPr>
    </w:p>
    <w:p w14:paraId="7EC72F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1442.- Si por iguales causas no pudieren comparecer el Notario, la mayor parte de los testigos o ninguno de ellos, el juez lo hará constar así por información, como también la legitimidad de las firmas y que en la fecha que lleva el testamento se encontraban aquellos en el lugar en que éste se otorgó.</w:t>
      </w:r>
    </w:p>
    <w:p w14:paraId="3A7FC21A" w14:textId="77777777" w:rsidR="00940189" w:rsidRPr="009D3D7A" w:rsidRDefault="00940189" w:rsidP="005D6D4C">
      <w:pPr>
        <w:jc w:val="both"/>
        <w:rPr>
          <w:rFonts w:ascii="Arial" w:hAnsi="Arial" w:cs="Arial"/>
          <w:b w:val="0"/>
          <w:sz w:val="22"/>
          <w:szCs w:val="22"/>
        </w:rPr>
      </w:pPr>
    </w:p>
    <w:p w14:paraId="524621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1443.- En todo caso los que comparecieren reconocerán sus firmas.</w:t>
      </w:r>
    </w:p>
    <w:p w14:paraId="678F9F8A" w14:textId="77777777" w:rsidR="00940189" w:rsidRPr="009D3D7A" w:rsidRDefault="00940189" w:rsidP="005D6D4C">
      <w:pPr>
        <w:jc w:val="both"/>
        <w:rPr>
          <w:rFonts w:ascii="Arial" w:hAnsi="Arial" w:cs="Arial"/>
          <w:b w:val="0"/>
          <w:sz w:val="22"/>
          <w:szCs w:val="22"/>
        </w:rPr>
      </w:pPr>
    </w:p>
    <w:p w14:paraId="0BE85E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1444.- Cumplido lo prescrito en los cinco artículos anteriores, el juez decretará la publicación y protocolización del testamento.</w:t>
      </w:r>
    </w:p>
    <w:p w14:paraId="6C76A2C3" w14:textId="77777777" w:rsidR="00940189" w:rsidRPr="009D3D7A" w:rsidRDefault="00940189" w:rsidP="005D6D4C">
      <w:pPr>
        <w:jc w:val="both"/>
        <w:rPr>
          <w:rFonts w:ascii="Arial" w:hAnsi="Arial" w:cs="Arial"/>
          <w:b w:val="0"/>
          <w:sz w:val="22"/>
          <w:szCs w:val="22"/>
        </w:rPr>
      </w:pPr>
    </w:p>
    <w:p w14:paraId="1E4EF7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1445.- El testamento cerrado quedará sin efecto siempre que se encuentre roto el pliego interior o abierto el que forma la cubierta, o borradas, raspadas o enmendadas las firmas que lo autorizan, aunque el contenido no sea vicioso.</w:t>
      </w:r>
    </w:p>
    <w:p w14:paraId="566D0EDA" w14:textId="77777777" w:rsidR="00940189" w:rsidRPr="009D3D7A" w:rsidRDefault="00940189" w:rsidP="005D6D4C">
      <w:pPr>
        <w:jc w:val="both"/>
        <w:rPr>
          <w:rFonts w:ascii="Arial" w:hAnsi="Arial" w:cs="Arial"/>
          <w:b w:val="0"/>
          <w:sz w:val="22"/>
          <w:szCs w:val="22"/>
        </w:rPr>
      </w:pPr>
    </w:p>
    <w:p w14:paraId="30DFA0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1446.- Toda persona que tuviere en su poder un testamento cerrado y no lo presente, como está prevenido en los artículos 1405 y 1406, o lo sustraiga dolosamente de los bienes del finado, incurrirá en la pena, si fuere heredero por intestado, de la pérdida del derecho que pudiera tener, sin perjuicio de la que le corresponda conforme al Código Penal.</w:t>
      </w:r>
    </w:p>
    <w:p w14:paraId="0E0C1148" w14:textId="77777777" w:rsidR="00940189" w:rsidRPr="009D3D7A" w:rsidRDefault="00940189" w:rsidP="005D6D4C">
      <w:pPr>
        <w:jc w:val="both"/>
        <w:rPr>
          <w:rFonts w:ascii="Arial" w:hAnsi="Arial" w:cs="Arial"/>
          <w:b w:val="0"/>
          <w:sz w:val="22"/>
          <w:szCs w:val="22"/>
        </w:rPr>
      </w:pPr>
    </w:p>
    <w:p w14:paraId="7FFFA2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D0E48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1446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Testamento público simplificado es aquél que se otorga ante notario respecto de un inmueble destinado o que vaya a destinarse a vivienda por el adquiriente en la misma escritura que consigne su adquisición o en la que se consigne la regularización de un inmueble que lleven a cabo las autoridades del Estado o de cualquier dependencia o entidad de la Administración Pública Federal, o en acto posterior de conformidad con lo siguiente:</w:t>
      </w:r>
    </w:p>
    <w:p w14:paraId="77FADDD7" w14:textId="77777777" w:rsidR="00940189" w:rsidRPr="009D3D7A" w:rsidRDefault="00940189" w:rsidP="005D6D4C">
      <w:pPr>
        <w:jc w:val="both"/>
        <w:rPr>
          <w:rFonts w:ascii="Arial" w:hAnsi="Arial" w:cs="Arial"/>
          <w:b w:val="0"/>
          <w:sz w:val="22"/>
          <w:szCs w:val="22"/>
        </w:rPr>
      </w:pPr>
    </w:p>
    <w:p w14:paraId="1B48ECF5" w14:textId="1B7912AF" w:rsidR="007933D8" w:rsidRPr="00CD5BAA" w:rsidRDefault="007933D8" w:rsidP="007933D8">
      <w:pPr>
        <w:jc w:val="both"/>
        <w:rPr>
          <w:rFonts w:ascii="Arial" w:hAnsi="Arial" w:cs="Arial"/>
          <w:b w:val="0"/>
          <w:i/>
          <w:sz w:val="22"/>
          <w:szCs w:val="22"/>
        </w:rPr>
      </w:pPr>
      <w:r w:rsidRPr="00CD5BAA">
        <w:rPr>
          <w:rFonts w:ascii="Arial" w:hAnsi="Arial" w:cs="Arial"/>
          <w:b w:val="0"/>
          <w:i/>
          <w:sz w:val="22"/>
          <w:szCs w:val="22"/>
        </w:rPr>
        <w:t>(REFORMAD</w:t>
      </w:r>
      <w:r w:rsidR="00616A34" w:rsidRPr="00CD5BAA">
        <w:rPr>
          <w:rFonts w:ascii="Arial" w:hAnsi="Arial" w:cs="Arial"/>
          <w:b w:val="0"/>
          <w:i/>
          <w:sz w:val="22"/>
          <w:szCs w:val="22"/>
        </w:rPr>
        <w:t>A</w:t>
      </w:r>
      <w:r w:rsidRPr="00CD5BAA">
        <w:rPr>
          <w:rFonts w:ascii="Arial" w:hAnsi="Arial" w:cs="Arial"/>
          <w:b w:val="0"/>
          <w:i/>
          <w:sz w:val="22"/>
          <w:szCs w:val="22"/>
        </w:rPr>
        <w:t>, P.O.11 DE AGOSTO DE 2021)</w:t>
      </w:r>
    </w:p>
    <w:p w14:paraId="7C023083" w14:textId="7F8C98F1" w:rsidR="00940189" w:rsidRPr="00CD5BAA" w:rsidRDefault="00940189" w:rsidP="005D6D4C">
      <w:pPr>
        <w:jc w:val="both"/>
        <w:rPr>
          <w:rFonts w:ascii="Arial" w:hAnsi="Arial" w:cs="Arial"/>
          <w:b w:val="0"/>
          <w:sz w:val="22"/>
          <w:szCs w:val="22"/>
        </w:rPr>
      </w:pPr>
      <w:r w:rsidRPr="00CD5BAA">
        <w:rPr>
          <w:rFonts w:ascii="Arial" w:hAnsi="Arial" w:cs="Arial"/>
          <w:b w:val="0"/>
          <w:sz w:val="22"/>
          <w:szCs w:val="22"/>
        </w:rPr>
        <w:t xml:space="preserve">I.- </w:t>
      </w:r>
      <w:r w:rsidR="007933D8" w:rsidRPr="00CD5BAA">
        <w:rPr>
          <w:rFonts w:ascii="Arial" w:hAnsi="Arial" w:cs="Arial"/>
          <w:b w:val="0"/>
          <w:sz w:val="22"/>
          <w:szCs w:val="22"/>
        </w:rPr>
        <w:t>Que el precio del inmueble o el expresado en el certificado de valor actual real no exceda del equivalente a 25 veces el valor anual de la Unidad de Medida y Actualización al momento de la adquisición. En los casos de regularización de inmuebles que lleven a cabo las dependencias y entidades a que se refiere el párrafo anterior, no importará su monto.</w:t>
      </w:r>
    </w:p>
    <w:p w14:paraId="4FD43F93" w14:textId="77777777" w:rsidR="007933D8" w:rsidRPr="009D3D7A" w:rsidRDefault="007933D8" w:rsidP="005D6D4C">
      <w:pPr>
        <w:jc w:val="both"/>
        <w:rPr>
          <w:rFonts w:ascii="Arial" w:hAnsi="Arial" w:cs="Arial"/>
          <w:b w:val="0"/>
          <w:sz w:val="22"/>
          <w:szCs w:val="22"/>
        </w:rPr>
      </w:pPr>
    </w:p>
    <w:p w14:paraId="422F9465"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II.- El testador </w:t>
      </w:r>
      <w:proofErr w:type="spellStart"/>
      <w:r w:rsidRPr="009D3D7A">
        <w:rPr>
          <w:rFonts w:ascii="Arial" w:hAnsi="Arial" w:cs="Arial"/>
          <w:b w:val="0"/>
          <w:sz w:val="22"/>
          <w:szCs w:val="22"/>
        </w:rPr>
        <w:t>institurá</w:t>
      </w:r>
      <w:proofErr w:type="spellEnd"/>
      <w:r w:rsidRPr="009D3D7A">
        <w:rPr>
          <w:rFonts w:ascii="Arial" w:hAnsi="Arial" w:cs="Arial"/>
          <w:b w:val="0"/>
          <w:sz w:val="22"/>
          <w:szCs w:val="22"/>
        </w:rPr>
        <w:t xml:space="preserve"> uno o más legatarios con derecho de acrecer salvo designación de sustitutos. A falta de </w:t>
      </w:r>
      <w:proofErr w:type="spellStart"/>
      <w:r w:rsidRPr="009D3D7A">
        <w:rPr>
          <w:rFonts w:ascii="Arial" w:hAnsi="Arial" w:cs="Arial"/>
          <w:b w:val="0"/>
          <w:sz w:val="22"/>
          <w:szCs w:val="22"/>
        </w:rPr>
        <w:t>algun</w:t>
      </w:r>
      <w:proofErr w:type="spellEnd"/>
      <w:r w:rsidRPr="009D3D7A">
        <w:rPr>
          <w:rFonts w:ascii="Arial" w:hAnsi="Arial" w:cs="Arial"/>
          <w:b w:val="0"/>
          <w:sz w:val="22"/>
          <w:szCs w:val="22"/>
        </w:rPr>
        <w:t xml:space="preserve"> sustituto, podrán acrecentar su porción los legatarios si los hubiere o los demás sustitutos no habiendo más legatarios.</w:t>
      </w:r>
    </w:p>
    <w:p w14:paraId="161C8CA3" w14:textId="1E8DD4F6" w:rsidR="00940189" w:rsidRPr="009D3D7A" w:rsidRDefault="00940189" w:rsidP="005D6D4C">
      <w:pPr>
        <w:jc w:val="both"/>
        <w:rPr>
          <w:rFonts w:ascii="Arial" w:hAnsi="Arial" w:cs="Arial"/>
          <w:b w:val="0"/>
          <w:sz w:val="22"/>
          <w:szCs w:val="22"/>
        </w:rPr>
      </w:pPr>
    </w:p>
    <w:p w14:paraId="604C11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Para el caso de que al momento en que se lleve a cabo la protocolización notarial de la adquisición a favor de los legatarios o sustitutos éstos fueren incapaces y no estuvieren sujetos a patria potestad o tutela, el testador también podrá designarles un representante especial que otorgue el instrumento notarial correspondiente por cuenta de los mismos.</w:t>
      </w:r>
    </w:p>
    <w:p w14:paraId="6137C0CB" w14:textId="77777777" w:rsidR="00940189" w:rsidRPr="009D3D7A" w:rsidRDefault="00940189" w:rsidP="005D6D4C">
      <w:pPr>
        <w:jc w:val="both"/>
        <w:rPr>
          <w:rFonts w:ascii="Arial" w:hAnsi="Arial" w:cs="Arial"/>
          <w:b w:val="0"/>
          <w:sz w:val="22"/>
          <w:szCs w:val="22"/>
        </w:rPr>
      </w:pPr>
    </w:p>
    <w:p w14:paraId="32EC23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hubiere pluralidad de adquirientes del inmueble, cada copropietario podrá instituir uno o más legatarios respecto de su porción. Cuando el testador estuviere casado bajo el régimen de sociedad conyugal, su cónyuge podrá instituir uno o más legatarios en el mismo instrumento, por la porción que le corresponda. En los supuestos a que se refiere este artículo no se aplicará lo dispuesto por el artículo 1193 de este código.</w:t>
      </w:r>
    </w:p>
    <w:p w14:paraId="280BAA36" w14:textId="77777777" w:rsidR="00940189" w:rsidRPr="009D3D7A" w:rsidRDefault="00940189" w:rsidP="005D6D4C">
      <w:pPr>
        <w:jc w:val="both"/>
        <w:rPr>
          <w:rFonts w:ascii="Arial" w:hAnsi="Arial" w:cs="Arial"/>
          <w:b w:val="0"/>
          <w:sz w:val="22"/>
          <w:szCs w:val="22"/>
        </w:rPr>
      </w:pPr>
    </w:p>
    <w:p w14:paraId="628DA6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legatarios recibirán el legado con la obligación de dar alimentos a los acreedores alimentarios, si los hubiere, en la proporción que el valor del legado represente en la totalidad del acervo hereditario de los bienes del autor de la sucesión.</w:t>
      </w:r>
    </w:p>
    <w:p w14:paraId="6F3BF76B" w14:textId="77777777" w:rsidR="00940189" w:rsidRPr="009D3D7A" w:rsidRDefault="00940189" w:rsidP="005D6D4C">
      <w:pPr>
        <w:jc w:val="both"/>
        <w:rPr>
          <w:rFonts w:ascii="Arial" w:hAnsi="Arial" w:cs="Arial"/>
          <w:b w:val="0"/>
          <w:sz w:val="22"/>
          <w:szCs w:val="22"/>
        </w:rPr>
      </w:pPr>
    </w:p>
    <w:p w14:paraId="6A8FAF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Los legatarios podrán reclamar directamente la entrega del inmueble y no le serán aplicables las disposiciones de los artículos 1610, 1617 y demás relativos de este código.</w:t>
      </w:r>
    </w:p>
    <w:p w14:paraId="254E4216" w14:textId="77777777" w:rsidR="00940189" w:rsidRPr="009D3D7A" w:rsidRDefault="00940189" w:rsidP="005D6D4C">
      <w:pPr>
        <w:jc w:val="both"/>
        <w:rPr>
          <w:rFonts w:ascii="Arial" w:hAnsi="Arial" w:cs="Arial"/>
          <w:b w:val="0"/>
          <w:sz w:val="22"/>
          <w:szCs w:val="22"/>
        </w:rPr>
      </w:pPr>
    </w:p>
    <w:p w14:paraId="464A10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Fallecido el autor de la sucesión, la titulación notarial de la adquisición por los legatarios, se hará en los términos del artículo 885 bis del Código de Procedimientos Civiles para el Estado de Nuevo León.</w:t>
      </w:r>
    </w:p>
    <w:p w14:paraId="226C7A4E" w14:textId="77777777" w:rsidR="00940189" w:rsidRPr="009D3D7A" w:rsidRDefault="00940189" w:rsidP="005D6D4C">
      <w:pPr>
        <w:jc w:val="both"/>
        <w:rPr>
          <w:rFonts w:ascii="Arial" w:hAnsi="Arial" w:cs="Arial"/>
          <w:b w:val="0"/>
          <w:sz w:val="22"/>
          <w:szCs w:val="22"/>
        </w:rPr>
      </w:pPr>
    </w:p>
    <w:p w14:paraId="369CD44F" w14:textId="38F883E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En caso de otorgamiento de un nuevo testamento público simplificado sobre el mismo bien inmueble a que se refiere la fracción I de este artículo, se deberá dar aviso al Registro Público</w:t>
      </w:r>
      <w:r w:rsidR="0063608A" w:rsidRPr="009D3D7A">
        <w:rPr>
          <w:rFonts w:ascii="Arial" w:hAnsi="Arial" w:cs="Arial"/>
          <w:b w:val="0"/>
          <w:sz w:val="22"/>
          <w:szCs w:val="22"/>
        </w:rPr>
        <w:t xml:space="preserve"> </w:t>
      </w:r>
      <w:r w:rsidRPr="009D3D7A">
        <w:rPr>
          <w:rFonts w:ascii="Arial" w:hAnsi="Arial" w:cs="Arial"/>
          <w:b w:val="0"/>
          <w:sz w:val="22"/>
          <w:szCs w:val="22"/>
        </w:rPr>
        <w:t>de la Propiedad correspondiente a la ubicación del inmueble, para que realice las anotaciones marginales respectivas. Este mismo procedimiento se deberá seguir cuando en acto posterior a la adquisición del inmueble, se otorgue el testamento público simplificado.</w:t>
      </w:r>
    </w:p>
    <w:p w14:paraId="3989A999" w14:textId="77777777" w:rsidR="00940189" w:rsidRPr="009D3D7A" w:rsidRDefault="00940189" w:rsidP="005D6D4C">
      <w:pPr>
        <w:jc w:val="both"/>
        <w:rPr>
          <w:rFonts w:ascii="Arial" w:hAnsi="Arial" w:cs="Arial"/>
          <w:b w:val="0"/>
          <w:sz w:val="22"/>
          <w:szCs w:val="22"/>
        </w:rPr>
      </w:pPr>
    </w:p>
    <w:p w14:paraId="713C36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VIII.- El otorgamiento de un testamento público simplificado no se considerará para los efectos del artículo 1391 de este código como revocación de un testamento anterior, salvo que se otorgue sobre el mismo bien inmueble en los </w:t>
      </w:r>
      <w:proofErr w:type="spellStart"/>
      <w:r w:rsidRPr="009D3D7A">
        <w:rPr>
          <w:rFonts w:ascii="Arial" w:hAnsi="Arial" w:cs="Arial"/>
          <w:b w:val="0"/>
          <w:sz w:val="22"/>
          <w:szCs w:val="22"/>
        </w:rPr>
        <w:t>terminos</w:t>
      </w:r>
      <w:proofErr w:type="spellEnd"/>
      <w:r w:rsidRPr="009D3D7A">
        <w:rPr>
          <w:rFonts w:ascii="Arial" w:hAnsi="Arial" w:cs="Arial"/>
          <w:b w:val="0"/>
          <w:sz w:val="22"/>
          <w:szCs w:val="22"/>
        </w:rPr>
        <w:t xml:space="preserve"> de la fracción anterior.</w:t>
      </w:r>
    </w:p>
    <w:p w14:paraId="2E0ACB31" w14:textId="77777777" w:rsidR="00940189" w:rsidRPr="009D3D7A" w:rsidRDefault="00940189" w:rsidP="005D6D4C">
      <w:pPr>
        <w:jc w:val="both"/>
        <w:rPr>
          <w:rFonts w:ascii="Arial" w:hAnsi="Arial" w:cs="Arial"/>
          <w:b w:val="0"/>
          <w:sz w:val="22"/>
          <w:szCs w:val="22"/>
        </w:rPr>
      </w:pPr>
    </w:p>
    <w:p w14:paraId="6F21D4C4" w14:textId="77777777" w:rsidR="00940189" w:rsidRPr="009D3D7A" w:rsidRDefault="00940189" w:rsidP="005D6D4C">
      <w:pPr>
        <w:jc w:val="both"/>
        <w:rPr>
          <w:rFonts w:ascii="Arial" w:hAnsi="Arial" w:cs="Arial"/>
          <w:b w:val="0"/>
          <w:sz w:val="22"/>
          <w:szCs w:val="22"/>
        </w:rPr>
      </w:pPr>
    </w:p>
    <w:p w14:paraId="7FEC45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262DB277" w14:textId="77777777" w:rsidR="00940189" w:rsidRPr="009D3D7A" w:rsidRDefault="00940189" w:rsidP="005D6D4C">
      <w:pPr>
        <w:jc w:val="both"/>
        <w:rPr>
          <w:rFonts w:ascii="Arial" w:hAnsi="Arial" w:cs="Arial"/>
          <w:b w:val="0"/>
          <w:sz w:val="22"/>
          <w:szCs w:val="22"/>
        </w:rPr>
      </w:pPr>
    </w:p>
    <w:p w14:paraId="422443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TESTAMENTO OLOGRAFO</w:t>
      </w:r>
    </w:p>
    <w:p w14:paraId="04327EFA" w14:textId="77777777" w:rsidR="00940189" w:rsidRPr="009D3D7A" w:rsidRDefault="00940189" w:rsidP="005D6D4C">
      <w:pPr>
        <w:jc w:val="both"/>
        <w:rPr>
          <w:rFonts w:ascii="Arial" w:hAnsi="Arial" w:cs="Arial"/>
          <w:b w:val="0"/>
          <w:sz w:val="22"/>
          <w:szCs w:val="22"/>
        </w:rPr>
      </w:pPr>
    </w:p>
    <w:p w14:paraId="203DFD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1447.- Se llama testamento ológrafo al escrito de puño y letra del testador.</w:t>
      </w:r>
    </w:p>
    <w:p w14:paraId="05438DBF" w14:textId="77777777" w:rsidR="00940189" w:rsidRPr="009D3D7A" w:rsidRDefault="00940189" w:rsidP="005D6D4C">
      <w:pPr>
        <w:jc w:val="both"/>
        <w:rPr>
          <w:rFonts w:ascii="Arial" w:hAnsi="Arial" w:cs="Arial"/>
          <w:b w:val="0"/>
          <w:sz w:val="22"/>
          <w:szCs w:val="22"/>
        </w:rPr>
      </w:pPr>
    </w:p>
    <w:p w14:paraId="0BA19C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1448.- Este testamento solo podrá ser otorgado por las personas mayores de edad, y para que sea válido, deberá estar totalmente escrito por el testador y firmado por él, con expresión del día, mes y año en que se otorgue.</w:t>
      </w:r>
    </w:p>
    <w:p w14:paraId="520351FD" w14:textId="77777777" w:rsidR="00940189" w:rsidRPr="009D3D7A" w:rsidRDefault="00940189" w:rsidP="005D6D4C">
      <w:pPr>
        <w:jc w:val="both"/>
        <w:rPr>
          <w:rFonts w:ascii="Arial" w:hAnsi="Arial" w:cs="Arial"/>
          <w:b w:val="0"/>
          <w:sz w:val="22"/>
          <w:szCs w:val="22"/>
        </w:rPr>
      </w:pPr>
    </w:p>
    <w:p w14:paraId="646D2D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extranjeros podrán otorgar testamento ológrafo en su propio idioma.</w:t>
      </w:r>
    </w:p>
    <w:p w14:paraId="4B86CC56" w14:textId="77777777" w:rsidR="00940189" w:rsidRPr="009D3D7A" w:rsidRDefault="00940189" w:rsidP="005D6D4C">
      <w:pPr>
        <w:jc w:val="both"/>
        <w:rPr>
          <w:rFonts w:ascii="Arial" w:hAnsi="Arial" w:cs="Arial"/>
          <w:b w:val="0"/>
          <w:sz w:val="22"/>
          <w:szCs w:val="22"/>
        </w:rPr>
      </w:pPr>
    </w:p>
    <w:p w14:paraId="0D59DB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1449.- Si contuviere palabras tachadas, enmendadas o entre renglones, las salvará el testador bajo su firma.</w:t>
      </w:r>
    </w:p>
    <w:p w14:paraId="4B5147A5" w14:textId="77777777" w:rsidR="00940189" w:rsidRPr="009D3D7A" w:rsidRDefault="00940189" w:rsidP="005D6D4C">
      <w:pPr>
        <w:jc w:val="both"/>
        <w:rPr>
          <w:rFonts w:ascii="Arial" w:hAnsi="Arial" w:cs="Arial"/>
          <w:b w:val="0"/>
          <w:sz w:val="22"/>
          <w:szCs w:val="22"/>
        </w:rPr>
      </w:pPr>
    </w:p>
    <w:p w14:paraId="083663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omisión de esta formalidad por el testador, solo afecta a la validez de las palabras tachadas, enmendadas o entre renglones, pero no al testamento mismo.</w:t>
      </w:r>
    </w:p>
    <w:p w14:paraId="29912850" w14:textId="77777777" w:rsidR="00940189" w:rsidRPr="009D3D7A" w:rsidRDefault="00940189" w:rsidP="005D6D4C">
      <w:pPr>
        <w:jc w:val="both"/>
        <w:rPr>
          <w:rFonts w:ascii="Arial" w:hAnsi="Arial" w:cs="Arial"/>
          <w:b w:val="0"/>
          <w:sz w:val="22"/>
          <w:szCs w:val="22"/>
        </w:rPr>
      </w:pPr>
    </w:p>
    <w:p w14:paraId="40C445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1450.- El testador hará por duplicado su testamento ológrafo. El original, dentro de un sobre cerrado y lacrado, será depositado en la sección correspondiente del Registro Público, y el duplicado, también encerrado en un sobre lacrado con la nota en la cubierta, de que se hablará después, será devuelto al testador. Este podrá poner en los sobres que contengan los testamentos, los sellos, señales o marcas que estime necesarios para evitar violaciones.</w:t>
      </w:r>
    </w:p>
    <w:p w14:paraId="449CC214" w14:textId="77777777" w:rsidR="00940189" w:rsidRPr="009D3D7A" w:rsidRDefault="00940189" w:rsidP="005D6D4C">
      <w:pPr>
        <w:jc w:val="both"/>
        <w:rPr>
          <w:rFonts w:ascii="Arial" w:hAnsi="Arial" w:cs="Arial"/>
          <w:b w:val="0"/>
          <w:sz w:val="22"/>
          <w:szCs w:val="22"/>
        </w:rPr>
      </w:pPr>
    </w:p>
    <w:p w14:paraId="4CCE50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1451.- El depósito en el Registro Público se hará personalmente por el testador, </w:t>
      </w:r>
      <w:proofErr w:type="gramStart"/>
      <w:r w:rsidRPr="009D3D7A">
        <w:rPr>
          <w:rFonts w:ascii="Arial" w:hAnsi="Arial" w:cs="Arial"/>
          <w:b w:val="0"/>
          <w:sz w:val="22"/>
          <w:szCs w:val="22"/>
        </w:rPr>
        <w:t>quien</w:t>
      </w:r>
      <w:proofErr w:type="gramEnd"/>
      <w:r w:rsidRPr="009D3D7A">
        <w:rPr>
          <w:rFonts w:ascii="Arial" w:hAnsi="Arial" w:cs="Arial"/>
          <w:b w:val="0"/>
          <w:sz w:val="22"/>
          <w:szCs w:val="22"/>
        </w:rPr>
        <w:t xml:space="preserve"> si no es conocido del encargado de la oficina, debe presentar dos testigos que lo identifiquen.</w:t>
      </w:r>
    </w:p>
    <w:p w14:paraId="2200C85D" w14:textId="77777777" w:rsidR="00940189" w:rsidRPr="009D3D7A" w:rsidRDefault="00940189" w:rsidP="005D6D4C">
      <w:pPr>
        <w:jc w:val="both"/>
        <w:rPr>
          <w:rFonts w:ascii="Arial" w:hAnsi="Arial" w:cs="Arial"/>
          <w:b w:val="0"/>
          <w:sz w:val="22"/>
          <w:szCs w:val="22"/>
        </w:rPr>
      </w:pPr>
    </w:p>
    <w:p w14:paraId="131353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En el sobre que contenga el testamento original, el testador, de su puño y letra, pondrá la siguiente constancia: "Dentro de este sobre se contiene mi testamento". A </w:t>
      </w:r>
      <w:proofErr w:type="gramStart"/>
      <w:r w:rsidRPr="009D3D7A">
        <w:rPr>
          <w:rFonts w:ascii="Arial" w:hAnsi="Arial" w:cs="Arial"/>
          <w:b w:val="0"/>
          <w:sz w:val="22"/>
          <w:szCs w:val="22"/>
        </w:rPr>
        <w:t>continuación</w:t>
      </w:r>
      <w:proofErr w:type="gramEnd"/>
      <w:r w:rsidRPr="009D3D7A">
        <w:rPr>
          <w:rFonts w:ascii="Arial" w:hAnsi="Arial" w:cs="Arial"/>
          <w:b w:val="0"/>
          <w:sz w:val="22"/>
          <w:szCs w:val="22"/>
        </w:rPr>
        <w:t xml:space="preserve"> se expresará el lugar y la fecha en que se hace el depósito. La constancia será firmada por el testador y por el encargado de la oficina. En caso de que intervengan testigos de identificación, también firmarán.</w:t>
      </w:r>
    </w:p>
    <w:p w14:paraId="67718D0B" w14:textId="77777777" w:rsidR="00940189" w:rsidRPr="009D3D7A" w:rsidRDefault="00940189" w:rsidP="005D6D4C">
      <w:pPr>
        <w:jc w:val="both"/>
        <w:rPr>
          <w:rFonts w:ascii="Arial" w:hAnsi="Arial" w:cs="Arial"/>
          <w:b w:val="0"/>
          <w:sz w:val="22"/>
          <w:szCs w:val="22"/>
        </w:rPr>
      </w:pPr>
    </w:p>
    <w:p w14:paraId="0A3CC7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1452.- En el sobre cerrado que contenga el duplicado del testamento ológrafo se pondrá la siguiente constancia extendida por el encargado de la oficina: "Recibí el pliego cerrado que el </w:t>
      </w:r>
      <w:proofErr w:type="gramStart"/>
      <w:r w:rsidRPr="009D3D7A">
        <w:rPr>
          <w:rFonts w:ascii="Arial" w:hAnsi="Arial" w:cs="Arial"/>
          <w:b w:val="0"/>
          <w:sz w:val="22"/>
          <w:szCs w:val="22"/>
        </w:rPr>
        <w:t>señor....</w:t>
      </w:r>
      <w:proofErr w:type="gramEnd"/>
      <w:r w:rsidRPr="009D3D7A">
        <w:rPr>
          <w:rFonts w:ascii="Arial" w:hAnsi="Arial" w:cs="Arial"/>
          <w:b w:val="0"/>
          <w:sz w:val="22"/>
          <w:szCs w:val="22"/>
        </w:rPr>
        <w:t>.afirma contiene original su testamento ológrafo, del cual, según afirmación del mismo señor, existe dentro de este sobre un duplicado". Se pondrá luego el lugar y la fecha en que se extienda la constancia que será firmada por el encargado de la Oficina, poniéndose también al calce la firma del testador y de los testigos de identificación, cuando intervengan.</w:t>
      </w:r>
    </w:p>
    <w:p w14:paraId="58C4E1CE" w14:textId="77777777" w:rsidR="00940189" w:rsidRPr="009D3D7A" w:rsidRDefault="00940189" w:rsidP="005D6D4C">
      <w:pPr>
        <w:jc w:val="both"/>
        <w:rPr>
          <w:rFonts w:ascii="Arial" w:hAnsi="Arial" w:cs="Arial"/>
          <w:b w:val="0"/>
          <w:sz w:val="22"/>
          <w:szCs w:val="22"/>
        </w:rPr>
      </w:pPr>
    </w:p>
    <w:p w14:paraId="141791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1453.- Cuando el testador estuviere imposibilitado para hacer personalmente la entrega de su testamento en las oficinas del Registro Público, el encargado de ellas deberá concurrir al lugar donde aquel se encontrare, para cumplir las formalidades del depósito.</w:t>
      </w:r>
    </w:p>
    <w:p w14:paraId="672C0FED" w14:textId="77777777" w:rsidR="00940189" w:rsidRPr="009D3D7A" w:rsidRDefault="00940189" w:rsidP="005D6D4C">
      <w:pPr>
        <w:jc w:val="both"/>
        <w:rPr>
          <w:rFonts w:ascii="Arial" w:hAnsi="Arial" w:cs="Arial"/>
          <w:b w:val="0"/>
          <w:sz w:val="22"/>
          <w:szCs w:val="22"/>
        </w:rPr>
      </w:pPr>
    </w:p>
    <w:p w14:paraId="206BE2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1454.- Hecho el depósito, el encargado del Registro tomará razón de él en el libro respectivo, a fin de que el testamento pueda ser identificado, y conservará el original bajo su directa responsabilidad hasta que proceda hacer su entrega al mismo testador o al juez competente.</w:t>
      </w:r>
    </w:p>
    <w:p w14:paraId="65DBFA98" w14:textId="77777777" w:rsidR="00940189" w:rsidRPr="009D3D7A" w:rsidRDefault="00940189" w:rsidP="005D6D4C">
      <w:pPr>
        <w:jc w:val="both"/>
        <w:rPr>
          <w:rFonts w:ascii="Arial" w:hAnsi="Arial" w:cs="Arial"/>
          <w:b w:val="0"/>
          <w:sz w:val="22"/>
          <w:szCs w:val="22"/>
        </w:rPr>
      </w:pPr>
    </w:p>
    <w:p w14:paraId="432993BA" w14:textId="77777777" w:rsidR="0088659E" w:rsidRPr="009D3D7A" w:rsidRDefault="0088659E" w:rsidP="005D6D4C">
      <w:pPr>
        <w:jc w:val="both"/>
        <w:rPr>
          <w:rFonts w:ascii="Arial" w:hAnsi="Arial" w:cs="Arial"/>
          <w:b w:val="0"/>
          <w:sz w:val="22"/>
          <w:szCs w:val="22"/>
        </w:rPr>
      </w:pPr>
      <w:r w:rsidRPr="009D3D7A">
        <w:rPr>
          <w:rFonts w:ascii="Arial" w:hAnsi="Arial" w:cs="Arial"/>
          <w:b w:val="0"/>
          <w:sz w:val="22"/>
          <w:szCs w:val="22"/>
        </w:rPr>
        <w:t>(ADICIONADO SEGUNDO PARRAFO P.O. 15 DE DICIEMBRE DE 2008)</w:t>
      </w:r>
    </w:p>
    <w:p w14:paraId="2D151FBD" w14:textId="77777777" w:rsidR="0088659E" w:rsidRPr="009D3D7A" w:rsidRDefault="0088659E" w:rsidP="005D6D4C">
      <w:pPr>
        <w:pStyle w:val="Prrafodelista1"/>
        <w:ind w:left="0"/>
        <w:jc w:val="both"/>
        <w:rPr>
          <w:rFonts w:ascii="Arial" w:hAnsi="Arial" w:cs="Arial"/>
          <w:bCs/>
          <w:sz w:val="22"/>
          <w:szCs w:val="22"/>
        </w:rPr>
      </w:pPr>
      <w:r w:rsidRPr="009D3D7A">
        <w:rPr>
          <w:rFonts w:ascii="Arial" w:hAnsi="Arial" w:cs="Arial"/>
          <w:bCs/>
          <w:sz w:val="22"/>
          <w:szCs w:val="22"/>
        </w:rPr>
        <w:t>El encargado del Registro Público de la Propiedad y del Comercio deberá de formular un aviso de testamento a la Dirección del Archivo General de Notarías, quienes a su vez remitirán tal aviso al Registro Nacional de Avisos de testamentos por vía electrónica con los datos indicados en el artículo 1199 Bis del Código Civil para el Estado de Nuevo León.</w:t>
      </w:r>
    </w:p>
    <w:p w14:paraId="1E6F4EFC" w14:textId="77777777" w:rsidR="0088659E" w:rsidRPr="009D3D7A" w:rsidRDefault="0088659E" w:rsidP="005D6D4C">
      <w:pPr>
        <w:jc w:val="both"/>
        <w:rPr>
          <w:rFonts w:ascii="Arial" w:hAnsi="Arial" w:cs="Arial"/>
          <w:b w:val="0"/>
          <w:sz w:val="22"/>
          <w:szCs w:val="22"/>
        </w:rPr>
      </w:pPr>
    </w:p>
    <w:p w14:paraId="2F35CB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1455.- En cualquier tiempo el testador tendrá derecho de retirar del archivo, personalmente o por medio de mandatario con poder solemne y especial, el testamento depositado; haciéndose constar la entrega en </w:t>
      </w:r>
      <w:proofErr w:type="gramStart"/>
      <w:r w:rsidRPr="009D3D7A">
        <w:rPr>
          <w:rFonts w:ascii="Arial" w:hAnsi="Arial" w:cs="Arial"/>
          <w:b w:val="0"/>
          <w:sz w:val="22"/>
          <w:szCs w:val="22"/>
        </w:rPr>
        <w:t>una acta</w:t>
      </w:r>
      <w:proofErr w:type="gramEnd"/>
      <w:r w:rsidRPr="009D3D7A">
        <w:rPr>
          <w:rFonts w:ascii="Arial" w:hAnsi="Arial" w:cs="Arial"/>
          <w:b w:val="0"/>
          <w:sz w:val="22"/>
          <w:szCs w:val="22"/>
        </w:rPr>
        <w:t xml:space="preserve"> que firmarán el interesado y el encargado de la oficina.</w:t>
      </w:r>
    </w:p>
    <w:p w14:paraId="3DC513D4" w14:textId="77777777" w:rsidR="00940189" w:rsidRPr="009D3D7A" w:rsidRDefault="00940189" w:rsidP="005D6D4C">
      <w:pPr>
        <w:jc w:val="both"/>
        <w:rPr>
          <w:rFonts w:ascii="Arial" w:hAnsi="Arial" w:cs="Arial"/>
          <w:b w:val="0"/>
          <w:sz w:val="22"/>
          <w:szCs w:val="22"/>
        </w:rPr>
      </w:pPr>
    </w:p>
    <w:p w14:paraId="4C9671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1456.- El Juez ante quien se promueva un juicio sucesorio pedirá informe al encargado del Registro Público del lugar, acerca de si en su oficina se ha depositado algún testamento ológrafo del autor de la sucesión, para que en caso de que así sea, se le remita el testamento.</w:t>
      </w:r>
    </w:p>
    <w:p w14:paraId="427DB80E" w14:textId="77777777" w:rsidR="00940189" w:rsidRPr="009D3D7A" w:rsidRDefault="00940189" w:rsidP="005D6D4C">
      <w:pPr>
        <w:jc w:val="both"/>
        <w:rPr>
          <w:rFonts w:ascii="Arial" w:hAnsi="Arial" w:cs="Arial"/>
          <w:b w:val="0"/>
          <w:sz w:val="22"/>
          <w:szCs w:val="22"/>
        </w:rPr>
      </w:pPr>
    </w:p>
    <w:p w14:paraId="6C0AC1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1457.- El que guarde en su poder el duplicado de un testamento, o cualquiera que tenga noticia de que el autor de una sucesión ha depositado algún testamento ológrafo, lo comunicará al juez competente, quien pedirá al encargado de la oficina del Registro en que se encuentre el testamento, que se lo remita.</w:t>
      </w:r>
    </w:p>
    <w:p w14:paraId="739F28B5" w14:textId="77777777" w:rsidR="00940189" w:rsidRPr="009D3D7A" w:rsidRDefault="00940189" w:rsidP="005D6D4C">
      <w:pPr>
        <w:jc w:val="both"/>
        <w:rPr>
          <w:rFonts w:ascii="Arial" w:hAnsi="Arial" w:cs="Arial"/>
          <w:b w:val="0"/>
          <w:sz w:val="22"/>
          <w:szCs w:val="22"/>
        </w:rPr>
      </w:pPr>
    </w:p>
    <w:p w14:paraId="3BE9AA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1458.- Recibido el testamento, el juez examinará la cubierta que lo contiene para cerciorarse de que no ha sido violado, hará que los testigos de identificación que residieren en el lugar, reconozcan sus firmas y la del testador, y en presencia del Ministerio Público, de los que se hayan presentado como interesados y de los mencionados testigos, abrirá el sobre que contiene el testamento. Si éste llena los requisitos mencionados en el artículo 1448 y queda comprobado que es el mismo que depositó el testador, se declarará formal testamento de éste.</w:t>
      </w:r>
    </w:p>
    <w:p w14:paraId="0E392F9E" w14:textId="77777777" w:rsidR="00940189" w:rsidRPr="009D3D7A" w:rsidRDefault="00940189" w:rsidP="005D6D4C">
      <w:pPr>
        <w:jc w:val="both"/>
        <w:rPr>
          <w:rFonts w:ascii="Arial" w:hAnsi="Arial" w:cs="Arial"/>
          <w:b w:val="0"/>
          <w:sz w:val="22"/>
          <w:szCs w:val="22"/>
        </w:rPr>
      </w:pPr>
    </w:p>
    <w:p w14:paraId="42E469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1459.- Solo cuando el original depositado haya sido </w:t>
      </w:r>
      <w:proofErr w:type="spellStart"/>
      <w:r w:rsidRPr="009D3D7A">
        <w:rPr>
          <w:rFonts w:ascii="Arial" w:hAnsi="Arial" w:cs="Arial"/>
          <w:b w:val="0"/>
          <w:sz w:val="22"/>
          <w:szCs w:val="22"/>
        </w:rPr>
        <w:t>destruído</w:t>
      </w:r>
      <w:proofErr w:type="spellEnd"/>
      <w:r w:rsidRPr="009D3D7A">
        <w:rPr>
          <w:rFonts w:ascii="Arial" w:hAnsi="Arial" w:cs="Arial"/>
          <w:b w:val="0"/>
          <w:sz w:val="22"/>
          <w:szCs w:val="22"/>
        </w:rPr>
        <w:t xml:space="preserve"> o robado, se tendrá como formal testamento el duplicado, procediéndose para su apertura como se dispone en el artículo que precede.</w:t>
      </w:r>
    </w:p>
    <w:p w14:paraId="4FB45BC4" w14:textId="77777777" w:rsidR="00940189" w:rsidRPr="009D3D7A" w:rsidRDefault="00940189" w:rsidP="005D6D4C">
      <w:pPr>
        <w:jc w:val="both"/>
        <w:rPr>
          <w:rFonts w:ascii="Arial" w:hAnsi="Arial" w:cs="Arial"/>
          <w:b w:val="0"/>
          <w:sz w:val="22"/>
          <w:szCs w:val="22"/>
        </w:rPr>
      </w:pPr>
    </w:p>
    <w:p w14:paraId="55313C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1460.- El testamento ológrafo quedará sin efecto cuando el original o el duplicado, en su caso, estuvieren rotos, o el sobre que los cubre resultare abierto, o las firmas que lo autoricen aparecieren borradas, raspadas o con enmendaduras, </w:t>
      </w:r>
      <w:proofErr w:type="spellStart"/>
      <w:r w:rsidRPr="009D3D7A">
        <w:rPr>
          <w:rFonts w:ascii="Arial" w:hAnsi="Arial" w:cs="Arial"/>
          <w:b w:val="0"/>
          <w:sz w:val="22"/>
          <w:szCs w:val="22"/>
        </w:rPr>
        <w:t>aún</w:t>
      </w:r>
      <w:proofErr w:type="spellEnd"/>
      <w:r w:rsidRPr="009D3D7A">
        <w:rPr>
          <w:rFonts w:ascii="Arial" w:hAnsi="Arial" w:cs="Arial"/>
          <w:b w:val="0"/>
          <w:sz w:val="22"/>
          <w:szCs w:val="22"/>
        </w:rPr>
        <w:t xml:space="preserve"> cuando el contenido del testamento no sea vicioso.</w:t>
      </w:r>
    </w:p>
    <w:p w14:paraId="5CF39332" w14:textId="77777777" w:rsidR="00940189" w:rsidRPr="009D3D7A" w:rsidRDefault="00940189" w:rsidP="005D6D4C">
      <w:pPr>
        <w:jc w:val="both"/>
        <w:rPr>
          <w:rFonts w:ascii="Arial" w:hAnsi="Arial" w:cs="Arial"/>
          <w:b w:val="0"/>
          <w:sz w:val="22"/>
          <w:szCs w:val="22"/>
        </w:rPr>
      </w:pPr>
    </w:p>
    <w:p w14:paraId="0762C7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1461.- El encargado del Registro Público no proporcionará informes acerca del testamento ológrafo depositado en su oficina, sino al mismo testador o a los jueces competentes que oficialmente se los pidan.</w:t>
      </w:r>
    </w:p>
    <w:p w14:paraId="7379ED32" w14:textId="77777777" w:rsidR="00940189" w:rsidRPr="009D3D7A" w:rsidRDefault="00940189" w:rsidP="005D6D4C">
      <w:pPr>
        <w:jc w:val="both"/>
        <w:rPr>
          <w:rFonts w:ascii="Arial" w:hAnsi="Arial" w:cs="Arial"/>
          <w:b w:val="0"/>
          <w:sz w:val="22"/>
          <w:szCs w:val="22"/>
        </w:rPr>
      </w:pPr>
    </w:p>
    <w:p w14:paraId="278D83F6" w14:textId="77777777" w:rsidR="00940189" w:rsidRPr="009D3D7A" w:rsidRDefault="00940189" w:rsidP="005D6D4C">
      <w:pPr>
        <w:jc w:val="both"/>
        <w:rPr>
          <w:rFonts w:ascii="Arial" w:hAnsi="Arial" w:cs="Arial"/>
          <w:b w:val="0"/>
          <w:sz w:val="22"/>
          <w:szCs w:val="22"/>
        </w:rPr>
      </w:pPr>
    </w:p>
    <w:p w14:paraId="7B0C44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20A5AA00" w14:textId="77777777" w:rsidR="00940189" w:rsidRPr="009D3D7A" w:rsidRDefault="00940189" w:rsidP="005D6D4C">
      <w:pPr>
        <w:jc w:val="both"/>
        <w:rPr>
          <w:rFonts w:ascii="Arial" w:hAnsi="Arial" w:cs="Arial"/>
          <w:b w:val="0"/>
          <w:sz w:val="22"/>
          <w:szCs w:val="22"/>
        </w:rPr>
      </w:pPr>
    </w:p>
    <w:p w14:paraId="0E777C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TESTAMENTO PRIVADO</w:t>
      </w:r>
    </w:p>
    <w:p w14:paraId="18DF8F9D" w14:textId="77777777" w:rsidR="00940189" w:rsidRPr="009D3D7A" w:rsidRDefault="00940189" w:rsidP="005D6D4C">
      <w:pPr>
        <w:jc w:val="both"/>
        <w:rPr>
          <w:rFonts w:ascii="Arial" w:hAnsi="Arial" w:cs="Arial"/>
          <w:b w:val="0"/>
          <w:sz w:val="22"/>
          <w:szCs w:val="22"/>
        </w:rPr>
      </w:pPr>
    </w:p>
    <w:p w14:paraId="539542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1462.- El testamento privado está permitido en los casos siguientes:</w:t>
      </w:r>
    </w:p>
    <w:p w14:paraId="201368D4" w14:textId="77777777" w:rsidR="00940189" w:rsidRPr="009D3D7A" w:rsidRDefault="00940189" w:rsidP="005D6D4C">
      <w:pPr>
        <w:jc w:val="both"/>
        <w:rPr>
          <w:rFonts w:ascii="Arial" w:hAnsi="Arial" w:cs="Arial"/>
          <w:b w:val="0"/>
          <w:sz w:val="22"/>
          <w:szCs w:val="22"/>
        </w:rPr>
      </w:pPr>
    </w:p>
    <w:p w14:paraId="23A955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el testador es atacado de una enfermedad tan violenta y grave que no dé tiempo para que concurra Notario a hacer el testamento;</w:t>
      </w:r>
    </w:p>
    <w:p w14:paraId="324C4EB8" w14:textId="77777777" w:rsidR="00940189" w:rsidRPr="009D3D7A" w:rsidRDefault="00940189" w:rsidP="005D6D4C">
      <w:pPr>
        <w:jc w:val="both"/>
        <w:rPr>
          <w:rFonts w:ascii="Arial" w:hAnsi="Arial" w:cs="Arial"/>
          <w:b w:val="0"/>
          <w:sz w:val="22"/>
          <w:szCs w:val="22"/>
        </w:rPr>
      </w:pPr>
    </w:p>
    <w:p w14:paraId="3474AE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no haya Notario en la población, o juez que actúe por receptoría;</w:t>
      </w:r>
    </w:p>
    <w:p w14:paraId="7B60E7A5" w14:textId="77777777" w:rsidR="00940189" w:rsidRPr="009D3D7A" w:rsidRDefault="00940189" w:rsidP="005D6D4C">
      <w:pPr>
        <w:jc w:val="both"/>
        <w:rPr>
          <w:rFonts w:ascii="Arial" w:hAnsi="Arial" w:cs="Arial"/>
          <w:b w:val="0"/>
          <w:sz w:val="22"/>
          <w:szCs w:val="22"/>
        </w:rPr>
      </w:pPr>
    </w:p>
    <w:p w14:paraId="4FA394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aunque haya Notario o juez en la población, sea imposible, o por lo menos muy difícil, que concurran al otorgamiento del testamento;</w:t>
      </w:r>
    </w:p>
    <w:p w14:paraId="517F6B28" w14:textId="77777777" w:rsidR="00940189" w:rsidRPr="009D3D7A" w:rsidRDefault="00940189" w:rsidP="005D6D4C">
      <w:pPr>
        <w:jc w:val="both"/>
        <w:rPr>
          <w:rFonts w:ascii="Arial" w:hAnsi="Arial" w:cs="Arial"/>
          <w:b w:val="0"/>
          <w:sz w:val="22"/>
          <w:szCs w:val="22"/>
        </w:rPr>
      </w:pPr>
    </w:p>
    <w:p w14:paraId="203EC0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los militares o asimilados del ejército entren en campaña o se encuentren prisioneros de guerra.</w:t>
      </w:r>
    </w:p>
    <w:p w14:paraId="226399CC" w14:textId="77777777" w:rsidR="00940189" w:rsidRPr="009D3D7A" w:rsidRDefault="00940189" w:rsidP="005D6D4C">
      <w:pPr>
        <w:jc w:val="both"/>
        <w:rPr>
          <w:rFonts w:ascii="Arial" w:hAnsi="Arial" w:cs="Arial"/>
          <w:b w:val="0"/>
          <w:sz w:val="22"/>
          <w:szCs w:val="22"/>
        </w:rPr>
      </w:pPr>
    </w:p>
    <w:p w14:paraId="620FE2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1463.- Para que en los casos enumerados en el artículo que precede pueda otorgarse testamento privado, es necesario que al testador no le sea posible hacer testamento ológrafo.</w:t>
      </w:r>
    </w:p>
    <w:p w14:paraId="166F5096" w14:textId="77777777" w:rsidR="00940189" w:rsidRPr="009D3D7A" w:rsidRDefault="00940189" w:rsidP="005D6D4C">
      <w:pPr>
        <w:jc w:val="both"/>
        <w:rPr>
          <w:rFonts w:ascii="Arial" w:hAnsi="Arial" w:cs="Arial"/>
          <w:b w:val="0"/>
          <w:sz w:val="22"/>
          <w:szCs w:val="22"/>
        </w:rPr>
      </w:pPr>
    </w:p>
    <w:p w14:paraId="477359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1464.- El testador que se encuentre en el caso de hacer testamento privado, declarará a presencia de cinco testigos idóneos su última voluntad, que uno de ellos redactará por escrito, si el testador no puede escribir.</w:t>
      </w:r>
    </w:p>
    <w:p w14:paraId="2F3095D2" w14:textId="77777777" w:rsidR="00940189" w:rsidRPr="009D3D7A" w:rsidRDefault="00940189" w:rsidP="005D6D4C">
      <w:pPr>
        <w:jc w:val="both"/>
        <w:rPr>
          <w:rFonts w:ascii="Arial" w:hAnsi="Arial" w:cs="Arial"/>
          <w:b w:val="0"/>
          <w:sz w:val="22"/>
          <w:szCs w:val="22"/>
        </w:rPr>
      </w:pPr>
    </w:p>
    <w:p w14:paraId="75F072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1465.- No será necesario redactar por escrito el testamento, cuando ninguno de los testigos sepa escribir y en los casos de suma urgencia.</w:t>
      </w:r>
    </w:p>
    <w:p w14:paraId="2474EB0D" w14:textId="77777777" w:rsidR="00940189" w:rsidRPr="009D3D7A" w:rsidRDefault="00940189" w:rsidP="005D6D4C">
      <w:pPr>
        <w:jc w:val="both"/>
        <w:rPr>
          <w:rFonts w:ascii="Arial" w:hAnsi="Arial" w:cs="Arial"/>
          <w:b w:val="0"/>
          <w:sz w:val="22"/>
          <w:szCs w:val="22"/>
        </w:rPr>
      </w:pPr>
    </w:p>
    <w:p w14:paraId="346A11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1466.- En los casos de suma urgencia bastarán tres testigos idóneos.</w:t>
      </w:r>
    </w:p>
    <w:p w14:paraId="64223281" w14:textId="77777777" w:rsidR="00940189" w:rsidRPr="009D3D7A" w:rsidRDefault="00940189" w:rsidP="005D6D4C">
      <w:pPr>
        <w:jc w:val="both"/>
        <w:rPr>
          <w:rFonts w:ascii="Arial" w:hAnsi="Arial" w:cs="Arial"/>
          <w:b w:val="0"/>
          <w:sz w:val="22"/>
          <w:szCs w:val="22"/>
        </w:rPr>
      </w:pPr>
    </w:p>
    <w:p w14:paraId="0EF877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1467.- Al otorgarse el testamento privado se observarán en su caso, las disposiciones contenidas en los artículos del 1409 al 1416.</w:t>
      </w:r>
    </w:p>
    <w:p w14:paraId="6D0A4E09" w14:textId="77777777" w:rsidR="00940189" w:rsidRPr="009D3D7A" w:rsidRDefault="00940189" w:rsidP="005D6D4C">
      <w:pPr>
        <w:jc w:val="both"/>
        <w:rPr>
          <w:rFonts w:ascii="Arial" w:hAnsi="Arial" w:cs="Arial"/>
          <w:b w:val="0"/>
          <w:sz w:val="22"/>
          <w:szCs w:val="22"/>
        </w:rPr>
      </w:pPr>
    </w:p>
    <w:p w14:paraId="3F60AD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1468.- El testamento privado solo surtirá sus efectos si el testador fallece de la enfermedad o en el peligro en que se hallaba, o dentro de un mes de desaparecida la causa que lo autorizó.</w:t>
      </w:r>
    </w:p>
    <w:p w14:paraId="7AE80A52" w14:textId="77777777" w:rsidR="00940189" w:rsidRPr="009D3D7A" w:rsidRDefault="00940189" w:rsidP="005D6D4C">
      <w:pPr>
        <w:jc w:val="both"/>
        <w:rPr>
          <w:rFonts w:ascii="Arial" w:hAnsi="Arial" w:cs="Arial"/>
          <w:b w:val="0"/>
          <w:sz w:val="22"/>
          <w:szCs w:val="22"/>
        </w:rPr>
      </w:pPr>
    </w:p>
    <w:p w14:paraId="32E0F2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1469.- El testamento privado necesita, además, para su validez, que se haga la declaración a que se refiere el artículo 1472, teniendo en cuenta las declaraciones de los testigos que firmaron u oyeron, en su caso, la voluntad del testador.</w:t>
      </w:r>
    </w:p>
    <w:p w14:paraId="7ACFD553" w14:textId="77777777" w:rsidR="00940189" w:rsidRPr="009D3D7A" w:rsidRDefault="00940189" w:rsidP="005D6D4C">
      <w:pPr>
        <w:jc w:val="both"/>
        <w:rPr>
          <w:rFonts w:ascii="Arial" w:hAnsi="Arial" w:cs="Arial"/>
          <w:b w:val="0"/>
          <w:sz w:val="22"/>
          <w:szCs w:val="22"/>
        </w:rPr>
      </w:pPr>
    </w:p>
    <w:p w14:paraId="1237C1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1470.- La declaración a que se refiere el artículo anterior será pedida por los interesados, inmediatamente después que supieren la muerte del testador y la forma de su disposición.</w:t>
      </w:r>
    </w:p>
    <w:p w14:paraId="7FF79DF1" w14:textId="77777777" w:rsidR="00940189" w:rsidRPr="009D3D7A" w:rsidRDefault="00940189" w:rsidP="005D6D4C">
      <w:pPr>
        <w:jc w:val="both"/>
        <w:rPr>
          <w:rFonts w:ascii="Arial" w:hAnsi="Arial" w:cs="Arial"/>
          <w:b w:val="0"/>
          <w:sz w:val="22"/>
          <w:szCs w:val="22"/>
        </w:rPr>
      </w:pPr>
    </w:p>
    <w:p w14:paraId="597319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1471.- Los testigos que concurran a un testamento privado, deberán declarar circunstancialmente:</w:t>
      </w:r>
    </w:p>
    <w:p w14:paraId="2FB1424F" w14:textId="77777777" w:rsidR="00940189" w:rsidRPr="009D3D7A" w:rsidRDefault="00940189" w:rsidP="005D6D4C">
      <w:pPr>
        <w:jc w:val="both"/>
        <w:rPr>
          <w:rFonts w:ascii="Arial" w:hAnsi="Arial" w:cs="Arial"/>
          <w:b w:val="0"/>
          <w:sz w:val="22"/>
          <w:szCs w:val="22"/>
        </w:rPr>
      </w:pPr>
    </w:p>
    <w:p w14:paraId="3E49A8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lugar, la hora, el día, el mes y el año en que se otorgó el testamento;</w:t>
      </w:r>
    </w:p>
    <w:p w14:paraId="2AC16613" w14:textId="77777777" w:rsidR="00940189" w:rsidRPr="009D3D7A" w:rsidRDefault="00940189" w:rsidP="005D6D4C">
      <w:pPr>
        <w:jc w:val="both"/>
        <w:rPr>
          <w:rFonts w:ascii="Arial" w:hAnsi="Arial" w:cs="Arial"/>
          <w:b w:val="0"/>
          <w:sz w:val="22"/>
          <w:szCs w:val="22"/>
        </w:rPr>
      </w:pPr>
    </w:p>
    <w:p w14:paraId="5875AE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reconocieron, vieron y oyeron claramente al testador;</w:t>
      </w:r>
    </w:p>
    <w:p w14:paraId="35C1099B" w14:textId="77777777" w:rsidR="00940189" w:rsidRPr="009D3D7A" w:rsidRDefault="00940189" w:rsidP="005D6D4C">
      <w:pPr>
        <w:jc w:val="both"/>
        <w:rPr>
          <w:rFonts w:ascii="Arial" w:hAnsi="Arial" w:cs="Arial"/>
          <w:b w:val="0"/>
          <w:sz w:val="22"/>
          <w:szCs w:val="22"/>
        </w:rPr>
      </w:pPr>
    </w:p>
    <w:p w14:paraId="499A4C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tenor de la disposición;</w:t>
      </w:r>
    </w:p>
    <w:p w14:paraId="3F698EDA" w14:textId="77777777" w:rsidR="00940189" w:rsidRPr="009D3D7A" w:rsidRDefault="00940189" w:rsidP="005D6D4C">
      <w:pPr>
        <w:jc w:val="both"/>
        <w:rPr>
          <w:rFonts w:ascii="Arial" w:hAnsi="Arial" w:cs="Arial"/>
          <w:b w:val="0"/>
          <w:sz w:val="22"/>
          <w:szCs w:val="22"/>
        </w:rPr>
      </w:pPr>
    </w:p>
    <w:p w14:paraId="4F9A0A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Si el testador estaba en su cabal juicio y libre de cualquiera coacción;</w:t>
      </w:r>
    </w:p>
    <w:p w14:paraId="63967643" w14:textId="77777777" w:rsidR="00940189" w:rsidRPr="009D3D7A" w:rsidRDefault="00940189" w:rsidP="005D6D4C">
      <w:pPr>
        <w:jc w:val="both"/>
        <w:rPr>
          <w:rFonts w:ascii="Arial" w:hAnsi="Arial" w:cs="Arial"/>
          <w:b w:val="0"/>
          <w:sz w:val="22"/>
          <w:szCs w:val="22"/>
        </w:rPr>
      </w:pPr>
    </w:p>
    <w:p w14:paraId="1E43D5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motivo por el que se otorgó el testamento privado;</w:t>
      </w:r>
    </w:p>
    <w:p w14:paraId="2B712E5F" w14:textId="77777777" w:rsidR="00940189" w:rsidRPr="009D3D7A" w:rsidRDefault="00940189" w:rsidP="005D6D4C">
      <w:pPr>
        <w:jc w:val="both"/>
        <w:rPr>
          <w:rFonts w:ascii="Arial" w:hAnsi="Arial" w:cs="Arial"/>
          <w:b w:val="0"/>
          <w:sz w:val="22"/>
          <w:szCs w:val="22"/>
        </w:rPr>
      </w:pPr>
    </w:p>
    <w:p w14:paraId="300CC2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 Si saben que el testador falleció o </w:t>
      </w:r>
      <w:proofErr w:type="spellStart"/>
      <w:r w:rsidRPr="009D3D7A">
        <w:rPr>
          <w:rFonts w:ascii="Arial" w:hAnsi="Arial" w:cs="Arial"/>
          <w:b w:val="0"/>
          <w:sz w:val="22"/>
          <w:szCs w:val="22"/>
        </w:rPr>
        <w:t>nó</w:t>
      </w:r>
      <w:proofErr w:type="spellEnd"/>
      <w:r w:rsidRPr="009D3D7A">
        <w:rPr>
          <w:rFonts w:ascii="Arial" w:hAnsi="Arial" w:cs="Arial"/>
          <w:b w:val="0"/>
          <w:sz w:val="22"/>
          <w:szCs w:val="22"/>
        </w:rPr>
        <w:t xml:space="preserve"> de la enfermedad, o en el peligro en que se hallaba.</w:t>
      </w:r>
    </w:p>
    <w:p w14:paraId="74845BD3" w14:textId="77777777" w:rsidR="00940189" w:rsidRPr="009D3D7A" w:rsidRDefault="00940189" w:rsidP="005D6D4C">
      <w:pPr>
        <w:jc w:val="both"/>
        <w:rPr>
          <w:rFonts w:ascii="Arial" w:hAnsi="Arial" w:cs="Arial"/>
          <w:b w:val="0"/>
          <w:sz w:val="22"/>
          <w:szCs w:val="22"/>
        </w:rPr>
      </w:pPr>
    </w:p>
    <w:p w14:paraId="14C39A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1472.- Si los testigos fueren idóneos y estuvieren conformes en todas y cada una de las circunstancias enumeradas en el artículo que precede, el juez declarará que sus dichos son el formal testamento de la persona de quien se trate.</w:t>
      </w:r>
    </w:p>
    <w:p w14:paraId="2F033E23" w14:textId="77777777" w:rsidR="00940189" w:rsidRPr="009D3D7A" w:rsidRDefault="00940189" w:rsidP="005D6D4C">
      <w:pPr>
        <w:jc w:val="both"/>
        <w:rPr>
          <w:rFonts w:ascii="Arial" w:hAnsi="Arial" w:cs="Arial"/>
          <w:b w:val="0"/>
          <w:sz w:val="22"/>
          <w:szCs w:val="22"/>
        </w:rPr>
      </w:pPr>
    </w:p>
    <w:p w14:paraId="2A7387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1473.- Si después de la muerte del testador muriese alguno de los testigos, se hará la declaración con los restantes, con tal de que no sean menos de tres, manifiestamente contestes, y mayores de toda excepción.</w:t>
      </w:r>
    </w:p>
    <w:p w14:paraId="2D12C7BD" w14:textId="77777777" w:rsidR="00940189" w:rsidRPr="009D3D7A" w:rsidRDefault="00940189" w:rsidP="005D6D4C">
      <w:pPr>
        <w:jc w:val="both"/>
        <w:rPr>
          <w:rFonts w:ascii="Arial" w:hAnsi="Arial" w:cs="Arial"/>
          <w:b w:val="0"/>
          <w:sz w:val="22"/>
          <w:szCs w:val="22"/>
        </w:rPr>
      </w:pPr>
    </w:p>
    <w:p w14:paraId="448568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1474.- Lo dispuesto en el artículo anterior se observará también en el caso de ausencia de alguno o algunos de los testigos, siempre que en la falta de comparecencia del testigo no hubiere dolo.</w:t>
      </w:r>
    </w:p>
    <w:p w14:paraId="4D0A34E8" w14:textId="77777777" w:rsidR="00940189" w:rsidRPr="009D3D7A" w:rsidRDefault="00940189" w:rsidP="005D6D4C">
      <w:pPr>
        <w:jc w:val="both"/>
        <w:rPr>
          <w:rFonts w:ascii="Arial" w:hAnsi="Arial" w:cs="Arial"/>
          <w:b w:val="0"/>
          <w:sz w:val="22"/>
          <w:szCs w:val="22"/>
        </w:rPr>
      </w:pPr>
    </w:p>
    <w:p w14:paraId="1B9C90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1475.- Sabiéndose el lugar donde se hallan los testigos, serán examinados por exhorto.</w:t>
      </w:r>
    </w:p>
    <w:p w14:paraId="605238BF" w14:textId="77777777" w:rsidR="00940189" w:rsidRPr="009D3D7A" w:rsidRDefault="00940189" w:rsidP="005D6D4C">
      <w:pPr>
        <w:jc w:val="both"/>
        <w:rPr>
          <w:rFonts w:ascii="Arial" w:hAnsi="Arial" w:cs="Arial"/>
          <w:b w:val="0"/>
          <w:sz w:val="22"/>
          <w:szCs w:val="22"/>
        </w:rPr>
      </w:pPr>
    </w:p>
    <w:p w14:paraId="4D57F3C4" w14:textId="77777777" w:rsidR="00940189" w:rsidRPr="009D3D7A" w:rsidRDefault="00940189" w:rsidP="005D6D4C">
      <w:pPr>
        <w:jc w:val="both"/>
        <w:rPr>
          <w:rFonts w:ascii="Arial" w:hAnsi="Arial" w:cs="Arial"/>
          <w:b w:val="0"/>
          <w:sz w:val="22"/>
          <w:szCs w:val="22"/>
        </w:rPr>
      </w:pPr>
    </w:p>
    <w:p w14:paraId="422F94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36525502" w14:textId="77777777" w:rsidR="00940189" w:rsidRPr="009D3D7A" w:rsidRDefault="00940189" w:rsidP="005D6D4C">
      <w:pPr>
        <w:jc w:val="both"/>
        <w:rPr>
          <w:rFonts w:ascii="Arial" w:hAnsi="Arial" w:cs="Arial"/>
          <w:b w:val="0"/>
          <w:sz w:val="22"/>
          <w:szCs w:val="22"/>
        </w:rPr>
      </w:pPr>
    </w:p>
    <w:p w14:paraId="0F940F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TESTAMENTO MILITAR</w:t>
      </w:r>
    </w:p>
    <w:p w14:paraId="3E184A28" w14:textId="77777777" w:rsidR="00940189" w:rsidRPr="009D3D7A" w:rsidRDefault="00940189" w:rsidP="005D6D4C">
      <w:pPr>
        <w:jc w:val="both"/>
        <w:rPr>
          <w:rFonts w:ascii="Arial" w:hAnsi="Arial" w:cs="Arial"/>
          <w:b w:val="0"/>
          <w:sz w:val="22"/>
          <w:szCs w:val="22"/>
        </w:rPr>
      </w:pPr>
    </w:p>
    <w:p w14:paraId="44E1BB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1476.- (DEROGADO, P.O. 13 DE OCTUBRE DE 2000)</w:t>
      </w:r>
    </w:p>
    <w:p w14:paraId="22E59E1E" w14:textId="77777777" w:rsidR="00940189" w:rsidRPr="009D3D7A" w:rsidRDefault="00940189" w:rsidP="005D6D4C">
      <w:pPr>
        <w:jc w:val="both"/>
        <w:rPr>
          <w:rFonts w:ascii="Arial" w:hAnsi="Arial" w:cs="Arial"/>
          <w:b w:val="0"/>
          <w:sz w:val="22"/>
          <w:szCs w:val="22"/>
        </w:rPr>
      </w:pPr>
    </w:p>
    <w:p w14:paraId="5DEFA2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1477.- (DEROGADO, P.O. 13 DE OCTUBRE DE 2000)</w:t>
      </w:r>
    </w:p>
    <w:p w14:paraId="4D421AB3" w14:textId="77777777" w:rsidR="00940189" w:rsidRPr="009D3D7A" w:rsidRDefault="00940189" w:rsidP="005D6D4C">
      <w:pPr>
        <w:jc w:val="both"/>
        <w:rPr>
          <w:rFonts w:ascii="Arial" w:hAnsi="Arial" w:cs="Arial"/>
          <w:b w:val="0"/>
          <w:sz w:val="22"/>
          <w:szCs w:val="22"/>
        </w:rPr>
      </w:pPr>
    </w:p>
    <w:p w14:paraId="7C0725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1478.- (DEROGADO, P.O. 13 DE OCTUBRE DE 2000)</w:t>
      </w:r>
    </w:p>
    <w:p w14:paraId="39297175" w14:textId="77777777" w:rsidR="00940189" w:rsidRPr="009D3D7A" w:rsidRDefault="00940189" w:rsidP="005D6D4C">
      <w:pPr>
        <w:jc w:val="both"/>
        <w:rPr>
          <w:rFonts w:ascii="Arial" w:hAnsi="Arial" w:cs="Arial"/>
          <w:b w:val="0"/>
          <w:sz w:val="22"/>
          <w:szCs w:val="22"/>
        </w:rPr>
      </w:pPr>
    </w:p>
    <w:p w14:paraId="05F26E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1479.- (DEROGADO, P.O. 13 DE OCTUBRE DE 2000)</w:t>
      </w:r>
    </w:p>
    <w:p w14:paraId="407856B6" w14:textId="77777777" w:rsidR="00940189" w:rsidRPr="009D3D7A" w:rsidRDefault="00940189" w:rsidP="005D6D4C">
      <w:pPr>
        <w:jc w:val="both"/>
        <w:rPr>
          <w:rFonts w:ascii="Arial" w:hAnsi="Arial" w:cs="Arial"/>
          <w:b w:val="0"/>
          <w:sz w:val="22"/>
          <w:szCs w:val="22"/>
        </w:rPr>
      </w:pPr>
    </w:p>
    <w:p w14:paraId="63A352B7" w14:textId="77777777" w:rsidR="00940189" w:rsidRPr="009D3D7A" w:rsidRDefault="00940189" w:rsidP="005D6D4C">
      <w:pPr>
        <w:jc w:val="both"/>
        <w:rPr>
          <w:rFonts w:ascii="Arial" w:hAnsi="Arial" w:cs="Arial"/>
          <w:b w:val="0"/>
          <w:sz w:val="22"/>
          <w:szCs w:val="22"/>
        </w:rPr>
      </w:pPr>
    </w:p>
    <w:p w14:paraId="0BA925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730027A3" w14:textId="77777777" w:rsidR="00940189" w:rsidRPr="009D3D7A" w:rsidRDefault="00940189" w:rsidP="005D6D4C">
      <w:pPr>
        <w:jc w:val="both"/>
        <w:rPr>
          <w:rFonts w:ascii="Arial" w:hAnsi="Arial" w:cs="Arial"/>
          <w:b w:val="0"/>
          <w:sz w:val="22"/>
          <w:szCs w:val="22"/>
        </w:rPr>
      </w:pPr>
    </w:p>
    <w:p w14:paraId="67FD7A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TESTAMENTO MARITIMO</w:t>
      </w:r>
    </w:p>
    <w:p w14:paraId="02636586" w14:textId="77777777" w:rsidR="00940189" w:rsidRPr="009D3D7A" w:rsidRDefault="00940189" w:rsidP="005D6D4C">
      <w:pPr>
        <w:jc w:val="both"/>
        <w:rPr>
          <w:rFonts w:ascii="Arial" w:hAnsi="Arial" w:cs="Arial"/>
          <w:b w:val="0"/>
          <w:sz w:val="22"/>
          <w:szCs w:val="22"/>
        </w:rPr>
      </w:pPr>
    </w:p>
    <w:p w14:paraId="3A3A68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1480.- (DEROGADO, P.O. 13 DE OCTUBRE DE 2000)</w:t>
      </w:r>
    </w:p>
    <w:p w14:paraId="6DCB81C9" w14:textId="77777777" w:rsidR="00940189" w:rsidRPr="009D3D7A" w:rsidRDefault="00940189" w:rsidP="005D6D4C">
      <w:pPr>
        <w:jc w:val="both"/>
        <w:rPr>
          <w:rFonts w:ascii="Arial" w:hAnsi="Arial" w:cs="Arial"/>
          <w:b w:val="0"/>
          <w:sz w:val="22"/>
          <w:szCs w:val="22"/>
        </w:rPr>
      </w:pPr>
    </w:p>
    <w:p w14:paraId="333EE2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1481.- (DEROGADO, P.O. 13 DE OCTUBRE DE 2000)</w:t>
      </w:r>
    </w:p>
    <w:p w14:paraId="0E8214F2" w14:textId="77777777" w:rsidR="00940189" w:rsidRPr="009D3D7A" w:rsidRDefault="00940189" w:rsidP="005D6D4C">
      <w:pPr>
        <w:jc w:val="both"/>
        <w:rPr>
          <w:rFonts w:ascii="Arial" w:hAnsi="Arial" w:cs="Arial"/>
          <w:b w:val="0"/>
          <w:sz w:val="22"/>
          <w:szCs w:val="22"/>
        </w:rPr>
      </w:pPr>
    </w:p>
    <w:p w14:paraId="2F6A40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1482.- (DEROGADO, P.O. 13 DE OCTUBRE DE 2000)</w:t>
      </w:r>
    </w:p>
    <w:p w14:paraId="1A2A54DB" w14:textId="77777777" w:rsidR="00940189" w:rsidRPr="009D3D7A" w:rsidRDefault="00940189" w:rsidP="005D6D4C">
      <w:pPr>
        <w:jc w:val="both"/>
        <w:rPr>
          <w:rFonts w:ascii="Arial" w:hAnsi="Arial" w:cs="Arial"/>
          <w:b w:val="0"/>
          <w:sz w:val="22"/>
          <w:szCs w:val="22"/>
        </w:rPr>
      </w:pPr>
    </w:p>
    <w:p w14:paraId="650611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1483.- (DEROGADO, P.O. 13 DE OCTUBRE DE 2000)</w:t>
      </w:r>
    </w:p>
    <w:p w14:paraId="34DA4154" w14:textId="77777777" w:rsidR="00940189" w:rsidRPr="009D3D7A" w:rsidRDefault="00940189" w:rsidP="005D6D4C">
      <w:pPr>
        <w:jc w:val="both"/>
        <w:rPr>
          <w:rFonts w:ascii="Arial" w:hAnsi="Arial" w:cs="Arial"/>
          <w:b w:val="0"/>
          <w:sz w:val="22"/>
          <w:szCs w:val="22"/>
        </w:rPr>
      </w:pPr>
    </w:p>
    <w:p w14:paraId="340907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1484.- (DEROGADO, P.O. 13 DE OCTUBRE DE 2000)</w:t>
      </w:r>
    </w:p>
    <w:p w14:paraId="5974D7B0" w14:textId="77777777" w:rsidR="00940189" w:rsidRPr="009D3D7A" w:rsidRDefault="00940189" w:rsidP="005D6D4C">
      <w:pPr>
        <w:jc w:val="both"/>
        <w:rPr>
          <w:rFonts w:ascii="Arial" w:hAnsi="Arial" w:cs="Arial"/>
          <w:b w:val="0"/>
          <w:sz w:val="22"/>
          <w:szCs w:val="22"/>
        </w:rPr>
      </w:pPr>
    </w:p>
    <w:p w14:paraId="72835E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1485.- (DEROGADO, P.O. 13 DE OCTUBRE DE 2000)</w:t>
      </w:r>
    </w:p>
    <w:p w14:paraId="34D676C4" w14:textId="77777777" w:rsidR="00940189" w:rsidRPr="009D3D7A" w:rsidRDefault="00940189" w:rsidP="005D6D4C">
      <w:pPr>
        <w:jc w:val="both"/>
        <w:rPr>
          <w:rFonts w:ascii="Arial" w:hAnsi="Arial" w:cs="Arial"/>
          <w:b w:val="0"/>
          <w:sz w:val="22"/>
          <w:szCs w:val="22"/>
        </w:rPr>
      </w:pPr>
    </w:p>
    <w:p w14:paraId="22970B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1486.- (DEROGADO, P.O. 13 DE OCTUBRE DE 2000)</w:t>
      </w:r>
    </w:p>
    <w:p w14:paraId="17A6E654" w14:textId="77777777" w:rsidR="00940189" w:rsidRPr="009D3D7A" w:rsidRDefault="00940189" w:rsidP="005D6D4C">
      <w:pPr>
        <w:jc w:val="both"/>
        <w:rPr>
          <w:rFonts w:ascii="Arial" w:hAnsi="Arial" w:cs="Arial"/>
          <w:b w:val="0"/>
          <w:sz w:val="22"/>
          <w:szCs w:val="22"/>
        </w:rPr>
      </w:pPr>
    </w:p>
    <w:p w14:paraId="78DEE4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1487.- (DEROGADO, P.O. 13 DE OCTUBRE DE 2000)</w:t>
      </w:r>
    </w:p>
    <w:p w14:paraId="19E2A7FF" w14:textId="77777777" w:rsidR="00940189" w:rsidRPr="009D3D7A" w:rsidRDefault="00940189" w:rsidP="005D6D4C">
      <w:pPr>
        <w:jc w:val="both"/>
        <w:rPr>
          <w:rFonts w:ascii="Arial" w:hAnsi="Arial" w:cs="Arial"/>
          <w:b w:val="0"/>
          <w:sz w:val="22"/>
          <w:szCs w:val="22"/>
        </w:rPr>
      </w:pPr>
    </w:p>
    <w:p w14:paraId="2753AB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1488.- (DEROGADO, P.O. 13 DE OCTUBRE DE 2000)</w:t>
      </w:r>
    </w:p>
    <w:p w14:paraId="4FEAA469" w14:textId="77777777" w:rsidR="00940189" w:rsidRPr="009D3D7A" w:rsidRDefault="00940189" w:rsidP="005D6D4C">
      <w:pPr>
        <w:jc w:val="both"/>
        <w:rPr>
          <w:rFonts w:ascii="Arial" w:hAnsi="Arial" w:cs="Arial"/>
          <w:b w:val="0"/>
          <w:sz w:val="22"/>
          <w:szCs w:val="22"/>
        </w:rPr>
      </w:pPr>
    </w:p>
    <w:p w14:paraId="77B220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1489.- (DEROGADO, P.O. 13 DE OCTUBRE DE 2000)</w:t>
      </w:r>
    </w:p>
    <w:p w14:paraId="07A2CA00" w14:textId="77777777" w:rsidR="00940189" w:rsidRPr="009D3D7A" w:rsidRDefault="00940189" w:rsidP="005D6D4C">
      <w:pPr>
        <w:jc w:val="both"/>
        <w:rPr>
          <w:rFonts w:ascii="Arial" w:hAnsi="Arial" w:cs="Arial"/>
          <w:b w:val="0"/>
          <w:sz w:val="22"/>
          <w:szCs w:val="22"/>
        </w:rPr>
      </w:pPr>
    </w:p>
    <w:p w14:paraId="0B2C1913" w14:textId="77777777" w:rsidR="00940189" w:rsidRPr="009D3D7A" w:rsidRDefault="00940189" w:rsidP="005D6D4C">
      <w:pPr>
        <w:jc w:val="both"/>
        <w:rPr>
          <w:rFonts w:ascii="Arial" w:hAnsi="Arial" w:cs="Arial"/>
          <w:b w:val="0"/>
          <w:sz w:val="22"/>
          <w:szCs w:val="22"/>
        </w:rPr>
      </w:pPr>
    </w:p>
    <w:p w14:paraId="35CAB4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3C86566A" w14:textId="77777777" w:rsidR="00940189" w:rsidRPr="009D3D7A" w:rsidRDefault="00940189" w:rsidP="005D6D4C">
      <w:pPr>
        <w:jc w:val="both"/>
        <w:rPr>
          <w:rFonts w:ascii="Arial" w:hAnsi="Arial" w:cs="Arial"/>
          <w:b w:val="0"/>
          <w:sz w:val="22"/>
          <w:szCs w:val="22"/>
        </w:rPr>
      </w:pPr>
    </w:p>
    <w:p w14:paraId="08AE00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TESTAMENTO HECHO EN PAIS EXTRANJERO</w:t>
      </w:r>
    </w:p>
    <w:p w14:paraId="165E4F04" w14:textId="77777777" w:rsidR="00940189" w:rsidRPr="009D3D7A" w:rsidRDefault="00940189" w:rsidP="005D6D4C">
      <w:pPr>
        <w:jc w:val="both"/>
        <w:rPr>
          <w:rFonts w:ascii="Arial" w:hAnsi="Arial" w:cs="Arial"/>
          <w:b w:val="0"/>
          <w:sz w:val="22"/>
          <w:szCs w:val="22"/>
        </w:rPr>
      </w:pPr>
    </w:p>
    <w:p w14:paraId="3B09FA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1490.- Los testamentos hechos en país extranjero, producirán efecto en el Estado cuando hayan sido formulados de acuerdo con las leyes del país en que se otorgaron.</w:t>
      </w:r>
    </w:p>
    <w:p w14:paraId="08DA4894" w14:textId="77777777" w:rsidR="00940189" w:rsidRPr="009D3D7A" w:rsidRDefault="00940189" w:rsidP="005D6D4C">
      <w:pPr>
        <w:jc w:val="both"/>
        <w:rPr>
          <w:rFonts w:ascii="Arial" w:hAnsi="Arial" w:cs="Arial"/>
          <w:b w:val="0"/>
          <w:sz w:val="22"/>
          <w:szCs w:val="22"/>
        </w:rPr>
      </w:pPr>
    </w:p>
    <w:p w14:paraId="391F02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1491.- Los Secretarios de Legación, los Cónsules, y los Vicecónsules mexicanos, podrán hacer las veces de notarios o de Encargados del Registro, en el otorgamiento de los testamentos de los nacionales en el extranjero, en los casos en que las disposiciones testamentarias deben tener su ejecución en el Estado.</w:t>
      </w:r>
    </w:p>
    <w:p w14:paraId="75B84C72" w14:textId="77777777" w:rsidR="00940189" w:rsidRPr="009D3D7A" w:rsidRDefault="00940189" w:rsidP="005D6D4C">
      <w:pPr>
        <w:jc w:val="both"/>
        <w:rPr>
          <w:rFonts w:ascii="Arial" w:hAnsi="Arial" w:cs="Arial"/>
          <w:b w:val="0"/>
          <w:sz w:val="22"/>
          <w:szCs w:val="22"/>
        </w:rPr>
      </w:pPr>
    </w:p>
    <w:p w14:paraId="3A5998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1492.- Los funcionarios mencionados remitirán copia autorizada de los testamentos que ante ellos se hubieren otorgado, al Ministerio de Relaciones Exteriores para los efectos prevenidos en el artículo 1487.</w:t>
      </w:r>
    </w:p>
    <w:p w14:paraId="1A2B9853" w14:textId="77777777" w:rsidR="00940189" w:rsidRPr="009D3D7A" w:rsidRDefault="00940189" w:rsidP="005D6D4C">
      <w:pPr>
        <w:jc w:val="both"/>
        <w:rPr>
          <w:rFonts w:ascii="Arial" w:hAnsi="Arial" w:cs="Arial"/>
          <w:b w:val="0"/>
          <w:sz w:val="22"/>
          <w:szCs w:val="22"/>
        </w:rPr>
      </w:pPr>
    </w:p>
    <w:p w14:paraId="157F5A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1493.- Si el testamento fuere ológrafo, el funcionario que intervenga en su depósito lo remitirá por conducto de la Secretaría de Relaciones en el término de diez días, al Encargado del Registro Público del domicilio que, dentro del Estado, señale el testador.</w:t>
      </w:r>
    </w:p>
    <w:p w14:paraId="51D12253" w14:textId="77777777" w:rsidR="00940189" w:rsidRPr="009D3D7A" w:rsidRDefault="00940189" w:rsidP="005D6D4C">
      <w:pPr>
        <w:jc w:val="both"/>
        <w:rPr>
          <w:rFonts w:ascii="Arial" w:hAnsi="Arial" w:cs="Arial"/>
          <w:b w:val="0"/>
          <w:sz w:val="22"/>
          <w:szCs w:val="22"/>
        </w:rPr>
      </w:pPr>
    </w:p>
    <w:p w14:paraId="5F1EA24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1494.- Si el testamento fuere confiado a la guarda del Secretario de Legación, Cónsul o Vicecónsul, hará mención de esa circunstancia y dará recibo de la entrega.</w:t>
      </w:r>
    </w:p>
    <w:p w14:paraId="3543FBEC" w14:textId="77777777" w:rsidR="00940189" w:rsidRPr="009D3D7A" w:rsidRDefault="00940189" w:rsidP="005D6D4C">
      <w:pPr>
        <w:jc w:val="both"/>
        <w:rPr>
          <w:rFonts w:ascii="Arial" w:hAnsi="Arial" w:cs="Arial"/>
          <w:b w:val="0"/>
          <w:sz w:val="22"/>
          <w:szCs w:val="22"/>
        </w:rPr>
      </w:pPr>
    </w:p>
    <w:p w14:paraId="0C2451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1495.- El papel en que se extiendan los testamentos otorgados ante los Agentes Diplomáticos o Consulares, llevará el sello de la Legación o Consulado respectivo.</w:t>
      </w:r>
    </w:p>
    <w:p w14:paraId="6863AAE5" w14:textId="77777777" w:rsidR="00940189" w:rsidRPr="009D3D7A" w:rsidRDefault="00940189" w:rsidP="005D6D4C">
      <w:pPr>
        <w:jc w:val="both"/>
        <w:rPr>
          <w:rFonts w:ascii="Arial" w:hAnsi="Arial" w:cs="Arial"/>
          <w:b w:val="0"/>
          <w:sz w:val="22"/>
          <w:szCs w:val="22"/>
        </w:rPr>
      </w:pPr>
    </w:p>
    <w:p w14:paraId="52A00994" w14:textId="77777777" w:rsidR="00940189" w:rsidRPr="009D3D7A" w:rsidRDefault="00940189" w:rsidP="005D6D4C">
      <w:pPr>
        <w:jc w:val="both"/>
        <w:rPr>
          <w:rFonts w:ascii="Arial" w:hAnsi="Arial" w:cs="Arial"/>
          <w:b w:val="0"/>
          <w:sz w:val="22"/>
          <w:szCs w:val="22"/>
        </w:rPr>
      </w:pPr>
    </w:p>
    <w:p w14:paraId="609C4C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CUARTO</w:t>
      </w:r>
    </w:p>
    <w:p w14:paraId="6728287F" w14:textId="77777777" w:rsidR="00940189" w:rsidRPr="009D3D7A" w:rsidRDefault="00940189" w:rsidP="005D6D4C">
      <w:pPr>
        <w:jc w:val="both"/>
        <w:rPr>
          <w:rFonts w:ascii="Arial" w:hAnsi="Arial" w:cs="Arial"/>
          <w:b w:val="0"/>
          <w:sz w:val="22"/>
          <w:szCs w:val="22"/>
        </w:rPr>
      </w:pPr>
    </w:p>
    <w:p w14:paraId="0AA67A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SUCESIÓN LEGITIMA</w:t>
      </w:r>
    </w:p>
    <w:p w14:paraId="2FA391D1" w14:textId="77777777" w:rsidR="00940189" w:rsidRPr="009D3D7A" w:rsidRDefault="00940189" w:rsidP="005D6D4C">
      <w:pPr>
        <w:jc w:val="both"/>
        <w:rPr>
          <w:rFonts w:ascii="Arial" w:hAnsi="Arial" w:cs="Arial"/>
          <w:b w:val="0"/>
          <w:sz w:val="22"/>
          <w:szCs w:val="22"/>
        </w:rPr>
      </w:pPr>
    </w:p>
    <w:p w14:paraId="365CB4EB" w14:textId="77777777" w:rsidR="00895B04" w:rsidRDefault="00895B04" w:rsidP="005D6D4C">
      <w:pPr>
        <w:jc w:val="both"/>
        <w:rPr>
          <w:rFonts w:ascii="Arial" w:hAnsi="Arial" w:cs="Arial"/>
          <w:b w:val="0"/>
          <w:sz w:val="22"/>
          <w:szCs w:val="22"/>
        </w:rPr>
      </w:pPr>
    </w:p>
    <w:p w14:paraId="6111A8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D8872C3" w14:textId="77777777" w:rsidR="00940189" w:rsidRPr="009D3D7A" w:rsidRDefault="00940189" w:rsidP="005D6D4C">
      <w:pPr>
        <w:jc w:val="both"/>
        <w:rPr>
          <w:rFonts w:ascii="Arial" w:hAnsi="Arial" w:cs="Arial"/>
          <w:b w:val="0"/>
          <w:sz w:val="22"/>
          <w:szCs w:val="22"/>
        </w:rPr>
      </w:pPr>
    </w:p>
    <w:p w14:paraId="76A797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166922B7" w14:textId="77777777" w:rsidR="00940189" w:rsidRPr="009D3D7A" w:rsidRDefault="00940189" w:rsidP="005D6D4C">
      <w:pPr>
        <w:jc w:val="both"/>
        <w:rPr>
          <w:rFonts w:ascii="Arial" w:hAnsi="Arial" w:cs="Arial"/>
          <w:b w:val="0"/>
          <w:sz w:val="22"/>
          <w:szCs w:val="22"/>
        </w:rPr>
      </w:pPr>
    </w:p>
    <w:p w14:paraId="5A6592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1496.- La herencia legítima se abre:</w:t>
      </w:r>
    </w:p>
    <w:p w14:paraId="05B35343" w14:textId="77777777" w:rsidR="00940189" w:rsidRPr="009D3D7A" w:rsidRDefault="00940189" w:rsidP="005D6D4C">
      <w:pPr>
        <w:jc w:val="both"/>
        <w:rPr>
          <w:rFonts w:ascii="Arial" w:hAnsi="Arial" w:cs="Arial"/>
          <w:b w:val="0"/>
          <w:sz w:val="22"/>
          <w:szCs w:val="22"/>
        </w:rPr>
      </w:pPr>
    </w:p>
    <w:p w14:paraId="4B8DDB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no hay testamento, o el que se otorgó es nulo o perdió su validez;</w:t>
      </w:r>
    </w:p>
    <w:p w14:paraId="1C25C7E5" w14:textId="77777777" w:rsidR="00940189" w:rsidRPr="009D3D7A" w:rsidRDefault="00940189" w:rsidP="005D6D4C">
      <w:pPr>
        <w:jc w:val="both"/>
        <w:rPr>
          <w:rFonts w:ascii="Arial" w:hAnsi="Arial" w:cs="Arial"/>
          <w:b w:val="0"/>
          <w:sz w:val="22"/>
          <w:szCs w:val="22"/>
        </w:rPr>
      </w:pPr>
    </w:p>
    <w:p w14:paraId="707263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el testador no dispuso de todos sus bienes;</w:t>
      </w:r>
    </w:p>
    <w:p w14:paraId="6F698222" w14:textId="77777777" w:rsidR="00940189" w:rsidRPr="009D3D7A" w:rsidRDefault="00940189" w:rsidP="005D6D4C">
      <w:pPr>
        <w:jc w:val="both"/>
        <w:rPr>
          <w:rFonts w:ascii="Arial" w:hAnsi="Arial" w:cs="Arial"/>
          <w:b w:val="0"/>
          <w:sz w:val="22"/>
          <w:szCs w:val="22"/>
        </w:rPr>
      </w:pPr>
    </w:p>
    <w:p w14:paraId="3DB233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no se cumpla la condición impuesta al heredero;</w:t>
      </w:r>
    </w:p>
    <w:p w14:paraId="78811818" w14:textId="77777777" w:rsidR="00940189" w:rsidRPr="009D3D7A" w:rsidRDefault="00940189" w:rsidP="005D6D4C">
      <w:pPr>
        <w:jc w:val="both"/>
        <w:rPr>
          <w:rFonts w:ascii="Arial" w:hAnsi="Arial" w:cs="Arial"/>
          <w:b w:val="0"/>
          <w:sz w:val="22"/>
          <w:szCs w:val="22"/>
        </w:rPr>
      </w:pPr>
    </w:p>
    <w:p w14:paraId="0B8650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el heredero muere antes del testador, repudia la herencia o es incapaz de heredar, si no se ha nombrado substituto.</w:t>
      </w:r>
    </w:p>
    <w:p w14:paraId="3AD85FB0" w14:textId="77777777" w:rsidR="00940189" w:rsidRPr="009D3D7A" w:rsidRDefault="00940189" w:rsidP="005D6D4C">
      <w:pPr>
        <w:jc w:val="both"/>
        <w:rPr>
          <w:rFonts w:ascii="Arial" w:hAnsi="Arial" w:cs="Arial"/>
          <w:b w:val="0"/>
          <w:sz w:val="22"/>
          <w:szCs w:val="22"/>
        </w:rPr>
      </w:pPr>
    </w:p>
    <w:p w14:paraId="19DBA8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1497.- Cuando siendo válido el testamento no deba subsistir la institución de heredero, subsistirán, sin embargo, las demás disposiciones hechas en él, y la sucesión legítima sólo comprenderá los bienes que debían corresponder al heredero </w:t>
      </w:r>
      <w:proofErr w:type="spellStart"/>
      <w:r w:rsidRPr="009D3D7A">
        <w:rPr>
          <w:rFonts w:ascii="Arial" w:hAnsi="Arial" w:cs="Arial"/>
          <w:b w:val="0"/>
          <w:sz w:val="22"/>
          <w:szCs w:val="22"/>
        </w:rPr>
        <w:t>instituído</w:t>
      </w:r>
      <w:proofErr w:type="spellEnd"/>
      <w:r w:rsidRPr="009D3D7A">
        <w:rPr>
          <w:rFonts w:ascii="Arial" w:hAnsi="Arial" w:cs="Arial"/>
          <w:b w:val="0"/>
          <w:sz w:val="22"/>
          <w:szCs w:val="22"/>
        </w:rPr>
        <w:t>.</w:t>
      </w:r>
      <w:r w:rsidRPr="009D3D7A">
        <w:rPr>
          <w:rFonts w:ascii="Arial" w:hAnsi="Arial" w:cs="Arial"/>
          <w:b w:val="0"/>
          <w:sz w:val="22"/>
          <w:szCs w:val="22"/>
        </w:rPr>
        <w:cr/>
      </w:r>
    </w:p>
    <w:p w14:paraId="1AC9B3CA" w14:textId="77777777" w:rsidR="00940189" w:rsidRPr="009D3D7A" w:rsidRDefault="00940189" w:rsidP="005D6D4C">
      <w:pPr>
        <w:jc w:val="both"/>
        <w:rPr>
          <w:rFonts w:ascii="Arial" w:hAnsi="Arial" w:cs="Arial"/>
          <w:b w:val="0"/>
          <w:sz w:val="22"/>
          <w:szCs w:val="22"/>
        </w:rPr>
      </w:pPr>
    </w:p>
    <w:p w14:paraId="47031C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1498.- Si el testador dispone legalmente solo de una parte de sus bienes el resto de ellos forma la sucesión </w:t>
      </w:r>
      <w:proofErr w:type="gramStart"/>
      <w:r w:rsidRPr="009D3D7A">
        <w:rPr>
          <w:rFonts w:ascii="Arial" w:hAnsi="Arial" w:cs="Arial"/>
          <w:b w:val="0"/>
          <w:sz w:val="22"/>
          <w:szCs w:val="22"/>
        </w:rPr>
        <w:t>legítima..</w:t>
      </w:r>
      <w:proofErr w:type="gramEnd"/>
    </w:p>
    <w:p w14:paraId="5D659B52" w14:textId="77777777" w:rsidR="00940189" w:rsidRPr="009D3D7A" w:rsidRDefault="00940189" w:rsidP="005D6D4C">
      <w:pPr>
        <w:jc w:val="both"/>
        <w:rPr>
          <w:rFonts w:ascii="Arial" w:hAnsi="Arial" w:cs="Arial"/>
          <w:b w:val="0"/>
          <w:sz w:val="22"/>
          <w:szCs w:val="22"/>
        </w:rPr>
      </w:pPr>
    </w:p>
    <w:p w14:paraId="1E0474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1499.- Tienen derecho a heredar por sucesión legítima:</w:t>
      </w:r>
    </w:p>
    <w:p w14:paraId="2C077827" w14:textId="77777777" w:rsidR="00940189" w:rsidRPr="009D3D7A" w:rsidRDefault="00940189" w:rsidP="005D6D4C">
      <w:pPr>
        <w:jc w:val="both"/>
        <w:rPr>
          <w:rFonts w:ascii="Arial" w:hAnsi="Arial" w:cs="Arial"/>
          <w:b w:val="0"/>
          <w:sz w:val="22"/>
          <w:szCs w:val="22"/>
        </w:rPr>
      </w:pPr>
    </w:p>
    <w:p w14:paraId="35993C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52C1F7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descendientes, cónyuge, ascendientes, parientes colaterales dentro del cuarto grado, y en ciertos casos la concubina o concubino según sea el caso.</w:t>
      </w:r>
    </w:p>
    <w:p w14:paraId="762EBF93" w14:textId="77777777" w:rsidR="00940189" w:rsidRPr="009D3D7A" w:rsidRDefault="00940189" w:rsidP="005D6D4C">
      <w:pPr>
        <w:jc w:val="both"/>
        <w:rPr>
          <w:rFonts w:ascii="Arial" w:hAnsi="Arial" w:cs="Arial"/>
          <w:b w:val="0"/>
          <w:sz w:val="22"/>
          <w:szCs w:val="22"/>
        </w:rPr>
      </w:pPr>
    </w:p>
    <w:p w14:paraId="7A786A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falta de los anteriores, el fisco del Estado.</w:t>
      </w:r>
    </w:p>
    <w:p w14:paraId="788D4ED4" w14:textId="77777777" w:rsidR="00940189" w:rsidRPr="009D3D7A" w:rsidRDefault="00940189" w:rsidP="005D6D4C">
      <w:pPr>
        <w:jc w:val="both"/>
        <w:rPr>
          <w:rFonts w:ascii="Arial" w:hAnsi="Arial" w:cs="Arial"/>
          <w:b w:val="0"/>
          <w:sz w:val="22"/>
          <w:szCs w:val="22"/>
        </w:rPr>
      </w:pPr>
    </w:p>
    <w:p w14:paraId="601614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1500.- El parentesco de afinidad no da derecho de heredar.</w:t>
      </w:r>
    </w:p>
    <w:p w14:paraId="4A10D13F" w14:textId="77777777" w:rsidR="00940189" w:rsidRPr="009D3D7A" w:rsidRDefault="00940189" w:rsidP="005D6D4C">
      <w:pPr>
        <w:jc w:val="both"/>
        <w:rPr>
          <w:rFonts w:ascii="Arial" w:hAnsi="Arial" w:cs="Arial"/>
          <w:b w:val="0"/>
          <w:sz w:val="22"/>
          <w:szCs w:val="22"/>
        </w:rPr>
      </w:pPr>
    </w:p>
    <w:p w14:paraId="023841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1501.- Los parientes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próximos excluyen a los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remotos, salvo lo dispuesto en los artículos 1506 y 1529.</w:t>
      </w:r>
    </w:p>
    <w:p w14:paraId="43487A86" w14:textId="77777777" w:rsidR="00940189" w:rsidRPr="009D3D7A" w:rsidRDefault="00940189" w:rsidP="005D6D4C">
      <w:pPr>
        <w:jc w:val="both"/>
        <w:rPr>
          <w:rFonts w:ascii="Arial" w:hAnsi="Arial" w:cs="Arial"/>
          <w:b w:val="0"/>
          <w:sz w:val="22"/>
          <w:szCs w:val="22"/>
        </w:rPr>
      </w:pPr>
    </w:p>
    <w:p w14:paraId="4E914A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1502.- Los parientes que se hallaren en el mismo grado, heredarán por partes iguales.</w:t>
      </w:r>
    </w:p>
    <w:p w14:paraId="36F4A504" w14:textId="77777777" w:rsidR="00940189" w:rsidRPr="009D3D7A" w:rsidRDefault="00940189" w:rsidP="005D6D4C">
      <w:pPr>
        <w:jc w:val="both"/>
        <w:rPr>
          <w:rFonts w:ascii="Arial" w:hAnsi="Arial" w:cs="Arial"/>
          <w:b w:val="0"/>
          <w:sz w:val="22"/>
          <w:szCs w:val="22"/>
        </w:rPr>
      </w:pPr>
    </w:p>
    <w:p w14:paraId="626B5D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1503.- Las líneas y grados de parentesco se arreglarán por las disposiciones contenidas en el Capítulo I, Título VI, Libro Primero.</w:t>
      </w:r>
    </w:p>
    <w:p w14:paraId="4BEAEED1" w14:textId="77777777" w:rsidR="00940189" w:rsidRPr="009D3D7A" w:rsidRDefault="00940189" w:rsidP="005D6D4C">
      <w:pPr>
        <w:jc w:val="both"/>
        <w:rPr>
          <w:rFonts w:ascii="Arial" w:hAnsi="Arial" w:cs="Arial"/>
          <w:b w:val="0"/>
          <w:sz w:val="22"/>
          <w:szCs w:val="22"/>
        </w:rPr>
      </w:pPr>
    </w:p>
    <w:p w14:paraId="0ED89CD3" w14:textId="77777777" w:rsidR="00940189" w:rsidRPr="009D3D7A" w:rsidRDefault="00940189" w:rsidP="005D6D4C">
      <w:pPr>
        <w:jc w:val="both"/>
        <w:rPr>
          <w:rFonts w:ascii="Arial" w:hAnsi="Arial" w:cs="Arial"/>
          <w:b w:val="0"/>
          <w:sz w:val="22"/>
          <w:szCs w:val="22"/>
        </w:rPr>
      </w:pPr>
    </w:p>
    <w:p w14:paraId="2704F6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046DF6FC" w14:textId="77777777" w:rsidR="00940189" w:rsidRPr="009D3D7A" w:rsidRDefault="00940189" w:rsidP="005D6D4C">
      <w:pPr>
        <w:jc w:val="both"/>
        <w:rPr>
          <w:rFonts w:ascii="Arial" w:hAnsi="Arial" w:cs="Arial"/>
          <w:b w:val="0"/>
          <w:sz w:val="22"/>
          <w:szCs w:val="22"/>
        </w:rPr>
      </w:pPr>
    </w:p>
    <w:p w14:paraId="09A8D7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SUCESION DE LOS DESCENDIENTES</w:t>
      </w:r>
    </w:p>
    <w:p w14:paraId="2D4EB55C" w14:textId="77777777" w:rsidR="00940189" w:rsidRPr="009D3D7A" w:rsidRDefault="00940189" w:rsidP="005D6D4C">
      <w:pPr>
        <w:jc w:val="both"/>
        <w:rPr>
          <w:rFonts w:ascii="Arial" w:hAnsi="Arial" w:cs="Arial"/>
          <w:b w:val="0"/>
          <w:sz w:val="22"/>
          <w:szCs w:val="22"/>
        </w:rPr>
      </w:pPr>
    </w:p>
    <w:p w14:paraId="3F9067A2"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(REFORMADO, P.O. 08 DE ENERO DE 2018)</w:t>
      </w:r>
    </w:p>
    <w:p w14:paraId="21E48A32"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Art. 1504.- Si a la muerte de los padres quedaren solo hijas o hijos, la herencia se dividirá entre todos por partes iguales.</w:t>
      </w:r>
    </w:p>
    <w:p w14:paraId="5796598F" w14:textId="77777777" w:rsidR="00A30890" w:rsidRPr="009D3D7A" w:rsidRDefault="00A30890" w:rsidP="00A30890">
      <w:pPr>
        <w:jc w:val="both"/>
        <w:rPr>
          <w:rFonts w:ascii="Arial" w:hAnsi="Arial" w:cs="Arial"/>
          <w:b w:val="0"/>
          <w:sz w:val="22"/>
          <w:szCs w:val="22"/>
        </w:rPr>
      </w:pPr>
    </w:p>
    <w:p w14:paraId="3DF6A209"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(REFORMADO, P.O. 08 DE ENERO DE 2018)</w:t>
      </w:r>
    </w:p>
    <w:p w14:paraId="39B2FA01"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Art. 1505.- Cuando concurran descendientes con el cónyuge que sobreviva, a éste le corresponderá la porción de una hija o hijo, de acuerdo con lo dispuesto en el artículo 1521.</w:t>
      </w:r>
    </w:p>
    <w:p w14:paraId="222DBDD3" w14:textId="77777777" w:rsidR="00A30890" w:rsidRPr="009D3D7A" w:rsidRDefault="00A30890" w:rsidP="00A30890">
      <w:pPr>
        <w:jc w:val="both"/>
        <w:rPr>
          <w:rFonts w:ascii="Arial" w:hAnsi="Arial" w:cs="Arial"/>
          <w:b w:val="0"/>
          <w:sz w:val="22"/>
          <w:szCs w:val="22"/>
        </w:rPr>
      </w:pPr>
    </w:p>
    <w:p w14:paraId="4FD809BD"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(REFORMADO, P.O. 08 DE ENERO DE 2018)</w:t>
      </w:r>
    </w:p>
    <w:p w14:paraId="2DFA7971"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Art. 1506.- Si quedaren hijas o hijos y descendientes de ulterior grado, los primeros heredarán por cabeza y los segundos por estirpes. Lo mismo se observará tratándose de descendientes de hijas o hijos premuertas, incapaces de heredar o que hubieren renunciado la herencia.</w:t>
      </w:r>
    </w:p>
    <w:p w14:paraId="7D11BF76" w14:textId="77777777" w:rsidR="00940189" w:rsidRPr="009D3D7A" w:rsidRDefault="00940189" w:rsidP="005D6D4C">
      <w:pPr>
        <w:jc w:val="both"/>
        <w:rPr>
          <w:rFonts w:ascii="Arial" w:hAnsi="Arial" w:cs="Arial"/>
          <w:b w:val="0"/>
          <w:sz w:val="22"/>
          <w:szCs w:val="22"/>
        </w:rPr>
      </w:pPr>
    </w:p>
    <w:p w14:paraId="2CEB02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1507.- Si solo quedaren descendientes de ulterior grado, la herencia se dividirá por estirpes, y si en algunas de éstas hubiere varios herederos, la porción que a ella corresponda se dividirá por partes iguales.</w:t>
      </w:r>
    </w:p>
    <w:p w14:paraId="4ED6A8AB" w14:textId="77777777" w:rsidR="00940189" w:rsidRPr="009D3D7A" w:rsidRDefault="00940189" w:rsidP="005D6D4C">
      <w:pPr>
        <w:jc w:val="both"/>
        <w:rPr>
          <w:rFonts w:ascii="Arial" w:hAnsi="Arial" w:cs="Arial"/>
          <w:b w:val="0"/>
          <w:sz w:val="22"/>
          <w:szCs w:val="22"/>
        </w:rPr>
      </w:pPr>
    </w:p>
    <w:p w14:paraId="1C11852F"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(REFORMADO, P.O. 08 DE ENERO DE 2018)</w:t>
      </w:r>
    </w:p>
    <w:p w14:paraId="672F267A"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Art. 1508.- Concurriendo hijas o hijos con ascendientes, éstos solo tendrán derecho a alimentos, que en ningún caso pueden exceder de la porción de una de las hijas o los hijos.</w:t>
      </w:r>
    </w:p>
    <w:p w14:paraId="16E3FE53" w14:textId="77777777" w:rsidR="00A30890" w:rsidRPr="009D3D7A" w:rsidRDefault="00A30890" w:rsidP="00A30890">
      <w:pPr>
        <w:jc w:val="both"/>
        <w:rPr>
          <w:rFonts w:ascii="Arial" w:hAnsi="Arial" w:cs="Arial"/>
          <w:b w:val="0"/>
          <w:sz w:val="22"/>
          <w:szCs w:val="22"/>
        </w:rPr>
      </w:pPr>
    </w:p>
    <w:p w14:paraId="43A06E20"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(REFORMADO, P.O. 08 DE ENERO DE 2018)</w:t>
      </w:r>
    </w:p>
    <w:p w14:paraId="7CAD8F66"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Art. 1509.- El adoptado hereda como hija o hijo.</w:t>
      </w:r>
    </w:p>
    <w:p w14:paraId="29632ABA" w14:textId="77777777" w:rsidR="00662A35" w:rsidRPr="009D3D7A" w:rsidRDefault="00662A35" w:rsidP="005D6D4C">
      <w:pPr>
        <w:jc w:val="both"/>
        <w:rPr>
          <w:rFonts w:ascii="Arial" w:hAnsi="Arial" w:cs="Arial"/>
          <w:b w:val="0"/>
          <w:sz w:val="22"/>
          <w:szCs w:val="22"/>
        </w:rPr>
      </w:pPr>
    </w:p>
    <w:p w14:paraId="5C6ADFFC" w14:textId="77777777" w:rsidR="00936BB5" w:rsidRPr="009D3D7A" w:rsidRDefault="00940189" w:rsidP="005D6D4C">
      <w:pPr>
        <w:jc w:val="both"/>
        <w:rPr>
          <w:rFonts w:ascii="Arial" w:hAnsi="Arial" w:cs="Arial"/>
          <w:b w:val="0"/>
          <w:sz w:val="22"/>
          <w:szCs w:val="22"/>
        </w:rPr>
      </w:pPr>
      <w:r w:rsidRPr="009D3D7A">
        <w:rPr>
          <w:rFonts w:ascii="Arial" w:hAnsi="Arial" w:cs="Arial"/>
          <w:b w:val="0"/>
          <w:sz w:val="22"/>
          <w:szCs w:val="22"/>
        </w:rPr>
        <w:t>Art. 1510.-</w:t>
      </w:r>
      <w:r w:rsidR="00936BB5" w:rsidRPr="009D3D7A">
        <w:rPr>
          <w:rFonts w:ascii="Arial" w:hAnsi="Arial" w:cs="Arial"/>
          <w:b w:val="0"/>
          <w:sz w:val="22"/>
          <w:szCs w:val="22"/>
        </w:rPr>
        <w:t xml:space="preserve"> (DEROGADO, P.O. 15 DE ABRIL DE 2011)</w:t>
      </w:r>
    </w:p>
    <w:p w14:paraId="0B1FAC27" w14:textId="77777777" w:rsidR="00936BB5" w:rsidRPr="009D3D7A" w:rsidRDefault="00936BB5" w:rsidP="005D6D4C">
      <w:pPr>
        <w:jc w:val="both"/>
        <w:rPr>
          <w:rFonts w:ascii="Arial" w:hAnsi="Arial" w:cs="Arial"/>
          <w:b w:val="0"/>
          <w:sz w:val="22"/>
          <w:szCs w:val="22"/>
        </w:rPr>
      </w:pPr>
    </w:p>
    <w:p w14:paraId="591C13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At. 1511.- Si el intestado no fuere absoluto, se deducirá del total de la herencia la parte de que legalmente haya dispuesto el testador, y el resto se dividirá de la manera que disponen los artículos que preceden.</w:t>
      </w:r>
    </w:p>
    <w:p w14:paraId="251E8271" w14:textId="77777777" w:rsidR="00940189" w:rsidRPr="009D3D7A" w:rsidRDefault="00940189" w:rsidP="005D6D4C">
      <w:pPr>
        <w:jc w:val="both"/>
        <w:rPr>
          <w:rFonts w:ascii="Arial" w:hAnsi="Arial" w:cs="Arial"/>
          <w:b w:val="0"/>
          <w:sz w:val="22"/>
          <w:szCs w:val="22"/>
        </w:rPr>
      </w:pPr>
    </w:p>
    <w:p w14:paraId="1E7EE55F" w14:textId="77777777" w:rsidR="00940189" w:rsidRPr="009D3D7A" w:rsidRDefault="00940189" w:rsidP="005D6D4C">
      <w:pPr>
        <w:jc w:val="both"/>
        <w:rPr>
          <w:rFonts w:ascii="Arial" w:hAnsi="Arial" w:cs="Arial"/>
          <w:b w:val="0"/>
          <w:sz w:val="22"/>
          <w:szCs w:val="22"/>
        </w:rPr>
      </w:pPr>
    </w:p>
    <w:p w14:paraId="053229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706D2CF7" w14:textId="77777777" w:rsidR="00940189" w:rsidRPr="009D3D7A" w:rsidRDefault="00940189" w:rsidP="005D6D4C">
      <w:pPr>
        <w:jc w:val="both"/>
        <w:rPr>
          <w:rFonts w:ascii="Arial" w:hAnsi="Arial" w:cs="Arial"/>
          <w:b w:val="0"/>
          <w:sz w:val="22"/>
          <w:szCs w:val="22"/>
        </w:rPr>
      </w:pPr>
    </w:p>
    <w:p w14:paraId="2762FA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SUCESION DE LOS ASCENDIENTES</w:t>
      </w:r>
    </w:p>
    <w:p w14:paraId="1B23EF9B" w14:textId="77777777" w:rsidR="00940189" w:rsidRPr="009D3D7A" w:rsidRDefault="00940189" w:rsidP="005D6D4C">
      <w:pPr>
        <w:jc w:val="both"/>
        <w:rPr>
          <w:rFonts w:ascii="Arial" w:hAnsi="Arial" w:cs="Arial"/>
          <w:b w:val="0"/>
          <w:sz w:val="22"/>
          <w:szCs w:val="22"/>
        </w:rPr>
      </w:pPr>
    </w:p>
    <w:p w14:paraId="4CABD8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1512.- A falta de descendientes y de cónyuge, sucederán el padre y la madre por partes iguales.</w:t>
      </w:r>
    </w:p>
    <w:p w14:paraId="77A4A76F" w14:textId="77777777" w:rsidR="00940189" w:rsidRPr="009D3D7A" w:rsidRDefault="00940189" w:rsidP="005D6D4C">
      <w:pPr>
        <w:jc w:val="both"/>
        <w:rPr>
          <w:rFonts w:ascii="Arial" w:hAnsi="Arial" w:cs="Arial"/>
          <w:b w:val="0"/>
          <w:sz w:val="22"/>
          <w:szCs w:val="22"/>
        </w:rPr>
      </w:pPr>
    </w:p>
    <w:p w14:paraId="02B842D1"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(REFORMADO, P.O. 08 DE ENERO DE 2018)</w:t>
      </w:r>
    </w:p>
    <w:p w14:paraId="71E7F835" w14:textId="77777777" w:rsidR="00A30890" w:rsidRPr="009D3D7A" w:rsidRDefault="00A30890" w:rsidP="00A30890">
      <w:pPr>
        <w:jc w:val="both"/>
        <w:rPr>
          <w:rFonts w:ascii="Arial" w:hAnsi="Arial" w:cs="Arial"/>
          <w:b w:val="0"/>
          <w:sz w:val="22"/>
          <w:szCs w:val="22"/>
        </w:rPr>
      </w:pPr>
      <w:r w:rsidRPr="009D3D7A">
        <w:rPr>
          <w:rFonts w:ascii="Arial" w:hAnsi="Arial" w:cs="Arial"/>
          <w:b w:val="0"/>
          <w:sz w:val="22"/>
          <w:szCs w:val="22"/>
        </w:rPr>
        <w:t>Art. 1513.- Si solo hubiere padre o madre, el que viva sucederá a la hija o hijo en toda la herencia.</w:t>
      </w:r>
    </w:p>
    <w:p w14:paraId="6B29F081" w14:textId="77777777" w:rsidR="00940189" w:rsidRPr="009D3D7A" w:rsidRDefault="00940189" w:rsidP="005D6D4C">
      <w:pPr>
        <w:jc w:val="both"/>
        <w:rPr>
          <w:rFonts w:ascii="Arial" w:hAnsi="Arial" w:cs="Arial"/>
          <w:b w:val="0"/>
          <w:sz w:val="22"/>
          <w:szCs w:val="22"/>
        </w:rPr>
      </w:pPr>
    </w:p>
    <w:p w14:paraId="42FC81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1514.- Si solo hubiere ascendientes de ulterior grado por una línea, se dividirá la herencia por partes iguales.</w:t>
      </w:r>
    </w:p>
    <w:p w14:paraId="6BF9F563" w14:textId="77777777" w:rsidR="00940189" w:rsidRPr="009D3D7A" w:rsidRDefault="00940189" w:rsidP="005D6D4C">
      <w:pPr>
        <w:jc w:val="both"/>
        <w:rPr>
          <w:rFonts w:ascii="Arial" w:hAnsi="Arial" w:cs="Arial"/>
          <w:b w:val="0"/>
          <w:sz w:val="22"/>
          <w:szCs w:val="22"/>
        </w:rPr>
      </w:pPr>
    </w:p>
    <w:p w14:paraId="6F47C5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1515.- Si hubiere ascendientes por ambas líneas, se dividirá la herencia en dos partes iguales, y se aplicará una a los ascendientes de la línea paterna y otra a los de la materna.</w:t>
      </w:r>
    </w:p>
    <w:p w14:paraId="2F72DCB0" w14:textId="77777777" w:rsidR="00940189" w:rsidRPr="009D3D7A" w:rsidRDefault="00940189" w:rsidP="005D6D4C">
      <w:pPr>
        <w:jc w:val="both"/>
        <w:rPr>
          <w:rFonts w:ascii="Arial" w:hAnsi="Arial" w:cs="Arial"/>
          <w:b w:val="0"/>
          <w:sz w:val="22"/>
          <w:szCs w:val="22"/>
        </w:rPr>
      </w:pPr>
    </w:p>
    <w:p w14:paraId="648908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1516.- Los miembros de cada línea dividirán entre sí por partes iguales la porción que les corresponda.</w:t>
      </w:r>
    </w:p>
    <w:p w14:paraId="781447A8" w14:textId="77777777" w:rsidR="00940189" w:rsidRPr="009D3D7A" w:rsidRDefault="00940189" w:rsidP="005D6D4C">
      <w:pPr>
        <w:jc w:val="both"/>
        <w:rPr>
          <w:rFonts w:ascii="Arial" w:hAnsi="Arial" w:cs="Arial"/>
          <w:b w:val="0"/>
          <w:sz w:val="22"/>
          <w:szCs w:val="22"/>
        </w:rPr>
      </w:pPr>
    </w:p>
    <w:p w14:paraId="3D0DFBFB" w14:textId="77777777" w:rsidR="00936BB5" w:rsidRPr="009D3D7A" w:rsidRDefault="00936BB5" w:rsidP="00936BB5">
      <w:pPr>
        <w:jc w:val="both"/>
        <w:rPr>
          <w:rFonts w:ascii="Arial" w:hAnsi="Arial" w:cs="Arial"/>
          <w:b w:val="0"/>
          <w:iCs/>
          <w:sz w:val="22"/>
          <w:szCs w:val="22"/>
        </w:rPr>
      </w:pPr>
      <w:r w:rsidRPr="009D3D7A">
        <w:rPr>
          <w:rFonts w:ascii="Arial" w:hAnsi="Arial" w:cs="Arial"/>
          <w:b w:val="0"/>
          <w:iCs/>
          <w:sz w:val="22"/>
          <w:szCs w:val="22"/>
        </w:rPr>
        <w:t>(REFORMADO, P.O. 15 DE ABRIL DE 2011)</w:t>
      </w:r>
    </w:p>
    <w:p w14:paraId="5C88A113" w14:textId="77777777" w:rsidR="00936BB5" w:rsidRPr="009D3D7A" w:rsidRDefault="00936BB5" w:rsidP="00936BB5">
      <w:pPr>
        <w:pStyle w:val="Sinespaciado"/>
        <w:ind w:right="33"/>
        <w:jc w:val="both"/>
        <w:rPr>
          <w:rFonts w:ascii="Arial" w:hAnsi="Arial" w:cs="Arial"/>
          <w:sz w:val="22"/>
          <w:szCs w:val="22"/>
        </w:rPr>
      </w:pPr>
      <w:r w:rsidRPr="009D3D7A">
        <w:rPr>
          <w:rFonts w:ascii="Arial" w:hAnsi="Arial" w:cs="Arial"/>
          <w:sz w:val="22"/>
          <w:szCs w:val="22"/>
        </w:rPr>
        <w:t>Art. 1517.- En los casos de adopción, los parientes de la familia de origen del adoptado no tendrán derecho a la herencia.</w:t>
      </w:r>
    </w:p>
    <w:p w14:paraId="00984E64" w14:textId="77777777" w:rsidR="00936BB5" w:rsidRPr="009D3D7A" w:rsidRDefault="00936BB5" w:rsidP="00936BB5">
      <w:pPr>
        <w:pStyle w:val="Sinespaciado"/>
        <w:ind w:right="33"/>
        <w:jc w:val="both"/>
        <w:rPr>
          <w:rFonts w:ascii="Arial" w:hAnsi="Arial" w:cs="Arial"/>
          <w:sz w:val="22"/>
          <w:szCs w:val="22"/>
        </w:rPr>
      </w:pPr>
    </w:p>
    <w:p w14:paraId="6E0408CC" w14:textId="77777777" w:rsidR="00936BB5" w:rsidRPr="009D3D7A" w:rsidRDefault="00936BB5" w:rsidP="00936BB5">
      <w:pPr>
        <w:jc w:val="both"/>
        <w:rPr>
          <w:rFonts w:ascii="Arial" w:hAnsi="Arial" w:cs="Arial"/>
          <w:b w:val="0"/>
          <w:iCs/>
          <w:sz w:val="22"/>
          <w:szCs w:val="22"/>
        </w:rPr>
      </w:pPr>
      <w:r w:rsidRPr="009D3D7A">
        <w:rPr>
          <w:rFonts w:ascii="Arial" w:hAnsi="Arial" w:cs="Arial"/>
          <w:b w:val="0"/>
          <w:iCs/>
          <w:sz w:val="22"/>
          <w:szCs w:val="22"/>
        </w:rPr>
        <w:t>(REFORMADO, P.O. 15 DE ABRIL DE 2011)</w:t>
      </w:r>
    </w:p>
    <w:p w14:paraId="2BD27C56" w14:textId="77777777" w:rsidR="00936BB5" w:rsidRPr="009D3D7A" w:rsidRDefault="00936BB5" w:rsidP="00936BB5">
      <w:pPr>
        <w:pStyle w:val="Sinespaciado"/>
        <w:ind w:right="33"/>
        <w:jc w:val="both"/>
        <w:rPr>
          <w:rFonts w:ascii="Arial" w:hAnsi="Arial" w:cs="Arial"/>
          <w:sz w:val="22"/>
          <w:szCs w:val="22"/>
        </w:rPr>
      </w:pPr>
      <w:r w:rsidRPr="009D3D7A">
        <w:rPr>
          <w:rFonts w:ascii="Arial" w:hAnsi="Arial" w:cs="Arial"/>
          <w:sz w:val="22"/>
          <w:szCs w:val="22"/>
        </w:rPr>
        <w:t>Art. 1518.-. Si concurre el cónyuge que sobrevive del adoptado con los padres adoptivos, la herencia se dividirá en dos partes iguales, de los cuales una se aplicará al cónyuge y la otra a los segundos.</w:t>
      </w:r>
    </w:p>
    <w:p w14:paraId="44F8C8C8" w14:textId="77777777" w:rsidR="00940189" w:rsidRPr="009D3D7A" w:rsidRDefault="00940189" w:rsidP="005D6D4C">
      <w:pPr>
        <w:widowControl w:val="0"/>
        <w:jc w:val="both"/>
        <w:rPr>
          <w:rFonts w:ascii="Arial" w:hAnsi="Arial" w:cs="Arial"/>
          <w:b w:val="0"/>
          <w:sz w:val="22"/>
          <w:szCs w:val="22"/>
        </w:rPr>
      </w:pPr>
    </w:p>
    <w:p w14:paraId="173B7C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1519.- Los ascendientes, aun cuando sean ilegítimos, tienen derecho de heredar a sus descendientes reconocidos.</w:t>
      </w:r>
    </w:p>
    <w:p w14:paraId="603047CC" w14:textId="77777777" w:rsidR="00940189" w:rsidRPr="009D3D7A" w:rsidRDefault="00940189" w:rsidP="005D6D4C">
      <w:pPr>
        <w:jc w:val="both"/>
        <w:rPr>
          <w:rFonts w:ascii="Arial" w:hAnsi="Arial" w:cs="Arial"/>
          <w:b w:val="0"/>
          <w:sz w:val="22"/>
          <w:szCs w:val="22"/>
        </w:rPr>
      </w:pPr>
    </w:p>
    <w:p w14:paraId="373F50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1520.- Si el reconocimiento se hace después de que el descendiente haya adquirido bienes cuya cuantía, teniendo en cuenta las circunstancias personales del que reconoce, haga suponer fundadamente que motivó el reconocimiento, ni el que reconoce, ni sus descendientes tienen derecho a la herencia del reconocido. El que reconoce tiene derecho a alimentos, en el caso de que el reconocimiento lo haya hecho cuando el reconocido tuvo también derecho a percibir alimentos.</w:t>
      </w:r>
    </w:p>
    <w:p w14:paraId="12F48E5F" w14:textId="77777777" w:rsidR="00940189" w:rsidRPr="009D3D7A" w:rsidRDefault="00940189" w:rsidP="005D6D4C">
      <w:pPr>
        <w:jc w:val="both"/>
        <w:rPr>
          <w:rFonts w:ascii="Arial" w:hAnsi="Arial" w:cs="Arial"/>
          <w:b w:val="0"/>
          <w:sz w:val="22"/>
          <w:szCs w:val="22"/>
        </w:rPr>
      </w:pPr>
    </w:p>
    <w:p w14:paraId="4B067DD2" w14:textId="77777777" w:rsidR="00940189" w:rsidRPr="009D3D7A" w:rsidRDefault="00940189" w:rsidP="005D6D4C">
      <w:pPr>
        <w:jc w:val="both"/>
        <w:rPr>
          <w:rFonts w:ascii="Arial" w:hAnsi="Arial" w:cs="Arial"/>
          <w:b w:val="0"/>
          <w:sz w:val="22"/>
          <w:szCs w:val="22"/>
        </w:rPr>
      </w:pPr>
    </w:p>
    <w:p w14:paraId="5315BA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03A77371" w14:textId="77777777" w:rsidR="00940189" w:rsidRPr="009D3D7A" w:rsidRDefault="00940189" w:rsidP="005D6D4C">
      <w:pPr>
        <w:jc w:val="both"/>
        <w:rPr>
          <w:rFonts w:ascii="Arial" w:hAnsi="Arial" w:cs="Arial"/>
          <w:b w:val="0"/>
          <w:sz w:val="22"/>
          <w:szCs w:val="22"/>
        </w:rPr>
      </w:pPr>
    </w:p>
    <w:p w14:paraId="4A045B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SUCESION DEL CONYUGE</w:t>
      </w:r>
    </w:p>
    <w:p w14:paraId="2434CA08" w14:textId="77777777" w:rsidR="00940189" w:rsidRPr="009D3D7A" w:rsidRDefault="00940189" w:rsidP="005D6D4C">
      <w:pPr>
        <w:jc w:val="both"/>
        <w:rPr>
          <w:rFonts w:ascii="Arial" w:hAnsi="Arial" w:cs="Arial"/>
          <w:b w:val="0"/>
          <w:sz w:val="22"/>
          <w:szCs w:val="22"/>
        </w:rPr>
      </w:pPr>
    </w:p>
    <w:p w14:paraId="18374F6E" w14:textId="77777777" w:rsidR="00BA767D" w:rsidRPr="009D3D7A" w:rsidRDefault="00BA767D" w:rsidP="00BA767D">
      <w:pPr>
        <w:jc w:val="both"/>
        <w:rPr>
          <w:rFonts w:ascii="Arial" w:hAnsi="Arial" w:cs="Arial"/>
          <w:b w:val="0"/>
          <w:sz w:val="22"/>
          <w:szCs w:val="22"/>
        </w:rPr>
      </w:pPr>
      <w:r w:rsidRPr="009D3D7A">
        <w:rPr>
          <w:rFonts w:ascii="Arial" w:hAnsi="Arial" w:cs="Arial"/>
          <w:b w:val="0"/>
          <w:sz w:val="22"/>
          <w:szCs w:val="22"/>
        </w:rPr>
        <w:t>(REFORMADO, P.O. 08 DE ENERO DE 2018)</w:t>
      </w:r>
    </w:p>
    <w:p w14:paraId="1CEEDD1F" w14:textId="77777777" w:rsidR="00BA767D" w:rsidRPr="009D3D7A" w:rsidRDefault="00BA767D" w:rsidP="00BA767D">
      <w:pPr>
        <w:jc w:val="both"/>
        <w:rPr>
          <w:rFonts w:ascii="Arial" w:hAnsi="Arial" w:cs="Arial"/>
          <w:b w:val="0"/>
          <w:sz w:val="22"/>
          <w:szCs w:val="22"/>
        </w:rPr>
      </w:pPr>
      <w:r w:rsidRPr="009D3D7A">
        <w:rPr>
          <w:rFonts w:ascii="Arial" w:hAnsi="Arial" w:cs="Arial"/>
          <w:b w:val="0"/>
          <w:sz w:val="22"/>
          <w:szCs w:val="22"/>
        </w:rPr>
        <w:lastRenderedPageBreak/>
        <w:t>Art. 1521.- El cónyuge que sobrevive, concurriendo con descendientes, tendrá el derecho de una hija o hijo, si carece de bienes o los que tiene al morir el autor de la sucesión, no igualan a la porción que a cada hija o hijo debe corresponder. Lo mismo se observará si concurre con hijas o hijos adoptivos del autor de la herencia.</w:t>
      </w:r>
    </w:p>
    <w:p w14:paraId="12A59D8B" w14:textId="77777777" w:rsidR="00940189" w:rsidRPr="009D3D7A" w:rsidRDefault="00940189" w:rsidP="005D6D4C">
      <w:pPr>
        <w:jc w:val="both"/>
        <w:rPr>
          <w:rFonts w:ascii="Arial" w:hAnsi="Arial" w:cs="Arial"/>
          <w:b w:val="0"/>
          <w:sz w:val="22"/>
          <w:szCs w:val="22"/>
        </w:rPr>
      </w:pPr>
    </w:p>
    <w:p w14:paraId="7699A8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1522.- En el primero caso del artículo anterior, el cónyuge recibirá íntegra la porción señalada; en el segundo, solo tendrá derecho de recibir lo que baste para igualar sus bienes con la porción mencionada.</w:t>
      </w:r>
    </w:p>
    <w:p w14:paraId="7FE4E963" w14:textId="77777777" w:rsidR="00940189" w:rsidRPr="009D3D7A" w:rsidRDefault="00940189" w:rsidP="005D6D4C">
      <w:pPr>
        <w:jc w:val="both"/>
        <w:rPr>
          <w:rFonts w:ascii="Arial" w:hAnsi="Arial" w:cs="Arial"/>
          <w:b w:val="0"/>
          <w:sz w:val="22"/>
          <w:szCs w:val="22"/>
        </w:rPr>
      </w:pPr>
    </w:p>
    <w:p w14:paraId="0BDA81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1523.- Si el cónyuge que sobrevive concurre con ascendientes, la herencia se dividirá en dos partes iguales, de las cuales una se aplicará al cónyuge y la otra a los ascendientes.</w:t>
      </w:r>
    </w:p>
    <w:p w14:paraId="58942847" w14:textId="77777777" w:rsidR="00940189" w:rsidRPr="009D3D7A" w:rsidRDefault="00940189" w:rsidP="005D6D4C">
      <w:pPr>
        <w:jc w:val="both"/>
        <w:rPr>
          <w:rFonts w:ascii="Arial" w:hAnsi="Arial" w:cs="Arial"/>
          <w:b w:val="0"/>
          <w:sz w:val="22"/>
          <w:szCs w:val="22"/>
        </w:rPr>
      </w:pPr>
    </w:p>
    <w:p w14:paraId="46DA23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1524.- Concurriendo el cónyuge con uno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hermanos del autor de la sucesión, tendrá dos tercios de la herencia, y el tercio restante se aplicará al hermano o se </w:t>
      </w:r>
      <w:proofErr w:type="spellStart"/>
      <w:r w:rsidRPr="009D3D7A">
        <w:rPr>
          <w:rFonts w:ascii="Arial" w:hAnsi="Arial" w:cs="Arial"/>
          <w:b w:val="0"/>
          <w:sz w:val="22"/>
          <w:szCs w:val="22"/>
        </w:rPr>
        <w:t>divirá</w:t>
      </w:r>
      <w:proofErr w:type="spellEnd"/>
      <w:r w:rsidRPr="009D3D7A">
        <w:rPr>
          <w:rFonts w:ascii="Arial" w:hAnsi="Arial" w:cs="Arial"/>
          <w:b w:val="0"/>
          <w:sz w:val="22"/>
          <w:szCs w:val="22"/>
        </w:rPr>
        <w:t xml:space="preserve"> (sic) por partes iguales entre los hermanos.</w:t>
      </w:r>
    </w:p>
    <w:p w14:paraId="39A31526" w14:textId="77777777" w:rsidR="00940189" w:rsidRPr="009D3D7A" w:rsidRDefault="00940189" w:rsidP="005D6D4C">
      <w:pPr>
        <w:jc w:val="both"/>
        <w:rPr>
          <w:rFonts w:ascii="Arial" w:hAnsi="Arial" w:cs="Arial"/>
          <w:b w:val="0"/>
          <w:sz w:val="22"/>
          <w:szCs w:val="22"/>
        </w:rPr>
      </w:pPr>
    </w:p>
    <w:p w14:paraId="406F18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1525.- El cónyuge recibirá las porciones que le correspondan conforme a los dos artículos anteriores, aunque tenga bienes propios.</w:t>
      </w:r>
    </w:p>
    <w:p w14:paraId="0116C9E4" w14:textId="77777777" w:rsidR="00940189" w:rsidRPr="009D3D7A" w:rsidRDefault="00940189" w:rsidP="005D6D4C">
      <w:pPr>
        <w:jc w:val="both"/>
        <w:rPr>
          <w:rFonts w:ascii="Arial" w:hAnsi="Arial" w:cs="Arial"/>
          <w:b w:val="0"/>
          <w:sz w:val="22"/>
          <w:szCs w:val="22"/>
        </w:rPr>
      </w:pPr>
    </w:p>
    <w:p w14:paraId="624BCE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1526.- A falta de descendientes, ascendientes y hermanos, el cónyuge sucederá en todos los bienes.</w:t>
      </w:r>
    </w:p>
    <w:p w14:paraId="1139FD18" w14:textId="77777777" w:rsidR="00940189" w:rsidRPr="009D3D7A" w:rsidRDefault="00940189" w:rsidP="005D6D4C">
      <w:pPr>
        <w:jc w:val="both"/>
        <w:rPr>
          <w:rFonts w:ascii="Arial" w:hAnsi="Arial" w:cs="Arial"/>
          <w:b w:val="0"/>
          <w:sz w:val="22"/>
          <w:szCs w:val="22"/>
        </w:rPr>
      </w:pPr>
    </w:p>
    <w:p w14:paraId="78AF3F15" w14:textId="77777777" w:rsidR="00940189" w:rsidRPr="009D3D7A" w:rsidRDefault="00940189" w:rsidP="005D6D4C">
      <w:pPr>
        <w:jc w:val="both"/>
        <w:rPr>
          <w:rFonts w:ascii="Arial" w:hAnsi="Arial" w:cs="Arial"/>
          <w:b w:val="0"/>
          <w:sz w:val="22"/>
          <w:szCs w:val="22"/>
        </w:rPr>
      </w:pPr>
    </w:p>
    <w:p w14:paraId="7613FF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7847D4D9" w14:textId="77777777" w:rsidR="00940189" w:rsidRPr="009D3D7A" w:rsidRDefault="00940189" w:rsidP="005D6D4C">
      <w:pPr>
        <w:jc w:val="both"/>
        <w:rPr>
          <w:rFonts w:ascii="Arial" w:hAnsi="Arial" w:cs="Arial"/>
          <w:b w:val="0"/>
          <w:sz w:val="22"/>
          <w:szCs w:val="22"/>
        </w:rPr>
      </w:pPr>
    </w:p>
    <w:p w14:paraId="76BD70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SUCESION DE LOS COLATERALES</w:t>
      </w:r>
    </w:p>
    <w:p w14:paraId="5C849AF3" w14:textId="77777777" w:rsidR="00940189" w:rsidRPr="009D3D7A" w:rsidRDefault="00940189" w:rsidP="005D6D4C">
      <w:pPr>
        <w:jc w:val="both"/>
        <w:rPr>
          <w:rFonts w:ascii="Arial" w:hAnsi="Arial" w:cs="Arial"/>
          <w:b w:val="0"/>
          <w:sz w:val="22"/>
          <w:szCs w:val="22"/>
        </w:rPr>
      </w:pPr>
    </w:p>
    <w:p w14:paraId="663956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1527.- Si solo hay hermanos por ambas líneas, sucederán por partes iguales.</w:t>
      </w:r>
    </w:p>
    <w:p w14:paraId="40AC3738" w14:textId="77777777" w:rsidR="00940189" w:rsidRPr="009D3D7A" w:rsidRDefault="00940189" w:rsidP="005D6D4C">
      <w:pPr>
        <w:jc w:val="both"/>
        <w:rPr>
          <w:rFonts w:ascii="Arial" w:hAnsi="Arial" w:cs="Arial"/>
          <w:b w:val="0"/>
          <w:sz w:val="22"/>
          <w:szCs w:val="22"/>
        </w:rPr>
      </w:pPr>
    </w:p>
    <w:p w14:paraId="29CF39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1528.- Si concurren hermanos con medios hermanos, aquéllos heredarán doble porción que éstos.</w:t>
      </w:r>
    </w:p>
    <w:p w14:paraId="0DE2D0F9" w14:textId="77777777" w:rsidR="00940189" w:rsidRPr="009D3D7A" w:rsidRDefault="00940189" w:rsidP="005D6D4C">
      <w:pPr>
        <w:jc w:val="both"/>
        <w:rPr>
          <w:rFonts w:ascii="Arial" w:hAnsi="Arial" w:cs="Arial"/>
          <w:b w:val="0"/>
          <w:sz w:val="22"/>
          <w:szCs w:val="22"/>
        </w:rPr>
      </w:pPr>
    </w:p>
    <w:p w14:paraId="5177A11F" w14:textId="77777777" w:rsidR="00BA767D" w:rsidRPr="009D3D7A" w:rsidRDefault="00BA767D" w:rsidP="00BA767D">
      <w:pPr>
        <w:jc w:val="both"/>
        <w:rPr>
          <w:rFonts w:ascii="Arial" w:hAnsi="Arial" w:cs="Arial"/>
          <w:b w:val="0"/>
          <w:sz w:val="22"/>
          <w:szCs w:val="22"/>
        </w:rPr>
      </w:pPr>
      <w:r w:rsidRPr="009D3D7A">
        <w:rPr>
          <w:rFonts w:ascii="Arial" w:hAnsi="Arial" w:cs="Arial"/>
          <w:b w:val="0"/>
          <w:sz w:val="22"/>
          <w:szCs w:val="22"/>
        </w:rPr>
        <w:t>(REFORMADO, P.O. 08 DE ENERO DE 2018)</w:t>
      </w:r>
    </w:p>
    <w:p w14:paraId="756CF2BB" w14:textId="77777777" w:rsidR="00BA767D" w:rsidRPr="009D3D7A" w:rsidRDefault="00BA767D" w:rsidP="00BA767D">
      <w:pPr>
        <w:jc w:val="both"/>
        <w:rPr>
          <w:rFonts w:ascii="Arial" w:hAnsi="Arial" w:cs="Arial"/>
          <w:b w:val="0"/>
          <w:sz w:val="22"/>
          <w:szCs w:val="22"/>
        </w:rPr>
      </w:pPr>
      <w:r w:rsidRPr="009D3D7A">
        <w:rPr>
          <w:rFonts w:ascii="Arial" w:hAnsi="Arial" w:cs="Arial"/>
          <w:b w:val="0"/>
          <w:sz w:val="22"/>
          <w:szCs w:val="22"/>
        </w:rPr>
        <w:t>Art. 1529.- Si concurren hermanos con sobrinos, hijas o hijos de hermanos o de medios hermanos premuertos, que sean incapaces de heredar o que hayan renunciado la herencia, los primeros heredarán por cabeza y los segundos por estirpes, teniendo en cuenta lo dispuesto en el artículo anterior.</w:t>
      </w:r>
    </w:p>
    <w:p w14:paraId="6FA8F348" w14:textId="77777777" w:rsidR="00BA767D" w:rsidRPr="009D3D7A" w:rsidRDefault="00BA767D" w:rsidP="00BA767D">
      <w:pPr>
        <w:jc w:val="both"/>
        <w:rPr>
          <w:rFonts w:ascii="Arial" w:hAnsi="Arial" w:cs="Arial"/>
          <w:b w:val="0"/>
          <w:sz w:val="22"/>
          <w:szCs w:val="22"/>
        </w:rPr>
      </w:pPr>
    </w:p>
    <w:p w14:paraId="3F89FB08" w14:textId="77777777" w:rsidR="00BA767D" w:rsidRPr="009D3D7A" w:rsidRDefault="00BA767D" w:rsidP="00BA767D">
      <w:pPr>
        <w:jc w:val="both"/>
        <w:rPr>
          <w:rFonts w:ascii="Arial" w:hAnsi="Arial" w:cs="Arial"/>
          <w:b w:val="0"/>
          <w:sz w:val="22"/>
          <w:szCs w:val="22"/>
        </w:rPr>
      </w:pPr>
      <w:r w:rsidRPr="009D3D7A">
        <w:rPr>
          <w:rFonts w:ascii="Arial" w:hAnsi="Arial" w:cs="Arial"/>
          <w:b w:val="0"/>
          <w:sz w:val="22"/>
          <w:szCs w:val="22"/>
        </w:rPr>
        <w:t>(REFORMADO, P.O. 08 DE ENERO DE 2018)</w:t>
      </w:r>
    </w:p>
    <w:p w14:paraId="2B702EB6" w14:textId="77777777" w:rsidR="00BA767D" w:rsidRPr="009D3D7A" w:rsidRDefault="00BA767D" w:rsidP="00BA767D">
      <w:pPr>
        <w:jc w:val="both"/>
        <w:rPr>
          <w:rFonts w:ascii="Arial" w:hAnsi="Arial" w:cs="Arial"/>
          <w:b w:val="0"/>
          <w:sz w:val="22"/>
          <w:szCs w:val="22"/>
        </w:rPr>
      </w:pPr>
      <w:r w:rsidRPr="009D3D7A">
        <w:rPr>
          <w:rFonts w:ascii="Arial" w:hAnsi="Arial" w:cs="Arial"/>
          <w:b w:val="0"/>
          <w:sz w:val="22"/>
          <w:szCs w:val="22"/>
        </w:rPr>
        <w:t>Art. 1530.- A falta de hermanos, sucederán sus hijas o hijos, dividiéndose la herencia por estirpes, y la porción de cada estirpe por cabezas.</w:t>
      </w:r>
    </w:p>
    <w:p w14:paraId="09BCB691" w14:textId="77777777" w:rsidR="00940189" w:rsidRPr="009D3D7A" w:rsidRDefault="00940189" w:rsidP="005D6D4C">
      <w:pPr>
        <w:jc w:val="both"/>
        <w:rPr>
          <w:rFonts w:ascii="Arial" w:hAnsi="Arial" w:cs="Arial"/>
          <w:b w:val="0"/>
          <w:sz w:val="22"/>
          <w:szCs w:val="22"/>
        </w:rPr>
      </w:pPr>
    </w:p>
    <w:p w14:paraId="27B47F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1531.- A falta de los llamados en los artículos anteriores, sucederán los parientes más próximos dentro del cuarto grado, sin distinción de líneas, ni consideración al doble vínculo, y heredarán por partes iguales.</w:t>
      </w:r>
    </w:p>
    <w:p w14:paraId="529A1B0C" w14:textId="77777777" w:rsidR="00940189" w:rsidRPr="009D3D7A" w:rsidRDefault="00940189" w:rsidP="005D6D4C">
      <w:pPr>
        <w:jc w:val="both"/>
        <w:rPr>
          <w:rFonts w:ascii="Arial" w:hAnsi="Arial" w:cs="Arial"/>
          <w:b w:val="0"/>
          <w:sz w:val="22"/>
          <w:szCs w:val="22"/>
        </w:rPr>
      </w:pPr>
    </w:p>
    <w:p w14:paraId="7D0C8C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Al aplicar las disposiciones anteriores se tendrá en cuenta lo que ordena el Capítulo siguiente:</w:t>
      </w:r>
    </w:p>
    <w:p w14:paraId="65740F1B" w14:textId="77777777" w:rsidR="00940189" w:rsidRPr="009D3D7A" w:rsidRDefault="00940189" w:rsidP="005D6D4C">
      <w:pPr>
        <w:jc w:val="both"/>
        <w:rPr>
          <w:rFonts w:ascii="Arial" w:hAnsi="Arial" w:cs="Arial"/>
          <w:b w:val="0"/>
          <w:sz w:val="22"/>
          <w:szCs w:val="22"/>
        </w:rPr>
      </w:pPr>
    </w:p>
    <w:p w14:paraId="30747306" w14:textId="77777777" w:rsidR="00940189" w:rsidRPr="009D3D7A" w:rsidRDefault="00940189" w:rsidP="005D6D4C">
      <w:pPr>
        <w:jc w:val="both"/>
        <w:rPr>
          <w:rFonts w:ascii="Arial" w:hAnsi="Arial" w:cs="Arial"/>
          <w:b w:val="0"/>
          <w:sz w:val="22"/>
          <w:szCs w:val="22"/>
        </w:rPr>
      </w:pPr>
    </w:p>
    <w:p w14:paraId="7E6D7C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SU DENOMINACIÓN, P.O. 13 DE OCTUBRE DE 2000)</w:t>
      </w:r>
    </w:p>
    <w:p w14:paraId="494C4E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CAPITULO VI</w:t>
      </w:r>
    </w:p>
    <w:p w14:paraId="0F74EE4B" w14:textId="77777777" w:rsidR="00940189" w:rsidRPr="009D3D7A" w:rsidRDefault="00940189" w:rsidP="005D6D4C">
      <w:pPr>
        <w:jc w:val="both"/>
        <w:rPr>
          <w:rFonts w:ascii="Arial" w:hAnsi="Arial" w:cs="Arial"/>
          <w:b w:val="0"/>
          <w:sz w:val="22"/>
          <w:szCs w:val="22"/>
        </w:rPr>
      </w:pPr>
    </w:p>
    <w:p w14:paraId="13E679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SUCESIÓN DE LOS CONCUBINOS</w:t>
      </w:r>
    </w:p>
    <w:p w14:paraId="0BE257A5" w14:textId="77777777" w:rsidR="00940189" w:rsidRPr="009D3D7A" w:rsidRDefault="00940189" w:rsidP="005D6D4C">
      <w:pPr>
        <w:jc w:val="both"/>
        <w:rPr>
          <w:rFonts w:ascii="Arial" w:hAnsi="Arial" w:cs="Arial"/>
          <w:b w:val="0"/>
          <w:sz w:val="22"/>
          <w:szCs w:val="22"/>
        </w:rPr>
      </w:pPr>
    </w:p>
    <w:p w14:paraId="05491708" w14:textId="77777777" w:rsidR="007A6764" w:rsidRPr="009D3D7A" w:rsidRDefault="007A6764" w:rsidP="007A6764">
      <w:pPr>
        <w:jc w:val="both"/>
        <w:rPr>
          <w:rFonts w:ascii="Arial" w:hAnsi="Arial" w:cs="Arial"/>
          <w:b w:val="0"/>
          <w:sz w:val="22"/>
          <w:szCs w:val="22"/>
        </w:rPr>
      </w:pPr>
      <w:r w:rsidRPr="009D3D7A">
        <w:rPr>
          <w:rFonts w:ascii="Arial" w:hAnsi="Arial" w:cs="Arial"/>
          <w:b w:val="0"/>
          <w:sz w:val="22"/>
          <w:szCs w:val="22"/>
        </w:rPr>
        <w:t>(REFORMADO, P.O. 08 DE ENERO DE 2018)</w:t>
      </w:r>
    </w:p>
    <w:p w14:paraId="60054953" w14:textId="77777777" w:rsidR="007A6764" w:rsidRPr="009D3D7A" w:rsidRDefault="007A6764" w:rsidP="007A6764">
      <w:pPr>
        <w:jc w:val="both"/>
        <w:rPr>
          <w:rFonts w:ascii="Arial" w:hAnsi="Arial" w:cs="Arial"/>
          <w:b w:val="0"/>
          <w:sz w:val="22"/>
          <w:szCs w:val="22"/>
        </w:rPr>
      </w:pPr>
      <w:r w:rsidRPr="009D3D7A">
        <w:rPr>
          <w:rFonts w:ascii="Arial" w:hAnsi="Arial" w:cs="Arial"/>
          <w:b w:val="0"/>
          <w:sz w:val="22"/>
          <w:szCs w:val="22"/>
        </w:rPr>
        <w:t>Art. 1532.- La persona con quien el autor de la herencia vivió como si fuera su cónyuge durante los dos años que precedieron inmediatamente a su muerte o con la que tuvo hijas o hijos, siempre que ambos hayan permanecido libres de matrimonio durante el concubinato, tiene derecho a heredar conforme a las siguientes reglas:</w:t>
      </w:r>
    </w:p>
    <w:p w14:paraId="45DAD091" w14:textId="77777777" w:rsidR="007A6764" w:rsidRPr="009D3D7A" w:rsidRDefault="007A6764" w:rsidP="007A6764">
      <w:pPr>
        <w:jc w:val="both"/>
        <w:rPr>
          <w:rFonts w:ascii="Arial" w:hAnsi="Arial" w:cs="Arial"/>
          <w:b w:val="0"/>
          <w:sz w:val="22"/>
          <w:szCs w:val="22"/>
        </w:rPr>
      </w:pPr>
    </w:p>
    <w:p w14:paraId="7680153A" w14:textId="77777777" w:rsidR="007A6764" w:rsidRPr="009D3D7A" w:rsidRDefault="007A6764" w:rsidP="007A6764">
      <w:pPr>
        <w:jc w:val="both"/>
        <w:rPr>
          <w:rFonts w:ascii="Arial" w:hAnsi="Arial" w:cs="Arial"/>
          <w:b w:val="0"/>
          <w:sz w:val="22"/>
          <w:szCs w:val="22"/>
        </w:rPr>
      </w:pPr>
      <w:r w:rsidRPr="009D3D7A">
        <w:rPr>
          <w:rFonts w:ascii="Arial" w:hAnsi="Arial" w:cs="Arial"/>
          <w:b w:val="0"/>
          <w:sz w:val="22"/>
          <w:szCs w:val="22"/>
        </w:rPr>
        <w:t>(REFORMADA, P.O. 08 DE ENERO DE 2018)</w:t>
      </w:r>
    </w:p>
    <w:p w14:paraId="2ABB4802" w14:textId="77777777" w:rsidR="007A6764" w:rsidRPr="009D3D7A" w:rsidRDefault="007A6764" w:rsidP="007A6764">
      <w:pPr>
        <w:jc w:val="both"/>
        <w:rPr>
          <w:rFonts w:ascii="Arial" w:hAnsi="Arial" w:cs="Arial"/>
          <w:b w:val="0"/>
          <w:sz w:val="22"/>
          <w:szCs w:val="22"/>
        </w:rPr>
      </w:pPr>
      <w:r w:rsidRPr="009D3D7A">
        <w:rPr>
          <w:rFonts w:ascii="Arial" w:hAnsi="Arial" w:cs="Arial"/>
          <w:b w:val="0"/>
          <w:sz w:val="22"/>
          <w:szCs w:val="22"/>
        </w:rPr>
        <w:t>I.- Si concurre con sus hijas o hijos que lo sean también del autor de la herencia, se observará lo dispuesto en los artículos 1521 y 1522;</w:t>
      </w:r>
    </w:p>
    <w:p w14:paraId="6DC64AF7" w14:textId="77777777" w:rsidR="007A6764" w:rsidRPr="009D3D7A" w:rsidRDefault="007A6764" w:rsidP="007A6764">
      <w:pPr>
        <w:jc w:val="both"/>
        <w:rPr>
          <w:rFonts w:ascii="Arial" w:hAnsi="Arial" w:cs="Arial"/>
          <w:b w:val="0"/>
          <w:sz w:val="22"/>
          <w:szCs w:val="22"/>
        </w:rPr>
      </w:pPr>
    </w:p>
    <w:p w14:paraId="6B36E88E" w14:textId="77777777" w:rsidR="007A6764" w:rsidRPr="009D3D7A" w:rsidRDefault="007A6764" w:rsidP="007A6764">
      <w:pPr>
        <w:jc w:val="both"/>
        <w:rPr>
          <w:rFonts w:ascii="Arial" w:hAnsi="Arial" w:cs="Arial"/>
          <w:b w:val="0"/>
          <w:sz w:val="22"/>
          <w:szCs w:val="22"/>
        </w:rPr>
      </w:pPr>
      <w:r w:rsidRPr="009D3D7A">
        <w:rPr>
          <w:rFonts w:ascii="Arial" w:hAnsi="Arial" w:cs="Arial"/>
          <w:b w:val="0"/>
          <w:sz w:val="22"/>
          <w:szCs w:val="22"/>
        </w:rPr>
        <w:t>(REFORMADA, P.O. 08 DE ENERO DE 2018)</w:t>
      </w:r>
    </w:p>
    <w:p w14:paraId="34846F1F" w14:textId="77777777" w:rsidR="007A6764" w:rsidRPr="009D3D7A" w:rsidRDefault="007A6764" w:rsidP="007A6764">
      <w:pPr>
        <w:jc w:val="both"/>
        <w:rPr>
          <w:rFonts w:ascii="Arial" w:hAnsi="Arial" w:cs="Arial"/>
          <w:b w:val="0"/>
          <w:sz w:val="22"/>
          <w:szCs w:val="22"/>
        </w:rPr>
      </w:pPr>
      <w:r w:rsidRPr="009D3D7A">
        <w:rPr>
          <w:rFonts w:ascii="Arial" w:hAnsi="Arial" w:cs="Arial"/>
          <w:b w:val="0"/>
          <w:sz w:val="22"/>
          <w:szCs w:val="22"/>
        </w:rPr>
        <w:t>II.- Si concurre con descendientes del autor de la herencia, que no sean hijas o hijos suyos, tendrá derecho a la mitad de la porción que le corresponde a una hija o hijo;</w:t>
      </w:r>
    </w:p>
    <w:p w14:paraId="57A7C284" w14:textId="77777777" w:rsidR="007A6764" w:rsidRPr="009D3D7A" w:rsidRDefault="007A6764" w:rsidP="007A6764">
      <w:pPr>
        <w:jc w:val="both"/>
        <w:rPr>
          <w:rFonts w:ascii="Arial" w:hAnsi="Arial" w:cs="Arial"/>
          <w:b w:val="0"/>
          <w:sz w:val="22"/>
          <w:szCs w:val="22"/>
        </w:rPr>
      </w:pPr>
    </w:p>
    <w:p w14:paraId="59DE1C04" w14:textId="77777777" w:rsidR="007A6764" w:rsidRPr="009D3D7A" w:rsidRDefault="007A6764" w:rsidP="007A6764">
      <w:pPr>
        <w:jc w:val="both"/>
        <w:rPr>
          <w:rFonts w:ascii="Arial" w:hAnsi="Arial" w:cs="Arial"/>
          <w:b w:val="0"/>
          <w:sz w:val="22"/>
          <w:szCs w:val="22"/>
        </w:rPr>
      </w:pPr>
      <w:r w:rsidRPr="009D3D7A">
        <w:rPr>
          <w:rFonts w:ascii="Arial" w:hAnsi="Arial" w:cs="Arial"/>
          <w:b w:val="0"/>
          <w:sz w:val="22"/>
          <w:szCs w:val="22"/>
        </w:rPr>
        <w:t>(REFORMADA, P.O. 08 DE ENERO DE 2018)</w:t>
      </w:r>
    </w:p>
    <w:p w14:paraId="38E5AC08" w14:textId="77777777" w:rsidR="007A6764" w:rsidRPr="009D3D7A" w:rsidRDefault="007A6764" w:rsidP="007A6764">
      <w:pPr>
        <w:jc w:val="both"/>
        <w:rPr>
          <w:rFonts w:ascii="Arial" w:hAnsi="Arial" w:cs="Arial"/>
          <w:b w:val="0"/>
          <w:sz w:val="22"/>
          <w:szCs w:val="22"/>
        </w:rPr>
      </w:pPr>
      <w:r w:rsidRPr="009D3D7A">
        <w:rPr>
          <w:rFonts w:ascii="Arial" w:hAnsi="Arial" w:cs="Arial"/>
          <w:b w:val="0"/>
          <w:sz w:val="22"/>
          <w:szCs w:val="22"/>
        </w:rPr>
        <w:t>III.- Si concurre con hijas o hijos suyos y con hijas o hijos que el autor de la herencia tuvo con otra persona, tendrá derecho a las dos terceras partes de la porción de una hija o hijo;</w:t>
      </w:r>
    </w:p>
    <w:p w14:paraId="5E057BEE" w14:textId="77777777" w:rsidR="00940189" w:rsidRPr="009D3D7A" w:rsidRDefault="00940189" w:rsidP="005D6D4C">
      <w:pPr>
        <w:jc w:val="both"/>
        <w:rPr>
          <w:rFonts w:ascii="Arial" w:hAnsi="Arial" w:cs="Arial"/>
          <w:b w:val="0"/>
          <w:sz w:val="22"/>
          <w:szCs w:val="22"/>
        </w:rPr>
      </w:pPr>
    </w:p>
    <w:p w14:paraId="13704F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Si concurre con ascendientes del autor de la herencia, tendrá derecho a la cuarta parte de los bienes que forman la sucesión;</w:t>
      </w:r>
    </w:p>
    <w:p w14:paraId="569A3289" w14:textId="77777777" w:rsidR="00940189" w:rsidRPr="009D3D7A" w:rsidRDefault="00940189" w:rsidP="005D6D4C">
      <w:pPr>
        <w:jc w:val="both"/>
        <w:rPr>
          <w:rFonts w:ascii="Arial" w:hAnsi="Arial" w:cs="Arial"/>
          <w:b w:val="0"/>
          <w:sz w:val="22"/>
          <w:szCs w:val="22"/>
        </w:rPr>
      </w:pPr>
    </w:p>
    <w:p w14:paraId="74918C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Si concurre con parientes colaterales dentro del cuarto grado del autor de la sucesión, tendrá derecho a una tercera parte de ésta;</w:t>
      </w:r>
    </w:p>
    <w:p w14:paraId="0ECDEF89" w14:textId="77777777" w:rsidR="00940189" w:rsidRPr="009D3D7A" w:rsidRDefault="00940189" w:rsidP="005D6D4C">
      <w:pPr>
        <w:jc w:val="both"/>
        <w:rPr>
          <w:rFonts w:ascii="Arial" w:hAnsi="Arial" w:cs="Arial"/>
          <w:b w:val="0"/>
          <w:sz w:val="22"/>
          <w:szCs w:val="22"/>
        </w:rPr>
      </w:pPr>
    </w:p>
    <w:p w14:paraId="0D6B20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Si el autor de la herencia no deja descendientes, ascendientes, cónyuge o parientes colaterales dentro del cuarto grado, la mitad de los bienes de la sucesión pertenecen a la concubina o concubino y la otra mitad al fisco del Estado.</w:t>
      </w:r>
    </w:p>
    <w:p w14:paraId="61D7387C" w14:textId="77777777" w:rsidR="00940189" w:rsidRPr="009D3D7A" w:rsidRDefault="00940189" w:rsidP="005D6D4C">
      <w:pPr>
        <w:jc w:val="both"/>
        <w:rPr>
          <w:rFonts w:ascii="Arial" w:hAnsi="Arial" w:cs="Arial"/>
          <w:b w:val="0"/>
          <w:sz w:val="22"/>
          <w:szCs w:val="22"/>
        </w:rPr>
      </w:pPr>
    </w:p>
    <w:p w14:paraId="189ED4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los casos a que se refieren las fracciones II, III y IV, debe observarse lo dispuesto en los artículos 1521 y 1522, si la concubina o concubino tiene bienes.</w:t>
      </w:r>
    </w:p>
    <w:p w14:paraId="20406D1E" w14:textId="77777777" w:rsidR="00940189" w:rsidRPr="009D3D7A" w:rsidRDefault="00940189" w:rsidP="005D6D4C">
      <w:pPr>
        <w:jc w:val="both"/>
        <w:rPr>
          <w:rFonts w:ascii="Arial" w:hAnsi="Arial" w:cs="Arial"/>
          <w:b w:val="0"/>
          <w:sz w:val="22"/>
          <w:szCs w:val="22"/>
        </w:rPr>
      </w:pPr>
    </w:p>
    <w:p w14:paraId="62A6EC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al morir el autor de la herencia tiene varias concubinas o concubinos según sea el caso, en las condiciones mencionadas al principio de éste artículo, ninguno heredará.</w:t>
      </w:r>
    </w:p>
    <w:p w14:paraId="38D13A20" w14:textId="77777777" w:rsidR="00940189" w:rsidRPr="009D3D7A" w:rsidRDefault="00940189" w:rsidP="005D6D4C">
      <w:pPr>
        <w:jc w:val="both"/>
        <w:rPr>
          <w:rFonts w:ascii="Arial" w:hAnsi="Arial" w:cs="Arial"/>
          <w:b w:val="0"/>
          <w:sz w:val="22"/>
          <w:szCs w:val="22"/>
        </w:rPr>
      </w:pPr>
    </w:p>
    <w:p w14:paraId="4DAFC2B4" w14:textId="77777777" w:rsidR="00940189" w:rsidRPr="009D3D7A" w:rsidRDefault="00940189" w:rsidP="005D6D4C">
      <w:pPr>
        <w:jc w:val="both"/>
        <w:rPr>
          <w:rFonts w:ascii="Arial" w:hAnsi="Arial" w:cs="Arial"/>
          <w:b w:val="0"/>
          <w:sz w:val="22"/>
          <w:szCs w:val="22"/>
        </w:rPr>
      </w:pPr>
    </w:p>
    <w:p w14:paraId="6ACD4E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61497FE8" w14:textId="77777777" w:rsidR="00940189" w:rsidRPr="009D3D7A" w:rsidRDefault="00940189" w:rsidP="005D6D4C">
      <w:pPr>
        <w:jc w:val="both"/>
        <w:rPr>
          <w:rFonts w:ascii="Arial" w:hAnsi="Arial" w:cs="Arial"/>
          <w:b w:val="0"/>
          <w:sz w:val="22"/>
          <w:szCs w:val="22"/>
        </w:rPr>
      </w:pPr>
    </w:p>
    <w:p w14:paraId="5BBCC7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SUCESION DE LA HACIENDA PUBLICA</w:t>
      </w:r>
    </w:p>
    <w:p w14:paraId="743B0911" w14:textId="77777777" w:rsidR="00940189" w:rsidRPr="009D3D7A" w:rsidRDefault="00940189" w:rsidP="005D6D4C">
      <w:pPr>
        <w:jc w:val="both"/>
        <w:rPr>
          <w:rFonts w:ascii="Arial" w:hAnsi="Arial" w:cs="Arial"/>
          <w:b w:val="0"/>
          <w:sz w:val="22"/>
          <w:szCs w:val="22"/>
        </w:rPr>
      </w:pPr>
    </w:p>
    <w:p w14:paraId="17D7D0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1533.- A falta de todos los herederos llamados en los capítulos anteriores, sucederá el fisco del Estado.</w:t>
      </w:r>
    </w:p>
    <w:p w14:paraId="4D548A50" w14:textId="77777777" w:rsidR="00940189" w:rsidRPr="009D3D7A" w:rsidRDefault="00940189" w:rsidP="005D6D4C">
      <w:pPr>
        <w:jc w:val="both"/>
        <w:rPr>
          <w:rFonts w:ascii="Arial" w:hAnsi="Arial" w:cs="Arial"/>
          <w:b w:val="0"/>
          <w:sz w:val="22"/>
          <w:szCs w:val="22"/>
        </w:rPr>
      </w:pPr>
    </w:p>
    <w:p w14:paraId="3F4AFC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1534.- Cuando sea heredero el fisco del Estado y entre lo que le corresponda existan bienes raíces que no pueda adquirir conforme al artículo 27 de la Constitución Federal, se venderán los bienes en pública subasta, antes de hacerse la adjudicación, aplicándose al Estado el precio que se obtuviere.</w:t>
      </w:r>
    </w:p>
    <w:p w14:paraId="3AD3E0BC" w14:textId="77777777" w:rsidR="00940189" w:rsidRPr="009D3D7A" w:rsidRDefault="00940189" w:rsidP="005D6D4C">
      <w:pPr>
        <w:jc w:val="both"/>
        <w:rPr>
          <w:rFonts w:ascii="Arial" w:hAnsi="Arial" w:cs="Arial"/>
          <w:b w:val="0"/>
          <w:sz w:val="22"/>
          <w:szCs w:val="22"/>
        </w:rPr>
      </w:pPr>
    </w:p>
    <w:p w14:paraId="6D617173" w14:textId="77777777" w:rsidR="00940189" w:rsidRPr="009D3D7A" w:rsidRDefault="00940189" w:rsidP="005D6D4C">
      <w:pPr>
        <w:jc w:val="both"/>
        <w:rPr>
          <w:rFonts w:ascii="Arial" w:hAnsi="Arial" w:cs="Arial"/>
          <w:b w:val="0"/>
          <w:sz w:val="22"/>
          <w:szCs w:val="22"/>
        </w:rPr>
      </w:pPr>
    </w:p>
    <w:p w14:paraId="4E4A2A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QUINTO</w:t>
      </w:r>
    </w:p>
    <w:p w14:paraId="0E5B0AEC" w14:textId="77777777" w:rsidR="00940189" w:rsidRPr="009D3D7A" w:rsidRDefault="00940189" w:rsidP="005D6D4C">
      <w:pPr>
        <w:jc w:val="both"/>
        <w:rPr>
          <w:rFonts w:ascii="Arial" w:hAnsi="Arial" w:cs="Arial"/>
          <w:b w:val="0"/>
          <w:sz w:val="22"/>
          <w:szCs w:val="22"/>
        </w:rPr>
      </w:pPr>
    </w:p>
    <w:p w14:paraId="55BEC0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COMUNES A LAS</w:t>
      </w:r>
    </w:p>
    <w:p w14:paraId="11F638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SUCESIONES TESTAMENTARIA Y LEGÍTIMA</w:t>
      </w:r>
    </w:p>
    <w:p w14:paraId="2DF0FE7C" w14:textId="77777777" w:rsidR="00940189" w:rsidRPr="009D3D7A" w:rsidRDefault="00940189" w:rsidP="005D6D4C">
      <w:pPr>
        <w:jc w:val="both"/>
        <w:rPr>
          <w:rFonts w:ascii="Arial" w:hAnsi="Arial" w:cs="Arial"/>
          <w:b w:val="0"/>
          <w:sz w:val="22"/>
          <w:szCs w:val="22"/>
        </w:rPr>
      </w:pPr>
    </w:p>
    <w:p w14:paraId="115FA05C" w14:textId="77777777" w:rsidR="00940189" w:rsidRPr="009D3D7A" w:rsidRDefault="00940189" w:rsidP="005D6D4C">
      <w:pPr>
        <w:jc w:val="both"/>
        <w:rPr>
          <w:rFonts w:ascii="Arial" w:hAnsi="Arial" w:cs="Arial"/>
          <w:b w:val="0"/>
          <w:sz w:val="22"/>
          <w:szCs w:val="22"/>
        </w:rPr>
      </w:pPr>
    </w:p>
    <w:p w14:paraId="1C979D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F84D40F" w14:textId="77777777" w:rsidR="00940189" w:rsidRPr="009D3D7A" w:rsidRDefault="00940189" w:rsidP="005D6D4C">
      <w:pPr>
        <w:jc w:val="both"/>
        <w:rPr>
          <w:rFonts w:ascii="Arial" w:hAnsi="Arial" w:cs="Arial"/>
          <w:b w:val="0"/>
          <w:sz w:val="22"/>
          <w:szCs w:val="22"/>
        </w:rPr>
      </w:pPr>
    </w:p>
    <w:p w14:paraId="25C844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PRECAUCIONES QUE DEBEN ADOPTARSE</w:t>
      </w:r>
    </w:p>
    <w:p w14:paraId="0EF7CE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LA VIUDA QUEDE ENCINTA</w:t>
      </w:r>
    </w:p>
    <w:p w14:paraId="53A94288" w14:textId="77777777" w:rsidR="00940189" w:rsidRPr="009D3D7A" w:rsidRDefault="00940189" w:rsidP="005D6D4C">
      <w:pPr>
        <w:jc w:val="both"/>
        <w:rPr>
          <w:rFonts w:ascii="Arial" w:hAnsi="Arial" w:cs="Arial"/>
          <w:b w:val="0"/>
          <w:sz w:val="22"/>
          <w:szCs w:val="22"/>
        </w:rPr>
      </w:pPr>
    </w:p>
    <w:p w14:paraId="1F6A4B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1535.- Cuando a la muerte del marido la viuda crea haber quedado encinta, lo pondrá en conocimiento del juez que conozca de la sucesión, dentro del término de cuarenta días, para que lo notifique a los que tengan a la herencia un derecho de tal naturaleza que deba desaparecer o </w:t>
      </w:r>
      <w:proofErr w:type="spellStart"/>
      <w:r w:rsidRPr="009D3D7A">
        <w:rPr>
          <w:rFonts w:ascii="Arial" w:hAnsi="Arial" w:cs="Arial"/>
          <w:b w:val="0"/>
          <w:sz w:val="22"/>
          <w:szCs w:val="22"/>
        </w:rPr>
        <w:t>disminuír</w:t>
      </w:r>
      <w:proofErr w:type="spellEnd"/>
      <w:r w:rsidRPr="009D3D7A">
        <w:rPr>
          <w:rFonts w:ascii="Arial" w:hAnsi="Arial" w:cs="Arial"/>
          <w:b w:val="0"/>
          <w:sz w:val="22"/>
          <w:szCs w:val="22"/>
        </w:rPr>
        <w:t xml:space="preserve"> por el nacimiento del póstumo.</w:t>
      </w:r>
    </w:p>
    <w:p w14:paraId="4BED9C80" w14:textId="77777777" w:rsidR="00940189" w:rsidRPr="009D3D7A" w:rsidRDefault="00940189" w:rsidP="005D6D4C">
      <w:pPr>
        <w:jc w:val="both"/>
        <w:rPr>
          <w:rFonts w:ascii="Arial" w:hAnsi="Arial" w:cs="Arial"/>
          <w:b w:val="0"/>
          <w:sz w:val="22"/>
          <w:szCs w:val="22"/>
        </w:rPr>
      </w:pPr>
    </w:p>
    <w:p w14:paraId="7599C9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1536.- Los interesados a que se refiere el precedente artículo pueden pedir al juez que dicte las providencias convenientes para evitar la suposición del parto, la substitución del infante o que se haga pasar por viable la criatura que no lo es.</w:t>
      </w:r>
    </w:p>
    <w:p w14:paraId="27CD1B11" w14:textId="77777777" w:rsidR="00940189" w:rsidRPr="009D3D7A" w:rsidRDefault="00940189" w:rsidP="005D6D4C">
      <w:pPr>
        <w:jc w:val="both"/>
        <w:rPr>
          <w:rFonts w:ascii="Arial" w:hAnsi="Arial" w:cs="Arial"/>
          <w:b w:val="0"/>
          <w:sz w:val="22"/>
          <w:szCs w:val="22"/>
        </w:rPr>
      </w:pPr>
    </w:p>
    <w:p w14:paraId="029431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Cuidará el juez de que las medidas que dicte no ataquen al pudor, ni a la libertad de la viuda.</w:t>
      </w:r>
    </w:p>
    <w:p w14:paraId="0A4431D2" w14:textId="77777777" w:rsidR="00940189" w:rsidRPr="009D3D7A" w:rsidRDefault="00940189" w:rsidP="005D6D4C">
      <w:pPr>
        <w:jc w:val="both"/>
        <w:rPr>
          <w:rFonts w:ascii="Arial" w:hAnsi="Arial" w:cs="Arial"/>
          <w:b w:val="0"/>
          <w:sz w:val="22"/>
          <w:szCs w:val="22"/>
        </w:rPr>
      </w:pPr>
    </w:p>
    <w:p w14:paraId="07A2029B"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1537.- Háyase o no dado el aviso de que habla el artículo 1535, al aproximarse la época del parto la viuda deberá ponerlo en conocimiento del juez, para que lo haga saber a los interesados.</w:t>
      </w:r>
    </w:p>
    <w:p w14:paraId="7DABB2BF" w14:textId="1D956720"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Estos tienen derecho de pedir que el juez nombre una persona que se cerciore de la realidad del alumbramiento; debiendo recaer el nombramiento precisamente en un médico o en una </w:t>
      </w:r>
      <w:proofErr w:type="spellStart"/>
      <w:r w:rsidRPr="009D3D7A">
        <w:rPr>
          <w:rFonts w:ascii="Arial" w:hAnsi="Arial" w:cs="Arial"/>
          <w:b w:val="0"/>
          <w:sz w:val="22"/>
          <w:szCs w:val="22"/>
        </w:rPr>
        <w:t>partera</w:t>
      </w:r>
      <w:proofErr w:type="spellEnd"/>
      <w:r w:rsidRPr="009D3D7A">
        <w:rPr>
          <w:rFonts w:ascii="Arial" w:hAnsi="Arial" w:cs="Arial"/>
          <w:b w:val="0"/>
          <w:sz w:val="22"/>
          <w:szCs w:val="22"/>
        </w:rPr>
        <w:t>.</w:t>
      </w:r>
    </w:p>
    <w:p w14:paraId="3EF54B17" w14:textId="77777777" w:rsidR="00940189" w:rsidRPr="009D3D7A" w:rsidRDefault="00940189" w:rsidP="005D6D4C">
      <w:pPr>
        <w:jc w:val="both"/>
        <w:rPr>
          <w:rFonts w:ascii="Arial" w:hAnsi="Arial" w:cs="Arial"/>
          <w:b w:val="0"/>
          <w:sz w:val="22"/>
          <w:szCs w:val="22"/>
        </w:rPr>
      </w:pPr>
    </w:p>
    <w:p w14:paraId="634E75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1538.- Si el marido reconoció en instrumento público o privado la certeza de la preñez de su consorte, estará dispensada ésta de dar el aviso a que se refiere el artículo 1535; pero quedará sujeta a cumplir lo dispuesto en el artículo 1537.</w:t>
      </w:r>
    </w:p>
    <w:p w14:paraId="53EBF51E" w14:textId="77777777" w:rsidR="00940189" w:rsidRPr="009D3D7A" w:rsidRDefault="00940189" w:rsidP="005D6D4C">
      <w:pPr>
        <w:jc w:val="both"/>
        <w:rPr>
          <w:rFonts w:ascii="Arial" w:hAnsi="Arial" w:cs="Arial"/>
          <w:b w:val="0"/>
          <w:sz w:val="22"/>
          <w:szCs w:val="22"/>
        </w:rPr>
      </w:pPr>
    </w:p>
    <w:p w14:paraId="1E27517F" w14:textId="77777777" w:rsidR="00F77DAF" w:rsidRPr="009D3D7A" w:rsidRDefault="00F77DAF" w:rsidP="00F77DAF">
      <w:pPr>
        <w:jc w:val="both"/>
        <w:rPr>
          <w:rFonts w:ascii="Arial" w:hAnsi="Arial" w:cs="Arial"/>
          <w:b w:val="0"/>
          <w:sz w:val="22"/>
          <w:szCs w:val="22"/>
        </w:rPr>
      </w:pPr>
      <w:r w:rsidRPr="009D3D7A">
        <w:rPr>
          <w:rFonts w:ascii="Arial" w:hAnsi="Arial" w:cs="Arial"/>
          <w:b w:val="0"/>
          <w:sz w:val="22"/>
          <w:szCs w:val="22"/>
        </w:rPr>
        <w:t>(REFORMADO, P.O. 08 DE ENERO DE 2018)</w:t>
      </w:r>
    </w:p>
    <w:p w14:paraId="656E478E" w14:textId="77777777" w:rsidR="00F77DAF" w:rsidRPr="009D3D7A" w:rsidRDefault="00F77DAF" w:rsidP="00F77DAF">
      <w:pPr>
        <w:jc w:val="both"/>
        <w:rPr>
          <w:rFonts w:ascii="Arial" w:hAnsi="Arial" w:cs="Arial"/>
          <w:b w:val="0"/>
          <w:sz w:val="22"/>
          <w:szCs w:val="22"/>
        </w:rPr>
      </w:pPr>
      <w:r w:rsidRPr="009D3D7A">
        <w:rPr>
          <w:rFonts w:ascii="Arial" w:hAnsi="Arial" w:cs="Arial"/>
          <w:b w:val="0"/>
          <w:sz w:val="22"/>
          <w:szCs w:val="22"/>
        </w:rPr>
        <w:t>Art. 1539.- La omisión de la madre no perjudica a la legitimidad de la hija o hijo, si por otros medios legales puede acreditarse.</w:t>
      </w:r>
    </w:p>
    <w:p w14:paraId="52BC0B4B" w14:textId="77777777" w:rsidR="00940189" w:rsidRPr="009D3D7A" w:rsidRDefault="00940189" w:rsidP="005D6D4C">
      <w:pPr>
        <w:jc w:val="both"/>
        <w:rPr>
          <w:rFonts w:ascii="Arial" w:hAnsi="Arial" w:cs="Arial"/>
          <w:b w:val="0"/>
          <w:sz w:val="22"/>
          <w:szCs w:val="22"/>
        </w:rPr>
      </w:pPr>
    </w:p>
    <w:p w14:paraId="130A2D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1540.- La viuda que quedare encinta, aun cuando tenga bienes, deberá ser alimentada con cargo a la masa hereditaria.</w:t>
      </w:r>
    </w:p>
    <w:p w14:paraId="0893126A" w14:textId="77777777" w:rsidR="00940189" w:rsidRPr="009D3D7A" w:rsidRDefault="00940189" w:rsidP="005D6D4C">
      <w:pPr>
        <w:jc w:val="both"/>
        <w:rPr>
          <w:rFonts w:ascii="Arial" w:hAnsi="Arial" w:cs="Arial"/>
          <w:b w:val="0"/>
          <w:sz w:val="22"/>
          <w:szCs w:val="22"/>
        </w:rPr>
      </w:pPr>
    </w:p>
    <w:p w14:paraId="0D3615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1541.- Si la viuda no cumple con lo dispuesto en los artículos 1535 y 1537, podrán los interesados negarle los alimentos cuando tenga bienes; pero si por averiguaciones posteriores resultare cierta la preñez, se deberán abonar los alimentos que dejaron de pagarse.</w:t>
      </w:r>
    </w:p>
    <w:p w14:paraId="6EDACAB6" w14:textId="77777777" w:rsidR="00940189" w:rsidRPr="009D3D7A" w:rsidRDefault="00940189" w:rsidP="005D6D4C">
      <w:pPr>
        <w:jc w:val="both"/>
        <w:rPr>
          <w:rFonts w:ascii="Arial" w:hAnsi="Arial" w:cs="Arial"/>
          <w:b w:val="0"/>
          <w:sz w:val="22"/>
          <w:szCs w:val="22"/>
        </w:rPr>
      </w:pPr>
    </w:p>
    <w:p w14:paraId="5A9F8F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1542.- La viuda no está obligada a devolver los alimentos percibidos aun cuando haya habido aborto o no resulte cierta la preñez, salvo el caso en que ésta hubiere sido contradicha por dictamen pericial.</w:t>
      </w:r>
    </w:p>
    <w:p w14:paraId="364BEEAD" w14:textId="77777777" w:rsidR="00940189" w:rsidRPr="009D3D7A" w:rsidRDefault="00940189" w:rsidP="005D6D4C">
      <w:pPr>
        <w:jc w:val="both"/>
        <w:rPr>
          <w:rFonts w:ascii="Arial" w:hAnsi="Arial" w:cs="Arial"/>
          <w:b w:val="0"/>
          <w:sz w:val="22"/>
          <w:szCs w:val="22"/>
        </w:rPr>
      </w:pPr>
    </w:p>
    <w:p w14:paraId="1A1041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1543.- El juez decidirá de plano todas las cuestiones relativas a alimentos conforme a los artículos anteriores, resolviendo en caso dudoso en favor de la viuda.</w:t>
      </w:r>
    </w:p>
    <w:p w14:paraId="7CAA1575" w14:textId="77777777" w:rsidR="00940189" w:rsidRPr="009D3D7A" w:rsidRDefault="00940189" w:rsidP="005D6D4C">
      <w:pPr>
        <w:jc w:val="both"/>
        <w:rPr>
          <w:rFonts w:ascii="Arial" w:hAnsi="Arial" w:cs="Arial"/>
          <w:b w:val="0"/>
          <w:sz w:val="22"/>
          <w:szCs w:val="22"/>
        </w:rPr>
      </w:pPr>
    </w:p>
    <w:p w14:paraId="240632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1544.- Para cualquiera de las diligencias que se practiquen conforme a lo dispuesto en este Capítulo, deberá ser oída la viuda.</w:t>
      </w:r>
    </w:p>
    <w:p w14:paraId="1CBFA7D0" w14:textId="77777777" w:rsidR="00940189" w:rsidRPr="009D3D7A" w:rsidRDefault="00940189" w:rsidP="005D6D4C">
      <w:pPr>
        <w:jc w:val="both"/>
        <w:rPr>
          <w:rFonts w:ascii="Arial" w:hAnsi="Arial" w:cs="Arial"/>
          <w:b w:val="0"/>
          <w:sz w:val="22"/>
          <w:szCs w:val="22"/>
        </w:rPr>
      </w:pPr>
    </w:p>
    <w:p w14:paraId="7F95AA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1545.- La división de la herencia se suspenderá hasta que se verifique el parto o hasta que transcurra el término máximo de la preñez;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los acreedores podrán ser pagados por mandato judicial.</w:t>
      </w:r>
    </w:p>
    <w:p w14:paraId="2BBFDB0D" w14:textId="77777777" w:rsidR="00940189" w:rsidRPr="009D3D7A" w:rsidRDefault="00940189" w:rsidP="005D6D4C">
      <w:pPr>
        <w:jc w:val="both"/>
        <w:rPr>
          <w:rFonts w:ascii="Arial" w:hAnsi="Arial" w:cs="Arial"/>
          <w:b w:val="0"/>
          <w:sz w:val="22"/>
          <w:szCs w:val="22"/>
        </w:rPr>
      </w:pPr>
    </w:p>
    <w:p w14:paraId="7A433F3C" w14:textId="77777777" w:rsidR="00940189" w:rsidRPr="009D3D7A" w:rsidRDefault="00940189" w:rsidP="005D6D4C">
      <w:pPr>
        <w:jc w:val="both"/>
        <w:rPr>
          <w:rFonts w:ascii="Arial" w:hAnsi="Arial" w:cs="Arial"/>
          <w:b w:val="0"/>
          <w:sz w:val="22"/>
          <w:szCs w:val="22"/>
        </w:rPr>
      </w:pPr>
    </w:p>
    <w:p w14:paraId="00DDE5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5BC86644" w14:textId="77777777" w:rsidR="00940189" w:rsidRPr="009D3D7A" w:rsidRDefault="00940189" w:rsidP="005D6D4C">
      <w:pPr>
        <w:jc w:val="both"/>
        <w:rPr>
          <w:rFonts w:ascii="Arial" w:hAnsi="Arial" w:cs="Arial"/>
          <w:b w:val="0"/>
          <w:sz w:val="22"/>
          <w:szCs w:val="22"/>
        </w:rPr>
      </w:pPr>
    </w:p>
    <w:p w14:paraId="320818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APERTURA Y TRANSMISION DE LA HERENCIA</w:t>
      </w:r>
    </w:p>
    <w:p w14:paraId="7BAB093E" w14:textId="77777777" w:rsidR="00940189" w:rsidRPr="009D3D7A" w:rsidRDefault="00940189" w:rsidP="005D6D4C">
      <w:pPr>
        <w:jc w:val="both"/>
        <w:rPr>
          <w:rFonts w:ascii="Arial" w:hAnsi="Arial" w:cs="Arial"/>
          <w:b w:val="0"/>
          <w:sz w:val="22"/>
          <w:szCs w:val="22"/>
        </w:rPr>
      </w:pPr>
    </w:p>
    <w:p w14:paraId="6B8E7A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1546.- La sucesión se abre en el momento en que muere el autor de la herencia y cuando se declare la presunción de muerte de un ausente.</w:t>
      </w:r>
    </w:p>
    <w:p w14:paraId="540D8845" w14:textId="77777777" w:rsidR="00940189" w:rsidRPr="009D3D7A" w:rsidRDefault="00940189" w:rsidP="005D6D4C">
      <w:pPr>
        <w:jc w:val="both"/>
        <w:rPr>
          <w:rFonts w:ascii="Arial" w:hAnsi="Arial" w:cs="Arial"/>
          <w:b w:val="0"/>
          <w:sz w:val="22"/>
          <w:szCs w:val="22"/>
        </w:rPr>
      </w:pPr>
    </w:p>
    <w:p w14:paraId="26319A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1547.- No habiendo albacea nombrado, cada uno de los herederos, puede, si no ha sido </w:t>
      </w:r>
      <w:proofErr w:type="spellStart"/>
      <w:r w:rsidRPr="009D3D7A">
        <w:rPr>
          <w:rFonts w:ascii="Arial" w:hAnsi="Arial" w:cs="Arial"/>
          <w:b w:val="0"/>
          <w:sz w:val="22"/>
          <w:szCs w:val="22"/>
        </w:rPr>
        <w:t>instituído</w:t>
      </w:r>
      <w:proofErr w:type="spellEnd"/>
      <w:r w:rsidRPr="009D3D7A">
        <w:rPr>
          <w:rFonts w:ascii="Arial" w:hAnsi="Arial" w:cs="Arial"/>
          <w:b w:val="0"/>
          <w:sz w:val="22"/>
          <w:szCs w:val="22"/>
        </w:rPr>
        <w:t xml:space="preserve"> heredero de bienes determinados, reclamar la totalidad de la herencia que le corresponde conjuntamente con otros, sin que el demandado pueda oponer la excepción de que la herencia no le pertenece por entero.</w:t>
      </w:r>
    </w:p>
    <w:p w14:paraId="57F78BA0" w14:textId="77777777" w:rsidR="00940189" w:rsidRPr="009D3D7A" w:rsidRDefault="00940189" w:rsidP="005D6D4C">
      <w:pPr>
        <w:jc w:val="both"/>
        <w:rPr>
          <w:rFonts w:ascii="Arial" w:hAnsi="Arial" w:cs="Arial"/>
          <w:b w:val="0"/>
          <w:sz w:val="22"/>
          <w:szCs w:val="22"/>
        </w:rPr>
      </w:pPr>
    </w:p>
    <w:p w14:paraId="4EB455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1548.- Habiendo albacea nombrado, él deberá promover la reclamación a que se refiere el artículo precedente, y siendo moroso en hacerlo, los herederos tienen derecho de pedir su remoción.</w:t>
      </w:r>
    </w:p>
    <w:p w14:paraId="77301BC7" w14:textId="77777777" w:rsidR="00940189" w:rsidRPr="009D3D7A" w:rsidRDefault="00940189" w:rsidP="005D6D4C">
      <w:pPr>
        <w:jc w:val="both"/>
        <w:rPr>
          <w:rFonts w:ascii="Arial" w:hAnsi="Arial" w:cs="Arial"/>
          <w:b w:val="0"/>
          <w:sz w:val="22"/>
          <w:szCs w:val="22"/>
        </w:rPr>
      </w:pPr>
    </w:p>
    <w:p w14:paraId="0BA6A0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1549.- El derecho de reclamar la herencia prescribe en diez años y es transmisible a los herederos.</w:t>
      </w:r>
    </w:p>
    <w:p w14:paraId="1271982E" w14:textId="77777777" w:rsidR="00940189" w:rsidRPr="009D3D7A" w:rsidRDefault="00940189" w:rsidP="005D6D4C">
      <w:pPr>
        <w:jc w:val="both"/>
        <w:rPr>
          <w:rFonts w:ascii="Arial" w:hAnsi="Arial" w:cs="Arial"/>
          <w:b w:val="0"/>
          <w:sz w:val="22"/>
          <w:szCs w:val="22"/>
        </w:rPr>
      </w:pPr>
    </w:p>
    <w:p w14:paraId="2AE7D98E" w14:textId="77777777" w:rsidR="00940189" w:rsidRPr="009D3D7A" w:rsidRDefault="00940189" w:rsidP="005D6D4C">
      <w:pPr>
        <w:jc w:val="both"/>
        <w:rPr>
          <w:rFonts w:ascii="Arial" w:hAnsi="Arial" w:cs="Arial"/>
          <w:b w:val="0"/>
          <w:sz w:val="22"/>
          <w:szCs w:val="22"/>
        </w:rPr>
      </w:pPr>
    </w:p>
    <w:p w14:paraId="1B91E2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46BC26E5" w14:textId="77777777" w:rsidR="00940189" w:rsidRPr="009D3D7A" w:rsidRDefault="00940189" w:rsidP="005D6D4C">
      <w:pPr>
        <w:jc w:val="both"/>
        <w:rPr>
          <w:rFonts w:ascii="Arial" w:hAnsi="Arial" w:cs="Arial"/>
          <w:b w:val="0"/>
          <w:sz w:val="22"/>
          <w:szCs w:val="22"/>
        </w:rPr>
      </w:pPr>
    </w:p>
    <w:p w14:paraId="3B2CF5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ACEPTACION Y DE LA REPUDIACION DE LA HERENCIA</w:t>
      </w:r>
    </w:p>
    <w:p w14:paraId="46E1BF02" w14:textId="77777777" w:rsidR="00940189" w:rsidRPr="009D3D7A" w:rsidRDefault="00940189" w:rsidP="005D6D4C">
      <w:pPr>
        <w:jc w:val="both"/>
        <w:rPr>
          <w:rFonts w:ascii="Arial" w:hAnsi="Arial" w:cs="Arial"/>
          <w:b w:val="0"/>
          <w:sz w:val="22"/>
          <w:szCs w:val="22"/>
        </w:rPr>
      </w:pPr>
    </w:p>
    <w:p w14:paraId="5D699C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1550.- Pueden aceptar o repudiar la herencia todos los que tienen la libre disposición de sus bienes.</w:t>
      </w:r>
    </w:p>
    <w:p w14:paraId="37AF303E" w14:textId="77777777" w:rsidR="00940189" w:rsidRPr="009D3D7A" w:rsidRDefault="00940189" w:rsidP="005D6D4C">
      <w:pPr>
        <w:jc w:val="both"/>
        <w:rPr>
          <w:rFonts w:ascii="Arial" w:hAnsi="Arial" w:cs="Arial"/>
          <w:b w:val="0"/>
          <w:sz w:val="22"/>
          <w:szCs w:val="22"/>
        </w:rPr>
      </w:pPr>
    </w:p>
    <w:p w14:paraId="52EF6E04" w14:textId="77777777" w:rsidR="001E4EB0" w:rsidRPr="008A3EA8" w:rsidRDefault="001E4EB0" w:rsidP="001E4EB0">
      <w:pPr>
        <w:pStyle w:val="Estilo"/>
        <w:rPr>
          <w:rFonts w:eastAsia="Arial" w:cs="Arial"/>
          <w:b/>
          <w:i/>
          <w:sz w:val="22"/>
        </w:rPr>
      </w:pPr>
      <w:r w:rsidRPr="008A3EA8">
        <w:rPr>
          <w:rFonts w:eastAsia="Arial" w:cs="Arial"/>
          <w:b/>
          <w:i/>
          <w:sz w:val="22"/>
        </w:rPr>
        <w:t>(REFORMADO, P.O. 26 DE JUNIO DE 2026)</w:t>
      </w:r>
    </w:p>
    <w:p w14:paraId="465C6E76" w14:textId="77777777" w:rsidR="001E4EB0" w:rsidRPr="00035976" w:rsidRDefault="001E4EB0" w:rsidP="001E4EB0">
      <w:pPr>
        <w:pStyle w:val="Estilo"/>
        <w:rPr>
          <w:rFonts w:eastAsia="Arial" w:cs="Arial"/>
          <w:b/>
          <w:sz w:val="22"/>
        </w:rPr>
      </w:pPr>
      <w:r w:rsidRPr="008A3EA8">
        <w:rPr>
          <w:rFonts w:eastAsia="Arial" w:cs="Arial"/>
          <w:b/>
          <w:i/>
          <w:sz w:val="22"/>
        </w:rPr>
        <w:t>Art.</w:t>
      </w:r>
      <w:r w:rsidRPr="00035976">
        <w:rPr>
          <w:rFonts w:eastAsia="Arial" w:cs="Arial"/>
          <w:b/>
          <w:sz w:val="22"/>
        </w:rPr>
        <w:t xml:space="preserve"> 1551.- La herencia dejada a </w:t>
      </w:r>
      <w:r w:rsidRPr="00035976">
        <w:rPr>
          <w:rFonts w:eastAsia="Arial" w:cs="Arial"/>
          <w:b/>
          <w:bCs/>
          <w:sz w:val="22"/>
        </w:rPr>
        <w:t>las niñas, niños o adolescentes</w:t>
      </w:r>
      <w:r w:rsidRPr="00035976">
        <w:rPr>
          <w:rFonts w:eastAsia="Arial" w:cs="Arial"/>
          <w:b/>
          <w:sz w:val="22"/>
        </w:rPr>
        <w:t xml:space="preserve"> y demás incapacitados, será aceptada por sus tutores, quienes podrán repudiarla con autorización judicial, previa audiencia del Ministerio Público.</w:t>
      </w:r>
    </w:p>
    <w:p w14:paraId="17896758" w14:textId="77777777" w:rsidR="00940189" w:rsidRPr="009D3D7A" w:rsidRDefault="00940189" w:rsidP="005D6D4C">
      <w:pPr>
        <w:jc w:val="both"/>
        <w:rPr>
          <w:rFonts w:ascii="Arial" w:hAnsi="Arial" w:cs="Arial"/>
          <w:b w:val="0"/>
          <w:sz w:val="22"/>
          <w:szCs w:val="22"/>
        </w:rPr>
      </w:pPr>
    </w:p>
    <w:p w14:paraId="0D4E538B"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(REFORMADO, P.O. 08 DE DICIEMBRE DE 2004)</w:t>
      </w:r>
    </w:p>
    <w:p w14:paraId="10E7B44C" w14:textId="07982109" w:rsidR="00940189" w:rsidRPr="009D3D7A" w:rsidRDefault="00551767" w:rsidP="005D6D4C">
      <w:pPr>
        <w:pStyle w:val="Textoindependiente"/>
        <w:jc w:val="both"/>
        <w:rPr>
          <w:rFonts w:ascii="Arial" w:hAnsi="Arial" w:cs="Arial"/>
          <w:sz w:val="22"/>
          <w:szCs w:val="22"/>
        </w:rPr>
      </w:pPr>
      <w:r w:rsidRPr="009D3D7A">
        <w:rPr>
          <w:rFonts w:ascii="Arial" w:hAnsi="Arial" w:cs="Arial"/>
          <w:color w:val="000000"/>
          <w:sz w:val="22"/>
          <w:szCs w:val="22"/>
        </w:rPr>
        <w:t>Art.</w:t>
      </w:r>
      <w:r w:rsidR="00940189" w:rsidRPr="009D3D7A">
        <w:rPr>
          <w:rFonts w:ascii="Arial" w:hAnsi="Arial" w:cs="Arial"/>
          <w:color w:val="000000"/>
          <w:sz w:val="22"/>
          <w:szCs w:val="22"/>
        </w:rPr>
        <w:t xml:space="preserve"> 1552.- La herencia común a los cónyuges será aceptada o repudiada por ambos y en caso de discrepancia, resolverá el juez.</w:t>
      </w:r>
    </w:p>
    <w:p w14:paraId="23FC6EF3" w14:textId="77777777" w:rsidR="00940189" w:rsidRPr="009D3D7A" w:rsidRDefault="00940189" w:rsidP="005D6D4C">
      <w:pPr>
        <w:jc w:val="both"/>
        <w:rPr>
          <w:rFonts w:ascii="Arial" w:hAnsi="Arial" w:cs="Arial"/>
          <w:b w:val="0"/>
          <w:sz w:val="22"/>
          <w:szCs w:val="22"/>
        </w:rPr>
      </w:pPr>
    </w:p>
    <w:p w14:paraId="263921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1553.- La aceptación puede ser expresa o tácita. Es expresa la aceptación si el heredero acepta con palabras terminantes, y tácita, si ejecuta algunos hechos de que se deduzca necesariamente la intención de aceptar, o aquellos que no podría ejecutar sino con su calidad de heredero.</w:t>
      </w:r>
    </w:p>
    <w:p w14:paraId="78CB6CDB" w14:textId="77777777" w:rsidR="00940189" w:rsidRPr="009D3D7A" w:rsidRDefault="00940189" w:rsidP="005D6D4C">
      <w:pPr>
        <w:jc w:val="both"/>
        <w:rPr>
          <w:rFonts w:ascii="Arial" w:hAnsi="Arial" w:cs="Arial"/>
          <w:b w:val="0"/>
          <w:sz w:val="22"/>
          <w:szCs w:val="22"/>
        </w:rPr>
      </w:pPr>
    </w:p>
    <w:p w14:paraId="2F1C12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1554.- Ninguno puede aceptar o repudiar la herencia en parte, con plazo o condicionalmente.</w:t>
      </w:r>
    </w:p>
    <w:p w14:paraId="62F25C08" w14:textId="77777777" w:rsidR="00940189" w:rsidRPr="009D3D7A" w:rsidRDefault="00940189" w:rsidP="005D6D4C">
      <w:pPr>
        <w:jc w:val="both"/>
        <w:rPr>
          <w:rFonts w:ascii="Arial" w:hAnsi="Arial" w:cs="Arial"/>
          <w:b w:val="0"/>
          <w:sz w:val="22"/>
          <w:szCs w:val="22"/>
        </w:rPr>
      </w:pPr>
    </w:p>
    <w:p w14:paraId="06C179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1555.- Si los herederos no se convinieren sobre la aceptación o repudiación, podrán aceptar unos y repudiar otros.</w:t>
      </w:r>
    </w:p>
    <w:p w14:paraId="47562827" w14:textId="77777777" w:rsidR="00940189" w:rsidRPr="009D3D7A" w:rsidRDefault="00940189" w:rsidP="005D6D4C">
      <w:pPr>
        <w:jc w:val="both"/>
        <w:rPr>
          <w:rFonts w:ascii="Arial" w:hAnsi="Arial" w:cs="Arial"/>
          <w:b w:val="0"/>
          <w:sz w:val="22"/>
          <w:szCs w:val="22"/>
        </w:rPr>
      </w:pPr>
    </w:p>
    <w:p w14:paraId="4F4F43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1556.- Si el heredero fallece sin aceptar o repudiar la herencia, el derecho de hacerlo se trasmite a sus sucesores.</w:t>
      </w:r>
    </w:p>
    <w:p w14:paraId="2ECD00C0" w14:textId="77777777" w:rsidR="00940189" w:rsidRPr="009D3D7A" w:rsidRDefault="00940189" w:rsidP="005D6D4C">
      <w:pPr>
        <w:jc w:val="both"/>
        <w:rPr>
          <w:rFonts w:ascii="Arial" w:hAnsi="Arial" w:cs="Arial"/>
          <w:b w:val="0"/>
          <w:sz w:val="22"/>
          <w:szCs w:val="22"/>
        </w:rPr>
      </w:pPr>
    </w:p>
    <w:p w14:paraId="09A29F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1557.- Los efectos de la aceptación o repudiación de la herencia se retrotraen siempre a la fecha de la muerte de la persona a quien se hereda.</w:t>
      </w:r>
    </w:p>
    <w:p w14:paraId="3EC2D62D" w14:textId="77777777" w:rsidR="00940189" w:rsidRPr="009D3D7A" w:rsidRDefault="00940189" w:rsidP="005D6D4C">
      <w:pPr>
        <w:jc w:val="both"/>
        <w:rPr>
          <w:rFonts w:ascii="Arial" w:hAnsi="Arial" w:cs="Arial"/>
          <w:b w:val="0"/>
          <w:sz w:val="22"/>
          <w:szCs w:val="22"/>
        </w:rPr>
      </w:pPr>
    </w:p>
    <w:p w14:paraId="539F43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1558.- La repudiación debe ser expresa y hacerse por escrito ante el juez, o por medio de instrumento público otorgado ante Notario, cuando el heredero no se encuentra en lugar del juicio.</w:t>
      </w:r>
    </w:p>
    <w:p w14:paraId="1FFFC08A" w14:textId="77777777" w:rsidR="00940189" w:rsidRPr="009D3D7A" w:rsidRDefault="00940189" w:rsidP="005D6D4C">
      <w:pPr>
        <w:jc w:val="both"/>
        <w:rPr>
          <w:rFonts w:ascii="Arial" w:hAnsi="Arial" w:cs="Arial"/>
          <w:b w:val="0"/>
          <w:sz w:val="22"/>
          <w:szCs w:val="22"/>
        </w:rPr>
      </w:pPr>
    </w:p>
    <w:p w14:paraId="318A25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1559.- La repudiación no priva al que la hace, si no es heredero ejecutor, del derecho de reclamar los legados que se le hubieren dejado.</w:t>
      </w:r>
    </w:p>
    <w:p w14:paraId="1BBF4945" w14:textId="77777777" w:rsidR="00940189" w:rsidRPr="009D3D7A" w:rsidRDefault="00940189" w:rsidP="005D6D4C">
      <w:pPr>
        <w:jc w:val="both"/>
        <w:rPr>
          <w:rFonts w:ascii="Arial" w:hAnsi="Arial" w:cs="Arial"/>
          <w:b w:val="0"/>
          <w:sz w:val="22"/>
          <w:szCs w:val="22"/>
        </w:rPr>
      </w:pPr>
    </w:p>
    <w:p w14:paraId="146A8D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1560.- El que es llamado a una misma herencia por testamento y abintestato, y la repudia por el primer título, se entiende haberla repudiado por los dos.</w:t>
      </w:r>
    </w:p>
    <w:p w14:paraId="56B87D2D" w14:textId="77777777" w:rsidR="00940189" w:rsidRPr="009D3D7A" w:rsidRDefault="00940189" w:rsidP="005D6D4C">
      <w:pPr>
        <w:jc w:val="both"/>
        <w:rPr>
          <w:rFonts w:ascii="Arial" w:hAnsi="Arial" w:cs="Arial"/>
          <w:b w:val="0"/>
          <w:sz w:val="22"/>
          <w:szCs w:val="22"/>
        </w:rPr>
      </w:pPr>
    </w:p>
    <w:p w14:paraId="7EA70D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1561.- El que repudia el derecho de suceder por intestado sin tener noticia de su título testamentario, puede en virtud de éste, aceptar la herencia.</w:t>
      </w:r>
    </w:p>
    <w:p w14:paraId="69B9EB07" w14:textId="77777777" w:rsidR="00940189" w:rsidRPr="009D3D7A" w:rsidRDefault="00940189" w:rsidP="005D6D4C">
      <w:pPr>
        <w:jc w:val="both"/>
        <w:rPr>
          <w:rFonts w:ascii="Arial" w:hAnsi="Arial" w:cs="Arial"/>
          <w:b w:val="0"/>
          <w:sz w:val="22"/>
          <w:szCs w:val="22"/>
        </w:rPr>
      </w:pPr>
    </w:p>
    <w:p w14:paraId="1C7A57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1562.- Ninguno puede renunciar la sucesión de persona viva, ni enajenar los derechos que eventualmente pueda tener a su herencia.</w:t>
      </w:r>
    </w:p>
    <w:p w14:paraId="1C87B276" w14:textId="77777777" w:rsidR="00940189" w:rsidRPr="009D3D7A" w:rsidRDefault="00940189" w:rsidP="005D6D4C">
      <w:pPr>
        <w:jc w:val="both"/>
        <w:rPr>
          <w:rFonts w:ascii="Arial" w:hAnsi="Arial" w:cs="Arial"/>
          <w:b w:val="0"/>
          <w:sz w:val="22"/>
          <w:szCs w:val="22"/>
        </w:rPr>
      </w:pPr>
    </w:p>
    <w:p w14:paraId="1CD621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1563.- Nadie puede aceptar ni repudiar sin estar cierto, de la muerte de aquel de cuya herencia se trate.</w:t>
      </w:r>
    </w:p>
    <w:p w14:paraId="5DE03865" w14:textId="77777777" w:rsidR="00940189" w:rsidRPr="009D3D7A" w:rsidRDefault="00940189" w:rsidP="005D6D4C">
      <w:pPr>
        <w:jc w:val="both"/>
        <w:rPr>
          <w:rFonts w:ascii="Arial" w:hAnsi="Arial" w:cs="Arial"/>
          <w:b w:val="0"/>
          <w:sz w:val="22"/>
          <w:szCs w:val="22"/>
        </w:rPr>
      </w:pPr>
    </w:p>
    <w:p w14:paraId="7DE056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1564.- Conocida la muerte de aquel a quien se hereda, se puede renunciar la herencia dejada bajo condición, aunque ésta no se haya cumplido.</w:t>
      </w:r>
    </w:p>
    <w:p w14:paraId="226273B8" w14:textId="77777777" w:rsidR="00940189" w:rsidRPr="009D3D7A" w:rsidRDefault="00940189" w:rsidP="005D6D4C">
      <w:pPr>
        <w:jc w:val="both"/>
        <w:rPr>
          <w:rFonts w:ascii="Arial" w:hAnsi="Arial" w:cs="Arial"/>
          <w:b w:val="0"/>
          <w:sz w:val="22"/>
          <w:szCs w:val="22"/>
        </w:rPr>
      </w:pPr>
    </w:p>
    <w:p w14:paraId="35FE14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1565.- Las personas morales capaces de adquirir pueden, por conducto de sus representantes legítimos, aceptar o repudiar herencias; pero tratándose de corporaciones de carácter oficial o de instituciones de Beneficencia Privada, no pueden repudiar las herencias, las primeras, sin aprobación judicial, previa audiencia del Ministerio, y las segundas, sin sujetarse a las disposiciones relativas de la Ley de Beneficencia Privada.</w:t>
      </w:r>
    </w:p>
    <w:p w14:paraId="6F714787" w14:textId="77777777" w:rsidR="00940189" w:rsidRPr="009D3D7A" w:rsidRDefault="00940189" w:rsidP="005D6D4C">
      <w:pPr>
        <w:jc w:val="both"/>
        <w:rPr>
          <w:rFonts w:ascii="Arial" w:hAnsi="Arial" w:cs="Arial"/>
          <w:b w:val="0"/>
          <w:sz w:val="22"/>
          <w:szCs w:val="22"/>
        </w:rPr>
      </w:pPr>
    </w:p>
    <w:p w14:paraId="67D1E9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establecimientos públicos no pueden aceptar ni repudiar herencias sin aprobación de la autoridad administrativa superior de quien dependan.</w:t>
      </w:r>
    </w:p>
    <w:p w14:paraId="7AF0E28D" w14:textId="77777777" w:rsidR="00940189" w:rsidRPr="009D3D7A" w:rsidRDefault="00940189" w:rsidP="005D6D4C">
      <w:pPr>
        <w:jc w:val="both"/>
        <w:rPr>
          <w:rFonts w:ascii="Arial" w:hAnsi="Arial" w:cs="Arial"/>
          <w:b w:val="0"/>
          <w:sz w:val="22"/>
          <w:szCs w:val="22"/>
        </w:rPr>
      </w:pPr>
    </w:p>
    <w:p w14:paraId="06302D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1566.- Cuando alguno tuviere interés en que el heredero declare si acepta o repudia la herencia, podrá pedir, pasados nueve días de la apertura de ésta, que el juez fije al heredero un plazo, que no excederá de un mes, para que dentro de él haga su declaración, apercibido de que, si no la hace, se tendrá la herencia por aceptada.</w:t>
      </w:r>
    </w:p>
    <w:p w14:paraId="014B0E75" w14:textId="77777777" w:rsidR="00940189" w:rsidRPr="009D3D7A" w:rsidRDefault="00940189" w:rsidP="005D6D4C">
      <w:pPr>
        <w:jc w:val="both"/>
        <w:rPr>
          <w:rFonts w:ascii="Arial" w:hAnsi="Arial" w:cs="Arial"/>
          <w:b w:val="0"/>
          <w:sz w:val="22"/>
          <w:szCs w:val="22"/>
        </w:rPr>
      </w:pPr>
    </w:p>
    <w:p w14:paraId="377654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1567.- La aceptación y la repudiación, una vez hechas, son irrevocables, y no pueden ser impugnadas sino en los casos de dolo o violencia.</w:t>
      </w:r>
    </w:p>
    <w:p w14:paraId="51A3F6D0" w14:textId="77777777" w:rsidR="00940189" w:rsidRPr="009D3D7A" w:rsidRDefault="00940189" w:rsidP="005D6D4C">
      <w:pPr>
        <w:jc w:val="both"/>
        <w:rPr>
          <w:rFonts w:ascii="Arial" w:hAnsi="Arial" w:cs="Arial"/>
          <w:b w:val="0"/>
          <w:sz w:val="22"/>
          <w:szCs w:val="22"/>
        </w:rPr>
      </w:pPr>
    </w:p>
    <w:p w14:paraId="1A4067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1568.- El heredero puede revocar la aceptación o la repudiación, cuando por un testamento desconocido, al tiempo de hacerla, se altera la cantidad o calidad de la herencia.</w:t>
      </w:r>
    </w:p>
    <w:p w14:paraId="33C1F1A0" w14:textId="77777777" w:rsidR="00940189" w:rsidRPr="009D3D7A" w:rsidRDefault="00940189" w:rsidP="005D6D4C">
      <w:pPr>
        <w:jc w:val="both"/>
        <w:rPr>
          <w:rFonts w:ascii="Arial" w:hAnsi="Arial" w:cs="Arial"/>
          <w:b w:val="0"/>
          <w:sz w:val="22"/>
          <w:szCs w:val="22"/>
        </w:rPr>
      </w:pPr>
    </w:p>
    <w:p w14:paraId="325F52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1569.- En el caso del artículo anterior, si el heredero revoca la aceptación, devolverá todo lo que hubiere percibido de la herencia, observándose respecto de los frutos, las reglas relativas a los poseedores.</w:t>
      </w:r>
    </w:p>
    <w:p w14:paraId="0DE44EC1" w14:textId="77777777" w:rsidR="00940189" w:rsidRPr="009D3D7A" w:rsidRDefault="00940189" w:rsidP="005D6D4C">
      <w:pPr>
        <w:jc w:val="both"/>
        <w:rPr>
          <w:rFonts w:ascii="Arial" w:hAnsi="Arial" w:cs="Arial"/>
          <w:b w:val="0"/>
          <w:sz w:val="22"/>
          <w:szCs w:val="22"/>
        </w:rPr>
      </w:pPr>
    </w:p>
    <w:p w14:paraId="0AADF7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1570.- Si el heredero repudia la herencia en perjuicio de sus acreedores, pueden éstos pedir al juez que los autorice para aceptar en nombre de aquel.</w:t>
      </w:r>
    </w:p>
    <w:p w14:paraId="4EF2B0AE" w14:textId="77777777" w:rsidR="00940189" w:rsidRPr="009D3D7A" w:rsidRDefault="00940189" w:rsidP="005D6D4C">
      <w:pPr>
        <w:jc w:val="both"/>
        <w:rPr>
          <w:rFonts w:ascii="Arial" w:hAnsi="Arial" w:cs="Arial"/>
          <w:b w:val="0"/>
          <w:sz w:val="22"/>
          <w:szCs w:val="22"/>
        </w:rPr>
      </w:pPr>
    </w:p>
    <w:p w14:paraId="4F70F5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1571.- En el caso del artículo anterior, la aceptación solo aprovechará a los acreedores para el pago de sus créditos; pero si la herencia excediere del importe de éstos, el exceso pertenecerá a quien llama la ley, y en ningún caso al que hizo la renuncia.</w:t>
      </w:r>
    </w:p>
    <w:p w14:paraId="3B74E403" w14:textId="77777777" w:rsidR="00940189" w:rsidRPr="009D3D7A" w:rsidRDefault="00940189" w:rsidP="005D6D4C">
      <w:pPr>
        <w:jc w:val="both"/>
        <w:rPr>
          <w:rFonts w:ascii="Arial" w:hAnsi="Arial" w:cs="Arial"/>
          <w:b w:val="0"/>
          <w:sz w:val="22"/>
          <w:szCs w:val="22"/>
        </w:rPr>
      </w:pPr>
    </w:p>
    <w:p w14:paraId="0E5C12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1572.- Los acreedores cuyos créditos fueren posteriores a la repudiación, no pueden ejercer el derecho que les concede el artículo 1570.</w:t>
      </w:r>
    </w:p>
    <w:p w14:paraId="7D2EF5BC" w14:textId="77777777" w:rsidR="00940189" w:rsidRPr="009D3D7A" w:rsidRDefault="00940189" w:rsidP="005D6D4C">
      <w:pPr>
        <w:jc w:val="both"/>
        <w:rPr>
          <w:rFonts w:ascii="Arial" w:hAnsi="Arial" w:cs="Arial"/>
          <w:b w:val="0"/>
          <w:sz w:val="22"/>
          <w:szCs w:val="22"/>
        </w:rPr>
      </w:pPr>
    </w:p>
    <w:p w14:paraId="0D9637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1573.- El que por la repudiación de la herencia debe entrar en ella, podrá impedir que la acepten los acreedores, pagando éstos los créditos que tienen contra el que la repudió.</w:t>
      </w:r>
    </w:p>
    <w:p w14:paraId="56D7C82D" w14:textId="77777777" w:rsidR="00940189" w:rsidRPr="009D3D7A" w:rsidRDefault="00940189" w:rsidP="005D6D4C">
      <w:pPr>
        <w:jc w:val="both"/>
        <w:rPr>
          <w:rFonts w:ascii="Arial" w:hAnsi="Arial" w:cs="Arial"/>
          <w:b w:val="0"/>
          <w:sz w:val="22"/>
          <w:szCs w:val="22"/>
        </w:rPr>
      </w:pPr>
    </w:p>
    <w:p w14:paraId="2F273F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1574.- El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a instancia de un legatario o acreedor hereditario, haya sido declarado heredero, será considerado como tal por los demás, sin necesidad de nuevo juicio.</w:t>
      </w:r>
    </w:p>
    <w:p w14:paraId="0FC7E3C2" w14:textId="77777777" w:rsidR="00940189" w:rsidRPr="009D3D7A" w:rsidRDefault="00940189" w:rsidP="005D6D4C">
      <w:pPr>
        <w:jc w:val="both"/>
        <w:rPr>
          <w:rFonts w:ascii="Arial" w:hAnsi="Arial" w:cs="Arial"/>
          <w:b w:val="0"/>
          <w:sz w:val="22"/>
          <w:szCs w:val="22"/>
        </w:rPr>
      </w:pPr>
    </w:p>
    <w:p w14:paraId="027951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1575.- La aceptación en ningún caso produce confusión de los bienes del autor de la herencia y de los herederos, porque toda herencia se entiende aceptada a beneficio de inventario, aunque no se exprese.</w:t>
      </w:r>
    </w:p>
    <w:p w14:paraId="03296B87" w14:textId="77777777" w:rsidR="00940189" w:rsidRPr="009D3D7A" w:rsidRDefault="00940189" w:rsidP="005D6D4C">
      <w:pPr>
        <w:jc w:val="both"/>
        <w:rPr>
          <w:rFonts w:ascii="Arial" w:hAnsi="Arial" w:cs="Arial"/>
          <w:b w:val="0"/>
          <w:sz w:val="22"/>
          <w:szCs w:val="22"/>
        </w:rPr>
      </w:pPr>
    </w:p>
    <w:p w14:paraId="670ED10A" w14:textId="77777777" w:rsidR="00940189" w:rsidRPr="009D3D7A" w:rsidRDefault="00940189" w:rsidP="005D6D4C">
      <w:pPr>
        <w:jc w:val="both"/>
        <w:rPr>
          <w:rFonts w:ascii="Arial" w:hAnsi="Arial" w:cs="Arial"/>
          <w:b w:val="0"/>
          <w:sz w:val="22"/>
          <w:szCs w:val="22"/>
        </w:rPr>
      </w:pPr>
    </w:p>
    <w:p w14:paraId="3E7669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5FC9D673" w14:textId="77777777" w:rsidR="00940189" w:rsidRPr="009D3D7A" w:rsidRDefault="00940189" w:rsidP="005D6D4C">
      <w:pPr>
        <w:jc w:val="both"/>
        <w:rPr>
          <w:rFonts w:ascii="Arial" w:hAnsi="Arial" w:cs="Arial"/>
          <w:b w:val="0"/>
          <w:sz w:val="22"/>
          <w:szCs w:val="22"/>
        </w:rPr>
      </w:pPr>
    </w:p>
    <w:p w14:paraId="5D34EC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ALBACEAS</w:t>
      </w:r>
    </w:p>
    <w:p w14:paraId="52645B01" w14:textId="77777777" w:rsidR="00940189" w:rsidRPr="009D3D7A" w:rsidRDefault="00940189" w:rsidP="005D6D4C">
      <w:pPr>
        <w:jc w:val="both"/>
        <w:rPr>
          <w:rFonts w:ascii="Arial" w:hAnsi="Arial" w:cs="Arial"/>
          <w:b w:val="0"/>
          <w:sz w:val="22"/>
          <w:szCs w:val="22"/>
        </w:rPr>
      </w:pPr>
    </w:p>
    <w:p w14:paraId="6F041784" w14:textId="77777777" w:rsidR="00940189" w:rsidRPr="009D3D7A" w:rsidRDefault="00940189" w:rsidP="005D6D4C">
      <w:pPr>
        <w:jc w:val="both"/>
        <w:rPr>
          <w:rFonts w:ascii="Arial" w:hAnsi="Arial" w:cs="Arial"/>
          <w:b w:val="0"/>
          <w:bCs/>
          <w:iCs/>
          <w:sz w:val="22"/>
          <w:szCs w:val="22"/>
        </w:rPr>
      </w:pPr>
    </w:p>
    <w:p w14:paraId="0B072136"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(REFORMADO, P.O. 08 DE DICIEMBRE DE 2004)</w:t>
      </w:r>
    </w:p>
    <w:p w14:paraId="2B91CAA4" w14:textId="6B7BAED0" w:rsidR="00940189" w:rsidRPr="009D3D7A" w:rsidRDefault="00551767" w:rsidP="005D6D4C">
      <w:pPr>
        <w:jc w:val="both"/>
        <w:rPr>
          <w:rFonts w:ascii="Arial" w:hAnsi="Arial" w:cs="Arial"/>
          <w:b w:val="0"/>
          <w:sz w:val="22"/>
          <w:szCs w:val="22"/>
        </w:rPr>
      </w:pPr>
      <w:r w:rsidRPr="009D3D7A">
        <w:rPr>
          <w:rFonts w:ascii="Arial" w:hAnsi="Arial" w:cs="Arial"/>
          <w:b w:val="0"/>
          <w:color w:val="000000"/>
          <w:sz w:val="22"/>
          <w:szCs w:val="22"/>
        </w:rPr>
        <w:t>Art.</w:t>
      </w:r>
      <w:r w:rsidR="00940189" w:rsidRPr="009D3D7A">
        <w:rPr>
          <w:rFonts w:ascii="Arial" w:hAnsi="Arial" w:cs="Arial"/>
          <w:b w:val="0"/>
          <w:color w:val="000000"/>
          <w:sz w:val="22"/>
          <w:szCs w:val="22"/>
        </w:rPr>
        <w:t xml:space="preserve"> 1576.- Podrá ser albacea toda persona que tenga la libre disposición de sus bienes.</w:t>
      </w:r>
    </w:p>
    <w:p w14:paraId="1317CDFF" w14:textId="77777777" w:rsidR="00940189" w:rsidRPr="009D3D7A" w:rsidRDefault="00940189" w:rsidP="005D6D4C">
      <w:pPr>
        <w:widowControl w:val="0"/>
        <w:jc w:val="both"/>
        <w:rPr>
          <w:rFonts w:ascii="Arial" w:hAnsi="Arial" w:cs="Arial"/>
          <w:b w:val="0"/>
          <w:sz w:val="22"/>
          <w:szCs w:val="22"/>
        </w:rPr>
      </w:pPr>
    </w:p>
    <w:p w14:paraId="134670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1577.- No pueden ser albaceas, excepto en el caso de ser herederos únicos:</w:t>
      </w:r>
    </w:p>
    <w:p w14:paraId="10438AF7" w14:textId="77777777" w:rsidR="00940189" w:rsidRPr="009D3D7A" w:rsidRDefault="00940189" w:rsidP="005D6D4C">
      <w:pPr>
        <w:jc w:val="both"/>
        <w:rPr>
          <w:rFonts w:ascii="Arial" w:hAnsi="Arial" w:cs="Arial"/>
          <w:b w:val="0"/>
          <w:sz w:val="22"/>
          <w:szCs w:val="22"/>
        </w:rPr>
      </w:pPr>
    </w:p>
    <w:p w14:paraId="0A36EC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magistrados y jueces que estén ejerciendo jurisdicción en el lugar en que se abre la sucesión;</w:t>
      </w:r>
    </w:p>
    <w:p w14:paraId="7828B60A" w14:textId="77777777" w:rsidR="00940189" w:rsidRPr="009D3D7A" w:rsidRDefault="00940189" w:rsidP="005D6D4C">
      <w:pPr>
        <w:jc w:val="both"/>
        <w:rPr>
          <w:rFonts w:ascii="Arial" w:hAnsi="Arial" w:cs="Arial"/>
          <w:b w:val="0"/>
          <w:sz w:val="22"/>
          <w:szCs w:val="22"/>
        </w:rPr>
      </w:pPr>
    </w:p>
    <w:p w14:paraId="4CDC97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que por sentencia hubieren sido removidos otra vez del cargo de albacea;</w:t>
      </w:r>
    </w:p>
    <w:p w14:paraId="45B9F6D6" w14:textId="77777777" w:rsidR="00940189" w:rsidRPr="009D3D7A" w:rsidRDefault="00940189" w:rsidP="005D6D4C">
      <w:pPr>
        <w:jc w:val="both"/>
        <w:rPr>
          <w:rFonts w:ascii="Arial" w:hAnsi="Arial" w:cs="Arial"/>
          <w:b w:val="0"/>
          <w:sz w:val="22"/>
          <w:szCs w:val="22"/>
        </w:rPr>
      </w:pPr>
    </w:p>
    <w:p w14:paraId="0A3F40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que hayan sido condenados por delitos contra la propiedad;</w:t>
      </w:r>
    </w:p>
    <w:p w14:paraId="379ADA73" w14:textId="77777777" w:rsidR="00940189" w:rsidRPr="009D3D7A" w:rsidRDefault="00940189" w:rsidP="005D6D4C">
      <w:pPr>
        <w:jc w:val="both"/>
        <w:rPr>
          <w:rFonts w:ascii="Arial" w:hAnsi="Arial" w:cs="Arial"/>
          <w:b w:val="0"/>
          <w:sz w:val="22"/>
          <w:szCs w:val="22"/>
        </w:rPr>
      </w:pPr>
    </w:p>
    <w:p w14:paraId="4ABB47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que no tengan un modo honesto de vivir.</w:t>
      </w:r>
    </w:p>
    <w:p w14:paraId="0DA32AFB" w14:textId="77777777" w:rsidR="00940189" w:rsidRPr="009D3D7A" w:rsidRDefault="00940189" w:rsidP="005D6D4C">
      <w:pPr>
        <w:jc w:val="both"/>
        <w:rPr>
          <w:rFonts w:ascii="Arial" w:hAnsi="Arial" w:cs="Arial"/>
          <w:b w:val="0"/>
          <w:sz w:val="22"/>
          <w:szCs w:val="22"/>
        </w:rPr>
      </w:pPr>
    </w:p>
    <w:p w14:paraId="47B488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1578.- El testador puede nombrar uno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albaceas.</w:t>
      </w:r>
    </w:p>
    <w:p w14:paraId="73ECE044" w14:textId="77777777" w:rsidR="00940189" w:rsidRPr="009D3D7A" w:rsidRDefault="00940189" w:rsidP="005D6D4C">
      <w:pPr>
        <w:jc w:val="both"/>
        <w:rPr>
          <w:rFonts w:ascii="Arial" w:hAnsi="Arial" w:cs="Arial"/>
          <w:b w:val="0"/>
          <w:sz w:val="22"/>
          <w:szCs w:val="22"/>
        </w:rPr>
      </w:pPr>
    </w:p>
    <w:p w14:paraId="18A0800F" w14:textId="77777777" w:rsidR="001E4EB0" w:rsidRPr="008A3EA8" w:rsidRDefault="001E4EB0" w:rsidP="001E4EB0">
      <w:pPr>
        <w:pStyle w:val="Estilo"/>
        <w:rPr>
          <w:rFonts w:eastAsia="Arial" w:cs="Arial"/>
          <w:b/>
          <w:i/>
          <w:sz w:val="22"/>
        </w:rPr>
      </w:pPr>
      <w:r w:rsidRPr="008A3EA8">
        <w:rPr>
          <w:rFonts w:eastAsia="Arial" w:cs="Arial"/>
          <w:b/>
          <w:i/>
          <w:sz w:val="22"/>
        </w:rPr>
        <w:t>(REFORMADO, P.O. 26 DE JUNIO DE 2026)</w:t>
      </w:r>
    </w:p>
    <w:p w14:paraId="605D7E63" w14:textId="77777777" w:rsidR="001E4EB0" w:rsidRPr="00035976" w:rsidRDefault="001E4EB0" w:rsidP="001E4EB0">
      <w:pPr>
        <w:pStyle w:val="Estilo"/>
        <w:rPr>
          <w:rFonts w:eastAsia="Arial" w:cs="Arial"/>
          <w:b/>
          <w:sz w:val="22"/>
        </w:rPr>
      </w:pPr>
      <w:r w:rsidRPr="008A3EA8">
        <w:rPr>
          <w:rFonts w:eastAsia="Arial" w:cs="Arial"/>
          <w:b/>
          <w:i/>
          <w:sz w:val="22"/>
        </w:rPr>
        <w:lastRenderedPageBreak/>
        <w:t>Art.</w:t>
      </w:r>
      <w:r w:rsidRPr="00035976">
        <w:rPr>
          <w:rFonts w:eastAsia="Arial" w:cs="Arial"/>
          <w:b/>
          <w:sz w:val="22"/>
        </w:rPr>
        <w:t xml:space="preserve"> 1579.- Cuando el testador no hubiere designado albacea o el nombrado no desempeñare el cargo, los herederos elegirán albacea por mayoría de votos. Por</w:t>
      </w:r>
      <w:r w:rsidRPr="00035976">
        <w:rPr>
          <w:rFonts w:eastAsia="Arial" w:cs="Arial"/>
          <w:b/>
          <w:bCs/>
          <w:sz w:val="22"/>
        </w:rPr>
        <w:t xml:space="preserve"> las niñas, niños o adolescentes</w:t>
      </w:r>
      <w:r w:rsidRPr="00035976">
        <w:rPr>
          <w:rFonts w:eastAsia="Arial" w:cs="Arial"/>
          <w:b/>
          <w:sz w:val="22"/>
        </w:rPr>
        <w:t xml:space="preserve"> herederos votarán sus legítimos representantes.</w:t>
      </w:r>
    </w:p>
    <w:p w14:paraId="44F50B3A" w14:textId="77777777" w:rsidR="001E4EB0" w:rsidRDefault="001E4EB0" w:rsidP="005D6D4C">
      <w:pPr>
        <w:jc w:val="both"/>
        <w:rPr>
          <w:rFonts w:ascii="Arial" w:hAnsi="Arial" w:cs="Arial"/>
          <w:b w:val="0"/>
          <w:sz w:val="22"/>
          <w:szCs w:val="22"/>
        </w:rPr>
      </w:pPr>
    </w:p>
    <w:p w14:paraId="61D22598" w14:textId="7DC68BFB"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1580.- La mayoría, en todos los casos de que habla este Capítulo, y los relativos a inventario y partición, se calculará por el importe de las porciones, y no por el número de las personas.</w:t>
      </w:r>
    </w:p>
    <w:p w14:paraId="55F914E7" w14:textId="77777777" w:rsidR="00940189" w:rsidRPr="009D3D7A" w:rsidRDefault="00940189" w:rsidP="005D6D4C">
      <w:pPr>
        <w:jc w:val="both"/>
        <w:rPr>
          <w:rFonts w:ascii="Arial" w:hAnsi="Arial" w:cs="Arial"/>
          <w:b w:val="0"/>
          <w:sz w:val="22"/>
          <w:szCs w:val="22"/>
        </w:rPr>
      </w:pPr>
    </w:p>
    <w:p w14:paraId="4FA3D6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la mayor porción esté representada por menos de la cuarta parte de los herederos, para que haya mayoría se necesita que con ellos voten los herederos que sean necesarios para formar por lo menos la cuarta parte del número total.</w:t>
      </w:r>
    </w:p>
    <w:p w14:paraId="5B5D857F" w14:textId="77777777" w:rsidR="00940189" w:rsidRPr="009D3D7A" w:rsidRDefault="00940189" w:rsidP="005D6D4C">
      <w:pPr>
        <w:jc w:val="both"/>
        <w:rPr>
          <w:rFonts w:ascii="Arial" w:hAnsi="Arial" w:cs="Arial"/>
          <w:b w:val="0"/>
          <w:sz w:val="22"/>
          <w:szCs w:val="22"/>
        </w:rPr>
      </w:pPr>
    </w:p>
    <w:p w14:paraId="2DD735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1581.- Si no hubiere mayoría, el albacea será nombrado por el juez, de entre los propuestos.</w:t>
      </w:r>
    </w:p>
    <w:p w14:paraId="34300DF7" w14:textId="77777777" w:rsidR="00940189" w:rsidRPr="009D3D7A" w:rsidRDefault="00940189" w:rsidP="005D6D4C">
      <w:pPr>
        <w:jc w:val="both"/>
        <w:rPr>
          <w:rFonts w:ascii="Arial" w:hAnsi="Arial" w:cs="Arial"/>
          <w:b w:val="0"/>
          <w:sz w:val="22"/>
          <w:szCs w:val="22"/>
        </w:rPr>
      </w:pPr>
    </w:p>
    <w:p w14:paraId="32949F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1582.- Lo dispuesto en los dos artículos que preceden se observará también en los casos de intestado, y cuando el albacea nombrado falte, sea por la causa que fuere.</w:t>
      </w:r>
    </w:p>
    <w:p w14:paraId="0AB18195" w14:textId="77777777" w:rsidR="00940189" w:rsidRPr="009D3D7A" w:rsidRDefault="00940189" w:rsidP="005D6D4C">
      <w:pPr>
        <w:jc w:val="both"/>
        <w:rPr>
          <w:rFonts w:ascii="Arial" w:hAnsi="Arial" w:cs="Arial"/>
          <w:b w:val="0"/>
          <w:sz w:val="22"/>
          <w:szCs w:val="22"/>
        </w:rPr>
      </w:pPr>
    </w:p>
    <w:p w14:paraId="56C4F4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1583.- El heredero que fuere único, será albacea si no hubiere sido nombrado otro en el testamento. Si es incapaz, desempeñará el cargo de tutor.</w:t>
      </w:r>
    </w:p>
    <w:p w14:paraId="5CECE42D" w14:textId="77777777" w:rsidR="00940189" w:rsidRPr="009D3D7A" w:rsidRDefault="00940189" w:rsidP="005D6D4C">
      <w:pPr>
        <w:jc w:val="both"/>
        <w:rPr>
          <w:rFonts w:ascii="Arial" w:hAnsi="Arial" w:cs="Arial"/>
          <w:b w:val="0"/>
          <w:sz w:val="22"/>
          <w:szCs w:val="22"/>
        </w:rPr>
      </w:pPr>
    </w:p>
    <w:p w14:paraId="06FA68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1584.- Cuando no haya heredero o el nombrado no entre en la herencia, el juez nombrará el albacea, si no hubiere legatarios.</w:t>
      </w:r>
    </w:p>
    <w:p w14:paraId="4F772639" w14:textId="77777777" w:rsidR="00940189" w:rsidRPr="009D3D7A" w:rsidRDefault="00940189" w:rsidP="005D6D4C">
      <w:pPr>
        <w:jc w:val="both"/>
        <w:rPr>
          <w:rFonts w:ascii="Arial" w:hAnsi="Arial" w:cs="Arial"/>
          <w:b w:val="0"/>
          <w:sz w:val="22"/>
          <w:szCs w:val="22"/>
        </w:rPr>
      </w:pPr>
    </w:p>
    <w:p w14:paraId="29022E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1585.- En el caso del artículo anterior, si hay legatarios, el albacea será nombrado por éstos.</w:t>
      </w:r>
    </w:p>
    <w:p w14:paraId="53C19D62" w14:textId="77777777" w:rsidR="00940189" w:rsidRPr="009D3D7A" w:rsidRDefault="00940189" w:rsidP="005D6D4C">
      <w:pPr>
        <w:jc w:val="both"/>
        <w:rPr>
          <w:rFonts w:ascii="Arial" w:hAnsi="Arial" w:cs="Arial"/>
          <w:b w:val="0"/>
          <w:sz w:val="22"/>
          <w:szCs w:val="22"/>
        </w:rPr>
      </w:pPr>
    </w:p>
    <w:p w14:paraId="45BFAC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1586.- El albacea nombrado conforme a los dos artículos que preceden, durará en su encargo mientras que, declarados los herederos legítimos, éstos hacen la elección de albacea.</w:t>
      </w:r>
    </w:p>
    <w:p w14:paraId="654CFD96" w14:textId="77777777" w:rsidR="00940189" w:rsidRPr="009D3D7A" w:rsidRDefault="00940189" w:rsidP="005D6D4C">
      <w:pPr>
        <w:jc w:val="both"/>
        <w:rPr>
          <w:rFonts w:ascii="Arial" w:hAnsi="Arial" w:cs="Arial"/>
          <w:b w:val="0"/>
          <w:sz w:val="22"/>
          <w:szCs w:val="22"/>
        </w:rPr>
      </w:pPr>
    </w:p>
    <w:p w14:paraId="55A950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1587.- Cuando toda la herencia se distribuya en legados, los legatarios nombrarán el albacea.</w:t>
      </w:r>
    </w:p>
    <w:p w14:paraId="5B7FB692" w14:textId="77777777" w:rsidR="00940189" w:rsidRPr="009D3D7A" w:rsidRDefault="00940189" w:rsidP="005D6D4C">
      <w:pPr>
        <w:jc w:val="both"/>
        <w:rPr>
          <w:rFonts w:ascii="Arial" w:hAnsi="Arial" w:cs="Arial"/>
          <w:b w:val="0"/>
          <w:sz w:val="22"/>
          <w:szCs w:val="22"/>
        </w:rPr>
      </w:pPr>
    </w:p>
    <w:p w14:paraId="4D8BEF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1588.- El albacea podrá ser universal o especial.</w:t>
      </w:r>
    </w:p>
    <w:p w14:paraId="0C78B9F8" w14:textId="77777777" w:rsidR="00940189" w:rsidRPr="009D3D7A" w:rsidRDefault="00940189" w:rsidP="005D6D4C">
      <w:pPr>
        <w:jc w:val="both"/>
        <w:rPr>
          <w:rFonts w:ascii="Arial" w:hAnsi="Arial" w:cs="Arial"/>
          <w:b w:val="0"/>
          <w:sz w:val="22"/>
          <w:szCs w:val="22"/>
        </w:rPr>
      </w:pPr>
    </w:p>
    <w:p w14:paraId="0E831B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1589.- Cuando fueren varios los albaceas nombrados, el albaceazgo será ejercido por cada uno de ellos, en el orden en que hubiesen sido designados, a no ser que el testador hubiere dispuesto expresamente que ejerza de común acuerdo por todos los nombrados, pues en este caso se considerarán mancomunados.</w:t>
      </w:r>
    </w:p>
    <w:p w14:paraId="56B6CDD6" w14:textId="77777777" w:rsidR="00940189" w:rsidRPr="009D3D7A" w:rsidRDefault="00940189" w:rsidP="005D6D4C">
      <w:pPr>
        <w:jc w:val="both"/>
        <w:rPr>
          <w:rFonts w:ascii="Arial" w:hAnsi="Arial" w:cs="Arial"/>
          <w:b w:val="0"/>
          <w:sz w:val="22"/>
          <w:szCs w:val="22"/>
        </w:rPr>
      </w:pPr>
    </w:p>
    <w:p w14:paraId="3E037C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1590.- Cuando los albaceas fueren mancomunados solo valdrá lo que todos hagan de consuno; lo que haga uno de ellos, legalmente autorizado por los demás, o lo que, en caso de disidencia, acuerde el mayor número. Si no hubiere mayoría, decidirá el juez.</w:t>
      </w:r>
    </w:p>
    <w:p w14:paraId="26DCAFC6" w14:textId="77777777" w:rsidR="00940189" w:rsidRPr="009D3D7A" w:rsidRDefault="00940189" w:rsidP="005D6D4C">
      <w:pPr>
        <w:jc w:val="both"/>
        <w:rPr>
          <w:rFonts w:ascii="Arial" w:hAnsi="Arial" w:cs="Arial"/>
          <w:b w:val="0"/>
          <w:sz w:val="22"/>
          <w:szCs w:val="22"/>
        </w:rPr>
      </w:pPr>
    </w:p>
    <w:p w14:paraId="7B4FF5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1591. - En los casos de suma urgencia, puede uno de los albaceas mancomunados practicar, bajo su responsabilidad personal, los actos que fueren necesarios, dando cuenta inmediatamente a los demás.</w:t>
      </w:r>
    </w:p>
    <w:p w14:paraId="45836C69" w14:textId="77777777" w:rsidR="00940189" w:rsidRPr="009D3D7A" w:rsidRDefault="00940189" w:rsidP="005D6D4C">
      <w:pPr>
        <w:jc w:val="both"/>
        <w:rPr>
          <w:rFonts w:ascii="Arial" w:hAnsi="Arial" w:cs="Arial"/>
          <w:b w:val="0"/>
          <w:sz w:val="22"/>
          <w:szCs w:val="22"/>
        </w:rPr>
      </w:pPr>
    </w:p>
    <w:p w14:paraId="5DE2CA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1592.- El cargo de albacea es voluntario; pero el que lo acepte, se constituye en la obligación de desempeñarlo.</w:t>
      </w:r>
    </w:p>
    <w:p w14:paraId="60794F69" w14:textId="77777777" w:rsidR="00940189" w:rsidRPr="009D3D7A" w:rsidRDefault="00940189" w:rsidP="005D6D4C">
      <w:pPr>
        <w:jc w:val="both"/>
        <w:rPr>
          <w:rFonts w:ascii="Arial" w:hAnsi="Arial" w:cs="Arial"/>
          <w:b w:val="0"/>
          <w:sz w:val="22"/>
          <w:szCs w:val="22"/>
        </w:rPr>
      </w:pPr>
    </w:p>
    <w:p w14:paraId="6521CF88"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1593.- El albacea que renuncia sin justa causa, perderá lo que hubiere dejado el testador.</w:t>
      </w:r>
    </w:p>
    <w:p w14:paraId="71F440D6" w14:textId="6D4AAED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 mismo sucederá cuando la renuncia sea por justa causa, si lo que se deja al albacea es con el exclusivo objeto de remunerarlo por el desempeño del cargo.</w:t>
      </w:r>
    </w:p>
    <w:p w14:paraId="426851CB" w14:textId="77777777" w:rsidR="00940189" w:rsidRPr="009D3D7A" w:rsidRDefault="00940189" w:rsidP="005D6D4C">
      <w:pPr>
        <w:jc w:val="both"/>
        <w:rPr>
          <w:rFonts w:ascii="Arial" w:hAnsi="Arial" w:cs="Arial"/>
          <w:b w:val="0"/>
          <w:sz w:val="22"/>
          <w:szCs w:val="22"/>
        </w:rPr>
      </w:pPr>
    </w:p>
    <w:p w14:paraId="3716C2EC"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(REFORMADO, P.O. 08 DE DICIEMBRE DE 2004)</w:t>
      </w:r>
    </w:p>
    <w:p w14:paraId="7F4099F8" w14:textId="77777777" w:rsidR="00940189" w:rsidRPr="009D3D7A" w:rsidRDefault="00940189" w:rsidP="005D6D4C">
      <w:pPr>
        <w:pStyle w:val="Textoindependiente"/>
        <w:jc w:val="both"/>
        <w:rPr>
          <w:rFonts w:ascii="Arial" w:hAnsi="Arial" w:cs="Arial"/>
          <w:sz w:val="22"/>
          <w:szCs w:val="22"/>
          <w:lang w:val="es-MX"/>
        </w:rPr>
      </w:pPr>
      <w:r w:rsidRPr="009D3D7A">
        <w:rPr>
          <w:rFonts w:ascii="Arial" w:hAnsi="Arial" w:cs="Arial"/>
          <w:sz w:val="22"/>
          <w:szCs w:val="22"/>
          <w:lang w:val="es-MX"/>
        </w:rPr>
        <w:t>Art. 1594.- El albacea que presentare excusas, deberá hacerlo dentro de los tres días siguientes a aquél en que tuvo noticia de su nombramiento; o si éste le era ya conocido, dentro de los tres días siguientes a aquél en que tuvo noticia de la muerte del testador. Si presenta sus excusas fuera del término señalado, responderá de los daños y perjuicios que ocasione.</w:t>
      </w:r>
    </w:p>
    <w:p w14:paraId="6C5FAECF" w14:textId="77777777" w:rsidR="00940189" w:rsidRPr="009D3D7A" w:rsidRDefault="00940189" w:rsidP="005D6D4C">
      <w:pPr>
        <w:jc w:val="both"/>
        <w:rPr>
          <w:rFonts w:ascii="Arial" w:hAnsi="Arial" w:cs="Arial"/>
          <w:b w:val="0"/>
          <w:sz w:val="22"/>
          <w:szCs w:val="22"/>
        </w:rPr>
      </w:pPr>
    </w:p>
    <w:p w14:paraId="2DC234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1595.- Pueden excusarse de ser albaceas:</w:t>
      </w:r>
    </w:p>
    <w:p w14:paraId="0E70BB8C" w14:textId="77777777" w:rsidR="00940189" w:rsidRPr="009D3D7A" w:rsidRDefault="00940189" w:rsidP="005D6D4C">
      <w:pPr>
        <w:jc w:val="both"/>
        <w:rPr>
          <w:rFonts w:ascii="Arial" w:hAnsi="Arial" w:cs="Arial"/>
          <w:b w:val="0"/>
          <w:sz w:val="22"/>
          <w:szCs w:val="22"/>
        </w:rPr>
      </w:pPr>
    </w:p>
    <w:p w14:paraId="15D7B5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empleados y funcionarios públicos;</w:t>
      </w:r>
    </w:p>
    <w:p w14:paraId="0F50B4AA" w14:textId="77777777" w:rsidR="00940189" w:rsidRPr="009D3D7A" w:rsidRDefault="00940189" w:rsidP="005D6D4C">
      <w:pPr>
        <w:jc w:val="both"/>
        <w:rPr>
          <w:rFonts w:ascii="Arial" w:hAnsi="Arial" w:cs="Arial"/>
          <w:b w:val="0"/>
          <w:sz w:val="22"/>
          <w:szCs w:val="22"/>
        </w:rPr>
      </w:pPr>
    </w:p>
    <w:p w14:paraId="262F86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militares en servicio activo;</w:t>
      </w:r>
    </w:p>
    <w:p w14:paraId="08486EF7" w14:textId="77777777" w:rsidR="00940189" w:rsidRPr="009D3D7A" w:rsidRDefault="00940189" w:rsidP="005D6D4C">
      <w:pPr>
        <w:jc w:val="both"/>
        <w:rPr>
          <w:rFonts w:ascii="Arial" w:hAnsi="Arial" w:cs="Arial"/>
          <w:b w:val="0"/>
          <w:sz w:val="22"/>
          <w:szCs w:val="22"/>
        </w:rPr>
      </w:pPr>
    </w:p>
    <w:p w14:paraId="5DD5BA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que fueren tan pobres que no puedan atender el albaceazgo sin menoscabo de su subsistencia;</w:t>
      </w:r>
    </w:p>
    <w:p w14:paraId="6B6524C6" w14:textId="77777777" w:rsidR="00940189" w:rsidRPr="009D3D7A" w:rsidRDefault="00940189" w:rsidP="005D6D4C">
      <w:pPr>
        <w:jc w:val="both"/>
        <w:rPr>
          <w:rFonts w:ascii="Arial" w:hAnsi="Arial" w:cs="Arial"/>
          <w:b w:val="0"/>
          <w:sz w:val="22"/>
          <w:szCs w:val="22"/>
        </w:rPr>
      </w:pPr>
    </w:p>
    <w:p w14:paraId="2240B6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IV.- Los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por el mal estado habitual de salud, o por no saber leer ni escribir, no puedan atender debidamente el albaceazgo.</w:t>
      </w:r>
    </w:p>
    <w:p w14:paraId="27B619EF" w14:textId="77777777" w:rsidR="00940189" w:rsidRPr="009D3D7A" w:rsidRDefault="00940189" w:rsidP="005D6D4C">
      <w:pPr>
        <w:jc w:val="both"/>
        <w:rPr>
          <w:rFonts w:ascii="Arial" w:hAnsi="Arial" w:cs="Arial"/>
          <w:b w:val="0"/>
          <w:sz w:val="22"/>
          <w:szCs w:val="22"/>
        </w:rPr>
      </w:pPr>
    </w:p>
    <w:p w14:paraId="100DA1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Los que tengan sesenta años cumplidos;</w:t>
      </w:r>
    </w:p>
    <w:p w14:paraId="75E70352" w14:textId="77777777" w:rsidR="00940189" w:rsidRPr="009D3D7A" w:rsidRDefault="00940189" w:rsidP="005D6D4C">
      <w:pPr>
        <w:jc w:val="both"/>
        <w:rPr>
          <w:rFonts w:ascii="Arial" w:hAnsi="Arial" w:cs="Arial"/>
          <w:b w:val="0"/>
          <w:sz w:val="22"/>
          <w:szCs w:val="22"/>
        </w:rPr>
      </w:pPr>
    </w:p>
    <w:p w14:paraId="3A775E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Los que tengan a su cargo otro albaceazgo.</w:t>
      </w:r>
    </w:p>
    <w:p w14:paraId="1060A6FE" w14:textId="77777777" w:rsidR="00940189" w:rsidRPr="009D3D7A" w:rsidRDefault="00940189" w:rsidP="005D6D4C">
      <w:pPr>
        <w:jc w:val="both"/>
        <w:rPr>
          <w:rFonts w:ascii="Arial" w:hAnsi="Arial" w:cs="Arial"/>
          <w:b w:val="0"/>
          <w:sz w:val="22"/>
          <w:szCs w:val="22"/>
        </w:rPr>
      </w:pPr>
    </w:p>
    <w:p w14:paraId="66F318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1596.- El albacea que estuviere presente mientras se decide sobre su excusa, debe desempeñar el cargo bajo la pena establecida en el artículo 1593.</w:t>
      </w:r>
    </w:p>
    <w:p w14:paraId="170258A8" w14:textId="77777777" w:rsidR="00940189" w:rsidRPr="009D3D7A" w:rsidRDefault="00940189" w:rsidP="005D6D4C">
      <w:pPr>
        <w:jc w:val="both"/>
        <w:rPr>
          <w:rFonts w:ascii="Arial" w:hAnsi="Arial" w:cs="Arial"/>
          <w:b w:val="0"/>
          <w:sz w:val="22"/>
          <w:szCs w:val="22"/>
        </w:rPr>
      </w:pPr>
    </w:p>
    <w:p w14:paraId="500FE0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1597.- El albacea no podrá delegar el cargo que ha recibido, ni por su muerte pasa a sus herederos; pero no está obligado a obrar personalmente; puede hacerlo por mandatarios que obren bajo sus órdenes, respondiendo de los actos de éstos.</w:t>
      </w:r>
    </w:p>
    <w:p w14:paraId="0C2B16CE" w14:textId="77777777" w:rsidR="00940189" w:rsidRPr="009D3D7A" w:rsidRDefault="00940189" w:rsidP="005D6D4C">
      <w:pPr>
        <w:jc w:val="both"/>
        <w:rPr>
          <w:rFonts w:ascii="Arial" w:hAnsi="Arial" w:cs="Arial"/>
          <w:b w:val="0"/>
          <w:sz w:val="22"/>
          <w:szCs w:val="22"/>
        </w:rPr>
      </w:pPr>
    </w:p>
    <w:p w14:paraId="6C169B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1598.- El albacea general está obligado a entregar al ejecutor especial las cantidades o cosas necesarias para que cumpla la parte del testamento que estuviere a su cargo.</w:t>
      </w:r>
    </w:p>
    <w:p w14:paraId="3A462C3E" w14:textId="77777777" w:rsidR="00940189" w:rsidRPr="009D3D7A" w:rsidRDefault="00940189" w:rsidP="005D6D4C">
      <w:pPr>
        <w:jc w:val="both"/>
        <w:rPr>
          <w:rFonts w:ascii="Arial" w:hAnsi="Arial" w:cs="Arial"/>
          <w:b w:val="0"/>
          <w:sz w:val="22"/>
          <w:szCs w:val="22"/>
        </w:rPr>
      </w:pPr>
    </w:p>
    <w:p w14:paraId="311C12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1599.- Si el cumplimiento del legado dependiere de plazo o de alguna condición suspensiva, podrá el ejecutor general resistir la entrega de la cosa o cantidad, dando fianza a satisfacción del legatario o del ejecutor especial, de que la entrega se hará en su debido tiempo.</w:t>
      </w:r>
    </w:p>
    <w:p w14:paraId="1CF03A08" w14:textId="77777777" w:rsidR="00940189" w:rsidRPr="009D3D7A" w:rsidRDefault="00940189" w:rsidP="005D6D4C">
      <w:pPr>
        <w:jc w:val="both"/>
        <w:rPr>
          <w:rFonts w:ascii="Arial" w:hAnsi="Arial" w:cs="Arial"/>
          <w:b w:val="0"/>
          <w:sz w:val="22"/>
          <w:szCs w:val="22"/>
        </w:rPr>
      </w:pPr>
    </w:p>
    <w:p w14:paraId="46EF07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1600.- El ejecutor especial podrá también, a nombre del legatario, exigir la constitución de la hipoteca necesaria.</w:t>
      </w:r>
    </w:p>
    <w:p w14:paraId="5B05FEE4" w14:textId="77777777" w:rsidR="00940189" w:rsidRPr="009D3D7A" w:rsidRDefault="00940189" w:rsidP="005D6D4C">
      <w:pPr>
        <w:jc w:val="both"/>
        <w:rPr>
          <w:rFonts w:ascii="Arial" w:hAnsi="Arial" w:cs="Arial"/>
          <w:b w:val="0"/>
          <w:sz w:val="22"/>
          <w:szCs w:val="22"/>
        </w:rPr>
      </w:pPr>
    </w:p>
    <w:p w14:paraId="10104D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1601.- El derecho a la posesión de los bienes hereditarios se transmite, por ministerio de ley, a los herederos y a los ejecutores universales, desde el momento de la muerte del autor de la herencia, salvo lo dispuesto en el artículo 205.</w:t>
      </w:r>
    </w:p>
    <w:p w14:paraId="5C7A8EE1" w14:textId="77777777" w:rsidR="00940189" w:rsidRPr="009D3D7A" w:rsidRDefault="00940189" w:rsidP="005D6D4C">
      <w:pPr>
        <w:jc w:val="both"/>
        <w:rPr>
          <w:rFonts w:ascii="Arial" w:hAnsi="Arial" w:cs="Arial"/>
          <w:b w:val="0"/>
          <w:sz w:val="22"/>
          <w:szCs w:val="22"/>
        </w:rPr>
      </w:pPr>
    </w:p>
    <w:p w14:paraId="64C823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1602.- El albacea debe deducir todas las acciones que pertenezcan a la herencia.</w:t>
      </w:r>
    </w:p>
    <w:p w14:paraId="6D1930A5" w14:textId="77777777" w:rsidR="00940189" w:rsidRPr="009D3D7A" w:rsidRDefault="00940189" w:rsidP="005D6D4C">
      <w:pPr>
        <w:jc w:val="both"/>
        <w:rPr>
          <w:rFonts w:ascii="Arial" w:hAnsi="Arial" w:cs="Arial"/>
          <w:b w:val="0"/>
          <w:sz w:val="22"/>
          <w:szCs w:val="22"/>
        </w:rPr>
      </w:pPr>
    </w:p>
    <w:p w14:paraId="7A6C09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1603.- Son obligaciones del albacea general:</w:t>
      </w:r>
    </w:p>
    <w:p w14:paraId="1DAE97D6" w14:textId="77777777" w:rsidR="00940189" w:rsidRPr="009D3D7A" w:rsidRDefault="00940189" w:rsidP="005D6D4C">
      <w:pPr>
        <w:jc w:val="both"/>
        <w:rPr>
          <w:rFonts w:ascii="Arial" w:hAnsi="Arial" w:cs="Arial"/>
          <w:b w:val="0"/>
          <w:sz w:val="22"/>
          <w:szCs w:val="22"/>
        </w:rPr>
      </w:pPr>
    </w:p>
    <w:p w14:paraId="4E03A8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 presentación del testamento;</w:t>
      </w:r>
    </w:p>
    <w:p w14:paraId="7D6E0745" w14:textId="77777777" w:rsidR="00940189" w:rsidRPr="009D3D7A" w:rsidRDefault="00940189" w:rsidP="005D6D4C">
      <w:pPr>
        <w:jc w:val="both"/>
        <w:rPr>
          <w:rFonts w:ascii="Arial" w:hAnsi="Arial" w:cs="Arial"/>
          <w:b w:val="0"/>
          <w:sz w:val="22"/>
          <w:szCs w:val="22"/>
        </w:rPr>
      </w:pPr>
    </w:p>
    <w:p w14:paraId="0119D8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aseguramiento de los bienes de la herencia;</w:t>
      </w:r>
    </w:p>
    <w:p w14:paraId="578ED3E2" w14:textId="77777777" w:rsidR="00940189" w:rsidRPr="009D3D7A" w:rsidRDefault="00940189" w:rsidP="005D6D4C">
      <w:pPr>
        <w:jc w:val="both"/>
        <w:rPr>
          <w:rFonts w:ascii="Arial" w:hAnsi="Arial" w:cs="Arial"/>
          <w:b w:val="0"/>
          <w:sz w:val="22"/>
          <w:szCs w:val="22"/>
        </w:rPr>
      </w:pPr>
    </w:p>
    <w:p w14:paraId="1D636C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La formación de inventarios;</w:t>
      </w:r>
    </w:p>
    <w:p w14:paraId="0A40A98A" w14:textId="77777777" w:rsidR="00940189" w:rsidRPr="009D3D7A" w:rsidRDefault="00940189" w:rsidP="005D6D4C">
      <w:pPr>
        <w:jc w:val="both"/>
        <w:rPr>
          <w:rFonts w:ascii="Arial" w:hAnsi="Arial" w:cs="Arial"/>
          <w:b w:val="0"/>
          <w:sz w:val="22"/>
          <w:szCs w:val="22"/>
        </w:rPr>
      </w:pPr>
    </w:p>
    <w:p w14:paraId="6DB4DB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La administración de los bienes y la rendición de las cuentas del albaceazgo;</w:t>
      </w:r>
    </w:p>
    <w:p w14:paraId="4E5EBBE0" w14:textId="77777777" w:rsidR="00940189" w:rsidRPr="009D3D7A" w:rsidRDefault="00940189" w:rsidP="005D6D4C">
      <w:pPr>
        <w:jc w:val="both"/>
        <w:rPr>
          <w:rFonts w:ascii="Arial" w:hAnsi="Arial" w:cs="Arial"/>
          <w:b w:val="0"/>
          <w:sz w:val="22"/>
          <w:szCs w:val="22"/>
        </w:rPr>
      </w:pPr>
    </w:p>
    <w:p w14:paraId="235A4E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pago de las deudas mortuorias, hereditarias y testamentarias;</w:t>
      </w:r>
    </w:p>
    <w:p w14:paraId="5A8355D3" w14:textId="77777777" w:rsidR="00940189" w:rsidRPr="009D3D7A" w:rsidRDefault="00940189" w:rsidP="005D6D4C">
      <w:pPr>
        <w:jc w:val="both"/>
        <w:rPr>
          <w:rFonts w:ascii="Arial" w:hAnsi="Arial" w:cs="Arial"/>
          <w:b w:val="0"/>
          <w:sz w:val="22"/>
          <w:szCs w:val="22"/>
        </w:rPr>
      </w:pPr>
    </w:p>
    <w:p w14:paraId="7B8076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La partición y adjudicación de los bienes entre los herederos y legatarios;</w:t>
      </w:r>
    </w:p>
    <w:p w14:paraId="0A40170C" w14:textId="77777777" w:rsidR="00940189" w:rsidRPr="009D3D7A" w:rsidRDefault="00940189" w:rsidP="005D6D4C">
      <w:pPr>
        <w:jc w:val="both"/>
        <w:rPr>
          <w:rFonts w:ascii="Arial" w:hAnsi="Arial" w:cs="Arial"/>
          <w:b w:val="0"/>
          <w:sz w:val="22"/>
          <w:szCs w:val="22"/>
        </w:rPr>
      </w:pPr>
    </w:p>
    <w:p w14:paraId="57C0D9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La defensa, en juicio y fuera de él, así de la herencia como de la validez del testamento;</w:t>
      </w:r>
    </w:p>
    <w:p w14:paraId="1C531885" w14:textId="77777777" w:rsidR="00940189" w:rsidRPr="009D3D7A" w:rsidRDefault="00940189" w:rsidP="005D6D4C">
      <w:pPr>
        <w:jc w:val="both"/>
        <w:rPr>
          <w:rFonts w:ascii="Arial" w:hAnsi="Arial" w:cs="Arial"/>
          <w:b w:val="0"/>
          <w:sz w:val="22"/>
          <w:szCs w:val="22"/>
        </w:rPr>
      </w:pPr>
    </w:p>
    <w:p w14:paraId="3AE06F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La de representar a la sucesión en todos los juicios que hubieren de promoverse en su nombre o que se promovieren contra de ella;</w:t>
      </w:r>
    </w:p>
    <w:p w14:paraId="4F232CEA" w14:textId="77777777" w:rsidR="00940189" w:rsidRPr="009D3D7A" w:rsidRDefault="00940189" w:rsidP="005D6D4C">
      <w:pPr>
        <w:jc w:val="both"/>
        <w:rPr>
          <w:rFonts w:ascii="Arial" w:hAnsi="Arial" w:cs="Arial"/>
          <w:b w:val="0"/>
          <w:sz w:val="22"/>
          <w:szCs w:val="22"/>
        </w:rPr>
      </w:pPr>
    </w:p>
    <w:p w14:paraId="137EE0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Las demás que le imponga la ley.</w:t>
      </w:r>
    </w:p>
    <w:p w14:paraId="05796F5F" w14:textId="77777777" w:rsidR="00940189" w:rsidRPr="009D3D7A" w:rsidRDefault="00940189" w:rsidP="005D6D4C">
      <w:pPr>
        <w:jc w:val="both"/>
        <w:rPr>
          <w:rFonts w:ascii="Arial" w:hAnsi="Arial" w:cs="Arial"/>
          <w:b w:val="0"/>
          <w:sz w:val="22"/>
          <w:szCs w:val="22"/>
        </w:rPr>
      </w:pPr>
    </w:p>
    <w:p w14:paraId="1EB243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1604.- Los albaceas, dentro de los quince días siguientes a la aprobación del inventario, propondrán al juez la distribución provisional de los productos de los bienes hereditarios, señalando la parte de ellos que cada bimestre deberá entregarse a los herederos o legatarios.</w:t>
      </w:r>
    </w:p>
    <w:p w14:paraId="37D1F4CF" w14:textId="77777777" w:rsidR="00940189" w:rsidRPr="009D3D7A" w:rsidRDefault="00940189" w:rsidP="005D6D4C">
      <w:pPr>
        <w:jc w:val="both"/>
        <w:rPr>
          <w:rFonts w:ascii="Arial" w:hAnsi="Arial" w:cs="Arial"/>
          <w:b w:val="0"/>
          <w:sz w:val="22"/>
          <w:szCs w:val="22"/>
        </w:rPr>
      </w:pPr>
    </w:p>
    <w:p w14:paraId="0CA969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juez, observando el procedimiento fijado por el Código de la materia, aprobará o modificará la proposición hecha, según corresponda.</w:t>
      </w:r>
    </w:p>
    <w:p w14:paraId="5A4F13C2" w14:textId="77777777" w:rsidR="00940189" w:rsidRPr="009D3D7A" w:rsidRDefault="00940189" w:rsidP="005D6D4C">
      <w:pPr>
        <w:jc w:val="both"/>
        <w:rPr>
          <w:rFonts w:ascii="Arial" w:hAnsi="Arial" w:cs="Arial"/>
          <w:b w:val="0"/>
          <w:sz w:val="22"/>
          <w:szCs w:val="22"/>
        </w:rPr>
      </w:pPr>
    </w:p>
    <w:p w14:paraId="26B5D6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El albacea que no presente la proposición de que se trata o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durante dos bimestres consecutivos, sin justa causa, no cubra a los herederos o legatarios lo que les corresponda, será separado del cargo a solicitud de cualquiera de los interesados.</w:t>
      </w:r>
    </w:p>
    <w:p w14:paraId="28F156AB" w14:textId="77777777" w:rsidR="00940189" w:rsidRPr="009D3D7A" w:rsidRDefault="00940189" w:rsidP="005D6D4C">
      <w:pPr>
        <w:jc w:val="both"/>
        <w:rPr>
          <w:rFonts w:ascii="Arial" w:hAnsi="Arial" w:cs="Arial"/>
          <w:b w:val="0"/>
          <w:sz w:val="22"/>
          <w:szCs w:val="22"/>
        </w:rPr>
      </w:pPr>
    </w:p>
    <w:p w14:paraId="4D96A3E1"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(REFORMADO, P.O. 08 DE DICIEMBRE DE 2004)</w:t>
      </w:r>
    </w:p>
    <w:p w14:paraId="2719CCB3" w14:textId="77777777" w:rsidR="00940189" w:rsidRPr="009D3D7A" w:rsidRDefault="00940189" w:rsidP="005D6D4C">
      <w:pPr>
        <w:pStyle w:val="Textoindependiente"/>
        <w:jc w:val="both"/>
        <w:rPr>
          <w:rFonts w:ascii="Arial" w:hAnsi="Arial" w:cs="Arial"/>
          <w:sz w:val="22"/>
          <w:szCs w:val="22"/>
        </w:rPr>
      </w:pPr>
      <w:r w:rsidRPr="009D3D7A">
        <w:rPr>
          <w:rFonts w:ascii="Arial" w:hAnsi="Arial" w:cs="Arial"/>
          <w:sz w:val="22"/>
          <w:szCs w:val="22"/>
          <w:lang w:val="es-MX"/>
        </w:rPr>
        <w:t>Art. 1605.- El albacea también estará obligado, cuando la mayoría de los herederos lo solicitare o así lo hubiera decidido el testador, a garantizar su manejo dentro de los tres meses contados desde que acepte su nombramiento, con fianza, hipoteca o prenda, a su elección, conforme a las bases siguientes:</w:t>
      </w:r>
    </w:p>
    <w:p w14:paraId="23CEC054" w14:textId="77777777" w:rsidR="00940189" w:rsidRPr="009D3D7A" w:rsidRDefault="00940189" w:rsidP="005D6D4C">
      <w:pPr>
        <w:jc w:val="both"/>
        <w:rPr>
          <w:rFonts w:ascii="Arial" w:hAnsi="Arial" w:cs="Arial"/>
          <w:b w:val="0"/>
          <w:sz w:val="22"/>
          <w:szCs w:val="22"/>
        </w:rPr>
      </w:pPr>
    </w:p>
    <w:p w14:paraId="4DB50D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el importe de la renta de los bienes raíces en el último año y por los réditos de los capitales impuestos durante ese mismo tiempo;</w:t>
      </w:r>
    </w:p>
    <w:p w14:paraId="35C301A5" w14:textId="77777777" w:rsidR="00940189" w:rsidRPr="009D3D7A" w:rsidRDefault="00940189" w:rsidP="005D6D4C">
      <w:pPr>
        <w:jc w:val="both"/>
        <w:rPr>
          <w:rFonts w:ascii="Arial" w:hAnsi="Arial" w:cs="Arial"/>
          <w:b w:val="0"/>
          <w:sz w:val="22"/>
          <w:szCs w:val="22"/>
        </w:rPr>
      </w:pPr>
    </w:p>
    <w:p w14:paraId="1522E0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el valor de los bienes muebles;</w:t>
      </w:r>
    </w:p>
    <w:p w14:paraId="7617B5DF" w14:textId="77777777" w:rsidR="00940189" w:rsidRPr="009D3D7A" w:rsidRDefault="00940189" w:rsidP="005D6D4C">
      <w:pPr>
        <w:jc w:val="both"/>
        <w:rPr>
          <w:rFonts w:ascii="Arial" w:hAnsi="Arial" w:cs="Arial"/>
          <w:b w:val="0"/>
          <w:sz w:val="22"/>
          <w:szCs w:val="22"/>
        </w:rPr>
      </w:pPr>
    </w:p>
    <w:p w14:paraId="06A92733"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w:t>
      </w:r>
      <w:r w:rsidRPr="009D3D7A">
        <w:rPr>
          <w:rFonts w:ascii="Arial" w:hAnsi="Arial" w:cs="Arial"/>
          <w:b w:val="0"/>
          <w:sz w:val="22"/>
          <w:szCs w:val="22"/>
        </w:rPr>
        <w:t>REFORMADA, P.O. 08 DE DICIEMBRE DE 2004)</w:t>
      </w:r>
    </w:p>
    <w:p w14:paraId="22517452" w14:textId="77777777" w:rsidR="00940189" w:rsidRPr="009D3D7A" w:rsidRDefault="00940189" w:rsidP="005D6D4C">
      <w:pPr>
        <w:pStyle w:val="Textoindependiente"/>
        <w:jc w:val="both"/>
        <w:rPr>
          <w:rFonts w:ascii="Arial" w:hAnsi="Arial" w:cs="Arial"/>
          <w:sz w:val="22"/>
          <w:szCs w:val="22"/>
        </w:rPr>
      </w:pPr>
      <w:r w:rsidRPr="009D3D7A">
        <w:rPr>
          <w:rFonts w:ascii="Arial" w:hAnsi="Arial" w:cs="Arial"/>
          <w:sz w:val="22"/>
          <w:szCs w:val="22"/>
        </w:rPr>
        <w:t>III.- Por el de los productos de las fincas rústicas en un año, calculados por peritos o por el término medio en un quinquenio, a elección del juez;</w:t>
      </w:r>
    </w:p>
    <w:p w14:paraId="29E82862" w14:textId="77777777" w:rsidR="00940189" w:rsidRPr="009D3D7A" w:rsidRDefault="00940189" w:rsidP="005D6D4C">
      <w:pPr>
        <w:jc w:val="both"/>
        <w:rPr>
          <w:rFonts w:ascii="Arial" w:hAnsi="Arial" w:cs="Arial"/>
          <w:b w:val="0"/>
          <w:sz w:val="22"/>
          <w:szCs w:val="22"/>
        </w:rPr>
      </w:pPr>
    </w:p>
    <w:p w14:paraId="4A6213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IV.- En las negociaciones mercantiles e industriales por el veinte por ciento del importe de las mercancías, y demás efectos muebles, calculado por los libros si están llevados en debida forma o a juicio de peritos.</w:t>
      </w:r>
    </w:p>
    <w:p w14:paraId="2F832AE1" w14:textId="77777777" w:rsidR="00940189" w:rsidRPr="009D3D7A" w:rsidRDefault="00940189" w:rsidP="005D6D4C">
      <w:pPr>
        <w:jc w:val="both"/>
        <w:rPr>
          <w:rFonts w:ascii="Arial" w:hAnsi="Arial" w:cs="Arial"/>
          <w:b w:val="0"/>
          <w:sz w:val="22"/>
          <w:szCs w:val="22"/>
        </w:rPr>
      </w:pPr>
    </w:p>
    <w:p w14:paraId="5610C531"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(ADICIONADO, P.O. 08 DE DICIEMBRE DE 2004)</w:t>
      </w:r>
    </w:p>
    <w:p w14:paraId="5C69BF44" w14:textId="77777777" w:rsidR="00940189" w:rsidRPr="009D3D7A" w:rsidRDefault="00940189" w:rsidP="005D6D4C">
      <w:pPr>
        <w:pStyle w:val="Textoindependiente"/>
        <w:jc w:val="both"/>
        <w:rPr>
          <w:rFonts w:ascii="Arial" w:hAnsi="Arial" w:cs="Arial"/>
          <w:sz w:val="22"/>
          <w:szCs w:val="22"/>
        </w:rPr>
      </w:pPr>
      <w:r w:rsidRPr="009D3D7A">
        <w:rPr>
          <w:rFonts w:ascii="Arial" w:hAnsi="Arial" w:cs="Arial"/>
          <w:sz w:val="22"/>
          <w:szCs w:val="22"/>
        </w:rPr>
        <w:t>Los casos en que al juez corresponda designar albacea, en los términos de este Código y recaiga el nombramiento en persona extraña a los herederos, de notoria buena conducta y domiciliado en el lugar del juicio, éste no se encontrará obligado a otorgar la garantía a que se refiere este artículo. Para tal efecto, el Tribunal Superior de Justicia elaborará una lista de personas que puedan ejercer las funciones de albacea, de la que deberán designar las autoridades judiciales a aquellas que deban desempeñar, en este supuesto, dicho cargo.</w:t>
      </w:r>
    </w:p>
    <w:p w14:paraId="5FDB8511" w14:textId="77777777" w:rsidR="00940189" w:rsidRPr="009D3D7A" w:rsidRDefault="00940189" w:rsidP="005D6D4C">
      <w:pPr>
        <w:jc w:val="both"/>
        <w:rPr>
          <w:rFonts w:ascii="Arial" w:hAnsi="Arial" w:cs="Arial"/>
          <w:b w:val="0"/>
          <w:sz w:val="22"/>
          <w:szCs w:val="22"/>
        </w:rPr>
      </w:pPr>
    </w:p>
    <w:p w14:paraId="038CD6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1606.- Cuando el albacea sea también coheredero y su porción baste para garantizar, conforme a lo dispuesto en el artículo que precede, no estará obligado a prestar garantía especial, mientras que conserve sus derechos hereditarios. Si su porción no fuere suficiente para prestar la garantía de que se trata, estará obligado a dar fianza, hipoteca o prenda por lo que falte para completar esa garantía.</w:t>
      </w:r>
    </w:p>
    <w:p w14:paraId="4D100FAE" w14:textId="77777777" w:rsidR="00940189" w:rsidRPr="009D3D7A" w:rsidRDefault="00940189" w:rsidP="005D6D4C">
      <w:pPr>
        <w:jc w:val="both"/>
        <w:rPr>
          <w:rFonts w:ascii="Arial" w:hAnsi="Arial" w:cs="Arial"/>
          <w:b w:val="0"/>
          <w:sz w:val="22"/>
          <w:szCs w:val="22"/>
        </w:rPr>
      </w:pPr>
    </w:p>
    <w:p w14:paraId="7C3656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1607.- El testador no puede librar al albacea de la obligación de garantizar su manejo; pero los herederos, sean testamentarios o legítimos, tienen derecho de dispensar al albacea del cumplimiento de esa obligación.</w:t>
      </w:r>
    </w:p>
    <w:p w14:paraId="4BB3D40B" w14:textId="77777777" w:rsidR="00940189" w:rsidRPr="009D3D7A" w:rsidRDefault="00940189" w:rsidP="005D6D4C">
      <w:pPr>
        <w:jc w:val="both"/>
        <w:rPr>
          <w:rFonts w:ascii="Arial" w:hAnsi="Arial" w:cs="Arial"/>
          <w:b w:val="0"/>
          <w:sz w:val="22"/>
          <w:szCs w:val="22"/>
        </w:rPr>
      </w:pPr>
    </w:p>
    <w:p w14:paraId="4CDA83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1608.- Si el albacea ha sido nombrado en testamento y lo tiene en su poder, debe presentarlo dentro de los ocho días siguientes a la muerte del testador.</w:t>
      </w:r>
    </w:p>
    <w:p w14:paraId="75EF3B30" w14:textId="77777777" w:rsidR="00940189" w:rsidRPr="009D3D7A" w:rsidRDefault="00940189" w:rsidP="005D6D4C">
      <w:pPr>
        <w:jc w:val="both"/>
        <w:rPr>
          <w:rFonts w:ascii="Arial" w:hAnsi="Arial" w:cs="Arial"/>
          <w:b w:val="0"/>
          <w:sz w:val="22"/>
          <w:szCs w:val="22"/>
        </w:rPr>
      </w:pPr>
    </w:p>
    <w:p w14:paraId="75BE92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1609.- Si el albacea debe formar el inventario dentro del término señalado por el Código de Procedimientos Civiles. Si no lo hace, será removido.</w:t>
      </w:r>
    </w:p>
    <w:p w14:paraId="2B091DA4" w14:textId="77777777" w:rsidR="00940189" w:rsidRPr="009D3D7A" w:rsidRDefault="00940189" w:rsidP="005D6D4C">
      <w:pPr>
        <w:jc w:val="both"/>
        <w:rPr>
          <w:rFonts w:ascii="Arial" w:hAnsi="Arial" w:cs="Arial"/>
          <w:b w:val="0"/>
          <w:sz w:val="22"/>
          <w:szCs w:val="22"/>
        </w:rPr>
      </w:pPr>
    </w:p>
    <w:p w14:paraId="17C2DE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1610.- El albacea, antes de formar el inventario, no permitirá la extracción de cosa alguna, si no es que conste la propiedad ajena por el mismo testamento, por instrumento público o por los libros de la casa llevados en debida forma, si el autor de la herencia hubiere sido comerciante.</w:t>
      </w:r>
    </w:p>
    <w:p w14:paraId="29D0E272" w14:textId="77777777" w:rsidR="00940189" w:rsidRPr="009D3D7A" w:rsidRDefault="00940189" w:rsidP="005D6D4C">
      <w:pPr>
        <w:jc w:val="both"/>
        <w:rPr>
          <w:rFonts w:ascii="Arial" w:hAnsi="Arial" w:cs="Arial"/>
          <w:b w:val="0"/>
          <w:sz w:val="22"/>
          <w:szCs w:val="22"/>
        </w:rPr>
      </w:pPr>
    </w:p>
    <w:p w14:paraId="4D8C01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1611.- Cuando la propiedad de la cosa ajena conste por medios diversos de los enumerados en el artículo que precede, el albacea se limitará a poner al margen de las partidas respectivas, una nota que indique la pertenencia de la cosa, para que la propiedad se discuta en el juicio correspondiente.</w:t>
      </w:r>
    </w:p>
    <w:p w14:paraId="0F1B21FF" w14:textId="77777777" w:rsidR="00940189" w:rsidRPr="009D3D7A" w:rsidRDefault="00940189" w:rsidP="005D6D4C">
      <w:pPr>
        <w:jc w:val="both"/>
        <w:rPr>
          <w:rFonts w:ascii="Arial" w:hAnsi="Arial" w:cs="Arial"/>
          <w:b w:val="0"/>
          <w:sz w:val="22"/>
          <w:szCs w:val="22"/>
        </w:rPr>
      </w:pPr>
    </w:p>
    <w:p w14:paraId="1EF3F5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1612.- La infracción a los dos artículos anteriores, hará responsable al albacea de los daños y perjuicios.</w:t>
      </w:r>
    </w:p>
    <w:p w14:paraId="101DFC61" w14:textId="77777777" w:rsidR="00940189" w:rsidRPr="009D3D7A" w:rsidRDefault="00940189" w:rsidP="005D6D4C">
      <w:pPr>
        <w:jc w:val="both"/>
        <w:rPr>
          <w:rFonts w:ascii="Arial" w:hAnsi="Arial" w:cs="Arial"/>
          <w:b w:val="0"/>
          <w:sz w:val="22"/>
          <w:szCs w:val="22"/>
        </w:rPr>
      </w:pPr>
    </w:p>
    <w:p w14:paraId="6967D6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1613.- El albacea, dentro del primer mes de ejercer su cargo, fijará, de acuerdo con los herederos, la cantidad que haya de emplearse en los gastos de administración y el número y sueldos de los dependientes.</w:t>
      </w:r>
    </w:p>
    <w:p w14:paraId="4FA28E19" w14:textId="77777777" w:rsidR="00940189" w:rsidRPr="009D3D7A" w:rsidRDefault="00940189" w:rsidP="005D6D4C">
      <w:pPr>
        <w:jc w:val="both"/>
        <w:rPr>
          <w:rFonts w:ascii="Arial" w:hAnsi="Arial" w:cs="Arial"/>
          <w:b w:val="0"/>
          <w:sz w:val="22"/>
          <w:szCs w:val="22"/>
        </w:rPr>
      </w:pPr>
    </w:p>
    <w:p w14:paraId="2A322F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1614.- Si para el pago de una deuda u otro gasto urgente, fuere necesario vender algunos bienes, el albacea deberá hacerlo, de acuerdo con los herederos, y si esto no fuere posible, con aprobación judicial.</w:t>
      </w:r>
    </w:p>
    <w:p w14:paraId="624A64E3" w14:textId="77777777" w:rsidR="00940189" w:rsidRPr="009D3D7A" w:rsidRDefault="00940189" w:rsidP="005D6D4C">
      <w:pPr>
        <w:jc w:val="both"/>
        <w:rPr>
          <w:rFonts w:ascii="Arial" w:hAnsi="Arial" w:cs="Arial"/>
          <w:b w:val="0"/>
          <w:sz w:val="22"/>
          <w:szCs w:val="22"/>
        </w:rPr>
      </w:pPr>
    </w:p>
    <w:p w14:paraId="5B0D47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1615.- Lo dispuesto en los artículos 569 y 570 respecto de los tutores, se observará también respecto de los albaceas.</w:t>
      </w:r>
    </w:p>
    <w:p w14:paraId="2785C706" w14:textId="77777777" w:rsidR="00940189" w:rsidRPr="009D3D7A" w:rsidRDefault="00940189" w:rsidP="005D6D4C">
      <w:pPr>
        <w:jc w:val="both"/>
        <w:rPr>
          <w:rFonts w:ascii="Arial" w:hAnsi="Arial" w:cs="Arial"/>
          <w:b w:val="0"/>
          <w:sz w:val="22"/>
          <w:szCs w:val="22"/>
        </w:rPr>
      </w:pPr>
    </w:p>
    <w:p w14:paraId="5230EE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1616.- El albacea no puede gravar ni hipotecar los bienes, sin consentimiento de los herederos o de los legatarios en su caso.</w:t>
      </w:r>
    </w:p>
    <w:p w14:paraId="3A47C11E" w14:textId="77777777" w:rsidR="00940189" w:rsidRPr="009D3D7A" w:rsidRDefault="00940189" w:rsidP="005D6D4C">
      <w:pPr>
        <w:jc w:val="both"/>
        <w:rPr>
          <w:rFonts w:ascii="Arial" w:hAnsi="Arial" w:cs="Arial"/>
          <w:b w:val="0"/>
          <w:sz w:val="22"/>
          <w:szCs w:val="22"/>
        </w:rPr>
      </w:pPr>
    </w:p>
    <w:p w14:paraId="6DC85D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1617.- El albacea no puede transigir ni comprometer en árbitros los negocios de la herencia, sino con consentimiento de los herederos.</w:t>
      </w:r>
    </w:p>
    <w:p w14:paraId="3AC78E75" w14:textId="77777777" w:rsidR="00940189" w:rsidRPr="009D3D7A" w:rsidRDefault="00940189" w:rsidP="005D6D4C">
      <w:pPr>
        <w:jc w:val="both"/>
        <w:rPr>
          <w:rFonts w:ascii="Arial" w:hAnsi="Arial" w:cs="Arial"/>
          <w:b w:val="0"/>
          <w:sz w:val="22"/>
          <w:szCs w:val="22"/>
        </w:rPr>
      </w:pPr>
    </w:p>
    <w:p w14:paraId="14B0FE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1618.- El albacea sólo puede dar en arrendamiento hasta por un año los bienes de la herencia. Para arrendarlos por mayor tiempo, necesita del consentimiento de los herederos o de los legatarios en su caso.</w:t>
      </w:r>
    </w:p>
    <w:p w14:paraId="650E8FCF" w14:textId="77777777" w:rsidR="00940189" w:rsidRPr="009D3D7A" w:rsidRDefault="00940189" w:rsidP="005D6D4C">
      <w:pPr>
        <w:jc w:val="both"/>
        <w:rPr>
          <w:rFonts w:ascii="Arial" w:hAnsi="Arial" w:cs="Arial"/>
          <w:b w:val="0"/>
          <w:sz w:val="22"/>
          <w:szCs w:val="22"/>
        </w:rPr>
      </w:pPr>
    </w:p>
    <w:p w14:paraId="7AAFF1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1619.- El albacea está obligado a rendir cada seis meses cuenta de su albaceazgo. No podrá ser nuevamente nombrado, sin que antes haya sido aprobada su cuenta semestral. </w:t>
      </w:r>
      <w:proofErr w:type="gramStart"/>
      <w:r w:rsidRPr="009D3D7A">
        <w:rPr>
          <w:rFonts w:ascii="Arial" w:hAnsi="Arial" w:cs="Arial"/>
          <w:b w:val="0"/>
          <w:sz w:val="22"/>
          <w:szCs w:val="22"/>
        </w:rPr>
        <w:t>Además</w:t>
      </w:r>
      <w:proofErr w:type="gramEnd"/>
      <w:r w:rsidRPr="009D3D7A">
        <w:rPr>
          <w:rFonts w:ascii="Arial" w:hAnsi="Arial" w:cs="Arial"/>
          <w:b w:val="0"/>
          <w:sz w:val="22"/>
          <w:szCs w:val="22"/>
        </w:rPr>
        <w:t xml:space="preserve"> rendirá la cuenta general de albaceazgo. También rendirá cuenta de su administración, cuando por cualquiera causa deje de ser albacea.</w:t>
      </w:r>
    </w:p>
    <w:p w14:paraId="4AD6A4BB" w14:textId="77777777" w:rsidR="00940189" w:rsidRPr="009D3D7A" w:rsidRDefault="00940189" w:rsidP="005D6D4C">
      <w:pPr>
        <w:jc w:val="both"/>
        <w:rPr>
          <w:rFonts w:ascii="Arial" w:hAnsi="Arial" w:cs="Arial"/>
          <w:b w:val="0"/>
          <w:sz w:val="22"/>
          <w:szCs w:val="22"/>
        </w:rPr>
      </w:pPr>
    </w:p>
    <w:p w14:paraId="277A66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1620.- La obligación que de dar cuentas tiene el albacea, pasa a sus herederos.</w:t>
      </w:r>
    </w:p>
    <w:p w14:paraId="1DBE5B5E" w14:textId="77777777" w:rsidR="00940189" w:rsidRPr="009D3D7A" w:rsidRDefault="00940189" w:rsidP="005D6D4C">
      <w:pPr>
        <w:jc w:val="both"/>
        <w:rPr>
          <w:rFonts w:ascii="Arial" w:hAnsi="Arial" w:cs="Arial"/>
          <w:b w:val="0"/>
          <w:sz w:val="22"/>
          <w:szCs w:val="22"/>
        </w:rPr>
      </w:pPr>
    </w:p>
    <w:p w14:paraId="2AC3D4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1621.- Son nulas de pleno derecho las disposiciones por las que el testador dispensa al albacea de la obligación de hacer inventario o de rendir cuentas.</w:t>
      </w:r>
    </w:p>
    <w:p w14:paraId="35BF0AC8" w14:textId="77777777" w:rsidR="00940189" w:rsidRPr="009D3D7A" w:rsidRDefault="00940189" w:rsidP="005D6D4C">
      <w:pPr>
        <w:jc w:val="both"/>
        <w:rPr>
          <w:rFonts w:ascii="Arial" w:hAnsi="Arial" w:cs="Arial"/>
          <w:b w:val="0"/>
          <w:sz w:val="22"/>
          <w:szCs w:val="22"/>
        </w:rPr>
      </w:pPr>
    </w:p>
    <w:p w14:paraId="7D0D6C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1622.- La cuenta de administración debe ser aprobada por todos los herederos, el que desista, puede seguir a su costa el juicio respectivo, en los términos que establezca el Código de Procedimientos Civiles.</w:t>
      </w:r>
    </w:p>
    <w:p w14:paraId="07048BC8" w14:textId="77777777" w:rsidR="00940189" w:rsidRPr="009D3D7A" w:rsidRDefault="00940189" w:rsidP="005D6D4C">
      <w:pPr>
        <w:jc w:val="both"/>
        <w:rPr>
          <w:rFonts w:ascii="Arial" w:hAnsi="Arial" w:cs="Arial"/>
          <w:b w:val="0"/>
          <w:sz w:val="22"/>
          <w:szCs w:val="22"/>
        </w:rPr>
      </w:pPr>
    </w:p>
    <w:p w14:paraId="200636E2" w14:textId="77777777" w:rsidR="001E4EB0" w:rsidRPr="008A3EA8" w:rsidRDefault="001E4EB0" w:rsidP="001E4EB0">
      <w:pPr>
        <w:pStyle w:val="Estilo"/>
        <w:rPr>
          <w:rFonts w:eastAsia="Arial" w:cs="Arial"/>
          <w:b/>
          <w:i/>
          <w:sz w:val="22"/>
        </w:rPr>
      </w:pPr>
      <w:r w:rsidRPr="008A3EA8">
        <w:rPr>
          <w:rFonts w:eastAsia="Arial" w:cs="Arial"/>
          <w:b/>
          <w:i/>
          <w:sz w:val="22"/>
        </w:rPr>
        <w:t>(REFORMADO, P.O. 26 DE JUNIO DE 2026)</w:t>
      </w:r>
    </w:p>
    <w:p w14:paraId="2974496E" w14:textId="77777777" w:rsidR="001E4EB0" w:rsidRPr="00035976" w:rsidRDefault="001E4EB0" w:rsidP="001E4EB0">
      <w:pPr>
        <w:pStyle w:val="Estilo"/>
        <w:rPr>
          <w:rFonts w:eastAsia="Arial" w:cs="Arial"/>
          <w:b/>
          <w:sz w:val="22"/>
        </w:rPr>
      </w:pPr>
      <w:r w:rsidRPr="008A3EA8">
        <w:rPr>
          <w:rFonts w:eastAsia="Arial" w:cs="Arial"/>
          <w:b/>
          <w:i/>
          <w:sz w:val="22"/>
        </w:rPr>
        <w:t>Art.</w:t>
      </w:r>
      <w:r w:rsidRPr="00035976">
        <w:rPr>
          <w:rFonts w:eastAsia="Arial" w:cs="Arial"/>
          <w:b/>
          <w:sz w:val="22"/>
        </w:rPr>
        <w:t xml:space="preserve"> 1623.- Cuando fuere heredera la Hacienda Pública del Estado o los herederos fueren</w:t>
      </w:r>
      <w:r w:rsidRPr="00035976">
        <w:rPr>
          <w:rFonts w:eastAsia="Arial" w:cs="Arial"/>
          <w:b/>
          <w:bCs/>
          <w:sz w:val="22"/>
        </w:rPr>
        <w:t xml:space="preserve"> niñas, niños o adolescentes,</w:t>
      </w:r>
      <w:r w:rsidRPr="00035976">
        <w:rPr>
          <w:rFonts w:eastAsia="Arial" w:cs="Arial"/>
          <w:b/>
          <w:sz w:val="22"/>
        </w:rPr>
        <w:t xml:space="preserve"> intervendrá el Ministerio Público en la aprobación de las cuentas.</w:t>
      </w:r>
    </w:p>
    <w:p w14:paraId="5EF4A3EC" w14:textId="77777777" w:rsidR="00940189" w:rsidRPr="009D3D7A" w:rsidRDefault="00940189" w:rsidP="005D6D4C">
      <w:pPr>
        <w:jc w:val="both"/>
        <w:rPr>
          <w:rFonts w:ascii="Arial" w:hAnsi="Arial" w:cs="Arial"/>
          <w:b w:val="0"/>
          <w:sz w:val="22"/>
          <w:szCs w:val="22"/>
        </w:rPr>
      </w:pPr>
    </w:p>
    <w:p w14:paraId="6A417B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1624.- Aprobadas las cuentas, los interesados pueden celebrar sobre su resultado, los convenios que quieran.</w:t>
      </w:r>
    </w:p>
    <w:p w14:paraId="6D247916" w14:textId="77777777" w:rsidR="00940189" w:rsidRPr="009D3D7A" w:rsidRDefault="00940189" w:rsidP="005D6D4C">
      <w:pPr>
        <w:jc w:val="both"/>
        <w:rPr>
          <w:rFonts w:ascii="Arial" w:hAnsi="Arial" w:cs="Arial"/>
          <w:b w:val="0"/>
          <w:sz w:val="22"/>
          <w:szCs w:val="22"/>
        </w:rPr>
      </w:pPr>
    </w:p>
    <w:p w14:paraId="2B4636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1625.- El heredero o herederos que no hubieren estado conformes con el nombramiento de albacea hecho por la mayoría, tienen derecho de nombrar un interventor que vigile al albacea</w:t>
      </w:r>
    </w:p>
    <w:p w14:paraId="3FAD7F04" w14:textId="77777777" w:rsidR="00940189" w:rsidRPr="009D3D7A" w:rsidRDefault="00940189" w:rsidP="005D6D4C">
      <w:pPr>
        <w:jc w:val="both"/>
        <w:rPr>
          <w:rFonts w:ascii="Arial" w:hAnsi="Arial" w:cs="Arial"/>
          <w:b w:val="0"/>
          <w:sz w:val="22"/>
          <w:szCs w:val="22"/>
        </w:rPr>
      </w:pPr>
    </w:p>
    <w:p w14:paraId="7DEE9E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la minoría inconforme la forman varios herederos, el nombramiento de interventor se hará por mayoría de votos, y si no se obtiene mayoría, el nombramiento lo hará el juez, eligiendo el interventor de entre las personas propuestas por los herederos de la minoría.</w:t>
      </w:r>
    </w:p>
    <w:p w14:paraId="463C1F14" w14:textId="77777777" w:rsidR="00940189" w:rsidRPr="009D3D7A" w:rsidRDefault="00940189" w:rsidP="005D6D4C">
      <w:pPr>
        <w:jc w:val="both"/>
        <w:rPr>
          <w:rFonts w:ascii="Arial" w:hAnsi="Arial" w:cs="Arial"/>
          <w:b w:val="0"/>
          <w:sz w:val="22"/>
          <w:szCs w:val="22"/>
        </w:rPr>
      </w:pPr>
    </w:p>
    <w:p w14:paraId="0B812F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1626.- Las funciones del interventor se limitarán a vigilar el exacto cumplimiento del cargo de albacea.</w:t>
      </w:r>
    </w:p>
    <w:p w14:paraId="75FA28A1" w14:textId="77777777" w:rsidR="00940189" w:rsidRPr="009D3D7A" w:rsidRDefault="00940189" w:rsidP="005D6D4C">
      <w:pPr>
        <w:jc w:val="both"/>
        <w:rPr>
          <w:rFonts w:ascii="Arial" w:hAnsi="Arial" w:cs="Arial"/>
          <w:b w:val="0"/>
          <w:sz w:val="22"/>
          <w:szCs w:val="22"/>
        </w:rPr>
      </w:pPr>
    </w:p>
    <w:p w14:paraId="18F59D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1627.- El interventor no puede tener la posesión ni aún interina de los bienes.</w:t>
      </w:r>
    </w:p>
    <w:p w14:paraId="21A073B5" w14:textId="77777777" w:rsidR="00940189" w:rsidRPr="009D3D7A" w:rsidRDefault="00940189" w:rsidP="005D6D4C">
      <w:pPr>
        <w:jc w:val="both"/>
        <w:rPr>
          <w:rFonts w:ascii="Arial" w:hAnsi="Arial" w:cs="Arial"/>
          <w:b w:val="0"/>
          <w:sz w:val="22"/>
          <w:szCs w:val="22"/>
        </w:rPr>
      </w:pPr>
    </w:p>
    <w:p w14:paraId="2383AD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1628.- Debe nombrarse precisamente un interventor:</w:t>
      </w:r>
    </w:p>
    <w:p w14:paraId="0D9D9A21" w14:textId="77777777" w:rsidR="00940189" w:rsidRPr="009D3D7A" w:rsidRDefault="00940189" w:rsidP="005D6D4C">
      <w:pPr>
        <w:jc w:val="both"/>
        <w:rPr>
          <w:rFonts w:ascii="Arial" w:hAnsi="Arial" w:cs="Arial"/>
          <w:b w:val="0"/>
          <w:sz w:val="22"/>
          <w:szCs w:val="22"/>
        </w:rPr>
      </w:pPr>
    </w:p>
    <w:p w14:paraId="722EAE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Siempre que el heredero esté ausente o no sea conocido;</w:t>
      </w:r>
    </w:p>
    <w:p w14:paraId="03E23A76" w14:textId="77777777" w:rsidR="00940189" w:rsidRPr="009D3D7A" w:rsidRDefault="00940189" w:rsidP="005D6D4C">
      <w:pPr>
        <w:jc w:val="both"/>
        <w:rPr>
          <w:rFonts w:ascii="Arial" w:hAnsi="Arial" w:cs="Arial"/>
          <w:b w:val="0"/>
          <w:sz w:val="22"/>
          <w:szCs w:val="22"/>
        </w:rPr>
      </w:pPr>
    </w:p>
    <w:p w14:paraId="18E97D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la cuantía de los legados iguale o exceda a la porción del heredero albacea;</w:t>
      </w:r>
    </w:p>
    <w:p w14:paraId="506E96A3" w14:textId="77777777" w:rsidR="00940189" w:rsidRPr="009D3D7A" w:rsidRDefault="00940189" w:rsidP="005D6D4C">
      <w:pPr>
        <w:jc w:val="both"/>
        <w:rPr>
          <w:rFonts w:ascii="Arial" w:hAnsi="Arial" w:cs="Arial"/>
          <w:b w:val="0"/>
          <w:sz w:val="22"/>
          <w:szCs w:val="22"/>
        </w:rPr>
      </w:pPr>
    </w:p>
    <w:p w14:paraId="3D95D9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se hagan legados para objetos o establecimientos de Beneficencia Pública.</w:t>
      </w:r>
    </w:p>
    <w:p w14:paraId="38BD98D7" w14:textId="77777777" w:rsidR="00940189" w:rsidRPr="009D3D7A" w:rsidRDefault="00940189" w:rsidP="005D6D4C">
      <w:pPr>
        <w:jc w:val="both"/>
        <w:rPr>
          <w:rFonts w:ascii="Arial" w:hAnsi="Arial" w:cs="Arial"/>
          <w:b w:val="0"/>
          <w:sz w:val="22"/>
          <w:szCs w:val="22"/>
        </w:rPr>
      </w:pPr>
    </w:p>
    <w:p w14:paraId="5C9D49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1629.- Los interventores deben ser mayores de edad y capaces de obligarse.</w:t>
      </w:r>
    </w:p>
    <w:p w14:paraId="19139BA0" w14:textId="77777777" w:rsidR="00940189" w:rsidRPr="009D3D7A" w:rsidRDefault="00940189" w:rsidP="005D6D4C">
      <w:pPr>
        <w:jc w:val="both"/>
        <w:rPr>
          <w:rFonts w:ascii="Arial" w:hAnsi="Arial" w:cs="Arial"/>
          <w:b w:val="0"/>
          <w:sz w:val="22"/>
          <w:szCs w:val="22"/>
        </w:rPr>
      </w:pPr>
    </w:p>
    <w:p w14:paraId="2045F6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1630.- Los interventores durarán mientras que no se revoque su nombramiento.</w:t>
      </w:r>
    </w:p>
    <w:p w14:paraId="37183BB5" w14:textId="77777777" w:rsidR="00940189" w:rsidRPr="009D3D7A" w:rsidRDefault="00940189" w:rsidP="005D6D4C">
      <w:pPr>
        <w:jc w:val="both"/>
        <w:rPr>
          <w:rFonts w:ascii="Arial" w:hAnsi="Arial" w:cs="Arial"/>
          <w:b w:val="0"/>
          <w:sz w:val="22"/>
          <w:szCs w:val="22"/>
        </w:rPr>
      </w:pPr>
    </w:p>
    <w:p w14:paraId="37B750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1631.- Los interventores tendrán la retribución que acuerden los herederos que los nombran, y si los nombra el juez, cobrarán conforme a Arancel, como si fueran apoderados.</w:t>
      </w:r>
    </w:p>
    <w:p w14:paraId="0E910ACC" w14:textId="77777777" w:rsidR="00940189" w:rsidRPr="009D3D7A" w:rsidRDefault="00940189" w:rsidP="005D6D4C">
      <w:pPr>
        <w:jc w:val="both"/>
        <w:rPr>
          <w:rFonts w:ascii="Arial" w:hAnsi="Arial" w:cs="Arial"/>
          <w:b w:val="0"/>
          <w:sz w:val="22"/>
          <w:szCs w:val="22"/>
        </w:rPr>
      </w:pPr>
    </w:p>
    <w:p w14:paraId="6D57DF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1632.- Los acreedores y legatarios no podrán exigir el pago de sus créditos y legados, sino hasta que el inventario haya sido formado y aprobado, siempre que se forme y apruebe dentro de los términos señalados por la ley; salvo en los casos prescritos en los artículos 1651 y 1654, y aquellas deudas sobre las cuales hubiere juicio pendiente al abrirse la sucesión.</w:t>
      </w:r>
    </w:p>
    <w:p w14:paraId="5F2B84DF" w14:textId="77777777" w:rsidR="00940189" w:rsidRPr="009D3D7A" w:rsidRDefault="00940189" w:rsidP="005D6D4C">
      <w:pPr>
        <w:jc w:val="both"/>
        <w:rPr>
          <w:rFonts w:ascii="Arial" w:hAnsi="Arial" w:cs="Arial"/>
          <w:b w:val="0"/>
          <w:sz w:val="22"/>
          <w:szCs w:val="22"/>
        </w:rPr>
      </w:pPr>
    </w:p>
    <w:p w14:paraId="239547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1633.- Los gastos hechos por el albacea en el cumplimiento de su cargo, incluso los honorarios de abogado o procurador que haya ocupado, se pagarán de la masa de la herencia.</w:t>
      </w:r>
    </w:p>
    <w:p w14:paraId="30DABC0A" w14:textId="77777777" w:rsidR="00940189" w:rsidRPr="009D3D7A" w:rsidRDefault="00940189" w:rsidP="005D6D4C">
      <w:pPr>
        <w:jc w:val="both"/>
        <w:rPr>
          <w:rFonts w:ascii="Arial" w:hAnsi="Arial" w:cs="Arial"/>
          <w:b w:val="0"/>
          <w:sz w:val="22"/>
          <w:szCs w:val="22"/>
        </w:rPr>
      </w:pPr>
    </w:p>
    <w:p w14:paraId="526C8D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1634.- El albacea debe cumplir su encargo dentro de un año, contado desde su aceptación, o desde que terminen los litigios que se promovieren sobre la validez o nulidad del testamento.</w:t>
      </w:r>
    </w:p>
    <w:p w14:paraId="296BCECA" w14:textId="77777777" w:rsidR="00940189" w:rsidRPr="009D3D7A" w:rsidRDefault="00940189" w:rsidP="005D6D4C">
      <w:pPr>
        <w:jc w:val="both"/>
        <w:rPr>
          <w:rFonts w:ascii="Arial" w:hAnsi="Arial" w:cs="Arial"/>
          <w:b w:val="0"/>
          <w:sz w:val="22"/>
          <w:szCs w:val="22"/>
        </w:rPr>
      </w:pPr>
    </w:p>
    <w:p w14:paraId="27E8F5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1635.- Solo por causa justificada pueden los herederos prorrogar al albacea el plazo señalado en el artículo anterior, y la prórroga no excederá de un año.</w:t>
      </w:r>
    </w:p>
    <w:p w14:paraId="2F1FDCDD" w14:textId="77777777" w:rsidR="00940189" w:rsidRPr="009D3D7A" w:rsidRDefault="00940189" w:rsidP="005D6D4C">
      <w:pPr>
        <w:jc w:val="both"/>
        <w:rPr>
          <w:rFonts w:ascii="Arial" w:hAnsi="Arial" w:cs="Arial"/>
          <w:b w:val="0"/>
          <w:sz w:val="22"/>
          <w:szCs w:val="22"/>
        </w:rPr>
      </w:pPr>
    </w:p>
    <w:p w14:paraId="7468D3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1636.- Para prorrogar el plazo del albaceazgo, es indispensable que hayan sido aprobadas las cuentas del albacea, y que la prórroga la acuerde una mayoría que represente las dos terceras partes de la herencia.</w:t>
      </w:r>
    </w:p>
    <w:p w14:paraId="747ACE86" w14:textId="77777777" w:rsidR="00940189" w:rsidRPr="009D3D7A" w:rsidRDefault="00940189" w:rsidP="005D6D4C">
      <w:pPr>
        <w:jc w:val="both"/>
        <w:rPr>
          <w:rFonts w:ascii="Arial" w:hAnsi="Arial" w:cs="Arial"/>
          <w:b w:val="0"/>
          <w:sz w:val="22"/>
          <w:szCs w:val="22"/>
        </w:rPr>
      </w:pPr>
    </w:p>
    <w:p w14:paraId="2651CE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1637.- El testador puede señalar al albacea la retribución que quiera.</w:t>
      </w:r>
    </w:p>
    <w:p w14:paraId="2B73E27A" w14:textId="77777777" w:rsidR="00940189" w:rsidRPr="009D3D7A" w:rsidRDefault="00940189" w:rsidP="005D6D4C">
      <w:pPr>
        <w:jc w:val="both"/>
        <w:rPr>
          <w:rFonts w:ascii="Arial" w:hAnsi="Arial" w:cs="Arial"/>
          <w:b w:val="0"/>
          <w:sz w:val="22"/>
          <w:szCs w:val="22"/>
        </w:rPr>
      </w:pPr>
    </w:p>
    <w:p w14:paraId="17C42B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1638.- Si el testador no designare la retribución, el albacea cobrará el dos por ciento sobre el importe líquido y efectivo de la herencia, y el cinco por ciento sobre los frutos industriales de los bienes hereditarios.</w:t>
      </w:r>
    </w:p>
    <w:p w14:paraId="5BBDFFAA" w14:textId="77777777" w:rsidR="00940189" w:rsidRPr="009D3D7A" w:rsidRDefault="00940189" w:rsidP="005D6D4C">
      <w:pPr>
        <w:jc w:val="both"/>
        <w:rPr>
          <w:rFonts w:ascii="Arial" w:hAnsi="Arial" w:cs="Arial"/>
          <w:b w:val="0"/>
          <w:sz w:val="22"/>
          <w:szCs w:val="22"/>
        </w:rPr>
      </w:pPr>
    </w:p>
    <w:p w14:paraId="2305FC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1639.- El albacea tiene derecho de elegir entre lo que le deja el testador por el desempeño del cargo y lo que la ley le concede por el mismo motivo.</w:t>
      </w:r>
    </w:p>
    <w:p w14:paraId="37BAF2C8" w14:textId="77777777" w:rsidR="00940189" w:rsidRPr="009D3D7A" w:rsidRDefault="00940189" w:rsidP="005D6D4C">
      <w:pPr>
        <w:jc w:val="both"/>
        <w:rPr>
          <w:rFonts w:ascii="Arial" w:hAnsi="Arial" w:cs="Arial"/>
          <w:b w:val="0"/>
          <w:sz w:val="22"/>
          <w:szCs w:val="22"/>
        </w:rPr>
      </w:pPr>
    </w:p>
    <w:p w14:paraId="1A00A1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1640.- Si fueren varios y mancomunados los albaceas, la retribución se repartirá entre todos ellos; si no fueren mancomunados, la repartición se hará en proporción al tiempo que cada uno haya administrado y al trabajo que hubiere tenido en la administración.</w:t>
      </w:r>
    </w:p>
    <w:p w14:paraId="2532F504" w14:textId="77777777" w:rsidR="00940189" w:rsidRPr="009D3D7A" w:rsidRDefault="00940189" w:rsidP="005D6D4C">
      <w:pPr>
        <w:jc w:val="both"/>
        <w:rPr>
          <w:rFonts w:ascii="Arial" w:hAnsi="Arial" w:cs="Arial"/>
          <w:b w:val="0"/>
          <w:sz w:val="22"/>
          <w:szCs w:val="22"/>
        </w:rPr>
      </w:pPr>
    </w:p>
    <w:p w14:paraId="2EEE55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1641.- Si el testador legó conjuntamente a los albaceas alguna cosa por el desempeño de su cargo, la parte de los que no admitan éste, acrecerá a los que lo ejerzan.</w:t>
      </w:r>
    </w:p>
    <w:p w14:paraId="0852C813" w14:textId="77777777" w:rsidR="00940189" w:rsidRPr="009D3D7A" w:rsidRDefault="00940189" w:rsidP="005D6D4C">
      <w:pPr>
        <w:jc w:val="both"/>
        <w:rPr>
          <w:rFonts w:ascii="Arial" w:hAnsi="Arial" w:cs="Arial"/>
          <w:b w:val="0"/>
          <w:sz w:val="22"/>
          <w:szCs w:val="22"/>
        </w:rPr>
      </w:pPr>
    </w:p>
    <w:p w14:paraId="6AD239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1642.- Los cargos de albacea e interventor, acaban:</w:t>
      </w:r>
    </w:p>
    <w:p w14:paraId="1DFC55BB" w14:textId="77777777" w:rsidR="00940189" w:rsidRPr="009D3D7A" w:rsidRDefault="00940189" w:rsidP="005D6D4C">
      <w:pPr>
        <w:jc w:val="both"/>
        <w:rPr>
          <w:rFonts w:ascii="Arial" w:hAnsi="Arial" w:cs="Arial"/>
          <w:b w:val="0"/>
          <w:sz w:val="22"/>
          <w:szCs w:val="22"/>
        </w:rPr>
      </w:pPr>
    </w:p>
    <w:p w14:paraId="7471A8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término natural del encargo;</w:t>
      </w:r>
    </w:p>
    <w:p w14:paraId="475427C3" w14:textId="77777777" w:rsidR="00940189" w:rsidRPr="009D3D7A" w:rsidRDefault="00940189" w:rsidP="005D6D4C">
      <w:pPr>
        <w:jc w:val="both"/>
        <w:rPr>
          <w:rFonts w:ascii="Arial" w:hAnsi="Arial" w:cs="Arial"/>
          <w:b w:val="0"/>
          <w:sz w:val="22"/>
          <w:szCs w:val="22"/>
        </w:rPr>
      </w:pPr>
    </w:p>
    <w:p w14:paraId="02863D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II.- Por muerte;</w:t>
      </w:r>
    </w:p>
    <w:p w14:paraId="73048D5D" w14:textId="77777777" w:rsidR="00940189" w:rsidRPr="009D3D7A" w:rsidRDefault="00940189" w:rsidP="005D6D4C">
      <w:pPr>
        <w:jc w:val="both"/>
        <w:rPr>
          <w:rFonts w:ascii="Arial" w:hAnsi="Arial" w:cs="Arial"/>
          <w:b w:val="0"/>
          <w:sz w:val="22"/>
          <w:szCs w:val="22"/>
        </w:rPr>
      </w:pPr>
    </w:p>
    <w:p w14:paraId="10B018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incapacidad legal, declarada en forma;</w:t>
      </w:r>
    </w:p>
    <w:p w14:paraId="4E97B7D0" w14:textId="77777777" w:rsidR="00940189" w:rsidRPr="009D3D7A" w:rsidRDefault="00940189" w:rsidP="005D6D4C">
      <w:pPr>
        <w:jc w:val="both"/>
        <w:rPr>
          <w:rFonts w:ascii="Arial" w:hAnsi="Arial" w:cs="Arial"/>
          <w:b w:val="0"/>
          <w:sz w:val="22"/>
          <w:szCs w:val="22"/>
        </w:rPr>
      </w:pPr>
    </w:p>
    <w:p w14:paraId="2C478365" w14:textId="77777777" w:rsidR="001E4EB0" w:rsidRPr="008A3EA8" w:rsidRDefault="001E4EB0" w:rsidP="001E4EB0">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4E8879C1" w14:textId="77777777" w:rsidR="001E4EB0" w:rsidRPr="00035976" w:rsidRDefault="001E4EB0" w:rsidP="001E4EB0">
      <w:pPr>
        <w:pStyle w:val="Estilo"/>
        <w:rPr>
          <w:rFonts w:eastAsia="Arial" w:cs="Arial"/>
          <w:b/>
          <w:sz w:val="22"/>
        </w:rPr>
      </w:pPr>
      <w:r w:rsidRPr="00035976">
        <w:rPr>
          <w:rFonts w:eastAsia="Arial" w:cs="Arial"/>
          <w:b/>
          <w:sz w:val="22"/>
        </w:rPr>
        <w:t>IV. Por excusa que el juez califique de legítima, con audiencia de los interesados y del Ministerio Público, cuando se interesen</w:t>
      </w:r>
      <w:r w:rsidRPr="00035976">
        <w:rPr>
          <w:rFonts w:eastAsia="Arial" w:cs="Arial"/>
          <w:b/>
          <w:bCs/>
          <w:sz w:val="22"/>
        </w:rPr>
        <w:t xml:space="preserve"> niñas, niños o adolescentes</w:t>
      </w:r>
      <w:r w:rsidRPr="00035976">
        <w:rPr>
          <w:rFonts w:eastAsia="Arial" w:cs="Arial"/>
          <w:b/>
          <w:sz w:val="22"/>
        </w:rPr>
        <w:t xml:space="preserve"> o el fisco del Estado;</w:t>
      </w:r>
    </w:p>
    <w:p w14:paraId="64B3C690" w14:textId="77777777" w:rsidR="001E4EB0" w:rsidRPr="00035976" w:rsidRDefault="001E4EB0" w:rsidP="001E4EB0">
      <w:pPr>
        <w:pStyle w:val="Estilo"/>
        <w:rPr>
          <w:rFonts w:eastAsia="Arial" w:cs="Arial"/>
          <w:b/>
          <w:sz w:val="22"/>
        </w:rPr>
      </w:pPr>
    </w:p>
    <w:p w14:paraId="433CDF26" w14:textId="77777777" w:rsidR="00940189" w:rsidRPr="009D3D7A" w:rsidRDefault="00940189" w:rsidP="005D6D4C">
      <w:pPr>
        <w:jc w:val="both"/>
        <w:rPr>
          <w:rFonts w:ascii="Arial" w:hAnsi="Arial" w:cs="Arial"/>
          <w:b w:val="0"/>
          <w:sz w:val="22"/>
          <w:szCs w:val="22"/>
        </w:rPr>
      </w:pPr>
    </w:p>
    <w:p w14:paraId="11499D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Por terminar el plazo señalado por la ley las prórrogas concedidas para desempeñar el cargo;</w:t>
      </w:r>
    </w:p>
    <w:p w14:paraId="501CE8A7" w14:textId="77777777" w:rsidR="00940189" w:rsidRPr="009D3D7A" w:rsidRDefault="00940189" w:rsidP="005D6D4C">
      <w:pPr>
        <w:jc w:val="both"/>
        <w:rPr>
          <w:rFonts w:ascii="Arial" w:hAnsi="Arial" w:cs="Arial"/>
          <w:b w:val="0"/>
          <w:sz w:val="22"/>
          <w:szCs w:val="22"/>
        </w:rPr>
      </w:pPr>
    </w:p>
    <w:p w14:paraId="001632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Por revocación de sus nombramientos, hecha por los herederos;</w:t>
      </w:r>
    </w:p>
    <w:p w14:paraId="6E9563F4" w14:textId="77777777" w:rsidR="00940189" w:rsidRPr="009D3D7A" w:rsidRDefault="00940189" w:rsidP="005D6D4C">
      <w:pPr>
        <w:jc w:val="both"/>
        <w:rPr>
          <w:rFonts w:ascii="Arial" w:hAnsi="Arial" w:cs="Arial"/>
          <w:b w:val="0"/>
          <w:sz w:val="22"/>
          <w:szCs w:val="22"/>
        </w:rPr>
      </w:pPr>
    </w:p>
    <w:p w14:paraId="742884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Por remoción.</w:t>
      </w:r>
    </w:p>
    <w:p w14:paraId="5174AE7D" w14:textId="77777777" w:rsidR="00940189" w:rsidRPr="009D3D7A" w:rsidRDefault="00940189" w:rsidP="005D6D4C">
      <w:pPr>
        <w:jc w:val="both"/>
        <w:rPr>
          <w:rFonts w:ascii="Arial" w:hAnsi="Arial" w:cs="Arial"/>
          <w:b w:val="0"/>
          <w:sz w:val="22"/>
          <w:szCs w:val="22"/>
        </w:rPr>
      </w:pPr>
    </w:p>
    <w:p w14:paraId="0456CC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1643.- La revocación puede hacerse por los herederos en cualquier tiempo, pero en el mismo acto debe nombrarse el substituto.</w:t>
      </w:r>
    </w:p>
    <w:p w14:paraId="10EE25DB" w14:textId="77777777" w:rsidR="00940189" w:rsidRPr="009D3D7A" w:rsidRDefault="00940189" w:rsidP="005D6D4C">
      <w:pPr>
        <w:jc w:val="both"/>
        <w:rPr>
          <w:rFonts w:ascii="Arial" w:hAnsi="Arial" w:cs="Arial"/>
          <w:b w:val="0"/>
          <w:sz w:val="22"/>
          <w:szCs w:val="22"/>
        </w:rPr>
      </w:pPr>
    </w:p>
    <w:p w14:paraId="1B2F00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1644.- Cuando el albacea haya recibido del testador algún encargo especial, además del de seguir el juicio sucesorio para hacer entrega de los bienes a los herederos, no quedará privado de aquel encargo por la revocación del nombramiento de albacea que hagan los herederos. En tal caso, se considerará como ejecutor especial y se aplicará lo dispuesto en el artículo 1598.</w:t>
      </w:r>
    </w:p>
    <w:p w14:paraId="752E3717" w14:textId="77777777" w:rsidR="00940189" w:rsidRPr="009D3D7A" w:rsidRDefault="00940189" w:rsidP="005D6D4C">
      <w:pPr>
        <w:jc w:val="both"/>
        <w:rPr>
          <w:rFonts w:ascii="Arial" w:hAnsi="Arial" w:cs="Arial"/>
          <w:b w:val="0"/>
          <w:sz w:val="22"/>
          <w:szCs w:val="22"/>
        </w:rPr>
      </w:pPr>
    </w:p>
    <w:p w14:paraId="090473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1645.- Si la revocación se hace sin causa justificada, el albacea removido tiene derecho de percibir lo que el testador le haya dejado por el desempeño del cargo o el tanto por ciento que le corresponda conforme al artículo 1638, teniéndose en cuenta lo dispuesto en el artículo 1640.</w:t>
      </w:r>
    </w:p>
    <w:p w14:paraId="0ADD4DD6" w14:textId="77777777" w:rsidR="00940189" w:rsidRPr="009D3D7A" w:rsidRDefault="00940189" w:rsidP="005D6D4C">
      <w:pPr>
        <w:jc w:val="both"/>
        <w:rPr>
          <w:rFonts w:ascii="Arial" w:hAnsi="Arial" w:cs="Arial"/>
          <w:b w:val="0"/>
          <w:sz w:val="22"/>
          <w:szCs w:val="22"/>
        </w:rPr>
      </w:pPr>
    </w:p>
    <w:p w14:paraId="66FFC3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1646.- La remoción no tendrá lugar sino por sentencia pronunciada en el incidente respectivo, promovido por parte legítima.</w:t>
      </w:r>
    </w:p>
    <w:p w14:paraId="7D08D250" w14:textId="77777777" w:rsidR="00940189" w:rsidRPr="009D3D7A" w:rsidRDefault="00940189" w:rsidP="005D6D4C">
      <w:pPr>
        <w:jc w:val="both"/>
        <w:rPr>
          <w:rFonts w:ascii="Arial" w:hAnsi="Arial" w:cs="Arial"/>
          <w:b w:val="0"/>
          <w:sz w:val="22"/>
          <w:szCs w:val="22"/>
        </w:rPr>
      </w:pPr>
    </w:p>
    <w:p w14:paraId="567944A4" w14:textId="77777777" w:rsidR="00940189" w:rsidRPr="009D3D7A" w:rsidRDefault="00940189" w:rsidP="005D6D4C">
      <w:pPr>
        <w:jc w:val="both"/>
        <w:rPr>
          <w:rFonts w:ascii="Arial" w:hAnsi="Arial" w:cs="Arial"/>
          <w:b w:val="0"/>
          <w:sz w:val="22"/>
          <w:szCs w:val="22"/>
        </w:rPr>
      </w:pPr>
    </w:p>
    <w:p w14:paraId="054B31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30C63B18" w14:textId="77777777" w:rsidR="00940189" w:rsidRPr="009D3D7A" w:rsidRDefault="00940189" w:rsidP="005D6D4C">
      <w:pPr>
        <w:jc w:val="both"/>
        <w:rPr>
          <w:rFonts w:ascii="Arial" w:hAnsi="Arial" w:cs="Arial"/>
          <w:b w:val="0"/>
          <w:sz w:val="22"/>
          <w:szCs w:val="22"/>
        </w:rPr>
      </w:pPr>
    </w:p>
    <w:p w14:paraId="3FD5C8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INVENTARIO Y DE LA LIQUIDACION DE LA HERENCIA</w:t>
      </w:r>
    </w:p>
    <w:p w14:paraId="0786674D" w14:textId="77777777" w:rsidR="00940189" w:rsidRPr="009D3D7A" w:rsidRDefault="00940189" w:rsidP="005D6D4C">
      <w:pPr>
        <w:jc w:val="both"/>
        <w:rPr>
          <w:rFonts w:ascii="Arial" w:hAnsi="Arial" w:cs="Arial"/>
          <w:b w:val="0"/>
          <w:sz w:val="22"/>
          <w:szCs w:val="22"/>
        </w:rPr>
      </w:pPr>
    </w:p>
    <w:p w14:paraId="4A35B9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1647.- El albacea definitivo, dentro del término que fije el Código de Procedimientos Civiles, promoverá la formación del inventario.</w:t>
      </w:r>
    </w:p>
    <w:p w14:paraId="0A0FF87C" w14:textId="77777777" w:rsidR="00940189" w:rsidRPr="009D3D7A" w:rsidRDefault="00940189" w:rsidP="005D6D4C">
      <w:pPr>
        <w:jc w:val="both"/>
        <w:rPr>
          <w:rFonts w:ascii="Arial" w:hAnsi="Arial" w:cs="Arial"/>
          <w:b w:val="0"/>
          <w:sz w:val="22"/>
          <w:szCs w:val="22"/>
        </w:rPr>
      </w:pPr>
    </w:p>
    <w:p w14:paraId="21BC5D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1648.- Si el albacea no cumpliere lo dispuesto en el artículo anterior, podrá promover la formación de inventario cualquier heredero.</w:t>
      </w:r>
    </w:p>
    <w:p w14:paraId="52628B44" w14:textId="77777777" w:rsidR="00940189" w:rsidRPr="009D3D7A" w:rsidRDefault="00940189" w:rsidP="005D6D4C">
      <w:pPr>
        <w:jc w:val="both"/>
        <w:rPr>
          <w:rFonts w:ascii="Arial" w:hAnsi="Arial" w:cs="Arial"/>
          <w:b w:val="0"/>
          <w:sz w:val="22"/>
          <w:szCs w:val="22"/>
        </w:rPr>
      </w:pPr>
    </w:p>
    <w:p w14:paraId="29858C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1649.- El inventario se formará según lo disponga el Código de Procedimientos Civiles. Si el albacea no lo presenta dentro del término legal, será removido.</w:t>
      </w:r>
    </w:p>
    <w:p w14:paraId="0361E684" w14:textId="77777777" w:rsidR="00940189" w:rsidRPr="009D3D7A" w:rsidRDefault="00940189" w:rsidP="005D6D4C">
      <w:pPr>
        <w:jc w:val="both"/>
        <w:rPr>
          <w:rFonts w:ascii="Arial" w:hAnsi="Arial" w:cs="Arial"/>
          <w:b w:val="0"/>
          <w:sz w:val="22"/>
          <w:szCs w:val="22"/>
        </w:rPr>
      </w:pPr>
    </w:p>
    <w:p w14:paraId="5DD50E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1650.- Concluido y aprobado judicialmente el inventario, el albacea procederá a la liquidación de la herencia.</w:t>
      </w:r>
    </w:p>
    <w:p w14:paraId="5189CA9D" w14:textId="77777777" w:rsidR="00940189" w:rsidRPr="009D3D7A" w:rsidRDefault="00940189" w:rsidP="005D6D4C">
      <w:pPr>
        <w:jc w:val="both"/>
        <w:rPr>
          <w:rFonts w:ascii="Arial" w:hAnsi="Arial" w:cs="Arial"/>
          <w:b w:val="0"/>
          <w:sz w:val="22"/>
          <w:szCs w:val="22"/>
        </w:rPr>
      </w:pPr>
    </w:p>
    <w:p w14:paraId="2E2ECF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1651.- En primer lugar, serán pagadas las deudas mortuorias, si no lo estuvieren ya, pues pueden pagarse antes de la formación del inventario.</w:t>
      </w:r>
    </w:p>
    <w:p w14:paraId="54D9C752" w14:textId="77777777" w:rsidR="00940189" w:rsidRPr="009D3D7A" w:rsidRDefault="00940189" w:rsidP="005D6D4C">
      <w:pPr>
        <w:jc w:val="both"/>
        <w:rPr>
          <w:rFonts w:ascii="Arial" w:hAnsi="Arial" w:cs="Arial"/>
          <w:b w:val="0"/>
          <w:sz w:val="22"/>
          <w:szCs w:val="22"/>
        </w:rPr>
      </w:pPr>
    </w:p>
    <w:p w14:paraId="41C06C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1652.- Se llaman deudas mortuorias, los gastos funerarios y los que se hayan causado en la última enfermedad del autor de la herencia.</w:t>
      </w:r>
    </w:p>
    <w:p w14:paraId="0E0AAC0B" w14:textId="77777777" w:rsidR="00940189" w:rsidRPr="009D3D7A" w:rsidRDefault="00940189" w:rsidP="005D6D4C">
      <w:pPr>
        <w:jc w:val="both"/>
        <w:rPr>
          <w:rFonts w:ascii="Arial" w:hAnsi="Arial" w:cs="Arial"/>
          <w:b w:val="0"/>
          <w:sz w:val="22"/>
          <w:szCs w:val="22"/>
        </w:rPr>
      </w:pPr>
    </w:p>
    <w:p w14:paraId="4A76DD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1653.- Las deudas mortuorias, se pagarán del cuerpo de la herencia.</w:t>
      </w:r>
    </w:p>
    <w:p w14:paraId="4D1EC6A9" w14:textId="77777777" w:rsidR="00940189" w:rsidRPr="009D3D7A" w:rsidRDefault="00940189" w:rsidP="005D6D4C">
      <w:pPr>
        <w:jc w:val="both"/>
        <w:rPr>
          <w:rFonts w:ascii="Arial" w:hAnsi="Arial" w:cs="Arial"/>
          <w:b w:val="0"/>
          <w:sz w:val="22"/>
          <w:szCs w:val="22"/>
        </w:rPr>
      </w:pPr>
    </w:p>
    <w:p w14:paraId="30B82A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1654.- En segundo </w:t>
      </w:r>
      <w:proofErr w:type="gramStart"/>
      <w:r w:rsidRPr="009D3D7A">
        <w:rPr>
          <w:rFonts w:ascii="Arial" w:hAnsi="Arial" w:cs="Arial"/>
          <w:b w:val="0"/>
          <w:sz w:val="22"/>
          <w:szCs w:val="22"/>
        </w:rPr>
        <w:t>lugar</w:t>
      </w:r>
      <w:proofErr w:type="gramEnd"/>
      <w:r w:rsidRPr="009D3D7A">
        <w:rPr>
          <w:rFonts w:ascii="Arial" w:hAnsi="Arial" w:cs="Arial"/>
          <w:b w:val="0"/>
          <w:sz w:val="22"/>
          <w:szCs w:val="22"/>
        </w:rPr>
        <w:t xml:space="preserve"> se pagarán los gastos de rigurosa conservación y administración de la herencia, así como los créditos alimenticios que pueden también ser cubiertos antes de la formación del inventario.</w:t>
      </w:r>
    </w:p>
    <w:p w14:paraId="2432C4DD" w14:textId="77777777" w:rsidR="00940189" w:rsidRPr="009D3D7A" w:rsidRDefault="00940189" w:rsidP="005D6D4C">
      <w:pPr>
        <w:jc w:val="both"/>
        <w:rPr>
          <w:rFonts w:ascii="Arial" w:hAnsi="Arial" w:cs="Arial"/>
          <w:b w:val="0"/>
          <w:sz w:val="22"/>
          <w:szCs w:val="22"/>
        </w:rPr>
      </w:pPr>
    </w:p>
    <w:p w14:paraId="4AB721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1655.- Si para hacer los pagos de que hablan los artículos anteriores no hubiere dinero en la herencia, el albacea promoverá la venta de los bienes muebles y aun de los inmuebles, con las solemnidades que respectivamente se requieran.</w:t>
      </w:r>
    </w:p>
    <w:p w14:paraId="6E86ABEB" w14:textId="77777777" w:rsidR="00940189" w:rsidRPr="009D3D7A" w:rsidRDefault="00940189" w:rsidP="005D6D4C">
      <w:pPr>
        <w:jc w:val="both"/>
        <w:rPr>
          <w:rFonts w:ascii="Arial" w:hAnsi="Arial" w:cs="Arial"/>
          <w:b w:val="0"/>
          <w:sz w:val="22"/>
          <w:szCs w:val="22"/>
        </w:rPr>
      </w:pPr>
    </w:p>
    <w:p w14:paraId="3F7E41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1656.- En seguida se pagarán las deudas hereditarias que fueren exigibles.</w:t>
      </w:r>
    </w:p>
    <w:p w14:paraId="69ACFB19" w14:textId="77777777" w:rsidR="00940189" w:rsidRPr="009D3D7A" w:rsidRDefault="00940189" w:rsidP="005D6D4C">
      <w:pPr>
        <w:jc w:val="both"/>
        <w:rPr>
          <w:rFonts w:ascii="Arial" w:hAnsi="Arial" w:cs="Arial"/>
          <w:b w:val="0"/>
          <w:sz w:val="22"/>
          <w:szCs w:val="22"/>
        </w:rPr>
      </w:pPr>
    </w:p>
    <w:p w14:paraId="2C29EF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1657.- Se llaman deudas hereditarias, las contraídas por el autor de la herencia independientemente de su última disposición, y de las que es responsable con sus bienes.</w:t>
      </w:r>
    </w:p>
    <w:p w14:paraId="5FD815FE" w14:textId="77777777" w:rsidR="00940189" w:rsidRPr="009D3D7A" w:rsidRDefault="00940189" w:rsidP="005D6D4C">
      <w:pPr>
        <w:jc w:val="both"/>
        <w:rPr>
          <w:rFonts w:ascii="Arial" w:hAnsi="Arial" w:cs="Arial"/>
          <w:b w:val="0"/>
          <w:sz w:val="22"/>
          <w:szCs w:val="22"/>
        </w:rPr>
      </w:pPr>
    </w:p>
    <w:p w14:paraId="7FD091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1658.- Si hubiere pendiente algún concurso, el albacea no deberá pagar sino conforme a la sentencia de graduación de acreedores.</w:t>
      </w:r>
    </w:p>
    <w:p w14:paraId="7F643E78" w14:textId="77777777" w:rsidR="00940189" w:rsidRPr="009D3D7A" w:rsidRDefault="00940189" w:rsidP="005D6D4C">
      <w:pPr>
        <w:jc w:val="both"/>
        <w:rPr>
          <w:rFonts w:ascii="Arial" w:hAnsi="Arial" w:cs="Arial"/>
          <w:b w:val="0"/>
          <w:sz w:val="22"/>
          <w:szCs w:val="22"/>
        </w:rPr>
      </w:pPr>
    </w:p>
    <w:p w14:paraId="43BD84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1659.- Los acreedores, cuando no haya concurso, serán pagados en el orden en que se presenten; pero si entre los no presentados hubiere algunos preferentes, se exigirá a los que fueren pagados la caución de acreedor de mejor derecho.</w:t>
      </w:r>
    </w:p>
    <w:p w14:paraId="58967BF1" w14:textId="77777777" w:rsidR="00940189" w:rsidRPr="009D3D7A" w:rsidRDefault="00940189" w:rsidP="005D6D4C">
      <w:pPr>
        <w:jc w:val="both"/>
        <w:rPr>
          <w:rFonts w:ascii="Arial" w:hAnsi="Arial" w:cs="Arial"/>
          <w:b w:val="0"/>
          <w:sz w:val="22"/>
          <w:szCs w:val="22"/>
        </w:rPr>
      </w:pPr>
    </w:p>
    <w:p w14:paraId="201DA9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1660.- El albacea, concluido el inventario, no podrá pagar los legados, sin haber cubierto o asignado bienes bastantes para pagar las deudas, conservando en los respectivos bienes los gravámenes especiales que tengan.</w:t>
      </w:r>
    </w:p>
    <w:p w14:paraId="2D06762F" w14:textId="77777777" w:rsidR="00940189" w:rsidRPr="009D3D7A" w:rsidRDefault="00940189" w:rsidP="005D6D4C">
      <w:pPr>
        <w:jc w:val="both"/>
        <w:rPr>
          <w:rFonts w:ascii="Arial" w:hAnsi="Arial" w:cs="Arial"/>
          <w:b w:val="0"/>
          <w:sz w:val="22"/>
          <w:szCs w:val="22"/>
        </w:rPr>
      </w:pPr>
    </w:p>
    <w:p w14:paraId="6BF0A2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1661.- Los acreedores que se presenten después de pagados los legatarios, solamente tendrán acción contra éstos cuando en la herencia no hubiere bienes bastantes para cubrir sus créditos.</w:t>
      </w:r>
    </w:p>
    <w:p w14:paraId="0995B4AE" w14:textId="77777777" w:rsidR="00940189" w:rsidRPr="009D3D7A" w:rsidRDefault="00940189" w:rsidP="005D6D4C">
      <w:pPr>
        <w:jc w:val="both"/>
        <w:rPr>
          <w:rFonts w:ascii="Arial" w:hAnsi="Arial" w:cs="Arial"/>
          <w:b w:val="0"/>
          <w:sz w:val="22"/>
          <w:szCs w:val="22"/>
        </w:rPr>
      </w:pPr>
    </w:p>
    <w:p w14:paraId="4F413E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1662.- La venta de bienes hereditarios para el pago de deudas y legados, se hará en pública subasta; a no ser que la mayoría de los interesados acuerde otra cosa.</w:t>
      </w:r>
    </w:p>
    <w:p w14:paraId="14F5123F" w14:textId="77777777" w:rsidR="00940189" w:rsidRPr="009D3D7A" w:rsidRDefault="00940189" w:rsidP="005D6D4C">
      <w:pPr>
        <w:jc w:val="both"/>
        <w:rPr>
          <w:rFonts w:ascii="Arial" w:hAnsi="Arial" w:cs="Arial"/>
          <w:b w:val="0"/>
          <w:sz w:val="22"/>
          <w:szCs w:val="22"/>
        </w:rPr>
      </w:pPr>
    </w:p>
    <w:p w14:paraId="18C9B8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1663.- La mayoría de los interesados, o la autorización judicial, en su caso, determinarán la aplicación que haya de darse al precio de las cosas vendidas.</w:t>
      </w:r>
    </w:p>
    <w:p w14:paraId="0DC5655B" w14:textId="77777777" w:rsidR="00940189" w:rsidRPr="009D3D7A" w:rsidRDefault="00940189" w:rsidP="005D6D4C">
      <w:pPr>
        <w:jc w:val="both"/>
        <w:rPr>
          <w:rFonts w:ascii="Arial" w:hAnsi="Arial" w:cs="Arial"/>
          <w:b w:val="0"/>
          <w:sz w:val="22"/>
          <w:szCs w:val="22"/>
        </w:rPr>
      </w:pPr>
    </w:p>
    <w:p w14:paraId="68CE0596" w14:textId="77777777" w:rsidR="00940189" w:rsidRPr="009D3D7A" w:rsidRDefault="00940189" w:rsidP="005D6D4C">
      <w:pPr>
        <w:jc w:val="both"/>
        <w:rPr>
          <w:rFonts w:ascii="Arial" w:hAnsi="Arial" w:cs="Arial"/>
          <w:b w:val="0"/>
          <w:sz w:val="22"/>
          <w:szCs w:val="22"/>
        </w:rPr>
      </w:pPr>
    </w:p>
    <w:p w14:paraId="42B927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5438DB48" w14:textId="77777777" w:rsidR="00940189" w:rsidRPr="009D3D7A" w:rsidRDefault="00940189" w:rsidP="005D6D4C">
      <w:pPr>
        <w:jc w:val="both"/>
        <w:rPr>
          <w:rFonts w:ascii="Arial" w:hAnsi="Arial" w:cs="Arial"/>
          <w:b w:val="0"/>
          <w:sz w:val="22"/>
          <w:szCs w:val="22"/>
        </w:rPr>
      </w:pPr>
    </w:p>
    <w:p w14:paraId="244144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PARTICION</w:t>
      </w:r>
    </w:p>
    <w:p w14:paraId="76DAB4F3" w14:textId="77777777" w:rsidR="00940189" w:rsidRPr="009D3D7A" w:rsidRDefault="00940189" w:rsidP="005D6D4C">
      <w:pPr>
        <w:jc w:val="both"/>
        <w:rPr>
          <w:rFonts w:ascii="Arial" w:hAnsi="Arial" w:cs="Arial"/>
          <w:b w:val="0"/>
          <w:sz w:val="22"/>
          <w:szCs w:val="22"/>
        </w:rPr>
      </w:pPr>
    </w:p>
    <w:p w14:paraId="3F5CBF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1664.- Aprobados el inventario y la cuenta de administración, el albacea debe hacer en seguida la partición de la herencia.</w:t>
      </w:r>
    </w:p>
    <w:p w14:paraId="6422909B" w14:textId="77777777" w:rsidR="00940189" w:rsidRPr="009D3D7A" w:rsidRDefault="00940189" w:rsidP="005D6D4C">
      <w:pPr>
        <w:jc w:val="both"/>
        <w:rPr>
          <w:rFonts w:ascii="Arial" w:hAnsi="Arial" w:cs="Arial"/>
          <w:b w:val="0"/>
          <w:sz w:val="22"/>
          <w:szCs w:val="22"/>
        </w:rPr>
      </w:pPr>
    </w:p>
    <w:p w14:paraId="1D1282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1665.- A ningún coheredero puede obligarse a permanecer en la indivisión de los bienes, ni aun por prevención expresa del testador.</w:t>
      </w:r>
    </w:p>
    <w:p w14:paraId="6A2AC2D7" w14:textId="77777777" w:rsidR="00940189" w:rsidRPr="009D3D7A" w:rsidRDefault="00940189" w:rsidP="005D6D4C">
      <w:pPr>
        <w:jc w:val="both"/>
        <w:rPr>
          <w:rFonts w:ascii="Arial" w:hAnsi="Arial" w:cs="Arial"/>
          <w:b w:val="0"/>
          <w:sz w:val="22"/>
          <w:szCs w:val="22"/>
        </w:rPr>
      </w:pPr>
    </w:p>
    <w:p w14:paraId="3867FD96"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1666.- Puede suspenderse la partición en virtud de convenio expreso de los interesados.</w:t>
      </w:r>
    </w:p>
    <w:p w14:paraId="576C62DE" w14:textId="5D239069" w:rsidR="00940189" w:rsidRPr="009D3D7A" w:rsidRDefault="00940189" w:rsidP="005D6D4C">
      <w:pPr>
        <w:jc w:val="both"/>
        <w:rPr>
          <w:rFonts w:ascii="Arial" w:hAnsi="Arial" w:cs="Arial"/>
          <w:b w:val="0"/>
          <w:sz w:val="22"/>
          <w:szCs w:val="22"/>
        </w:rPr>
      </w:pPr>
    </w:p>
    <w:p w14:paraId="3E0F11CC" w14:textId="77777777" w:rsidR="001E4EB0" w:rsidRPr="008A3EA8" w:rsidRDefault="001E4EB0" w:rsidP="001E4EB0">
      <w:pPr>
        <w:pStyle w:val="Estilo"/>
        <w:rPr>
          <w:rFonts w:eastAsia="Arial" w:cs="Arial"/>
          <w:b/>
          <w:i/>
          <w:sz w:val="22"/>
        </w:rPr>
      </w:pPr>
      <w:r w:rsidRPr="008A3EA8">
        <w:rPr>
          <w:rFonts w:eastAsia="Arial" w:cs="Arial"/>
          <w:b/>
          <w:i/>
          <w:sz w:val="22"/>
        </w:rPr>
        <w:t>(REFORMADO, P.O. 26 DE JUNIO DE 2026)</w:t>
      </w:r>
    </w:p>
    <w:p w14:paraId="632A8218" w14:textId="77777777" w:rsidR="001E4EB0" w:rsidRPr="00035976" w:rsidRDefault="001E4EB0" w:rsidP="001E4EB0">
      <w:pPr>
        <w:pStyle w:val="Estilo"/>
        <w:rPr>
          <w:rFonts w:eastAsia="Arial" w:cs="Arial"/>
          <w:b/>
          <w:sz w:val="22"/>
        </w:rPr>
      </w:pPr>
      <w:r w:rsidRPr="00035976">
        <w:rPr>
          <w:rFonts w:eastAsia="Arial" w:cs="Arial"/>
          <w:b/>
          <w:sz w:val="22"/>
        </w:rPr>
        <w:t xml:space="preserve">Habiendo </w:t>
      </w:r>
      <w:r w:rsidRPr="00035976">
        <w:rPr>
          <w:rFonts w:eastAsia="Arial" w:cs="Arial"/>
          <w:b/>
          <w:bCs/>
          <w:sz w:val="22"/>
        </w:rPr>
        <w:t>niñas, niños o adolescentes</w:t>
      </w:r>
      <w:r w:rsidRPr="00035976">
        <w:rPr>
          <w:rFonts w:eastAsia="Arial" w:cs="Arial"/>
          <w:b/>
          <w:sz w:val="22"/>
        </w:rPr>
        <w:t xml:space="preserve"> entre ellos, deberá oírse al tutor y al Ministerio Público, y el auto en que se apruebe el convenio, determinará el tiempo que debe durar la indivisión.</w:t>
      </w:r>
    </w:p>
    <w:p w14:paraId="1B56F31C" w14:textId="77777777" w:rsidR="00940189" w:rsidRPr="009D3D7A" w:rsidRDefault="00940189" w:rsidP="005D6D4C">
      <w:pPr>
        <w:jc w:val="both"/>
        <w:rPr>
          <w:rFonts w:ascii="Arial" w:hAnsi="Arial" w:cs="Arial"/>
          <w:b w:val="0"/>
          <w:sz w:val="22"/>
          <w:szCs w:val="22"/>
        </w:rPr>
      </w:pPr>
    </w:p>
    <w:p w14:paraId="71B92E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1667.- Si el autor de la herencia dispone en su testamento que a algún heredero o legatario se le entreguen determinados bienes, el albacea, aprobado el inventario, les entregará esos bienes, siempre que garanticen suficientemente responder por los gastos y cargas generales de la herencia, en la proporción que les corresponda.</w:t>
      </w:r>
    </w:p>
    <w:p w14:paraId="6848EA18" w14:textId="77777777" w:rsidR="00940189" w:rsidRPr="009D3D7A" w:rsidRDefault="00940189" w:rsidP="005D6D4C">
      <w:pPr>
        <w:jc w:val="both"/>
        <w:rPr>
          <w:rFonts w:ascii="Arial" w:hAnsi="Arial" w:cs="Arial"/>
          <w:b w:val="0"/>
          <w:sz w:val="22"/>
          <w:szCs w:val="22"/>
        </w:rPr>
      </w:pPr>
    </w:p>
    <w:p w14:paraId="504991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1668.- Si el autor de la herencia hiciere la partición de los bienes en su testamento, a ella deberá estarse, salvo derecho de tercero.</w:t>
      </w:r>
    </w:p>
    <w:p w14:paraId="317030ED" w14:textId="77777777" w:rsidR="00940189" w:rsidRPr="009D3D7A" w:rsidRDefault="00940189" w:rsidP="005D6D4C">
      <w:pPr>
        <w:jc w:val="both"/>
        <w:rPr>
          <w:rFonts w:ascii="Arial" w:hAnsi="Arial" w:cs="Arial"/>
          <w:b w:val="0"/>
          <w:sz w:val="22"/>
          <w:szCs w:val="22"/>
        </w:rPr>
      </w:pPr>
    </w:p>
    <w:p w14:paraId="3811C9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1669.- Si el autor de la sucesión no dispuso como debieran repartirse sus bienes y se trata de una negociación que forme una unidad agrícola, industrial o comercial, habiendo entre los herederos agricultores, industriales o comerciantes, a ellos se aplicará la negociación, siempre que puedan entregar en dinero a los otros coherederos la parte que les corresponda. El precio de la negociación, se fijará por peritos.</w:t>
      </w:r>
    </w:p>
    <w:p w14:paraId="1D6409E1" w14:textId="77777777" w:rsidR="00940189" w:rsidRPr="009D3D7A" w:rsidRDefault="00940189" w:rsidP="005D6D4C">
      <w:pPr>
        <w:jc w:val="both"/>
        <w:rPr>
          <w:rFonts w:ascii="Arial" w:hAnsi="Arial" w:cs="Arial"/>
          <w:b w:val="0"/>
          <w:sz w:val="22"/>
          <w:szCs w:val="22"/>
        </w:rPr>
      </w:pPr>
    </w:p>
    <w:p w14:paraId="21DBC9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 dispuesto en este artículo, no impide que los coherederos celebren los convenios que estimen pertinentes.</w:t>
      </w:r>
    </w:p>
    <w:p w14:paraId="07BE54B8" w14:textId="77777777" w:rsidR="00940189" w:rsidRPr="009D3D7A" w:rsidRDefault="00940189" w:rsidP="005D6D4C">
      <w:pPr>
        <w:jc w:val="both"/>
        <w:rPr>
          <w:rFonts w:ascii="Arial" w:hAnsi="Arial" w:cs="Arial"/>
          <w:b w:val="0"/>
          <w:sz w:val="22"/>
          <w:szCs w:val="22"/>
        </w:rPr>
      </w:pPr>
    </w:p>
    <w:p w14:paraId="2BC4D6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1670.- Los coherederos deben abonarse recíprocamente las rentas y frutos que cada uno haya recibido de los bienes hereditarios, los gastos útiles y necesarios, y los daños ocasionados por malicia o negligencia.</w:t>
      </w:r>
    </w:p>
    <w:p w14:paraId="396FA7FE" w14:textId="77777777" w:rsidR="00940189" w:rsidRPr="009D3D7A" w:rsidRDefault="00940189" w:rsidP="005D6D4C">
      <w:pPr>
        <w:jc w:val="both"/>
        <w:rPr>
          <w:rFonts w:ascii="Arial" w:hAnsi="Arial" w:cs="Arial"/>
          <w:b w:val="0"/>
          <w:sz w:val="22"/>
          <w:szCs w:val="22"/>
        </w:rPr>
      </w:pPr>
    </w:p>
    <w:p w14:paraId="0B8C9B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1671.- Si el testador hubiere legado alguna pensión o renta vitalicia, sin gravar con ella en particular a algún heredero o legatario, se capitalizará al nueve por ciento anual, y se separará un capital o fondo de igual valor, que se entregará a la persona que deba percibir la pensión o renta, quien tendrá todas las obligaciones de mero usufructuario. Lo mismo se observará cuando se trate de las pensiones alimenticias a que se refiere el artículo 1265.</w:t>
      </w:r>
    </w:p>
    <w:p w14:paraId="2C2740DD" w14:textId="77777777" w:rsidR="00940189" w:rsidRPr="009D3D7A" w:rsidRDefault="00940189" w:rsidP="005D6D4C">
      <w:pPr>
        <w:jc w:val="both"/>
        <w:rPr>
          <w:rFonts w:ascii="Arial" w:hAnsi="Arial" w:cs="Arial"/>
          <w:b w:val="0"/>
          <w:sz w:val="22"/>
          <w:szCs w:val="22"/>
        </w:rPr>
      </w:pPr>
    </w:p>
    <w:p w14:paraId="78F020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1672.- En el proyecto de partición se expresará la parte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del capital o fondo afecto a la pensión, corresponderá a cada uno de los herederos luego que aquella se extinga.</w:t>
      </w:r>
    </w:p>
    <w:p w14:paraId="2F2ADD64" w14:textId="77777777" w:rsidR="00940189" w:rsidRPr="009D3D7A" w:rsidRDefault="00940189" w:rsidP="005D6D4C">
      <w:pPr>
        <w:jc w:val="both"/>
        <w:rPr>
          <w:rFonts w:ascii="Arial" w:hAnsi="Arial" w:cs="Arial"/>
          <w:b w:val="0"/>
          <w:sz w:val="22"/>
          <w:szCs w:val="22"/>
        </w:rPr>
      </w:pPr>
    </w:p>
    <w:p w14:paraId="1A7C03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1673.- Cuando todos los herederos sean mayores, y el interés del fisco, si </w:t>
      </w:r>
      <w:proofErr w:type="spellStart"/>
      <w:r w:rsidRPr="009D3D7A">
        <w:rPr>
          <w:rFonts w:ascii="Arial" w:hAnsi="Arial" w:cs="Arial"/>
          <w:b w:val="0"/>
          <w:sz w:val="22"/>
          <w:szCs w:val="22"/>
        </w:rPr>
        <w:t>lo</w:t>
      </w:r>
      <w:proofErr w:type="spellEnd"/>
      <w:r w:rsidRPr="009D3D7A">
        <w:rPr>
          <w:rFonts w:ascii="Arial" w:hAnsi="Arial" w:cs="Arial"/>
          <w:b w:val="0"/>
          <w:sz w:val="22"/>
          <w:szCs w:val="22"/>
        </w:rPr>
        <w:t xml:space="preserve"> hubiere, esté cubierto, podrán los interesados separarse de la prosecución del juicio y adoptar los acuerdos que estimen convenientes para el arreglo o terminación de la testamentaría o del intestado.</w:t>
      </w:r>
    </w:p>
    <w:p w14:paraId="22AE355F" w14:textId="77777777" w:rsidR="00940189" w:rsidRPr="009D3D7A" w:rsidRDefault="00940189" w:rsidP="005D6D4C">
      <w:pPr>
        <w:jc w:val="both"/>
        <w:rPr>
          <w:rFonts w:ascii="Arial" w:hAnsi="Arial" w:cs="Arial"/>
          <w:b w:val="0"/>
          <w:sz w:val="22"/>
          <w:szCs w:val="22"/>
        </w:rPr>
      </w:pPr>
    </w:p>
    <w:p w14:paraId="13DD8281" w14:textId="77777777" w:rsidR="001E4EB0" w:rsidRPr="008A3EA8" w:rsidRDefault="001E4EB0" w:rsidP="001E4EB0">
      <w:pPr>
        <w:pStyle w:val="Estilo"/>
        <w:rPr>
          <w:rFonts w:eastAsia="Arial" w:cs="Arial"/>
          <w:b/>
          <w:i/>
          <w:sz w:val="22"/>
        </w:rPr>
      </w:pPr>
      <w:r w:rsidRPr="008A3EA8">
        <w:rPr>
          <w:rFonts w:eastAsia="Arial" w:cs="Arial"/>
          <w:b/>
          <w:i/>
          <w:sz w:val="22"/>
        </w:rPr>
        <w:t>(REFORMADO, P.O. 26 DE JUNIO DE 2026)</w:t>
      </w:r>
    </w:p>
    <w:p w14:paraId="33E45A8B" w14:textId="77777777" w:rsidR="001E4EB0" w:rsidRPr="00035976" w:rsidRDefault="001E4EB0" w:rsidP="001E4EB0">
      <w:pPr>
        <w:pStyle w:val="Estilo"/>
        <w:rPr>
          <w:rFonts w:eastAsia="Arial" w:cs="Arial"/>
          <w:b/>
          <w:bCs/>
          <w:sz w:val="22"/>
        </w:rPr>
      </w:pPr>
      <w:r w:rsidRPr="00035976">
        <w:rPr>
          <w:rFonts w:eastAsia="Arial" w:cs="Arial"/>
          <w:b/>
          <w:sz w:val="22"/>
        </w:rPr>
        <w:t xml:space="preserve">Cuando haya </w:t>
      </w:r>
      <w:r w:rsidRPr="00035976">
        <w:rPr>
          <w:rFonts w:eastAsia="Arial" w:cs="Arial"/>
          <w:b/>
          <w:bCs/>
          <w:sz w:val="22"/>
        </w:rPr>
        <w:t>niñas, niños o adolescentes</w:t>
      </w:r>
      <w:r w:rsidRPr="00035976">
        <w:rPr>
          <w:rFonts w:eastAsia="Arial" w:cs="Arial"/>
          <w:b/>
          <w:sz w:val="22"/>
        </w:rPr>
        <w:t>, podrán separarse, si están debidamente representados y el Ministerio Público da su conformidad. En este caso, los acuerdos que se tomen se denunciarán al Juez, y éste, oyendo al Ministerio Público, dará su aprobación, si no se lesionan los derechos de las</w:t>
      </w:r>
      <w:r w:rsidRPr="00035976">
        <w:rPr>
          <w:rFonts w:eastAsia="Arial" w:cs="Arial"/>
          <w:b/>
          <w:bCs/>
          <w:sz w:val="22"/>
        </w:rPr>
        <w:t xml:space="preserve"> niñas, niños o adolescentes.</w:t>
      </w:r>
    </w:p>
    <w:p w14:paraId="56E265A2" w14:textId="77777777" w:rsidR="00940189" w:rsidRPr="009D3D7A" w:rsidRDefault="00940189" w:rsidP="005D6D4C">
      <w:pPr>
        <w:jc w:val="both"/>
        <w:rPr>
          <w:rFonts w:ascii="Arial" w:hAnsi="Arial" w:cs="Arial"/>
          <w:b w:val="0"/>
          <w:sz w:val="22"/>
          <w:szCs w:val="22"/>
        </w:rPr>
      </w:pPr>
    </w:p>
    <w:p w14:paraId="4661D3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1674.- La partición constará en escritura pública, siempre que en la herencia haya bienes cuya enajenación deba hacerse con esa formalidad.</w:t>
      </w:r>
    </w:p>
    <w:p w14:paraId="31FB41DF" w14:textId="77777777" w:rsidR="00940189" w:rsidRPr="009D3D7A" w:rsidRDefault="00940189" w:rsidP="005D6D4C">
      <w:pPr>
        <w:jc w:val="both"/>
        <w:rPr>
          <w:rFonts w:ascii="Arial" w:hAnsi="Arial" w:cs="Arial"/>
          <w:b w:val="0"/>
          <w:sz w:val="22"/>
          <w:szCs w:val="22"/>
        </w:rPr>
      </w:pPr>
    </w:p>
    <w:p w14:paraId="0F1ACB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1675.- Los gastos de la partición, se rebajarán del fondo común; los que se hagan por el interés particular de alguno de los herederos o legatarios, se imputarán a su haber.</w:t>
      </w:r>
    </w:p>
    <w:p w14:paraId="11F320ED" w14:textId="77777777" w:rsidR="00940189" w:rsidRPr="009D3D7A" w:rsidRDefault="00940189" w:rsidP="005D6D4C">
      <w:pPr>
        <w:jc w:val="both"/>
        <w:rPr>
          <w:rFonts w:ascii="Arial" w:hAnsi="Arial" w:cs="Arial"/>
          <w:b w:val="0"/>
          <w:sz w:val="22"/>
          <w:szCs w:val="22"/>
        </w:rPr>
      </w:pPr>
    </w:p>
    <w:p w14:paraId="3742E80F" w14:textId="77777777" w:rsidR="00940189" w:rsidRPr="009D3D7A" w:rsidRDefault="00940189" w:rsidP="005D6D4C">
      <w:pPr>
        <w:jc w:val="both"/>
        <w:rPr>
          <w:rFonts w:ascii="Arial" w:hAnsi="Arial" w:cs="Arial"/>
          <w:b w:val="0"/>
          <w:sz w:val="22"/>
          <w:szCs w:val="22"/>
        </w:rPr>
      </w:pPr>
    </w:p>
    <w:p w14:paraId="1CCD57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0CA7563E" w14:textId="77777777" w:rsidR="00940189" w:rsidRPr="009D3D7A" w:rsidRDefault="00940189" w:rsidP="005D6D4C">
      <w:pPr>
        <w:jc w:val="both"/>
        <w:rPr>
          <w:rFonts w:ascii="Arial" w:hAnsi="Arial" w:cs="Arial"/>
          <w:b w:val="0"/>
          <w:sz w:val="22"/>
          <w:szCs w:val="22"/>
        </w:rPr>
      </w:pPr>
    </w:p>
    <w:p w14:paraId="0AA436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EFECTOS DE LA PARTICION</w:t>
      </w:r>
    </w:p>
    <w:p w14:paraId="58BB87E3" w14:textId="77777777" w:rsidR="00940189" w:rsidRPr="009D3D7A" w:rsidRDefault="00940189" w:rsidP="005D6D4C">
      <w:pPr>
        <w:jc w:val="both"/>
        <w:rPr>
          <w:rFonts w:ascii="Arial" w:hAnsi="Arial" w:cs="Arial"/>
          <w:b w:val="0"/>
          <w:sz w:val="22"/>
          <w:szCs w:val="22"/>
        </w:rPr>
      </w:pPr>
    </w:p>
    <w:p w14:paraId="2D58FB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1676.- La partición legalmente hecha fija la porción de bienes hereditarios que corresponde a cada uno de los herederos.</w:t>
      </w:r>
    </w:p>
    <w:p w14:paraId="49B5A795" w14:textId="77777777" w:rsidR="00940189" w:rsidRPr="009D3D7A" w:rsidRDefault="00940189" w:rsidP="005D6D4C">
      <w:pPr>
        <w:jc w:val="both"/>
        <w:rPr>
          <w:rFonts w:ascii="Arial" w:hAnsi="Arial" w:cs="Arial"/>
          <w:b w:val="0"/>
          <w:sz w:val="22"/>
          <w:szCs w:val="22"/>
        </w:rPr>
      </w:pPr>
    </w:p>
    <w:p w14:paraId="58EAD4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1677.- Cuando por causas anteriores a la partición, alguno de los coherederos fuese privado de todo o de parte de su haber, los otros coherederos están obligados a indemnizarle de esa pérdida, en proporción a sus derechos hereditarios.</w:t>
      </w:r>
    </w:p>
    <w:p w14:paraId="43E8DB65" w14:textId="77777777" w:rsidR="00940189" w:rsidRPr="009D3D7A" w:rsidRDefault="00940189" w:rsidP="005D6D4C">
      <w:pPr>
        <w:jc w:val="both"/>
        <w:rPr>
          <w:rFonts w:ascii="Arial" w:hAnsi="Arial" w:cs="Arial"/>
          <w:b w:val="0"/>
          <w:sz w:val="22"/>
          <w:szCs w:val="22"/>
        </w:rPr>
      </w:pPr>
    </w:p>
    <w:p w14:paraId="573598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1678.- La porción que deberá pagarse al que pierda su parte, no será la que represente su haber primitivo, sino la que le corresponda, deduciendo del total de la herencia la parte perdida.</w:t>
      </w:r>
    </w:p>
    <w:p w14:paraId="3E16BC7B" w14:textId="77777777" w:rsidR="00940189" w:rsidRPr="009D3D7A" w:rsidRDefault="00940189" w:rsidP="005D6D4C">
      <w:pPr>
        <w:jc w:val="both"/>
        <w:rPr>
          <w:rFonts w:ascii="Arial" w:hAnsi="Arial" w:cs="Arial"/>
          <w:b w:val="0"/>
          <w:sz w:val="22"/>
          <w:szCs w:val="22"/>
        </w:rPr>
      </w:pPr>
    </w:p>
    <w:p w14:paraId="094996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1679.- Si alguno de los coherederos estuviere insolvente, la cuota con que debía contribuir se repartirá entre los demás, incluso el que perdió su parte.</w:t>
      </w:r>
    </w:p>
    <w:p w14:paraId="671B871E" w14:textId="77777777" w:rsidR="00940189" w:rsidRPr="009D3D7A" w:rsidRDefault="00940189" w:rsidP="005D6D4C">
      <w:pPr>
        <w:jc w:val="both"/>
        <w:rPr>
          <w:rFonts w:ascii="Arial" w:hAnsi="Arial" w:cs="Arial"/>
          <w:b w:val="0"/>
          <w:sz w:val="22"/>
          <w:szCs w:val="22"/>
        </w:rPr>
      </w:pPr>
    </w:p>
    <w:p w14:paraId="261B6F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1680.- Los que pagaren por el insolvente, conservarán su acción contra él, para cuando mejore de fortuna.</w:t>
      </w:r>
    </w:p>
    <w:p w14:paraId="058BA74A" w14:textId="77777777" w:rsidR="00940189" w:rsidRPr="009D3D7A" w:rsidRDefault="00940189" w:rsidP="005D6D4C">
      <w:pPr>
        <w:jc w:val="both"/>
        <w:rPr>
          <w:rFonts w:ascii="Arial" w:hAnsi="Arial" w:cs="Arial"/>
          <w:b w:val="0"/>
          <w:sz w:val="22"/>
          <w:szCs w:val="22"/>
        </w:rPr>
      </w:pPr>
    </w:p>
    <w:p w14:paraId="599D82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1681.- La obligación a que se refiere el artículo 1677, solo cesará en los casos siguientes:</w:t>
      </w:r>
    </w:p>
    <w:p w14:paraId="0A9D65B9" w14:textId="77777777" w:rsidR="00940189" w:rsidRPr="009D3D7A" w:rsidRDefault="00940189" w:rsidP="005D6D4C">
      <w:pPr>
        <w:jc w:val="both"/>
        <w:rPr>
          <w:rFonts w:ascii="Arial" w:hAnsi="Arial" w:cs="Arial"/>
          <w:b w:val="0"/>
          <w:sz w:val="22"/>
          <w:szCs w:val="22"/>
        </w:rPr>
      </w:pPr>
    </w:p>
    <w:p w14:paraId="53542D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se hubieren dejado al heredero bienes individualmente determinados, de los cuales es privado;</w:t>
      </w:r>
    </w:p>
    <w:p w14:paraId="5F569979" w14:textId="77777777" w:rsidR="00940189" w:rsidRPr="009D3D7A" w:rsidRDefault="00940189" w:rsidP="005D6D4C">
      <w:pPr>
        <w:jc w:val="both"/>
        <w:rPr>
          <w:rFonts w:ascii="Arial" w:hAnsi="Arial" w:cs="Arial"/>
          <w:b w:val="0"/>
          <w:sz w:val="22"/>
          <w:szCs w:val="22"/>
        </w:rPr>
      </w:pPr>
    </w:p>
    <w:p w14:paraId="184AAD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al hacerse la partición, los coherederos renuncien expresamente el derecho a ser indemnizados;</w:t>
      </w:r>
    </w:p>
    <w:p w14:paraId="03F461FF" w14:textId="77777777" w:rsidR="00940189" w:rsidRPr="009D3D7A" w:rsidRDefault="00940189" w:rsidP="005D6D4C">
      <w:pPr>
        <w:jc w:val="both"/>
        <w:rPr>
          <w:rFonts w:ascii="Arial" w:hAnsi="Arial" w:cs="Arial"/>
          <w:b w:val="0"/>
          <w:sz w:val="22"/>
          <w:szCs w:val="22"/>
        </w:rPr>
      </w:pPr>
    </w:p>
    <w:p w14:paraId="516018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la pérdida fuere ocasionada por culpa del heredero que la sufre.</w:t>
      </w:r>
    </w:p>
    <w:p w14:paraId="6EAA0DA6" w14:textId="77777777" w:rsidR="00940189" w:rsidRPr="009D3D7A" w:rsidRDefault="00940189" w:rsidP="005D6D4C">
      <w:pPr>
        <w:jc w:val="both"/>
        <w:rPr>
          <w:rFonts w:ascii="Arial" w:hAnsi="Arial" w:cs="Arial"/>
          <w:b w:val="0"/>
          <w:sz w:val="22"/>
          <w:szCs w:val="22"/>
        </w:rPr>
      </w:pPr>
    </w:p>
    <w:p w14:paraId="0CDA7E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1682.- Si se adjudica como cobrable un crédito, los coherederos no responden de la insolvencia posterior del deudor hereditario, y sólo son responsables de su solvencia al tiempo de hacerse la partición.</w:t>
      </w:r>
    </w:p>
    <w:p w14:paraId="352C70D8" w14:textId="77777777" w:rsidR="00940189" w:rsidRPr="009D3D7A" w:rsidRDefault="00940189" w:rsidP="005D6D4C">
      <w:pPr>
        <w:jc w:val="both"/>
        <w:rPr>
          <w:rFonts w:ascii="Arial" w:hAnsi="Arial" w:cs="Arial"/>
          <w:b w:val="0"/>
          <w:sz w:val="22"/>
          <w:szCs w:val="22"/>
        </w:rPr>
      </w:pPr>
    </w:p>
    <w:p w14:paraId="04F1E7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1683.- Por los créditos incobrables no hay responsabilidad.</w:t>
      </w:r>
    </w:p>
    <w:p w14:paraId="4F501189" w14:textId="77777777" w:rsidR="00940189" w:rsidRPr="009D3D7A" w:rsidRDefault="00940189" w:rsidP="005D6D4C">
      <w:pPr>
        <w:jc w:val="both"/>
        <w:rPr>
          <w:rFonts w:ascii="Arial" w:hAnsi="Arial" w:cs="Arial"/>
          <w:b w:val="0"/>
          <w:sz w:val="22"/>
          <w:szCs w:val="22"/>
        </w:rPr>
      </w:pPr>
    </w:p>
    <w:p w14:paraId="4DBD8C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1684.- El heredero cuyos bienes hereditarios fueren embargados, o contra quien se pronunciare sentencia en juicio, por causa de ellos, tiene derecho de pedir que sus coherederos, caucionen la responsabilidad que pueda resultarle, y, en caso contrario, que se les </w:t>
      </w:r>
      <w:proofErr w:type="spellStart"/>
      <w:r w:rsidRPr="009D3D7A">
        <w:rPr>
          <w:rFonts w:ascii="Arial" w:hAnsi="Arial" w:cs="Arial"/>
          <w:b w:val="0"/>
          <w:sz w:val="22"/>
          <w:szCs w:val="22"/>
        </w:rPr>
        <w:t>prohiba</w:t>
      </w:r>
      <w:proofErr w:type="spellEnd"/>
      <w:r w:rsidRPr="009D3D7A">
        <w:rPr>
          <w:rFonts w:ascii="Arial" w:hAnsi="Arial" w:cs="Arial"/>
          <w:b w:val="0"/>
          <w:sz w:val="22"/>
          <w:szCs w:val="22"/>
        </w:rPr>
        <w:t xml:space="preserve"> enajenar los bienes que recibieron.</w:t>
      </w:r>
    </w:p>
    <w:p w14:paraId="7BD2AB51" w14:textId="77777777" w:rsidR="00940189" w:rsidRPr="009D3D7A" w:rsidRDefault="00940189" w:rsidP="005D6D4C">
      <w:pPr>
        <w:jc w:val="both"/>
        <w:rPr>
          <w:rFonts w:ascii="Arial" w:hAnsi="Arial" w:cs="Arial"/>
          <w:b w:val="0"/>
          <w:sz w:val="22"/>
          <w:szCs w:val="22"/>
        </w:rPr>
      </w:pPr>
    </w:p>
    <w:p w14:paraId="5C032DDF" w14:textId="77777777" w:rsidR="00940189" w:rsidRPr="009D3D7A" w:rsidRDefault="00940189" w:rsidP="005D6D4C">
      <w:pPr>
        <w:jc w:val="both"/>
        <w:rPr>
          <w:rFonts w:ascii="Arial" w:hAnsi="Arial" w:cs="Arial"/>
          <w:b w:val="0"/>
          <w:sz w:val="22"/>
          <w:szCs w:val="22"/>
        </w:rPr>
      </w:pPr>
    </w:p>
    <w:p w14:paraId="0103B0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0588E651" w14:textId="77777777" w:rsidR="00940189" w:rsidRPr="009D3D7A" w:rsidRDefault="00940189" w:rsidP="005D6D4C">
      <w:pPr>
        <w:jc w:val="both"/>
        <w:rPr>
          <w:rFonts w:ascii="Arial" w:hAnsi="Arial" w:cs="Arial"/>
          <w:b w:val="0"/>
          <w:sz w:val="22"/>
          <w:szCs w:val="22"/>
        </w:rPr>
      </w:pPr>
    </w:p>
    <w:p w14:paraId="6FF85C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RESCISION Y NULIDAD DE LAS PARTICIONES</w:t>
      </w:r>
    </w:p>
    <w:p w14:paraId="25FC1DD5" w14:textId="77777777" w:rsidR="00940189" w:rsidRPr="009D3D7A" w:rsidRDefault="00940189" w:rsidP="005D6D4C">
      <w:pPr>
        <w:jc w:val="both"/>
        <w:rPr>
          <w:rFonts w:ascii="Arial" w:hAnsi="Arial" w:cs="Arial"/>
          <w:b w:val="0"/>
          <w:sz w:val="22"/>
          <w:szCs w:val="22"/>
        </w:rPr>
      </w:pPr>
    </w:p>
    <w:p w14:paraId="541137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1685.- Las particiones pueden rescindirse o anularse por las mismas causas que las obligaciones.</w:t>
      </w:r>
    </w:p>
    <w:p w14:paraId="3399F28E" w14:textId="77777777" w:rsidR="00940189" w:rsidRPr="009D3D7A" w:rsidRDefault="00940189" w:rsidP="005D6D4C">
      <w:pPr>
        <w:jc w:val="both"/>
        <w:rPr>
          <w:rFonts w:ascii="Arial" w:hAnsi="Arial" w:cs="Arial"/>
          <w:b w:val="0"/>
          <w:sz w:val="22"/>
          <w:szCs w:val="22"/>
        </w:rPr>
      </w:pPr>
    </w:p>
    <w:p w14:paraId="33FB0B6D" w14:textId="585D856C"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1686.- El heredero preterido (SIC)</w:t>
      </w:r>
      <w:r w:rsidR="0063608A" w:rsidRPr="009D3D7A">
        <w:rPr>
          <w:rFonts w:ascii="Arial" w:hAnsi="Arial" w:cs="Arial"/>
          <w:b w:val="0"/>
          <w:sz w:val="22"/>
          <w:szCs w:val="22"/>
        </w:rPr>
        <w:t xml:space="preserve"> </w:t>
      </w:r>
      <w:r w:rsidRPr="009D3D7A">
        <w:rPr>
          <w:rFonts w:ascii="Arial" w:hAnsi="Arial" w:cs="Arial"/>
          <w:b w:val="0"/>
          <w:sz w:val="22"/>
          <w:szCs w:val="22"/>
        </w:rPr>
        <w:t>tiene derecho de pedir la nulidad de la partición. Decretada ésta, se hará una nueva partición que perciba la parte que le corresponda.</w:t>
      </w:r>
    </w:p>
    <w:p w14:paraId="40F22645" w14:textId="77777777" w:rsidR="00940189" w:rsidRPr="009D3D7A" w:rsidRDefault="00940189" w:rsidP="005D6D4C">
      <w:pPr>
        <w:jc w:val="both"/>
        <w:rPr>
          <w:rFonts w:ascii="Arial" w:hAnsi="Arial" w:cs="Arial"/>
          <w:b w:val="0"/>
          <w:sz w:val="22"/>
          <w:szCs w:val="22"/>
        </w:rPr>
      </w:pPr>
    </w:p>
    <w:p w14:paraId="24B2FE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1687.- La partición hecha con un heredero falso, es nula en cuanto tenga relación con él, y la parte que se le aplicó se distribuirá entre los herederos.</w:t>
      </w:r>
    </w:p>
    <w:p w14:paraId="01D89CBC" w14:textId="77777777" w:rsidR="00940189" w:rsidRPr="009D3D7A" w:rsidRDefault="00940189" w:rsidP="005D6D4C">
      <w:pPr>
        <w:jc w:val="both"/>
        <w:rPr>
          <w:rFonts w:ascii="Arial" w:hAnsi="Arial" w:cs="Arial"/>
          <w:b w:val="0"/>
          <w:sz w:val="22"/>
          <w:szCs w:val="22"/>
        </w:rPr>
      </w:pPr>
    </w:p>
    <w:p w14:paraId="6E017D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1688.- Si hecha la partición aparecieren algunos bienes omitidos en ella, se hará una división suplementaria, en la cual se observarán las disposiciones contenidas en este Título.</w:t>
      </w:r>
    </w:p>
    <w:p w14:paraId="4A3F94EB" w14:textId="77777777" w:rsidR="00940189" w:rsidRPr="009D3D7A" w:rsidRDefault="00940189" w:rsidP="005D6D4C">
      <w:pPr>
        <w:jc w:val="both"/>
        <w:rPr>
          <w:rFonts w:ascii="Arial" w:hAnsi="Arial" w:cs="Arial"/>
          <w:b w:val="0"/>
          <w:sz w:val="22"/>
          <w:szCs w:val="22"/>
        </w:rPr>
      </w:pPr>
    </w:p>
    <w:p w14:paraId="0440CCF9" w14:textId="77777777" w:rsidR="00940189" w:rsidRPr="009D3D7A" w:rsidRDefault="00940189" w:rsidP="005D6D4C">
      <w:pPr>
        <w:jc w:val="both"/>
        <w:rPr>
          <w:rFonts w:ascii="Arial" w:hAnsi="Arial" w:cs="Arial"/>
          <w:b w:val="0"/>
          <w:sz w:val="22"/>
          <w:szCs w:val="22"/>
        </w:rPr>
      </w:pPr>
    </w:p>
    <w:p w14:paraId="450418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LIBRO CUARTO</w:t>
      </w:r>
    </w:p>
    <w:p w14:paraId="492D524D" w14:textId="77777777" w:rsidR="00940189" w:rsidRPr="009D3D7A" w:rsidRDefault="00940189" w:rsidP="005D6D4C">
      <w:pPr>
        <w:jc w:val="both"/>
        <w:rPr>
          <w:rFonts w:ascii="Arial" w:hAnsi="Arial" w:cs="Arial"/>
          <w:b w:val="0"/>
          <w:sz w:val="22"/>
          <w:szCs w:val="22"/>
        </w:rPr>
      </w:pPr>
    </w:p>
    <w:p w14:paraId="6ABB1F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w:t>
      </w:r>
    </w:p>
    <w:p w14:paraId="27AE8F32" w14:textId="77777777" w:rsidR="00940189" w:rsidRPr="009D3D7A" w:rsidRDefault="00940189" w:rsidP="005D6D4C">
      <w:pPr>
        <w:jc w:val="both"/>
        <w:rPr>
          <w:rFonts w:ascii="Arial" w:hAnsi="Arial" w:cs="Arial"/>
          <w:b w:val="0"/>
          <w:sz w:val="22"/>
          <w:szCs w:val="22"/>
        </w:rPr>
      </w:pPr>
    </w:p>
    <w:p w14:paraId="6EB84049" w14:textId="77777777" w:rsidR="00940189" w:rsidRPr="009D3D7A" w:rsidRDefault="00940189" w:rsidP="005D6D4C">
      <w:pPr>
        <w:jc w:val="both"/>
        <w:rPr>
          <w:rFonts w:ascii="Arial" w:hAnsi="Arial" w:cs="Arial"/>
          <w:b w:val="0"/>
          <w:sz w:val="22"/>
          <w:szCs w:val="22"/>
        </w:rPr>
      </w:pPr>
    </w:p>
    <w:p w14:paraId="2D8729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PRIMERA PARTE</w:t>
      </w:r>
    </w:p>
    <w:p w14:paraId="3551075F" w14:textId="77777777" w:rsidR="00940189" w:rsidRPr="009D3D7A" w:rsidRDefault="00940189" w:rsidP="005D6D4C">
      <w:pPr>
        <w:jc w:val="both"/>
        <w:rPr>
          <w:rFonts w:ascii="Arial" w:hAnsi="Arial" w:cs="Arial"/>
          <w:b w:val="0"/>
          <w:sz w:val="22"/>
          <w:szCs w:val="22"/>
        </w:rPr>
      </w:pPr>
    </w:p>
    <w:p w14:paraId="00948D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EN GENERAL</w:t>
      </w:r>
    </w:p>
    <w:p w14:paraId="5E050DA3" w14:textId="77777777" w:rsidR="00940189" w:rsidRPr="009D3D7A" w:rsidRDefault="00940189" w:rsidP="005D6D4C">
      <w:pPr>
        <w:jc w:val="both"/>
        <w:rPr>
          <w:rFonts w:ascii="Arial" w:hAnsi="Arial" w:cs="Arial"/>
          <w:b w:val="0"/>
          <w:sz w:val="22"/>
          <w:szCs w:val="22"/>
        </w:rPr>
      </w:pPr>
    </w:p>
    <w:p w14:paraId="02E91184" w14:textId="77777777" w:rsidR="00940189" w:rsidRPr="009D3D7A" w:rsidRDefault="00940189" w:rsidP="005D6D4C">
      <w:pPr>
        <w:jc w:val="both"/>
        <w:rPr>
          <w:rFonts w:ascii="Arial" w:hAnsi="Arial" w:cs="Arial"/>
          <w:b w:val="0"/>
          <w:sz w:val="22"/>
          <w:szCs w:val="22"/>
        </w:rPr>
      </w:pPr>
    </w:p>
    <w:p w14:paraId="4251B8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PRIMERO</w:t>
      </w:r>
    </w:p>
    <w:p w14:paraId="54101A9B" w14:textId="77777777" w:rsidR="00940189" w:rsidRPr="009D3D7A" w:rsidRDefault="00940189" w:rsidP="005D6D4C">
      <w:pPr>
        <w:jc w:val="both"/>
        <w:rPr>
          <w:rFonts w:ascii="Arial" w:hAnsi="Arial" w:cs="Arial"/>
          <w:b w:val="0"/>
          <w:sz w:val="22"/>
          <w:szCs w:val="22"/>
        </w:rPr>
      </w:pPr>
    </w:p>
    <w:p w14:paraId="08D98B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FUENTES DE LAS OBLIGACIONES</w:t>
      </w:r>
    </w:p>
    <w:p w14:paraId="1CC5686D" w14:textId="77777777" w:rsidR="00940189" w:rsidRPr="009D3D7A" w:rsidRDefault="00940189" w:rsidP="005D6D4C">
      <w:pPr>
        <w:jc w:val="both"/>
        <w:rPr>
          <w:rFonts w:ascii="Arial" w:hAnsi="Arial" w:cs="Arial"/>
          <w:b w:val="0"/>
          <w:sz w:val="22"/>
          <w:szCs w:val="22"/>
        </w:rPr>
      </w:pPr>
    </w:p>
    <w:p w14:paraId="5C43E30E" w14:textId="77777777" w:rsidR="00940189" w:rsidRPr="009D3D7A" w:rsidRDefault="00940189" w:rsidP="005D6D4C">
      <w:pPr>
        <w:jc w:val="both"/>
        <w:rPr>
          <w:rFonts w:ascii="Arial" w:hAnsi="Arial" w:cs="Arial"/>
          <w:b w:val="0"/>
          <w:sz w:val="22"/>
          <w:szCs w:val="22"/>
        </w:rPr>
      </w:pPr>
    </w:p>
    <w:p w14:paraId="336A78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169F018E" w14:textId="77777777" w:rsidR="00940189" w:rsidRPr="009D3D7A" w:rsidRDefault="00940189" w:rsidP="005D6D4C">
      <w:pPr>
        <w:jc w:val="both"/>
        <w:rPr>
          <w:rFonts w:ascii="Arial" w:hAnsi="Arial" w:cs="Arial"/>
          <w:b w:val="0"/>
          <w:sz w:val="22"/>
          <w:szCs w:val="22"/>
        </w:rPr>
      </w:pPr>
    </w:p>
    <w:p w14:paraId="6D0B59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 O N T R A T O S</w:t>
      </w:r>
    </w:p>
    <w:p w14:paraId="677A8CC4" w14:textId="77777777" w:rsidR="00940189" w:rsidRPr="009D3D7A" w:rsidRDefault="00940189" w:rsidP="005D6D4C">
      <w:pPr>
        <w:jc w:val="both"/>
        <w:rPr>
          <w:rFonts w:ascii="Arial" w:hAnsi="Arial" w:cs="Arial"/>
          <w:b w:val="0"/>
          <w:sz w:val="22"/>
          <w:szCs w:val="22"/>
        </w:rPr>
      </w:pPr>
    </w:p>
    <w:p w14:paraId="637731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1689.- Convenio es el acuerdo de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personas para crear, transferir, modificar o extinguir obligaciones.</w:t>
      </w:r>
    </w:p>
    <w:p w14:paraId="6EA7E80A" w14:textId="77777777" w:rsidR="00940189" w:rsidRPr="009D3D7A" w:rsidRDefault="00940189" w:rsidP="005D6D4C">
      <w:pPr>
        <w:jc w:val="both"/>
        <w:rPr>
          <w:rFonts w:ascii="Arial" w:hAnsi="Arial" w:cs="Arial"/>
          <w:b w:val="0"/>
          <w:sz w:val="22"/>
          <w:szCs w:val="22"/>
        </w:rPr>
      </w:pPr>
    </w:p>
    <w:p w14:paraId="3A7DB8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1690.- Los convenios que producen o transfieren las obligaciones y derechos toman el nombre de contratos.</w:t>
      </w:r>
    </w:p>
    <w:p w14:paraId="04180922" w14:textId="77777777" w:rsidR="00940189" w:rsidRPr="009D3D7A" w:rsidRDefault="00940189" w:rsidP="005D6D4C">
      <w:pPr>
        <w:jc w:val="both"/>
        <w:rPr>
          <w:rFonts w:ascii="Arial" w:hAnsi="Arial" w:cs="Arial"/>
          <w:b w:val="0"/>
          <w:sz w:val="22"/>
          <w:szCs w:val="22"/>
        </w:rPr>
      </w:pPr>
    </w:p>
    <w:p w14:paraId="29231C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1691.- Para la existencia del contrato se requiere:</w:t>
      </w:r>
    </w:p>
    <w:p w14:paraId="430132E7" w14:textId="77777777" w:rsidR="00940189" w:rsidRPr="009D3D7A" w:rsidRDefault="00940189" w:rsidP="005D6D4C">
      <w:pPr>
        <w:jc w:val="both"/>
        <w:rPr>
          <w:rFonts w:ascii="Arial" w:hAnsi="Arial" w:cs="Arial"/>
          <w:b w:val="0"/>
          <w:sz w:val="22"/>
          <w:szCs w:val="22"/>
        </w:rPr>
      </w:pPr>
    </w:p>
    <w:p w14:paraId="200A90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Consentimiento;</w:t>
      </w:r>
    </w:p>
    <w:p w14:paraId="505A1EC3" w14:textId="77777777" w:rsidR="00940189" w:rsidRPr="009D3D7A" w:rsidRDefault="00940189" w:rsidP="005D6D4C">
      <w:pPr>
        <w:jc w:val="both"/>
        <w:rPr>
          <w:rFonts w:ascii="Arial" w:hAnsi="Arial" w:cs="Arial"/>
          <w:b w:val="0"/>
          <w:sz w:val="22"/>
          <w:szCs w:val="22"/>
        </w:rPr>
      </w:pPr>
    </w:p>
    <w:p w14:paraId="2C5B0F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Objeto que pueda ser materia del contrato.</w:t>
      </w:r>
    </w:p>
    <w:p w14:paraId="3C6435F5" w14:textId="77777777" w:rsidR="00940189" w:rsidRPr="009D3D7A" w:rsidRDefault="00940189" w:rsidP="005D6D4C">
      <w:pPr>
        <w:jc w:val="both"/>
        <w:rPr>
          <w:rFonts w:ascii="Arial" w:hAnsi="Arial" w:cs="Arial"/>
          <w:b w:val="0"/>
          <w:sz w:val="22"/>
          <w:szCs w:val="22"/>
        </w:rPr>
      </w:pPr>
    </w:p>
    <w:p w14:paraId="6B76C4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1692.- El contrato puede ser invalidado:</w:t>
      </w:r>
    </w:p>
    <w:p w14:paraId="46605408" w14:textId="77777777" w:rsidR="00940189" w:rsidRPr="009D3D7A" w:rsidRDefault="00940189" w:rsidP="005D6D4C">
      <w:pPr>
        <w:jc w:val="both"/>
        <w:rPr>
          <w:rFonts w:ascii="Arial" w:hAnsi="Arial" w:cs="Arial"/>
          <w:b w:val="0"/>
          <w:sz w:val="22"/>
          <w:szCs w:val="22"/>
        </w:rPr>
      </w:pPr>
    </w:p>
    <w:p w14:paraId="788490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 Por incapacidad legal de las partes o de una de ellas;</w:t>
      </w:r>
    </w:p>
    <w:p w14:paraId="10B780CE" w14:textId="77777777" w:rsidR="00940189" w:rsidRPr="009D3D7A" w:rsidRDefault="00940189" w:rsidP="005D6D4C">
      <w:pPr>
        <w:jc w:val="both"/>
        <w:rPr>
          <w:rFonts w:ascii="Arial" w:hAnsi="Arial" w:cs="Arial"/>
          <w:b w:val="0"/>
          <w:sz w:val="22"/>
          <w:szCs w:val="22"/>
        </w:rPr>
      </w:pPr>
    </w:p>
    <w:p w14:paraId="6AD509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vicios del consentimiento;</w:t>
      </w:r>
    </w:p>
    <w:p w14:paraId="09DEE7BD" w14:textId="77777777" w:rsidR="00940189" w:rsidRPr="009D3D7A" w:rsidRDefault="00940189" w:rsidP="005D6D4C">
      <w:pPr>
        <w:jc w:val="both"/>
        <w:rPr>
          <w:rFonts w:ascii="Arial" w:hAnsi="Arial" w:cs="Arial"/>
          <w:b w:val="0"/>
          <w:sz w:val="22"/>
          <w:szCs w:val="22"/>
        </w:rPr>
      </w:pPr>
    </w:p>
    <w:p w14:paraId="476D02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Porque su objeto, o su motivo o fin sean ilícitos;</w:t>
      </w:r>
    </w:p>
    <w:p w14:paraId="3C067F62" w14:textId="77777777" w:rsidR="00940189" w:rsidRPr="009D3D7A" w:rsidRDefault="00940189" w:rsidP="005D6D4C">
      <w:pPr>
        <w:jc w:val="both"/>
        <w:rPr>
          <w:rFonts w:ascii="Arial" w:hAnsi="Arial" w:cs="Arial"/>
          <w:b w:val="0"/>
          <w:sz w:val="22"/>
          <w:szCs w:val="22"/>
        </w:rPr>
      </w:pPr>
    </w:p>
    <w:p w14:paraId="6051AE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Porque el consentimiento no se haya manifestado en la forma que la ley establece.</w:t>
      </w:r>
    </w:p>
    <w:p w14:paraId="38B2F854" w14:textId="77777777" w:rsidR="00940189" w:rsidRPr="009D3D7A" w:rsidRDefault="00940189" w:rsidP="005D6D4C">
      <w:pPr>
        <w:jc w:val="both"/>
        <w:rPr>
          <w:rFonts w:ascii="Arial" w:hAnsi="Arial" w:cs="Arial"/>
          <w:b w:val="0"/>
          <w:sz w:val="22"/>
          <w:szCs w:val="22"/>
        </w:rPr>
      </w:pPr>
    </w:p>
    <w:p w14:paraId="44ED6E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1693.- Los contratos se perfeccionan por el mero consentimiento; excepto aquellos que deben revestir una forma establecida por la ley. Desde que se perfeccionan obligan a los contratantes no solo al cumplimiento de lo expresamente pactado, sino también a las consecuencias que, según su naturaleza, son conformes a la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al uso o a la ley.</w:t>
      </w:r>
    </w:p>
    <w:p w14:paraId="63C388B3" w14:textId="77777777" w:rsidR="00940189" w:rsidRPr="009D3D7A" w:rsidRDefault="00940189" w:rsidP="005D6D4C">
      <w:pPr>
        <w:jc w:val="both"/>
        <w:rPr>
          <w:rFonts w:ascii="Arial" w:hAnsi="Arial" w:cs="Arial"/>
          <w:b w:val="0"/>
          <w:sz w:val="22"/>
          <w:szCs w:val="22"/>
        </w:rPr>
      </w:pPr>
    </w:p>
    <w:p w14:paraId="5F6028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1694.- La validez y el cumplimiento de los contratos no puede dejarse al arbitrio de uno de los contratantes.</w:t>
      </w:r>
    </w:p>
    <w:p w14:paraId="06FE7871" w14:textId="77777777" w:rsidR="00940189" w:rsidRPr="009D3D7A" w:rsidRDefault="00940189" w:rsidP="005D6D4C">
      <w:pPr>
        <w:jc w:val="both"/>
        <w:rPr>
          <w:rFonts w:ascii="Arial" w:hAnsi="Arial" w:cs="Arial"/>
          <w:b w:val="0"/>
          <w:sz w:val="22"/>
          <w:szCs w:val="22"/>
        </w:rPr>
      </w:pPr>
    </w:p>
    <w:p w14:paraId="6B5F3488" w14:textId="77777777" w:rsidR="00940189" w:rsidRPr="009D3D7A" w:rsidRDefault="00940189" w:rsidP="005D6D4C">
      <w:pPr>
        <w:jc w:val="both"/>
        <w:rPr>
          <w:rFonts w:ascii="Arial" w:hAnsi="Arial" w:cs="Arial"/>
          <w:b w:val="0"/>
          <w:sz w:val="22"/>
          <w:szCs w:val="22"/>
        </w:rPr>
      </w:pPr>
    </w:p>
    <w:p w14:paraId="3E6F29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CAPACIDAD</w:t>
      </w:r>
    </w:p>
    <w:p w14:paraId="498714C4" w14:textId="77777777" w:rsidR="00940189" w:rsidRPr="009D3D7A" w:rsidRDefault="00940189" w:rsidP="005D6D4C">
      <w:pPr>
        <w:jc w:val="both"/>
        <w:rPr>
          <w:rFonts w:ascii="Arial" w:hAnsi="Arial" w:cs="Arial"/>
          <w:b w:val="0"/>
          <w:sz w:val="22"/>
          <w:szCs w:val="22"/>
        </w:rPr>
      </w:pPr>
    </w:p>
    <w:p w14:paraId="5E3487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1695.- Son hábiles para contratar todas las personas no exceptuadas por la ley.</w:t>
      </w:r>
    </w:p>
    <w:p w14:paraId="2048EE2D" w14:textId="77777777" w:rsidR="00940189" w:rsidRPr="009D3D7A" w:rsidRDefault="00940189" w:rsidP="005D6D4C">
      <w:pPr>
        <w:jc w:val="both"/>
        <w:rPr>
          <w:rFonts w:ascii="Arial" w:hAnsi="Arial" w:cs="Arial"/>
          <w:b w:val="0"/>
          <w:sz w:val="22"/>
          <w:szCs w:val="22"/>
        </w:rPr>
      </w:pPr>
    </w:p>
    <w:p w14:paraId="28E5FF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1696.- La incapacidad de una de las partes no puede ser invocada por la otra en provecho propio, salvo que sea indivisible el objeto del derecho o de la obligación común.</w:t>
      </w:r>
    </w:p>
    <w:p w14:paraId="1A9611D0" w14:textId="77777777" w:rsidR="00940189" w:rsidRPr="009D3D7A" w:rsidRDefault="00940189" w:rsidP="005D6D4C">
      <w:pPr>
        <w:jc w:val="both"/>
        <w:rPr>
          <w:rFonts w:ascii="Arial" w:hAnsi="Arial" w:cs="Arial"/>
          <w:b w:val="0"/>
          <w:sz w:val="22"/>
          <w:szCs w:val="22"/>
        </w:rPr>
      </w:pPr>
    </w:p>
    <w:p w14:paraId="0A361F73" w14:textId="77777777" w:rsidR="00940189" w:rsidRPr="009D3D7A" w:rsidRDefault="00940189" w:rsidP="005D6D4C">
      <w:pPr>
        <w:jc w:val="both"/>
        <w:rPr>
          <w:rFonts w:ascii="Arial" w:hAnsi="Arial" w:cs="Arial"/>
          <w:b w:val="0"/>
          <w:sz w:val="22"/>
          <w:szCs w:val="22"/>
        </w:rPr>
      </w:pPr>
    </w:p>
    <w:p w14:paraId="59612B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REPRESENTACION</w:t>
      </w:r>
    </w:p>
    <w:p w14:paraId="7FDA8467" w14:textId="77777777" w:rsidR="00940189" w:rsidRPr="009D3D7A" w:rsidRDefault="00940189" w:rsidP="005D6D4C">
      <w:pPr>
        <w:jc w:val="both"/>
        <w:rPr>
          <w:rFonts w:ascii="Arial" w:hAnsi="Arial" w:cs="Arial"/>
          <w:b w:val="0"/>
          <w:sz w:val="22"/>
          <w:szCs w:val="22"/>
        </w:rPr>
      </w:pPr>
    </w:p>
    <w:p w14:paraId="7D166C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1697.- El que es hábil para contratar, puede hacerlo por sí o por medio de otro legalmente autorizado.</w:t>
      </w:r>
    </w:p>
    <w:p w14:paraId="60460D81" w14:textId="77777777" w:rsidR="00940189" w:rsidRPr="009D3D7A" w:rsidRDefault="00940189" w:rsidP="005D6D4C">
      <w:pPr>
        <w:jc w:val="both"/>
        <w:rPr>
          <w:rFonts w:ascii="Arial" w:hAnsi="Arial" w:cs="Arial"/>
          <w:b w:val="0"/>
          <w:sz w:val="22"/>
          <w:szCs w:val="22"/>
        </w:rPr>
      </w:pPr>
    </w:p>
    <w:p w14:paraId="7A8102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1698.- Ninguno puede contratar a nombre de otro sin estar autorizado por él o por la ley.</w:t>
      </w:r>
    </w:p>
    <w:p w14:paraId="425C06FD" w14:textId="77777777" w:rsidR="00940189" w:rsidRPr="009D3D7A" w:rsidRDefault="00940189" w:rsidP="005D6D4C">
      <w:pPr>
        <w:jc w:val="both"/>
        <w:rPr>
          <w:rFonts w:ascii="Arial" w:hAnsi="Arial" w:cs="Arial"/>
          <w:b w:val="0"/>
          <w:sz w:val="22"/>
          <w:szCs w:val="22"/>
        </w:rPr>
      </w:pPr>
    </w:p>
    <w:p w14:paraId="5F84ED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1699.- Los contratos celebrados a nombre de otro por quien no sea su legítimo representante, serán nulos, a no ser que la persona a cuyo nombre fueron celebrados, los ratifique antes de que se retracten por la otra parte. La ratificación debe ser hecha con las mismas formalidades que para el contrato exige la ley.</w:t>
      </w:r>
    </w:p>
    <w:p w14:paraId="099A2BAB" w14:textId="77777777" w:rsidR="00940189" w:rsidRPr="009D3D7A" w:rsidRDefault="00940189" w:rsidP="005D6D4C">
      <w:pPr>
        <w:jc w:val="both"/>
        <w:rPr>
          <w:rFonts w:ascii="Arial" w:hAnsi="Arial" w:cs="Arial"/>
          <w:b w:val="0"/>
          <w:sz w:val="22"/>
          <w:szCs w:val="22"/>
        </w:rPr>
      </w:pPr>
    </w:p>
    <w:p w14:paraId="7A89F2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no se obtiene la ratificación, el otro contratante tendrá derecho de exigir daños y perjuicios a quien indebidamente contrató.</w:t>
      </w:r>
    </w:p>
    <w:p w14:paraId="193268FF" w14:textId="77777777" w:rsidR="00940189" w:rsidRPr="009D3D7A" w:rsidRDefault="00940189" w:rsidP="005D6D4C">
      <w:pPr>
        <w:jc w:val="both"/>
        <w:rPr>
          <w:rFonts w:ascii="Arial" w:hAnsi="Arial" w:cs="Arial"/>
          <w:b w:val="0"/>
          <w:sz w:val="22"/>
          <w:szCs w:val="22"/>
        </w:rPr>
      </w:pPr>
    </w:p>
    <w:p w14:paraId="3DF2CFC9" w14:textId="77777777" w:rsidR="00940189" w:rsidRPr="009D3D7A" w:rsidRDefault="00940189" w:rsidP="005D6D4C">
      <w:pPr>
        <w:jc w:val="both"/>
        <w:rPr>
          <w:rFonts w:ascii="Arial" w:hAnsi="Arial" w:cs="Arial"/>
          <w:b w:val="0"/>
          <w:sz w:val="22"/>
          <w:szCs w:val="22"/>
        </w:rPr>
      </w:pPr>
    </w:p>
    <w:p w14:paraId="271A20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CONSENTIMIENTO</w:t>
      </w:r>
    </w:p>
    <w:p w14:paraId="30709B59" w14:textId="77777777" w:rsidR="00940189" w:rsidRPr="009D3D7A" w:rsidRDefault="00940189" w:rsidP="005D6D4C">
      <w:pPr>
        <w:jc w:val="both"/>
        <w:rPr>
          <w:rFonts w:ascii="Arial" w:hAnsi="Arial" w:cs="Arial"/>
          <w:b w:val="0"/>
          <w:sz w:val="22"/>
          <w:szCs w:val="22"/>
        </w:rPr>
      </w:pPr>
    </w:p>
    <w:p w14:paraId="6B046E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240E89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1700.- El consentimiento puede ser expreso o tácito. Es expreso cuando se manifiesta verbalmente, por escrito, por medios electrónicos, ópticos, a través de cualquier otro medio tecnológico o por signos inequívocos. El tácito resultará de hechos o de actos que lo presupongan o que autoricen a presumirlo, excepto en los casos en que por ley o por convenio la voluntad deba manifestarse expresamente.</w:t>
      </w:r>
    </w:p>
    <w:p w14:paraId="5CBDA4E0" w14:textId="77777777" w:rsidR="00940189" w:rsidRPr="009D3D7A" w:rsidRDefault="00940189" w:rsidP="005D6D4C">
      <w:pPr>
        <w:jc w:val="both"/>
        <w:rPr>
          <w:rFonts w:ascii="Arial" w:hAnsi="Arial" w:cs="Arial"/>
          <w:b w:val="0"/>
          <w:sz w:val="22"/>
          <w:szCs w:val="22"/>
        </w:rPr>
      </w:pPr>
    </w:p>
    <w:p w14:paraId="726B1A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1701.- Toda persona que propone a otra la celebración de un contrato fijándole un plazo para aceptar, queda ligada por su oferta hasta la expiración del plazo.</w:t>
      </w:r>
    </w:p>
    <w:p w14:paraId="11D5A43A" w14:textId="77777777" w:rsidR="00940189" w:rsidRPr="009D3D7A" w:rsidRDefault="00940189" w:rsidP="005D6D4C">
      <w:pPr>
        <w:jc w:val="both"/>
        <w:rPr>
          <w:rFonts w:ascii="Arial" w:hAnsi="Arial" w:cs="Arial"/>
          <w:b w:val="0"/>
          <w:sz w:val="22"/>
          <w:szCs w:val="22"/>
        </w:rPr>
      </w:pPr>
    </w:p>
    <w:p w14:paraId="4C0A08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380388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1702.- Cuando la oferta se haga a una persona presente, sin fijación de plazo para aceptarla, el autor de la oferta queda desligado si la aceptación no se hace inmediatamente. La misma regla se aplicará a la oferta hecha por teléfono, por medios electrónicos, ópticos o a través de cualquier otro medio tecnológico que permita la expresión de la oferta y la aceptación de ésta en forma inmediata.</w:t>
      </w:r>
    </w:p>
    <w:p w14:paraId="7A923AF5" w14:textId="77777777" w:rsidR="00940189" w:rsidRPr="009D3D7A" w:rsidRDefault="00940189" w:rsidP="005D6D4C">
      <w:pPr>
        <w:jc w:val="both"/>
        <w:rPr>
          <w:rFonts w:ascii="Arial" w:hAnsi="Arial" w:cs="Arial"/>
          <w:b w:val="0"/>
          <w:sz w:val="22"/>
          <w:szCs w:val="22"/>
        </w:rPr>
      </w:pPr>
    </w:p>
    <w:p w14:paraId="56ECC2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1703.- Cuando la oferta se haga sin fijación de plazo a una persona no presente, el autor de la oferta quedará ligado durante tres días, además del tiempo necesario para la ida y vuelta regular del correo público, o del que se juzgue bastante, no habiendo correo público, según las distancias y la facilidad o dificultad de las comunicaciones.</w:t>
      </w:r>
    </w:p>
    <w:p w14:paraId="53EFF396" w14:textId="77777777" w:rsidR="00940189" w:rsidRPr="009D3D7A" w:rsidRDefault="00940189" w:rsidP="005D6D4C">
      <w:pPr>
        <w:jc w:val="both"/>
        <w:rPr>
          <w:rFonts w:ascii="Arial" w:hAnsi="Arial" w:cs="Arial"/>
          <w:b w:val="0"/>
          <w:sz w:val="22"/>
          <w:szCs w:val="22"/>
        </w:rPr>
      </w:pPr>
    </w:p>
    <w:p w14:paraId="376097F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1704.- El contrato se forma en el momento en que el proponente recibe la aceptación, estando ligado por su oferta según los artículos precedentes.</w:t>
      </w:r>
    </w:p>
    <w:p w14:paraId="0FB28360" w14:textId="77777777" w:rsidR="00940189" w:rsidRPr="009D3D7A" w:rsidRDefault="00940189" w:rsidP="005D6D4C">
      <w:pPr>
        <w:jc w:val="both"/>
        <w:rPr>
          <w:rFonts w:ascii="Arial" w:hAnsi="Arial" w:cs="Arial"/>
          <w:b w:val="0"/>
          <w:sz w:val="22"/>
          <w:szCs w:val="22"/>
        </w:rPr>
      </w:pPr>
    </w:p>
    <w:p w14:paraId="4E66A6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1705.- La oferta se considerará como no hecha si la retira su autor y el destinatario recibe la retractación antes que la oferta. La misma regla se aplica al caso en que se retire la aceptación.</w:t>
      </w:r>
    </w:p>
    <w:p w14:paraId="530F9323" w14:textId="77777777" w:rsidR="00940189" w:rsidRPr="009D3D7A" w:rsidRDefault="00940189" w:rsidP="005D6D4C">
      <w:pPr>
        <w:jc w:val="both"/>
        <w:rPr>
          <w:rFonts w:ascii="Arial" w:hAnsi="Arial" w:cs="Arial"/>
          <w:b w:val="0"/>
          <w:sz w:val="22"/>
          <w:szCs w:val="22"/>
        </w:rPr>
      </w:pPr>
    </w:p>
    <w:p w14:paraId="178C76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1706.- Si al tiempo de la aceptación hubiere fallecido el proponente, sin que el aceptante fuere sabedor de su muerte, quedarán los herederos de aquél obligados a sostener el contrato.</w:t>
      </w:r>
    </w:p>
    <w:p w14:paraId="02AA6BE9" w14:textId="77777777" w:rsidR="00940189" w:rsidRPr="009D3D7A" w:rsidRDefault="00940189" w:rsidP="005D6D4C">
      <w:pPr>
        <w:jc w:val="both"/>
        <w:rPr>
          <w:rFonts w:ascii="Arial" w:hAnsi="Arial" w:cs="Arial"/>
          <w:b w:val="0"/>
          <w:sz w:val="22"/>
          <w:szCs w:val="22"/>
        </w:rPr>
      </w:pPr>
    </w:p>
    <w:p w14:paraId="5EFA7C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1707.- El proponente quedará libre de su oferta cuando la respuesta que reciba no sea una aceptación lisa y llana, sino que importe modificación de la primera. En este caso la respuesta se considera como nueva proposición que se regirá por lo dispuesto en los artículos anteriores.</w:t>
      </w:r>
    </w:p>
    <w:p w14:paraId="4A8AC0D7" w14:textId="77777777" w:rsidR="00940189" w:rsidRPr="009D3D7A" w:rsidRDefault="00940189" w:rsidP="005D6D4C">
      <w:pPr>
        <w:jc w:val="both"/>
        <w:rPr>
          <w:rFonts w:ascii="Arial" w:hAnsi="Arial" w:cs="Arial"/>
          <w:b w:val="0"/>
          <w:sz w:val="22"/>
          <w:szCs w:val="22"/>
        </w:rPr>
      </w:pPr>
    </w:p>
    <w:p w14:paraId="4814DE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1708.- La propuesta y aceptación hecha por telégrafo producen efecto si los contratantes con anterioridad habían estipulado por escrito esta manera de contratar, y si los originales de los respectivos telegramas contienen las firmas de los contratantes y los signos convencionales establecidos entre ellos.</w:t>
      </w:r>
    </w:p>
    <w:p w14:paraId="63BB2C15" w14:textId="77777777" w:rsidR="00940189" w:rsidRPr="009D3D7A" w:rsidRDefault="00940189" w:rsidP="005D6D4C">
      <w:pPr>
        <w:jc w:val="both"/>
        <w:rPr>
          <w:rFonts w:ascii="Arial" w:hAnsi="Arial" w:cs="Arial"/>
          <w:b w:val="0"/>
          <w:sz w:val="22"/>
          <w:szCs w:val="22"/>
        </w:rPr>
      </w:pPr>
    </w:p>
    <w:p w14:paraId="1E9706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22EEE8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 reconocerá plena validez y fuerza obligatoria a la propuesta o aceptación de la misma hechas mediante el uso de medios electrónicos, ópticos o a través de cualquier otro medio tecnológico.</w:t>
      </w:r>
    </w:p>
    <w:p w14:paraId="425E7579" w14:textId="77777777" w:rsidR="00940189" w:rsidRPr="009D3D7A" w:rsidRDefault="00940189" w:rsidP="005D6D4C">
      <w:pPr>
        <w:jc w:val="both"/>
        <w:rPr>
          <w:rFonts w:ascii="Arial" w:hAnsi="Arial" w:cs="Arial"/>
          <w:b w:val="0"/>
          <w:sz w:val="22"/>
          <w:szCs w:val="22"/>
        </w:rPr>
      </w:pPr>
    </w:p>
    <w:p w14:paraId="3CCD83C4" w14:textId="77777777" w:rsidR="00940189" w:rsidRPr="009D3D7A" w:rsidRDefault="00940189" w:rsidP="005D6D4C">
      <w:pPr>
        <w:jc w:val="both"/>
        <w:rPr>
          <w:rFonts w:ascii="Arial" w:hAnsi="Arial" w:cs="Arial"/>
          <w:b w:val="0"/>
          <w:sz w:val="22"/>
          <w:szCs w:val="22"/>
        </w:rPr>
      </w:pPr>
    </w:p>
    <w:p w14:paraId="3344C3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VICIOS DEL CONSENTIMIENTO</w:t>
      </w:r>
    </w:p>
    <w:p w14:paraId="70169CE0" w14:textId="77777777" w:rsidR="00940189" w:rsidRPr="009D3D7A" w:rsidRDefault="00940189" w:rsidP="005D6D4C">
      <w:pPr>
        <w:jc w:val="both"/>
        <w:rPr>
          <w:rFonts w:ascii="Arial" w:hAnsi="Arial" w:cs="Arial"/>
          <w:b w:val="0"/>
          <w:sz w:val="22"/>
          <w:szCs w:val="22"/>
        </w:rPr>
      </w:pPr>
    </w:p>
    <w:p w14:paraId="2E8D2E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1709.- El consentimiento no es válido si ha sido dado por error, arrancado por violencia o sorprendido por dolo.</w:t>
      </w:r>
    </w:p>
    <w:p w14:paraId="793B82A2" w14:textId="77777777" w:rsidR="00940189" w:rsidRPr="009D3D7A" w:rsidRDefault="00940189" w:rsidP="005D6D4C">
      <w:pPr>
        <w:jc w:val="both"/>
        <w:rPr>
          <w:rFonts w:ascii="Arial" w:hAnsi="Arial" w:cs="Arial"/>
          <w:b w:val="0"/>
          <w:sz w:val="22"/>
          <w:szCs w:val="22"/>
        </w:rPr>
      </w:pPr>
    </w:p>
    <w:p w14:paraId="7B0F7C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1710.- El error de derecho o de hecho invalida el contrato cuando recae sobre el motivo determinante de la voluntad de cualquiera de los que contratan, si en el acto de la celebración se declara ese motivo o si se prueba por las circunstancias del mismo contrato que se celebró éste en el falso supuesto que lo motivó y no por otra causa.</w:t>
      </w:r>
    </w:p>
    <w:p w14:paraId="1C16306D" w14:textId="77777777" w:rsidR="00940189" w:rsidRPr="009D3D7A" w:rsidRDefault="00940189" w:rsidP="005D6D4C">
      <w:pPr>
        <w:jc w:val="both"/>
        <w:rPr>
          <w:rFonts w:ascii="Arial" w:hAnsi="Arial" w:cs="Arial"/>
          <w:b w:val="0"/>
          <w:sz w:val="22"/>
          <w:szCs w:val="22"/>
        </w:rPr>
      </w:pPr>
    </w:p>
    <w:p w14:paraId="1A4C80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1711.- El error de cálculo solo da lugar a que se rectifique.</w:t>
      </w:r>
    </w:p>
    <w:p w14:paraId="03E1932A" w14:textId="77777777" w:rsidR="00940189" w:rsidRPr="009D3D7A" w:rsidRDefault="00940189" w:rsidP="005D6D4C">
      <w:pPr>
        <w:jc w:val="both"/>
        <w:rPr>
          <w:rFonts w:ascii="Arial" w:hAnsi="Arial" w:cs="Arial"/>
          <w:b w:val="0"/>
          <w:sz w:val="22"/>
          <w:szCs w:val="22"/>
        </w:rPr>
      </w:pPr>
    </w:p>
    <w:p w14:paraId="7FD759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1712.- Se entiende por dolo en los contratos, cualquiera sugestión o artificio que se emplee para inducir a error o mantener en él a alguno de los contratantes; y por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la disimulación del error de uno de los contratantes, una vez conocido.</w:t>
      </w:r>
    </w:p>
    <w:p w14:paraId="03898471" w14:textId="77777777" w:rsidR="00940189" w:rsidRPr="009D3D7A" w:rsidRDefault="00940189" w:rsidP="005D6D4C">
      <w:pPr>
        <w:jc w:val="both"/>
        <w:rPr>
          <w:rFonts w:ascii="Arial" w:hAnsi="Arial" w:cs="Arial"/>
          <w:b w:val="0"/>
          <w:sz w:val="22"/>
          <w:szCs w:val="22"/>
        </w:rPr>
      </w:pPr>
    </w:p>
    <w:p w14:paraId="4DAA8F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1713.- El dolo o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 una de las partes y el dolo que proviene de un tercero, sabiéndolo aquélla, anulan el contrato si ha sido la causa determinante de este acto jurídico.</w:t>
      </w:r>
    </w:p>
    <w:p w14:paraId="2355169D" w14:textId="77777777" w:rsidR="00940189" w:rsidRPr="009D3D7A" w:rsidRDefault="00940189" w:rsidP="005D6D4C">
      <w:pPr>
        <w:jc w:val="both"/>
        <w:rPr>
          <w:rFonts w:ascii="Arial" w:hAnsi="Arial" w:cs="Arial"/>
          <w:b w:val="0"/>
          <w:sz w:val="22"/>
          <w:szCs w:val="22"/>
        </w:rPr>
      </w:pPr>
    </w:p>
    <w:p w14:paraId="125159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1714.- Si ambas partes proceden con dolo, ninguna de ellas puede alegar la nulidad del acto o reclamarse indemnizaciones.</w:t>
      </w:r>
    </w:p>
    <w:p w14:paraId="55F3D195" w14:textId="77777777" w:rsidR="00940189" w:rsidRPr="009D3D7A" w:rsidRDefault="00940189" w:rsidP="005D6D4C">
      <w:pPr>
        <w:jc w:val="both"/>
        <w:rPr>
          <w:rFonts w:ascii="Arial" w:hAnsi="Arial" w:cs="Arial"/>
          <w:b w:val="0"/>
          <w:sz w:val="22"/>
          <w:szCs w:val="22"/>
        </w:rPr>
      </w:pPr>
    </w:p>
    <w:p w14:paraId="05BC1D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1715.- Es nulo el contrato celebrado por violencia, ya provenga ésta de alguno de los contratantes, ya de un tercero, interesado o no en el contrato.</w:t>
      </w:r>
    </w:p>
    <w:p w14:paraId="1CD66898" w14:textId="77777777" w:rsidR="00940189" w:rsidRPr="009D3D7A" w:rsidRDefault="00940189" w:rsidP="005D6D4C">
      <w:pPr>
        <w:jc w:val="both"/>
        <w:rPr>
          <w:rFonts w:ascii="Arial" w:hAnsi="Arial" w:cs="Arial"/>
          <w:b w:val="0"/>
          <w:sz w:val="22"/>
          <w:szCs w:val="22"/>
        </w:rPr>
      </w:pPr>
    </w:p>
    <w:p w14:paraId="68775D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1716.- Hay violencia cuando se emplea fuerza física o amenazas que importen peligro de perder la vida, la honra, la libertad, la salud, o una parte considerable de los bienes del contratante, de su cónyuge, de sus ascendientes, de sus descendientes o de sus parientes colaterales dentro del segundo grado.</w:t>
      </w:r>
    </w:p>
    <w:p w14:paraId="46400A8E" w14:textId="77777777" w:rsidR="00940189" w:rsidRPr="009D3D7A" w:rsidRDefault="00940189" w:rsidP="005D6D4C">
      <w:pPr>
        <w:jc w:val="both"/>
        <w:rPr>
          <w:rFonts w:ascii="Arial" w:hAnsi="Arial" w:cs="Arial"/>
          <w:b w:val="0"/>
          <w:sz w:val="22"/>
          <w:szCs w:val="22"/>
        </w:rPr>
      </w:pPr>
    </w:p>
    <w:p w14:paraId="21E1C1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1717.- El temor reverencial, esto es, el solo temor de desagradar a las personas a quienes se debe sumisión y respeto, no basta para viciar el consentimiento.</w:t>
      </w:r>
    </w:p>
    <w:p w14:paraId="6CD980DB" w14:textId="77777777" w:rsidR="00940189" w:rsidRPr="009D3D7A" w:rsidRDefault="00940189" w:rsidP="005D6D4C">
      <w:pPr>
        <w:jc w:val="both"/>
        <w:rPr>
          <w:rFonts w:ascii="Arial" w:hAnsi="Arial" w:cs="Arial"/>
          <w:b w:val="0"/>
          <w:sz w:val="22"/>
          <w:szCs w:val="22"/>
        </w:rPr>
      </w:pPr>
    </w:p>
    <w:p w14:paraId="6F3130A4" w14:textId="6FCC0BD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1718.- Las consideraciones generales que los contratantes expusieren sobre los provechos y perjuicios que naturalmente pueden resultar de la celebración o no celebración del contrato, y que no importen engaño o amenaza</w:t>
      </w:r>
      <w:r w:rsidR="0063608A" w:rsidRPr="009D3D7A">
        <w:rPr>
          <w:rFonts w:ascii="Arial" w:hAnsi="Arial" w:cs="Arial"/>
          <w:b w:val="0"/>
          <w:sz w:val="22"/>
          <w:szCs w:val="22"/>
        </w:rPr>
        <w:t xml:space="preserve"> </w:t>
      </w:r>
      <w:r w:rsidRPr="009D3D7A">
        <w:rPr>
          <w:rFonts w:ascii="Arial" w:hAnsi="Arial" w:cs="Arial"/>
          <w:b w:val="0"/>
          <w:sz w:val="22"/>
          <w:szCs w:val="22"/>
        </w:rPr>
        <w:t>alguna de las partes, no serán tomadas en cuenta al calificar el dolo o la violencia.</w:t>
      </w:r>
    </w:p>
    <w:p w14:paraId="4D23F0C0" w14:textId="77777777" w:rsidR="00940189" w:rsidRPr="009D3D7A" w:rsidRDefault="00940189" w:rsidP="005D6D4C">
      <w:pPr>
        <w:jc w:val="both"/>
        <w:rPr>
          <w:rFonts w:ascii="Arial" w:hAnsi="Arial" w:cs="Arial"/>
          <w:b w:val="0"/>
          <w:sz w:val="22"/>
          <w:szCs w:val="22"/>
        </w:rPr>
      </w:pPr>
    </w:p>
    <w:p w14:paraId="76D7C2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1719.- No es lícito renunciar para lo futuro la nulidad que resulte del dolo o de la violencia.</w:t>
      </w:r>
    </w:p>
    <w:p w14:paraId="4E43FC8C" w14:textId="77777777" w:rsidR="00940189" w:rsidRPr="009D3D7A" w:rsidRDefault="00940189" w:rsidP="005D6D4C">
      <w:pPr>
        <w:jc w:val="both"/>
        <w:rPr>
          <w:rFonts w:ascii="Arial" w:hAnsi="Arial" w:cs="Arial"/>
          <w:b w:val="0"/>
          <w:sz w:val="22"/>
          <w:szCs w:val="22"/>
        </w:rPr>
      </w:pPr>
    </w:p>
    <w:p w14:paraId="213C64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1720.- Si habiendo cesado la violencia o siendo conocido el dolo, el que sufrió la violencia o padeció el engaño ratifica el contrato, no puede en lo sucesivo reclamar por semejantes vicios.</w:t>
      </w:r>
    </w:p>
    <w:p w14:paraId="24F77D75" w14:textId="77777777" w:rsidR="00940189" w:rsidRPr="009D3D7A" w:rsidRDefault="00940189" w:rsidP="0064003C">
      <w:pPr>
        <w:jc w:val="both"/>
        <w:rPr>
          <w:rFonts w:ascii="Arial" w:hAnsi="Arial" w:cs="Arial"/>
          <w:b w:val="0"/>
          <w:sz w:val="22"/>
          <w:szCs w:val="22"/>
        </w:rPr>
      </w:pPr>
    </w:p>
    <w:p w14:paraId="59EDB531"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(ADICIONADO, P.O. 16 DE ENERO DE 2026)</w:t>
      </w:r>
    </w:p>
    <w:p w14:paraId="14C24006" w14:textId="6B273373"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 xml:space="preserve">Art. 1720 </w:t>
      </w:r>
      <w:proofErr w:type="gramStart"/>
      <w:r w:rsidRPr="000E7D02">
        <w:rPr>
          <w:rFonts w:ascii="Arial" w:eastAsia="Arial" w:hAnsi="Arial" w:cs="Arial"/>
          <w:b w:val="0"/>
          <w:bCs/>
          <w:sz w:val="22"/>
          <w:szCs w:val="22"/>
        </w:rPr>
        <w:t>Bis.-</w:t>
      </w:r>
      <w:proofErr w:type="gramEnd"/>
      <w:r w:rsidRPr="000E7D02">
        <w:rPr>
          <w:rFonts w:ascii="Arial" w:eastAsia="Arial" w:hAnsi="Arial" w:cs="Arial"/>
          <w:b w:val="0"/>
          <w:bCs/>
          <w:sz w:val="22"/>
          <w:szCs w:val="22"/>
        </w:rPr>
        <w:t xml:space="preserve"> Se considera como preventa de compra inmobiliaria el ofrecimiento de compra de un bien inmueble respecto del cual, al momento del ofrecimiento, el titular del futuro bien inmueble no se encuentra en posibilidad jurídica de transmitir la propiedad por estar en proceso de construcción, urbanización o desarrollo, conforme a la ley en materia de desarrollo urbano y no contar con la autorización de ventas respectiva.</w:t>
      </w:r>
    </w:p>
    <w:p w14:paraId="7B1EE9C3" w14:textId="77777777" w:rsidR="0064003C" w:rsidRPr="000E7D02" w:rsidRDefault="0064003C" w:rsidP="0064003C">
      <w:pPr>
        <w:jc w:val="both"/>
        <w:rPr>
          <w:rFonts w:ascii="Arial" w:eastAsia="Arial" w:hAnsi="Arial" w:cs="Arial"/>
          <w:b w:val="0"/>
          <w:bCs/>
          <w:sz w:val="22"/>
          <w:szCs w:val="22"/>
        </w:rPr>
      </w:pPr>
    </w:p>
    <w:p w14:paraId="1821B6F1"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(ADICIONADO, P.O. 16 DE ENERO DE 2026)</w:t>
      </w:r>
    </w:p>
    <w:p w14:paraId="6BFAD7E5"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 xml:space="preserve">Art. 1720 Bis 1.- El documento en que conste la preventa de compra inmobiliaria deberá contener al menos lo siguiente: </w:t>
      </w:r>
    </w:p>
    <w:p w14:paraId="1139685A" w14:textId="77777777" w:rsidR="0064003C" w:rsidRPr="000E7D02" w:rsidRDefault="0064003C" w:rsidP="0064003C">
      <w:pPr>
        <w:jc w:val="both"/>
        <w:rPr>
          <w:rFonts w:ascii="Arial" w:eastAsia="Arial" w:hAnsi="Arial" w:cs="Arial"/>
          <w:b w:val="0"/>
          <w:bCs/>
          <w:sz w:val="22"/>
          <w:szCs w:val="22"/>
        </w:rPr>
      </w:pPr>
    </w:p>
    <w:p w14:paraId="6264F76C" w14:textId="5DCE1EA5" w:rsidR="0064003C" w:rsidRPr="000E7D02" w:rsidRDefault="0064003C" w:rsidP="0064003C">
      <w:pPr>
        <w:pBdr>
          <w:top w:val="nil"/>
          <w:left w:val="nil"/>
          <w:bottom w:val="nil"/>
          <w:right w:val="nil"/>
          <w:between w:val="nil"/>
        </w:pBdr>
        <w:spacing w:line="360" w:lineRule="auto"/>
        <w:jc w:val="both"/>
        <w:rPr>
          <w:rFonts w:ascii="Arial" w:eastAsia="Arial" w:hAnsi="Arial" w:cs="Arial"/>
          <w:b w:val="0"/>
          <w:bCs/>
          <w:color w:val="000000"/>
          <w:sz w:val="22"/>
          <w:szCs w:val="22"/>
        </w:rPr>
      </w:pPr>
      <w:r w:rsidRPr="000E7D02">
        <w:rPr>
          <w:rFonts w:ascii="Arial" w:eastAsia="Arial" w:hAnsi="Arial" w:cs="Arial"/>
          <w:b w:val="0"/>
          <w:bCs/>
          <w:color w:val="000000"/>
          <w:sz w:val="22"/>
          <w:szCs w:val="22"/>
        </w:rPr>
        <w:t>I. Nombre y domicilio del oferente;</w:t>
      </w:r>
    </w:p>
    <w:p w14:paraId="5674C2F3" w14:textId="77777777" w:rsidR="0064003C" w:rsidRPr="000E7D02" w:rsidRDefault="0064003C" w:rsidP="0064003C">
      <w:pPr>
        <w:pBdr>
          <w:top w:val="nil"/>
          <w:left w:val="nil"/>
          <w:bottom w:val="nil"/>
          <w:right w:val="nil"/>
          <w:between w:val="nil"/>
        </w:pBdr>
        <w:jc w:val="both"/>
        <w:rPr>
          <w:rFonts w:ascii="Arial" w:eastAsia="Arial" w:hAnsi="Arial" w:cs="Arial"/>
          <w:b w:val="0"/>
          <w:bCs/>
          <w:color w:val="000000"/>
          <w:sz w:val="22"/>
          <w:szCs w:val="22"/>
        </w:rPr>
      </w:pPr>
    </w:p>
    <w:p w14:paraId="5867C083" w14:textId="30E113E5" w:rsidR="0064003C" w:rsidRPr="000E7D02" w:rsidRDefault="0064003C" w:rsidP="0064003C">
      <w:pPr>
        <w:pBdr>
          <w:top w:val="nil"/>
          <w:left w:val="nil"/>
          <w:bottom w:val="nil"/>
          <w:right w:val="nil"/>
          <w:between w:val="nil"/>
        </w:pBdr>
        <w:spacing w:line="360" w:lineRule="auto"/>
        <w:jc w:val="both"/>
        <w:rPr>
          <w:rFonts w:ascii="Arial" w:eastAsia="Arial" w:hAnsi="Arial" w:cs="Arial"/>
          <w:b w:val="0"/>
          <w:bCs/>
          <w:color w:val="000000"/>
          <w:sz w:val="22"/>
          <w:szCs w:val="22"/>
        </w:rPr>
      </w:pPr>
      <w:r w:rsidRPr="000E7D02">
        <w:rPr>
          <w:rFonts w:ascii="Arial" w:eastAsia="Arial" w:hAnsi="Arial" w:cs="Arial"/>
          <w:b w:val="0"/>
          <w:bCs/>
          <w:color w:val="000000"/>
          <w:sz w:val="22"/>
          <w:szCs w:val="22"/>
        </w:rPr>
        <w:t>II. Datos de una cuenta bancaria del oferente;</w:t>
      </w:r>
    </w:p>
    <w:p w14:paraId="1F51526F" w14:textId="77777777" w:rsidR="0064003C" w:rsidRPr="000E7D02" w:rsidRDefault="0064003C" w:rsidP="0064003C">
      <w:pPr>
        <w:pBdr>
          <w:top w:val="nil"/>
          <w:left w:val="nil"/>
          <w:bottom w:val="nil"/>
          <w:right w:val="nil"/>
          <w:between w:val="nil"/>
        </w:pBdr>
        <w:jc w:val="both"/>
        <w:rPr>
          <w:rFonts w:ascii="Arial" w:eastAsia="Arial" w:hAnsi="Arial" w:cs="Arial"/>
          <w:b w:val="0"/>
          <w:bCs/>
          <w:color w:val="000000"/>
          <w:sz w:val="22"/>
          <w:szCs w:val="22"/>
        </w:rPr>
      </w:pPr>
    </w:p>
    <w:p w14:paraId="0DD434EF" w14:textId="79EA1D8D" w:rsidR="0064003C" w:rsidRPr="000E7D02" w:rsidRDefault="0064003C" w:rsidP="0064003C">
      <w:pPr>
        <w:pBdr>
          <w:top w:val="nil"/>
          <w:left w:val="nil"/>
          <w:bottom w:val="nil"/>
          <w:right w:val="nil"/>
          <w:between w:val="nil"/>
        </w:pBdr>
        <w:spacing w:line="360" w:lineRule="auto"/>
        <w:jc w:val="both"/>
        <w:rPr>
          <w:rFonts w:ascii="Arial" w:eastAsia="Arial" w:hAnsi="Arial" w:cs="Arial"/>
          <w:b w:val="0"/>
          <w:bCs/>
          <w:color w:val="000000"/>
          <w:sz w:val="22"/>
          <w:szCs w:val="22"/>
        </w:rPr>
      </w:pPr>
      <w:r w:rsidRPr="000E7D02">
        <w:rPr>
          <w:rFonts w:ascii="Arial" w:eastAsia="Arial" w:hAnsi="Arial" w:cs="Arial"/>
          <w:b w:val="0"/>
          <w:bCs/>
          <w:color w:val="000000"/>
          <w:sz w:val="22"/>
          <w:szCs w:val="22"/>
        </w:rPr>
        <w:t>III. Nombre y domicilio del destinatario de la oferta;</w:t>
      </w:r>
    </w:p>
    <w:p w14:paraId="20FF68AD" w14:textId="77777777" w:rsidR="0064003C" w:rsidRPr="000E7D02" w:rsidRDefault="0064003C" w:rsidP="0064003C">
      <w:pPr>
        <w:pBdr>
          <w:top w:val="nil"/>
          <w:left w:val="nil"/>
          <w:bottom w:val="nil"/>
          <w:right w:val="nil"/>
          <w:between w:val="nil"/>
        </w:pBdr>
        <w:jc w:val="both"/>
        <w:rPr>
          <w:rFonts w:ascii="Arial" w:eastAsia="Arial" w:hAnsi="Arial" w:cs="Arial"/>
          <w:b w:val="0"/>
          <w:bCs/>
          <w:color w:val="000000"/>
          <w:sz w:val="22"/>
          <w:szCs w:val="22"/>
        </w:rPr>
      </w:pPr>
    </w:p>
    <w:p w14:paraId="015F8301" w14:textId="1460DDA3" w:rsidR="0064003C" w:rsidRPr="000E7D02" w:rsidRDefault="0064003C" w:rsidP="0064003C">
      <w:pPr>
        <w:pBdr>
          <w:top w:val="nil"/>
          <w:left w:val="nil"/>
          <w:bottom w:val="nil"/>
          <w:right w:val="nil"/>
          <w:between w:val="nil"/>
        </w:pBdr>
        <w:spacing w:line="360" w:lineRule="auto"/>
        <w:jc w:val="both"/>
        <w:rPr>
          <w:rFonts w:ascii="Arial" w:eastAsia="Arial" w:hAnsi="Arial" w:cs="Arial"/>
          <w:b w:val="0"/>
          <w:bCs/>
          <w:color w:val="000000"/>
          <w:sz w:val="22"/>
          <w:szCs w:val="22"/>
        </w:rPr>
      </w:pPr>
      <w:r w:rsidRPr="000E7D02">
        <w:rPr>
          <w:rFonts w:ascii="Arial" w:eastAsia="Arial" w:hAnsi="Arial" w:cs="Arial"/>
          <w:b w:val="0"/>
          <w:bCs/>
          <w:color w:val="000000"/>
          <w:sz w:val="22"/>
          <w:szCs w:val="22"/>
        </w:rPr>
        <w:t>IV. Datos de una cuenta bancaria del destinatario;</w:t>
      </w:r>
    </w:p>
    <w:p w14:paraId="48315BC9" w14:textId="77777777" w:rsidR="0064003C" w:rsidRPr="000E7D02" w:rsidRDefault="0064003C" w:rsidP="0064003C">
      <w:pPr>
        <w:pBdr>
          <w:top w:val="nil"/>
          <w:left w:val="nil"/>
          <w:bottom w:val="nil"/>
          <w:right w:val="nil"/>
          <w:between w:val="nil"/>
        </w:pBdr>
        <w:jc w:val="both"/>
        <w:rPr>
          <w:rFonts w:ascii="Arial" w:eastAsia="Arial" w:hAnsi="Arial" w:cs="Arial"/>
          <w:b w:val="0"/>
          <w:bCs/>
          <w:color w:val="000000"/>
          <w:sz w:val="22"/>
          <w:szCs w:val="22"/>
        </w:rPr>
      </w:pPr>
    </w:p>
    <w:p w14:paraId="289AFE1F" w14:textId="3979129F" w:rsidR="0064003C" w:rsidRPr="000E7D02" w:rsidRDefault="0064003C" w:rsidP="0064003C">
      <w:pPr>
        <w:pBdr>
          <w:top w:val="nil"/>
          <w:left w:val="nil"/>
          <w:bottom w:val="nil"/>
          <w:right w:val="nil"/>
          <w:between w:val="nil"/>
        </w:pBdr>
        <w:spacing w:line="360" w:lineRule="auto"/>
        <w:jc w:val="both"/>
        <w:rPr>
          <w:rFonts w:ascii="Arial" w:eastAsia="Arial" w:hAnsi="Arial" w:cs="Arial"/>
          <w:b w:val="0"/>
          <w:bCs/>
          <w:color w:val="000000"/>
          <w:sz w:val="22"/>
          <w:szCs w:val="22"/>
        </w:rPr>
      </w:pPr>
      <w:r w:rsidRPr="000E7D02">
        <w:rPr>
          <w:rFonts w:ascii="Arial" w:eastAsia="Arial" w:hAnsi="Arial" w:cs="Arial"/>
          <w:b w:val="0"/>
          <w:bCs/>
          <w:color w:val="000000"/>
          <w:sz w:val="22"/>
          <w:szCs w:val="22"/>
        </w:rPr>
        <w:t xml:space="preserve">V. Los datos de identificación </w:t>
      </w:r>
      <w:proofErr w:type="gramStart"/>
      <w:r w:rsidRPr="000E7D02">
        <w:rPr>
          <w:rFonts w:ascii="Arial" w:eastAsia="Arial" w:hAnsi="Arial" w:cs="Arial"/>
          <w:b w:val="0"/>
          <w:bCs/>
          <w:color w:val="000000"/>
          <w:sz w:val="22"/>
          <w:szCs w:val="22"/>
        </w:rPr>
        <w:t>del bien inmueble materia</w:t>
      </w:r>
      <w:proofErr w:type="gramEnd"/>
      <w:r w:rsidRPr="000E7D02">
        <w:rPr>
          <w:rFonts w:ascii="Arial" w:eastAsia="Arial" w:hAnsi="Arial" w:cs="Arial"/>
          <w:b w:val="0"/>
          <w:bCs/>
          <w:color w:val="000000"/>
          <w:sz w:val="22"/>
          <w:szCs w:val="22"/>
        </w:rPr>
        <w:t xml:space="preserve"> del ofrecimiento; </w:t>
      </w:r>
    </w:p>
    <w:p w14:paraId="5D13B0DE" w14:textId="77777777" w:rsidR="0064003C" w:rsidRPr="000E7D02" w:rsidRDefault="0064003C" w:rsidP="0064003C">
      <w:pPr>
        <w:pBdr>
          <w:top w:val="nil"/>
          <w:left w:val="nil"/>
          <w:bottom w:val="nil"/>
          <w:right w:val="nil"/>
          <w:between w:val="nil"/>
        </w:pBdr>
        <w:jc w:val="both"/>
        <w:rPr>
          <w:rFonts w:ascii="Arial" w:eastAsia="Arial" w:hAnsi="Arial" w:cs="Arial"/>
          <w:b w:val="0"/>
          <w:bCs/>
          <w:color w:val="000000"/>
          <w:sz w:val="22"/>
          <w:szCs w:val="22"/>
        </w:rPr>
      </w:pPr>
    </w:p>
    <w:p w14:paraId="57752B09" w14:textId="78D41C07" w:rsidR="0064003C" w:rsidRPr="000E7D02" w:rsidRDefault="0064003C" w:rsidP="0064003C">
      <w:pPr>
        <w:pBdr>
          <w:top w:val="nil"/>
          <w:left w:val="nil"/>
          <w:bottom w:val="nil"/>
          <w:right w:val="nil"/>
          <w:between w:val="nil"/>
        </w:pBdr>
        <w:spacing w:line="360" w:lineRule="auto"/>
        <w:jc w:val="both"/>
        <w:rPr>
          <w:rFonts w:ascii="Arial" w:eastAsia="Arial" w:hAnsi="Arial" w:cs="Arial"/>
          <w:b w:val="0"/>
          <w:bCs/>
          <w:color w:val="000000"/>
          <w:sz w:val="22"/>
          <w:szCs w:val="22"/>
        </w:rPr>
      </w:pPr>
      <w:r w:rsidRPr="000E7D02">
        <w:rPr>
          <w:rFonts w:ascii="Arial" w:eastAsia="Arial" w:hAnsi="Arial" w:cs="Arial"/>
          <w:b w:val="0"/>
          <w:bCs/>
          <w:color w:val="000000"/>
          <w:sz w:val="22"/>
          <w:szCs w:val="22"/>
        </w:rPr>
        <w:t>VI. La fecha en que se emite la oferta;</w:t>
      </w:r>
    </w:p>
    <w:p w14:paraId="4500D1CF" w14:textId="77777777" w:rsidR="0064003C" w:rsidRPr="000E7D02" w:rsidRDefault="0064003C" w:rsidP="0064003C">
      <w:pPr>
        <w:jc w:val="both"/>
        <w:rPr>
          <w:rFonts w:ascii="Arial" w:eastAsia="Arial" w:hAnsi="Arial" w:cs="Arial"/>
          <w:b w:val="0"/>
          <w:bCs/>
          <w:sz w:val="22"/>
          <w:szCs w:val="22"/>
        </w:rPr>
      </w:pPr>
    </w:p>
    <w:p w14:paraId="6073E715"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(ADICIONADO, P.O. 16 DE ENERO DE 2026)</w:t>
      </w:r>
    </w:p>
    <w:p w14:paraId="4B7DCE5C"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 xml:space="preserve">Art. 1720 Bis 2.- El destinatario de la preventa de compra inmobiliaria no podrá recibir una oferta cuando no sea el titular de la licencia de construcción, vigente, para el desarrollo o construcción del inmueble materia de la oferta, conforme a la ley en materia de desarrollo urbano; a no ser que se encuentre expresamente facultado por el titular de la licencia, debiendo constar dicha facultad por escrito ratificado ante notario público. </w:t>
      </w:r>
    </w:p>
    <w:p w14:paraId="3462894C" w14:textId="77777777" w:rsidR="0064003C" w:rsidRPr="000E7D02" w:rsidRDefault="0064003C" w:rsidP="0064003C">
      <w:pPr>
        <w:jc w:val="both"/>
        <w:rPr>
          <w:rFonts w:ascii="Arial" w:eastAsia="Arial" w:hAnsi="Arial" w:cs="Arial"/>
          <w:b w:val="0"/>
          <w:bCs/>
          <w:sz w:val="22"/>
          <w:szCs w:val="22"/>
        </w:rPr>
      </w:pPr>
    </w:p>
    <w:p w14:paraId="5974FEEC"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(ADICIONADO, P.O. 16 DE ENERO DE 2026)</w:t>
      </w:r>
    </w:p>
    <w:p w14:paraId="4339F556"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Art. 1720 Bis 3.- Recibida una preventa de compra inmobiliaria, el destinatario de la oferta tendrá un plazo máximo de tres meses a partir de su recepción para notificar su aceptación. Vencido el plazo anterior sin que la oferta sea aceptada, se entenderá rechazada.</w:t>
      </w:r>
    </w:p>
    <w:p w14:paraId="2185BE15" w14:textId="77777777" w:rsidR="0064003C" w:rsidRPr="000E7D02" w:rsidRDefault="0064003C" w:rsidP="0064003C">
      <w:pPr>
        <w:jc w:val="both"/>
        <w:rPr>
          <w:rFonts w:ascii="Arial" w:eastAsia="Arial" w:hAnsi="Arial" w:cs="Arial"/>
          <w:b w:val="0"/>
          <w:bCs/>
          <w:sz w:val="22"/>
          <w:szCs w:val="22"/>
        </w:rPr>
      </w:pPr>
    </w:p>
    <w:p w14:paraId="22D9FD4E"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La aceptación de la preventa de compra inmobiliaria en ningún caso se considerará como una compraventa.</w:t>
      </w:r>
    </w:p>
    <w:p w14:paraId="1FD74C5D" w14:textId="77777777" w:rsidR="0064003C" w:rsidRPr="000E7D02" w:rsidRDefault="0064003C" w:rsidP="0064003C">
      <w:pPr>
        <w:jc w:val="both"/>
        <w:rPr>
          <w:rFonts w:ascii="Arial" w:eastAsia="Arial" w:hAnsi="Arial" w:cs="Arial"/>
          <w:b w:val="0"/>
          <w:bCs/>
          <w:sz w:val="22"/>
          <w:szCs w:val="22"/>
        </w:rPr>
      </w:pPr>
    </w:p>
    <w:p w14:paraId="78648BF5"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(ADICIONADO, P.O. 16 DE ENERO DE 2026)</w:t>
      </w:r>
    </w:p>
    <w:p w14:paraId="21995A03"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Art. 1720 Bis 4.- Cuando el oferente realice la entrega de un numerario, como depósito, garantía o por cualquier otro concepto, y éste sea recibido por el destinatario de la oferta, la oferta se tendrá por aceptada.</w:t>
      </w:r>
    </w:p>
    <w:p w14:paraId="131EF0D8" w14:textId="77777777" w:rsidR="0064003C" w:rsidRPr="000E7D02" w:rsidRDefault="0064003C" w:rsidP="0064003C">
      <w:pPr>
        <w:jc w:val="both"/>
        <w:rPr>
          <w:rFonts w:ascii="Arial" w:eastAsia="Arial" w:hAnsi="Arial" w:cs="Arial"/>
          <w:b w:val="0"/>
          <w:bCs/>
          <w:sz w:val="22"/>
          <w:szCs w:val="22"/>
        </w:rPr>
      </w:pPr>
    </w:p>
    <w:p w14:paraId="445A293E"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(ADICIONADO, P.O. 16 DE ENERO DE 2026)</w:t>
      </w:r>
    </w:p>
    <w:p w14:paraId="250A5A73"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 xml:space="preserve">Art. 1720 Bis 5.- Una vez aceptada una preventa de compra inmobiliaria, el destinatario de la oferta deberá informar al oferente en caso de que ocurra alguno de los siguientes supuestos: </w:t>
      </w:r>
    </w:p>
    <w:p w14:paraId="193CA84D" w14:textId="77777777" w:rsidR="0064003C" w:rsidRPr="000E7D02" w:rsidRDefault="0064003C" w:rsidP="0064003C">
      <w:pPr>
        <w:jc w:val="both"/>
        <w:rPr>
          <w:rFonts w:ascii="Arial" w:eastAsia="Arial" w:hAnsi="Arial" w:cs="Arial"/>
          <w:b w:val="0"/>
          <w:bCs/>
          <w:sz w:val="22"/>
          <w:szCs w:val="22"/>
        </w:rPr>
      </w:pPr>
    </w:p>
    <w:p w14:paraId="47114021" w14:textId="175489A4" w:rsidR="0064003C" w:rsidRPr="000E7D02" w:rsidRDefault="0064003C" w:rsidP="0064003C">
      <w:pPr>
        <w:pBdr>
          <w:top w:val="nil"/>
          <w:left w:val="nil"/>
          <w:bottom w:val="nil"/>
          <w:right w:val="nil"/>
          <w:between w:val="nil"/>
        </w:pBdr>
        <w:spacing w:line="360" w:lineRule="auto"/>
        <w:jc w:val="both"/>
        <w:rPr>
          <w:rFonts w:ascii="Arial" w:eastAsia="Arial" w:hAnsi="Arial" w:cs="Arial"/>
          <w:b w:val="0"/>
          <w:bCs/>
          <w:color w:val="000000"/>
          <w:sz w:val="22"/>
          <w:szCs w:val="22"/>
        </w:rPr>
      </w:pPr>
      <w:r w:rsidRPr="000E7D02">
        <w:rPr>
          <w:rFonts w:ascii="Arial" w:eastAsia="Arial" w:hAnsi="Arial" w:cs="Arial"/>
          <w:b w:val="0"/>
          <w:bCs/>
          <w:color w:val="000000"/>
          <w:sz w:val="22"/>
          <w:szCs w:val="22"/>
        </w:rPr>
        <w:t xml:space="preserve">I. En caso de vencimiento de la vigencia de la licencia de construcción o sus prórrogas. </w:t>
      </w:r>
    </w:p>
    <w:p w14:paraId="7BD607A1" w14:textId="77777777" w:rsidR="0064003C" w:rsidRPr="000E7D02" w:rsidRDefault="0064003C" w:rsidP="0064003C">
      <w:pPr>
        <w:pBdr>
          <w:top w:val="nil"/>
          <w:left w:val="nil"/>
          <w:bottom w:val="nil"/>
          <w:right w:val="nil"/>
          <w:between w:val="nil"/>
        </w:pBdr>
        <w:jc w:val="both"/>
        <w:rPr>
          <w:rFonts w:ascii="Arial" w:eastAsia="Arial" w:hAnsi="Arial" w:cs="Arial"/>
          <w:b w:val="0"/>
          <w:bCs/>
          <w:color w:val="000000"/>
          <w:sz w:val="22"/>
          <w:szCs w:val="22"/>
        </w:rPr>
      </w:pPr>
    </w:p>
    <w:p w14:paraId="5CEF9CEE" w14:textId="6DFD0E83" w:rsidR="0064003C" w:rsidRPr="000E7D02" w:rsidRDefault="0064003C" w:rsidP="0064003C">
      <w:pPr>
        <w:pBdr>
          <w:top w:val="nil"/>
          <w:left w:val="nil"/>
          <w:bottom w:val="nil"/>
          <w:right w:val="nil"/>
          <w:between w:val="nil"/>
        </w:pBdr>
        <w:spacing w:line="360" w:lineRule="auto"/>
        <w:jc w:val="both"/>
        <w:rPr>
          <w:rFonts w:ascii="Arial" w:eastAsia="Arial" w:hAnsi="Arial" w:cs="Arial"/>
          <w:b w:val="0"/>
          <w:bCs/>
          <w:color w:val="000000"/>
          <w:sz w:val="22"/>
          <w:szCs w:val="22"/>
        </w:rPr>
      </w:pPr>
      <w:r w:rsidRPr="000E7D02">
        <w:rPr>
          <w:rFonts w:ascii="Arial" w:eastAsia="Arial" w:hAnsi="Arial" w:cs="Arial"/>
          <w:b w:val="0"/>
          <w:bCs/>
          <w:color w:val="000000"/>
          <w:sz w:val="22"/>
          <w:szCs w:val="22"/>
        </w:rPr>
        <w:t>II. En caso de que se niegue la autorización del proyecto ventas, de conformidad con la ley en materia de desarrollo urbano.</w:t>
      </w:r>
    </w:p>
    <w:p w14:paraId="6F643099" w14:textId="77777777" w:rsidR="0064003C" w:rsidRPr="000E7D02" w:rsidRDefault="0064003C" w:rsidP="0064003C">
      <w:pPr>
        <w:jc w:val="both"/>
        <w:rPr>
          <w:rFonts w:ascii="Arial" w:eastAsia="Arial" w:hAnsi="Arial" w:cs="Arial"/>
          <w:b w:val="0"/>
          <w:bCs/>
          <w:sz w:val="22"/>
          <w:szCs w:val="22"/>
        </w:rPr>
      </w:pPr>
    </w:p>
    <w:p w14:paraId="71A94B20"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En estos casos, el oferente podrá revocar la oferta y el destinatario de la oferta quedará obligado a devolver al oferente el numerario que le haya sido entregado con motivo de la oferta, debiendo pagar un interés, legal o convencional, que no podrá ser menor al establecido en el artículo 2289 de este Código. Este derecho no podrá ser objeto de renuncia anticipada por parte del oferente.</w:t>
      </w:r>
    </w:p>
    <w:p w14:paraId="06B3FA0C" w14:textId="77777777" w:rsidR="0064003C" w:rsidRPr="000E7D02" w:rsidRDefault="0064003C" w:rsidP="0064003C">
      <w:pPr>
        <w:jc w:val="both"/>
        <w:rPr>
          <w:rFonts w:ascii="Arial" w:eastAsia="Arial" w:hAnsi="Arial" w:cs="Arial"/>
          <w:b w:val="0"/>
          <w:bCs/>
          <w:sz w:val="22"/>
          <w:szCs w:val="22"/>
        </w:rPr>
      </w:pPr>
    </w:p>
    <w:p w14:paraId="418C55BB"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lastRenderedPageBreak/>
        <w:t xml:space="preserve">La devolución del numerario deberá ser realizada en un plazo máximo de sesenta días naturales posteriores a la fecha en que sea revocada la oferta, debiendo otorgar el oferente las facilidades respectivas para la devolución. </w:t>
      </w:r>
    </w:p>
    <w:p w14:paraId="3FC1C9B0" w14:textId="77777777" w:rsidR="0064003C" w:rsidRPr="000E7D02" w:rsidRDefault="0064003C" w:rsidP="0064003C">
      <w:pPr>
        <w:jc w:val="both"/>
        <w:rPr>
          <w:rFonts w:ascii="Arial" w:eastAsia="Arial" w:hAnsi="Arial" w:cs="Arial"/>
          <w:b w:val="0"/>
          <w:bCs/>
          <w:sz w:val="22"/>
          <w:szCs w:val="22"/>
        </w:rPr>
      </w:pPr>
    </w:p>
    <w:p w14:paraId="079AA3ED"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(ADICIONADO, P.O. 16 DE ENERO DE 2026)</w:t>
      </w:r>
    </w:p>
    <w:p w14:paraId="08634E37"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 xml:space="preserve">Art. 1720 Bis 6.- En la preventa de compra inmobiliaria se podrán establecer sanciones en caso de que el oferente incumpla con la entrega de numerario o cualquier otra obligación establecida en el documento de la oferta. Asimismo, se podrán establecer sanciones para el caso de que la oferta sea revocada por causas imputables al destinatario de la oferta. Las sanciones solamente serán exigibles en caso de que la oferta sea aceptada. </w:t>
      </w:r>
    </w:p>
    <w:p w14:paraId="64BC4F52" w14:textId="77777777" w:rsidR="0064003C" w:rsidRPr="000E7D02" w:rsidRDefault="0064003C" w:rsidP="0064003C">
      <w:pPr>
        <w:jc w:val="both"/>
        <w:rPr>
          <w:rFonts w:ascii="Arial" w:eastAsia="Arial" w:hAnsi="Arial" w:cs="Arial"/>
          <w:b w:val="0"/>
          <w:bCs/>
          <w:sz w:val="22"/>
          <w:szCs w:val="22"/>
        </w:rPr>
      </w:pPr>
    </w:p>
    <w:p w14:paraId="273BF799" w14:textId="77777777" w:rsidR="0064003C" w:rsidRPr="000E7D02" w:rsidRDefault="0064003C" w:rsidP="0064003C">
      <w:pPr>
        <w:jc w:val="both"/>
        <w:rPr>
          <w:rFonts w:ascii="Arial" w:eastAsia="Arial" w:hAnsi="Arial" w:cs="Arial"/>
          <w:b w:val="0"/>
          <w:bCs/>
          <w:sz w:val="22"/>
          <w:szCs w:val="22"/>
        </w:rPr>
      </w:pPr>
      <w:r w:rsidRPr="000E7D02">
        <w:rPr>
          <w:rFonts w:ascii="Arial" w:eastAsia="Arial" w:hAnsi="Arial" w:cs="Arial"/>
          <w:b w:val="0"/>
          <w:bCs/>
          <w:sz w:val="22"/>
          <w:szCs w:val="22"/>
        </w:rPr>
        <w:t>Cuando el documento de la oferta establezca la obligación de la entrega de numerario y el oferente incumpla, se podrá establecer la sanción consistentemente en la revocación inmediata de la oferta, sin necesidad de declaratoria judicial.</w:t>
      </w:r>
    </w:p>
    <w:p w14:paraId="4594CA4B" w14:textId="77777777" w:rsidR="00940189" w:rsidRPr="000E7D02" w:rsidRDefault="00940189" w:rsidP="005D6D4C">
      <w:pPr>
        <w:jc w:val="both"/>
        <w:rPr>
          <w:rFonts w:ascii="Arial" w:hAnsi="Arial" w:cs="Arial"/>
          <w:b w:val="0"/>
          <w:sz w:val="22"/>
          <w:szCs w:val="22"/>
        </w:rPr>
      </w:pPr>
    </w:p>
    <w:p w14:paraId="782182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OBJETO Y DEL MOTIVO O FIN DE LOS CONTRATOS</w:t>
      </w:r>
    </w:p>
    <w:p w14:paraId="38966280" w14:textId="77777777" w:rsidR="00940189" w:rsidRPr="009D3D7A" w:rsidRDefault="00940189" w:rsidP="005D6D4C">
      <w:pPr>
        <w:jc w:val="both"/>
        <w:rPr>
          <w:rFonts w:ascii="Arial" w:hAnsi="Arial" w:cs="Arial"/>
          <w:b w:val="0"/>
          <w:sz w:val="22"/>
          <w:szCs w:val="22"/>
        </w:rPr>
      </w:pPr>
    </w:p>
    <w:p w14:paraId="7C4D91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1721.- Son objeto de los contratos:</w:t>
      </w:r>
    </w:p>
    <w:p w14:paraId="46D5D23F" w14:textId="77777777" w:rsidR="00940189" w:rsidRPr="009D3D7A" w:rsidRDefault="00940189" w:rsidP="005D6D4C">
      <w:pPr>
        <w:jc w:val="both"/>
        <w:rPr>
          <w:rFonts w:ascii="Arial" w:hAnsi="Arial" w:cs="Arial"/>
          <w:b w:val="0"/>
          <w:sz w:val="22"/>
          <w:szCs w:val="22"/>
        </w:rPr>
      </w:pPr>
    </w:p>
    <w:p w14:paraId="13EF96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 cosa que el obligado debe dar;</w:t>
      </w:r>
    </w:p>
    <w:p w14:paraId="6979F19E" w14:textId="77777777" w:rsidR="00940189" w:rsidRPr="009D3D7A" w:rsidRDefault="00940189" w:rsidP="005D6D4C">
      <w:pPr>
        <w:jc w:val="both"/>
        <w:rPr>
          <w:rFonts w:ascii="Arial" w:hAnsi="Arial" w:cs="Arial"/>
          <w:b w:val="0"/>
          <w:sz w:val="22"/>
          <w:szCs w:val="22"/>
        </w:rPr>
      </w:pPr>
    </w:p>
    <w:p w14:paraId="063739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hecho que el obligado debe hacer o no hacer;</w:t>
      </w:r>
    </w:p>
    <w:p w14:paraId="0FB338EA" w14:textId="77777777" w:rsidR="00940189" w:rsidRPr="009D3D7A" w:rsidRDefault="00940189" w:rsidP="005D6D4C">
      <w:pPr>
        <w:jc w:val="both"/>
        <w:rPr>
          <w:rFonts w:ascii="Arial" w:hAnsi="Arial" w:cs="Arial"/>
          <w:b w:val="0"/>
          <w:sz w:val="22"/>
          <w:szCs w:val="22"/>
        </w:rPr>
      </w:pPr>
    </w:p>
    <w:p w14:paraId="699B1E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1722.- La cosa objeto del contrato debe: 1o. Existir en la naturaleza. 2o. Ser determinada o determinable en cuanto a su especie. 3o. Estar en el comercio.</w:t>
      </w:r>
    </w:p>
    <w:p w14:paraId="7EFC8E94" w14:textId="77777777" w:rsidR="00940189" w:rsidRPr="009D3D7A" w:rsidRDefault="00940189" w:rsidP="005D6D4C">
      <w:pPr>
        <w:jc w:val="both"/>
        <w:rPr>
          <w:rFonts w:ascii="Arial" w:hAnsi="Arial" w:cs="Arial"/>
          <w:b w:val="0"/>
          <w:sz w:val="22"/>
          <w:szCs w:val="22"/>
        </w:rPr>
      </w:pPr>
    </w:p>
    <w:p w14:paraId="39F6B2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1723.- Las cosas futuras pueden ser objeto de un contrato. Sin embargo, no puede serlo la herencia de una persona viva, aun cuando ésta preste su consentimiento.</w:t>
      </w:r>
    </w:p>
    <w:p w14:paraId="4833B096" w14:textId="77777777" w:rsidR="00940189" w:rsidRPr="009D3D7A" w:rsidRDefault="00940189" w:rsidP="005D6D4C">
      <w:pPr>
        <w:jc w:val="both"/>
        <w:rPr>
          <w:rFonts w:ascii="Arial" w:hAnsi="Arial" w:cs="Arial"/>
          <w:b w:val="0"/>
          <w:sz w:val="22"/>
          <w:szCs w:val="22"/>
        </w:rPr>
      </w:pPr>
    </w:p>
    <w:p w14:paraId="020A3F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1724.- El hecho positivo o negativo, objeto del contrato debe ser:</w:t>
      </w:r>
    </w:p>
    <w:p w14:paraId="5E372AB2" w14:textId="77777777" w:rsidR="00940189" w:rsidRPr="009D3D7A" w:rsidRDefault="00940189" w:rsidP="005D6D4C">
      <w:pPr>
        <w:jc w:val="both"/>
        <w:rPr>
          <w:rFonts w:ascii="Arial" w:hAnsi="Arial" w:cs="Arial"/>
          <w:b w:val="0"/>
          <w:sz w:val="22"/>
          <w:szCs w:val="22"/>
        </w:rPr>
      </w:pPr>
    </w:p>
    <w:p w14:paraId="056DE5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Posible;</w:t>
      </w:r>
    </w:p>
    <w:p w14:paraId="640A537D" w14:textId="77777777" w:rsidR="00940189" w:rsidRPr="009D3D7A" w:rsidRDefault="00940189" w:rsidP="005D6D4C">
      <w:pPr>
        <w:jc w:val="both"/>
        <w:rPr>
          <w:rFonts w:ascii="Arial" w:hAnsi="Arial" w:cs="Arial"/>
          <w:b w:val="0"/>
          <w:sz w:val="22"/>
          <w:szCs w:val="22"/>
        </w:rPr>
      </w:pPr>
    </w:p>
    <w:p w14:paraId="7B31C3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Lícito.</w:t>
      </w:r>
    </w:p>
    <w:p w14:paraId="3F182906" w14:textId="77777777" w:rsidR="00940189" w:rsidRPr="009D3D7A" w:rsidRDefault="00940189" w:rsidP="005D6D4C">
      <w:pPr>
        <w:jc w:val="both"/>
        <w:rPr>
          <w:rFonts w:ascii="Arial" w:hAnsi="Arial" w:cs="Arial"/>
          <w:b w:val="0"/>
          <w:sz w:val="22"/>
          <w:szCs w:val="22"/>
        </w:rPr>
      </w:pPr>
    </w:p>
    <w:p w14:paraId="1CEAA9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1725.- Es imposible el hecho que no puede existir porque es incompatible con una ley de la naturaleza o con una norma jurídica que debe regirlo necesariamente y que constituye un obstáculo insuperable para su realización.</w:t>
      </w:r>
    </w:p>
    <w:p w14:paraId="716A7B3E" w14:textId="77777777" w:rsidR="00940189" w:rsidRPr="009D3D7A" w:rsidRDefault="00940189" w:rsidP="005D6D4C">
      <w:pPr>
        <w:jc w:val="both"/>
        <w:rPr>
          <w:rFonts w:ascii="Arial" w:hAnsi="Arial" w:cs="Arial"/>
          <w:b w:val="0"/>
          <w:sz w:val="22"/>
          <w:szCs w:val="22"/>
        </w:rPr>
      </w:pPr>
    </w:p>
    <w:p w14:paraId="1D06F8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1726.- No se considerará imposible el hecho que no pueda ejecutarse por el obligado, pero sí por otra persona en lugar de él.</w:t>
      </w:r>
    </w:p>
    <w:p w14:paraId="2F7EE821" w14:textId="77777777" w:rsidR="00940189" w:rsidRPr="009D3D7A" w:rsidRDefault="00940189" w:rsidP="005D6D4C">
      <w:pPr>
        <w:jc w:val="both"/>
        <w:rPr>
          <w:rFonts w:ascii="Arial" w:hAnsi="Arial" w:cs="Arial"/>
          <w:b w:val="0"/>
          <w:sz w:val="22"/>
          <w:szCs w:val="22"/>
        </w:rPr>
      </w:pPr>
    </w:p>
    <w:p w14:paraId="329C07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1727.- Es lícito (sic) el hecho que es contrario a las leyes de orden público o a las buenas costumbres.</w:t>
      </w:r>
    </w:p>
    <w:p w14:paraId="26D17349" w14:textId="77777777" w:rsidR="00940189" w:rsidRPr="009D3D7A" w:rsidRDefault="00940189" w:rsidP="005D6D4C">
      <w:pPr>
        <w:jc w:val="both"/>
        <w:rPr>
          <w:rFonts w:ascii="Arial" w:hAnsi="Arial" w:cs="Arial"/>
          <w:b w:val="0"/>
          <w:sz w:val="22"/>
          <w:szCs w:val="22"/>
        </w:rPr>
      </w:pPr>
    </w:p>
    <w:p w14:paraId="4C408E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1728.- El fin o motivo determinante de la voluntad de los que contratan, tampoco debe ser contrario a las leyes del orden público ni a las buenas costumbres.</w:t>
      </w:r>
    </w:p>
    <w:p w14:paraId="63AAECE0" w14:textId="77777777" w:rsidR="00940189" w:rsidRPr="009D3D7A" w:rsidRDefault="00940189" w:rsidP="005D6D4C">
      <w:pPr>
        <w:jc w:val="both"/>
        <w:rPr>
          <w:rFonts w:ascii="Arial" w:hAnsi="Arial" w:cs="Arial"/>
          <w:b w:val="0"/>
          <w:sz w:val="22"/>
          <w:szCs w:val="22"/>
        </w:rPr>
      </w:pPr>
    </w:p>
    <w:p w14:paraId="2F4E4C28" w14:textId="77777777" w:rsidR="00940189" w:rsidRPr="009D3D7A" w:rsidRDefault="00940189" w:rsidP="005D6D4C">
      <w:pPr>
        <w:jc w:val="both"/>
        <w:rPr>
          <w:rFonts w:ascii="Arial" w:hAnsi="Arial" w:cs="Arial"/>
          <w:b w:val="0"/>
          <w:sz w:val="22"/>
          <w:szCs w:val="22"/>
        </w:rPr>
      </w:pPr>
    </w:p>
    <w:p w14:paraId="69CC5A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FORMA</w:t>
      </w:r>
    </w:p>
    <w:p w14:paraId="5FC7DE27" w14:textId="77777777" w:rsidR="00940189" w:rsidRPr="009D3D7A" w:rsidRDefault="00940189" w:rsidP="005D6D4C">
      <w:pPr>
        <w:jc w:val="both"/>
        <w:rPr>
          <w:rFonts w:ascii="Arial" w:hAnsi="Arial" w:cs="Arial"/>
          <w:b w:val="0"/>
          <w:sz w:val="22"/>
          <w:szCs w:val="22"/>
        </w:rPr>
      </w:pPr>
    </w:p>
    <w:p w14:paraId="11A26B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1729.- En los contratos civiles cada uno se obliga en la manera y términos que aparezca que quiso obligarse, sin que para la validez del contrato se requieran formalidades determinadas, fuera de los casos expresamente designados por la ley.</w:t>
      </w:r>
    </w:p>
    <w:p w14:paraId="1F083484" w14:textId="77777777" w:rsidR="00940189" w:rsidRPr="009D3D7A" w:rsidRDefault="00940189" w:rsidP="005D6D4C">
      <w:pPr>
        <w:jc w:val="both"/>
        <w:rPr>
          <w:rFonts w:ascii="Arial" w:hAnsi="Arial" w:cs="Arial"/>
          <w:b w:val="0"/>
          <w:sz w:val="22"/>
          <w:szCs w:val="22"/>
        </w:rPr>
      </w:pPr>
    </w:p>
    <w:p w14:paraId="18D37F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1730.- Cuando la ley exija determinada forma para un contrato, mientras que éste no revista esa forma no será válido, salvo disposición en contrario; pero si la voluntad de las partes para celebrarlo consta de manera fehaciente, cualquiera de ellas puede exigir que se dé al contrato la forma legal.</w:t>
      </w:r>
    </w:p>
    <w:p w14:paraId="04DA98C5" w14:textId="77777777" w:rsidR="00940189" w:rsidRPr="009D3D7A" w:rsidRDefault="00940189" w:rsidP="005D6D4C">
      <w:pPr>
        <w:jc w:val="both"/>
        <w:rPr>
          <w:rFonts w:ascii="Arial" w:hAnsi="Arial" w:cs="Arial"/>
          <w:b w:val="0"/>
          <w:sz w:val="22"/>
          <w:szCs w:val="22"/>
        </w:rPr>
      </w:pPr>
    </w:p>
    <w:p w14:paraId="512361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1731.- Cuando se exija la forma escrita para el contrato, los documentos relativos deben ser firmados por todas las personas a las cuales se imponga esa obligación.</w:t>
      </w:r>
    </w:p>
    <w:p w14:paraId="554D6058" w14:textId="77777777" w:rsidR="00940189" w:rsidRPr="009D3D7A" w:rsidRDefault="00940189" w:rsidP="005D6D4C">
      <w:pPr>
        <w:jc w:val="both"/>
        <w:rPr>
          <w:rFonts w:ascii="Arial" w:hAnsi="Arial" w:cs="Arial"/>
          <w:b w:val="0"/>
          <w:sz w:val="22"/>
          <w:szCs w:val="22"/>
        </w:rPr>
      </w:pPr>
    </w:p>
    <w:p w14:paraId="1475E8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alguna de ellas no puede o no sabe firmar, lo hará otra a su ruego, y si el documento fuere privado deberá además ser ratificado el contrato ante Notario o ante la autoridad judicial: Juez de Primera Instancia, Menor o de Paz.</w:t>
      </w:r>
    </w:p>
    <w:p w14:paraId="0A74FD6D" w14:textId="77777777" w:rsidR="00940189" w:rsidRPr="009D3D7A" w:rsidRDefault="00940189" w:rsidP="005D6D4C">
      <w:pPr>
        <w:jc w:val="both"/>
        <w:rPr>
          <w:rFonts w:ascii="Arial" w:hAnsi="Arial" w:cs="Arial"/>
          <w:b w:val="0"/>
          <w:sz w:val="22"/>
          <w:szCs w:val="22"/>
        </w:rPr>
      </w:pPr>
    </w:p>
    <w:p w14:paraId="452AFC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es ciego el que firma un documento privado, el contrato también deberá ser ratificado ante Notario o ante la autoridad judicial. Dichos funcionarios exigirán testigos de identificación cuando no conozcan a los otorgantes.</w:t>
      </w:r>
    </w:p>
    <w:p w14:paraId="1D2DC236" w14:textId="77777777" w:rsidR="00940189" w:rsidRPr="009D3D7A" w:rsidRDefault="00940189" w:rsidP="005D6D4C">
      <w:pPr>
        <w:jc w:val="both"/>
        <w:rPr>
          <w:rFonts w:ascii="Arial" w:hAnsi="Arial" w:cs="Arial"/>
          <w:b w:val="0"/>
          <w:sz w:val="22"/>
          <w:szCs w:val="22"/>
        </w:rPr>
      </w:pPr>
    </w:p>
    <w:p w14:paraId="7F8061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B204A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forma a que se refiere el primer párrafo del presente artículo podrá ser cumplida mediante el uso de medios electrónicos, ópticos o a través de cualquier otro medio tecnológico, siempre que sea posible atribuirla a la persona que contrae la obligación y la información relativa sea accesible para su ulterior consulta.</w:t>
      </w:r>
    </w:p>
    <w:p w14:paraId="20E10BC2" w14:textId="77777777" w:rsidR="00940189" w:rsidRPr="009D3D7A" w:rsidRDefault="00940189" w:rsidP="005D6D4C">
      <w:pPr>
        <w:jc w:val="both"/>
        <w:rPr>
          <w:rFonts w:ascii="Arial" w:hAnsi="Arial" w:cs="Arial"/>
          <w:b w:val="0"/>
          <w:sz w:val="22"/>
          <w:szCs w:val="22"/>
        </w:rPr>
      </w:pPr>
    </w:p>
    <w:p w14:paraId="748CE11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 DE AGOSTO DE 1991)</w:t>
      </w:r>
    </w:p>
    <w:p w14:paraId="5BA565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1731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Tratándose de fraccionamientos en los que los adquirientes de lotes hubieran terminado de cubrir su valor al fraccionador, ya persona física o moral, el precio de los mismos y que no procediesen gestionar la formalización de la operación de compra-venta, se observarán las </w:t>
      </w:r>
      <w:proofErr w:type="spellStart"/>
      <w:r w:rsidRPr="009D3D7A">
        <w:rPr>
          <w:rFonts w:ascii="Arial" w:hAnsi="Arial" w:cs="Arial"/>
          <w:b w:val="0"/>
          <w:sz w:val="22"/>
          <w:szCs w:val="22"/>
        </w:rPr>
        <w:t>siguients</w:t>
      </w:r>
      <w:proofErr w:type="spellEnd"/>
      <w:r w:rsidRPr="009D3D7A">
        <w:rPr>
          <w:rFonts w:ascii="Arial" w:hAnsi="Arial" w:cs="Arial"/>
          <w:b w:val="0"/>
          <w:sz w:val="22"/>
          <w:szCs w:val="22"/>
        </w:rPr>
        <w:t xml:space="preserve"> reglas:</w:t>
      </w:r>
    </w:p>
    <w:p w14:paraId="733ADB7D" w14:textId="77777777" w:rsidR="00940189" w:rsidRPr="009D3D7A" w:rsidRDefault="00940189" w:rsidP="005D6D4C">
      <w:pPr>
        <w:jc w:val="both"/>
        <w:rPr>
          <w:rFonts w:ascii="Arial" w:hAnsi="Arial" w:cs="Arial"/>
          <w:b w:val="0"/>
          <w:sz w:val="22"/>
          <w:szCs w:val="22"/>
        </w:rPr>
      </w:pPr>
    </w:p>
    <w:p w14:paraId="34034059"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I).-</w:t>
      </w:r>
      <w:proofErr w:type="gramEnd"/>
      <w:r w:rsidRPr="009D3D7A">
        <w:rPr>
          <w:rFonts w:ascii="Arial" w:hAnsi="Arial" w:cs="Arial"/>
          <w:b w:val="0"/>
          <w:sz w:val="22"/>
          <w:szCs w:val="22"/>
        </w:rPr>
        <w:t xml:space="preserve"> El fraccionador deberá dar aviso fehaciente al adquiriente del lote, señalando el término de 15 días naturales contados a partir del siguiente al del aviso para que se designe el Notario Público, ante cuya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debe de formalizarse escrituración.</w:t>
      </w:r>
    </w:p>
    <w:p w14:paraId="7BC86C92" w14:textId="77777777" w:rsidR="00940189" w:rsidRPr="009D3D7A" w:rsidRDefault="00940189" w:rsidP="005D6D4C">
      <w:pPr>
        <w:jc w:val="both"/>
        <w:rPr>
          <w:rFonts w:ascii="Arial" w:hAnsi="Arial" w:cs="Arial"/>
          <w:b w:val="0"/>
          <w:sz w:val="22"/>
          <w:szCs w:val="22"/>
        </w:rPr>
      </w:pPr>
    </w:p>
    <w:p w14:paraId="07DB774C" w14:textId="77777777" w:rsidR="00895B04" w:rsidRDefault="00940189" w:rsidP="005D6D4C">
      <w:pPr>
        <w:jc w:val="both"/>
        <w:rPr>
          <w:rFonts w:ascii="Arial" w:hAnsi="Arial" w:cs="Arial"/>
          <w:b w:val="0"/>
          <w:sz w:val="22"/>
          <w:szCs w:val="22"/>
        </w:rPr>
      </w:pPr>
      <w:proofErr w:type="gramStart"/>
      <w:r w:rsidRPr="009D3D7A">
        <w:rPr>
          <w:rFonts w:ascii="Arial" w:hAnsi="Arial" w:cs="Arial"/>
          <w:b w:val="0"/>
          <w:sz w:val="22"/>
          <w:szCs w:val="22"/>
        </w:rPr>
        <w:t>II).-</w:t>
      </w:r>
      <w:proofErr w:type="gramEnd"/>
      <w:r w:rsidRPr="009D3D7A">
        <w:rPr>
          <w:rFonts w:ascii="Arial" w:hAnsi="Arial" w:cs="Arial"/>
          <w:b w:val="0"/>
          <w:sz w:val="22"/>
          <w:szCs w:val="22"/>
        </w:rPr>
        <w:t xml:space="preserve"> Si no fuera localizado el adquiriente para notificarle el aviso</w:t>
      </w:r>
      <w:r w:rsidR="0063608A" w:rsidRPr="009D3D7A">
        <w:rPr>
          <w:rFonts w:ascii="Arial" w:hAnsi="Arial" w:cs="Arial"/>
          <w:b w:val="0"/>
          <w:sz w:val="22"/>
          <w:szCs w:val="22"/>
        </w:rPr>
        <w:t xml:space="preserve"> </w:t>
      </w:r>
      <w:r w:rsidRPr="009D3D7A">
        <w:rPr>
          <w:rFonts w:ascii="Arial" w:hAnsi="Arial" w:cs="Arial"/>
          <w:b w:val="0"/>
          <w:sz w:val="22"/>
          <w:szCs w:val="22"/>
        </w:rPr>
        <w:t>a que se refiere la fracción que antecede, la fraccionadora deberá levantar constancia fehaciente, de que no se localizó.</w:t>
      </w:r>
    </w:p>
    <w:p w14:paraId="60A540D1" w14:textId="08783D7C" w:rsidR="00940189" w:rsidRPr="009D3D7A" w:rsidRDefault="00940189" w:rsidP="005D6D4C">
      <w:pPr>
        <w:jc w:val="both"/>
        <w:rPr>
          <w:rFonts w:ascii="Arial" w:hAnsi="Arial" w:cs="Arial"/>
          <w:b w:val="0"/>
          <w:sz w:val="22"/>
          <w:szCs w:val="22"/>
        </w:rPr>
      </w:pPr>
    </w:p>
    <w:p w14:paraId="3EB48278" w14:textId="7928BF1B"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Si el adquiriente del lote no hiciere el señalamiento del Notario Público a que se refiere la Fracción I de este artículo o si no fuese localizado, el fraccionador </w:t>
      </w:r>
      <w:proofErr w:type="spellStart"/>
      <w:r w:rsidRPr="009D3D7A">
        <w:rPr>
          <w:rFonts w:ascii="Arial" w:hAnsi="Arial" w:cs="Arial"/>
          <w:b w:val="0"/>
          <w:sz w:val="22"/>
          <w:szCs w:val="22"/>
        </w:rPr>
        <w:t>procedera</w:t>
      </w:r>
      <w:proofErr w:type="spellEnd"/>
      <w:r w:rsidRPr="009D3D7A">
        <w:rPr>
          <w:rFonts w:ascii="Arial" w:hAnsi="Arial" w:cs="Arial"/>
          <w:b w:val="0"/>
          <w:sz w:val="22"/>
          <w:szCs w:val="22"/>
        </w:rPr>
        <w:t xml:space="preserve"> a dar aviso a la Tesorería Municipal correspondiente señalando el nombre del fraccionamiento o colonia, o lugar en que se localice el lote, identificándolo en forma precisa señalando su ubicación, sus medidas, colindancias y demás características e indicando el nombre del adquiriente su domicilio o la expresión de que éste se ignora, presentando además copia del</w:t>
      </w:r>
      <w:r w:rsidR="0063608A" w:rsidRPr="009D3D7A">
        <w:rPr>
          <w:rFonts w:ascii="Arial" w:hAnsi="Arial" w:cs="Arial"/>
          <w:b w:val="0"/>
          <w:sz w:val="22"/>
          <w:szCs w:val="22"/>
        </w:rPr>
        <w:t xml:space="preserve"> </w:t>
      </w:r>
      <w:r w:rsidRPr="009D3D7A">
        <w:rPr>
          <w:rFonts w:ascii="Arial" w:hAnsi="Arial" w:cs="Arial"/>
          <w:b w:val="0"/>
          <w:sz w:val="22"/>
          <w:szCs w:val="22"/>
        </w:rPr>
        <w:t>plano del fraccionamiento en el que aparezca la aprobación del mismo por la autoridad competente.</w:t>
      </w:r>
    </w:p>
    <w:p w14:paraId="2DFE08B1" w14:textId="77777777" w:rsidR="00940189" w:rsidRPr="009D3D7A" w:rsidRDefault="00940189" w:rsidP="005D6D4C">
      <w:pPr>
        <w:jc w:val="both"/>
        <w:rPr>
          <w:rFonts w:ascii="Arial" w:hAnsi="Arial" w:cs="Arial"/>
          <w:b w:val="0"/>
          <w:sz w:val="22"/>
          <w:szCs w:val="22"/>
        </w:rPr>
      </w:pPr>
    </w:p>
    <w:p w14:paraId="001876AC" w14:textId="77777777" w:rsidR="00895B04" w:rsidRDefault="00940189" w:rsidP="005D6D4C">
      <w:pPr>
        <w:jc w:val="both"/>
        <w:rPr>
          <w:rFonts w:ascii="Arial" w:hAnsi="Arial" w:cs="Arial"/>
          <w:b w:val="0"/>
          <w:sz w:val="22"/>
          <w:szCs w:val="22"/>
        </w:rPr>
      </w:pPr>
      <w:proofErr w:type="gramStart"/>
      <w:r w:rsidRPr="009D3D7A">
        <w:rPr>
          <w:rFonts w:ascii="Arial" w:hAnsi="Arial" w:cs="Arial"/>
          <w:b w:val="0"/>
          <w:sz w:val="22"/>
          <w:szCs w:val="22"/>
        </w:rPr>
        <w:t>IV).-</w:t>
      </w:r>
      <w:proofErr w:type="gramEnd"/>
      <w:r w:rsidRPr="009D3D7A">
        <w:rPr>
          <w:rFonts w:ascii="Arial" w:hAnsi="Arial" w:cs="Arial"/>
          <w:b w:val="0"/>
          <w:sz w:val="22"/>
          <w:szCs w:val="22"/>
        </w:rPr>
        <w:t xml:space="preserve"> En el aviso que el fraccionador dé a la Tesorería Municipal, se incluirá mandato irrevocable por parte del fraccionador y en favor de la administración municipal </w:t>
      </w:r>
      <w:r w:rsidRPr="009D3D7A">
        <w:rPr>
          <w:rFonts w:ascii="Arial" w:hAnsi="Arial" w:cs="Arial"/>
          <w:b w:val="0"/>
          <w:sz w:val="22"/>
          <w:szCs w:val="22"/>
        </w:rPr>
        <w:lastRenderedPageBreak/>
        <w:t>correspondiente, para</w:t>
      </w:r>
      <w:r w:rsidR="0063608A" w:rsidRPr="009D3D7A">
        <w:rPr>
          <w:rFonts w:ascii="Arial" w:hAnsi="Arial" w:cs="Arial"/>
          <w:b w:val="0"/>
          <w:sz w:val="22"/>
          <w:szCs w:val="22"/>
        </w:rPr>
        <w:t xml:space="preserve"> </w:t>
      </w:r>
      <w:r w:rsidRPr="009D3D7A">
        <w:rPr>
          <w:rFonts w:ascii="Arial" w:hAnsi="Arial" w:cs="Arial"/>
          <w:b w:val="0"/>
          <w:sz w:val="22"/>
          <w:szCs w:val="22"/>
        </w:rPr>
        <w:t>que éste por conducto de la dependencia respectiva,</w:t>
      </w:r>
      <w:r w:rsidR="0063608A" w:rsidRPr="009D3D7A">
        <w:rPr>
          <w:rFonts w:ascii="Arial" w:hAnsi="Arial" w:cs="Arial"/>
          <w:b w:val="0"/>
          <w:sz w:val="22"/>
          <w:szCs w:val="22"/>
        </w:rPr>
        <w:t xml:space="preserve"> </w:t>
      </w:r>
      <w:r w:rsidRPr="009D3D7A">
        <w:rPr>
          <w:rFonts w:ascii="Arial" w:hAnsi="Arial" w:cs="Arial"/>
          <w:b w:val="0"/>
          <w:sz w:val="22"/>
          <w:szCs w:val="22"/>
        </w:rPr>
        <w:t>firme en su oportunidad, en representación del fraccionador la escritura o escrituras respectivas.</w:t>
      </w:r>
    </w:p>
    <w:p w14:paraId="6DC363DD" w14:textId="097C4966" w:rsidR="00940189" w:rsidRPr="009D3D7A" w:rsidRDefault="00940189" w:rsidP="005D6D4C">
      <w:pPr>
        <w:jc w:val="both"/>
        <w:rPr>
          <w:rFonts w:ascii="Arial" w:hAnsi="Arial" w:cs="Arial"/>
          <w:b w:val="0"/>
          <w:sz w:val="22"/>
          <w:szCs w:val="22"/>
        </w:rPr>
      </w:pPr>
    </w:p>
    <w:p w14:paraId="5749AE82" w14:textId="77777777" w:rsidR="00895B04" w:rsidRDefault="00940189" w:rsidP="005D6D4C">
      <w:pPr>
        <w:jc w:val="both"/>
        <w:rPr>
          <w:rFonts w:ascii="Arial" w:hAnsi="Arial" w:cs="Arial"/>
          <w:b w:val="0"/>
          <w:sz w:val="22"/>
          <w:szCs w:val="22"/>
        </w:rPr>
      </w:pPr>
      <w:proofErr w:type="gramStart"/>
      <w:r w:rsidRPr="009D3D7A">
        <w:rPr>
          <w:rFonts w:ascii="Arial" w:hAnsi="Arial" w:cs="Arial"/>
          <w:b w:val="0"/>
          <w:sz w:val="22"/>
          <w:szCs w:val="22"/>
        </w:rPr>
        <w:t>V).-</w:t>
      </w:r>
      <w:proofErr w:type="gramEnd"/>
      <w:r w:rsidRPr="009D3D7A">
        <w:rPr>
          <w:rFonts w:ascii="Arial" w:hAnsi="Arial" w:cs="Arial"/>
          <w:b w:val="0"/>
          <w:sz w:val="22"/>
          <w:szCs w:val="22"/>
        </w:rPr>
        <w:t xml:space="preserve"> Al recibir el aviso la Tesorería Municipal por parte del fraccionador, procederá a instaurar procedimientos de ejecución a fin de exigir al comprador del lote el impuesto de Transmisión de Inmuebles y el cobro de los demás correspondientes.</w:t>
      </w:r>
    </w:p>
    <w:p w14:paraId="1DC8DA43" w14:textId="458D42D5" w:rsidR="00940189" w:rsidRPr="009D3D7A" w:rsidRDefault="00940189" w:rsidP="005D6D4C">
      <w:pPr>
        <w:jc w:val="both"/>
        <w:rPr>
          <w:rFonts w:ascii="Arial" w:hAnsi="Arial" w:cs="Arial"/>
          <w:b w:val="0"/>
          <w:sz w:val="22"/>
          <w:szCs w:val="22"/>
        </w:rPr>
      </w:pPr>
    </w:p>
    <w:p w14:paraId="3D69FD01"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VI).-</w:t>
      </w:r>
      <w:proofErr w:type="gramEnd"/>
      <w:r w:rsidRPr="009D3D7A">
        <w:rPr>
          <w:rFonts w:ascii="Arial" w:hAnsi="Arial" w:cs="Arial"/>
          <w:b w:val="0"/>
          <w:sz w:val="22"/>
          <w:szCs w:val="22"/>
        </w:rPr>
        <w:t xml:space="preserve"> Cumplidos los anteriores requisitos el Fraccionador podrá proceder a dar de baja ante las autoridades correspondientes, el lote que por falta de escrituración siga a su nombre.</w:t>
      </w:r>
    </w:p>
    <w:p w14:paraId="261BDFD7" w14:textId="77777777" w:rsidR="00940189" w:rsidRPr="009D3D7A" w:rsidRDefault="00940189" w:rsidP="005D6D4C">
      <w:pPr>
        <w:jc w:val="both"/>
        <w:rPr>
          <w:rFonts w:ascii="Arial" w:hAnsi="Arial" w:cs="Arial"/>
          <w:b w:val="0"/>
          <w:sz w:val="22"/>
          <w:szCs w:val="22"/>
        </w:rPr>
      </w:pPr>
    </w:p>
    <w:p w14:paraId="1666F1BB" w14:textId="77777777" w:rsidR="00940189" w:rsidRPr="009D3D7A" w:rsidRDefault="00940189" w:rsidP="005D6D4C">
      <w:pPr>
        <w:jc w:val="both"/>
        <w:rPr>
          <w:rFonts w:ascii="Arial" w:hAnsi="Arial" w:cs="Arial"/>
          <w:b w:val="0"/>
          <w:sz w:val="22"/>
          <w:szCs w:val="22"/>
        </w:rPr>
      </w:pPr>
    </w:p>
    <w:p w14:paraId="065456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DIVISION DE LOS CONTRATOS</w:t>
      </w:r>
    </w:p>
    <w:p w14:paraId="6C824044" w14:textId="77777777" w:rsidR="00940189" w:rsidRPr="009D3D7A" w:rsidRDefault="00940189" w:rsidP="005D6D4C">
      <w:pPr>
        <w:jc w:val="both"/>
        <w:rPr>
          <w:rFonts w:ascii="Arial" w:hAnsi="Arial" w:cs="Arial"/>
          <w:b w:val="0"/>
          <w:sz w:val="22"/>
          <w:szCs w:val="22"/>
        </w:rPr>
      </w:pPr>
    </w:p>
    <w:p w14:paraId="5BE875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1732.- El contrato es unilateral cuando una sola de las partes se obliga hacia la otra sin que ésta le quede obligada.</w:t>
      </w:r>
    </w:p>
    <w:p w14:paraId="7FDE5EFD" w14:textId="77777777" w:rsidR="00940189" w:rsidRPr="009D3D7A" w:rsidRDefault="00940189" w:rsidP="005D6D4C">
      <w:pPr>
        <w:jc w:val="both"/>
        <w:rPr>
          <w:rFonts w:ascii="Arial" w:hAnsi="Arial" w:cs="Arial"/>
          <w:b w:val="0"/>
          <w:sz w:val="22"/>
          <w:szCs w:val="22"/>
        </w:rPr>
      </w:pPr>
    </w:p>
    <w:p w14:paraId="10EEFA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1733.- El contrato es bilateral cuando las partes se obligan recíprocamente.</w:t>
      </w:r>
    </w:p>
    <w:p w14:paraId="3B16BF37" w14:textId="77777777" w:rsidR="00940189" w:rsidRPr="009D3D7A" w:rsidRDefault="00940189" w:rsidP="005D6D4C">
      <w:pPr>
        <w:jc w:val="both"/>
        <w:rPr>
          <w:rFonts w:ascii="Arial" w:hAnsi="Arial" w:cs="Arial"/>
          <w:b w:val="0"/>
          <w:sz w:val="22"/>
          <w:szCs w:val="22"/>
        </w:rPr>
      </w:pPr>
    </w:p>
    <w:p w14:paraId="72B279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1734.- Es contrato oneroso aquel en que se estipulan provechos y gravámenes recíprocos; y gratuito aquel en que el provecho es solamente de una de las partes.</w:t>
      </w:r>
    </w:p>
    <w:p w14:paraId="43EDBE29" w14:textId="77777777" w:rsidR="00940189" w:rsidRPr="009D3D7A" w:rsidRDefault="00940189" w:rsidP="005D6D4C">
      <w:pPr>
        <w:jc w:val="both"/>
        <w:rPr>
          <w:rFonts w:ascii="Arial" w:hAnsi="Arial" w:cs="Arial"/>
          <w:b w:val="0"/>
          <w:sz w:val="22"/>
          <w:szCs w:val="22"/>
        </w:rPr>
      </w:pPr>
    </w:p>
    <w:p w14:paraId="12A4FD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1735.- El contrato oneroso es conmutativo cuando las prestaciones que se deben las partes son ciertas desde que se celebra el contrato, de tal suerte que ellas pueden apreciar inmediatamente el beneficio o la pérdida que les cause éste. Es aleatorio, cuando la prestación debida depende de un acontecimiento incierto que hace que no sea posible la evaluación de la ganancia o pérdida, sino hasta que ese acontecimiento se realice.</w:t>
      </w:r>
    </w:p>
    <w:p w14:paraId="5EA53E20" w14:textId="77777777" w:rsidR="00940189" w:rsidRPr="009D3D7A" w:rsidRDefault="00940189" w:rsidP="005D6D4C">
      <w:pPr>
        <w:jc w:val="both"/>
        <w:rPr>
          <w:rFonts w:ascii="Arial" w:hAnsi="Arial" w:cs="Arial"/>
          <w:b w:val="0"/>
          <w:sz w:val="22"/>
          <w:szCs w:val="22"/>
        </w:rPr>
      </w:pPr>
    </w:p>
    <w:p w14:paraId="044D2EC4" w14:textId="77777777" w:rsidR="00940189" w:rsidRPr="009D3D7A" w:rsidRDefault="00940189" w:rsidP="005D6D4C">
      <w:pPr>
        <w:jc w:val="both"/>
        <w:rPr>
          <w:rFonts w:ascii="Arial" w:hAnsi="Arial" w:cs="Arial"/>
          <w:b w:val="0"/>
          <w:sz w:val="22"/>
          <w:szCs w:val="22"/>
        </w:rPr>
      </w:pPr>
    </w:p>
    <w:p w14:paraId="2007C0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CLAUSULAS QUE PUEDEN CONTENER LOS</w:t>
      </w:r>
    </w:p>
    <w:p w14:paraId="6465BB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 CONTRATOS</w:t>
      </w:r>
    </w:p>
    <w:p w14:paraId="2DD6D5D9" w14:textId="77777777" w:rsidR="00940189" w:rsidRPr="009D3D7A" w:rsidRDefault="00940189" w:rsidP="005D6D4C">
      <w:pPr>
        <w:jc w:val="both"/>
        <w:rPr>
          <w:rFonts w:ascii="Arial" w:hAnsi="Arial" w:cs="Arial"/>
          <w:b w:val="0"/>
          <w:sz w:val="22"/>
          <w:szCs w:val="22"/>
        </w:rPr>
      </w:pPr>
    </w:p>
    <w:p w14:paraId="25D6B0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1736.- Los contratantes pueden poner las cláusulas que crean convenientes; pero las que se refieran a requisitos esenciales del contrato, o sean consecuencias de su naturaleza ordinaria, se tendrán por </w:t>
      </w:r>
      <w:proofErr w:type="gramStart"/>
      <w:r w:rsidRPr="009D3D7A">
        <w:rPr>
          <w:rFonts w:ascii="Arial" w:hAnsi="Arial" w:cs="Arial"/>
          <w:b w:val="0"/>
          <w:sz w:val="22"/>
          <w:szCs w:val="22"/>
        </w:rPr>
        <w:t>puestas</w:t>
      </w:r>
      <w:proofErr w:type="gramEnd"/>
      <w:r w:rsidRPr="009D3D7A">
        <w:rPr>
          <w:rFonts w:ascii="Arial" w:hAnsi="Arial" w:cs="Arial"/>
          <w:b w:val="0"/>
          <w:sz w:val="22"/>
          <w:szCs w:val="22"/>
        </w:rPr>
        <w:t xml:space="preserve"> aunque no se expresen, a no ser que las segundas sean renunciadas en los casos y términos permitidos por la ley.</w:t>
      </w:r>
    </w:p>
    <w:p w14:paraId="382E160F" w14:textId="77777777" w:rsidR="00940189" w:rsidRPr="009D3D7A" w:rsidRDefault="00940189" w:rsidP="005D6D4C">
      <w:pPr>
        <w:jc w:val="both"/>
        <w:rPr>
          <w:rFonts w:ascii="Arial" w:hAnsi="Arial" w:cs="Arial"/>
          <w:b w:val="0"/>
          <w:sz w:val="22"/>
          <w:szCs w:val="22"/>
        </w:rPr>
      </w:pPr>
    </w:p>
    <w:p w14:paraId="5B10FD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1737.- Pueden los contratantes estipular cierta prestación como pena para el caso de que la obligación no se cumpla, o no se cumpla de la manera convenida. Si tal estipulación se hace, no podrán reclamarse, además, daños y perjuicios.</w:t>
      </w:r>
    </w:p>
    <w:p w14:paraId="35E02FC9" w14:textId="77777777" w:rsidR="00940189" w:rsidRPr="009D3D7A" w:rsidRDefault="00940189" w:rsidP="005D6D4C">
      <w:pPr>
        <w:jc w:val="both"/>
        <w:rPr>
          <w:rFonts w:ascii="Arial" w:hAnsi="Arial" w:cs="Arial"/>
          <w:b w:val="0"/>
          <w:sz w:val="22"/>
          <w:szCs w:val="22"/>
        </w:rPr>
      </w:pPr>
    </w:p>
    <w:p w14:paraId="749601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1738.- La nulidad del contrato importa la de la cláusula penal; pero la nulidad de ésta no acarrea la de aquél.</w:t>
      </w:r>
    </w:p>
    <w:p w14:paraId="39BF5AB3" w14:textId="77777777" w:rsidR="00940189" w:rsidRPr="009D3D7A" w:rsidRDefault="00940189" w:rsidP="005D6D4C">
      <w:pPr>
        <w:jc w:val="both"/>
        <w:rPr>
          <w:rFonts w:ascii="Arial" w:hAnsi="Arial" w:cs="Arial"/>
          <w:b w:val="0"/>
          <w:sz w:val="22"/>
          <w:szCs w:val="22"/>
        </w:rPr>
      </w:pPr>
    </w:p>
    <w:p w14:paraId="7D0760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Sin embargo, cuando se promete por otra persona, imponiéndose una pena para el caso de no cumplirse por ésta lo prometido, valdrá la </w:t>
      </w:r>
      <w:proofErr w:type="gramStart"/>
      <w:r w:rsidRPr="009D3D7A">
        <w:rPr>
          <w:rFonts w:ascii="Arial" w:hAnsi="Arial" w:cs="Arial"/>
          <w:b w:val="0"/>
          <w:sz w:val="22"/>
          <w:szCs w:val="22"/>
        </w:rPr>
        <w:t>pena</w:t>
      </w:r>
      <w:proofErr w:type="gramEnd"/>
      <w:r w:rsidRPr="009D3D7A">
        <w:rPr>
          <w:rFonts w:ascii="Arial" w:hAnsi="Arial" w:cs="Arial"/>
          <w:b w:val="0"/>
          <w:sz w:val="22"/>
          <w:szCs w:val="22"/>
        </w:rPr>
        <w:t xml:space="preserve"> aunque el contrato no se lleve a efecto por falta del consentimiento de dicha persona.</w:t>
      </w:r>
    </w:p>
    <w:p w14:paraId="1EFD3A41" w14:textId="77777777" w:rsidR="00940189" w:rsidRPr="009D3D7A" w:rsidRDefault="00940189" w:rsidP="005D6D4C">
      <w:pPr>
        <w:jc w:val="both"/>
        <w:rPr>
          <w:rFonts w:ascii="Arial" w:hAnsi="Arial" w:cs="Arial"/>
          <w:b w:val="0"/>
          <w:sz w:val="22"/>
          <w:szCs w:val="22"/>
        </w:rPr>
      </w:pPr>
    </w:p>
    <w:p w14:paraId="73B08D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 mismo sucederá cuando se estipule con otro, a favor de un tercero, y la persona con quien se estipule se sujete a una pena para el caso de no cumplir lo prometido.</w:t>
      </w:r>
    </w:p>
    <w:p w14:paraId="573448EC" w14:textId="77777777" w:rsidR="00940189" w:rsidRPr="009D3D7A" w:rsidRDefault="00940189" w:rsidP="005D6D4C">
      <w:pPr>
        <w:jc w:val="both"/>
        <w:rPr>
          <w:rFonts w:ascii="Arial" w:hAnsi="Arial" w:cs="Arial"/>
          <w:b w:val="0"/>
          <w:sz w:val="22"/>
          <w:szCs w:val="22"/>
        </w:rPr>
      </w:pPr>
    </w:p>
    <w:p w14:paraId="0BDE5D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1739.- Al pedir la pena, el acreedor no está obligado a probar que ha sufrido perjuicios, ni el deudor podrá eximirse de satisfacerla, probando que el acreedor no ha sufrido perjuicio alguno.</w:t>
      </w:r>
    </w:p>
    <w:p w14:paraId="6CC05F2D" w14:textId="77777777" w:rsidR="00940189" w:rsidRPr="009D3D7A" w:rsidRDefault="00940189" w:rsidP="005D6D4C">
      <w:pPr>
        <w:jc w:val="both"/>
        <w:rPr>
          <w:rFonts w:ascii="Arial" w:hAnsi="Arial" w:cs="Arial"/>
          <w:b w:val="0"/>
          <w:sz w:val="22"/>
          <w:szCs w:val="22"/>
        </w:rPr>
      </w:pPr>
    </w:p>
    <w:p w14:paraId="2B1030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1740.- La cláusula penal no puede exceder ni en valor ni en cuantía a la obligación principal.</w:t>
      </w:r>
    </w:p>
    <w:p w14:paraId="27316CAE" w14:textId="77777777" w:rsidR="00940189" w:rsidRPr="009D3D7A" w:rsidRDefault="00940189" w:rsidP="005D6D4C">
      <w:pPr>
        <w:jc w:val="both"/>
        <w:rPr>
          <w:rFonts w:ascii="Arial" w:hAnsi="Arial" w:cs="Arial"/>
          <w:b w:val="0"/>
          <w:sz w:val="22"/>
          <w:szCs w:val="22"/>
        </w:rPr>
      </w:pPr>
    </w:p>
    <w:p w14:paraId="2E2329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1741.- Si la obligación fuere cumplida en parte, la pena se modificará en la misma proporción.</w:t>
      </w:r>
    </w:p>
    <w:p w14:paraId="1604883C" w14:textId="77777777" w:rsidR="00940189" w:rsidRPr="009D3D7A" w:rsidRDefault="00940189" w:rsidP="005D6D4C">
      <w:pPr>
        <w:jc w:val="both"/>
        <w:rPr>
          <w:rFonts w:ascii="Arial" w:hAnsi="Arial" w:cs="Arial"/>
          <w:b w:val="0"/>
          <w:sz w:val="22"/>
          <w:szCs w:val="22"/>
        </w:rPr>
      </w:pPr>
    </w:p>
    <w:p w14:paraId="46EB1A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1742.- Si la modificación no pudiere ser exactamente proporcional, el juez reducirá la pena de una manera equitativa, teniendo en cuenta la naturaleza y demás circunstancias de la obligación.</w:t>
      </w:r>
    </w:p>
    <w:p w14:paraId="445502AE" w14:textId="77777777" w:rsidR="00940189" w:rsidRPr="009D3D7A" w:rsidRDefault="00940189" w:rsidP="005D6D4C">
      <w:pPr>
        <w:jc w:val="both"/>
        <w:rPr>
          <w:rFonts w:ascii="Arial" w:hAnsi="Arial" w:cs="Arial"/>
          <w:b w:val="0"/>
          <w:sz w:val="22"/>
          <w:szCs w:val="22"/>
        </w:rPr>
      </w:pPr>
    </w:p>
    <w:p w14:paraId="0C549F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1743.- El acreedor puede exigir el cumplimiento de la obligación o el pago de la pena, pero no ambos; a menos que aparezca haberse estipulado la pena por el simple retardo en el cumplimiento de la obligación, o porque ésta no se preste de la manera convenida.</w:t>
      </w:r>
    </w:p>
    <w:p w14:paraId="257CDC33" w14:textId="77777777" w:rsidR="00940189" w:rsidRPr="009D3D7A" w:rsidRDefault="00940189" w:rsidP="005D6D4C">
      <w:pPr>
        <w:jc w:val="both"/>
        <w:rPr>
          <w:rFonts w:ascii="Arial" w:hAnsi="Arial" w:cs="Arial"/>
          <w:b w:val="0"/>
          <w:sz w:val="22"/>
          <w:szCs w:val="22"/>
        </w:rPr>
      </w:pPr>
    </w:p>
    <w:p w14:paraId="42185B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1744.- No podrá hacerse efectiva la pena cuando el obligado a ella no haya podido cumplir el contrato por hecho del acreedor, caso fortuito o fuerza insuperable.</w:t>
      </w:r>
    </w:p>
    <w:p w14:paraId="3B8AA2C8" w14:textId="77777777" w:rsidR="00940189" w:rsidRPr="009D3D7A" w:rsidRDefault="00940189" w:rsidP="005D6D4C">
      <w:pPr>
        <w:jc w:val="both"/>
        <w:rPr>
          <w:rFonts w:ascii="Arial" w:hAnsi="Arial" w:cs="Arial"/>
          <w:b w:val="0"/>
          <w:sz w:val="22"/>
          <w:szCs w:val="22"/>
        </w:rPr>
      </w:pPr>
    </w:p>
    <w:p w14:paraId="5093A1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1745.- En las obligaciones mancomunadas con cláusula penal, bastará la contravención de uno de los herederos del deudor para que se incurra en la pena.</w:t>
      </w:r>
    </w:p>
    <w:p w14:paraId="4AB2484D" w14:textId="77777777" w:rsidR="00940189" w:rsidRPr="009D3D7A" w:rsidRDefault="00940189" w:rsidP="005D6D4C">
      <w:pPr>
        <w:jc w:val="both"/>
        <w:rPr>
          <w:rFonts w:ascii="Arial" w:hAnsi="Arial" w:cs="Arial"/>
          <w:b w:val="0"/>
          <w:sz w:val="22"/>
          <w:szCs w:val="22"/>
        </w:rPr>
      </w:pPr>
    </w:p>
    <w:p w14:paraId="348C99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1746.- En el caso del artículo anterior, cada uno de los herederos responderá de la parte de la pena que le corresponda, en proporción a su cuota hereditaria.</w:t>
      </w:r>
    </w:p>
    <w:p w14:paraId="10DF0517" w14:textId="77777777" w:rsidR="00940189" w:rsidRPr="009D3D7A" w:rsidRDefault="00940189" w:rsidP="005D6D4C">
      <w:pPr>
        <w:jc w:val="both"/>
        <w:rPr>
          <w:rFonts w:ascii="Arial" w:hAnsi="Arial" w:cs="Arial"/>
          <w:b w:val="0"/>
          <w:sz w:val="22"/>
          <w:szCs w:val="22"/>
        </w:rPr>
      </w:pPr>
    </w:p>
    <w:p w14:paraId="56D2ED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1747.- Tratándose de obligaciones indivisibles, se observará lo dispuesto en el artículo 1901.</w:t>
      </w:r>
    </w:p>
    <w:p w14:paraId="74F28AF4" w14:textId="77777777" w:rsidR="00940189" w:rsidRPr="009D3D7A" w:rsidRDefault="00940189" w:rsidP="005D6D4C">
      <w:pPr>
        <w:jc w:val="both"/>
        <w:rPr>
          <w:rFonts w:ascii="Arial" w:hAnsi="Arial" w:cs="Arial"/>
          <w:b w:val="0"/>
          <w:sz w:val="22"/>
          <w:szCs w:val="22"/>
        </w:rPr>
      </w:pPr>
    </w:p>
    <w:p w14:paraId="17C9BA90" w14:textId="77777777" w:rsidR="00940189" w:rsidRPr="009D3D7A" w:rsidRDefault="00940189" w:rsidP="005D6D4C">
      <w:pPr>
        <w:jc w:val="both"/>
        <w:rPr>
          <w:rFonts w:ascii="Arial" w:hAnsi="Arial" w:cs="Arial"/>
          <w:b w:val="0"/>
          <w:sz w:val="22"/>
          <w:szCs w:val="22"/>
        </w:rPr>
      </w:pPr>
    </w:p>
    <w:p w14:paraId="3106EC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INTERPRETACION</w:t>
      </w:r>
    </w:p>
    <w:p w14:paraId="71BDCAF2" w14:textId="77777777" w:rsidR="00940189" w:rsidRPr="009D3D7A" w:rsidRDefault="00940189" w:rsidP="005D6D4C">
      <w:pPr>
        <w:jc w:val="both"/>
        <w:rPr>
          <w:rFonts w:ascii="Arial" w:hAnsi="Arial" w:cs="Arial"/>
          <w:b w:val="0"/>
          <w:sz w:val="22"/>
          <w:szCs w:val="22"/>
        </w:rPr>
      </w:pPr>
    </w:p>
    <w:p w14:paraId="191F92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1748.- Si los términos de un contrato son claros y no dejan duda sobre la intención de los contratantes, se estará al sentido literal de sus cláusulas.</w:t>
      </w:r>
    </w:p>
    <w:p w14:paraId="6B438087" w14:textId="77777777" w:rsidR="00940189" w:rsidRPr="009D3D7A" w:rsidRDefault="00940189" w:rsidP="005D6D4C">
      <w:pPr>
        <w:jc w:val="both"/>
        <w:rPr>
          <w:rFonts w:ascii="Arial" w:hAnsi="Arial" w:cs="Arial"/>
          <w:b w:val="0"/>
          <w:sz w:val="22"/>
          <w:szCs w:val="22"/>
        </w:rPr>
      </w:pPr>
    </w:p>
    <w:p w14:paraId="17A6A0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las palabras parecieren contrarias a la intención evidente de los contratantes, prevalecerá ésta sobre aquéllas.</w:t>
      </w:r>
    </w:p>
    <w:p w14:paraId="6E793EF3" w14:textId="77777777" w:rsidR="00940189" w:rsidRPr="009D3D7A" w:rsidRDefault="00940189" w:rsidP="005D6D4C">
      <w:pPr>
        <w:jc w:val="both"/>
        <w:rPr>
          <w:rFonts w:ascii="Arial" w:hAnsi="Arial" w:cs="Arial"/>
          <w:b w:val="0"/>
          <w:sz w:val="22"/>
          <w:szCs w:val="22"/>
        </w:rPr>
      </w:pPr>
    </w:p>
    <w:p w14:paraId="3C70E4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1749.- Cualquiera que sea la generalidad de los términos de un contrato, no deberán entenderse comprendidos en él cosas distintas y casos diferentes de aquellos sobre los que los interesados se propusieron contratar.</w:t>
      </w:r>
    </w:p>
    <w:p w14:paraId="520324CF" w14:textId="77777777" w:rsidR="00940189" w:rsidRPr="009D3D7A" w:rsidRDefault="00940189" w:rsidP="005D6D4C">
      <w:pPr>
        <w:jc w:val="both"/>
        <w:rPr>
          <w:rFonts w:ascii="Arial" w:hAnsi="Arial" w:cs="Arial"/>
          <w:b w:val="0"/>
          <w:sz w:val="22"/>
          <w:szCs w:val="22"/>
        </w:rPr>
      </w:pPr>
    </w:p>
    <w:p w14:paraId="5DA7FB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1750.- Si alguna cláusula de los contratos admitiere diversos sentidos, deberá entenderse en el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adecuado para que produzca efecto.</w:t>
      </w:r>
    </w:p>
    <w:p w14:paraId="1062A9F4" w14:textId="77777777" w:rsidR="00940189" w:rsidRPr="009D3D7A" w:rsidRDefault="00940189" w:rsidP="005D6D4C">
      <w:pPr>
        <w:jc w:val="both"/>
        <w:rPr>
          <w:rFonts w:ascii="Arial" w:hAnsi="Arial" w:cs="Arial"/>
          <w:b w:val="0"/>
          <w:sz w:val="22"/>
          <w:szCs w:val="22"/>
        </w:rPr>
      </w:pPr>
    </w:p>
    <w:p w14:paraId="341EAB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1751.- Las cláusulas de los contratos deben interpretarse las unas por las otras, atribuyendo a las dudosas el sentido que resulte del conjunto de todas.</w:t>
      </w:r>
    </w:p>
    <w:p w14:paraId="17A9914E" w14:textId="77777777" w:rsidR="00940189" w:rsidRPr="009D3D7A" w:rsidRDefault="00940189" w:rsidP="005D6D4C">
      <w:pPr>
        <w:jc w:val="both"/>
        <w:rPr>
          <w:rFonts w:ascii="Arial" w:hAnsi="Arial" w:cs="Arial"/>
          <w:b w:val="0"/>
          <w:sz w:val="22"/>
          <w:szCs w:val="22"/>
        </w:rPr>
      </w:pPr>
    </w:p>
    <w:p w14:paraId="5F3821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1752.- Las palabras que pueden tener distintas acepciones serán entendidas en aquella que sea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conforme a la naturaleza y objeto del contrato.</w:t>
      </w:r>
    </w:p>
    <w:p w14:paraId="07764FE2" w14:textId="77777777" w:rsidR="00940189" w:rsidRPr="009D3D7A" w:rsidRDefault="00940189" w:rsidP="005D6D4C">
      <w:pPr>
        <w:jc w:val="both"/>
        <w:rPr>
          <w:rFonts w:ascii="Arial" w:hAnsi="Arial" w:cs="Arial"/>
          <w:b w:val="0"/>
          <w:sz w:val="22"/>
          <w:szCs w:val="22"/>
        </w:rPr>
      </w:pPr>
    </w:p>
    <w:p w14:paraId="60E335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1753.- El uso o la costumbre del país se tendrán en cuenta para interpretar las ambigüedades de los contratos.</w:t>
      </w:r>
    </w:p>
    <w:p w14:paraId="07832DB2" w14:textId="77777777" w:rsidR="00940189" w:rsidRPr="009D3D7A" w:rsidRDefault="00940189" w:rsidP="005D6D4C">
      <w:pPr>
        <w:jc w:val="both"/>
        <w:rPr>
          <w:rFonts w:ascii="Arial" w:hAnsi="Arial" w:cs="Arial"/>
          <w:b w:val="0"/>
          <w:sz w:val="22"/>
          <w:szCs w:val="22"/>
        </w:rPr>
      </w:pPr>
    </w:p>
    <w:p w14:paraId="4E7CB1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1754.- Cuando absolutamente fuere imposible resolver las dudas por las reglas establecidas en los artículos precedentes, si aquellas recaen sobre circunstancias accidentales del contrato, y éste fuere gratuito, se resolverán en favor de la menor transmisión de derechos e intereses; si fuere oneroso se resolverá la duda en favor de la mayor reciprocidad de intereses.</w:t>
      </w:r>
    </w:p>
    <w:p w14:paraId="20A99955" w14:textId="77777777" w:rsidR="00940189" w:rsidRPr="009D3D7A" w:rsidRDefault="00940189" w:rsidP="005D6D4C">
      <w:pPr>
        <w:jc w:val="both"/>
        <w:rPr>
          <w:rFonts w:ascii="Arial" w:hAnsi="Arial" w:cs="Arial"/>
          <w:b w:val="0"/>
          <w:sz w:val="22"/>
          <w:szCs w:val="22"/>
        </w:rPr>
      </w:pPr>
    </w:p>
    <w:p w14:paraId="256C0F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Si las dudas de cuya resolución se trata en este artículo recayesen sobre el objeto principal del contrato, de suerte que no pueda venirse en conocimiento de cual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la intención o la voluntad de los contratantes, el contrato será nulo.</w:t>
      </w:r>
    </w:p>
    <w:p w14:paraId="3DA01403" w14:textId="77777777" w:rsidR="00940189" w:rsidRPr="009D3D7A" w:rsidRDefault="00940189" w:rsidP="005D6D4C">
      <w:pPr>
        <w:jc w:val="both"/>
        <w:rPr>
          <w:rFonts w:ascii="Arial" w:hAnsi="Arial" w:cs="Arial"/>
          <w:b w:val="0"/>
          <w:sz w:val="22"/>
          <w:szCs w:val="22"/>
        </w:rPr>
      </w:pPr>
    </w:p>
    <w:p w14:paraId="412C9B58" w14:textId="77777777" w:rsidR="00940189" w:rsidRPr="009D3D7A" w:rsidRDefault="00940189" w:rsidP="005D6D4C">
      <w:pPr>
        <w:jc w:val="both"/>
        <w:rPr>
          <w:rFonts w:ascii="Arial" w:hAnsi="Arial" w:cs="Arial"/>
          <w:b w:val="0"/>
          <w:sz w:val="22"/>
          <w:szCs w:val="22"/>
        </w:rPr>
      </w:pPr>
    </w:p>
    <w:p w14:paraId="67505A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FINALES</w:t>
      </w:r>
    </w:p>
    <w:p w14:paraId="109F8C8C" w14:textId="77777777" w:rsidR="00940189" w:rsidRPr="009D3D7A" w:rsidRDefault="00940189" w:rsidP="005D6D4C">
      <w:pPr>
        <w:jc w:val="both"/>
        <w:rPr>
          <w:rFonts w:ascii="Arial" w:hAnsi="Arial" w:cs="Arial"/>
          <w:b w:val="0"/>
          <w:sz w:val="22"/>
          <w:szCs w:val="22"/>
        </w:rPr>
      </w:pPr>
    </w:p>
    <w:p w14:paraId="53DF8C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1755.- Los contratos que no estén especialmente reglamentados en este Código, se regirán por las reglas generales de los contratos; por las estipulaciones de las partes y en lo que fueren omisas, por las disposiciones del contrato con el que tengan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analogía, de los reglamentados en este ordenamiento.</w:t>
      </w:r>
    </w:p>
    <w:p w14:paraId="421B534B" w14:textId="77777777" w:rsidR="00940189" w:rsidRPr="009D3D7A" w:rsidRDefault="00940189" w:rsidP="005D6D4C">
      <w:pPr>
        <w:jc w:val="both"/>
        <w:rPr>
          <w:rFonts w:ascii="Arial" w:hAnsi="Arial" w:cs="Arial"/>
          <w:b w:val="0"/>
          <w:sz w:val="22"/>
          <w:szCs w:val="22"/>
        </w:rPr>
      </w:pPr>
    </w:p>
    <w:p w14:paraId="2D573D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1756.- Las disposiciones legales sobre contratos serán aplicables a todos los convenios y a otros actos jurídicos, en lo que no se oponga a la naturaleza de estos o a disposiciones especiales de la ley sobre los mismos.</w:t>
      </w:r>
    </w:p>
    <w:p w14:paraId="06D8E4F6" w14:textId="77777777" w:rsidR="00940189" w:rsidRPr="009D3D7A" w:rsidRDefault="00940189" w:rsidP="005D6D4C">
      <w:pPr>
        <w:jc w:val="both"/>
        <w:rPr>
          <w:rFonts w:ascii="Arial" w:hAnsi="Arial" w:cs="Arial"/>
          <w:b w:val="0"/>
          <w:sz w:val="22"/>
          <w:szCs w:val="22"/>
        </w:rPr>
      </w:pPr>
    </w:p>
    <w:p w14:paraId="49D4673E" w14:textId="77777777" w:rsidR="00940189" w:rsidRPr="009D3D7A" w:rsidRDefault="00940189" w:rsidP="005D6D4C">
      <w:pPr>
        <w:jc w:val="both"/>
        <w:rPr>
          <w:rFonts w:ascii="Arial" w:hAnsi="Arial" w:cs="Arial"/>
          <w:b w:val="0"/>
          <w:sz w:val="22"/>
          <w:szCs w:val="22"/>
        </w:rPr>
      </w:pPr>
    </w:p>
    <w:p w14:paraId="748980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5A006EF8" w14:textId="77777777" w:rsidR="00940189" w:rsidRPr="009D3D7A" w:rsidRDefault="00940189" w:rsidP="005D6D4C">
      <w:pPr>
        <w:jc w:val="both"/>
        <w:rPr>
          <w:rFonts w:ascii="Arial" w:hAnsi="Arial" w:cs="Arial"/>
          <w:b w:val="0"/>
          <w:sz w:val="22"/>
          <w:szCs w:val="22"/>
        </w:rPr>
      </w:pPr>
    </w:p>
    <w:p w14:paraId="5DADFA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DECLARACION UNILATERAL</w:t>
      </w:r>
    </w:p>
    <w:p w14:paraId="766B56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 DE LA VOLUNTAD</w:t>
      </w:r>
    </w:p>
    <w:p w14:paraId="0EEAB7E0" w14:textId="77777777" w:rsidR="00940189" w:rsidRPr="009D3D7A" w:rsidRDefault="00940189" w:rsidP="005D6D4C">
      <w:pPr>
        <w:jc w:val="both"/>
        <w:rPr>
          <w:rFonts w:ascii="Arial" w:hAnsi="Arial" w:cs="Arial"/>
          <w:b w:val="0"/>
          <w:sz w:val="22"/>
          <w:szCs w:val="22"/>
        </w:rPr>
      </w:pPr>
    </w:p>
    <w:p w14:paraId="5D9CB6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1757.- El hecho de ofrecer al público objetos en determinado precio, obliga al dueño a sostener su ofrecimiento.</w:t>
      </w:r>
    </w:p>
    <w:p w14:paraId="60146FE7" w14:textId="77777777" w:rsidR="00940189" w:rsidRPr="009D3D7A" w:rsidRDefault="00940189" w:rsidP="005D6D4C">
      <w:pPr>
        <w:jc w:val="both"/>
        <w:rPr>
          <w:rFonts w:ascii="Arial" w:hAnsi="Arial" w:cs="Arial"/>
          <w:b w:val="0"/>
          <w:sz w:val="22"/>
          <w:szCs w:val="22"/>
        </w:rPr>
      </w:pPr>
    </w:p>
    <w:p w14:paraId="0B15D6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5FD671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1758.- El que por anuncios u ofrecimientos hechos al público se comprometa a alguna prestación en favor de quien llene determinada condición o desempeñe cierto servicio, contrae la obligación de cumplir lo prometido, incluso a través de la utilización de medios electrónicos, ópticos o a través de cualquier otro medio tecnológico, siempre que sea posible atribuirla al deudor y la información relativa sea accesible para su ulterior consulta.</w:t>
      </w:r>
    </w:p>
    <w:p w14:paraId="40D553EB" w14:textId="77777777" w:rsidR="00940189" w:rsidRPr="009D3D7A" w:rsidRDefault="00940189" w:rsidP="005D6D4C">
      <w:pPr>
        <w:jc w:val="both"/>
        <w:rPr>
          <w:rFonts w:ascii="Arial" w:hAnsi="Arial" w:cs="Arial"/>
          <w:b w:val="0"/>
          <w:sz w:val="22"/>
          <w:szCs w:val="22"/>
        </w:rPr>
      </w:pPr>
    </w:p>
    <w:p w14:paraId="530141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1759.- El que en los términos del artículo anterior ejecutare el servicio pedido o llenare la condición señalada, podrá exigir el pago o la recompensa ofrecida.</w:t>
      </w:r>
    </w:p>
    <w:p w14:paraId="7237D161" w14:textId="77777777" w:rsidR="00940189" w:rsidRPr="009D3D7A" w:rsidRDefault="00940189" w:rsidP="005D6D4C">
      <w:pPr>
        <w:jc w:val="both"/>
        <w:rPr>
          <w:rFonts w:ascii="Arial" w:hAnsi="Arial" w:cs="Arial"/>
          <w:b w:val="0"/>
          <w:sz w:val="22"/>
          <w:szCs w:val="22"/>
        </w:rPr>
      </w:pPr>
    </w:p>
    <w:p w14:paraId="62686D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1760.- Antes de que esté prestado el servicio o cumplida la condición, podrá el promitente revocar su oferta, siempre que la revocación se haga con la misma publicidad que el ofrecimiento.</w:t>
      </w:r>
    </w:p>
    <w:p w14:paraId="5B4A0D98" w14:textId="77777777" w:rsidR="00940189" w:rsidRPr="009D3D7A" w:rsidRDefault="00940189" w:rsidP="005D6D4C">
      <w:pPr>
        <w:jc w:val="both"/>
        <w:rPr>
          <w:rFonts w:ascii="Arial" w:hAnsi="Arial" w:cs="Arial"/>
          <w:b w:val="0"/>
          <w:sz w:val="22"/>
          <w:szCs w:val="22"/>
        </w:rPr>
      </w:pPr>
    </w:p>
    <w:p w14:paraId="42F867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este caso, el que pruebe que ha hecho erogaciones para prestar el servicio o cumplir la condición por la que se había ofrecido recompensa, tiene derecho a que se le reembolse.</w:t>
      </w:r>
    </w:p>
    <w:p w14:paraId="4E9ACC7D" w14:textId="77777777" w:rsidR="00940189" w:rsidRPr="009D3D7A" w:rsidRDefault="00940189" w:rsidP="005D6D4C">
      <w:pPr>
        <w:jc w:val="both"/>
        <w:rPr>
          <w:rFonts w:ascii="Arial" w:hAnsi="Arial" w:cs="Arial"/>
          <w:b w:val="0"/>
          <w:sz w:val="22"/>
          <w:szCs w:val="22"/>
        </w:rPr>
      </w:pPr>
    </w:p>
    <w:p w14:paraId="23A3B8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1761.- Si se hubiere señalado plazo para la ejecución de la obra, no podrá revocar el promitente su ofrecimiento mientras no esté vencido el plazo.</w:t>
      </w:r>
    </w:p>
    <w:p w14:paraId="5AEA8960" w14:textId="77777777" w:rsidR="00940189" w:rsidRPr="009D3D7A" w:rsidRDefault="00940189" w:rsidP="005D6D4C">
      <w:pPr>
        <w:jc w:val="both"/>
        <w:rPr>
          <w:rFonts w:ascii="Arial" w:hAnsi="Arial" w:cs="Arial"/>
          <w:b w:val="0"/>
          <w:sz w:val="22"/>
          <w:szCs w:val="22"/>
        </w:rPr>
      </w:pPr>
    </w:p>
    <w:p w14:paraId="72A517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1762.- Si el acto señalado por el promitente fuere ejecutado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un individuo, tendrán derecho a la recompensa:</w:t>
      </w:r>
    </w:p>
    <w:p w14:paraId="42841585" w14:textId="77777777" w:rsidR="00940189" w:rsidRPr="009D3D7A" w:rsidRDefault="00940189" w:rsidP="005D6D4C">
      <w:pPr>
        <w:jc w:val="both"/>
        <w:rPr>
          <w:rFonts w:ascii="Arial" w:hAnsi="Arial" w:cs="Arial"/>
          <w:b w:val="0"/>
          <w:sz w:val="22"/>
          <w:szCs w:val="22"/>
        </w:rPr>
      </w:pPr>
    </w:p>
    <w:p w14:paraId="603A5E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que primero ejecutare la obra o cumpliere la condición;</w:t>
      </w:r>
    </w:p>
    <w:p w14:paraId="3A54470D" w14:textId="77777777" w:rsidR="00940189" w:rsidRPr="009D3D7A" w:rsidRDefault="00940189" w:rsidP="005D6D4C">
      <w:pPr>
        <w:jc w:val="both"/>
        <w:rPr>
          <w:rFonts w:ascii="Arial" w:hAnsi="Arial" w:cs="Arial"/>
          <w:b w:val="0"/>
          <w:sz w:val="22"/>
          <w:szCs w:val="22"/>
        </w:rPr>
      </w:pPr>
    </w:p>
    <w:p w14:paraId="4E3690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la ejecución es simultánea, o varios llenan al mismo tiempo la condición, se repartirá la recompensa por partes iguales;</w:t>
      </w:r>
    </w:p>
    <w:p w14:paraId="1E4D4D67" w14:textId="77777777" w:rsidR="00940189" w:rsidRPr="009D3D7A" w:rsidRDefault="00940189" w:rsidP="005D6D4C">
      <w:pPr>
        <w:jc w:val="both"/>
        <w:rPr>
          <w:rFonts w:ascii="Arial" w:hAnsi="Arial" w:cs="Arial"/>
          <w:b w:val="0"/>
          <w:sz w:val="22"/>
          <w:szCs w:val="22"/>
        </w:rPr>
      </w:pPr>
    </w:p>
    <w:p w14:paraId="169F27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la recompensa no fuere divisible se sorteará entre los interesados.</w:t>
      </w:r>
    </w:p>
    <w:p w14:paraId="72B89DF2" w14:textId="77777777" w:rsidR="00940189" w:rsidRPr="009D3D7A" w:rsidRDefault="00940189" w:rsidP="005D6D4C">
      <w:pPr>
        <w:jc w:val="both"/>
        <w:rPr>
          <w:rFonts w:ascii="Arial" w:hAnsi="Arial" w:cs="Arial"/>
          <w:b w:val="0"/>
          <w:sz w:val="22"/>
          <w:szCs w:val="22"/>
        </w:rPr>
      </w:pPr>
    </w:p>
    <w:p w14:paraId="2F9037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1763.- En los concursos en que haya promesa de recompensa para los que llenaren ciertas condiciones, es requisito esencial que se fije un plazo.</w:t>
      </w:r>
    </w:p>
    <w:p w14:paraId="4ABAEE60" w14:textId="77777777" w:rsidR="00940189" w:rsidRPr="009D3D7A" w:rsidRDefault="00940189" w:rsidP="005D6D4C">
      <w:pPr>
        <w:jc w:val="both"/>
        <w:rPr>
          <w:rFonts w:ascii="Arial" w:hAnsi="Arial" w:cs="Arial"/>
          <w:b w:val="0"/>
          <w:sz w:val="22"/>
          <w:szCs w:val="22"/>
        </w:rPr>
      </w:pPr>
    </w:p>
    <w:p w14:paraId="0057A6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1764.- El promitente tiene derecho a designar la persona que deba decidir a </w:t>
      </w:r>
      <w:proofErr w:type="spellStart"/>
      <w:r w:rsidRPr="009D3D7A">
        <w:rPr>
          <w:rFonts w:ascii="Arial" w:hAnsi="Arial" w:cs="Arial"/>
          <w:b w:val="0"/>
          <w:sz w:val="22"/>
          <w:szCs w:val="22"/>
        </w:rPr>
        <w:t>quien</w:t>
      </w:r>
      <w:proofErr w:type="spellEnd"/>
      <w:r w:rsidRPr="009D3D7A">
        <w:rPr>
          <w:rFonts w:ascii="Arial" w:hAnsi="Arial" w:cs="Arial"/>
          <w:b w:val="0"/>
          <w:sz w:val="22"/>
          <w:szCs w:val="22"/>
        </w:rPr>
        <w:t xml:space="preserve"> o a quienes de los concursantes se otorga la recompensa.</w:t>
      </w:r>
    </w:p>
    <w:p w14:paraId="3D959D7E" w14:textId="77777777" w:rsidR="00940189" w:rsidRPr="009D3D7A" w:rsidRDefault="00940189" w:rsidP="005D6D4C">
      <w:pPr>
        <w:jc w:val="both"/>
        <w:rPr>
          <w:rFonts w:ascii="Arial" w:hAnsi="Arial" w:cs="Arial"/>
          <w:b w:val="0"/>
          <w:sz w:val="22"/>
          <w:szCs w:val="22"/>
        </w:rPr>
      </w:pPr>
    </w:p>
    <w:p w14:paraId="2FC7B9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1765.- En los contratos se pueden hacer estipulaciones en favor de tercero de acuerdo con los siguientes artículos.</w:t>
      </w:r>
    </w:p>
    <w:p w14:paraId="1C280E1B" w14:textId="77777777" w:rsidR="00940189" w:rsidRPr="009D3D7A" w:rsidRDefault="00940189" w:rsidP="005D6D4C">
      <w:pPr>
        <w:jc w:val="both"/>
        <w:rPr>
          <w:rFonts w:ascii="Arial" w:hAnsi="Arial" w:cs="Arial"/>
          <w:b w:val="0"/>
          <w:sz w:val="22"/>
          <w:szCs w:val="22"/>
        </w:rPr>
      </w:pPr>
    </w:p>
    <w:p w14:paraId="47B1EE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1766.- La estipulación hecha a favor de tercero hace adquirir a éste, salvo pacto escrito en contrario, el derecho de exigir del promitente la prestación a que se ha obligado.</w:t>
      </w:r>
    </w:p>
    <w:p w14:paraId="101317DF" w14:textId="77777777" w:rsidR="00940189" w:rsidRPr="009D3D7A" w:rsidRDefault="00940189" w:rsidP="005D6D4C">
      <w:pPr>
        <w:jc w:val="both"/>
        <w:rPr>
          <w:rFonts w:ascii="Arial" w:hAnsi="Arial" w:cs="Arial"/>
          <w:b w:val="0"/>
          <w:sz w:val="22"/>
          <w:szCs w:val="22"/>
        </w:rPr>
      </w:pPr>
    </w:p>
    <w:p w14:paraId="478779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También confiere al estipulante el derecho de exigir del promitente el cumplimiento de dicha obligación.</w:t>
      </w:r>
    </w:p>
    <w:p w14:paraId="334F61F4" w14:textId="77777777" w:rsidR="00940189" w:rsidRPr="009D3D7A" w:rsidRDefault="00940189" w:rsidP="005D6D4C">
      <w:pPr>
        <w:jc w:val="both"/>
        <w:rPr>
          <w:rFonts w:ascii="Arial" w:hAnsi="Arial" w:cs="Arial"/>
          <w:b w:val="0"/>
          <w:sz w:val="22"/>
          <w:szCs w:val="22"/>
        </w:rPr>
      </w:pPr>
    </w:p>
    <w:p w14:paraId="076DA2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1767.- El derecho de tercero nace en el momento de perfeccionarse el contrato, salvo la facultad que los contratantes conservan de imponerle las modalidades que juzguen convenientes, siempre que éstas consten expresamente en el referido contrato.</w:t>
      </w:r>
    </w:p>
    <w:p w14:paraId="140F933F" w14:textId="77777777" w:rsidR="00940189" w:rsidRPr="009D3D7A" w:rsidRDefault="00940189" w:rsidP="005D6D4C">
      <w:pPr>
        <w:jc w:val="both"/>
        <w:rPr>
          <w:rFonts w:ascii="Arial" w:hAnsi="Arial" w:cs="Arial"/>
          <w:b w:val="0"/>
          <w:sz w:val="22"/>
          <w:szCs w:val="22"/>
        </w:rPr>
      </w:pPr>
    </w:p>
    <w:p w14:paraId="3490A0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1768.- La estipulación puede ser revocada mientras que el tercero no haya manifestado su voluntad de querer aprovecharla. En tal caso, o cuando el tercero </w:t>
      </w:r>
      <w:proofErr w:type="spellStart"/>
      <w:r w:rsidRPr="009D3D7A">
        <w:rPr>
          <w:rFonts w:ascii="Arial" w:hAnsi="Arial" w:cs="Arial"/>
          <w:b w:val="0"/>
          <w:sz w:val="22"/>
          <w:szCs w:val="22"/>
        </w:rPr>
        <w:t>rehuse</w:t>
      </w:r>
      <w:proofErr w:type="spellEnd"/>
      <w:r w:rsidRPr="009D3D7A">
        <w:rPr>
          <w:rFonts w:ascii="Arial" w:hAnsi="Arial" w:cs="Arial"/>
          <w:b w:val="0"/>
          <w:sz w:val="22"/>
          <w:szCs w:val="22"/>
        </w:rPr>
        <w:t xml:space="preserve"> la prestación estipulada a su favor, el derecho se considera como no nacido.</w:t>
      </w:r>
    </w:p>
    <w:p w14:paraId="2B5B7CA3" w14:textId="77777777" w:rsidR="00940189" w:rsidRPr="009D3D7A" w:rsidRDefault="00940189" w:rsidP="005D6D4C">
      <w:pPr>
        <w:jc w:val="both"/>
        <w:rPr>
          <w:rFonts w:ascii="Arial" w:hAnsi="Arial" w:cs="Arial"/>
          <w:b w:val="0"/>
          <w:sz w:val="22"/>
          <w:szCs w:val="22"/>
        </w:rPr>
      </w:pPr>
    </w:p>
    <w:p w14:paraId="6FC9359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1769.- El promitente podrá, salvo pacto en contrario, oponer al tercero las excepciones derivadas del contrato.</w:t>
      </w:r>
    </w:p>
    <w:p w14:paraId="151A6496" w14:textId="77777777" w:rsidR="00940189" w:rsidRPr="009D3D7A" w:rsidRDefault="00940189" w:rsidP="005D6D4C">
      <w:pPr>
        <w:jc w:val="both"/>
        <w:rPr>
          <w:rFonts w:ascii="Arial" w:hAnsi="Arial" w:cs="Arial"/>
          <w:b w:val="0"/>
          <w:sz w:val="22"/>
          <w:szCs w:val="22"/>
        </w:rPr>
      </w:pPr>
    </w:p>
    <w:p w14:paraId="309189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5A648B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1770.- Puede el deudor obligarse otorgando documentos civiles pagaderos a la orden o al portador, incluso a través de la utilización de medios electrónicos, ópticos o a través de cualquier otro medio tecnológico, siempre que sea posible atribuirla al deudor y la información relativa sea accesible para su ulterior consulta.</w:t>
      </w:r>
    </w:p>
    <w:p w14:paraId="5E378900" w14:textId="77777777" w:rsidR="00940189" w:rsidRPr="009D3D7A" w:rsidRDefault="00940189" w:rsidP="005D6D4C">
      <w:pPr>
        <w:jc w:val="both"/>
        <w:rPr>
          <w:rFonts w:ascii="Arial" w:hAnsi="Arial" w:cs="Arial"/>
          <w:b w:val="0"/>
          <w:sz w:val="22"/>
          <w:szCs w:val="22"/>
        </w:rPr>
      </w:pPr>
    </w:p>
    <w:p w14:paraId="138FBA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1771.- La propiedad de los documentos de carácter civil que se extiendan a la orden, se transfiere por simple endoso, que contendrá el lugar y fecha en que se hace, el concepto en que se reciba el valor del documento, el nombre de la persona a cuya orden se otorgó el endoso y la firma del endosante.</w:t>
      </w:r>
    </w:p>
    <w:p w14:paraId="0C035F49" w14:textId="77777777" w:rsidR="00940189" w:rsidRPr="009D3D7A" w:rsidRDefault="00940189" w:rsidP="005D6D4C">
      <w:pPr>
        <w:jc w:val="both"/>
        <w:rPr>
          <w:rFonts w:ascii="Arial" w:hAnsi="Arial" w:cs="Arial"/>
          <w:b w:val="0"/>
          <w:sz w:val="22"/>
          <w:szCs w:val="22"/>
        </w:rPr>
      </w:pPr>
    </w:p>
    <w:p w14:paraId="786B1B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1772.- El endoso puede hacerse en blanco, con la sola firma del endosante, sin ninguna otra indicación; pero no podrán ejercitarse los derechos derivados del endoso sin llenarlo con todos los requisitos exigidos por el artículo que precede.</w:t>
      </w:r>
    </w:p>
    <w:p w14:paraId="4011C9D6" w14:textId="77777777" w:rsidR="00940189" w:rsidRPr="009D3D7A" w:rsidRDefault="00940189" w:rsidP="005D6D4C">
      <w:pPr>
        <w:jc w:val="both"/>
        <w:rPr>
          <w:rFonts w:ascii="Arial" w:hAnsi="Arial" w:cs="Arial"/>
          <w:b w:val="0"/>
          <w:sz w:val="22"/>
          <w:szCs w:val="22"/>
        </w:rPr>
      </w:pPr>
    </w:p>
    <w:p w14:paraId="0578F8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1773.- Todos los que endosen un documento quedan obligados solidariamente para con el portador, en garantía del mismo. Sin embargo, puede hacerse el endoso sin la responsabilidad solidaria del endosante, siempre que así se haga constar expresamente al extenderse el endoso.</w:t>
      </w:r>
    </w:p>
    <w:p w14:paraId="0CE8C7D6" w14:textId="77777777" w:rsidR="00940189" w:rsidRPr="009D3D7A" w:rsidRDefault="00940189" w:rsidP="005D6D4C">
      <w:pPr>
        <w:jc w:val="both"/>
        <w:rPr>
          <w:rFonts w:ascii="Arial" w:hAnsi="Arial" w:cs="Arial"/>
          <w:b w:val="0"/>
          <w:sz w:val="22"/>
          <w:szCs w:val="22"/>
        </w:rPr>
      </w:pPr>
    </w:p>
    <w:p w14:paraId="59471F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1774.- La propiedad de los documentos civiles que sean al portador, se transfiere por la simple entrega del título.</w:t>
      </w:r>
    </w:p>
    <w:p w14:paraId="187F2C69" w14:textId="77777777" w:rsidR="00940189" w:rsidRPr="009D3D7A" w:rsidRDefault="00940189" w:rsidP="005D6D4C">
      <w:pPr>
        <w:jc w:val="both"/>
        <w:rPr>
          <w:rFonts w:ascii="Arial" w:hAnsi="Arial" w:cs="Arial"/>
          <w:b w:val="0"/>
          <w:sz w:val="22"/>
          <w:szCs w:val="22"/>
        </w:rPr>
      </w:pPr>
    </w:p>
    <w:p w14:paraId="61D787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1775.- El deudor está obligado a pagar a cualquiera que le presente y entregue el título al portador, a menos que haya recibido orden judicial para no hacer el pago.</w:t>
      </w:r>
    </w:p>
    <w:p w14:paraId="246A54D8" w14:textId="77777777" w:rsidR="00940189" w:rsidRPr="009D3D7A" w:rsidRDefault="00940189" w:rsidP="005D6D4C">
      <w:pPr>
        <w:jc w:val="both"/>
        <w:rPr>
          <w:rFonts w:ascii="Arial" w:hAnsi="Arial" w:cs="Arial"/>
          <w:b w:val="0"/>
          <w:sz w:val="22"/>
          <w:szCs w:val="22"/>
        </w:rPr>
      </w:pPr>
    </w:p>
    <w:p w14:paraId="1E45A7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1776.- La obligación del que emite el título al portador no desaparece, aunque demuestre que el título entró en circulación contra su voluntad.</w:t>
      </w:r>
    </w:p>
    <w:p w14:paraId="7136D852" w14:textId="77777777" w:rsidR="00940189" w:rsidRPr="009D3D7A" w:rsidRDefault="00940189" w:rsidP="005D6D4C">
      <w:pPr>
        <w:jc w:val="both"/>
        <w:rPr>
          <w:rFonts w:ascii="Arial" w:hAnsi="Arial" w:cs="Arial"/>
          <w:b w:val="0"/>
          <w:sz w:val="22"/>
          <w:szCs w:val="22"/>
        </w:rPr>
      </w:pPr>
    </w:p>
    <w:p w14:paraId="6015BC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1777.- El suscriptor del título al portador no puede oponer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excepciones que las que se refieren a la nulidad del mismo título, las que se deriven de su texto o las que tenga en contra del portador que lo presente.</w:t>
      </w:r>
    </w:p>
    <w:p w14:paraId="3CE588D9" w14:textId="77777777" w:rsidR="00940189" w:rsidRPr="009D3D7A" w:rsidRDefault="00940189" w:rsidP="005D6D4C">
      <w:pPr>
        <w:jc w:val="both"/>
        <w:rPr>
          <w:rFonts w:ascii="Arial" w:hAnsi="Arial" w:cs="Arial"/>
          <w:b w:val="0"/>
          <w:sz w:val="22"/>
          <w:szCs w:val="22"/>
        </w:rPr>
      </w:pPr>
    </w:p>
    <w:p w14:paraId="4CBFD3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1778.- La persona que ha sido desposeída injustamente de títulos al portador, solo con orden judicial puede impedir que se paguen al detentador que los presente al cobro.</w:t>
      </w:r>
    </w:p>
    <w:p w14:paraId="7621100A" w14:textId="77777777" w:rsidR="00940189" w:rsidRPr="009D3D7A" w:rsidRDefault="00940189" w:rsidP="005D6D4C">
      <w:pPr>
        <w:jc w:val="both"/>
        <w:rPr>
          <w:rFonts w:ascii="Arial" w:hAnsi="Arial" w:cs="Arial"/>
          <w:b w:val="0"/>
          <w:sz w:val="22"/>
          <w:szCs w:val="22"/>
        </w:rPr>
      </w:pPr>
    </w:p>
    <w:p w14:paraId="6D714139" w14:textId="77777777" w:rsidR="00940189" w:rsidRPr="009D3D7A" w:rsidRDefault="00940189" w:rsidP="005D6D4C">
      <w:pPr>
        <w:jc w:val="both"/>
        <w:rPr>
          <w:rFonts w:ascii="Arial" w:hAnsi="Arial" w:cs="Arial"/>
          <w:b w:val="0"/>
          <w:sz w:val="22"/>
          <w:szCs w:val="22"/>
        </w:rPr>
      </w:pPr>
    </w:p>
    <w:p w14:paraId="2CE00F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2AC4914B" w14:textId="77777777" w:rsidR="00940189" w:rsidRPr="009D3D7A" w:rsidRDefault="00940189" w:rsidP="005D6D4C">
      <w:pPr>
        <w:jc w:val="both"/>
        <w:rPr>
          <w:rFonts w:ascii="Arial" w:hAnsi="Arial" w:cs="Arial"/>
          <w:b w:val="0"/>
          <w:sz w:val="22"/>
          <w:szCs w:val="22"/>
        </w:rPr>
      </w:pPr>
    </w:p>
    <w:p w14:paraId="5206C3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ENRIQUECIMIENTO ILEGITIMO</w:t>
      </w:r>
    </w:p>
    <w:p w14:paraId="6877F358" w14:textId="77777777" w:rsidR="00940189" w:rsidRPr="009D3D7A" w:rsidRDefault="00940189" w:rsidP="005D6D4C">
      <w:pPr>
        <w:jc w:val="both"/>
        <w:rPr>
          <w:rFonts w:ascii="Arial" w:hAnsi="Arial" w:cs="Arial"/>
          <w:b w:val="0"/>
          <w:sz w:val="22"/>
          <w:szCs w:val="22"/>
        </w:rPr>
      </w:pPr>
    </w:p>
    <w:p w14:paraId="5CBF5F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1779.- El que sin causa se enriquece en detrimento de otro, está obligado a indemnizarlo de su empobrecimiento en la medida que él se ha enriquecido.</w:t>
      </w:r>
    </w:p>
    <w:p w14:paraId="34C22D65" w14:textId="77777777" w:rsidR="00940189" w:rsidRPr="009D3D7A" w:rsidRDefault="00940189" w:rsidP="005D6D4C">
      <w:pPr>
        <w:jc w:val="both"/>
        <w:rPr>
          <w:rFonts w:ascii="Arial" w:hAnsi="Arial" w:cs="Arial"/>
          <w:b w:val="0"/>
          <w:sz w:val="22"/>
          <w:szCs w:val="22"/>
        </w:rPr>
      </w:pPr>
    </w:p>
    <w:p w14:paraId="18544E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1780.- Cuando se reciba alguna cosa que no se tenía derecho de exigir y que por error ha sido indebidamente pagada, se tiene obligación de </w:t>
      </w:r>
      <w:proofErr w:type="spellStart"/>
      <w:r w:rsidRPr="009D3D7A">
        <w:rPr>
          <w:rFonts w:ascii="Arial" w:hAnsi="Arial" w:cs="Arial"/>
          <w:b w:val="0"/>
          <w:sz w:val="22"/>
          <w:szCs w:val="22"/>
        </w:rPr>
        <w:t>restituírla</w:t>
      </w:r>
      <w:proofErr w:type="spellEnd"/>
      <w:r w:rsidRPr="009D3D7A">
        <w:rPr>
          <w:rFonts w:ascii="Arial" w:hAnsi="Arial" w:cs="Arial"/>
          <w:b w:val="0"/>
          <w:sz w:val="22"/>
          <w:szCs w:val="22"/>
        </w:rPr>
        <w:t>.</w:t>
      </w:r>
    </w:p>
    <w:p w14:paraId="75623F96" w14:textId="77777777" w:rsidR="00940189" w:rsidRPr="009D3D7A" w:rsidRDefault="00940189" w:rsidP="005D6D4C">
      <w:pPr>
        <w:jc w:val="both"/>
        <w:rPr>
          <w:rFonts w:ascii="Arial" w:hAnsi="Arial" w:cs="Arial"/>
          <w:b w:val="0"/>
          <w:sz w:val="22"/>
          <w:szCs w:val="22"/>
        </w:rPr>
      </w:pPr>
    </w:p>
    <w:p w14:paraId="552E4C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Si lo indebido consiste en una prestación cumplida, cuando el que la recibe procede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debe pagar el precio corriente de esa prestación; si procede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sólo debe pagar lo equivalente al enriquecimiento recibido.</w:t>
      </w:r>
    </w:p>
    <w:p w14:paraId="6C354535" w14:textId="77777777" w:rsidR="00940189" w:rsidRPr="009D3D7A" w:rsidRDefault="00940189" w:rsidP="005D6D4C">
      <w:pPr>
        <w:jc w:val="both"/>
        <w:rPr>
          <w:rFonts w:ascii="Arial" w:hAnsi="Arial" w:cs="Arial"/>
          <w:b w:val="0"/>
          <w:sz w:val="22"/>
          <w:szCs w:val="22"/>
        </w:rPr>
      </w:pPr>
    </w:p>
    <w:p w14:paraId="52ACFA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1781.- El que acepte un pago indebido, si hubiere procedido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deberá abonar el interés legal cuando se trate de capitales, o los frutos percibidos y los dejados de percibir, de las cosas que los produjeren.</w:t>
      </w:r>
    </w:p>
    <w:p w14:paraId="5121C163" w14:textId="77777777" w:rsidR="00940189" w:rsidRPr="009D3D7A" w:rsidRDefault="00940189" w:rsidP="005D6D4C">
      <w:pPr>
        <w:jc w:val="both"/>
        <w:rPr>
          <w:rFonts w:ascii="Arial" w:hAnsi="Arial" w:cs="Arial"/>
          <w:b w:val="0"/>
          <w:sz w:val="22"/>
          <w:szCs w:val="22"/>
        </w:rPr>
      </w:pPr>
    </w:p>
    <w:p w14:paraId="1704D4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Además, responderá de los menoscabos que la cosa haya sufrido por cualquiera causa, y de los perjuicios que se irrogaren al que la entregó, hasta que la recobre. No responderá del caso fortuito cuando éste hubiere podido afectar del mismo modo a las cosas hallándose en poder del que las entregó.</w:t>
      </w:r>
    </w:p>
    <w:p w14:paraId="2F59DF30" w14:textId="77777777" w:rsidR="00940189" w:rsidRPr="009D3D7A" w:rsidRDefault="00940189" w:rsidP="005D6D4C">
      <w:pPr>
        <w:jc w:val="both"/>
        <w:rPr>
          <w:rFonts w:ascii="Arial" w:hAnsi="Arial" w:cs="Arial"/>
          <w:b w:val="0"/>
          <w:sz w:val="22"/>
          <w:szCs w:val="22"/>
        </w:rPr>
      </w:pPr>
    </w:p>
    <w:p w14:paraId="25D40B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1782.- Si el que recibió la cosa con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la hubiere enajenado a un tercero que tuviere también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podrá el dueño reivindicarla y cobrar de uno u otro los daños y perjuicios.</w:t>
      </w:r>
    </w:p>
    <w:p w14:paraId="52C47082" w14:textId="77777777" w:rsidR="00940189" w:rsidRPr="009D3D7A" w:rsidRDefault="00940189" w:rsidP="005D6D4C">
      <w:pPr>
        <w:jc w:val="both"/>
        <w:rPr>
          <w:rFonts w:ascii="Arial" w:hAnsi="Arial" w:cs="Arial"/>
          <w:b w:val="0"/>
          <w:sz w:val="22"/>
          <w:szCs w:val="22"/>
        </w:rPr>
      </w:pPr>
    </w:p>
    <w:p w14:paraId="551D0B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1783.- Si el tercero a quien se enajena la cosa la adquiere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solo podrá reivindicarse si la enajenación se hizo a título gratuito.</w:t>
      </w:r>
    </w:p>
    <w:p w14:paraId="565DC314" w14:textId="77777777" w:rsidR="00940189" w:rsidRPr="009D3D7A" w:rsidRDefault="00940189" w:rsidP="005D6D4C">
      <w:pPr>
        <w:jc w:val="both"/>
        <w:rPr>
          <w:rFonts w:ascii="Arial" w:hAnsi="Arial" w:cs="Arial"/>
          <w:b w:val="0"/>
          <w:sz w:val="22"/>
          <w:szCs w:val="22"/>
        </w:rPr>
      </w:pPr>
    </w:p>
    <w:p w14:paraId="6611B8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1784.- El que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hubiere aceptado un pago indebido de cosa cierta y determinada, solo responderá de los menoscabos o pérdida de ésta y de sus accesiones, en cuanto por ellos se hubiere enriquecido. Si la hubiere enajenado, restituirá el precio o cederá la acción para hacerlo efectivo.</w:t>
      </w:r>
    </w:p>
    <w:p w14:paraId="50D71F62" w14:textId="77777777" w:rsidR="00940189" w:rsidRPr="009D3D7A" w:rsidRDefault="00940189" w:rsidP="005D6D4C">
      <w:pPr>
        <w:jc w:val="both"/>
        <w:rPr>
          <w:rFonts w:ascii="Arial" w:hAnsi="Arial" w:cs="Arial"/>
          <w:b w:val="0"/>
          <w:sz w:val="22"/>
          <w:szCs w:val="22"/>
        </w:rPr>
      </w:pPr>
    </w:p>
    <w:p w14:paraId="67DBD7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1785.- Si el que recibió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una cosa dada en pago indebido, la hubiere donado, no subsistirá la donación y se aplicará al donatario lo dispuesto en el artículo anterior.</w:t>
      </w:r>
    </w:p>
    <w:p w14:paraId="77D9EA3A" w14:textId="77777777" w:rsidR="00940189" w:rsidRPr="009D3D7A" w:rsidRDefault="00940189" w:rsidP="005D6D4C">
      <w:pPr>
        <w:jc w:val="both"/>
        <w:rPr>
          <w:rFonts w:ascii="Arial" w:hAnsi="Arial" w:cs="Arial"/>
          <w:b w:val="0"/>
          <w:sz w:val="22"/>
          <w:szCs w:val="22"/>
        </w:rPr>
      </w:pPr>
    </w:p>
    <w:p w14:paraId="7DFBA4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1786.- El que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hubiere aceptado un pago indebido, tiene derecho a que se le abonen los gastos necesarios y a retirar las mejoras útiles, si con la separación no sufre detrimento la cosa dada en pago. Si sufre, tiene derecho a que se le pague una cantidad equivalente al aumento de valor que recibió la cosa con la mejora hecha.</w:t>
      </w:r>
    </w:p>
    <w:p w14:paraId="39F44ECE" w14:textId="77777777" w:rsidR="00940189" w:rsidRPr="009D3D7A" w:rsidRDefault="00940189" w:rsidP="005D6D4C">
      <w:pPr>
        <w:jc w:val="both"/>
        <w:rPr>
          <w:rFonts w:ascii="Arial" w:hAnsi="Arial" w:cs="Arial"/>
          <w:b w:val="0"/>
          <w:sz w:val="22"/>
          <w:szCs w:val="22"/>
        </w:rPr>
      </w:pPr>
    </w:p>
    <w:p w14:paraId="6C7FFB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1787.- Queda libre de la obligación de restituir el que, creyendo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que se hacía el pago por cuenta de un crédito legítimo y subsistente, hubiese inutilizado el título, dejado prescribir la acción, abandonado las prendas, o cancelado las garantías de su derecho. El que paga indebidamente solo podrá dirigirse contra el verdadero deudor o los fiadores, respecto de los cuales la acción estuviese viva.</w:t>
      </w:r>
    </w:p>
    <w:p w14:paraId="04EB751D" w14:textId="77777777" w:rsidR="00940189" w:rsidRPr="009D3D7A" w:rsidRDefault="00940189" w:rsidP="005D6D4C">
      <w:pPr>
        <w:jc w:val="both"/>
        <w:rPr>
          <w:rFonts w:ascii="Arial" w:hAnsi="Arial" w:cs="Arial"/>
          <w:b w:val="0"/>
          <w:sz w:val="22"/>
          <w:szCs w:val="22"/>
        </w:rPr>
      </w:pPr>
    </w:p>
    <w:p w14:paraId="57F88F68" w14:textId="0FFB03F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1788.- La prueba del pago incumbe al que pretende haberlo hecho. También corre a su cargo la del error con que la realizó, a menos que el demandado negare haber recibido la cosa que se le reclama. En este caso</w:t>
      </w:r>
      <w:r w:rsidR="0063608A" w:rsidRPr="009D3D7A">
        <w:rPr>
          <w:rFonts w:ascii="Arial" w:hAnsi="Arial" w:cs="Arial"/>
          <w:b w:val="0"/>
          <w:sz w:val="22"/>
          <w:szCs w:val="22"/>
        </w:rPr>
        <w:t xml:space="preserve"> </w:t>
      </w:r>
      <w:r w:rsidRPr="009D3D7A">
        <w:rPr>
          <w:rFonts w:ascii="Arial" w:hAnsi="Arial" w:cs="Arial"/>
          <w:b w:val="0"/>
          <w:sz w:val="22"/>
          <w:szCs w:val="22"/>
        </w:rPr>
        <w:t>justificada la entrega por el demandante, queda relevado de toda otra prueba. Esto no limita el derecho del demandado para acreditar que le era debido lo que recibió.</w:t>
      </w:r>
    </w:p>
    <w:p w14:paraId="75A2799F" w14:textId="77777777" w:rsidR="00940189" w:rsidRPr="009D3D7A" w:rsidRDefault="00940189" w:rsidP="005D6D4C">
      <w:pPr>
        <w:jc w:val="both"/>
        <w:rPr>
          <w:rFonts w:ascii="Arial" w:hAnsi="Arial" w:cs="Arial"/>
          <w:b w:val="0"/>
          <w:sz w:val="22"/>
          <w:szCs w:val="22"/>
        </w:rPr>
      </w:pPr>
    </w:p>
    <w:p w14:paraId="7520B7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1789.- Se presume que hubo error en el pago, cuando se entrega cosa que no se debía o que ya estaba pagada; pero aquel a quien se pide la devolución puede probar que la entrega se hizo a título de liberalidad o por cualquier otra causa justa.</w:t>
      </w:r>
    </w:p>
    <w:p w14:paraId="03355B3A" w14:textId="77777777" w:rsidR="00940189" w:rsidRPr="009D3D7A" w:rsidRDefault="00940189" w:rsidP="005D6D4C">
      <w:pPr>
        <w:jc w:val="both"/>
        <w:rPr>
          <w:rFonts w:ascii="Arial" w:hAnsi="Arial" w:cs="Arial"/>
          <w:b w:val="0"/>
          <w:sz w:val="22"/>
          <w:szCs w:val="22"/>
        </w:rPr>
      </w:pPr>
    </w:p>
    <w:p w14:paraId="30F96E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1790.- La acción para repetir lo pagado indebidamente prescribe en un año, contado desde que se conoció el error que originó el pago. El solo transcurso de cinco años, contados desde el pago indebido, hace perder el derecho para reclamar su devolución.</w:t>
      </w:r>
    </w:p>
    <w:p w14:paraId="6C205B8D" w14:textId="77777777" w:rsidR="00940189" w:rsidRPr="009D3D7A" w:rsidRDefault="00940189" w:rsidP="005D6D4C">
      <w:pPr>
        <w:jc w:val="both"/>
        <w:rPr>
          <w:rFonts w:ascii="Arial" w:hAnsi="Arial" w:cs="Arial"/>
          <w:b w:val="0"/>
          <w:sz w:val="22"/>
          <w:szCs w:val="22"/>
        </w:rPr>
      </w:pPr>
    </w:p>
    <w:p w14:paraId="306513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1791.- El que ha pagado para cumplir una deuda prescrita o para cumplir un deber moral, no tiene derecho de repetir.</w:t>
      </w:r>
    </w:p>
    <w:p w14:paraId="30ACE936" w14:textId="77777777" w:rsidR="00940189" w:rsidRPr="009D3D7A" w:rsidRDefault="00940189" w:rsidP="005D6D4C">
      <w:pPr>
        <w:jc w:val="both"/>
        <w:rPr>
          <w:rFonts w:ascii="Arial" w:hAnsi="Arial" w:cs="Arial"/>
          <w:b w:val="0"/>
          <w:sz w:val="22"/>
          <w:szCs w:val="22"/>
        </w:rPr>
      </w:pPr>
    </w:p>
    <w:p w14:paraId="747B8B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1792.- Lo que se hubiere entregado para la realización de un fin que sea ilícito o contrario a las buenas costumbres, no quedará en poder del que lo recibió. El cincuenta por ciento lo percibirá el Estado y el otro cincuenta por ciento tiene derecho de recuperarlo el que lo entregó.</w:t>
      </w:r>
    </w:p>
    <w:p w14:paraId="429B8B72" w14:textId="77777777" w:rsidR="00940189" w:rsidRPr="009D3D7A" w:rsidRDefault="00940189" w:rsidP="005D6D4C">
      <w:pPr>
        <w:jc w:val="both"/>
        <w:rPr>
          <w:rFonts w:ascii="Arial" w:hAnsi="Arial" w:cs="Arial"/>
          <w:b w:val="0"/>
          <w:sz w:val="22"/>
          <w:szCs w:val="22"/>
        </w:rPr>
      </w:pPr>
    </w:p>
    <w:p w14:paraId="64416E1A" w14:textId="77777777" w:rsidR="00940189" w:rsidRPr="009D3D7A" w:rsidRDefault="00940189" w:rsidP="005D6D4C">
      <w:pPr>
        <w:jc w:val="both"/>
        <w:rPr>
          <w:rFonts w:ascii="Arial" w:hAnsi="Arial" w:cs="Arial"/>
          <w:b w:val="0"/>
          <w:sz w:val="22"/>
          <w:szCs w:val="22"/>
        </w:rPr>
      </w:pPr>
    </w:p>
    <w:p w14:paraId="3D29C5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068C4722" w14:textId="77777777" w:rsidR="00940189" w:rsidRPr="009D3D7A" w:rsidRDefault="00940189" w:rsidP="005D6D4C">
      <w:pPr>
        <w:jc w:val="both"/>
        <w:rPr>
          <w:rFonts w:ascii="Arial" w:hAnsi="Arial" w:cs="Arial"/>
          <w:b w:val="0"/>
          <w:sz w:val="22"/>
          <w:szCs w:val="22"/>
        </w:rPr>
      </w:pPr>
    </w:p>
    <w:p w14:paraId="4E918A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DE LA GESTION DE NEGOCIOS</w:t>
      </w:r>
    </w:p>
    <w:p w14:paraId="4079CA07" w14:textId="77777777" w:rsidR="00940189" w:rsidRPr="009D3D7A" w:rsidRDefault="00940189" w:rsidP="005D6D4C">
      <w:pPr>
        <w:jc w:val="both"/>
        <w:rPr>
          <w:rFonts w:ascii="Arial" w:hAnsi="Arial" w:cs="Arial"/>
          <w:b w:val="0"/>
          <w:sz w:val="22"/>
          <w:szCs w:val="22"/>
        </w:rPr>
      </w:pPr>
    </w:p>
    <w:p w14:paraId="1B483D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1793.- El que sin mandato y sin estar obligado a ello se encarga de un asunto de otro, debe obrar conforme a los intereses del dueño del negocio.</w:t>
      </w:r>
    </w:p>
    <w:p w14:paraId="3D671C49" w14:textId="77777777" w:rsidR="00940189" w:rsidRPr="009D3D7A" w:rsidRDefault="00940189" w:rsidP="005D6D4C">
      <w:pPr>
        <w:jc w:val="both"/>
        <w:rPr>
          <w:rFonts w:ascii="Arial" w:hAnsi="Arial" w:cs="Arial"/>
          <w:b w:val="0"/>
          <w:sz w:val="22"/>
          <w:szCs w:val="22"/>
        </w:rPr>
      </w:pPr>
    </w:p>
    <w:p w14:paraId="37B4ED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1794.- El gestor debe desempeñar su encargo con toda la diligencia que emplea en sus negocios propios, e indemnizará los daños y perjuicios que por su culpa o negligencia se irroguen al dueño de los bienes o negocios que gestione.</w:t>
      </w:r>
    </w:p>
    <w:p w14:paraId="331727B5" w14:textId="77777777" w:rsidR="00940189" w:rsidRPr="009D3D7A" w:rsidRDefault="00940189" w:rsidP="005D6D4C">
      <w:pPr>
        <w:jc w:val="both"/>
        <w:rPr>
          <w:rFonts w:ascii="Arial" w:hAnsi="Arial" w:cs="Arial"/>
          <w:b w:val="0"/>
          <w:sz w:val="22"/>
          <w:szCs w:val="22"/>
        </w:rPr>
      </w:pPr>
    </w:p>
    <w:p w14:paraId="1A5B29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1795.- Si la gestión tiene por objeto evitar un daño inminente al dueño, el gestor no responde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que de su dolo o de su falta grave.</w:t>
      </w:r>
    </w:p>
    <w:p w14:paraId="3652847C" w14:textId="77777777" w:rsidR="00940189" w:rsidRPr="009D3D7A" w:rsidRDefault="00940189" w:rsidP="005D6D4C">
      <w:pPr>
        <w:jc w:val="both"/>
        <w:rPr>
          <w:rFonts w:ascii="Arial" w:hAnsi="Arial" w:cs="Arial"/>
          <w:b w:val="0"/>
          <w:sz w:val="22"/>
          <w:szCs w:val="22"/>
        </w:rPr>
      </w:pPr>
    </w:p>
    <w:p w14:paraId="16B163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1796.- Si la gestión se ejecuta contra la voluntad real o presunta del dueño, el gestor debe reparar los daños y perjuicios que resulten a aquel, aunque no haya incurrido en falta.</w:t>
      </w:r>
    </w:p>
    <w:p w14:paraId="2E340FC0" w14:textId="77777777" w:rsidR="00940189" w:rsidRPr="009D3D7A" w:rsidRDefault="00940189" w:rsidP="005D6D4C">
      <w:pPr>
        <w:jc w:val="both"/>
        <w:rPr>
          <w:rFonts w:ascii="Arial" w:hAnsi="Arial" w:cs="Arial"/>
          <w:b w:val="0"/>
          <w:sz w:val="22"/>
          <w:szCs w:val="22"/>
        </w:rPr>
      </w:pPr>
    </w:p>
    <w:p w14:paraId="1E4D05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1797.- El gestor responde aun del caso fortuito si ha hecho operaciones arriesgadas, aunque el dueño del negocio tuviere costumbre de hacerlas; o si hubiere obrado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en interés propio que en interés del dueño del negocio.</w:t>
      </w:r>
    </w:p>
    <w:p w14:paraId="0BE372A5" w14:textId="77777777" w:rsidR="00940189" w:rsidRPr="009D3D7A" w:rsidRDefault="00940189" w:rsidP="005D6D4C">
      <w:pPr>
        <w:jc w:val="both"/>
        <w:rPr>
          <w:rFonts w:ascii="Arial" w:hAnsi="Arial" w:cs="Arial"/>
          <w:b w:val="0"/>
          <w:sz w:val="22"/>
          <w:szCs w:val="22"/>
        </w:rPr>
      </w:pPr>
    </w:p>
    <w:p w14:paraId="2FB1E5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1798.- Si el gestor delegare en otra persona todos o algunos de los deberes de su cargo, responderá de los actos del delegado, sin perjuicio de la obligación directa de éste para con el propietario del negocio.</w:t>
      </w:r>
    </w:p>
    <w:p w14:paraId="56AFFDE0" w14:textId="77777777" w:rsidR="00940189" w:rsidRPr="009D3D7A" w:rsidRDefault="00940189" w:rsidP="005D6D4C">
      <w:pPr>
        <w:jc w:val="both"/>
        <w:rPr>
          <w:rFonts w:ascii="Arial" w:hAnsi="Arial" w:cs="Arial"/>
          <w:b w:val="0"/>
          <w:sz w:val="22"/>
          <w:szCs w:val="22"/>
        </w:rPr>
      </w:pPr>
    </w:p>
    <w:p w14:paraId="38AB60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La responsabilidad de los gestores, cuando fueren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será solidaria.</w:t>
      </w:r>
    </w:p>
    <w:p w14:paraId="21B05DCC" w14:textId="77777777" w:rsidR="00940189" w:rsidRPr="009D3D7A" w:rsidRDefault="00940189" w:rsidP="005D6D4C">
      <w:pPr>
        <w:jc w:val="both"/>
        <w:rPr>
          <w:rFonts w:ascii="Arial" w:hAnsi="Arial" w:cs="Arial"/>
          <w:b w:val="0"/>
          <w:sz w:val="22"/>
          <w:szCs w:val="22"/>
        </w:rPr>
      </w:pPr>
    </w:p>
    <w:p w14:paraId="060B2E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1799.- El gestor, tan pronto como sea posible, debe dar aviso de su gestión al dueño y esperar su decisión, a menos que haya peligro en la demora.</w:t>
      </w:r>
    </w:p>
    <w:p w14:paraId="7606CAF0" w14:textId="77777777" w:rsidR="00940189" w:rsidRPr="009D3D7A" w:rsidRDefault="00940189" w:rsidP="005D6D4C">
      <w:pPr>
        <w:jc w:val="both"/>
        <w:rPr>
          <w:rFonts w:ascii="Arial" w:hAnsi="Arial" w:cs="Arial"/>
          <w:b w:val="0"/>
          <w:sz w:val="22"/>
          <w:szCs w:val="22"/>
        </w:rPr>
      </w:pPr>
    </w:p>
    <w:p w14:paraId="7DA45D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no fuere posible dar ese aviso, el gestor debe continuar su gestión hasta que concluya el asunto.</w:t>
      </w:r>
    </w:p>
    <w:p w14:paraId="25B57B1D" w14:textId="77777777" w:rsidR="00940189" w:rsidRPr="009D3D7A" w:rsidRDefault="00940189" w:rsidP="005D6D4C">
      <w:pPr>
        <w:jc w:val="both"/>
        <w:rPr>
          <w:rFonts w:ascii="Arial" w:hAnsi="Arial" w:cs="Arial"/>
          <w:b w:val="0"/>
          <w:sz w:val="22"/>
          <w:szCs w:val="22"/>
        </w:rPr>
      </w:pPr>
    </w:p>
    <w:p w14:paraId="3E40CB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1800.- El dueño de un asunto que hubiere sido útilmente gestionado, debe cumplir las obligaciones que el gestor haya contraído a nombre de él y pagar los gastos de acuerdo con lo prevenido en los artículos siguientes.</w:t>
      </w:r>
    </w:p>
    <w:p w14:paraId="56D716CB" w14:textId="77777777" w:rsidR="00940189" w:rsidRPr="009D3D7A" w:rsidRDefault="00940189" w:rsidP="005D6D4C">
      <w:pPr>
        <w:jc w:val="both"/>
        <w:rPr>
          <w:rFonts w:ascii="Arial" w:hAnsi="Arial" w:cs="Arial"/>
          <w:b w:val="0"/>
          <w:sz w:val="22"/>
          <w:szCs w:val="22"/>
        </w:rPr>
      </w:pPr>
    </w:p>
    <w:p w14:paraId="149240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1801.- Deben pagarse al gestor los gastos necesarios que hubiere hecho en el ejercicio de su cargo y los intereses legales correspondientes; pero no tiene </w:t>
      </w:r>
      <w:proofErr w:type="spellStart"/>
      <w:r w:rsidRPr="009D3D7A">
        <w:rPr>
          <w:rFonts w:ascii="Arial" w:hAnsi="Arial" w:cs="Arial"/>
          <w:b w:val="0"/>
          <w:sz w:val="22"/>
          <w:szCs w:val="22"/>
        </w:rPr>
        <w:t>dercho</w:t>
      </w:r>
      <w:proofErr w:type="spellEnd"/>
      <w:r w:rsidRPr="009D3D7A">
        <w:rPr>
          <w:rFonts w:ascii="Arial" w:hAnsi="Arial" w:cs="Arial"/>
          <w:b w:val="0"/>
          <w:sz w:val="22"/>
          <w:szCs w:val="22"/>
        </w:rPr>
        <w:t xml:space="preserve"> (SIC) de cobrar retribución por el desempeño de la gestión.</w:t>
      </w:r>
    </w:p>
    <w:p w14:paraId="49CA6814" w14:textId="77777777" w:rsidR="00940189" w:rsidRPr="009D3D7A" w:rsidRDefault="00940189" w:rsidP="005D6D4C">
      <w:pPr>
        <w:jc w:val="both"/>
        <w:rPr>
          <w:rFonts w:ascii="Arial" w:hAnsi="Arial" w:cs="Arial"/>
          <w:b w:val="0"/>
          <w:sz w:val="22"/>
          <w:szCs w:val="22"/>
        </w:rPr>
      </w:pPr>
    </w:p>
    <w:p w14:paraId="7507A3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1802.- El gestor que se encargue de un asunto contra la expresa voluntad del dueño, si éste se aprovecha del beneficio de la gestión, tiene obligación de pagar a aquel el importe de los gastos hasta donde alcancen los beneficios, a no ser que la gestión hubiere tenido por objeto librar al dueño de un deber impuesto en interés público, en cuyo caso debe pagar todos los gastos necesarios hechos.</w:t>
      </w:r>
    </w:p>
    <w:p w14:paraId="4123D5D3" w14:textId="77777777" w:rsidR="00940189" w:rsidRPr="009D3D7A" w:rsidRDefault="00940189" w:rsidP="005D6D4C">
      <w:pPr>
        <w:jc w:val="both"/>
        <w:rPr>
          <w:rFonts w:ascii="Arial" w:hAnsi="Arial" w:cs="Arial"/>
          <w:b w:val="0"/>
          <w:sz w:val="22"/>
          <w:szCs w:val="22"/>
        </w:rPr>
      </w:pPr>
    </w:p>
    <w:p w14:paraId="16CEDE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1803.- La ratificación pura y simple del dueño del negocio, produce todos los efectos de un mandato.</w:t>
      </w:r>
    </w:p>
    <w:p w14:paraId="1932802C" w14:textId="77777777" w:rsidR="00940189" w:rsidRPr="009D3D7A" w:rsidRDefault="00940189" w:rsidP="005D6D4C">
      <w:pPr>
        <w:jc w:val="both"/>
        <w:rPr>
          <w:rFonts w:ascii="Arial" w:hAnsi="Arial" w:cs="Arial"/>
          <w:b w:val="0"/>
          <w:sz w:val="22"/>
          <w:szCs w:val="22"/>
        </w:rPr>
      </w:pPr>
    </w:p>
    <w:p w14:paraId="416BCF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ratificación tiene efecto retroactivo al día en que la gestión principió.</w:t>
      </w:r>
    </w:p>
    <w:p w14:paraId="600FF809" w14:textId="77777777" w:rsidR="00940189" w:rsidRPr="009D3D7A" w:rsidRDefault="00940189" w:rsidP="005D6D4C">
      <w:pPr>
        <w:jc w:val="both"/>
        <w:rPr>
          <w:rFonts w:ascii="Arial" w:hAnsi="Arial" w:cs="Arial"/>
          <w:b w:val="0"/>
          <w:sz w:val="22"/>
          <w:szCs w:val="22"/>
        </w:rPr>
      </w:pPr>
    </w:p>
    <w:p w14:paraId="5FAB68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1804.- Cuando el dueño del negocio no ratifique la gestión, solo responderá de los gastos que originó ésta, hasta la concurrencia de las ventajas que obtuvo del negocio.</w:t>
      </w:r>
    </w:p>
    <w:p w14:paraId="4DC890AA" w14:textId="77777777" w:rsidR="00940189" w:rsidRPr="009D3D7A" w:rsidRDefault="00940189" w:rsidP="005D6D4C">
      <w:pPr>
        <w:jc w:val="both"/>
        <w:rPr>
          <w:rFonts w:ascii="Arial" w:hAnsi="Arial" w:cs="Arial"/>
          <w:b w:val="0"/>
          <w:sz w:val="22"/>
          <w:szCs w:val="22"/>
        </w:rPr>
      </w:pPr>
    </w:p>
    <w:p w14:paraId="2262AF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1805.- Cuando sin consentimiento del obligado a prestar alimentos los diese un extraño, éste tendrá derecho a reclamar de aquél su importe, </w:t>
      </w:r>
      <w:proofErr w:type="spellStart"/>
      <w:r w:rsidRPr="009D3D7A">
        <w:rPr>
          <w:rFonts w:ascii="Arial" w:hAnsi="Arial" w:cs="Arial"/>
          <w:b w:val="0"/>
          <w:sz w:val="22"/>
          <w:szCs w:val="22"/>
        </w:rPr>
        <w:t>a</w:t>
      </w:r>
      <w:proofErr w:type="spellEnd"/>
      <w:r w:rsidRPr="009D3D7A">
        <w:rPr>
          <w:rFonts w:ascii="Arial" w:hAnsi="Arial" w:cs="Arial"/>
          <w:b w:val="0"/>
          <w:sz w:val="22"/>
          <w:szCs w:val="22"/>
        </w:rPr>
        <w:t xml:space="preserve"> no constar que los dio con ánimo de hacer un acto de beneficencia.</w:t>
      </w:r>
    </w:p>
    <w:p w14:paraId="3EF121D2" w14:textId="77777777" w:rsidR="00940189" w:rsidRPr="009D3D7A" w:rsidRDefault="00940189" w:rsidP="005D6D4C">
      <w:pPr>
        <w:jc w:val="both"/>
        <w:rPr>
          <w:rFonts w:ascii="Arial" w:hAnsi="Arial" w:cs="Arial"/>
          <w:b w:val="0"/>
          <w:sz w:val="22"/>
          <w:szCs w:val="22"/>
        </w:rPr>
      </w:pPr>
    </w:p>
    <w:p w14:paraId="43AB4F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1806.- Los gastos funerarios proporcionados a la condición de la persona y a los usos de la localidad, deberán ser satisfechos al que los haga, aunque el difunto no hubiese dejado bienes, por aquéllos que hubieren tenido la obligación de alimentarlo en vida.</w:t>
      </w:r>
    </w:p>
    <w:p w14:paraId="1E1E75A1" w14:textId="77777777" w:rsidR="00940189" w:rsidRPr="009D3D7A" w:rsidRDefault="00940189" w:rsidP="005D6D4C">
      <w:pPr>
        <w:jc w:val="both"/>
        <w:rPr>
          <w:rFonts w:ascii="Arial" w:hAnsi="Arial" w:cs="Arial"/>
          <w:b w:val="0"/>
          <w:sz w:val="22"/>
          <w:szCs w:val="22"/>
        </w:rPr>
      </w:pPr>
    </w:p>
    <w:p w14:paraId="119359EA" w14:textId="77777777" w:rsidR="00940189" w:rsidRPr="009D3D7A" w:rsidRDefault="00940189" w:rsidP="005D6D4C">
      <w:pPr>
        <w:jc w:val="both"/>
        <w:rPr>
          <w:rFonts w:ascii="Arial" w:hAnsi="Arial" w:cs="Arial"/>
          <w:b w:val="0"/>
          <w:sz w:val="22"/>
          <w:szCs w:val="22"/>
        </w:rPr>
      </w:pPr>
    </w:p>
    <w:p w14:paraId="5CED10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0DACEA98" w14:textId="77777777" w:rsidR="00940189" w:rsidRPr="009D3D7A" w:rsidRDefault="00940189" w:rsidP="005D6D4C">
      <w:pPr>
        <w:jc w:val="both"/>
        <w:rPr>
          <w:rFonts w:ascii="Arial" w:hAnsi="Arial" w:cs="Arial"/>
          <w:b w:val="0"/>
          <w:sz w:val="22"/>
          <w:szCs w:val="22"/>
        </w:rPr>
      </w:pPr>
    </w:p>
    <w:p w14:paraId="3DB089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QUE NACEN DE LOS ACTOS ILICITOS</w:t>
      </w:r>
    </w:p>
    <w:p w14:paraId="38A393B4" w14:textId="77777777" w:rsidR="00940189" w:rsidRPr="009D3D7A" w:rsidRDefault="00940189" w:rsidP="005D6D4C">
      <w:pPr>
        <w:jc w:val="both"/>
        <w:rPr>
          <w:rFonts w:ascii="Arial" w:hAnsi="Arial" w:cs="Arial"/>
          <w:b w:val="0"/>
          <w:sz w:val="22"/>
          <w:szCs w:val="22"/>
        </w:rPr>
      </w:pPr>
    </w:p>
    <w:p w14:paraId="766641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1807.- El que obrando ilícitamente o contra las buenas costumbres cause daño a otro, está obligado a repararlo, a menos que demuestre que el daño se produjo como consecuencia de culpa o negligencia inexcusable de la víctima.</w:t>
      </w:r>
    </w:p>
    <w:p w14:paraId="4BEB8E8F" w14:textId="77777777" w:rsidR="00940189" w:rsidRPr="009D3D7A" w:rsidRDefault="00940189" w:rsidP="005D6D4C">
      <w:pPr>
        <w:jc w:val="both"/>
        <w:rPr>
          <w:rFonts w:ascii="Arial" w:hAnsi="Arial" w:cs="Arial"/>
          <w:b w:val="0"/>
          <w:sz w:val="22"/>
          <w:szCs w:val="22"/>
        </w:rPr>
      </w:pPr>
    </w:p>
    <w:p w14:paraId="26C8F3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1808.- El incapaz que cause daño debe repararlo, salvo que la responsabilidad recaiga en las personas de él encargadas, conforme lo dispuesto en los artículos 1816, 1817, 1818 y 1819.</w:t>
      </w:r>
    </w:p>
    <w:p w14:paraId="0638BA4C" w14:textId="77777777" w:rsidR="00940189" w:rsidRPr="009D3D7A" w:rsidRDefault="00940189" w:rsidP="005D6D4C">
      <w:pPr>
        <w:jc w:val="both"/>
        <w:rPr>
          <w:rFonts w:ascii="Arial" w:hAnsi="Arial" w:cs="Arial"/>
          <w:b w:val="0"/>
          <w:sz w:val="22"/>
          <w:szCs w:val="22"/>
        </w:rPr>
      </w:pPr>
    </w:p>
    <w:p w14:paraId="494F9A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1809.- Cuando al ejercitar un derecho se causa daño a otro, hay obligación de indemnizarlo si se demuestra que el derecho solo se ejercitó a fin de causar el daño, sin utilidad para el titular del derecho.</w:t>
      </w:r>
    </w:p>
    <w:p w14:paraId="0DE8DBC2" w14:textId="77777777" w:rsidR="00940189" w:rsidRPr="009D3D7A" w:rsidRDefault="00940189" w:rsidP="005D6D4C">
      <w:pPr>
        <w:jc w:val="both"/>
        <w:rPr>
          <w:rFonts w:ascii="Arial" w:hAnsi="Arial" w:cs="Arial"/>
          <w:b w:val="0"/>
          <w:sz w:val="22"/>
          <w:szCs w:val="22"/>
        </w:rPr>
      </w:pPr>
    </w:p>
    <w:p w14:paraId="39434E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1810.- Cuando una persona hace uso de mecanismos, instrumentos, aparatos o substancias peligrosos por sí mismos, por la velocidad que desarrollen, por su naturaleza explosiva o inflamable, por la energía de la corriente eléctrica que produzcan o por otras causas análogas, está obligado a responder el daño que cause, aunque no obre ilícitamente, a no ser que demuestre que ese daño se produjo por culpa o negligencia inexcusable de la víctima.</w:t>
      </w:r>
    </w:p>
    <w:p w14:paraId="6621F1B1" w14:textId="77777777" w:rsidR="00940189" w:rsidRPr="009D3D7A" w:rsidRDefault="00940189" w:rsidP="005D6D4C">
      <w:pPr>
        <w:jc w:val="both"/>
        <w:rPr>
          <w:rFonts w:ascii="Arial" w:hAnsi="Arial" w:cs="Arial"/>
          <w:b w:val="0"/>
          <w:sz w:val="22"/>
          <w:szCs w:val="22"/>
        </w:rPr>
      </w:pPr>
    </w:p>
    <w:p w14:paraId="3F41FE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1811.- Cuando sin el empleo de mecanismos, instrumentos, etc., a que se refiere el artículo anterior y sin culpa o negligencia de ninguna de las partes se producen daños, cada una de ellas los soportará sin derecho a indemnización.</w:t>
      </w:r>
    </w:p>
    <w:p w14:paraId="61BCF285" w14:textId="77777777" w:rsidR="00940189" w:rsidRPr="009D3D7A" w:rsidRDefault="00940189" w:rsidP="005D6D4C">
      <w:pPr>
        <w:jc w:val="both"/>
        <w:rPr>
          <w:rFonts w:ascii="Arial" w:hAnsi="Arial" w:cs="Arial"/>
          <w:b w:val="0"/>
          <w:sz w:val="22"/>
          <w:szCs w:val="22"/>
        </w:rPr>
      </w:pPr>
    </w:p>
    <w:p w14:paraId="28B0CD6E" w14:textId="77777777" w:rsidR="00940189" w:rsidRPr="009D3D7A" w:rsidRDefault="00940189" w:rsidP="005D6D4C">
      <w:pPr>
        <w:pStyle w:val="Textoindependiente3"/>
        <w:rPr>
          <w:rFonts w:cs="Arial"/>
          <w:bCs/>
          <w:sz w:val="22"/>
          <w:szCs w:val="22"/>
        </w:rPr>
      </w:pPr>
      <w:r w:rsidRPr="009D3D7A">
        <w:rPr>
          <w:rFonts w:cs="Arial"/>
          <w:bCs/>
          <w:sz w:val="22"/>
          <w:szCs w:val="22"/>
        </w:rPr>
        <w:t>REFORMADO, P.O. 27 DE DICIEMBRE DE 2005)</w:t>
      </w:r>
    </w:p>
    <w:p w14:paraId="21C5CB21"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 xml:space="preserve">Art. 1812.- La reparación del daño debe consistir en el restablecimiento de la situación anterior a </w:t>
      </w:r>
      <w:proofErr w:type="spellStart"/>
      <w:r w:rsidRPr="009D3D7A">
        <w:rPr>
          <w:rFonts w:ascii="Arial" w:hAnsi="Arial" w:cs="Arial"/>
          <w:bCs/>
          <w:sz w:val="22"/>
          <w:szCs w:val="22"/>
        </w:rPr>
        <w:t>el</w:t>
      </w:r>
      <w:proofErr w:type="spellEnd"/>
      <w:r w:rsidRPr="009D3D7A">
        <w:rPr>
          <w:rFonts w:ascii="Arial" w:hAnsi="Arial" w:cs="Arial"/>
          <w:bCs/>
          <w:sz w:val="22"/>
          <w:szCs w:val="22"/>
        </w:rPr>
        <w:t>, y cuando ello sea imposible, en el pago de una suma de dinero por daños y perjuicios.</w:t>
      </w:r>
    </w:p>
    <w:p w14:paraId="3C0E867B" w14:textId="77777777" w:rsidR="00940189" w:rsidRPr="009D3D7A" w:rsidRDefault="00940189" w:rsidP="005D6D4C">
      <w:pPr>
        <w:pStyle w:val="Textoindependiente"/>
        <w:spacing w:line="360" w:lineRule="auto"/>
        <w:jc w:val="both"/>
        <w:rPr>
          <w:rFonts w:ascii="Arial" w:hAnsi="Arial" w:cs="Arial"/>
          <w:bCs/>
          <w:sz w:val="22"/>
          <w:szCs w:val="22"/>
        </w:rPr>
      </w:pPr>
    </w:p>
    <w:p w14:paraId="144A0031" w14:textId="77777777" w:rsidR="00940189" w:rsidRPr="009D3D7A" w:rsidRDefault="00940189" w:rsidP="006A389C">
      <w:pPr>
        <w:pStyle w:val="Textoindependiente"/>
        <w:jc w:val="both"/>
        <w:rPr>
          <w:rFonts w:ascii="Arial" w:hAnsi="Arial" w:cs="Arial"/>
          <w:bCs/>
          <w:sz w:val="22"/>
          <w:szCs w:val="22"/>
        </w:rPr>
      </w:pPr>
      <w:r w:rsidRPr="009D3D7A">
        <w:rPr>
          <w:rFonts w:ascii="Arial" w:hAnsi="Arial" w:cs="Arial"/>
          <w:bCs/>
          <w:sz w:val="22"/>
          <w:szCs w:val="22"/>
        </w:rPr>
        <w:t>(</w:t>
      </w:r>
      <w:r w:rsidR="006A389C" w:rsidRPr="009D3D7A">
        <w:rPr>
          <w:rFonts w:ascii="Arial" w:hAnsi="Arial" w:cs="Arial"/>
          <w:bCs/>
          <w:sz w:val="22"/>
          <w:szCs w:val="22"/>
        </w:rPr>
        <w:t>REFORMADO</w:t>
      </w:r>
      <w:r w:rsidRPr="009D3D7A">
        <w:rPr>
          <w:rFonts w:ascii="Arial" w:hAnsi="Arial" w:cs="Arial"/>
          <w:bCs/>
          <w:sz w:val="22"/>
          <w:szCs w:val="22"/>
        </w:rPr>
        <w:t xml:space="preserve">, P.O. </w:t>
      </w:r>
      <w:r w:rsidR="006A389C" w:rsidRPr="009D3D7A">
        <w:rPr>
          <w:rFonts w:ascii="Arial" w:hAnsi="Arial" w:cs="Arial"/>
          <w:bCs/>
          <w:sz w:val="22"/>
          <w:szCs w:val="22"/>
        </w:rPr>
        <w:t>11</w:t>
      </w:r>
      <w:r w:rsidRPr="009D3D7A">
        <w:rPr>
          <w:rFonts w:ascii="Arial" w:hAnsi="Arial" w:cs="Arial"/>
          <w:bCs/>
          <w:sz w:val="22"/>
          <w:szCs w:val="22"/>
        </w:rPr>
        <w:t xml:space="preserve"> DE </w:t>
      </w:r>
      <w:r w:rsidR="006A389C" w:rsidRPr="009D3D7A">
        <w:rPr>
          <w:rFonts w:ascii="Arial" w:hAnsi="Arial" w:cs="Arial"/>
          <w:bCs/>
          <w:sz w:val="22"/>
          <w:szCs w:val="22"/>
        </w:rPr>
        <w:t>MAYO</w:t>
      </w:r>
      <w:r w:rsidRPr="009D3D7A">
        <w:rPr>
          <w:rFonts w:ascii="Arial" w:hAnsi="Arial" w:cs="Arial"/>
          <w:bCs/>
          <w:sz w:val="22"/>
          <w:szCs w:val="22"/>
        </w:rPr>
        <w:t xml:space="preserve"> DE 20</w:t>
      </w:r>
      <w:r w:rsidR="006A389C" w:rsidRPr="009D3D7A">
        <w:rPr>
          <w:rFonts w:ascii="Arial" w:hAnsi="Arial" w:cs="Arial"/>
          <w:bCs/>
          <w:sz w:val="22"/>
          <w:szCs w:val="22"/>
        </w:rPr>
        <w:t>16</w:t>
      </w:r>
      <w:r w:rsidRPr="009D3D7A">
        <w:rPr>
          <w:rFonts w:ascii="Arial" w:hAnsi="Arial" w:cs="Arial"/>
          <w:bCs/>
          <w:sz w:val="22"/>
          <w:szCs w:val="22"/>
        </w:rPr>
        <w:t>)</w:t>
      </w:r>
    </w:p>
    <w:p w14:paraId="75F613AA" w14:textId="77777777" w:rsidR="006A389C" w:rsidRPr="009D3D7A" w:rsidRDefault="00940189" w:rsidP="006A389C">
      <w:pPr>
        <w:ind w:right="-1"/>
        <w:jc w:val="both"/>
        <w:rPr>
          <w:rFonts w:ascii="Arial" w:hAnsi="Arial" w:cs="Arial"/>
          <w:b w:val="0"/>
          <w:bCs/>
          <w:sz w:val="22"/>
          <w:szCs w:val="22"/>
        </w:rPr>
      </w:pPr>
      <w:r w:rsidRPr="009D3D7A">
        <w:rPr>
          <w:rFonts w:ascii="Arial" w:hAnsi="Arial" w:cs="Arial"/>
          <w:b w:val="0"/>
          <w:bCs/>
          <w:sz w:val="22"/>
          <w:szCs w:val="22"/>
        </w:rPr>
        <w:t xml:space="preserve">Art. 1812 </w:t>
      </w:r>
      <w:proofErr w:type="gramStart"/>
      <w:r w:rsidRPr="009D3D7A">
        <w:rPr>
          <w:rFonts w:ascii="Arial" w:hAnsi="Arial" w:cs="Arial"/>
          <w:b w:val="0"/>
          <w:bCs/>
          <w:sz w:val="22"/>
          <w:szCs w:val="22"/>
        </w:rPr>
        <w:t>Bis.-</w:t>
      </w:r>
      <w:proofErr w:type="gramEnd"/>
      <w:r w:rsidRPr="009D3D7A">
        <w:rPr>
          <w:rFonts w:ascii="Arial" w:hAnsi="Arial" w:cs="Arial"/>
          <w:b w:val="0"/>
          <w:bCs/>
          <w:sz w:val="22"/>
          <w:szCs w:val="22"/>
        </w:rPr>
        <w:t xml:space="preserve"> </w:t>
      </w:r>
      <w:r w:rsidR="006A389C" w:rsidRPr="009D3D7A">
        <w:rPr>
          <w:rFonts w:ascii="Arial" w:hAnsi="Arial" w:cs="Arial"/>
          <w:b w:val="0"/>
          <w:bCs/>
          <w:sz w:val="22"/>
          <w:szCs w:val="22"/>
        </w:rPr>
        <w:t>Si el daño se causa a las personas sin producir su muerte ni su incapacidad permanente, total o parcial, la reparación consistirá en el pago de los servicios médicos, medicinas, de hospitalización y los necesarios para la curación de la víctima.</w:t>
      </w:r>
    </w:p>
    <w:p w14:paraId="7C5D65FA" w14:textId="77777777" w:rsidR="00940189" w:rsidRPr="009D3D7A" w:rsidRDefault="00940189" w:rsidP="006A389C">
      <w:pPr>
        <w:pStyle w:val="Textoindependiente"/>
        <w:jc w:val="both"/>
        <w:rPr>
          <w:rFonts w:ascii="Arial" w:hAnsi="Arial" w:cs="Arial"/>
          <w:bCs/>
          <w:sz w:val="22"/>
          <w:szCs w:val="22"/>
        </w:rPr>
      </w:pPr>
    </w:p>
    <w:p w14:paraId="261E2687" w14:textId="77777777" w:rsidR="006D2D0E" w:rsidRPr="009D3D7A" w:rsidRDefault="006D2D0E" w:rsidP="006D2D0E">
      <w:pPr>
        <w:tabs>
          <w:tab w:val="left" w:pos="1831"/>
        </w:tabs>
        <w:ind w:right="-91"/>
        <w:jc w:val="both"/>
        <w:rPr>
          <w:rFonts w:ascii="Arial" w:hAnsi="Arial" w:cs="Arial"/>
          <w:b w:val="0"/>
          <w:sz w:val="22"/>
          <w:szCs w:val="22"/>
        </w:rPr>
      </w:pPr>
      <w:r w:rsidRPr="009D3D7A">
        <w:rPr>
          <w:rFonts w:ascii="Arial" w:hAnsi="Arial" w:cs="Arial"/>
          <w:b w:val="0"/>
          <w:sz w:val="22"/>
          <w:szCs w:val="22"/>
        </w:rPr>
        <w:t>(REFORMADO, P.O. 29 DE OCTUBRE DE 2014)</w:t>
      </w:r>
    </w:p>
    <w:p w14:paraId="6DB8C283" w14:textId="77777777" w:rsidR="006D2D0E" w:rsidRPr="009D3D7A" w:rsidRDefault="006D2D0E" w:rsidP="006D2D0E">
      <w:pPr>
        <w:tabs>
          <w:tab w:val="left" w:pos="1831"/>
        </w:tabs>
        <w:ind w:right="-91"/>
        <w:jc w:val="both"/>
        <w:rPr>
          <w:rFonts w:ascii="Arial" w:hAnsi="Arial" w:cs="Arial"/>
          <w:b w:val="0"/>
          <w:sz w:val="22"/>
          <w:szCs w:val="22"/>
        </w:rPr>
      </w:pPr>
      <w:r w:rsidRPr="009D3D7A">
        <w:rPr>
          <w:rFonts w:ascii="Arial" w:hAnsi="Arial" w:cs="Arial"/>
          <w:b w:val="0"/>
          <w:sz w:val="22"/>
          <w:szCs w:val="22"/>
        </w:rPr>
        <w:lastRenderedPageBreak/>
        <w:t>En cuanto al monto de la indemnización, será conforme a lo establecido en la Ley Federal del Trabajo para el cálculo de la misma.</w:t>
      </w:r>
    </w:p>
    <w:p w14:paraId="640B01A4" w14:textId="77777777" w:rsidR="00940189" w:rsidRPr="009D3D7A" w:rsidRDefault="00940189" w:rsidP="006D2D0E">
      <w:pPr>
        <w:pStyle w:val="Textoindependiente"/>
        <w:jc w:val="both"/>
        <w:rPr>
          <w:rFonts w:ascii="Arial" w:hAnsi="Arial" w:cs="Arial"/>
          <w:bCs/>
          <w:sz w:val="22"/>
          <w:szCs w:val="22"/>
        </w:rPr>
      </w:pPr>
    </w:p>
    <w:p w14:paraId="154AD9B5"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El pago de los daños, así como de la indemnización señalada en el párrafo anterior, deberán ser proporcionales a la necesidad de la víctima y a la capacidad de quien está obligado a pagarla, sin que pueda llegar a constituir una suma que lesione los legítimos derechos de la familia de quien infiera el daño.</w:t>
      </w:r>
    </w:p>
    <w:p w14:paraId="738EA228" w14:textId="77777777" w:rsidR="00940189" w:rsidRPr="009D3D7A" w:rsidRDefault="00940189" w:rsidP="005D6D4C">
      <w:pPr>
        <w:pStyle w:val="Textoindependiente"/>
        <w:jc w:val="both"/>
        <w:rPr>
          <w:rFonts w:ascii="Arial" w:hAnsi="Arial" w:cs="Arial"/>
          <w:bCs/>
          <w:sz w:val="22"/>
          <w:szCs w:val="22"/>
        </w:rPr>
      </w:pPr>
    </w:p>
    <w:p w14:paraId="41EFDB95"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(ADICIONADO, P.O. 27 DE DICIEMBRE DE 2005)</w:t>
      </w:r>
    </w:p>
    <w:p w14:paraId="29C7B122"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 xml:space="preserve">Art. 1812 Bis I.- Si no existiese una percepción fija, la indemnización se calculara por peritos, quienes tomaran en cuenta las capacidades y aptitudes de la víctima en relación con su profesión, arte, oficio, trabajo u actividad a la que normalmente se dedique; pero si los elementos que en el caso dispongan los peritos, resultaren insuficientes para emitir un dictamen debidamente fundado, lo mismo en el caso de que la víctima no disfrute de ninguna percepción o no desarrolle ninguna actividad productiva, la indemnización de los perjuicios se calculara sobre la base del salario mínimo </w:t>
      </w:r>
      <w:proofErr w:type="spellStart"/>
      <w:r w:rsidRPr="009D3D7A">
        <w:rPr>
          <w:rFonts w:ascii="Arial" w:hAnsi="Arial" w:cs="Arial"/>
          <w:bCs/>
          <w:sz w:val="22"/>
          <w:szCs w:val="22"/>
        </w:rPr>
        <w:t>mas</w:t>
      </w:r>
      <w:proofErr w:type="spellEnd"/>
      <w:r w:rsidRPr="009D3D7A">
        <w:rPr>
          <w:rFonts w:ascii="Arial" w:hAnsi="Arial" w:cs="Arial"/>
          <w:bCs/>
          <w:sz w:val="22"/>
          <w:szCs w:val="22"/>
        </w:rPr>
        <w:t xml:space="preserve"> alto que </w:t>
      </w:r>
      <w:proofErr w:type="spellStart"/>
      <w:r w:rsidRPr="009D3D7A">
        <w:rPr>
          <w:rFonts w:ascii="Arial" w:hAnsi="Arial" w:cs="Arial"/>
          <w:bCs/>
          <w:sz w:val="22"/>
          <w:szCs w:val="22"/>
        </w:rPr>
        <w:t>este</w:t>
      </w:r>
      <w:proofErr w:type="spellEnd"/>
      <w:r w:rsidRPr="009D3D7A">
        <w:rPr>
          <w:rFonts w:ascii="Arial" w:hAnsi="Arial" w:cs="Arial"/>
          <w:bCs/>
          <w:sz w:val="22"/>
          <w:szCs w:val="22"/>
        </w:rPr>
        <w:t xml:space="preserve"> en vigor en la región, en la época en la que el lesionado deje de trabajar.</w:t>
      </w:r>
    </w:p>
    <w:p w14:paraId="6CE31C32" w14:textId="77777777" w:rsidR="00940189" w:rsidRPr="009D3D7A" w:rsidRDefault="00940189" w:rsidP="005D6D4C">
      <w:pPr>
        <w:pStyle w:val="Textoindependiente"/>
        <w:jc w:val="both"/>
        <w:rPr>
          <w:rFonts w:ascii="Arial" w:hAnsi="Arial" w:cs="Arial"/>
          <w:bCs/>
          <w:sz w:val="22"/>
          <w:szCs w:val="22"/>
        </w:rPr>
      </w:pPr>
    </w:p>
    <w:p w14:paraId="5FBDA8DE"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(ADICIONADO, P.O. 27 DE DICIEMBRE DE 2005)</w:t>
      </w:r>
    </w:p>
    <w:p w14:paraId="0A042C7C" w14:textId="2E67D9EC"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Art</w:t>
      </w:r>
      <w:r w:rsidR="003B6918">
        <w:rPr>
          <w:rFonts w:ascii="Arial" w:hAnsi="Arial" w:cs="Arial"/>
          <w:bCs/>
          <w:sz w:val="22"/>
          <w:szCs w:val="22"/>
        </w:rPr>
        <w:t>.</w:t>
      </w:r>
      <w:r w:rsidRPr="009D3D7A">
        <w:rPr>
          <w:rFonts w:ascii="Arial" w:hAnsi="Arial" w:cs="Arial"/>
          <w:bCs/>
          <w:sz w:val="22"/>
          <w:szCs w:val="22"/>
        </w:rPr>
        <w:t xml:space="preserve"> 1812 Bis II.- Si el daño origina la muerte, o la incapacidad permanente total o parcial, la reparación del daño consistirá en el pago de los gastos mortuorios y de todos lo que en su caso se hubieren hecho con el fin de curar a la víctima de las lesiones que le hayan causado la muerte, o la incapacidad en su caso.</w:t>
      </w:r>
    </w:p>
    <w:p w14:paraId="5D2B50BC" w14:textId="77777777" w:rsidR="00940189" w:rsidRPr="009D3D7A" w:rsidRDefault="00940189" w:rsidP="005D6D4C">
      <w:pPr>
        <w:pStyle w:val="Textoindependiente"/>
        <w:ind w:firstLine="708"/>
        <w:jc w:val="both"/>
        <w:rPr>
          <w:rFonts w:ascii="Arial" w:hAnsi="Arial" w:cs="Arial"/>
          <w:bCs/>
          <w:sz w:val="22"/>
          <w:szCs w:val="22"/>
        </w:rPr>
      </w:pPr>
    </w:p>
    <w:p w14:paraId="61C52545"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La reparación del daño a que se refiere el párrafo anterior deberá ser proporcional a la necesidad de la víctima y a la capacidad de quien está obligado a pagarla, sin que pueda llegar a constituir una suma que lesione los legítimos derechos de la familia de quien infiera el daño.</w:t>
      </w:r>
    </w:p>
    <w:p w14:paraId="6333B443" w14:textId="77777777" w:rsidR="00940189" w:rsidRPr="009D3D7A" w:rsidRDefault="00940189" w:rsidP="005D6D4C">
      <w:pPr>
        <w:pStyle w:val="Textoindependiente"/>
        <w:jc w:val="both"/>
        <w:rPr>
          <w:rFonts w:ascii="Arial" w:hAnsi="Arial" w:cs="Arial"/>
          <w:bCs/>
          <w:sz w:val="22"/>
          <w:szCs w:val="22"/>
        </w:rPr>
      </w:pPr>
    </w:p>
    <w:p w14:paraId="51975344" w14:textId="77777777" w:rsidR="00940189" w:rsidRPr="009D3D7A" w:rsidRDefault="00940189" w:rsidP="00B56A48">
      <w:pPr>
        <w:pStyle w:val="Textoindependiente"/>
        <w:jc w:val="both"/>
        <w:rPr>
          <w:rFonts w:ascii="Arial" w:hAnsi="Arial" w:cs="Arial"/>
          <w:bCs/>
          <w:sz w:val="22"/>
          <w:szCs w:val="22"/>
        </w:rPr>
      </w:pPr>
      <w:r w:rsidRPr="009D3D7A">
        <w:rPr>
          <w:rFonts w:ascii="Arial" w:hAnsi="Arial" w:cs="Arial"/>
          <w:bCs/>
          <w:sz w:val="22"/>
          <w:szCs w:val="22"/>
        </w:rPr>
        <w:t>(</w:t>
      </w:r>
      <w:r w:rsidR="006D2D0E" w:rsidRPr="009D3D7A">
        <w:rPr>
          <w:rFonts w:ascii="Arial" w:hAnsi="Arial" w:cs="Arial"/>
          <w:bCs/>
          <w:sz w:val="22"/>
          <w:szCs w:val="22"/>
        </w:rPr>
        <w:t>REFORM</w:t>
      </w:r>
      <w:r w:rsidRPr="009D3D7A">
        <w:rPr>
          <w:rFonts w:ascii="Arial" w:hAnsi="Arial" w:cs="Arial"/>
          <w:bCs/>
          <w:sz w:val="22"/>
          <w:szCs w:val="22"/>
        </w:rPr>
        <w:t xml:space="preserve">ADO, P.O. </w:t>
      </w:r>
      <w:r w:rsidR="00B56A48" w:rsidRPr="009D3D7A">
        <w:rPr>
          <w:rFonts w:ascii="Arial" w:hAnsi="Arial" w:cs="Arial"/>
          <w:bCs/>
          <w:sz w:val="22"/>
          <w:szCs w:val="22"/>
        </w:rPr>
        <w:t>31</w:t>
      </w:r>
      <w:r w:rsidRPr="009D3D7A">
        <w:rPr>
          <w:rFonts w:ascii="Arial" w:hAnsi="Arial" w:cs="Arial"/>
          <w:bCs/>
          <w:sz w:val="22"/>
          <w:szCs w:val="22"/>
        </w:rPr>
        <w:t xml:space="preserve"> DE </w:t>
      </w:r>
      <w:r w:rsidR="00B56A48" w:rsidRPr="009D3D7A">
        <w:rPr>
          <w:rFonts w:ascii="Arial" w:hAnsi="Arial" w:cs="Arial"/>
          <w:bCs/>
          <w:sz w:val="22"/>
          <w:szCs w:val="22"/>
        </w:rPr>
        <w:t>DICIEMBRE</w:t>
      </w:r>
      <w:r w:rsidRPr="009D3D7A">
        <w:rPr>
          <w:rFonts w:ascii="Arial" w:hAnsi="Arial" w:cs="Arial"/>
          <w:bCs/>
          <w:sz w:val="22"/>
          <w:szCs w:val="22"/>
        </w:rPr>
        <w:t xml:space="preserve"> DE 20</w:t>
      </w:r>
      <w:r w:rsidR="006D2D0E" w:rsidRPr="009D3D7A">
        <w:rPr>
          <w:rFonts w:ascii="Arial" w:hAnsi="Arial" w:cs="Arial"/>
          <w:bCs/>
          <w:sz w:val="22"/>
          <w:szCs w:val="22"/>
        </w:rPr>
        <w:t>1</w:t>
      </w:r>
      <w:r w:rsidR="00B56A48" w:rsidRPr="009D3D7A">
        <w:rPr>
          <w:rFonts w:ascii="Arial" w:hAnsi="Arial" w:cs="Arial"/>
          <w:bCs/>
          <w:sz w:val="22"/>
          <w:szCs w:val="22"/>
        </w:rPr>
        <w:t>8</w:t>
      </w:r>
      <w:r w:rsidRPr="009D3D7A">
        <w:rPr>
          <w:rFonts w:ascii="Arial" w:hAnsi="Arial" w:cs="Arial"/>
          <w:bCs/>
          <w:sz w:val="22"/>
          <w:szCs w:val="22"/>
        </w:rPr>
        <w:t>)</w:t>
      </w:r>
    </w:p>
    <w:p w14:paraId="35624B3E" w14:textId="77777777" w:rsidR="00B56A48" w:rsidRPr="009D3D7A" w:rsidRDefault="00B56A48" w:rsidP="00B56A48">
      <w:pPr>
        <w:jc w:val="both"/>
        <w:rPr>
          <w:rFonts w:ascii="Arial" w:hAnsi="Arial" w:cs="Arial"/>
          <w:b w:val="0"/>
          <w:sz w:val="22"/>
          <w:szCs w:val="22"/>
        </w:rPr>
      </w:pPr>
      <w:r w:rsidRPr="009D3D7A">
        <w:rPr>
          <w:rFonts w:ascii="Arial" w:hAnsi="Arial" w:cs="Arial"/>
          <w:b w:val="0"/>
          <w:sz w:val="22"/>
          <w:szCs w:val="22"/>
        </w:rPr>
        <w:t xml:space="preserve">Art. 1812 Bis III.- En el caso del artículo anterior, el responsable </w:t>
      </w:r>
      <w:proofErr w:type="gramStart"/>
      <w:r w:rsidRPr="009D3D7A">
        <w:rPr>
          <w:rFonts w:ascii="Arial" w:hAnsi="Arial" w:cs="Arial"/>
          <w:b w:val="0"/>
          <w:sz w:val="22"/>
          <w:szCs w:val="22"/>
        </w:rPr>
        <w:t>pagará</w:t>
      </w:r>
      <w:proofErr w:type="gramEnd"/>
      <w:r w:rsidRPr="009D3D7A">
        <w:rPr>
          <w:rFonts w:ascii="Arial" w:hAnsi="Arial" w:cs="Arial"/>
          <w:b w:val="0"/>
          <w:sz w:val="22"/>
          <w:szCs w:val="22"/>
        </w:rPr>
        <w:t xml:space="preserve"> además, de una indemnización que será conforme a lo establecido en la Ley Federal del Trabajo para el cálculo de la misma, la cual deberá ser proporcional a la necesidad de la víctima y a la capacidad de quien está obligado a pagarla, sin que pueda llegar a constituir una suma que lesione los legítimos derechos de la familia de quien infiera el daño. Para calcular la indemnización que corresponda se tomará como base el cuádruplo del salario mínimo diario y se extenderá al número de días que para cada una de las incapacidades mencionadas señala la Ley Federal del Trabajo.</w:t>
      </w:r>
    </w:p>
    <w:p w14:paraId="16ED66D0" w14:textId="77777777" w:rsidR="00940189" w:rsidRPr="009D3D7A" w:rsidRDefault="00940189" w:rsidP="00B56A48">
      <w:pPr>
        <w:pStyle w:val="Textoindependiente"/>
        <w:jc w:val="both"/>
        <w:rPr>
          <w:rFonts w:ascii="Arial" w:hAnsi="Arial" w:cs="Arial"/>
          <w:bCs/>
          <w:sz w:val="22"/>
          <w:szCs w:val="22"/>
        </w:rPr>
      </w:pPr>
    </w:p>
    <w:p w14:paraId="2C8DF282"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bCs/>
          <w:sz w:val="22"/>
          <w:szCs w:val="22"/>
        </w:rPr>
        <w:t>Los créditos por indemnización, cuando la víctima fuere asalariado, son intransferibles y se cubrirán en una sola exhibición, s</w:t>
      </w:r>
      <w:r w:rsidR="006D2D0E" w:rsidRPr="009D3D7A">
        <w:rPr>
          <w:rFonts w:ascii="Arial" w:hAnsi="Arial" w:cs="Arial"/>
          <w:bCs/>
          <w:sz w:val="22"/>
          <w:szCs w:val="22"/>
        </w:rPr>
        <w:t>alvo convenio entre las partes.</w:t>
      </w:r>
    </w:p>
    <w:p w14:paraId="5C9D40DD" w14:textId="77777777" w:rsidR="00940189" w:rsidRPr="009D3D7A" w:rsidRDefault="00940189" w:rsidP="005D6D4C">
      <w:pPr>
        <w:pStyle w:val="Textoindependiente"/>
        <w:jc w:val="both"/>
        <w:rPr>
          <w:rFonts w:ascii="Arial" w:hAnsi="Arial" w:cs="Arial"/>
          <w:sz w:val="22"/>
          <w:szCs w:val="22"/>
        </w:rPr>
      </w:pPr>
    </w:p>
    <w:p w14:paraId="17CE3DBF" w14:textId="77777777" w:rsidR="00B56A48" w:rsidRPr="009D3D7A" w:rsidRDefault="00B56A48" w:rsidP="00B56A48">
      <w:pPr>
        <w:pStyle w:val="Textoindependiente"/>
        <w:jc w:val="both"/>
        <w:rPr>
          <w:rFonts w:ascii="Arial" w:hAnsi="Arial" w:cs="Arial"/>
          <w:bCs/>
          <w:sz w:val="22"/>
          <w:szCs w:val="22"/>
        </w:rPr>
      </w:pPr>
      <w:r w:rsidRPr="009D3D7A">
        <w:rPr>
          <w:rFonts w:ascii="Arial" w:hAnsi="Arial" w:cs="Arial"/>
          <w:bCs/>
          <w:sz w:val="22"/>
          <w:szCs w:val="22"/>
        </w:rPr>
        <w:t>(REFORMADO, P.O. 31 DE DICIEMBRE DE 2018)</w:t>
      </w:r>
    </w:p>
    <w:p w14:paraId="5E238B99" w14:textId="77777777" w:rsidR="00B56A48" w:rsidRPr="009D3D7A" w:rsidRDefault="00B56A48" w:rsidP="00B56A48">
      <w:pPr>
        <w:jc w:val="both"/>
        <w:rPr>
          <w:rFonts w:ascii="Arial" w:hAnsi="Arial" w:cs="Arial"/>
          <w:b w:val="0"/>
          <w:sz w:val="22"/>
          <w:szCs w:val="22"/>
        </w:rPr>
      </w:pPr>
      <w:r w:rsidRPr="009D3D7A">
        <w:rPr>
          <w:rFonts w:ascii="Arial" w:hAnsi="Arial" w:cs="Arial"/>
          <w:b w:val="0"/>
          <w:sz w:val="22"/>
          <w:szCs w:val="22"/>
        </w:rPr>
        <w:t>Art. 1813.- Independientemente de los daños y perjuicios del fallecido o lesionado, el Juez acordara a favor de la víctima de un hecho ilícito, o de su familia una indemnización equitativa, a título de reparación moral o daño moral, que pagara el responsable del hecho. Se presumirá que hubo daño moral cuando se vulnere o menoscabe ilegítimamente la libertad o la integridad física o psíquica de las personas.</w:t>
      </w:r>
    </w:p>
    <w:p w14:paraId="14AF43CD" w14:textId="27B54E4A" w:rsidR="00940189" w:rsidRPr="00211936" w:rsidRDefault="00940189" w:rsidP="00B56A48">
      <w:pPr>
        <w:pStyle w:val="Textoindependiente"/>
        <w:jc w:val="both"/>
        <w:rPr>
          <w:rFonts w:ascii="Arial" w:hAnsi="Arial" w:cs="Arial"/>
          <w:bCs/>
          <w:sz w:val="22"/>
          <w:szCs w:val="22"/>
        </w:rPr>
      </w:pPr>
    </w:p>
    <w:p w14:paraId="54961D90"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(ADICIONADO, P.O. 26 DE SEPTIEMBRE DE 2025)</w:t>
      </w:r>
    </w:p>
    <w:p w14:paraId="1DF8EE16"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lastRenderedPageBreak/>
        <w:t xml:space="preserve">Art. 1813 </w:t>
      </w:r>
      <w:proofErr w:type="gramStart"/>
      <w:r w:rsidRPr="00211936">
        <w:rPr>
          <w:rFonts w:ascii="Arial" w:hAnsi="Arial" w:cs="Arial"/>
          <w:b w:val="0"/>
          <w:sz w:val="22"/>
          <w:szCs w:val="22"/>
        </w:rPr>
        <w:t>Bis.-</w:t>
      </w:r>
      <w:proofErr w:type="gramEnd"/>
      <w:r w:rsidRPr="00211936">
        <w:rPr>
          <w:rFonts w:ascii="Arial" w:hAnsi="Arial" w:cs="Arial"/>
          <w:b w:val="0"/>
          <w:sz w:val="22"/>
          <w:szCs w:val="22"/>
        </w:rPr>
        <w:t xml:space="preserve"> Cuando el daño moral haya afectado a la víctima en su decoro, honor, reputación o consideración, el juez deberá hacer un análisis de estricta necesidad para valorar la admisión o </w:t>
      </w:r>
      <w:proofErr w:type="spellStart"/>
      <w:r w:rsidRPr="00211936">
        <w:rPr>
          <w:rFonts w:ascii="Arial" w:hAnsi="Arial" w:cs="Arial"/>
          <w:b w:val="0"/>
          <w:sz w:val="22"/>
          <w:szCs w:val="22"/>
        </w:rPr>
        <w:t>desechamiento</w:t>
      </w:r>
      <w:proofErr w:type="spellEnd"/>
      <w:r w:rsidRPr="00211936">
        <w:rPr>
          <w:rFonts w:ascii="Arial" w:hAnsi="Arial" w:cs="Arial"/>
          <w:b w:val="0"/>
          <w:sz w:val="22"/>
          <w:szCs w:val="22"/>
        </w:rPr>
        <w:t xml:space="preserve"> de la demanda.</w:t>
      </w:r>
    </w:p>
    <w:p w14:paraId="71D2947C" w14:textId="77777777" w:rsidR="00501D52" w:rsidRPr="00211936" w:rsidRDefault="00501D52" w:rsidP="00501D52">
      <w:pPr>
        <w:jc w:val="both"/>
        <w:rPr>
          <w:rFonts w:ascii="Arial" w:hAnsi="Arial" w:cs="Arial"/>
          <w:b w:val="0"/>
          <w:sz w:val="22"/>
          <w:szCs w:val="22"/>
        </w:rPr>
      </w:pPr>
    </w:p>
    <w:p w14:paraId="369758BA"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Al resolver el procedimiento se deberá dar prioridad a una reparación no pecuniaria. Cuando esto no sea suficiente para reparar el daño, el juez podrá dictar una indemnización en dinero.</w:t>
      </w:r>
    </w:p>
    <w:p w14:paraId="67339ED3" w14:textId="77777777" w:rsidR="00501D52" w:rsidRPr="00211936" w:rsidRDefault="00501D52" w:rsidP="00501D52">
      <w:pPr>
        <w:jc w:val="both"/>
        <w:rPr>
          <w:rFonts w:ascii="Arial" w:hAnsi="Arial" w:cs="Arial"/>
          <w:b w:val="0"/>
          <w:sz w:val="22"/>
          <w:szCs w:val="22"/>
        </w:rPr>
      </w:pPr>
    </w:p>
    <w:p w14:paraId="4260FAE4"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 xml:space="preserve">La reparación no pecuniaria deberá consistir, en primer lugar, en la obligación de rectificación o respuesta de la información difundida en el mismo medio donde fue publicada y con el mismo espacio y la misma circulación o audiencia a que fue dirigida la información original. Asimismo, el juez ordenará, a petición de la persona afectada, y con cargo a la persona responsable, la publicación de un extracto de la sentencia que refleje adecuadamente la naturaleza y alcance de la misma, a través de los medios informativos que considere convenientes. En los casos en que el daño derive de un acto que haya tenido difusión en los medios informativos, el juez ordenará que los mismos den publicidad al extracto de la sentencia, con la misma relevancia que hubiere tenido la difusión original. </w:t>
      </w:r>
    </w:p>
    <w:p w14:paraId="1D85C86F" w14:textId="77777777" w:rsidR="00501D52" w:rsidRPr="00211936" w:rsidRDefault="00501D52" w:rsidP="00501D52">
      <w:pPr>
        <w:jc w:val="both"/>
        <w:rPr>
          <w:rFonts w:ascii="Arial" w:hAnsi="Arial" w:cs="Arial"/>
          <w:b w:val="0"/>
          <w:sz w:val="22"/>
          <w:szCs w:val="22"/>
        </w:rPr>
      </w:pPr>
    </w:p>
    <w:p w14:paraId="3067085E"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En el caso de que se proceda a determinar la indemnización en dinero, el monto lo determinará el juez tomando en cuenta los derechos lesionados, el grado de afectación, la situación económica del responsable, y la de la víctima, la mayor o menor divulgación que el hecho lesivo ha tenido, las condiciones personales de la víctima, y las demás circunstancias del caso. En ningún caso el monto podrá tener un efecto inhibitorio en la libertad de expresión.</w:t>
      </w:r>
    </w:p>
    <w:p w14:paraId="7BB8C0E8" w14:textId="77777777" w:rsidR="00501D52" w:rsidRPr="00211936" w:rsidRDefault="00501D52" w:rsidP="00501D52">
      <w:pPr>
        <w:jc w:val="both"/>
        <w:rPr>
          <w:rFonts w:ascii="Arial" w:hAnsi="Arial" w:cs="Arial"/>
          <w:b w:val="0"/>
          <w:sz w:val="22"/>
          <w:szCs w:val="22"/>
        </w:rPr>
      </w:pPr>
    </w:p>
    <w:p w14:paraId="79CD7E69"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(ADICIONADO, P.O. 26 DE SEPTIEMBRE DE 2025)</w:t>
      </w:r>
    </w:p>
    <w:p w14:paraId="5B778558"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Art. 1813 Bis I.- No estará obligado a la reparación del daño moral quien ejerza sus derechos de opinión, crítica, expresión e información, en los términos y con las limitaciones de los artículos 6o. y 7o. de la Constitución Política de los Estados Unidos Mexicanos.</w:t>
      </w:r>
    </w:p>
    <w:p w14:paraId="13435CE9" w14:textId="77777777" w:rsidR="00501D52" w:rsidRPr="00211936" w:rsidRDefault="00501D52" w:rsidP="00501D52">
      <w:pPr>
        <w:jc w:val="both"/>
        <w:rPr>
          <w:rFonts w:ascii="Arial" w:hAnsi="Arial" w:cs="Arial"/>
          <w:b w:val="0"/>
          <w:sz w:val="22"/>
          <w:szCs w:val="22"/>
        </w:rPr>
      </w:pPr>
    </w:p>
    <w:p w14:paraId="1A500541"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 xml:space="preserve">Cuando la demanda verse sobre discursos que traten temas de interés público también deberá pasar por un examen de estricta necesidad para valorar la admisión o </w:t>
      </w:r>
      <w:proofErr w:type="spellStart"/>
      <w:r w:rsidRPr="00211936">
        <w:rPr>
          <w:rFonts w:ascii="Arial" w:hAnsi="Arial" w:cs="Arial"/>
          <w:b w:val="0"/>
          <w:sz w:val="22"/>
          <w:szCs w:val="22"/>
        </w:rPr>
        <w:t>desechamiento</w:t>
      </w:r>
      <w:proofErr w:type="spellEnd"/>
      <w:r w:rsidRPr="00211936">
        <w:rPr>
          <w:rFonts w:ascii="Arial" w:hAnsi="Arial" w:cs="Arial"/>
          <w:b w:val="0"/>
          <w:sz w:val="22"/>
          <w:szCs w:val="22"/>
        </w:rPr>
        <w:t xml:space="preserve"> de la misma.</w:t>
      </w:r>
    </w:p>
    <w:p w14:paraId="0AE64158" w14:textId="77777777" w:rsidR="00501D52" w:rsidRPr="00211936" w:rsidRDefault="00501D52" w:rsidP="00501D52">
      <w:pPr>
        <w:jc w:val="both"/>
        <w:rPr>
          <w:rFonts w:ascii="Arial" w:hAnsi="Arial" w:cs="Arial"/>
          <w:b w:val="0"/>
          <w:sz w:val="22"/>
          <w:szCs w:val="22"/>
        </w:rPr>
      </w:pPr>
    </w:p>
    <w:p w14:paraId="3E657F52"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En ningún caso se considerarán ofensas al honor las opiniones desfavorables de la crítica literaria, artística, histórica, científica o profesional. Tampoco se considerarán ofensivas las opiniones desfavorables realizadas en cumplimiento de un deber o ejerciendo un derecho cuando el modo de proceder o la falta de reserva no tenga un propósito ofensivo.</w:t>
      </w:r>
    </w:p>
    <w:p w14:paraId="56D24906" w14:textId="77777777" w:rsidR="00501D52" w:rsidRPr="00211936" w:rsidRDefault="00501D52" w:rsidP="00501D52">
      <w:pPr>
        <w:jc w:val="both"/>
        <w:rPr>
          <w:rFonts w:ascii="Arial" w:hAnsi="Arial" w:cs="Arial"/>
          <w:b w:val="0"/>
          <w:sz w:val="22"/>
          <w:szCs w:val="22"/>
        </w:rPr>
      </w:pPr>
    </w:p>
    <w:p w14:paraId="5C485C05"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En todo caso, quien demande la reparación del daño moral por responsabilidad contractual o extracontractual deberá acreditar plenamente la ilicitud de la conducta del demandado y el daño que directamente le hubiere causado tal conducta.</w:t>
      </w:r>
    </w:p>
    <w:p w14:paraId="5EFF1AC9" w14:textId="77777777" w:rsidR="00501D52" w:rsidRPr="00211936" w:rsidRDefault="00501D52" w:rsidP="00501D52">
      <w:pPr>
        <w:jc w:val="both"/>
        <w:rPr>
          <w:rFonts w:ascii="Arial" w:hAnsi="Arial" w:cs="Arial"/>
          <w:b w:val="0"/>
          <w:sz w:val="22"/>
          <w:szCs w:val="22"/>
        </w:rPr>
      </w:pPr>
    </w:p>
    <w:p w14:paraId="7BB36B3B"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(ADICIONADO, P.O. 26 DE SEPTIEMBRE DE 2025)</w:t>
      </w:r>
    </w:p>
    <w:p w14:paraId="2D25AAF3"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Art. 1813 Bis II.- Se entenderán como informaciones de interés público las siguientes:</w:t>
      </w:r>
    </w:p>
    <w:p w14:paraId="191BF124" w14:textId="77777777" w:rsidR="00501D52" w:rsidRPr="00211936" w:rsidRDefault="00501D52" w:rsidP="00501D52">
      <w:pPr>
        <w:jc w:val="both"/>
        <w:rPr>
          <w:rFonts w:ascii="Arial" w:hAnsi="Arial" w:cs="Arial"/>
          <w:b w:val="0"/>
          <w:sz w:val="22"/>
          <w:szCs w:val="22"/>
        </w:rPr>
      </w:pPr>
    </w:p>
    <w:p w14:paraId="5FFEA2C8"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I. Los datos y hechos sobre el desempeño, en el sentido más amplio, de los servidores públicos, la administración pública y organismos privados que ejerzan gasto público o cumplan funciones de autoridad.</w:t>
      </w:r>
    </w:p>
    <w:p w14:paraId="46B7AF0B" w14:textId="77777777" w:rsidR="00501D52" w:rsidRPr="00211936" w:rsidRDefault="00501D52" w:rsidP="00501D52">
      <w:pPr>
        <w:jc w:val="both"/>
        <w:rPr>
          <w:rFonts w:ascii="Arial" w:hAnsi="Arial" w:cs="Arial"/>
          <w:b w:val="0"/>
          <w:sz w:val="22"/>
          <w:szCs w:val="22"/>
        </w:rPr>
      </w:pPr>
    </w:p>
    <w:p w14:paraId="0FC3116A"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II. Los datos y hechos sobre el desempeño de personas que fueron servidoras públicas.</w:t>
      </w:r>
    </w:p>
    <w:p w14:paraId="497FCFDF" w14:textId="77777777" w:rsidR="00501D52" w:rsidRPr="00211936" w:rsidRDefault="00501D52" w:rsidP="00501D52">
      <w:pPr>
        <w:jc w:val="both"/>
        <w:rPr>
          <w:rFonts w:ascii="Arial" w:hAnsi="Arial" w:cs="Arial"/>
          <w:b w:val="0"/>
          <w:sz w:val="22"/>
          <w:szCs w:val="22"/>
        </w:rPr>
      </w:pPr>
    </w:p>
    <w:p w14:paraId="475678F9"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III. Los datos sobre acontecimientos naturales, sociales, políticos, económicos y culturales que pueden afectar, en sentido positivo o negativo a la sociedad en su conjunto.</w:t>
      </w:r>
    </w:p>
    <w:p w14:paraId="5B6BD5ED" w14:textId="77777777" w:rsidR="00501D52" w:rsidRPr="00211936" w:rsidRDefault="00501D52" w:rsidP="00501D52">
      <w:pPr>
        <w:jc w:val="both"/>
        <w:rPr>
          <w:rFonts w:ascii="Arial" w:hAnsi="Arial" w:cs="Arial"/>
          <w:b w:val="0"/>
          <w:sz w:val="22"/>
          <w:szCs w:val="22"/>
        </w:rPr>
      </w:pPr>
    </w:p>
    <w:p w14:paraId="52FACD66"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IV. Aquella información que sea útil para la toma de decisiones de las personas, para ejercer derechos y cumplir obligaciones en una sociedad democrática.</w:t>
      </w:r>
    </w:p>
    <w:p w14:paraId="7AA695E5" w14:textId="77777777" w:rsidR="00501D52" w:rsidRPr="00211936" w:rsidRDefault="00501D52" w:rsidP="00501D52">
      <w:pPr>
        <w:jc w:val="both"/>
        <w:rPr>
          <w:rFonts w:ascii="Arial" w:hAnsi="Arial" w:cs="Arial"/>
          <w:b w:val="0"/>
          <w:sz w:val="22"/>
          <w:szCs w:val="22"/>
        </w:rPr>
      </w:pPr>
    </w:p>
    <w:p w14:paraId="63D17C35"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(ADICIONADO, P.O. 26 DE SEPTIEMBRE DE 2025)</w:t>
      </w:r>
    </w:p>
    <w:p w14:paraId="7696ED92"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Art. 1813 Bis III.- Las imputaciones de hechos o actos que se expresen con apego a la veracidad, y sean de interés público no podrán ser motivo de afectación al patrimonio moral a no ser que prueben que el acto ilícito se realizó con malicia efectiva.</w:t>
      </w:r>
    </w:p>
    <w:p w14:paraId="1724DE98"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Para probar la malicia efectiva se deberá demostrar:</w:t>
      </w:r>
    </w:p>
    <w:p w14:paraId="7C7C3E10" w14:textId="77777777" w:rsidR="00501D52" w:rsidRPr="00211936" w:rsidRDefault="00501D52" w:rsidP="00501D52">
      <w:pPr>
        <w:jc w:val="both"/>
        <w:rPr>
          <w:rFonts w:ascii="Arial" w:hAnsi="Arial" w:cs="Arial"/>
          <w:b w:val="0"/>
          <w:sz w:val="22"/>
          <w:szCs w:val="22"/>
        </w:rPr>
      </w:pPr>
    </w:p>
    <w:p w14:paraId="4565EBA4"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I. Que la información fue difundida a sabiendas de su falsedad;</w:t>
      </w:r>
    </w:p>
    <w:p w14:paraId="720DC7EB" w14:textId="77777777" w:rsidR="00501D52" w:rsidRPr="00211936" w:rsidRDefault="00501D52" w:rsidP="00501D52">
      <w:pPr>
        <w:jc w:val="both"/>
        <w:rPr>
          <w:rFonts w:ascii="Arial" w:hAnsi="Arial" w:cs="Arial"/>
          <w:b w:val="0"/>
          <w:sz w:val="22"/>
          <w:szCs w:val="22"/>
        </w:rPr>
      </w:pPr>
    </w:p>
    <w:p w14:paraId="15BB7E4E" w14:textId="77777777"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II. Que la información fue difundida con total despreocupación sobre si era falsa o no; y</w:t>
      </w:r>
    </w:p>
    <w:p w14:paraId="54E93A98" w14:textId="77777777" w:rsidR="00501D52" w:rsidRPr="00211936" w:rsidRDefault="00501D52" w:rsidP="00501D52">
      <w:pPr>
        <w:jc w:val="both"/>
        <w:rPr>
          <w:rFonts w:ascii="Arial" w:hAnsi="Arial" w:cs="Arial"/>
          <w:b w:val="0"/>
          <w:sz w:val="22"/>
          <w:szCs w:val="22"/>
        </w:rPr>
      </w:pPr>
    </w:p>
    <w:p w14:paraId="1279C545" w14:textId="2711EEC5" w:rsidR="00501D52" w:rsidRPr="00211936" w:rsidRDefault="00501D52" w:rsidP="00501D52">
      <w:pPr>
        <w:jc w:val="both"/>
        <w:rPr>
          <w:rFonts w:ascii="Arial" w:hAnsi="Arial" w:cs="Arial"/>
          <w:b w:val="0"/>
          <w:sz w:val="22"/>
          <w:szCs w:val="22"/>
        </w:rPr>
      </w:pPr>
      <w:r w:rsidRPr="00211936">
        <w:rPr>
          <w:rFonts w:ascii="Arial" w:hAnsi="Arial" w:cs="Arial"/>
          <w:b w:val="0"/>
          <w:sz w:val="22"/>
          <w:szCs w:val="22"/>
        </w:rPr>
        <w:t xml:space="preserve">III. Que se hizo con el único propósito de </w:t>
      </w:r>
      <w:r w:rsidR="00211936">
        <w:rPr>
          <w:rFonts w:ascii="Arial" w:hAnsi="Arial" w:cs="Arial"/>
          <w:b w:val="0"/>
          <w:sz w:val="22"/>
          <w:szCs w:val="22"/>
        </w:rPr>
        <w:t>dañar.</w:t>
      </w:r>
    </w:p>
    <w:p w14:paraId="40FEB027" w14:textId="77777777" w:rsidR="00501D52" w:rsidRPr="009D3D7A" w:rsidRDefault="00501D52" w:rsidP="00B56A48">
      <w:pPr>
        <w:pStyle w:val="Textoindependiente"/>
        <w:jc w:val="both"/>
        <w:rPr>
          <w:rFonts w:ascii="Arial" w:hAnsi="Arial" w:cs="Arial"/>
          <w:b/>
          <w:bCs/>
          <w:sz w:val="22"/>
          <w:szCs w:val="22"/>
        </w:rPr>
      </w:pPr>
    </w:p>
    <w:p w14:paraId="22C8D36F" w14:textId="77777777" w:rsidR="00940189" w:rsidRPr="009D3D7A" w:rsidRDefault="00940189" w:rsidP="005D6D4C">
      <w:pPr>
        <w:pStyle w:val="Textoindependiente3"/>
        <w:rPr>
          <w:rFonts w:cs="Arial"/>
          <w:sz w:val="22"/>
          <w:szCs w:val="22"/>
        </w:rPr>
      </w:pPr>
      <w:r w:rsidRPr="009D3D7A">
        <w:rPr>
          <w:rFonts w:cs="Arial"/>
          <w:sz w:val="22"/>
          <w:szCs w:val="22"/>
        </w:rPr>
        <w:t>Art. 1814.- Las personas que han causado en común un daño, son responsables solidariamente hacia la víctima por la reparación a que están obligadas de acuerdo con las disposiciones de este Capítulo.</w:t>
      </w:r>
    </w:p>
    <w:p w14:paraId="0D641980" w14:textId="77777777" w:rsidR="00940189" w:rsidRPr="009D3D7A" w:rsidRDefault="00940189" w:rsidP="005D6D4C">
      <w:pPr>
        <w:jc w:val="both"/>
        <w:rPr>
          <w:rFonts w:ascii="Arial" w:hAnsi="Arial" w:cs="Arial"/>
          <w:b w:val="0"/>
          <w:sz w:val="22"/>
          <w:szCs w:val="22"/>
        </w:rPr>
      </w:pPr>
    </w:p>
    <w:p w14:paraId="543304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1815.- Las personas morales son responsables de los daños y perjuicios que causen sus representantes legales en el ejercicio de sus funciones.</w:t>
      </w:r>
    </w:p>
    <w:p w14:paraId="4444CEF4" w14:textId="77777777" w:rsidR="00940189" w:rsidRPr="009D3D7A" w:rsidRDefault="00940189" w:rsidP="005D6D4C">
      <w:pPr>
        <w:jc w:val="both"/>
        <w:rPr>
          <w:rFonts w:ascii="Arial" w:hAnsi="Arial" w:cs="Arial"/>
          <w:b w:val="0"/>
          <w:sz w:val="22"/>
          <w:szCs w:val="22"/>
        </w:rPr>
      </w:pPr>
    </w:p>
    <w:p w14:paraId="05A7AD36" w14:textId="77777777" w:rsidR="001E4EB0" w:rsidRPr="008A3EA8" w:rsidRDefault="001E4EB0" w:rsidP="001E4EB0">
      <w:pPr>
        <w:pStyle w:val="Estilo"/>
        <w:rPr>
          <w:rFonts w:eastAsia="Arial" w:cs="Arial"/>
          <w:b/>
          <w:bCs/>
          <w:i/>
          <w:sz w:val="22"/>
        </w:rPr>
      </w:pPr>
      <w:r w:rsidRPr="008A3EA8">
        <w:rPr>
          <w:rFonts w:eastAsia="Arial" w:cs="Arial"/>
          <w:b/>
          <w:bCs/>
          <w:i/>
          <w:sz w:val="22"/>
        </w:rPr>
        <w:t>(REFORMADO, P.O. 26 DE JUNIO DE 2026)</w:t>
      </w:r>
    </w:p>
    <w:p w14:paraId="0CACA1A0" w14:textId="77777777" w:rsidR="001E4EB0" w:rsidRPr="00035976" w:rsidRDefault="001E4EB0" w:rsidP="001E4EB0">
      <w:pPr>
        <w:pStyle w:val="Estilo"/>
        <w:rPr>
          <w:rFonts w:eastAsia="Arial" w:cs="Arial"/>
          <w:b/>
          <w:sz w:val="22"/>
        </w:rPr>
      </w:pPr>
      <w:r w:rsidRPr="008A3EA8">
        <w:rPr>
          <w:rFonts w:eastAsia="Arial" w:cs="Arial"/>
          <w:b/>
          <w:bCs/>
          <w:i/>
          <w:sz w:val="22"/>
        </w:rPr>
        <w:t>Art.</w:t>
      </w:r>
      <w:r w:rsidRPr="00035976">
        <w:rPr>
          <w:rFonts w:eastAsia="Arial" w:cs="Arial"/>
          <w:b/>
          <w:sz w:val="22"/>
        </w:rPr>
        <w:t xml:space="preserve"> 1816.- Los que ejerzan la patria potestad tienen obligación de responder de los daños y perjuicios causados por los actos de</w:t>
      </w:r>
      <w:r w:rsidRPr="00035976">
        <w:rPr>
          <w:rFonts w:eastAsia="Arial" w:cs="Arial"/>
          <w:b/>
          <w:bCs/>
          <w:sz w:val="22"/>
        </w:rPr>
        <w:t xml:space="preserve"> las niñas, niños o adolescentes</w:t>
      </w:r>
      <w:r w:rsidRPr="00035976">
        <w:rPr>
          <w:rFonts w:eastAsia="Arial" w:cs="Arial"/>
          <w:b/>
          <w:sz w:val="22"/>
        </w:rPr>
        <w:t xml:space="preserve"> que estén bajo su poder y que habiten con ellos.</w:t>
      </w:r>
    </w:p>
    <w:p w14:paraId="55C122A8" w14:textId="77777777" w:rsidR="001E4EB0" w:rsidRPr="008A3EA8" w:rsidRDefault="001E4EB0" w:rsidP="001E4EB0">
      <w:pPr>
        <w:pStyle w:val="Estilo"/>
        <w:rPr>
          <w:rFonts w:eastAsia="Arial" w:cs="Arial"/>
          <w:b/>
          <w:i/>
          <w:sz w:val="22"/>
        </w:rPr>
      </w:pPr>
    </w:p>
    <w:p w14:paraId="68B0D960" w14:textId="77777777" w:rsidR="001E4EB0" w:rsidRPr="008A3EA8" w:rsidRDefault="001E4EB0" w:rsidP="001E4EB0">
      <w:pPr>
        <w:pStyle w:val="Estilo"/>
        <w:rPr>
          <w:rFonts w:eastAsia="Arial" w:cs="Arial"/>
          <w:b/>
          <w:i/>
          <w:sz w:val="22"/>
        </w:rPr>
      </w:pPr>
      <w:r w:rsidRPr="008A3EA8">
        <w:rPr>
          <w:rFonts w:eastAsia="Arial" w:cs="Arial"/>
          <w:b/>
          <w:i/>
          <w:sz w:val="22"/>
        </w:rPr>
        <w:t>(REFORMADO, P.O. 26 DE JUNIO DE 2026)</w:t>
      </w:r>
    </w:p>
    <w:p w14:paraId="63902B30" w14:textId="77777777" w:rsidR="001E4EB0" w:rsidRPr="00035976" w:rsidRDefault="001E4EB0" w:rsidP="001E4EB0">
      <w:pPr>
        <w:pStyle w:val="Estilo"/>
        <w:rPr>
          <w:rFonts w:eastAsia="Arial" w:cs="Arial"/>
          <w:b/>
          <w:sz w:val="22"/>
        </w:rPr>
      </w:pPr>
      <w:r w:rsidRPr="008A3EA8">
        <w:rPr>
          <w:rFonts w:eastAsia="Arial" w:cs="Arial"/>
          <w:b/>
          <w:i/>
          <w:sz w:val="22"/>
        </w:rPr>
        <w:t>Art.</w:t>
      </w:r>
      <w:r w:rsidRPr="00035976">
        <w:rPr>
          <w:rFonts w:eastAsia="Arial" w:cs="Arial"/>
          <w:b/>
          <w:sz w:val="22"/>
        </w:rPr>
        <w:t xml:space="preserve"> 1817.- Cesa la responsabilidad a que se refiere el artículo anterior, cuando </w:t>
      </w:r>
      <w:r w:rsidRPr="00035976">
        <w:rPr>
          <w:rFonts w:eastAsia="Arial" w:cs="Arial"/>
          <w:b/>
          <w:bCs/>
          <w:sz w:val="22"/>
        </w:rPr>
        <w:t xml:space="preserve">las niñas, niños o adolescentes </w:t>
      </w:r>
      <w:r w:rsidRPr="00035976">
        <w:rPr>
          <w:rFonts w:eastAsia="Arial" w:cs="Arial"/>
          <w:b/>
          <w:sz w:val="22"/>
        </w:rPr>
        <w:t>ejecuten los actos que dan origen a ella, encontrándose bajo la vigilancia y autoridad de otra persona, como directores de colegios, de talleres, etc., pues entonces esas personas asumirán responsabilidad de que se trata.</w:t>
      </w:r>
    </w:p>
    <w:p w14:paraId="2CD5BF2F" w14:textId="77777777" w:rsidR="001E4EB0" w:rsidRPr="00035976" w:rsidRDefault="001E4EB0" w:rsidP="001E4EB0">
      <w:pPr>
        <w:pStyle w:val="Estilo"/>
        <w:rPr>
          <w:rFonts w:eastAsia="Arial" w:cs="Arial"/>
          <w:b/>
          <w:sz w:val="22"/>
        </w:rPr>
      </w:pPr>
    </w:p>
    <w:p w14:paraId="561DC2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1818.- Lo dispuesto en los dos artículos anteriores es aplicable a los tutores, respecto de los incapacitados que tienen bajo su cuidado.</w:t>
      </w:r>
    </w:p>
    <w:p w14:paraId="4EC0EFCF" w14:textId="77777777" w:rsidR="00940189" w:rsidRPr="009D3D7A" w:rsidRDefault="00940189" w:rsidP="005D6D4C">
      <w:pPr>
        <w:jc w:val="both"/>
        <w:rPr>
          <w:rFonts w:ascii="Arial" w:hAnsi="Arial" w:cs="Arial"/>
          <w:b w:val="0"/>
          <w:sz w:val="22"/>
          <w:szCs w:val="22"/>
        </w:rPr>
      </w:pPr>
    </w:p>
    <w:p w14:paraId="5ABCB7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1819.- Ni los padres ni los tutores tienen obligación de responder de los daños y perjuicios que causen los incapacitados sujetos a su cuidado y vigilancia, si probaren que les ha sido imposible evitarlos. Esta imposibilidad no resulta de la mera circunstancia de haber sucedido el hecho fuera de su presencia, si aparece que ellos no han ejercido suficiente vigilancia sobre los incapacitados.</w:t>
      </w:r>
    </w:p>
    <w:p w14:paraId="14C792A5" w14:textId="77777777" w:rsidR="00940189" w:rsidRPr="009D3D7A" w:rsidRDefault="00940189" w:rsidP="005D6D4C">
      <w:pPr>
        <w:jc w:val="both"/>
        <w:rPr>
          <w:rFonts w:ascii="Arial" w:hAnsi="Arial" w:cs="Arial"/>
          <w:b w:val="0"/>
          <w:sz w:val="22"/>
          <w:szCs w:val="22"/>
        </w:rPr>
      </w:pPr>
    </w:p>
    <w:p w14:paraId="47516F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1820.- Los maestros artesanos son responsables de los daños y perjuicios causados por sus operarios en la ejecución de los trabajos que les encomienden. En este caso se aplica también lo dispuesto en el artículo anterior.</w:t>
      </w:r>
    </w:p>
    <w:p w14:paraId="1A2B8362" w14:textId="77777777" w:rsidR="00940189" w:rsidRPr="009D3D7A" w:rsidRDefault="00940189" w:rsidP="005D6D4C">
      <w:pPr>
        <w:jc w:val="both"/>
        <w:rPr>
          <w:rFonts w:ascii="Arial" w:hAnsi="Arial" w:cs="Arial"/>
          <w:b w:val="0"/>
          <w:sz w:val="22"/>
          <w:szCs w:val="22"/>
        </w:rPr>
      </w:pPr>
    </w:p>
    <w:p w14:paraId="125C0C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1821.- Los patronos y los dueños de establecimientos mercantiles están obligados a responder de los daños y perjuicios causados por sus obreros o dependientes, en el ejercicio de sus funciones. Esta responsabilidad cesa si demuestran que en la comisión del daño no se les puede imputar ninguna culpa o negligencia.</w:t>
      </w:r>
    </w:p>
    <w:p w14:paraId="705BA2FE" w14:textId="77777777" w:rsidR="00940189" w:rsidRPr="009D3D7A" w:rsidRDefault="00940189" w:rsidP="005D6D4C">
      <w:pPr>
        <w:jc w:val="both"/>
        <w:rPr>
          <w:rFonts w:ascii="Arial" w:hAnsi="Arial" w:cs="Arial"/>
          <w:b w:val="0"/>
          <w:sz w:val="22"/>
          <w:szCs w:val="22"/>
        </w:rPr>
      </w:pPr>
    </w:p>
    <w:p w14:paraId="0688D5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1822.- Los jefes de casa o los dueños de hoteles o casas de hospedaje están obligados a responder de los daños y perjuicios causados por sus sirvientes en el ejercicio de su encargo.</w:t>
      </w:r>
    </w:p>
    <w:p w14:paraId="4A762013" w14:textId="77777777" w:rsidR="00940189" w:rsidRPr="009D3D7A" w:rsidRDefault="00940189" w:rsidP="005D6D4C">
      <w:pPr>
        <w:jc w:val="both"/>
        <w:rPr>
          <w:rFonts w:ascii="Arial" w:hAnsi="Arial" w:cs="Arial"/>
          <w:b w:val="0"/>
          <w:sz w:val="22"/>
          <w:szCs w:val="22"/>
        </w:rPr>
      </w:pPr>
    </w:p>
    <w:p w14:paraId="30B951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1823.- En los casos previstos por los artículos 1820, 1821 y 1822 el que sufra el daño puede exigir la reparación directamente del responsable, en los términos de este Capítulo.</w:t>
      </w:r>
    </w:p>
    <w:p w14:paraId="506BB769" w14:textId="77777777" w:rsidR="00940189" w:rsidRPr="009D3D7A" w:rsidRDefault="00940189" w:rsidP="005D6D4C">
      <w:pPr>
        <w:jc w:val="both"/>
        <w:rPr>
          <w:rFonts w:ascii="Arial" w:hAnsi="Arial" w:cs="Arial"/>
          <w:b w:val="0"/>
          <w:sz w:val="22"/>
          <w:szCs w:val="22"/>
        </w:rPr>
      </w:pPr>
    </w:p>
    <w:p w14:paraId="4F681A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1824.- El que paga el daño causado por sus sirvientes, empleados u operarios, puede repetir de ellos lo que hubiere pagado.</w:t>
      </w:r>
    </w:p>
    <w:p w14:paraId="67C7B50D" w14:textId="77777777" w:rsidR="00940189" w:rsidRPr="009D3D7A" w:rsidRDefault="00940189" w:rsidP="005D6D4C">
      <w:pPr>
        <w:jc w:val="both"/>
        <w:rPr>
          <w:rFonts w:ascii="Arial" w:hAnsi="Arial" w:cs="Arial"/>
          <w:b w:val="0"/>
          <w:sz w:val="22"/>
          <w:szCs w:val="22"/>
        </w:rPr>
      </w:pPr>
    </w:p>
    <w:p w14:paraId="7379A310"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t>(REFORMADO, P.O. 08 DE DICIEMBRE DE 2004)</w:t>
      </w:r>
    </w:p>
    <w:p w14:paraId="1C7199DF" w14:textId="77777777" w:rsidR="00940189" w:rsidRPr="009D3D7A" w:rsidRDefault="00940189" w:rsidP="005D6D4C">
      <w:pPr>
        <w:pStyle w:val="Textoindependiente"/>
        <w:jc w:val="both"/>
        <w:rPr>
          <w:rFonts w:ascii="Arial" w:hAnsi="Arial" w:cs="Arial"/>
          <w:sz w:val="22"/>
          <w:szCs w:val="22"/>
        </w:rPr>
      </w:pPr>
      <w:r w:rsidRPr="009D3D7A">
        <w:rPr>
          <w:rFonts w:ascii="Arial" w:hAnsi="Arial" w:cs="Arial"/>
          <w:sz w:val="22"/>
          <w:szCs w:val="22"/>
        </w:rPr>
        <w:t>Art. 1825.- El Estado y los municipios tienen obligación de responder por los daños causados por sus servidores públicos en los términos de la Constitución Política del Estado de Nuevo León, en el ejercicio de las funciones que les estén encomendadas. Esta responsabilidad es solidaria y sólo podrá hacerse efectiva contra el Estado, el municipio o el servidor público que corresponda.</w:t>
      </w:r>
    </w:p>
    <w:p w14:paraId="4D28B9A2" w14:textId="77777777" w:rsidR="00940189" w:rsidRPr="009D3D7A" w:rsidRDefault="00940189" w:rsidP="005D6D4C">
      <w:pPr>
        <w:jc w:val="both"/>
        <w:rPr>
          <w:rFonts w:ascii="Arial" w:hAnsi="Arial" w:cs="Arial"/>
          <w:b w:val="0"/>
          <w:bCs/>
          <w:iCs/>
          <w:sz w:val="22"/>
          <w:szCs w:val="22"/>
        </w:rPr>
      </w:pPr>
    </w:p>
    <w:p w14:paraId="2E6649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1826.- El dueño de un animal pagará el daño causado por éste, si no probare alguna de estas circunstancias:</w:t>
      </w:r>
    </w:p>
    <w:p w14:paraId="251DAE0E" w14:textId="77777777" w:rsidR="00940189" w:rsidRPr="009D3D7A" w:rsidRDefault="00940189" w:rsidP="005D6D4C">
      <w:pPr>
        <w:jc w:val="both"/>
        <w:rPr>
          <w:rFonts w:ascii="Arial" w:hAnsi="Arial" w:cs="Arial"/>
          <w:b w:val="0"/>
          <w:sz w:val="22"/>
          <w:szCs w:val="22"/>
        </w:rPr>
      </w:pPr>
    </w:p>
    <w:p w14:paraId="7EAB15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Que lo guardaba y vigilaba con el cuidado necesario;</w:t>
      </w:r>
    </w:p>
    <w:p w14:paraId="046B1F03" w14:textId="77777777" w:rsidR="00940189" w:rsidRPr="009D3D7A" w:rsidRDefault="00940189" w:rsidP="005D6D4C">
      <w:pPr>
        <w:jc w:val="both"/>
        <w:rPr>
          <w:rFonts w:ascii="Arial" w:hAnsi="Arial" w:cs="Arial"/>
          <w:b w:val="0"/>
          <w:sz w:val="22"/>
          <w:szCs w:val="22"/>
        </w:rPr>
      </w:pPr>
    </w:p>
    <w:p w14:paraId="1C915A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Que el animal fue provocado;</w:t>
      </w:r>
    </w:p>
    <w:p w14:paraId="0F3B8BFE" w14:textId="77777777" w:rsidR="00940189" w:rsidRPr="009D3D7A" w:rsidRDefault="00940189" w:rsidP="005D6D4C">
      <w:pPr>
        <w:jc w:val="both"/>
        <w:rPr>
          <w:rFonts w:ascii="Arial" w:hAnsi="Arial" w:cs="Arial"/>
          <w:b w:val="0"/>
          <w:sz w:val="22"/>
          <w:szCs w:val="22"/>
        </w:rPr>
      </w:pPr>
    </w:p>
    <w:p w14:paraId="7A7647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Que hubo imprudencia por parte del ofendido;</w:t>
      </w:r>
    </w:p>
    <w:p w14:paraId="269809AA" w14:textId="77777777" w:rsidR="00940189" w:rsidRPr="009D3D7A" w:rsidRDefault="00940189" w:rsidP="005D6D4C">
      <w:pPr>
        <w:jc w:val="both"/>
        <w:rPr>
          <w:rFonts w:ascii="Arial" w:hAnsi="Arial" w:cs="Arial"/>
          <w:b w:val="0"/>
          <w:sz w:val="22"/>
          <w:szCs w:val="22"/>
        </w:rPr>
      </w:pPr>
    </w:p>
    <w:p w14:paraId="31B787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Que el hecho resulte de caso fortuito o de fuerza mayor.</w:t>
      </w:r>
    </w:p>
    <w:p w14:paraId="68CB1541" w14:textId="77777777" w:rsidR="00940189" w:rsidRPr="009D3D7A" w:rsidRDefault="00940189" w:rsidP="005D6D4C">
      <w:pPr>
        <w:jc w:val="both"/>
        <w:rPr>
          <w:rFonts w:ascii="Arial" w:hAnsi="Arial" w:cs="Arial"/>
          <w:b w:val="0"/>
          <w:sz w:val="22"/>
          <w:szCs w:val="22"/>
        </w:rPr>
      </w:pPr>
    </w:p>
    <w:p w14:paraId="51FB5B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1827.- Si el animal que hubiere causado el daño fuere excitado por un tercero, la responsabilidad es de éste y no del dueño del animal.</w:t>
      </w:r>
    </w:p>
    <w:p w14:paraId="32ED0F8C" w14:textId="77777777" w:rsidR="00940189" w:rsidRPr="009D3D7A" w:rsidRDefault="00940189" w:rsidP="005D6D4C">
      <w:pPr>
        <w:jc w:val="both"/>
        <w:rPr>
          <w:rFonts w:ascii="Arial" w:hAnsi="Arial" w:cs="Arial"/>
          <w:b w:val="0"/>
          <w:sz w:val="22"/>
          <w:szCs w:val="22"/>
        </w:rPr>
      </w:pPr>
    </w:p>
    <w:p w14:paraId="4B7A45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1828.- El propietario de un edificio es responsable de los daños que resulten de la ruina de todo o parte de él, si ésta sobreviene por falta de reparaciones necesarias o por vicios de construcción.</w:t>
      </w:r>
    </w:p>
    <w:p w14:paraId="2CB5F45B" w14:textId="77777777" w:rsidR="00940189" w:rsidRPr="009D3D7A" w:rsidRDefault="00940189" w:rsidP="005D6D4C">
      <w:pPr>
        <w:jc w:val="both"/>
        <w:rPr>
          <w:rFonts w:ascii="Arial" w:hAnsi="Arial" w:cs="Arial"/>
          <w:b w:val="0"/>
          <w:sz w:val="22"/>
          <w:szCs w:val="22"/>
        </w:rPr>
      </w:pPr>
    </w:p>
    <w:p w14:paraId="5B6C1B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1829.- Igualmente responderán los propietarios de los daños causados:</w:t>
      </w:r>
    </w:p>
    <w:p w14:paraId="5D6232CC" w14:textId="77777777" w:rsidR="00940189" w:rsidRPr="009D3D7A" w:rsidRDefault="00940189" w:rsidP="005D6D4C">
      <w:pPr>
        <w:jc w:val="both"/>
        <w:rPr>
          <w:rFonts w:ascii="Arial" w:hAnsi="Arial" w:cs="Arial"/>
          <w:b w:val="0"/>
          <w:sz w:val="22"/>
          <w:szCs w:val="22"/>
        </w:rPr>
      </w:pPr>
    </w:p>
    <w:p w14:paraId="1B4393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la explosión de máquinas, o por la inflamación de substancias explosivas;</w:t>
      </w:r>
    </w:p>
    <w:p w14:paraId="0A806117" w14:textId="77777777" w:rsidR="00940189" w:rsidRPr="009D3D7A" w:rsidRDefault="00940189" w:rsidP="005D6D4C">
      <w:pPr>
        <w:jc w:val="both"/>
        <w:rPr>
          <w:rFonts w:ascii="Arial" w:hAnsi="Arial" w:cs="Arial"/>
          <w:b w:val="0"/>
          <w:sz w:val="22"/>
          <w:szCs w:val="22"/>
        </w:rPr>
      </w:pPr>
    </w:p>
    <w:p w14:paraId="7A1973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el humo o gases que sean nocivos a las personas o a las propiedades;</w:t>
      </w:r>
    </w:p>
    <w:p w14:paraId="3D63FADC" w14:textId="77777777" w:rsidR="00940189" w:rsidRPr="009D3D7A" w:rsidRDefault="00940189" w:rsidP="005D6D4C">
      <w:pPr>
        <w:jc w:val="both"/>
        <w:rPr>
          <w:rFonts w:ascii="Arial" w:hAnsi="Arial" w:cs="Arial"/>
          <w:b w:val="0"/>
          <w:sz w:val="22"/>
          <w:szCs w:val="22"/>
        </w:rPr>
      </w:pPr>
    </w:p>
    <w:p w14:paraId="3F9B93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la caída de sus árboles, cuando no sea ocasionada por fuerza mayor;</w:t>
      </w:r>
    </w:p>
    <w:p w14:paraId="4E6DDDF6" w14:textId="77777777" w:rsidR="00940189" w:rsidRPr="009D3D7A" w:rsidRDefault="00940189" w:rsidP="005D6D4C">
      <w:pPr>
        <w:jc w:val="both"/>
        <w:rPr>
          <w:rFonts w:ascii="Arial" w:hAnsi="Arial" w:cs="Arial"/>
          <w:b w:val="0"/>
          <w:sz w:val="22"/>
          <w:szCs w:val="22"/>
        </w:rPr>
      </w:pPr>
    </w:p>
    <w:p w14:paraId="67E918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las emanaciones de cloacas o depósitos de materias infectantes;</w:t>
      </w:r>
    </w:p>
    <w:p w14:paraId="744BD9CC" w14:textId="77777777" w:rsidR="00940189" w:rsidRPr="009D3D7A" w:rsidRDefault="00940189" w:rsidP="005D6D4C">
      <w:pPr>
        <w:jc w:val="both"/>
        <w:rPr>
          <w:rFonts w:ascii="Arial" w:hAnsi="Arial" w:cs="Arial"/>
          <w:b w:val="0"/>
          <w:sz w:val="22"/>
          <w:szCs w:val="22"/>
        </w:rPr>
      </w:pPr>
    </w:p>
    <w:p w14:paraId="1CEF60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V.- Por los depósitos de agua que humedezcan la pared del vecino o derramen sobre la propiedad de éste;</w:t>
      </w:r>
    </w:p>
    <w:p w14:paraId="265E4531" w14:textId="77777777" w:rsidR="00940189" w:rsidRPr="009D3D7A" w:rsidRDefault="00940189" w:rsidP="005D6D4C">
      <w:pPr>
        <w:jc w:val="both"/>
        <w:rPr>
          <w:rFonts w:ascii="Arial" w:hAnsi="Arial" w:cs="Arial"/>
          <w:b w:val="0"/>
          <w:sz w:val="22"/>
          <w:szCs w:val="22"/>
        </w:rPr>
      </w:pPr>
    </w:p>
    <w:p w14:paraId="099134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 Por el peso o movimiento de las máquinas, por las aglomeraciones de materias animales o nocivas a la salud o por cualquiera causa que sin derecho </w:t>
      </w:r>
      <w:proofErr w:type="gramStart"/>
      <w:r w:rsidRPr="009D3D7A">
        <w:rPr>
          <w:rFonts w:ascii="Arial" w:hAnsi="Arial" w:cs="Arial"/>
          <w:b w:val="0"/>
          <w:sz w:val="22"/>
          <w:szCs w:val="22"/>
        </w:rPr>
        <w:t>origine</w:t>
      </w:r>
      <w:proofErr w:type="gramEnd"/>
      <w:r w:rsidRPr="009D3D7A">
        <w:rPr>
          <w:rFonts w:ascii="Arial" w:hAnsi="Arial" w:cs="Arial"/>
          <w:b w:val="0"/>
          <w:sz w:val="22"/>
          <w:szCs w:val="22"/>
        </w:rPr>
        <w:t xml:space="preserve"> algún daño.</w:t>
      </w:r>
    </w:p>
    <w:p w14:paraId="228B9836" w14:textId="77777777" w:rsidR="00940189" w:rsidRPr="009D3D7A" w:rsidRDefault="00940189" w:rsidP="005D6D4C">
      <w:pPr>
        <w:jc w:val="both"/>
        <w:rPr>
          <w:rFonts w:ascii="Arial" w:hAnsi="Arial" w:cs="Arial"/>
          <w:b w:val="0"/>
          <w:sz w:val="22"/>
          <w:szCs w:val="22"/>
        </w:rPr>
      </w:pPr>
    </w:p>
    <w:p w14:paraId="605B1E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1830.- Los jefes de familia que habiten una casa o parte de ella, son responsables de los daños causados por las cosas que se arrojen o cayeren de la misma.</w:t>
      </w:r>
    </w:p>
    <w:p w14:paraId="22B731AC" w14:textId="77777777" w:rsidR="00940189" w:rsidRPr="009D3D7A" w:rsidRDefault="00940189" w:rsidP="005D6D4C">
      <w:pPr>
        <w:jc w:val="both"/>
        <w:rPr>
          <w:rFonts w:ascii="Arial" w:hAnsi="Arial" w:cs="Arial"/>
          <w:b w:val="0"/>
          <w:sz w:val="22"/>
          <w:szCs w:val="22"/>
        </w:rPr>
      </w:pPr>
    </w:p>
    <w:p w14:paraId="68F954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1831.- La acción para exigir la reparación de los daños causados en los términos del presente Capítulo, prescribe en dos años contados a partir del día en que se haya causado el daño.</w:t>
      </w:r>
    </w:p>
    <w:p w14:paraId="4026A5E4" w14:textId="77777777" w:rsidR="00940189" w:rsidRPr="009D3D7A" w:rsidRDefault="00940189" w:rsidP="005D6D4C">
      <w:pPr>
        <w:jc w:val="both"/>
        <w:rPr>
          <w:rFonts w:ascii="Arial" w:hAnsi="Arial" w:cs="Arial"/>
          <w:b w:val="0"/>
          <w:sz w:val="22"/>
          <w:szCs w:val="22"/>
        </w:rPr>
      </w:pPr>
    </w:p>
    <w:p w14:paraId="25B6EC74" w14:textId="77777777" w:rsidR="00940189" w:rsidRPr="009D3D7A" w:rsidRDefault="00940189" w:rsidP="005D6D4C">
      <w:pPr>
        <w:jc w:val="both"/>
        <w:rPr>
          <w:rFonts w:ascii="Arial" w:hAnsi="Arial" w:cs="Arial"/>
          <w:b w:val="0"/>
          <w:sz w:val="22"/>
          <w:szCs w:val="22"/>
        </w:rPr>
      </w:pPr>
    </w:p>
    <w:p w14:paraId="7599E2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SEGUNDO</w:t>
      </w:r>
    </w:p>
    <w:p w14:paraId="2B9ACE96" w14:textId="77777777" w:rsidR="00940189" w:rsidRPr="009D3D7A" w:rsidRDefault="00940189" w:rsidP="005D6D4C">
      <w:pPr>
        <w:jc w:val="both"/>
        <w:rPr>
          <w:rFonts w:ascii="Arial" w:hAnsi="Arial" w:cs="Arial"/>
          <w:b w:val="0"/>
          <w:sz w:val="22"/>
          <w:szCs w:val="22"/>
        </w:rPr>
      </w:pPr>
    </w:p>
    <w:p w14:paraId="6CF417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MODALIDAD DE LAS OBLIGACIONES</w:t>
      </w:r>
    </w:p>
    <w:p w14:paraId="6B28F1A8" w14:textId="77777777" w:rsidR="00940189" w:rsidRPr="009D3D7A" w:rsidRDefault="00940189" w:rsidP="005D6D4C">
      <w:pPr>
        <w:jc w:val="both"/>
        <w:rPr>
          <w:rFonts w:ascii="Arial" w:hAnsi="Arial" w:cs="Arial"/>
          <w:b w:val="0"/>
          <w:sz w:val="22"/>
          <w:szCs w:val="22"/>
        </w:rPr>
      </w:pPr>
    </w:p>
    <w:p w14:paraId="1CCBA6C1" w14:textId="77777777" w:rsidR="00940189" w:rsidRPr="009D3D7A" w:rsidRDefault="00940189" w:rsidP="005D6D4C">
      <w:pPr>
        <w:jc w:val="both"/>
        <w:rPr>
          <w:rFonts w:ascii="Arial" w:hAnsi="Arial" w:cs="Arial"/>
          <w:b w:val="0"/>
          <w:sz w:val="22"/>
          <w:szCs w:val="22"/>
        </w:rPr>
      </w:pPr>
    </w:p>
    <w:p w14:paraId="4BC903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98B6647" w14:textId="77777777" w:rsidR="00940189" w:rsidRPr="009D3D7A" w:rsidRDefault="00940189" w:rsidP="005D6D4C">
      <w:pPr>
        <w:jc w:val="both"/>
        <w:rPr>
          <w:rFonts w:ascii="Arial" w:hAnsi="Arial" w:cs="Arial"/>
          <w:b w:val="0"/>
          <w:sz w:val="22"/>
          <w:szCs w:val="22"/>
        </w:rPr>
      </w:pPr>
    </w:p>
    <w:p w14:paraId="73DFB3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CONDICIONALES</w:t>
      </w:r>
    </w:p>
    <w:p w14:paraId="68071205" w14:textId="77777777" w:rsidR="00940189" w:rsidRPr="009D3D7A" w:rsidRDefault="00940189" w:rsidP="005D6D4C">
      <w:pPr>
        <w:jc w:val="both"/>
        <w:rPr>
          <w:rFonts w:ascii="Arial" w:hAnsi="Arial" w:cs="Arial"/>
          <w:b w:val="0"/>
          <w:sz w:val="22"/>
          <w:szCs w:val="22"/>
        </w:rPr>
      </w:pPr>
    </w:p>
    <w:p w14:paraId="724B32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1832.- La obligación es condicional cuando su existencia o su resolución dependen de un acontecimiento futuro e incierto.</w:t>
      </w:r>
    </w:p>
    <w:p w14:paraId="49D15C9D" w14:textId="77777777" w:rsidR="00940189" w:rsidRPr="009D3D7A" w:rsidRDefault="00940189" w:rsidP="005D6D4C">
      <w:pPr>
        <w:jc w:val="both"/>
        <w:rPr>
          <w:rFonts w:ascii="Arial" w:hAnsi="Arial" w:cs="Arial"/>
          <w:b w:val="0"/>
          <w:sz w:val="22"/>
          <w:szCs w:val="22"/>
        </w:rPr>
      </w:pPr>
    </w:p>
    <w:p w14:paraId="7FDAD2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1833.- La condición es suspensiva cuando de su cumplimiento depende la existencia de la obligación.</w:t>
      </w:r>
    </w:p>
    <w:p w14:paraId="08CCF539" w14:textId="77777777" w:rsidR="00940189" w:rsidRPr="009D3D7A" w:rsidRDefault="00940189" w:rsidP="005D6D4C">
      <w:pPr>
        <w:jc w:val="both"/>
        <w:rPr>
          <w:rFonts w:ascii="Arial" w:hAnsi="Arial" w:cs="Arial"/>
          <w:b w:val="0"/>
          <w:sz w:val="22"/>
          <w:szCs w:val="22"/>
        </w:rPr>
      </w:pPr>
    </w:p>
    <w:p w14:paraId="39E838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1834.- La condición es resolutoria cuando cumplida resuelve la obligación volviendo las cosas al estado que tenían, como si esa obligación no hubiere existido.</w:t>
      </w:r>
    </w:p>
    <w:p w14:paraId="1CCFCB21" w14:textId="77777777" w:rsidR="00940189" w:rsidRPr="009D3D7A" w:rsidRDefault="00940189" w:rsidP="005D6D4C">
      <w:pPr>
        <w:jc w:val="both"/>
        <w:rPr>
          <w:rFonts w:ascii="Arial" w:hAnsi="Arial" w:cs="Arial"/>
          <w:b w:val="0"/>
          <w:sz w:val="22"/>
          <w:szCs w:val="22"/>
        </w:rPr>
      </w:pPr>
    </w:p>
    <w:p w14:paraId="6AB075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1835.- Cumplida la condición se retrotrae al tiempo en que la obligación fue formada, a menos que los efectos de la obligación o su resolución, por la voluntad de las partes o por la naturaleza del acto, deban ser referidas a fechas diferentes</w:t>
      </w:r>
    </w:p>
    <w:p w14:paraId="0E949DAE" w14:textId="77777777" w:rsidR="00940189" w:rsidRPr="009D3D7A" w:rsidRDefault="00940189" w:rsidP="005D6D4C">
      <w:pPr>
        <w:jc w:val="both"/>
        <w:rPr>
          <w:rFonts w:ascii="Arial" w:hAnsi="Arial" w:cs="Arial"/>
          <w:b w:val="0"/>
          <w:sz w:val="22"/>
          <w:szCs w:val="22"/>
        </w:rPr>
      </w:pPr>
    </w:p>
    <w:p w14:paraId="7671C4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1836.- En tanto que la condición no se cumpla, el deudor debe abstenerse de todo acto que impida que la obligación pueda cumplirse en su oportunidad.</w:t>
      </w:r>
    </w:p>
    <w:p w14:paraId="058FF7C1" w14:textId="77777777" w:rsidR="00940189" w:rsidRPr="009D3D7A" w:rsidRDefault="00940189" w:rsidP="005D6D4C">
      <w:pPr>
        <w:jc w:val="both"/>
        <w:rPr>
          <w:rFonts w:ascii="Arial" w:hAnsi="Arial" w:cs="Arial"/>
          <w:b w:val="0"/>
          <w:sz w:val="22"/>
          <w:szCs w:val="22"/>
        </w:rPr>
      </w:pPr>
    </w:p>
    <w:p w14:paraId="7F2056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acreedor puede, antes de que la condición se cumpla, ejercitar todos los actos conservatorios de su derecho.</w:t>
      </w:r>
    </w:p>
    <w:p w14:paraId="169F2BC6" w14:textId="77777777" w:rsidR="00940189" w:rsidRPr="009D3D7A" w:rsidRDefault="00940189" w:rsidP="005D6D4C">
      <w:pPr>
        <w:jc w:val="both"/>
        <w:rPr>
          <w:rFonts w:ascii="Arial" w:hAnsi="Arial" w:cs="Arial"/>
          <w:b w:val="0"/>
          <w:sz w:val="22"/>
          <w:szCs w:val="22"/>
        </w:rPr>
      </w:pPr>
    </w:p>
    <w:p w14:paraId="735EFE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1837.- Las condiciones imposibles de dar o hacer, las prohibidas por la ley o que sean contra las buenas costumbres, anulan la obligación que de ellas dependa.</w:t>
      </w:r>
    </w:p>
    <w:p w14:paraId="1E5E2CF0" w14:textId="77777777" w:rsidR="00940189" w:rsidRPr="009D3D7A" w:rsidRDefault="00940189" w:rsidP="005D6D4C">
      <w:pPr>
        <w:jc w:val="both"/>
        <w:rPr>
          <w:rFonts w:ascii="Arial" w:hAnsi="Arial" w:cs="Arial"/>
          <w:b w:val="0"/>
          <w:sz w:val="22"/>
          <w:szCs w:val="22"/>
        </w:rPr>
      </w:pPr>
    </w:p>
    <w:p w14:paraId="1DEEBC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condición de no hacer una cosa imposible se tiene por no puesta.</w:t>
      </w:r>
    </w:p>
    <w:p w14:paraId="6AB8742E" w14:textId="77777777" w:rsidR="00940189" w:rsidRPr="009D3D7A" w:rsidRDefault="00940189" w:rsidP="005D6D4C">
      <w:pPr>
        <w:jc w:val="both"/>
        <w:rPr>
          <w:rFonts w:ascii="Arial" w:hAnsi="Arial" w:cs="Arial"/>
          <w:b w:val="0"/>
          <w:sz w:val="22"/>
          <w:szCs w:val="22"/>
        </w:rPr>
      </w:pPr>
    </w:p>
    <w:p w14:paraId="414E0A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1838.- Cuando el cumplimiento de la condición dependa de la exclusiva voluntad del deudor, la obligación condicional será nula.</w:t>
      </w:r>
    </w:p>
    <w:p w14:paraId="6A038751" w14:textId="77777777" w:rsidR="00940189" w:rsidRPr="009D3D7A" w:rsidRDefault="00940189" w:rsidP="005D6D4C">
      <w:pPr>
        <w:jc w:val="both"/>
        <w:rPr>
          <w:rFonts w:ascii="Arial" w:hAnsi="Arial" w:cs="Arial"/>
          <w:b w:val="0"/>
          <w:sz w:val="22"/>
          <w:szCs w:val="22"/>
        </w:rPr>
      </w:pPr>
    </w:p>
    <w:p w14:paraId="246B0F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1839.- Se tendrá por cumplida la condición cuando el obligado impidiese voluntariamente su cumplimiento.</w:t>
      </w:r>
    </w:p>
    <w:p w14:paraId="3A485D71" w14:textId="77777777" w:rsidR="00940189" w:rsidRPr="009D3D7A" w:rsidRDefault="00940189" w:rsidP="005D6D4C">
      <w:pPr>
        <w:jc w:val="both"/>
        <w:rPr>
          <w:rFonts w:ascii="Arial" w:hAnsi="Arial" w:cs="Arial"/>
          <w:b w:val="0"/>
          <w:sz w:val="22"/>
          <w:szCs w:val="22"/>
        </w:rPr>
      </w:pPr>
    </w:p>
    <w:p w14:paraId="05359B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1840.- La obligación contraída bajo la condición de que un acontecimiento suceda en un tiempo fijo, caduca si pasa el término sin realizarse, o desde que sea indudable que la condición no puede cumplirse.</w:t>
      </w:r>
    </w:p>
    <w:p w14:paraId="7494D934" w14:textId="77777777" w:rsidR="00940189" w:rsidRPr="009D3D7A" w:rsidRDefault="00940189" w:rsidP="005D6D4C">
      <w:pPr>
        <w:jc w:val="both"/>
        <w:rPr>
          <w:rFonts w:ascii="Arial" w:hAnsi="Arial" w:cs="Arial"/>
          <w:b w:val="0"/>
          <w:sz w:val="22"/>
          <w:szCs w:val="22"/>
        </w:rPr>
      </w:pPr>
    </w:p>
    <w:p w14:paraId="0D5D8B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1841.- La obligación contraída bajo la condición de que un acontecimiento no se verifique en un tiempo fijo, será exigible si pasa el tiempo sin verificarse.</w:t>
      </w:r>
    </w:p>
    <w:p w14:paraId="58AEAEAD" w14:textId="77777777" w:rsidR="00940189" w:rsidRPr="009D3D7A" w:rsidRDefault="00940189" w:rsidP="005D6D4C">
      <w:pPr>
        <w:jc w:val="both"/>
        <w:rPr>
          <w:rFonts w:ascii="Arial" w:hAnsi="Arial" w:cs="Arial"/>
          <w:b w:val="0"/>
          <w:sz w:val="22"/>
          <w:szCs w:val="22"/>
        </w:rPr>
      </w:pPr>
    </w:p>
    <w:p w14:paraId="407006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no hubiere tiempo fijado, la condición deberá reputarse cumplida transcurrido el que verosímilmente se hubiere querido señalar, atenta la naturaleza de la obligación.</w:t>
      </w:r>
    </w:p>
    <w:p w14:paraId="24AACD30" w14:textId="77777777" w:rsidR="00940189" w:rsidRPr="009D3D7A" w:rsidRDefault="00940189" w:rsidP="005D6D4C">
      <w:pPr>
        <w:jc w:val="both"/>
        <w:rPr>
          <w:rFonts w:ascii="Arial" w:hAnsi="Arial" w:cs="Arial"/>
          <w:b w:val="0"/>
          <w:sz w:val="22"/>
          <w:szCs w:val="22"/>
        </w:rPr>
      </w:pPr>
    </w:p>
    <w:p w14:paraId="478E6B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1842.- Cuando las obligaciones se hayan contraído bajo condición suspensiva, y pendiente ésta, se perdiere, deteriorare o bien se mejorare la cosa que fue objeto del contrato, se observarán las disposiciones siguientes:</w:t>
      </w:r>
    </w:p>
    <w:p w14:paraId="3DB274CA" w14:textId="77777777" w:rsidR="00940189" w:rsidRPr="009D3D7A" w:rsidRDefault="00940189" w:rsidP="005D6D4C">
      <w:pPr>
        <w:jc w:val="both"/>
        <w:rPr>
          <w:rFonts w:ascii="Arial" w:hAnsi="Arial" w:cs="Arial"/>
          <w:b w:val="0"/>
          <w:sz w:val="22"/>
          <w:szCs w:val="22"/>
        </w:rPr>
      </w:pPr>
    </w:p>
    <w:p w14:paraId="023742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la cosa se pierde sin culpa del deudor, quedará extinguida la obligación;</w:t>
      </w:r>
    </w:p>
    <w:p w14:paraId="1CF55510" w14:textId="77777777" w:rsidR="00940189" w:rsidRPr="009D3D7A" w:rsidRDefault="00940189" w:rsidP="005D6D4C">
      <w:pPr>
        <w:jc w:val="both"/>
        <w:rPr>
          <w:rFonts w:ascii="Arial" w:hAnsi="Arial" w:cs="Arial"/>
          <w:b w:val="0"/>
          <w:sz w:val="22"/>
          <w:szCs w:val="22"/>
        </w:rPr>
      </w:pPr>
    </w:p>
    <w:p w14:paraId="0ACD09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la cosa se pierde por culpa del deudor, éste queda obligado al resarcimiento de daños y perjuicios.</w:t>
      </w:r>
    </w:p>
    <w:p w14:paraId="76E11814" w14:textId="77777777" w:rsidR="00940189" w:rsidRPr="009D3D7A" w:rsidRDefault="00940189" w:rsidP="005D6D4C">
      <w:pPr>
        <w:jc w:val="both"/>
        <w:rPr>
          <w:rFonts w:ascii="Arial" w:hAnsi="Arial" w:cs="Arial"/>
          <w:b w:val="0"/>
          <w:sz w:val="22"/>
          <w:szCs w:val="22"/>
        </w:rPr>
      </w:pPr>
    </w:p>
    <w:p w14:paraId="3465A7BC" w14:textId="77777777" w:rsidR="00940189" w:rsidRPr="009D3D7A" w:rsidRDefault="00940189" w:rsidP="005D6D4C">
      <w:pPr>
        <w:jc w:val="both"/>
        <w:rPr>
          <w:rFonts w:ascii="Arial" w:hAnsi="Arial" w:cs="Arial"/>
          <w:b w:val="0"/>
          <w:sz w:val="22"/>
          <w:szCs w:val="22"/>
        </w:rPr>
      </w:pPr>
      <w:proofErr w:type="spellStart"/>
      <w:r w:rsidRPr="009D3D7A">
        <w:rPr>
          <w:rFonts w:ascii="Arial" w:hAnsi="Arial" w:cs="Arial"/>
          <w:b w:val="0"/>
          <w:sz w:val="22"/>
          <w:szCs w:val="22"/>
        </w:rPr>
        <w:t>Entiéndese</w:t>
      </w:r>
      <w:proofErr w:type="spellEnd"/>
      <w:r w:rsidRPr="009D3D7A">
        <w:rPr>
          <w:rFonts w:ascii="Arial" w:hAnsi="Arial" w:cs="Arial"/>
          <w:b w:val="0"/>
          <w:sz w:val="22"/>
          <w:szCs w:val="22"/>
        </w:rPr>
        <w:t xml:space="preserve"> que la cosa se pierde cuando se encuentra en alguno de los casos mencionados en el artículo 1915;</w:t>
      </w:r>
    </w:p>
    <w:p w14:paraId="3AE0A380" w14:textId="77777777" w:rsidR="00940189" w:rsidRPr="009D3D7A" w:rsidRDefault="00940189" w:rsidP="005D6D4C">
      <w:pPr>
        <w:jc w:val="both"/>
        <w:rPr>
          <w:rFonts w:ascii="Arial" w:hAnsi="Arial" w:cs="Arial"/>
          <w:b w:val="0"/>
          <w:sz w:val="22"/>
          <w:szCs w:val="22"/>
        </w:rPr>
      </w:pPr>
    </w:p>
    <w:p w14:paraId="56ED34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la cosa se deteriore sin culpa del deudor, éste cumple su obligación entregando la cosa al acreedor en el estado en que se encuentre al cumplirse la condición;</w:t>
      </w:r>
    </w:p>
    <w:p w14:paraId="65143040" w14:textId="77777777" w:rsidR="00940189" w:rsidRPr="009D3D7A" w:rsidRDefault="00940189" w:rsidP="005D6D4C">
      <w:pPr>
        <w:jc w:val="both"/>
        <w:rPr>
          <w:rFonts w:ascii="Arial" w:hAnsi="Arial" w:cs="Arial"/>
          <w:b w:val="0"/>
          <w:sz w:val="22"/>
          <w:szCs w:val="22"/>
        </w:rPr>
      </w:pPr>
    </w:p>
    <w:p w14:paraId="528C04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Deteriorándose por culpa del deudor, el acreedor podrá optar entre la resolución de la obligación o su cumplimiento, con la indemnización de daños y perjuicios en ambos casos;</w:t>
      </w:r>
    </w:p>
    <w:p w14:paraId="6090E41D" w14:textId="77777777" w:rsidR="00940189" w:rsidRPr="009D3D7A" w:rsidRDefault="00940189" w:rsidP="005D6D4C">
      <w:pPr>
        <w:jc w:val="both"/>
        <w:rPr>
          <w:rFonts w:ascii="Arial" w:hAnsi="Arial" w:cs="Arial"/>
          <w:b w:val="0"/>
          <w:sz w:val="22"/>
          <w:szCs w:val="22"/>
        </w:rPr>
      </w:pPr>
    </w:p>
    <w:p w14:paraId="318C15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Si la cosa se mejora por su naturaleza o por el tiempo, las mejoras ceden en favor del acreedor;</w:t>
      </w:r>
    </w:p>
    <w:p w14:paraId="661F288D" w14:textId="77777777" w:rsidR="00940189" w:rsidRPr="009D3D7A" w:rsidRDefault="00940189" w:rsidP="005D6D4C">
      <w:pPr>
        <w:jc w:val="both"/>
        <w:rPr>
          <w:rFonts w:ascii="Arial" w:hAnsi="Arial" w:cs="Arial"/>
          <w:b w:val="0"/>
          <w:sz w:val="22"/>
          <w:szCs w:val="22"/>
        </w:rPr>
      </w:pPr>
    </w:p>
    <w:p w14:paraId="546392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Si se mejora a expensas del deudor, no tendrá éste otro derecho que el concedido al usufructuario.</w:t>
      </w:r>
    </w:p>
    <w:p w14:paraId="0AEF543C" w14:textId="77777777" w:rsidR="00940189" w:rsidRPr="009D3D7A" w:rsidRDefault="00940189" w:rsidP="005D6D4C">
      <w:pPr>
        <w:jc w:val="both"/>
        <w:rPr>
          <w:rFonts w:ascii="Arial" w:hAnsi="Arial" w:cs="Arial"/>
          <w:b w:val="0"/>
          <w:sz w:val="22"/>
          <w:szCs w:val="22"/>
        </w:rPr>
      </w:pPr>
    </w:p>
    <w:p w14:paraId="1A7F3C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1843.- La facultad de resolver las obligaciones se entiende implícita en las recíprocas, para el caso de que uno de los obligados no cumpliere lo que le incumbe.</w:t>
      </w:r>
    </w:p>
    <w:p w14:paraId="1E36E414" w14:textId="77777777" w:rsidR="00940189" w:rsidRPr="009D3D7A" w:rsidRDefault="00940189" w:rsidP="005D6D4C">
      <w:pPr>
        <w:jc w:val="both"/>
        <w:rPr>
          <w:rFonts w:ascii="Arial" w:hAnsi="Arial" w:cs="Arial"/>
          <w:b w:val="0"/>
          <w:sz w:val="22"/>
          <w:szCs w:val="22"/>
        </w:rPr>
      </w:pPr>
    </w:p>
    <w:p w14:paraId="3AD886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perjudicado podrá escoger entre exigir el cumplimiento o la resolución de la obligación, con el resarcimiento de daños y perjuicios en ambos casos. También podrá pedir la resolución aun después de haber optado por el cumplimiento, cuando éste resultare imposible.</w:t>
      </w:r>
    </w:p>
    <w:p w14:paraId="1FB318D4" w14:textId="77777777" w:rsidR="00940189" w:rsidRPr="009D3D7A" w:rsidRDefault="00940189" w:rsidP="005D6D4C">
      <w:pPr>
        <w:jc w:val="both"/>
        <w:rPr>
          <w:rFonts w:ascii="Arial" w:hAnsi="Arial" w:cs="Arial"/>
          <w:b w:val="0"/>
          <w:sz w:val="22"/>
          <w:szCs w:val="22"/>
        </w:rPr>
      </w:pPr>
    </w:p>
    <w:p w14:paraId="34CC34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1844.- La resolución del contrato fundado en falta de pago por parte del adquirente de la propiedad de bienes inmuebles u otro derecho real sobre los mismos, no surtirá efectos contra tercero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si no se ha estipulado expresamente y ha sido inscrito en el Registro Público en la forma prevenida por la ley.</w:t>
      </w:r>
    </w:p>
    <w:p w14:paraId="18F9FD1C" w14:textId="77777777" w:rsidR="00940189" w:rsidRPr="009D3D7A" w:rsidRDefault="00940189" w:rsidP="005D6D4C">
      <w:pPr>
        <w:jc w:val="both"/>
        <w:rPr>
          <w:rFonts w:ascii="Arial" w:hAnsi="Arial" w:cs="Arial"/>
          <w:b w:val="0"/>
          <w:sz w:val="22"/>
          <w:szCs w:val="22"/>
        </w:rPr>
      </w:pPr>
    </w:p>
    <w:p w14:paraId="496FEA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1845.- Respecto de bienes muebles no tendrá lugar la rescisión, salvo lo previsto para las ventas en las que se faculte al comprador a pagar el precio en abonos.</w:t>
      </w:r>
    </w:p>
    <w:p w14:paraId="6581F7FF" w14:textId="77777777" w:rsidR="00940189" w:rsidRPr="009D3D7A" w:rsidRDefault="00940189" w:rsidP="005D6D4C">
      <w:pPr>
        <w:jc w:val="both"/>
        <w:rPr>
          <w:rFonts w:ascii="Arial" w:hAnsi="Arial" w:cs="Arial"/>
          <w:b w:val="0"/>
          <w:sz w:val="22"/>
          <w:szCs w:val="22"/>
        </w:rPr>
      </w:pPr>
    </w:p>
    <w:p w14:paraId="4613D0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1846.- Si la rescisión del contrato dependiere de un tercero y éste fuere dolosamente inducido a rescindirlo, se tendrá por no rescindido.</w:t>
      </w:r>
    </w:p>
    <w:p w14:paraId="01383013" w14:textId="77777777" w:rsidR="00940189" w:rsidRPr="009D3D7A" w:rsidRDefault="00940189" w:rsidP="005D6D4C">
      <w:pPr>
        <w:jc w:val="both"/>
        <w:rPr>
          <w:rFonts w:ascii="Arial" w:hAnsi="Arial" w:cs="Arial"/>
          <w:b w:val="0"/>
          <w:sz w:val="22"/>
          <w:szCs w:val="22"/>
        </w:rPr>
      </w:pPr>
    </w:p>
    <w:p w14:paraId="6398EC1E" w14:textId="77777777" w:rsidR="00940189" w:rsidRPr="009D3D7A" w:rsidRDefault="00940189" w:rsidP="005D6D4C">
      <w:pPr>
        <w:jc w:val="both"/>
        <w:rPr>
          <w:rFonts w:ascii="Arial" w:hAnsi="Arial" w:cs="Arial"/>
          <w:b w:val="0"/>
          <w:sz w:val="22"/>
          <w:szCs w:val="22"/>
        </w:rPr>
      </w:pPr>
    </w:p>
    <w:p w14:paraId="7CA722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32F59B3A" w14:textId="77777777" w:rsidR="00940189" w:rsidRPr="009D3D7A" w:rsidRDefault="00940189" w:rsidP="005D6D4C">
      <w:pPr>
        <w:jc w:val="both"/>
        <w:rPr>
          <w:rFonts w:ascii="Arial" w:hAnsi="Arial" w:cs="Arial"/>
          <w:b w:val="0"/>
          <w:sz w:val="22"/>
          <w:szCs w:val="22"/>
        </w:rPr>
      </w:pPr>
    </w:p>
    <w:p w14:paraId="1350C1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A PLAZO</w:t>
      </w:r>
    </w:p>
    <w:p w14:paraId="1C26FAF6" w14:textId="77777777" w:rsidR="00940189" w:rsidRPr="009D3D7A" w:rsidRDefault="00940189" w:rsidP="005D6D4C">
      <w:pPr>
        <w:jc w:val="both"/>
        <w:rPr>
          <w:rFonts w:ascii="Arial" w:hAnsi="Arial" w:cs="Arial"/>
          <w:b w:val="0"/>
          <w:sz w:val="22"/>
          <w:szCs w:val="22"/>
        </w:rPr>
      </w:pPr>
    </w:p>
    <w:p w14:paraId="1E7679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1847.- Es obligación a plazo aquella para cuyo cumplimiento se ha señalado un día cierto.</w:t>
      </w:r>
    </w:p>
    <w:p w14:paraId="420DA3DC" w14:textId="77777777" w:rsidR="00940189" w:rsidRPr="009D3D7A" w:rsidRDefault="00940189" w:rsidP="005D6D4C">
      <w:pPr>
        <w:jc w:val="both"/>
        <w:rPr>
          <w:rFonts w:ascii="Arial" w:hAnsi="Arial" w:cs="Arial"/>
          <w:b w:val="0"/>
          <w:sz w:val="22"/>
          <w:szCs w:val="22"/>
        </w:rPr>
      </w:pPr>
    </w:p>
    <w:p w14:paraId="205410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1848.- </w:t>
      </w:r>
      <w:proofErr w:type="spellStart"/>
      <w:r w:rsidRPr="009D3D7A">
        <w:rPr>
          <w:rFonts w:ascii="Arial" w:hAnsi="Arial" w:cs="Arial"/>
          <w:b w:val="0"/>
          <w:sz w:val="22"/>
          <w:szCs w:val="22"/>
        </w:rPr>
        <w:t>Entiéndese</w:t>
      </w:r>
      <w:proofErr w:type="spellEnd"/>
      <w:r w:rsidRPr="009D3D7A">
        <w:rPr>
          <w:rFonts w:ascii="Arial" w:hAnsi="Arial" w:cs="Arial"/>
          <w:b w:val="0"/>
          <w:sz w:val="22"/>
          <w:szCs w:val="22"/>
        </w:rPr>
        <w:t xml:space="preserve"> por día cierto aquel que necesariamente ha de llegar.</w:t>
      </w:r>
    </w:p>
    <w:p w14:paraId="53FAA5D6" w14:textId="77777777" w:rsidR="00940189" w:rsidRPr="009D3D7A" w:rsidRDefault="00940189" w:rsidP="005D6D4C">
      <w:pPr>
        <w:jc w:val="both"/>
        <w:rPr>
          <w:rFonts w:ascii="Arial" w:hAnsi="Arial" w:cs="Arial"/>
          <w:b w:val="0"/>
          <w:sz w:val="22"/>
          <w:szCs w:val="22"/>
        </w:rPr>
      </w:pPr>
    </w:p>
    <w:p w14:paraId="51B8EE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1849.- Si la incertidumbre consistiere en si ha de llegar o no el día, la obligación será condicional y se regirá por las reglas que contiene el Capítulo que precede.</w:t>
      </w:r>
    </w:p>
    <w:p w14:paraId="3E997348" w14:textId="77777777" w:rsidR="00940189" w:rsidRPr="009D3D7A" w:rsidRDefault="00940189" w:rsidP="005D6D4C">
      <w:pPr>
        <w:jc w:val="both"/>
        <w:rPr>
          <w:rFonts w:ascii="Arial" w:hAnsi="Arial" w:cs="Arial"/>
          <w:b w:val="0"/>
          <w:sz w:val="22"/>
          <w:szCs w:val="22"/>
        </w:rPr>
      </w:pPr>
    </w:p>
    <w:p w14:paraId="1FE85D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1850.- El plazo en las obligaciones se contará de la manera prevenida en los artículos del 1173 al 1177.</w:t>
      </w:r>
    </w:p>
    <w:p w14:paraId="3046E25D" w14:textId="77777777" w:rsidR="00940189" w:rsidRPr="009D3D7A" w:rsidRDefault="00940189" w:rsidP="005D6D4C">
      <w:pPr>
        <w:jc w:val="both"/>
        <w:rPr>
          <w:rFonts w:ascii="Arial" w:hAnsi="Arial" w:cs="Arial"/>
          <w:b w:val="0"/>
          <w:sz w:val="22"/>
          <w:szCs w:val="22"/>
        </w:rPr>
      </w:pPr>
    </w:p>
    <w:p w14:paraId="2A66E2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1851.- Lo que se hubiere pagado anticipadamente no puede repetirse.</w:t>
      </w:r>
    </w:p>
    <w:p w14:paraId="480944DE" w14:textId="77777777" w:rsidR="00940189" w:rsidRPr="009D3D7A" w:rsidRDefault="00940189" w:rsidP="005D6D4C">
      <w:pPr>
        <w:jc w:val="both"/>
        <w:rPr>
          <w:rFonts w:ascii="Arial" w:hAnsi="Arial" w:cs="Arial"/>
          <w:b w:val="0"/>
          <w:sz w:val="22"/>
          <w:szCs w:val="22"/>
        </w:rPr>
      </w:pPr>
    </w:p>
    <w:p w14:paraId="26A3C7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el que paga ignoraba, cuando lo hizo, la existencia del plazo, tendrá derecho a reclamar del acreedor los intereses o los frutos que éste hubiese percibido de la cosa.</w:t>
      </w:r>
    </w:p>
    <w:p w14:paraId="741FAA7A" w14:textId="72EBA7A1" w:rsidR="00940189" w:rsidRDefault="00940189" w:rsidP="005D6D4C">
      <w:pPr>
        <w:jc w:val="both"/>
        <w:rPr>
          <w:rFonts w:ascii="Arial" w:hAnsi="Arial" w:cs="Arial"/>
          <w:b w:val="0"/>
          <w:sz w:val="22"/>
          <w:szCs w:val="22"/>
        </w:rPr>
      </w:pPr>
    </w:p>
    <w:p w14:paraId="479B63B9" w14:textId="77777777" w:rsidR="001E4EB0" w:rsidRPr="00574518" w:rsidRDefault="001E4EB0" w:rsidP="001E4EB0">
      <w:pPr>
        <w:pStyle w:val="Estilo"/>
        <w:rPr>
          <w:rFonts w:eastAsia="Arial" w:cs="Arial"/>
          <w:b/>
          <w:i/>
          <w:sz w:val="22"/>
        </w:rPr>
      </w:pPr>
      <w:r w:rsidRPr="00574518">
        <w:rPr>
          <w:rFonts w:eastAsia="Arial" w:cs="Arial"/>
          <w:b/>
          <w:i/>
          <w:sz w:val="22"/>
        </w:rPr>
        <w:t>(</w:t>
      </w:r>
      <w:r>
        <w:rPr>
          <w:rFonts w:eastAsia="Arial" w:cs="Arial"/>
          <w:b/>
          <w:i/>
          <w:sz w:val="22"/>
        </w:rPr>
        <w:t>ADICION</w:t>
      </w:r>
      <w:r w:rsidRPr="00574518">
        <w:rPr>
          <w:rFonts w:eastAsia="Arial" w:cs="Arial"/>
          <w:b/>
          <w:i/>
          <w:sz w:val="22"/>
        </w:rPr>
        <w:t>AD</w:t>
      </w:r>
      <w:r>
        <w:rPr>
          <w:rFonts w:eastAsia="Arial" w:cs="Arial"/>
          <w:b/>
          <w:i/>
          <w:sz w:val="22"/>
        </w:rPr>
        <w:t>O</w:t>
      </w:r>
      <w:r w:rsidRPr="00574518">
        <w:rPr>
          <w:rFonts w:eastAsia="Arial" w:cs="Arial"/>
          <w:b/>
          <w:i/>
          <w:sz w:val="22"/>
        </w:rPr>
        <w:t>, P.O. 26 DE JUNIO DE 2026)</w:t>
      </w:r>
    </w:p>
    <w:p w14:paraId="2F4D7E6F" w14:textId="77777777" w:rsidR="001E4EB0" w:rsidRPr="00035976" w:rsidRDefault="001E4EB0" w:rsidP="001E4EB0">
      <w:pPr>
        <w:pStyle w:val="Estilo"/>
        <w:rPr>
          <w:rFonts w:eastAsia="Arial" w:cs="Arial"/>
          <w:b/>
          <w:bCs/>
          <w:sz w:val="22"/>
        </w:rPr>
      </w:pPr>
      <w:r>
        <w:rPr>
          <w:rFonts w:eastAsia="Arial" w:cs="Arial"/>
          <w:b/>
          <w:bCs/>
          <w:sz w:val="22"/>
        </w:rPr>
        <w:t>Art.</w:t>
      </w:r>
      <w:r w:rsidRPr="00035976">
        <w:rPr>
          <w:rFonts w:eastAsia="Arial" w:cs="Arial"/>
          <w:b/>
          <w:bCs/>
          <w:sz w:val="22"/>
        </w:rPr>
        <w:t xml:space="preserve"> 1851 </w:t>
      </w:r>
      <w:proofErr w:type="gramStart"/>
      <w:r w:rsidRPr="00035976">
        <w:rPr>
          <w:rFonts w:eastAsia="Arial" w:cs="Arial"/>
          <w:b/>
          <w:bCs/>
          <w:sz w:val="22"/>
        </w:rPr>
        <w:t>BIS.-</w:t>
      </w:r>
      <w:proofErr w:type="gramEnd"/>
      <w:r w:rsidRPr="00035976">
        <w:rPr>
          <w:rFonts w:eastAsia="Arial" w:cs="Arial"/>
          <w:b/>
          <w:sz w:val="22"/>
        </w:rPr>
        <w:t xml:space="preserve"> </w:t>
      </w:r>
      <w:r w:rsidRPr="00035976">
        <w:rPr>
          <w:rFonts w:eastAsia="Arial" w:cs="Arial"/>
          <w:b/>
          <w:bCs/>
          <w:sz w:val="22"/>
        </w:rPr>
        <w:t>En las obligaciones entre proveedores y consumidores, será obligatoria la entrega de un documento informativo que detalle de forma clara y desglosada: el costo total, intereses aplicables, comisiones, penalizaciones y cualquier otro cargo.</w:t>
      </w:r>
    </w:p>
    <w:p w14:paraId="4AF83414" w14:textId="77777777" w:rsidR="001E4EB0" w:rsidRPr="00035976" w:rsidRDefault="001E4EB0" w:rsidP="001E4EB0">
      <w:pPr>
        <w:pStyle w:val="Estilo"/>
        <w:rPr>
          <w:rFonts w:eastAsia="Arial" w:cs="Arial"/>
          <w:b/>
          <w:bCs/>
          <w:sz w:val="22"/>
        </w:rPr>
      </w:pPr>
    </w:p>
    <w:p w14:paraId="2EF2AF3F" w14:textId="77777777" w:rsidR="001E4EB0" w:rsidRPr="00035976" w:rsidRDefault="001E4EB0" w:rsidP="001E4EB0">
      <w:pPr>
        <w:pStyle w:val="Estilo"/>
        <w:rPr>
          <w:rFonts w:eastAsia="Arial" w:cs="Arial"/>
          <w:b/>
          <w:bCs/>
          <w:sz w:val="22"/>
        </w:rPr>
      </w:pPr>
      <w:r w:rsidRPr="00035976">
        <w:rPr>
          <w:rFonts w:eastAsia="Arial" w:cs="Arial"/>
          <w:b/>
          <w:bCs/>
          <w:sz w:val="22"/>
        </w:rPr>
        <w:t xml:space="preserve">Cualquier cláusula que implique penalizaciones desproporcionadas o que no haya sido informada previamente al consumidor será nula de pleno derecho. </w:t>
      </w:r>
    </w:p>
    <w:p w14:paraId="558AC459" w14:textId="77777777" w:rsidR="001E4EB0" w:rsidRPr="009D3D7A" w:rsidRDefault="001E4EB0" w:rsidP="005D6D4C">
      <w:pPr>
        <w:jc w:val="both"/>
        <w:rPr>
          <w:rFonts w:ascii="Arial" w:hAnsi="Arial" w:cs="Arial"/>
          <w:b w:val="0"/>
          <w:sz w:val="22"/>
          <w:szCs w:val="22"/>
        </w:rPr>
      </w:pPr>
    </w:p>
    <w:p w14:paraId="7DDC0E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1852.- El plazo se presume establecido en favor del deudor, a menos que resulte, de la estipulación o de las circunstancias, que ha sido establecido en favor del acreedor o de las dos partes.</w:t>
      </w:r>
    </w:p>
    <w:p w14:paraId="7E2201B3" w14:textId="77777777" w:rsidR="00940189" w:rsidRPr="009D3D7A" w:rsidRDefault="00940189" w:rsidP="005D6D4C">
      <w:pPr>
        <w:jc w:val="both"/>
        <w:rPr>
          <w:rFonts w:ascii="Arial" w:hAnsi="Arial" w:cs="Arial"/>
          <w:b w:val="0"/>
          <w:sz w:val="22"/>
          <w:szCs w:val="22"/>
        </w:rPr>
      </w:pPr>
    </w:p>
    <w:p w14:paraId="79A820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1853.- Perderá el deudor todo derecho a utilizar el plazo:</w:t>
      </w:r>
    </w:p>
    <w:p w14:paraId="41EDB499" w14:textId="77777777" w:rsidR="00940189" w:rsidRPr="009D3D7A" w:rsidRDefault="00940189" w:rsidP="005D6D4C">
      <w:pPr>
        <w:jc w:val="both"/>
        <w:rPr>
          <w:rFonts w:ascii="Arial" w:hAnsi="Arial" w:cs="Arial"/>
          <w:b w:val="0"/>
          <w:sz w:val="22"/>
          <w:szCs w:val="22"/>
        </w:rPr>
      </w:pPr>
    </w:p>
    <w:p w14:paraId="573629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después de contraída la obligación, resultare insolvente, salvo que garantice la deuda;</w:t>
      </w:r>
    </w:p>
    <w:p w14:paraId="53DC2387" w14:textId="77777777" w:rsidR="00940189" w:rsidRPr="009D3D7A" w:rsidRDefault="00940189" w:rsidP="005D6D4C">
      <w:pPr>
        <w:jc w:val="both"/>
        <w:rPr>
          <w:rFonts w:ascii="Arial" w:hAnsi="Arial" w:cs="Arial"/>
          <w:b w:val="0"/>
          <w:sz w:val="22"/>
          <w:szCs w:val="22"/>
        </w:rPr>
      </w:pPr>
    </w:p>
    <w:p w14:paraId="3F4BCB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no otorgue al acreedor las garantías a que estuviese comprometido;</w:t>
      </w:r>
    </w:p>
    <w:p w14:paraId="59D3AF08" w14:textId="77777777" w:rsidR="00940189" w:rsidRPr="009D3D7A" w:rsidRDefault="00940189" w:rsidP="005D6D4C">
      <w:pPr>
        <w:jc w:val="both"/>
        <w:rPr>
          <w:rFonts w:ascii="Arial" w:hAnsi="Arial" w:cs="Arial"/>
          <w:b w:val="0"/>
          <w:sz w:val="22"/>
          <w:szCs w:val="22"/>
        </w:rPr>
      </w:pPr>
    </w:p>
    <w:p w14:paraId="28EEA7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Cuando por actos propios hubiese </w:t>
      </w:r>
      <w:proofErr w:type="spellStart"/>
      <w:r w:rsidRPr="009D3D7A">
        <w:rPr>
          <w:rFonts w:ascii="Arial" w:hAnsi="Arial" w:cs="Arial"/>
          <w:b w:val="0"/>
          <w:sz w:val="22"/>
          <w:szCs w:val="22"/>
        </w:rPr>
        <w:t>disminuído</w:t>
      </w:r>
      <w:proofErr w:type="spellEnd"/>
      <w:r w:rsidRPr="009D3D7A">
        <w:rPr>
          <w:rFonts w:ascii="Arial" w:hAnsi="Arial" w:cs="Arial"/>
          <w:b w:val="0"/>
          <w:sz w:val="22"/>
          <w:szCs w:val="22"/>
        </w:rPr>
        <w:t xml:space="preserve"> aquellas garantías después de establecidas, y cuando por caso fortuito desaparecieren, a menos que sean inmediatamente </w:t>
      </w:r>
      <w:proofErr w:type="spellStart"/>
      <w:r w:rsidRPr="009D3D7A">
        <w:rPr>
          <w:rFonts w:ascii="Arial" w:hAnsi="Arial" w:cs="Arial"/>
          <w:b w:val="0"/>
          <w:sz w:val="22"/>
          <w:szCs w:val="22"/>
        </w:rPr>
        <w:t>substituídas</w:t>
      </w:r>
      <w:proofErr w:type="spellEnd"/>
      <w:r w:rsidRPr="009D3D7A">
        <w:rPr>
          <w:rFonts w:ascii="Arial" w:hAnsi="Arial" w:cs="Arial"/>
          <w:b w:val="0"/>
          <w:sz w:val="22"/>
          <w:szCs w:val="22"/>
        </w:rPr>
        <w:t xml:space="preserve"> por otras igualmente seguras.</w:t>
      </w:r>
    </w:p>
    <w:p w14:paraId="669E269B" w14:textId="77777777" w:rsidR="00940189" w:rsidRPr="009D3D7A" w:rsidRDefault="00940189" w:rsidP="005D6D4C">
      <w:pPr>
        <w:jc w:val="both"/>
        <w:rPr>
          <w:rFonts w:ascii="Arial" w:hAnsi="Arial" w:cs="Arial"/>
          <w:b w:val="0"/>
          <w:sz w:val="22"/>
          <w:szCs w:val="22"/>
        </w:rPr>
      </w:pPr>
    </w:p>
    <w:p w14:paraId="5C3C01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1854.- Si fueren varios los deudores solidarios, lo dispuesto en el artículo anterior solo comprenderá al que se hallare en alguno de los casos que en él se designan.</w:t>
      </w:r>
    </w:p>
    <w:p w14:paraId="0511276C" w14:textId="77777777" w:rsidR="00940189" w:rsidRPr="009D3D7A" w:rsidRDefault="00940189" w:rsidP="005D6D4C">
      <w:pPr>
        <w:jc w:val="both"/>
        <w:rPr>
          <w:rFonts w:ascii="Arial" w:hAnsi="Arial" w:cs="Arial"/>
          <w:b w:val="0"/>
          <w:sz w:val="22"/>
          <w:szCs w:val="22"/>
        </w:rPr>
      </w:pPr>
    </w:p>
    <w:p w14:paraId="7E221101" w14:textId="77777777" w:rsidR="00940189" w:rsidRPr="009D3D7A" w:rsidRDefault="00940189" w:rsidP="005D6D4C">
      <w:pPr>
        <w:jc w:val="both"/>
        <w:rPr>
          <w:rFonts w:ascii="Arial" w:hAnsi="Arial" w:cs="Arial"/>
          <w:b w:val="0"/>
          <w:sz w:val="22"/>
          <w:szCs w:val="22"/>
        </w:rPr>
      </w:pPr>
    </w:p>
    <w:p w14:paraId="7BF34B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3F94E21D" w14:textId="77777777" w:rsidR="00940189" w:rsidRPr="009D3D7A" w:rsidRDefault="00940189" w:rsidP="005D6D4C">
      <w:pPr>
        <w:jc w:val="both"/>
        <w:rPr>
          <w:rFonts w:ascii="Arial" w:hAnsi="Arial" w:cs="Arial"/>
          <w:b w:val="0"/>
          <w:sz w:val="22"/>
          <w:szCs w:val="22"/>
        </w:rPr>
      </w:pPr>
    </w:p>
    <w:p w14:paraId="4DB338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CONJUNTIVAS Y ALTERNATIVAS</w:t>
      </w:r>
    </w:p>
    <w:p w14:paraId="6F9A722B" w14:textId="77777777" w:rsidR="00940189" w:rsidRPr="009D3D7A" w:rsidRDefault="00940189" w:rsidP="005D6D4C">
      <w:pPr>
        <w:jc w:val="both"/>
        <w:rPr>
          <w:rFonts w:ascii="Arial" w:hAnsi="Arial" w:cs="Arial"/>
          <w:b w:val="0"/>
          <w:sz w:val="22"/>
          <w:szCs w:val="22"/>
        </w:rPr>
      </w:pPr>
    </w:p>
    <w:p w14:paraId="131AD8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1855.- El que se ha obligado a diversas cosas o hechos, conjuntamente, debe dar todas las primeras y prestar todos los segundos.</w:t>
      </w:r>
    </w:p>
    <w:p w14:paraId="07F744D6" w14:textId="77777777" w:rsidR="00940189" w:rsidRPr="009D3D7A" w:rsidRDefault="00940189" w:rsidP="005D6D4C">
      <w:pPr>
        <w:jc w:val="both"/>
        <w:rPr>
          <w:rFonts w:ascii="Arial" w:hAnsi="Arial" w:cs="Arial"/>
          <w:b w:val="0"/>
          <w:sz w:val="22"/>
          <w:szCs w:val="22"/>
        </w:rPr>
      </w:pPr>
    </w:p>
    <w:p w14:paraId="34186D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1856.- Si el deudor se ha obligado a uno de dos hechos, o a una de dos cosas, o a un hecho o a una cosa, cumple prestando cualquiera de esos hechos o cosas; mas no puede, contra la voluntad del acreedor, prestar parte de una cosa y parte de otra, o ejecutar en parte un hecho.</w:t>
      </w:r>
    </w:p>
    <w:p w14:paraId="281AA019" w14:textId="77777777" w:rsidR="00940189" w:rsidRPr="009D3D7A" w:rsidRDefault="00940189" w:rsidP="005D6D4C">
      <w:pPr>
        <w:jc w:val="both"/>
        <w:rPr>
          <w:rFonts w:ascii="Arial" w:hAnsi="Arial" w:cs="Arial"/>
          <w:b w:val="0"/>
          <w:sz w:val="22"/>
          <w:szCs w:val="22"/>
        </w:rPr>
      </w:pPr>
    </w:p>
    <w:p w14:paraId="207CA5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1857.- En las obligaciones alternativas la elección corresponde al deudor, si no se ha pactado otra cosa.</w:t>
      </w:r>
    </w:p>
    <w:p w14:paraId="68EC48A4" w14:textId="77777777" w:rsidR="00940189" w:rsidRPr="009D3D7A" w:rsidRDefault="00940189" w:rsidP="005D6D4C">
      <w:pPr>
        <w:jc w:val="both"/>
        <w:rPr>
          <w:rFonts w:ascii="Arial" w:hAnsi="Arial" w:cs="Arial"/>
          <w:b w:val="0"/>
          <w:sz w:val="22"/>
          <w:szCs w:val="22"/>
        </w:rPr>
      </w:pPr>
    </w:p>
    <w:p w14:paraId="4BABAC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1858.- La elección no producirá efecto sino desde que fuere notificada.</w:t>
      </w:r>
    </w:p>
    <w:p w14:paraId="13FCB41A" w14:textId="77777777" w:rsidR="00940189" w:rsidRPr="009D3D7A" w:rsidRDefault="00940189" w:rsidP="005D6D4C">
      <w:pPr>
        <w:jc w:val="both"/>
        <w:rPr>
          <w:rFonts w:ascii="Arial" w:hAnsi="Arial" w:cs="Arial"/>
          <w:b w:val="0"/>
          <w:sz w:val="22"/>
          <w:szCs w:val="22"/>
        </w:rPr>
      </w:pPr>
    </w:p>
    <w:p w14:paraId="609605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1859.- El deudor perderá el derecho de elección cuando, de las prestaciones a que alternativamente estuviere obligado, solo una fuere realizable.</w:t>
      </w:r>
    </w:p>
    <w:p w14:paraId="765F4C88" w14:textId="77777777" w:rsidR="00940189" w:rsidRPr="009D3D7A" w:rsidRDefault="00940189" w:rsidP="005D6D4C">
      <w:pPr>
        <w:jc w:val="both"/>
        <w:rPr>
          <w:rFonts w:ascii="Arial" w:hAnsi="Arial" w:cs="Arial"/>
          <w:b w:val="0"/>
          <w:sz w:val="22"/>
          <w:szCs w:val="22"/>
        </w:rPr>
      </w:pPr>
    </w:p>
    <w:p w14:paraId="4107EF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1860.- Si la elección compete al deudor y alguna de las cosas se pierde por culpa suya o caso fortuito, el acreedor está obligado a recibir la que quede.</w:t>
      </w:r>
    </w:p>
    <w:p w14:paraId="687F9387" w14:textId="77777777" w:rsidR="00940189" w:rsidRPr="009D3D7A" w:rsidRDefault="00940189" w:rsidP="005D6D4C">
      <w:pPr>
        <w:jc w:val="both"/>
        <w:rPr>
          <w:rFonts w:ascii="Arial" w:hAnsi="Arial" w:cs="Arial"/>
          <w:b w:val="0"/>
          <w:sz w:val="22"/>
          <w:szCs w:val="22"/>
        </w:rPr>
      </w:pPr>
    </w:p>
    <w:p w14:paraId="014B7E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1861.- Si las dos cosas se han perdido, y una lo ha sido por culpa del deudor, éste debe pagar el precio de la última que se perdió. Lo mismo se observará si las dos cosas se han perdido por culpa del deudor; pero éste pagará los daños y perjuicios correspondientes.</w:t>
      </w:r>
    </w:p>
    <w:p w14:paraId="484C79BB" w14:textId="77777777" w:rsidR="00940189" w:rsidRPr="009D3D7A" w:rsidRDefault="00940189" w:rsidP="005D6D4C">
      <w:pPr>
        <w:jc w:val="both"/>
        <w:rPr>
          <w:rFonts w:ascii="Arial" w:hAnsi="Arial" w:cs="Arial"/>
          <w:b w:val="0"/>
          <w:sz w:val="22"/>
          <w:szCs w:val="22"/>
        </w:rPr>
      </w:pPr>
    </w:p>
    <w:p w14:paraId="38E6CD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1862.- Si las dos cosas se han perdido por caso fortuito, el deudor queda libre de la obligación.</w:t>
      </w:r>
    </w:p>
    <w:p w14:paraId="09557A64" w14:textId="77777777" w:rsidR="00940189" w:rsidRPr="009D3D7A" w:rsidRDefault="00940189" w:rsidP="005D6D4C">
      <w:pPr>
        <w:jc w:val="both"/>
        <w:rPr>
          <w:rFonts w:ascii="Arial" w:hAnsi="Arial" w:cs="Arial"/>
          <w:b w:val="0"/>
          <w:sz w:val="22"/>
          <w:szCs w:val="22"/>
        </w:rPr>
      </w:pPr>
    </w:p>
    <w:p w14:paraId="2F44FB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1863.- Si la elección compete al acreedor y una de las dos cosas se pierde por culpa del deudor, puede el primero elegir la cosa que ha quedado o el valor de la pérdida, con pago de daños y perjuicios.</w:t>
      </w:r>
    </w:p>
    <w:p w14:paraId="047D17DC" w14:textId="77777777" w:rsidR="00940189" w:rsidRPr="009D3D7A" w:rsidRDefault="00940189" w:rsidP="005D6D4C">
      <w:pPr>
        <w:jc w:val="both"/>
        <w:rPr>
          <w:rFonts w:ascii="Arial" w:hAnsi="Arial" w:cs="Arial"/>
          <w:b w:val="0"/>
          <w:sz w:val="22"/>
          <w:szCs w:val="22"/>
        </w:rPr>
      </w:pPr>
    </w:p>
    <w:p w14:paraId="4E08F6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1864.- Si la cosa se pierde sin culpa del deudor, estará obligado el acreedor a recibir la que haya quedado.</w:t>
      </w:r>
    </w:p>
    <w:p w14:paraId="48E02467" w14:textId="77777777" w:rsidR="00940189" w:rsidRPr="009D3D7A" w:rsidRDefault="00940189" w:rsidP="005D6D4C">
      <w:pPr>
        <w:jc w:val="both"/>
        <w:rPr>
          <w:rFonts w:ascii="Arial" w:hAnsi="Arial" w:cs="Arial"/>
          <w:b w:val="0"/>
          <w:sz w:val="22"/>
          <w:szCs w:val="22"/>
        </w:rPr>
      </w:pPr>
    </w:p>
    <w:p w14:paraId="59E15C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1865.- Si ambas cosas se perdieren por culpa del deudor, podrá el acreedor exigir el valor de cualquiera de ellas con los daños y perjuicios, o la rescisión del contrato.</w:t>
      </w:r>
    </w:p>
    <w:p w14:paraId="35A10034" w14:textId="77777777" w:rsidR="00940189" w:rsidRPr="009D3D7A" w:rsidRDefault="00940189" w:rsidP="005D6D4C">
      <w:pPr>
        <w:jc w:val="both"/>
        <w:rPr>
          <w:rFonts w:ascii="Arial" w:hAnsi="Arial" w:cs="Arial"/>
          <w:b w:val="0"/>
          <w:sz w:val="22"/>
          <w:szCs w:val="22"/>
        </w:rPr>
      </w:pPr>
    </w:p>
    <w:p w14:paraId="7C9189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1866.- Si ambas cosas se perdieren sin culpa del deudor, se hará la distinción siguiente:</w:t>
      </w:r>
    </w:p>
    <w:p w14:paraId="7641DB74" w14:textId="77777777" w:rsidR="00940189" w:rsidRPr="009D3D7A" w:rsidRDefault="00940189" w:rsidP="005D6D4C">
      <w:pPr>
        <w:jc w:val="both"/>
        <w:rPr>
          <w:rFonts w:ascii="Arial" w:hAnsi="Arial" w:cs="Arial"/>
          <w:b w:val="0"/>
          <w:sz w:val="22"/>
          <w:szCs w:val="22"/>
        </w:rPr>
      </w:pPr>
    </w:p>
    <w:p w14:paraId="578CE7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se hubiere hecho ya la elección o designación de la cosa, la pérdida será por cuenta del acreedor;</w:t>
      </w:r>
    </w:p>
    <w:p w14:paraId="538CA04E" w14:textId="77777777" w:rsidR="00940189" w:rsidRPr="009D3D7A" w:rsidRDefault="00940189" w:rsidP="005D6D4C">
      <w:pPr>
        <w:jc w:val="both"/>
        <w:rPr>
          <w:rFonts w:ascii="Arial" w:hAnsi="Arial" w:cs="Arial"/>
          <w:b w:val="0"/>
          <w:sz w:val="22"/>
          <w:szCs w:val="22"/>
        </w:rPr>
      </w:pPr>
    </w:p>
    <w:p w14:paraId="54EEA1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la elección no se hubiere hecho, quedará el contrato sin efecto.</w:t>
      </w:r>
    </w:p>
    <w:p w14:paraId="61BE80A2" w14:textId="77777777" w:rsidR="00940189" w:rsidRPr="009D3D7A" w:rsidRDefault="00940189" w:rsidP="005D6D4C">
      <w:pPr>
        <w:jc w:val="both"/>
        <w:rPr>
          <w:rFonts w:ascii="Arial" w:hAnsi="Arial" w:cs="Arial"/>
          <w:b w:val="0"/>
          <w:sz w:val="22"/>
          <w:szCs w:val="22"/>
        </w:rPr>
      </w:pPr>
    </w:p>
    <w:p w14:paraId="6459A5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1867.- Si la elección es del deudor y una de las cosas se pierde por culpa del acreedor, podrá el primero pedir que se le dé por libre de la obligación o que se rescinda el contrato, con indemnización de los daños y perjuicios.</w:t>
      </w:r>
    </w:p>
    <w:p w14:paraId="5E314F91" w14:textId="77777777" w:rsidR="00940189" w:rsidRPr="009D3D7A" w:rsidRDefault="00940189" w:rsidP="005D6D4C">
      <w:pPr>
        <w:jc w:val="both"/>
        <w:rPr>
          <w:rFonts w:ascii="Arial" w:hAnsi="Arial" w:cs="Arial"/>
          <w:b w:val="0"/>
          <w:sz w:val="22"/>
          <w:szCs w:val="22"/>
        </w:rPr>
      </w:pPr>
    </w:p>
    <w:p w14:paraId="24C647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1868.- En el caso del artículo anterior, si la elección es del acreedor, con la cosa perdida quedará satisfecha la obligación.</w:t>
      </w:r>
    </w:p>
    <w:p w14:paraId="65BB043C" w14:textId="77777777" w:rsidR="00940189" w:rsidRPr="009D3D7A" w:rsidRDefault="00940189" w:rsidP="005D6D4C">
      <w:pPr>
        <w:jc w:val="both"/>
        <w:rPr>
          <w:rFonts w:ascii="Arial" w:hAnsi="Arial" w:cs="Arial"/>
          <w:b w:val="0"/>
          <w:sz w:val="22"/>
          <w:szCs w:val="22"/>
        </w:rPr>
      </w:pPr>
    </w:p>
    <w:p w14:paraId="529E65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1869.- Si las dos cosas se pierden por culpa del acreedor y es de éste la elección, quedará a su arbitrio devolver el precio que quiera de una de las cosas.</w:t>
      </w:r>
    </w:p>
    <w:p w14:paraId="219CB1CA" w14:textId="77777777" w:rsidR="00940189" w:rsidRPr="009D3D7A" w:rsidRDefault="00940189" w:rsidP="005D6D4C">
      <w:pPr>
        <w:jc w:val="both"/>
        <w:rPr>
          <w:rFonts w:ascii="Arial" w:hAnsi="Arial" w:cs="Arial"/>
          <w:b w:val="0"/>
          <w:sz w:val="22"/>
          <w:szCs w:val="22"/>
        </w:rPr>
      </w:pPr>
    </w:p>
    <w:p w14:paraId="135D53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1870.- En el caso del artículo anterior, si la elección es del deudor éste designará la cosa cuyo precio debe pagar, y este precio se probará conforme a derecho en caso de desacuerdo.</w:t>
      </w:r>
    </w:p>
    <w:p w14:paraId="7E5BE2EC" w14:textId="77777777" w:rsidR="00940189" w:rsidRPr="009D3D7A" w:rsidRDefault="00940189" w:rsidP="005D6D4C">
      <w:pPr>
        <w:jc w:val="both"/>
        <w:rPr>
          <w:rFonts w:ascii="Arial" w:hAnsi="Arial" w:cs="Arial"/>
          <w:b w:val="0"/>
          <w:sz w:val="22"/>
          <w:szCs w:val="22"/>
        </w:rPr>
      </w:pPr>
    </w:p>
    <w:p w14:paraId="261D84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1871.- En los casos de los dos artículos que preceden, el acreedor está obligado al pago de los daños y perjuicios.</w:t>
      </w:r>
    </w:p>
    <w:p w14:paraId="5574CE01" w14:textId="77777777" w:rsidR="00940189" w:rsidRPr="009D3D7A" w:rsidRDefault="00940189" w:rsidP="005D6D4C">
      <w:pPr>
        <w:jc w:val="both"/>
        <w:rPr>
          <w:rFonts w:ascii="Arial" w:hAnsi="Arial" w:cs="Arial"/>
          <w:b w:val="0"/>
          <w:sz w:val="22"/>
          <w:szCs w:val="22"/>
        </w:rPr>
      </w:pPr>
    </w:p>
    <w:p w14:paraId="7D0FCF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1872.- Si el obligado a prestar una cosa o ejecutar un hecho se rehusare a hacer lo segundo y la elección es del acreedor, éste podrá exigir la cosa o la ejecución del hecho por un tercero, en los términos del artículo 1921. Si la elección es del deudor, éste cumple entregando la cosa.</w:t>
      </w:r>
    </w:p>
    <w:p w14:paraId="62A5058E" w14:textId="77777777" w:rsidR="00940189" w:rsidRPr="009D3D7A" w:rsidRDefault="00940189" w:rsidP="005D6D4C">
      <w:pPr>
        <w:jc w:val="both"/>
        <w:rPr>
          <w:rFonts w:ascii="Arial" w:hAnsi="Arial" w:cs="Arial"/>
          <w:b w:val="0"/>
          <w:sz w:val="22"/>
          <w:szCs w:val="22"/>
        </w:rPr>
      </w:pPr>
    </w:p>
    <w:p w14:paraId="6FD2F7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1873.- Si la cosa se pierde por culpa del deudor y la elección es del acreedor, éste podrá exigir el precio de la cosa, la prestación del hecho o la rescisión del contrato.</w:t>
      </w:r>
    </w:p>
    <w:p w14:paraId="0B5D4941" w14:textId="77777777" w:rsidR="00940189" w:rsidRPr="009D3D7A" w:rsidRDefault="00940189" w:rsidP="005D6D4C">
      <w:pPr>
        <w:jc w:val="both"/>
        <w:rPr>
          <w:rFonts w:ascii="Arial" w:hAnsi="Arial" w:cs="Arial"/>
          <w:b w:val="0"/>
          <w:sz w:val="22"/>
          <w:szCs w:val="22"/>
        </w:rPr>
      </w:pPr>
    </w:p>
    <w:p w14:paraId="14D002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1874.- En el caso del artículo anterior, si la cosa se pierde sin culpa del deudor, el acreedor está obligado a recibir la prestación del hecho.</w:t>
      </w:r>
    </w:p>
    <w:p w14:paraId="0B038C4E" w14:textId="77777777" w:rsidR="00940189" w:rsidRPr="009D3D7A" w:rsidRDefault="00940189" w:rsidP="005D6D4C">
      <w:pPr>
        <w:jc w:val="both"/>
        <w:rPr>
          <w:rFonts w:ascii="Arial" w:hAnsi="Arial" w:cs="Arial"/>
          <w:b w:val="0"/>
          <w:sz w:val="22"/>
          <w:szCs w:val="22"/>
        </w:rPr>
      </w:pPr>
    </w:p>
    <w:p w14:paraId="222A3D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1875.- Haya habido o no culpa en la pérdida de la cosa por parte del deudor, si la elección es suya, el acreedor está obligado a recibir la prestación del hecho.</w:t>
      </w:r>
    </w:p>
    <w:p w14:paraId="4988A41D" w14:textId="77777777" w:rsidR="00940189" w:rsidRPr="009D3D7A" w:rsidRDefault="00940189" w:rsidP="005D6D4C">
      <w:pPr>
        <w:jc w:val="both"/>
        <w:rPr>
          <w:rFonts w:ascii="Arial" w:hAnsi="Arial" w:cs="Arial"/>
          <w:b w:val="0"/>
          <w:sz w:val="22"/>
          <w:szCs w:val="22"/>
        </w:rPr>
      </w:pPr>
    </w:p>
    <w:p w14:paraId="1A0CCE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1876.- Si la cosa se pierde o el hecho deja de prestarse por culpa del acreedor, se tiene por cumplida la obligación.</w:t>
      </w:r>
    </w:p>
    <w:p w14:paraId="78599494" w14:textId="77777777" w:rsidR="00940189" w:rsidRPr="009D3D7A" w:rsidRDefault="00940189" w:rsidP="005D6D4C">
      <w:pPr>
        <w:jc w:val="both"/>
        <w:rPr>
          <w:rFonts w:ascii="Arial" w:hAnsi="Arial" w:cs="Arial"/>
          <w:b w:val="0"/>
          <w:sz w:val="22"/>
          <w:szCs w:val="22"/>
        </w:rPr>
      </w:pPr>
    </w:p>
    <w:p w14:paraId="1FA5DA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1877.- La falta de prestación del hecho se regirá por lo dispuesto en los artículos 1921 y 1922.</w:t>
      </w:r>
    </w:p>
    <w:p w14:paraId="38B9F173" w14:textId="77777777" w:rsidR="00940189" w:rsidRPr="009D3D7A" w:rsidRDefault="00940189" w:rsidP="005D6D4C">
      <w:pPr>
        <w:jc w:val="both"/>
        <w:rPr>
          <w:rFonts w:ascii="Arial" w:hAnsi="Arial" w:cs="Arial"/>
          <w:b w:val="0"/>
          <w:sz w:val="22"/>
          <w:szCs w:val="22"/>
        </w:rPr>
      </w:pPr>
    </w:p>
    <w:p w14:paraId="50709ECB" w14:textId="77777777" w:rsidR="00940189" w:rsidRPr="009D3D7A" w:rsidRDefault="00940189" w:rsidP="005D6D4C">
      <w:pPr>
        <w:jc w:val="both"/>
        <w:rPr>
          <w:rFonts w:ascii="Arial" w:hAnsi="Arial" w:cs="Arial"/>
          <w:b w:val="0"/>
          <w:sz w:val="22"/>
          <w:szCs w:val="22"/>
        </w:rPr>
      </w:pPr>
    </w:p>
    <w:p w14:paraId="0B88BF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182DC882" w14:textId="77777777" w:rsidR="00940189" w:rsidRPr="009D3D7A" w:rsidRDefault="00940189" w:rsidP="005D6D4C">
      <w:pPr>
        <w:jc w:val="both"/>
        <w:rPr>
          <w:rFonts w:ascii="Arial" w:hAnsi="Arial" w:cs="Arial"/>
          <w:b w:val="0"/>
          <w:sz w:val="22"/>
          <w:szCs w:val="22"/>
        </w:rPr>
      </w:pPr>
    </w:p>
    <w:p w14:paraId="2F71DE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MANCOMUNADAS</w:t>
      </w:r>
    </w:p>
    <w:p w14:paraId="3E6BBBDF" w14:textId="77777777" w:rsidR="00940189" w:rsidRPr="009D3D7A" w:rsidRDefault="00940189" w:rsidP="005D6D4C">
      <w:pPr>
        <w:jc w:val="both"/>
        <w:rPr>
          <w:rFonts w:ascii="Arial" w:hAnsi="Arial" w:cs="Arial"/>
          <w:b w:val="0"/>
          <w:sz w:val="22"/>
          <w:szCs w:val="22"/>
        </w:rPr>
      </w:pPr>
    </w:p>
    <w:p w14:paraId="461335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1878.- Cuando hay pluralidad de deudores o de acreedores, tratándose de una misma obligación, existe la mancomunidad.</w:t>
      </w:r>
    </w:p>
    <w:p w14:paraId="69E701CC" w14:textId="77777777" w:rsidR="00940189" w:rsidRPr="009D3D7A" w:rsidRDefault="00940189" w:rsidP="005D6D4C">
      <w:pPr>
        <w:jc w:val="both"/>
        <w:rPr>
          <w:rFonts w:ascii="Arial" w:hAnsi="Arial" w:cs="Arial"/>
          <w:b w:val="0"/>
          <w:sz w:val="22"/>
          <w:szCs w:val="22"/>
        </w:rPr>
      </w:pPr>
    </w:p>
    <w:p w14:paraId="5E3CD3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1879.- La simple mancomunidad de deudores o de acreedores no hace que cada uno de los primeros deba cumplir íntegramente la obligación, ni da derecho a cada uno de los segundos para exigir el total cumplimiento de la misma. En este caso el crédito o la deuda se consideran divididos en tantas partes como deudores o acreedores haya y cada parte constituye una deuda o un crédito distintos unos de otros.</w:t>
      </w:r>
    </w:p>
    <w:p w14:paraId="5E82921A" w14:textId="77777777" w:rsidR="00940189" w:rsidRPr="009D3D7A" w:rsidRDefault="00940189" w:rsidP="005D6D4C">
      <w:pPr>
        <w:jc w:val="both"/>
        <w:rPr>
          <w:rFonts w:ascii="Arial" w:hAnsi="Arial" w:cs="Arial"/>
          <w:b w:val="0"/>
          <w:sz w:val="22"/>
          <w:szCs w:val="22"/>
        </w:rPr>
      </w:pPr>
    </w:p>
    <w:p w14:paraId="522BCF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1880.- Las partes se presumen iguales a no ser que se pacte otra cosa o que la ley disponga lo contrario.</w:t>
      </w:r>
    </w:p>
    <w:p w14:paraId="75C73C53" w14:textId="77777777" w:rsidR="00940189" w:rsidRPr="009D3D7A" w:rsidRDefault="00940189" w:rsidP="005D6D4C">
      <w:pPr>
        <w:jc w:val="both"/>
        <w:rPr>
          <w:rFonts w:ascii="Arial" w:hAnsi="Arial" w:cs="Arial"/>
          <w:b w:val="0"/>
          <w:sz w:val="22"/>
          <w:szCs w:val="22"/>
        </w:rPr>
      </w:pPr>
    </w:p>
    <w:p w14:paraId="77623B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1881.- Además de la mancomunidad, habrá solidaridad activa, cuando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acreedores tienen derecho para exigir, cada uno de por sí, el cumplimiento total de la obligación; y solidaridad pasiva cuando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deudores reporten la obligación de prestar, cada uno de por sí, en su totalidad, la prestación debida.</w:t>
      </w:r>
    </w:p>
    <w:p w14:paraId="0E7E8323" w14:textId="77777777" w:rsidR="00940189" w:rsidRPr="009D3D7A" w:rsidRDefault="00940189" w:rsidP="005D6D4C">
      <w:pPr>
        <w:jc w:val="both"/>
        <w:rPr>
          <w:rFonts w:ascii="Arial" w:hAnsi="Arial" w:cs="Arial"/>
          <w:b w:val="0"/>
          <w:sz w:val="22"/>
          <w:szCs w:val="22"/>
        </w:rPr>
      </w:pPr>
    </w:p>
    <w:p w14:paraId="26798D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1882.- La solidaridad no se presume; resulta de la ley o de la voluntad de las partes.</w:t>
      </w:r>
    </w:p>
    <w:p w14:paraId="202C277E" w14:textId="77777777" w:rsidR="00940189" w:rsidRPr="009D3D7A" w:rsidRDefault="00940189" w:rsidP="005D6D4C">
      <w:pPr>
        <w:jc w:val="both"/>
        <w:rPr>
          <w:rFonts w:ascii="Arial" w:hAnsi="Arial" w:cs="Arial"/>
          <w:b w:val="0"/>
          <w:sz w:val="22"/>
          <w:szCs w:val="22"/>
        </w:rPr>
      </w:pPr>
    </w:p>
    <w:p w14:paraId="58F3C7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1883.- Cada uno de los acreedores o todos juntos pueden exigir de todos los deudores solidarios o de cualquiera de ellos, el pago total o parcial de la deuda. Si reclaman todo de uno de los deudores y resultare insolvente, pueden reclamarlo de los demás o de cualquiera de ellos. Si hubiesen reclamado solo parte, o de otro modo hubiesen consentido en la división de la deuda, respecto de alguno o algunos de los deudores, podrán reclamar el todo de los demás obligados, con deducción de la parte del deudor o deudores libertados de la solidaridad.</w:t>
      </w:r>
    </w:p>
    <w:p w14:paraId="1B371C82" w14:textId="77777777" w:rsidR="00940189" w:rsidRPr="009D3D7A" w:rsidRDefault="00940189" w:rsidP="005D6D4C">
      <w:pPr>
        <w:jc w:val="both"/>
        <w:rPr>
          <w:rFonts w:ascii="Arial" w:hAnsi="Arial" w:cs="Arial"/>
          <w:b w:val="0"/>
          <w:sz w:val="22"/>
          <w:szCs w:val="22"/>
        </w:rPr>
      </w:pPr>
    </w:p>
    <w:p w14:paraId="2C4D74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1884.- El pago hecho a uno de los acreedores solidarios extingue totalmente la deuda.</w:t>
      </w:r>
    </w:p>
    <w:p w14:paraId="32801051" w14:textId="77777777" w:rsidR="00940189" w:rsidRPr="009D3D7A" w:rsidRDefault="00940189" w:rsidP="005D6D4C">
      <w:pPr>
        <w:jc w:val="both"/>
        <w:rPr>
          <w:rFonts w:ascii="Arial" w:hAnsi="Arial" w:cs="Arial"/>
          <w:b w:val="0"/>
          <w:sz w:val="22"/>
          <w:szCs w:val="22"/>
        </w:rPr>
      </w:pPr>
    </w:p>
    <w:p w14:paraId="75FEC6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1885.- La novación, compensación, confusión o remisión hecha por cualquiera de los acreedores solidarios, con cualquiera de los deudores de la misma clase, extingue la obligación.</w:t>
      </w:r>
    </w:p>
    <w:p w14:paraId="4A0D0746" w14:textId="77777777" w:rsidR="00940189" w:rsidRPr="009D3D7A" w:rsidRDefault="00940189" w:rsidP="005D6D4C">
      <w:pPr>
        <w:jc w:val="both"/>
        <w:rPr>
          <w:rFonts w:ascii="Arial" w:hAnsi="Arial" w:cs="Arial"/>
          <w:b w:val="0"/>
          <w:sz w:val="22"/>
          <w:szCs w:val="22"/>
        </w:rPr>
      </w:pPr>
    </w:p>
    <w:p w14:paraId="70DCDD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1886.- El acreedor que hubiese recibido todo o parte de la deuda, o que hubiese hecho quita o remisión de ella, queda responsable a los otros acreedores de la parte que a éstos corresponda, dividido el crédito entre ellos.</w:t>
      </w:r>
    </w:p>
    <w:p w14:paraId="64294B03" w14:textId="77777777" w:rsidR="00940189" w:rsidRPr="009D3D7A" w:rsidRDefault="00940189" w:rsidP="005D6D4C">
      <w:pPr>
        <w:jc w:val="both"/>
        <w:rPr>
          <w:rFonts w:ascii="Arial" w:hAnsi="Arial" w:cs="Arial"/>
          <w:b w:val="0"/>
          <w:sz w:val="22"/>
          <w:szCs w:val="22"/>
        </w:rPr>
      </w:pPr>
    </w:p>
    <w:p w14:paraId="1F2FAD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1887.- Si falleciere alguno de los acreedores solidarios dejando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un heredero, cada uno de los coherederos solo tendrá derecho de exigir o recibir la parte del crédito que le corresponda en proporción a su haber hereditario, salvo que la obligación sea indivisible.</w:t>
      </w:r>
    </w:p>
    <w:p w14:paraId="031441B7" w14:textId="77777777" w:rsidR="00940189" w:rsidRPr="009D3D7A" w:rsidRDefault="00940189" w:rsidP="005D6D4C">
      <w:pPr>
        <w:jc w:val="both"/>
        <w:rPr>
          <w:rFonts w:ascii="Arial" w:hAnsi="Arial" w:cs="Arial"/>
          <w:b w:val="0"/>
          <w:sz w:val="22"/>
          <w:szCs w:val="22"/>
        </w:rPr>
      </w:pPr>
    </w:p>
    <w:p w14:paraId="3B29C8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1888.- El deudor de varios acreedores solidarios se libra pagando a cualquiera de éstos, a no ser que haya sido requerido judicialmente por alguno de ellos, en cuyo caso deberá hacer el pago al demandante.</w:t>
      </w:r>
    </w:p>
    <w:p w14:paraId="4CF20147" w14:textId="77777777" w:rsidR="00940189" w:rsidRPr="009D3D7A" w:rsidRDefault="00940189" w:rsidP="005D6D4C">
      <w:pPr>
        <w:jc w:val="both"/>
        <w:rPr>
          <w:rFonts w:ascii="Arial" w:hAnsi="Arial" w:cs="Arial"/>
          <w:b w:val="0"/>
          <w:sz w:val="22"/>
          <w:szCs w:val="22"/>
        </w:rPr>
      </w:pPr>
    </w:p>
    <w:p w14:paraId="7B27EC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1889.- El deudor solidario solo podrá utilizar contra las reclamaciones del acreedor, las excepciones que se deriven de la naturaleza de la obligación y las que le sean personales.</w:t>
      </w:r>
    </w:p>
    <w:p w14:paraId="45B5CB19" w14:textId="77777777" w:rsidR="00940189" w:rsidRPr="009D3D7A" w:rsidRDefault="00940189" w:rsidP="005D6D4C">
      <w:pPr>
        <w:jc w:val="both"/>
        <w:rPr>
          <w:rFonts w:ascii="Arial" w:hAnsi="Arial" w:cs="Arial"/>
          <w:b w:val="0"/>
          <w:sz w:val="22"/>
          <w:szCs w:val="22"/>
        </w:rPr>
      </w:pPr>
    </w:p>
    <w:p w14:paraId="6A3D53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1890.- El deudor solidario es responsable para con sus coobligados si no hace valer las excepciones que son comunes a todos.</w:t>
      </w:r>
    </w:p>
    <w:p w14:paraId="4DBC11E8" w14:textId="77777777" w:rsidR="00940189" w:rsidRPr="009D3D7A" w:rsidRDefault="00940189" w:rsidP="005D6D4C">
      <w:pPr>
        <w:jc w:val="both"/>
        <w:rPr>
          <w:rFonts w:ascii="Arial" w:hAnsi="Arial" w:cs="Arial"/>
          <w:b w:val="0"/>
          <w:sz w:val="22"/>
          <w:szCs w:val="22"/>
        </w:rPr>
      </w:pPr>
    </w:p>
    <w:p w14:paraId="4307D3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1891.- Si la cosa hubiere perecido, o la prestación se hubiere hecho imposible sin culpa de los deudores solidarios, la obligación quedará extinguida.</w:t>
      </w:r>
    </w:p>
    <w:p w14:paraId="1E4A2774" w14:textId="77777777" w:rsidR="00940189" w:rsidRPr="009D3D7A" w:rsidRDefault="00940189" w:rsidP="005D6D4C">
      <w:pPr>
        <w:jc w:val="both"/>
        <w:rPr>
          <w:rFonts w:ascii="Arial" w:hAnsi="Arial" w:cs="Arial"/>
          <w:b w:val="0"/>
          <w:sz w:val="22"/>
          <w:szCs w:val="22"/>
        </w:rPr>
      </w:pPr>
    </w:p>
    <w:p w14:paraId="1DD83E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hubiere mediado culpa de parte de cualquiera de ellos, todos responderán del precio y de la indemnización de daños y perjuicios, teniendo derecho los no culpables de dirigir su acción contra el culpable o negligente.</w:t>
      </w:r>
    </w:p>
    <w:p w14:paraId="0BF481EB" w14:textId="77777777" w:rsidR="00940189" w:rsidRPr="009D3D7A" w:rsidRDefault="00940189" w:rsidP="005D6D4C">
      <w:pPr>
        <w:jc w:val="both"/>
        <w:rPr>
          <w:rFonts w:ascii="Arial" w:hAnsi="Arial" w:cs="Arial"/>
          <w:b w:val="0"/>
          <w:sz w:val="22"/>
          <w:szCs w:val="22"/>
        </w:rPr>
      </w:pPr>
    </w:p>
    <w:p w14:paraId="3E28D5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1892.- Si muere uno de los deudores solidarios dejando varios herederos, cada uno de éstos está obligado a pagar la cuota que le corresponda en proporción a su haber </w:t>
      </w:r>
      <w:r w:rsidRPr="009D3D7A">
        <w:rPr>
          <w:rFonts w:ascii="Arial" w:hAnsi="Arial" w:cs="Arial"/>
          <w:b w:val="0"/>
          <w:sz w:val="22"/>
          <w:szCs w:val="22"/>
        </w:rPr>
        <w:lastRenderedPageBreak/>
        <w:t>hereditario, salvo que la obligación sea indivisible; pero todos los coherederos serán considerados como un solo deudor solidario, con relación a los otros deudores.</w:t>
      </w:r>
    </w:p>
    <w:p w14:paraId="3F8D0A3A" w14:textId="77777777" w:rsidR="00940189" w:rsidRPr="009D3D7A" w:rsidRDefault="00940189" w:rsidP="005D6D4C">
      <w:pPr>
        <w:jc w:val="both"/>
        <w:rPr>
          <w:rFonts w:ascii="Arial" w:hAnsi="Arial" w:cs="Arial"/>
          <w:b w:val="0"/>
          <w:sz w:val="22"/>
          <w:szCs w:val="22"/>
        </w:rPr>
      </w:pPr>
    </w:p>
    <w:p w14:paraId="20CE1F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1893.- El deudor solidario que paga por entero la deuda, tiene derecho de exigir de los otros codeudores la parte que en ella les corresponda.</w:t>
      </w:r>
    </w:p>
    <w:p w14:paraId="1E9E0F57" w14:textId="77777777" w:rsidR="00940189" w:rsidRPr="009D3D7A" w:rsidRDefault="00940189" w:rsidP="005D6D4C">
      <w:pPr>
        <w:jc w:val="both"/>
        <w:rPr>
          <w:rFonts w:ascii="Arial" w:hAnsi="Arial" w:cs="Arial"/>
          <w:b w:val="0"/>
          <w:sz w:val="22"/>
          <w:szCs w:val="22"/>
        </w:rPr>
      </w:pPr>
    </w:p>
    <w:p w14:paraId="30BF34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Salvo convenio en contrario, los deudores solidarios están obligados entre sí por partes iguales.</w:t>
      </w:r>
    </w:p>
    <w:p w14:paraId="3245600F" w14:textId="77777777" w:rsidR="00940189" w:rsidRPr="009D3D7A" w:rsidRDefault="00940189" w:rsidP="005D6D4C">
      <w:pPr>
        <w:jc w:val="both"/>
        <w:rPr>
          <w:rFonts w:ascii="Arial" w:hAnsi="Arial" w:cs="Arial"/>
          <w:b w:val="0"/>
          <w:sz w:val="22"/>
          <w:szCs w:val="22"/>
        </w:rPr>
      </w:pPr>
    </w:p>
    <w:p w14:paraId="2A82F8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la parte que incumbe a un deudor solidario no puede obtenerse de él, el déficit debe ser repartido entre los demás deudores solidarios, aun entre aquellos a quienes el acreedor hubiere libertado de la solidaridad. En la medida que un deudor solidario satisface la deuda, se subroga en los derechos del acreedor.</w:t>
      </w:r>
    </w:p>
    <w:p w14:paraId="7D7A1F5D" w14:textId="77777777" w:rsidR="00940189" w:rsidRPr="009D3D7A" w:rsidRDefault="00940189" w:rsidP="005D6D4C">
      <w:pPr>
        <w:jc w:val="both"/>
        <w:rPr>
          <w:rFonts w:ascii="Arial" w:hAnsi="Arial" w:cs="Arial"/>
          <w:b w:val="0"/>
          <w:sz w:val="22"/>
          <w:szCs w:val="22"/>
        </w:rPr>
      </w:pPr>
    </w:p>
    <w:p w14:paraId="51121F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1894.- Si el negocio por el cual la deuda se contrajo solidariamente, no interesa más que a uno de los deudores solidarios, éste será responsable de toda ella a los otros codeudores.</w:t>
      </w:r>
    </w:p>
    <w:p w14:paraId="3F4F8748" w14:textId="77777777" w:rsidR="00940189" w:rsidRPr="009D3D7A" w:rsidRDefault="00940189" w:rsidP="005D6D4C">
      <w:pPr>
        <w:jc w:val="both"/>
        <w:rPr>
          <w:rFonts w:ascii="Arial" w:hAnsi="Arial" w:cs="Arial"/>
          <w:b w:val="0"/>
          <w:sz w:val="22"/>
          <w:szCs w:val="22"/>
        </w:rPr>
      </w:pPr>
    </w:p>
    <w:p w14:paraId="6905B2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1895.- Cualquier acto que interrumpa la prescripción en favor de uno de los acreedores o en contra de uno de los deudores, aprovecha o perjudica a los demás.</w:t>
      </w:r>
    </w:p>
    <w:p w14:paraId="1AA9D7B7" w14:textId="77777777" w:rsidR="00940189" w:rsidRPr="009D3D7A" w:rsidRDefault="00940189" w:rsidP="005D6D4C">
      <w:pPr>
        <w:jc w:val="both"/>
        <w:rPr>
          <w:rFonts w:ascii="Arial" w:hAnsi="Arial" w:cs="Arial"/>
          <w:b w:val="0"/>
          <w:sz w:val="22"/>
          <w:szCs w:val="22"/>
        </w:rPr>
      </w:pPr>
    </w:p>
    <w:p w14:paraId="00C54E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1896.- Cuando por el no cumplimiento de la obligación se demanden daños y perjuicios, cada uno de los deudores solidarios responderá íntegramente de ellos.</w:t>
      </w:r>
    </w:p>
    <w:p w14:paraId="2C61D8EC" w14:textId="77777777" w:rsidR="00940189" w:rsidRPr="009D3D7A" w:rsidRDefault="00940189" w:rsidP="005D6D4C">
      <w:pPr>
        <w:jc w:val="both"/>
        <w:rPr>
          <w:rFonts w:ascii="Arial" w:hAnsi="Arial" w:cs="Arial"/>
          <w:b w:val="0"/>
          <w:sz w:val="22"/>
          <w:szCs w:val="22"/>
        </w:rPr>
      </w:pPr>
    </w:p>
    <w:p w14:paraId="40CBAD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1897.- Las obligaciones son divisibles cuando tienen por objeto prestaciones susceptibles de cumplirse parcialmente. Son indivisibles si las prestaciones no pudiesen ser cumplidas sino por entero.</w:t>
      </w:r>
    </w:p>
    <w:p w14:paraId="60D39ACF" w14:textId="77777777" w:rsidR="00940189" w:rsidRPr="009D3D7A" w:rsidRDefault="00940189" w:rsidP="005D6D4C">
      <w:pPr>
        <w:jc w:val="both"/>
        <w:rPr>
          <w:rFonts w:ascii="Arial" w:hAnsi="Arial" w:cs="Arial"/>
          <w:b w:val="0"/>
          <w:sz w:val="22"/>
          <w:szCs w:val="22"/>
        </w:rPr>
      </w:pPr>
    </w:p>
    <w:p w14:paraId="30E6D3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1898.- La solidaridad estipulada no da a la obligación el carácter de indivisible; ni la indivisibilidad de la obligación la hace solidaria.</w:t>
      </w:r>
    </w:p>
    <w:p w14:paraId="22419A8E" w14:textId="77777777" w:rsidR="00940189" w:rsidRPr="009D3D7A" w:rsidRDefault="00940189" w:rsidP="005D6D4C">
      <w:pPr>
        <w:jc w:val="both"/>
        <w:rPr>
          <w:rFonts w:ascii="Arial" w:hAnsi="Arial" w:cs="Arial"/>
          <w:b w:val="0"/>
          <w:sz w:val="22"/>
          <w:szCs w:val="22"/>
        </w:rPr>
      </w:pPr>
    </w:p>
    <w:p w14:paraId="49D30E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1899.- Las obligaciones divisibles en que haya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un deudor o acreedor se regirán por las reglas comunes de las obligaciones; las indivisibles en que haya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un deudor o acreedor se sujetarán a las siguientes disposiciones.</w:t>
      </w:r>
    </w:p>
    <w:p w14:paraId="40E236AD" w14:textId="77777777" w:rsidR="00940189" w:rsidRPr="009D3D7A" w:rsidRDefault="00940189" w:rsidP="005D6D4C">
      <w:pPr>
        <w:jc w:val="both"/>
        <w:rPr>
          <w:rFonts w:ascii="Arial" w:hAnsi="Arial" w:cs="Arial"/>
          <w:b w:val="0"/>
          <w:sz w:val="22"/>
          <w:szCs w:val="22"/>
        </w:rPr>
      </w:pPr>
    </w:p>
    <w:p w14:paraId="415863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1900.- Cada uno de los que han contraído conjuntamente una deuda indivisible, está obligado por el todo, aunque no se haya estipulado solidaridad.</w:t>
      </w:r>
    </w:p>
    <w:p w14:paraId="76F0678C" w14:textId="77777777" w:rsidR="00940189" w:rsidRPr="009D3D7A" w:rsidRDefault="00940189" w:rsidP="005D6D4C">
      <w:pPr>
        <w:jc w:val="both"/>
        <w:rPr>
          <w:rFonts w:ascii="Arial" w:hAnsi="Arial" w:cs="Arial"/>
          <w:b w:val="0"/>
          <w:sz w:val="22"/>
          <w:szCs w:val="22"/>
        </w:rPr>
      </w:pPr>
    </w:p>
    <w:p w14:paraId="7FC156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 mismo tiene lugar respecto de los herederos de aquel que haya contraído una obligación indivisible.</w:t>
      </w:r>
    </w:p>
    <w:p w14:paraId="37280026" w14:textId="77777777" w:rsidR="00940189" w:rsidRPr="009D3D7A" w:rsidRDefault="00940189" w:rsidP="005D6D4C">
      <w:pPr>
        <w:jc w:val="both"/>
        <w:rPr>
          <w:rFonts w:ascii="Arial" w:hAnsi="Arial" w:cs="Arial"/>
          <w:b w:val="0"/>
          <w:sz w:val="22"/>
          <w:szCs w:val="22"/>
        </w:rPr>
      </w:pPr>
    </w:p>
    <w:p w14:paraId="149A73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1901.- Cada uno de los herederos del acreedor puede exigir la completa ejecución indivisible, obligándose a dar suficiente garantía para la indemnización de los demás coherederos, pero no puede por sí solo perdonar el débito total, ni recibir el valor en lugar de la cosa.</w:t>
      </w:r>
    </w:p>
    <w:p w14:paraId="04543400" w14:textId="77777777" w:rsidR="00940189" w:rsidRPr="009D3D7A" w:rsidRDefault="00940189" w:rsidP="005D6D4C">
      <w:pPr>
        <w:jc w:val="both"/>
        <w:rPr>
          <w:rFonts w:ascii="Arial" w:hAnsi="Arial" w:cs="Arial"/>
          <w:b w:val="0"/>
          <w:sz w:val="22"/>
          <w:szCs w:val="22"/>
        </w:rPr>
      </w:pPr>
    </w:p>
    <w:p w14:paraId="2D5BA5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uno solo de los herederos ha perdonado la deuda o recibido el valor de la cosa, el coheredero no puede pedir la cosa indivisible sino devolviendo la porción del heredero que haya perdonado o que haya recibido el valor.</w:t>
      </w:r>
    </w:p>
    <w:p w14:paraId="2FE59CF0" w14:textId="77777777" w:rsidR="00940189" w:rsidRPr="009D3D7A" w:rsidRDefault="00940189" w:rsidP="005D6D4C">
      <w:pPr>
        <w:jc w:val="both"/>
        <w:rPr>
          <w:rFonts w:ascii="Arial" w:hAnsi="Arial" w:cs="Arial"/>
          <w:b w:val="0"/>
          <w:sz w:val="22"/>
          <w:szCs w:val="22"/>
        </w:rPr>
      </w:pPr>
    </w:p>
    <w:p w14:paraId="16C27D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1902.- Solo por el consentimiento de todos los acreedores puede remitirse la obligación indivisible o hacerse una quita de ella.</w:t>
      </w:r>
    </w:p>
    <w:p w14:paraId="3E4EC6B3" w14:textId="77777777" w:rsidR="00940189" w:rsidRPr="009D3D7A" w:rsidRDefault="00940189" w:rsidP="005D6D4C">
      <w:pPr>
        <w:jc w:val="both"/>
        <w:rPr>
          <w:rFonts w:ascii="Arial" w:hAnsi="Arial" w:cs="Arial"/>
          <w:b w:val="0"/>
          <w:sz w:val="22"/>
          <w:szCs w:val="22"/>
        </w:rPr>
      </w:pPr>
    </w:p>
    <w:p w14:paraId="6F2989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1903.- El heredero del deudor, apremiado por la totalidad de la obligación, puede pedir un término para hacer concurrir a sus coherederos, siempre que la deuda no sea de tal naturaleza que solo pueda satisfacerse por el heredero demandado, el cual entonces puede ser condenado, dejando a salvo sus derechos de indemnización contra sus coherederos.</w:t>
      </w:r>
    </w:p>
    <w:p w14:paraId="279D658D" w14:textId="77777777" w:rsidR="00940189" w:rsidRPr="009D3D7A" w:rsidRDefault="00940189" w:rsidP="005D6D4C">
      <w:pPr>
        <w:jc w:val="both"/>
        <w:rPr>
          <w:rFonts w:ascii="Arial" w:hAnsi="Arial" w:cs="Arial"/>
          <w:b w:val="0"/>
          <w:sz w:val="22"/>
          <w:szCs w:val="22"/>
        </w:rPr>
      </w:pPr>
    </w:p>
    <w:p w14:paraId="5C4D8F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1904.- Pierde la calidad de indivisible, la obligación que se resuelve en el pago de daños y perjuicios y, entonces, se observarán las reglas siguientes:</w:t>
      </w:r>
    </w:p>
    <w:p w14:paraId="2695E41D" w14:textId="77777777" w:rsidR="00940189" w:rsidRPr="009D3D7A" w:rsidRDefault="00940189" w:rsidP="005D6D4C">
      <w:pPr>
        <w:jc w:val="both"/>
        <w:rPr>
          <w:rFonts w:ascii="Arial" w:hAnsi="Arial" w:cs="Arial"/>
          <w:b w:val="0"/>
          <w:sz w:val="22"/>
          <w:szCs w:val="22"/>
        </w:rPr>
      </w:pPr>
    </w:p>
    <w:p w14:paraId="5F5CEE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para que se produzca esa conversión hubo culpa de parte de todos los deudores, todos responderán de los daños y perjuicios proporcionalmente al interés que representen en la obligación;</w:t>
      </w:r>
    </w:p>
    <w:p w14:paraId="0B384BAD" w14:textId="77777777" w:rsidR="00940189" w:rsidRPr="009D3D7A" w:rsidRDefault="00940189" w:rsidP="005D6D4C">
      <w:pPr>
        <w:jc w:val="both"/>
        <w:rPr>
          <w:rFonts w:ascii="Arial" w:hAnsi="Arial" w:cs="Arial"/>
          <w:b w:val="0"/>
          <w:sz w:val="22"/>
          <w:szCs w:val="22"/>
        </w:rPr>
      </w:pPr>
    </w:p>
    <w:p w14:paraId="09BBE5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solo algunos fueron culpables, únicamente ellos responderán de las (sic) daños y perjuicios.</w:t>
      </w:r>
    </w:p>
    <w:p w14:paraId="084DBB00" w14:textId="77777777" w:rsidR="00940189" w:rsidRPr="009D3D7A" w:rsidRDefault="00940189" w:rsidP="005D6D4C">
      <w:pPr>
        <w:jc w:val="both"/>
        <w:rPr>
          <w:rFonts w:ascii="Arial" w:hAnsi="Arial" w:cs="Arial"/>
          <w:b w:val="0"/>
          <w:sz w:val="22"/>
          <w:szCs w:val="22"/>
        </w:rPr>
      </w:pPr>
    </w:p>
    <w:p w14:paraId="290B9BBC" w14:textId="77777777" w:rsidR="00940189" w:rsidRPr="009D3D7A" w:rsidRDefault="00940189" w:rsidP="005D6D4C">
      <w:pPr>
        <w:jc w:val="both"/>
        <w:rPr>
          <w:rFonts w:ascii="Arial" w:hAnsi="Arial" w:cs="Arial"/>
          <w:b w:val="0"/>
          <w:sz w:val="22"/>
          <w:szCs w:val="22"/>
        </w:rPr>
      </w:pPr>
    </w:p>
    <w:p w14:paraId="3D623F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7D2FF680" w14:textId="77777777" w:rsidR="00940189" w:rsidRPr="009D3D7A" w:rsidRDefault="00940189" w:rsidP="005D6D4C">
      <w:pPr>
        <w:jc w:val="both"/>
        <w:rPr>
          <w:rFonts w:ascii="Arial" w:hAnsi="Arial" w:cs="Arial"/>
          <w:b w:val="0"/>
          <w:sz w:val="22"/>
          <w:szCs w:val="22"/>
        </w:rPr>
      </w:pPr>
    </w:p>
    <w:p w14:paraId="341085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DE DAR</w:t>
      </w:r>
    </w:p>
    <w:p w14:paraId="78E7533D" w14:textId="77777777" w:rsidR="00940189" w:rsidRPr="009D3D7A" w:rsidRDefault="00940189" w:rsidP="005D6D4C">
      <w:pPr>
        <w:jc w:val="both"/>
        <w:rPr>
          <w:rFonts w:ascii="Arial" w:hAnsi="Arial" w:cs="Arial"/>
          <w:b w:val="0"/>
          <w:sz w:val="22"/>
          <w:szCs w:val="22"/>
        </w:rPr>
      </w:pPr>
    </w:p>
    <w:p w14:paraId="5D7132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1905.- La prestación de cosa puede consistir:</w:t>
      </w:r>
    </w:p>
    <w:p w14:paraId="5A9C4C30" w14:textId="77777777" w:rsidR="00940189" w:rsidRPr="009D3D7A" w:rsidRDefault="00940189" w:rsidP="005D6D4C">
      <w:pPr>
        <w:jc w:val="both"/>
        <w:rPr>
          <w:rFonts w:ascii="Arial" w:hAnsi="Arial" w:cs="Arial"/>
          <w:b w:val="0"/>
          <w:sz w:val="22"/>
          <w:szCs w:val="22"/>
        </w:rPr>
      </w:pPr>
    </w:p>
    <w:p w14:paraId="3923BC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En la traslación de dominio de cosa cierta;</w:t>
      </w:r>
    </w:p>
    <w:p w14:paraId="2B029BDE" w14:textId="77777777" w:rsidR="00940189" w:rsidRPr="009D3D7A" w:rsidRDefault="00940189" w:rsidP="005D6D4C">
      <w:pPr>
        <w:jc w:val="both"/>
        <w:rPr>
          <w:rFonts w:ascii="Arial" w:hAnsi="Arial" w:cs="Arial"/>
          <w:b w:val="0"/>
          <w:sz w:val="22"/>
          <w:szCs w:val="22"/>
        </w:rPr>
      </w:pPr>
    </w:p>
    <w:p w14:paraId="1E225D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la enajenación temporal del uso o goce de cosa cierta;</w:t>
      </w:r>
    </w:p>
    <w:p w14:paraId="2770A15F" w14:textId="77777777" w:rsidR="00940189" w:rsidRPr="009D3D7A" w:rsidRDefault="00940189" w:rsidP="005D6D4C">
      <w:pPr>
        <w:jc w:val="both"/>
        <w:rPr>
          <w:rFonts w:ascii="Arial" w:hAnsi="Arial" w:cs="Arial"/>
          <w:b w:val="0"/>
          <w:sz w:val="22"/>
          <w:szCs w:val="22"/>
        </w:rPr>
      </w:pPr>
    </w:p>
    <w:p w14:paraId="26EB86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En la restitución de cosa ajena o pago de cosa debida.</w:t>
      </w:r>
    </w:p>
    <w:p w14:paraId="3483EC42" w14:textId="77777777" w:rsidR="00940189" w:rsidRPr="009D3D7A" w:rsidRDefault="00940189" w:rsidP="005D6D4C">
      <w:pPr>
        <w:jc w:val="both"/>
        <w:rPr>
          <w:rFonts w:ascii="Arial" w:hAnsi="Arial" w:cs="Arial"/>
          <w:b w:val="0"/>
          <w:sz w:val="22"/>
          <w:szCs w:val="22"/>
        </w:rPr>
      </w:pPr>
    </w:p>
    <w:p w14:paraId="440B79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1906.- El acreedor de cosa cierta no puede ser obligado a recibir otra aun cuando sea de mayor valor.</w:t>
      </w:r>
    </w:p>
    <w:p w14:paraId="074FF879" w14:textId="77777777" w:rsidR="00940189" w:rsidRPr="009D3D7A" w:rsidRDefault="00940189" w:rsidP="005D6D4C">
      <w:pPr>
        <w:jc w:val="both"/>
        <w:rPr>
          <w:rFonts w:ascii="Arial" w:hAnsi="Arial" w:cs="Arial"/>
          <w:b w:val="0"/>
          <w:sz w:val="22"/>
          <w:szCs w:val="22"/>
        </w:rPr>
      </w:pPr>
    </w:p>
    <w:p w14:paraId="21FBE8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1907.- La obligación de dar cosa cierta comprende también la de entregar sus accesorios; salvo que lo contrario resulte del título de la obligación o de las circunstancias del caso.</w:t>
      </w:r>
    </w:p>
    <w:p w14:paraId="582134E2" w14:textId="77777777" w:rsidR="00940189" w:rsidRPr="009D3D7A" w:rsidRDefault="00940189" w:rsidP="005D6D4C">
      <w:pPr>
        <w:jc w:val="both"/>
        <w:rPr>
          <w:rFonts w:ascii="Arial" w:hAnsi="Arial" w:cs="Arial"/>
          <w:b w:val="0"/>
          <w:sz w:val="22"/>
          <w:szCs w:val="22"/>
        </w:rPr>
      </w:pPr>
    </w:p>
    <w:p w14:paraId="0CF6B0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1908.- En las enajenaciones de cosas ciertas y determinadas, la traslación de la propiedad se verifica entre los contratantes, por mero efecto del contrato, sin dependencia de tradición ya sea natural, ya sea simbólica; debiendo tenerse en cuenta las disposiciones relativas del Registro Público.</w:t>
      </w:r>
    </w:p>
    <w:p w14:paraId="6EE57A66" w14:textId="77777777" w:rsidR="00940189" w:rsidRPr="009D3D7A" w:rsidRDefault="00940189" w:rsidP="005D6D4C">
      <w:pPr>
        <w:jc w:val="both"/>
        <w:rPr>
          <w:rFonts w:ascii="Arial" w:hAnsi="Arial" w:cs="Arial"/>
          <w:b w:val="0"/>
          <w:sz w:val="22"/>
          <w:szCs w:val="22"/>
        </w:rPr>
      </w:pPr>
    </w:p>
    <w:p w14:paraId="74957D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1909.- En las enajenaciones de alguna especie indeterminada, la propiedad no se transferirá sino hasta el momento en que la cosa se hace cierta y determinada con conocimiento del acreedor.</w:t>
      </w:r>
    </w:p>
    <w:p w14:paraId="260857A0" w14:textId="77777777" w:rsidR="00940189" w:rsidRPr="009D3D7A" w:rsidRDefault="00940189" w:rsidP="005D6D4C">
      <w:pPr>
        <w:jc w:val="both"/>
        <w:rPr>
          <w:rFonts w:ascii="Arial" w:hAnsi="Arial" w:cs="Arial"/>
          <w:b w:val="0"/>
          <w:sz w:val="22"/>
          <w:szCs w:val="22"/>
        </w:rPr>
      </w:pPr>
    </w:p>
    <w:p w14:paraId="29165E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1910.- En el caso del artículo que precede, si no se designa la calidad de la cosa, el deudor cumple entregando una de mediana calidad.</w:t>
      </w:r>
    </w:p>
    <w:p w14:paraId="5A3367DA" w14:textId="77777777" w:rsidR="00940189" w:rsidRPr="009D3D7A" w:rsidRDefault="00940189" w:rsidP="005D6D4C">
      <w:pPr>
        <w:jc w:val="both"/>
        <w:rPr>
          <w:rFonts w:ascii="Arial" w:hAnsi="Arial" w:cs="Arial"/>
          <w:b w:val="0"/>
          <w:sz w:val="22"/>
          <w:szCs w:val="22"/>
        </w:rPr>
      </w:pPr>
    </w:p>
    <w:p w14:paraId="012407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1911.- En los casos en que la obligación de dar cosa cierta importe la traslación de la propiedad de esa cosa, y se pierde o deteriora en poder del deudor, se observarán las reglas siguientes:</w:t>
      </w:r>
    </w:p>
    <w:p w14:paraId="5E4E71D0" w14:textId="77777777" w:rsidR="00940189" w:rsidRPr="009D3D7A" w:rsidRDefault="00940189" w:rsidP="005D6D4C">
      <w:pPr>
        <w:jc w:val="both"/>
        <w:rPr>
          <w:rFonts w:ascii="Arial" w:hAnsi="Arial" w:cs="Arial"/>
          <w:b w:val="0"/>
          <w:sz w:val="22"/>
          <w:szCs w:val="22"/>
        </w:rPr>
      </w:pPr>
    </w:p>
    <w:p w14:paraId="027132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la pérdida fue por culpa del deudor, éste responderá al acreedor por el valor de la cosa y por los daños y perjuicios;</w:t>
      </w:r>
    </w:p>
    <w:p w14:paraId="4B9E9FB8" w14:textId="77777777" w:rsidR="00940189" w:rsidRPr="009D3D7A" w:rsidRDefault="00940189" w:rsidP="005D6D4C">
      <w:pPr>
        <w:jc w:val="both"/>
        <w:rPr>
          <w:rFonts w:ascii="Arial" w:hAnsi="Arial" w:cs="Arial"/>
          <w:b w:val="0"/>
          <w:sz w:val="22"/>
          <w:szCs w:val="22"/>
        </w:rPr>
      </w:pPr>
    </w:p>
    <w:p w14:paraId="1F62389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la cosa se deteriorare por culpa del deudor, el acreedor puede optar por la rescisión del contrato y el pago de daños y perjuicios, o recibir la cosa en el estado que se encuentre y exigir la reducción de precio y el pago de daños y perjuicios;</w:t>
      </w:r>
    </w:p>
    <w:p w14:paraId="162245DD" w14:textId="77777777" w:rsidR="00940189" w:rsidRPr="009D3D7A" w:rsidRDefault="00940189" w:rsidP="005D6D4C">
      <w:pPr>
        <w:jc w:val="both"/>
        <w:rPr>
          <w:rFonts w:ascii="Arial" w:hAnsi="Arial" w:cs="Arial"/>
          <w:b w:val="0"/>
          <w:sz w:val="22"/>
          <w:szCs w:val="22"/>
        </w:rPr>
      </w:pPr>
    </w:p>
    <w:p w14:paraId="3BDEE1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la cosa se perdiere por culpa del acreedor, el deudor queda libre de la obligación;</w:t>
      </w:r>
    </w:p>
    <w:p w14:paraId="70802694" w14:textId="77777777" w:rsidR="00940189" w:rsidRPr="009D3D7A" w:rsidRDefault="00940189" w:rsidP="005D6D4C">
      <w:pPr>
        <w:jc w:val="both"/>
        <w:rPr>
          <w:rFonts w:ascii="Arial" w:hAnsi="Arial" w:cs="Arial"/>
          <w:b w:val="0"/>
          <w:sz w:val="22"/>
          <w:szCs w:val="22"/>
        </w:rPr>
      </w:pPr>
    </w:p>
    <w:p w14:paraId="7F54F0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Si se deteriorare por culpa del acreedor, éste tiene obligación de recibir la cosa en el estado en que se halle;</w:t>
      </w:r>
    </w:p>
    <w:p w14:paraId="78A3FE3C" w14:textId="77777777" w:rsidR="00940189" w:rsidRPr="009D3D7A" w:rsidRDefault="00940189" w:rsidP="005D6D4C">
      <w:pPr>
        <w:jc w:val="both"/>
        <w:rPr>
          <w:rFonts w:ascii="Arial" w:hAnsi="Arial" w:cs="Arial"/>
          <w:b w:val="0"/>
          <w:sz w:val="22"/>
          <w:szCs w:val="22"/>
        </w:rPr>
      </w:pPr>
    </w:p>
    <w:p w14:paraId="465D4EF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Si la cosa se pierde por caso fortuito o fuerza mayor, la obligación queda sin efecto y el dueño sufre la pérdida, a menos que otra cosa se haya convenido.</w:t>
      </w:r>
    </w:p>
    <w:p w14:paraId="04AA32DE" w14:textId="77777777" w:rsidR="00940189" w:rsidRPr="009D3D7A" w:rsidRDefault="00940189" w:rsidP="005D6D4C">
      <w:pPr>
        <w:jc w:val="both"/>
        <w:rPr>
          <w:rFonts w:ascii="Arial" w:hAnsi="Arial" w:cs="Arial"/>
          <w:b w:val="0"/>
          <w:sz w:val="22"/>
          <w:szCs w:val="22"/>
        </w:rPr>
      </w:pPr>
    </w:p>
    <w:p w14:paraId="106E34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1912.- La pérdida de la cosa en poder del deudor se presume por culpa suya mientras no se pruebe lo contrario.</w:t>
      </w:r>
    </w:p>
    <w:p w14:paraId="6EEBB718" w14:textId="77777777" w:rsidR="00940189" w:rsidRPr="009D3D7A" w:rsidRDefault="00940189" w:rsidP="005D6D4C">
      <w:pPr>
        <w:jc w:val="both"/>
        <w:rPr>
          <w:rFonts w:ascii="Arial" w:hAnsi="Arial" w:cs="Arial"/>
          <w:b w:val="0"/>
          <w:sz w:val="22"/>
          <w:szCs w:val="22"/>
        </w:rPr>
      </w:pPr>
    </w:p>
    <w:p w14:paraId="63DBF6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1913.- Cuando la deuda de una cosa cierta y determinada procediere de delito o falta, no se eximirá el deudor del pago de su precio, cualquiera que hubiere sido el motivo de la pérdida; a no ser que, habiendo ofrecido la cosa al que debió recibirla, se haya éste constituido en mora.</w:t>
      </w:r>
    </w:p>
    <w:p w14:paraId="0896E8DE" w14:textId="77777777" w:rsidR="00940189" w:rsidRPr="009D3D7A" w:rsidRDefault="00940189" w:rsidP="005D6D4C">
      <w:pPr>
        <w:jc w:val="both"/>
        <w:rPr>
          <w:rFonts w:ascii="Arial" w:hAnsi="Arial" w:cs="Arial"/>
          <w:b w:val="0"/>
          <w:sz w:val="22"/>
          <w:szCs w:val="22"/>
        </w:rPr>
      </w:pPr>
    </w:p>
    <w:p w14:paraId="207045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1914.- El deudor de una cosa perdida o deteriorada sin culpa suya, está obligado a ceder al acreedor cuantos derechos y acciones tuviere para reclamar la indemnización a quien fuere responsable.</w:t>
      </w:r>
    </w:p>
    <w:p w14:paraId="0E24F41E" w14:textId="77777777" w:rsidR="00940189" w:rsidRPr="009D3D7A" w:rsidRDefault="00940189" w:rsidP="005D6D4C">
      <w:pPr>
        <w:jc w:val="both"/>
        <w:rPr>
          <w:rFonts w:ascii="Arial" w:hAnsi="Arial" w:cs="Arial"/>
          <w:b w:val="0"/>
          <w:sz w:val="22"/>
          <w:szCs w:val="22"/>
        </w:rPr>
      </w:pPr>
    </w:p>
    <w:p w14:paraId="3AB5E4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1915.- La pérdida de la cosa puede verificarse:</w:t>
      </w:r>
    </w:p>
    <w:p w14:paraId="6F01BA9E" w14:textId="77777777" w:rsidR="00940189" w:rsidRPr="009D3D7A" w:rsidRDefault="00940189" w:rsidP="005D6D4C">
      <w:pPr>
        <w:jc w:val="both"/>
        <w:rPr>
          <w:rFonts w:ascii="Arial" w:hAnsi="Arial" w:cs="Arial"/>
          <w:b w:val="0"/>
          <w:sz w:val="22"/>
          <w:szCs w:val="22"/>
        </w:rPr>
      </w:pPr>
    </w:p>
    <w:p w14:paraId="306144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Pereciendo la cosa o quedando fuera del comercio;</w:t>
      </w:r>
    </w:p>
    <w:p w14:paraId="1E7B6124" w14:textId="77777777" w:rsidR="00940189" w:rsidRPr="009D3D7A" w:rsidRDefault="00940189" w:rsidP="005D6D4C">
      <w:pPr>
        <w:jc w:val="both"/>
        <w:rPr>
          <w:rFonts w:ascii="Arial" w:hAnsi="Arial" w:cs="Arial"/>
          <w:b w:val="0"/>
          <w:sz w:val="22"/>
          <w:szCs w:val="22"/>
        </w:rPr>
      </w:pPr>
    </w:p>
    <w:p w14:paraId="7E4A56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Desapareciendo de modo que no se tenga noticia de ella o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aunque se tenga alguna, la cosa no se pueda recobrar;</w:t>
      </w:r>
    </w:p>
    <w:p w14:paraId="04D5195B" w14:textId="77777777" w:rsidR="00940189" w:rsidRPr="009D3D7A" w:rsidRDefault="00940189" w:rsidP="005D6D4C">
      <w:pPr>
        <w:jc w:val="both"/>
        <w:rPr>
          <w:rFonts w:ascii="Arial" w:hAnsi="Arial" w:cs="Arial"/>
          <w:b w:val="0"/>
          <w:sz w:val="22"/>
          <w:szCs w:val="22"/>
        </w:rPr>
      </w:pPr>
    </w:p>
    <w:p w14:paraId="7E3A74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1916.- Cuando la obligación de dar tenga por objeto una cosa designada solo por su género y cantidad, luego que la cosa se individualice por la elección del deudor o del acreedor, se aplicarán, en caso de pérdida o deterioro, las reglas establecidas en el artículo 1911.</w:t>
      </w:r>
    </w:p>
    <w:p w14:paraId="239AE8AA" w14:textId="77777777" w:rsidR="00940189" w:rsidRPr="009D3D7A" w:rsidRDefault="00940189" w:rsidP="005D6D4C">
      <w:pPr>
        <w:jc w:val="both"/>
        <w:rPr>
          <w:rFonts w:ascii="Arial" w:hAnsi="Arial" w:cs="Arial"/>
          <w:b w:val="0"/>
          <w:sz w:val="22"/>
          <w:szCs w:val="22"/>
        </w:rPr>
      </w:pPr>
    </w:p>
    <w:p w14:paraId="08DC97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1917.- En los casos de enajenación con reserva de la posesión, uso o goce de la cosa hasta cierto tiempo, se observarán las reglas siguientes:</w:t>
      </w:r>
    </w:p>
    <w:p w14:paraId="119D9604" w14:textId="77777777" w:rsidR="00940189" w:rsidRPr="009D3D7A" w:rsidRDefault="00940189" w:rsidP="005D6D4C">
      <w:pPr>
        <w:jc w:val="both"/>
        <w:rPr>
          <w:rFonts w:ascii="Arial" w:hAnsi="Arial" w:cs="Arial"/>
          <w:b w:val="0"/>
          <w:sz w:val="22"/>
          <w:szCs w:val="22"/>
        </w:rPr>
      </w:pPr>
    </w:p>
    <w:p w14:paraId="6590DB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hay convenio expreso se estará a lo estipulado;</w:t>
      </w:r>
    </w:p>
    <w:p w14:paraId="0144016D" w14:textId="77777777" w:rsidR="00940189" w:rsidRPr="009D3D7A" w:rsidRDefault="00940189" w:rsidP="005D6D4C">
      <w:pPr>
        <w:jc w:val="both"/>
        <w:rPr>
          <w:rFonts w:ascii="Arial" w:hAnsi="Arial" w:cs="Arial"/>
          <w:b w:val="0"/>
          <w:sz w:val="22"/>
          <w:szCs w:val="22"/>
        </w:rPr>
      </w:pPr>
    </w:p>
    <w:p w14:paraId="28F76B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la pérdida fuere por culpa de alguno de los contratantes, el importe será de la responsabilidad de éste;</w:t>
      </w:r>
    </w:p>
    <w:p w14:paraId="36E2AF44" w14:textId="77777777" w:rsidR="00940189" w:rsidRPr="009D3D7A" w:rsidRDefault="00940189" w:rsidP="005D6D4C">
      <w:pPr>
        <w:jc w:val="both"/>
        <w:rPr>
          <w:rFonts w:ascii="Arial" w:hAnsi="Arial" w:cs="Arial"/>
          <w:b w:val="0"/>
          <w:sz w:val="22"/>
          <w:szCs w:val="22"/>
        </w:rPr>
      </w:pPr>
    </w:p>
    <w:p w14:paraId="316A8C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III.- A falta de convenio o de culpa, cada interesado sufrirá la pérdida que le corresponda, en todo, si la cosa perece totalmente, o en parte, si la pérdida fuere solamente parcial;</w:t>
      </w:r>
    </w:p>
    <w:p w14:paraId="5F99DCC1" w14:textId="77777777" w:rsidR="00940189" w:rsidRPr="009D3D7A" w:rsidRDefault="00940189" w:rsidP="005D6D4C">
      <w:pPr>
        <w:jc w:val="both"/>
        <w:rPr>
          <w:rFonts w:ascii="Arial" w:hAnsi="Arial" w:cs="Arial"/>
          <w:b w:val="0"/>
          <w:sz w:val="22"/>
          <w:szCs w:val="22"/>
        </w:rPr>
      </w:pPr>
    </w:p>
    <w:p w14:paraId="2CB6C9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En el caso de la fracción que precede, si la pérdida fuere parcial y las partes no se convinieren en la disminución de sus respectivos derechos, se nombrarán peritos que la determinen.</w:t>
      </w:r>
    </w:p>
    <w:p w14:paraId="7B6D85ED" w14:textId="77777777" w:rsidR="00940189" w:rsidRPr="009D3D7A" w:rsidRDefault="00940189" w:rsidP="005D6D4C">
      <w:pPr>
        <w:jc w:val="both"/>
        <w:rPr>
          <w:rFonts w:ascii="Arial" w:hAnsi="Arial" w:cs="Arial"/>
          <w:b w:val="0"/>
          <w:sz w:val="22"/>
          <w:szCs w:val="22"/>
        </w:rPr>
      </w:pPr>
    </w:p>
    <w:p w14:paraId="33B7C6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1918.- En los contratos en que la prestación de la cosa no importe la traslación de la propiedad, el riesgo será siempre de cuenta del acreedor, a menos que intervenga culpa o negligencia de la otra parte.</w:t>
      </w:r>
    </w:p>
    <w:p w14:paraId="2C459654" w14:textId="77777777" w:rsidR="00940189" w:rsidRPr="009D3D7A" w:rsidRDefault="00940189" w:rsidP="005D6D4C">
      <w:pPr>
        <w:jc w:val="both"/>
        <w:rPr>
          <w:rFonts w:ascii="Arial" w:hAnsi="Arial" w:cs="Arial"/>
          <w:b w:val="0"/>
          <w:sz w:val="22"/>
          <w:szCs w:val="22"/>
        </w:rPr>
      </w:pPr>
    </w:p>
    <w:p w14:paraId="04A4D8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1919.- Hay culpa o negligencia cuando el obligado ejecuta actos contrarios a la conservación de la cosa o deja de ejecutar los que son necesarios para ella.</w:t>
      </w:r>
    </w:p>
    <w:p w14:paraId="431FEFD9" w14:textId="77777777" w:rsidR="00940189" w:rsidRPr="009D3D7A" w:rsidRDefault="00940189" w:rsidP="005D6D4C">
      <w:pPr>
        <w:jc w:val="both"/>
        <w:rPr>
          <w:rFonts w:ascii="Arial" w:hAnsi="Arial" w:cs="Arial"/>
          <w:b w:val="0"/>
          <w:sz w:val="22"/>
          <w:szCs w:val="22"/>
        </w:rPr>
      </w:pPr>
    </w:p>
    <w:p w14:paraId="3B412A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1920.- Si fueren varios los obligados a prestar la misma cosa, cada uno de ellos responderá, proporcionalmente, exceptuándose en los casos siguientes:</w:t>
      </w:r>
    </w:p>
    <w:p w14:paraId="4E10112F" w14:textId="77777777" w:rsidR="00940189" w:rsidRPr="009D3D7A" w:rsidRDefault="00940189" w:rsidP="005D6D4C">
      <w:pPr>
        <w:jc w:val="both"/>
        <w:rPr>
          <w:rFonts w:ascii="Arial" w:hAnsi="Arial" w:cs="Arial"/>
          <w:b w:val="0"/>
          <w:sz w:val="22"/>
          <w:szCs w:val="22"/>
        </w:rPr>
      </w:pPr>
    </w:p>
    <w:p w14:paraId="597011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cada uno de ellos se hubiere obligado solidariamente;</w:t>
      </w:r>
    </w:p>
    <w:p w14:paraId="3B4C711A" w14:textId="77777777" w:rsidR="00940189" w:rsidRPr="009D3D7A" w:rsidRDefault="00940189" w:rsidP="005D6D4C">
      <w:pPr>
        <w:jc w:val="both"/>
        <w:rPr>
          <w:rFonts w:ascii="Arial" w:hAnsi="Arial" w:cs="Arial"/>
          <w:b w:val="0"/>
          <w:sz w:val="22"/>
          <w:szCs w:val="22"/>
        </w:rPr>
      </w:pPr>
    </w:p>
    <w:p w14:paraId="7E9BD2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la prestación consistiere en cosa cierta y determinada que se encuentre en poder de uno de ellos, o cuando dependa de hecho que solo uno de los obligados pueda prestar;</w:t>
      </w:r>
    </w:p>
    <w:p w14:paraId="3AF2F2F1" w14:textId="77777777" w:rsidR="00940189" w:rsidRPr="009D3D7A" w:rsidRDefault="00940189" w:rsidP="005D6D4C">
      <w:pPr>
        <w:jc w:val="both"/>
        <w:rPr>
          <w:rFonts w:ascii="Arial" w:hAnsi="Arial" w:cs="Arial"/>
          <w:b w:val="0"/>
          <w:sz w:val="22"/>
          <w:szCs w:val="22"/>
        </w:rPr>
      </w:pPr>
    </w:p>
    <w:p w14:paraId="155ED3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la obligación sea indivisible;</w:t>
      </w:r>
    </w:p>
    <w:p w14:paraId="71EE6289" w14:textId="77777777" w:rsidR="00940189" w:rsidRPr="009D3D7A" w:rsidRDefault="00940189" w:rsidP="005D6D4C">
      <w:pPr>
        <w:jc w:val="both"/>
        <w:rPr>
          <w:rFonts w:ascii="Arial" w:hAnsi="Arial" w:cs="Arial"/>
          <w:b w:val="0"/>
          <w:sz w:val="22"/>
          <w:szCs w:val="22"/>
        </w:rPr>
      </w:pPr>
    </w:p>
    <w:p w14:paraId="614710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por el contrato se ha determinado otra cosa.</w:t>
      </w:r>
    </w:p>
    <w:p w14:paraId="7E48BDB9" w14:textId="77777777" w:rsidR="00940189" w:rsidRPr="009D3D7A" w:rsidRDefault="00940189" w:rsidP="005D6D4C">
      <w:pPr>
        <w:jc w:val="both"/>
        <w:rPr>
          <w:rFonts w:ascii="Arial" w:hAnsi="Arial" w:cs="Arial"/>
          <w:b w:val="0"/>
          <w:sz w:val="22"/>
          <w:szCs w:val="22"/>
        </w:rPr>
      </w:pPr>
    </w:p>
    <w:p w14:paraId="47A3500D" w14:textId="77777777" w:rsidR="00940189" w:rsidRPr="009D3D7A" w:rsidRDefault="00940189" w:rsidP="005D6D4C">
      <w:pPr>
        <w:jc w:val="both"/>
        <w:rPr>
          <w:rFonts w:ascii="Arial" w:hAnsi="Arial" w:cs="Arial"/>
          <w:b w:val="0"/>
          <w:sz w:val="22"/>
          <w:szCs w:val="22"/>
        </w:rPr>
      </w:pPr>
    </w:p>
    <w:p w14:paraId="5F42E7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24BDBED9" w14:textId="77777777" w:rsidR="00940189" w:rsidRPr="009D3D7A" w:rsidRDefault="00940189" w:rsidP="005D6D4C">
      <w:pPr>
        <w:jc w:val="both"/>
        <w:rPr>
          <w:rFonts w:ascii="Arial" w:hAnsi="Arial" w:cs="Arial"/>
          <w:b w:val="0"/>
          <w:sz w:val="22"/>
          <w:szCs w:val="22"/>
        </w:rPr>
      </w:pPr>
    </w:p>
    <w:p w14:paraId="1E4F41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DE HACER O DE NO HACER</w:t>
      </w:r>
    </w:p>
    <w:p w14:paraId="619A686C" w14:textId="77777777" w:rsidR="00940189" w:rsidRPr="009D3D7A" w:rsidRDefault="00940189" w:rsidP="005D6D4C">
      <w:pPr>
        <w:jc w:val="both"/>
        <w:rPr>
          <w:rFonts w:ascii="Arial" w:hAnsi="Arial" w:cs="Arial"/>
          <w:b w:val="0"/>
          <w:sz w:val="22"/>
          <w:szCs w:val="22"/>
        </w:rPr>
      </w:pPr>
    </w:p>
    <w:p w14:paraId="7BA4D2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1921.- Si el obligado a prestar un hecho, no lo hiciere, el acreedor tiene derecho de pedir que a costa de aquel se ejecute por otro, cuando la substitución sea posible.</w:t>
      </w:r>
    </w:p>
    <w:p w14:paraId="7D3A9478" w14:textId="77777777" w:rsidR="00940189" w:rsidRPr="009D3D7A" w:rsidRDefault="00940189" w:rsidP="005D6D4C">
      <w:pPr>
        <w:jc w:val="both"/>
        <w:rPr>
          <w:rFonts w:ascii="Arial" w:hAnsi="Arial" w:cs="Arial"/>
          <w:b w:val="0"/>
          <w:sz w:val="22"/>
          <w:szCs w:val="22"/>
        </w:rPr>
      </w:pPr>
    </w:p>
    <w:p w14:paraId="4B5EA9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Esto mismo se observará si no lo hiciere de la manera convenida. En este caso el acreedor podrá pedir que se deshaga lo mal hecho.</w:t>
      </w:r>
    </w:p>
    <w:p w14:paraId="09926DA8" w14:textId="77777777" w:rsidR="00940189" w:rsidRPr="009D3D7A" w:rsidRDefault="00940189" w:rsidP="005D6D4C">
      <w:pPr>
        <w:jc w:val="both"/>
        <w:rPr>
          <w:rFonts w:ascii="Arial" w:hAnsi="Arial" w:cs="Arial"/>
          <w:b w:val="0"/>
          <w:sz w:val="22"/>
          <w:szCs w:val="22"/>
        </w:rPr>
      </w:pPr>
    </w:p>
    <w:p w14:paraId="518588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1922.- El que estuviere obligado a no hacer alguna cosa, quedará sujeto al pago de daños y perjuicios en caso de contravención. Si hubiere obra material, podrá exigir el acreedor que sea </w:t>
      </w:r>
      <w:proofErr w:type="spellStart"/>
      <w:r w:rsidRPr="009D3D7A">
        <w:rPr>
          <w:rFonts w:ascii="Arial" w:hAnsi="Arial" w:cs="Arial"/>
          <w:b w:val="0"/>
          <w:sz w:val="22"/>
          <w:szCs w:val="22"/>
        </w:rPr>
        <w:t>destruída</w:t>
      </w:r>
      <w:proofErr w:type="spellEnd"/>
      <w:r w:rsidRPr="009D3D7A">
        <w:rPr>
          <w:rFonts w:ascii="Arial" w:hAnsi="Arial" w:cs="Arial"/>
          <w:b w:val="0"/>
          <w:sz w:val="22"/>
          <w:szCs w:val="22"/>
        </w:rPr>
        <w:t xml:space="preserve"> a costa del obligado.</w:t>
      </w:r>
    </w:p>
    <w:p w14:paraId="0ADAC7A6" w14:textId="77777777" w:rsidR="00940189" w:rsidRPr="009D3D7A" w:rsidRDefault="00940189" w:rsidP="005D6D4C">
      <w:pPr>
        <w:jc w:val="both"/>
        <w:rPr>
          <w:rFonts w:ascii="Arial" w:hAnsi="Arial" w:cs="Arial"/>
          <w:b w:val="0"/>
          <w:sz w:val="22"/>
          <w:szCs w:val="22"/>
        </w:rPr>
      </w:pPr>
    </w:p>
    <w:p w14:paraId="0629E5C1" w14:textId="77777777" w:rsidR="00940189" w:rsidRPr="009D3D7A" w:rsidRDefault="00940189" w:rsidP="005D6D4C">
      <w:pPr>
        <w:jc w:val="both"/>
        <w:rPr>
          <w:rFonts w:ascii="Arial" w:hAnsi="Arial" w:cs="Arial"/>
          <w:b w:val="0"/>
          <w:sz w:val="22"/>
          <w:szCs w:val="22"/>
        </w:rPr>
      </w:pPr>
    </w:p>
    <w:p w14:paraId="105FC4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TERCERO</w:t>
      </w:r>
    </w:p>
    <w:p w14:paraId="44FA97BD" w14:textId="77777777" w:rsidR="00940189" w:rsidRPr="009D3D7A" w:rsidRDefault="00940189" w:rsidP="005D6D4C">
      <w:pPr>
        <w:jc w:val="both"/>
        <w:rPr>
          <w:rFonts w:ascii="Arial" w:hAnsi="Arial" w:cs="Arial"/>
          <w:b w:val="0"/>
          <w:sz w:val="22"/>
          <w:szCs w:val="22"/>
        </w:rPr>
      </w:pPr>
    </w:p>
    <w:p w14:paraId="5C9BF8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TRANSMISIÓN DE LAS OBLIGACIONES</w:t>
      </w:r>
    </w:p>
    <w:p w14:paraId="6693E54B" w14:textId="77777777" w:rsidR="00940189" w:rsidRPr="009D3D7A" w:rsidRDefault="00940189" w:rsidP="005D6D4C">
      <w:pPr>
        <w:jc w:val="both"/>
        <w:rPr>
          <w:rFonts w:ascii="Arial" w:hAnsi="Arial" w:cs="Arial"/>
          <w:b w:val="0"/>
          <w:sz w:val="22"/>
          <w:szCs w:val="22"/>
        </w:rPr>
      </w:pPr>
    </w:p>
    <w:p w14:paraId="52D06276" w14:textId="77777777" w:rsidR="00940189" w:rsidRPr="009D3D7A" w:rsidRDefault="00940189" w:rsidP="005D6D4C">
      <w:pPr>
        <w:jc w:val="both"/>
        <w:rPr>
          <w:rFonts w:ascii="Arial" w:hAnsi="Arial" w:cs="Arial"/>
          <w:b w:val="0"/>
          <w:sz w:val="22"/>
          <w:szCs w:val="22"/>
        </w:rPr>
      </w:pPr>
    </w:p>
    <w:p w14:paraId="1F5E18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7D0FDA8" w14:textId="77777777" w:rsidR="00940189" w:rsidRPr="009D3D7A" w:rsidRDefault="00940189" w:rsidP="005D6D4C">
      <w:pPr>
        <w:jc w:val="both"/>
        <w:rPr>
          <w:rFonts w:ascii="Arial" w:hAnsi="Arial" w:cs="Arial"/>
          <w:b w:val="0"/>
          <w:sz w:val="22"/>
          <w:szCs w:val="22"/>
        </w:rPr>
      </w:pPr>
    </w:p>
    <w:p w14:paraId="27A01B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CESION DE DERECHOS</w:t>
      </w:r>
    </w:p>
    <w:p w14:paraId="4448248C" w14:textId="77777777" w:rsidR="00940189" w:rsidRPr="009D3D7A" w:rsidRDefault="00940189" w:rsidP="005D6D4C">
      <w:pPr>
        <w:jc w:val="both"/>
        <w:rPr>
          <w:rFonts w:ascii="Arial" w:hAnsi="Arial" w:cs="Arial"/>
          <w:b w:val="0"/>
          <w:sz w:val="22"/>
          <w:szCs w:val="22"/>
        </w:rPr>
      </w:pPr>
    </w:p>
    <w:p w14:paraId="1EAED8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1923.- Habrá cesión de derechos cuando el acreedor transfiere a otro los que tenga contra su deudor.</w:t>
      </w:r>
    </w:p>
    <w:p w14:paraId="34B228C4" w14:textId="77777777" w:rsidR="00940189" w:rsidRPr="009D3D7A" w:rsidRDefault="00940189" w:rsidP="005D6D4C">
      <w:pPr>
        <w:jc w:val="both"/>
        <w:rPr>
          <w:rFonts w:ascii="Arial" w:hAnsi="Arial" w:cs="Arial"/>
          <w:b w:val="0"/>
          <w:sz w:val="22"/>
          <w:szCs w:val="22"/>
        </w:rPr>
      </w:pPr>
    </w:p>
    <w:p w14:paraId="31D2A6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1924.- El acreedor puede ceder su derecho a un tercero sin el consentimiento del deudor, a menos que la cesión esté prohibida por la ley, se haya convenido no hacerla o no lo permita la naturaleza del derecho.</w:t>
      </w:r>
    </w:p>
    <w:p w14:paraId="793CA318" w14:textId="77777777" w:rsidR="00940189" w:rsidRPr="009D3D7A" w:rsidRDefault="00940189" w:rsidP="005D6D4C">
      <w:pPr>
        <w:jc w:val="both"/>
        <w:rPr>
          <w:rFonts w:ascii="Arial" w:hAnsi="Arial" w:cs="Arial"/>
          <w:b w:val="0"/>
          <w:sz w:val="22"/>
          <w:szCs w:val="22"/>
        </w:rPr>
      </w:pPr>
    </w:p>
    <w:p w14:paraId="2649BE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deudor no puede alegar contra el tercero que el derecho no podía cederse porque así se había convenido, cuando ese convenio no conste en el título constitutivo del derecho.</w:t>
      </w:r>
    </w:p>
    <w:p w14:paraId="7628202B" w14:textId="77777777" w:rsidR="00940189" w:rsidRPr="009D3D7A" w:rsidRDefault="00940189" w:rsidP="005D6D4C">
      <w:pPr>
        <w:jc w:val="both"/>
        <w:rPr>
          <w:rFonts w:ascii="Arial" w:hAnsi="Arial" w:cs="Arial"/>
          <w:b w:val="0"/>
          <w:sz w:val="22"/>
          <w:szCs w:val="22"/>
        </w:rPr>
      </w:pPr>
    </w:p>
    <w:p w14:paraId="7C670F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1925.- En la cesión de crédito se observarán las disposiciones relativas al acto jurídico que le dé origen, en lo que no estuvieren modificadas en este Capítulo.</w:t>
      </w:r>
    </w:p>
    <w:p w14:paraId="18DBC0B6" w14:textId="77777777" w:rsidR="00940189" w:rsidRPr="009D3D7A" w:rsidRDefault="00940189" w:rsidP="005D6D4C">
      <w:pPr>
        <w:jc w:val="both"/>
        <w:rPr>
          <w:rFonts w:ascii="Arial" w:hAnsi="Arial" w:cs="Arial"/>
          <w:b w:val="0"/>
          <w:sz w:val="22"/>
          <w:szCs w:val="22"/>
        </w:rPr>
      </w:pPr>
    </w:p>
    <w:p w14:paraId="417CBB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1926.- La cesión de un crédito comprende la de todos los derechos accesorios como la fianza, hipoteca, prenda o privilegio, salvo aquellos que son inseparables de la persona del cedente.</w:t>
      </w:r>
    </w:p>
    <w:p w14:paraId="69224B4D" w14:textId="77777777" w:rsidR="00940189" w:rsidRPr="009D3D7A" w:rsidRDefault="00940189" w:rsidP="005D6D4C">
      <w:pPr>
        <w:jc w:val="both"/>
        <w:rPr>
          <w:rFonts w:ascii="Arial" w:hAnsi="Arial" w:cs="Arial"/>
          <w:b w:val="0"/>
          <w:sz w:val="22"/>
          <w:szCs w:val="22"/>
        </w:rPr>
      </w:pPr>
    </w:p>
    <w:p w14:paraId="63AFC307"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Los intereses vencidos se presume</w:t>
      </w:r>
      <w:proofErr w:type="gramEnd"/>
      <w:r w:rsidRPr="009D3D7A">
        <w:rPr>
          <w:rFonts w:ascii="Arial" w:hAnsi="Arial" w:cs="Arial"/>
          <w:b w:val="0"/>
          <w:sz w:val="22"/>
          <w:szCs w:val="22"/>
        </w:rPr>
        <w:t xml:space="preserve"> que fueron cedidos con el crédito principal.</w:t>
      </w:r>
    </w:p>
    <w:p w14:paraId="68D9DF9F" w14:textId="77777777" w:rsidR="00940189" w:rsidRPr="009D3D7A" w:rsidRDefault="00940189" w:rsidP="005D6D4C">
      <w:pPr>
        <w:jc w:val="both"/>
        <w:rPr>
          <w:rFonts w:ascii="Arial" w:hAnsi="Arial" w:cs="Arial"/>
          <w:b w:val="0"/>
          <w:sz w:val="22"/>
          <w:szCs w:val="22"/>
        </w:rPr>
      </w:pPr>
    </w:p>
    <w:p w14:paraId="0964CF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1927.- La cesión de créditos civiles que no sean a la orden o al portador, puede hacerse en escrito privado que firmarán cedente, cesionario y dos testigos. Solo cuando la ley exija que el título del crédito cedido conste en escritura pública, la cesión deberá hacerse en esta clase de documento.</w:t>
      </w:r>
    </w:p>
    <w:p w14:paraId="7B6CA0D9" w14:textId="77777777" w:rsidR="00940189" w:rsidRPr="009D3D7A" w:rsidRDefault="00940189" w:rsidP="005D6D4C">
      <w:pPr>
        <w:jc w:val="both"/>
        <w:rPr>
          <w:rFonts w:ascii="Arial" w:hAnsi="Arial" w:cs="Arial"/>
          <w:b w:val="0"/>
          <w:sz w:val="22"/>
          <w:szCs w:val="22"/>
        </w:rPr>
      </w:pPr>
    </w:p>
    <w:p w14:paraId="1163AB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1928.- La cesión de créditos que no sean a la orden o al portador, no produce efectos contra tercero, sino desde que su fecha deba tenerse por cierta, conforme a las reglas siguientes:</w:t>
      </w:r>
    </w:p>
    <w:p w14:paraId="37AAD16A" w14:textId="77777777" w:rsidR="00940189" w:rsidRPr="009D3D7A" w:rsidRDefault="00940189" w:rsidP="005D6D4C">
      <w:pPr>
        <w:jc w:val="both"/>
        <w:rPr>
          <w:rFonts w:ascii="Arial" w:hAnsi="Arial" w:cs="Arial"/>
          <w:b w:val="0"/>
          <w:sz w:val="22"/>
          <w:szCs w:val="22"/>
        </w:rPr>
      </w:pPr>
    </w:p>
    <w:p w14:paraId="2F3090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tiene por objeto un crédito que deba inscribirse, desde la fecha de su inscripción, en el Registro Público de la Propiedad;</w:t>
      </w:r>
    </w:p>
    <w:p w14:paraId="7531974A" w14:textId="77777777" w:rsidR="00940189" w:rsidRPr="009D3D7A" w:rsidRDefault="00940189" w:rsidP="005D6D4C">
      <w:pPr>
        <w:jc w:val="both"/>
        <w:rPr>
          <w:rFonts w:ascii="Arial" w:hAnsi="Arial" w:cs="Arial"/>
          <w:b w:val="0"/>
          <w:sz w:val="22"/>
          <w:szCs w:val="22"/>
        </w:rPr>
      </w:pPr>
    </w:p>
    <w:p w14:paraId="0A85F6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se hace en escritura pública, desde la fecha de su otorgamiento;</w:t>
      </w:r>
    </w:p>
    <w:p w14:paraId="504EA02F" w14:textId="77777777" w:rsidR="00940189" w:rsidRPr="009D3D7A" w:rsidRDefault="00940189" w:rsidP="005D6D4C">
      <w:pPr>
        <w:jc w:val="both"/>
        <w:rPr>
          <w:rFonts w:ascii="Arial" w:hAnsi="Arial" w:cs="Arial"/>
          <w:b w:val="0"/>
          <w:sz w:val="22"/>
          <w:szCs w:val="22"/>
        </w:rPr>
      </w:pPr>
    </w:p>
    <w:p w14:paraId="736405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se trata de un documento privado, desde el día en que se incorpore o inscriba en un Registro Público; desde la muerte de cualquiera de los que lo firmaron, o desde la fecha en que se entregue a un funcionario público por razón de su oficio.</w:t>
      </w:r>
    </w:p>
    <w:p w14:paraId="5F3175C6" w14:textId="77777777" w:rsidR="00940189" w:rsidRPr="009D3D7A" w:rsidRDefault="00940189" w:rsidP="005D6D4C">
      <w:pPr>
        <w:jc w:val="both"/>
        <w:rPr>
          <w:rFonts w:ascii="Arial" w:hAnsi="Arial" w:cs="Arial"/>
          <w:b w:val="0"/>
          <w:sz w:val="22"/>
          <w:szCs w:val="22"/>
        </w:rPr>
      </w:pPr>
    </w:p>
    <w:p w14:paraId="07800F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1929.- Cuando no se trate de títulos a la orden o al portador, el deudor puede oponer al cesionario las excepciones que podría oponer al cedente en el momento en que se hace la cesión.</w:t>
      </w:r>
    </w:p>
    <w:p w14:paraId="56EF3576" w14:textId="77777777" w:rsidR="00940189" w:rsidRPr="009D3D7A" w:rsidRDefault="00940189" w:rsidP="005D6D4C">
      <w:pPr>
        <w:jc w:val="both"/>
        <w:rPr>
          <w:rFonts w:ascii="Arial" w:hAnsi="Arial" w:cs="Arial"/>
          <w:b w:val="0"/>
          <w:sz w:val="22"/>
          <w:szCs w:val="22"/>
        </w:rPr>
      </w:pPr>
    </w:p>
    <w:p w14:paraId="31E2C5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tiene contra el cedente un crédito todavía no exigible cuando se hace la cesión, podrá invocar la compensación, con tal que su crédito no sea exigible después de que lo sea el cedido.</w:t>
      </w:r>
    </w:p>
    <w:p w14:paraId="63B47E2F" w14:textId="77777777" w:rsidR="00940189" w:rsidRPr="009D3D7A" w:rsidRDefault="00940189" w:rsidP="005D6D4C">
      <w:pPr>
        <w:jc w:val="both"/>
        <w:rPr>
          <w:rFonts w:ascii="Arial" w:hAnsi="Arial" w:cs="Arial"/>
          <w:b w:val="0"/>
          <w:sz w:val="22"/>
          <w:szCs w:val="22"/>
        </w:rPr>
      </w:pPr>
    </w:p>
    <w:p w14:paraId="1E59BB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1930.- En los casos a que se refiere el artículo 1927, para que el cesionario pueda ejercitar sus derechos contra el deudor, deberá hacer a éste la notificación de la cesión, ya sea judicialmente, ya en lo extrajudicial, ante dos testigos o ante notario.</w:t>
      </w:r>
    </w:p>
    <w:p w14:paraId="737CC7F7" w14:textId="77777777" w:rsidR="00940189" w:rsidRPr="009D3D7A" w:rsidRDefault="00940189" w:rsidP="005D6D4C">
      <w:pPr>
        <w:jc w:val="both"/>
        <w:rPr>
          <w:rFonts w:ascii="Arial" w:hAnsi="Arial" w:cs="Arial"/>
          <w:b w:val="0"/>
          <w:sz w:val="22"/>
          <w:szCs w:val="22"/>
        </w:rPr>
      </w:pPr>
    </w:p>
    <w:p w14:paraId="151054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1931.- Solo tiene derecho para pedir o hacer la notificación, el acreedor que presente el título justificativo del crédito, o el de la cesión, cuando aquel no sea necesario.</w:t>
      </w:r>
    </w:p>
    <w:p w14:paraId="2E7FEF43" w14:textId="77777777" w:rsidR="00940189" w:rsidRPr="009D3D7A" w:rsidRDefault="00940189" w:rsidP="005D6D4C">
      <w:pPr>
        <w:jc w:val="both"/>
        <w:rPr>
          <w:rFonts w:ascii="Arial" w:hAnsi="Arial" w:cs="Arial"/>
          <w:b w:val="0"/>
          <w:sz w:val="22"/>
          <w:szCs w:val="22"/>
        </w:rPr>
      </w:pPr>
    </w:p>
    <w:p w14:paraId="7D0AA1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1932.- Si el deudor está presente a la cesión y no se opone a ella, o si estando ausente la ha aceptado, y esto se prueba, se tendrá por hecha la notificación.</w:t>
      </w:r>
    </w:p>
    <w:p w14:paraId="1BE376C3" w14:textId="77777777" w:rsidR="00940189" w:rsidRPr="009D3D7A" w:rsidRDefault="00940189" w:rsidP="005D6D4C">
      <w:pPr>
        <w:jc w:val="both"/>
        <w:rPr>
          <w:rFonts w:ascii="Arial" w:hAnsi="Arial" w:cs="Arial"/>
          <w:b w:val="0"/>
          <w:sz w:val="22"/>
          <w:szCs w:val="22"/>
        </w:rPr>
      </w:pPr>
    </w:p>
    <w:p w14:paraId="004FCB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1933.- Si el crédito se ha cedido a varios cesionarios, tiene preferencia el que primero ha notificado la cesión al deudor, salvo lo dispuesto para títulos que deban registrarse.</w:t>
      </w:r>
    </w:p>
    <w:p w14:paraId="104514C6" w14:textId="77777777" w:rsidR="00940189" w:rsidRPr="009D3D7A" w:rsidRDefault="00940189" w:rsidP="005D6D4C">
      <w:pPr>
        <w:jc w:val="both"/>
        <w:rPr>
          <w:rFonts w:ascii="Arial" w:hAnsi="Arial" w:cs="Arial"/>
          <w:b w:val="0"/>
          <w:sz w:val="22"/>
          <w:szCs w:val="22"/>
        </w:rPr>
      </w:pPr>
    </w:p>
    <w:p w14:paraId="453AA5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1934.- Mientras no se haya hecho notificación al deudor, éste se libra pagando al acreedor primitivo.</w:t>
      </w:r>
    </w:p>
    <w:p w14:paraId="75EC2932" w14:textId="77777777" w:rsidR="00940189" w:rsidRPr="009D3D7A" w:rsidRDefault="00940189" w:rsidP="005D6D4C">
      <w:pPr>
        <w:jc w:val="both"/>
        <w:rPr>
          <w:rFonts w:ascii="Arial" w:hAnsi="Arial" w:cs="Arial"/>
          <w:b w:val="0"/>
          <w:sz w:val="22"/>
          <w:szCs w:val="22"/>
        </w:rPr>
      </w:pPr>
    </w:p>
    <w:p w14:paraId="7FF565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1935.- Hecha la notificación, no se libra el deudor sino pagando al cesionario.</w:t>
      </w:r>
    </w:p>
    <w:p w14:paraId="044AFAF7" w14:textId="77777777" w:rsidR="00940189" w:rsidRPr="009D3D7A" w:rsidRDefault="00940189" w:rsidP="005D6D4C">
      <w:pPr>
        <w:jc w:val="both"/>
        <w:rPr>
          <w:rFonts w:ascii="Arial" w:hAnsi="Arial" w:cs="Arial"/>
          <w:b w:val="0"/>
          <w:sz w:val="22"/>
          <w:szCs w:val="22"/>
        </w:rPr>
      </w:pPr>
    </w:p>
    <w:p w14:paraId="4B8A8A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1936.- El cedente está obligado a garantizar la existencia o legitimidad del crédito al tiempo de hacerse la cesión, a no ser que aquel se haya cedido con el carácter de dudoso.</w:t>
      </w:r>
    </w:p>
    <w:p w14:paraId="1CE10660" w14:textId="77777777" w:rsidR="00940189" w:rsidRPr="009D3D7A" w:rsidRDefault="00940189" w:rsidP="005D6D4C">
      <w:pPr>
        <w:jc w:val="both"/>
        <w:rPr>
          <w:rFonts w:ascii="Arial" w:hAnsi="Arial" w:cs="Arial"/>
          <w:b w:val="0"/>
          <w:sz w:val="22"/>
          <w:szCs w:val="22"/>
        </w:rPr>
      </w:pPr>
    </w:p>
    <w:p w14:paraId="7FBE5F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1937.- Con excepción de los títulos a la orden, el cedente no está obligado a garantizar la solvencia del deudor a no ser que se haya estipulado expresamente o que la insolvencia sea pública y anterior a la cesión.</w:t>
      </w:r>
    </w:p>
    <w:p w14:paraId="45561412" w14:textId="77777777" w:rsidR="00940189" w:rsidRPr="009D3D7A" w:rsidRDefault="00940189" w:rsidP="005D6D4C">
      <w:pPr>
        <w:jc w:val="both"/>
        <w:rPr>
          <w:rFonts w:ascii="Arial" w:hAnsi="Arial" w:cs="Arial"/>
          <w:b w:val="0"/>
          <w:sz w:val="22"/>
          <w:szCs w:val="22"/>
        </w:rPr>
      </w:pPr>
    </w:p>
    <w:p w14:paraId="124CBE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1938.- Si el cedente se hubiere hecho responsable de la solvencia del deudor, y no se fijare el tiempo que esta responsabilidad deba durar, se limitará a un año, contado desde la fecha en que la deuda fuere exigible, si estuviere vencida; si no lo estuviere, se contará desde la fecha del vencimiento.</w:t>
      </w:r>
    </w:p>
    <w:p w14:paraId="253109F3" w14:textId="77777777" w:rsidR="00940189" w:rsidRPr="009D3D7A" w:rsidRDefault="00940189" w:rsidP="005D6D4C">
      <w:pPr>
        <w:jc w:val="both"/>
        <w:rPr>
          <w:rFonts w:ascii="Arial" w:hAnsi="Arial" w:cs="Arial"/>
          <w:b w:val="0"/>
          <w:sz w:val="22"/>
          <w:szCs w:val="22"/>
        </w:rPr>
      </w:pPr>
    </w:p>
    <w:p w14:paraId="655780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1939.- Si el crédito cedido consiste en una renta perpetua, la responsabilidad por la solvencia del deudor se extingue a los cinco años, contados desde la fecha de la cesión.</w:t>
      </w:r>
    </w:p>
    <w:p w14:paraId="68E0E4D4" w14:textId="77777777" w:rsidR="00940189" w:rsidRPr="009D3D7A" w:rsidRDefault="00940189" w:rsidP="005D6D4C">
      <w:pPr>
        <w:jc w:val="both"/>
        <w:rPr>
          <w:rFonts w:ascii="Arial" w:hAnsi="Arial" w:cs="Arial"/>
          <w:b w:val="0"/>
          <w:sz w:val="22"/>
          <w:szCs w:val="22"/>
        </w:rPr>
      </w:pPr>
    </w:p>
    <w:p w14:paraId="16B78C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1940.- El que cede alzadamente o en globo la totalidad de ciertos derechos, cumple con responder de la legitimidad del todo en general; pero no está obligado al saneamiento de cada una de las partes, salvo en el caso de evicción del todo o de la mayor parte.</w:t>
      </w:r>
    </w:p>
    <w:p w14:paraId="1A8F6143" w14:textId="77777777" w:rsidR="00940189" w:rsidRPr="009D3D7A" w:rsidRDefault="00940189" w:rsidP="005D6D4C">
      <w:pPr>
        <w:jc w:val="both"/>
        <w:rPr>
          <w:rFonts w:ascii="Arial" w:hAnsi="Arial" w:cs="Arial"/>
          <w:b w:val="0"/>
          <w:sz w:val="22"/>
          <w:szCs w:val="22"/>
        </w:rPr>
      </w:pPr>
    </w:p>
    <w:p w14:paraId="09930C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1941.- El que cede su derecho a una herencia, sin enumerar las cosas de que ésta se compone, solo está obligado a responder de su calidad de heredero.</w:t>
      </w:r>
    </w:p>
    <w:p w14:paraId="695916D1" w14:textId="77777777" w:rsidR="00940189" w:rsidRPr="009D3D7A" w:rsidRDefault="00940189" w:rsidP="005D6D4C">
      <w:pPr>
        <w:jc w:val="both"/>
        <w:rPr>
          <w:rFonts w:ascii="Arial" w:hAnsi="Arial" w:cs="Arial"/>
          <w:b w:val="0"/>
          <w:sz w:val="22"/>
          <w:szCs w:val="22"/>
        </w:rPr>
      </w:pPr>
    </w:p>
    <w:p w14:paraId="19CD39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1942.- Si el cedente se hubiere aprovechado de algunos frutos o percibido alguna cosa de la herencia que cediere deberá abonarla al cesionario, si no se hubiere pactado lo contrario.</w:t>
      </w:r>
    </w:p>
    <w:p w14:paraId="7134F9F0" w14:textId="77777777" w:rsidR="00940189" w:rsidRPr="009D3D7A" w:rsidRDefault="00940189" w:rsidP="005D6D4C">
      <w:pPr>
        <w:jc w:val="both"/>
        <w:rPr>
          <w:rFonts w:ascii="Arial" w:hAnsi="Arial" w:cs="Arial"/>
          <w:b w:val="0"/>
          <w:sz w:val="22"/>
          <w:szCs w:val="22"/>
        </w:rPr>
      </w:pPr>
    </w:p>
    <w:p w14:paraId="186564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1943.- El cesionario debe, por su parte, satisfacer al cedente todo lo que haya pagado por las deudas o cargas de la herencia y sus propios créditos contra ella, salvo si hubiere pactado lo contrario.</w:t>
      </w:r>
    </w:p>
    <w:p w14:paraId="04BFD84E" w14:textId="77777777" w:rsidR="00940189" w:rsidRPr="009D3D7A" w:rsidRDefault="00940189" w:rsidP="005D6D4C">
      <w:pPr>
        <w:jc w:val="both"/>
        <w:rPr>
          <w:rFonts w:ascii="Arial" w:hAnsi="Arial" w:cs="Arial"/>
          <w:b w:val="0"/>
          <w:sz w:val="22"/>
          <w:szCs w:val="22"/>
        </w:rPr>
      </w:pPr>
    </w:p>
    <w:p w14:paraId="4ED9DB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1944.- Si la cesión fuere gratuita, el cedente no será responsable para con el cesionario, ni por la existencia del crédito, ni por la solvencia del deudor.</w:t>
      </w:r>
    </w:p>
    <w:p w14:paraId="16BE6D24" w14:textId="77777777" w:rsidR="00940189" w:rsidRPr="009D3D7A" w:rsidRDefault="00940189" w:rsidP="005D6D4C">
      <w:pPr>
        <w:jc w:val="both"/>
        <w:rPr>
          <w:rFonts w:ascii="Arial" w:hAnsi="Arial" w:cs="Arial"/>
          <w:b w:val="0"/>
          <w:sz w:val="22"/>
          <w:szCs w:val="22"/>
        </w:rPr>
      </w:pPr>
    </w:p>
    <w:p w14:paraId="226DCDF4" w14:textId="77777777" w:rsidR="00940189" w:rsidRPr="009D3D7A" w:rsidRDefault="00940189" w:rsidP="005D6D4C">
      <w:pPr>
        <w:jc w:val="both"/>
        <w:rPr>
          <w:rFonts w:ascii="Arial" w:hAnsi="Arial" w:cs="Arial"/>
          <w:b w:val="0"/>
          <w:sz w:val="22"/>
          <w:szCs w:val="22"/>
        </w:rPr>
      </w:pPr>
    </w:p>
    <w:p w14:paraId="6982D5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5B3B8FED" w14:textId="77777777" w:rsidR="00940189" w:rsidRPr="009D3D7A" w:rsidRDefault="00940189" w:rsidP="005D6D4C">
      <w:pPr>
        <w:jc w:val="both"/>
        <w:rPr>
          <w:rFonts w:ascii="Arial" w:hAnsi="Arial" w:cs="Arial"/>
          <w:b w:val="0"/>
          <w:sz w:val="22"/>
          <w:szCs w:val="22"/>
        </w:rPr>
      </w:pPr>
    </w:p>
    <w:p w14:paraId="170D60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CESION DE LAS DEUDAS</w:t>
      </w:r>
    </w:p>
    <w:p w14:paraId="77313E79" w14:textId="77777777" w:rsidR="00940189" w:rsidRPr="009D3D7A" w:rsidRDefault="00940189" w:rsidP="005D6D4C">
      <w:pPr>
        <w:jc w:val="both"/>
        <w:rPr>
          <w:rFonts w:ascii="Arial" w:hAnsi="Arial" w:cs="Arial"/>
          <w:b w:val="0"/>
          <w:sz w:val="22"/>
          <w:szCs w:val="22"/>
        </w:rPr>
      </w:pPr>
    </w:p>
    <w:p w14:paraId="3736AB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1945.- Para que haya substitución de deudor es necesario que el acreedor consienta expresa o tácitamente.</w:t>
      </w:r>
    </w:p>
    <w:p w14:paraId="474B39BA" w14:textId="77777777" w:rsidR="00940189" w:rsidRPr="009D3D7A" w:rsidRDefault="00940189" w:rsidP="005D6D4C">
      <w:pPr>
        <w:jc w:val="both"/>
        <w:rPr>
          <w:rFonts w:ascii="Arial" w:hAnsi="Arial" w:cs="Arial"/>
          <w:b w:val="0"/>
          <w:sz w:val="22"/>
          <w:szCs w:val="22"/>
        </w:rPr>
      </w:pPr>
    </w:p>
    <w:p w14:paraId="2BF271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1946.- Se presume que el acreedor consiente en la substitución del deudor, cuando permite que el substituto ejecute actos que debía ejecutar el deudor, como pago de réditos, pagos parciales o periódicos, siempre que lo haga en nombre propio y no por cuenta del deudor primitivo.</w:t>
      </w:r>
    </w:p>
    <w:p w14:paraId="0F03DE00" w14:textId="77777777" w:rsidR="00940189" w:rsidRPr="009D3D7A" w:rsidRDefault="00940189" w:rsidP="005D6D4C">
      <w:pPr>
        <w:jc w:val="both"/>
        <w:rPr>
          <w:rFonts w:ascii="Arial" w:hAnsi="Arial" w:cs="Arial"/>
          <w:b w:val="0"/>
          <w:sz w:val="22"/>
          <w:szCs w:val="22"/>
        </w:rPr>
      </w:pPr>
    </w:p>
    <w:p w14:paraId="22685F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1947.- El acreedor que exonera al antiguo deudor, aceptando otro en su lugar, no puede repetir contra el primero, si el nuevo se encuentra insolvente, salvo convenio en contrario.</w:t>
      </w:r>
    </w:p>
    <w:p w14:paraId="192084C7" w14:textId="77777777" w:rsidR="00940189" w:rsidRPr="009D3D7A" w:rsidRDefault="00940189" w:rsidP="005D6D4C">
      <w:pPr>
        <w:jc w:val="both"/>
        <w:rPr>
          <w:rFonts w:ascii="Arial" w:hAnsi="Arial" w:cs="Arial"/>
          <w:b w:val="0"/>
          <w:sz w:val="22"/>
          <w:szCs w:val="22"/>
        </w:rPr>
      </w:pPr>
    </w:p>
    <w:p w14:paraId="0F928D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1948.- Cuando el deudor y el que pretenda </w:t>
      </w:r>
      <w:proofErr w:type="spellStart"/>
      <w:r w:rsidRPr="009D3D7A">
        <w:rPr>
          <w:rFonts w:ascii="Arial" w:hAnsi="Arial" w:cs="Arial"/>
          <w:b w:val="0"/>
          <w:sz w:val="22"/>
          <w:szCs w:val="22"/>
        </w:rPr>
        <w:t>substituírlo</w:t>
      </w:r>
      <w:proofErr w:type="spellEnd"/>
      <w:r w:rsidRPr="009D3D7A">
        <w:rPr>
          <w:rFonts w:ascii="Arial" w:hAnsi="Arial" w:cs="Arial"/>
          <w:b w:val="0"/>
          <w:sz w:val="22"/>
          <w:szCs w:val="22"/>
        </w:rPr>
        <w:t xml:space="preserve"> fijen un plazo al acreedor para que manifieste su conformidad con la substitución, pasado ese plazo sin que el acreedor haya hecho conocer su determinación, se presume que </w:t>
      </w:r>
      <w:proofErr w:type="spellStart"/>
      <w:r w:rsidRPr="009D3D7A">
        <w:rPr>
          <w:rFonts w:ascii="Arial" w:hAnsi="Arial" w:cs="Arial"/>
          <w:b w:val="0"/>
          <w:sz w:val="22"/>
          <w:szCs w:val="22"/>
        </w:rPr>
        <w:t>rehusa</w:t>
      </w:r>
      <w:proofErr w:type="spellEnd"/>
      <w:r w:rsidRPr="009D3D7A">
        <w:rPr>
          <w:rFonts w:ascii="Arial" w:hAnsi="Arial" w:cs="Arial"/>
          <w:b w:val="0"/>
          <w:sz w:val="22"/>
          <w:szCs w:val="22"/>
        </w:rPr>
        <w:t>.</w:t>
      </w:r>
    </w:p>
    <w:p w14:paraId="04390B01" w14:textId="77777777" w:rsidR="00940189" w:rsidRPr="009D3D7A" w:rsidRDefault="00940189" w:rsidP="005D6D4C">
      <w:pPr>
        <w:jc w:val="both"/>
        <w:rPr>
          <w:rFonts w:ascii="Arial" w:hAnsi="Arial" w:cs="Arial"/>
          <w:b w:val="0"/>
          <w:sz w:val="22"/>
          <w:szCs w:val="22"/>
        </w:rPr>
      </w:pPr>
    </w:p>
    <w:p w14:paraId="1B67E7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1949.- El deudor substituto queda obligado en los términos en que lo estaba el deudor primitivo; pero cuando un tercero ha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fianza, prenda o hipoteca para garantizar la deuda, estas garantías cesan con la substitución del deudor, a menos que el tercero consienta en que continúen.</w:t>
      </w:r>
    </w:p>
    <w:p w14:paraId="7C27088E" w14:textId="77777777" w:rsidR="00940189" w:rsidRPr="009D3D7A" w:rsidRDefault="00940189" w:rsidP="005D6D4C">
      <w:pPr>
        <w:jc w:val="both"/>
        <w:rPr>
          <w:rFonts w:ascii="Arial" w:hAnsi="Arial" w:cs="Arial"/>
          <w:b w:val="0"/>
          <w:sz w:val="22"/>
          <w:szCs w:val="22"/>
        </w:rPr>
      </w:pPr>
    </w:p>
    <w:p w14:paraId="008031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1950.- El deudor substituto puede oponer al acreedor las excepciones que se originen de la naturaleza de la deuda y de las que le sean personales; pero no puede oponer las que sean personales del deudor primitivo.</w:t>
      </w:r>
    </w:p>
    <w:p w14:paraId="50F28757" w14:textId="77777777" w:rsidR="00940189" w:rsidRPr="009D3D7A" w:rsidRDefault="00940189" w:rsidP="005D6D4C">
      <w:pPr>
        <w:jc w:val="both"/>
        <w:rPr>
          <w:rFonts w:ascii="Arial" w:hAnsi="Arial" w:cs="Arial"/>
          <w:b w:val="0"/>
          <w:sz w:val="22"/>
          <w:szCs w:val="22"/>
        </w:rPr>
      </w:pPr>
    </w:p>
    <w:p w14:paraId="033EE4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1951.- Cuando se declare nula la substitución de deudor, la antigua deuda renace con todos sus accesorios; pero con la reserva de derechos que pertenecen a tercero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1EC49A45" w14:textId="77777777" w:rsidR="00940189" w:rsidRPr="009D3D7A" w:rsidRDefault="00940189" w:rsidP="005D6D4C">
      <w:pPr>
        <w:jc w:val="both"/>
        <w:rPr>
          <w:rFonts w:ascii="Arial" w:hAnsi="Arial" w:cs="Arial"/>
          <w:b w:val="0"/>
          <w:sz w:val="22"/>
          <w:szCs w:val="22"/>
        </w:rPr>
      </w:pPr>
    </w:p>
    <w:p w14:paraId="775F0F93" w14:textId="77777777" w:rsidR="00940189" w:rsidRPr="009D3D7A" w:rsidRDefault="00940189" w:rsidP="005D6D4C">
      <w:pPr>
        <w:jc w:val="both"/>
        <w:rPr>
          <w:rFonts w:ascii="Arial" w:hAnsi="Arial" w:cs="Arial"/>
          <w:b w:val="0"/>
          <w:sz w:val="22"/>
          <w:szCs w:val="22"/>
        </w:rPr>
      </w:pPr>
    </w:p>
    <w:p w14:paraId="14E568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3FDFFD9C" w14:textId="77777777" w:rsidR="00940189" w:rsidRPr="009D3D7A" w:rsidRDefault="00940189" w:rsidP="005D6D4C">
      <w:pPr>
        <w:jc w:val="both"/>
        <w:rPr>
          <w:rFonts w:ascii="Arial" w:hAnsi="Arial" w:cs="Arial"/>
          <w:b w:val="0"/>
          <w:sz w:val="22"/>
          <w:szCs w:val="22"/>
        </w:rPr>
      </w:pPr>
    </w:p>
    <w:p w14:paraId="0F1132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SUBROGACION</w:t>
      </w:r>
    </w:p>
    <w:p w14:paraId="21BCB10C" w14:textId="77777777" w:rsidR="00940189" w:rsidRPr="009D3D7A" w:rsidRDefault="00940189" w:rsidP="005D6D4C">
      <w:pPr>
        <w:jc w:val="both"/>
        <w:rPr>
          <w:rFonts w:ascii="Arial" w:hAnsi="Arial" w:cs="Arial"/>
          <w:b w:val="0"/>
          <w:sz w:val="22"/>
          <w:szCs w:val="22"/>
        </w:rPr>
      </w:pPr>
    </w:p>
    <w:p w14:paraId="5EE0CE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1952.- La subrogación se verifica por ministerio de la ley y sin necesidad de declaración alguna de los interesados:</w:t>
      </w:r>
    </w:p>
    <w:p w14:paraId="715B5CB2" w14:textId="77777777" w:rsidR="00940189" w:rsidRPr="009D3D7A" w:rsidRDefault="00940189" w:rsidP="005D6D4C">
      <w:pPr>
        <w:jc w:val="both"/>
        <w:rPr>
          <w:rFonts w:ascii="Arial" w:hAnsi="Arial" w:cs="Arial"/>
          <w:b w:val="0"/>
          <w:sz w:val="22"/>
          <w:szCs w:val="22"/>
        </w:rPr>
      </w:pPr>
    </w:p>
    <w:p w14:paraId="59000E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el que es acreedor paga a otro acreedor preferente;</w:t>
      </w:r>
    </w:p>
    <w:p w14:paraId="723D002F" w14:textId="77777777" w:rsidR="00940189" w:rsidRPr="009D3D7A" w:rsidRDefault="00940189" w:rsidP="005D6D4C">
      <w:pPr>
        <w:jc w:val="both"/>
        <w:rPr>
          <w:rFonts w:ascii="Arial" w:hAnsi="Arial" w:cs="Arial"/>
          <w:b w:val="0"/>
          <w:sz w:val="22"/>
          <w:szCs w:val="22"/>
        </w:rPr>
      </w:pPr>
    </w:p>
    <w:p w14:paraId="293D0D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el que paga tiene interés jurídico en el cumplimiento de la obligación;</w:t>
      </w:r>
    </w:p>
    <w:p w14:paraId="264B1017" w14:textId="77777777" w:rsidR="00940189" w:rsidRPr="009D3D7A" w:rsidRDefault="00940189" w:rsidP="005D6D4C">
      <w:pPr>
        <w:jc w:val="both"/>
        <w:rPr>
          <w:rFonts w:ascii="Arial" w:hAnsi="Arial" w:cs="Arial"/>
          <w:b w:val="0"/>
          <w:sz w:val="22"/>
          <w:szCs w:val="22"/>
        </w:rPr>
      </w:pPr>
    </w:p>
    <w:p w14:paraId="28B50C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un heredero paga con sus bienes propios alguna deuda de la herencia;</w:t>
      </w:r>
    </w:p>
    <w:p w14:paraId="44AEB6DD" w14:textId="77777777" w:rsidR="00940189" w:rsidRPr="009D3D7A" w:rsidRDefault="00940189" w:rsidP="005D6D4C">
      <w:pPr>
        <w:jc w:val="both"/>
        <w:rPr>
          <w:rFonts w:ascii="Arial" w:hAnsi="Arial" w:cs="Arial"/>
          <w:b w:val="0"/>
          <w:sz w:val="22"/>
          <w:szCs w:val="22"/>
        </w:rPr>
      </w:pPr>
    </w:p>
    <w:p w14:paraId="7DAA26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el que adquiere un inmueble paga a un acreedor que tiene sobre él un crédito hipotecario anterior a la adquisición.</w:t>
      </w:r>
    </w:p>
    <w:p w14:paraId="03A65E34" w14:textId="77777777" w:rsidR="00940189" w:rsidRPr="009D3D7A" w:rsidRDefault="00940189" w:rsidP="005D6D4C">
      <w:pPr>
        <w:jc w:val="both"/>
        <w:rPr>
          <w:rFonts w:ascii="Arial" w:hAnsi="Arial" w:cs="Arial"/>
          <w:b w:val="0"/>
          <w:sz w:val="22"/>
          <w:szCs w:val="22"/>
        </w:rPr>
      </w:pPr>
    </w:p>
    <w:p w14:paraId="20789D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1953.- Cuando la deuda fuere pagada por el deudor con dinero que un tercero le prestare con ese objeto, el prestamista quedará subrogado por ministerio de la ley en los derechos del acreedor, si el préstamo constare en título auténtico en que se declare que el dinero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prestado para el pago de la misma deuda. Por falta de esta circunstancia, el que prestó solo tendrá los derechos que exprese su respectivo contrato.</w:t>
      </w:r>
    </w:p>
    <w:p w14:paraId="4E3E07B8" w14:textId="77777777" w:rsidR="00940189" w:rsidRPr="009D3D7A" w:rsidRDefault="00940189" w:rsidP="005D6D4C">
      <w:pPr>
        <w:jc w:val="both"/>
        <w:rPr>
          <w:rFonts w:ascii="Arial" w:hAnsi="Arial" w:cs="Arial"/>
          <w:b w:val="0"/>
          <w:sz w:val="22"/>
          <w:szCs w:val="22"/>
        </w:rPr>
      </w:pPr>
    </w:p>
    <w:p w14:paraId="3CBAF2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1954.- No habrá subrogación parcial en deudas de solución indivisible.</w:t>
      </w:r>
    </w:p>
    <w:p w14:paraId="6AFF0EC7" w14:textId="77777777" w:rsidR="00940189" w:rsidRPr="009D3D7A" w:rsidRDefault="00940189" w:rsidP="005D6D4C">
      <w:pPr>
        <w:jc w:val="both"/>
        <w:rPr>
          <w:rFonts w:ascii="Arial" w:hAnsi="Arial" w:cs="Arial"/>
          <w:b w:val="0"/>
          <w:sz w:val="22"/>
          <w:szCs w:val="22"/>
        </w:rPr>
      </w:pPr>
    </w:p>
    <w:p w14:paraId="55E6EB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1955.- El pago de los subrogados en diversas porciones del mismo crédito, cuando no basten los bienes del deudor para cubrirlos todos, se hará a prorrata.</w:t>
      </w:r>
    </w:p>
    <w:p w14:paraId="16E51CB7" w14:textId="77777777" w:rsidR="00940189" w:rsidRPr="009D3D7A" w:rsidRDefault="00940189" w:rsidP="005D6D4C">
      <w:pPr>
        <w:jc w:val="both"/>
        <w:rPr>
          <w:rFonts w:ascii="Arial" w:hAnsi="Arial" w:cs="Arial"/>
          <w:b w:val="0"/>
          <w:sz w:val="22"/>
          <w:szCs w:val="22"/>
        </w:rPr>
      </w:pPr>
    </w:p>
    <w:p w14:paraId="6E8B4715" w14:textId="77777777" w:rsidR="00940189" w:rsidRPr="009D3D7A" w:rsidRDefault="00940189" w:rsidP="005D6D4C">
      <w:pPr>
        <w:jc w:val="both"/>
        <w:rPr>
          <w:rFonts w:ascii="Arial" w:hAnsi="Arial" w:cs="Arial"/>
          <w:b w:val="0"/>
          <w:sz w:val="22"/>
          <w:szCs w:val="22"/>
        </w:rPr>
      </w:pPr>
    </w:p>
    <w:p w14:paraId="7032F0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CUARTO</w:t>
      </w:r>
    </w:p>
    <w:p w14:paraId="6D312E6B" w14:textId="77777777" w:rsidR="00940189" w:rsidRPr="009D3D7A" w:rsidRDefault="00940189" w:rsidP="005D6D4C">
      <w:pPr>
        <w:jc w:val="both"/>
        <w:rPr>
          <w:rFonts w:ascii="Arial" w:hAnsi="Arial" w:cs="Arial"/>
          <w:b w:val="0"/>
          <w:sz w:val="22"/>
          <w:szCs w:val="22"/>
        </w:rPr>
      </w:pPr>
    </w:p>
    <w:p w14:paraId="12CEA2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EFECTOS DE LA OBLIGACION</w:t>
      </w:r>
    </w:p>
    <w:p w14:paraId="1C2F7F92" w14:textId="77777777" w:rsidR="00940189" w:rsidRPr="009D3D7A" w:rsidRDefault="00940189" w:rsidP="005D6D4C">
      <w:pPr>
        <w:jc w:val="both"/>
        <w:rPr>
          <w:rFonts w:ascii="Arial" w:hAnsi="Arial" w:cs="Arial"/>
          <w:b w:val="0"/>
          <w:sz w:val="22"/>
          <w:szCs w:val="22"/>
        </w:rPr>
      </w:pPr>
    </w:p>
    <w:p w14:paraId="653DCFDD" w14:textId="77777777" w:rsidR="00940189" w:rsidRPr="009D3D7A" w:rsidRDefault="00940189" w:rsidP="005D6D4C">
      <w:pPr>
        <w:jc w:val="both"/>
        <w:rPr>
          <w:rFonts w:ascii="Arial" w:hAnsi="Arial" w:cs="Arial"/>
          <w:b w:val="0"/>
          <w:sz w:val="22"/>
          <w:szCs w:val="22"/>
        </w:rPr>
      </w:pPr>
    </w:p>
    <w:p w14:paraId="0F5C4A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EFECTOS DE LAS OBLIGACIONES ENTRE LAS PARTES</w:t>
      </w:r>
    </w:p>
    <w:p w14:paraId="62A685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CUMPLIMIENTO DE LAS OBLIGACIONES</w:t>
      </w:r>
    </w:p>
    <w:p w14:paraId="296EC314" w14:textId="77777777" w:rsidR="00940189" w:rsidRPr="009D3D7A" w:rsidRDefault="00940189" w:rsidP="005D6D4C">
      <w:pPr>
        <w:jc w:val="both"/>
        <w:rPr>
          <w:rFonts w:ascii="Arial" w:hAnsi="Arial" w:cs="Arial"/>
          <w:b w:val="0"/>
          <w:sz w:val="22"/>
          <w:szCs w:val="22"/>
        </w:rPr>
      </w:pPr>
    </w:p>
    <w:p w14:paraId="193EA864" w14:textId="77777777" w:rsidR="00940189" w:rsidRPr="009D3D7A" w:rsidRDefault="00940189" w:rsidP="005D6D4C">
      <w:pPr>
        <w:jc w:val="both"/>
        <w:rPr>
          <w:rFonts w:ascii="Arial" w:hAnsi="Arial" w:cs="Arial"/>
          <w:b w:val="0"/>
          <w:sz w:val="22"/>
          <w:szCs w:val="22"/>
        </w:rPr>
      </w:pPr>
    </w:p>
    <w:p w14:paraId="13CEBA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CE12655" w14:textId="77777777" w:rsidR="00940189" w:rsidRPr="009D3D7A" w:rsidRDefault="00940189" w:rsidP="005D6D4C">
      <w:pPr>
        <w:jc w:val="both"/>
        <w:rPr>
          <w:rFonts w:ascii="Arial" w:hAnsi="Arial" w:cs="Arial"/>
          <w:b w:val="0"/>
          <w:sz w:val="22"/>
          <w:szCs w:val="22"/>
        </w:rPr>
      </w:pPr>
    </w:p>
    <w:p w14:paraId="64887F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PAGO</w:t>
      </w:r>
    </w:p>
    <w:p w14:paraId="63864ACF" w14:textId="77777777" w:rsidR="00940189" w:rsidRPr="009D3D7A" w:rsidRDefault="00940189" w:rsidP="005D6D4C">
      <w:pPr>
        <w:jc w:val="both"/>
        <w:rPr>
          <w:rFonts w:ascii="Arial" w:hAnsi="Arial" w:cs="Arial"/>
          <w:b w:val="0"/>
          <w:sz w:val="22"/>
          <w:szCs w:val="22"/>
        </w:rPr>
      </w:pPr>
    </w:p>
    <w:p w14:paraId="31F0C6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1956.- Pago o cumplimiento es la entrega de la cosa o cantidad debida, o la prestación del servicio que se hubiere prometido.</w:t>
      </w:r>
    </w:p>
    <w:p w14:paraId="7CFC44DC" w14:textId="77777777" w:rsidR="00940189" w:rsidRPr="009D3D7A" w:rsidRDefault="00940189" w:rsidP="005D6D4C">
      <w:pPr>
        <w:jc w:val="both"/>
        <w:rPr>
          <w:rFonts w:ascii="Arial" w:hAnsi="Arial" w:cs="Arial"/>
          <w:b w:val="0"/>
          <w:sz w:val="22"/>
          <w:szCs w:val="22"/>
        </w:rPr>
      </w:pPr>
    </w:p>
    <w:p w14:paraId="74EAB1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1957.- El deudor puede ceder sus bienes a los acreedores en pago de sus deudas. Esta cesión, salvo pacto en contrario, sólo libera a aquel de responsabilidad por el importe líquido de los bienes cedidos. Los convenios que sobre el efecto de la cesión se celebren entre el deudor y sus acreedores, se sujetarán a lo dispuesto en el Título relativo a la concurrencia y prelación de los créditos.</w:t>
      </w:r>
    </w:p>
    <w:p w14:paraId="6AB1AFBF" w14:textId="77777777" w:rsidR="00940189" w:rsidRPr="009D3D7A" w:rsidRDefault="00940189" w:rsidP="005D6D4C">
      <w:pPr>
        <w:jc w:val="both"/>
        <w:rPr>
          <w:rFonts w:ascii="Arial" w:hAnsi="Arial" w:cs="Arial"/>
          <w:b w:val="0"/>
          <w:sz w:val="22"/>
          <w:szCs w:val="22"/>
        </w:rPr>
      </w:pPr>
    </w:p>
    <w:p w14:paraId="3DB017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1958.- La obligación de prestar algún servicio se puede cumplir por un tercero, salvo el caso en que se hubiere establecido, por pacto expreso, que la cumpla personalmente el mismo obligado, o cuando se hubieren elegido sus conocimientos especiales o sus cualidades personales.</w:t>
      </w:r>
    </w:p>
    <w:p w14:paraId="2786CB16" w14:textId="77777777" w:rsidR="00940189" w:rsidRPr="009D3D7A" w:rsidRDefault="00940189" w:rsidP="005D6D4C">
      <w:pPr>
        <w:jc w:val="both"/>
        <w:rPr>
          <w:rFonts w:ascii="Arial" w:hAnsi="Arial" w:cs="Arial"/>
          <w:b w:val="0"/>
          <w:sz w:val="22"/>
          <w:szCs w:val="22"/>
        </w:rPr>
      </w:pPr>
    </w:p>
    <w:p w14:paraId="7929D7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1959.- El pago puede ser hecho por el mismo deudor, por sus representantes o por cualquiera otra persona que tenga interés jurídico en el cumplimiento de la obligación.</w:t>
      </w:r>
    </w:p>
    <w:p w14:paraId="5548678D" w14:textId="77777777" w:rsidR="00940189" w:rsidRPr="009D3D7A" w:rsidRDefault="00940189" w:rsidP="005D6D4C">
      <w:pPr>
        <w:jc w:val="both"/>
        <w:rPr>
          <w:rFonts w:ascii="Arial" w:hAnsi="Arial" w:cs="Arial"/>
          <w:b w:val="0"/>
          <w:sz w:val="22"/>
          <w:szCs w:val="22"/>
        </w:rPr>
      </w:pPr>
    </w:p>
    <w:p w14:paraId="55B980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1960.- Puede también hacerse por un tercero no interesado en el cumplimiento de la obligación, que obre con consentimiento expreso o presunto del deudor.</w:t>
      </w:r>
    </w:p>
    <w:p w14:paraId="4875987B" w14:textId="77777777" w:rsidR="00940189" w:rsidRPr="009D3D7A" w:rsidRDefault="00940189" w:rsidP="005D6D4C">
      <w:pPr>
        <w:jc w:val="both"/>
        <w:rPr>
          <w:rFonts w:ascii="Arial" w:hAnsi="Arial" w:cs="Arial"/>
          <w:b w:val="0"/>
          <w:sz w:val="22"/>
          <w:szCs w:val="22"/>
        </w:rPr>
      </w:pPr>
    </w:p>
    <w:p w14:paraId="626771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1961.- Puede hacerse igualmente por un tercero ignorándolo el deudor.</w:t>
      </w:r>
    </w:p>
    <w:p w14:paraId="3575C07A" w14:textId="77777777" w:rsidR="00940189" w:rsidRPr="009D3D7A" w:rsidRDefault="00940189" w:rsidP="005D6D4C">
      <w:pPr>
        <w:jc w:val="both"/>
        <w:rPr>
          <w:rFonts w:ascii="Arial" w:hAnsi="Arial" w:cs="Arial"/>
          <w:b w:val="0"/>
          <w:sz w:val="22"/>
          <w:szCs w:val="22"/>
        </w:rPr>
      </w:pPr>
    </w:p>
    <w:p w14:paraId="0165D6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1962.- Puede, por último, hacerse contra la voluntad del deudor.</w:t>
      </w:r>
    </w:p>
    <w:p w14:paraId="3AD62542" w14:textId="77777777" w:rsidR="00940189" w:rsidRPr="009D3D7A" w:rsidRDefault="00940189" w:rsidP="005D6D4C">
      <w:pPr>
        <w:jc w:val="both"/>
        <w:rPr>
          <w:rFonts w:ascii="Arial" w:hAnsi="Arial" w:cs="Arial"/>
          <w:b w:val="0"/>
          <w:sz w:val="22"/>
          <w:szCs w:val="22"/>
        </w:rPr>
      </w:pPr>
    </w:p>
    <w:p w14:paraId="446035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1963.- En el caso del artículo 1960 se observarán las disposiciones relativas al mandato.</w:t>
      </w:r>
    </w:p>
    <w:p w14:paraId="39F3996C" w14:textId="77777777" w:rsidR="00940189" w:rsidRPr="009D3D7A" w:rsidRDefault="00940189" w:rsidP="005D6D4C">
      <w:pPr>
        <w:jc w:val="both"/>
        <w:rPr>
          <w:rFonts w:ascii="Arial" w:hAnsi="Arial" w:cs="Arial"/>
          <w:b w:val="0"/>
          <w:sz w:val="22"/>
          <w:szCs w:val="22"/>
        </w:rPr>
      </w:pPr>
    </w:p>
    <w:p w14:paraId="5151A2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1964.- En el caso del artículo 1961, el que hizo el pago solo tendrá derecho de reclamar al deudor la cantidad que hubiere pagado al acreedor, si éste consintió en recibir menor suma que la debida.</w:t>
      </w:r>
    </w:p>
    <w:p w14:paraId="43CDE934" w14:textId="77777777" w:rsidR="00940189" w:rsidRPr="009D3D7A" w:rsidRDefault="00940189" w:rsidP="005D6D4C">
      <w:pPr>
        <w:jc w:val="both"/>
        <w:rPr>
          <w:rFonts w:ascii="Arial" w:hAnsi="Arial" w:cs="Arial"/>
          <w:b w:val="0"/>
          <w:sz w:val="22"/>
          <w:szCs w:val="22"/>
        </w:rPr>
      </w:pPr>
    </w:p>
    <w:p w14:paraId="4D7844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1965.- En el caso del artículo 1962, el que hizo el pago solamente tendrá derecho a cobrar del deudor aquello en que le hubiere sido útil el pago.</w:t>
      </w:r>
    </w:p>
    <w:p w14:paraId="19EB0588" w14:textId="77777777" w:rsidR="00940189" w:rsidRPr="009D3D7A" w:rsidRDefault="00940189" w:rsidP="005D6D4C">
      <w:pPr>
        <w:jc w:val="both"/>
        <w:rPr>
          <w:rFonts w:ascii="Arial" w:hAnsi="Arial" w:cs="Arial"/>
          <w:b w:val="0"/>
          <w:sz w:val="22"/>
          <w:szCs w:val="22"/>
        </w:rPr>
      </w:pPr>
    </w:p>
    <w:p w14:paraId="683FF5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1966.- El acreedor está obligado a aceptar el pago hecho por un tercero; pero no está obligado a subrogarle en sus derechos, fuera de los casos previstos en los artículos 1952 y 1953.</w:t>
      </w:r>
    </w:p>
    <w:p w14:paraId="78B02642" w14:textId="77777777" w:rsidR="00940189" w:rsidRPr="009D3D7A" w:rsidRDefault="00940189" w:rsidP="005D6D4C">
      <w:pPr>
        <w:jc w:val="both"/>
        <w:rPr>
          <w:rFonts w:ascii="Arial" w:hAnsi="Arial" w:cs="Arial"/>
          <w:b w:val="0"/>
          <w:sz w:val="22"/>
          <w:szCs w:val="22"/>
        </w:rPr>
      </w:pPr>
    </w:p>
    <w:p w14:paraId="18B8B0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1967.- El pago debe hacerse al mismo acreedor o a su representante legítimo.</w:t>
      </w:r>
    </w:p>
    <w:p w14:paraId="006782BC" w14:textId="77777777" w:rsidR="00940189" w:rsidRPr="009D3D7A" w:rsidRDefault="00940189" w:rsidP="005D6D4C">
      <w:pPr>
        <w:jc w:val="both"/>
        <w:rPr>
          <w:rFonts w:ascii="Arial" w:hAnsi="Arial" w:cs="Arial"/>
          <w:b w:val="0"/>
          <w:sz w:val="22"/>
          <w:szCs w:val="22"/>
        </w:rPr>
      </w:pPr>
    </w:p>
    <w:p w14:paraId="1E0F20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1968.- El pago hecho a un tercero extinguirá la obligación, si así se hubiere estipulado o consentido por el acreedor, y en los casos en que la ley lo determine expresamente.</w:t>
      </w:r>
    </w:p>
    <w:p w14:paraId="456226D6" w14:textId="77777777" w:rsidR="00940189" w:rsidRPr="009D3D7A" w:rsidRDefault="00940189" w:rsidP="005D6D4C">
      <w:pPr>
        <w:jc w:val="both"/>
        <w:rPr>
          <w:rFonts w:ascii="Arial" w:hAnsi="Arial" w:cs="Arial"/>
          <w:b w:val="0"/>
          <w:sz w:val="22"/>
          <w:szCs w:val="22"/>
        </w:rPr>
      </w:pPr>
    </w:p>
    <w:p w14:paraId="6178A9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1969.- El pago hecho a una persona incapacitada para administrar sus bienes, será válido en cuanto se hubiere convertido en su utilidad.</w:t>
      </w:r>
    </w:p>
    <w:p w14:paraId="6D15D616" w14:textId="77777777" w:rsidR="00940189" w:rsidRPr="009D3D7A" w:rsidRDefault="00940189" w:rsidP="005D6D4C">
      <w:pPr>
        <w:jc w:val="both"/>
        <w:rPr>
          <w:rFonts w:ascii="Arial" w:hAnsi="Arial" w:cs="Arial"/>
          <w:b w:val="0"/>
          <w:sz w:val="22"/>
          <w:szCs w:val="22"/>
        </w:rPr>
      </w:pPr>
    </w:p>
    <w:p w14:paraId="79C2FC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También será válido el pago hecho a un tercero en cuanto se hubiere convertido en utilidad del acreedor.</w:t>
      </w:r>
    </w:p>
    <w:p w14:paraId="486E28E0" w14:textId="77777777" w:rsidR="00940189" w:rsidRPr="009D3D7A" w:rsidRDefault="00940189" w:rsidP="005D6D4C">
      <w:pPr>
        <w:jc w:val="both"/>
        <w:rPr>
          <w:rFonts w:ascii="Arial" w:hAnsi="Arial" w:cs="Arial"/>
          <w:b w:val="0"/>
          <w:sz w:val="22"/>
          <w:szCs w:val="22"/>
        </w:rPr>
      </w:pPr>
    </w:p>
    <w:p w14:paraId="452301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1970.- El pago hecho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al que estuviere en posesión del crédito, liberará al deudor.</w:t>
      </w:r>
    </w:p>
    <w:p w14:paraId="6AF5BE56" w14:textId="77777777" w:rsidR="00940189" w:rsidRPr="009D3D7A" w:rsidRDefault="00940189" w:rsidP="005D6D4C">
      <w:pPr>
        <w:jc w:val="both"/>
        <w:rPr>
          <w:rFonts w:ascii="Arial" w:hAnsi="Arial" w:cs="Arial"/>
          <w:b w:val="0"/>
          <w:sz w:val="22"/>
          <w:szCs w:val="22"/>
        </w:rPr>
      </w:pPr>
    </w:p>
    <w:p w14:paraId="7093E1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1971.- No será válido el pago hecho al acreedor por el deudor después de habérsele ordenado judicialmente la retención de la deuda.</w:t>
      </w:r>
    </w:p>
    <w:p w14:paraId="743ED9DE" w14:textId="77777777" w:rsidR="00940189" w:rsidRPr="009D3D7A" w:rsidRDefault="00940189" w:rsidP="005D6D4C">
      <w:pPr>
        <w:jc w:val="both"/>
        <w:rPr>
          <w:rFonts w:ascii="Arial" w:hAnsi="Arial" w:cs="Arial"/>
          <w:b w:val="0"/>
          <w:sz w:val="22"/>
          <w:szCs w:val="22"/>
        </w:rPr>
      </w:pPr>
    </w:p>
    <w:p w14:paraId="2A3908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1972.- El pago deberá hacerse del modo que se hubiere pactado; y nunca podrá hacerse parcialmente sino en virtud del convenio expreso o de disposición de ley.</w:t>
      </w:r>
    </w:p>
    <w:p w14:paraId="6917EF2B" w14:textId="77777777" w:rsidR="00940189" w:rsidRPr="009D3D7A" w:rsidRDefault="00940189" w:rsidP="005D6D4C">
      <w:pPr>
        <w:jc w:val="both"/>
        <w:rPr>
          <w:rFonts w:ascii="Arial" w:hAnsi="Arial" w:cs="Arial"/>
          <w:b w:val="0"/>
          <w:sz w:val="22"/>
          <w:szCs w:val="22"/>
        </w:rPr>
      </w:pPr>
    </w:p>
    <w:p w14:paraId="563F2F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Sin embargo, cuando la deuda tuviere una parte líquida y otra ilíquida podrá exigir el acreedor y hacer el deudor el pago de la primera sin esperar a que se liquide la segunda.</w:t>
      </w:r>
    </w:p>
    <w:p w14:paraId="5112A8EC" w14:textId="77777777" w:rsidR="00940189" w:rsidRPr="009D3D7A" w:rsidRDefault="00940189" w:rsidP="005D6D4C">
      <w:pPr>
        <w:jc w:val="both"/>
        <w:rPr>
          <w:rFonts w:ascii="Arial" w:hAnsi="Arial" w:cs="Arial"/>
          <w:b w:val="0"/>
          <w:sz w:val="22"/>
          <w:szCs w:val="22"/>
        </w:rPr>
      </w:pPr>
    </w:p>
    <w:p w14:paraId="53E74E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1973.- El pago se hará en el tiempo designado en el contrato, exceptuando aquellos casos en que la ley permita o prevenga expresamente otra cosa.</w:t>
      </w:r>
    </w:p>
    <w:p w14:paraId="6BBAC256" w14:textId="77777777" w:rsidR="00940189" w:rsidRPr="009D3D7A" w:rsidRDefault="00940189" w:rsidP="005D6D4C">
      <w:pPr>
        <w:jc w:val="both"/>
        <w:rPr>
          <w:rFonts w:ascii="Arial" w:hAnsi="Arial" w:cs="Arial"/>
          <w:b w:val="0"/>
          <w:sz w:val="22"/>
          <w:szCs w:val="22"/>
        </w:rPr>
      </w:pPr>
    </w:p>
    <w:p w14:paraId="76BE4E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1974.- Si no se ha fijado el tiempo en que deba hacerse el pago y se trata de obligaciones de dar, no podrá el acreedor exigirlo sino después de los treinta días siguientes a la interpelación que se haga, ya judicialmente, ya en lo extrajudicial, ante un notario o ante dos testigos. Tratándose de obligaciones de hacer, el pago debe efectuarse cuando lo exija el acreedor, siempre que haya transcurrido el tiempo necesario para el cumplimiento de la obligación.</w:t>
      </w:r>
    </w:p>
    <w:p w14:paraId="7DD7A9D1" w14:textId="77777777" w:rsidR="00940189" w:rsidRPr="009D3D7A" w:rsidRDefault="00940189" w:rsidP="005D6D4C">
      <w:pPr>
        <w:jc w:val="both"/>
        <w:rPr>
          <w:rFonts w:ascii="Arial" w:hAnsi="Arial" w:cs="Arial"/>
          <w:b w:val="0"/>
          <w:sz w:val="22"/>
          <w:szCs w:val="22"/>
        </w:rPr>
      </w:pPr>
    </w:p>
    <w:p w14:paraId="559AC5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1975.- Si el deudor quisiere hacer pagos anticipados y el acreedor recibirlos, no podrá éste ser obligado a hacer descuentos.</w:t>
      </w:r>
    </w:p>
    <w:p w14:paraId="2D8CA66C" w14:textId="77777777" w:rsidR="00940189" w:rsidRPr="009D3D7A" w:rsidRDefault="00940189" w:rsidP="005D6D4C">
      <w:pPr>
        <w:jc w:val="both"/>
        <w:rPr>
          <w:rFonts w:ascii="Arial" w:hAnsi="Arial" w:cs="Arial"/>
          <w:b w:val="0"/>
          <w:sz w:val="22"/>
          <w:szCs w:val="22"/>
        </w:rPr>
      </w:pPr>
    </w:p>
    <w:p w14:paraId="07D956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1976.- Por regla general el pago debe hacerse en el domicilio del deudor, salvo que las partes convinieren otra cosa, o que lo contrario se desprenda de las circunstancias, de la naturaleza de la obligación o de la ley.</w:t>
      </w:r>
    </w:p>
    <w:p w14:paraId="37C8E742" w14:textId="77777777" w:rsidR="00940189" w:rsidRPr="009D3D7A" w:rsidRDefault="00940189" w:rsidP="005D6D4C">
      <w:pPr>
        <w:jc w:val="both"/>
        <w:rPr>
          <w:rFonts w:ascii="Arial" w:hAnsi="Arial" w:cs="Arial"/>
          <w:b w:val="0"/>
          <w:sz w:val="22"/>
          <w:szCs w:val="22"/>
        </w:rPr>
      </w:pPr>
    </w:p>
    <w:p w14:paraId="315C91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se han designado varios lugares para hacer el pago, el acreedor puede elegir cualquiera de ellos.</w:t>
      </w:r>
    </w:p>
    <w:p w14:paraId="473BB456" w14:textId="77777777" w:rsidR="00940189" w:rsidRPr="009D3D7A" w:rsidRDefault="00940189" w:rsidP="005D6D4C">
      <w:pPr>
        <w:jc w:val="both"/>
        <w:rPr>
          <w:rFonts w:ascii="Arial" w:hAnsi="Arial" w:cs="Arial"/>
          <w:b w:val="0"/>
          <w:sz w:val="22"/>
          <w:szCs w:val="22"/>
        </w:rPr>
      </w:pPr>
    </w:p>
    <w:p w14:paraId="58821A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1977.- Si el pago consiste en la tradición de un inmueble o en prestaciones relativas al inmueble, deberá hacerse en el lugar donde éste se encuentre.</w:t>
      </w:r>
    </w:p>
    <w:p w14:paraId="123C1FD0" w14:textId="77777777" w:rsidR="00940189" w:rsidRPr="009D3D7A" w:rsidRDefault="00940189" w:rsidP="005D6D4C">
      <w:pPr>
        <w:jc w:val="both"/>
        <w:rPr>
          <w:rFonts w:ascii="Arial" w:hAnsi="Arial" w:cs="Arial"/>
          <w:b w:val="0"/>
          <w:sz w:val="22"/>
          <w:szCs w:val="22"/>
        </w:rPr>
      </w:pPr>
    </w:p>
    <w:p w14:paraId="279D37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1978.- Si el pago consistiere en una suma de dinero como precio de alguna cosa enajenada por el acreedor, deberá ser hecho en el lugar en que se entregó la cosa, salvo que se designe otro lugar.</w:t>
      </w:r>
    </w:p>
    <w:p w14:paraId="555766F7" w14:textId="77777777" w:rsidR="00940189" w:rsidRPr="009D3D7A" w:rsidRDefault="00940189" w:rsidP="005D6D4C">
      <w:pPr>
        <w:jc w:val="both"/>
        <w:rPr>
          <w:rFonts w:ascii="Arial" w:hAnsi="Arial" w:cs="Arial"/>
          <w:b w:val="0"/>
          <w:sz w:val="22"/>
          <w:szCs w:val="22"/>
        </w:rPr>
      </w:pPr>
    </w:p>
    <w:p w14:paraId="1515E4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1979.- El deudor que después de celebrado el contrato mudare voluntariamente de domicilio, deberá indemnizar al acreedor de los mayores gastos que haga por esta causa, para obtener el pago.</w:t>
      </w:r>
    </w:p>
    <w:p w14:paraId="03D8BEC7" w14:textId="77777777" w:rsidR="00940189" w:rsidRPr="009D3D7A" w:rsidRDefault="00940189" w:rsidP="005D6D4C">
      <w:pPr>
        <w:jc w:val="both"/>
        <w:rPr>
          <w:rFonts w:ascii="Arial" w:hAnsi="Arial" w:cs="Arial"/>
          <w:b w:val="0"/>
          <w:sz w:val="22"/>
          <w:szCs w:val="22"/>
        </w:rPr>
      </w:pPr>
    </w:p>
    <w:p w14:paraId="2D1B85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misma manera, el acreedor debe indemnizar al deudor cuando debiendo hacerse el pago en el domicilio de aquel, cambia voluntariamente de domicilio.</w:t>
      </w:r>
    </w:p>
    <w:p w14:paraId="13DF40FA" w14:textId="77777777" w:rsidR="00940189" w:rsidRPr="009D3D7A" w:rsidRDefault="00940189" w:rsidP="005D6D4C">
      <w:pPr>
        <w:jc w:val="both"/>
        <w:rPr>
          <w:rFonts w:ascii="Arial" w:hAnsi="Arial" w:cs="Arial"/>
          <w:b w:val="0"/>
          <w:sz w:val="22"/>
          <w:szCs w:val="22"/>
        </w:rPr>
      </w:pPr>
    </w:p>
    <w:p w14:paraId="76CC66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1980.- Los gastos de entrega serán de cuenta del deudor, si no se hubiere estipulado otra cosa.</w:t>
      </w:r>
    </w:p>
    <w:p w14:paraId="1A89DD9F" w14:textId="77777777" w:rsidR="00940189" w:rsidRPr="009D3D7A" w:rsidRDefault="00940189" w:rsidP="005D6D4C">
      <w:pPr>
        <w:jc w:val="both"/>
        <w:rPr>
          <w:rFonts w:ascii="Arial" w:hAnsi="Arial" w:cs="Arial"/>
          <w:b w:val="0"/>
          <w:sz w:val="22"/>
          <w:szCs w:val="22"/>
        </w:rPr>
      </w:pPr>
    </w:p>
    <w:p w14:paraId="3607D9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1981.- No es válido el pago hecho con cosa ajena; pero si el pago se hubiere hecho con una cantidad de dinero u otra cosa fungible ajena, no habrá repetición contra el acreedor que la haya consumido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66423505" w14:textId="77777777" w:rsidR="00940189" w:rsidRPr="009D3D7A" w:rsidRDefault="00940189" w:rsidP="005D6D4C">
      <w:pPr>
        <w:jc w:val="both"/>
        <w:rPr>
          <w:rFonts w:ascii="Arial" w:hAnsi="Arial" w:cs="Arial"/>
          <w:b w:val="0"/>
          <w:sz w:val="22"/>
          <w:szCs w:val="22"/>
        </w:rPr>
      </w:pPr>
    </w:p>
    <w:p w14:paraId="14F8DB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1982.- El deudor que paga tiene derecho de exigir el documento que acredite el pago y puede detener éste mientras que no le sea entregado.</w:t>
      </w:r>
    </w:p>
    <w:p w14:paraId="2A0BAF27" w14:textId="77777777" w:rsidR="00940189" w:rsidRPr="009D3D7A" w:rsidRDefault="00940189" w:rsidP="005D6D4C">
      <w:pPr>
        <w:jc w:val="both"/>
        <w:rPr>
          <w:rFonts w:ascii="Arial" w:hAnsi="Arial" w:cs="Arial"/>
          <w:b w:val="0"/>
          <w:sz w:val="22"/>
          <w:szCs w:val="22"/>
        </w:rPr>
      </w:pPr>
    </w:p>
    <w:p w14:paraId="1D4B39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1983.- Cuando la deuda es de pensiones que deben satisfacerse en períodos determinados, y se acredita por escrito el pago de la última, se presumen pagadas las anteriores, salvo prueba en contrario.</w:t>
      </w:r>
    </w:p>
    <w:p w14:paraId="69E88350" w14:textId="77777777" w:rsidR="00940189" w:rsidRPr="009D3D7A" w:rsidRDefault="00940189" w:rsidP="005D6D4C">
      <w:pPr>
        <w:jc w:val="both"/>
        <w:rPr>
          <w:rFonts w:ascii="Arial" w:hAnsi="Arial" w:cs="Arial"/>
          <w:b w:val="0"/>
          <w:sz w:val="22"/>
          <w:szCs w:val="22"/>
        </w:rPr>
      </w:pPr>
    </w:p>
    <w:p w14:paraId="180282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1984.- Cuando se paga el capital sin hacerse reserva de réditos, se presume que éstos están pagados.</w:t>
      </w:r>
    </w:p>
    <w:p w14:paraId="334CE56A" w14:textId="77777777" w:rsidR="00940189" w:rsidRPr="009D3D7A" w:rsidRDefault="00940189" w:rsidP="005D6D4C">
      <w:pPr>
        <w:jc w:val="both"/>
        <w:rPr>
          <w:rFonts w:ascii="Arial" w:hAnsi="Arial" w:cs="Arial"/>
          <w:b w:val="0"/>
          <w:sz w:val="22"/>
          <w:szCs w:val="22"/>
        </w:rPr>
      </w:pPr>
    </w:p>
    <w:p w14:paraId="2809E4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1985.- La entrega del título hecha al deudor hace presumir el pago de la deuda constante en aquél.</w:t>
      </w:r>
    </w:p>
    <w:p w14:paraId="1E901044" w14:textId="77777777" w:rsidR="00940189" w:rsidRPr="009D3D7A" w:rsidRDefault="00940189" w:rsidP="005D6D4C">
      <w:pPr>
        <w:jc w:val="both"/>
        <w:rPr>
          <w:rFonts w:ascii="Arial" w:hAnsi="Arial" w:cs="Arial"/>
          <w:b w:val="0"/>
          <w:sz w:val="22"/>
          <w:szCs w:val="22"/>
        </w:rPr>
      </w:pPr>
    </w:p>
    <w:p w14:paraId="17CCCD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1986.- El que tuviere contra sí varias deudas en favor de un solo acreedor, podrá declarar, al tiempo de hacer el pago, a </w:t>
      </w:r>
      <w:proofErr w:type="spellStart"/>
      <w:proofErr w:type="gramStart"/>
      <w:r w:rsidRPr="009D3D7A">
        <w:rPr>
          <w:rFonts w:ascii="Arial" w:hAnsi="Arial" w:cs="Arial"/>
          <w:b w:val="0"/>
          <w:sz w:val="22"/>
          <w:szCs w:val="22"/>
        </w:rPr>
        <w:t>cual</w:t>
      </w:r>
      <w:proofErr w:type="spellEnd"/>
      <w:proofErr w:type="gramEnd"/>
      <w:r w:rsidRPr="009D3D7A">
        <w:rPr>
          <w:rFonts w:ascii="Arial" w:hAnsi="Arial" w:cs="Arial"/>
          <w:b w:val="0"/>
          <w:sz w:val="22"/>
          <w:szCs w:val="22"/>
        </w:rPr>
        <w:t xml:space="preserve"> de ellas quiere que éste se aplique.</w:t>
      </w:r>
    </w:p>
    <w:p w14:paraId="26FA6E6A" w14:textId="77777777" w:rsidR="00940189" w:rsidRPr="009D3D7A" w:rsidRDefault="00940189" w:rsidP="005D6D4C">
      <w:pPr>
        <w:jc w:val="both"/>
        <w:rPr>
          <w:rFonts w:ascii="Arial" w:hAnsi="Arial" w:cs="Arial"/>
          <w:b w:val="0"/>
          <w:sz w:val="22"/>
          <w:szCs w:val="22"/>
        </w:rPr>
      </w:pPr>
    </w:p>
    <w:p w14:paraId="706A9D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1987.- Si el deudor no hiciere la referida declaración, se entenderá hecho el pago por cuenta de la deuda que le fuere más onerosa entre las vencidas. En igualdad de circunstancias, se aplicará a la más antigua; y siendo todas de la misma fecha, se distribuirá entre todas ellas a prorrata.</w:t>
      </w:r>
    </w:p>
    <w:p w14:paraId="45353570" w14:textId="77777777" w:rsidR="00940189" w:rsidRPr="009D3D7A" w:rsidRDefault="00940189" w:rsidP="005D6D4C">
      <w:pPr>
        <w:jc w:val="both"/>
        <w:rPr>
          <w:rFonts w:ascii="Arial" w:hAnsi="Arial" w:cs="Arial"/>
          <w:b w:val="0"/>
          <w:sz w:val="22"/>
          <w:szCs w:val="22"/>
        </w:rPr>
      </w:pPr>
    </w:p>
    <w:p w14:paraId="254FF3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1988.- Las cantidades pagadas a cuenta de deudas con intereses, no se imputarán al capital mientras hubiere vencidos y no pagados, salvo convenio en contrario.</w:t>
      </w:r>
    </w:p>
    <w:p w14:paraId="074567C9" w14:textId="77777777" w:rsidR="00940189" w:rsidRPr="009D3D7A" w:rsidRDefault="00940189" w:rsidP="005D6D4C">
      <w:pPr>
        <w:jc w:val="both"/>
        <w:rPr>
          <w:rFonts w:ascii="Arial" w:hAnsi="Arial" w:cs="Arial"/>
          <w:b w:val="0"/>
          <w:sz w:val="22"/>
          <w:szCs w:val="22"/>
        </w:rPr>
      </w:pPr>
    </w:p>
    <w:p w14:paraId="0CAB35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1989.- La obligación queda extinguida cuando el acreedor recibe en pago una cosa distinta en lugar de la debida.</w:t>
      </w:r>
    </w:p>
    <w:p w14:paraId="1F26D109" w14:textId="77777777" w:rsidR="00940189" w:rsidRPr="009D3D7A" w:rsidRDefault="00940189" w:rsidP="005D6D4C">
      <w:pPr>
        <w:jc w:val="both"/>
        <w:rPr>
          <w:rFonts w:ascii="Arial" w:hAnsi="Arial" w:cs="Arial"/>
          <w:b w:val="0"/>
          <w:sz w:val="22"/>
          <w:szCs w:val="22"/>
        </w:rPr>
      </w:pPr>
    </w:p>
    <w:p w14:paraId="2F2E18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1990.- Si el acreedor sufre la evicción de la cosa que recibe en pago, renacerá la obligación primitiva, quedando sin efecto la dación en pago.</w:t>
      </w:r>
    </w:p>
    <w:p w14:paraId="167330C7" w14:textId="77777777" w:rsidR="00940189" w:rsidRPr="009D3D7A" w:rsidRDefault="00940189" w:rsidP="005D6D4C">
      <w:pPr>
        <w:jc w:val="both"/>
        <w:rPr>
          <w:rFonts w:ascii="Arial" w:hAnsi="Arial" w:cs="Arial"/>
          <w:b w:val="0"/>
          <w:sz w:val="22"/>
          <w:szCs w:val="22"/>
        </w:rPr>
      </w:pPr>
    </w:p>
    <w:p w14:paraId="5C2311CA" w14:textId="77777777" w:rsidR="00940189" w:rsidRPr="009D3D7A" w:rsidRDefault="00940189" w:rsidP="005D6D4C">
      <w:pPr>
        <w:jc w:val="both"/>
        <w:rPr>
          <w:rFonts w:ascii="Arial" w:hAnsi="Arial" w:cs="Arial"/>
          <w:b w:val="0"/>
          <w:sz w:val="22"/>
          <w:szCs w:val="22"/>
        </w:rPr>
      </w:pPr>
    </w:p>
    <w:p w14:paraId="486E67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4E93A8A8" w14:textId="77777777" w:rsidR="00940189" w:rsidRPr="009D3D7A" w:rsidRDefault="00940189" w:rsidP="005D6D4C">
      <w:pPr>
        <w:jc w:val="both"/>
        <w:rPr>
          <w:rFonts w:ascii="Arial" w:hAnsi="Arial" w:cs="Arial"/>
          <w:b w:val="0"/>
          <w:sz w:val="22"/>
          <w:szCs w:val="22"/>
        </w:rPr>
      </w:pPr>
    </w:p>
    <w:p w14:paraId="11BA1C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OFRECIMIENTO DE PAGO Y DE LA CONSIGNACION</w:t>
      </w:r>
    </w:p>
    <w:p w14:paraId="2BDBDB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INCUMPLIMIENTO DE LAS OBLIGACIONES</w:t>
      </w:r>
    </w:p>
    <w:p w14:paraId="2C81E765" w14:textId="77777777" w:rsidR="00940189" w:rsidRPr="009D3D7A" w:rsidRDefault="00940189" w:rsidP="005D6D4C">
      <w:pPr>
        <w:jc w:val="both"/>
        <w:rPr>
          <w:rFonts w:ascii="Arial" w:hAnsi="Arial" w:cs="Arial"/>
          <w:b w:val="0"/>
          <w:sz w:val="22"/>
          <w:szCs w:val="22"/>
        </w:rPr>
      </w:pPr>
    </w:p>
    <w:p w14:paraId="0E96D2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1991.- El ofrecimiento seguido de la consignación hace veces de pago, si reúne todos los requisitos que para éste exige la ley.</w:t>
      </w:r>
    </w:p>
    <w:p w14:paraId="4B0CC2CE" w14:textId="77777777" w:rsidR="00940189" w:rsidRPr="009D3D7A" w:rsidRDefault="00940189" w:rsidP="005D6D4C">
      <w:pPr>
        <w:jc w:val="both"/>
        <w:rPr>
          <w:rFonts w:ascii="Arial" w:hAnsi="Arial" w:cs="Arial"/>
          <w:b w:val="0"/>
          <w:sz w:val="22"/>
          <w:szCs w:val="22"/>
        </w:rPr>
      </w:pPr>
    </w:p>
    <w:p w14:paraId="439A45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1992.- Si el acreedor rehusare sin justa causa recibir la prestación debida, o dar el documento justificativo de pago, o si fuere persona incierta o incapaz de recibir, podrá el deudor librarse de la obligación haciendo consignación de la cosa.</w:t>
      </w:r>
    </w:p>
    <w:p w14:paraId="107107AD" w14:textId="77777777" w:rsidR="00940189" w:rsidRPr="009D3D7A" w:rsidRDefault="00940189" w:rsidP="005D6D4C">
      <w:pPr>
        <w:jc w:val="both"/>
        <w:rPr>
          <w:rFonts w:ascii="Arial" w:hAnsi="Arial" w:cs="Arial"/>
          <w:b w:val="0"/>
          <w:sz w:val="22"/>
          <w:szCs w:val="22"/>
        </w:rPr>
      </w:pPr>
    </w:p>
    <w:p w14:paraId="5B401F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1993.- Si el acreedor fuere conocido, pero dudosos sus derechos, podrá el deudor depositar la cosa debida, con citación del interesado, a fin de que justifique sus derechos por los medios legales.</w:t>
      </w:r>
    </w:p>
    <w:p w14:paraId="4615F47B" w14:textId="77777777" w:rsidR="00940189" w:rsidRPr="009D3D7A" w:rsidRDefault="00940189" w:rsidP="005D6D4C">
      <w:pPr>
        <w:jc w:val="both"/>
        <w:rPr>
          <w:rFonts w:ascii="Arial" w:hAnsi="Arial" w:cs="Arial"/>
          <w:b w:val="0"/>
          <w:sz w:val="22"/>
          <w:szCs w:val="22"/>
        </w:rPr>
      </w:pPr>
    </w:p>
    <w:p w14:paraId="5350F8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1994.- La consignación se hará siguiéndose el procedimiento que establezca el Código de la materia.</w:t>
      </w:r>
    </w:p>
    <w:p w14:paraId="64604D66" w14:textId="77777777" w:rsidR="00940189" w:rsidRPr="009D3D7A" w:rsidRDefault="00940189" w:rsidP="005D6D4C">
      <w:pPr>
        <w:jc w:val="both"/>
        <w:rPr>
          <w:rFonts w:ascii="Arial" w:hAnsi="Arial" w:cs="Arial"/>
          <w:b w:val="0"/>
          <w:sz w:val="22"/>
          <w:szCs w:val="22"/>
        </w:rPr>
      </w:pPr>
    </w:p>
    <w:p w14:paraId="5D8632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1995.- Si el juez declara fundada la oposición del acreedor para recibir el pago, el ofrecimiento y la consignación se tienen como no hechos.</w:t>
      </w:r>
    </w:p>
    <w:p w14:paraId="00474B12" w14:textId="77777777" w:rsidR="00940189" w:rsidRPr="009D3D7A" w:rsidRDefault="00940189" w:rsidP="005D6D4C">
      <w:pPr>
        <w:jc w:val="both"/>
        <w:rPr>
          <w:rFonts w:ascii="Arial" w:hAnsi="Arial" w:cs="Arial"/>
          <w:b w:val="0"/>
          <w:sz w:val="22"/>
          <w:szCs w:val="22"/>
        </w:rPr>
      </w:pPr>
    </w:p>
    <w:p w14:paraId="4A179B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1996.- Aprobada la consignación por el juez, la obligación queda extinguida con todos sus efectos.</w:t>
      </w:r>
    </w:p>
    <w:p w14:paraId="06C3ABE8" w14:textId="77777777" w:rsidR="00940189" w:rsidRPr="009D3D7A" w:rsidRDefault="00940189" w:rsidP="005D6D4C">
      <w:pPr>
        <w:jc w:val="both"/>
        <w:rPr>
          <w:rFonts w:ascii="Arial" w:hAnsi="Arial" w:cs="Arial"/>
          <w:b w:val="0"/>
          <w:sz w:val="22"/>
          <w:szCs w:val="22"/>
        </w:rPr>
      </w:pPr>
    </w:p>
    <w:p w14:paraId="1BA6A8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1997.- Si el ofrecimiento y la consignación se han hecho legalmente, todos los gastos serán de cuenta del acreedor.</w:t>
      </w:r>
    </w:p>
    <w:p w14:paraId="63A4431C" w14:textId="77777777" w:rsidR="00940189" w:rsidRPr="009D3D7A" w:rsidRDefault="00940189" w:rsidP="005D6D4C">
      <w:pPr>
        <w:jc w:val="both"/>
        <w:rPr>
          <w:rFonts w:ascii="Arial" w:hAnsi="Arial" w:cs="Arial"/>
          <w:b w:val="0"/>
          <w:sz w:val="22"/>
          <w:szCs w:val="22"/>
        </w:rPr>
      </w:pPr>
    </w:p>
    <w:p w14:paraId="2FAF6AF4" w14:textId="77777777" w:rsidR="00940189" w:rsidRPr="009D3D7A" w:rsidRDefault="00940189" w:rsidP="005D6D4C">
      <w:pPr>
        <w:jc w:val="both"/>
        <w:rPr>
          <w:rFonts w:ascii="Arial" w:hAnsi="Arial" w:cs="Arial"/>
          <w:b w:val="0"/>
          <w:sz w:val="22"/>
          <w:szCs w:val="22"/>
        </w:rPr>
      </w:pPr>
    </w:p>
    <w:p w14:paraId="77A6EE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INCUMPLIMIENTO DE LAS OBLIGACIONES</w:t>
      </w:r>
    </w:p>
    <w:p w14:paraId="5A0759A3" w14:textId="77777777" w:rsidR="00940189" w:rsidRPr="009D3D7A" w:rsidRDefault="00940189" w:rsidP="005D6D4C">
      <w:pPr>
        <w:jc w:val="both"/>
        <w:rPr>
          <w:rFonts w:ascii="Arial" w:hAnsi="Arial" w:cs="Arial"/>
          <w:b w:val="0"/>
          <w:sz w:val="22"/>
          <w:szCs w:val="22"/>
        </w:rPr>
      </w:pPr>
    </w:p>
    <w:p w14:paraId="6706B83A" w14:textId="77777777" w:rsidR="00940189" w:rsidRPr="009D3D7A" w:rsidRDefault="00940189" w:rsidP="005D6D4C">
      <w:pPr>
        <w:jc w:val="both"/>
        <w:rPr>
          <w:rFonts w:ascii="Arial" w:hAnsi="Arial" w:cs="Arial"/>
          <w:b w:val="0"/>
          <w:sz w:val="22"/>
          <w:szCs w:val="22"/>
        </w:rPr>
      </w:pPr>
    </w:p>
    <w:p w14:paraId="07D666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4718F0C1" w14:textId="77777777" w:rsidR="00940189" w:rsidRPr="009D3D7A" w:rsidRDefault="00940189" w:rsidP="005D6D4C">
      <w:pPr>
        <w:jc w:val="both"/>
        <w:rPr>
          <w:rFonts w:ascii="Arial" w:hAnsi="Arial" w:cs="Arial"/>
          <w:b w:val="0"/>
          <w:sz w:val="22"/>
          <w:szCs w:val="22"/>
        </w:rPr>
      </w:pPr>
    </w:p>
    <w:p w14:paraId="22D904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CONSECUENCIAS DEL INCUMPLIMIENTO DE LAS OBLIGACIONES</w:t>
      </w:r>
    </w:p>
    <w:p w14:paraId="7A7FAADE" w14:textId="77777777" w:rsidR="00940189" w:rsidRPr="009D3D7A" w:rsidRDefault="00940189" w:rsidP="005D6D4C">
      <w:pPr>
        <w:jc w:val="both"/>
        <w:rPr>
          <w:rFonts w:ascii="Arial" w:hAnsi="Arial" w:cs="Arial"/>
          <w:b w:val="0"/>
          <w:sz w:val="22"/>
          <w:szCs w:val="22"/>
        </w:rPr>
      </w:pPr>
    </w:p>
    <w:p w14:paraId="0ECAFA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1998.- El que estuviere obligado a prestar un hecho y dejare de prestarlo o no lo prestare conforme a lo convenido, será responsable de los daños y perjuicios en los términos siguientes:</w:t>
      </w:r>
    </w:p>
    <w:p w14:paraId="1C03DFD7" w14:textId="77777777" w:rsidR="00940189" w:rsidRPr="009D3D7A" w:rsidRDefault="00940189" w:rsidP="005D6D4C">
      <w:pPr>
        <w:jc w:val="both"/>
        <w:rPr>
          <w:rFonts w:ascii="Arial" w:hAnsi="Arial" w:cs="Arial"/>
          <w:b w:val="0"/>
          <w:sz w:val="22"/>
          <w:szCs w:val="22"/>
        </w:rPr>
      </w:pPr>
    </w:p>
    <w:p w14:paraId="5BAF07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la obligación fuere a plazo, comenzará la responsabilidad desde el vencimiento de éste;</w:t>
      </w:r>
    </w:p>
    <w:p w14:paraId="64BB10FE" w14:textId="77777777" w:rsidR="00940189" w:rsidRPr="009D3D7A" w:rsidRDefault="00940189" w:rsidP="005D6D4C">
      <w:pPr>
        <w:jc w:val="both"/>
        <w:rPr>
          <w:rFonts w:ascii="Arial" w:hAnsi="Arial" w:cs="Arial"/>
          <w:b w:val="0"/>
          <w:sz w:val="22"/>
          <w:szCs w:val="22"/>
        </w:rPr>
      </w:pPr>
    </w:p>
    <w:p w14:paraId="7787CA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la obligación no dependiere de plazo cierto, se observará lo dispuesto en la parte final del artículo 1974;</w:t>
      </w:r>
    </w:p>
    <w:p w14:paraId="2F76FFA1" w14:textId="77777777" w:rsidR="00940189" w:rsidRPr="009D3D7A" w:rsidRDefault="00940189" w:rsidP="005D6D4C">
      <w:pPr>
        <w:jc w:val="both"/>
        <w:rPr>
          <w:rFonts w:ascii="Arial" w:hAnsi="Arial" w:cs="Arial"/>
          <w:b w:val="0"/>
          <w:sz w:val="22"/>
          <w:szCs w:val="22"/>
        </w:rPr>
      </w:pPr>
    </w:p>
    <w:p w14:paraId="033980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que contraviene una obligación de no hacer pagará daños y perjuicios por el solo hecho de la contravención.</w:t>
      </w:r>
    </w:p>
    <w:p w14:paraId="5005A2D9" w14:textId="77777777" w:rsidR="00940189" w:rsidRPr="009D3D7A" w:rsidRDefault="00940189" w:rsidP="005D6D4C">
      <w:pPr>
        <w:jc w:val="both"/>
        <w:rPr>
          <w:rFonts w:ascii="Arial" w:hAnsi="Arial" w:cs="Arial"/>
          <w:b w:val="0"/>
          <w:sz w:val="22"/>
          <w:szCs w:val="22"/>
        </w:rPr>
      </w:pPr>
    </w:p>
    <w:p w14:paraId="034541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1999.- En las obligaciones de dar que tengan plazo fijo, se observará lo dispuesto en la fracción I del artículo anterior. Si no tuvieren plazo cierto, se aplicará lo prevenido en el artículo 1974, parte primera.</w:t>
      </w:r>
    </w:p>
    <w:p w14:paraId="12FAB762" w14:textId="77777777" w:rsidR="00940189" w:rsidRPr="009D3D7A" w:rsidRDefault="00940189" w:rsidP="005D6D4C">
      <w:pPr>
        <w:jc w:val="both"/>
        <w:rPr>
          <w:rFonts w:ascii="Arial" w:hAnsi="Arial" w:cs="Arial"/>
          <w:b w:val="0"/>
          <w:sz w:val="22"/>
          <w:szCs w:val="22"/>
        </w:rPr>
      </w:pPr>
    </w:p>
    <w:p w14:paraId="3759F6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2000.- La responsabilidad procedente de dolo es exigible en todas las obligaciones. La renuncia de hacerla efectiva es nula.</w:t>
      </w:r>
    </w:p>
    <w:p w14:paraId="11610323" w14:textId="77777777" w:rsidR="00940189" w:rsidRPr="009D3D7A" w:rsidRDefault="00940189" w:rsidP="005D6D4C">
      <w:pPr>
        <w:jc w:val="both"/>
        <w:rPr>
          <w:rFonts w:ascii="Arial" w:hAnsi="Arial" w:cs="Arial"/>
          <w:b w:val="0"/>
          <w:sz w:val="22"/>
          <w:szCs w:val="22"/>
        </w:rPr>
      </w:pPr>
    </w:p>
    <w:p w14:paraId="51C210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2001.- La responsabilidad de que se trata en este Título, además de importar la devolución de la cosa o su precio, o la de entrambos, en su caso, importará la reparación de los daños y la indemnización de los perjuicios.</w:t>
      </w:r>
    </w:p>
    <w:p w14:paraId="1D06E18B" w14:textId="77777777" w:rsidR="00940189" w:rsidRPr="009D3D7A" w:rsidRDefault="00940189" w:rsidP="005D6D4C">
      <w:pPr>
        <w:jc w:val="both"/>
        <w:rPr>
          <w:rFonts w:ascii="Arial" w:hAnsi="Arial" w:cs="Arial"/>
          <w:b w:val="0"/>
          <w:sz w:val="22"/>
          <w:szCs w:val="22"/>
        </w:rPr>
      </w:pPr>
    </w:p>
    <w:p w14:paraId="2C074E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2002.- Se entiende por daño la pérdida o menoscabo sufrido en el patrimonio por la falta de cumplimiento de una obligación.</w:t>
      </w:r>
    </w:p>
    <w:p w14:paraId="2F5805D6" w14:textId="77777777" w:rsidR="00940189" w:rsidRPr="009D3D7A" w:rsidRDefault="00940189" w:rsidP="005D6D4C">
      <w:pPr>
        <w:jc w:val="both"/>
        <w:rPr>
          <w:rFonts w:ascii="Arial" w:hAnsi="Arial" w:cs="Arial"/>
          <w:b w:val="0"/>
          <w:sz w:val="22"/>
          <w:szCs w:val="22"/>
        </w:rPr>
      </w:pPr>
    </w:p>
    <w:p w14:paraId="5EE4A7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2003.- Se reputa perjuicio la privación de cualquiera ganancia lícita, que debiera haberse obtenido con el cumplimiento de la obligación.</w:t>
      </w:r>
    </w:p>
    <w:p w14:paraId="04FE9604" w14:textId="77777777" w:rsidR="00940189" w:rsidRPr="009D3D7A" w:rsidRDefault="00940189" w:rsidP="005D6D4C">
      <w:pPr>
        <w:jc w:val="both"/>
        <w:rPr>
          <w:rFonts w:ascii="Arial" w:hAnsi="Arial" w:cs="Arial"/>
          <w:b w:val="0"/>
          <w:sz w:val="22"/>
          <w:szCs w:val="22"/>
        </w:rPr>
      </w:pPr>
    </w:p>
    <w:p w14:paraId="35CDCD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2004.- Los daños y perjuicios deben ser consecuencia inmediata y directa de la falta de cumplimiento de la obligación, ya sea que se hayan causado o que necesariamente deban causarse.</w:t>
      </w:r>
    </w:p>
    <w:p w14:paraId="335099BD" w14:textId="77777777" w:rsidR="00940189" w:rsidRPr="009D3D7A" w:rsidRDefault="00940189" w:rsidP="005C1136">
      <w:pPr>
        <w:jc w:val="both"/>
        <w:rPr>
          <w:rFonts w:ascii="Arial" w:hAnsi="Arial" w:cs="Arial"/>
          <w:b w:val="0"/>
          <w:sz w:val="22"/>
          <w:szCs w:val="22"/>
        </w:rPr>
      </w:pPr>
    </w:p>
    <w:p w14:paraId="1689C10B" w14:textId="77777777" w:rsidR="005C1136" w:rsidRPr="004016B8" w:rsidRDefault="005C1136" w:rsidP="005C1136">
      <w:pPr>
        <w:jc w:val="both"/>
        <w:rPr>
          <w:rFonts w:ascii="Arial" w:hAnsi="Arial" w:cs="Arial"/>
          <w:b w:val="0"/>
          <w:bCs/>
          <w:sz w:val="22"/>
          <w:szCs w:val="22"/>
          <w:shd w:val="clear" w:color="auto" w:fill="FFFFFF"/>
        </w:rPr>
      </w:pPr>
      <w:r w:rsidRPr="004016B8">
        <w:rPr>
          <w:rFonts w:ascii="Arial" w:hAnsi="Arial" w:cs="Arial"/>
          <w:b w:val="0"/>
          <w:bCs/>
          <w:sz w:val="22"/>
          <w:szCs w:val="22"/>
          <w:shd w:val="clear" w:color="auto" w:fill="FFFFFF"/>
        </w:rPr>
        <w:t>(REFORMADO, P.O. 02 DE OCTUBRE DE 2020)</w:t>
      </w:r>
    </w:p>
    <w:p w14:paraId="31D4C496" w14:textId="55757802" w:rsidR="005C1136" w:rsidRPr="004016B8" w:rsidRDefault="005C1136" w:rsidP="005C1136">
      <w:pPr>
        <w:jc w:val="both"/>
        <w:rPr>
          <w:rFonts w:ascii="Arial" w:hAnsi="Arial" w:cs="Arial"/>
          <w:b w:val="0"/>
          <w:sz w:val="22"/>
          <w:szCs w:val="22"/>
          <w:shd w:val="clear" w:color="auto" w:fill="FFFFFF"/>
          <w:lang w:val="es-MX" w:eastAsia="es-MX"/>
        </w:rPr>
      </w:pPr>
      <w:r w:rsidRPr="004016B8">
        <w:rPr>
          <w:rFonts w:ascii="Arial" w:hAnsi="Arial" w:cs="Arial"/>
          <w:b w:val="0"/>
          <w:bCs/>
          <w:sz w:val="22"/>
          <w:szCs w:val="22"/>
          <w:shd w:val="clear" w:color="auto" w:fill="FFFFFF"/>
        </w:rPr>
        <w:t>Art. 2005</w:t>
      </w:r>
      <w:r w:rsidRPr="004016B8">
        <w:rPr>
          <w:rFonts w:ascii="Arial" w:hAnsi="Arial" w:cs="Arial"/>
          <w:b w:val="0"/>
          <w:sz w:val="22"/>
          <w:szCs w:val="22"/>
          <w:shd w:val="clear" w:color="auto" w:fill="FFFFFF"/>
        </w:rPr>
        <w:t xml:space="preserve">.- Nadie está obligado al caso fortuito </w:t>
      </w:r>
      <w:r w:rsidRPr="004016B8">
        <w:rPr>
          <w:rFonts w:ascii="Arial" w:hAnsi="Arial" w:cs="Arial"/>
          <w:b w:val="0"/>
          <w:bCs/>
          <w:sz w:val="22"/>
          <w:szCs w:val="22"/>
          <w:shd w:val="clear" w:color="auto" w:fill="FFFFFF"/>
        </w:rPr>
        <w:t>o fuerza mayor</w:t>
      </w:r>
      <w:r w:rsidRPr="004016B8">
        <w:rPr>
          <w:rFonts w:ascii="Arial" w:hAnsi="Arial" w:cs="Arial"/>
          <w:b w:val="0"/>
          <w:sz w:val="22"/>
          <w:szCs w:val="22"/>
          <w:shd w:val="clear" w:color="auto" w:fill="FFFFFF"/>
        </w:rPr>
        <w:t>, sino cuando ha dado causa o contribuido a él, cuando ha aceptado expresamente esa responsabilidad, o cuando la ley se la impone.</w:t>
      </w:r>
    </w:p>
    <w:p w14:paraId="0408C926" w14:textId="77777777" w:rsidR="00940189" w:rsidRPr="009D3D7A" w:rsidRDefault="00940189" w:rsidP="005C1136">
      <w:pPr>
        <w:jc w:val="both"/>
        <w:rPr>
          <w:rFonts w:ascii="Arial" w:hAnsi="Arial" w:cs="Arial"/>
          <w:b w:val="0"/>
          <w:sz w:val="22"/>
          <w:szCs w:val="22"/>
        </w:rPr>
      </w:pPr>
    </w:p>
    <w:p w14:paraId="601957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2006.- Si la cosa se ha perdido, o ha sufrido un detrimento tan grave que, a juicio de peritos, no pueda emplearse en el uso a que naturalmente está destinada, el dueño debe ser indemnizado de todo el valor legítimo de ella.</w:t>
      </w:r>
    </w:p>
    <w:p w14:paraId="47407E29" w14:textId="77777777" w:rsidR="00940189" w:rsidRPr="009D3D7A" w:rsidRDefault="00940189" w:rsidP="005D6D4C">
      <w:pPr>
        <w:jc w:val="both"/>
        <w:rPr>
          <w:rFonts w:ascii="Arial" w:hAnsi="Arial" w:cs="Arial"/>
          <w:b w:val="0"/>
          <w:sz w:val="22"/>
          <w:szCs w:val="22"/>
        </w:rPr>
      </w:pPr>
    </w:p>
    <w:p w14:paraId="1034BE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2007.- Si el deterioro es menos grave, solo el importe de éste se abonará al dueño al restituirse la cosa.</w:t>
      </w:r>
    </w:p>
    <w:p w14:paraId="52863C50" w14:textId="77777777" w:rsidR="00940189" w:rsidRPr="009D3D7A" w:rsidRDefault="00940189" w:rsidP="005D6D4C">
      <w:pPr>
        <w:jc w:val="both"/>
        <w:rPr>
          <w:rFonts w:ascii="Arial" w:hAnsi="Arial" w:cs="Arial"/>
          <w:b w:val="0"/>
          <w:sz w:val="22"/>
          <w:szCs w:val="22"/>
        </w:rPr>
      </w:pPr>
    </w:p>
    <w:p w14:paraId="02C4B9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2008.- El precio de la cosa será el que tendría al tiempo de ser devuelta al dueño, excepto en los casos en que la ley o el pacto señalen otra época.</w:t>
      </w:r>
    </w:p>
    <w:p w14:paraId="5002E30D" w14:textId="77777777" w:rsidR="00940189" w:rsidRPr="009D3D7A" w:rsidRDefault="00940189" w:rsidP="005D6D4C">
      <w:pPr>
        <w:jc w:val="both"/>
        <w:rPr>
          <w:rFonts w:ascii="Arial" w:hAnsi="Arial" w:cs="Arial"/>
          <w:b w:val="0"/>
          <w:sz w:val="22"/>
          <w:szCs w:val="22"/>
        </w:rPr>
      </w:pPr>
    </w:p>
    <w:p w14:paraId="19CD42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2009.- Al estimar el deterioro de una cosa se atenderá no solamente a la disminución que él causó en el precio de ella sino a los gastos que necesariamente exija la reparación.</w:t>
      </w:r>
    </w:p>
    <w:p w14:paraId="72835589" w14:textId="77777777" w:rsidR="00940189" w:rsidRPr="009D3D7A" w:rsidRDefault="00940189" w:rsidP="005D6D4C">
      <w:pPr>
        <w:jc w:val="both"/>
        <w:rPr>
          <w:rFonts w:ascii="Arial" w:hAnsi="Arial" w:cs="Arial"/>
          <w:b w:val="0"/>
          <w:sz w:val="22"/>
          <w:szCs w:val="22"/>
        </w:rPr>
      </w:pPr>
    </w:p>
    <w:p w14:paraId="33756A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2010.- Al fijar el valor y el deterioro de una cosa, no se atenderá al precio estimativo o de afección, a no ser que se pruebe que el responsable destruyó o deterioró la cosa con el objeto de lastimar la afección del dueño; el aumento que por estas causas se haga no podrá exceder de una tercera parte del valor común de la cosa.</w:t>
      </w:r>
    </w:p>
    <w:p w14:paraId="3A85476A" w14:textId="77777777" w:rsidR="00940189" w:rsidRPr="009D3D7A" w:rsidRDefault="00940189" w:rsidP="005D6D4C">
      <w:pPr>
        <w:jc w:val="both"/>
        <w:rPr>
          <w:rFonts w:ascii="Arial" w:hAnsi="Arial" w:cs="Arial"/>
          <w:b w:val="0"/>
          <w:sz w:val="22"/>
          <w:szCs w:val="22"/>
        </w:rPr>
      </w:pPr>
    </w:p>
    <w:p w14:paraId="0664F2B1"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2011.- La responsabilidad civil puede ser regulada por convenio de las partes, salvo aquellos casos en que la ley disponga expresamente otra cosa.</w:t>
      </w:r>
    </w:p>
    <w:p w14:paraId="07F864BA" w14:textId="40B8A37E" w:rsidR="00940189" w:rsidRPr="009D3D7A" w:rsidRDefault="00940189" w:rsidP="005D6D4C">
      <w:pPr>
        <w:jc w:val="both"/>
        <w:rPr>
          <w:rFonts w:ascii="Arial" w:hAnsi="Arial" w:cs="Arial"/>
          <w:b w:val="0"/>
          <w:sz w:val="22"/>
          <w:szCs w:val="22"/>
        </w:rPr>
      </w:pPr>
    </w:p>
    <w:p w14:paraId="649E5D08"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Si la prestación consistiere en el pago de cierta cantidad de dinero, los daños y perjuicios que resulten de la falta de cumplimiento, no podrán exceder del interés legal, salvo convenio en contrario.</w:t>
      </w:r>
    </w:p>
    <w:p w14:paraId="3CC67C8F" w14:textId="69BF2293" w:rsidR="00940189" w:rsidRPr="009D3D7A" w:rsidRDefault="00940189" w:rsidP="005D6D4C">
      <w:pPr>
        <w:jc w:val="both"/>
        <w:rPr>
          <w:rFonts w:ascii="Arial" w:hAnsi="Arial" w:cs="Arial"/>
          <w:b w:val="0"/>
          <w:sz w:val="22"/>
          <w:szCs w:val="22"/>
        </w:rPr>
      </w:pPr>
    </w:p>
    <w:p w14:paraId="25A55B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2012.- El pago de los gastos judiciales será a cargo del que faltare al cumplimiento de la obligación, y se hará en los términos que establezca el Código de Procedimientos Civiles.</w:t>
      </w:r>
    </w:p>
    <w:p w14:paraId="53BFD037" w14:textId="77777777" w:rsidR="00940189" w:rsidRPr="009D3D7A" w:rsidRDefault="00940189" w:rsidP="005D6D4C">
      <w:pPr>
        <w:jc w:val="both"/>
        <w:rPr>
          <w:rFonts w:ascii="Arial" w:hAnsi="Arial" w:cs="Arial"/>
          <w:b w:val="0"/>
          <w:sz w:val="22"/>
          <w:szCs w:val="22"/>
        </w:rPr>
      </w:pPr>
    </w:p>
    <w:p w14:paraId="00A3BAC8" w14:textId="77777777" w:rsidR="00940189" w:rsidRPr="009D3D7A" w:rsidRDefault="00940189" w:rsidP="005D6D4C">
      <w:pPr>
        <w:jc w:val="both"/>
        <w:rPr>
          <w:rFonts w:ascii="Arial" w:hAnsi="Arial" w:cs="Arial"/>
          <w:b w:val="0"/>
          <w:sz w:val="22"/>
          <w:szCs w:val="22"/>
        </w:rPr>
      </w:pPr>
    </w:p>
    <w:p w14:paraId="244134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747E0118" w14:textId="77777777" w:rsidR="00940189" w:rsidRPr="009D3D7A" w:rsidRDefault="00940189" w:rsidP="005D6D4C">
      <w:pPr>
        <w:jc w:val="both"/>
        <w:rPr>
          <w:rFonts w:ascii="Arial" w:hAnsi="Arial" w:cs="Arial"/>
          <w:b w:val="0"/>
          <w:sz w:val="22"/>
          <w:szCs w:val="22"/>
        </w:rPr>
      </w:pPr>
    </w:p>
    <w:p w14:paraId="20FCE1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EVICCION Y SANEAMIENTO</w:t>
      </w:r>
    </w:p>
    <w:p w14:paraId="2063E3C3" w14:textId="77777777" w:rsidR="00940189" w:rsidRPr="009D3D7A" w:rsidRDefault="00940189" w:rsidP="005D6D4C">
      <w:pPr>
        <w:jc w:val="both"/>
        <w:rPr>
          <w:rFonts w:ascii="Arial" w:hAnsi="Arial" w:cs="Arial"/>
          <w:b w:val="0"/>
          <w:sz w:val="22"/>
          <w:szCs w:val="22"/>
        </w:rPr>
      </w:pPr>
    </w:p>
    <w:p w14:paraId="332577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2013.- Habrá evicción cuando el que adquirió alguna cosa fuere privado del todo o parte de ella por sentencia que cause ejecutoria, en razón de algún derecho anterior a la adquisición.</w:t>
      </w:r>
    </w:p>
    <w:p w14:paraId="3F70A8CB" w14:textId="77777777" w:rsidR="00940189" w:rsidRPr="009D3D7A" w:rsidRDefault="00940189" w:rsidP="005D6D4C">
      <w:pPr>
        <w:jc w:val="both"/>
        <w:rPr>
          <w:rFonts w:ascii="Arial" w:hAnsi="Arial" w:cs="Arial"/>
          <w:b w:val="0"/>
          <w:sz w:val="22"/>
          <w:szCs w:val="22"/>
        </w:rPr>
      </w:pPr>
    </w:p>
    <w:p w14:paraId="600840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2014.- Todo el que enajena está obligado a responder de la evicción, aunque nada se haya expresado en el contrato.</w:t>
      </w:r>
    </w:p>
    <w:p w14:paraId="37A3FB8A" w14:textId="77777777" w:rsidR="00940189" w:rsidRPr="009D3D7A" w:rsidRDefault="00940189" w:rsidP="005D6D4C">
      <w:pPr>
        <w:jc w:val="both"/>
        <w:rPr>
          <w:rFonts w:ascii="Arial" w:hAnsi="Arial" w:cs="Arial"/>
          <w:b w:val="0"/>
          <w:sz w:val="22"/>
          <w:szCs w:val="22"/>
        </w:rPr>
      </w:pPr>
    </w:p>
    <w:p w14:paraId="28F5A6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2015.- Los contratantes pueden aumentar o disminuir convencionalmente los efectos de la evicción y aun convenir en que ésta no se preste en ningún caso.</w:t>
      </w:r>
    </w:p>
    <w:p w14:paraId="7303BC73" w14:textId="77777777" w:rsidR="00940189" w:rsidRPr="009D3D7A" w:rsidRDefault="00940189" w:rsidP="005D6D4C">
      <w:pPr>
        <w:jc w:val="both"/>
        <w:rPr>
          <w:rFonts w:ascii="Arial" w:hAnsi="Arial" w:cs="Arial"/>
          <w:b w:val="0"/>
          <w:sz w:val="22"/>
          <w:szCs w:val="22"/>
        </w:rPr>
      </w:pPr>
    </w:p>
    <w:p w14:paraId="716175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2016.- Es nulo todo pacto que exima al que enajene de responder por la evicción, siempre que hubiere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 parte suya.</w:t>
      </w:r>
    </w:p>
    <w:p w14:paraId="42DEBA35" w14:textId="77777777" w:rsidR="00940189" w:rsidRPr="009D3D7A" w:rsidRDefault="00940189" w:rsidP="005D6D4C">
      <w:pPr>
        <w:jc w:val="both"/>
        <w:rPr>
          <w:rFonts w:ascii="Arial" w:hAnsi="Arial" w:cs="Arial"/>
          <w:b w:val="0"/>
          <w:sz w:val="22"/>
          <w:szCs w:val="22"/>
        </w:rPr>
      </w:pPr>
    </w:p>
    <w:p w14:paraId="759A60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2017.- Cuando el adquirente ha renunciado el derecho al saneamiento para el caso de evicción, llegado que sea éste, debe el que enajena entregar únicamente el precio de la cosa, conforme a lo dispuesto en los artículos 2020 fracción I y 2021 fracción I; pero aún de esta obligación quedará libre, si el que adquirió lo hizo con conocimiento de los riesgos de evicción y sometiéndose a sus consecuencias.</w:t>
      </w:r>
    </w:p>
    <w:p w14:paraId="3E87ACAB" w14:textId="77777777" w:rsidR="00940189" w:rsidRPr="009D3D7A" w:rsidRDefault="00940189" w:rsidP="005D6D4C">
      <w:pPr>
        <w:jc w:val="both"/>
        <w:rPr>
          <w:rFonts w:ascii="Arial" w:hAnsi="Arial" w:cs="Arial"/>
          <w:b w:val="0"/>
          <w:sz w:val="22"/>
          <w:szCs w:val="22"/>
        </w:rPr>
      </w:pPr>
    </w:p>
    <w:p w14:paraId="75F7DF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2018.- El adquirente, luego que sea emplazado, debe denunciar el pleito de evicción al que le enajenó.</w:t>
      </w:r>
    </w:p>
    <w:p w14:paraId="4139D75B" w14:textId="77777777" w:rsidR="00940189" w:rsidRPr="009D3D7A" w:rsidRDefault="00940189" w:rsidP="005D6D4C">
      <w:pPr>
        <w:jc w:val="both"/>
        <w:rPr>
          <w:rFonts w:ascii="Arial" w:hAnsi="Arial" w:cs="Arial"/>
          <w:b w:val="0"/>
          <w:sz w:val="22"/>
          <w:szCs w:val="22"/>
        </w:rPr>
      </w:pPr>
    </w:p>
    <w:p w14:paraId="63078A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2019.- El fallo judicial impone al que enajena la obligación de indemnizar en los términos siguientes:</w:t>
      </w:r>
    </w:p>
    <w:p w14:paraId="3355BB82" w14:textId="77777777" w:rsidR="00940189" w:rsidRPr="009D3D7A" w:rsidRDefault="00940189" w:rsidP="005D6D4C">
      <w:pPr>
        <w:jc w:val="both"/>
        <w:rPr>
          <w:rFonts w:ascii="Arial" w:hAnsi="Arial" w:cs="Arial"/>
          <w:b w:val="0"/>
          <w:sz w:val="22"/>
          <w:szCs w:val="22"/>
        </w:rPr>
      </w:pPr>
    </w:p>
    <w:p w14:paraId="7B072A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2020.- Si el que enajenó hubiera procedido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estará obligado a entregar al que sufrió la evicción:</w:t>
      </w:r>
    </w:p>
    <w:p w14:paraId="5CE87E98" w14:textId="77777777" w:rsidR="00940189" w:rsidRPr="009D3D7A" w:rsidRDefault="00940189" w:rsidP="005D6D4C">
      <w:pPr>
        <w:jc w:val="both"/>
        <w:rPr>
          <w:rFonts w:ascii="Arial" w:hAnsi="Arial" w:cs="Arial"/>
          <w:b w:val="0"/>
          <w:sz w:val="22"/>
          <w:szCs w:val="22"/>
        </w:rPr>
      </w:pPr>
    </w:p>
    <w:p w14:paraId="5E4D6D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precio íntegro que recibió por la cosa;</w:t>
      </w:r>
    </w:p>
    <w:p w14:paraId="5B5D71C6" w14:textId="77777777" w:rsidR="00940189" w:rsidRPr="009D3D7A" w:rsidRDefault="00940189" w:rsidP="005D6D4C">
      <w:pPr>
        <w:jc w:val="both"/>
        <w:rPr>
          <w:rFonts w:ascii="Arial" w:hAnsi="Arial" w:cs="Arial"/>
          <w:b w:val="0"/>
          <w:sz w:val="22"/>
          <w:szCs w:val="22"/>
        </w:rPr>
      </w:pPr>
    </w:p>
    <w:p w14:paraId="2AE2A1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gastos causados en el contrato, si fueren satisfechos por el adquirente;</w:t>
      </w:r>
    </w:p>
    <w:p w14:paraId="536A071D" w14:textId="77777777" w:rsidR="00940189" w:rsidRPr="009D3D7A" w:rsidRDefault="00940189" w:rsidP="005D6D4C">
      <w:pPr>
        <w:jc w:val="both"/>
        <w:rPr>
          <w:rFonts w:ascii="Arial" w:hAnsi="Arial" w:cs="Arial"/>
          <w:b w:val="0"/>
          <w:sz w:val="22"/>
          <w:szCs w:val="22"/>
        </w:rPr>
      </w:pPr>
    </w:p>
    <w:p w14:paraId="259FC8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causados en el pleito de evicción y en el de saneamiento;</w:t>
      </w:r>
    </w:p>
    <w:p w14:paraId="7DDA4A67" w14:textId="77777777" w:rsidR="00940189" w:rsidRPr="009D3D7A" w:rsidRDefault="00940189" w:rsidP="005D6D4C">
      <w:pPr>
        <w:jc w:val="both"/>
        <w:rPr>
          <w:rFonts w:ascii="Arial" w:hAnsi="Arial" w:cs="Arial"/>
          <w:b w:val="0"/>
          <w:sz w:val="22"/>
          <w:szCs w:val="22"/>
        </w:rPr>
      </w:pPr>
    </w:p>
    <w:p w14:paraId="3A6555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El valor de las mejoras útiles y necesarias, siempre que en la sentencia no se determine que el vendedor satisfaga su importe.</w:t>
      </w:r>
    </w:p>
    <w:p w14:paraId="5C7D4C8F" w14:textId="77777777" w:rsidR="00940189" w:rsidRPr="009D3D7A" w:rsidRDefault="00940189" w:rsidP="005D6D4C">
      <w:pPr>
        <w:jc w:val="both"/>
        <w:rPr>
          <w:rFonts w:ascii="Arial" w:hAnsi="Arial" w:cs="Arial"/>
          <w:b w:val="0"/>
          <w:sz w:val="22"/>
          <w:szCs w:val="22"/>
        </w:rPr>
      </w:pPr>
    </w:p>
    <w:p w14:paraId="4DEEEC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2021.- Si el que enajena hubiere procedido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tendrá las obligaciones que expresa el artículo anterior, con las agravaciones siguientes:</w:t>
      </w:r>
    </w:p>
    <w:p w14:paraId="61F5DEEC" w14:textId="77777777" w:rsidR="00940189" w:rsidRPr="009D3D7A" w:rsidRDefault="00940189" w:rsidP="005D6D4C">
      <w:pPr>
        <w:jc w:val="both"/>
        <w:rPr>
          <w:rFonts w:ascii="Arial" w:hAnsi="Arial" w:cs="Arial"/>
          <w:b w:val="0"/>
          <w:sz w:val="22"/>
          <w:szCs w:val="22"/>
        </w:rPr>
      </w:pPr>
    </w:p>
    <w:p w14:paraId="3075ED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Devolverá, a elección del adquirente, el precio que la cosa tenía al tiempo de la adquisición, o el que tenga al tiempo en que sufra la evicción;</w:t>
      </w:r>
    </w:p>
    <w:p w14:paraId="372C2645" w14:textId="77777777" w:rsidR="00940189" w:rsidRPr="009D3D7A" w:rsidRDefault="00940189" w:rsidP="005D6D4C">
      <w:pPr>
        <w:jc w:val="both"/>
        <w:rPr>
          <w:rFonts w:ascii="Arial" w:hAnsi="Arial" w:cs="Arial"/>
          <w:b w:val="0"/>
          <w:sz w:val="22"/>
          <w:szCs w:val="22"/>
        </w:rPr>
      </w:pPr>
    </w:p>
    <w:p w14:paraId="33C4FA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II.- Satisfará al adquirente el importe de las mejoras voluntarias y de mero placer que haya hecho en la cosa;</w:t>
      </w:r>
    </w:p>
    <w:p w14:paraId="26D5C311" w14:textId="77777777" w:rsidR="00940189" w:rsidRPr="009D3D7A" w:rsidRDefault="00940189" w:rsidP="005D6D4C">
      <w:pPr>
        <w:jc w:val="both"/>
        <w:rPr>
          <w:rFonts w:ascii="Arial" w:hAnsi="Arial" w:cs="Arial"/>
          <w:b w:val="0"/>
          <w:sz w:val="22"/>
          <w:szCs w:val="22"/>
        </w:rPr>
      </w:pPr>
    </w:p>
    <w:p w14:paraId="71A939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Pagará los daños y perjuicios.</w:t>
      </w:r>
    </w:p>
    <w:p w14:paraId="03FE3AFC" w14:textId="77777777" w:rsidR="00940189" w:rsidRPr="009D3D7A" w:rsidRDefault="00940189" w:rsidP="005D6D4C">
      <w:pPr>
        <w:jc w:val="both"/>
        <w:rPr>
          <w:rFonts w:ascii="Arial" w:hAnsi="Arial" w:cs="Arial"/>
          <w:b w:val="0"/>
          <w:sz w:val="22"/>
          <w:szCs w:val="22"/>
        </w:rPr>
      </w:pPr>
    </w:p>
    <w:p w14:paraId="4B297C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2022.- Si el que enajena no sale sin justa causa al pleito de evicción, en tiempo hábil, o si no rinde prueba alguna, o no alega, queda obligado al saneamiento en los términos del artículo anterior.</w:t>
      </w:r>
    </w:p>
    <w:p w14:paraId="11A8D1CE" w14:textId="77777777" w:rsidR="00940189" w:rsidRPr="009D3D7A" w:rsidRDefault="00940189" w:rsidP="005D6D4C">
      <w:pPr>
        <w:jc w:val="both"/>
        <w:rPr>
          <w:rFonts w:ascii="Arial" w:hAnsi="Arial" w:cs="Arial"/>
          <w:b w:val="0"/>
          <w:sz w:val="22"/>
          <w:szCs w:val="22"/>
        </w:rPr>
      </w:pPr>
    </w:p>
    <w:p w14:paraId="14858E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2023.- Si el que enajena y el que adquiere proceden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no tendrá el segundo, en ningún caso, derecho al saneamiento ni a indemnización de ninguna especie.</w:t>
      </w:r>
    </w:p>
    <w:p w14:paraId="62B0D7DE" w14:textId="77777777" w:rsidR="00940189" w:rsidRPr="009D3D7A" w:rsidRDefault="00940189" w:rsidP="005D6D4C">
      <w:pPr>
        <w:jc w:val="both"/>
        <w:rPr>
          <w:rFonts w:ascii="Arial" w:hAnsi="Arial" w:cs="Arial"/>
          <w:b w:val="0"/>
          <w:sz w:val="22"/>
          <w:szCs w:val="22"/>
        </w:rPr>
      </w:pPr>
    </w:p>
    <w:p w14:paraId="35564C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2024.- Si el adquirente fuere condenado a </w:t>
      </w:r>
      <w:proofErr w:type="spellStart"/>
      <w:r w:rsidRPr="009D3D7A">
        <w:rPr>
          <w:rFonts w:ascii="Arial" w:hAnsi="Arial" w:cs="Arial"/>
          <w:b w:val="0"/>
          <w:sz w:val="22"/>
          <w:szCs w:val="22"/>
        </w:rPr>
        <w:t>restituír</w:t>
      </w:r>
      <w:proofErr w:type="spellEnd"/>
      <w:r w:rsidRPr="009D3D7A">
        <w:rPr>
          <w:rFonts w:ascii="Arial" w:hAnsi="Arial" w:cs="Arial"/>
          <w:b w:val="0"/>
          <w:sz w:val="22"/>
          <w:szCs w:val="22"/>
        </w:rPr>
        <w:t xml:space="preserve"> los frutos de la cosa, podrá exigir del que enajenó la indemnización de ellos o el interés legal del precio que haya dado.</w:t>
      </w:r>
    </w:p>
    <w:p w14:paraId="4ACDE0B7" w14:textId="77777777" w:rsidR="00940189" w:rsidRPr="009D3D7A" w:rsidRDefault="00940189" w:rsidP="005D6D4C">
      <w:pPr>
        <w:jc w:val="both"/>
        <w:rPr>
          <w:rFonts w:ascii="Arial" w:hAnsi="Arial" w:cs="Arial"/>
          <w:b w:val="0"/>
          <w:sz w:val="22"/>
          <w:szCs w:val="22"/>
        </w:rPr>
      </w:pPr>
    </w:p>
    <w:p w14:paraId="5732B0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2025.- Si el que adquirió no fuere condenado a dicha restitución, quedarán compensados los intereses del precio con los frutos recibidos.</w:t>
      </w:r>
    </w:p>
    <w:p w14:paraId="4EB5D75B" w14:textId="77777777" w:rsidR="00940189" w:rsidRPr="009D3D7A" w:rsidRDefault="00940189" w:rsidP="005D6D4C">
      <w:pPr>
        <w:jc w:val="both"/>
        <w:rPr>
          <w:rFonts w:ascii="Arial" w:hAnsi="Arial" w:cs="Arial"/>
          <w:b w:val="0"/>
          <w:sz w:val="22"/>
          <w:szCs w:val="22"/>
        </w:rPr>
      </w:pPr>
    </w:p>
    <w:p w14:paraId="311395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2026.- Si el que enajena, al ser emplazado, manifiesta que no tiene medios de defensa, y consigna el precio por no quererlo recibir el adquirente, queda libre de cualquiera responsabilidad posterior a la fecha de consignación.</w:t>
      </w:r>
    </w:p>
    <w:p w14:paraId="576C6797" w14:textId="77777777" w:rsidR="00940189" w:rsidRPr="009D3D7A" w:rsidRDefault="00940189" w:rsidP="005D6D4C">
      <w:pPr>
        <w:jc w:val="both"/>
        <w:rPr>
          <w:rFonts w:ascii="Arial" w:hAnsi="Arial" w:cs="Arial"/>
          <w:b w:val="0"/>
          <w:sz w:val="22"/>
          <w:szCs w:val="22"/>
        </w:rPr>
      </w:pPr>
    </w:p>
    <w:p w14:paraId="74CEDD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2027.- Las mejoras que el que enajenó hubiese hecho antes de la enajenación, se le tomarán a cuenta de lo que debe pagar, siempre que fueren abonadas por el vencedor.</w:t>
      </w:r>
    </w:p>
    <w:p w14:paraId="3F0CBDD2" w14:textId="77777777" w:rsidR="00940189" w:rsidRPr="009D3D7A" w:rsidRDefault="00940189" w:rsidP="005D6D4C">
      <w:pPr>
        <w:jc w:val="both"/>
        <w:rPr>
          <w:rFonts w:ascii="Arial" w:hAnsi="Arial" w:cs="Arial"/>
          <w:b w:val="0"/>
          <w:sz w:val="22"/>
          <w:szCs w:val="22"/>
        </w:rPr>
      </w:pPr>
    </w:p>
    <w:p w14:paraId="66DAFC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2028.- Cuando el adquirente solo fuere privado por la evicción, de una </w:t>
      </w:r>
      <w:proofErr w:type="gramStart"/>
      <w:r w:rsidRPr="009D3D7A">
        <w:rPr>
          <w:rFonts w:ascii="Arial" w:hAnsi="Arial" w:cs="Arial"/>
          <w:b w:val="0"/>
          <w:sz w:val="22"/>
          <w:szCs w:val="22"/>
        </w:rPr>
        <w:t>parte</w:t>
      </w:r>
      <w:proofErr w:type="gramEnd"/>
      <w:r w:rsidRPr="009D3D7A">
        <w:rPr>
          <w:rFonts w:ascii="Arial" w:hAnsi="Arial" w:cs="Arial"/>
          <w:b w:val="0"/>
          <w:sz w:val="22"/>
          <w:szCs w:val="22"/>
        </w:rPr>
        <w:t xml:space="preserve"> de la cosa adquirida, se observarán respecto de ésta las reglas establecidas en este Capítulo, a no ser que el adquirente prefiera la rescisión del contrato.</w:t>
      </w:r>
    </w:p>
    <w:p w14:paraId="7A03711B" w14:textId="77777777" w:rsidR="00940189" w:rsidRPr="009D3D7A" w:rsidRDefault="00940189" w:rsidP="005D6D4C">
      <w:pPr>
        <w:jc w:val="both"/>
        <w:rPr>
          <w:rFonts w:ascii="Arial" w:hAnsi="Arial" w:cs="Arial"/>
          <w:b w:val="0"/>
          <w:sz w:val="22"/>
          <w:szCs w:val="22"/>
        </w:rPr>
      </w:pPr>
    </w:p>
    <w:p w14:paraId="71170D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2029.- También se observará lo dispuesto en el artículo que precede, cuando en un solo contrato se hayan enajenado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cosas sin fijar el precio de cada una de ellas, y una sola sufriera la evicción.</w:t>
      </w:r>
    </w:p>
    <w:p w14:paraId="1C6CADC1" w14:textId="77777777" w:rsidR="00940189" w:rsidRPr="009D3D7A" w:rsidRDefault="00940189" w:rsidP="005D6D4C">
      <w:pPr>
        <w:jc w:val="both"/>
        <w:rPr>
          <w:rFonts w:ascii="Arial" w:hAnsi="Arial" w:cs="Arial"/>
          <w:b w:val="0"/>
          <w:sz w:val="22"/>
          <w:szCs w:val="22"/>
        </w:rPr>
      </w:pPr>
    </w:p>
    <w:p w14:paraId="105294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2030.- En el caso de los dos artículos anteriores, si el que adquiere elige la rescisión del contrato, está obligado a devolver la cosa libre de los gravámenes que le haya impuesto.</w:t>
      </w:r>
    </w:p>
    <w:p w14:paraId="4B051B32" w14:textId="77777777" w:rsidR="00940189" w:rsidRPr="009D3D7A" w:rsidRDefault="00940189" w:rsidP="005D6D4C">
      <w:pPr>
        <w:jc w:val="both"/>
        <w:rPr>
          <w:rFonts w:ascii="Arial" w:hAnsi="Arial" w:cs="Arial"/>
          <w:b w:val="0"/>
          <w:sz w:val="22"/>
          <w:szCs w:val="22"/>
        </w:rPr>
      </w:pPr>
    </w:p>
    <w:p w14:paraId="1DF11A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2031.- Si al denunciarse el pleito o durante él, reconoce el que enajenó el derecho del que reclama, y se obliga a pagar conforme a las prescripciones de este Capítulo, solo será responsable de los gastos que se causen hasta que haga el reconocimiento, y sea cual fuere el resultado del juicio.</w:t>
      </w:r>
    </w:p>
    <w:p w14:paraId="458F38C3" w14:textId="77777777" w:rsidR="00940189" w:rsidRPr="009D3D7A" w:rsidRDefault="00940189" w:rsidP="005D6D4C">
      <w:pPr>
        <w:jc w:val="both"/>
        <w:rPr>
          <w:rFonts w:ascii="Arial" w:hAnsi="Arial" w:cs="Arial"/>
          <w:b w:val="0"/>
          <w:sz w:val="22"/>
          <w:szCs w:val="22"/>
        </w:rPr>
      </w:pPr>
    </w:p>
    <w:p w14:paraId="22816C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2032.- Si la finca que se enajenó se halla gravada, sin haberse hecho mención de ello en la escritura, con alguna carga o servidumbre voluntaria no aparente, el que adquirió puede pedir la indemnización correspondiente al gravamen, o la rescisión del contrato.</w:t>
      </w:r>
    </w:p>
    <w:p w14:paraId="5A1A248E" w14:textId="77777777" w:rsidR="00940189" w:rsidRPr="009D3D7A" w:rsidRDefault="00940189" w:rsidP="005D6D4C">
      <w:pPr>
        <w:jc w:val="both"/>
        <w:rPr>
          <w:rFonts w:ascii="Arial" w:hAnsi="Arial" w:cs="Arial"/>
          <w:b w:val="0"/>
          <w:sz w:val="22"/>
          <w:szCs w:val="22"/>
        </w:rPr>
      </w:pPr>
    </w:p>
    <w:p w14:paraId="37F937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2033.- Las acciones rescisorias y de indemnización a que se refiere el artículo que precede, prescriben en un año, que se contará para la primera, desde el día en que se perfeccionó el contrato y para la segunda, desde el día en que el adquirente tenga noticia de la carga o servidumbre.</w:t>
      </w:r>
    </w:p>
    <w:p w14:paraId="6ED3E4A5" w14:textId="77777777" w:rsidR="00940189" w:rsidRPr="009D3D7A" w:rsidRDefault="00940189" w:rsidP="005D6D4C">
      <w:pPr>
        <w:jc w:val="both"/>
        <w:rPr>
          <w:rFonts w:ascii="Arial" w:hAnsi="Arial" w:cs="Arial"/>
          <w:b w:val="0"/>
          <w:sz w:val="22"/>
          <w:szCs w:val="22"/>
        </w:rPr>
      </w:pPr>
    </w:p>
    <w:p w14:paraId="51F78D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2034.- El que enajena no responde por la evicción:</w:t>
      </w:r>
    </w:p>
    <w:p w14:paraId="20F8347C" w14:textId="77777777" w:rsidR="00940189" w:rsidRPr="009D3D7A" w:rsidRDefault="00940189" w:rsidP="005D6D4C">
      <w:pPr>
        <w:jc w:val="both"/>
        <w:rPr>
          <w:rFonts w:ascii="Arial" w:hAnsi="Arial" w:cs="Arial"/>
          <w:b w:val="0"/>
          <w:sz w:val="22"/>
          <w:szCs w:val="22"/>
        </w:rPr>
      </w:pPr>
    </w:p>
    <w:p w14:paraId="6D0235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así se hubiere convenido;</w:t>
      </w:r>
    </w:p>
    <w:p w14:paraId="08DA3231" w14:textId="77777777" w:rsidR="00940189" w:rsidRPr="009D3D7A" w:rsidRDefault="00940189" w:rsidP="005D6D4C">
      <w:pPr>
        <w:jc w:val="both"/>
        <w:rPr>
          <w:rFonts w:ascii="Arial" w:hAnsi="Arial" w:cs="Arial"/>
          <w:b w:val="0"/>
          <w:sz w:val="22"/>
          <w:szCs w:val="22"/>
        </w:rPr>
      </w:pPr>
    </w:p>
    <w:p w14:paraId="35C424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el caso del artículo 2017;</w:t>
      </w:r>
    </w:p>
    <w:p w14:paraId="40B8D36F" w14:textId="77777777" w:rsidR="00940189" w:rsidRPr="009D3D7A" w:rsidRDefault="00940189" w:rsidP="005D6D4C">
      <w:pPr>
        <w:jc w:val="both"/>
        <w:rPr>
          <w:rFonts w:ascii="Arial" w:hAnsi="Arial" w:cs="Arial"/>
          <w:b w:val="0"/>
          <w:sz w:val="22"/>
          <w:szCs w:val="22"/>
        </w:rPr>
      </w:pPr>
    </w:p>
    <w:p w14:paraId="0D9425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conociendo el que adquiere el derecho del que entabla la evicción, lo hubiere ocultado dolosamente al que enajena;</w:t>
      </w:r>
    </w:p>
    <w:p w14:paraId="07609092" w14:textId="77777777" w:rsidR="00940189" w:rsidRPr="009D3D7A" w:rsidRDefault="00940189" w:rsidP="005D6D4C">
      <w:pPr>
        <w:jc w:val="both"/>
        <w:rPr>
          <w:rFonts w:ascii="Arial" w:hAnsi="Arial" w:cs="Arial"/>
          <w:b w:val="0"/>
          <w:sz w:val="22"/>
          <w:szCs w:val="22"/>
        </w:rPr>
      </w:pPr>
    </w:p>
    <w:p w14:paraId="1E96EC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Si la evicción procede de una causa posterior al acto de enajenación, no imputable al que enajena, o de hecho del que adquiere, ya sea anterior o posterior al mismo acto,</w:t>
      </w:r>
    </w:p>
    <w:p w14:paraId="1EE8E0B2" w14:textId="77777777" w:rsidR="00940189" w:rsidRPr="009D3D7A" w:rsidRDefault="00940189" w:rsidP="005D6D4C">
      <w:pPr>
        <w:jc w:val="both"/>
        <w:rPr>
          <w:rFonts w:ascii="Arial" w:hAnsi="Arial" w:cs="Arial"/>
          <w:b w:val="0"/>
          <w:sz w:val="22"/>
          <w:szCs w:val="22"/>
        </w:rPr>
      </w:pPr>
    </w:p>
    <w:p w14:paraId="6700C9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Si el adquirente no cumple lo prevenido en el artículo 2018;</w:t>
      </w:r>
    </w:p>
    <w:p w14:paraId="24422675" w14:textId="77777777" w:rsidR="00940189" w:rsidRPr="009D3D7A" w:rsidRDefault="00940189" w:rsidP="005D6D4C">
      <w:pPr>
        <w:jc w:val="both"/>
        <w:rPr>
          <w:rFonts w:ascii="Arial" w:hAnsi="Arial" w:cs="Arial"/>
          <w:b w:val="0"/>
          <w:sz w:val="22"/>
          <w:szCs w:val="22"/>
        </w:rPr>
      </w:pPr>
    </w:p>
    <w:p w14:paraId="18CA1B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Si el adquirente y el que reclama transigen o comprometen el negocio en árbitros sin consentimiento del que enajenó;</w:t>
      </w:r>
    </w:p>
    <w:p w14:paraId="1C8895DB" w14:textId="77777777" w:rsidR="00940189" w:rsidRPr="009D3D7A" w:rsidRDefault="00940189" w:rsidP="005D6D4C">
      <w:pPr>
        <w:jc w:val="both"/>
        <w:rPr>
          <w:rFonts w:ascii="Arial" w:hAnsi="Arial" w:cs="Arial"/>
          <w:b w:val="0"/>
          <w:sz w:val="22"/>
          <w:szCs w:val="22"/>
        </w:rPr>
      </w:pPr>
    </w:p>
    <w:p w14:paraId="3EE9A8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Si la evicción tuvo lugar por culpa del adquirente.</w:t>
      </w:r>
    </w:p>
    <w:p w14:paraId="24F5348C" w14:textId="77777777" w:rsidR="00940189" w:rsidRPr="009D3D7A" w:rsidRDefault="00940189" w:rsidP="005D6D4C">
      <w:pPr>
        <w:jc w:val="both"/>
        <w:rPr>
          <w:rFonts w:ascii="Arial" w:hAnsi="Arial" w:cs="Arial"/>
          <w:b w:val="0"/>
          <w:sz w:val="22"/>
          <w:szCs w:val="22"/>
        </w:rPr>
      </w:pPr>
    </w:p>
    <w:p w14:paraId="6DED9F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2035.- En las ventas hechas en remate judicial, el vendedor no está obligado por causa de la evicción que sufriere la cosa vendida, sino a restituir el precio que haya producido la venta.</w:t>
      </w:r>
    </w:p>
    <w:p w14:paraId="500228AB" w14:textId="77777777" w:rsidR="00940189" w:rsidRPr="009D3D7A" w:rsidRDefault="00940189" w:rsidP="005D6D4C">
      <w:pPr>
        <w:jc w:val="both"/>
        <w:rPr>
          <w:rFonts w:ascii="Arial" w:hAnsi="Arial" w:cs="Arial"/>
          <w:b w:val="0"/>
          <w:sz w:val="22"/>
          <w:szCs w:val="22"/>
        </w:rPr>
      </w:pPr>
    </w:p>
    <w:p w14:paraId="7DDF15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2036.- En los contratos conmutativos, el enajenante está obligado al saneamiento por los defectos ocultos de la cosa enajenada que la hagan impropia para los usos a que se la destina, o que disminuyan de tal modo este uso, que al haberlo conocido el adquirente no hubiere hecho la adquisición o habría dado menos precio por la cosa.</w:t>
      </w:r>
    </w:p>
    <w:p w14:paraId="7251E9E5" w14:textId="77777777" w:rsidR="00940189" w:rsidRPr="009D3D7A" w:rsidRDefault="00940189" w:rsidP="005D6D4C">
      <w:pPr>
        <w:jc w:val="both"/>
        <w:rPr>
          <w:rFonts w:ascii="Arial" w:hAnsi="Arial" w:cs="Arial"/>
          <w:b w:val="0"/>
          <w:sz w:val="22"/>
          <w:szCs w:val="22"/>
        </w:rPr>
      </w:pPr>
    </w:p>
    <w:p w14:paraId="4B86E8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2037.- El enajenante no es responsable de los defectos manifiestos o que estén a la vista, ni tampoco de los que no lo estén, si el adquirente es un perito que por razón de su oficio o profesión debe fácilmente conocerlos.</w:t>
      </w:r>
    </w:p>
    <w:p w14:paraId="118AEAC1" w14:textId="77777777" w:rsidR="00940189" w:rsidRPr="009D3D7A" w:rsidRDefault="00940189" w:rsidP="005D6D4C">
      <w:pPr>
        <w:jc w:val="both"/>
        <w:rPr>
          <w:rFonts w:ascii="Arial" w:hAnsi="Arial" w:cs="Arial"/>
          <w:b w:val="0"/>
          <w:sz w:val="22"/>
          <w:szCs w:val="22"/>
        </w:rPr>
      </w:pPr>
    </w:p>
    <w:p w14:paraId="195CAF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2038.- En los casos del artículo 2036, puede el adquirente exigir la rescisión del contrato y el pago de los gastos que por él hubiere hecho, o que se le rebaje una cantidad proporcionada del precio, a juicio de peritos.</w:t>
      </w:r>
    </w:p>
    <w:p w14:paraId="13C97759" w14:textId="77777777" w:rsidR="00940189" w:rsidRPr="009D3D7A" w:rsidRDefault="00940189" w:rsidP="005D6D4C">
      <w:pPr>
        <w:jc w:val="both"/>
        <w:rPr>
          <w:rFonts w:ascii="Arial" w:hAnsi="Arial" w:cs="Arial"/>
          <w:b w:val="0"/>
          <w:sz w:val="22"/>
          <w:szCs w:val="22"/>
        </w:rPr>
      </w:pPr>
    </w:p>
    <w:p w14:paraId="32F440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2039.- Si se probare que el enajenante conocía los defectos ocultos de la cosa y no los manifestó al adquirente, tendrá éste la misma facultad que le concede el artículo anterior, debiendo, además, ser indemnizado de los daños y perjuicios si prefiere la rescisión.</w:t>
      </w:r>
    </w:p>
    <w:p w14:paraId="5F6DF177" w14:textId="77777777" w:rsidR="00940189" w:rsidRPr="009D3D7A" w:rsidRDefault="00940189" w:rsidP="005D6D4C">
      <w:pPr>
        <w:jc w:val="both"/>
        <w:rPr>
          <w:rFonts w:ascii="Arial" w:hAnsi="Arial" w:cs="Arial"/>
          <w:b w:val="0"/>
          <w:sz w:val="22"/>
          <w:szCs w:val="22"/>
        </w:rPr>
      </w:pPr>
    </w:p>
    <w:p w14:paraId="17D54D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2040.- En los casos en que el adquirente pueda elegir la indemnización o la rescisión del contrato, una vez hecha por </w:t>
      </w:r>
      <w:proofErr w:type="gramStart"/>
      <w:r w:rsidRPr="009D3D7A">
        <w:rPr>
          <w:rFonts w:ascii="Arial" w:hAnsi="Arial" w:cs="Arial"/>
          <w:b w:val="0"/>
          <w:sz w:val="22"/>
          <w:szCs w:val="22"/>
        </w:rPr>
        <w:t>el la elección</w:t>
      </w:r>
      <w:proofErr w:type="gramEnd"/>
      <w:r w:rsidRPr="009D3D7A">
        <w:rPr>
          <w:rFonts w:ascii="Arial" w:hAnsi="Arial" w:cs="Arial"/>
          <w:b w:val="0"/>
          <w:sz w:val="22"/>
          <w:szCs w:val="22"/>
        </w:rPr>
        <w:t xml:space="preserve"> del derecho que va a ejercitar, no puede usar del otro sin el consentimiento del enajenante.</w:t>
      </w:r>
    </w:p>
    <w:p w14:paraId="6D1D514D" w14:textId="77777777" w:rsidR="00940189" w:rsidRPr="009D3D7A" w:rsidRDefault="00940189" w:rsidP="005D6D4C">
      <w:pPr>
        <w:jc w:val="both"/>
        <w:rPr>
          <w:rFonts w:ascii="Arial" w:hAnsi="Arial" w:cs="Arial"/>
          <w:b w:val="0"/>
          <w:sz w:val="22"/>
          <w:szCs w:val="22"/>
        </w:rPr>
      </w:pPr>
    </w:p>
    <w:p w14:paraId="18C4DC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2041.- Si la cosa enajenada pereciere o mudare de naturaleza a consecuencia de los vicios que tenía, y eran conocidos del enajenante, éste sufrirá la pérdida y deberá restituir el precio y abonar los gastos del contrato con los daños y perjuicios.</w:t>
      </w:r>
    </w:p>
    <w:p w14:paraId="535A5869" w14:textId="77777777" w:rsidR="00940189" w:rsidRPr="009D3D7A" w:rsidRDefault="00940189" w:rsidP="005D6D4C">
      <w:pPr>
        <w:jc w:val="both"/>
        <w:rPr>
          <w:rFonts w:ascii="Arial" w:hAnsi="Arial" w:cs="Arial"/>
          <w:b w:val="0"/>
          <w:sz w:val="22"/>
          <w:szCs w:val="22"/>
        </w:rPr>
      </w:pPr>
    </w:p>
    <w:p w14:paraId="4BFEA8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2042.- Si el enajenante no conocía los vicios, solamente deberá restituir el precio y abonar los gastos del contrato, en el caso de que el adquirente los haya pagado.</w:t>
      </w:r>
    </w:p>
    <w:p w14:paraId="03964050" w14:textId="77777777" w:rsidR="00940189" w:rsidRPr="009D3D7A" w:rsidRDefault="00940189" w:rsidP="00B52DE4">
      <w:pPr>
        <w:jc w:val="both"/>
        <w:rPr>
          <w:rFonts w:ascii="Arial" w:hAnsi="Arial" w:cs="Arial"/>
          <w:b w:val="0"/>
          <w:sz w:val="22"/>
          <w:szCs w:val="22"/>
        </w:rPr>
      </w:pPr>
    </w:p>
    <w:p w14:paraId="362DEAEB" w14:textId="77777777" w:rsidR="00B52DE4" w:rsidRPr="009D3D7A" w:rsidRDefault="00B52DE4" w:rsidP="00B52DE4">
      <w:pPr>
        <w:jc w:val="both"/>
        <w:rPr>
          <w:rFonts w:ascii="Arial" w:hAnsi="Arial" w:cs="Arial"/>
          <w:b w:val="0"/>
          <w:sz w:val="22"/>
          <w:szCs w:val="22"/>
        </w:rPr>
      </w:pPr>
      <w:r w:rsidRPr="009D3D7A">
        <w:rPr>
          <w:rFonts w:ascii="Arial" w:hAnsi="Arial" w:cs="Arial"/>
          <w:b w:val="0"/>
          <w:sz w:val="22"/>
          <w:szCs w:val="22"/>
        </w:rPr>
        <w:t>(REFORMADO, P.O. 07 DE DICIEMBRE DE 2013)</w:t>
      </w:r>
    </w:p>
    <w:p w14:paraId="1A9A1982" w14:textId="77777777" w:rsidR="00B52DE4" w:rsidRPr="009D3D7A" w:rsidRDefault="00940189" w:rsidP="00B52DE4">
      <w:pPr>
        <w:jc w:val="both"/>
        <w:rPr>
          <w:rFonts w:ascii="Arial" w:hAnsi="Arial" w:cs="Arial"/>
          <w:b w:val="0"/>
          <w:sz w:val="22"/>
          <w:szCs w:val="22"/>
        </w:rPr>
      </w:pPr>
      <w:r w:rsidRPr="009D3D7A">
        <w:rPr>
          <w:rFonts w:ascii="Arial" w:hAnsi="Arial" w:cs="Arial"/>
          <w:b w:val="0"/>
          <w:sz w:val="22"/>
          <w:szCs w:val="22"/>
        </w:rPr>
        <w:lastRenderedPageBreak/>
        <w:t xml:space="preserve">Art. 2043.- </w:t>
      </w:r>
      <w:r w:rsidR="00B52DE4" w:rsidRPr="009D3D7A">
        <w:rPr>
          <w:rFonts w:ascii="Arial" w:hAnsi="Arial" w:cs="Arial"/>
          <w:b w:val="0"/>
          <w:sz w:val="22"/>
          <w:szCs w:val="22"/>
        </w:rPr>
        <w:t>Las acciones que nacen de lo dispuesto en los artículos 2036 y 2042, se extinguen al año, contados desde la entrega de la cosa enajenada, sin perjuicio de lo dispuesto en el caso especial a que se refieren los artículos 2032 y 2033.</w:t>
      </w:r>
    </w:p>
    <w:p w14:paraId="24D1456D" w14:textId="77777777" w:rsidR="00940189" w:rsidRPr="009D3D7A" w:rsidRDefault="00940189" w:rsidP="00B52DE4">
      <w:pPr>
        <w:jc w:val="both"/>
        <w:rPr>
          <w:rFonts w:ascii="Arial" w:hAnsi="Arial" w:cs="Arial"/>
          <w:b w:val="0"/>
          <w:sz w:val="22"/>
          <w:szCs w:val="22"/>
        </w:rPr>
      </w:pPr>
    </w:p>
    <w:p w14:paraId="0B613F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2044.- Enajenándose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animales juntamente, sea en un precio alzado o sea señalándolo a cada uno de ellos, el vicio de uno da solo lugar a la acción redhibitoria, respecto de él y no respecto a los demás, a no ser que aparezca que el adquirente no habría adquirido el sano o sanos sin el vicioso, o que la enajenación fuese de un rebaño y el vicio fuere contagioso.</w:t>
      </w:r>
    </w:p>
    <w:p w14:paraId="2CBE1CB0" w14:textId="77777777" w:rsidR="00940189" w:rsidRPr="009D3D7A" w:rsidRDefault="00940189" w:rsidP="005D6D4C">
      <w:pPr>
        <w:jc w:val="both"/>
        <w:rPr>
          <w:rFonts w:ascii="Arial" w:hAnsi="Arial" w:cs="Arial"/>
          <w:b w:val="0"/>
          <w:sz w:val="22"/>
          <w:szCs w:val="22"/>
        </w:rPr>
      </w:pPr>
    </w:p>
    <w:p w14:paraId="145F62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2045.- Se presume que el adquirente no tenía voluntad de adquirir uno solo de los animales, cuando se adquiere un tiro, yunta o pareja, aunque se haya señalado un precio separado a cada uno de los animales que los componen.</w:t>
      </w:r>
    </w:p>
    <w:p w14:paraId="2A5D5A24" w14:textId="77777777" w:rsidR="00940189" w:rsidRPr="009D3D7A" w:rsidRDefault="00940189" w:rsidP="005D6D4C">
      <w:pPr>
        <w:jc w:val="both"/>
        <w:rPr>
          <w:rFonts w:ascii="Arial" w:hAnsi="Arial" w:cs="Arial"/>
          <w:b w:val="0"/>
          <w:sz w:val="22"/>
          <w:szCs w:val="22"/>
        </w:rPr>
      </w:pPr>
    </w:p>
    <w:p w14:paraId="5A57D5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2046.- Lo dispuesto en el artículo 2044 es aplicable a la enajenación de cualquiera otra cosa.</w:t>
      </w:r>
    </w:p>
    <w:p w14:paraId="76A62860" w14:textId="77777777" w:rsidR="00940189" w:rsidRPr="009D3D7A" w:rsidRDefault="00940189" w:rsidP="005D6D4C">
      <w:pPr>
        <w:jc w:val="both"/>
        <w:rPr>
          <w:rFonts w:ascii="Arial" w:hAnsi="Arial" w:cs="Arial"/>
          <w:b w:val="0"/>
          <w:sz w:val="22"/>
          <w:szCs w:val="22"/>
        </w:rPr>
      </w:pPr>
    </w:p>
    <w:p w14:paraId="5F67D0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2047.- Cuando el animal muere dentro de los tres días siguientes a su adquisición, es responsable el enajenante, si por juicio de peritos se prueba que la enfermedad existía antes de la enajenación.</w:t>
      </w:r>
    </w:p>
    <w:p w14:paraId="2CB2DE0E" w14:textId="77777777" w:rsidR="00940189" w:rsidRPr="009D3D7A" w:rsidRDefault="00940189" w:rsidP="005D6D4C">
      <w:pPr>
        <w:jc w:val="both"/>
        <w:rPr>
          <w:rFonts w:ascii="Arial" w:hAnsi="Arial" w:cs="Arial"/>
          <w:b w:val="0"/>
          <w:sz w:val="22"/>
          <w:szCs w:val="22"/>
        </w:rPr>
      </w:pPr>
    </w:p>
    <w:p w14:paraId="64FD82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2048.- Si la enajenación se declara resuelta, debe devolverse la cosa enajenada en el mismo estado en que se entregó, siendo responsable el adquirente de cualquier deterioro que no proceda del vicio o defecto ocultados.</w:t>
      </w:r>
    </w:p>
    <w:p w14:paraId="6C7F54B2" w14:textId="77777777" w:rsidR="00940189" w:rsidRPr="009D3D7A" w:rsidRDefault="00940189" w:rsidP="005D6D4C">
      <w:pPr>
        <w:jc w:val="both"/>
        <w:rPr>
          <w:rFonts w:ascii="Arial" w:hAnsi="Arial" w:cs="Arial"/>
          <w:b w:val="0"/>
          <w:sz w:val="22"/>
          <w:szCs w:val="22"/>
        </w:rPr>
      </w:pPr>
    </w:p>
    <w:p w14:paraId="6BE116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2049.- En caso de enajenación de animales, ya sea que se enajenen individualmente, por troncos o yuntas, o como ganados, la acción redhibitoria por causa de tachas o vicios ocultos, solo dura veinte días, contados desde la fecha del contrato.</w:t>
      </w:r>
    </w:p>
    <w:p w14:paraId="35371333" w14:textId="77777777" w:rsidR="00940189" w:rsidRPr="009D3D7A" w:rsidRDefault="00940189" w:rsidP="005D6D4C">
      <w:pPr>
        <w:jc w:val="both"/>
        <w:rPr>
          <w:rFonts w:ascii="Arial" w:hAnsi="Arial" w:cs="Arial"/>
          <w:b w:val="0"/>
          <w:sz w:val="22"/>
          <w:szCs w:val="22"/>
        </w:rPr>
      </w:pPr>
    </w:p>
    <w:p w14:paraId="1CE849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2050.- La calificación de los vicios de la cosa enajenada se hará por peritos nombrados por las partes, y por un tercero que elegirá el juez en caso de discordia.</w:t>
      </w:r>
    </w:p>
    <w:p w14:paraId="164CC973" w14:textId="77777777" w:rsidR="00940189" w:rsidRPr="009D3D7A" w:rsidRDefault="00940189" w:rsidP="005D6D4C">
      <w:pPr>
        <w:jc w:val="both"/>
        <w:rPr>
          <w:rFonts w:ascii="Arial" w:hAnsi="Arial" w:cs="Arial"/>
          <w:b w:val="0"/>
          <w:sz w:val="22"/>
          <w:szCs w:val="22"/>
        </w:rPr>
      </w:pPr>
    </w:p>
    <w:p w14:paraId="1AD902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2051.- Los peritos declararán terminantemente si los vicios eran anteriores a la enajenación y si por causa de ellos no puede destinarse la cosa a los usos para que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adquirida.</w:t>
      </w:r>
    </w:p>
    <w:p w14:paraId="124CDA33" w14:textId="77777777" w:rsidR="00940189" w:rsidRPr="009D3D7A" w:rsidRDefault="00940189" w:rsidP="005D6D4C">
      <w:pPr>
        <w:jc w:val="both"/>
        <w:rPr>
          <w:rFonts w:ascii="Arial" w:hAnsi="Arial" w:cs="Arial"/>
          <w:b w:val="0"/>
          <w:sz w:val="22"/>
          <w:szCs w:val="22"/>
        </w:rPr>
      </w:pPr>
    </w:p>
    <w:p w14:paraId="295B8F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2052.- Las partes pueden restringir, renunciar o ampliar su responsabilidad por los vicios redhibitorios, siempre que no haya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38A49035" w14:textId="77777777" w:rsidR="00940189" w:rsidRPr="009D3D7A" w:rsidRDefault="00940189" w:rsidP="005D6D4C">
      <w:pPr>
        <w:jc w:val="both"/>
        <w:rPr>
          <w:rFonts w:ascii="Arial" w:hAnsi="Arial" w:cs="Arial"/>
          <w:b w:val="0"/>
          <w:sz w:val="22"/>
          <w:szCs w:val="22"/>
        </w:rPr>
      </w:pPr>
    </w:p>
    <w:p w14:paraId="1C3D14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2053.- Incumbe al adquirente probar que el vicio existía al tiempo de la adquisición, y no probándolo, se juzga que el vicio sobrevino después.</w:t>
      </w:r>
    </w:p>
    <w:p w14:paraId="6E428507" w14:textId="77777777" w:rsidR="00940189" w:rsidRPr="009D3D7A" w:rsidRDefault="00940189" w:rsidP="005D6D4C">
      <w:pPr>
        <w:jc w:val="both"/>
        <w:rPr>
          <w:rFonts w:ascii="Arial" w:hAnsi="Arial" w:cs="Arial"/>
          <w:b w:val="0"/>
          <w:sz w:val="22"/>
          <w:szCs w:val="22"/>
        </w:rPr>
      </w:pPr>
    </w:p>
    <w:p w14:paraId="08F650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2054.- Si la cosa enajenada con vicios redhibitorios se pierde por caso fortuito o por culpa del adquirente, le queda a éste, sin embargo, el derecho de pedir el menor valor de la cosa por el vicio redhibitorio.</w:t>
      </w:r>
    </w:p>
    <w:p w14:paraId="6C7D50E4" w14:textId="77777777" w:rsidR="00940189" w:rsidRPr="009D3D7A" w:rsidRDefault="00940189" w:rsidP="005D6D4C">
      <w:pPr>
        <w:jc w:val="both"/>
        <w:rPr>
          <w:rFonts w:ascii="Arial" w:hAnsi="Arial" w:cs="Arial"/>
          <w:b w:val="0"/>
          <w:sz w:val="22"/>
          <w:szCs w:val="22"/>
        </w:rPr>
      </w:pPr>
    </w:p>
    <w:p w14:paraId="1E953D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2055.- El adquirente de la cosa remitida de otro lugar que alegare que tiene vicios redhibitorios, si se trata de cosas que </w:t>
      </w:r>
      <w:proofErr w:type="spellStart"/>
      <w:r w:rsidRPr="009D3D7A">
        <w:rPr>
          <w:rFonts w:ascii="Arial" w:hAnsi="Arial" w:cs="Arial"/>
          <w:b w:val="0"/>
          <w:sz w:val="22"/>
          <w:szCs w:val="22"/>
        </w:rPr>
        <w:t>rapidamente</w:t>
      </w:r>
      <w:proofErr w:type="spellEnd"/>
      <w:r w:rsidRPr="009D3D7A">
        <w:rPr>
          <w:rFonts w:ascii="Arial" w:hAnsi="Arial" w:cs="Arial"/>
          <w:b w:val="0"/>
          <w:sz w:val="22"/>
          <w:szCs w:val="22"/>
        </w:rPr>
        <w:t xml:space="preserve"> se descomponen, tiene obligación de avisar inmediatamente al enajenante, que no recibe la cosa; si no lo hace, será responsable de los daños y perjuicios que su omisión ocasione.</w:t>
      </w:r>
    </w:p>
    <w:p w14:paraId="5E768EAF" w14:textId="77777777" w:rsidR="00940189" w:rsidRPr="009D3D7A" w:rsidRDefault="00940189" w:rsidP="005D6D4C">
      <w:pPr>
        <w:jc w:val="both"/>
        <w:rPr>
          <w:rFonts w:ascii="Arial" w:hAnsi="Arial" w:cs="Arial"/>
          <w:b w:val="0"/>
          <w:sz w:val="22"/>
          <w:szCs w:val="22"/>
        </w:rPr>
      </w:pPr>
    </w:p>
    <w:p w14:paraId="054CAF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2056.- El enajenante no tiene obligación de responder de los vicios redhibitorios, si el adquirente obtuvo la cosa por remate o por adjudicación judicial.</w:t>
      </w:r>
    </w:p>
    <w:p w14:paraId="69FAAE72" w14:textId="77777777" w:rsidR="00940189" w:rsidRPr="009D3D7A" w:rsidRDefault="00940189" w:rsidP="005D6D4C">
      <w:pPr>
        <w:jc w:val="both"/>
        <w:rPr>
          <w:rFonts w:ascii="Arial" w:hAnsi="Arial" w:cs="Arial"/>
          <w:b w:val="0"/>
          <w:sz w:val="22"/>
          <w:szCs w:val="22"/>
        </w:rPr>
      </w:pPr>
    </w:p>
    <w:p w14:paraId="51032806" w14:textId="77777777" w:rsidR="00940189" w:rsidRPr="009D3D7A" w:rsidRDefault="00940189" w:rsidP="005D6D4C">
      <w:pPr>
        <w:jc w:val="both"/>
        <w:rPr>
          <w:rFonts w:ascii="Arial" w:hAnsi="Arial" w:cs="Arial"/>
          <w:b w:val="0"/>
          <w:sz w:val="22"/>
          <w:szCs w:val="22"/>
        </w:rPr>
      </w:pPr>
    </w:p>
    <w:p w14:paraId="01235B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EFECTOS DE LAS OBLIGACIONES CON RELACION A TERCERO</w:t>
      </w:r>
    </w:p>
    <w:p w14:paraId="447A17DD" w14:textId="77777777" w:rsidR="00940189" w:rsidRPr="009D3D7A" w:rsidRDefault="00940189" w:rsidP="005D6D4C">
      <w:pPr>
        <w:jc w:val="both"/>
        <w:rPr>
          <w:rFonts w:ascii="Arial" w:hAnsi="Arial" w:cs="Arial"/>
          <w:b w:val="0"/>
          <w:sz w:val="22"/>
          <w:szCs w:val="22"/>
        </w:rPr>
      </w:pPr>
    </w:p>
    <w:p w14:paraId="1AF25560" w14:textId="77777777" w:rsidR="00940189" w:rsidRPr="009D3D7A" w:rsidRDefault="00940189" w:rsidP="005D6D4C">
      <w:pPr>
        <w:jc w:val="both"/>
        <w:rPr>
          <w:rFonts w:ascii="Arial" w:hAnsi="Arial" w:cs="Arial"/>
          <w:b w:val="0"/>
          <w:sz w:val="22"/>
          <w:szCs w:val="22"/>
        </w:rPr>
      </w:pPr>
    </w:p>
    <w:p w14:paraId="5DC20B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84EA5EE" w14:textId="77777777" w:rsidR="00940189" w:rsidRPr="009D3D7A" w:rsidRDefault="00940189" w:rsidP="005D6D4C">
      <w:pPr>
        <w:jc w:val="both"/>
        <w:rPr>
          <w:rFonts w:ascii="Arial" w:hAnsi="Arial" w:cs="Arial"/>
          <w:b w:val="0"/>
          <w:sz w:val="22"/>
          <w:szCs w:val="22"/>
        </w:rPr>
      </w:pPr>
    </w:p>
    <w:p w14:paraId="7C408A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ACTOS CELEBRADOS EN FRAUDE DE LOS ACREEDORES</w:t>
      </w:r>
    </w:p>
    <w:p w14:paraId="531137FD" w14:textId="77777777" w:rsidR="00940189" w:rsidRPr="009D3D7A" w:rsidRDefault="00940189" w:rsidP="005D6D4C">
      <w:pPr>
        <w:jc w:val="both"/>
        <w:rPr>
          <w:rFonts w:ascii="Arial" w:hAnsi="Arial" w:cs="Arial"/>
          <w:b w:val="0"/>
          <w:sz w:val="22"/>
          <w:szCs w:val="22"/>
        </w:rPr>
      </w:pPr>
    </w:p>
    <w:p w14:paraId="569DD8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2057.- Los actos celebrados por un deudor en perjuicio de su acreedor, pueden anularse, a petición de éste, si de esos actos resulta la insolvencia del deudor, y el crédito en virtud del cual se intenta la acción, es anterior a ellos.</w:t>
      </w:r>
    </w:p>
    <w:p w14:paraId="007CF175" w14:textId="77777777" w:rsidR="00940189" w:rsidRPr="009D3D7A" w:rsidRDefault="00940189" w:rsidP="005D6D4C">
      <w:pPr>
        <w:jc w:val="both"/>
        <w:rPr>
          <w:rFonts w:ascii="Arial" w:hAnsi="Arial" w:cs="Arial"/>
          <w:b w:val="0"/>
          <w:sz w:val="22"/>
          <w:szCs w:val="22"/>
        </w:rPr>
      </w:pPr>
    </w:p>
    <w:p w14:paraId="5447B4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2058.- Si el acto fuere oneroso, la nulidad solo podrá tener lugar en el caso y términos que expresa el artículo anterior, cuando haya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tanto por parte del deudor, como del tercero que contrató con él.</w:t>
      </w:r>
    </w:p>
    <w:p w14:paraId="5DE27A4A" w14:textId="77777777" w:rsidR="00940189" w:rsidRPr="009D3D7A" w:rsidRDefault="00940189" w:rsidP="005D6D4C">
      <w:pPr>
        <w:jc w:val="both"/>
        <w:rPr>
          <w:rFonts w:ascii="Arial" w:hAnsi="Arial" w:cs="Arial"/>
          <w:b w:val="0"/>
          <w:sz w:val="22"/>
          <w:szCs w:val="22"/>
        </w:rPr>
      </w:pPr>
    </w:p>
    <w:p w14:paraId="547A5E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2059.- Si el acto fuere gratuito, tendrá lugar la nulidad aun cuando haya habido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por parte de ambos contratantes.</w:t>
      </w:r>
    </w:p>
    <w:p w14:paraId="75833528" w14:textId="77777777" w:rsidR="00940189" w:rsidRPr="009D3D7A" w:rsidRDefault="00940189" w:rsidP="005D6D4C">
      <w:pPr>
        <w:jc w:val="both"/>
        <w:rPr>
          <w:rFonts w:ascii="Arial" w:hAnsi="Arial" w:cs="Arial"/>
          <w:b w:val="0"/>
          <w:sz w:val="22"/>
          <w:szCs w:val="22"/>
        </w:rPr>
      </w:pPr>
    </w:p>
    <w:p w14:paraId="459B26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2060.- Hay insolvencia cuando la suma de los bienes y créditos del deudor, estimados en su justo precio, no iguala al importe de sus deudas. La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en este caso, consiste en el conocimiento de ese déficit.</w:t>
      </w:r>
    </w:p>
    <w:p w14:paraId="6C2BAC2F" w14:textId="77777777" w:rsidR="00940189" w:rsidRPr="009D3D7A" w:rsidRDefault="00940189" w:rsidP="005D6D4C">
      <w:pPr>
        <w:jc w:val="both"/>
        <w:rPr>
          <w:rFonts w:ascii="Arial" w:hAnsi="Arial" w:cs="Arial"/>
          <w:b w:val="0"/>
          <w:sz w:val="22"/>
          <w:szCs w:val="22"/>
        </w:rPr>
      </w:pPr>
    </w:p>
    <w:p w14:paraId="627965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2061.- La acción concedida al acreedor, en los artículos anteriores, contra el primer adquirente, no procede contra tercer poseedor sino cuando éste ha adquirido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663CDAAE" w14:textId="77777777" w:rsidR="00940189" w:rsidRPr="009D3D7A" w:rsidRDefault="00940189" w:rsidP="005D6D4C">
      <w:pPr>
        <w:jc w:val="both"/>
        <w:rPr>
          <w:rFonts w:ascii="Arial" w:hAnsi="Arial" w:cs="Arial"/>
          <w:b w:val="0"/>
          <w:sz w:val="22"/>
          <w:szCs w:val="22"/>
        </w:rPr>
      </w:pPr>
    </w:p>
    <w:p w14:paraId="479E35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2062.- Revocado el acto fraudulento del deudor, si hubiere habido enajenación de propiedades, éstas se devolverán por el que las adquirió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con todos sus frutos.</w:t>
      </w:r>
    </w:p>
    <w:p w14:paraId="1B7580BB" w14:textId="77777777" w:rsidR="00940189" w:rsidRPr="009D3D7A" w:rsidRDefault="00940189" w:rsidP="005D6D4C">
      <w:pPr>
        <w:jc w:val="both"/>
        <w:rPr>
          <w:rFonts w:ascii="Arial" w:hAnsi="Arial" w:cs="Arial"/>
          <w:b w:val="0"/>
          <w:sz w:val="22"/>
          <w:szCs w:val="22"/>
        </w:rPr>
      </w:pPr>
    </w:p>
    <w:p w14:paraId="05D834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2063.- El que hubiere adquirido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las cosas enajenadas en fraude de los acreedores, deberá indemnizar a éstos de los daños y perjuicios, cuando la cosa hubiere pasado a un adquirente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o cuando se hubiere perdido.</w:t>
      </w:r>
    </w:p>
    <w:p w14:paraId="525EAB7B" w14:textId="77777777" w:rsidR="00940189" w:rsidRPr="009D3D7A" w:rsidRDefault="00940189" w:rsidP="005D6D4C">
      <w:pPr>
        <w:jc w:val="both"/>
        <w:rPr>
          <w:rFonts w:ascii="Arial" w:hAnsi="Arial" w:cs="Arial"/>
          <w:b w:val="0"/>
          <w:sz w:val="22"/>
          <w:szCs w:val="22"/>
        </w:rPr>
      </w:pPr>
    </w:p>
    <w:p w14:paraId="14E56E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2064.- La nulidad puede tener lugar, tanto en los actos en que el deudor enajena los bienes que efectivamente posee, como en aquellos en que renuncia derechos </w:t>
      </w:r>
      <w:proofErr w:type="spellStart"/>
      <w:r w:rsidRPr="009D3D7A">
        <w:rPr>
          <w:rFonts w:ascii="Arial" w:hAnsi="Arial" w:cs="Arial"/>
          <w:b w:val="0"/>
          <w:sz w:val="22"/>
          <w:szCs w:val="22"/>
        </w:rPr>
        <w:t>constituídos</w:t>
      </w:r>
      <w:proofErr w:type="spellEnd"/>
      <w:r w:rsidRPr="009D3D7A">
        <w:rPr>
          <w:rFonts w:ascii="Arial" w:hAnsi="Arial" w:cs="Arial"/>
          <w:b w:val="0"/>
          <w:sz w:val="22"/>
          <w:szCs w:val="22"/>
        </w:rPr>
        <w:t xml:space="preserve"> a su favor y cuyo goce no fuere exclusivamente personal.</w:t>
      </w:r>
    </w:p>
    <w:p w14:paraId="40D26511" w14:textId="77777777" w:rsidR="00940189" w:rsidRPr="009D3D7A" w:rsidRDefault="00940189" w:rsidP="005D6D4C">
      <w:pPr>
        <w:jc w:val="both"/>
        <w:rPr>
          <w:rFonts w:ascii="Arial" w:hAnsi="Arial" w:cs="Arial"/>
          <w:b w:val="0"/>
          <w:sz w:val="22"/>
          <w:szCs w:val="22"/>
        </w:rPr>
      </w:pPr>
    </w:p>
    <w:p w14:paraId="627C0E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2065.- Si el deudor no hubiere renunciado derechos irrevocablemente adquiridos, sino facultades por cuyo ejercicio pudiere mejorar el estado de su fortuna, los acreedores pueden hacer revocar esa renuncia y usar de las facultades renunciadas.</w:t>
      </w:r>
    </w:p>
    <w:p w14:paraId="4C4CB47B" w14:textId="77777777" w:rsidR="00940189" w:rsidRPr="009D3D7A" w:rsidRDefault="00940189" w:rsidP="005D6D4C">
      <w:pPr>
        <w:jc w:val="both"/>
        <w:rPr>
          <w:rFonts w:ascii="Arial" w:hAnsi="Arial" w:cs="Arial"/>
          <w:b w:val="0"/>
          <w:sz w:val="22"/>
          <w:szCs w:val="22"/>
        </w:rPr>
      </w:pPr>
    </w:p>
    <w:p w14:paraId="35B4A9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2066.- Es también anulable el pago hecho por el deudor insolvente, antes del vencimiento del plazo.</w:t>
      </w:r>
    </w:p>
    <w:p w14:paraId="6ECA082B" w14:textId="77777777" w:rsidR="00940189" w:rsidRPr="009D3D7A" w:rsidRDefault="00940189" w:rsidP="005D6D4C">
      <w:pPr>
        <w:jc w:val="both"/>
        <w:rPr>
          <w:rFonts w:ascii="Arial" w:hAnsi="Arial" w:cs="Arial"/>
          <w:b w:val="0"/>
          <w:sz w:val="22"/>
          <w:szCs w:val="22"/>
        </w:rPr>
      </w:pPr>
    </w:p>
    <w:p w14:paraId="57A853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2067.- Es anulable todo acto o contrato celebrado en los treinta días anteriores a la declaración judicial de la quiebra o del concurso, y que tuviere por objeto dar a un crédito ya existente una preferencia que no tiene.</w:t>
      </w:r>
    </w:p>
    <w:p w14:paraId="6F853117" w14:textId="77777777" w:rsidR="00940189" w:rsidRPr="009D3D7A" w:rsidRDefault="00940189" w:rsidP="005D6D4C">
      <w:pPr>
        <w:jc w:val="both"/>
        <w:rPr>
          <w:rFonts w:ascii="Arial" w:hAnsi="Arial" w:cs="Arial"/>
          <w:b w:val="0"/>
          <w:sz w:val="22"/>
          <w:szCs w:val="22"/>
        </w:rPr>
      </w:pPr>
    </w:p>
    <w:p w14:paraId="63B936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2068.- La acción de nulidad mencionada en el artículo 2057, cesará luego que el deudor satisfaga su deuda o adquiera bienes con qué poder cubrirla.</w:t>
      </w:r>
    </w:p>
    <w:p w14:paraId="536C526B" w14:textId="77777777" w:rsidR="00940189" w:rsidRPr="009D3D7A" w:rsidRDefault="00940189" w:rsidP="005D6D4C">
      <w:pPr>
        <w:jc w:val="both"/>
        <w:rPr>
          <w:rFonts w:ascii="Arial" w:hAnsi="Arial" w:cs="Arial"/>
          <w:b w:val="0"/>
          <w:sz w:val="22"/>
          <w:szCs w:val="22"/>
        </w:rPr>
      </w:pPr>
    </w:p>
    <w:p w14:paraId="7DA2BA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2069.- La nulidad de los actos del deudor solo será pronunciada en interés de los acreedores que la hubiesen pedido, y hasta el importe de sus créditos.</w:t>
      </w:r>
    </w:p>
    <w:p w14:paraId="66CB1CA3" w14:textId="77777777" w:rsidR="00940189" w:rsidRPr="009D3D7A" w:rsidRDefault="00940189" w:rsidP="005D6D4C">
      <w:pPr>
        <w:jc w:val="both"/>
        <w:rPr>
          <w:rFonts w:ascii="Arial" w:hAnsi="Arial" w:cs="Arial"/>
          <w:b w:val="0"/>
          <w:sz w:val="22"/>
          <w:szCs w:val="22"/>
        </w:rPr>
      </w:pPr>
    </w:p>
    <w:p w14:paraId="191690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2070.- El tercero a quien hubiesen pasado los bienes del deudor, puede hacer cesar la acción de los acreedores satisfaciendo el crédito de los que se hubieren presentado, o dando garantía suficiente sobre el pago íntegro de sus créditos, si los bienes del deudor no alcanzaren a satisfacerlos.</w:t>
      </w:r>
    </w:p>
    <w:p w14:paraId="11A9BF53" w14:textId="77777777" w:rsidR="00940189" w:rsidRPr="009D3D7A" w:rsidRDefault="00940189" w:rsidP="005D6D4C">
      <w:pPr>
        <w:jc w:val="both"/>
        <w:rPr>
          <w:rFonts w:ascii="Arial" w:hAnsi="Arial" w:cs="Arial"/>
          <w:b w:val="0"/>
          <w:sz w:val="22"/>
          <w:szCs w:val="22"/>
        </w:rPr>
      </w:pPr>
    </w:p>
    <w:p w14:paraId="381D8A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2071.- El fraude, que consiste únicamente en la preferencia indebida a favor de un acreedor, no importa la pérdida del derecho, sino la de la preferencia.</w:t>
      </w:r>
    </w:p>
    <w:p w14:paraId="604C99F3" w14:textId="77777777" w:rsidR="00940189" w:rsidRPr="009D3D7A" w:rsidRDefault="00940189" w:rsidP="005D6D4C">
      <w:pPr>
        <w:jc w:val="both"/>
        <w:rPr>
          <w:rFonts w:ascii="Arial" w:hAnsi="Arial" w:cs="Arial"/>
          <w:b w:val="0"/>
          <w:sz w:val="22"/>
          <w:szCs w:val="22"/>
        </w:rPr>
      </w:pPr>
    </w:p>
    <w:p w14:paraId="75BAF9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2072.- Si el acreedor que pide la nulidad, para acreditar la insolvencia del deudor, prueba que el monto de las deudas de éste excede al de sus bienes conocidos, le impone al deudor la obligación de acreditar que tiene bienes suficientes para cubrir esas deudas.</w:t>
      </w:r>
    </w:p>
    <w:p w14:paraId="20F0AE7B" w14:textId="77777777" w:rsidR="00940189" w:rsidRPr="009D3D7A" w:rsidRDefault="00940189" w:rsidP="005D6D4C">
      <w:pPr>
        <w:jc w:val="both"/>
        <w:rPr>
          <w:rFonts w:ascii="Arial" w:hAnsi="Arial" w:cs="Arial"/>
          <w:b w:val="0"/>
          <w:sz w:val="22"/>
          <w:szCs w:val="22"/>
        </w:rPr>
      </w:pPr>
    </w:p>
    <w:p w14:paraId="4C6260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2073.- Se presumen fraudulentas las enajenaciones a título oneroso hechas por aquellas personas contra quienes se hubiese pronunciado antes sentencia condenatoria en cualquiera instancia, o expedido mandamiento de embargo de bienes, cuando estas enajenaciones perjudican los derechos de sus acreedores.</w:t>
      </w:r>
    </w:p>
    <w:p w14:paraId="752A5F90" w14:textId="77777777" w:rsidR="00940189" w:rsidRPr="009D3D7A" w:rsidRDefault="00940189" w:rsidP="005D6D4C">
      <w:pPr>
        <w:jc w:val="both"/>
        <w:rPr>
          <w:rFonts w:ascii="Arial" w:hAnsi="Arial" w:cs="Arial"/>
          <w:b w:val="0"/>
          <w:sz w:val="22"/>
          <w:szCs w:val="22"/>
        </w:rPr>
      </w:pPr>
    </w:p>
    <w:p w14:paraId="75A10561" w14:textId="77777777" w:rsidR="00940189" w:rsidRPr="009D3D7A" w:rsidRDefault="00940189" w:rsidP="005D6D4C">
      <w:pPr>
        <w:jc w:val="both"/>
        <w:rPr>
          <w:rFonts w:ascii="Arial" w:hAnsi="Arial" w:cs="Arial"/>
          <w:b w:val="0"/>
          <w:sz w:val="22"/>
          <w:szCs w:val="22"/>
        </w:rPr>
      </w:pPr>
    </w:p>
    <w:p w14:paraId="3D5853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009B3DEC" w14:textId="77777777" w:rsidR="00940189" w:rsidRPr="009D3D7A" w:rsidRDefault="00940189" w:rsidP="005D6D4C">
      <w:pPr>
        <w:jc w:val="both"/>
        <w:rPr>
          <w:rFonts w:ascii="Arial" w:hAnsi="Arial" w:cs="Arial"/>
          <w:b w:val="0"/>
          <w:sz w:val="22"/>
          <w:szCs w:val="22"/>
        </w:rPr>
      </w:pPr>
    </w:p>
    <w:p w14:paraId="5EA349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SIMULACION DE LOS ACTOS JURIDICOS</w:t>
      </w:r>
    </w:p>
    <w:p w14:paraId="3955C043" w14:textId="77777777" w:rsidR="00940189" w:rsidRPr="009D3D7A" w:rsidRDefault="00940189" w:rsidP="005D6D4C">
      <w:pPr>
        <w:jc w:val="both"/>
        <w:rPr>
          <w:rFonts w:ascii="Arial" w:hAnsi="Arial" w:cs="Arial"/>
          <w:b w:val="0"/>
          <w:sz w:val="22"/>
          <w:szCs w:val="22"/>
        </w:rPr>
      </w:pPr>
    </w:p>
    <w:p w14:paraId="29BD9D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2074.- Es simulado el acto en que las partes declaran o confiesan falsamente lo que en realidad no ha pasado o no se ha convenido entre ellas.</w:t>
      </w:r>
    </w:p>
    <w:p w14:paraId="6A5ED53E" w14:textId="77777777" w:rsidR="00940189" w:rsidRPr="009D3D7A" w:rsidRDefault="00940189" w:rsidP="005D6D4C">
      <w:pPr>
        <w:jc w:val="both"/>
        <w:rPr>
          <w:rFonts w:ascii="Arial" w:hAnsi="Arial" w:cs="Arial"/>
          <w:b w:val="0"/>
          <w:sz w:val="22"/>
          <w:szCs w:val="22"/>
        </w:rPr>
      </w:pPr>
    </w:p>
    <w:p w14:paraId="5327AC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2075.- La simulación es absoluta cuando el acto simulado nada tiene de real; es relativa cuando a un acto jurídico se le da una falsa apariencia que oculta su verdadero carácter.</w:t>
      </w:r>
    </w:p>
    <w:p w14:paraId="34050F78" w14:textId="77777777" w:rsidR="00940189" w:rsidRPr="009D3D7A" w:rsidRDefault="00940189" w:rsidP="005D6D4C">
      <w:pPr>
        <w:jc w:val="both"/>
        <w:rPr>
          <w:rFonts w:ascii="Arial" w:hAnsi="Arial" w:cs="Arial"/>
          <w:b w:val="0"/>
          <w:sz w:val="22"/>
          <w:szCs w:val="22"/>
        </w:rPr>
      </w:pPr>
    </w:p>
    <w:p w14:paraId="412F2F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2076.- La simulación absoluta no produce efectos jurídicos. Descubierto el acto real que oculta la simulación relativa, ese acto no será nulo si no hay ley que así lo declare.</w:t>
      </w:r>
    </w:p>
    <w:p w14:paraId="4A34C773" w14:textId="77777777" w:rsidR="00940189" w:rsidRPr="009D3D7A" w:rsidRDefault="00940189" w:rsidP="005D6D4C">
      <w:pPr>
        <w:jc w:val="both"/>
        <w:rPr>
          <w:rFonts w:ascii="Arial" w:hAnsi="Arial" w:cs="Arial"/>
          <w:b w:val="0"/>
          <w:sz w:val="22"/>
          <w:szCs w:val="22"/>
        </w:rPr>
      </w:pPr>
    </w:p>
    <w:p w14:paraId="65D463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2077.- Pueden pedir la nulidad de los actos simulados, los terceros perjudicados con la simulación, o el Ministerio Público cuando ésta se cometió en transgresión de la ley o en perjuicio de la Hacienda Pública.</w:t>
      </w:r>
    </w:p>
    <w:p w14:paraId="200419A4" w14:textId="77777777" w:rsidR="00940189" w:rsidRPr="009D3D7A" w:rsidRDefault="00940189" w:rsidP="005D6D4C">
      <w:pPr>
        <w:jc w:val="both"/>
        <w:rPr>
          <w:rFonts w:ascii="Arial" w:hAnsi="Arial" w:cs="Arial"/>
          <w:b w:val="0"/>
          <w:sz w:val="22"/>
          <w:szCs w:val="22"/>
        </w:rPr>
      </w:pPr>
    </w:p>
    <w:p w14:paraId="58586E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2078.- Luego que se anule un acto simulado, se restituirá la cosa o derecho a quien pertenezca, con sus frutos e intereses, si los hubiere; pero si la cosa o derecho ha pasado a título oneroso a un tercero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no habrá lugar a la restitución.</w:t>
      </w:r>
    </w:p>
    <w:p w14:paraId="538DB734" w14:textId="77777777" w:rsidR="00940189" w:rsidRPr="009D3D7A" w:rsidRDefault="00940189" w:rsidP="005D6D4C">
      <w:pPr>
        <w:jc w:val="both"/>
        <w:rPr>
          <w:rFonts w:ascii="Arial" w:hAnsi="Arial" w:cs="Arial"/>
          <w:b w:val="0"/>
          <w:sz w:val="22"/>
          <w:szCs w:val="22"/>
        </w:rPr>
      </w:pPr>
    </w:p>
    <w:p w14:paraId="7EBA17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También subsistirán los gravámenes impuestos a favor de tercero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44186959" w14:textId="77777777" w:rsidR="00940189" w:rsidRPr="009D3D7A" w:rsidRDefault="00940189" w:rsidP="005D6D4C">
      <w:pPr>
        <w:jc w:val="both"/>
        <w:rPr>
          <w:rFonts w:ascii="Arial" w:hAnsi="Arial" w:cs="Arial"/>
          <w:b w:val="0"/>
          <w:sz w:val="22"/>
          <w:szCs w:val="22"/>
        </w:rPr>
      </w:pPr>
    </w:p>
    <w:p w14:paraId="778E5E29" w14:textId="77777777" w:rsidR="00940189" w:rsidRPr="009D3D7A" w:rsidRDefault="00940189" w:rsidP="005D6D4C">
      <w:pPr>
        <w:jc w:val="both"/>
        <w:rPr>
          <w:rFonts w:ascii="Arial" w:hAnsi="Arial" w:cs="Arial"/>
          <w:b w:val="0"/>
          <w:sz w:val="22"/>
          <w:szCs w:val="22"/>
        </w:rPr>
      </w:pPr>
    </w:p>
    <w:p w14:paraId="2BBF3B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QUINTO</w:t>
      </w:r>
    </w:p>
    <w:p w14:paraId="624C8B73" w14:textId="77777777" w:rsidR="00940189" w:rsidRPr="009D3D7A" w:rsidRDefault="00940189" w:rsidP="005D6D4C">
      <w:pPr>
        <w:jc w:val="both"/>
        <w:rPr>
          <w:rFonts w:ascii="Arial" w:hAnsi="Arial" w:cs="Arial"/>
          <w:b w:val="0"/>
          <w:sz w:val="22"/>
          <w:szCs w:val="22"/>
        </w:rPr>
      </w:pPr>
    </w:p>
    <w:p w14:paraId="2D8E9D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EXTINCIÓN DE LAS OBLIGACIONES</w:t>
      </w:r>
    </w:p>
    <w:p w14:paraId="533E53AE" w14:textId="77777777" w:rsidR="00940189" w:rsidRPr="009D3D7A" w:rsidRDefault="00940189" w:rsidP="005D6D4C">
      <w:pPr>
        <w:jc w:val="both"/>
        <w:rPr>
          <w:rFonts w:ascii="Arial" w:hAnsi="Arial" w:cs="Arial"/>
          <w:b w:val="0"/>
          <w:sz w:val="22"/>
          <w:szCs w:val="22"/>
        </w:rPr>
      </w:pPr>
    </w:p>
    <w:p w14:paraId="191D1BEC" w14:textId="77777777" w:rsidR="00940189" w:rsidRPr="009D3D7A" w:rsidRDefault="00940189" w:rsidP="005D6D4C">
      <w:pPr>
        <w:jc w:val="both"/>
        <w:rPr>
          <w:rFonts w:ascii="Arial" w:hAnsi="Arial" w:cs="Arial"/>
          <w:b w:val="0"/>
          <w:sz w:val="22"/>
          <w:szCs w:val="22"/>
        </w:rPr>
      </w:pPr>
    </w:p>
    <w:p w14:paraId="0CC4DA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70B5299" w14:textId="77777777" w:rsidR="00940189" w:rsidRPr="009D3D7A" w:rsidRDefault="00940189" w:rsidP="005D6D4C">
      <w:pPr>
        <w:jc w:val="both"/>
        <w:rPr>
          <w:rFonts w:ascii="Arial" w:hAnsi="Arial" w:cs="Arial"/>
          <w:b w:val="0"/>
          <w:sz w:val="22"/>
          <w:szCs w:val="22"/>
        </w:rPr>
      </w:pPr>
    </w:p>
    <w:p w14:paraId="086CAD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COMPENSACION</w:t>
      </w:r>
    </w:p>
    <w:p w14:paraId="4C3B3E21" w14:textId="77777777" w:rsidR="00940189" w:rsidRPr="009D3D7A" w:rsidRDefault="00940189" w:rsidP="005D6D4C">
      <w:pPr>
        <w:jc w:val="both"/>
        <w:rPr>
          <w:rFonts w:ascii="Arial" w:hAnsi="Arial" w:cs="Arial"/>
          <w:b w:val="0"/>
          <w:sz w:val="22"/>
          <w:szCs w:val="22"/>
        </w:rPr>
      </w:pPr>
    </w:p>
    <w:p w14:paraId="17CB62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2079.- Tiene lugar la compensación cuando dos personas reúnen la calidad de deudores y acreedores recíprocamente y por su propio derecho.</w:t>
      </w:r>
    </w:p>
    <w:p w14:paraId="707EC79F" w14:textId="77777777" w:rsidR="00940189" w:rsidRPr="009D3D7A" w:rsidRDefault="00940189" w:rsidP="005D6D4C">
      <w:pPr>
        <w:jc w:val="both"/>
        <w:rPr>
          <w:rFonts w:ascii="Arial" w:hAnsi="Arial" w:cs="Arial"/>
          <w:b w:val="0"/>
          <w:sz w:val="22"/>
          <w:szCs w:val="22"/>
        </w:rPr>
      </w:pPr>
    </w:p>
    <w:p w14:paraId="4ABD12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2080.- El efecto de la compensación es extinguir por ministerio de la ley las dos deudas, hasta la cantidad que importe la menor.</w:t>
      </w:r>
    </w:p>
    <w:p w14:paraId="527F70E4" w14:textId="77777777" w:rsidR="00940189" w:rsidRPr="009D3D7A" w:rsidRDefault="00940189" w:rsidP="005D6D4C">
      <w:pPr>
        <w:jc w:val="both"/>
        <w:rPr>
          <w:rFonts w:ascii="Arial" w:hAnsi="Arial" w:cs="Arial"/>
          <w:b w:val="0"/>
          <w:sz w:val="22"/>
          <w:szCs w:val="22"/>
        </w:rPr>
      </w:pPr>
    </w:p>
    <w:p w14:paraId="7E1AB7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2081.- La compensación no procede sino cuando ambas deudas consisten en una cantidad de dinero, o cuando siendo fungibles las cosas debidas, son de la misma especie y calidad, siempre que se hayan designado al celebrarse el contrato.</w:t>
      </w:r>
    </w:p>
    <w:p w14:paraId="6201F0BF" w14:textId="77777777" w:rsidR="00940189" w:rsidRPr="009D3D7A" w:rsidRDefault="00940189" w:rsidP="005D6D4C">
      <w:pPr>
        <w:jc w:val="both"/>
        <w:rPr>
          <w:rFonts w:ascii="Arial" w:hAnsi="Arial" w:cs="Arial"/>
          <w:b w:val="0"/>
          <w:sz w:val="22"/>
          <w:szCs w:val="22"/>
        </w:rPr>
      </w:pPr>
    </w:p>
    <w:p w14:paraId="7F7DC7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2082.- Para que haya lugar a la compensación se requiere que las deudas sean igualmente líquidas o exigibles. Las que no lo fueren, solo podrán compensarse por consentimiento expreso de los interesados.</w:t>
      </w:r>
    </w:p>
    <w:p w14:paraId="176C72B9" w14:textId="77777777" w:rsidR="00940189" w:rsidRPr="009D3D7A" w:rsidRDefault="00940189" w:rsidP="005D6D4C">
      <w:pPr>
        <w:jc w:val="both"/>
        <w:rPr>
          <w:rFonts w:ascii="Arial" w:hAnsi="Arial" w:cs="Arial"/>
          <w:b w:val="0"/>
          <w:sz w:val="22"/>
          <w:szCs w:val="22"/>
        </w:rPr>
      </w:pPr>
    </w:p>
    <w:p w14:paraId="3679D4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2083.- Se llama deuda líquida aquella cuya cuantía se haya determinado o puede determinarse dentro del plazo de nueve días.</w:t>
      </w:r>
    </w:p>
    <w:p w14:paraId="7ADD4CDD" w14:textId="77777777" w:rsidR="00940189" w:rsidRPr="009D3D7A" w:rsidRDefault="00940189" w:rsidP="005D6D4C">
      <w:pPr>
        <w:jc w:val="both"/>
        <w:rPr>
          <w:rFonts w:ascii="Arial" w:hAnsi="Arial" w:cs="Arial"/>
          <w:b w:val="0"/>
          <w:sz w:val="22"/>
          <w:szCs w:val="22"/>
        </w:rPr>
      </w:pPr>
    </w:p>
    <w:p w14:paraId="16DABA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2084.- Se llama exigible aquella deuda cuyo pago no puede rehusarse conforme a derecho.</w:t>
      </w:r>
    </w:p>
    <w:p w14:paraId="602B5F6A" w14:textId="77777777" w:rsidR="00940189" w:rsidRPr="009D3D7A" w:rsidRDefault="00940189" w:rsidP="005D6D4C">
      <w:pPr>
        <w:jc w:val="both"/>
        <w:rPr>
          <w:rFonts w:ascii="Arial" w:hAnsi="Arial" w:cs="Arial"/>
          <w:b w:val="0"/>
          <w:sz w:val="22"/>
          <w:szCs w:val="22"/>
        </w:rPr>
      </w:pPr>
    </w:p>
    <w:p w14:paraId="7AF84E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2085.- Si las deudas no fueren de igual cantidad, hecha la compensación, conforme al artículo 2080, queda expedita la acción por el resto de la deuda.</w:t>
      </w:r>
    </w:p>
    <w:p w14:paraId="22D95187" w14:textId="77777777" w:rsidR="00940189" w:rsidRPr="009D3D7A" w:rsidRDefault="00940189" w:rsidP="005D6D4C">
      <w:pPr>
        <w:jc w:val="both"/>
        <w:rPr>
          <w:rFonts w:ascii="Arial" w:hAnsi="Arial" w:cs="Arial"/>
          <w:b w:val="0"/>
          <w:sz w:val="22"/>
          <w:szCs w:val="22"/>
        </w:rPr>
      </w:pPr>
    </w:p>
    <w:p w14:paraId="06197B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2086.- La compensación no tendrá lugar:</w:t>
      </w:r>
    </w:p>
    <w:p w14:paraId="1A9B9828" w14:textId="77777777" w:rsidR="00940189" w:rsidRPr="009D3D7A" w:rsidRDefault="00940189" w:rsidP="005D6D4C">
      <w:pPr>
        <w:jc w:val="both"/>
        <w:rPr>
          <w:rFonts w:ascii="Arial" w:hAnsi="Arial" w:cs="Arial"/>
          <w:b w:val="0"/>
          <w:sz w:val="22"/>
          <w:szCs w:val="22"/>
        </w:rPr>
      </w:pPr>
    </w:p>
    <w:p w14:paraId="5E28FAF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una de las partes la hubiere renunciado;</w:t>
      </w:r>
    </w:p>
    <w:p w14:paraId="652FC32B" w14:textId="77777777" w:rsidR="00940189" w:rsidRPr="009D3D7A" w:rsidRDefault="00940189" w:rsidP="005D6D4C">
      <w:pPr>
        <w:jc w:val="both"/>
        <w:rPr>
          <w:rFonts w:ascii="Arial" w:hAnsi="Arial" w:cs="Arial"/>
          <w:b w:val="0"/>
          <w:sz w:val="22"/>
          <w:szCs w:val="22"/>
        </w:rPr>
      </w:pPr>
    </w:p>
    <w:p w14:paraId="745F3D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una de las deudas toma su origen de fallo condenatorio por causa de despojo; pues entonces el que obtuvo aquél a su favor deberá ser pagado, aunque el despojante le oponga la compensación;</w:t>
      </w:r>
    </w:p>
    <w:p w14:paraId="04D02B78" w14:textId="77777777" w:rsidR="00940189" w:rsidRPr="009D3D7A" w:rsidRDefault="00940189" w:rsidP="005D6D4C">
      <w:pPr>
        <w:jc w:val="both"/>
        <w:rPr>
          <w:rFonts w:ascii="Arial" w:hAnsi="Arial" w:cs="Arial"/>
          <w:b w:val="0"/>
          <w:sz w:val="22"/>
          <w:szCs w:val="22"/>
        </w:rPr>
      </w:pPr>
    </w:p>
    <w:p w14:paraId="412049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una de las deudas fuere por alimentos;</w:t>
      </w:r>
    </w:p>
    <w:p w14:paraId="0EBEE175" w14:textId="77777777" w:rsidR="00940189" w:rsidRPr="009D3D7A" w:rsidRDefault="00940189" w:rsidP="005D6D4C">
      <w:pPr>
        <w:jc w:val="both"/>
        <w:rPr>
          <w:rFonts w:ascii="Arial" w:hAnsi="Arial" w:cs="Arial"/>
          <w:b w:val="0"/>
          <w:sz w:val="22"/>
          <w:szCs w:val="22"/>
        </w:rPr>
      </w:pPr>
    </w:p>
    <w:p w14:paraId="4BDBF9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Si una de las deudas toma su origen de una renta vitalicia;</w:t>
      </w:r>
    </w:p>
    <w:p w14:paraId="50F14699" w14:textId="77777777" w:rsidR="00940189" w:rsidRPr="009D3D7A" w:rsidRDefault="00940189" w:rsidP="005D6D4C">
      <w:pPr>
        <w:jc w:val="both"/>
        <w:rPr>
          <w:rFonts w:ascii="Arial" w:hAnsi="Arial" w:cs="Arial"/>
          <w:b w:val="0"/>
          <w:sz w:val="22"/>
          <w:szCs w:val="22"/>
        </w:rPr>
      </w:pPr>
    </w:p>
    <w:p w14:paraId="532E2C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Si una de las deudas procede de salario mínimo;</w:t>
      </w:r>
    </w:p>
    <w:p w14:paraId="2D76D0E9" w14:textId="77777777" w:rsidR="00940189" w:rsidRPr="009D3D7A" w:rsidRDefault="00940189" w:rsidP="005D6D4C">
      <w:pPr>
        <w:jc w:val="both"/>
        <w:rPr>
          <w:rFonts w:ascii="Arial" w:hAnsi="Arial" w:cs="Arial"/>
          <w:b w:val="0"/>
          <w:sz w:val="22"/>
          <w:szCs w:val="22"/>
        </w:rPr>
      </w:pPr>
    </w:p>
    <w:p w14:paraId="42393F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Si la deuda fuere de cosa que no puede ser compensada, ya sea por disposiciones de la ley o por el título de que procede, a no ser que ambas deudas fueren igualmente privilegiadas;</w:t>
      </w:r>
    </w:p>
    <w:p w14:paraId="29404F31" w14:textId="77777777" w:rsidR="00940189" w:rsidRPr="009D3D7A" w:rsidRDefault="00940189" w:rsidP="005D6D4C">
      <w:pPr>
        <w:jc w:val="both"/>
        <w:rPr>
          <w:rFonts w:ascii="Arial" w:hAnsi="Arial" w:cs="Arial"/>
          <w:b w:val="0"/>
          <w:sz w:val="22"/>
          <w:szCs w:val="22"/>
        </w:rPr>
      </w:pPr>
    </w:p>
    <w:p w14:paraId="232AC9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Si la deuda fuere de cosa puesta en depósito;</w:t>
      </w:r>
    </w:p>
    <w:p w14:paraId="3B7068D8" w14:textId="77777777" w:rsidR="00940189" w:rsidRPr="009D3D7A" w:rsidRDefault="00940189" w:rsidP="005D6D4C">
      <w:pPr>
        <w:jc w:val="both"/>
        <w:rPr>
          <w:rFonts w:ascii="Arial" w:hAnsi="Arial" w:cs="Arial"/>
          <w:b w:val="0"/>
          <w:sz w:val="22"/>
          <w:szCs w:val="22"/>
        </w:rPr>
      </w:pPr>
    </w:p>
    <w:p w14:paraId="6272ED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Si las deudas fuesen fiscales, excepto en los casos en que la ley lo autorice.</w:t>
      </w:r>
    </w:p>
    <w:p w14:paraId="6E1C882F" w14:textId="77777777" w:rsidR="00940189" w:rsidRPr="009D3D7A" w:rsidRDefault="00940189" w:rsidP="005D6D4C">
      <w:pPr>
        <w:jc w:val="both"/>
        <w:rPr>
          <w:rFonts w:ascii="Arial" w:hAnsi="Arial" w:cs="Arial"/>
          <w:b w:val="0"/>
          <w:sz w:val="22"/>
          <w:szCs w:val="22"/>
        </w:rPr>
      </w:pPr>
    </w:p>
    <w:p w14:paraId="57A15C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2087.- Tratándose de títulos pagaderos a la orden no podrá el deudor compensar con el endosatario lo que le debiesen los endosantes precedentes.</w:t>
      </w:r>
    </w:p>
    <w:p w14:paraId="6471E356" w14:textId="77777777" w:rsidR="00940189" w:rsidRPr="009D3D7A" w:rsidRDefault="00940189" w:rsidP="005D6D4C">
      <w:pPr>
        <w:jc w:val="both"/>
        <w:rPr>
          <w:rFonts w:ascii="Arial" w:hAnsi="Arial" w:cs="Arial"/>
          <w:b w:val="0"/>
          <w:sz w:val="22"/>
          <w:szCs w:val="22"/>
        </w:rPr>
      </w:pPr>
    </w:p>
    <w:p w14:paraId="002B43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2088.- La compensación, desde el momento en que es hecha legalmente, produce sus efectos de pleno derecho y extingue todas las obligaciones correlativas.</w:t>
      </w:r>
    </w:p>
    <w:p w14:paraId="16C1610D" w14:textId="77777777" w:rsidR="00940189" w:rsidRPr="009D3D7A" w:rsidRDefault="00940189" w:rsidP="005D6D4C">
      <w:pPr>
        <w:jc w:val="both"/>
        <w:rPr>
          <w:rFonts w:ascii="Arial" w:hAnsi="Arial" w:cs="Arial"/>
          <w:b w:val="0"/>
          <w:sz w:val="22"/>
          <w:szCs w:val="22"/>
        </w:rPr>
      </w:pPr>
    </w:p>
    <w:p w14:paraId="13B4EA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2089.- El que paga una deuda compensable, no puede, cuando exija su crédito que podría ser compensado, aprovecharse, en perjuicio de tercero, de los privilegios e hipoteca que tenga a su favor al tiempo de hacer el pago; a no ser que pruebe que ignoraba la existencia del crédito que extinguía la deuda.</w:t>
      </w:r>
    </w:p>
    <w:p w14:paraId="1E884F8B" w14:textId="77777777" w:rsidR="00940189" w:rsidRPr="009D3D7A" w:rsidRDefault="00940189" w:rsidP="005D6D4C">
      <w:pPr>
        <w:jc w:val="both"/>
        <w:rPr>
          <w:rFonts w:ascii="Arial" w:hAnsi="Arial" w:cs="Arial"/>
          <w:b w:val="0"/>
          <w:sz w:val="22"/>
          <w:szCs w:val="22"/>
        </w:rPr>
      </w:pPr>
    </w:p>
    <w:p w14:paraId="6E603D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2090.- Si fueren varias las deudas sujetas a compensación, se seguirá, a falta de declaración, el orden establecido en el artículo 1987.</w:t>
      </w:r>
    </w:p>
    <w:p w14:paraId="7D357701" w14:textId="77777777" w:rsidR="00940189" w:rsidRPr="009D3D7A" w:rsidRDefault="00940189" w:rsidP="005D6D4C">
      <w:pPr>
        <w:jc w:val="both"/>
        <w:rPr>
          <w:rFonts w:ascii="Arial" w:hAnsi="Arial" w:cs="Arial"/>
          <w:b w:val="0"/>
          <w:sz w:val="22"/>
          <w:szCs w:val="22"/>
        </w:rPr>
      </w:pPr>
    </w:p>
    <w:p w14:paraId="072358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2091.- El derecho de compensación puede renunciarse, ya expresamente, ya por hechos que manifiesten de un modo claro la voluntad de hacer la renuncia.</w:t>
      </w:r>
    </w:p>
    <w:p w14:paraId="7209D8F0" w14:textId="77777777" w:rsidR="00940189" w:rsidRPr="009D3D7A" w:rsidRDefault="00940189" w:rsidP="005D6D4C">
      <w:pPr>
        <w:jc w:val="both"/>
        <w:rPr>
          <w:rFonts w:ascii="Arial" w:hAnsi="Arial" w:cs="Arial"/>
          <w:b w:val="0"/>
          <w:sz w:val="22"/>
          <w:szCs w:val="22"/>
        </w:rPr>
      </w:pPr>
    </w:p>
    <w:p w14:paraId="7ED471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2092.- El fiador, antes de ser demandado por el acreedor, no puede oponer a éste la compensación del crédito que contra él tenga, o con la deuda del deudor principal.</w:t>
      </w:r>
    </w:p>
    <w:p w14:paraId="371B3D24" w14:textId="77777777" w:rsidR="00940189" w:rsidRPr="009D3D7A" w:rsidRDefault="00940189" w:rsidP="005D6D4C">
      <w:pPr>
        <w:jc w:val="both"/>
        <w:rPr>
          <w:rFonts w:ascii="Arial" w:hAnsi="Arial" w:cs="Arial"/>
          <w:b w:val="0"/>
          <w:sz w:val="22"/>
          <w:szCs w:val="22"/>
        </w:rPr>
      </w:pPr>
    </w:p>
    <w:p w14:paraId="2B0568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2093.- El fiador puede utilizar la compensación de lo que el acreedor deba al deudor principal; pero éste no puede oponer la compensación de lo que el acreedor deba al fiador.</w:t>
      </w:r>
    </w:p>
    <w:p w14:paraId="0992F27F" w14:textId="77777777" w:rsidR="00940189" w:rsidRPr="009D3D7A" w:rsidRDefault="00940189" w:rsidP="005D6D4C">
      <w:pPr>
        <w:jc w:val="both"/>
        <w:rPr>
          <w:rFonts w:ascii="Arial" w:hAnsi="Arial" w:cs="Arial"/>
          <w:b w:val="0"/>
          <w:sz w:val="22"/>
          <w:szCs w:val="22"/>
        </w:rPr>
      </w:pPr>
    </w:p>
    <w:p w14:paraId="656D9A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2094.- El deudor solidario no puede exigir compensación con la deuda del acreedor a sus codeudores.</w:t>
      </w:r>
    </w:p>
    <w:p w14:paraId="38BC9DA0" w14:textId="77777777" w:rsidR="00940189" w:rsidRPr="009D3D7A" w:rsidRDefault="00940189" w:rsidP="005D6D4C">
      <w:pPr>
        <w:jc w:val="both"/>
        <w:rPr>
          <w:rFonts w:ascii="Arial" w:hAnsi="Arial" w:cs="Arial"/>
          <w:b w:val="0"/>
          <w:sz w:val="22"/>
          <w:szCs w:val="22"/>
        </w:rPr>
      </w:pPr>
    </w:p>
    <w:p w14:paraId="36F7CA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2095.- El deudor que hubiere consentido la cesión hecha por el acreedor en favor de un tercero, no podrá oponer al cesionario la compensación que podría oponer al cedente.</w:t>
      </w:r>
    </w:p>
    <w:p w14:paraId="5B32E070" w14:textId="77777777" w:rsidR="00940189" w:rsidRPr="009D3D7A" w:rsidRDefault="00940189" w:rsidP="005D6D4C">
      <w:pPr>
        <w:jc w:val="both"/>
        <w:rPr>
          <w:rFonts w:ascii="Arial" w:hAnsi="Arial" w:cs="Arial"/>
          <w:b w:val="0"/>
          <w:sz w:val="22"/>
          <w:szCs w:val="22"/>
        </w:rPr>
      </w:pPr>
    </w:p>
    <w:p w14:paraId="49D920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2096.- Si el acreedor </w:t>
      </w:r>
      <w:proofErr w:type="spellStart"/>
      <w:r w:rsidRPr="009D3D7A">
        <w:rPr>
          <w:rFonts w:ascii="Arial" w:hAnsi="Arial" w:cs="Arial"/>
          <w:b w:val="0"/>
          <w:sz w:val="22"/>
          <w:szCs w:val="22"/>
        </w:rPr>
        <w:t>dió</w:t>
      </w:r>
      <w:proofErr w:type="spellEnd"/>
      <w:r w:rsidRPr="009D3D7A">
        <w:rPr>
          <w:rFonts w:ascii="Arial" w:hAnsi="Arial" w:cs="Arial"/>
          <w:b w:val="0"/>
          <w:sz w:val="22"/>
          <w:szCs w:val="22"/>
        </w:rPr>
        <w:t xml:space="preserve"> conocimiento de la cesión al deudor, y éste no consintió en ella, podrá oponer al cesionario la compensación de los créditos que tuviere contra del cedente y que fueren anteriores a la cesión.</w:t>
      </w:r>
    </w:p>
    <w:p w14:paraId="29AF53C3" w14:textId="77777777" w:rsidR="00940189" w:rsidRPr="009D3D7A" w:rsidRDefault="00940189" w:rsidP="005D6D4C">
      <w:pPr>
        <w:jc w:val="both"/>
        <w:rPr>
          <w:rFonts w:ascii="Arial" w:hAnsi="Arial" w:cs="Arial"/>
          <w:b w:val="0"/>
          <w:sz w:val="22"/>
          <w:szCs w:val="22"/>
        </w:rPr>
      </w:pPr>
    </w:p>
    <w:p w14:paraId="462D2C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2097.- Si la cesión se realizare sin consentimiento del deudor, podrá éste oponer la compensación de los créditos anteriores a ella, y la de los posteriores, hasta la fecha en que hubiere tenido conocimiento de la cesión.</w:t>
      </w:r>
    </w:p>
    <w:p w14:paraId="4E1C3020" w14:textId="77777777" w:rsidR="00940189" w:rsidRPr="009D3D7A" w:rsidRDefault="00940189" w:rsidP="005D6D4C">
      <w:pPr>
        <w:jc w:val="both"/>
        <w:rPr>
          <w:rFonts w:ascii="Arial" w:hAnsi="Arial" w:cs="Arial"/>
          <w:b w:val="0"/>
          <w:sz w:val="22"/>
          <w:szCs w:val="22"/>
        </w:rPr>
      </w:pPr>
    </w:p>
    <w:p w14:paraId="2A6F27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2098.- Las deudas pagaderas en diferente lugar, pueden compensarse mediante indemnización de los gastos de transporte o cambio al lugar del pago.</w:t>
      </w:r>
    </w:p>
    <w:p w14:paraId="05436920" w14:textId="77777777" w:rsidR="00940189" w:rsidRPr="009D3D7A" w:rsidRDefault="00940189" w:rsidP="005D6D4C">
      <w:pPr>
        <w:jc w:val="both"/>
        <w:rPr>
          <w:rFonts w:ascii="Arial" w:hAnsi="Arial" w:cs="Arial"/>
          <w:b w:val="0"/>
          <w:sz w:val="22"/>
          <w:szCs w:val="22"/>
        </w:rPr>
      </w:pPr>
    </w:p>
    <w:p w14:paraId="0624B4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2099.- La compensación no puede tener lugar en perjuicio de los derechos de tercero legítimamente adquiridos.</w:t>
      </w:r>
    </w:p>
    <w:p w14:paraId="49252F2F" w14:textId="77777777" w:rsidR="00940189" w:rsidRPr="009D3D7A" w:rsidRDefault="00940189" w:rsidP="005D6D4C">
      <w:pPr>
        <w:jc w:val="both"/>
        <w:rPr>
          <w:rFonts w:ascii="Arial" w:hAnsi="Arial" w:cs="Arial"/>
          <w:b w:val="0"/>
          <w:sz w:val="22"/>
          <w:szCs w:val="22"/>
        </w:rPr>
      </w:pPr>
    </w:p>
    <w:p w14:paraId="328FEFAC" w14:textId="77777777" w:rsidR="00940189" w:rsidRPr="009D3D7A" w:rsidRDefault="00940189" w:rsidP="005D6D4C">
      <w:pPr>
        <w:jc w:val="both"/>
        <w:rPr>
          <w:rFonts w:ascii="Arial" w:hAnsi="Arial" w:cs="Arial"/>
          <w:b w:val="0"/>
          <w:sz w:val="22"/>
          <w:szCs w:val="22"/>
        </w:rPr>
      </w:pPr>
    </w:p>
    <w:p w14:paraId="56EA6B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7A3A75A0" w14:textId="77777777" w:rsidR="00940189" w:rsidRPr="009D3D7A" w:rsidRDefault="00940189" w:rsidP="005D6D4C">
      <w:pPr>
        <w:jc w:val="both"/>
        <w:rPr>
          <w:rFonts w:ascii="Arial" w:hAnsi="Arial" w:cs="Arial"/>
          <w:b w:val="0"/>
          <w:sz w:val="22"/>
          <w:szCs w:val="22"/>
        </w:rPr>
      </w:pPr>
    </w:p>
    <w:p w14:paraId="2FBF6C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CONFUSION DE DERECHOS</w:t>
      </w:r>
    </w:p>
    <w:p w14:paraId="5DC0504C" w14:textId="77777777" w:rsidR="00940189" w:rsidRPr="009D3D7A" w:rsidRDefault="00940189" w:rsidP="005D6D4C">
      <w:pPr>
        <w:jc w:val="both"/>
        <w:rPr>
          <w:rFonts w:ascii="Arial" w:hAnsi="Arial" w:cs="Arial"/>
          <w:b w:val="0"/>
          <w:sz w:val="22"/>
          <w:szCs w:val="22"/>
        </w:rPr>
      </w:pPr>
    </w:p>
    <w:p w14:paraId="35D550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2100.- La obligación se extingue por confusión cuando las calidades de acreedor y de deudor se reúnen en una misma persona. La obligación renace si la confusión cesa.</w:t>
      </w:r>
    </w:p>
    <w:p w14:paraId="5384A0E3" w14:textId="77777777" w:rsidR="00940189" w:rsidRPr="009D3D7A" w:rsidRDefault="00940189" w:rsidP="005D6D4C">
      <w:pPr>
        <w:jc w:val="both"/>
        <w:rPr>
          <w:rFonts w:ascii="Arial" w:hAnsi="Arial" w:cs="Arial"/>
          <w:b w:val="0"/>
          <w:sz w:val="22"/>
          <w:szCs w:val="22"/>
        </w:rPr>
      </w:pPr>
    </w:p>
    <w:p w14:paraId="221D0C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2101.- La confusión que se verifica en la persona del acreedor o deudor solidario, solo produce sus efectos en la parte proporcional de su crédito o deuda.</w:t>
      </w:r>
    </w:p>
    <w:p w14:paraId="4F740F91" w14:textId="77777777" w:rsidR="00940189" w:rsidRPr="009D3D7A" w:rsidRDefault="00940189" w:rsidP="005D6D4C">
      <w:pPr>
        <w:jc w:val="both"/>
        <w:rPr>
          <w:rFonts w:ascii="Arial" w:hAnsi="Arial" w:cs="Arial"/>
          <w:b w:val="0"/>
          <w:sz w:val="22"/>
          <w:szCs w:val="22"/>
        </w:rPr>
      </w:pPr>
    </w:p>
    <w:p w14:paraId="3285FB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2102.- Mientras se hace la partición de una herencia, no hay confusión cuando el deudor hereda al acreedor o éste a aquél.</w:t>
      </w:r>
    </w:p>
    <w:p w14:paraId="590C5972" w14:textId="77777777" w:rsidR="00940189" w:rsidRPr="009D3D7A" w:rsidRDefault="00940189" w:rsidP="005D6D4C">
      <w:pPr>
        <w:jc w:val="both"/>
        <w:rPr>
          <w:rFonts w:ascii="Arial" w:hAnsi="Arial" w:cs="Arial"/>
          <w:b w:val="0"/>
          <w:sz w:val="22"/>
          <w:szCs w:val="22"/>
        </w:rPr>
      </w:pPr>
    </w:p>
    <w:p w14:paraId="49D04F1E" w14:textId="77777777" w:rsidR="00940189" w:rsidRPr="009D3D7A" w:rsidRDefault="00940189" w:rsidP="005D6D4C">
      <w:pPr>
        <w:jc w:val="both"/>
        <w:rPr>
          <w:rFonts w:ascii="Arial" w:hAnsi="Arial" w:cs="Arial"/>
          <w:b w:val="0"/>
          <w:sz w:val="22"/>
          <w:szCs w:val="22"/>
        </w:rPr>
      </w:pPr>
    </w:p>
    <w:p w14:paraId="577810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341F1B0E" w14:textId="77777777" w:rsidR="00940189" w:rsidRPr="009D3D7A" w:rsidRDefault="00940189" w:rsidP="005D6D4C">
      <w:pPr>
        <w:jc w:val="both"/>
        <w:rPr>
          <w:rFonts w:ascii="Arial" w:hAnsi="Arial" w:cs="Arial"/>
          <w:b w:val="0"/>
          <w:sz w:val="22"/>
          <w:szCs w:val="22"/>
        </w:rPr>
      </w:pPr>
    </w:p>
    <w:p w14:paraId="285DC6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REMISION DE LA DEUDA</w:t>
      </w:r>
    </w:p>
    <w:p w14:paraId="308C2B45" w14:textId="77777777" w:rsidR="00940189" w:rsidRPr="009D3D7A" w:rsidRDefault="00940189" w:rsidP="005D6D4C">
      <w:pPr>
        <w:jc w:val="both"/>
        <w:rPr>
          <w:rFonts w:ascii="Arial" w:hAnsi="Arial" w:cs="Arial"/>
          <w:b w:val="0"/>
          <w:sz w:val="22"/>
          <w:szCs w:val="22"/>
        </w:rPr>
      </w:pPr>
    </w:p>
    <w:p w14:paraId="0C64C6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2103.- Cualquiera puede renunciar su derecho y remitir, en todo o en parte, las prestaciones que le son debidas, excepto en aquellos casos en que la ley lo </w:t>
      </w:r>
      <w:proofErr w:type="spellStart"/>
      <w:r w:rsidRPr="009D3D7A">
        <w:rPr>
          <w:rFonts w:ascii="Arial" w:hAnsi="Arial" w:cs="Arial"/>
          <w:b w:val="0"/>
          <w:sz w:val="22"/>
          <w:szCs w:val="22"/>
        </w:rPr>
        <w:t>prohibe</w:t>
      </w:r>
      <w:proofErr w:type="spellEnd"/>
      <w:r w:rsidRPr="009D3D7A">
        <w:rPr>
          <w:rFonts w:ascii="Arial" w:hAnsi="Arial" w:cs="Arial"/>
          <w:b w:val="0"/>
          <w:sz w:val="22"/>
          <w:szCs w:val="22"/>
        </w:rPr>
        <w:t>.</w:t>
      </w:r>
    </w:p>
    <w:p w14:paraId="112458FE" w14:textId="77777777" w:rsidR="00940189" w:rsidRPr="009D3D7A" w:rsidRDefault="00940189" w:rsidP="005D6D4C">
      <w:pPr>
        <w:jc w:val="both"/>
        <w:rPr>
          <w:rFonts w:ascii="Arial" w:hAnsi="Arial" w:cs="Arial"/>
          <w:b w:val="0"/>
          <w:sz w:val="22"/>
          <w:szCs w:val="22"/>
        </w:rPr>
      </w:pPr>
    </w:p>
    <w:p w14:paraId="3A76C7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2104.- La condonación de la deuda principal extinguirá las obligaciones accesorias; pero la de éstas dejan subsistente la primera.</w:t>
      </w:r>
    </w:p>
    <w:p w14:paraId="79D3B1FC" w14:textId="77777777" w:rsidR="00940189" w:rsidRPr="009D3D7A" w:rsidRDefault="00940189" w:rsidP="005D6D4C">
      <w:pPr>
        <w:jc w:val="both"/>
        <w:rPr>
          <w:rFonts w:ascii="Arial" w:hAnsi="Arial" w:cs="Arial"/>
          <w:b w:val="0"/>
          <w:sz w:val="22"/>
          <w:szCs w:val="22"/>
        </w:rPr>
      </w:pPr>
    </w:p>
    <w:p w14:paraId="496011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2105.- Habiendo varios fiadores solidarios, el perdón que fuere concedido solamente a alguno de ellos, en la parte relativa a su responsabilidad, no aprovecha a los otros.</w:t>
      </w:r>
    </w:p>
    <w:p w14:paraId="05866677" w14:textId="77777777" w:rsidR="00940189" w:rsidRPr="009D3D7A" w:rsidRDefault="00940189" w:rsidP="005D6D4C">
      <w:pPr>
        <w:jc w:val="both"/>
        <w:rPr>
          <w:rFonts w:ascii="Arial" w:hAnsi="Arial" w:cs="Arial"/>
          <w:b w:val="0"/>
          <w:sz w:val="22"/>
          <w:szCs w:val="22"/>
        </w:rPr>
      </w:pPr>
    </w:p>
    <w:p w14:paraId="1015A2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2106.- La devolución de la prenda es presunción de la remisión del derecho a la misma prenda, si el acreedor no prueba lo contrario.</w:t>
      </w:r>
    </w:p>
    <w:p w14:paraId="290C7ADD" w14:textId="77777777" w:rsidR="00940189" w:rsidRPr="009D3D7A" w:rsidRDefault="00940189" w:rsidP="005D6D4C">
      <w:pPr>
        <w:jc w:val="both"/>
        <w:rPr>
          <w:rFonts w:ascii="Arial" w:hAnsi="Arial" w:cs="Arial"/>
          <w:b w:val="0"/>
          <w:sz w:val="22"/>
          <w:szCs w:val="22"/>
        </w:rPr>
      </w:pPr>
    </w:p>
    <w:p w14:paraId="5ED2469A" w14:textId="77777777" w:rsidR="00940189" w:rsidRPr="009D3D7A" w:rsidRDefault="00940189" w:rsidP="005D6D4C">
      <w:pPr>
        <w:jc w:val="both"/>
        <w:rPr>
          <w:rFonts w:ascii="Arial" w:hAnsi="Arial" w:cs="Arial"/>
          <w:b w:val="0"/>
          <w:sz w:val="22"/>
          <w:szCs w:val="22"/>
        </w:rPr>
      </w:pPr>
    </w:p>
    <w:p w14:paraId="43EB65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389CEF23" w14:textId="77777777" w:rsidR="00940189" w:rsidRPr="009D3D7A" w:rsidRDefault="00940189" w:rsidP="005D6D4C">
      <w:pPr>
        <w:jc w:val="both"/>
        <w:rPr>
          <w:rFonts w:ascii="Arial" w:hAnsi="Arial" w:cs="Arial"/>
          <w:b w:val="0"/>
          <w:sz w:val="22"/>
          <w:szCs w:val="22"/>
        </w:rPr>
      </w:pPr>
    </w:p>
    <w:p w14:paraId="778EF4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NOVACION</w:t>
      </w:r>
    </w:p>
    <w:p w14:paraId="424E287B" w14:textId="77777777" w:rsidR="00940189" w:rsidRPr="009D3D7A" w:rsidRDefault="00940189" w:rsidP="005D6D4C">
      <w:pPr>
        <w:jc w:val="both"/>
        <w:rPr>
          <w:rFonts w:ascii="Arial" w:hAnsi="Arial" w:cs="Arial"/>
          <w:b w:val="0"/>
          <w:sz w:val="22"/>
          <w:szCs w:val="22"/>
        </w:rPr>
      </w:pPr>
    </w:p>
    <w:p w14:paraId="4B73CC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2107.- Hay novación de contrato cuando las partes en él interesadas lo alteran substancialmente substituyendo una obligación nueva a la antigua.</w:t>
      </w:r>
    </w:p>
    <w:p w14:paraId="3466FE1D" w14:textId="77777777" w:rsidR="00940189" w:rsidRPr="009D3D7A" w:rsidRDefault="00940189" w:rsidP="005D6D4C">
      <w:pPr>
        <w:jc w:val="both"/>
        <w:rPr>
          <w:rFonts w:ascii="Arial" w:hAnsi="Arial" w:cs="Arial"/>
          <w:b w:val="0"/>
          <w:sz w:val="22"/>
          <w:szCs w:val="22"/>
        </w:rPr>
      </w:pPr>
    </w:p>
    <w:p w14:paraId="6E2F62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2108.- La novación es un contrato, y como tal está sujeto a las disposiciones respectivas, salvo las modificaciones siguientes:</w:t>
      </w:r>
    </w:p>
    <w:p w14:paraId="2AE8320E" w14:textId="77777777" w:rsidR="00940189" w:rsidRPr="009D3D7A" w:rsidRDefault="00940189" w:rsidP="005D6D4C">
      <w:pPr>
        <w:jc w:val="both"/>
        <w:rPr>
          <w:rFonts w:ascii="Arial" w:hAnsi="Arial" w:cs="Arial"/>
          <w:b w:val="0"/>
          <w:sz w:val="22"/>
          <w:szCs w:val="22"/>
        </w:rPr>
      </w:pPr>
    </w:p>
    <w:p w14:paraId="28D4FB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2109.- La novación nunca se presume, debe constar expresamente.</w:t>
      </w:r>
    </w:p>
    <w:p w14:paraId="0DD2BAAD" w14:textId="77777777" w:rsidR="00940189" w:rsidRPr="009D3D7A" w:rsidRDefault="00940189" w:rsidP="005D6D4C">
      <w:pPr>
        <w:jc w:val="both"/>
        <w:rPr>
          <w:rFonts w:ascii="Arial" w:hAnsi="Arial" w:cs="Arial"/>
          <w:b w:val="0"/>
          <w:sz w:val="22"/>
          <w:szCs w:val="22"/>
        </w:rPr>
      </w:pPr>
    </w:p>
    <w:p w14:paraId="68503C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2110.- Aun cuando la obligación anterior esté subordinada a una condición suspensiva, solamente quedará la novación dependiente del cumplimiento de aquella, si así se hubiere estipulado.</w:t>
      </w:r>
    </w:p>
    <w:p w14:paraId="691D1B02" w14:textId="77777777" w:rsidR="00940189" w:rsidRPr="009D3D7A" w:rsidRDefault="00940189" w:rsidP="005D6D4C">
      <w:pPr>
        <w:jc w:val="both"/>
        <w:rPr>
          <w:rFonts w:ascii="Arial" w:hAnsi="Arial" w:cs="Arial"/>
          <w:b w:val="0"/>
          <w:sz w:val="22"/>
          <w:szCs w:val="22"/>
        </w:rPr>
      </w:pPr>
    </w:p>
    <w:p w14:paraId="1CA21C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2111.- Si la primera obligación se hubiere extinguido al tiempo en que se contrajere la segunda, quedará la novación sin efecto.</w:t>
      </w:r>
    </w:p>
    <w:p w14:paraId="1238C996" w14:textId="77777777" w:rsidR="00940189" w:rsidRPr="009D3D7A" w:rsidRDefault="00940189" w:rsidP="005D6D4C">
      <w:pPr>
        <w:jc w:val="both"/>
        <w:rPr>
          <w:rFonts w:ascii="Arial" w:hAnsi="Arial" w:cs="Arial"/>
          <w:b w:val="0"/>
          <w:sz w:val="22"/>
          <w:szCs w:val="22"/>
        </w:rPr>
      </w:pPr>
    </w:p>
    <w:p w14:paraId="279A27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2112.- La novación es nula si lo fuere también la obligación primitiva, salvo que la causa de nulidad solamente pueda ser invocada por el deudor, o que la ratificación convalide los actos nulos en su </w:t>
      </w:r>
      <w:proofErr w:type="spellStart"/>
      <w:r w:rsidRPr="009D3D7A">
        <w:rPr>
          <w:rFonts w:ascii="Arial" w:hAnsi="Arial" w:cs="Arial"/>
          <w:b w:val="0"/>
          <w:sz w:val="22"/>
          <w:szCs w:val="22"/>
        </w:rPr>
        <w:t>orígen</w:t>
      </w:r>
      <w:proofErr w:type="spellEnd"/>
      <w:r w:rsidRPr="009D3D7A">
        <w:rPr>
          <w:rFonts w:ascii="Arial" w:hAnsi="Arial" w:cs="Arial"/>
          <w:b w:val="0"/>
          <w:sz w:val="22"/>
          <w:szCs w:val="22"/>
        </w:rPr>
        <w:t>.</w:t>
      </w:r>
    </w:p>
    <w:p w14:paraId="5FE779AE" w14:textId="77777777" w:rsidR="00940189" w:rsidRPr="009D3D7A" w:rsidRDefault="00940189" w:rsidP="005D6D4C">
      <w:pPr>
        <w:jc w:val="both"/>
        <w:rPr>
          <w:rFonts w:ascii="Arial" w:hAnsi="Arial" w:cs="Arial"/>
          <w:b w:val="0"/>
          <w:sz w:val="22"/>
          <w:szCs w:val="22"/>
        </w:rPr>
      </w:pPr>
    </w:p>
    <w:p w14:paraId="4E33F6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2113.- Si la novación fuere nula, subsistirá la antigua obligación.</w:t>
      </w:r>
    </w:p>
    <w:p w14:paraId="3A81BB38" w14:textId="77777777" w:rsidR="00940189" w:rsidRPr="009D3D7A" w:rsidRDefault="00940189" w:rsidP="005D6D4C">
      <w:pPr>
        <w:jc w:val="both"/>
        <w:rPr>
          <w:rFonts w:ascii="Arial" w:hAnsi="Arial" w:cs="Arial"/>
          <w:b w:val="0"/>
          <w:sz w:val="22"/>
          <w:szCs w:val="22"/>
        </w:rPr>
      </w:pPr>
    </w:p>
    <w:p w14:paraId="1DF824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2114.- La novación extingue la obligación principal y las obligaciones accesorias. El acreedor puede, por una reserva expresa impedir la extinción de las obligaciones accesorias, que entonces pasan a la nueva.</w:t>
      </w:r>
    </w:p>
    <w:p w14:paraId="53970501" w14:textId="77777777" w:rsidR="00940189" w:rsidRPr="009D3D7A" w:rsidRDefault="00940189" w:rsidP="005D6D4C">
      <w:pPr>
        <w:jc w:val="both"/>
        <w:rPr>
          <w:rFonts w:ascii="Arial" w:hAnsi="Arial" w:cs="Arial"/>
          <w:b w:val="0"/>
          <w:sz w:val="22"/>
          <w:szCs w:val="22"/>
        </w:rPr>
      </w:pPr>
    </w:p>
    <w:p w14:paraId="63A7EA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2115.- El acreedor no puede reservarse el derecho de prenda o hipoteca de la obligación extinguida, si los bienes hipotecados o empeñados pertenecieren a terceros que no hubieren tenido parte en la novación. Tampoco puede reservarse la fianza sin consentimiento del fiador.</w:t>
      </w:r>
    </w:p>
    <w:p w14:paraId="3BE2DD98" w14:textId="77777777" w:rsidR="00940189" w:rsidRPr="009D3D7A" w:rsidRDefault="00940189" w:rsidP="005D6D4C">
      <w:pPr>
        <w:jc w:val="both"/>
        <w:rPr>
          <w:rFonts w:ascii="Arial" w:hAnsi="Arial" w:cs="Arial"/>
          <w:b w:val="0"/>
          <w:sz w:val="22"/>
          <w:szCs w:val="22"/>
        </w:rPr>
      </w:pPr>
    </w:p>
    <w:p w14:paraId="095BD5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2116.- Cuando la novación se efectúe entre el acreedor y algún deudor solidario, los privilegios e hipotecas del antiguo crédito solo pueden quedar reservados con relación a los bienes del deudor que contrae la nueva obligación.</w:t>
      </w:r>
    </w:p>
    <w:p w14:paraId="231B768F" w14:textId="77777777" w:rsidR="00940189" w:rsidRPr="009D3D7A" w:rsidRDefault="00940189" w:rsidP="005D6D4C">
      <w:pPr>
        <w:jc w:val="both"/>
        <w:rPr>
          <w:rFonts w:ascii="Arial" w:hAnsi="Arial" w:cs="Arial"/>
          <w:b w:val="0"/>
          <w:sz w:val="22"/>
          <w:szCs w:val="22"/>
        </w:rPr>
      </w:pPr>
    </w:p>
    <w:p w14:paraId="6FA00F9B" w14:textId="77777777" w:rsidR="00940189" w:rsidRPr="009D3D7A" w:rsidRDefault="00940189" w:rsidP="005D6D4C">
      <w:pPr>
        <w:jc w:val="both"/>
        <w:rPr>
          <w:rFonts w:ascii="Arial" w:hAnsi="Arial" w:cs="Arial"/>
          <w:b w:val="0"/>
          <w:sz w:val="22"/>
          <w:szCs w:val="22"/>
        </w:rPr>
      </w:pPr>
    </w:p>
    <w:p w14:paraId="60D6CD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2117.- Por la novación hecha entre el acreedor y alguno de los deudores solidarios, quedan exonerados todos los demás codeudores, sin perjuicio de lo dispuesto en el artículo 1893.</w:t>
      </w:r>
    </w:p>
    <w:p w14:paraId="2B8384BE" w14:textId="77777777" w:rsidR="00940189" w:rsidRPr="009D3D7A" w:rsidRDefault="00940189" w:rsidP="005D6D4C">
      <w:pPr>
        <w:jc w:val="both"/>
        <w:rPr>
          <w:rFonts w:ascii="Arial" w:hAnsi="Arial" w:cs="Arial"/>
          <w:b w:val="0"/>
          <w:sz w:val="22"/>
          <w:szCs w:val="22"/>
        </w:rPr>
      </w:pPr>
    </w:p>
    <w:p w14:paraId="6F883DA5" w14:textId="77777777" w:rsidR="00940189" w:rsidRPr="009D3D7A" w:rsidRDefault="00940189" w:rsidP="005D6D4C">
      <w:pPr>
        <w:jc w:val="both"/>
        <w:rPr>
          <w:rFonts w:ascii="Arial" w:hAnsi="Arial" w:cs="Arial"/>
          <w:b w:val="0"/>
          <w:sz w:val="22"/>
          <w:szCs w:val="22"/>
        </w:rPr>
      </w:pPr>
    </w:p>
    <w:p w14:paraId="58B1CD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SEXTO</w:t>
      </w:r>
    </w:p>
    <w:p w14:paraId="383378EB" w14:textId="77777777" w:rsidR="00940189" w:rsidRPr="009D3D7A" w:rsidRDefault="00940189" w:rsidP="005D6D4C">
      <w:pPr>
        <w:jc w:val="both"/>
        <w:rPr>
          <w:rFonts w:ascii="Arial" w:hAnsi="Arial" w:cs="Arial"/>
          <w:b w:val="0"/>
          <w:sz w:val="22"/>
          <w:szCs w:val="22"/>
        </w:rPr>
      </w:pPr>
    </w:p>
    <w:p w14:paraId="29B29C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INEXISTENCIA Y DE LA NULIDAD</w:t>
      </w:r>
    </w:p>
    <w:p w14:paraId="443803A1" w14:textId="77777777" w:rsidR="00940189" w:rsidRPr="009D3D7A" w:rsidRDefault="00940189" w:rsidP="005D6D4C">
      <w:pPr>
        <w:jc w:val="both"/>
        <w:rPr>
          <w:rFonts w:ascii="Arial" w:hAnsi="Arial" w:cs="Arial"/>
          <w:b w:val="0"/>
          <w:sz w:val="22"/>
          <w:szCs w:val="22"/>
        </w:rPr>
      </w:pPr>
    </w:p>
    <w:p w14:paraId="33F006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2118.- El acto jurídico inexistente por la falta de consentimiento o de objeto que pueda ser materia de él, no producirá efecto legal alguno. No es susceptible de valer por confirmación, ni por prescripción; su inexistencia puede invocarse por todo interesado.</w:t>
      </w:r>
    </w:p>
    <w:p w14:paraId="1A2F0833" w14:textId="77777777" w:rsidR="00940189" w:rsidRPr="009D3D7A" w:rsidRDefault="00940189" w:rsidP="005D6D4C">
      <w:pPr>
        <w:jc w:val="both"/>
        <w:rPr>
          <w:rFonts w:ascii="Arial" w:hAnsi="Arial" w:cs="Arial"/>
          <w:b w:val="0"/>
          <w:sz w:val="22"/>
          <w:szCs w:val="22"/>
        </w:rPr>
      </w:pPr>
    </w:p>
    <w:p w14:paraId="195A5D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2119.- La ilicitud en el objeto, en el fin o en la condición del acto produce su nulidad, ya absoluta, ya relativa, según lo disponga la ley.</w:t>
      </w:r>
    </w:p>
    <w:p w14:paraId="3AD1246F" w14:textId="77777777" w:rsidR="00940189" w:rsidRPr="009D3D7A" w:rsidRDefault="00940189" w:rsidP="005D6D4C">
      <w:pPr>
        <w:jc w:val="both"/>
        <w:rPr>
          <w:rFonts w:ascii="Arial" w:hAnsi="Arial" w:cs="Arial"/>
          <w:b w:val="0"/>
          <w:sz w:val="22"/>
          <w:szCs w:val="22"/>
        </w:rPr>
      </w:pPr>
    </w:p>
    <w:p w14:paraId="571C633E"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2120.- La nulidad absoluta por regla general no impide que el acto produzca provisionalmente sus efectos, los cuales serán destruidos retroactivamente cuando se pronuncie por el juez la nulidad.</w:t>
      </w:r>
    </w:p>
    <w:p w14:paraId="47B54486" w14:textId="2A63F0D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ella puede prevalerse todo interesado y no desaparece por la confirmación o la prescripción.</w:t>
      </w:r>
    </w:p>
    <w:p w14:paraId="1012A2BF" w14:textId="77777777" w:rsidR="00940189" w:rsidRPr="009D3D7A" w:rsidRDefault="00940189" w:rsidP="005D6D4C">
      <w:pPr>
        <w:jc w:val="both"/>
        <w:rPr>
          <w:rFonts w:ascii="Arial" w:hAnsi="Arial" w:cs="Arial"/>
          <w:b w:val="0"/>
          <w:sz w:val="22"/>
          <w:szCs w:val="22"/>
        </w:rPr>
      </w:pPr>
    </w:p>
    <w:p w14:paraId="35FA39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2121.- La nulidad es relativa cuando no </w:t>
      </w:r>
      <w:proofErr w:type="spellStart"/>
      <w:r w:rsidRPr="009D3D7A">
        <w:rPr>
          <w:rFonts w:ascii="Arial" w:hAnsi="Arial" w:cs="Arial"/>
          <w:b w:val="0"/>
          <w:sz w:val="22"/>
          <w:szCs w:val="22"/>
        </w:rPr>
        <w:t>reune</w:t>
      </w:r>
      <w:proofErr w:type="spellEnd"/>
      <w:r w:rsidRPr="009D3D7A">
        <w:rPr>
          <w:rFonts w:ascii="Arial" w:hAnsi="Arial" w:cs="Arial"/>
          <w:b w:val="0"/>
          <w:sz w:val="22"/>
          <w:szCs w:val="22"/>
        </w:rPr>
        <w:t xml:space="preserve"> todos los caracteres enumerados en el artículo anterior. Siempre permite que el acto produzca provisionalmente sus efectos.</w:t>
      </w:r>
    </w:p>
    <w:p w14:paraId="5B8095F8" w14:textId="77777777" w:rsidR="00940189" w:rsidRPr="009D3D7A" w:rsidRDefault="00940189" w:rsidP="005D6D4C">
      <w:pPr>
        <w:jc w:val="both"/>
        <w:rPr>
          <w:rFonts w:ascii="Arial" w:hAnsi="Arial" w:cs="Arial"/>
          <w:b w:val="0"/>
          <w:sz w:val="22"/>
          <w:szCs w:val="22"/>
        </w:rPr>
      </w:pPr>
    </w:p>
    <w:p w14:paraId="6F0640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2122.- La falta de forma establecida por la ley, si no se trata de actos solemnes, así como el error, el dolo, la violencia, la lesión y la incapacidad de cualquiera de los autores del acto, produce la nulidad relativa del mismo.</w:t>
      </w:r>
    </w:p>
    <w:p w14:paraId="5DF10663" w14:textId="77777777" w:rsidR="00940189" w:rsidRPr="009D3D7A" w:rsidRDefault="00940189" w:rsidP="005D6D4C">
      <w:pPr>
        <w:jc w:val="both"/>
        <w:rPr>
          <w:rFonts w:ascii="Arial" w:hAnsi="Arial" w:cs="Arial"/>
          <w:b w:val="0"/>
          <w:sz w:val="22"/>
          <w:szCs w:val="22"/>
        </w:rPr>
      </w:pPr>
    </w:p>
    <w:p w14:paraId="028EDF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2123.- La acción y la excepción de nulidad por falta de forma compete a todos los interesados.</w:t>
      </w:r>
    </w:p>
    <w:p w14:paraId="3E0DF770" w14:textId="77777777" w:rsidR="00940189" w:rsidRPr="009D3D7A" w:rsidRDefault="00940189" w:rsidP="005D6D4C">
      <w:pPr>
        <w:jc w:val="both"/>
        <w:rPr>
          <w:rFonts w:ascii="Arial" w:hAnsi="Arial" w:cs="Arial"/>
          <w:b w:val="0"/>
          <w:sz w:val="22"/>
          <w:szCs w:val="22"/>
        </w:rPr>
      </w:pPr>
    </w:p>
    <w:p w14:paraId="38DA67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2124.- La nulidad por causa de error, dolo, violencia, lesión o incapacidad, solo puede invocarse por el que ha sufrido esos vicios de consentimiento, se ha perjudicado por la lesión o es el incapaz.</w:t>
      </w:r>
    </w:p>
    <w:p w14:paraId="2DCF9ADF" w14:textId="77777777" w:rsidR="00940189" w:rsidRPr="009D3D7A" w:rsidRDefault="00940189" w:rsidP="005D6D4C">
      <w:pPr>
        <w:jc w:val="both"/>
        <w:rPr>
          <w:rFonts w:ascii="Arial" w:hAnsi="Arial" w:cs="Arial"/>
          <w:b w:val="0"/>
          <w:sz w:val="22"/>
          <w:szCs w:val="22"/>
        </w:rPr>
      </w:pPr>
    </w:p>
    <w:p w14:paraId="107534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2125.- La nulidad de un acto jurídico por falta de forma establecida por la ley, se extingue por la confirmación de ese acto hecho en la forma omitida.</w:t>
      </w:r>
    </w:p>
    <w:p w14:paraId="7B5BBFA6" w14:textId="77777777" w:rsidR="00940189" w:rsidRPr="009D3D7A" w:rsidRDefault="00940189" w:rsidP="005D6D4C">
      <w:pPr>
        <w:jc w:val="both"/>
        <w:rPr>
          <w:rFonts w:ascii="Arial" w:hAnsi="Arial" w:cs="Arial"/>
          <w:b w:val="0"/>
          <w:sz w:val="22"/>
          <w:szCs w:val="22"/>
        </w:rPr>
      </w:pPr>
    </w:p>
    <w:p w14:paraId="09D442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2126.- Cuando la falta de forma produzca nulidad del acto, si la voluntad de las partes ha quedado constante de una manera indubitable y no se trata de un acto revocable, cualquiera de los interesados puede exigir que el acto se otorgue en la forma prescrita por la ley.</w:t>
      </w:r>
    </w:p>
    <w:p w14:paraId="2EF8065B" w14:textId="77777777" w:rsidR="00940189" w:rsidRPr="009D3D7A" w:rsidRDefault="00940189" w:rsidP="005D6D4C">
      <w:pPr>
        <w:jc w:val="both"/>
        <w:rPr>
          <w:rFonts w:ascii="Arial" w:hAnsi="Arial" w:cs="Arial"/>
          <w:b w:val="0"/>
          <w:sz w:val="22"/>
          <w:szCs w:val="22"/>
        </w:rPr>
      </w:pPr>
    </w:p>
    <w:p w14:paraId="7C18AC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2127.- Cuando el contrato es nulo por incapacidad, violencia o error, puede ser confirmado cuando cese el vicio o motivo de nulidad, siempre que no concurra otra causa que invalide la confirmación.</w:t>
      </w:r>
    </w:p>
    <w:p w14:paraId="598C2949" w14:textId="77777777" w:rsidR="00940189" w:rsidRPr="009D3D7A" w:rsidRDefault="00940189" w:rsidP="005D6D4C">
      <w:pPr>
        <w:jc w:val="both"/>
        <w:rPr>
          <w:rFonts w:ascii="Arial" w:hAnsi="Arial" w:cs="Arial"/>
          <w:b w:val="0"/>
          <w:sz w:val="22"/>
          <w:szCs w:val="22"/>
        </w:rPr>
      </w:pPr>
    </w:p>
    <w:p w14:paraId="7118BD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2128.- El cumplimiento voluntario por medio del pago, novación, o por cualquier otro modo, se tiene por ratificación tácita y extingue la acción de nulidad.</w:t>
      </w:r>
    </w:p>
    <w:p w14:paraId="5D39D501" w14:textId="77777777" w:rsidR="00940189" w:rsidRPr="009D3D7A" w:rsidRDefault="00940189" w:rsidP="005D6D4C">
      <w:pPr>
        <w:jc w:val="both"/>
        <w:rPr>
          <w:rFonts w:ascii="Arial" w:hAnsi="Arial" w:cs="Arial"/>
          <w:b w:val="0"/>
          <w:sz w:val="22"/>
          <w:szCs w:val="22"/>
        </w:rPr>
      </w:pPr>
    </w:p>
    <w:p w14:paraId="0EAD66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2129.- La confirmación se retrotrae al día en que se verificó el acto nulo; pero ese efecto retroactivo no perjudicará a los derechos de tercero.</w:t>
      </w:r>
    </w:p>
    <w:p w14:paraId="2D514FBC" w14:textId="77777777" w:rsidR="00940189" w:rsidRPr="009D3D7A" w:rsidRDefault="00940189" w:rsidP="005D6D4C">
      <w:pPr>
        <w:jc w:val="both"/>
        <w:rPr>
          <w:rFonts w:ascii="Arial" w:hAnsi="Arial" w:cs="Arial"/>
          <w:b w:val="0"/>
          <w:sz w:val="22"/>
          <w:szCs w:val="22"/>
        </w:rPr>
      </w:pPr>
    </w:p>
    <w:p w14:paraId="236CB26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2130.- La acción de nulidad fundada en incapacidad o en error, puede intentarse en los plazos establecidos en el artículo 638. Si el error se conoce antes de que transcurran esos plazos, la acción de nulidad prescribe a los sesenta días, contados desde que el error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conocido.</w:t>
      </w:r>
    </w:p>
    <w:p w14:paraId="1C049107" w14:textId="77777777" w:rsidR="00940189" w:rsidRPr="009D3D7A" w:rsidRDefault="00940189" w:rsidP="005D6D4C">
      <w:pPr>
        <w:jc w:val="both"/>
        <w:rPr>
          <w:rFonts w:ascii="Arial" w:hAnsi="Arial" w:cs="Arial"/>
          <w:b w:val="0"/>
          <w:sz w:val="22"/>
          <w:szCs w:val="22"/>
        </w:rPr>
      </w:pPr>
    </w:p>
    <w:p w14:paraId="763C86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2131.- La acción para pedir la nulidad de un contrato hecho por violencia, prescribe a los seis meses contados desde que cese ese vicio del consentimiento.</w:t>
      </w:r>
    </w:p>
    <w:p w14:paraId="0AF4FF0A" w14:textId="77777777" w:rsidR="00940189" w:rsidRPr="009D3D7A" w:rsidRDefault="00940189" w:rsidP="005D6D4C">
      <w:pPr>
        <w:jc w:val="both"/>
        <w:rPr>
          <w:rFonts w:ascii="Arial" w:hAnsi="Arial" w:cs="Arial"/>
          <w:b w:val="0"/>
          <w:sz w:val="22"/>
          <w:szCs w:val="22"/>
        </w:rPr>
      </w:pPr>
    </w:p>
    <w:p w14:paraId="73E8D2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2132.- El acto jurídico viciado de nulidad en parte, no es totalmente nulo, si las partes que lo forman pueden legalmente subsistir separadas, a menos que se demuestre que al celebrarse el acto se quiso que solo íntegramente subsistiera.</w:t>
      </w:r>
    </w:p>
    <w:p w14:paraId="45D54892" w14:textId="77777777" w:rsidR="00940189" w:rsidRPr="009D3D7A" w:rsidRDefault="00940189" w:rsidP="005D6D4C">
      <w:pPr>
        <w:jc w:val="both"/>
        <w:rPr>
          <w:rFonts w:ascii="Arial" w:hAnsi="Arial" w:cs="Arial"/>
          <w:b w:val="0"/>
          <w:sz w:val="22"/>
          <w:szCs w:val="22"/>
        </w:rPr>
      </w:pPr>
    </w:p>
    <w:p w14:paraId="224DD2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2133.- La anulación del acto obliga a las partes a </w:t>
      </w:r>
      <w:proofErr w:type="spellStart"/>
      <w:r w:rsidRPr="009D3D7A">
        <w:rPr>
          <w:rFonts w:ascii="Arial" w:hAnsi="Arial" w:cs="Arial"/>
          <w:b w:val="0"/>
          <w:sz w:val="22"/>
          <w:szCs w:val="22"/>
        </w:rPr>
        <w:t>restituírse</w:t>
      </w:r>
      <w:proofErr w:type="spellEnd"/>
      <w:r w:rsidRPr="009D3D7A">
        <w:rPr>
          <w:rFonts w:ascii="Arial" w:hAnsi="Arial" w:cs="Arial"/>
          <w:b w:val="0"/>
          <w:sz w:val="22"/>
          <w:szCs w:val="22"/>
        </w:rPr>
        <w:t xml:space="preserve"> mutuamente lo que han recibido o percibido en virtud o por consecuencia del acto anulado.</w:t>
      </w:r>
    </w:p>
    <w:p w14:paraId="1E98BF59" w14:textId="77777777" w:rsidR="00940189" w:rsidRPr="009D3D7A" w:rsidRDefault="00940189" w:rsidP="005D6D4C">
      <w:pPr>
        <w:jc w:val="both"/>
        <w:rPr>
          <w:rFonts w:ascii="Arial" w:hAnsi="Arial" w:cs="Arial"/>
          <w:b w:val="0"/>
          <w:sz w:val="22"/>
          <w:szCs w:val="22"/>
        </w:rPr>
      </w:pPr>
    </w:p>
    <w:p w14:paraId="64F174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2134.- Si el acto fuere bilateral y las obligaciones correlativas consisten ambas en sumas de dinero o en cosas productivas de frutos, no se hará la restitución respectiva de intereses o de frutos sino desde el día de la demanda de nulidad, los intereses y los frutos percibidos hasta esa época se compensan entre sí.</w:t>
      </w:r>
    </w:p>
    <w:p w14:paraId="1E01C633" w14:textId="77777777" w:rsidR="00940189" w:rsidRPr="009D3D7A" w:rsidRDefault="00940189" w:rsidP="005D6D4C">
      <w:pPr>
        <w:jc w:val="both"/>
        <w:rPr>
          <w:rFonts w:ascii="Arial" w:hAnsi="Arial" w:cs="Arial"/>
          <w:b w:val="0"/>
          <w:sz w:val="22"/>
          <w:szCs w:val="22"/>
        </w:rPr>
      </w:pPr>
    </w:p>
    <w:p w14:paraId="451D57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2135.- Mientras que uno de los contratantes no cumpla con la devolución de aquello que en virtud de la declaración de nulidad del contrato está obligado, no puede ser compelido el otro a que cumpla por su parte.</w:t>
      </w:r>
    </w:p>
    <w:p w14:paraId="11B9C784" w14:textId="77777777" w:rsidR="00940189" w:rsidRPr="009D3D7A" w:rsidRDefault="00940189" w:rsidP="005D6D4C">
      <w:pPr>
        <w:jc w:val="both"/>
        <w:rPr>
          <w:rFonts w:ascii="Arial" w:hAnsi="Arial" w:cs="Arial"/>
          <w:b w:val="0"/>
          <w:sz w:val="22"/>
          <w:szCs w:val="22"/>
        </w:rPr>
      </w:pPr>
    </w:p>
    <w:p w14:paraId="1F27DE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2136.- Todos los derechos reales o personales transmitidos a terceros sobre un inmueble, por una persona que ha llegado a ser propietario de él en virtud del acto anulado, quedan sin ningún valor y pueden ser reclamados directamente del poseedor actual mientras que no se cumpla la prescripción, observándose lo dispuesto para los terceros adquirentes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579D5179" w14:textId="77777777" w:rsidR="00940189" w:rsidRPr="009D3D7A" w:rsidRDefault="00940189" w:rsidP="005D6D4C">
      <w:pPr>
        <w:jc w:val="both"/>
        <w:rPr>
          <w:rFonts w:ascii="Arial" w:hAnsi="Arial" w:cs="Arial"/>
          <w:b w:val="0"/>
          <w:sz w:val="22"/>
          <w:szCs w:val="22"/>
        </w:rPr>
      </w:pPr>
    </w:p>
    <w:p w14:paraId="494B6799" w14:textId="77777777" w:rsidR="00940189" w:rsidRPr="009D3D7A" w:rsidRDefault="00940189" w:rsidP="005D6D4C">
      <w:pPr>
        <w:jc w:val="both"/>
        <w:rPr>
          <w:rFonts w:ascii="Arial" w:hAnsi="Arial" w:cs="Arial"/>
          <w:b w:val="0"/>
          <w:sz w:val="22"/>
          <w:szCs w:val="22"/>
        </w:rPr>
      </w:pPr>
    </w:p>
    <w:p w14:paraId="6CD22D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PARTE SEGUNDA</w:t>
      </w:r>
    </w:p>
    <w:p w14:paraId="5635D2CB" w14:textId="77777777" w:rsidR="00940189" w:rsidRPr="009D3D7A" w:rsidRDefault="00940189" w:rsidP="005D6D4C">
      <w:pPr>
        <w:jc w:val="both"/>
        <w:rPr>
          <w:rFonts w:ascii="Arial" w:hAnsi="Arial" w:cs="Arial"/>
          <w:b w:val="0"/>
          <w:sz w:val="22"/>
          <w:szCs w:val="22"/>
        </w:rPr>
      </w:pPr>
    </w:p>
    <w:p w14:paraId="69E4A4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DE LAS DIVERSAS ESPECIES DE CONTRATOS</w:t>
      </w:r>
    </w:p>
    <w:p w14:paraId="03845B37" w14:textId="77777777" w:rsidR="00940189" w:rsidRPr="009D3D7A" w:rsidRDefault="00940189" w:rsidP="005D6D4C">
      <w:pPr>
        <w:jc w:val="both"/>
        <w:rPr>
          <w:rFonts w:ascii="Arial" w:hAnsi="Arial" w:cs="Arial"/>
          <w:b w:val="0"/>
          <w:sz w:val="22"/>
          <w:szCs w:val="22"/>
        </w:rPr>
      </w:pPr>
    </w:p>
    <w:p w14:paraId="07AC0541" w14:textId="77777777" w:rsidR="00940189" w:rsidRPr="009D3D7A" w:rsidRDefault="00940189" w:rsidP="005D6D4C">
      <w:pPr>
        <w:jc w:val="both"/>
        <w:rPr>
          <w:rFonts w:ascii="Arial" w:hAnsi="Arial" w:cs="Arial"/>
          <w:b w:val="0"/>
          <w:sz w:val="22"/>
          <w:szCs w:val="22"/>
        </w:rPr>
      </w:pPr>
    </w:p>
    <w:p w14:paraId="6D5251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PRIMERO</w:t>
      </w:r>
    </w:p>
    <w:p w14:paraId="0A1CC2BE" w14:textId="77777777" w:rsidR="00940189" w:rsidRPr="009D3D7A" w:rsidRDefault="00940189" w:rsidP="005D6D4C">
      <w:pPr>
        <w:jc w:val="both"/>
        <w:rPr>
          <w:rFonts w:ascii="Arial" w:hAnsi="Arial" w:cs="Arial"/>
          <w:b w:val="0"/>
          <w:sz w:val="22"/>
          <w:szCs w:val="22"/>
        </w:rPr>
      </w:pPr>
    </w:p>
    <w:p w14:paraId="0C67B2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CONTRATOS PREPARATORIOS.</w:t>
      </w:r>
    </w:p>
    <w:p w14:paraId="014878B5" w14:textId="77777777" w:rsidR="00940189" w:rsidRPr="009D3D7A" w:rsidRDefault="00940189" w:rsidP="005D6D4C">
      <w:pPr>
        <w:jc w:val="both"/>
        <w:rPr>
          <w:rFonts w:ascii="Arial" w:hAnsi="Arial" w:cs="Arial"/>
          <w:b w:val="0"/>
          <w:sz w:val="22"/>
          <w:szCs w:val="22"/>
        </w:rPr>
      </w:pPr>
    </w:p>
    <w:p w14:paraId="544B71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PROMESA</w:t>
      </w:r>
    </w:p>
    <w:p w14:paraId="6D437DC2" w14:textId="77777777" w:rsidR="00940189" w:rsidRPr="009D3D7A" w:rsidRDefault="00940189" w:rsidP="005D6D4C">
      <w:pPr>
        <w:jc w:val="both"/>
        <w:rPr>
          <w:rFonts w:ascii="Arial" w:hAnsi="Arial" w:cs="Arial"/>
          <w:b w:val="0"/>
          <w:sz w:val="22"/>
          <w:szCs w:val="22"/>
        </w:rPr>
      </w:pPr>
    </w:p>
    <w:p w14:paraId="513C6F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2137.- Puede asumirse contractualmente la obligación de celebrar un contrato futuro.</w:t>
      </w:r>
    </w:p>
    <w:p w14:paraId="169E4857" w14:textId="77777777" w:rsidR="00940189" w:rsidRPr="009D3D7A" w:rsidRDefault="00940189" w:rsidP="005D6D4C">
      <w:pPr>
        <w:jc w:val="both"/>
        <w:rPr>
          <w:rFonts w:ascii="Arial" w:hAnsi="Arial" w:cs="Arial"/>
          <w:b w:val="0"/>
          <w:sz w:val="22"/>
          <w:szCs w:val="22"/>
        </w:rPr>
      </w:pPr>
    </w:p>
    <w:p w14:paraId="5149ED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2138.- La promesa de contratar o sea el contrato preliminar de otro puede ser unilateral o bilateral.</w:t>
      </w:r>
    </w:p>
    <w:p w14:paraId="1C2539F3" w14:textId="77777777" w:rsidR="00940189" w:rsidRPr="009D3D7A" w:rsidRDefault="00940189" w:rsidP="005D6D4C">
      <w:pPr>
        <w:jc w:val="both"/>
        <w:rPr>
          <w:rFonts w:ascii="Arial" w:hAnsi="Arial" w:cs="Arial"/>
          <w:b w:val="0"/>
          <w:sz w:val="22"/>
          <w:szCs w:val="22"/>
        </w:rPr>
      </w:pPr>
    </w:p>
    <w:p w14:paraId="5B2CD5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2139.- La promesa de contrato sólo </w:t>
      </w:r>
      <w:proofErr w:type="spellStart"/>
      <w:r w:rsidRPr="009D3D7A">
        <w:rPr>
          <w:rFonts w:ascii="Arial" w:hAnsi="Arial" w:cs="Arial"/>
          <w:b w:val="0"/>
          <w:sz w:val="22"/>
          <w:szCs w:val="22"/>
        </w:rPr>
        <w:t>dá</w:t>
      </w:r>
      <w:proofErr w:type="spellEnd"/>
      <w:r w:rsidRPr="009D3D7A">
        <w:rPr>
          <w:rFonts w:ascii="Arial" w:hAnsi="Arial" w:cs="Arial"/>
          <w:b w:val="0"/>
          <w:sz w:val="22"/>
          <w:szCs w:val="22"/>
        </w:rPr>
        <w:t xml:space="preserve"> origen a obligaciones de hacer, consistentes en celebrar el contrato respectivo de acuerdo con lo ofrecido.</w:t>
      </w:r>
    </w:p>
    <w:p w14:paraId="61FCE384" w14:textId="77777777" w:rsidR="00940189" w:rsidRPr="009D3D7A" w:rsidRDefault="00940189" w:rsidP="005D6D4C">
      <w:pPr>
        <w:jc w:val="both"/>
        <w:rPr>
          <w:rFonts w:ascii="Arial" w:hAnsi="Arial" w:cs="Arial"/>
          <w:b w:val="0"/>
          <w:sz w:val="22"/>
          <w:szCs w:val="22"/>
        </w:rPr>
      </w:pPr>
    </w:p>
    <w:p w14:paraId="3DB129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2140.- Para que la promesa de contratar sea válida, debe constar por escrito, contener los elementos característicos del contrato definitivo y limitarse a cierto tiempo.</w:t>
      </w:r>
    </w:p>
    <w:p w14:paraId="509D780F" w14:textId="77777777" w:rsidR="00940189" w:rsidRPr="009D3D7A" w:rsidRDefault="00940189" w:rsidP="005D6D4C">
      <w:pPr>
        <w:jc w:val="both"/>
        <w:rPr>
          <w:rFonts w:ascii="Arial" w:hAnsi="Arial" w:cs="Arial"/>
          <w:b w:val="0"/>
          <w:sz w:val="22"/>
          <w:szCs w:val="22"/>
        </w:rPr>
      </w:pPr>
    </w:p>
    <w:p w14:paraId="4413C8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promesa de contratar solo surtirá efectos contra tercero cuando se inscriba conforme a la fracción XIV del artículo 2894.</w:t>
      </w:r>
    </w:p>
    <w:p w14:paraId="45FD6D98" w14:textId="77777777" w:rsidR="00940189" w:rsidRPr="009D3D7A" w:rsidRDefault="00940189" w:rsidP="005D6D4C">
      <w:pPr>
        <w:jc w:val="both"/>
        <w:rPr>
          <w:rFonts w:ascii="Arial" w:hAnsi="Arial" w:cs="Arial"/>
          <w:b w:val="0"/>
          <w:sz w:val="22"/>
          <w:szCs w:val="22"/>
        </w:rPr>
      </w:pPr>
    </w:p>
    <w:p w14:paraId="26623231" w14:textId="77777777" w:rsidR="009C6234" w:rsidRPr="009D3D7A" w:rsidRDefault="009C6234" w:rsidP="009C6234">
      <w:pPr>
        <w:autoSpaceDE w:val="0"/>
        <w:autoSpaceDN w:val="0"/>
        <w:adjustRightInd w:val="0"/>
        <w:jc w:val="both"/>
        <w:rPr>
          <w:rFonts w:ascii="Arial" w:hAnsi="Arial" w:cs="Arial"/>
          <w:b w:val="0"/>
          <w:sz w:val="22"/>
          <w:szCs w:val="22"/>
        </w:rPr>
      </w:pPr>
      <w:r w:rsidRPr="009D3D7A">
        <w:rPr>
          <w:rFonts w:ascii="Arial" w:hAnsi="Arial" w:cs="Arial"/>
          <w:b w:val="0"/>
          <w:sz w:val="22"/>
          <w:szCs w:val="22"/>
        </w:rPr>
        <w:t>(REFORMADO, P.O. 08 DE NOVIEMBRE DE 2017)</w:t>
      </w:r>
    </w:p>
    <w:p w14:paraId="202C50B4" w14:textId="77777777" w:rsidR="009C6234" w:rsidRPr="009D3D7A" w:rsidRDefault="00940189" w:rsidP="009C6234">
      <w:pPr>
        <w:autoSpaceDE w:val="0"/>
        <w:autoSpaceDN w:val="0"/>
        <w:adjustRightInd w:val="0"/>
        <w:jc w:val="both"/>
        <w:rPr>
          <w:rFonts w:ascii="Arial" w:hAnsi="Arial" w:cs="Arial"/>
          <w:b w:val="0"/>
          <w:sz w:val="22"/>
          <w:szCs w:val="22"/>
          <w:lang w:val="es-MX" w:eastAsia="es-MX"/>
        </w:rPr>
      </w:pPr>
      <w:r w:rsidRPr="009D3D7A">
        <w:rPr>
          <w:rFonts w:ascii="Arial" w:hAnsi="Arial" w:cs="Arial"/>
          <w:b w:val="0"/>
          <w:sz w:val="22"/>
          <w:szCs w:val="22"/>
        </w:rPr>
        <w:t xml:space="preserve">Art. </w:t>
      </w:r>
      <w:r w:rsidR="009C6234" w:rsidRPr="009D3D7A">
        <w:rPr>
          <w:rFonts w:ascii="Arial" w:hAnsi="Arial" w:cs="Arial"/>
          <w:b w:val="0"/>
          <w:sz w:val="22"/>
          <w:szCs w:val="22"/>
          <w:lang w:val="es-MX" w:eastAsia="es-MX"/>
        </w:rPr>
        <w:t xml:space="preserve">2141.- Si el promitente </w:t>
      </w:r>
      <w:r w:rsidR="009C6234" w:rsidRPr="009D3D7A">
        <w:rPr>
          <w:rFonts w:ascii="Arial" w:hAnsi="Arial" w:cs="Arial"/>
          <w:b w:val="0"/>
          <w:iCs/>
          <w:sz w:val="22"/>
          <w:szCs w:val="22"/>
          <w:lang w:val="es-MX" w:eastAsia="es-MX"/>
        </w:rPr>
        <w:t xml:space="preserve">rehúsa </w:t>
      </w:r>
      <w:r w:rsidR="009C6234" w:rsidRPr="009D3D7A">
        <w:rPr>
          <w:rFonts w:ascii="Arial" w:hAnsi="Arial" w:cs="Arial"/>
          <w:b w:val="0"/>
          <w:sz w:val="22"/>
          <w:szCs w:val="22"/>
          <w:lang w:val="es-MX" w:eastAsia="es-MX"/>
        </w:rPr>
        <w:t xml:space="preserve">firmar los documentos necesarios para dar forma legal al contrato concertado, en su rebeldía </w:t>
      </w:r>
      <w:r w:rsidR="009C6234" w:rsidRPr="009D3D7A">
        <w:rPr>
          <w:rFonts w:ascii="Arial" w:hAnsi="Arial" w:cs="Arial"/>
          <w:b w:val="0"/>
          <w:iCs/>
          <w:sz w:val="22"/>
          <w:szCs w:val="22"/>
          <w:lang w:val="es-MX" w:eastAsia="es-MX"/>
        </w:rPr>
        <w:t xml:space="preserve">ordenará </w:t>
      </w:r>
      <w:r w:rsidR="009C6234" w:rsidRPr="009D3D7A">
        <w:rPr>
          <w:rFonts w:ascii="Arial" w:hAnsi="Arial" w:cs="Arial"/>
          <w:b w:val="0"/>
          <w:sz w:val="22"/>
          <w:szCs w:val="22"/>
          <w:lang w:val="es-MX" w:eastAsia="es-MX"/>
        </w:rPr>
        <w:t xml:space="preserve">el juez </w:t>
      </w:r>
      <w:r w:rsidR="009C6234" w:rsidRPr="009D3D7A">
        <w:rPr>
          <w:rFonts w:ascii="Arial" w:hAnsi="Arial" w:cs="Arial"/>
          <w:b w:val="0"/>
          <w:iCs/>
          <w:sz w:val="22"/>
          <w:szCs w:val="22"/>
          <w:lang w:val="es-MX" w:eastAsia="es-MX"/>
        </w:rPr>
        <w:t xml:space="preserve">que </w:t>
      </w:r>
      <w:r w:rsidR="009C6234" w:rsidRPr="009D3D7A">
        <w:rPr>
          <w:rFonts w:ascii="Arial" w:hAnsi="Arial" w:cs="Arial"/>
          <w:b w:val="0"/>
          <w:sz w:val="22"/>
          <w:szCs w:val="22"/>
          <w:lang w:val="es-MX" w:eastAsia="es-MX"/>
        </w:rPr>
        <w:t xml:space="preserve">se </w:t>
      </w:r>
      <w:r w:rsidR="009C6234" w:rsidRPr="009D3D7A">
        <w:rPr>
          <w:rFonts w:ascii="Arial" w:hAnsi="Arial" w:cs="Arial"/>
          <w:b w:val="0"/>
          <w:iCs/>
          <w:sz w:val="22"/>
          <w:szCs w:val="22"/>
          <w:lang w:val="es-MX" w:eastAsia="es-MX"/>
        </w:rPr>
        <w:t>realice en los</w:t>
      </w:r>
      <w:r w:rsidR="009C6234" w:rsidRPr="009D3D7A">
        <w:rPr>
          <w:rFonts w:ascii="Arial" w:hAnsi="Arial" w:cs="Arial"/>
          <w:b w:val="0"/>
          <w:sz w:val="22"/>
          <w:szCs w:val="22"/>
          <w:lang w:val="es-MX" w:eastAsia="es-MX"/>
        </w:rPr>
        <w:t xml:space="preserve"> </w:t>
      </w:r>
      <w:r w:rsidR="009C6234" w:rsidRPr="009D3D7A">
        <w:rPr>
          <w:rFonts w:ascii="Arial" w:hAnsi="Arial" w:cs="Arial"/>
          <w:b w:val="0"/>
          <w:iCs/>
          <w:sz w:val="22"/>
          <w:szCs w:val="22"/>
          <w:lang w:val="es-MX" w:eastAsia="es-MX"/>
        </w:rPr>
        <w:t>términos previstos en la fracción III del artículo 475 del Código de Procedimientos</w:t>
      </w:r>
      <w:r w:rsidR="009C6234" w:rsidRPr="009D3D7A">
        <w:rPr>
          <w:rFonts w:ascii="Arial" w:hAnsi="Arial" w:cs="Arial"/>
          <w:b w:val="0"/>
          <w:sz w:val="22"/>
          <w:szCs w:val="22"/>
          <w:lang w:val="es-MX" w:eastAsia="es-MX"/>
        </w:rPr>
        <w:t xml:space="preserve"> </w:t>
      </w:r>
      <w:r w:rsidR="009C6234" w:rsidRPr="009D3D7A">
        <w:rPr>
          <w:rFonts w:ascii="Arial" w:hAnsi="Arial" w:cs="Arial"/>
          <w:b w:val="0"/>
          <w:iCs/>
          <w:sz w:val="22"/>
          <w:szCs w:val="22"/>
          <w:lang w:val="es-MX" w:eastAsia="es-MX"/>
        </w:rPr>
        <w:t xml:space="preserve">Civiles; </w:t>
      </w:r>
      <w:r w:rsidR="009C6234" w:rsidRPr="009D3D7A">
        <w:rPr>
          <w:rFonts w:ascii="Arial" w:hAnsi="Arial" w:cs="Arial"/>
          <w:b w:val="0"/>
          <w:sz w:val="22"/>
          <w:szCs w:val="22"/>
          <w:lang w:val="es-MX" w:eastAsia="es-MX"/>
        </w:rPr>
        <w:t>salvo el caso de que la cosa ofrecida haya pasado por título oneroso a la propiedad de tercero de buena fe, pues entonces la promesa quedará sin efecto, siendo responsable el que la hizo de todos los daños y perjuicios que se hayan originado a la otra parte.</w:t>
      </w:r>
    </w:p>
    <w:p w14:paraId="5F20C721" w14:textId="77777777" w:rsidR="009C6234" w:rsidRPr="009D3D7A" w:rsidRDefault="009C6234" w:rsidP="009C6234">
      <w:pPr>
        <w:autoSpaceDE w:val="0"/>
        <w:autoSpaceDN w:val="0"/>
        <w:adjustRightInd w:val="0"/>
        <w:jc w:val="both"/>
        <w:rPr>
          <w:rFonts w:ascii="Arial" w:hAnsi="Arial" w:cs="Arial"/>
          <w:b w:val="0"/>
          <w:sz w:val="22"/>
          <w:szCs w:val="22"/>
          <w:lang w:val="es-MX" w:eastAsia="es-MX"/>
        </w:rPr>
      </w:pPr>
    </w:p>
    <w:p w14:paraId="0784309B" w14:textId="77777777" w:rsidR="00940189" w:rsidRPr="009D3D7A" w:rsidRDefault="00940189" w:rsidP="005D6D4C">
      <w:pPr>
        <w:jc w:val="both"/>
        <w:rPr>
          <w:rFonts w:ascii="Arial" w:hAnsi="Arial" w:cs="Arial"/>
          <w:b w:val="0"/>
          <w:sz w:val="22"/>
          <w:szCs w:val="22"/>
        </w:rPr>
      </w:pPr>
    </w:p>
    <w:p w14:paraId="754968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SEGUNDO</w:t>
      </w:r>
    </w:p>
    <w:p w14:paraId="1C2F47B8" w14:textId="77777777" w:rsidR="00940189" w:rsidRPr="009D3D7A" w:rsidRDefault="00940189" w:rsidP="005D6D4C">
      <w:pPr>
        <w:jc w:val="both"/>
        <w:rPr>
          <w:rFonts w:ascii="Arial" w:hAnsi="Arial" w:cs="Arial"/>
          <w:b w:val="0"/>
          <w:sz w:val="22"/>
          <w:szCs w:val="22"/>
        </w:rPr>
      </w:pPr>
    </w:p>
    <w:p w14:paraId="5CDF13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COMPRA-VENTA</w:t>
      </w:r>
    </w:p>
    <w:p w14:paraId="74FE8494" w14:textId="77777777" w:rsidR="00940189" w:rsidRPr="009D3D7A" w:rsidRDefault="00940189" w:rsidP="005D6D4C">
      <w:pPr>
        <w:jc w:val="both"/>
        <w:rPr>
          <w:rFonts w:ascii="Arial" w:hAnsi="Arial" w:cs="Arial"/>
          <w:b w:val="0"/>
          <w:sz w:val="22"/>
          <w:szCs w:val="22"/>
        </w:rPr>
      </w:pPr>
    </w:p>
    <w:p w14:paraId="633118FA" w14:textId="77777777" w:rsidR="00940189" w:rsidRPr="009D3D7A" w:rsidRDefault="00940189" w:rsidP="005D6D4C">
      <w:pPr>
        <w:jc w:val="both"/>
        <w:rPr>
          <w:rFonts w:ascii="Arial" w:hAnsi="Arial" w:cs="Arial"/>
          <w:b w:val="0"/>
          <w:sz w:val="22"/>
          <w:szCs w:val="22"/>
        </w:rPr>
      </w:pPr>
    </w:p>
    <w:p w14:paraId="6D9808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7C858D95" w14:textId="77777777" w:rsidR="00940189" w:rsidRPr="009D3D7A" w:rsidRDefault="00940189" w:rsidP="005D6D4C">
      <w:pPr>
        <w:jc w:val="both"/>
        <w:rPr>
          <w:rFonts w:ascii="Arial" w:hAnsi="Arial" w:cs="Arial"/>
          <w:b w:val="0"/>
          <w:sz w:val="22"/>
          <w:szCs w:val="22"/>
        </w:rPr>
      </w:pPr>
    </w:p>
    <w:p w14:paraId="2A9577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4308EDE8" w14:textId="77777777" w:rsidR="00940189" w:rsidRPr="009D3D7A" w:rsidRDefault="00940189" w:rsidP="005D6D4C">
      <w:pPr>
        <w:jc w:val="both"/>
        <w:rPr>
          <w:rFonts w:ascii="Arial" w:hAnsi="Arial" w:cs="Arial"/>
          <w:b w:val="0"/>
          <w:sz w:val="22"/>
          <w:szCs w:val="22"/>
        </w:rPr>
      </w:pPr>
    </w:p>
    <w:p w14:paraId="489BB5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2142.- Habrá compra-venta cuando uno de los contratantes se obliga a transferir la propiedad de una cosa o de un derecho, y el otro a su vez se obliga a pagar por ellos un precio cierto y en dinero.</w:t>
      </w:r>
    </w:p>
    <w:p w14:paraId="189C1423" w14:textId="77777777" w:rsidR="00940189" w:rsidRPr="009D3D7A" w:rsidRDefault="00940189" w:rsidP="005D6D4C">
      <w:pPr>
        <w:jc w:val="both"/>
        <w:rPr>
          <w:rFonts w:ascii="Arial" w:hAnsi="Arial" w:cs="Arial"/>
          <w:b w:val="0"/>
          <w:sz w:val="22"/>
          <w:szCs w:val="22"/>
        </w:rPr>
      </w:pPr>
    </w:p>
    <w:p w14:paraId="36BD2F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2143.- Por regla general, la venta es perfecta y obligatoria para las partes cuando se han convenido sobre la cosa y su precio, aunque la primera no haya sido entregada, ni el segundo satisfecho.</w:t>
      </w:r>
    </w:p>
    <w:p w14:paraId="12C3B3C3" w14:textId="77777777" w:rsidR="00940189" w:rsidRPr="009D3D7A" w:rsidRDefault="00940189" w:rsidP="005D6D4C">
      <w:pPr>
        <w:jc w:val="both"/>
        <w:rPr>
          <w:rFonts w:ascii="Arial" w:hAnsi="Arial" w:cs="Arial"/>
          <w:b w:val="0"/>
          <w:sz w:val="22"/>
          <w:szCs w:val="22"/>
        </w:rPr>
      </w:pPr>
    </w:p>
    <w:p w14:paraId="78D3FA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2144.- Si el precio de la cosa vendida se ha de pagar parte en dinero y parte con el valor de otra cosa, el contrato será de venta cuando la parte de numerario sea igual o mayor </w:t>
      </w:r>
      <w:r w:rsidRPr="009D3D7A">
        <w:rPr>
          <w:rFonts w:ascii="Arial" w:hAnsi="Arial" w:cs="Arial"/>
          <w:b w:val="0"/>
          <w:sz w:val="22"/>
          <w:szCs w:val="22"/>
        </w:rPr>
        <w:lastRenderedPageBreak/>
        <w:t>que la que se pague con el valor de otra cosa. Si la parte en numerario fuere inferior, el contrato será de permuta.</w:t>
      </w:r>
    </w:p>
    <w:p w14:paraId="7746CF4B" w14:textId="77777777" w:rsidR="00940189" w:rsidRPr="009D3D7A" w:rsidRDefault="00940189" w:rsidP="005D6D4C">
      <w:pPr>
        <w:jc w:val="both"/>
        <w:rPr>
          <w:rFonts w:ascii="Arial" w:hAnsi="Arial" w:cs="Arial"/>
          <w:b w:val="0"/>
          <w:sz w:val="22"/>
          <w:szCs w:val="22"/>
        </w:rPr>
      </w:pPr>
    </w:p>
    <w:p w14:paraId="728B57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2145.- Los contratantes pueden convenir en que el precio sea el que corre en día o lugar determinados o el que fije un tercero.</w:t>
      </w:r>
    </w:p>
    <w:p w14:paraId="66B12833" w14:textId="77777777" w:rsidR="00940189" w:rsidRPr="009D3D7A" w:rsidRDefault="00940189" w:rsidP="005D6D4C">
      <w:pPr>
        <w:jc w:val="both"/>
        <w:rPr>
          <w:rFonts w:ascii="Arial" w:hAnsi="Arial" w:cs="Arial"/>
          <w:b w:val="0"/>
          <w:sz w:val="22"/>
          <w:szCs w:val="22"/>
        </w:rPr>
      </w:pPr>
    </w:p>
    <w:p w14:paraId="35601E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2146.- Fijado el precio por el tercero, no podrá ser rechazado por los contratantes, sino de común acuerdo.</w:t>
      </w:r>
    </w:p>
    <w:p w14:paraId="43732CB2" w14:textId="77777777" w:rsidR="00940189" w:rsidRPr="009D3D7A" w:rsidRDefault="00940189" w:rsidP="005D6D4C">
      <w:pPr>
        <w:jc w:val="both"/>
        <w:rPr>
          <w:rFonts w:ascii="Arial" w:hAnsi="Arial" w:cs="Arial"/>
          <w:b w:val="0"/>
          <w:sz w:val="22"/>
          <w:szCs w:val="22"/>
        </w:rPr>
      </w:pPr>
    </w:p>
    <w:p w14:paraId="34867B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2147.- Si el tercero no quiere o no puede señalar el precio, quedará el contrato sin efecto; salvo convenio en contrario.</w:t>
      </w:r>
    </w:p>
    <w:p w14:paraId="264C6BEB" w14:textId="77777777" w:rsidR="00940189" w:rsidRPr="009D3D7A" w:rsidRDefault="00940189" w:rsidP="005D6D4C">
      <w:pPr>
        <w:jc w:val="both"/>
        <w:rPr>
          <w:rFonts w:ascii="Arial" w:hAnsi="Arial" w:cs="Arial"/>
          <w:b w:val="0"/>
          <w:sz w:val="22"/>
          <w:szCs w:val="22"/>
        </w:rPr>
      </w:pPr>
    </w:p>
    <w:p w14:paraId="5CD4DA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2148.- El señalamiento del precio no puede dejarse al arbitrio de uno de los contratantes.</w:t>
      </w:r>
    </w:p>
    <w:p w14:paraId="6CD9FE46" w14:textId="77777777" w:rsidR="00940189" w:rsidRPr="009D3D7A" w:rsidRDefault="00940189" w:rsidP="005D6D4C">
      <w:pPr>
        <w:jc w:val="both"/>
        <w:rPr>
          <w:rFonts w:ascii="Arial" w:hAnsi="Arial" w:cs="Arial"/>
          <w:b w:val="0"/>
          <w:sz w:val="22"/>
          <w:szCs w:val="22"/>
        </w:rPr>
      </w:pPr>
    </w:p>
    <w:p w14:paraId="01FCB8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2149.- El comprador debe pagar el precio en los términos y plazos convenidos. A falta de convenio lo deberá pagar al contado. La demora en el pago del precio lo constituirá en la obligación de pagar réditos al tipo legal sobre la cantidad que adeude.</w:t>
      </w:r>
      <w:r w:rsidRPr="009D3D7A">
        <w:rPr>
          <w:rFonts w:ascii="Arial" w:hAnsi="Arial" w:cs="Arial"/>
          <w:b w:val="0"/>
          <w:sz w:val="22"/>
          <w:szCs w:val="22"/>
        </w:rPr>
        <w:cr/>
      </w:r>
    </w:p>
    <w:p w14:paraId="574082BD" w14:textId="77777777" w:rsidR="00940189" w:rsidRPr="009D3D7A" w:rsidRDefault="00940189" w:rsidP="005D6D4C">
      <w:pPr>
        <w:jc w:val="both"/>
        <w:rPr>
          <w:rFonts w:ascii="Arial" w:hAnsi="Arial" w:cs="Arial"/>
          <w:b w:val="0"/>
          <w:sz w:val="22"/>
          <w:szCs w:val="22"/>
        </w:rPr>
      </w:pPr>
    </w:p>
    <w:p w14:paraId="60E4691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2150.- El precio de frutos y cereales vendidos a plazo a personas no comerciantes y para su consumo, no podrá exceder del mayor que esos </w:t>
      </w:r>
      <w:proofErr w:type="spellStart"/>
      <w:r w:rsidRPr="009D3D7A">
        <w:rPr>
          <w:rFonts w:ascii="Arial" w:hAnsi="Arial" w:cs="Arial"/>
          <w:b w:val="0"/>
          <w:sz w:val="22"/>
          <w:szCs w:val="22"/>
        </w:rPr>
        <w:t>generos</w:t>
      </w:r>
      <w:proofErr w:type="spellEnd"/>
      <w:r w:rsidRPr="009D3D7A">
        <w:rPr>
          <w:rFonts w:ascii="Arial" w:hAnsi="Arial" w:cs="Arial"/>
          <w:b w:val="0"/>
          <w:sz w:val="22"/>
          <w:szCs w:val="22"/>
        </w:rPr>
        <w:t xml:space="preserve"> tuvieren en el lugar, en el período corrido desde la entrega hasta el fin de la siguiente cosecha.</w:t>
      </w:r>
    </w:p>
    <w:p w14:paraId="35A1C0A6" w14:textId="77777777" w:rsidR="00940189" w:rsidRPr="009D3D7A" w:rsidRDefault="00940189" w:rsidP="005D6D4C">
      <w:pPr>
        <w:jc w:val="both"/>
        <w:rPr>
          <w:rFonts w:ascii="Arial" w:hAnsi="Arial" w:cs="Arial"/>
          <w:b w:val="0"/>
          <w:sz w:val="22"/>
          <w:szCs w:val="22"/>
        </w:rPr>
      </w:pPr>
    </w:p>
    <w:p w14:paraId="196879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2151.- Las compras de cosas que se acostumbra gustar, pesar o medir, no producirán sus efectos sino después que se hayan gustado, pesado o medido los objetos vendidos.</w:t>
      </w:r>
    </w:p>
    <w:p w14:paraId="58172FA1" w14:textId="77777777" w:rsidR="00940189" w:rsidRPr="009D3D7A" w:rsidRDefault="00940189" w:rsidP="005D6D4C">
      <w:pPr>
        <w:jc w:val="both"/>
        <w:rPr>
          <w:rFonts w:ascii="Arial" w:hAnsi="Arial" w:cs="Arial"/>
          <w:b w:val="0"/>
          <w:sz w:val="22"/>
          <w:szCs w:val="22"/>
        </w:rPr>
      </w:pPr>
    </w:p>
    <w:p w14:paraId="0C8B1D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2152.- Cuando se trate de venta de artículos determinados y perfectamente conocidos, el contrato podrá hacerse sobre muestras.</w:t>
      </w:r>
    </w:p>
    <w:p w14:paraId="4FF24583" w14:textId="77777777" w:rsidR="00940189" w:rsidRPr="009D3D7A" w:rsidRDefault="00940189" w:rsidP="005D6D4C">
      <w:pPr>
        <w:jc w:val="both"/>
        <w:rPr>
          <w:rFonts w:ascii="Arial" w:hAnsi="Arial" w:cs="Arial"/>
          <w:b w:val="0"/>
          <w:sz w:val="22"/>
          <w:szCs w:val="22"/>
        </w:rPr>
      </w:pPr>
    </w:p>
    <w:p w14:paraId="1C618C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caso de desavenencia entre los contratantes, dos peritos nombrados uno por cada parte, y un tercero, para el caso de discordia, nombrado por éstos, resolverán sobre la conformidad o inconformidad de los artículos con las muestras o calidades que sirvieron de base al contrato.</w:t>
      </w:r>
    </w:p>
    <w:p w14:paraId="655529A1" w14:textId="77777777" w:rsidR="00940189" w:rsidRPr="009D3D7A" w:rsidRDefault="00940189" w:rsidP="005D6D4C">
      <w:pPr>
        <w:jc w:val="both"/>
        <w:rPr>
          <w:rFonts w:ascii="Arial" w:hAnsi="Arial" w:cs="Arial"/>
          <w:b w:val="0"/>
          <w:sz w:val="22"/>
          <w:szCs w:val="22"/>
        </w:rPr>
      </w:pPr>
    </w:p>
    <w:p w14:paraId="0F2B05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2153.- Si la venta se hizo solo a la vista y por acervo, aun cuando sea de cosas que se suelen contar, pesar o medir, se entenderá realizada luego que los contratantes se avengan en el precio, y el comprador no podrá pedir la rescisión del contrato alegando no haber encontrado en el acervo, la cantidad, peso o medida que él calculaba.</w:t>
      </w:r>
    </w:p>
    <w:p w14:paraId="0074E9C1" w14:textId="77777777" w:rsidR="00940189" w:rsidRPr="009D3D7A" w:rsidRDefault="00940189" w:rsidP="005D6D4C">
      <w:pPr>
        <w:jc w:val="both"/>
        <w:rPr>
          <w:rFonts w:ascii="Arial" w:hAnsi="Arial" w:cs="Arial"/>
          <w:b w:val="0"/>
          <w:sz w:val="22"/>
          <w:szCs w:val="22"/>
        </w:rPr>
      </w:pPr>
    </w:p>
    <w:p w14:paraId="203836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2154.- Habrá lugar a la rescisión si el vendedor presentare el acervo como de especie homogénea, y ocultare en él especies de inferior clase y calidad de las que están a la vista.</w:t>
      </w:r>
    </w:p>
    <w:p w14:paraId="278FBED8" w14:textId="77777777" w:rsidR="00940189" w:rsidRPr="009D3D7A" w:rsidRDefault="00940189" w:rsidP="005D6D4C">
      <w:pPr>
        <w:jc w:val="both"/>
        <w:rPr>
          <w:rFonts w:ascii="Arial" w:hAnsi="Arial" w:cs="Arial"/>
          <w:b w:val="0"/>
          <w:sz w:val="22"/>
          <w:szCs w:val="22"/>
        </w:rPr>
      </w:pPr>
    </w:p>
    <w:p w14:paraId="50992A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2155.- Si la venta de uno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inmuebles se hiciere por precio alzado y sin estimar especialmente sus partes o medidas, no habrá lugar a la rescisión, aunque en la entrega hubiere falta o exceso.</w:t>
      </w:r>
    </w:p>
    <w:p w14:paraId="1EFFE095" w14:textId="77777777" w:rsidR="00940189" w:rsidRPr="009D3D7A" w:rsidRDefault="00940189" w:rsidP="005D6D4C">
      <w:pPr>
        <w:jc w:val="both"/>
        <w:rPr>
          <w:rFonts w:ascii="Arial" w:hAnsi="Arial" w:cs="Arial"/>
          <w:b w:val="0"/>
          <w:sz w:val="22"/>
          <w:szCs w:val="22"/>
        </w:rPr>
      </w:pPr>
    </w:p>
    <w:p w14:paraId="595763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2156.- Las acciones que nacen de los artículos 2153 a 2155 prescriben en un año, contado desde el día de la entrega.</w:t>
      </w:r>
    </w:p>
    <w:p w14:paraId="089BDD94" w14:textId="77777777" w:rsidR="00940189" w:rsidRPr="009D3D7A" w:rsidRDefault="00940189" w:rsidP="005D6D4C">
      <w:pPr>
        <w:jc w:val="both"/>
        <w:rPr>
          <w:rFonts w:ascii="Arial" w:hAnsi="Arial" w:cs="Arial"/>
          <w:b w:val="0"/>
          <w:sz w:val="22"/>
          <w:szCs w:val="22"/>
        </w:rPr>
      </w:pPr>
    </w:p>
    <w:p w14:paraId="5E903C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2157.- Los contratantes pagarán por mitad los gastos de escritura y registro, salvo convenio en contrario.</w:t>
      </w:r>
    </w:p>
    <w:p w14:paraId="5E605F49" w14:textId="77777777" w:rsidR="00940189" w:rsidRPr="009D3D7A" w:rsidRDefault="00940189" w:rsidP="005D6D4C">
      <w:pPr>
        <w:jc w:val="both"/>
        <w:rPr>
          <w:rFonts w:ascii="Arial" w:hAnsi="Arial" w:cs="Arial"/>
          <w:b w:val="0"/>
          <w:sz w:val="22"/>
          <w:szCs w:val="22"/>
        </w:rPr>
      </w:pPr>
    </w:p>
    <w:p w14:paraId="323459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2158.- Si una misma cosa fuere vendida por el mismo vendedor a diversas personas, se observará lo siguiente.</w:t>
      </w:r>
    </w:p>
    <w:p w14:paraId="1D575F46" w14:textId="77777777" w:rsidR="00940189" w:rsidRPr="009D3D7A" w:rsidRDefault="00940189" w:rsidP="005D6D4C">
      <w:pPr>
        <w:jc w:val="both"/>
        <w:rPr>
          <w:rFonts w:ascii="Arial" w:hAnsi="Arial" w:cs="Arial"/>
          <w:b w:val="0"/>
          <w:sz w:val="22"/>
          <w:szCs w:val="22"/>
        </w:rPr>
      </w:pPr>
    </w:p>
    <w:p w14:paraId="3BEECE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2159.- Si la cosa vendida fuere mueble, prevalecerá la venta primera en fecha; si no fuere posible verificar la prioridad de ésta, prevalecerá la hecha al que se halle en posesión de la cosa.</w:t>
      </w:r>
    </w:p>
    <w:p w14:paraId="53750F0B" w14:textId="77777777" w:rsidR="00940189" w:rsidRPr="009D3D7A" w:rsidRDefault="00940189" w:rsidP="005D6D4C">
      <w:pPr>
        <w:jc w:val="both"/>
        <w:rPr>
          <w:rFonts w:ascii="Arial" w:hAnsi="Arial" w:cs="Arial"/>
          <w:b w:val="0"/>
          <w:sz w:val="22"/>
          <w:szCs w:val="22"/>
        </w:rPr>
      </w:pPr>
    </w:p>
    <w:p w14:paraId="4CCEED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2160.- Si la cosa vendida fuere inmueble, prevalecerá la venta que primero se haya registrado; y si ninguna lo ha sido, se observará lo dispuesto en el artículo anterior.</w:t>
      </w:r>
    </w:p>
    <w:p w14:paraId="396F371D" w14:textId="77777777" w:rsidR="00940189" w:rsidRPr="009D3D7A" w:rsidRDefault="00940189" w:rsidP="005D6D4C">
      <w:pPr>
        <w:jc w:val="both"/>
        <w:rPr>
          <w:rFonts w:ascii="Arial" w:hAnsi="Arial" w:cs="Arial"/>
          <w:b w:val="0"/>
          <w:sz w:val="22"/>
          <w:szCs w:val="22"/>
        </w:rPr>
      </w:pPr>
    </w:p>
    <w:p w14:paraId="7AA22F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2161.- Son nulas las ventas que produzcan la concentración o acaparamiento, en una o en pocas manos, de artículos de consumo necesario, y que tengan por objeto obtener el alza de los precios de esos artículos.</w:t>
      </w:r>
    </w:p>
    <w:p w14:paraId="3AF5AA93" w14:textId="77777777" w:rsidR="00940189" w:rsidRPr="009D3D7A" w:rsidRDefault="00940189" w:rsidP="005D6D4C">
      <w:pPr>
        <w:jc w:val="both"/>
        <w:rPr>
          <w:rFonts w:ascii="Arial" w:hAnsi="Arial" w:cs="Arial"/>
          <w:b w:val="0"/>
          <w:sz w:val="22"/>
          <w:szCs w:val="22"/>
        </w:rPr>
      </w:pPr>
    </w:p>
    <w:p w14:paraId="7D9D90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2162.- Las ventas </w:t>
      </w:r>
      <w:proofErr w:type="spellStart"/>
      <w:r w:rsidRPr="009D3D7A">
        <w:rPr>
          <w:rFonts w:ascii="Arial" w:hAnsi="Arial" w:cs="Arial"/>
          <w:b w:val="0"/>
          <w:sz w:val="22"/>
          <w:szCs w:val="22"/>
        </w:rPr>
        <w:t>a</w:t>
      </w:r>
      <w:proofErr w:type="spellEnd"/>
      <w:r w:rsidRPr="009D3D7A">
        <w:rPr>
          <w:rFonts w:ascii="Arial" w:hAnsi="Arial" w:cs="Arial"/>
          <w:b w:val="0"/>
          <w:sz w:val="22"/>
          <w:szCs w:val="22"/>
        </w:rPr>
        <w:t xml:space="preserve"> menudeo de bebidas embriagantes hechas al fiado en cantinas, no dan derecho para exigir su precio.</w:t>
      </w:r>
    </w:p>
    <w:p w14:paraId="20C93303" w14:textId="77777777" w:rsidR="00940189" w:rsidRPr="009D3D7A" w:rsidRDefault="00940189" w:rsidP="005D6D4C">
      <w:pPr>
        <w:jc w:val="both"/>
        <w:rPr>
          <w:rFonts w:ascii="Arial" w:hAnsi="Arial" w:cs="Arial"/>
          <w:b w:val="0"/>
          <w:sz w:val="22"/>
          <w:szCs w:val="22"/>
        </w:rPr>
      </w:pPr>
    </w:p>
    <w:p w14:paraId="61B6BD73" w14:textId="77777777" w:rsidR="00940189" w:rsidRPr="009D3D7A" w:rsidRDefault="00940189" w:rsidP="005D6D4C">
      <w:pPr>
        <w:jc w:val="both"/>
        <w:rPr>
          <w:rFonts w:ascii="Arial" w:hAnsi="Arial" w:cs="Arial"/>
          <w:b w:val="0"/>
          <w:sz w:val="22"/>
          <w:szCs w:val="22"/>
        </w:rPr>
      </w:pPr>
    </w:p>
    <w:p w14:paraId="3A8EC9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12E5918C" w14:textId="77777777" w:rsidR="00940189" w:rsidRPr="009D3D7A" w:rsidRDefault="00940189" w:rsidP="005D6D4C">
      <w:pPr>
        <w:jc w:val="both"/>
        <w:rPr>
          <w:rFonts w:ascii="Arial" w:hAnsi="Arial" w:cs="Arial"/>
          <w:b w:val="0"/>
          <w:sz w:val="22"/>
          <w:szCs w:val="22"/>
        </w:rPr>
      </w:pPr>
    </w:p>
    <w:p w14:paraId="0C0D52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MATERIA DE LA COMPRA-VENTA</w:t>
      </w:r>
    </w:p>
    <w:p w14:paraId="761FB34D" w14:textId="77777777" w:rsidR="00940189" w:rsidRPr="009D3D7A" w:rsidRDefault="00940189" w:rsidP="005D6D4C">
      <w:pPr>
        <w:jc w:val="both"/>
        <w:rPr>
          <w:rFonts w:ascii="Arial" w:hAnsi="Arial" w:cs="Arial"/>
          <w:b w:val="0"/>
          <w:sz w:val="22"/>
          <w:szCs w:val="22"/>
        </w:rPr>
      </w:pPr>
    </w:p>
    <w:p w14:paraId="392E88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2163.- Ninguno puede vender sino lo que es de su propiedad.</w:t>
      </w:r>
    </w:p>
    <w:p w14:paraId="4933EC4D" w14:textId="77777777" w:rsidR="00940189" w:rsidRPr="009D3D7A" w:rsidRDefault="00940189" w:rsidP="005D6D4C">
      <w:pPr>
        <w:jc w:val="both"/>
        <w:rPr>
          <w:rFonts w:ascii="Arial" w:hAnsi="Arial" w:cs="Arial"/>
          <w:b w:val="0"/>
          <w:sz w:val="22"/>
          <w:szCs w:val="22"/>
        </w:rPr>
      </w:pPr>
    </w:p>
    <w:p w14:paraId="67FD1C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2164.- La venta de cosa ajena es nula, y el vendedor es responsable de los daños y perjuicios si procede con dolo o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debiendo tenerse en cuenta lo que se dispone en el Título relativo al Registro Público para los adquirentes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74446589" w14:textId="77777777" w:rsidR="00940189" w:rsidRPr="009D3D7A" w:rsidRDefault="00940189" w:rsidP="005D6D4C">
      <w:pPr>
        <w:jc w:val="both"/>
        <w:rPr>
          <w:rFonts w:ascii="Arial" w:hAnsi="Arial" w:cs="Arial"/>
          <w:b w:val="0"/>
          <w:sz w:val="22"/>
          <w:szCs w:val="22"/>
        </w:rPr>
      </w:pPr>
    </w:p>
    <w:p w14:paraId="7EF821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2165.- El contrato quedará revalidado, si antes de que tenga lugar la evicción, adquiere el vendedor, por cualquier título legítimo, la propiedad de la cosa vendida.</w:t>
      </w:r>
    </w:p>
    <w:p w14:paraId="1030825A" w14:textId="77777777" w:rsidR="00940189" w:rsidRPr="009D3D7A" w:rsidRDefault="00940189" w:rsidP="005D6D4C">
      <w:pPr>
        <w:jc w:val="both"/>
        <w:rPr>
          <w:rFonts w:ascii="Arial" w:hAnsi="Arial" w:cs="Arial"/>
          <w:b w:val="0"/>
          <w:sz w:val="22"/>
          <w:szCs w:val="22"/>
        </w:rPr>
      </w:pPr>
    </w:p>
    <w:p w14:paraId="300579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2166.- La venta de cosa o derechos litigiosos no está prohibida; pero el vendedor que no declare la circunstancia de hallarse la cosa en litigio, es responsable de los daños y perjuicios si el comprador sufre la evicción, </w:t>
      </w:r>
      <w:proofErr w:type="gramStart"/>
      <w:r w:rsidRPr="009D3D7A">
        <w:rPr>
          <w:rFonts w:ascii="Arial" w:hAnsi="Arial" w:cs="Arial"/>
          <w:b w:val="0"/>
          <w:sz w:val="22"/>
          <w:szCs w:val="22"/>
        </w:rPr>
        <w:t>quedando</w:t>
      </w:r>
      <w:proofErr w:type="gramEnd"/>
      <w:r w:rsidRPr="009D3D7A">
        <w:rPr>
          <w:rFonts w:ascii="Arial" w:hAnsi="Arial" w:cs="Arial"/>
          <w:b w:val="0"/>
          <w:sz w:val="22"/>
          <w:szCs w:val="22"/>
        </w:rPr>
        <w:t xml:space="preserve"> además, sujeto a las penas respectivas.</w:t>
      </w:r>
    </w:p>
    <w:p w14:paraId="5D115146" w14:textId="77777777" w:rsidR="00940189" w:rsidRPr="009D3D7A" w:rsidRDefault="00940189" w:rsidP="005D6D4C">
      <w:pPr>
        <w:jc w:val="both"/>
        <w:rPr>
          <w:rFonts w:ascii="Arial" w:hAnsi="Arial" w:cs="Arial"/>
          <w:b w:val="0"/>
          <w:sz w:val="22"/>
          <w:szCs w:val="22"/>
        </w:rPr>
      </w:pPr>
    </w:p>
    <w:p w14:paraId="7C67C7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2167.- Tratándose de la venta de determinados bienes, como los pertenecientes a incapacitados, los de propiedad pública, los empeñados o hipotecados, etc., deben observarse los requisitos exigidos por la ley para que la venta sea perfecta.</w:t>
      </w:r>
    </w:p>
    <w:p w14:paraId="344E97D3" w14:textId="77777777" w:rsidR="00940189" w:rsidRPr="009D3D7A" w:rsidRDefault="00940189" w:rsidP="005D6D4C">
      <w:pPr>
        <w:jc w:val="both"/>
        <w:rPr>
          <w:rFonts w:ascii="Arial" w:hAnsi="Arial" w:cs="Arial"/>
          <w:b w:val="0"/>
          <w:sz w:val="22"/>
          <w:szCs w:val="22"/>
        </w:rPr>
      </w:pPr>
    </w:p>
    <w:p w14:paraId="46234FE5" w14:textId="77777777" w:rsidR="00940189" w:rsidRPr="009D3D7A" w:rsidRDefault="00940189" w:rsidP="005D6D4C">
      <w:pPr>
        <w:jc w:val="both"/>
        <w:rPr>
          <w:rFonts w:ascii="Arial" w:hAnsi="Arial" w:cs="Arial"/>
          <w:b w:val="0"/>
          <w:sz w:val="22"/>
          <w:szCs w:val="22"/>
        </w:rPr>
      </w:pPr>
    </w:p>
    <w:p w14:paraId="53BCE0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1003460E" w14:textId="77777777" w:rsidR="00940189" w:rsidRPr="009D3D7A" w:rsidRDefault="00940189" w:rsidP="005D6D4C">
      <w:pPr>
        <w:jc w:val="both"/>
        <w:rPr>
          <w:rFonts w:ascii="Arial" w:hAnsi="Arial" w:cs="Arial"/>
          <w:b w:val="0"/>
          <w:sz w:val="22"/>
          <w:szCs w:val="22"/>
        </w:rPr>
      </w:pPr>
    </w:p>
    <w:p w14:paraId="68A343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QUE PUEDEN VENDER Y COMPRAR</w:t>
      </w:r>
    </w:p>
    <w:p w14:paraId="5A5AC8DA" w14:textId="77777777" w:rsidR="00940189" w:rsidRPr="009D3D7A" w:rsidRDefault="00940189" w:rsidP="005D6D4C">
      <w:pPr>
        <w:jc w:val="both"/>
        <w:rPr>
          <w:rFonts w:ascii="Arial" w:hAnsi="Arial" w:cs="Arial"/>
          <w:b w:val="0"/>
          <w:sz w:val="22"/>
          <w:szCs w:val="22"/>
        </w:rPr>
      </w:pPr>
    </w:p>
    <w:p w14:paraId="67D83D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2168.- Los extranjeros y las personas morales no pueden comprar bienes raíces, sino sujetándose a lo dispuesto en el artículo 27 de la Constitución Política de los Estados Unidos Mexicanos, y en sus leyes reglamentarias.</w:t>
      </w:r>
    </w:p>
    <w:p w14:paraId="6DAE8822" w14:textId="77777777" w:rsidR="00940189" w:rsidRPr="009D3D7A" w:rsidRDefault="00940189" w:rsidP="005D6D4C">
      <w:pPr>
        <w:jc w:val="both"/>
        <w:rPr>
          <w:rFonts w:ascii="Arial" w:hAnsi="Arial" w:cs="Arial"/>
          <w:b w:val="0"/>
          <w:sz w:val="22"/>
          <w:szCs w:val="22"/>
        </w:rPr>
      </w:pPr>
    </w:p>
    <w:p w14:paraId="737409BB" w14:textId="77777777" w:rsidR="00895B04" w:rsidRDefault="00940189" w:rsidP="005D6D4C">
      <w:pPr>
        <w:pStyle w:val="Textoindependiente"/>
        <w:jc w:val="both"/>
        <w:rPr>
          <w:rFonts w:ascii="Arial" w:hAnsi="Arial" w:cs="Arial"/>
          <w:iCs/>
          <w:sz w:val="22"/>
          <w:szCs w:val="22"/>
        </w:rPr>
      </w:pPr>
      <w:r w:rsidRPr="009D3D7A">
        <w:rPr>
          <w:rFonts w:ascii="Arial" w:hAnsi="Arial" w:cs="Arial"/>
          <w:iCs/>
          <w:sz w:val="22"/>
          <w:szCs w:val="22"/>
        </w:rPr>
        <w:t>Art. 2169.- (DEROGADO, P.O. 08 DE DICIEMBRE DE 2004)</w:t>
      </w:r>
    </w:p>
    <w:p w14:paraId="10178060" w14:textId="77181F41" w:rsidR="00940189" w:rsidRPr="009D3D7A" w:rsidRDefault="00940189" w:rsidP="005D6D4C">
      <w:pPr>
        <w:jc w:val="both"/>
        <w:rPr>
          <w:rFonts w:ascii="Arial" w:hAnsi="Arial" w:cs="Arial"/>
          <w:b w:val="0"/>
          <w:bCs/>
          <w:iCs/>
          <w:sz w:val="22"/>
          <w:szCs w:val="22"/>
        </w:rPr>
      </w:pPr>
    </w:p>
    <w:p w14:paraId="70A49260" w14:textId="77777777" w:rsidR="004D077C" w:rsidRPr="009D3D7A" w:rsidRDefault="004D077C" w:rsidP="005D6D4C">
      <w:pPr>
        <w:jc w:val="both"/>
        <w:rPr>
          <w:rFonts w:ascii="Arial" w:hAnsi="Arial" w:cs="Arial"/>
          <w:b w:val="0"/>
          <w:bCs/>
          <w:iCs/>
          <w:sz w:val="22"/>
          <w:szCs w:val="22"/>
        </w:rPr>
      </w:pPr>
      <w:bookmarkStart w:id="1" w:name="OLE_LINK12"/>
      <w:r w:rsidRPr="009D3D7A">
        <w:rPr>
          <w:rFonts w:ascii="Arial" w:hAnsi="Arial" w:cs="Arial"/>
          <w:b w:val="0"/>
          <w:bCs/>
          <w:iCs/>
          <w:sz w:val="22"/>
          <w:szCs w:val="22"/>
        </w:rPr>
        <w:t>(REFORMADO, P.O. 09 DE JUNIO DE 2010)</w:t>
      </w:r>
    </w:p>
    <w:bookmarkEnd w:id="1"/>
    <w:p w14:paraId="74907338" w14:textId="0E06EF81" w:rsidR="004D077C" w:rsidRPr="009D3D7A" w:rsidRDefault="00551767" w:rsidP="005D6D4C">
      <w:pPr>
        <w:pStyle w:val="Sinespaciado"/>
        <w:jc w:val="both"/>
        <w:rPr>
          <w:rFonts w:ascii="Arial" w:hAnsi="Arial" w:cs="Arial"/>
          <w:sz w:val="22"/>
          <w:szCs w:val="22"/>
        </w:rPr>
      </w:pPr>
      <w:r w:rsidRPr="009D3D7A">
        <w:rPr>
          <w:rFonts w:ascii="Arial" w:hAnsi="Arial" w:cs="Arial"/>
          <w:sz w:val="22"/>
          <w:szCs w:val="22"/>
        </w:rPr>
        <w:t>Art.</w:t>
      </w:r>
      <w:r w:rsidR="004D077C" w:rsidRPr="009D3D7A">
        <w:rPr>
          <w:rFonts w:ascii="Arial" w:hAnsi="Arial" w:cs="Arial"/>
          <w:sz w:val="22"/>
          <w:szCs w:val="22"/>
        </w:rPr>
        <w:t xml:space="preserve"> 2170.- Los magistrados, los jueces, el ministerio público, los defensores públicos, los abogados, los procuradores y los peritos no pueden comprar los bienes que son objeto de los juicios en que intervengan. Tampoco podrán ser cesionarios de los derechos que se tengan sobre los citados bienes.</w:t>
      </w:r>
    </w:p>
    <w:p w14:paraId="64A11F68" w14:textId="77777777" w:rsidR="00940189" w:rsidRPr="009D3D7A" w:rsidRDefault="00940189" w:rsidP="005D6D4C">
      <w:pPr>
        <w:jc w:val="both"/>
        <w:rPr>
          <w:rFonts w:ascii="Arial" w:hAnsi="Arial" w:cs="Arial"/>
          <w:b w:val="0"/>
          <w:sz w:val="22"/>
          <w:szCs w:val="22"/>
        </w:rPr>
      </w:pPr>
    </w:p>
    <w:p w14:paraId="143EC0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2171.- Se exceptúa de lo dispuesto en el artículo anterior, la venta o cesión de acciones hereditarias cuando sean coherederos las personas mencionadas, o de derechos a que estén afectos bienes de su propiedad.</w:t>
      </w:r>
    </w:p>
    <w:p w14:paraId="466DF761" w14:textId="77777777" w:rsidR="00940189" w:rsidRPr="009D3D7A" w:rsidRDefault="00940189" w:rsidP="005D6D4C">
      <w:pPr>
        <w:jc w:val="both"/>
        <w:rPr>
          <w:rFonts w:ascii="Arial" w:hAnsi="Arial" w:cs="Arial"/>
          <w:b w:val="0"/>
          <w:sz w:val="22"/>
          <w:szCs w:val="22"/>
        </w:rPr>
      </w:pPr>
    </w:p>
    <w:p w14:paraId="03B81E62" w14:textId="77777777" w:rsidR="00074EC3" w:rsidRPr="009D3D7A" w:rsidRDefault="00074EC3" w:rsidP="00074EC3">
      <w:pPr>
        <w:jc w:val="both"/>
        <w:rPr>
          <w:rFonts w:ascii="Arial" w:hAnsi="Arial" w:cs="Arial"/>
          <w:b w:val="0"/>
          <w:sz w:val="22"/>
          <w:szCs w:val="22"/>
        </w:rPr>
      </w:pPr>
      <w:r w:rsidRPr="009D3D7A">
        <w:rPr>
          <w:rFonts w:ascii="Arial" w:hAnsi="Arial" w:cs="Arial"/>
          <w:b w:val="0"/>
          <w:sz w:val="22"/>
          <w:szCs w:val="22"/>
        </w:rPr>
        <w:t>(REFORMADO, P.O. 08 DE ENERO DE 2018)</w:t>
      </w:r>
    </w:p>
    <w:p w14:paraId="4972366B" w14:textId="77777777" w:rsidR="00074EC3" w:rsidRPr="009D3D7A" w:rsidRDefault="00074EC3" w:rsidP="00074EC3">
      <w:pPr>
        <w:jc w:val="both"/>
        <w:rPr>
          <w:rFonts w:ascii="Arial" w:hAnsi="Arial" w:cs="Arial"/>
          <w:b w:val="0"/>
          <w:sz w:val="22"/>
          <w:szCs w:val="22"/>
        </w:rPr>
      </w:pPr>
      <w:r w:rsidRPr="009D3D7A">
        <w:rPr>
          <w:rFonts w:ascii="Arial" w:hAnsi="Arial" w:cs="Arial"/>
          <w:b w:val="0"/>
          <w:sz w:val="22"/>
          <w:szCs w:val="22"/>
        </w:rPr>
        <w:t>Art. 2172.- Las hijas o hijos sujetos a patria potestad solamente pueden vender a sus padres los bienes comprendidos en la primera clase de las mencionadas en el artículo 428.</w:t>
      </w:r>
    </w:p>
    <w:p w14:paraId="3D9E9624" w14:textId="77777777" w:rsidR="00940189" w:rsidRPr="009D3D7A" w:rsidRDefault="00940189" w:rsidP="005D6D4C">
      <w:pPr>
        <w:jc w:val="both"/>
        <w:rPr>
          <w:rFonts w:ascii="Arial" w:hAnsi="Arial" w:cs="Arial"/>
          <w:b w:val="0"/>
          <w:sz w:val="22"/>
          <w:szCs w:val="22"/>
        </w:rPr>
      </w:pPr>
    </w:p>
    <w:p w14:paraId="07F2B2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2173.- Los propietarios de cosa indivisa no pueden vender su parte respectiva a extraños, sino cumpliendo lo dispuesto en los artículos 970 y 971.</w:t>
      </w:r>
    </w:p>
    <w:p w14:paraId="04C24682" w14:textId="77777777" w:rsidR="00940189" w:rsidRPr="009D3D7A" w:rsidRDefault="00940189" w:rsidP="005D6D4C">
      <w:pPr>
        <w:jc w:val="both"/>
        <w:rPr>
          <w:rFonts w:ascii="Arial" w:hAnsi="Arial" w:cs="Arial"/>
          <w:b w:val="0"/>
          <w:sz w:val="22"/>
          <w:szCs w:val="22"/>
        </w:rPr>
      </w:pPr>
    </w:p>
    <w:p w14:paraId="2C1789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2174.- No pueden comprar los bienes de cuya venta o administración se hallen encargados:</w:t>
      </w:r>
    </w:p>
    <w:p w14:paraId="1DF538D2" w14:textId="77777777" w:rsidR="00940189" w:rsidRPr="009D3D7A" w:rsidRDefault="00940189" w:rsidP="005D6D4C">
      <w:pPr>
        <w:jc w:val="both"/>
        <w:rPr>
          <w:rFonts w:ascii="Arial" w:hAnsi="Arial" w:cs="Arial"/>
          <w:b w:val="0"/>
          <w:sz w:val="22"/>
          <w:szCs w:val="22"/>
        </w:rPr>
      </w:pPr>
    </w:p>
    <w:p w14:paraId="639184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tutores y curadores;</w:t>
      </w:r>
    </w:p>
    <w:p w14:paraId="609E2631" w14:textId="77777777" w:rsidR="00940189" w:rsidRPr="009D3D7A" w:rsidRDefault="00940189" w:rsidP="005D6D4C">
      <w:pPr>
        <w:jc w:val="both"/>
        <w:rPr>
          <w:rFonts w:ascii="Arial" w:hAnsi="Arial" w:cs="Arial"/>
          <w:b w:val="0"/>
          <w:sz w:val="22"/>
          <w:szCs w:val="22"/>
        </w:rPr>
      </w:pPr>
    </w:p>
    <w:p w14:paraId="2E2C16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mandatarios;</w:t>
      </w:r>
    </w:p>
    <w:p w14:paraId="6C620110" w14:textId="77777777" w:rsidR="00940189" w:rsidRPr="009D3D7A" w:rsidRDefault="00940189" w:rsidP="005D6D4C">
      <w:pPr>
        <w:jc w:val="both"/>
        <w:rPr>
          <w:rFonts w:ascii="Arial" w:hAnsi="Arial" w:cs="Arial"/>
          <w:b w:val="0"/>
          <w:sz w:val="22"/>
          <w:szCs w:val="22"/>
        </w:rPr>
      </w:pPr>
    </w:p>
    <w:p w14:paraId="06CFAD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ejecutores testamentarios y los que fueren nombrados en caso de intestado;</w:t>
      </w:r>
    </w:p>
    <w:p w14:paraId="6840473D" w14:textId="77777777" w:rsidR="00940189" w:rsidRPr="009D3D7A" w:rsidRDefault="00940189" w:rsidP="005D6D4C">
      <w:pPr>
        <w:jc w:val="both"/>
        <w:rPr>
          <w:rFonts w:ascii="Arial" w:hAnsi="Arial" w:cs="Arial"/>
          <w:b w:val="0"/>
          <w:sz w:val="22"/>
          <w:szCs w:val="22"/>
        </w:rPr>
      </w:pPr>
    </w:p>
    <w:p w14:paraId="04F9E8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interventores nombrados por el testador o por los herederos;</w:t>
      </w:r>
    </w:p>
    <w:p w14:paraId="0255407D" w14:textId="77777777" w:rsidR="00940189" w:rsidRPr="009D3D7A" w:rsidRDefault="00940189" w:rsidP="005D6D4C">
      <w:pPr>
        <w:jc w:val="both"/>
        <w:rPr>
          <w:rFonts w:ascii="Arial" w:hAnsi="Arial" w:cs="Arial"/>
          <w:b w:val="0"/>
          <w:sz w:val="22"/>
          <w:szCs w:val="22"/>
        </w:rPr>
      </w:pPr>
    </w:p>
    <w:p w14:paraId="1B97AE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Los representantes, administradores e interventores en caso de ausencia;</w:t>
      </w:r>
    </w:p>
    <w:p w14:paraId="24FD6D90" w14:textId="77777777" w:rsidR="00940189" w:rsidRPr="009D3D7A" w:rsidRDefault="00940189" w:rsidP="005D6D4C">
      <w:pPr>
        <w:jc w:val="both"/>
        <w:rPr>
          <w:rFonts w:ascii="Arial" w:hAnsi="Arial" w:cs="Arial"/>
          <w:b w:val="0"/>
          <w:sz w:val="22"/>
          <w:szCs w:val="22"/>
        </w:rPr>
      </w:pPr>
    </w:p>
    <w:p w14:paraId="2960FE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Los empleados públicos.</w:t>
      </w:r>
    </w:p>
    <w:p w14:paraId="0909041B" w14:textId="77777777" w:rsidR="00940189" w:rsidRPr="009D3D7A" w:rsidRDefault="00940189" w:rsidP="005D6D4C">
      <w:pPr>
        <w:jc w:val="both"/>
        <w:rPr>
          <w:rFonts w:ascii="Arial" w:hAnsi="Arial" w:cs="Arial"/>
          <w:b w:val="0"/>
          <w:sz w:val="22"/>
          <w:szCs w:val="22"/>
        </w:rPr>
      </w:pPr>
    </w:p>
    <w:p w14:paraId="39EF26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2175.- Los peritos y los corredores no pueden comprar los bienes en cuya venta han intervenido.</w:t>
      </w:r>
    </w:p>
    <w:p w14:paraId="26A0DF70" w14:textId="77777777" w:rsidR="00940189" w:rsidRPr="009D3D7A" w:rsidRDefault="00940189" w:rsidP="005D6D4C">
      <w:pPr>
        <w:jc w:val="both"/>
        <w:rPr>
          <w:rFonts w:ascii="Arial" w:hAnsi="Arial" w:cs="Arial"/>
          <w:b w:val="0"/>
          <w:sz w:val="22"/>
          <w:szCs w:val="22"/>
        </w:rPr>
      </w:pPr>
    </w:p>
    <w:p w14:paraId="04A891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2176.- Las compras hechas en contravención a lo dispuesto en este Capítulo, serán nulas, ya se hayan hecho directamente o por interpósita persona.</w:t>
      </w:r>
    </w:p>
    <w:p w14:paraId="51CF6126" w14:textId="77777777" w:rsidR="00940189" w:rsidRPr="009D3D7A" w:rsidRDefault="00940189" w:rsidP="005D6D4C">
      <w:pPr>
        <w:jc w:val="both"/>
        <w:rPr>
          <w:rFonts w:ascii="Arial" w:hAnsi="Arial" w:cs="Arial"/>
          <w:b w:val="0"/>
          <w:sz w:val="22"/>
          <w:szCs w:val="22"/>
        </w:rPr>
      </w:pPr>
    </w:p>
    <w:p w14:paraId="1BCED8D5" w14:textId="77777777" w:rsidR="00940189" w:rsidRPr="009D3D7A" w:rsidRDefault="00940189" w:rsidP="005D6D4C">
      <w:pPr>
        <w:jc w:val="both"/>
        <w:rPr>
          <w:rFonts w:ascii="Arial" w:hAnsi="Arial" w:cs="Arial"/>
          <w:b w:val="0"/>
          <w:sz w:val="22"/>
          <w:szCs w:val="22"/>
        </w:rPr>
      </w:pPr>
    </w:p>
    <w:p w14:paraId="696117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4CD63FCF" w14:textId="77777777" w:rsidR="00940189" w:rsidRPr="009D3D7A" w:rsidRDefault="00940189" w:rsidP="005D6D4C">
      <w:pPr>
        <w:jc w:val="both"/>
        <w:rPr>
          <w:rFonts w:ascii="Arial" w:hAnsi="Arial" w:cs="Arial"/>
          <w:b w:val="0"/>
          <w:sz w:val="22"/>
          <w:szCs w:val="22"/>
        </w:rPr>
      </w:pPr>
    </w:p>
    <w:p w14:paraId="525ABA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DEL VENDEDOR</w:t>
      </w:r>
    </w:p>
    <w:p w14:paraId="7DB6381B" w14:textId="77777777" w:rsidR="00940189" w:rsidRPr="009D3D7A" w:rsidRDefault="00940189" w:rsidP="005D6D4C">
      <w:pPr>
        <w:jc w:val="both"/>
        <w:rPr>
          <w:rFonts w:ascii="Arial" w:hAnsi="Arial" w:cs="Arial"/>
          <w:b w:val="0"/>
          <w:sz w:val="22"/>
          <w:szCs w:val="22"/>
        </w:rPr>
      </w:pPr>
    </w:p>
    <w:p w14:paraId="529355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2177.- El vendedor está obligado:</w:t>
      </w:r>
    </w:p>
    <w:p w14:paraId="7945D1DE" w14:textId="77777777" w:rsidR="00940189" w:rsidRPr="009D3D7A" w:rsidRDefault="00940189" w:rsidP="005D6D4C">
      <w:pPr>
        <w:jc w:val="both"/>
        <w:rPr>
          <w:rFonts w:ascii="Arial" w:hAnsi="Arial" w:cs="Arial"/>
          <w:b w:val="0"/>
          <w:sz w:val="22"/>
          <w:szCs w:val="22"/>
        </w:rPr>
      </w:pPr>
    </w:p>
    <w:p w14:paraId="069135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entregar al comprador la cosa vendida;</w:t>
      </w:r>
    </w:p>
    <w:p w14:paraId="0BADE476" w14:textId="77777777" w:rsidR="00940189" w:rsidRPr="009D3D7A" w:rsidRDefault="00940189" w:rsidP="005D6D4C">
      <w:pPr>
        <w:jc w:val="both"/>
        <w:rPr>
          <w:rFonts w:ascii="Arial" w:hAnsi="Arial" w:cs="Arial"/>
          <w:b w:val="0"/>
          <w:sz w:val="22"/>
          <w:szCs w:val="22"/>
        </w:rPr>
      </w:pPr>
    </w:p>
    <w:p w14:paraId="29222C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garantizar las calidades de la cosa;</w:t>
      </w:r>
    </w:p>
    <w:p w14:paraId="1F01D15C" w14:textId="77777777" w:rsidR="00940189" w:rsidRPr="009D3D7A" w:rsidRDefault="00940189" w:rsidP="005D6D4C">
      <w:pPr>
        <w:jc w:val="both"/>
        <w:rPr>
          <w:rFonts w:ascii="Arial" w:hAnsi="Arial" w:cs="Arial"/>
          <w:b w:val="0"/>
          <w:sz w:val="22"/>
          <w:szCs w:val="22"/>
        </w:rPr>
      </w:pPr>
    </w:p>
    <w:p w14:paraId="23C984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prestar la evicción.</w:t>
      </w:r>
    </w:p>
    <w:p w14:paraId="04FE1F8B" w14:textId="77777777" w:rsidR="00940189" w:rsidRPr="009D3D7A" w:rsidRDefault="00940189" w:rsidP="005D6D4C">
      <w:pPr>
        <w:jc w:val="both"/>
        <w:rPr>
          <w:rFonts w:ascii="Arial" w:hAnsi="Arial" w:cs="Arial"/>
          <w:b w:val="0"/>
          <w:sz w:val="22"/>
          <w:szCs w:val="22"/>
        </w:rPr>
      </w:pPr>
    </w:p>
    <w:p w14:paraId="240CD2FE" w14:textId="77777777" w:rsidR="00940189" w:rsidRPr="009D3D7A" w:rsidRDefault="00940189" w:rsidP="005D6D4C">
      <w:pPr>
        <w:jc w:val="both"/>
        <w:rPr>
          <w:rFonts w:ascii="Arial" w:hAnsi="Arial" w:cs="Arial"/>
          <w:b w:val="0"/>
          <w:sz w:val="22"/>
          <w:szCs w:val="22"/>
        </w:rPr>
      </w:pPr>
    </w:p>
    <w:p w14:paraId="1B07164B" w14:textId="77777777" w:rsidR="00940189" w:rsidRPr="009D3D7A" w:rsidRDefault="00940189" w:rsidP="005D6D4C">
      <w:pPr>
        <w:jc w:val="both"/>
        <w:rPr>
          <w:rFonts w:ascii="Arial" w:hAnsi="Arial" w:cs="Arial"/>
          <w:b w:val="0"/>
          <w:sz w:val="22"/>
          <w:szCs w:val="22"/>
        </w:rPr>
      </w:pPr>
    </w:p>
    <w:p w14:paraId="79EF01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61204028" w14:textId="77777777" w:rsidR="00940189" w:rsidRPr="009D3D7A" w:rsidRDefault="00940189" w:rsidP="005D6D4C">
      <w:pPr>
        <w:jc w:val="both"/>
        <w:rPr>
          <w:rFonts w:ascii="Arial" w:hAnsi="Arial" w:cs="Arial"/>
          <w:b w:val="0"/>
          <w:sz w:val="22"/>
          <w:szCs w:val="22"/>
        </w:rPr>
      </w:pPr>
    </w:p>
    <w:p w14:paraId="2D4A37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ENTREGA DE LA COSA VENDIDA</w:t>
      </w:r>
    </w:p>
    <w:p w14:paraId="13419063" w14:textId="77777777" w:rsidR="00940189" w:rsidRPr="009D3D7A" w:rsidRDefault="00940189" w:rsidP="005D6D4C">
      <w:pPr>
        <w:jc w:val="both"/>
        <w:rPr>
          <w:rFonts w:ascii="Arial" w:hAnsi="Arial" w:cs="Arial"/>
          <w:b w:val="0"/>
          <w:sz w:val="22"/>
          <w:szCs w:val="22"/>
        </w:rPr>
      </w:pPr>
    </w:p>
    <w:p w14:paraId="554CE4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2178.- La entrega puede ser real, jurídica o virtual.</w:t>
      </w:r>
    </w:p>
    <w:p w14:paraId="01F941D0" w14:textId="77777777" w:rsidR="00940189" w:rsidRPr="009D3D7A" w:rsidRDefault="00940189" w:rsidP="005D6D4C">
      <w:pPr>
        <w:jc w:val="both"/>
        <w:rPr>
          <w:rFonts w:ascii="Arial" w:hAnsi="Arial" w:cs="Arial"/>
          <w:b w:val="0"/>
          <w:sz w:val="22"/>
          <w:szCs w:val="22"/>
        </w:rPr>
      </w:pPr>
    </w:p>
    <w:p w14:paraId="525E66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entrega real consiste en la entrega material de la cosa vendida, o en la entrega del título si se trata de un derecho.</w:t>
      </w:r>
    </w:p>
    <w:p w14:paraId="0A99020A" w14:textId="77777777" w:rsidR="00940189" w:rsidRPr="009D3D7A" w:rsidRDefault="00940189" w:rsidP="005D6D4C">
      <w:pPr>
        <w:jc w:val="both"/>
        <w:rPr>
          <w:rFonts w:ascii="Arial" w:hAnsi="Arial" w:cs="Arial"/>
          <w:b w:val="0"/>
          <w:sz w:val="22"/>
          <w:szCs w:val="22"/>
        </w:rPr>
      </w:pPr>
    </w:p>
    <w:p w14:paraId="2AEFF0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Hay entrega jurídica cuando </w:t>
      </w:r>
      <w:proofErr w:type="spellStart"/>
      <w:r w:rsidRPr="009D3D7A">
        <w:rPr>
          <w:rFonts w:ascii="Arial" w:hAnsi="Arial" w:cs="Arial"/>
          <w:b w:val="0"/>
          <w:sz w:val="22"/>
          <w:szCs w:val="22"/>
        </w:rPr>
        <w:t>aun</w:t>
      </w:r>
      <w:proofErr w:type="spellEnd"/>
      <w:r w:rsidRPr="009D3D7A">
        <w:rPr>
          <w:rFonts w:ascii="Arial" w:hAnsi="Arial" w:cs="Arial"/>
          <w:b w:val="0"/>
          <w:sz w:val="22"/>
          <w:szCs w:val="22"/>
        </w:rPr>
        <w:t xml:space="preserve"> sin estar entregada materialmente la cosa, la ley la considera recibida por el comprador.</w:t>
      </w:r>
    </w:p>
    <w:p w14:paraId="51F4F682" w14:textId="77777777" w:rsidR="00940189" w:rsidRPr="009D3D7A" w:rsidRDefault="00940189" w:rsidP="005D6D4C">
      <w:pPr>
        <w:jc w:val="both"/>
        <w:rPr>
          <w:rFonts w:ascii="Arial" w:hAnsi="Arial" w:cs="Arial"/>
          <w:b w:val="0"/>
          <w:sz w:val="22"/>
          <w:szCs w:val="22"/>
        </w:rPr>
      </w:pPr>
    </w:p>
    <w:p w14:paraId="3DA1A8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Desde el momento en que el comprador acepte que la cosa vendida quede a su disposición, se tendrá por virtualmente recibido de ella, y el vendedor que la conserve en su poder solo tendrá los derechos y obligaciones de un depositario.</w:t>
      </w:r>
    </w:p>
    <w:p w14:paraId="7DCA1714" w14:textId="77777777" w:rsidR="00940189" w:rsidRPr="009D3D7A" w:rsidRDefault="00940189" w:rsidP="005D6D4C">
      <w:pPr>
        <w:jc w:val="both"/>
        <w:rPr>
          <w:rFonts w:ascii="Arial" w:hAnsi="Arial" w:cs="Arial"/>
          <w:b w:val="0"/>
          <w:sz w:val="22"/>
          <w:szCs w:val="22"/>
        </w:rPr>
      </w:pPr>
    </w:p>
    <w:p w14:paraId="4CE45F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2179.- Los gastos de la entrega de la cosa vendida son de cuenta del vendedor, y los de su transporte o traslación, de cargo del comprador, salvo convenio en contrario.</w:t>
      </w:r>
    </w:p>
    <w:p w14:paraId="7035D657" w14:textId="77777777" w:rsidR="00940189" w:rsidRPr="009D3D7A" w:rsidRDefault="00940189" w:rsidP="005D6D4C">
      <w:pPr>
        <w:jc w:val="both"/>
        <w:rPr>
          <w:rFonts w:ascii="Arial" w:hAnsi="Arial" w:cs="Arial"/>
          <w:b w:val="0"/>
          <w:sz w:val="22"/>
          <w:szCs w:val="22"/>
        </w:rPr>
      </w:pPr>
    </w:p>
    <w:p w14:paraId="5C6CB7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2180.- El vendedor no está obligado a entregar la cosa vendida, si el comprador no ha pagado el precio, salvo que en el contrato se haya señalado un plazo para el pago.</w:t>
      </w:r>
    </w:p>
    <w:p w14:paraId="51CA5E15" w14:textId="77777777" w:rsidR="00940189" w:rsidRPr="009D3D7A" w:rsidRDefault="00940189" w:rsidP="005D6D4C">
      <w:pPr>
        <w:jc w:val="both"/>
        <w:rPr>
          <w:rFonts w:ascii="Arial" w:hAnsi="Arial" w:cs="Arial"/>
          <w:b w:val="0"/>
          <w:sz w:val="22"/>
          <w:szCs w:val="22"/>
        </w:rPr>
      </w:pPr>
    </w:p>
    <w:p w14:paraId="5B883E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2181.- Tampoco está obligado a la entrega, aunque haya concedido un término para el pago, si después de la venta se descubre que el comprador se halla en estado de insolvencia, de suerte que el vendedor corra inminente riesgo de perder el precio, a no ser que el comprador le dé fianza de pagar al plazo convenido.</w:t>
      </w:r>
    </w:p>
    <w:p w14:paraId="14E0B26D" w14:textId="77777777" w:rsidR="00940189" w:rsidRPr="009D3D7A" w:rsidRDefault="00940189" w:rsidP="005D6D4C">
      <w:pPr>
        <w:jc w:val="both"/>
        <w:rPr>
          <w:rFonts w:ascii="Arial" w:hAnsi="Arial" w:cs="Arial"/>
          <w:b w:val="0"/>
          <w:sz w:val="22"/>
          <w:szCs w:val="22"/>
        </w:rPr>
      </w:pPr>
    </w:p>
    <w:p w14:paraId="0B29C9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2182.- El vendedor debe entregar la cosa vendida en el estado en que se hallaba al perfeccionarse el contrato.</w:t>
      </w:r>
    </w:p>
    <w:p w14:paraId="5D11EBAE" w14:textId="77777777" w:rsidR="00940189" w:rsidRPr="009D3D7A" w:rsidRDefault="00940189" w:rsidP="005D6D4C">
      <w:pPr>
        <w:jc w:val="both"/>
        <w:rPr>
          <w:rFonts w:ascii="Arial" w:hAnsi="Arial" w:cs="Arial"/>
          <w:b w:val="0"/>
          <w:sz w:val="22"/>
          <w:szCs w:val="22"/>
        </w:rPr>
      </w:pPr>
    </w:p>
    <w:p w14:paraId="138B5F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2183.- Debe también el vendedor entregar todos los frutos producidos desde que se perfeccione la venta, y los rendimientos, acciones y títulos de la cosa.</w:t>
      </w:r>
    </w:p>
    <w:p w14:paraId="64E55E61" w14:textId="77777777" w:rsidR="00940189" w:rsidRPr="009D3D7A" w:rsidRDefault="00940189" w:rsidP="005D6D4C">
      <w:pPr>
        <w:jc w:val="both"/>
        <w:rPr>
          <w:rFonts w:ascii="Arial" w:hAnsi="Arial" w:cs="Arial"/>
          <w:b w:val="0"/>
          <w:sz w:val="22"/>
          <w:szCs w:val="22"/>
        </w:rPr>
      </w:pPr>
    </w:p>
    <w:p w14:paraId="4E62A5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2184.- Si en la venta de un inmueble se han designado los linderos, el vendedor estará obligado a entregar todo lo que dentro de ellos se comprenda, aunque haya exceso o disminución en las medidas expresadas en el contrato.</w:t>
      </w:r>
    </w:p>
    <w:p w14:paraId="396D452F" w14:textId="77777777" w:rsidR="00940189" w:rsidRPr="009D3D7A" w:rsidRDefault="00940189" w:rsidP="005D6D4C">
      <w:pPr>
        <w:jc w:val="both"/>
        <w:rPr>
          <w:rFonts w:ascii="Arial" w:hAnsi="Arial" w:cs="Arial"/>
          <w:b w:val="0"/>
          <w:sz w:val="22"/>
          <w:szCs w:val="22"/>
        </w:rPr>
      </w:pPr>
    </w:p>
    <w:p w14:paraId="3003E2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2185.- La entrega de la cosa vendida debe hacerse en el lugar convenido, y si no hubiere lugar designado en el contrato, en el lugar en que se encontraba la cosa en la época en que se vendió.</w:t>
      </w:r>
    </w:p>
    <w:p w14:paraId="200FA570" w14:textId="77777777" w:rsidR="00940189" w:rsidRPr="009D3D7A" w:rsidRDefault="00940189" w:rsidP="005D6D4C">
      <w:pPr>
        <w:jc w:val="both"/>
        <w:rPr>
          <w:rFonts w:ascii="Arial" w:hAnsi="Arial" w:cs="Arial"/>
          <w:b w:val="0"/>
          <w:sz w:val="22"/>
          <w:szCs w:val="22"/>
        </w:rPr>
      </w:pPr>
    </w:p>
    <w:p w14:paraId="134A6E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2186.- Si el comprador se constituyó en mora de recibir, abonará al vendedor el alquiler de las bodegas, graneros o vasijas en que se contenga lo vendido, y el vendedor quedará descargado del cuidado ordinario de conservar la cosa, y solamente será responsable del dolo o de la culpa grave.</w:t>
      </w:r>
    </w:p>
    <w:p w14:paraId="29701440" w14:textId="77777777" w:rsidR="00940189" w:rsidRPr="009D3D7A" w:rsidRDefault="00940189" w:rsidP="005D6D4C">
      <w:pPr>
        <w:jc w:val="both"/>
        <w:rPr>
          <w:rFonts w:ascii="Arial" w:hAnsi="Arial" w:cs="Arial"/>
          <w:b w:val="0"/>
          <w:sz w:val="22"/>
          <w:szCs w:val="22"/>
        </w:rPr>
      </w:pPr>
    </w:p>
    <w:p w14:paraId="4BC5A56E" w14:textId="77777777" w:rsidR="00940189" w:rsidRPr="009D3D7A" w:rsidRDefault="00940189" w:rsidP="005D6D4C">
      <w:pPr>
        <w:jc w:val="both"/>
        <w:rPr>
          <w:rFonts w:ascii="Arial" w:hAnsi="Arial" w:cs="Arial"/>
          <w:b w:val="0"/>
          <w:sz w:val="22"/>
          <w:szCs w:val="22"/>
        </w:rPr>
      </w:pPr>
    </w:p>
    <w:p w14:paraId="786840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526E43C8" w14:textId="77777777" w:rsidR="00940189" w:rsidRPr="009D3D7A" w:rsidRDefault="00940189" w:rsidP="005D6D4C">
      <w:pPr>
        <w:jc w:val="both"/>
        <w:rPr>
          <w:rFonts w:ascii="Arial" w:hAnsi="Arial" w:cs="Arial"/>
          <w:b w:val="0"/>
          <w:sz w:val="22"/>
          <w:szCs w:val="22"/>
        </w:rPr>
      </w:pPr>
    </w:p>
    <w:p w14:paraId="6B2B42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DEL COMPRADOR</w:t>
      </w:r>
    </w:p>
    <w:p w14:paraId="75A9935A" w14:textId="77777777" w:rsidR="00940189" w:rsidRPr="009D3D7A" w:rsidRDefault="00940189" w:rsidP="005D6D4C">
      <w:pPr>
        <w:jc w:val="both"/>
        <w:rPr>
          <w:rFonts w:ascii="Arial" w:hAnsi="Arial" w:cs="Arial"/>
          <w:b w:val="0"/>
          <w:sz w:val="22"/>
          <w:szCs w:val="22"/>
        </w:rPr>
      </w:pPr>
    </w:p>
    <w:p w14:paraId="0586E0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2187.- El comprador debe cumplir todo aquello a que se haya obligado, y especialmente pagar el precio de la cosa en el tiempo, lugar y forma convenidos.</w:t>
      </w:r>
    </w:p>
    <w:p w14:paraId="224C4707" w14:textId="77777777" w:rsidR="00940189" w:rsidRPr="009D3D7A" w:rsidRDefault="00940189" w:rsidP="005D6D4C">
      <w:pPr>
        <w:jc w:val="both"/>
        <w:rPr>
          <w:rFonts w:ascii="Arial" w:hAnsi="Arial" w:cs="Arial"/>
          <w:b w:val="0"/>
          <w:sz w:val="22"/>
          <w:szCs w:val="22"/>
        </w:rPr>
      </w:pPr>
    </w:p>
    <w:p w14:paraId="634DA8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2188.- Si no se han fijado tiempo y lugar, el pago se hará en el tiempo y lugar en que se entregue la cosa.</w:t>
      </w:r>
    </w:p>
    <w:p w14:paraId="35337E71" w14:textId="77777777" w:rsidR="00940189" w:rsidRPr="009D3D7A" w:rsidRDefault="00940189" w:rsidP="005D6D4C">
      <w:pPr>
        <w:jc w:val="both"/>
        <w:rPr>
          <w:rFonts w:ascii="Arial" w:hAnsi="Arial" w:cs="Arial"/>
          <w:b w:val="0"/>
          <w:sz w:val="22"/>
          <w:szCs w:val="22"/>
        </w:rPr>
      </w:pPr>
    </w:p>
    <w:p w14:paraId="138678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2189.- Si ocurre duda sobre </w:t>
      </w:r>
      <w:proofErr w:type="spellStart"/>
      <w:r w:rsidRPr="009D3D7A">
        <w:rPr>
          <w:rFonts w:ascii="Arial" w:hAnsi="Arial" w:cs="Arial"/>
          <w:b w:val="0"/>
          <w:sz w:val="22"/>
          <w:szCs w:val="22"/>
        </w:rPr>
        <w:t>cual</w:t>
      </w:r>
      <w:proofErr w:type="spellEnd"/>
      <w:r w:rsidRPr="009D3D7A">
        <w:rPr>
          <w:rFonts w:ascii="Arial" w:hAnsi="Arial" w:cs="Arial"/>
          <w:b w:val="0"/>
          <w:sz w:val="22"/>
          <w:szCs w:val="22"/>
        </w:rPr>
        <w:t xml:space="preserve"> de los contratantes deberá hacer primero la entrega, uno y otro harán el depósito en manos de un tercero.</w:t>
      </w:r>
    </w:p>
    <w:p w14:paraId="28C9192C" w14:textId="77777777" w:rsidR="00940189" w:rsidRPr="009D3D7A" w:rsidRDefault="00940189" w:rsidP="005D6D4C">
      <w:pPr>
        <w:jc w:val="both"/>
        <w:rPr>
          <w:rFonts w:ascii="Arial" w:hAnsi="Arial" w:cs="Arial"/>
          <w:b w:val="0"/>
          <w:sz w:val="22"/>
          <w:szCs w:val="22"/>
        </w:rPr>
      </w:pPr>
    </w:p>
    <w:p w14:paraId="45D764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2190.- El comprador debe intereses por el tiempo que medie entre la entrega de la cosa y el pago del precio, en los tres casos siguientes:</w:t>
      </w:r>
    </w:p>
    <w:p w14:paraId="733A796C" w14:textId="77777777" w:rsidR="00940189" w:rsidRPr="009D3D7A" w:rsidRDefault="00940189" w:rsidP="005D6D4C">
      <w:pPr>
        <w:jc w:val="both"/>
        <w:rPr>
          <w:rFonts w:ascii="Arial" w:hAnsi="Arial" w:cs="Arial"/>
          <w:b w:val="0"/>
          <w:sz w:val="22"/>
          <w:szCs w:val="22"/>
        </w:rPr>
      </w:pPr>
    </w:p>
    <w:p w14:paraId="255127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así se hubiere convenido;</w:t>
      </w:r>
    </w:p>
    <w:p w14:paraId="3565890F" w14:textId="77777777" w:rsidR="00940189" w:rsidRPr="009D3D7A" w:rsidRDefault="00940189" w:rsidP="005D6D4C">
      <w:pPr>
        <w:jc w:val="both"/>
        <w:rPr>
          <w:rFonts w:ascii="Arial" w:hAnsi="Arial" w:cs="Arial"/>
          <w:b w:val="0"/>
          <w:sz w:val="22"/>
          <w:szCs w:val="22"/>
        </w:rPr>
      </w:pPr>
    </w:p>
    <w:p w14:paraId="1347CE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la cosa vendida y entregada produce fruto o renta;</w:t>
      </w:r>
    </w:p>
    <w:p w14:paraId="44C34A1A" w14:textId="77777777" w:rsidR="00940189" w:rsidRPr="009D3D7A" w:rsidRDefault="00940189" w:rsidP="005D6D4C">
      <w:pPr>
        <w:jc w:val="both"/>
        <w:rPr>
          <w:rFonts w:ascii="Arial" w:hAnsi="Arial" w:cs="Arial"/>
          <w:b w:val="0"/>
          <w:sz w:val="22"/>
          <w:szCs w:val="22"/>
        </w:rPr>
      </w:pPr>
    </w:p>
    <w:p w14:paraId="12FE9C4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se hubiere constituido en mora con arreglo a los artículos 1998 y 1999.</w:t>
      </w:r>
    </w:p>
    <w:p w14:paraId="4CBDA7DB" w14:textId="77777777" w:rsidR="00940189" w:rsidRPr="009D3D7A" w:rsidRDefault="00940189" w:rsidP="005D6D4C">
      <w:pPr>
        <w:jc w:val="both"/>
        <w:rPr>
          <w:rFonts w:ascii="Arial" w:hAnsi="Arial" w:cs="Arial"/>
          <w:b w:val="0"/>
          <w:sz w:val="22"/>
          <w:szCs w:val="22"/>
        </w:rPr>
      </w:pPr>
    </w:p>
    <w:p w14:paraId="22DD5D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2191.- En las ventas a plazo, sin estipular intereses, no los debe el comprador por razón de aquel, aunque entretanto perciba los frutos de la cosa, pues el plazo hizo parte del mismo contrato, y debe presumirse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en esta consideración, se aumentó el precio de la venta.</w:t>
      </w:r>
    </w:p>
    <w:p w14:paraId="21596C71" w14:textId="77777777" w:rsidR="00940189" w:rsidRPr="009D3D7A" w:rsidRDefault="00940189" w:rsidP="005D6D4C">
      <w:pPr>
        <w:jc w:val="both"/>
        <w:rPr>
          <w:rFonts w:ascii="Arial" w:hAnsi="Arial" w:cs="Arial"/>
          <w:b w:val="0"/>
          <w:sz w:val="22"/>
          <w:szCs w:val="22"/>
        </w:rPr>
      </w:pPr>
    </w:p>
    <w:p w14:paraId="7EA1FC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2192.- Si la concesión del plazo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posterior al contrato, el comprador estará obligado a prestar los intereses, salvo convenio en contrario.</w:t>
      </w:r>
    </w:p>
    <w:p w14:paraId="27635EDB" w14:textId="77777777" w:rsidR="00940189" w:rsidRPr="009D3D7A" w:rsidRDefault="00940189" w:rsidP="005D6D4C">
      <w:pPr>
        <w:jc w:val="both"/>
        <w:rPr>
          <w:rFonts w:ascii="Arial" w:hAnsi="Arial" w:cs="Arial"/>
          <w:b w:val="0"/>
          <w:sz w:val="22"/>
          <w:szCs w:val="22"/>
        </w:rPr>
      </w:pPr>
    </w:p>
    <w:p w14:paraId="2A3ACE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2193.- Cuando el comprador a plazo o con espera del precio fuere perturbado en su posesión o derecho, o tuviere justo temor de serlo, podrá suspender el pago si aún no lo ha hecho, mientras el vendedor le asegure la posesión o le dé fianza, salvo si hay convenio en contrario.</w:t>
      </w:r>
    </w:p>
    <w:p w14:paraId="2D018D6B" w14:textId="77777777" w:rsidR="00940189" w:rsidRPr="009D3D7A" w:rsidRDefault="00940189" w:rsidP="005D6D4C">
      <w:pPr>
        <w:jc w:val="both"/>
        <w:rPr>
          <w:rFonts w:ascii="Arial" w:hAnsi="Arial" w:cs="Arial"/>
          <w:b w:val="0"/>
          <w:sz w:val="22"/>
          <w:szCs w:val="22"/>
        </w:rPr>
      </w:pPr>
    </w:p>
    <w:p w14:paraId="2F9B10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2194.- La falta de pago del precio </w:t>
      </w:r>
      <w:proofErr w:type="spellStart"/>
      <w:r w:rsidRPr="009D3D7A">
        <w:rPr>
          <w:rFonts w:ascii="Arial" w:hAnsi="Arial" w:cs="Arial"/>
          <w:b w:val="0"/>
          <w:sz w:val="22"/>
          <w:szCs w:val="22"/>
        </w:rPr>
        <w:t>dá</w:t>
      </w:r>
      <w:proofErr w:type="spellEnd"/>
      <w:r w:rsidRPr="009D3D7A">
        <w:rPr>
          <w:rFonts w:ascii="Arial" w:hAnsi="Arial" w:cs="Arial"/>
          <w:b w:val="0"/>
          <w:sz w:val="22"/>
          <w:szCs w:val="22"/>
        </w:rPr>
        <w:t xml:space="preserve"> derecho para pedir la rescisión del contrato, aunque la venta se haya hecho a plazo; pero si la cosa ha sido enajenada a un tercero, se observará lo dispuesto en los artículos 1844 y 1845.</w:t>
      </w:r>
    </w:p>
    <w:p w14:paraId="6ADF39AB" w14:textId="77777777" w:rsidR="00940189" w:rsidRPr="009D3D7A" w:rsidRDefault="00940189" w:rsidP="005D6D4C">
      <w:pPr>
        <w:jc w:val="both"/>
        <w:rPr>
          <w:rFonts w:ascii="Arial" w:hAnsi="Arial" w:cs="Arial"/>
          <w:b w:val="0"/>
          <w:sz w:val="22"/>
          <w:szCs w:val="22"/>
        </w:rPr>
      </w:pPr>
    </w:p>
    <w:p w14:paraId="10B448BD" w14:textId="77777777" w:rsidR="00940189" w:rsidRPr="009D3D7A" w:rsidRDefault="00940189" w:rsidP="005D6D4C">
      <w:pPr>
        <w:jc w:val="both"/>
        <w:rPr>
          <w:rFonts w:ascii="Arial" w:hAnsi="Arial" w:cs="Arial"/>
          <w:b w:val="0"/>
          <w:sz w:val="22"/>
          <w:szCs w:val="22"/>
        </w:rPr>
      </w:pPr>
    </w:p>
    <w:p w14:paraId="6F5738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00243449" w14:textId="77777777" w:rsidR="00940189" w:rsidRPr="009D3D7A" w:rsidRDefault="00940189" w:rsidP="005D6D4C">
      <w:pPr>
        <w:jc w:val="both"/>
        <w:rPr>
          <w:rFonts w:ascii="Arial" w:hAnsi="Arial" w:cs="Arial"/>
          <w:b w:val="0"/>
          <w:sz w:val="22"/>
          <w:szCs w:val="22"/>
        </w:rPr>
      </w:pPr>
    </w:p>
    <w:p w14:paraId="07F686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ALGUNAS MODALIDADES DEL CONTRATO DE COMPRA-VENTA</w:t>
      </w:r>
    </w:p>
    <w:p w14:paraId="1787166B" w14:textId="77777777" w:rsidR="00940189" w:rsidRPr="009D3D7A" w:rsidRDefault="00940189" w:rsidP="005D6D4C">
      <w:pPr>
        <w:jc w:val="both"/>
        <w:rPr>
          <w:rFonts w:ascii="Arial" w:hAnsi="Arial" w:cs="Arial"/>
          <w:b w:val="0"/>
          <w:sz w:val="22"/>
          <w:szCs w:val="22"/>
        </w:rPr>
      </w:pPr>
    </w:p>
    <w:p w14:paraId="3473B8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2195.- Puede pactarse que la cosa comprada no se venda a determinada persona; pero es nula la cláusula en que se estipule que no puede venderse a persona alguna.</w:t>
      </w:r>
    </w:p>
    <w:p w14:paraId="566A21E8" w14:textId="77777777" w:rsidR="00940189" w:rsidRPr="009D3D7A" w:rsidRDefault="00940189" w:rsidP="005D6D4C">
      <w:pPr>
        <w:jc w:val="both"/>
        <w:rPr>
          <w:rFonts w:ascii="Arial" w:hAnsi="Arial" w:cs="Arial"/>
          <w:b w:val="0"/>
          <w:sz w:val="22"/>
          <w:szCs w:val="22"/>
        </w:rPr>
      </w:pPr>
    </w:p>
    <w:p w14:paraId="40A3B7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2196.- Queda prohibida la venta con pacto de retroventa, así como la promesa de venta de un bien raíz que haya sido objeto de una compra-venta entre los mismos contratantes.</w:t>
      </w:r>
    </w:p>
    <w:p w14:paraId="63CE446D" w14:textId="77777777" w:rsidR="00940189" w:rsidRPr="009D3D7A" w:rsidRDefault="00940189" w:rsidP="005D6D4C">
      <w:pPr>
        <w:jc w:val="both"/>
        <w:rPr>
          <w:rFonts w:ascii="Arial" w:hAnsi="Arial" w:cs="Arial"/>
          <w:b w:val="0"/>
          <w:sz w:val="22"/>
          <w:szCs w:val="22"/>
        </w:rPr>
      </w:pPr>
    </w:p>
    <w:p w14:paraId="7B2402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2197.- Puede estipularse que el vendedor goce del derecho de preferencia por el tanto, para el caso de que el comprador quisiere vender la cosa que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objeto del contrato de compra-venta.</w:t>
      </w:r>
    </w:p>
    <w:p w14:paraId="2F7F1BD2" w14:textId="77777777" w:rsidR="00940189" w:rsidRPr="009D3D7A" w:rsidRDefault="00940189" w:rsidP="005D6D4C">
      <w:pPr>
        <w:jc w:val="both"/>
        <w:rPr>
          <w:rFonts w:ascii="Arial" w:hAnsi="Arial" w:cs="Arial"/>
          <w:b w:val="0"/>
          <w:sz w:val="22"/>
          <w:szCs w:val="22"/>
        </w:rPr>
      </w:pPr>
    </w:p>
    <w:p w14:paraId="3A5B0E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2198.- El vendedor está obligado a ejercer su derecho de preferencia, dentro de tres días, si la cosa fuere mueble, después que el comprador le hubiese hecho saber la oferta que tenga por ella, bajo pena de perder su derecho si en ese tiempo no lo ejerciere. Si la cosa fuere inmueble, tendrá el término de diez días para ejercer el derecho, bajo la misma pena. En ambos casos está obligado a pagar el precio que el comprador ofreciere, y si no lo pudiere satisfacer, quedará sin efecto el pacto de preferencia.</w:t>
      </w:r>
    </w:p>
    <w:p w14:paraId="5249E0BB" w14:textId="77777777" w:rsidR="00940189" w:rsidRPr="009D3D7A" w:rsidRDefault="00940189" w:rsidP="005D6D4C">
      <w:pPr>
        <w:jc w:val="both"/>
        <w:rPr>
          <w:rFonts w:ascii="Arial" w:hAnsi="Arial" w:cs="Arial"/>
          <w:b w:val="0"/>
          <w:sz w:val="22"/>
          <w:szCs w:val="22"/>
        </w:rPr>
      </w:pPr>
    </w:p>
    <w:p w14:paraId="773F57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2199.- Debe hacerse saber de una manera fehaciente, al que goza del derecho de preferencia, lo que ofrezcan por la cosa, y si ésta se vendiere sin dar ese aviso, la venta es válida; pero el vendedor responderá de los daños y perjuicios causados.</w:t>
      </w:r>
    </w:p>
    <w:p w14:paraId="541BF6F5" w14:textId="77777777" w:rsidR="00940189" w:rsidRPr="009D3D7A" w:rsidRDefault="00940189" w:rsidP="005D6D4C">
      <w:pPr>
        <w:jc w:val="both"/>
        <w:rPr>
          <w:rFonts w:ascii="Arial" w:hAnsi="Arial" w:cs="Arial"/>
          <w:b w:val="0"/>
          <w:sz w:val="22"/>
          <w:szCs w:val="22"/>
        </w:rPr>
      </w:pPr>
    </w:p>
    <w:p w14:paraId="4FDDFE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2200.- Si se ha concedido un plazo para pagar el precio, el que tiene el derecho de preferencia no puede prevalerse de este término si no da las seguridades necesarias de que pagará el precio al expirar el plazo.</w:t>
      </w:r>
    </w:p>
    <w:p w14:paraId="126B0BC3" w14:textId="77777777" w:rsidR="00940189" w:rsidRPr="009D3D7A" w:rsidRDefault="00940189" w:rsidP="005D6D4C">
      <w:pPr>
        <w:jc w:val="both"/>
        <w:rPr>
          <w:rFonts w:ascii="Arial" w:hAnsi="Arial" w:cs="Arial"/>
          <w:b w:val="0"/>
          <w:sz w:val="22"/>
          <w:szCs w:val="22"/>
        </w:rPr>
      </w:pPr>
    </w:p>
    <w:p w14:paraId="2FAEEE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2201.- Cuando el objeto sobre que se tiene derecho de preferencia se venda en subasta pública, debe hacerse saber al que goza de ese derecho, el día, hora y el lugar en que se verificará el remate.</w:t>
      </w:r>
    </w:p>
    <w:p w14:paraId="64F38F2E" w14:textId="77777777" w:rsidR="00940189" w:rsidRPr="009D3D7A" w:rsidRDefault="00940189" w:rsidP="005D6D4C">
      <w:pPr>
        <w:jc w:val="both"/>
        <w:rPr>
          <w:rFonts w:ascii="Arial" w:hAnsi="Arial" w:cs="Arial"/>
          <w:b w:val="0"/>
          <w:sz w:val="22"/>
          <w:szCs w:val="22"/>
        </w:rPr>
      </w:pPr>
    </w:p>
    <w:p w14:paraId="6EC8D4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2202.- El derecho adquirido por el pacto de preferencia no puede cederse, ni pasa a los herederos del que lo disfrute.</w:t>
      </w:r>
    </w:p>
    <w:p w14:paraId="298603E4" w14:textId="77777777" w:rsidR="00940189" w:rsidRPr="009D3D7A" w:rsidRDefault="00940189" w:rsidP="005D6D4C">
      <w:pPr>
        <w:jc w:val="both"/>
        <w:rPr>
          <w:rFonts w:ascii="Arial" w:hAnsi="Arial" w:cs="Arial"/>
          <w:b w:val="0"/>
          <w:sz w:val="22"/>
          <w:szCs w:val="22"/>
        </w:rPr>
      </w:pPr>
    </w:p>
    <w:p w14:paraId="154FFB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2203.- Si se venden cosas futuras, tomando el comprador el riesgo de que no llegasen a existir, el contrato es aleatorio y se rige por lo dispuesto en el Capítulo relativo a la compra de esperanza.</w:t>
      </w:r>
    </w:p>
    <w:p w14:paraId="385CF92E" w14:textId="77777777" w:rsidR="00940189" w:rsidRPr="009D3D7A" w:rsidRDefault="00940189" w:rsidP="005D6D4C">
      <w:pPr>
        <w:jc w:val="both"/>
        <w:rPr>
          <w:rFonts w:ascii="Arial" w:hAnsi="Arial" w:cs="Arial"/>
          <w:b w:val="0"/>
          <w:sz w:val="22"/>
          <w:szCs w:val="22"/>
        </w:rPr>
      </w:pPr>
    </w:p>
    <w:p w14:paraId="61D02C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2204.- La venta que se haga facultando al comprador para que pague el precio en abonos, se sujetará a las reglas siguientes:</w:t>
      </w:r>
    </w:p>
    <w:p w14:paraId="0A53C58A" w14:textId="77777777" w:rsidR="00940189" w:rsidRPr="009D3D7A" w:rsidRDefault="00940189" w:rsidP="005D6D4C">
      <w:pPr>
        <w:jc w:val="both"/>
        <w:rPr>
          <w:rFonts w:ascii="Arial" w:hAnsi="Arial" w:cs="Arial"/>
          <w:b w:val="0"/>
          <w:sz w:val="22"/>
          <w:szCs w:val="22"/>
        </w:rPr>
      </w:pPr>
    </w:p>
    <w:p w14:paraId="4ACDE5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la venta es de bienes inmuebles puede pactarse que la falta de pago de uno o de varios abonos ocasionará la rescisión del contrato. La rescisión producirá efectos contra tercero que hubiere adquirido los bienes de que se trata, siempre que la cláusula rescisoria se haya inscrito en el Registro Público;</w:t>
      </w:r>
    </w:p>
    <w:p w14:paraId="57E7331B" w14:textId="77777777" w:rsidR="00940189" w:rsidRPr="009D3D7A" w:rsidRDefault="00940189" w:rsidP="005D6D4C">
      <w:pPr>
        <w:jc w:val="both"/>
        <w:rPr>
          <w:rFonts w:ascii="Arial" w:hAnsi="Arial" w:cs="Arial"/>
          <w:b w:val="0"/>
          <w:sz w:val="22"/>
          <w:szCs w:val="22"/>
        </w:rPr>
      </w:pPr>
    </w:p>
    <w:p w14:paraId="5BA068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se trata de bienes muebles tales como automóviles, motores, pianos, máquinas de coser u otros que sean susceptibles de identificarse de manera indubitable, podrá también pactarse la cláusula resolutoria de que habla la fracción anterior, y esa cláusula producirá efectos contra tercero que haya adquirido los bienes, si se inscribió en el Registro Público;</w:t>
      </w:r>
    </w:p>
    <w:p w14:paraId="33D9B4F6" w14:textId="77777777" w:rsidR="00940189" w:rsidRPr="009D3D7A" w:rsidRDefault="00940189" w:rsidP="005D6D4C">
      <w:pPr>
        <w:jc w:val="both"/>
        <w:rPr>
          <w:rFonts w:ascii="Arial" w:hAnsi="Arial" w:cs="Arial"/>
          <w:b w:val="0"/>
          <w:sz w:val="22"/>
          <w:szCs w:val="22"/>
        </w:rPr>
      </w:pPr>
    </w:p>
    <w:p w14:paraId="420013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Si se trata de bienes muebles que no sean susceptibles de identificarse indubitablemente, y que, por lo mismo, su venta no pueda registrarse, los contratantes podrán pactar la rescisión de la venta por falta de pago del precio; pero esa cláusula no producirá efectos contra tercero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que hubiere adquirido los bienes a que esta fracción se refiere.</w:t>
      </w:r>
    </w:p>
    <w:p w14:paraId="17EA1FE5" w14:textId="77777777" w:rsidR="00940189" w:rsidRPr="009D3D7A" w:rsidRDefault="00940189" w:rsidP="005D6D4C">
      <w:pPr>
        <w:jc w:val="both"/>
        <w:rPr>
          <w:rFonts w:ascii="Arial" w:hAnsi="Arial" w:cs="Arial"/>
          <w:b w:val="0"/>
          <w:sz w:val="22"/>
          <w:szCs w:val="22"/>
        </w:rPr>
      </w:pPr>
    </w:p>
    <w:p w14:paraId="0BD65E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2205.- Si se rescinde la venta, el vendedor y el comprador deben </w:t>
      </w:r>
      <w:proofErr w:type="spellStart"/>
      <w:r w:rsidRPr="009D3D7A">
        <w:rPr>
          <w:rFonts w:ascii="Arial" w:hAnsi="Arial" w:cs="Arial"/>
          <w:b w:val="0"/>
          <w:sz w:val="22"/>
          <w:szCs w:val="22"/>
        </w:rPr>
        <w:t>restituírse</w:t>
      </w:r>
      <w:proofErr w:type="spellEnd"/>
      <w:r w:rsidRPr="009D3D7A">
        <w:rPr>
          <w:rFonts w:ascii="Arial" w:hAnsi="Arial" w:cs="Arial"/>
          <w:b w:val="0"/>
          <w:sz w:val="22"/>
          <w:szCs w:val="22"/>
        </w:rPr>
        <w:t xml:space="preserve"> las prestaciones que se hubieren hecho; pero el vendedor que hubiere entregado la cosa </w:t>
      </w:r>
      <w:r w:rsidRPr="009D3D7A">
        <w:rPr>
          <w:rFonts w:ascii="Arial" w:hAnsi="Arial" w:cs="Arial"/>
          <w:b w:val="0"/>
          <w:sz w:val="22"/>
          <w:szCs w:val="22"/>
        </w:rPr>
        <w:lastRenderedPageBreak/>
        <w:t>vendida, puede exigir del comprador, por el uso de ella, el pago de un alquiler o renta que fijarán peritos, y una indemnización, también fijada por peritos, por el deterioro que haya sufrido la cosa.</w:t>
      </w:r>
    </w:p>
    <w:p w14:paraId="39EC55BD" w14:textId="77777777" w:rsidR="00940189" w:rsidRPr="009D3D7A" w:rsidRDefault="00940189" w:rsidP="005D6D4C">
      <w:pPr>
        <w:jc w:val="both"/>
        <w:rPr>
          <w:rFonts w:ascii="Arial" w:hAnsi="Arial" w:cs="Arial"/>
          <w:b w:val="0"/>
          <w:sz w:val="22"/>
          <w:szCs w:val="22"/>
        </w:rPr>
      </w:pPr>
    </w:p>
    <w:p w14:paraId="3AA1FC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7351D7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comprador que haya pagado parte del precio, tiene derecho a cobrar los intereses de la misma tasa que se pactó en la compraventa, y si no se pactaron, a los intereses legales de la cantidad que entregó.</w:t>
      </w:r>
    </w:p>
    <w:p w14:paraId="25B8AFBE" w14:textId="77777777" w:rsidR="00940189" w:rsidRPr="009D3D7A" w:rsidRDefault="00940189" w:rsidP="005D6D4C">
      <w:pPr>
        <w:jc w:val="both"/>
        <w:rPr>
          <w:rFonts w:ascii="Arial" w:hAnsi="Arial" w:cs="Arial"/>
          <w:b w:val="0"/>
          <w:sz w:val="22"/>
          <w:szCs w:val="22"/>
        </w:rPr>
      </w:pPr>
    </w:p>
    <w:p w14:paraId="393AD0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Las convenciones que impongan al comprador obligaciones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onerosas que las expresadas, serán nulas.</w:t>
      </w:r>
    </w:p>
    <w:p w14:paraId="204F8677" w14:textId="77777777" w:rsidR="00940189" w:rsidRPr="009D3D7A" w:rsidRDefault="00940189" w:rsidP="005D6D4C">
      <w:pPr>
        <w:jc w:val="both"/>
        <w:rPr>
          <w:rFonts w:ascii="Arial" w:hAnsi="Arial" w:cs="Arial"/>
          <w:b w:val="0"/>
          <w:sz w:val="22"/>
          <w:szCs w:val="22"/>
        </w:rPr>
      </w:pPr>
    </w:p>
    <w:p w14:paraId="25E63C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2206.- Puede pactarse válidamente que el vendedor se reserve la propiedad de la cosa vendida hasta que su precio haya sido pagado.</w:t>
      </w:r>
    </w:p>
    <w:p w14:paraId="0C9C861E" w14:textId="77777777" w:rsidR="00940189" w:rsidRPr="009D3D7A" w:rsidRDefault="00940189" w:rsidP="005D6D4C">
      <w:pPr>
        <w:jc w:val="both"/>
        <w:rPr>
          <w:rFonts w:ascii="Arial" w:hAnsi="Arial" w:cs="Arial"/>
          <w:b w:val="0"/>
          <w:sz w:val="22"/>
          <w:szCs w:val="22"/>
        </w:rPr>
      </w:pPr>
    </w:p>
    <w:p w14:paraId="6BD1EA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los bienes vendidos son de los mencionados en las fracciones I y II del artículo 2204, el pacto de que se trata produce efectos contra tercero, si se inscribe en el Registro Público; cuando los bienes son de la clase a que se refiere la fracción III del artículo que se acaba de citar se aplicará lo dispuesto en esa fracción.</w:t>
      </w:r>
    </w:p>
    <w:p w14:paraId="6F0F43BB" w14:textId="77777777" w:rsidR="00940189" w:rsidRPr="009D3D7A" w:rsidRDefault="00940189" w:rsidP="005D6D4C">
      <w:pPr>
        <w:jc w:val="both"/>
        <w:rPr>
          <w:rFonts w:ascii="Arial" w:hAnsi="Arial" w:cs="Arial"/>
          <w:b w:val="0"/>
          <w:sz w:val="22"/>
          <w:szCs w:val="22"/>
        </w:rPr>
      </w:pPr>
    </w:p>
    <w:p w14:paraId="37A65E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2207.- El vendedor a que se refiere el artículo anterior, mientras no se vence el plazo para pagar el precio, no puede enajenar la cosa vendida con la reserva de propiedad, y al </w:t>
      </w:r>
      <w:proofErr w:type="spellStart"/>
      <w:r w:rsidRPr="009D3D7A">
        <w:rPr>
          <w:rFonts w:ascii="Arial" w:hAnsi="Arial" w:cs="Arial"/>
          <w:b w:val="0"/>
          <w:sz w:val="22"/>
          <w:szCs w:val="22"/>
        </w:rPr>
        <w:t>márgen</w:t>
      </w:r>
      <w:proofErr w:type="spellEnd"/>
      <w:r w:rsidRPr="009D3D7A">
        <w:rPr>
          <w:rFonts w:ascii="Arial" w:hAnsi="Arial" w:cs="Arial"/>
          <w:b w:val="0"/>
          <w:sz w:val="22"/>
          <w:szCs w:val="22"/>
        </w:rPr>
        <w:t xml:space="preserve"> de la respectiva inscripción de venta se hará una anotación preventiva en la que se haga constar esa limitación de dominio.</w:t>
      </w:r>
    </w:p>
    <w:p w14:paraId="047257EA" w14:textId="77777777" w:rsidR="00940189" w:rsidRPr="009D3D7A" w:rsidRDefault="00940189" w:rsidP="005D6D4C">
      <w:pPr>
        <w:jc w:val="both"/>
        <w:rPr>
          <w:rFonts w:ascii="Arial" w:hAnsi="Arial" w:cs="Arial"/>
          <w:b w:val="0"/>
          <w:sz w:val="22"/>
          <w:szCs w:val="22"/>
        </w:rPr>
      </w:pPr>
    </w:p>
    <w:p w14:paraId="31A35A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2208.- Si el vendedor recoge la cosa vendida porque no le haya sido pagado su precio, se aplicará lo que dispone el artículo 2205.</w:t>
      </w:r>
    </w:p>
    <w:p w14:paraId="62E3919B" w14:textId="77777777" w:rsidR="00940189" w:rsidRPr="009D3D7A" w:rsidRDefault="00940189" w:rsidP="005D6D4C">
      <w:pPr>
        <w:jc w:val="both"/>
        <w:rPr>
          <w:rFonts w:ascii="Arial" w:hAnsi="Arial" w:cs="Arial"/>
          <w:b w:val="0"/>
          <w:sz w:val="22"/>
          <w:szCs w:val="22"/>
        </w:rPr>
      </w:pPr>
    </w:p>
    <w:p w14:paraId="4F55D5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2209.- En la venta de </w:t>
      </w:r>
      <w:proofErr w:type="spellStart"/>
      <w:r w:rsidRPr="009D3D7A">
        <w:rPr>
          <w:rFonts w:ascii="Arial" w:hAnsi="Arial" w:cs="Arial"/>
          <w:b w:val="0"/>
          <w:sz w:val="22"/>
          <w:szCs w:val="22"/>
        </w:rPr>
        <w:t>que</w:t>
      </w:r>
      <w:proofErr w:type="spellEnd"/>
      <w:r w:rsidRPr="009D3D7A">
        <w:rPr>
          <w:rFonts w:ascii="Arial" w:hAnsi="Arial" w:cs="Arial"/>
          <w:b w:val="0"/>
          <w:sz w:val="22"/>
          <w:szCs w:val="22"/>
        </w:rPr>
        <w:t xml:space="preserve"> habla el artículo 2206, mientras que no pasa la propiedad de la cosa vendida al comprador, si éste recibe la cosa será considerado como arrendatario de la misma.</w:t>
      </w:r>
    </w:p>
    <w:p w14:paraId="2AFBDCA8" w14:textId="77777777" w:rsidR="00940189" w:rsidRPr="009D3D7A" w:rsidRDefault="00940189" w:rsidP="005D6D4C">
      <w:pPr>
        <w:jc w:val="both"/>
        <w:rPr>
          <w:rFonts w:ascii="Arial" w:hAnsi="Arial" w:cs="Arial"/>
          <w:b w:val="0"/>
          <w:sz w:val="22"/>
          <w:szCs w:val="22"/>
        </w:rPr>
      </w:pPr>
    </w:p>
    <w:p w14:paraId="1B4CD56D" w14:textId="77777777" w:rsidR="00940189" w:rsidRPr="009D3D7A" w:rsidRDefault="00940189" w:rsidP="005D6D4C">
      <w:pPr>
        <w:jc w:val="both"/>
        <w:rPr>
          <w:rFonts w:ascii="Arial" w:hAnsi="Arial" w:cs="Arial"/>
          <w:b w:val="0"/>
          <w:sz w:val="22"/>
          <w:szCs w:val="22"/>
        </w:rPr>
      </w:pPr>
    </w:p>
    <w:p w14:paraId="6DA479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59D651EF" w14:textId="77777777" w:rsidR="00940189" w:rsidRPr="009D3D7A" w:rsidRDefault="00940189" w:rsidP="005D6D4C">
      <w:pPr>
        <w:jc w:val="both"/>
        <w:rPr>
          <w:rFonts w:ascii="Arial" w:hAnsi="Arial" w:cs="Arial"/>
          <w:b w:val="0"/>
          <w:sz w:val="22"/>
          <w:szCs w:val="22"/>
        </w:rPr>
      </w:pPr>
    </w:p>
    <w:p w14:paraId="0E1212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FORMA DEL CONTRATO DE COMPRA-VENTA</w:t>
      </w:r>
    </w:p>
    <w:p w14:paraId="6653AFBD" w14:textId="77777777" w:rsidR="00940189" w:rsidRPr="009D3D7A" w:rsidRDefault="00940189" w:rsidP="005D6D4C">
      <w:pPr>
        <w:jc w:val="both"/>
        <w:rPr>
          <w:rFonts w:ascii="Arial" w:hAnsi="Arial" w:cs="Arial"/>
          <w:b w:val="0"/>
          <w:sz w:val="22"/>
          <w:szCs w:val="22"/>
        </w:rPr>
      </w:pPr>
    </w:p>
    <w:p w14:paraId="3389DB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2210.- El contrato de compra-venta no requiere para su validez formalidad alguna especial, sino cuando recae sobre un inmueble.</w:t>
      </w:r>
    </w:p>
    <w:p w14:paraId="4AABF352" w14:textId="77777777" w:rsidR="00940189" w:rsidRPr="009D3D7A" w:rsidRDefault="00940189" w:rsidP="005D6D4C">
      <w:pPr>
        <w:jc w:val="both"/>
        <w:rPr>
          <w:rFonts w:ascii="Arial" w:hAnsi="Arial" w:cs="Arial"/>
          <w:b w:val="0"/>
          <w:sz w:val="22"/>
          <w:szCs w:val="22"/>
        </w:rPr>
      </w:pPr>
    </w:p>
    <w:p w14:paraId="41A273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1045E420" w14:textId="496BDE2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2211.- Las enajenaciones de bienes inmuebles cuyo valor del avalúo no exceda al equivalente a siete mil trescientas veces el salario mínimo general diario vigente en la Ciudad de Monterrey en el</w:t>
      </w:r>
      <w:r w:rsidR="0063608A" w:rsidRPr="009D3D7A">
        <w:rPr>
          <w:rFonts w:ascii="Arial" w:hAnsi="Arial" w:cs="Arial"/>
          <w:b w:val="0"/>
          <w:sz w:val="22"/>
          <w:szCs w:val="22"/>
        </w:rPr>
        <w:t xml:space="preserve"> </w:t>
      </w:r>
      <w:r w:rsidRPr="009D3D7A">
        <w:rPr>
          <w:rFonts w:ascii="Arial" w:hAnsi="Arial" w:cs="Arial"/>
          <w:b w:val="0"/>
          <w:sz w:val="22"/>
          <w:szCs w:val="22"/>
        </w:rPr>
        <w:t>momento de la operación y la constitución o transmisión de derechos reales estimados hasta la misma cantidad o que garanticen un crédito no mayor de dicha suma, podrán otorgarse documento privado firmado por los contratantes ante dos testigos cuyas firmas se ratifiquen ante Notario Público, funcionario que haga sus veces o Registrador Público de la Propiedad</w:t>
      </w:r>
    </w:p>
    <w:p w14:paraId="644D6CB9" w14:textId="77777777" w:rsidR="00940189" w:rsidRPr="009D3D7A" w:rsidRDefault="00940189" w:rsidP="005D6D4C">
      <w:pPr>
        <w:jc w:val="both"/>
        <w:rPr>
          <w:rFonts w:ascii="Arial" w:hAnsi="Arial" w:cs="Arial"/>
          <w:b w:val="0"/>
          <w:sz w:val="22"/>
          <w:szCs w:val="22"/>
        </w:rPr>
      </w:pPr>
    </w:p>
    <w:p w14:paraId="2126B17B" w14:textId="77777777" w:rsidR="003E48C6" w:rsidRPr="00211936" w:rsidRDefault="003E48C6" w:rsidP="003E48C6">
      <w:pPr>
        <w:jc w:val="both"/>
        <w:rPr>
          <w:rFonts w:ascii="Arial" w:hAnsi="Arial" w:cs="Arial"/>
          <w:b w:val="0"/>
          <w:sz w:val="22"/>
          <w:szCs w:val="22"/>
        </w:rPr>
      </w:pPr>
      <w:r w:rsidRPr="00211936">
        <w:rPr>
          <w:rFonts w:ascii="Arial" w:hAnsi="Arial" w:cs="Arial"/>
          <w:b w:val="0"/>
          <w:sz w:val="22"/>
          <w:szCs w:val="22"/>
        </w:rPr>
        <w:t>(REFORMADO, P.O. 26 DE SEPTIEMBRE DE 2025)</w:t>
      </w:r>
    </w:p>
    <w:p w14:paraId="647388A2" w14:textId="77777777" w:rsidR="003E48C6" w:rsidRPr="00211936" w:rsidRDefault="003E48C6" w:rsidP="003E48C6">
      <w:pPr>
        <w:jc w:val="both"/>
        <w:rPr>
          <w:rFonts w:ascii="Arial" w:hAnsi="Arial" w:cs="Arial"/>
          <w:b w:val="0"/>
          <w:sz w:val="22"/>
          <w:szCs w:val="22"/>
        </w:rPr>
      </w:pPr>
      <w:r w:rsidRPr="00211936">
        <w:rPr>
          <w:rFonts w:ascii="Arial" w:hAnsi="Arial" w:cs="Arial"/>
          <w:b w:val="0"/>
          <w:sz w:val="22"/>
          <w:szCs w:val="22"/>
        </w:rPr>
        <w:lastRenderedPageBreak/>
        <w:t xml:space="preserve">Cuando se adquiera un bien inmueble y cumpla con los requisitos establecidos en el artículo 727, el Notario Público o el Registrador Público de la Propiedad que otorgue fe del acto, estará obligado a informar al comprador de la posibilidad de constituir dicho bien como patrimonio de familia, así como de las ventajas y desventajas que esto conlleva. </w:t>
      </w:r>
    </w:p>
    <w:p w14:paraId="3F4D9D99" w14:textId="77777777" w:rsidR="003E48C6" w:rsidRPr="00211936" w:rsidRDefault="003E48C6" w:rsidP="003E48C6">
      <w:pPr>
        <w:jc w:val="both"/>
        <w:rPr>
          <w:rFonts w:ascii="Arial" w:hAnsi="Arial" w:cs="Arial"/>
          <w:b w:val="0"/>
          <w:sz w:val="22"/>
          <w:szCs w:val="22"/>
        </w:rPr>
      </w:pPr>
    </w:p>
    <w:p w14:paraId="1FA3BBE5" w14:textId="77777777" w:rsidR="003E48C6" w:rsidRPr="00211936" w:rsidRDefault="003E48C6" w:rsidP="003E48C6">
      <w:pPr>
        <w:jc w:val="both"/>
        <w:rPr>
          <w:rFonts w:ascii="Arial" w:hAnsi="Arial" w:cs="Arial"/>
          <w:b w:val="0"/>
          <w:sz w:val="22"/>
          <w:szCs w:val="22"/>
        </w:rPr>
      </w:pPr>
      <w:r w:rsidRPr="00211936">
        <w:rPr>
          <w:rFonts w:ascii="Arial" w:hAnsi="Arial" w:cs="Arial"/>
          <w:b w:val="0"/>
          <w:sz w:val="22"/>
          <w:szCs w:val="22"/>
        </w:rPr>
        <w:t>(REFORMADO, P.O. 26 DE SEPTIEMBRE DE 2025)</w:t>
      </w:r>
    </w:p>
    <w:p w14:paraId="676BF457" w14:textId="77777777" w:rsidR="003E48C6" w:rsidRPr="00211936" w:rsidRDefault="003E48C6" w:rsidP="003E48C6">
      <w:pPr>
        <w:jc w:val="both"/>
        <w:rPr>
          <w:rFonts w:ascii="Arial" w:hAnsi="Arial" w:cs="Arial"/>
          <w:b w:val="0"/>
          <w:sz w:val="22"/>
          <w:szCs w:val="22"/>
        </w:rPr>
      </w:pPr>
      <w:r w:rsidRPr="00211936">
        <w:rPr>
          <w:rFonts w:ascii="Arial" w:hAnsi="Arial" w:cs="Arial"/>
          <w:b w:val="0"/>
          <w:sz w:val="22"/>
          <w:szCs w:val="22"/>
        </w:rPr>
        <w:t xml:space="preserve">En los casos en que se contrae el Artículo 734 de este Código se hará constar expresamente en el título de propiedad que se formaliza la constitución del patrimonio familiar, estableciéndose además cláusula testamentaria automática en la que se determine </w:t>
      </w:r>
      <w:proofErr w:type="gramStart"/>
      <w:r w:rsidRPr="00211936">
        <w:rPr>
          <w:rFonts w:ascii="Arial" w:hAnsi="Arial" w:cs="Arial"/>
          <w:b w:val="0"/>
          <w:sz w:val="22"/>
          <w:szCs w:val="22"/>
        </w:rPr>
        <w:t>que</w:t>
      </w:r>
      <w:proofErr w:type="gramEnd"/>
      <w:r w:rsidRPr="00211936">
        <w:rPr>
          <w:rFonts w:ascii="Arial" w:hAnsi="Arial" w:cs="Arial"/>
          <w:b w:val="0"/>
          <w:sz w:val="22"/>
          <w:szCs w:val="22"/>
        </w:rPr>
        <w:t xml:space="preserve"> al fallecimiento de cualquiera de los cónyuges o concubinos, el que sobreviva será heredero de los derechos correspondientes al patrimonio familiar y que a falta de ambos, dicho carácter lo tendrán las hijas o los hijos. El título referido podrá constar en documento privado, sin la exigencia de testigos o ratificación de firmas.</w:t>
      </w:r>
    </w:p>
    <w:p w14:paraId="338997A1" w14:textId="77777777" w:rsidR="003E48C6" w:rsidRPr="00211936" w:rsidRDefault="003E48C6" w:rsidP="003E48C6">
      <w:pPr>
        <w:jc w:val="both"/>
        <w:rPr>
          <w:rFonts w:ascii="Arial" w:hAnsi="Arial" w:cs="Arial"/>
          <w:b w:val="0"/>
          <w:sz w:val="22"/>
          <w:szCs w:val="22"/>
        </w:rPr>
      </w:pPr>
    </w:p>
    <w:p w14:paraId="408AD627" w14:textId="77777777" w:rsidR="003E48C6" w:rsidRPr="00211936" w:rsidRDefault="003E48C6" w:rsidP="003E48C6">
      <w:pPr>
        <w:jc w:val="both"/>
        <w:rPr>
          <w:rFonts w:ascii="Arial" w:hAnsi="Arial" w:cs="Arial"/>
          <w:b w:val="0"/>
          <w:sz w:val="22"/>
          <w:szCs w:val="22"/>
        </w:rPr>
      </w:pPr>
      <w:r w:rsidRPr="00211936">
        <w:rPr>
          <w:rFonts w:ascii="Arial" w:hAnsi="Arial" w:cs="Arial"/>
          <w:b w:val="0"/>
          <w:sz w:val="22"/>
          <w:szCs w:val="22"/>
        </w:rPr>
        <w:t>(ADICIONADO, P.O. 26 DE SEPTIEMBRE DE 2025)</w:t>
      </w:r>
    </w:p>
    <w:p w14:paraId="294667C4" w14:textId="77777777" w:rsidR="003E48C6" w:rsidRPr="00211936" w:rsidRDefault="003E48C6" w:rsidP="003E48C6">
      <w:pPr>
        <w:jc w:val="both"/>
        <w:rPr>
          <w:rFonts w:ascii="Arial" w:hAnsi="Arial" w:cs="Arial"/>
          <w:b w:val="0"/>
          <w:sz w:val="22"/>
          <w:szCs w:val="22"/>
        </w:rPr>
      </w:pPr>
      <w:r w:rsidRPr="00211936">
        <w:rPr>
          <w:rFonts w:ascii="Arial" w:hAnsi="Arial" w:cs="Arial"/>
          <w:b w:val="0"/>
          <w:sz w:val="22"/>
          <w:szCs w:val="22"/>
        </w:rPr>
        <w:t>En caso de que el título se otorgue en Escritura Pública, el Notario Público deberá expedir ésta en un plazo no mayor de treinta días.</w:t>
      </w:r>
    </w:p>
    <w:p w14:paraId="5042698B" w14:textId="77777777" w:rsidR="00940189" w:rsidRPr="00211936" w:rsidRDefault="00940189" w:rsidP="005D6D4C">
      <w:pPr>
        <w:jc w:val="both"/>
        <w:rPr>
          <w:rFonts w:ascii="Arial" w:hAnsi="Arial" w:cs="Arial"/>
          <w:b w:val="0"/>
          <w:sz w:val="22"/>
          <w:szCs w:val="22"/>
        </w:rPr>
      </w:pPr>
    </w:p>
    <w:p w14:paraId="1ED7C6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2212.- Si alguno de los contratantes no supiere escribir, firmará a su nombre y a su ruego otra persona con capacidad legal, no pudiendo firmar con ese carácter ninguno de los testigos.</w:t>
      </w:r>
    </w:p>
    <w:p w14:paraId="56F35183" w14:textId="77777777" w:rsidR="00940189" w:rsidRPr="009D3D7A" w:rsidRDefault="00940189" w:rsidP="005D6D4C">
      <w:pPr>
        <w:jc w:val="both"/>
        <w:rPr>
          <w:rFonts w:ascii="Arial" w:hAnsi="Arial" w:cs="Arial"/>
          <w:b w:val="0"/>
          <w:sz w:val="22"/>
          <w:szCs w:val="22"/>
        </w:rPr>
      </w:pPr>
    </w:p>
    <w:p w14:paraId="4F8AE5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2213.- De dicho instrumento se formarán dos originales, uno para el comprador y el otro para el Registro Público.</w:t>
      </w:r>
    </w:p>
    <w:p w14:paraId="1E993A6C" w14:textId="77777777" w:rsidR="00940189" w:rsidRPr="009D3D7A" w:rsidRDefault="00940189" w:rsidP="005D6D4C">
      <w:pPr>
        <w:jc w:val="both"/>
        <w:rPr>
          <w:rFonts w:ascii="Arial" w:hAnsi="Arial" w:cs="Arial"/>
          <w:b w:val="0"/>
          <w:sz w:val="22"/>
          <w:szCs w:val="22"/>
        </w:rPr>
      </w:pPr>
    </w:p>
    <w:p w14:paraId="7762F3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25 DE FEBRERO DE 1985)</w:t>
      </w:r>
    </w:p>
    <w:p w14:paraId="2A1C1E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2214.- Si el valor del inmueble excede de la suma a que se hace referencia el Artículo 2211, la forma del contrato de compraventa se hará en Escritura Pública.</w:t>
      </w:r>
    </w:p>
    <w:p w14:paraId="13C131ED" w14:textId="77777777" w:rsidR="00940189" w:rsidRPr="009D3D7A" w:rsidRDefault="00940189" w:rsidP="005D6D4C">
      <w:pPr>
        <w:jc w:val="both"/>
        <w:rPr>
          <w:rFonts w:ascii="Arial" w:hAnsi="Arial" w:cs="Arial"/>
          <w:b w:val="0"/>
          <w:sz w:val="22"/>
          <w:szCs w:val="22"/>
        </w:rPr>
      </w:pPr>
    </w:p>
    <w:p w14:paraId="143376C8"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No quedan comprendidos en lo anterior, los contratos traslativos</w:t>
      </w:r>
      <w:r w:rsidR="0063608A" w:rsidRPr="009D3D7A">
        <w:rPr>
          <w:rFonts w:ascii="Arial" w:hAnsi="Arial" w:cs="Arial"/>
          <w:b w:val="0"/>
          <w:sz w:val="22"/>
          <w:szCs w:val="22"/>
        </w:rPr>
        <w:t xml:space="preserve"> </w:t>
      </w:r>
      <w:r w:rsidRPr="009D3D7A">
        <w:rPr>
          <w:rFonts w:ascii="Arial" w:hAnsi="Arial" w:cs="Arial"/>
          <w:b w:val="0"/>
          <w:sz w:val="22"/>
          <w:szCs w:val="22"/>
        </w:rPr>
        <w:t>de dominio, los de garantía y los de constitución de régimen de propiedad en condominio que se celebren con el Instituto de Fondo Nacional de la Vivienda para los Trabajadores, o por sus derechohabientes; así como los celebrados con los</w:t>
      </w:r>
      <w:r w:rsidR="0063608A" w:rsidRPr="009D3D7A">
        <w:rPr>
          <w:rFonts w:ascii="Arial" w:hAnsi="Arial" w:cs="Arial"/>
          <w:b w:val="0"/>
          <w:sz w:val="22"/>
          <w:szCs w:val="22"/>
        </w:rPr>
        <w:t xml:space="preserve"> </w:t>
      </w:r>
      <w:r w:rsidRPr="009D3D7A">
        <w:rPr>
          <w:rFonts w:ascii="Arial" w:hAnsi="Arial" w:cs="Arial"/>
          <w:b w:val="0"/>
          <w:sz w:val="22"/>
          <w:szCs w:val="22"/>
        </w:rPr>
        <w:t>Organismos Públicos que tenga por objeto la regularización de la tenencia de la tierra o el otorgamiento de viviendas de interés social; los que podrán hacerse constar en documento privado otorgado ante dos testigos, cuya autenticidad de las firmas y voluntad de las partes se hará ante el propio Registrador</w:t>
      </w:r>
      <w:r w:rsidR="0063608A" w:rsidRPr="009D3D7A">
        <w:rPr>
          <w:rFonts w:ascii="Arial" w:hAnsi="Arial" w:cs="Arial"/>
          <w:b w:val="0"/>
          <w:sz w:val="22"/>
          <w:szCs w:val="22"/>
        </w:rPr>
        <w:t xml:space="preserve"> </w:t>
      </w:r>
      <w:r w:rsidRPr="009D3D7A">
        <w:rPr>
          <w:rFonts w:ascii="Arial" w:hAnsi="Arial" w:cs="Arial"/>
          <w:b w:val="0"/>
          <w:sz w:val="22"/>
          <w:szCs w:val="22"/>
        </w:rPr>
        <w:t>Público de la Propiedad, al inscribirse los contratos correspondientes.</w:t>
      </w:r>
    </w:p>
    <w:p w14:paraId="5AA9BF2A" w14:textId="45A6345C" w:rsidR="00940189" w:rsidRPr="009D3D7A" w:rsidRDefault="00940189" w:rsidP="005D6D4C">
      <w:pPr>
        <w:jc w:val="both"/>
        <w:rPr>
          <w:rFonts w:ascii="Arial" w:hAnsi="Arial" w:cs="Arial"/>
          <w:b w:val="0"/>
          <w:sz w:val="22"/>
          <w:szCs w:val="22"/>
        </w:rPr>
      </w:pPr>
    </w:p>
    <w:p w14:paraId="3D1782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PRIMER PARRAFO, P.O. 25 DE FEBRERO DE 1985)</w:t>
      </w:r>
    </w:p>
    <w:p w14:paraId="49F842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2215.- Tratándose de bienes ya inscritos en el Registro Público y cuyo valor no exceda de la suma referida en el Artículo 2211, cuando la venta sea al contado y sin condición o modalidad alguna, puede transmitirles el dominio por endoso puesto en el certificado de propiedad que el registrador tiene obligación de expedir al vendedor a cuyo favor están inscritos los bienes.</w:t>
      </w:r>
    </w:p>
    <w:p w14:paraId="54154198" w14:textId="77777777" w:rsidR="00940189" w:rsidRPr="009D3D7A" w:rsidRDefault="00940189" w:rsidP="005D6D4C">
      <w:pPr>
        <w:jc w:val="both"/>
        <w:rPr>
          <w:rFonts w:ascii="Arial" w:hAnsi="Arial" w:cs="Arial"/>
          <w:b w:val="0"/>
          <w:sz w:val="22"/>
          <w:szCs w:val="22"/>
        </w:rPr>
      </w:pPr>
    </w:p>
    <w:p w14:paraId="4E823D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El endoso debe contener la fecha, la voluntad de transmitir la propiedad del bien que se menciona en el certificado, su precio y que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recibido al contado por el vendedor, así como la firma de éste y del comprador, debiendo ratificarse el endoso y reconocerse las firmas ante Notario Público.</w:t>
      </w:r>
    </w:p>
    <w:p w14:paraId="756E38CD" w14:textId="77777777" w:rsidR="00940189" w:rsidRPr="009D3D7A" w:rsidRDefault="00940189" w:rsidP="005D6D4C">
      <w:pPr>
        <w:jc w:val="both"/>
        <w:rPr>
          <w:rFonts w:ascii="Arial" w:hAnsi="Arial" w:cs="Arial"/>
          <w:b w:val="0"/>
          <w:sz w:val="22"/>
          <w:szCs w:val="22"/>
        </w:rPr>
      </w:pPr>
    </w:p>
    <w:p w14:paraId="2085F9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El Oficial del Registro Público hará la inscripción correspondiente en favor del comprador a quien se le devolverá el certificado, previa comprobación de que están cubiertos los impuestos correspondientes a la compra-venta realizada en esta forma.</w:t>
      </w:r>
    </w:p>
    <w:p w14:paraId="4EB11742" w14:textId="77777777" w:rsidR="00940189" w:rsidRPr="009D3D7A" w:rsidRDefault="00940189" w:rsidP="005D6D4C">
      <w:pPr>
        <w:jc w:val="both"/>
        <w:rPr>
          <w:rFonts w:ascii="Arial" w:hAnsi="Arial" w:cs="Arial"/>
          <w:b w:val="0"/>
          <w:sz w:val="22"/>
          <w:szCs w:val="22"/>
        </w:rPr>
      </w:pPr>
    </w:p>
    <w:p w14:paraId="7AD612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2216.- La venta de bienes raíces no producirá efectos contra tercero sino después de registrada en los términos prescritos en este Código.</w:t>
      </w:r>
    </w:p>
    <w:p w14:paraId="0183071D" w14:textId="77777777" w:rsidR="00940189" w:rsidRPr="009D3D7A" w:rsidRDefault="00940189" w:rsidP="005D6D4C">
      <w:pPr>
        <w:jc w:val="both"/>
        <w:rPr>
          <w:rFonts w:ascii="Arial" w:hAnsi="Arial" w:cs="Arial"/>
          <w:b w:val="0"/>
          <w:sz w:val="22"/>
          <w:szCs w:val="22"/>
        </w:rPr>
      </w:pPr>
    </w:p>
    <w:p w14:paraId="1AB485C8" w14:textId="77777777" w:rsidR="00940189" w:rsidRPr="009D3D7A" w:rsidRDefault="00940189" w:rsidP="005D6D4C">
      <w:pPr>
        <w:jc w:val="both"/>
        <w:rPr>
          <w:rFonts w:ascii="Arial" w:hAnsi="Arial" w:cs="Arial"/>
          <w:b w:val="0"/>
          <w:sz w:val="22"/>
          <w:szCs w:val="22"/>
        </w:rPr>
      </w:pPr>
    </w:p>
    <w:p w14:paraId="1A7CFD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IX</w:t>
      </w:r>
    </w:p>
    <w:p w14:paraId="48163DE1" w14:textId="77777777" w:rsidR="00940189" w:rsidRPr="009D3D7A" w:rsidRDefault="00940189" w:rsidP="005D6D4C">
      <w:pPr>
        <w:jc w:val="both"/>
        <w:rPr>
          <w:rFonts w:ascii="Arial" w:hAnsi="Arial" w:cs="Arial"/>
          <w:b w:val="0"/>
          <w:sz w:val="22"/>
          <w:szCs w:val="22"/>
        </w:rPr>
      </w:pPr>
    </w:p>
    <w:p w14:paraId="1850B4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VENTAS JUDICIALES</w:t>
      </w:r>
    </w:p>
    <w:p w14:paraId="6B1CCC74" w14:textId="77777777" w:rsidR="00940189" w:rsidRPr="009D3D7A" w:rsidRDefault="00940189" w:rsidP="005D6D4C">
      <w:pPr>
        <w:jc w:val="both"/>
        <w:rPr>
          <w:rFonts w:ascii="Arial" w:hAnsi="Arial" w:cs="Arial"/>
          <w:b w:val="0"/>
          <w:sz w:val="22"/>
          <w:szCs w:val="22"/>
        </w:rPr>
      </w:pPr>
    </w:p>
    <w:p w14:paraId="4ADC81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2217.- Las ventas judiciales en almoneda, subasta o remate público, se regirán por las disposiciones de este Título, en cuanto a la substancia del contrato y a las obligaciones y derechos del comprador y del vendedor, con las modificaciones que se expresan en este Capítulo. En cuanto a los términos y condiciones en que hayan de verificarse se regirán por lo que disponga el Código de Procedimientos Civiles.</w:t>
      </w:r>
    </w:p>
    <w:p w14:paraId="0860824A" w14:textId="77777777" w:rsidR="00940189" w:rsidRPr="009D3D7A" w:rsidRDefault="00940189" w:rsidP="005D6D4C">
      <w:pPr>
        <w:jc w:val="both"/>
        <w:rPr>
          <w:rFonts w:ascii="Arial" w:hAnsi="Arial" w:cs="Arial"/>
          <w:b w:val="0"/>
          <w:sz w:val="22"/>
          <w:szCs w:val="22"/>
        </w:rPr>
      </w:pPr>
    </w:p>
    <w:p w14:paraId="7972F7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2218.- No pueden rematar por sí, ni por interpósita persona, el Juez, Secretario y demás empleados del juzgado; el ejecutado, sus procuradores, abogados y fiadores; los albaceas y tutores, si se trata de bienes pertenecientes a la sucesión o a los incapacitados, respectivamente; ni los peritos que hayan valuado los bienes objeto del remate.</w:t>
      </w:r>
    </w:p>
    <w:p w14:paraId="4A8405BA" w14:textId="77777777" w:rsidR="00940189" w:rsidRPr="009D3D7A" w:rsidRDefault="00940189" w:rsidP="005D6D4C">
      <w:pPr>
        <w:jc w:val="both"/>
        <w:rPr>
          <w:rFonts w:ascii="Arial" w:hAnsi="Arial" w:cs="Arial"/>
          <w:b w:val="0"/>
          <w:sz w:val="22"/>
          <w:szCs w:val="22"/>
        </w:rPr>
      </w:pPr>
    </w:p>
    <w:p w14:paraId="45DC82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2219.- Por regla general las ventas judiciales se </w:t>
      </w:r>
      <w:proofErr w:type="spellStart"/>
      <w:r w:rsidRPr="009D3D7A">
        <w:rPr>
          <w:rFonts w:ascii="Arial" w:hAnsi="Arial" w:cs="Arial"/>
          <w:b w:val="0"/>
          <w:sz w:val="22"/>
          <w:szCs w:val="22"/>
        </w:rPr>
        <w:t>hárán</w:t>
      </w:r>
      <w:proofErr w:type="spellEnd"/>
      <w:r w:rsidRPr="009D3D7A">
        <w:rPr>
          <w:rFonts w:ascii="Arial" w:hAnsi="Arial" w:cs="Arial"/>
          <w:b w:val="0"/>
          <w:sz w:val="22"/>
          <w:szCs w:val="22"/>
        </w:rPr>
        <w:t xml:space="preserve"> (SIC) en moneda efectiva y al contado, y cuando la cosa fuere inmueble pasará al comprador libre de todo gravamen, a menos de estipulación expresa en contrario, a cuyo efecto el juez mandará hacer la cancelación o cancelaciones respectivas, en los términos que disponga el Código de Procedimientos Civiles.</w:t>
      </w:r>
    </w:p>
    <w:p w14:paraId="37803DC9" w14:textId="77777777" w:rsidR="00940189" w:rsidRPr="009D3D7A" w:rsidRDefault="00940189" w:rsidP="005D6D4C">
      <w:pPr>
        <w:jc w:val="both"/>
        <w:rPr>
          <w:rFonts w:ascii="Arial" w:hAnsi="Arial" w:cs="Arial"/>
          <w:b w:val="0"/>
          <w:sz w:val="22"/>
          <w:szCs w:val="22"/>
        </w:rPr>
      </w:pPr>
    </w:p>
    <w:p w14:paraId="4DCF12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2220.- En las enajenaciones judiciales que hayan de verificarse para dividir cosa común, se observará lo dispuesto para la partición entre herederos.</w:t>
      </w:r>
    </w:p>
    <w:p w14:paraId="1BF721C1" w14:textId="77777777" w:rsidR="00940189" w:rsidRPr="009D3D7A" w:rsidRDefault="00940189" w:rsidP="005D6D4C">
      <w:pPr>
        <w:jc w:val="both"/>
        <w:rPr>
          <w:rFonts w:ascii="Arial" w:hAnsi="Arial" w:cs="Arial"/>
          <w:b w:val="0"/>
          <w:sz w:val="22"/>
          <w:szCs w:val="22"/>
        </w:rPr>
      </w:pPr>
    </w:p>
    <w:p w14:paraId="72D6B191" w14:textId="77777777" w:rsidR="00940189" w:rsidRPr="009D3D7A" w:rsidRDefault="00940189" w:rsidP="005D6D4C">
      <w:pPr>
        <w:jc w:val="both"/>
        <w:rPr>
          <w:rFonts w:ascii="Arial" w:hAnsi="Arial" w:cs="Arial"/>
          <w:b w:val="0"/>
          <w:sz w:val="22"/>
          <w:szCs w:val="22"/>
        </w:rPr>
      </w:pPr>
    </w:p>
    <w:p w14:paraId="3166FA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TERCERO</w:t>
      </w:r>
    </w:p>
    <w:p w14:paraId="569DCBF8" w14:textId="77777777" w:rsidR="00940189" w:rsidRPr="009D3D7A" w:rsidRDefault="00940189" w:rsidP="005D6D4C">
      <w:pPr>
        <w:jc w:val="both"/>
        <w:rPr>
          <w:rFonts w:ascii="Arial" w:hAnsi="Arial" w:cs="Arial"/>
          <w:b w:val="0"/>
          <w:sz w:val="22"/>
          <w:szCs w:val="22"/>
        </w:rPr>
      </w:pPr>
    </w:p>
    <w:p w14:paraId="7EA6BB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PERMUTA</w:t>
      </w:r>
    </w:p>
    <w:p w14:paraId="5D634A13" w14:textId="77777777" w:rsidR="00940189" w:rsidRPr="009D3D7A" w:rsidRDefault="00940189" w:rsidP="005D6D4C">
      <w:pPr>
        <w:jc w:val="both"/>
        <w:rPr>
          <w:rFonts w:ascii="Arial" w:hAnsi="Arial" w:cs="Arial"/>
          <w:b w:val="0"/>
          <w:sz w:val="22"/>
          <w:szCs w:val="22"/>
        </w:rPr>
      </w:pPr>
    </w:p>
    <w:p w14:paraId="451D9F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2221.- La permuta es un contrato por el cual cada uno de los contratantes se obliga a dar una cosa por otra. Se observará en su caso lo dispuesto en el artículo 2144.</w:t>
      </w:r>
    </w:p>
    <w:p w14:paraId="1C6CBCDA" w14:textId="77777777" w:rsidR="00940189" w:rsidRPr="009D3D7A" w:rsidRDefault="00940189" w:rsidP="005D6D4C">
      <w:pPr>
        <w:jc w:val="both"/>
        <w:rPr>
          <w:rFonts w:ascii="Arial" w:hAnsi="Arial" w:cs="Arial"/>
          <w:b w:val="0"/>
          <w:sz w:val="22"/>
          <w:szCs w:val="22"/>
        </w:rPr>
      </w:pPr>
    </w:p>
    <w:p w14:paraId="1295B0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2222.- Si uno de los contratantes ha recibido la cosa que se le da en permuta, y acredita que no era propia del que la </w:t>
      </w:r>
      <w:proofErr w:type="spellStart"/>
      <w:r w:rsidRPr="009D3D7A">
        <w:rPr>
          <w:rFonts w:ascii="Arial" w:hAnsi="Arial" w:cs="Arial"/>
          <w:b w:val="0"/>
          <w:sz w:val="22"/>
          <w:szCs w:val="22"/>
        </w:rPr>
        <w:t>dió</w:t>
      </w:r>
      <w:proofErr w:type="spellEnd"/>
      <w:r w:rsidRPr="009D3D7A">
        <w:rPr>
          <w:rFonts w:ascii="Arial" w:hAnsi="Arial" w:cs="Arial"/>
          <w:b w:val="0"/>
          <w:sz w:val="22"/>
          <w:szCs w:val="22"/>
        </w:rPr>
        <w:t xml:space="preserve"> no puede ser obligado a entregar la que él ofreció en cambio, y cumple con devolver la que recibió.</w:t>
      </w:r>
    </w:p>
    <w:p w14:paraId="13B2CF4C" w14:textId="77777777" w:rsidR="00940189" w:rsidRPr="009D3D7A" w:rsidRDefault="00940189" w:rsidP="005D6D4C">
      <w:pPr>
        <w:jc w:val="both"/>
        <w:rPr>
          <w:rFonts w:ascii="Arial" w:hAnsi="Arial" w:cs="Arial"/>
          <w:b w:val="0"/>
          <w:sz w:val="22"/>
          <w:szCs w:val="22"/>
        </w:rPr>
      </w:pPr>
    </w:p>
    <w:p w14:paraId="4DC748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2223.- El permutante que sufra evicción de la cosa que recibió en cambio, podrá reivindicar la que </w:t>
      </w:r>
      <w:proofErr w:type="spellStart"/>
      <w:r w:rsidRPr="009D3D7A">
        <w:rPr>
          <w:rFonts w:ascii="Arial" w:hAnsi="Arial" w:cs="Arial"/>
          <w:b w:val="0"/>
          <w:sz w:val="22"/>
          <w:szCs w:val="22"/>
        </w:rPr>
        <w:t>dió</w:t>
      </w:r>
      <w:proofErr w:type="spellEnd"/>
      <w:r w:rsidRPr="009D3D7A">
        <w:rPr>
          <w:rFonts w:ascii="Arial" w:hAnsi="Arial" w:cs="Arial"/>
          <w:b w:val="0"/>
          <w:sz w:val="22"/>
          <w:szCs w:val="22"/>
        </w:rPr>
        <w:t>, si se halla aún en poder del otro permutante o exigir su valor o el valor de la cosa que se le hubiere dado en cambio, con el pago de daños y perjuicios.</w:t>
      </w:r>
    </w:p>
    <w:p w14:paraId="713E41FD" w14:textId="77777777" w:rsidR="00940189" w:rsidRPr="009D3D7A" w:rsidRDefault="00940189" w:rsidP="005D6D4C">
      <w:pPr>
        <w:jc w:val="both"/>
        <w:rPr>
          <w:rFonts w:ascii="Arial" w:hAnsi="Arial" w:cs="Arial"/>
          <w:b w:val="0"/>
          <w:sz w:val="22"/>
          <w:szCs w:val="22"/>
        </w:rPr>
      </w:pPr>
    </w:p>
    <w:p w14:paraId="7C7684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2224.- Lo dispuesto en el artículo anterior no perjudica los derechos que a título oneroso haya adquirido un tercero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sobre la cosa que reclame el que sufrió la evicción.</w:t>
      </w:r>
    </w:p>
    <w:p w14:paraId="69B73A74" w14:textId="77777777" w:rsidR="00940189" w:rsidRPr="009D3D7A" w:rsidRDefault="00940189" w:rsidP="005D6D4C">
      <w:pPr>
        <w:jc w:val="both"/>
        <w:rPr>
          <w:rFonts w:ascii="Arial" w:hAnsi="Arial" w:cs="Arial"/>
          <w:b w:val="0"/>
          <w:sz w:val="22"/>
          <w:szCs w:val="22"/>
        </w:rPr>
      </w:pPr>
    </w:p>
    <w:p w14:paraId="354A5F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2225.- Con excepción de lo relativo al precio, son aplicables a este contrato las reglas de la compraventa en cuanto no se opongan a los artículos anteriores.</w:t>
      </w:r>
    </w:p>
    <w:p w14:paraId="015048D2" w14:textId="77777777" w:rsidR="00940189" w:rsidRPr="009D3D7A" w:rsidRDefault="00940189" w:rsidP="005D6D4C">
      <w:pPr>
        <w:jc w:val="both"/>
        <w:rPr>
          <w:rFonts w:ascii="Arial" w:hAnsi="Arial" w:cs="Arial"/>
          <w:b w:val="0"/>
          <w:sz w:val="22"/>
          <w:szCs w:val="22"/>
        </w:rPr>
      </w:pPr>
    </w:p>
    <w:p w14:paraId="00065BB6" w14:textId="77777777" w:rsidR="00940189" w:rsidRPr="009D3D7A" w:rsidRDefault="00940189" w:rsidP="005D6D4C">
      <w:pPr>
        <w:jc w:val="both"/>
        <w:rPr>
          <w:rFonts w:ascii="Arial" w:hAnsi="Arial" w:cs="Arial"/>
          <w:b w:val="0"/>
          <w:sz w:val="22"/>
          <w:szCs w:val="22"/>
        </w:rPr>
      </w:pPr>
    </w:p>
    <w:p w14:paraId="0EF90A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CUARTO</w:t>
      </w:r>
    </w:p>
    <w:p w14:paraId="0307E9AE" w14:textId="77777777" w:rsidR="00940189" w:rsidRPr="009D3D7A" w:rsidRDefault="00940189" w:rsidP="005D6D4C">
      <w:pPr>
        <w:jc w:val="both"/>
        <w:rPr>
          <w:rFonts w:ascii="Arial" w:hAnsi="Arial" w:cs="Arial"/>
          <w:b w:val="0"/>
          <w:sz w:val="22"/>
          <w:szCs w:val="22"/>
        </w:rPr>
      </w:pPr>
    </w:p>
    <w:p w14:paraId="619C5B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DONACIONES</w:t>
      </w:r>
    </w:p>
    <w:p w14:paraId="46646508" w14:textId="77777777" w:rsidR="00940189" w:rsidRPr="009D3D7A" w:rsidRDefault="00940189" w:rsidP="005D6D4C">
      <w:pPr>
        <w:jc w:val="both"/>
        <w:rPr>
          <w:rFonts w:ascii="Arial" w:hAnsi="Arial" w:cs="Arial"/>
          <w:b w:val="0"/>
          <w:sz w:val="22"/>
          <w:szCs w:val="22"/>
        </w:rPr>
      </w:pPr>
    </w:p>
    <w:p w14:paraId="1484BB93" w14:textId="77777777" w:rsidR="00940189" w:rsidRPr="009D3D7A" w:rsidRDefault="00940189" w:rsidP="005D6D4C">
      <w:pPr>
        <w:jc w:val="both"/>
        <w:rPr>
          <w:rFonts w:ascii="Arial" w:hAnsi="Arial" w:cs="Arial"/>
          <w:b w:val="0"/>
          <w:sz w:val="22"/>
          <w:szCs w:val="22"/>
        </w:rPr>
      </w:pPr>
    </w:p>
    <w:p w14:paraId="431CBD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40AA8C02" w14:textId="77777777" w:rsidR="00940189" w:rsidRPr="009D3D7A" w:rsidRDefault="00940189" w:rsidP="005D6D4C">
      <w:pPr>
        <w:jc w:val="both"/>
        <w:rPr>
          <w:rFonts w:ascii="Arial" w:hAnsi="Arial" w:cs="Arial"/>
          <w:b w:val="0"/>
          <w:sz w:val="22"/>
          <w:szCs w:val="22"/>
        </w:rPr>
      </w:pPr>
    </w:p>
    <w:p w14:paraId="69CA12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DONACIONES EN GENERAL</w:t>
      </w:r>
    </w:p>
    <w:p w14:paraId="0832AAEF" w14:textId="77777777" w:rsidR="00940189" w:rsidRPr="009D3D7A" w:rsidRDefault="00940189" w:rsidP="005D6D4C">
      <w:pPr>
        <w:jc w:val="both"/>
        <w:rPr>
          <w:rFonts w:ascii="Arial" w:hAnsi="Arial" w:cs="Arial"/>
          <w:b w:val="0"/>
          <w:sz w:val="22"/>
          <w:szCs w:val="22"/>
        </w:rPr>
      </w:pPr>
    </w:p>
    <w:p w14:paraId="1AD44E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2226.- Donación es un contrato por el que una persona transfiere a otra, gratuitamente, una parte o la totalidad de sus bienes presentes.</w:t>
      </w:r>
    </w:p>
    <w:p w14:paraId="5DD5FB6B" w14:textId="77777777" w:rsidR="00940189" w:rsidRPr="009D3D7A" w:rsidRDefault="00940189" w:rsidP="005D6D4C">
      <w:pPr>
        <w:jc w:val="both"/>
        <w:rPr>
          <w:rFonts w:ascii="Arial" w:hAnsi="Arial" w:cs="Arial"/>
          <w:b w:val="0"/>
          <w:sz w:val="22"/>
          <w:szCs w:val="22"/>
        </w:rPr>
      </w:pPr>
    </w:p>
    <w:p w14:paraId="751B18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2227.- La donación no puede comprender los bienes futuros.</w:t>
      </w:r>
    </w:p>
    <w:p w14:paraId="2B803969" w14:textId="77777777" w:rsidR="00940189" w:rsidRPr="009D3D7A" w:rsidRDefault="00940189" w:rsidP="005D6D4C">
      <w:pPr>
        <w:jc w:val="both"/>
        <w:rPr>
          <w:rFonts w:ascii="Arial" w:hAnsi="Arial" w:cs="Arial"/>
          <w:b w:val="0"/>
          <w:sz w:val="22"/>
          <w:szCs w:val="22"/>
        </w:rPr>
      </w:pPr>
    </w:p>
    <w:p w14:paraId="712739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2228.- La donación puede ser pura, condicional, onerosa o remuneratoria.</w:t>
      </w:r>
    </w:p>
    <w:p w14:paraId="08CE15BE" w14:textId="77777777" w:rsidR="00940189" w:rsidRPr="009D3D7A" w:rsidRDefault="00940189" w:rsidP="005D6D4C">
      <w:pPr>
        <w:jc w:val="both"/>
        <w:rPr>
          <w:rFonts w:ascii="Arial" w:hAnsi="Arial" w:cs="Arial"/>
          <w:b w:val="0"/>
          <w:sz w:val="22"/>
          <w:szCs w:val="22"/>
        </w:rPr>
      </w:pPr>
    </w:p>
    <w:p w14:paraId="6524DA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2229.- Pura es la donación que se otorga en términos absolutos, y condicional la que depende de algún acontecimiento incierto.</w:t>
      </w:r>
    </w:p>
    <w:p w14:paraId="51E66269" w14:textId="77777777" w:rsidR="00940189" w:rsidRPr="009D3D7A" w:rsidRDefault="00940189" w:rsidP="005D6D4C">
      <w:pPr>
        <w:jc w:val="both"/>
        <w:rPr>
          <w:rFonts w:ascii="Arial" w:hAnsi="Arial" w:cs="Arial"/>
          <w:b w:val="0"/>
          <w:sz w:val="22"/>
          <w:szCs w:val="22"/>
        </w:rPr>
      </w:pPr>
    </w:p>
    <w:p w14:paraId="0E5A33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2230.- Es onerosa la donación que se hace imponiendo algunos gravámenes, y remuneratoria la que se hace en atención a servicios recibidos por el donante y que éste no tenga obligación de pagar.</w:t>
      </w:r>
    </w:p>
    <w:p w14:paraId="356862CA" w14:textId="77777777" w:rsidR="00940189" w:rsidRPr="009D3D7A" w:rsidRDefault="00940189" w:rsidP="005D6D4C">
      <w:pPr>
        <w:jc w:val="both"/>
        <w:rPr>
          <w:rFonts w:ascii="Arial" w:hAnsi="Arial" w:cs="Arial"/>
          <w:b w:val="0"/>
          <w:sz w:val="22"/>
          <w:szCs w:val="22"/>
        </w:rPr>
      </w:pPr>
    </w:p>
    <w:p w14:paraId="00A2A5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2231.- Cuando la donación sea onerosa, solo se considera donado el exceso que hubiere en el precio de la cosa, deducidas de él las cargas.</w:t>
      </w:r>
    </w:p>
    <w:p w14:paraId="7AA63409" w14:textId="77777777" w:rsidR="00940189" w:rsidRPr="009D3D7A" w:rsidRDefault="00940189" w:rsidP="005D6D4C">
      <w:pPr>
        <w:jc w:val="both"/>
        <w:rPr>
          <w:rFonts w:ascii="Arial" w:hAnsi="Arial" w:cs="Arial"/>
          <w:b w:val="0"/>
          <w:sz w:val="22"/>
          <w:szCs w:val="22"/>
        </w:rPr>
      </w:pPr>
    </w:p>
    <w:p w14:paraId="552734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2232.- Las donaciones solo pueden tener lugar entre vivos y no pueden revocarse sino en los casos declarados en la ley.</w:t>
      </w:r>
    </w:p>
    <w:p w14:paraId="5C2676FC" w14:textId="77777777" w:rsidR="00940189" w:rsidRPr="009D3D7A" w:rsidRDefault="00940189" w:rsidP="005D6D4C">
      <w:pPr>
        <w:jc w:val="both"/>
        <w:rPr>
          <w:rFonts w:ascii="Arial" w:hAnsi="Arial" w:cs="Arial"/>
          <w:b w:val="0"/>
          <w:sz w:val="22"/>
          <w:szCs w:val="22"/>
        </w:rPr>
      </w:pPr>
    </w:p>
    <w:p w14:paraId="4AAF8A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2233.- Las donaciones que se hagan para después de la muerte del donante, se regirán por las disposiciones relativas del Libro Tercero; y las que se hagan entre consortes, por lo dispuesto en el Capítulo VIII, Título V del Libro Primero.</w:t>
      </w:r>
    </w:p>
    <w:p w14:paraId="4B595CE7" w14:textId="77777777" w:rsidR="00940189" w:rsidRPr="009D3D7A" w:rsidRDefault="00940189" w:rsidP="005D6D4C">
      <w:pPr>
        <w:jc w:val="both"/>
        <w:rPr>
          <w:rFonts w:ascii="Arial" w:hAnsi="Arial" w:cs="Arial"/>
          <w:b w:val="0"/>
          <w:sz w:val="22"/>
          <w:szCs w:val="22"/>
        </w:rPr>
      </w:pPr>
    </w:p>
    <w:p w14:paraId="3E4DD4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2234.- La donación es perfecta desde que el donatario la acepta y hace saber la aceptación al donador.</w:t>
      </w:r>
    </w:p>
    <w:p w14:paraId="4AEB54E2" w14:textId="77777777" w:rsidR="00940189" w:rsidRPr="009D3D7A" w:rsidRDefault="00940189" w:rsidP="005D6D4C">
      <w:pPr>
        <w:jc w:val="both"/>
        <w:rPr>
          <w:rFonts w:ascii="Arial" w:hAnsi="Arial" w:cs="Arial"/>
          <w:b w:val="0"/>
          <w:sz w:val="22"/>
          <w:szCs w:val="22"/>
        </w:rPr>
      </w:pPr>
    </w:p>
    <w:p w14:paraId="412449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2235.- (DEROGADO, P.O. 2 DE AGOSTO DE 1991)</w:t>
      </w:r>
    </w:p>
    <w:p w14:paraId="2835E60A" w14:textId="77777777" w:rsidR="00940189" w:rsidRPr="009D3D7A" w:rsidRDefault="00940189" w:rsidP="005D6D4C">
      <w:pPr>
        <w:jc w:val="both"/>
        <w:rPr>
          <w:rFonts w:ascii="Arial" w:hAnsi="Arial" w:cs="Arial"/>
          <w:b w:val="0"/>
          <w:sz w:val="22"/>
          <w:szCs w:val="22"/>
        </w:rPr>
      </w:pPr>
    </w:p>
    <w:p w14:paraId="36C6E3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2236.- (DEROGADO, P.O. 2 DE AGOSTO DE 1991)</w:t>
      </w:r>
    </w:p>
    <w:p w14:paraId="0718453A" w14:textId="77777777" w:rsidR="00940189" w:rsidRPr="009D3D7A" w:rsidRDefault="00940189" w:rsidP="005D6D4C">
      <w:pPr>
        <w:jc w:val="both"/>
        <w:rPr>
          <w:rFonts w:ascii="Arial" w:hAnsi="Arial" w:cs="Arial"/>
          <w:b w:val="0"/>
          <w:sz w:val="22"/>
          <w:szCs w:val="22"/>
        </w:rPr>
      </w:pPr>
    </w:p>
    <w:p w14:paraId="492487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2237.- (DEROGADO, P.O. 2 DE AGOSTO DE 1991)</w:t>
      </w:r>
    </w:p>
    <w:p w14:paraId="196D4EA0" w14:textId="77777777" w:rsidR="00940189" w:rsidRPr="009D3D7A" w:rsidRDefault="00940189" w:rsidP="005D6D4C">
      <w:pPr>
        <w:jc w:val="both"/>
        <w:rPr>
          <w:rFonts w:ascii="Arial" w:hAnsi="Arial" w:cs="Arial"/>
          <w:b w:val="0"/>
          <w:sz w:val="22"/>
          <w:szCs w:val="22"/>
        </w:rPr>
      </w:pPr>
    </w:p>
    <w:p w14:paraId="116E0F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2238.- (DEROGADO, P.O. 2 DE AGOSTO DE 1991)</w:t>
      </w:r>
    </w:p>
    <w:p w14:paraId="465BC7CC" w14:textId="77777777" w:rsidR="00940189" w:rsidRPr="009D3D7A" w:rsidRDefault="00940189" w:rsidP="005D6D4C">
      <w:pPr>
        <w:jc w:val="both"/>
        <w:rPr>
          <w:rFonts w:ascii="Arial" w:hAnsi="Arial" w:cs="Arial"/>
          <w:b w:val="0"/>
          <w:sz w:val="22"/>
          <w:szCs w:val="22"/>
        </w:rPr>
      </w:pPr>
    </w:p>
    <w:p w14:paraId="4A0CAB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63100E40" w14:textId="06CE6DC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2239.-En el contrato de donación se observarán las mismas formalidades que las requeridas para la compra venta.</w:t>
      </w:r>
    </w:p>
    <w:p w14:paraId="79FFA7D4" w14:textId="77777777" w:rsidR="00940189" w:rsidRPr="009D3D7A" w:rsidRDefault="00940189" w:rsidP="005D6D4C">
      <w:pPr>
        <w:jc w:val="both"/>
        <w:rPr>
          <w:rFonts w:ascii="Arial" w:hAnsi="Arial" w:cs="Arial"/>
          <w:b w:val="0"/>
          <w:sz w:val="22"/>
          <w:szCs w:val="22"/>
        </w:rPr>
      </w:pPr>
    </w:p>
    <w:p w14:paraId="5FD676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2240.- La aceptación de las donaciones se hará en la misma forma en que éstas deban hacerse; pero no surtirá efecto si no se hiciere en vida del donante.</w:t>
      </w:r>
    </w:p>
    <w:p w14:paraId="418D5B3A" w14:textId="77777777" w:rsidR="00940189" w:rsidRPr="009D3D7A" w:rsidRDefault="00940189" w:rsidP="005D6D4C">
      <w:pPr>
        <w:jc w:val="both"/>
        <w:rPr>
          <w:rFonts w:ascii="Arial" w:hAnsi="Arial" w:cs="Arial"/>
          <w:b w:val="0"/>
          <w:sz w:val="22"/>
          <w:szCs w:val="22"/>
        </w:rPr>
      </w:pPr>
    </w:p>
    <w:p w14:paraId="66F19F87" w14:textId="2901437D" w:rsidR="00940189" w:rsidRDefault="00940189" w:rsidP="005D6D4C">
      <w:pPr>
        <w:jc w:val="both"/>
        <w:rPr>
          <w:rFonts w:ascii="Arial" w:hAnsi="Arial" w:cs="Arial"/>
          <w:b w:val="0"/>
          <w:sz w:val="22"/>
          <w:szCs w:val="22"/>
        </w:rPr>
      </w:pPr>
      <w:r w:rsidRPr="009D3D7A">
        <w:rPr>
          <w:rFonts w:ascii="Arial" w:hAnsi="Arial" w:cs="Arial"/>
          <w:b w:val="0"/>
          <w:sz w:val="22"/>
          <w:szCs w:val="22"/>
        </w:rPr>
        <w:t>Art. 2241.- Es nula la donación que comprende la totalidad de los bienes del donante, si éste no se reserva en propiedad o en usufructo lo necesario para vivir según sus circunstancias.</w:t>
      </w:r>
    </w:p>
    <w:p w14:paraId="3086EB80" w14:textId="43056637" w:rsidR="00CD5BAA" w:rsidRPr="00CD5BAA" w:rsidRDefault="00CD5BAA" w:rsidP="00CD5BAA">
      <w:pPr>
        <w:jc w:val="both"/>
        <w:rPr>
          <w:rFonts w:ascii="Arial" w:hAnsi="Arial" w:cs="Arial"/>
          <w:sz w:val="22"/>
          <w:szCs w:val="22"/>
        </w:rPr>
      </w:pPr>
    </w:p>
    <w:p w14:paraId="33E27BF8" w14:textId="77777777" w:rsidR="00CD5BAA" w:rsidRPr="00706E85" w:rsidRDefault="00CD5BAA" w:rsidP="00CD5BAA">
      <w:pPr>
        <w:tabs>
          <w:tab w:val="left" w:pos="142"/>
        </w:tabs>
        <w:jc w:val="both"/>
        <w:rPr>
          <w:rFonts w:ascii="Arial" w:hAnsi="Arial" w:cs="Arial"/>
          <w:b w:val="0"/>
          <w:sz w:val="22"/>
          <w:szCs w:val="22"/>
        </w:rPr>
      </w:pPr>
      <w:r w:rsidRPr="00706E85">
        <w:rPr>
          <w:rFonts w:ascii="Arial" w:hAnsi="Arial" w:cs="Arial"/>
          <w:b w:val="0"/>
          <w:sz w:val="22"/>
          <w:szCs w:val="22"/>
        </w:rPr>
        <w:t>(ADICIONADO, P.O. 10 DE JUNIO DE 2022)</w:t>
      </w:r>
    </w:p>
    <w:p w14:paraId="776498F3" w14:textId="23F61DD0" w:rsidR="00CD5BAA" w:rsidRPr="00706E85" w:rsidRDefault="00CD5BAA" w:rsidP="00CD5BAA">
      <w:pPr>
        <w:tabs>
          <w:tab w:val="left" w:pos="142"/>
        </w:tabs>
        <w:jc w:val="both"/>
        <w:rPr>
          <w:rFonts w:ascii="Arial" w:hAnsi="Arial" w:cs="Arial"/>
          <w:b w:val="0"/>
          <w:sz w:val="22"/>
          <w:szCs w:val="22"/>
        </w:rPr>
      </w:pPr>
      <w:r w:rsidRPr="00706E85">
        <w:rPr>
          <w:rFonts w:ascii="Arial" w:hAnsi="Arial" w:cs="Arial"/>
          <w:b w:val="0"/>
          <w:sz w:val="22"/>
          <w:szCs w:val="22"/>
        </w:rPr>
        <w:t xml:space="preserve">Art. 2241 </w:t>
      </w:r>
      <w:proofErr w:type="gramStart"/>
      <w:r w:rsidRPr="00706E85">
        <w:rPr>
          <w:rFonts w:ascii="Arial" w:hAnsi="Arial" w:cs="Arial"/>
          <w:b w:val="0"/>
          <w:sz w:val="22"/>
          <w:szCs w:val="22"/>
        </w:rPr>
        <w:t>Bis.-</w:t>
      </w:r>
      <w:proofErr w:type="gramEnd"/>
      <w:r w:rsidRPr="00706E85">
        <w:rPr>
          <w:rFonts w:ascii="Arial" w:hAnsi="Arial" w:cs="Arial"/>
          <w:b w:val="0"/>
          <w:sz w:val="22"/>
          <w:szCs w:val="22"/>
        </w:rPr>
        <w:t xml:space="preserve"> Cuando el o los donantes sean personas de sesenta años o más, el notario que expida el instrumento público de donación, estará obligado a informar al donante la posibilidad de incluir en el contrato una cláusula de usufructo vitalicio a su favor sobre los bienes otorgados a los donatarios, sin perjuicio de lo dispuesto en el artículo anterior.</w:t>
      </w:r>
    </w:p>
    <w:p w14:paraId="694C8D6C" w14:textId="77777777" w:rsidR="00CD5BAA" w:rsidRPr="00706E85" w:rsidRDefault="00CD5BAA" w:rsidP="00CD5BAA">
      <w:pPr>
        <w:tabs>
          <w:tab w:val="left" w:pos="142"/>
        </w:tabs>
        <w:jc w:val="both"/>
        <w:rPr>
          <w:rFonts w:ascii="Arial" w:hAnsi="Arial" w:cs="Arial"/>
          <w:b w:val="0"/>
          <w:sz w:val="22"/>
          <w:szCs w:val="22"/>
        </w:rPr>
      </w:pPr>
    </w:p>
    <w:p w14:paraId="38DA5ED9" w14:textId="77777777" w:rsidR="00CD5BAA" w:rsidRPr="00706E85" w:rsidRDefault="00CD5BAA" w:rsidP="00CD5BAA">
      <w:pPr>
        <w:tabs>
          <w:tab w:val="left" w:pos="142"/>
        </w:tabs>
        <w:jc w:val="both"/>
        <w:rPr>
          <w:rFonts w:ascii="Arial" w:hAnsi="Arial" w:cs="Arial"/>
          <w:b w:val="0"/>
          <w:sz w:val="22"/>
          <w:szCs w:val="22"/>
        </w:rPr>
      </w:pPr>
      <w:r w:rsidRPr="00706E85">
        <w:rPr>
          <w:rFonts w:ascii="Arial" w:hAnsi="Arial" w:cs="Arial"/>
          <w:b w:val="0"/>
          <w:sz w:val="22"/>
          <w:szCs w:val="22"/>
        </w:rPr>
        <w:t>El donante, podrá revocar la donación, conforme al capítulo III, Título Cuarto de éste Código.</w:t>
      </w:r>
    </w:p>
    <w:p w14:paraId="5E81E79E" w14:textId="77777777" w:rsidR="00940189" w:rsidRPr="009D3D7A" w:rsidRDefault="00940189" w:rsidP="005D6D4C">
      <w:pPr>
        <w:jc w:val="both"/>
        <w:rPr>
          <w:rFonts w:ascii="Arial" w:hAnsi="Arial" w:cs="Arial"/>
          <w:b w:val="0"/>
          <w:sz w:val="22"/>
          <w:szCs w:val="22"/>
        </w:rPr>
      </w:pPr>
    </w:p>
    <w:p w14:paraId="389F6F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2242.- Las donaciones serán inoficiosas en cuanto perjudiquen la obligación del donante de ministrar alimentos a aquellas personas a quienes los debe conforme a la ley.</w:t>
      </w:r>
    </w:p>
    <w:p w14:paraId="5789C45B" w14:textId="77777777" w:rsidR="00940189" w:rsidRPr="009D3D7A" w:rsidRDefault="00940189" w:rsidP="005D6D4C">
      <w:pPr>
        <w:jc w:val="both"/>
        <w:rPr>
          <w:rFonts w:ascii="Arial" w:hAnsi="Arial" w:cs="Arial"/>
          <w:b w:val="0"/>
          <w:sz w:val="22"/>
          <w:szCs w:val="22"/>
        </w:rPr>
      </w:pPr>
    </w:p>
    <w:p w14:paraId="5B3ECD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2243.- Si el que hace donación general de todos sus bienes, se reserva algunos para testar, sin otra declaración, se entenderá reservada la mitad de los bienes donados.</w:t>
      </w:r>
    </w:p>
    <w:p w14:paraId="136227B3" w14:textId="77777777" w:rsidR="00940189" w:rsidRPr="009D3D7A" w:rsidRDefault="00940189" w:rsidP="005D6D4C">
      <w:pPr>
        <w:jc w:val="both"/>
        <w:rPr>
          <w:rFonts w:ascii="Arial" w:hAnsi="Arial" w:cs="Arial"/>
          <w:b w:val="0"/>
          <w:sz w:val="22"/>
          <w:szCs w:val="22"/>
        </w:rPr>
      </w:pPr>
    </w:p>
    <w:p w14:paraId="3799AB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2244.- La donación hecha a varias personas conjuntamente, no produce a favor de éstas el derecho de acrecer, si no es que el donante lo haya establecido de un modo expreso.</w:t>
      </w:r>
    </w:p>
    <w:p w14:paraId="1D585DC1" w14:textId="77777777" w:rsidR="00940189" w:rsidRPr="009D3D7A" w:rsidRDefault="00940189" w:rsidP="005D6D4C">
      <w:pPr>
        <w:jc w:val="both"/>
        <w:rPr>
          <w:rFonts w:ascii="Arial" w:hAnsi="Arial" w:cs="Arial"/>
          <w:b w:val="0"/>
          <w:sz w:val="22"/>
          <w:szCs w:val="22"/>
        </w:rPr>
      </w:pPr>
    </w:p>
    <w:p w14:paraId="62117A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2245.- El donante solo es responsable de la evicción de la cosa donada si expresamente se obligó a prestarla.</w:t>
      </w:r>
    </w:p>
    <w:p w14:paraId="53A0BB1A" w14:textId="77777777" w:rsidR="00940189" w:rsidRPr="009D3D7A" w:rsidRDefault="00940189" w:rsidP="005D6D4C">
      <w:pPr>
        <w:jc w:val="both"/>
        <w:rPr>
          <w:rFonts w:ascii="Arial" w:hAnsi="Arial" w:cs="Arial"/>
          <w:b w:val="0"/>
          <w:sz w:val="22"/>
          <w:szCs w:val="22"/>
        </w:rPr>
      </w:pPr>
    </w:p>
    <w:p w14:paraId="5836A9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2246.- No </w:t>
      </w:r>
      <w:proofErr w:type="gramStart"/>
      <w:r w:rsidRPr="009D3D7A">
        <w:rPr>
          <w:rFonts w:ascii="Arial" w:hAnsi="Arial" w:cs="Arial"/>
          <w:b w:val="0"/>
          <w:sz w:val="22"/>
          <w:szCs w:val="22"/>
        </w:rPr>
        <w:t>obstante</w:t>
      </w:r>
      <w:proofErr w:type="gramEnd"/>
      <w:r w:rsidRPr="009D3D7A">
        <w:rPr>
          <w:rFonts w:ascii="Arial" w:hAnsi="Arial" w:cs="Arial"/>
          <w:b w:val="0"/>
          <w:sz w:val="22"/>
          <w:szCs w:val="22"/>
        </w:rPr>
        <w:t xml:space="preserve"> lo dispuesto en el artículo que precede, el donatario queda subrogado en todos los derechos del donante si se verifica la evicción.</w:t>
      </w:r>
    </w:p>
    <w:p w14:paraId="441F5FD2" w14:textId="77777777" w:rsidR="00940189" w:rsidRPr="009D3D7A" w:rsidRDefault="00940189" w:rsidP="005D6D4C">
      <w:pPr>
        <w:jc w:val="both"/>
        <w:rPr>
          <w:rFonts w:ascii="Arial" w:hAnsi="Arial" w:cs="Arial"/>
          <w:b w:val="0"/>
          <w:sz w:val="22"/>
          <w:szCs w:val="22"/>
        </w:rPr>
      </w:pPr>
    </w:p>
    <w:p w14:paraId="02ABE1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2247.- Si la donación se hace con la carga de pagar las deudas del donante, solo se entenderán comprendidas las que existan con fecha auténtica al tiempo de la donación.</w:t>
      </w:r>
    </w:p>
    <w:p w14:paraId="16FC2F11" w14:textId="77777777" w:rsidR="00940189" w:rsidRPr="009D3D7A" w:rsidRDefault="00940189" w:rsidP="005D6D4C">
      <w:pPr>
        <w:jc w:val="both"/>
        <w:rPr>
          <w:rFonts w:ascii="Arial" w:hAnsi="Arial" w:cs="Arial"/>
          <w:b w:val="0"/>
          <w:sz w:val="22"/>
          <w:szCs w:val="22"/>
        </w:rPr>
      </w:pPr>
    </w:p>
    <w:p w14:paraId="63A654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2248.- Si la donación fuere de ciertos y determinados bienes, el donatario no responderá de las deudas del donante, sino cuando sobre los bienes donados estuviere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alguna hipoteca o prenda, o en caso de fraude, en perjuicio de los acreedores.</w:t>
      </w:r>
    </w:p>
    <w:p w14:paraId="7F05961B" w14:textId="77777777" w:rsidR="00940189" w:rsidRPr="009D3D7A" w:rsidRDefault="00940189" w:rsidP="005D6D4C">
      <w:pPr>
        <w:jc w:val="both"/>
        <w:rPr>
          <w:rFonts w:ascii="Arial" w:hAnsi="Arial" w:cs="Arial"/>
          <w:b w:val="0"/>
          <w:sz w:val="22"/>
          <w:szCs w:val="22"/>
        </w:rPr>
      </w:pPr>
    </w:p>
    <w:p w14:paraId="145C8C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2249.- Si la donación fuere de todos los bienes, el donatario será responsable de todas las deudas del donante anteriormente contraídas; pero solo hasta la cantidad concurrente con los bienes donados y siempre que las deudas tengan fecha auténtica.</w:t>
      </w:r>
    </w:p>
    <w:p w14:paraId="3D892271" w14:textId="77777777" w:rsidR="00940189" w:rsidRPr="009D3D7A" w:rsidRDefault="00940189" w:rsidP="005D6D4C">
      <w:pPr>
        <w:jc w:val="both"/>
        <w:rPr>
          <w:rFonts w:ascii="Arial" w:hAnsi="Arial" w:cs="Arial"/>
          <w:b w:val="0"/>
          <w:sz w:val="22"/>
          <w:szCs w:val="22"/>
        </w:rPr>
      </w:pPr>
    </w:p>
    <w:p w14:paraId="50FB10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2250.- Salvo que el donador dispusiere otra cosa, las donaciones que consistan en prestaciones periódicas se extinguen con la muerte del donante.</w:t>
      </w:r>
    </w:p>
    <w:p w14:paraId="4AB05671" w14:textId="77777777" w:rsidR="00940189" w:rsidRPr="009D3D7A" w:rsidRDefault="00940189" w:rsidP="005D6D4C">
      <w:pPr>
        <w:jc w:val="both"/>
        <w:rPr>
          <w:rFonts w:ascii="Arial" w:hAnsi="Arial" w:cs="Arial"/>
          <w:b w:val="0"/>
          <w:sz w:val="22"/>
          <w:szCs w:val="22"/>
        </w:rPr>
      </w:pPr>
    </w:p>
    <w:p w14:paraId="69F11AE5" w14:textId="77777777" w:rsidR="00940189" w:rsidRPr="009D3D7A" w:rsidRDefault="00940189" w:rsidP="005D6D4C">
      <w:pPr>
        <w:jc w:val="both"/>
        <w:rPr>
          <w:rFonts w:ascii="Arial" w:hAnsi="Arial" w:cs="Arial"/>
          <w:b w:val="0"/>
          <w:sz w:val="22"/>
          <w:szCs w:val="22"/>
        </w:rPr>
      </w:pPr>
    </w:p>
    <w:p w14:paraId="61A1A7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11B5BAB3" w14:textId="77777777" w:rsidR="00940189" w:rsidRPr="009D3D7A" w:rsidRDefault="00940189" w:rsidP="005D6D4C">
      <w:pPr>
        <w:jc w:val="both"/>
        <w:rPr>
          <w:rFonts w:ascii="Arial" w:hAnsi="Arial" w:cs="Arial"/>
          <w:b w:val="0"/>
          <w:sz w:val="22"/>
          <w:szCs w:val="22"/>
        </w:rPr>
      </w:pPr>
    </w:p>
    <w:p w14:paraId="03C824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PERSONAS QUE PUEDEN RECIBIR DONACIONES</w:t>
      </w:r>
    </w:p>
    <w:p w14:paraId="30214A5D" w14:textId="77777777" w:rsidR="00940189" w:rsidRPr="009D3D7A" w:rsidRDefault="00940189" w:rsidP="005D6D4C">
      <w:pPr>
        <w:jc w:val="both"/>
        <w:rPr>
          <w:rFonts w:ascii="Arial" w:hAnsi="Arial" w:cs="Arial"/>
          <w:b w:val="0"/>
          <w:sz w:val="22"/>
          <w:szCs w:val="22"/>
        </w:rPr>
      </w:pPr>
    </w:p>
    <w:p w14:paraId="082E8E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2251.- Los no nacidos pueden adquirir por donación, con tal que hayan estado concebidos al tiempo en que aquélla se hizo y sean viables conforme a lo dispuesto en el artículo 337.</w:t>
      </w:r>
    </w:p>
    <w:p w14:paraId="7D0E5DBF" w14:textId="77777777" w:rsidR="00940189" w:rsidRPr="009D3D7A" w:rsidRDefault="00940189" w:rsidP="005D6D4C">
      <w:pPr>
        <w:jc w:val="both"/>
        <w:rPr>
          <w:rFonts w:ascii="Arial" w:hAnsi="Arial" w:cs="Arial"/>
          <w:b w:val="0"/>
          <w:sz w:val="22"/>
          <w:szCs w:val="22"/>
        </w:rPr>
      </w:pPr>
    </w:p>
    <w:p w14:paraId="2B2F74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2252.- Las donaciones hechas simulando otro contrato a personas que conforme a la ley no puedan recibirlas, son nulas, ya se hagan de un modo directo, ya por </w:t>
      </w:r>
      <w:proofErr w:type="spellStart"/>
      <w:r w:rsidRPr="009D3D7A">
        <w:rPr>
          <w:rFonts w:ascii="Arial" w:hAnsi="Arial" w:cs="Arial"/>
          <w:b w:val="0"/>
          <w:sz w:val="22"/>
          <w:szCs w:val="22"/>
        </w:rPr>
        <w:t>intérposita</w:t>
      </w:r>
      <w:proofErr w:type="spellEnd"/>
      <w:r w:rsidRPr="009D3D7A">
        <w:rPr>
          <w:rFonts w:ascii="Arial" w:hAnsi="Arial" w:cs="Arial"/>
          <w:b w:val="0"/>
          <w:sz w:val="22"/>
          <w:szCs w:val="22"/>
        </w:rPr>
        <w:t xml:space="preserve"> persona.</w:t>
      </w:r>
    </w:p>
    <w:p w14:paraId="569825E9" w14:textId="77777777" w:rsidR="00940189" w:rsidRPr="009D3D7A" w:rsidRDefault="00940189" w:rsidP="005D6D4C">
      <w:pPr>
        <w:jc w:val="both"/>
        <w:rPr>
          <w:rFonts w:ascii="Arial" w:hAnsi="Arial" w:cs="Arial"/>
          <w:b w:val="0"/>
          <w:sz w:val="22"/>
          <w:szCs w:val="22"/>
        </w:rPr>
      </w:pPr>
    </w:p>
    <w:p w14:paraId="25F334D0" w14:textId="77777777" w:rsidR="00940189" w:rsidRPr="009D3D7A" w:rsidRDefault="00940189" w:rsidP="005D6D4C">
      <w:pPr>
        <w:jc w:val="both"/>
        <w:rPr>
          <w:rFonts w:ascii="Arial" w:hAnsi="Arial" w:cs="Arial"/>
          <w:b w:val="0"/>
          <w:sz w:val="22"/>
          <w:szCs w:val="22"/>
        </w:rPr>
      </w:pPr>
    </w:p>
    <w:p w14:paraId="7E3DC8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SU DENOMINACIÓN, P.O. 13 DE OCTUBRE DE 2000)</w:t>
      </w:r>
    </w:p>
    <w:p w14:paraId="23505E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5D3B5532" w14:textId="77777777" w:rsidR="00940189" w:rsidRPr="009D3D7A" w:rsidRDefault="00940189" w:rsidP="005D6D4C">
      <w:pPr>
        <w:jc w:val="both"/>
        <w:rPr>
          <w:rFonts w:ascii="Arial" w:hAnsi="Arial" w:cs="Arial"/>
          <w:b w:val="0"/>
          <w:sz w:val="22"/>
          <w:szCs w:val="22"/>
        </w:rPr>
      </w:pPr>
    </w:p>
    <w:p w14:paraId="48404A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REVOCACION, REDUCCION Y REVERSION</w:t>
      </w:r>
    </w:p>
    <w:p w14:paraId="657B2E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DONACIONES</w:t>
      </w:r>
    </w:p>
    <w:p w14:paraId="41B93FF7" w14:textId="77777777" w:rsidR="00940189" w:rsidRPr="009D3D7A" w:rsidRDefault="00940189" w:rsidP="005D6D4C">
      <w:pPr>
        <w:jc w:val="both"/>
        <w:rPr>
          <w:rFonts w:ascii="Arial" w:hAnsi="Arial" w:cs="Arial"/>
          <w:b w:val="0"/>
          <w:sz w:val="22"/>
          <w:szCs w:val="22"/>
        </w:rPr>
      </w:pPr>
    </w:p>
    <w:p w14:paraId="7AD7C044"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(REFORMADO, P.O. 08 DE ENERO DE 2018)</w:t>
      </w:r>
    </w:p>
    <w:p w14:paraId="41F7F33A"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Art. 2253.- Las donaciones legalmente hechas por una persona que al tiempo de otorgarlas no tenía hijas o hijos, pueden ser revocadas por el donante cuando le hayan sobrevenido hijas o hijos que han nacido con todas las condiciones que sobre viabilidad exige el artículo 337.</w:t>
      </w:r>
    </w:p>
    <w:p w14:paraId="603AE218" w14:textId="77777777" w:rsidR="00940189" w:rsidRPr="009D3D7A" w:rsidRDefault="00940189" w:rsidP="005D6D4C">
      <w:pPr>
        <w:jc w:val="both"/>
        <w:rPr>
          <w:rFonts w:ascii="Arial" w:hAnsi="Arial" w:cs="Arial"/>
          <w:b w:val="0"/>
          <w:sz w:val="22"/>
          <w:szCs w:val="22"/>
        </w:rPr>
      </w:pPr>
    </w:p>
    <w:p w14:paraId="4E008D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transcurren cinco años desde que se hizo la donación y el donante no ha tenido hijos o habiéndolos tenido no ha revocado la donación, ésta se volverá irrevocable. Lo mismo sucede si el donante muere dentro de ese plazo de cinco años sin haber revocado la donación.</w:t>
      </w:r>
    </w:p>
    <w:p w14:paraId="063CBA34" w14:textId="77777777" w:rsidR="00940189" w:rsidRPr="009D3D7A" w:rsidRDefault="00940189" w:rsidP="005D6D4C">
      <w:pPr>
        <w:jc w:val="both"/>
        <w:rPr>
          <w:rFonts w:ascii="Arial" w:hAnsi="Arial" w:cs="Arial"/>
          <w:b w:val="0"/>
          <w:sz w:val="22"/>
          <w:szCs w:val="22"/>
        </w:rPr>
      </w:pPr>
    </w:p>
    <w:p w14:paraId="62C008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dentro del mencionado plazo naciere un hijo póstumo del donante, la donación se tendrá por revocada en su totalidad.</w:t>
      </w:r>
    </w:p>
    <w:p w14:paraId="7C24249F" w14:textId="77777777" w:rsidR="00940189" w:rsidRPr="009D3D7A" w:rsidRDefault="00940189" w:rsidP="005D6D4C">
      <w:pPr>
        <w:jc w:val="both"/>
        <w:rPr>
          <w:rFonts w:ascii="Arial" w:hAnsi="Arial" w:cs="Arial"/>
          <w:b w:val="0"/>
          <w:sz w:val="22"/>
          <w:szCs w:val="22"/>
        </w:rPr>
      </w:pPr>
    </w:p>
    <w:p w14:paraId="119DD9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2254.- Si en el primer caso del artículo anterior el padre no hubiere revocado la donación, ésta deberá reducirse cuando se encuentre comprendida en la disposición del artículo 2242, a no ser que el donatario tome sobre sí la obligación de ministrar alimentos y la garantice debidamente.</w:t>
      </w:r>
    </w:p>
    <w:p w14:paraId="6FADF982" w14:textId="77777777" w:rsidR="00940189" w:rsidRPr="009D3D7A" w:rsidRDefault="00940189" w:rsidP="005D6D4C">
      <w:pPr>
        <w:jc w:val="both"/>
        <w:rPr>
          <w:rFonts w:ascii="Arial" w:hAnsi="Arial" w:cs="Arial"/>
          <w:b w:val="0"/>
          <w:sz w:val="22"/>
          <w:szCs w:val="22"/>
        </w:rPr>
      </w:pPr>
    </w:p>
    <w:p w14:paraId="0049F3A8"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(REFORMADO, P.O. 08 DE ENERO DE 2018)</w:t>
      </w:r>
    </w:p>
    <w:p w14:paraId="30151839"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Art. 2255.- La donación no podrá ser revocada por superveniencia de hijas o de hijos:</w:t>
      </w:r>
    </w:p>
    <w:p w14:paraId="344F1249" w14:textId="77777777" w:rsidR="006871B8" w:rsidRPr="009D3D7A" w:rsidRDefault="006871B8" w:rsidP="006871B8">
      <w:pPr>
        <w:jc w:val="both"/>
        <w:rPr>
          <w:rFonts w:ascii="Arial" w:hAnsi="Arial" w:cs="Arial"/>
          <w:b w:val="0"/>
          <w:sz w:val="22"/>
          <w:szCs w:val="22"/>
        </w:rPr>
      </w:pPr>
    </w:p>
    <w:p w14:paraId="587D38A2" w14:textId="77777777" w:rsidR="006871B8" w:rsidRPr="009D3D7A" w:rsidRDefault="006871B8" w:rsidP="006871B8">
      <w:pPr>
        <w:jc w:val="both"/>
        <w:rPr>
          <w:rFonts w:ascii="Arial" w:hAnsi="Arial" w:cs="Arial"/>
          <w:b w:val="0"/>
          <w:bCs/>
          <w:sz w:val="22"/>
          <w:szCs w:val="22"/>
          <w:lang w:val="es-MX" w:eastAsia="es-MX"/>
        </w:rPr>
      </w:pPr>
      <w:r w:rsidRPr="009D3D7A">
        <w:rPr>
          <w:rFonts w:ascii="Arial" w:hAnsi="Arial" w:cs="Arial"/>
          <w:b w:val="0"/>
          <w:bCs/>
          <w:sz w:val="22"/>
          <w:szCs w:val="22"/>
          <w:lang w:val="es-MX" w:eastAsia="es-MX"/>
        </w:rPr>
        <w:t>(REFORMADA, P.O. 14 DE DICIEMBRE DE 2011)</w:t>
      </w:r>
    </w:p>
    <w:p w14:paraId="56F28EF1" w14:textId="77777777" w:rsidR="006871B8" w:rsidRPr="009D3D7A" w:rsidRDefault="006871B8" w:rsidP="006871B8">
      <w:pPr>
        <w:jc w:val="both"/>
        <w:rPr>
          <w:rFonts w:ascii="Arial" w:hAnsi="Arial" w:cs="Arial"/>
          <w:b w:val="0"/>
          <w:sz w:val="22"/>
          <w:szCs w:val="22"/>
        </w:rPr>
      </w:pPr>
      <w:r w:rsidRPr="009D3D7A">
        <w:rPr>
          <w:rFonts w:ascii="Arial" w:hAnsi="Arial" w:cs="Arial"/>
          <w:b w:val="0"/>
          <w:bCs/>
          <w:sz w:val="22"/>
          <w:szCs w:val="22"/>
          <w:lang w:val="es-MX" w:eastAsia="es-MX"/>
        </w:rPr>
        <w:t>I.- Cuando sea menor de 1000 cuotas;</w:t>
      </w:r>
    </w:p>
    <w:p w14:paraId="3262A990" w14:textId="77777777" w:rsidR="00940189" w:rsidRPr="009D3D7A" w:rsidRDefault="00940189" w:rsidP="005D6D4C">
      <w:pPr>
        <w:jc w:val="both"/>
        <w:rPr>
          <w:rFonts w:ascii="Arial" w:hAnsi="Arial" w:cs="Arial"/>
          <w:b w:val="0"/>
          <w:sz w:val="22"/>
          <w:szCs w:val="22"/>
        </w:rPr>
      </w:pPr>
    </w:p>
    <w:p w14:paraId="0E0FD6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sea antenupcial;</w:t>
      </w:r>
    </w:p>
    <w:p w14:paraId="109FEB48" w14:textId="77777777" w:rsidR="00940189" w:rsidRPr="009D3D7A" w:rsidRDefault="00940189" w:rsidP="005D6D4C">
      <w:pPr>
        <w:jc w:val="both"/>
        <w:rPr>
          <w:rFonts w:ascii="Arial" w:hAnsi="Arial" w:cs="Arial"/>
          <w:b w:val="0"/>
          <w:sz w:val="22"/>
          <w:szCs w:val="22"/>
        </w:rPr>
      </w:pPr>
    </w:p>
    <w:p w14:paraId="6211EA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sea entre consortes;</w:t>
      </w:r>
    </w:p>
    <w:p w14:paraId="64694C14" w14:textId="77777777" w:rsidR="00940189" w:rsidRPr="009D3D7A" w:rsidRDefault="00940189" w:rsidP="005D6D4C">
      <w:pPr>
        <w:jc w:val="both"/>
        <w:rPr>
          <w:rFonts w:ascii="Arial" w:hAnsi="Arial" w:cs="Arial"/>
          <w:b w:val="0"/>
          <w:sz w:val="22"/>
          <w:szCs w:val="22"/>
        </w:rPr>
      </w:pPr>
    </w:p>
    <w:p w14:paraId="36988F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sea puramente remuneratoria.</w:t>
      </w:r>
    </w:p>
    <w:p w14:paraId="15C25117" w14:textId="77777777" w:rsidR="00940189" w:rsidRPr="009D3D7A" w:rsidRDefault="00940189" w:rsidP="005D6D4C">
      <w:pPr>
        <w:jc w:val="both"/>
        <w:rPr>
          <w:rFonts w:ascii="Arial" w:hAnsi="Arial" w:cs="Arial"/>
          <w:b w:val="0"/>
          <w:sz w:val="22"/>
          <w:szCs w:val="22"/>
        </w:rPr>
      </w:pPr>
    </w:p>
    <w:p w14:paraId="5AAD9DB2"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(REFORMADO, P.O. 08 DE ENERO DE 2018)</w:t>
      </w:r>
    </w:p>
    <w:p w14:paraId="5187944C"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 xml:space="preserve">Art. 2256.- Rescindida la donación por superveniencia de las hijas o hijos, serán restituidos al donante los bienes donados, o su valor si han sido enajenados antes del nacimiento de </w:t>
      </w:r>
      <w:proofErr w:type="gramStart"/>
      <w:r w:rsidRPr="009D3D7A">
        <w:rPr>
          <w:rFonts w:ascii="Arial" w:hAnsi="Arial" w:cs="Arial"/>
          <w:b w:val="0"/>
          <w:sz w:val="22"/>
          <w:szCs w:val="22"/>
        </w:rPr>
        <w:t>los hijas</w:t>
      </w:r>
      <w:proofErr w:type="gramEnd"/>
      <w:r w:rsidRPr="009D3D7A">
        <w:rPr>
          <w:rFonts w:ascii="Arial" w:hAnsi="Arial" w:cs="Arial"/>
          <w:b w:val="0"/>
          <w:sz w:val="22"/>
          <w:szCs w:val="22"/>
        </w:rPr>
        <w:t xml:space="preserve"> o de hijos</w:t>
      </w:r>
    </w:p>
    <w:p w14:paraId="59511142" w14:textId="77777777" w:rsidR="00940189" w:rsidRPr="009D3D7A" w:rsidRDefault="00940189" w:rsidP="005D6D4C">
      <w:pPr>
        <w:jc w:val="both"/>
        <w:rPr>
          <w:rFonts w:ascii="Arial" w:hAnsi="Arial" w:cs="Arial"/>
          <w:b w:val="0"/>
          <w:sz w:val="22"/>
          <w:szCs w:val="22"/>
        </w:rPr>
      </w:pPr>
    </w:p>
    <w:p w14:paraId="160FEF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2257.- Si el donatario hubiere hipotecado los bienes donados, subsistirá la hipoteca; pero tendrá derecho el donante de exigir que </w:t>
      </w:r>
      <w:proofErr w:type="spellStart"/>
      <w:r w:rsidRPr="009D3D7A">
        <w:rPr>
          <w:rFonts w:ascii="Arial" w:hAnsi="Arial" w:cs="Arial"/>
          <w:b w:val="0"/>
          <w:sz w:val="22"/>
          <w:szCs w:val="22"/>
        </w:rPr>
        <w:t>aquel la</w:t>
      </w:r>
      <w:proofErr w:type="spellEnd"/>
      <w:r w:rsidRPr="009D3D7A">
        <w:rPr>
          <w:rFonts w:ascii="Arial" w:hAnsi="Arial" w:cs="Arial"/>
          <w:b w:val="0"/>
          <w:sz w:val="22"/>
          <w:szCs w:val="22"/>
        </w:rPr>
        <w:t xml:space="preserve"> redima. Esto mismo tendrá lugar tratándose de usufructo o servidumbre impuestos por el donatario.</w:t>
      </w:r>
    </w:p>
    <w:p w14:paraId="7C56DE18" w14:textId="77777777" w:rsidR="00940189" w:rsidRPr="009D3D7A" w:rsidRDefault="00940189" w:rsidP="005D6D4C">
      <w:pPr>
        <w:jc w:val="both"/>
        <w:rPr>
          <w:rFonts w:ascii="Arial" w:hAnsi="Arial" w:cs="Arial"/>
          <w:b w:val="0"/>
          <w:sz w:val="22"/>
          <w:szCs w:val="22"/>
        </w:rPr>
      </w:pPr>
    </w:p>
    <w:p w14:paraId="2B9335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2258.- Cuando los bienes no puedan ser </w:t>
      </w:r>
      <w:proofErr w:type="spellStart"/>
      <w:r w:rsidRPr="009D3D7A">
        <w:rPr>
          <w:rFonts w:ascii="Arial" w:hAnsi="Arial" w:cs="Arial"/>
          <w:b w:val="0"/>
          <w:sz w:val="22"/>
          <w:szCs w:val="22"/>
        </w:rPr>
        <w:t>restituídos</w:t>
      </w:r>
      <w:proofErr w:type="spellEnd"/>
      <w:r w:rsidRPr="009D3D7A">
        <w:rPr>
          <w:rFonts w:ascii="Arial" w:hAnsi="Arial" w:cs="Arial"/>
          <w:b w:val="0"/>
          <w:sz w:val="22"/>
          <w:szCs w:val="22"/>
        </w:rPr>
        <w:t xml:space="preserve"> en especie, el valor exigible será el que tenían aquellos al tiempo de la donación.</w:t>
      </w:r>
    </w:p>
    <w:p w14:paraId="497D4584" w14:textId="77777777" w:rsidR="00940189" w:rsidRPr="009D3D7A" w:rsidRDefault="00940189" w:rsidP="005D6D4C">
      <w:pPr>
        <w:jc w:val="both"/>
        <w:rPr>
          <w:rFonts w:ascii="Arial" w:hAnsi="Arial" w:cs="Arial"/>
          <w:b w:val="0"/>
          <w:sz w:val="22"/>
          <w:szCs w:val="22"/>
        </w:rPr>
      </w:pPr>
    </w:p>
    <w:p w14:paraId="65E0C599"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(REFORMADO, P.O. 08 DE ENERO DE 2018)</w:t>
      </w:r>
    </w:p>
    <w:p w14:paraId="7B0966F4"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Art. 2259.- El donatario hace suyos los frutos de los bienes donados hasta el día en que se le notifique la revocación o hasta el día del nacimiento de la hija o hijo póstumo, en su caso.</w:t>
      </w:r>
    </w:p>
    <w:p w14:paraId="32BF9FD1" w14:textId="77777777" w:rsidR="004B6690" w:rsidRPr="009D3D7A" w:rsidRDefault="004B6690" w:rsidP="004B6690">
      <w:pPr>
        <w:jc w:val="both"/>
        <w:rPr>
          <w:rFonts w:ascii="Arial" w:hAnsi="Arial" w:cs="Arial"/>
          <w:b w:val="0"/>
          <w:sz w:val="22"/>
          <w:szCs w:val="22"/>
        </w:rPr>
      </w:pPr>
    </w:p>
    <w:p w14:paraId="7C62F475"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(REFORMADO, P.O. 08 DE ENERO DE 2018)</w:t>
      </w:r>
    </w:p>
    <w:p w14:paraId="7B491D0B"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Art. 2260.- El donante no puede renunciar anticipadamente el derecho de revocación por superveniencia de hijas o de hijos.</w:t>
      </w:r>
    </w:p>
    <w:p w14:paraId="3EEC289B" w14:textId="77777777" w:rsidR="004B6690" w:rsidRPr="009D3D7A" w:rsidRDefault="004B6690" w:rsidP="004B6690">
      <w:pPr>
        <w:jc w:val="both"/>
        <w:rPr>
          <w:rFonts w:ascii="Arial" w:hAnsi="Arial" w:cs="Arial"/>
          <w:b w:val="0"/>
          <w:sz w:val="22"/>
          <w:szCs w:val="22"/>
        </w:rPr>
      </w:pPr>
    </w:p>
    <w:p w14:paraId="04DE94A9"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(REFORMADO, P.O. 08 DE ENERO DE 2018)</w:t>
      </w:r>
    </w:p>
    <w:p w14:paraId="69F9BC68" w14:textId="77777777" w:rsidR="004B6690" w:rsidRPr="009D3D7A" w:rsidRDefault="004B6690" w:rsidP="004B6690">
      <w:pPr>
        <w:jc w:val="both"/>
        <w:rPr>
          <w:rFonts w:ascii="Arial" w:hAnsi="Arial" w:cs="Arial"/>
          <w:b w:val="0"/>
          <w:sz w:val="22"/>
          <w:szCs w:val="22"/>
        </w:rPr>
      </w:pPr>
      <w:r w:rsidRPr="009D3D7A">
        <w:rPr>
          <w:rFonts w:ascii="Arial" w:hAnsi="Arial" w:cs="Arial"/>
          <w:b w:val="0"/>
          <w:sz w:val="22"/>
          <w:szCs w:val="22"/>
        </w:rPr>
        <w:t xml:space="preserve">Art. 2261.- La acción de revocación por superveniencia de hijas o de hijos corresponde exclusivamente al donante y a la hija o hijo póstumo; pero </w:t>
      </w:r>
      <w:proofErr w:type="gramStart"/>
      <w:r w:rsidRPr="009D3D7A">
        <w:rPr>
          <w:rFonts w:ascii="Arial" w:hAnsi="Arial" w:cs="Arial"/>
          <w:b w:val="0"/>
          <w:sz w:val="22"/>
          <w:szCs w:val="22"/>
        </w:rPr>
        <w:t>la reducción por razón de alimentos tienen</w:t>
      </w:r>
      <w:proofErr w:type="gramEnd"/>
      <w:r w:rsidRPr="009D3D7A">
        <w:rPr>
          <w:rFonts w:ascii="Arial" w:hAnsi="Arial" w:cs="Arial"/>
          <w:b w:val="0"/>
          <w:sz w:val="22"/>
          <w:szCs w:val="22"/>
        </w:rPr>
        <w:t xml:space="preserve"> derecho de pedirla todos los que sean acreedores alimentistas.</w:t>
      </w:r>
    </w:p>
    <w:p w14:paraId="2CBDD7A5" w14:textId="77777777" w:rsidR="004B6690" w:rsidRPr="009D3D7A" w:rsidRDefault="004B6690" w:rsidP="004B6690">
      <w:pPr>
        <w:jc w:val="both"/>
        <w:rPr>
          <w:rFonts w:ascii="Arial" w:hAnsi="Arial" w:cs="Arial"/>
          <w:b w:val="0"/>
          <w:sz w:val="22"/>
          <w:szCs w:val="22"/>
        </w:rPr>
      </w:pPr>
    </w:p>
    <w:p w14:paraId="0A06A4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2262.- El donatario responde solo del cumplimiento de las cargas que se le imponen con la cosa donada, y no está obligado personalmente con sus bienes. Puede sustraerse a la ejecución de las cargas, abandonando la cosa donada, y si ésta perece por caso fortuito, queda libre de toda obligación.</w:t>
      </w:r>
    </w:p>
    <w:p w14:paraId="3BD0F2D3" w14:textId="77777777" w:rsidR="00940189" w:rsidRPr="009D3D7A" w:rsidRDefault="00940189" w:rsidP="005D6D4C">
      <w:pPr>
        <w:jc w:val="both"/>
        <w:rPr>
          <w:rFonts w:ascii="Arial" w:hAnsi="Arial" w:cs="Arial"/>
          <w:b w:val="0"/>
          <w:sz w:val="22"/>
          <w:szCs w:val="22"/>
        </w:rPr>
      </w:pPr>
    </w:p>
    <w:p w14:paraId="5A0049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2263.- En cualquier </w:t>
      </w:r>
      <w:proofErr w:type="gramStart"/>
      <w:r w:rsidRPr="009D3D7A">
        <w:rPr>
          <w:rFonts w:ascii="Arial" w:hAnsi="Arial" w:cs="Arial"/>
          <w:b w:val="0"/>
          <w:sz w:val="22"/>
          <w:szCs w:val="22"/>
        </w:rPr>
        <w:t>caso</w:t>
      </w:r>
      <w:proofErr w:type="gramEnd"/>
      <w:r w:rsidRPr="009D3D7A">
        <w:rPr>
          <w:rFonts w:ascii="Arial" w:hAnsi="Arial" w:cs="Arial"/>
          <w:b w:val="0"/>
          <w:sz w:val="22"/>
          <w:szCs w:val="22"/>
        </w:rPr>
        <w:t xml:space="preserve"> de rescisión o revocación del contrato de donación, se observará la (sic) dispuesto en los artículos 2256 y 2257.</w:t>
      </w:r>
    </w:p>
    <w:p w14:paraId="58121882" w14:textId="77777777" w:rsidR="00940189" w:rsidRPr="009D3D7A" w:rsidRDefault="00940189" w:rsidP="005D6D4C">
      <w:pPr>
        <w:jc w:val="both"/>
        <w:rPr>
          <w:rFonts w:ascii="Arial" w:hAnsi="Arial" w:cs="Arial"/>
          <w:b w:val="0"/>
          <w:sz w:val="22"/>
          <w:szCs w:val="22"/>
        </w:rPr>
      </w:pPr>
    </w:p>
    <w:p w14:paraId="49432A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2264.- La donación, puede ser revocada por ingratitud:</w:t>
      </w:r>
    </w:p>
    <w:p w14:paraId="30B7448B" w14:textId="77777777" w:rsidR="00940189" w:rsidRPr="009D3D7A" w:rsidRDefault="00940189" w:rsidP="005D6D4C">
      <w:pPr>
        <w:jc w:val="both"/>
        <w:rPr>
          <w:rFonts w:ascii="Arial" w:hAnsi="Arial" w:cs="Arial"/>
          <w:b w:val="0"/>
          <w:sz w:val="22"/>
          <w:szCs w:val="22"/>
        </w:rPr>
      </w:pPr>
    </w:p>
    <w:p w14:paraId="01CD43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el donatario comete algún delito contra la persona, la honra o los bienes del donante o de los ascendientes, descendientes o cónyuge de éste;</w:t>
      </w:r>
    </w:p>
    <w:p w14:paraId="3AAAA3CF" w14:textId="77777777" w:rsidR="00940189" w:rsidRPr="009D3D7A" w:rsidRDefault="00940189" w:rsidP="005D6D4C">
      <w:pPr>
        <w:jc w:val="both"/>
        <w:rPr>
          <w:rFonts w:ascii="Arial" w:hAnsi="Arial" w:cs="Arial"/>
          <w:b w:val="0"/>
          <w:sz w:val="22"/>
          <w:szCs w:val="22"/>
        </w:rPr>
      </w:pPr>
    </w:p>
    <w:p w14:paraId="3F5B13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23F94B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Si el donatario </w:t>
      </w:r>
      <w:proofErr w:type="spellStart"/>
      <w:r w:rsidRPr="009D3D7A">
        <w:rPr>
          <w:rFonts w:ascii="Arial" w:hAnsi="Arial" w:cs="Arial"/>
          <w:b w:val="0"/>
          <w:sz w:val="22"/>
          <w:szCs w:val="22"/>
        </w:rPr>
        <w:t>rehusa</w:t>
      </w:r>
      <w:proofErr w:type="spellEnd"/>
      <w:r w:rsidRPr="009D3D7A">
        <w:rPr>
          <w:rFonts w:ascii="Arial" w:hAnsi="Arial" w:cs="Arial"/>
          <w:b w:val="0"/>
          <w:sz w:val="22"/>
          <w:szCs w:val="22"/>
        </w:rPr>
        <w:t xml:space="preserve"> socorrer, según el valor de la donación, al donante que ha venido a pobreza;</w:t>
      </w:r>
    </w:p>
    <w:p w14:paraId="2DCC934A" w14:textId="77777777" w:rsidR="00940189" w:rsidRPr="009D3D7A" w:rsidRDefault="00940189" w:rsidP="00CF5CF9">
      <w:pPr>
        <w:jc w:val="both"/>
        <w:rPr>
          <w:rFonts w:ascii="Arial" w:hAnsi="Arial" w:cs="Arial"/>
          <w:b w:val="0"/>
          <w:sz w:val="22"/>
          <w:szCs w:val="22"/>
        </w:rPr>
      </w:pPr>
    </w:p>
    <w:p w14:paraId="1C3B3E53" w14:textId="77777777" w:rsidR="00CF5CF9" w:rsidRPr="009D3D7A" w:rsidRDefault="00CF5CF9" w:rsidP="00CF5CF9">
      <w:pPr>
        <w:outlineLvl w:val="0"/>
        <w:rPr>
          <w:rFonts w:ascii="Arial" w:eastAsia="Arial Unicode MS" w:hAnsi="Arial" w:cs="Arial"/>
          <w:b w:val="0"/>
          <w:color w:val="000000"/>
          <w:sz w:val="22"/>
          <w:szCs w:val="22"/>
          <w:lang w:val="es-ES_tradnl"/>
        </w:rPr>
      </w:pPr>
      <w:r w:rsidRPr="009D3D7A">
        <w:rPr>
          <w:rFonts w:ascii="Arial" w:eastAsia="Arial Unicode MS" w:hAnsi="Arial" w:cs="Arial"/>
          <w:b w:val="0"/>
          <w:color w:val="000000"/>
          <w:sz w:val="22"/>
          <w:szCs w:val="22"/>
          <w:lang w:val="es-ES_tradnl"/>
        </w:rPr>
        <w:t>(REFORMAD</w:t>
      </w:r>
      <w:r w:rsidRPr="009D3D7A">
        <w:rPr>
          <w:rFonts w:ascii="Arial" w:eastAsia="Arial Unicode MS" w:hAnsi="Arial" w:cs="Arial"/>
          <w:b w:val="0"/>
          <w:color w:val="000000"/>
          <w:sz w:val="22"/>
          <w:szCs w:val="22"/>
        </w:rPr>
        <w:t>A</w:t>
      </w:r>
      <w:r w:rsidRPr="009D3D7A">
        <w:rPr>
          <w:rFonts w:ascii="Arial" w:eastAsia="Arial Unicode MS" w:hAnsi="Arial" w:cs="Arial"/>
          <w:b w:val="0"/>
          <w:color w:val="000000"/>
          <w:sz w:val="22"/>
          <w:szCs w:val="22"/>
          <w:lang w:val="es-ES_tradnl"/>
        </w:rPr>
        <w:t>, P.O. 14 DE DICIEMBRE DE 2016)</w:t>
      </w:r>
    </w:p>
    <w:p w14:paraId="27D2B1B9" w14:textId="77777777" w:rsidR="00CF5CF9" w:rsidRPr="009D3D7A" w:rsidRDefault="00CF5CF9" w:rsidP="00CF5CF9">
      <w:pPr>
        <w:pStyle w:val="Prrafodelista1"/>
        <w:ind w:left="0"/>
        <w:jc w:val="both"/>
        <w:rPr>
          <w:rFonts w:ascii="Arial" w:hAnsi="Arial" w:cs="Arial"/>
          <w:color w:val="000000"/>
          <w:sz w:val="22"/>
          <w:szCs w:val="22"/>
        </w:rPr>
      </w:pPr>
      <w:r w:rsidRPr="009D3D7A">
        <w:rPr>
          <w:rFonts w:ascii="Arial" w:hAnsi="Arial" w:cs="Arial"/>
          <w:color w:val="000000"/>
          <w:sz w:val="22"/>
          <w:szCs w:val="22"/>
        </w:rPr>
        <w:t>III.- Si el donatario es condenado por sentencia que haya causado ejecutoria en proceso civil por cometer contra el donante hechos o actos de violencia familiar;</w:t>
      </w:r>
    </w:p>
    <w:p w14:paraId="58F8C931" w14:textId="77777777" w:rsidR="00CF5CF9" w:rsidRPr="009D3D7A" w:rsidRDefault="00CF5CF9" w:rsidP="00CF5CF9">
      <w:pPr>
        <w:pStyle w:val="Prrafodelista1"/>
        <w:ind w:left="0"/>
        <w:jc w:val="both"/>
        <w:rPr>
          <w:rFonts w:ascii="Arial" w:hAnsi="Arial" w:cs="Arial"/>
          <w:color w:val="000000"/>
          <w:sz w:val="22"/>
          <w:szCs w:val="22"/>
        </w:rPr>
      </w:pPr>
    </w:p>
    <w:p w14:paraId="5B4B4579" w14:textId="77777777" w:rsidR="00CF5CF9" w:rsidRPr="009D3D7A" w:rsidRDefault="00CF5CF9" w:rsidP="00CF5CF9">
      <w:pPr>
        <w:outlineLvl w:val="0"/>
        <w:rPr>
          <w:rFonts w:ascii="Arial" w:eastAsia="Arial Unicode MS" w:hAnsi="Arial" w:cs="Arial"/>
          <w:b w:val="0"/>
          <w:color w:val="000000"/>
          <w:sz w:val="22"/>
          <w:szCs w:val="22"/>
          <w:lang w:val="es-ES_tradnl"/>
        </w:rPr>
      </w:pPr>
      <w:r w:rsidRPr="009D3D7A">
        <w:rPr>
          <w:rFonts w:ascii="Arial" w:eastAsia="Arial Unicode MS" w:hAnsi="Arial" w:cs="Arial"/>
          <w:b w:val="0"/>
          <w:color w:val="000000"/>
          <w:sz w:val="22"/>
          <w:szCs w:val="22"/>
          <w:lang w:val="es-ES_tradnl"/>
        </w:rPr>
        <w:t>(REFORMADA, P.O. 14 DE DICIEMBRE DE 2016)</w:t>
      </w:r>
    </w:p>
    <w:p w14:paraId="71B529A4" w14:textId="77777777" w:rsidR="00CF5CF9" w:rsidRPr="009D3D7A" w:rsidRDefault="00CF5CF9" w:rsidP="00CF5CF9">
      <w:pPr>
        <w:pStyle w:val="Prrafodelista1"/>
        <w:ind w:left="0"/>
        <w:jc w:val="both"/>
        <w:rPr>
          <w:rFonts w:ascii="Arial" w:hAnsi="Arial" w:cs="Arial"/>
          <w:color w:val="000000"/>
          <w:sz w:val="22"/>
          <w:szCs w:val="22"/>
        </w:rPr>
      </w:pPr>
      <w:r w:rsidRPr="009D3D7A">
        <w:rPr>
          <w:rFonts w:ascii="Arial" w:hAnsi="Arial" w:cs="Arial"/>
          <w:color w:val="000000"/>
          <w:sz w:val="22"/>
          <w:szCs w:val="22"/>
        </w:rPr>
        <w:t>IV.- Por falta de ministración de alimentos; y</w:t>
      </w:r>
    </w:p>
    <w:p w14:paraId="4E0B6DFD" w14:textId="77777777" w:rsidR="00CF5CF9" w:rsidRPr="009D3D7A" w:rsidRDefault="00CF5CF9" w:rsidP="00CF5CF9">
      <w:pPr>
        <w:pStyle w:val="Prrafodelista1"/>
        <w:ind w:left="0"/>
        <w:jc w:val="both"/>
        <w:rPr>
          <w:rFonts w:ascii="Arial" w:hAnsi="Arial" w:cs="Arial"/>
          <w:color w:val="000000"/>
          <w:sz w:val="22"/>
          <w:szCs w:val="22"/>
        </w:rPr>
      </w:pPr>
    </w:p>
    <w:p w14:paraId="27877507" w14:textId="77777777" w:rsidR="00CF5CF9" w:rsidRPr="009D3D7A" w:rsidRDefault="00CF5CF9" w:rsidP="00CF5CF9">
      <w:pPr>
        <w:outlineLvl w:val="0"/>
        <w:rPr>
          <w:rFonts w:ascii="Arial" w:eastAsia="Arial Unicode MS" w:hAnsi="Arial" w:cs="Arial"/>
          <w:b w:val="0"/>
          <w:color w:val="000000"/>
          <w:sz w:val="22"/>
          <w:szCs w:val="22"/>
          <w:lang w:val="es-ES_tradnl"/>
        </w:rPr>
      </w:pPr>
      <w:r w:rsidRPr="009D3D7A">
        <w:rPr>
          <w:rFonts w:ascii="Arial" w:eastAsia="Arial Unicode MS" w:hAnsi="Arial" w:cs="Arial"/>
          <w:b w:val="0"/>
          <w:color w:val="000000"/>
          <w:sz w:val="22"/>
          <w:szCs w:val="22"/>
          <w:lang w:val="es-ES_tradnl"/>
        </w:rPr>
        <w:t>(REFORMADA, P.O. 14 DE DICIEMBRE DE 2016)</w:t>
      </w:r>
    </w:p>
    <w:p w14:paraId="12A15986" w14:textId="77777777" w:rsidR="00CF5CF9" w:rsidRPr="009D3D7A" w:rsidRDefault="00CF5CF9" w:rsidP="00CF5CF9">
      <w:pPr>
        <w:pStyle w:val="Prrafodelista1"/>
        <w:ind w:left="0"/>
        <w:jc w:val="both"/>
        <w:rPr>
          <w:rFonts w:ascii="Arial" w:hAnsi="Arial" w:cs="Arial"/>
          <w:color w:val="000000"/>
          <w:sz w:val="22"/>
          <w:szCs w:val="22"/>
        </w:rPr>
      </w:pPr>
      <w:r w:rsidRPr="009D3D7A">
        <w:rPr>
          <w:rFonts w:ascii="Arial" w:hAnsi="Arial" w:cs="Arial"/>
          <w:color w:val="000000"/>
          <w:sz w:val="22"/>
          <w:szCs w:val="22"/>
        </w:rPr>
        <w:t xml:space="preserve">V.- Por cualquier otra causa grave </w:t>
      </w:r>
      <w:proofErr w:type="gramStart"/>
      <w:r w:rsidRPr="009D3D7A">
        <w:rPr>
          <w:rFonts w:ascii="Arial" w:hAnsi="Arial" w:cs="Arial"/>
          <w:color w:val="000000"/>
          <w:sz w:val="22"/>
          <w:szCs w:val="22"/>
        </w:rPr>
        <w:t>que</w:t>
      </w:r>
      <w:proofErr w:type="gramEnd"/>
      <w:r w:rsidRPr="009D3D7A">
        <w:rPr>
          <w:rFonts w:ascii="Arial" w:hAnsi="Arial" w:cs="Arial"/>
          <w:color w:val="000000"/>
          <w:sz w:val="22"/>
          <w:szCs w:val="22"/>
        </w:rPr>
        <w:t xml:space="preserve"> a juicio del juez, esté debidamente fundada.</w:t>
      </w:r>
    </w:p>
    <w:p w14:paraId="52F42433" w14:textId="77777777" w:rsidR="00940189" w:rsidRPr="009D3D7A" w:rsidRDefault="00940189" w:rsidP="005D6D4C">
      <w:pPr>
        <w:jc w:val="both"/>
        <w:rPr>
          <w:rFonts w:ascii="Arial" w:hAnsi="Arial" w:cs="Arial"/>
          <w:b w:val="0"/>
          <w:sz w:val="22"/>
          <w:szCs w:val="22"/>
        </w:rPr>
      </w:pPr>
    </w:p>
    <w:p w14:paraId="7B1D8D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2265.- Es aplicable a la revocación de las donaciones hechas por ingratitud lo dispuesto en los artículos del 2255 al 2258.</w:t>
      </w:r>
    </w:p>
    <w:p w14:paraId="37B8DB01" w14:textId="77777777" w:rsidR="00940189" w:rsidRPr="009D3D7A" w:rsidRDefault="00940189" w:rsidP="005D6D4C">
      <w:pPr>
        <w:jc w:val="both"/>
        <w:rPr>
          <w:rFonts w:ascii="Arial" w:hAnsi="Arial" w:cs="Arial"/>
          <w:b w:val="0"/>
          <w:sz w:val="22"/>
          <w:szCs w:val="22"/>
        </w:rPr>
      </w:pPr>
    </w:p>
    <w:p w14:paraId="49B680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2266.- La acción de revocación por causa de ingratitud no puede ser renunciada anticipadamente, y prescribe dentro de un año, contado desde que tuvo conocimiento del hecho el donador.</w:t>
      </w:r>
    </w:p>
    <w:p w14:paraId="796D28E8" w14:textId="77777777" w:rsidR="00940189" w:rsidRPr="009D3D7A" w:rsidRDefault="00940189" w:rsidP="005D6D4C">
      <w:pPr>
        <w:jc w:val="both"/>
        <w:rPr>
          <w:rFonts w:ascii="Arial" w:hAnsi="Arial" w:cs="Arial"/>
          <w:b w:val="0"/>
          <w:sz w:val="22"/>
          <w:szCs w:val="22"/>
        </w:rPr>
      </w:pPr>
    </w:p>
    <w:p w14:paraId="6BC74E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2267.- Esta acción no podrá ejercitarse contra los herederos del donatario, a no ser que en vida de éste hubiere sido intentada.</w:t>
      </w:r>
    </w:p>
    <w:p w14:paraId="580D3FF3" w14:textId="77777777" w:rsidR="00940189" w:rsidRPr="009D3D7A" w:rsidRDefault="00940189" w:rsidP="005D6D4C">
      <w:pPr>
        <w:jc w:val="both"/>
        <w:rPr>
          <w:rFonts w:ascii="Arial" w:hAnsi="Arial" w:cs="Arial"/>
          <w:b w:val="0"/>
          <w:sz w:val="22"/>
          <w:szCs w:val="22"/>
        </w:rPr>
      </w:pPr>
    </w:p>
    <w:p w14:paraId="0F5B1F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2268.- Tampoco puede esta acción ejercitarse por los herederos del donante, si éste, pudiendo, no la hubiese intentado.</w:t>
      </w:r>
    </w:p>
    <w:p w14:paraId="35DEC83F" w14:textId="77777777" w:rsidR="00940189" w:rsidRPr="009D3D7A" w:rsidRDefault="00940189" w:rsidP="005D6D4C">
      <w:pPr>
        <w:jc w:val="both"/>
        <w:rPr>
          <w:rFonts w:ascii="Arial" w:hAnsi="Arial" w:cs="Arial"/>
          <w:b w:val="0"/>
          <w:sz w:val="22"/>
          <w:szCs w:val="22"/>
        </w:rPr>
      </w:pPr>
    </w:p>
    <w:p w14:paraId="3EB4E0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2269.- Las donaciones inoficiosas no serán revocadas ni reducidas, cuando muerto el donante, el donatario tome sobre sí la obligación de ministrar los alimentos debidos y la garantice conforme a derecho.</w:t>
      </w:r>
    </w:p>
    <w:p w14:paraId="3C07BB51" w14:textId="77777777" w:rsidR="00940189" w:rsidRPr="009D3D7A" w:rsidRDefault="00940189" w:rsidP="005D6D4C">
      <w:pPr>
        <w:jc w:val="both"/>
        <w:rPr>
          <w:rFonts w:ascii="Arial" w:hAnsi="Arial" w:cs="Arial"/>
          <w:b w:val="0"/>
          <w:sz w:val="22"/>
          <w:szCs w:val="22"/>
        </w:rPr>
      </w:pPr>
    </w:p>
    <w:p w14:paraId="0FA9DE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2270.- La reducción de las donaciones comenzará por la última en fecha, que será totalmente suprimida si la reducción no bastare a completar los alimentos.</w:t>
      </w:r>
    </w:p>
    <w:p w14:paraId="02B796F3" w14:textId="77777777" w:rsidR="00940189" w:rsidRPr="009D3D7A" w:rsidRDefault="00940189" w:rsidP="005D6D4C">
      <w:pPr>
        <w:jc w:val="both"/>
        <w:rPr>
          <w:rFonts w:ascii="Arial" w:hAnsi="Arial" w:cs="Arial"/>
          <w:b w:val="0"/>
          <w:sz w:val="22"/>
          <w:szCs w:val="22"/>
        </w:rPr>
      </w:pPr>
    </w:p>
    <w:p w14:paraId="5826AB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2271.- Si el importe de la donación menos antigua no alcanzare, se procederá respecto de la anterior, en los términos establecidos en el artículo que precede, siguiéndose el mismo orden hasta llegar a la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antigua.</w:t>
      </w:r>
    </w:p>
    <w:p w14:paraId="5E7C7267" w14:textId="77777777" w:rsidR="00940189" w:rsidRPr="009D3D7A" w:rsidRDefault="00940189" w:rsidP="005D6D4C">
      <w:pPr>
        <w:jc w:val="both"/>
        <w:rPr>
          <w:rFonts w:ascii="Arial" w:hAnsi="Arial" w:cs="Arial"/>
          <w:b w:val="0"/>
          <w:sz w:val="22"/>
          <w:szCs w:val="22"/>
        </w:rPr>
      </w:pPr>
    </w:p>
    <w:p w14:paraId="673DCD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2272.- Habiendo diversas donaciones otorgadas en el mismo acto o en la misma fecha, se hará la reducción entre ellas a prorrata.</w:t>
      </w:r>
    </w:p>
    <w:p w14:paraId="48F27008" w14:textId="77777777" w:rsidR="00940189" w:rsidRPr="009D3D7A" w:rsidRDefault="00940189" w:rsidP="005D6D4C">
      <w:pPr>
        <w:jc w:val="both"/>
        <w:rPr>
          <w:rFonts w:ascii="Arial" w:hAnsi="Arial" w:cs="Arial"/>
          <w:b w:val="0"/>
          <w:sz w:val="22"/>
          <w:szCs w:val="22"/>
        </w:rPr>
      </w:pPr>
    </w:p>
    <w:p w14:paraId="17C0B9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2273.- Si la donación consiste en bienes muebles, se tendrá presente para la reducción el valor que tenían al tiempo de ser donados.</w:t>
      </w:r>
    </w:p>
    <w:p w14:paraId="57AB61D8" w14:textId="77777777" w:rsidR="00940189" w:rsidRPr="009D3D7A" w:rsidRDefault="00940189" w:rsidP="005D6D4C">
      <w:pPr>
        <w:jc w:val="both"/>
        <w:rPr>
          <w:rFonts w:ascii="Arial" w:hAnsi="Arial" w:cs="Arial"/>
          <w:b w:val="0"/>
          <w:sz w:val="22"/>
          <w:szCs w:val="22"/>
        </w:rPr>
      </w:pPr>
    </w:p>
    <w:p w14:paraId="64D573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2274.- Cuando la donación consiste en bienes raíces que fueren cómodamente divisibles, la reducción se hará en especie.</w:t>
      </w:r>
    </w:p>
    <w:p w14:paraId="6BCB8BD3" w14:textId="77777777" w:rsidR="00940189" w:rsidRPr="009D3D7A" w:rsidRDefault="00940189" w:rsidP="005D6D4C">
      <w:pPr>
        <w:jc w:val="both"/>
        <w:rPr>
          <w:rFonts w:ascii="Arial" w:hAnsi="Arial" w:cs="Arial"/>
          <w:b w:val="0"/>
          <w:sz w:val="22"/>
          <w:szCs w:val="22"/>
        </w:rPr>
      </w:pPr>
    </w:p>
    <w:p w14:paraId="7AC01E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2275.- Cuando el inmueble no pueda ser dividido y el importe de la reducción exceda de la mitad del valor de aquel, recibirá el donatario el resto en dinero.</w:t>
      </w:r>
    </w:p>
    <w:p w14:paraId="37714A71" w14:textId="77777777" w:rsidR="00940189" w:rsidRPr="009D3D7A" w:rsidRDefault="00940189" w:rsidP="005D6D4C">
      <w:pPr>
        <w:jc w:val="both"/>
        <w:rPr>
          <w:rFonts w:ascii="Arial" w:hAnsi="Arial" w:cs="Arial"/>
          <w:b w:val="0"/>
          <w:sz w:val="22"/>
          <w:szCs w:val="22"/>
        </w:rPr>
      </w:pPr>
    </w:p>
    <w:p w14:paraId="1041A1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2276.- Cuando la reducción no exceda de la mitad del valor del inmueble, el donatario pagará el resto.</w:t>
      </w:r>
    </w:p>
    <w:p w14:paraId="40CA4F92" w14:textId="77777777" w:rsidR="00940189" w:rsidRPr="009D3D7A" w:rsidRDefault="00940189" w:rsidP="005D6D4C">
      <w:pPr>
        <w:jc w:val="both"/>
        <w:rPr>
          <w:rFonts w:ascii="Arial" w:hAnsi="Arial" w:cs="Arial"/>
          <w:b w:val="0"/>
          <w:sz w:val="22"/>
          <w:szCs w:val="22"/>
        </w:rPr>
      </w:pPr>
    </w:p>
    <w:p w14:paraId="2C5B74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2277.- Revocada o reducida una donación por inoficiosa, el donatario solo responderá de los frutos desde que fuere demandado.</w:t>
      </w:r>
    </w:p>
    <w:p w14:paraId="4B8A574A" w14:textId="77777777" w:rsidR="00940189" w:rsidRPr="009D3D7A" w:rsidRDefault="00940189" w:rsidP="005D6D4C">
      <w:pPr>
        <w:jc w:val="both"/>
        <w:rPr>
          <w:rFonts w:ascii="Arial" w:hAnsi="Arial" w:cs="Arial"/>
          <w:b w:val="0"/>
          <w:sz w:val="22"/>
          <w:szCs w:val="22"/>
        </w:rPr>
      </w:pPr>
    </w:p>
    <w:p w14:paraId="15438222" w14:textId="77777777" w:rsidR="00940189" w:rsidRPr="009D3D7A" w:rsidRDefault="00940189" w:rsidP="005D6D4C">
      <w:pPr>
        <w:jc w:val="both"/>
        <w:rPr>
          <w:rFonts w:ascii="Arial" w:hAnsi="Arial" w:cs="Arial"/>
          <w:b w:val="0"/>
          <w:sz w:val="22"/>
          <w:szCs w:val="22"/>
        </w:rPr>
      </w:pPr>
    </w:p>
    <w:p w14:paraId="59E41A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QUINTO</w:t>
      </w:r>
    </w:p>
    <w:p w14:paraId="1ED6E420" w14:textId="77777777" w:rsidR="00940189" w:rsidRPr="009D3D7A" w:rsidRDefault="00940189" w:rsidP="005D6D4C">
      <w:pPr>
        <w:jc w:val="both"/>
        <w:rPr>
          <w:rFonts w:ascii="Arial" w:hAnsi="Arial" w:cs="Arial"/>
          <w:b w:val="0"/>
          <w:sz w:val="22"/>
          <w:szCs w:val="22"/>
        </w:rPr>
      </w:pPr>
    </w:p>
    <w:p w14:paraId="34FA64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MUTUO</w:t>
      </w:r>
    </w:p>
    <w:p w14:paraId="04E52081" w14:textId="77777777" w:rsidR="00940189" w:rsidRPr="009D3D7A" w:rsidRDefault="00940189" w:rsidP="005D6D4C">
      <w:pPr>
        <w:jc w:val="both"/>
        <w:rPr>
          <w:rFonts w:ascii="Arial" w:hAnsi="Arial" w:cs="Arial"/>
          <w:b w:val="0"/>
          <w:sz w:val="22"/>
          <w:szCs w:val="22"/>
        </w:rPr>
      </w:pPr>
    </w:p>
    <w:p w14:paraId="651CB73F" w14:textId="77777777" w:rsidR="00940189" w:rsidRPr="009D3D7A" w:rsidRDefault="00940189" w:rsidP="005D6D4C">
      <w:pPr>
        <w:jc w:val="both"/>
        <w:rPr>
          <w:rFonts w:ascii="Arial" w:hAnsi="Arial" w:cs="Arial"/>
          <w:b w:val="0"/>
          <w:sz w:val="22"/>
          <w:szCs w:val="22"/>
        </w:rPr>
      </w:pPr>
    </w:p>
    <w:p w14:paraId="19AEE9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6642446C" w14:textId="77777777" w:rsidR="00940189" w:rsidRPr="009D3D7A" w:rsidRDefault="00940189" w:rsidP="005D6D4C">
      <w:pPr>
        <w:jc w:val="both"/>
        <w:rPr>
          <w:rFonts w:ascii="Arial" w:hAnsi="Arial" w:cs="Arial"/>
          <w:b w:val="0"/>
          <w:sz w:val="22"/>
          <w:szCs w:val="22"/>
        </w:rPr>
      </w:pPr>
    </w:p>
    <w:p w14:paraId="1747D5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MUTUO SIMPLE</w:t>
      </w:r>
    </w:p>
    <w:p w14:paraId="39DC2928" w14:textId="77777777" w:rsidR="00940189" w:rsidRPr="009D3D7A" w:rsidRDefault="00940189" w:rsidP="005D6D4C">
      <w:pPr>
        <w:jc w:val="both"/>
        <w:rPr>
          <w:rFonts w:ascii="Arial" w:hAnsi="Arial" w:cs="Arial"/>
          <w:b w:val="0"/>
          <w:sz w:val="22"/>
          <w:szCs w:val="22"/>
        </w:rPr>
      </w:pPr>
    </w:p>
    <w:p w14:paraId="4E23B3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2278.- El mutuo es un contrato por el cual el mutuante, se obliga a transferir la propiedad de una suma de dinero o de otras cosas fungibles al mutuatario, quien se obliga a devolver otro tanto de la misma especie y calidad.</w:t>
      </w:r>
    </w:p>
    <w:p w14:paraId="4ABA877A" w14:textId="77777777" w:rsidR="00940189" w:rsidRPr="009D3D7A" w:rsidRDefault="00940189" w:rsidP="005D6D4C">
      <w:pPr>
        <w:jc w:val="both"/>
        <w:rPr>
          <w:rFonts w:ascii="Arial" w:hAnsi="Arial" w:cs="Arial"/>
          <w:b w:val="0"/>
          <w:sz w:val="22"/>
          <w:szCs w:val="22"/>
        </w:rPr>
      </w:pPr>
    </w:p>
    <w:p w14:paraId="70EC41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2279.- Si en el contrato no se ha fijado plazo para la devolución de lo prestado, se observarán las reglas siguientes:</w:t>
      </w:r>
    </w:p>
    <w:p w14:paraId="328FACE8" w14:textId="77777777" w:rsidR="00940189" w:rsidRPr="009D3D7A" w:rsidRDefault="00940189" w:rsidP="005D6D4C">
      <w:pPr>
        <w:jc w:val="both"/>
        <w:rPr>
          <w:rFonts w:ascii="Arial" w:hAnsi="Arial" w:cs="Arial"/>
          <w:b w:val="0"/>
          <w:sz w:val="22"/>
          <w:szCs w:val="22"/>
        </w:rPr>
      </w:pPr>
    </w:p>
    <w:p w14:paraId="4CE921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el mutuatario fuere labrador y el préstamo consistiere en cereales u otros productos del campo, la restitución se hará en la siguiente cosecha de los mismos o semejantes frutos o productos;</w:t>
      </w:r>
    </w:p>
    <w:p w14:paraId="26C6DB7C" w14:textId="77777777" w:rsidR="00940189" w:rsidRPr="009D3D7A" w:rsidRDefault="00940189" w:rsidP="005D6D4C">
      <w:pPr>
        <w:jc w:val="both"/>
        <w:rPr>
          <w:rFonts w:ascii="Arial" w:hAnsi="Arial" w:cs="Arial"/>
          <w:b w:val="0"/>
          <w:sz w:val="22"/>
          <w:szCs w:val="22"/>
        </w:rPr>
      </w:pPr>
    </w:p>
    <w:p w14:paraId="35DEF6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 mismo se observará respecto de los mutuatarios que, no siendo labradores, hayan de percibir frutos semejantes por otro título;</w:t>
      </w:r>
    </w:p>
    <w:p w14:paraId="45B08B4B" w14:textId="77777777" w:rsidR="00940189" w:rsidRPr="009D3D7A" w:rsidRDefault="00940189" w:rsidP="005D6D4C">
      <w:pPr>
        <w:jc w:val="both"/>
        <w:rPr>
          <w:rFonts w:ascii="Arial" w:hAnsi="Arial" w:cs="Arial"/>
          <w:b w:val="0"/>
          <w:sz w:val="22"/>
          <w:szCs w:val="22"/>
        </w:rPr>
      </w:pPr>
    </w:p>
    <w:p w14:paraId="20DC99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En los demás casos, la obligación de restituir se rige por lo dispuesto en el artículo 1974.</w:t>
      </w:r>
    </w:p>
    <w:p w14:paraId="49F515F9" w14:textId="77777777" w:rsidR="00940189" w:rsidRPr="009D3D7A" w:rsidRDefault="00940189" w:rsidP="005D6D4C">
      <w:pPr>
        <w:jc w:val="both"/>
        <w:rPr>
          <w:rFonts w:ascii="Arial" w:hAnsi="Arial" w:cs="Arial"/>
          <w:b w:val="0"/>
          <w:sz w:val="22"/>
          <w:szCs w:val="22"/>
        </w:rPr>
      </w:pPr>
    </w:p>
    <w:p w14:paraId="5A58D5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2280.- La entrega de la cosa prestada y la restitución de lo prestado se harán en el lugar convenido.</w:t>
      </w:r>
    </w:p>
    <w:p w14:paraId="1CFD22F4" w14:textId="77777777" w:rsidR="00940189" w:rsidRPr="009D3D7A" w:rsidRDefault="00940189" w:rsidP="005D6D4C">
      <w:pPr>
        <w:jc w:val="both"/>
        <w:rPr>
          <w:rFonts w:ascii="Arial" w:hAnsi="Arial" w:cs="Arial"/>
          <w:b w:val="0"/>
          <w:sz w:val="22"/>
          <w:szCs w:val="22"/>
        </w:rPr>
      </w:pPr>
    </w:p>
    <w:p w14:paraId="3632B4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2281.- Cuando no se ha señalado lugar, se observarán las reglas siguientes:</w:t>
      </w:r>
    </w:p>
    <w:p w14:paraId="52528F41" w14:textId="77777777" w:rsidR="00940189" w:rsidRPr="009D3D7A" w:rsidRDefault="00940189" w:rsidP="005D6D4C">
      <w:pPr>
        <w:jc w:val="both"/>
        <w:rPr>
          <w:rFonts w:ascii="Arial" w:hAnsi="Arial" w:cs="Arial"/>
          <w:b w:val="0"/>
          <w:sz w:val="22"/>
          <w:szCs w:val="22"/>
        </w:rPr>
      </w:pPr>
    </w:p>
    <w:p w14:paraId="444E97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 cosa prestada se entregará en el lugar donde se encuentre;</w:t>
      </w:r>
    </w:p>
    <w:p w14:paraId="160AFFD4" w14:textId="77777777" w:rsidR="00940189" w:rsidRPr="009D3D7A" w:rsidRDefault="00940189" w:rsidP="005D6D4C">
      <w:pPr>
        <w:jc w:val="both"/>
        <w:rPr>
          <w:rFonts w:ascii="Arial" w:hAnsi="Arial" w:cs="Arial"/>
          <w:b w:val="0"/>
          <w:sz w:val="22"/>
          <w:szCs w:val="22"/>
        </w:rPr>
      </w:pPr>
    </w:p>
    <w:p w14:paraId="3F0537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restitución se hará, si el préstamo consiste en efectos, en el lugar donde se recibieron. Si consiste en dinero, en el domicilio del deudor, observándose lo dispuesto en el artículo 1979.</w:t>
      </w:r>
    </w:p>
    <w:p w14:paraId="4629D256" w14:textId="77777777" w:rsidR="00940189" w:rsidRPr="009D3D7A" w:rsidRDefault="00940189" w:rsidP="005D6D4C">
      <w:pPr>
        <w:jc w:val="both"/>
        <w:rPr>
          <w:rFonts w:ascii="Arial" w:hAnsi="Arial" w:cs="Arial"/>
          <w:b w:val="0"/>
          <w:sz w:val="22"/>
          <w:szCs w:val="22"/>
        </w:rPr>
      </w:pPr>
    </w:p>
    <w:p w14:paraId="4D7708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2282.- Si no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posible al mutuatario restituir en género, satisfará pagando el valor que la cosa prestada tenía en el tiempo y lugar en que se hizo el préstamo, a juicio de peritos, si no hubiere estipulación en contrario.</w:t>
      </w:r>
    </w:p>
    <w:p w14:paraId="6A7FC07D" w14:textId="77777777" w:rsidR="00940189" w:rsidRPr="009D3D7A" w:rsidRDefault="00940189" w:rsidP="005D6D4C">
      <w:pPr>
        <w:jc w:val="both"/>
        <w:rPr>
          <w:rFonts w:ascii="Arial" w:hAnsi="Arial" w:cs="Arial"/>
          <w:b w:val="0"/>
          <w:sz w:val="22"/>
          <w:szCs w:val="22"/>
        </w:rPr>
      </w:pPr>
    </w:p>
    <w:p w14:paraId="420867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2283.- Consistiendo el préstamo en dinero, pagará el deudor devolviendo una cantidad igual a la recibida conforme a la ley monetaria vigente al tiempo de hacerse el pago, sin que esta prescripción sea renunciable. Si se pacta que el pago debe hacerse en moneda extranjera, la alteración que ésta experimente en valor, será en daño o beneficio del mutuatario.</w:t>
      </w:r>
    </w:p>
    <w:p w14:paraId="578429D9" w14:textId="77777777" w:rsidR="00940189" w:rsidRPr="009D3D7A" w:rsidRDefault="00940189" w:rsidP="005D6D4C">
      <w:pPr>
        <w:jc w:val="both"/>
        <w:rPr>
          <w:rFonts w:ascii="Arial" w:hAnsi="Arial" w:cs="Arial"/>
          <w:b w:val="0"/>
          <w:sz w:val="22"/>
          <w:szCs w:val="22"/>
        </w:rPr>
      </w:pPr>
    </w:p>
    <w:p w14:paraId="044651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2284.- El mutuante es responsable de los perjuicios que sufra el mutuatario por la mala calidad o vicios ocultos de la cosa prestada, si conoció los defectos y no dio aviso oportuno al mutuatario.</w:t>
      </w:r>
    </w:p>
    <w:p w14:paraId="189E9824" w14:textId="77777777" w:rsidR="00940189" w:rsidRPr="009D3D7A" w:rsidRDefault="00940189" w:rsidP="005D6D4C">
      <w:pPr>
        <w:jc w:val="both"/>
        <w:rPr>
          <w:rFonts w:ascii="Arial" w:hAnsi="Arial" w:cs="Arial"/>
          <w:b w:val="0"/>
          <w:sz w:val="22"/>
          <w:szCs w:val="22"/>
        </w:rPr>
      </w:pPr>
    </w:p>
    <w:p w14:paraId="173F4B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2285.- En el caso de haberse pactado que la restitución se hará cuando pueda o tenga medios el deudor, se observará lo dispuesto en el artículo 1974.</w:t>
      </w:r>
    </w:p>
    <w:p w14:paraId="723EB20D" w14:textId="77777777" w:rsidR="00940189" w:rsidRPr="009D3D7A" w:rsidRDefault="00940189" w:rsidP="005D6D4C">
      <w:pPr>
        <w:jc w:val="both"/>
        <w:rPr>
          <w:rFonts w:ascii="Arial" w:hAnsi="Arial" w:cs="Arial"/>
          <w:b w:val="0"/>
          <w:sz w:val="22"/>
          <w:szCs w:val="22"/>
        </w:rPr>
      </w:pPr>
    </w:p>
    <w:p w14:paraId="23C30F9E" w14:textId="77777777" w:rsidR="001E4EB0" w:rsidRPr="008A3EA8" w:rsidRDefault="001E4EB0" w:rsidP="001E4EB0">
      <w:pPr>
        <w:pStyle w:val="Estilo"/>
        <w:rPr>
          <w:rFonts w:eastAsia="Arial" w:cs="Arial"/>
          <w:b/>
          <w:bCs/>
          <w:i/>
          <w:sz w:val="22"/>
        </w:rPr>
      </w:pPr>
      <w:r w:rsidRPr="008A3EA8">
        <w:rPr>
          <w:rFonts w:eastAsia="Arial" w:cs="Arial"/>
          <w:b/>
          <w:bCs/>
          <w:i/>
          <w:sz w:val="22"/>
        </w:rPr>
        <w:t>(REFORMADO, P.O. 26 DE JUNIO DE 2026)</w:t>
      </w:r>
    </w:p>
    <w:p w14:paraId="0D3AEB7B" w14:textId="77777777" w:rsidR="001E4EB0" w:rsidRPr="00035976" w:rsidRDefault="001E4EB0" w:rsidP="001E4EB0">
      <w:pPr>
        <w:pStyle w:val="Estilo"/>
        <w:rPr>
          <w:rFonts w:eastAsia="Arial" w:cs="Arial"/>
          <w:b/>
          <w:sz w:val="22"/>
        </w:rPr>
      </w:pPr>
      <w:r w:rsidRPr="008A3EA8">
        <w:rPr>
          <w:rFonts w:eastAsia="Arial" w:cs="Arial"/>
          <w:b/>
          <w:bCs/>
          <w:i/>
          <w:sz w:val="22"/>
        </w:rPr>
        <w:t>Art.</w:t>
      </w:r>
      <w:r w:rsidRPr="00035976">
        <w:rPr>
          <w:rFonts w:eastAsia="Arial" w:cs="Arial"/>
          <w:b/>
          <w:sz w:val="22"/>
        </w:rPr>
        <w:t xml:space="preserve"> 2286.- No se declararán nulas las deudas contraídas por </w:t>
      </w:r>
      <w:r w:rsidRPr="00035976">
        <w:rPr>
          <w:rFonts w:eastAsia="Arial" w:cs="Arial"/>
          <w:b/>
          <w:bCs/>
          <w:sz w:val="22"/>
        </w:rPr>
        <w:t xml:space="preserve">la niña, niño o adolescente </w:t>
      </w:r>
      <w:r w:rsidRPr="00035976">
        <w:rPr>
          <w:rFonts w:eastAsia="Arial" w:cs="Arial"/>
          <w:b/>
          <w:sz w:val="22"/>
        </w:rPr>
        <w:t>para proporcionarse los alimentos que necesite, cuando su representante legítimo se encuentre ausente.</w:t>
      </w:r>
    </w:p>
    <w:p w14:paraId="6E1D70A8" w14:textId="77777777" w:rsidR="00940189" w:rsidRPr="009D3D7A" w:rsidRDefault="00940189" w:rsidP="005D6D4C">
      <w:pPr>
        <w:jc w:val="both"/>
        <w:rPr>
          <w:rFonts w:ascii="Arial" w:hAnsi="Arial" w:cs="Arial"/>
          <w:b w:val="0"/>
          <w:sz w:val="22"/>
          <w:szCs w:val="22"/>
        </w:rPr>
      </w:pPr>
    </w:p>
    <w:p w14:paraId="7A77DF67" w14:textId="77777777" w:rsidR="00940189" w:rsidRPr="009D3D7A" w:rsidRDefault="00940189" w:rsidP="005D6D4C">
      <w:pPr>
        <w:jc w:val="both"/>
        <w:rPr>
          <w:rFonts w:ascii="Arial" w:hAnsi="Arial" w:cs="Arial"/>
          <w:b w:val="0"/>
          <w:sz w:val="22"/>
          <w:szCs w:val="22"/>
        </w:rPr>
      </w:pPr>
    </w:p>
    <w:p w14:paraId="63C274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36048BE3" w14:textId="77777777" w:rsidR="00940189" w:rsidRPr="009D3D7A" w:rsidRDefault="00940189" w:rsidP="005D6D4C">
      <w:pPr>
        <w:jc w:val="both"/>
        <w:rPr>
          <w:rFonts w:ascii="Arial" w:hAnsi="Arial" w:cs="Arial"/>
          <w:b w:val="0"/>
          <w:sz w:val="22"/>
          <w:szCs w:val="22"/>
        </w:rPr>
      </w:pPr>
    </w:p>
    <w:p w14:paraId="677763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MUTUO CON INTERES</w:t>
      </w:r>
    </w:p>
    <w:p w14:paraId="6A31E045" w14:textId="77777777" w:rsidR="00940189" w:rsidRPr="009D3D7A" w:rsidRDefault="00940189" w:rsidP="005D6D4C">
      <w:pPr>
        <w:jc w:val="both"/>
        <w:rPr>
          <w:rFonts w:ascii="Arial" w:hAnsi="Arial" w:cs="Arial"/>
          <w:b w:val="0"/>
          <w:sz w:val="22"/>
          <w:szCs w:val="22"/>
        </w:rPr>
      </w:pPr>
    </w:p>
    <w:p w14:paraId="1675BA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2287.- Es permitido estipular interés por el mutuo, ya consista en dinero, ya en géneros.</w:t>
      </w:r>
    </w:p>
    <w:p w14:paraId="3D6EFEF4" w14:textId="77777777" w:rsidR="00940189" w:rsidRPr="009D3D7A" w:rsidRDefault="00940189" w:rsidP="005D6D4C">
      <w:pPr>
        <w:jc w:val="both"/>
        <w:rPr>
          <w:rFonts w:ascii="Arial" w:hAnsi="Arial" w:cs="Arial"/>
          <w:b w:val="0"/>
          <w:sz w:val="22"/>
          <w:szCs w:val="22"/>
        </w:rPr>
      </w:pPr>
    </w:p>
    <w:p w14:paraId="6637B1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2288.- El interés es legal o convencional.</w:t>
      </w:r>
    </w:p>
    <w:p w14:paraId="018E4F74" w14:textId="77777777" w:rsidR="00940189" w:rsidRPr="009D3D7A" w:rsidRDefault="00940189" w:rsidP="005D6D4C">
      <w:pPr>
        <w:jc w:val="both"/>
        <w:rPr>
          <w:rFonts w:ascii="Arial" w:hAnsi="Arial" w:cs="Arial"/>
          <w:b w:val="0"/>
          <w:sz w:val="22"/>
          <w:szCs w:val="22"/>
        </w:rPr>
      </w:pPr>
    </w:p>
    <w:p w14:paraId="4B8AD1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20 DE JULIO DE 1998)</w:t>
      </w:r>
    </w:p>
    <w:p w14:paraId="279AF76D" w14:textId="53AC108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2289.- El interés legal será del nueve por ciento anual.</w:t>
      </w:r>
    </w:p>
    <w:p w14:paraId="7F12CF29" w14:textId="77777777" w:rsidR="00940189" w:rsidRPr="009D3D7A" w:rsidRDefault="00940189" w:rsidP="005D6D4C">
      <w:pPr>
        <w:jc w:val="both"/>
        <w:rPr>
          <w:rFonts w:ascii="Arial" w:hAnsi="Arial" w:cs="Arial"/>
          <w:b w:val="0"/>
          <w:sz w:val="22"/>
          <w:szCs w:val="22"/>
        </w:rPr>
      </w:pPr>
    </w:p>
    <w:p w14:paraId="0FA24B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interés legal moratorio será del doce por ciento anual.</w:t>
      </w:r>
    </w:p>
    <w:p w14:paraId="6034BEC2" w14:textId="77777777" w:rsidR="00940189" w:rsidRPr="009D3D7A" w:rsidRDefault="00940189" w:rsidP="005D6D4C">
      <w:pPr>
        <w:jc w:val="both"/>
        <w:rPr>
          <w:rFonts w:ascii="Arial" w:hAnsi="Arial" w:cs="Arial"/>
          <w:b w:val="0"/>
          <w:sz w:val="22"/>
          <w:szCs w:val="22"/>
        </w:rPr>
      </w:pPr>
    </w:p>
    <w:p w14:paraId="628705B8" w14:textId="044AFAD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interés convencional será el que acuerden</w:t>
      </w:r>
      <w:r w:rsidR="0063608A" w:rsidRPr="009D3D7A">
        <w:rPr>
          <w:rFonts w:ascii="Arial" w:hAnsi="Arial" w:cs="Arial"/>
          <w:b w:val="0"/>
          <w:sz w:val="22"/>
          <w:szCs w:val="22"/>
        </w:rPr>
        <w:t xml:space="preserve"> </w:t>
      </w:r>
      <w:r w:rsidRPr="009D3D7A">
        <w:rPr>
          <w:rFonts w:ascii="Arial" w:hAnsi="Arial" w:cs="Arial"/>
          <w:b w:val="0"/>
          <w:sz w:val="22"/>
          <w:szCs w:val="22"/>
        </w:rPr>
        <w:t>las partes sin que deba ser igual o mayor al costo porcentual promedio publicado por el Banco de México, en el Diario Oficial de la Federación, en la fecha próxima anterior al día en que se acuerde, tanto si el pago deba hacerse en dinero o en especie.</w:t>
      </w:r>
    </w:p>
    <w:p w14:paraId="70F35D99" w14:textId="77777777" w:rsidR="00940189" w:rsidRPr="009D3D7A" w:rsidRDefault="00940189" w:rsidP="005D6D4C">
      <w:pPr>
        <w:jc w:val="both"/>
        <w:rPr>
          <w:rFonts w:ascii="Arial" w:hAnsi="Arial" w:cs="Arial"/>
          <w:b w:val="0"/>
          <w:sz w:val="22"/>
          <w:szCs w:val="22"/>
        </w:rPr>
      </w:pPr>
    </w:p>
    <w:p w14:paraId="435ABD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interés convencional moratorio será el que acuerden las partes, sin que deba exceder al costo porcentual promedio publicado por el Banco de México, en el Diario Oficial de la Federación, en la fecha próxima anterior al día del acuerdo, incrementado con un diez por ciento de su propio valor.</w:t>
      </w:r>
    </w:p>
    <w:p w14:paraId="0B1763B4" w14:textId="77777777" w:rsidR="00940189" w:rsidRPr="009D3D7A" w:rsidRDefault="00940189" w:rsidP="005D6D4C">
      <w:pPr>
        <w:jc w:val="both"/>
        <w:rPr>
          <w:rFonts w:ascii="Arial" w:hAnsi="Arial" w:cs="Arial"/>
          <w:b w:val="0"/>
          <w:sz w:val="22"/>
          <w:szCs w:val="22"/>
        </w:rPr>
      </w:pPr>
    </w:p>
    <w:p w14:paraId="1B589E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 consideran ilícitos, nulos de pleno derecho, y se tendrán por no pactados, los acuerdos, en oposición a lo preceptuado en este Artículo.</w:t>
      </w:r>
    </w:p>
    <w:p w14:paraId="31C176C3" w14:textId="77777777" w:rsidR="00940189" w:rsidRPr="009D3D7A" w:rsidRDefault="00940189" w:rsidP="005D6D4C">
      <w:pPr>
        <w:jc w:val="both"/>
        <w:rPr>
          <w:rFonts w:ascii="Arial" w:hAnsi="Arial" w:cs="Arial"/>
          <w:b w:val="0"/>
          <w:sz w:val="22"/>
          <w:szCs w:val="22"/>
        </w:rPr>
      </w:pPr>
    </w:p>
    <w:p w14:paraId="65F5EA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2290.- Si se ha convenido un interés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alto que el legal, el deudor, después de seis meses contados desde que se celebró el contrato, puede reembolsar el capital, cualquiera que sea el plazo fijado para ello, dando aviso al acreedor con dos meses de anticipación y pagando los intereses vencidos.</w:t>
      </w:r>
    </w:p>
    <w:p w14:paraId="26250023" w14:textId="77777777" w:rsidR="00940189" w:rsidRPr="009D3D7A" w:rsidRDefault="00940189" w:rsidP="005D6D4C">
      <w:pPr>
        <w:jc w:val="both"/>
        <w:rPr>
          <w:rFonts w:ascii="Arial" w:hAnsi="Arial" w:cs="Arial"/>
          <w:b w:val="0"/>
          <w:sz w:val="22"/>
          <w:szCs w:val="22"/>
        </w:rPr>
      </w:pPr>
    </w:p>
    <w:p w14:paraId="7482FF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2291.- Las partes no pueden, bajo pena de nulidad, convenir de antemano que los intereses se capitalicen y que produzcan intereses.</w:t>
      </w:r>
    </w:p>
    <w:p w14:paraId="607D9D5B" w14:textId="77777777" w:rsidR="00940189" w:rsidRPr="009D3D7A" w:rsidRDefault="00940189" w:rsidP="005D6D4C">
      <w:pPr>
        <w:jc w:val="both"/>
        <w:rPr>
          <w:rFonts w:ascii="Arial" w:hAnsi="Arial" w:cs="Arial"/>
          <w:b w:val="0"/>
          <w:sz w:val="22"/>
          <w:szCs w:val="22"/>
        </w:rPr>
      </w:pPr>
    </w:p>
    <w:p w14:paraId="4E0A9DB9" w14:textId="77777777" w:rsidR="00940189" w:rsidRPr="009D3D7A" w:rsidRDefault="00940189" w:rsidP="005D6D4C">
      <w:pPr>
        <w:jc w:val="both"/>
        <w:rPr>
          <w:rFonts w:ascii="Arial" w:hAnsi="Arial" w:cs="Arial"/>
          <w:b w:val="0"/>
          <w:sz w:val="22"/>
          <w:szCs w:val="22"/>
        </w:rPr>
      </w:pPr>
    </w:p>
    <w:p w14:paraId="0851B1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SEXTO</w:t>
      </w:r>
    </w:p>
    <w:p w14:paraId="410405B1" w14:textId="77777777" w:rsidR="00940189" w:rsidRPr="009D3D7A" w:rsidRDefault="00940189" w:rsidP="005D6D4C">
      <w:pPr>
        <w:jc w:val="both"/>
        <w:rPr>
          <w:rFonts w:ascii="Arial" w:hAnsi="Arial" w:cs="Arial"/>
          <w:b w:val="0"/>
          <w:sz w:val="22"/>
          <w:szCs w:val="22"/>
        </w:rPr>
      </w:pPr>
    </w:p>
    <w:p w14:paraId="525B29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ARRENDAMIENTO</w:t>
      </w:r>
    </w:p>
    <w:p w14:paraId="0E56B0D1" w14:textId="77777777" w:rsidR="00940189" w:rsidRPr="009D3D7A" w:rsidRDefault="00940189" w:rsidP="005D6D4C">
      <w:pPr>
        <w:jc w:val="both"/>
        <w:rPr>
          <w:rFonts w:ascii="Arial" w:hAnsi="Arial" w:cs="Arial"/>
          <w:b w:val="0"/>
          <w:sz w:val="22"/>
          <w:szCs w:val="22"/>
        </w:rPr>
      </w:pPr>
    </w:p>
    <w:p w14:paraId="2EC9EF2F" w14:textId="77777777" w:rsidR="00940189" w:rsidRPr="009D3D7A" w:rsidRDefault="00940189" w:rsidP="005D6D4C">
      <w:pPr>
        <w:jc w:val="both"/>
        <w:rPr>
          <w:rFonts w:ascii="Arial" w:hAnsi="Arial" w:cs="Arial"/>
          <w:b w:val="0"/>
          <w:sz w:val="22"/>
          <w:szCs w:val="22"/>
        </w:rPr>
      </w:pPr>
    </w:p>
    <w:p w14:paraId="13E9AC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0697F0D3" w14:textId="77777777" w:rsidR="00940189" w:rsidRPr="009D3D7A" w:rsidRDefault="00940189" w:rsidP="005D6D4C">
      <w:pPr>
        <w:jc w:val="both"/>
        <w:rPr>
          <w:rFonts w:ascii="Arial" w:hAnsi="Arial" w:cs="Arial"/>
          <w:b w:val="0"/>
          <w:sz w:val="22"/>
          <w:szCs w:val="22"/>
        </w:rPr>
      </w:pPr>
    </w:p>
    <w:p w14:paraId="0DFE7D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772C4528" w14:textId="77777777" w:rsidR="00940189" w:rsidRPr="009D3D7A" w:rsidRDefault="00940189" w:rsidP="005D6D4C">
      <w:pPr>
        <w:jc w:val="both"/>
        <w:rPr>
          <w:rFonts w:ascii="Arial" w:hAnsi="Arial" w:cs="Arial"/>
          <w:b w:val="0"/>
          <w:sz w:val="22"/>
          <w:szCs w:val="22"/>
        </w:rPr>
      </w:pPr>
    </w:p>
    <w:p w14:paraId="7866181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2292.- Hay arrendamiento cuando las dos partes contratantes se obligan recíprocamente, una, a conceder el uso o goce temporal de una cosa, y la otra, a pagar por ese uso o goce un precio cierto.</w:t>
      </w:r>
    </w:p>
    <w:p w14:paraId="7FB8628E" w14:textId="77777777" w:rsidR="00940189" w:rsidRPr="009D3D7A" w:rsidRDefault="00940189" w:rsidP="005D6D4C">
      <w:pPr>
        <w:jc w:val="both"/>
        <w:rPr>
          <w:rFonts w:ascii="Arial" w:hAnsi="Arial" w:cs="Arial"/>
          <w:b w:val="0"/>
          <w:sz w:val="22"/>
          <w:szCs w:val="22"/>
        </w:rPr>
      </w:pPr>
    </w:p>
    <w:p w14:paraId="5FA9E7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20 DE ENERO DE 1997)</w:t>
      </w:r>
    </w:p>
    <w:p w14:paraId="1416CA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arrendamiento no puede exceder de diez años para las fincas destinadas a habitación; de cuarenta para las fincas destinadas al comercio y cincuenta para las fincas destinadas al ejercicio de una industria.</w:t>
      </w:r>
    </w:p>
    <w:p w14:paraId="496F9E79" w14:textId="77777777" w:rsidR="00940189" w:rsidRPr="009D3D7A" w:rsidRDefault="00940189" w:rsidP="005D6D4C">
      <w:pPr>
        <w:jc w:val="both"/>
        <w:rPr>
          <w:rFonts w:ascii="Arial" w:hAnsi="Arial" w:cs="Arial"/>
          <w:b w:val="0"/>
          <w:sz w:val="22"/>
          <w:szCs w:val="22"/>
        </w:rPr>
      </w:pPr>
    </w:p>
    <w:p w14:paraId="5A1F6D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2293.- La renta o precio del arrendamiento puede consistir en una suma de dinero o en cualquier otra cosa equivalente, con tal que sea cierta y determinada.</w:t>
      </w:r>
    </w:p>
    <w:p w14:paraId="02A6CD63" w14:textId="77777777" w:rsidR="00940189" w:rsidRPr="009D3D7A" w:rsidRDefault="00940189" w:rsidP="005D6D4C">
      <w:pPr>
        <w:jc w:val="both"/>
        <w:rPr>
          <w:rFonts w:ascii="Arial" w:hAnsi="Arial" w:cs="Arial"/>
          <w:b w:val="0"/>
          <w:sz w:val="22"/>
          <w:szCs w:val="22"/>
        </w:rPr>
      </w:pPr>
    </w:p>
    <w:p w14:paraId="5421FD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2294.- Son susceptibles de arrendamiento todos los bienes que pueden usarse, sin consumirse; excepto aquéllos que la ley </w:t>
      </w:r>
      <w:proofErr w:type="spellStart"/>
      <w:r w:rsidRPr="009D3D7A">
        <w:rPr>
          <w:rFonts w:ascii="Arial" w:hAnsi="Arial" w:cs="Arial"/>
          <w:b w:val="0"/>
          <w:sz w:val="22"/>
          <w:szCs w:val="22"/>
        </w:rPr>
        <w:t>prohiba</w:t>
      </w:r>
      <w:proofErr w:type="spellEnd"/>
      <w:r w:rsidRPr="009D3D7A">
        <w:rPr>
          <w:rFonts w:ascii="Arial" w:hAnsi="Arial" w:cs="Arial"/>
          <w:b w:val="0"/>
          <w:sz w:val="22"/>
          <w:szCs w:val="22"/>
        </w:rPr>
        <w:t xml:space="preserve"> arrendar y los derechos estrictamente personales.</w:t>
      </w:r>
    </w:p>
    <w:p w14:paraId="370C8301" w14:textId="77777777" w:rsidR="00940189" w:rsidRPr="009D3D7A" w:rsidRDefault="00940189" w:rsidP="005D6D4C">
      <w:pPr>
        <w:jc w:val="both"/>
        <w:rPr>
          <w:rFonts w:ascii="Arial" w:hAnsi="Arial" w:cs="Arial"/>
          <w:b w:val="0"/>
          <w:sz w:val="22"/>
          <w:szCs w:val="22"/>
        </w:rPr>
      </w:pPr>
    </w:p>
    <w:p w14:paraId="760A82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2295.- El que no fuere dueño de la cosa podrá arrendarla si tiene facultad para celebrar ese contrato, ya en virtud de autorización del dueño, ya por disposición de la ley.</w:t>
      </w:r>
    </w:p>
    <w:p w14:paraId="0C40FB21" w14:textId="77777777" w:rsidR="00940189" w:rsidRPr="009D3D7A" w:rsidRDefault="00940189" w:rsidP="005D6D4C">
      <w:pPr>
        <w:jc w:val="both"/>
        <w:rPr>
          <w:rFonts w:ascii="Arial" w:hAnsi="Arial" w:cs="Arial"/>
          <w:b w:val="0"/>
          <w:sz w:val="22"/>
          <w:szCs w:val="22"/>
        </w:rPr>
      </w:pPr>
    </w:p>
    <w:p w14:paraId="33EEE8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2296.- En el primer caso del artículo anterior, la constitución del arrendamiento se sujetará a los límites fijados en la autorización, y en el segundo, a los que la ley haya fijado a los administradores de bienes ajenos.</w:t>
      </w:r>
    </w:p>
    <w:p w14:paraId="6F6787B9" w14:textId="77777777" w:rsidR="00940189" w:rsidRPr="009D3D7A" w:rsidRDefault="00940189" w:rsidP="005D6D4C">
      <w:pPr>
        <w:jc w:val="both"/>
        <w:rPr>
          <w:rFonts w:ascii="Arial" w:hAnsi="Arial" w:cs="Arial"/>
          <w:b w:val="0"/>
          <w:sz w:val="22"/>
          <w:szCs w:val="22"/>
        </w:rPr>
      </w:pPr>
    </w:p>
    <w:p w14:paraId="71CEBB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2297.- No puede arrendar el copropietario de cosa indivisa sin consentimiento de los otros copropietarios.</w:t>
      </w:r>
    </w:p>
    <w:p w14:paraId="22FE9127" w14:textId="77777777" w:rsidR="00940189" w:rsidRPr="009D3D7A" w:rsidRDefault="00940189" w:rsidP="005D6D4C">
      <w:pPr>
        <w:jc w:val="both"/>
        <w:rPr>
          <w:rFonts w:ascii="Arial" w:hAnsi="Arial" w:cs="Arial"/>
          <w:b w:val="0"/>
          <w:sz w:val="22"/>
          <w:szCs w:val="22"/>
        </w:rPr>
      </w:pPr>
    </w:p>
    <w:p w14:paraId="1B1359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2298.- Se </w:t>
      </w:r>
      <w:proofErr w:type="spellStart"/>
      <w:r w:rsidRPr="009D3D7A">
        <w:rPr>
          <w:rFonts w:ascii="Arial" w:hAnsi="Arial" w:cs="Arial"/>
          <w:b w:val="0"/>
          <w:sz w:val="22"/>
          <w:szCs w:val="22"/>
        </w:rPr>
        <w:t>prohibe</w:t>
      </w:r>
      <w:proofErr w:type="spellEnd"/>
      <w:r w:rsidRPr="009D3D7A">
        <w:rPr>
          <w:rFonts w:ascii="Arial" w:hAnsi="Arial" w:cs="Arial"/>
          <w:b w:val="0"/>
          <w:sz w:val="22"/>
          <w:szCs w:val="22"/>
        </w:rPr>
        <w:t xml:space="preserve"> a los Magistrados, a los jueces y a </w:t>
      </w:r>
      <w:proofErr w:type="gramStart"/>
      <w:r w:rsidRPr="009D3D7A">
        <w:rPr>
          <w:rFonts w:ascii="Arial" w:hAnsi="Arial" w:cs="Arial"/>
          <w:b w:val="0"/>
          <w:sz w:val="22"/>
          <w:szCs w:val="22"/>
        </w:rPr>
        <w:t>cualquiera otros empleados públicos</w:t>
      </w:r>
      <w:proofErr w:type="gramEnd"/>
      <w:r w:rsidRPr="009D3D7A">
        <w:rPr>
          <w:rFonts w:ascii="Arial" w:hAnsi="Arial" w:cs="Arial"/>
          <w:b w:val="0"/>
          <w:sz w:val="22"/>
          <w:szCs w:val="22"/>
        </w:rPr>
        <w:t>, tomar en arrendamiento, por sí o por interpósita persona, los bienes que deban arrendarse en los negocios en que intervengan.</w:t>
      </w:r>
    </w:p>
    <w:p w14:paraId="50506B7C" w14:textId="77777777" w:rsidR="00940189" w:rsidRPr="009D3D7A" w:rsidRDefault="00940189" w:rsidP="005D6D4C">
      <w:pPr>
        <w:jc w:val="both"/>
        <w:rPr>
          <w:rFonts w:ascii="Arial" w:hAnsi="Arial" w:cs="Arial"/>
          <w:b w:val="0"/>
          <w:sz w:val="22"/>
          <w:szCs w:val="22"/>
        </w:rPr>
      </w:pPr>
    </w:p>
    <w:p w14:paraId="38385B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2299.- Se </w:t>
      </w:r>
      <w:proofErr w:type="spellStart"/>
      <w:r w:rsidRPr="009D3D7A">
        <w:rPr>
          <w:rFonts w:ascii="Arial" w:hAnsi="Arial" w:cs="Arial"/>
          <w:b w:val="0"/>
          <w:sz w:val="22"/>
          <w:szCs w:val="22"/>
        </w:rPr>
        <w:t>prohibe</w:t>
      </w:r>
      <w:proofErr w:type="spellEnd"/>
      <w:r w:rsidRPr="009D3D7A">
        <w:rPr>
          <w:rFonts w:ascii="Arial" w:hAnsi="Arial" w:cs="Arial"/>
          <w:b w:val="0"/>
          <w:sz w:val="22"/>
          <w:szCs w:val="22"/>
        </w:rPr>
        <w:t xml:space="preserve"> a los encargados de los establecimientos públicos y a los funcionarios y empleados públicos, tomar en arrendamiento los bienes que con los expresados caracteres administren.</w:t>
      </w:r>
    </w:p>
    <w:p w14:paraId="652D36D2" w14:textId="77777777" w:rsidR="00940189" w:rsidRPr="009D3D7A" w:rsidRDefault="00940189" w:rsidP="005D6D4C">
      <w:pPr>
        <w:jc w:val="both"/>
        <w:rPr>
          <w:rFonts w:ascii="Arial" w:hAnsi="Arial" w:cs="Arial"/>
          <w:b w:val="0"/>
          <w:sz w:val="22"/>
          <w:szCs w:val="22"/>
        </w:rPr>
      </w:pPr>
    </w:p>
    <w:p w14:paraId="129D0E8D" w14:textId="77777777" w:rsidR="00F67289" w:rsidRPr="009D3D7A" w:rsidRDefault="00F67289" w:rsidP="005D6D4C">
      <w:pPr>
        <w:jc w:val="both"/>
        <w:rPr>
          <w:rFonts w:ascii="Arial" w:hAnsi="Arial" w:cs="Arial"/>
          <w:b w:val="0"/>
          <w:sz w:val="22"/>
          <w:szCs w:val="22"/>
        </w:rPr>
      </w:pPr>
      <w:r w:rsidRPr="009D3D7A">
        <w:rPr>
          <w:rFonts w:ascii="Arial" w:hAnsi="Arial" w:cs="Arial"/>
          <w:b w:val="0"/>
          <w:sz w:val="22"/>
          <w:szCs w:val="22"/>
        </w:rPr>
        <w:t>(REFORMADO, P.O. 28 DE MARZO DE 2018)</w:t>
      </w:r>
    </w:p>
    <w:p w14:paraId="2E43FF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2300.- </w:t>
      </w:r>
      <w:r w:rsidR="00F67289" w:rsidRPr="009D3D7A">
        <w:rPr>
          <w:rFonts w:ascii="Arial" w:hAnsi="Arial" w:cs="Arial"/>
          <w:b w:val="0"/>
          <w:sz w:val="22"/>
          <w:szCs w:val="22"/>
        </w:rPr>
        <w:t>El arrendamiento debe otorgarse por escrito cuando la renta pase de cien pesos anuales, y ratificado su contenido y firmas ante notario público, cuando se convenga sobre cláusula resolutoria o pacto comisorio expreso.</w:t>
      </w:r>
    </w:p>
    <w:p w14:paraId="01A06366" w14:textId="77777777" w:rsidR="00940189" w:rsidRPr="009D3D7A" w:rsidRDefault="00940189" w:rsidP="005D6D4C">
      <w:pPr>
        <w:jc w:val="both"/>
        <w:rPr>
          <w:rFonts w:ascii="Arial" w:hAnsi="Arial" w:cs="Arial"/>
          <w:b w:val="0"/>
          <w:sz w:val="22"/>
          <w:szCs w:val="22"/>
        </w:rPr>
      </w:pPr>
    </w:p>
    <w:p w14:paraId="0111E692" w14:textId="77777777" w:rsidR="005A62A8" w:rsidRPr="009D3D7A" w:rsidRDefault="005A62A8" w:rsidP="005A62A8">
      <w:pPr>
        <w:jc w:val="both"/>
        <w:rPr>
          <w:rFonts w:ascii="Arial" w:hAnsi="Arial" w:cs="Arial"/>
          <w:b w:val="0"/>
          <w:sz w:val="22"/>
          <w:szCs w:val="22"/>
        </w:rPr>
      </w:pPr>
      <w:r w:rsidRPr="009D3D7A">
        <w:rPr>
          <w:rFonts w:ascii="Arial" w:hAnsi="Arial" w:cs="Arial"/>
          <w:b w:val="0"/>
          <w:sz w:val="22"/>
          <w:szCs w:val="22"/>
        </w:rPr>
        <w:t>(REFORMADO, P.O. 28 DE MARZO DE 2018)</w:t>
      </w:r>
    </w:p>
    <w:p w14:paraId="26C73074" w14:textId="77777777" w:rsidR="005A62A8" w:rsidRPr="009D3D7A" w:rsidRDefault="005A62A8" w:rsidP="005A62A8">
      <w:pPr>
        <w:tabs>
          <w:tab w:val="left" w:pos="709"/>
        </w:tabs>
        <w:jc w:val="both"/>
        <w:rPr>
          <w:rFonts w:ascii="Arial" w:hAnsi="Arial" w:cs="Arial"/>
          <w:b w:val="0"/>
          <w:sz w:val="22"/>
          <w:szCs w:val="22"/>
        </w:rPr>
      </w:pPr>
      <w:r w:rsidRPr="009D3D7A">
        <w:rPr>
          <w:rFonts w:ascii="Arial" w:hAnsi="Arial" w:cs="Arial"/>
          <w:b w:val="0"/>
          <w:sz w:val="22"/>
          <w:szCs w:val="22"/>
        </w:rPr>
        <w:t>Art. 2301.- Si el predio fuere rústico y la renta pasare de cinco mil pesos anuales, en donde además se convenga sobre la cláusula resolutoria o pacto comisorio expreso, el contrato se otorgará en escritura pública.</w:t>
      </w:r>
    </w:p>
    <w:p w14:paraId="429AA712" w14:textId="77777777" w:rsidR="00940189" w:rsidRPr="009D3D7A" w:rsidRDefault="00940189" w:rsidP="005D6D4C">
      <w:pPr>
        <w:jc w:val="both"/>
        <w:rPr>
          <w:rFonts w:ascii="Arial" w:hAnsi="Arial" w:cs="Arial"/>
          <w:b w:val="0"/>
          <w:sz w:val="22"/>
          <w:szCs w:val="22"/>
        </w:rPr>
      </w:pPr>
    </w:p>
    <w:p w14:paraId="42082F5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2302.- El contrato de arrendamiento no se rescinde por la muerte del arrendador ni del arrendatario, salvo convenio en otro sentido.</w:t>
      </w:r>
    </w:p>
    <w:p w14:paraId="4F0C53C6" w14:textId="77777777" w:rsidR="00940189" w:rsidRPr="009D3D7A" w:rsidRDefault="00940189" w:rsidP="005D6D4C">
      <w:pPr>
        <w:jc w:val="both"/>
        <w:rPr>
          <w:rFonts w:ascii="Arial" w:hAnsi="Arial" w:cs="Arial"/>
          <w:b w:val="0"/>
          <w:sz w:val="22"/>
          <w:szCs w:val="22"/>
        </w:rPr>
      </w:pPr>
    </w:p>
    <w:p w14:paraId="26F6BDDB" w14:textId="77777777" w:rsidR="001909AA" w:rsidRPr="009D3D7A" w:rsidRDefault="001909AA" w:rsidP="001909AA">
      <w:pPr>
        <w:jc w:val="both"/>
        <w:rPr>
          <w:rFonts w:ascii="Arial" w:hAnsi="Arial" w:cs="Arial"/>
          <w:b w:val="0"/>
          <w:iCs/>
          <w:sz w:val="22"/>
          <w:szCs w:val="22"/>
        </w:rPr>
      </w:pPr>
      <w:r w:rsidRPr="009D3D7A">
        <w:rPr>
          <w:rFonts w:ascii="Arial" w:hAnsi="Arial" w:cs="Arial"/>
          <w:b w:val="0"/>
          <w:iCs/>
          <w:sz w:val="22"/>
          <w:szCs w:val="22"/>
        </w:rPr>
        <w:t>(ADICIONADO, P.O. 05 DE DICIEMBRE DE 2014)</w:t>
      </w:r>
    </w:p>
    <w:p w14:paraId="32A03789" w14:textId="77777777" w:rsidR="00895B04" w:rsidRDefault="0016049C" w:rsidP="0016049C">
      <w:pPr>
        <w:autoSpaceDE w:val="0"/>
        <w:autoSpaceDN w:val="0"/>
        <w:adjustRightInd w:val="0"/>
        <w:jc w:val="both"/>
        <w:rPr>
          <w:rFonts w:ascii="Arial" w:hAnsi="Arial" w:cs="Arial"/>
          <w:b w:val="0"/>
          <w:sz w:val="22"/>
          <w:szCs w:val="22"/>
        </w:rPr>
      </w:pPr>
      <w:r w:rsidRPr="009D3D7A">
        <w:rPr>
          <w:rFonts w:ascii="Arial" w:hAnsi="Arial" w:cs="Arial"/>
          <w:b w:val="0"/>
          <w:sz w:val="22"/>
          <w:szCs w:val="22"/>
        </w:rPr>
        <w:t>Si ocurriere la muerte del arrendatario durante la vigencia del contrato de arrendamiento de finca destinada para casa habitación de uso familiar, aquellos que tengan interés jurídico para subrogación podrán subrogarse al contrato de arrendamiento.</w:t>
      </w:r>
    </w:p>
    <w:p w14:paraId="01C0F3A0" w14:textId="15608377" w:rsidR="001909AA" w:rsidRPr="009D3D7A" w:rsidRDefault="001909AA" w:rsidP="005D6D4C">
      <w:pPr>
        <w:jc w:val="both"/>
        <w:rPr>
          <w:rFonts w:ascii="Arial" w:hAnsi="Arial" w:cs="Arial"/>
          <w:b w:val="0"/>
          <w:sz w:val="22"/>
          <w:szCs w:val="22"/>
        </w:rPr>
      </w:pPr>
    </w:p>
    <w:p w14:paraId="624EF1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2303.- Si durante la vigencia del contrato de arrendamiento, por cualquier motivo se verificare la transmisión de la propiedad del predio arrendado, el arrendamiento subsistirá en los términos del contrato. Respecto al pago de las rentas, el arrendatario tendrá obligación de pagar al nuevo propietario la renta estipulada en el contrato, desde la fecha en que se le notifique judicial o extrajudicialmente ante notario o ante dos testigos haberse otorgado el correspondiente título de propiedad, aun cuando alegue haber pagado al primer </w:t>
      </w:r>
      <w:r w:rsidRPr="009D3D7A">
        <w:rPr>
          <w:rFonts w:ascii="Arial" w:hAnsi="Arial" w:cs="Arial"/>
          <w:b w:val="0"/>
          <w:sz w:val="22"/>
          <w:szCs w:val="22"/>
        </w:rPr>
        <w:lastRenderedPageBreak/>
        <w:t>propietario; a no ser que el adelanto de rentas aparezca expresamente estipulado en el mismo contrato de arrendamiento.</w:t>
      </w:r>
    </w:p>
    <w:p w14:paraId="099A6EAB" w14:textId="77777777" w:rsidR="00940189" w:rsidRPr="009D3D7A" w:rsidRDefault="00940189" w:rsidP="005D6D4C">
      <w:pPr>
        <w:jc w:val="both"/>
        <w:rPr>
          <w:rFonts w:ascii="Arial" w:hAnsi="Arial" w:cs="Arial"/>
          <w:b w:val="0"/>
          <w:sz w:val="22"/>
          <w:szCs w:val="22"/>
        </w:rPr>
      </w:pPr>
    </w:p>
    <w:p w14:paraId="049441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2304.- Si la transmisión de la propiedad se hiciere por causa de utilidad pública, el contrato se rescindirá, pero el arrendador y el arrendatario deberán ser indemnizados por el expropiador, conforme a lo que establezca la ley respectiva.</w:t>
      </w:r>
    </w:p>
    <w:p w14:paraId="469092FF" w14:textId="77777777" w:rsidR="00940189" w:rsidRPr="009D3D7A" w:rsidRDefault="00940189" w:rsidP="005D6D4C">
      <w:pPr>
        <w:jc w:val="both"/>
        <w:rPr>
          <w:rFonts w:ascii="Arial" w:hAnsi="Arial" w:cs="Arial"/>
          <w:b w:val="0"/>
          <w:sz w:val="22"/>
          <w:szCs w:val="22"/>
        </w:rPr>
      </w:pPr>
    </w:p>
    <w:p w14:paraId="336423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2305.- Los arrendamientos de bienes del Estado, de los Municipios, o de establecimientos públicos, estarán sujetos a las disposiciones del derecho administrativo y en lo que no lo estuvieren, a las disposiciones de este Título.</w:t>
      </w:r>
    </w:p>
    <w:p w14:paraId="23B17C7A" w14:textId="77777777" w:rsidR="00940189" w:rsidRPr="009D3D7A" w:rsidRDefault="00940189" w:rsidP="005D6D4C">
      <w:pPr>
        <w:jc w:val="both"/>
        <w:rPr>
          <w:rFonts w:ascii="Arial" w:hAnsi="Arial" w:cs="Arial"/>
          <w:b w:val="0"/>
          <w:sz w:val="22"/>
          <w:szCs w:val="22"/>
        </w:rPr>
      </w:pPr>
    </w:p>
    <w:p w14:paraId="6B010B8A" w14:textId="77777777" w:rsidR="00940189" w:rsidRPr="009D3D7A" w:rsidRDefault="00940189" w:rsidP="005D6D4C">
      <w:pPr>
        <w:jc w:val="both"/>
        <w:rPr>
          <w:rFonts w:ascii="Arial" w:hAnsi="Arial" w:cs="Arial"/>
          <w:b w:val="0"/>
          <w:sz w:val="22"/>
          <w:szCs w:val="22"/>
        </w:rPr>
      </w:pPr>
    </w:p>
    <w:p w14:paraId="2224A8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7359F693" w14:textId="77777777" w:rsidR="00940189" w:rsidRPr="009D3D7A" w:rsidRDefault="00940189" w:rsidP="005D6D4C">
      <w:pPr>
        <w:jc w:val="both"/>
        <w:rPr>
          <w:rFonts w:ascii="Arial" w:hAnsi="Arial" w:cs="Arial"/>
          <w:b w:val="0"/>
          <w:sz w:val="22"/>
          <w:szCs w:val="22"/>
        </w:rPr>
      </w:pPr>
    </w:p>
    <w:p w14:paraId="79789C37"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LOS DERECHOS Y OBLIGACIONES</w:t>
      </w:r>
    </w:p>
    <w:p w14:paraId="3138D0D8" w14:textId="477F4B4D" w:rsidR="00940189" w:rsidRPr="009D3D7A" w:rsidRDefault="00940189" w:rsidP="005D6D4C">
      <w:pPr>
        <w:jc w:val="both"/>
        <w:rPr>
          <w:rFonts w:ascii="Arial" w:hAnsi="Arial" w:cs="Arial"/>
          <w:b w:val="0"/>
          <w:sz w:val="22"/>
          <w:szCs w:val="22"/>
        </w:rPr>
      </w:pPr>
    </w:p>
    <w:p w14:paraId="6BB0CD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ARRENDADOR</w:t>
      </w:r>
    </w:p>
    <w:p w14:paraId="78D8E6AB" w14:textId="77777777" w:rsidR="00940189" w:rsidRPr="009D3D7A" w:rsidRDefault="00940189" w:rsidP="005D6D4C">
      <w:pPr>
        <w:jc w:val="both"/>
        <w:rPr>
          <w:rFonts w:ascii="Arial" w:hAnsi="Arial" w:cs="Arial"/>
          <w:b w:val="0"/>
          <w:sz w:val="22"/>
          <w:szCs w:val="22"/>
        </w:rPr>
      </w:pPr>
    </w:p>
    <w:p w14:paraId="34162B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2306.- El arrendador está obligado, aunque no haya pacto expreso:</w:t>
      </w:r>
    </w:p>
    <w:p w14:paraId="519A3C4C" w14:textId="77777777" w:rsidR="00940189" w:rsidRPr="009D3D7A" w:rsidRDefault="00940189" w:rsidP="005D6D4C">
      <w:pPr>
        <w:jc w:val="both"/>
        <w:rPr>
          <w:rFonts w:ascii="Arial" w:hAnsi="Arial" w:cs="Arial"/>
          <w:b w:val="0"/>
          <w:sz w:val="22"/>
          <w:szCs w:val="22"/>
        </w:rPr>
      </w:pPr>
    </w:p>
    <w:p w14:paraId="250802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entregar al arrendatario la finca arrendada, con todas sus pertenencias y en estado de servir para el uso convenido; y si no hubo convenio expreso, para aquel a que por su misma naturaleza estuviere destinada;</w:t>
      </w:r>
    </w:p>
    <w:p w14:paraId="3F59BE38" w14:textId="77777777" w:rsidR="00940189" w:rsidRPr="009D3D7A" w:rsidRDefault="00940189" w:rsidP="005D6D4C">
      <w:pPr>
        <w:jc w:val="both"/>
        <w:rPr>
          <w:rFonts w:ascii="Arial" w:hAnsi="Arial" w:cs="Arial"/>
          <w:b w:val="0"/>
          <w:sz w:val="22"/>
          <w:szCs w:val="22"/>
        </w:rPr>
      </w:pPr>
    </w:p>
    <w:p w14:paraId="70E33B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conservar la cosa arrendada en el mismo estado, durante el arrendamiento, haciendo para ello todas las reparaciones necesarias;</w:t>
      </w:r>
    </w:p>
    <w:p w14:paraId="585FC065" w14:textId="77777777" w:rsidR="00940189" w:rsidRPr="009D3D7A" w:rsidRDefault="00940189" w:rsidP="005D6D4C">
      <w:pPr>
        <w:jc w:val="both"/>
        <w:rPr>
          <w:rFonts w:ascii="Arial" w:hAnsi="Arial" w:cs="Arial"/>
          <w:b w:val="0"/>
          <w:sz w:val="22"/>
          <w:szCs w:val="22"/>
        </w:rPr>
      </w:pPr>
    </w:p>
    <w:p w14:paraId="6C64BC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no estorbar ni embarazar de manera alguna el uso de la cosa arrendada, a no ser por causa de reparaciones urgentes e indispensables;</w:t>
      </w:r>
    </w:p>
    <w:p w14:paraId="6F903FDA" w14:textId="77777777" w:rsidR="00940189" w:rsidRPr="009D3D7A" w:rsidRDefault="00940189" w:rsidP="005D6D4C">
      <w:pPr>
        <w:jc w:val="both"/>
        <w:rPr>
          <w:rFonts w:ascii="Arial" w:hAnsi="Arial" w:cs="Arial"/>
          <w:b w:val="0"/>
          <w:sz w:val="22"/>
          <w:szCs w:val="22"/>
        </w:rPr>
      </w:pPr>
    </w:p>
    <w:p w14:paraId="0BEE80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A garantizar el uso o goce pacífico de la cosa por todo el tiempo del contrato;</w:t>
      </w:r>
    </w:p>
    <w:p w14:paraId="57BD491D" w14:textId="77777777" w:rsidR="00940189" w:rsidRPr="009D3D7A" w:rsidRDefault="00940189" w:rsidP="005D6D4C">
      <w:pPr>
        <w:jc w:val="both"/>
        <w:rPr>
          <w:rFonts w:ascii="Arial" w:hAnsi="Arial" w:cs="Arial"/>
          <w:b w:val="0"/>
          <w:sz w:val="22"/>
          <w:szCs w:val="22"/>
        </w:rPr>
      </w:pPr>
    </w:p>
    <w:p w14:paraId="13AAC5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A responder de los daños y perjuicios que sufra el arrendatario por los defectos o vicios ocultos de la cosa, anteriores al arrendamiento.</w:t>
      </w:r>
    </w:p>
    <w:p w14:paraId="1963375E" w14:textId="77777777" w:rsidR="00940189" w:rsidRPr="009D3D7A" w:rsidRDefault="00940189" w:rsidP="005D6D4C">
      <w:pPr>
        <w:jc w:val="both"/>
        <w:rPr>
          <w:rFonts w:ascii="Arial" w:hAnsi="Arial" w:cs="Arial"/>
          <w:b w:val="0"/>
          <w:sz w:val="22"/>
          <w:szCs w:val="22"/>
        </w:rPr>
      </w:pPr>
    </w:p>
    <w:p w14:paraId="0E4FC0CE" w14:textId="77777777" w:rsidR="00C736DD" w:rsidRPr="009D3D7A" w:rsidRDefault="00C736DD" w:rsidP="00C736DD">
      <w:pPr>
        <w:jc w:val="both"/>
        <w:rPr>
          <w:rFonts w:ascii="Arial" w:hAnsi="Arial" w:cs="Arial"/>
          <w:b w:val="0"/>
          <w:sz w:val="22"/>
          <w:szCs w:val="22"/>
        </w:rPr>
      </w:pPr>
      <w:r w:rsidRPr="009D3D7A">
        <w:rPr>
          <w:rFonts w:ascii="Arial" w:hAnsi="Arial" w:cs="Arial"/>
          <w:b w:val="0"/>
          <w:sz w:val="22"/>
          <w:szCs w:val="22"/>
        </w:rPr>
        <w:t>(ADICIONADA, P.O. 28 DE MARZO DE 2018)</w:t>
      </w:r>
    </w:p>
    <w:p w14:paraId="24A46665" w14:textId="77777777" w:rsidR="00C736DD" w:rsidRPr="009D3D7A" w:rsidRDefault="00C736DD" w:rsidP="00C736DD">
      <w:pPr>
        <w:tabs>
          <w:tab w:val="left" w:pos="1560"/>
        </w:tabs>
        <w:jc w:val="both"/>
        <w:rPr>
          <w:rFonts w:ascii="Arial" w:hAnsi="Arial" w:cs="Arial"/>
          <w:b w:val="0"/>
          <w:sz w:val="22"/>
          <w:szCs w:val="22"/>
        </w:rPr>
      </w:pPr>
      <w:r w:rsidRPr="009D3D7A">
        <w:rPr>
          <w:rFonts w:ascii="Arial" w:hAnsi="Arial" w:cs="Arial"/>
          <w:b w:val="0"/>
          <w:sz w:val="22"/>
          <w:szCs w:val="22"/>
        </w:rPr>
        <w:t>VI.- A notificar judicial o extrajudicialmente ante notario público o ante dos testigos, las causas particulares que actualizan la cláusula resolutoria o pacto comisorio expreso.</w:t>
      </w:r>
    </w:p>
    <w:p w14:paraId="51F8F613" w14:textId="77777777" w:rsidR="00C736DD" w:rsidRPr="009D3D7A" w:rsidRDefault="00C736DD" w:rsidP="005D6D4C">
      <w:pPr>
        <w:jc w:val="both"/>
        <w:rPr>
          <w:rFonts w:ascii="Arial" w:hAnsi="Arial" w:cs="Arial"/>
          <w:b w:val="0"/>
          <w:sz w:val="22"/>
          <w:szCs w:val="22"/>
        </w:rPr>
      </w:pPr>
    </w:p>
    <w:p w14:paraId="570518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2307.- La entrega de la cosa se hará en el tiempo convenido; y si no hubiere convenio, luego que el arrendador fuere requerido por el arrendatario.</w:t>
      </w:r>
    </w:p>
    <w:p w14:paraId="79854D80" w14:textId="77777777" w:rsidR="00940189" w:rsidRPr="009D3D7A" w:rsidRDefault="00940189" w:rsidP="005D6D4C">
      <w:pPr>
        <w:jc w:val="both"/>
        <w:rPr>
          <w:rFonts w:ascii="Arial" w:hAnsi="Arial" w:cs="Arial"/>
          <w:b w:val="0"/>
          <w:sz w:val="22"/>
          <w:szCs w:val="22"/>
        </w:rPr>
      </w:pPr>
    </w:p>
    <w:p w14:paraId="09FB28E8" w14:textId="77777777" w:rsidR="00C736DD" w:rsidRPr="009D3D7A" w:rsidRDefault="00C736DD" w:rsidP="00C736DD">
      <w:pPr>
        <w:jc w:val="both"/>
        <w:rPr>
          <w:rFonts w:ascii="Arial" w:hAnsi="Arial" w:cs="Arial"/>
          <w:b w:val="0"/>
          <w:sz w:val="22"/>
          <w:szCs w:val="22"/>
        </w:rPr>
      </w:pPr>
      <w:r w:rsidRPr="009D3D7A">
        <w:rPr>
          <w:rFonts w:ascii="Arial" w:hAnsi="Arial" w:cs="Arial"/>
          <w:b w:val="0"/>
          <w:sz w:val="22"/>
          <w:szCs w:val="22"/>
        </w:rPr>
        <w:t>(REFORMADO, P.O. 28 DE MARZO DE 2018)</w:t>
      </w:r>
    </w:p>
    <w:p w14:paraId="035CF412" w14:textId="77777777" w:rsidR="00C736DD" w:rsidRPr="009D3D7A" w:rsidRDefault="00C736DD" w:rsidP="00C736DD">
      <w:pPr>
        <w:tabs>
          <w:tab w:val="left" w:pos="709"/>
        </w:tabs>
        <w:jc w:val="both"/>
        <w:rPr>
          <w:rFonts w:ascii="Arial" w:hAnsi="Arial" w:cs="Arial"/>
          <w:b w:val="0"/>
          <w:sz w:val="22"/>
          <w:szCs w:val="22"/>
        </w:rPr>
      </w:pPr>
      <w:r w:rsidRPr="009D3D7A">
        <w:rPr>
          <w:rFonts w:ascii="Arial" w:hAnsi="Arial" w:cs="Arial"/>
          <w:b w:val="0"/>
          <w:sz w:val="22"/>
          <w:szCs w:val="22"/>
        </w:rPr>
        <w:t>Art. 2308.- El arrendador no puede, durante el arrendamiento, mudar la forma de la cosa arrendada, ni intervenir en el uso legítimo de ella, salvo los casos designados en las fracciones III y VI del artículo 2306.</w:t>
      </w:r>
    </w:p>
    <w:p w14:paraId="200C1B53" w14:textId="77777777" w:rsidR="00C736DD" w:rsidRPr="009D3D7A" w:rsidRDefault="00C736DD" w:rsidP="00C736DD">
      <w:pPr>
        <w:pStyle w:val="Default"/>
        <w:tabs>
          <w:tab w:val="left" w:pos="709"/>
        </w:tabs>
        <w:jc w:val="both"/>
        <w:rPr>
          <w:rFonts w:ascii="Arial" w:hAnsi="Arial" w:cs="Arial"/>
          <w:sz w:val="22"/>
          <w:szCs w:val="22"/>
        </w:rPr>
      </w:pPr>
    </w:p>
    <w:p w14:paraId="0B810F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2309.- El arrendatario está obligado a poner en conocimiento del arrendador, a la brevedad posible, la necesidad de las reparaciones, bajo pena de pagar los daños y perjuicios que su omisión cause.</w:t>
      </w:r>
    </w:p>
    <w:p w14:paraId="7132EAC1" w14:textId="77777777" w:rsidR="00940189" w:rsidRPr="009D3D7A" w:rsidRDefault="00940189" w:rsidP="005D6D4C">
      <w:pPr>
        <w:jc w:val="both"/>
        <w:rPr>
          <w:rFonts w:ascii="Arial" w:hAnsi="Arial" w:cs="Arial"/>
          <w:b w:val="0"/>
          <w:sz w:val="22"/>
          <w:szCs w:val="22"/>
        </w:rPr>
      </w:pPr>
    </w:p>
    <w:p w14:paraId="4964EC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2310.- Si el arrendador no cumpliere con hacer las reparaciones necesarias para el uso a que esté destinada la cosa, quedará a elección del arrendatario rescindir el arrendamiento u ocurrir al juez para que estreche al arrendador al cumplimiento de su obligación, mediante el procedimiento rápido que se establezca en el Código de Procedimientos Civiles.</w:t>
      </w:r>
    </w:p>
    <w:p w14:paraId="3FD26E47" w14:textId="77777777" w:rsidR="00940189" w:rsidRPr="009D3D7A" w:rsidRDefault="00940189" w:rsidP="005D6D4C">
      <w:pPr>
        <w:jc w:val="both"/>
        <w:rPr>
          <w:rFonts w:ascii="Arial" w:hAnsi="Arial" w:cs="Arial"/>
          <w:b w:val="0"/>
          <w:sz w:val="22"/>
          <w:szCs w:val="22"/>
        </w:rPr>
      </w:pPr>
    </w:p>
    <w:p w14:paraId="06DD69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2311.- El juez, según las circunstancias del caso, decidirá sobre el pago de los daños y perjuicios que se causen al arrendatario por falta de oportunidad en las reparaciones.</w:t>
      </w:r>
    </w:p>
    <w:p w14:paraId="77371034" w14:textId="77777777" w:rsidR="00940189" w:rsidRPr="009D3D7A" w:rsidRDefault="00940189" w:rsidP="005D6D4C">
      <w:pPr>
        <w:jc w:val="both"/>
        <w:rPr>
          <w:rFonts w:ascii="Arial" w:hAnsi="Arial" w:cs="Arial"/>
          <w:b w:val="0"/>
          <w:sz w:val="22"/>
          <w:szCs w:val="22"/>
        </w:rPr>
      </w:pPr>
    </w:p>
    <w:p w14:paraId="167595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2312.- Lo dispuesto en la fracción IV del artículo 2306 no comprende las vías de hecho de terceros que no aleguen derechos sobre la cosa arrendada que impidan su uso o goce. El arrendatario, en esos casos, solo tiene acción contra los autores de los hechos, y aunque fueren insolventes no tendrá acción contra el arrendador. Tampoco comprende los abusos de fuerza.</w:t>
      </w:r>
    </w:p>
    <w:p w14:paraId="37E8A39C" w14:textId="77777777" w:rsidR="00940189" w:rsidRPr="009D3D7A" w:rsidRDefault="00940189" w:rsidP="005D6D4C">
      <w:pPr>
        <w:jc w:val="both"/>
        <w:rPr>
          <w:rFonts w:ascii="Arial" w:hAnsi="Arial" w:cs="Arial"/>
          <w:b w:val="0"/>
          <w:sz w:val="22"/>
          <w:szCs w:val="22"/>
        </w:rPr>
      </w:pPr>
    </w:p>
    <w:p w14:paraId="72D95D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2313.- El arrendatario está obligado a poner en conocimiento del propietario, en el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breve término posible, toda usurpación o novedad dañosa que otro haya hecho o abiertamente prepare en la cosa arrendada, so pena de pagar los daños y perjuicios que cause con su omisión. Lo dispuesto en este artículo no priva al arrendatario del derecho de defender, como poseedor, la cosa dada en arrendamiento.</w:t>
      </w:r>
    </w:p>
    <w:p w14:paraId="17DF430E" w14:textId="77777777" w:rsidR="00940189" w:rsidRPr="009D3D7A" w:rsidRDefault="00940189" w:rsidP="005D6D4C">
      <w:pPr>
        <w:jc w:val="both"/>
        <w:rPr>
          <w:rFonts w:ascii="Arial" w:hAnsi="Arial" w:cs="Arial"/>
          <w:b w:val="0"/>
          <w:sz w:val="22"/>
          <w:szCs w:val="22"/>
        </w:rPr>
      </w:pPr>
    </w:p>
    <w:p w14:paraId="6B1C1F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2314.- Si el arrendador fuere vencido en juicio sobre una parte de la cosa arrendada, puede el arrendatario reclamar una disminución en la renta o la rescisión del contrato y el pago de los daños y perjuicios que sufra.</w:t>
      </w:r>
    </w:p>
    <w:p w14:paraId="30E6647D" w14:textId="77777777" w:rsidR="00940189" w:rsidRPr="009D3D7A" w:rsidRDefault="00940189" w:rsidP="005D6D4C">
      <w:pPr>
        <w:jc w:val="both"/>
        <w:rPr>
          <w:rFonts w:ascii="Arial" w:hAnsi="Arial" w:cs="Arial"/>
          <w:b w:val="0"/>
          <w:sz w:val="22"/>
          <w:szCs w:val="22"/>
        </w:rPr>
      </w:pPr>
    </w:p>
    <w:p w14:paraId="11A9CB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2315.- El arrendador responde de los vicios o defectos de la cosa arrendada que impidan el uso de ella, aunque él no los hubiese conocido o hubiesen sobrevenido en el curso del arrendamiento, sin culpa del arrendatario. Este puede pedir la disminución de la renta o la rescisión del contrato, salvo que se pruebe que tuvo conocimiento antes de celebrar el contrato, de los vicios o defectos de la cosa arrendada.</w:t>
      </w:r>
    </w:p>
    <w:p w14:paraId="39E841A7" w14:textId="77777777" w:rsidR="00940189" w:rsidRPr="009D3D7A" w:rsidRDefault="00940189" w:rsidP="005D6D4C">
      <w:pPr>
        <w:jc w:val="both"/>
        <w:rPr>
          <w:rFonts w:ascii="Arial" w:hAnsi="Arial" w:cs="Arial"/>
          <w:b w:val="0"/>
          <w:sz w:val="22"/>
          <w:szCs w:val="22"/>
        </w:rPr>
      </w:pPr>
    </w:p>
    <w:p w14:paraId="1E2B7B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2316.- Si al terminar el arrendamiento hubiere algún saldo a favor del arrendatario, el arrendador deberá devolverlo inmediatamente, a no ser que tenga algún derecho que ejercitar contra aquél; en este caso depositará judicialmente el saldo referido.</w:t>
      </w:r>
      <w:r w:rsidRPr="009D3D7A">
        <w:rPr>
          <w:rFonts w:ascii="Arial" w:hAnsi="Arial" w:cs="Arial"/>
          <w:b w:val="0"/>
          <w:sz w:val="22"/>
          <w:szCs w:val="22"/>
        </w:rPr>
        <w:cr/>
      </w:r>
    </w:p>
    <w:p w14:paraId="053B78BF" w14:textId="77777777" w:rsidR="00940189" w:rsidRPr="009D3D7A" w:rsidRDefault="00940189" w:rsidP="005D6D4C">
      <w:pPr>
        <w:jc w:val="both"/>
        <w:rPr>
          <w:rFonts w:ascii="Arial" w:hAnsi="Arial" w:cs="Arial"/>
          <w:b w:val="0"/>
          <w:sz w:val="22"/>
          <w:szCs w:val="22"/>
        </w:rPr>
      </w:pPr>
    </w:p>
    <w:p w14:paraId="5593F8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2317.- Corresponde al arrendador pagar las mejoras hechas por el arrendatario:</w:t>
      </w:r>
    </w:p>
    <w:p w14:paraId="28AB5AAE" w14:textId="77777777" w:rsidR="00940189" w:rsidRPr="009D3D7A" w:rsidRDefault="00940189" w:rsidP="005D6D4C">
      <w:pPr>
        <w:jc w:val="both"/>
        <w:rPr>
          <w:rFonts w:ascii="Arial" w:hAnsi="Arial" w:cs="Arial"/>
          <w:b w:val="0"/>
          <w:sz w:val="22"/>
          <w:szCs w:val="22"/>
        </w:rPr>
      </w:pPr>
    </w:p>
    <w:p w14:paraId="50C291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en el contrato, o posteriormente, lo autorizó para hacerlas y se obligó a pagarlas;</w:t>
      </w:r>
    </w:p>
    <w:p w14:paraId="535CDE6A" w14:textId="77777777" w:rsidR="00940189" w:rsidRPr="009D3D7A" w:rsidRDefault="00940189" w:rsidP="005D6D4C">
      <w:pPr>
        <w:jc w:val="both"/>
        <w:rPr>
          <w:rFonts w:ascii="Arial" w:hAnsi="Arial" w:cs="Arial"/>
          <w:b w:val="0"/>
          <w:sz w:val="22"/>
          <w:szCs w:val="22"/>
        </w:rPr>
      </w:pPr>
    </w:p>
    <w:p w14:paraId="2CCD66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se trata de mejoras útiles y por culpa del arrendador se rescindiese el contrato;</w:t>
      </w:r>
    </w:p>
    <w:p w14:paraId="5EE3BAC3" w14:textId="77777777" w:rsidR="00940189" w:rsidRPr="009D3D7A" w:rsidRDefault="00940189" w:rsidP="005D6D4C">
      <w:pPr>
        <w:jc w:val="both"/>
        <w:rPr>
          <w:rFonts w:ascii="Arial" w:hAnsi="Arial" w:cs="Arial"/>
          <w:b w:val="0"/>
          <w:sz w:val="22"/>
          <w:szCs w:val="22"/>
        </w:rPr>
      </w:pPr>
    </w:p>
    <w:p w14:paraId="6180A3A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Cuando el contrato fuere por tiempo indeterminado, si el arrendador autorizó al arrendatario para que hiciera mejoras y antes de que transcurra el tiempo necesario para que el arrendatario quede compensado con el uso de las mejoras de los gastos que hizo, </w:t>
      </w:r>
      <w:proofErr w:type="spellStart"/>
      <w:r w:rsidRPr="009D3D7A">
        <w:rPr>
          <w:rFonts w:ascii="Arial" w:hAnsi="Arial" w:cs="Arial"/>
          <w:b w:val="0"/>
          <w:sz w:val="22"/>
          <w:szCs w:val="22"/>
        </w:rPr>
        <w:t>dá</w:t>
      </w:r>
      <w:proofErr w:type="spellEnd"/>
      <w:r w:rsidRPr="009D3D7A">
        <w:rPr>
          <w:rFonts w:ascii="Arial" w:hAnsi="Arial" w:cs="Arial"/>
          <w:b w:val="0"/>
          <w:sz w:val="22"/>
          <w:szCs w:val="22"/>
        </w:rPr>
        <w:t xml:space="preserve"> el arrendador por </w:t>
      </w:r>
      <w:proofErr w:type="spellStart"/>
      <w:r w:rsidRPr="009D3D7A">
        <w:rPr>
          <w:rFonts w:ascii="Arial" w:hAnsi="Arial" w:cs="Arial"/>
          <w:b w:val="0"/>
          <w:sz w:val="22"/>
          <w:szCs w:val="22"/>
        </w:rPr>
        <w:t>concluído</w:t>
      </w:r>
      <w:proofErr w:type="spellEnd"/>
      <w:r w:rsidRPr="009D3D7A">
        <w:rPr>
          <w:rFonts w:ascii="Arial" w:hAnsi="Arial" w:cs="Arial"/>
          <w:b w:val="0"/>
          <w:sz w:val="22"/>
          <w:szCs w:val="22"/>
        </w:rPr>
        <w:t xml:space="preserve"> el arrendamiento.</w:t>
      </w:r>
    </w:p>
    <w:p w14:paraId="1F123AB2" w14:textId="77777777" w:rsidR="00940189" w:rsidRPr="009D3D7A" w:rsidRDefault="00940189" w:rsidP="005D6D4C">
      <w:pPr>
        <w:jc w:val="both"/>
        <w:rPr>
          <w:rFonts w:ascii="Arial" w:hAnsi="Arial" w:cs="Arial"/>
          <w:b w:val="0"/>
          <w:sz w:val="22"/>
          <w:szCs w:val="22"/>
        </w:rPr>
      </w:pPr>
    </w:p>
    <w:p w14:paraId="196285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2318.- Las mejoras a que se refieren las fracciones II y III del artículo anterior, deberán ser pagadas por el arrendador, no obstante que en el contrato se hubiese estipulado que las mejoras quedasen a beneficio de la cosa arrendada.</w:t>
      </w:r>
    </w:p>
    <w:p w14:paraId="73960028" w14:textId="77777777" w:rsidR="00940189" w:rsidRPr="009D3D7A" w:rsidRDefault="00940189" w:rsidP="005D6D4C">
      <w:pPr>
        <w:jc w:val="both"/>
        <w:rPr>
          <w:rFonts w:ascii="Arial" w:hAnsi="Arial" w:cs="Arial"/>
          <w:b w:val="0"/>
          <w:sz w:val="22"/>
          <w:szCs w:val="22"/>
        </w:rPr>
      </w:pPr>
    </w:p>
    <w:p w14:paraId="5C90FB96" w14:textId="77777777" w:rsidR="00940189" w:rsidRPr="009D3D7A" w:rsidRDefault="00940189" w:rsidP="005D6D4C">
      <w:pPr>
        <w:jc w:val="both"/>
        <w:rPr>
          <w:rFonts w:ascii="Arial" w:hAnsi="Arial" w:cs="Arial"/>
          <w:b w:val="0"/>
          <w:sz w:val="22"/>
          <w:szCs w:val="22"/>
        </w:rPr>
      </w:pPr>
    </w:p>
    <w:p w14:paraId="411089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CAPITULO III</w:t>
      </w:r>
    </w:p>
    <w:p w14:paraId="3276DAF2" w14:textId="77777777" w:rsidR="00940189" w:rsidRPr="009D3D7A" w:rsidRDefault="00940189" w:rsidP="005D6D4C">
      <w:pPr>
        <w:jc w:val="both"/>
        <w:rPr>
          <w:rFonts w:ascii="Arial" w:hAnsi="Arial" w:cs="Arial"/>
          <w:b w:val="0"/>
          <w:sz w:val="22"/>
          <w:szCs w:val="22"/>
        </w:rPr>
      </w:pPr>
    </w:p>
    <w:p w14:paraId="14BA56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DERECHOS Y OBLIGACIONES DEL ARRENDATARIO</w:t>
      </w:r>
    </w:p>
    <w:p w14:paraId="4B9AE4E3" w14:textId="77777777" w:rsidR="00940189" w:rsidRPr="009D3D7A" w:rsidRDefault="00940189" w:rsidP="005D6D4C">
      <w:pPr>
        <w:jc w:val="both"/>
        <w:rPr>
          <w:rFonts w:ascii="Arial" w:hAnsi="Arial" w:cs="Arial"/>
          <w:b w:val="0"/>
          <w:sz w:val="22"/>
          <w:szCs w:val="22"/>
        </w:rPr>
      </w:pPr>
    </w:p>
    <w:p w14:paraId="104BB6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2319.- El arrendatario está obligado:</w:t>
      </w:r>
    </w:p>
    <w:p w14:paraId="439F6506" w14:textId="77777777" w:rsidR="00940189" w:rsidRPr="009D3D7A" w:rsidRDefault="00940189" w:rsidP="005D6D4C">
      <w:pPr>
        <w:jc w:val="both"/>
        <w:rPr>
          <w:rFonts w:ascii="Arial" w:hAnsi="Arial" w:cs="Arial"/>
          <w:b w:val="0"/>
          <w:sz w:val="22"/>
          <w:szCs w:val="22"/>
        </w:rPr>
      </w:pPr>
    </w:p>
    <w:p w14:paraId="54F378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satisfacer la renta en la forma y tiempo convenidos;</w:t>
      </w:r>
    </w:p>
    <w:p w14:paraId="1B579213" w14:textId="77777777" w:rsidR="00940189" w:rsidRPr="009D3D7A" w:rsidRDefault="00940189" w:rsidP="005D6D4C">
      <w:pPr>
        <w:jc w:val="both"/>
        <w:rPr>
          <w:rFonts w:ascii="Arial" w:hAnsi="Arial" w:cs="Arial"/>
          <w:b w:val="0"/>
          <w:sz w:val="22"/>
          <w:szCs w:val="22"/>
        </w:rPr>
      </w:pPr>
    </w:p>
    <w:p w14:paraId="098BB0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responder de los perjuicios que la cosa arrendada sufra por su culpa o negligencia, la de sus familiares, sirvientes o subarrendatarios;</w:t>
      </w:r>
    </w:p>
    <w:p w14:paraId="4EF76C2A" w14:textId="77777777" w:rsidR="00940189" w:rsidRPr="009D3D7A" w:rsidRDefault="00940189" w:rsidP="005D6D4C">
      <w:pPr>
        <w:jc w:val="both"/>
        <w:rPr>
          <w:rFonts w:ascii="Arial" w:hAnsi="Arial" w:cs="Arial"/>
          <w:b w:val="0"/>
          <w:sz w:val="22"/>
          <w:szCs w:val="22"/>
        </w:rPr>
      </w:pPr>
    </w:p>
    <w:p w14:paraId="04FD5A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servirse de la cosa solamente para el uso convenido o conforme a la naturaleza y destino de ella.</w:t>
      </w:r>
    </w:p>
    <w:p w14:paraId="067A59A8" w14:textId="77777777" w:rsidR="00940189" w:rsidRPr="009D3D7A" w:rsidRDefault="00940189" w:rsidP="005D6D4C">
      <w:pPr>
        <w:jc w:val="both"/>
        <w:rPr>
          <w:rFonts w:ascii="Arial" w:hAnsi="Arial" w:cs="Arial"/>
          <w:b w:val="0"/>
          <w:sz w:val="22"/>
          <w:szCs w:val="22"/>
        </w:rPr>
      </w:pPr>
    </w:p>
    <w:p w14:paraId="1ECE3090" w14:textId="77777777" w:rsidR="00C736DD" w:rsidRPr="009D3D7A" w:rsidRDefault="00C736DD" w:rsidP="00C736DD">
      <w:pPr>
        <w:jc w:val="both"/>
        <w:rPr>
          <w:rFonts w:ascii="Arial" w:hAnsi="Arial" w:cs="Arial"/>
          <w:b w:val="0"/>
          <w:sz w:val="22"/>
          <w:szCs w:val="22"/>
        </w:rPr>
      </w:pPr>
      <w:r w:rsidRPr="009D3D7A">
        <w:rPr>
          <w:rFonts w:ascii="Arial" w:hAnsi="Arial" w:cs="Arial"/>
          <w:b w:val="0"/>
          <w:sz w:val="22"/>
          <w:szCs w:val="22"/>
        </w:rPr>
        <w:t>(ADICIONADA, P.O. 28 DE MARZO DE 2018)</w:t>
      </w:r>
    </w:p>
    <w:p w14:paraId="6729D66F" w14:textId="77777777" w:rsidR="00C736DD" w:rsidRPr="009D3D7A" w:rsidRDefault="00C736DD" w:rsidP="00C736DD">
      <w:pPr>
        <w:tabs>
          <w:tab w:val="left" w:pos="1560"/>
        </w:tabs>
        <w:jc w:val="both"/>
        <w:rPr>
          <w:rFonts w:ascii="Arial" w:hAnsi="Arial" w:cs="Arial"/>
          <w:b w:val="0"/>
          <w:sz w:val="22"/>
          <w:szCs w:val="22"/>
        </w:rPr>
      </w:pPr>
      <w:r w:rsidRPr="009D3D7A">
        <w:rPr>
          <w:rFonts w:ascii="Arial" w:hAnsi="Arial" w:cs="Arial"/>
          <w:b w:val="0"/>
          <w:sz w:val="22"/>
          <w:szCs w:val="22"/>
        </w:rPr>
        <w:t>IV.- A cumplir lo convenido en la cláusula resolutoria o pacto comisorio expreso, de ser procedente.</w:t>
      </w:r>
    </w:p>
    <w:p w14:paraId="4B143D29" w14:textId="77777777" w:rsidR="00C736DD" w:rsidRPr="009D3D7A" w:rsidRDefault="00C736DD" w:rsidP="005D6D4C">
      <w:pPr>
        <w:jc w:val="both"/>
        <w:rPr>
          <w:rFonts w:ascii="Arial" w:hAnsi="Arial" w:cs="Arial"/>
          <w:b w:val="0"/>
          <w:sz w:val="22"/>
          <w:szCs w:val="22"/>
        </w:rPr>
      </w:pPr>
    </w:p>
    <w:p w14:paraId="627B29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2320.- El arrendatario no está obligado a pagar la renta sino desde el día en que reciba la cosa arrendada, salvo pacto en contrario.</w:t>
      </w:r>
    </w:p>
    <w:p w14:paraId="29FDC57B" w14:textId="77777777" w:rsidR="00940189" w:rsidRPr="009D3D7A" w:rsidRDefault="00940189" w:rsidP="005D6D4C">
      <w:pPr>
        <w:jc w:val="both"/>
        <w:rPr>
          <w:rFonts w:ascii="Arial" w:hAnsi="Arial" w:cs="Arial"/>
          <w:b w:val="0"/>
          <w:sz w:val="22"/>
          <w:szCs w:val="22"/>
        </w:rPr>
      </w:pPr>
    </w:p>
    <w:p w14:paraId="078DB6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2321.- La renta será pagada en el lugar convenido, y a falta de convenio, en la casa, habitación o despacho del arrendatario.</w:t>
      </w:r>
    </w:p>
    <w:p w14:paraId="62A057BF" w14:textId="77777777" w:rsidR="00940189" w:rsidRPr="009D3D7A" w:rsidRDefault="00940189" w:rsidP="005D6D4C">
      <w:pPr>
        <w:jc w:val="both"/>
        <w:rPr>
          <w:rFonts w:ascii="Arial" w:hAnsi="Arial" w:cs="Arial"/>
          <w:b w:val="0"/>
          <w:sz w:val="22"/>
          <w:szCs w:val="22"/>
        </w:rPr>
      </w:pPr>
    </w:p>
    <w:p w14:paraId="3C531A2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2322.- Lo dispuesto en el artículo 2316 respecto del arrendador, regirá en su caso respecto del arrendatario.</w:t>
      </w:r>
    </w:p>
    <w:p w14:paraId="5B1EDC86" w14:textId="77777777" w:rsidR="00940189" w:rsidRPr="009D3D7A" w:rsidRDefault="00940189" w:rsidP="005D6D4C">
      <w:pPr>
        <w:jc w:val="both"/>
        <w:rPr>
          <w:rFonts w:ascii="Arial" w:hAnsi="Arial" w:cs="Arial"/>
          <w:b w:val="0"/>
          <w:sz w:val="22"/>
          <w:szCs w:val="22"/>
        </w:rPr>
      </w:pPr>
    </w:p>
    <w:p w14:paraId="49FEED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2323.- El arrendatario </w:t>
      </w:r>
      <w:proofErr w:type="spellStart"/>
      <w:r w:rsidRPr="009D3D7A">
        <w:rPr>
          <w:rFonts w:ascii="Arial" w:hAnsi="Arial" w:cs="Arial"/>
          <w:b w:val="0"/>
          <w:sz w:val="22"/>
          <w:szCs w:val="22"/>
        </w:rPr>
        <w:t>esta</w:t>
      </w:r>
      <w:proofErr w:type="spellEnd"/>
      <w:r w:rsidRPr="009D3D7A">
        <w:rPr>
          <w:rFonts w:ascii="Arial" w:hAnsi="Arial" w:cs="Arial"/>
          <w:b w:val="0"/>
          <w:sz w:val="22"/>
          <w:szCs w:val="22"/>
        </w:rPr>
        <w:t xml:space="preserve"> obligado a pagar la renta que se venza hasta el día que entrega la cosa arrendada.</w:t>
      </w:r>
    </w:p>
    <w:p w14:paraId="53F4B0C0" w14:textId="77777777" w:rsidR="00940189" w:rsidRPr="009D3D7A" w:rsidRDefault="00940189" w:rsidP="005D6D4C">
      <w:pPr>
        <w:jc w:val="both"/>
        <w:rPr>
          <w:rFonts w:ascii="Arial" w:hAnsi="Arial" w:cs="Arial"/>
          <w:b w:val="0"/>
          <w:sz w:val="22"/>
          <w:szCs w:val="22"/>
        </w:rPr>
      </w:pPr>
    </w:p>
    <w:p w14:paraId="6D2D9E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2324.- Si el precio del arrendamiento debiere pagarse en frutos, y el arrendatario no los entregare en el tiempo debido, está obligado a pagar en dinero el mayor precio que tuvieren los frutos dentro del tiempo convenido.</w:t>
      </w:r>
    </w:p>
    <w:p w14:paraId="0A1AEC50" w14:textId="77777777" w:rsidR="00940189" w:rsidRPr="009D3D7A" w:rsidRDefault="00940189" w:rsidP="005D6D4C">
      <w:pPr>
        <w:jc w:val="both"/>
        <w:rPr>
          <w:rFonts w:ascii="Arial" w:hAnsi="Arial" w:cs="Arial"/>
          <w:b w:val="0"/>
          <w:sz w:val="22"/>
          <w:szCs w:val="22"/>
        </w:rPr>
      </w:pPr>
    </w:p>
    <w:p w14:paraId="45E86E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2325.- Si por caso fortuito o fuerza mayor se impide totalmente al arrendatario el uso de la cosa arrendada, no se causará renta mientras dure el impedimento, y si éste dura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dos meses podrá pedir la rescisión del contrato.</w:t>
      </w:r>
    </w:p>
    <w:p w14:paraId="00D7F8F7" w14:textId="77777777" w:rsidR="00940189" w:rsidRPr="009D3D7A" w:rsidRDefault="00940189" w:rsidP="005D6D4C">
      <w:pPr>
        <w:jc w:val="both"/>
        <w:rPr>
          <w:rFonts w:ascii="Arial" w:hAnsi="Arial" w:cs="Arial"/>
          <w:b w:val="0"/>
          <w:sz w:val="22"/>
          <w:szCs w:val="22"/>
        </w:rPr>
      </w:pPr>
    </w:p>
    <w:p w14:paraId="2E189320" w14:textId="77777777" w:rsidR="005C1136" w:rsidRPr="004016B8" w:rsidRDefault="005C1136" w:rsidP="005C1136">
      <w:pPr>
        <w:jc w:val="both"/>
        <w:rPr>
          <w:rFonts w:ascii="Arial" w:hAnsi="Arial" w:cs="Arial"/>
          <w:b w:val="0"/>
          <w:bCs/>
          <w:sz w:val="22"/>
          <w:szCs w:val="22"/>
          <w:shd w:val="clear" w:color="auto" w:fill="FFFFFF"/>
        </w:rPr>
      </w:pPr>
      <w:r w:rsidRPr="004016B8">
        <w:rPr>
          <w:rFonts w:ascii="Arial" w:hAnsi="Arial" w:cs="Arial"/>
          <w:b w:val="0"/>
          <w:bCs/>
          <w:sz w:val="22"/>
          <w:szCs w:val="22"/>
          <w:shd w:val="clear" w:color="auto" w:fill="FFFFFF"/>
        </w:rPr>
        <w:t>(REFORMADO, P.O. 02 DE OCTUBRE DE 2020)</w:t>
      </w:r>
    </w:p>
    <w:p w14:paraId="61825A2A" w14:textId="77777777" w:rsidR="005C1136" w:rsidRPr="004016B8" w:rsidRDefault="00940189" w:rsidP="005C1136">
      <w:pPr>
        <w:jc w:val="both"/>
        <w:rPr>
          <w:rFonts w:ascii="Arial" w:hAnsi="Arial" w:cs="Arial"/>
          <w:b w:val="0"/>
          <w:sz w:val="22"/>
          <w:szCs w:val="22"/>
        </w:rPr>
      </w:pPr>
      <w:r w:rsidRPr="004016B8">
        <w:rPr>
          <w:rFonts w:ascii="Arial" w:hAnsi="Arial" w:cs="Arial"/>
          <w:b w:val="0"/>
          <w:sz w:val="22"/>
          <w:szCs w:val="22"/>
        </w:rPr>
        <w:t xml:space="preserve">Art. 2326.- </w:t>
      </w:r>
      <w:r w:rsidR="005C1136" w:rsidRPr="004016B8">
        <w:rPr>
          <w:rFonts w:ascii="Arial" w:hAnsi="Arial" w:cs="Arial"/>
          <w:b w:val="0"/>
          <w:sz w:val="22"/>
          <w:szCs w:val="22"/>
        </w:rPr>
        <w:t>Si solo se impide en parte el uso de la cosa, podrá el arrendatario pedir la reducción parcial de la renta, a juicio de peritos, a no ser que las partes opten por la rescisión del contrato, si el impedimento dura el tiempo fijado en el artículo anterior.</w:t>
      </w:r>
    </w:p>
    <w:p w14:paraId="60C9F24B" w14:textId="77777777" w:rsidR="005C1136" w:rsidRPr="004016B8" w:rsidRDefault="005C1136" w:rsidP="005C1136">
      <w:pPr>
        <w:jc w:val="both"/>
        <w:rPr>
          <w:rFonts w:ascii="Arial" w:hAnsi="Arial" w:cs="Arial"/>
          <w:b w:val="0"/>
          <w:bCs/>
          <w:sz w:val="22"/>
          <w:szCs w:val="22"/>
        </w:rPr>
      </w:pPr>
    </w:p>
    <w:p w14:paraId="6FDB0F16" w14:textId="55494EF3" w:rsidR="005C1136" w:rsidRPr="004016B8" w:rsidRDefault="005C1136" w:rsidP="005C1136">
      <w:pPr>
        <w:jc w:val="both"/>
        <w:rPr>
          <w:rFonts w:ascii="Arial" w:hAnsi="Arial" w:cs="Arial"/>
          <w:b w:val="0"/>
          <w:bCs/>
          <w:sz w:val="22"/>
          <w:szCs w:val="22"/>
          <w:shd w:val="clear" w:color="auto" w:fill="FFFFFF"/>
        </w:rPr>
      </w:pPr>
      <w:r w:rsidRPr="004016B8">
        <w:rPr>
          <w:rFonts w:ascii="Arial" w:hAnsi="Arial" w:cs="Arial"/>
          <w:b w:val="0"/>
          <w:bCs/>
          <w:sz w:val="22"/>
          <w:szCs w:val="22"/>
          <w:shd w:val="clear" w:color="auto" w:fill="FFFFFF"/>
        </w:rPr>
        <w:t>(ADICIONADO SEGUNDO PÁRRAFO, P.O. 02 DE OCTUBRE DE 2020)</w:t>
      </w:r>
    </w:p>
    <w:p w14:paraId="3E611CCF" w14:textId="77777777" w:rsidR="005C1136" w:rsidRPr="004016B8" w:rsidRDefault="005C1136" w:rsidP="005C1136">
      <w:pPr>
        <w:jc w:val="both"/>
        <w:rPr>
          <w:rFonts w:ascii="Arial" w:hAnsi="Arial" w:cs="Arial"/>
          <w:b w:val="0"/>
          <w:sz w:val="22"/>
          <w:szCs w:val="22"/>
        </w:rPr>
      </w:pPr>
      <w:r w:rsidRPr="004016B8">
        <w:rPr>
          <w:rFonts w:ascii="Arial" w:hAnsi="Arial" w:cs="Arial"/>
          <w:b w:val="0"/>
          <w:bCs/>
          <w:sz w:val="22"/>
          <w:szCs w:val="22"/>
        </w:rPr>
        <w:t xml:space="preserve">Los arrendatarios de bienes inmuebles en los cuales se realicen actividades de giro comercial y que resulten perturbados en el disfrute de los mismos como consecuencia de la aplicación de declaratoria de emergencia de protección civil o sanitaria emitida por autoridad competente, en la cual se ordene el cese de las operaciones comerciales del giro comercial que le resulte aplicable, podrán tener derecho a una rebaja de la renta durante el tiempo que dure la declaratoria de emergencia y la prohibición de la apertura de sus comercios sobre la circunscripción territorial en la que se ubique el inmueble en términos </w:t>
      </w:r>
      <w:r w:rsidRPr="004016B8">
        <w:rPr>
          <w:rFonts w:ascii="Arial" w:hAnsi="Arial" w:cs="Arial"/>
          <w:b w:val="0"/>
          <w:bCs/>
          <w:sz w:val="22"/>
          <w:szCs w:val="22"/>
        </w:rPr>
        <w:lastRenderedPageBreak/>
        <w:t>de lo pactado entre el arrendador y arrendatario o a falta de acuerdo, lo que defina la autoridad competente.</w:t>
      </w:r>
    </w:p>
    <w:p w14:paraId="0F935D08" w14:textId="77777777" w:rsidR="005C1136" w:rsidRPr="009D3D7A" w:rsidRDefault="005C1136" w:rsidP="005D6D4C">
      <w:pPr>
        <w:jc w:val="both"/>
        <w:rPr>
          <w:rFonts w:ascii="Arial" w:hAnsi="Arial" w:cs="Arial"/>
          <w:b w:val="0"/>
          <w:sz w:val="22"/>
          <w:szCs w:val="22"/>
        </w:rPr>
      </w:pPr>
    </w:p>
    <w:p w14:paraId="0ED2FF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2327.- Lo dispuesto en los dos artículos anteriores no es renunciable.</w:t>
      </w:r>
    </w:p>
    <w:p w14:paraId="4F8E34DD" w14:textId="77777777" w:rsidR="00940189" w:rsidRPr="009D3D7A" w:rsidRDefault="00940189" w:rsidP="005D6D4C">
      <w:pPr>
        <w:jc w:val="both"/>
        <w:rPr>
          <w:rFonts w:ascii="Arial" w:hAnsi="Arial" w:cs="Arial"/>
          <w:b w:val="0"/>
          <w:sz w:val="22"/>
          <w:szCs w:val="22"/>
        </w:rPr>
      </w:pPr>
    </w:p>
    <w:p w14:paraId="1D8ED8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2328.- Si la privación del uso proviene de la evicción del predio, se observará lo dispuesto en el artículo 2325, y si el arrendador procedió con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responderá también de los daños y perjuicios.</w:t>
      </w:r>
    </w:p>
    <w:p w14:paraId="0C073028" w14:textId="77777777" w:rsidR="00940189" w:rsidRPr="009D3D7A" w:rsidRDefault="00940189" w:rsidP="005D6D4C">
      <w:pPr>
        <w:jc w:val="both"/>
        <w:rPr>
          <w:rFonts w:ascii="Arial" w:hAnsi="Arial" w:cs="Arial"/>
          <w:b w:val="0"/>
          <w:sz w:val="22"/>
          <w:szCs w:val="22"/>
        </w:rPr>
      </w:pPr>
    </w:p>
    <w:p w14:paraId="0ACF15C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2329.- El arrendatario es responsable del incendio, a no ser que provenga de caso fortuito, fuerza mayor o vicio de construcción.</w:t>
      </w:r>
    </w:p>
    <w:p w14:paraId="4583ED7A" w14:textId="77777777" w:rsidR="00940189" w:rsidRPr="009D3D7A" w:rsidRDefault="00940189" w:rsidP="005D6D4C">
      <w:pPr>
        <w:jc w:val="both"/>
        <w:rPr>
          <w:rFonts w:ascii="Arial" w:hAnsi="Arial" w:cs="Arial"/>
          <w:b w:val="0"/>
          <w:sz w:val="22"/>
          <w:szCs w:val="22"/>
        </w:rPr>
      </w:pPr>
    </w:p>
    <w:p w14:paraId="713A4E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2330.- El arrendatario no responde del incendio que se haya comunicado de otra parte, si tomó las precauciones necesarias para evitar que el fuego se propagara.</w:t>
      </w:r>
    </w:p>
    <w:p w14:paraId="64D96496" w14:textId="77777777" w:rsidR="00940189" w:rsidRPr="009D3D7A" w:rsidRDefault="00940189" w:rsidP="005D6D4C">
      <w:pPr>
        <w:jc w:val="both"/>
        <w:rPr>
          <w:rFonts w:ascii="Arial" w:hAnsi="Arial" w:cs="Arial"/>
          <w:b w:val="0"/>
          <w:sz w:val="22"/>
          <w:szCs w:val="22"/>
        </w:rPr>
      </w:pPr>
    </w:p>
    <w:p w14:paraId="02F4BF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2331.- Cuando son varios los arrendatarios y no se sabe </w:t>
      </w:r>
      <w:proofErr w:type="spellStart"/>
      <w:r w:rsidRPr="009D3D7A">
        <w:rPr>
          <w:rFonts w:ascii="Arial" w:hAnsi="Arial" w:cs="Arial"/>
          <w:b w:val="0"/>
          <w:sz w:val="22"/>
          <w:szCs w:val="22"/>
        </w:rPr>
        <w:t>donde</w:t>
      </w:r>
      <w:proofErr w:type="spellEnd"/>
      <w:r w:rsidRPr="009D3D7A">
        <w:rPr>
          <w:rFonts w:ascii="Arial" w:hAnsi="Arial" w:cs="Arial"/>
          <w:b w:val="0"/>
          <w:sz w:val="22"/>
          <w:szCs w:val="22"/>
        </w:rPr>
        <w:t xml:space="preserve"> comenzó el incendio, todos son responsables proporcionalmente a la renta que paguen, y si el arrendador ocupa parte de la finca, también responderá proporcionalmente a la renta que a esa parte fijen peritos. Si se prueba que el incendio comenzó en la habitación de uno de los inquilinos, solamente éste será el responsable.</w:t>
      </w:r>
    </w:p>
    <w:p w14:paraId="025A2EFB" w14:textId="77777777" w:rsidR="00940189" w:rsidRPr="009D3D7A" w:rsidRDefault="00940189" w:rsidP="005D6D4C">
      <w:pPr>
        <w:jc w:val="both"/>
        <w:rPr>
          <w:rFonts w:ascii="Arial" w:hAnsi="Arial" w:cs="Arial"/>
          <w:b w:val="0"/>
          <w:sz w:val="22"/>
          <w:szCs w:val="22"/>
        </w:rPr>
      </w:pPr>
    </w:p>
    <w:p w14:paraId="58C90B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2332.- Si alguno de los arrendatarios prueba que el fuego no pudo comenzar en la parte que ocupa, quedará libre de responsabilidad.</w:t>
      </w:r>
    </w:p>
    <w:p w14:paraId="33BDE24E" w14:textId="77777777" w:rsidR="00940189" w:rsidRPr="009D3D7A" w:rsidRDefault="00940189" w:rsidP="005D6D4C">
      <w:pPr>
        <w:jc w:val="both"/>
        <w:rPr>
          <w:rFonts w:ascii="Arial" w:hAnsi="Arial" w:cs="Arial"/>
          <w:b w:val="0"/>
          <w:sz w:val="22"/>
          <w:szCs w:val="22"/>
        </w:rPr>
      </w:pPr>
    </w:p>
    <w:p w14:paraId="169FA8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2333.- La responsabilidad en los casos de que tratan los artículos anteriores, comprende no solamente el pago de los daños y perjuicios sufridos por el propietario, sino el de los que se hayan causado a otras personas, siempre que provengan directamente del incendio.</w:t>
      </w:r>
    </w:p>
    <w:p w14:paraId="06083CE9" w14:textId="77777777" w:rsidR="00940189" w:rsidRPr="009D3D7A" w:rsidRDefault="00940189" w:rsidP="005D6D4C">
      <w:pPr>
        <w:jc w:val="both"/>
        <w:rPr>
          <w:rFonts w:ascii="Arial" w:hAnsi="Arial" w:cs="Arial"/>
          <w:b w:val="0"/>
          <w:sz w:val="22"/>
          <w:szCs w:val="22"/>
        </w:rPr>
      </w:pPr>
    </w:p>
    <w:p w14:paraId="05156D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2334.- El arrendatario que va a establecer en la finca arrendada una industria peligrosa, tiene obligación de asegurar dicha finca contra el riesgo probable que origine el ejercicio de esa industria.</w:t>
      </w:r>
    </w:p>
    <w:p w14:paraId="220AD3A2" w14:textId="77777777" w:rsidR="00940189" w:rsidRPr="009D3D7A" w:rsidRDefault="00940189" w:rsidP="005D6D4C">
      <w:pPr>
        <w:jc w:val="both"/>
        <w:rPr>
          <w:rFonts w:ascii="Arial" w:hAnsi="Arial" w:cs="Arial"/>
          <w:b w:val="0"/>
          <w:sz w:val="22"/>
          <w:szCs w:val="22"/>
        </w:rPr>
      </w:pPr>
    </w:p>
    <w:p w14:paraId="1465B7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2335.- El arrendatario no puede, sin consentimiento expreso del arrendador, variar la forma de la cosa arrendada; y si lo hace debe, cuando la devuelva, restablecerla al estado en que la reciba, siendo, además, responsable de los daños y perjuicios.</w:t>
      </w:r>
    </w:p>
    <w:p w14:paraId="1D465E85" w14:textId="77777777" w:rsidR="00940189" w:rsidRPr="009D3D7A" w:rsidRDefault="00940189" w:rsidP="005D6D4C">
      <w:pPr>
        <w:jc w:val="both"/>
        <w:rPr>
          <w:rFonts w:ascii="Arial" w:hAnsi="Arial" w:cs="Arial"/>
          <w:b w:val="0"/>
          <w:sz w:val="22"/>
          <w:szCs w:val="22"/>
        </w:rPr>
      </w:pPr>
    </w:p>
    <w:p w14:paraId="2FA4E9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2336.- Si el arrendatario ha recibido la finca con expresa descripción de las partes de que se compone, debe devolverla, al concluir el arrendamiento, tal como la recibió, salvo lo que hubiere perecido o se hubiere menoscabado por el tiempo o por causa inevitable.</w:t>
      </w:r>
    </w:p>
    <w:p w14:paraId="6490AEDE" w14:textId="77777777" w:rsidR="00940189" w:rsidRPr="009D3D7A" w:rsidRDefault="00940189" w:rsidP="005D6D4C">
      <w:pPr>
        <w:jc w:val="both"/>
        <w:rPr>
          <w:rFonts w:ascii="Arial" w:hAnsi="Arial" w:cs="Arial"/>
          <w:b w:val="0"/>
          <w:sz w:val="22"/>
          <w:szCs w:val="22"/>
        </w:rPr>
      </w:pPr>
    </w:p>
    <w:p w14:paraId="1D915B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2337.- La ley presume que el arrendatario que admitió la cosa arrendada sin la descripción expresada en el artículo anterior, la recibió en buen estado, salvo la prueba en contrario.</w:t>
      </w:r>
    </w:p>
    <w:p w14:paraId="6C7424CB" w14:textId="77777777" w:rsidR="00940189" w:rsidRPr="009D3D7A" w:rsidRDefault="00940189" w:rsidP="005D6D4C">
      <w:pPr>
        <w:jc w:val="both"/>
        <w:rPr>
          <w:rFonts w:ascii="Arial" w:hAnsi="Arial" w:cs="Arial"/>
          <w:b w:val="0"/>
          <w:sz w:val="22"/>
          <w:szCs w:val="22"/>
        </w:rPr>
      </w:pPr>
    </w:p>
    <w:p w14:paraId="3EB477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2338.- El arrendatario debe hacer las reparaciones de aquellos deterioros de poca importancia, que regularmente son causados por las personas que habitan el edificio.</w:t>
      </w:r>
    </w:p>
    <w:p w14:paraId="2C5E4D4E" w14:textId="77777777" w:rsidR="00940189" w:rsidRPr="009D3D7A" w:rsidRDefault="00940189" w:rsidP="005D6D4C">
      <w:pPr>
        <w:jc w:val="both"/>
        <w:rPr>
          <w:rFonts w:ascii="Arial" w:hAnsi="Arial" w:cs="Arial"/>
          <w:b w:val="0"/>
          <w:sz w:val="22"/>
          <w:szCs w:val="22"/>
        </w:rPr>
      </w:pPr>
    </w:p>
    <w:p w14:paraId="38C87F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2339.- El arrendatario que por causa de reparaciones pierda el uso total o parcial de la cosa, tiene derecho a no pagar el precio del arrendamiento, a pedir la reducción de ese </w:t>
      </w:r>
      <w:r w:rsidRPr="009D3D7A">
        <w:rPr>
          <w:rFonts w:ascii="Arial" w:hAnsi="Arial" w:cs="Arial"/>
          <w:b w:val="0"/>
          <w:sz w:val="22"/>
          <w:szCs w:val="22"/>
        </w:rPr>
        <w:lastRenderedPageBreak/>
        <w:t xml:space="preserve">precio o la rescisión del contrato, si la pérdida del uso dura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dos meses, en sus respectivos casos.</w:t>
      </w:r>
    </w:p>
    <w:p w14:paraId="7EDBCCD6" w14:textId="77777777" w:rsidR="00940189" w:rsidRPr="009D3D7A" w:rsidRDefault="00940189" w:rsidP="005D6D4C">
      <w:pPr>
        <w:jc w:val="both"/>
        <w:rPr>
          <w:rFonts w:ascii="Arial" w:hAnsi="Arial" w:cs="Arial"/>
          <w:b w:val="0"/>
          <w:sz w:val="22"/>
          <w:szCs w:val="22"/>
        </w:rPr>
      </w:pPr>
    </w:p>
    <w:p w14:paraId="514E27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2340.- Si la misma cosa se ha dado en arrendamiento separadamente a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personas y por el mismo tiempo, prevalecerá el arrendamiento primero en fecha; si no fuere posible verificar la prioridad de ésta, valdrá el arrendamiento del que tiene en su poder la cosa arrendada.</w:t>
      </w:r>
    </w:p>
    <w:p w14:paraId="3E3FDA5B" w14:textId="77777777" w:rsidR="00940189" w:rsidRPr="009D3D7A" w:rsidRDefault="00940189" w:rsidP="005D6D4C">
      <w:pPr>
        <w:jc w:val="both"/>
        <w:rPr>
          <w:rFonts w:ascii="Arial" w:hAnsi="Arial" w:cs="Arial"/>
          <w:b w:val="0"/>
          <w:sz w:val="22"/>
          <w:szCs w:val="22"/>
        </w:rPr>
      </w:pPr>
    </w:p>
    <w:p w14:paraId="32A8A5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el arrendamiento debe ser inscrito en el Registro, solo vale el inscrito.</w:t>
      </w:r>
    </w:p>
    <w:p w14:paraId="0AEEAEE1" w14:textId="77777777" w:rsidR="00940189" w:rsidRPr="009D3D7A" w:rsidRDefault="00940189" w:rsidP="005D6D4C">
      <w:pPr>
        <w:jc w:val="both"/>
        <w:rPr>
          <w:rFonts w:ascii="Arial" w:hAnsi="Arial" w:cs="Arial"/>
          <w:b w:val="0"/>
          <w:sz w:val="22"/>
          <w:szCs w:val="22"/>
        </w:rPr>
      </w:pPr>
    </w:p>
    <w:p w14:paraId="01B7A0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2341.- En los arrendamientos que han durado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cinco años y cuando el arrendatario ha hecho mejoras de importancia en la finca arrendada, tiene éste derecho si está al corriente en el pago de la renta, a que, en igualdad de condiciones, se le prefiera a otro interesado en el nuevo arrendamiento de la finca. También gozará del derecho del tanto si el propietario quiere vender la finca arrendada aplicándose en lo conducente lo dispuesto en los artículos 2198 y 2199.</w:t>
      </w:r>
    </w:p>
    <w:p w14:paraId="7C9C6D8E" w14:textId="77777777" w:rsidR="00940189" w:rsidRPr="009D3D7A" w:rsidRDefault="00940189" w:rsidP="005D6D4C">
      <w:pPr>
        <w:jc w:val="both"/>
        <w:rPr>
          <w:rFonts w:ascii="Arial" w:hAnsi="Arial" w:cs="Arial"/>
          <w:b w:val="0"/>
          <w:sz w:val="22"/>
          <w:szCs w:val="22"/>
        </w:rPr>
      </w:pPr>
    </w:p>
    <w:p w14:paraId="1823D6D4" w14:textId="77777777" w:rsidR="00940189" w:rsidRPr="009D3D7A" w:rsidRDefault="00940189" w:rsidP="005D6D4C">
      <w:pPr>
        <w:jc w:val="both"/>
        <w:rPr>
          <w:rFonts w:ascii="Arial" w:hAnsi="Arial" w:cs="Arial"/>
          <w:b w:val="0"/>
          <w:sz w:val="22"/>
          <w:szCs w:val="22"/>
        </w:rPr>
      </w:pPr>
    </w:p>
    <w:p w14:paraId="31F53F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288B8230" w14:textId="77777777" w:rsidR="00940189" w:rsidRPr="009D3D7A" w:rsidRDefault="00940189" w:rsidP="005D6D4C">
      <w:pPr>
        <w:jc w:val="both"/>
        <w:rPr>
          <w:rFonts w:ascii="Arial" w:hAnsi="Arial" w:cs="Arial"/>
          <w:b w:val="0"/>
          <w:sz w:val="22"/>
          <w:szCs w:val="22"/>
        </w:rPr>
      </w:pPr>
    </w:p>
    <w:p w14:paraId="0B0E2A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ARRENDAMIENTO DE FINCAS URBANAS</w:t>
      </w:r>
    </w:p>
    <w:p w14:paraId="3990B3FD" w14:textId="77777777" w:rsidR="00940189" w:rsidRPr="009D3D7A" w:rsidRDefault="00940189" w:rsidP="005D6D4C">
      <w:pPr>
        <w:jc w:val="both"/>
        <w:rPr>
          <w:rFonts w:ascii="Arial" w:hAnsi="Arial" w:cs="Arial"/>
          <w:b w:val="0"/>
          <w:sz w:val="22"/>
          <w:szCs w:val="22"/>
        </w:rPr>
      </w:pPr>
    </w:p>
    <w:p w14:paraId="7F55C3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2342.- No podrá darse en arrendamiento una localidad que no reúna las condiciones de higiene y salubridad exigidas en el Código Sanitario.</w:t>
      </w:r>
    </w:p>
    <w:p w14:paraId="182AC69E" w14:textId="77777777" w:rsidR="00940189" w:rsidRPr="009D3D7A" w:rsidRDefault="00940189" w:rsidP="005D6D4C">
      <w:pPr>
        <w:jc w:val="both"/>
        <w:rPr>
          <w:rFonts w:ascii="Arial" w:hAnsi="Arial" w:cs="Arial"/>
          <w:b w:val="0"/>
          <w:sz w:val="22"/>
          <w:szCs w:val="22"/>
        </w:rPr>
      </w:pPr>
    </w:p>
    <w:p w14:paraId="3C124C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2343.- El arrendador que no haga las obras que ordene el Departamento de Salubridad Pública como necesarias para que una localidad sea habitable e higiénica, es responsable de los daños y perjuicios que los inquilinos sufran por esa causa.</w:t>
      </w:r>
    </w:p>
    <w:p w14:paraId="25183CAC" w14:textId="77777777" w:rsidR="00940189" w:rsidRPr="009D3D7A" w:rsidRDefault="00940189" w:rsidP="005D6D4C">
      <w:pPr>
        <w:jc w:val="both"/>
        <w:rPr>
          <w:rFonts w:ascii="Arial" w:hAnsi="Arial" w:cs="Arial"/>
          <w:b w:val="0"/>
          <w:sz w:val="22"/>
          <w:szCs w:val="22"/>
        </w:rPr>
      </w:pPr>
    </w:p>
    <w:p w14:paraId="2DDC45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2344.- El propietario no puede rehusar como fiador a una persona que reúna los requisitos exigidos por la ley para que sea fiador.</w:t>
      </w:r>
    </w:p>
    <w:p w14:paraId="766F004B" w14:textId="77777777" w:rsidR="00940189" w:rsidRPr="009D3D7A" w:rsidRDefault="00940189" w:rsidP="005D6D4C">
      <w:pPr>
        <w:jc w:val="both"/>
        <w:rPr>
          <w:rFonts w:ascii="Arial" w:hAnsi="Arial" w:cs="Arial"/>
          <w:b w:val="0"/>
          <w:sz w:val="22"/>
          <w:szCs w:val="22"/>
        </w:rPr>
      </w:pPr>
    </w:p>
    <w:p w14:paraId="1B6B45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la renta no excede de veinticinco pesos mensuales, es potestativo para el arrendatario dar fianza o substituir esa garantía con el depósito de un mes de renta.</w:t>
      </w:r>
    </w:p>
    <w:p w14:paraId="7D4C2912" w14:textId="77777777" w:rsidR="00940189" w:rsidRPr="009D3D7A" w:rsidRDefault="00940189" w:rsidP="005D6D4C">
      <w:pPr>
        <w:jc w:val="both"/>
        <w:rPr>
          <w:rFonts w:ascii="Arial" w:hAnsi="Arial" w:cs="Arial"/>
          <w:b w:val="0"/>
          <w:sz w:val="22"/>
          <w:szCs w:val="22"/>
        </w:rPr>
      </w:pPr>
    </w:p>
    <w:p w14:paraId="6DD097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2345.- No puede renunciarse anticipadamente el derecho de cobrar la indemnización que concede el artículo 2343.</w:t>
      </w:r>
    </w:p>
    <w:p w14:paraId="765745F9" w14:textId="77777777" w:rsidR="00940189" w:rsidRPr="009D3D7A" w:rsidRDefault="00940189" w:rsidP="005D6D4C">
      <w:pPr>
        <w:jc w:val="both"/>
        <w:rPr>
          <w:rFonts w:ascii="Arial" w:hAnsi="Arial" w:cs="Arial"/>
          <w:b w:val="0"/>
          <w:sz w:val="22"/>
          <w:szCs w:val="22"/>
        </w:rPr>
      </w:pPr>
    </w:p>
    <w:p w14:paraId="03D47F68" w14:textId="3F44AE4A" w:rsidR="00EA0209" w:rsidRPr="00211936" w:rsidRDefault="00EA0209" w:rsidP="00EA0209">
      <w:pPr>
        <w:jc w:val="both"/>
        <w:rPr>
          <w:rFonts w:ascii="Arial" w:hAnsi="Arial" w:cs="Arial"/>
          <w:b w:val="0"/>
          <w:sz w:val="22"/>
          <w:szCs w:val="22"/>
        </w:rPr>
      </w:pPr>
      <w:r w:rsidRPr="00211936">
        <w:rPr>
          <w:rFonts w:ascii="Arial" w:hAnsi="Arial" w:cs="Arial"/>
          <w:b w:val="0"/>
          <w:sz w:val="22"/>
          <w:szCs w:val="22"/>
        </w:rPr>
        <w:t>(REFORMADO, P.O. 26 DE SEPTIEMBRE DE 2025)</w:t>
      </w:r>
    </w:p>
    <w:p w14:paraId="0A287BB2" w14:textId="77777777" w:rsidR="00EA0209" w:rsidRPr="00211936" w:rsidRDefault="00EA0209" w:rsidP="00EA0209">
      <w:pPr>
        <w:jc w:val="both"/>
        <w:rPr>
          <w:rFonts w:ascii="Arial" w:hAnsi="Arial" w:cs="Arial"/>
          <w:b w:val="0"/>
          <w:sz w:val="22"/>
          <w:szCs w:val="22"/>
        </w:rPr>
      </w:pPr>
      <w:r w:rsidRPr="00211936">
        <w:rPr>
          <w:rFonts w:ascii="Arial" w:hAnsi="Arial" w:cs="Arial"/>
          <w:b w:val="0"/>
          <w:sz w:val="22"/>
          <w:szCs w:val="22"/>
        </w:rPr>
        <w:t>Art. 2346.- La renta debe pagarse en los plazos convenidos, y a falta de convenio, por meses vencidos.</w:t>
      </w:r>
    </w:p>
    <w:p w14:paraId="4E1E1702" w14:textId="77777777" w:rsidR="00EA0209" w:rsidRPr="00211936" w:rsidRDefault="00EA0209" w:rsidP="00EA0209">
      <w:pPr>
        <w:jc w:val="both"/>
        <w:rPr>
          <w:rFonts w:ascii="Arial" w:hAnsi="Arial" w:cs="Arial"/>
          <w:b w:val="0"/>
          <w:sz w:val="22"/>
          <w:szCs w:val="22"/>
        </w:rPr>
      </w:pPr>
    </w:p>
    <w:p w14:paraId="73657C2B" w14:textId="77777777" w:rsidR="00EA0209" w:rsidRPr="00211936" w:rsidRDefault="00EA0209" w:rsidP="00EA0209">
      <w:pPr>
        <w:jc w:val="both"/>
        <w:rPr>
          <w:rFonts w:ascii="Arial" w:hAnsi="Arial" w:cs="Arial"/>
          <w:b w:val="0"/>
          <w:sz w:val="22"/>
          <w:szCs w:val="22"/>
        </w:rPr>
      </w:pPr>
      <w:r w:rsidRPr="00211936">
        <w:rPr>
          <w:rFonts w:ascii="Arial" w:hAnsi="Arial" w:cs="Arial"/>
          <w:b w:val="0"/>
          <w:sz w:val="22"/>
          <w:szCs w:val="22"/>
        </w:rPr>
        <w:t xml:space="preserve">El arrendador estará obligado a entregar un recibo por cada mensualidad que el arrendatario pague; a falta de entrega de recibos de pago de renta por más de tres meses, se entenderá que el pago ha sido efectuado, salvo que el arrendador haya hecho el requerimiento correspondiente en tiempo y forma. Se considerará también como recibo aquel que demuestre de forma fehaciente el pago de la renta. </w:t>
      </w:r>
    </w:p>
    <w:p w14:paraId="175972A9" w14:textId="77777777" w:rsidR="00EA0209" w:rsidRPr="00211936" w:rsidRDefault="00EA0209" w:rsidP="00EA0209">
      <w:pPr>
        <w:jc w:val="both"/>
        <w:rPr>
          <w:rFonts w:ascii="Arial" w:hAnsi="Arial" w:cs="Arial"/>
          <w:b w:val="0"/>
          <w:sz w:val="22"/>
          <w:szCs w:val="22"/>
        </w:rPr>
      </w:pPr>
    </w:p>
    <w:p w14:paraId="5D908CBE" w14:textId="77777777" w:rsidR="00EA0209" w:rsidRPr="00211936" w:rsidRDefault="00EA0209" w:rsidP="00EA0209">
      <w:pPr>
        <w:jc w:val="both"/>
        <w:rPr>
          <w:rFonts w:ascii="Arial" w:hAnsi="Arial" w:cs="Arial"/>
          <w:b w:val="0"/>
          <w:sz w:val="22"/>
          <w:szCs w:val="22"/>
        </w:rPr>
      </w:pPr>
      <w:r w:rsidRPr="00211936">
        <w:rPr>
          <w:rFonts w:ascii="Arial" w:hAnsi="Arial" w:cs="Arial"/>
          <w:b w:val="0"/>
          <w:sz w:val="22"/>
          <w:szCs w:val="22"/>
        </w:rPr>
        <w:t>El arrendador no podrá exigir más de una mensualidad de renta a manera de depósito.</w:t>
      </w:r>
    </w:p>
    <w:p w14:paraId="49AEB59D" w14:textId="77777777" w:rsidR="00940189" w:rsidRPr="00211936" w:rsidRDefault="00940189" w:rsidP="005D6D4C">
      <w:pPr>
        <w:jc w:val="both"/>
        <w:rPr>
          <w:rFonts w:ascii="Arial" w:hAnsi="Arial" w:cs="Arial"/>
          <w:b w:val="0"/>
          <w:sz w:val="22"/>
          <w:szCs w:val="22"/>
        </w:rPr>
      </w:pPr>
    </w:p>
    <w:p w14:paraId="7DB2EA9A" w14:textId="77777777" w:rsidR="00EA0209" w:rsidRPr="00211936" w:rsidRDefault="00EA0209" w:rsidP="00EA0209">
      <w:pPr>
        <w:jc w:val="both"/>
        <w:rPr>
          <w:rFonts w:ascii="Arial" w:hAnsi="Arial" w:cs="Arial"/>
          <w:b w:val="0"/>
          <w:sz w:val="22"/>
          <w:szCs w:val="22"/>
        </w:rPr>
      </w:pPr>
      <w:r w:rsidRPr="00211936">
        <w:rPr>
          <w:rFonts w:ascii="Arial" w:hAnsi="Arial" w:cs="Arial"/>
          <w:b w:val="0"/>
          <w:sz w:val="22"/>
          <w:szCs w:val="22"/>
        </w:rPr>
        <w:t>(ADICIONADO, P.O. 26 DE SEPTIEMBRE DE 2025)</w:t>
      </w:r>
    </w:p>
    <w:p w14:paraId="53DF115A" w14:textId="77777777" w:rsidR="00EA0209" w:rsidRPr="00211936" w:rsidRDefault="00EA0209" w:rsidP="00EA0209">
      <w:pPr>
        <w:jc w:val="both"/>
        <w:rPr>
          <w:rFonts w:ascii="Arial" w:hAnsi="Arial" w:cs="Arial"/>
          <w:b w:val="0"/>
          <w:strike/>
          <w:sz w:val="22"/>
          <w:szCs w:val="22"/>
        </w:rPr>
      </w:pPr>
      <w:r w:rsidRPr="00211936">
        <w:rPr>
          <w:rFonts w:ascii="Arial" w:hAnsi="Arial" w:cs="Arial"/>
          <w:b w:val="0"/>
          <w:sz w:val="22"/>
          <w:szCs w:val="22"/>
        </w:rPr>
        <w:lastRenderedPageBreak/>
        <w:t xml:space="preserve">Art. 2346 </w:t>
      </w:r>
      <w:proofErr w:type="gramStart"/>
      <w:r w:rsidRPr="00211936">
        <w:rPr>
          <w:rFonts w:ascii="Arial" w:hAnsi="Arial" w:cs="Arial"/>
          <w:b w:val="0"/>
          <w:sz w:val="22"/>
          <w:szCs w:val="22"/>
        </w:rPr>
        <w:t>BIS.-</w:t>
      </w:r>
      <w:proofErr w:type="gramEnd"/>
      <w:r w:rsidRPr="00211936">
        <w:rPr>
          <w:rFonts w:ascii="Arial" w:hAnsi="Arial" w:cs="Arial"/>
          <w:b w:val="0"/>
          <w:sz w:val="22"/>
          <w:szCs w:val="22"/>
        </w:rPr>
        <w:t xml:space="preserve"> Para el caso de fincas urbanas destinadas a la habitación, la duración del contrato de arrendamiento será de 6 meses para arrendador y arrendatario, el cual podrá ser prorrogable a voluntad de las partes. </w:t>
      </w:r>
    </w:p>
    <w:p w14:paraId="2FA989D4" w14:textId="77777777" w:rsidR="00EA0209" w:rsidRPr="00211936" w:rsidRDefault="00EA0209" w:rsidP="00EA0209">
      <w:pPr>
        <w:jc w:val="both"/>
        <w:rPr>
          <w:rFonts w:ascii="Arial" w:hAnsi="Arial" w:cs="Arial"/>
          <w:b w:val="0"/>
          <w:sz w:val="22"/>
          <w:szCs w:val="22"/>
        </w:rPr>
      </w:pPr>
    </w:p>
    <w:p w14:paraId="16196595" w14:textId="77777777" w:rsidR="00EA0209" w:rsidRPr="00211936" w:rsidRDefault="00EA0209" w:rsidP="00EA0209">
      <w:pPr>
        <w:jc w:val="both"/>
        <w:rPr>
          <w:rFonts w:ascii="Arial" w:hAnsi="Arial" w:cs="Arial"/>
          <w:b w:val="0"/>
          <w:sz w:val="22"/>
          <w:szCs w:val="22"/>
        </w:rPr>
      </w:pPr>
      <w:r w:rsidRPr="00211936">
        <w:rPr>
          <w:rFonts w:ascii="Arial" w:hAnsi="Arial" w:cs="Arial"/>
          <w:b w:val="0"/>
          <w:sz w:val="22"/>
          <w:szCs w:val="22"/>
        </w:rPr>
        <w:t>Adicionalmente, la renta deberá estipularse en moneda nacional y únicamente podrá ser aumentada de manera anual, dicho incremento no podrá exceder del 10% de la cantidad pactada como renta mensual, para lo anterior se deberá celebrar un nuevo contrato.</w:t>
      </w:r>
    </w:p>
    <w:p w14:paraId="35C32306" w14:textId="1A2370A7" w:rsidR="00EA0209" w:rsidRPr="00211936" w:rsidRDefault="00EA0209" w:rsidP="005D6D4C">
      <w:pPr>
        <w:jc w:val="both"/>
        <w:rPr>
          <w:rFonts w:ascii="Arial" w:hAnsi="Arial" w:cs="Arial"/>
          <w:b w:val="0"/>
          <w:sz w:val="22"/>
          <w:szCs w:val="22"/>
        </w:rPr>
      </w:pPr>
    </w:p>
    <w:p w14:paraId="5CA5777B" w14:textId="77777777" w:rsidR="00EA0209" w:rsidRPr="00211936" w:rsidRDefault="00EA0209" w:rsidP="005D6D4C">
      <w:pPr>
        <w:jc w:val="both"/>
        <w:rPr>
          <w:rFonts w:ascii="Arial" w:hAnsi="Arial" w:cs="Arial"/>
          <w:b w:val="0"/>
          <w:sz w:val="22"/>
          <w:szCs w:val="22"/>
        </w:rPr>
      </w:pPr>
    </w:p>
    <w:p w14:paraId="3DD727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02012FA8" w14:textId="77777777" w:rsidR="00940189" w:rsidRPr="009D3D7A" w:rsidRDefault="00940189" w:rsidP="005D6D4C">
      <w:pPr>
        <w:jc w:val="both"/>
        <w:rPr>
          <w:rFonts w:ascii="Arial" w:hAnsi="Arial" w:cs="Arial"/>
          <w:b w:val="0"/>
          <w:sz w:val="22"/>
          <w:szCs w:val="22"/>
        </w:rPr>
      </w:pPr>
    </w:p>
    <w:p w14:paraId="028DFA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ARRENDAMIENTO DE FINCAS RUSTICAS</w:t>
      </w:r>
    </w:p>
    <w:p w14:paraId="1BBDA8A7" w14:textId="77777777" w:rsidR="00940189" w:rsidRPr="009D3D7A" w:rsidRDefault="00940189" w:rsidP="005D6D4C">
      <w:pPr>
        <w:jc w:val="both"/>
        <w:rPr>
          <w:rFonts w:ascii="Arial" w:hAnsi="Arial" w:cs="Arial"/>
          <w:b w:val="0"/>
          <w:sz w:val="22"/>
          <w:szCs w:val="22"/>
        </w:rPr>
      </w:pPr>
    </w:p>
    <w:p w14:paraId="24F3B672" w14:textId="77777777" w:rsidR="002D1938" w:rsidRPr="00A62728" w:rsidRDefault="002D1938" w:rsidP="002D1938">
      <w:pPr>
        <w:jc w:val="both"/>
        <w:rPr>
          <w:rFonts w:ascii="Arial" w:hAnsi="Arial" w:cs="Arial"/>
          <w:b w:val="0"/>
          <w:i/>
          <w:sz w:val="22"/>
          <w:szCs w:val="22"/>
        </w:rPr>
      </w:pPr>
      <w:r w:rsidRPr="00A62728">
        <w:rPr>
          <w:rFonts w:ascii="Arial" w:hAnsi="Arial" w:cs="Arial"/>
          <w:b w:val="0"/>
          <w:i/>
          <w:sz w:val="22"/>
          <w:szCs w:val="22"/>
        </w:rPr>
        <w:t>(REFORMADO, P.O. 01 DE FEBRERO DE 2021)</w:t>
      </w:r>
    </w:p>
    <w:p w14:paraId="34AAE8EA" w14:textId="360354F0" w:rsidR="002D1938" w:rsidRPr="00A62728" w:rsidRDefault="002D1938" w:rsidP="002D1938">
      <w:pPr>
        <w:jc w:val="both"/>
        <w:rPr>
          <w:rFonts w:ascii="Arial" w:hAnsi="Arial" w:cs="Arial"/>
          <w:b w:val="0"/>
          <w:sz w:val="22"/>
          <w:szCs w:val="22"/>
        </w:rPr>
      </w:pPr>
      <w:r w:rsidRPr="00A62728">
        <w:rPr>
          <w:rFonts w:ascii="Arial" w:hAnsi="Arial" w:cs="Arial"/>
          <w:b w:val="0"/>
          <w:sz w:val="22"/>
          <w:szCs w:val="22"/>
        </w:rPr>
        <w:t xml:space="preserve">Art. 2347. </w:t>
      </w:r>
      <w:r w:rsidRPr="00A62728">
        <w:rPr>
          <w:rFonts w:ascii="Arial" w:hAnsi="Arial" w:cs="Arial"/>
          <w:b w:val="0"/>
          <w:bCs/>
          <w:sz w:val="22"/>
          <w:szCs w:val="22"/>
        </w:rPr>
        <w:t>El propietario de un predio rústico debe cultivarlo, sin perjuicio de dejarlo descansar el tiempo que sea necesario para que no se agote su fertilidad.</w:t>
      </w:r>
    </w:p>
    <w:p w14:paraId="37B81912" w14:textId="77777777" w:rsidR="00940189" w:rsidRPr="009D3D7A" w:rsidRDefault="00940189" w:rsidP="005D6D4C">
      <w:pPr>
        <w:jc w:val="both"/>
        <w:rPr>
          <w:rFonts w:ascii="Arial" w:hAnsi="Arial" w:cs="Arial"/>
          <w:b w:val="0"/>
          <w:sz w:val="22"/>
          <w:szCs w:val="22"/>
        </w:rPr>
      </w:pPr>
    </w:p>
    <w:p w14:paraId="2CA6A6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(DEROGADA LA SUSPENSIÓN DE LA VIGENCIA, P.O. 5 DE ENERO DE 1983)</w:t>
      </w:r>
    </w:p>
    <w:p w14:paraId="1058CE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2348.- La renta debe pagarse en los plazos convenidos, y a falta de convenio, por semestres vencidos.</w:t>
      </w:r>
    </w:p>
    <w:p w14:paraId="39FAA72A" w14:textId="77777777" w:rsidR="00940189" w:rsidRPr="009D3D7A" w:rsidRDefault="00940189" w:rsidP="005D6D4C">
      <w:pPr>
        <w:jc w:val="both"/>
        <w:rPr>
          <w:rFonts w:ascii="Arial" w:hAnsi="Arial" w:cs="Arial"/>
          <w:b w:val="0"/>
          <w:sz w:val="22"/>
          <w:szCs w:val="22"/>
        </w:rPr>
      </w:pPr>
    </w:p>
    <w:p w14:paraId="5FEBB9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2349.- El arrendatario no tendrá derecho a la rebaja de la renta por esterilidad de la tierra arrendada o por pérdida de frutos provenientes de casos fortuitos ordinarios; pero sí en caso de pérdida de más de la mitad de los frutos, por casos fortuitos extraordinarios.</w:t>
      </w:r>
    </w:p>
    <w:p w14:paraId="7128A874" w14:textId="77777777" w:rsidR="00940189" w:rsidRPr="009D3D7A" w:rsidRDefault="00940189" w:rsidP="005D6D4C">
      <w:pPr>
        <w:jc w:val="both"/>
        <w:rPr>
          <w:rFonts w:ascii="Arial" w:hAnsi="Arial" w:cs="Arial"/>
          <w:b w:val="0"/>
          <w:sz w:val="22"/>
          <w:szCs w:val="22"/>
        </w:rPr>
      </w:pPr>
    </w:p>
    <w:p w14:paraId="3FD36912" w14:textId="77777777" w:rsidR="00940189" w:rsidRPr="009D3D7A" w:rsidRDefault="00940189" w:rsidP="005D6D4C">
      <w:pPr>
        <w:jc w:val="both"/>
        <w:rPr>
          <w:rFonts w:ascii="Arial" w:hAnsi="Arial" w:cs="Arial"/>
          <w:b w:val="0"/>
          <w:sz w:val="22"/>
          <w:szCs w:val="22"/>
        </w:rPr>
      </w:pPr>
      <w:proofErr w:type="spellStart"/>
      <w:r w:rsidRPr="009D3D7A">
        <w:rPr>
          <w:rFonts w:ascii="Arial" w:hAnsi="Arial" w:cs="Arial"/>
          <w:b w:val="0"/>
          <w:sz w:val="22"/>
          <w:szCs w:val="22"/>
        </w:rPr>
        <w:t>Entiéndese</w:t>
      </w:r>
      <w:proofErr w:type="spellEnd"/>
      <w:r w:rsidRPr="009D3D7A">
        <w:rPr>
          <w:rFonts w:ascii="Arial" w:hAnsi="Arial" w:cs="Arial"/>
          <w:b w:val="0"/>
          <w:sz w:val="22"/>
          <w:szCs w:val="22"/>
        </w:rPr>
        <w:t xml:space="preserve"> por casos fortuitos extraordinarios: el incendio, guerra, peste, inundación insólita, langosta, terremoto u otro acontecimiento igualmente desacostumbrado y que los contratantes no hayan podido razonablemente prever.</w:t>
      </w:r>
    </w:p>
    <w:p w14:paraId="2C72A5FE" w14:textId="77777777" w:rsidR="00940189" w:rsidRPr="009D3D7A" w:rsidRDefault="00940189" w:rsidP="005D6D4C">
      <w:pPr>
        <w:jc w:val="both"/>
        <w:rPr>
          <w:rFonts w:ascii="Arial" w:hAnsi="Arial" w:cs="Arial"/>
          <w:b w:val="0"/>
          <w:sz w:val="22"/>
          <w:szCs w:val="22"/>
        </w:rPr>
      </w:pPr>
    </w:p>
    <w:p w14:paraId="4556BB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estos casos el precio del arrendamiento se rebajará proporcionalmente al monto de las pérdidas sufridas.</w:t>
      </w:r>
    </w:p>
    <w:p w14:paraId="2B668FA8" w14:textId="77777777" w:rsidR="00940189" w:rsidRPr="009D3D7A" w:rsidRDefault="00940189" w:rsidP="005D6D4C">
      <w:pPr>
        <w:jc w:val="both"/>
        <w:rPr>
          <w:rFonts w:ascii="Arial" w:hAnsi="Arial" w:cs="Arial"/>
          <w:b w:val="0"/>
          <w:sz w:val="22"/>
          <w:szCs w:val="22"/>
        </w:rPr>
      </w:pPr>
    </w:p>
    <w:p w14:paraId="18A1DB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Las disposiciones de este artículo no son renunciables.</w:t>
      </w:r>
    </w:p>
    <w:p w14:paraId="147545CE" w14:textId="77777777" w:rsidR="00940189" w:rsidRPr="009D3D7A" w:rsidRDefault="00940189" w:rsidP="005D6D4C">
      <w:pPr>
        <w:jc w:val="both"/>
        <w:rPr>
          <w:rFonts w:ascii="Arial" w:hAnsi="Arial" w:cs="Arial"/>
          <w:b w:val="0"/>
          <w:sz w:val="22"/>
          <w:szCs w:val="22"/>
        </w:rPr>
      </w:pPr>
    </w:p>
    <w:p w14:paraId="7203AE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2350.- En el arrendamiento de predios rústicos por plazo determinado, debe el arrendatario, en el último año que permanezca en el fundo, permitir a su sucesor o al dueño, en su caso, el barbecho de las tierras que tenga desocupadas en las que él no pueda verificar la nueva siembra, así como el uso de los edificios y demás medios que fueren necesarios para las labores preparatorias del año siguiente.</w:t>
      </w:r>
    </w:p>
    <w:p w14:paraId="1238133E" w14:textId="77777777" w:rsidR="00940189" w:rsidRPr="009D3D7A" w:rsidRDefault="00940189" w:rsidP="005D6D4C">
      <w:pPr>
        <w:jc w:val="both"/>
        <w:rPr>
          <w:rFonts w:ascii="Arial" w:hAnsi="Arial" w:cs="Arial"/>
          <w:b w:val="0"/>
          <w:sz w:val="22"/>
          <w:szCs w:val="22"/>
        </w:rPr>
      </w:pPr>
    </w:p>
    <w:p w14:paraId="0C46FD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2351.- El permiso a que se refiere el artículo que precede, no será obligatorio sino en el período y por el tiempo rigurosamente indispensable, conforme a las costumbres locales, salvo convenio en contrario.</w:t>
      </w:r>
    </w:p>
    <w:p w14:paraId="1A699908" w14:textId="77777777" w:rsidR="00940189" w:rsidRPr="009D3D7A" w:rsidRDefault="00940189" w:rsidP="005D6D4C">
      <w:pPr>
        <w:jc w:val="both"/>
        <w:rPr>
          <w:rFonts w:ascii="Arial" w:hAnsi="Arial" w:cs="Arial"/>
          <w:b w:val="0"/>
          <w:sz w:val="22"/>
          <w:szCs w:val="22"/>
        </w:rPr>
      </w:pPr>
    </w:p>
    <w:p w14:paraId="60208A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2352.- Terminado el arrendamiento, tendrá a su vez el arrendatario saliente, derecho para usar de las tierras y edificios por el tiempo absolutamente indispensable para la recolección y aprovechamiento de los frutos pendientes al terminar el contrato.</w:t>
      </w:r>
    </w:p>
    <w:p w14:paraId="5B7495E4" w14:textId="77777777" w:rsidR="00940189" w:rsidRPr="009D3D7A" w:rsidRDefault="00940189" w:rsidP="005D6D4C">
      <w:pPr>
        <w:jc w:val="both"/>
        <w:rPr>
          <w:rFonts w:ascii="Arial" w:hAnsi="Arial" w:cs="Arial"/>
          <w:b w:val="0"/>
          <w:sz w:val="22"/>
          <w:szCs w:val="22"/>
        </w:rPr>
      </w:pPr>
    </w:p>
    <w:p w14:paraId="22A72884" w14:textId="77777777" w:rsidR="00940189" w:rsidRPr="009D3D7A" w:rsidRDefault="00940189" w:rsidP="005D6D4C">
      <w:pPr>
        <w:jc w:val="both"/>
        <w:rPr>
          <w:rFonts w:ascii="Arial" w:hAnsi="Arial" w:cs="Arial"/>
          <w:b w:val="0"/>
          <w:sz w:val="22"/>
          <w:szCs w:val="22"/>
        </w:rPr>
      </w:pPr>
    </w:p>
    <w:p w14:paraId="01CA1D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41E916FB" w14:textId="77777777" w:rsidR="00940189" w:rsidRPr="009D3D7A" w:rsidRDefault="00940189" w:rsidP="005D6D4C">
      <w:pPr>
        <w:jc w:val="both"/>
        <w:rPr>
          <w:rFonts w:ascii="Arial" w:hAnsi="Arial" w:cs="Arial"/>
          <w:b w:val="0"/>
          <w:sz w:val="22"/>
          <w:szCs w:val="22"/>
        </w:rPr>
      </w:pPr>
    </w:p>
    <w:p w14:paraId="262377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DEL ARRENDAMIENTO DE BIENES MUEBLES</w:t>
      </w:r>
    </w:p>
    <w:p w14:paraId="39B1EB54" w14:textId="77777777" w:rsidR="00940189" w:rsidRPr="009D3D7A" w:rsidRDefault="00940189" w:rsidP="005D6D4C">
      <w:pPr>
        <w:jc w:val="both"/>
        <w:rPr>
          <w:rFonts w:ascii="Arial" w:hAnsi="Arial" w:cs="Arial"/>
          <w:b w:val="0"/>
          <w:sz w:val="22"/>
          <w:szCs w:val="22"/>
        </w:rPr>
      </w:pPr>
    </w:p>
    <w:p w14:paraId="799DCF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2353.- Son aplicables al arrendamiento de bienes muebles las disposiciones de este título que sean compatibles con la naturaleza de esos bienes.</w:t>
      </w:r>
    </w:p>
    <w:p w14:paraId="361D2840" w14:textId="77777777" w:rsidR="00940189" w:rsidRPr="009D3D7A" w:rsidRDefault="00940189" w:rsidP="005D6D4C">
      <w:pPr>
        <w:jc w:val="both"/>
        <w:rPr>
          <w:rFonts w:ascii="Arial" w:hAnsi="Arial" w:cs="Arial"/>
          <w:b w:val="0"/>
          <w:sz w:val="22"/>
          <w:szCs w:val="22"/>
        </w:rPr>
      </w:pPr>
    </w:p>
    <w:p w14:paraId="179DE2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2354.- Si en el contrato no se hubiere fijado plazo, ni se hubiere expresado el uso a que la cosa se destina, el arrendatario será libre para devolverla cuando quiera, y el arrendador no podrá pedirla sino después de cinco días de celebrado el contrato.</w:t>
      </w:r>
    </w:p>
    <w:p w14:paraId="1F16DF4F" w14:textId="77777777" w:rsidR="00940189" w:rsidRPr="009D3D7A" w:rsidRDefault="00940189" w:rsidP="005D6D4C">
      <w:pPr>
        <w:jc w:val="both"/>
        <w:rPr>
          <w:rFonts w:ascii="Arial" w:hAnsi="Arial" w:cs="Arial"/>
          <w:b w:val="0"/>
          <w:sz w:val="22"/>
          <w:szCs w:val="22"/>
        </w:rPr>
      </w:pPr>
    </w:p>
    <w:p w14:paraId="4B81AB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2355.- Si la cosa se arrendó por años, meses, semanas o días, la renta se pagará al vencimiento de cada uno de esos términos, salvo convenio en contrario.</w:t>
      </w:r>
    </w:p>
    <w:p w14:paraId="48955508" w14:textId="77777777" w:rsidR="00940189" w:rsidRPr="009D3D7A" w:rsidRDefault="00940189" w:rsidP="005D6D4C">
      <w:pPr>
        <w:jc w:val="both"/>
        <w:rPr>
          <w:rFonts w:ascii="Arial" w:hAnsi="Arial" w:cs="Arial"/>
          <w:b w:val="0"/>
          <w:sz w:val="22"/>
          <w:szCs w:val="22"/>
        </w:rPr>
      </w:pPr>
    </w:p>
    <w:p w14:paraId="23EBE6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2356.- Si el contrato se celebra por un término fijo, la renta se pagará al vencerse el plazo, salvo convenio en contrario.</w:t>
      </w:r>
    </w:p>
    <w:p w14:paraId="2BED16FE" w14:textId="77777777" w:rsidR="00940189" w:rsidRPr="009D3D7A" w:rsidRDefault="00940189" w:rsidP="005D6D4C">
      <w:pPr>
        <w:jc w:val="both"/>
        <w:rPr>
          <w:rFonts w:ascii="Arial" w:hAnsi="Arial" w:cs="Arial"/>
          <w:b w:val="0"/>
          <w:sz w:val="22"/>
          <w:szCs w:val="22"/>
        </w:rPr>
      </w:pPr>
    </w:p>
    <w:p w14:paraId="4197DD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2357.- Si el arrendatario devuelve la cosa antes del tiempo convenido, cuando se ajuste por un solo precio, está obligado a pagarlo íntegro; pero si el arrendamiento se ajusta por períodos de tiempo, solo está obligado a pagar los períodos corridos hasta la entrega.</w:t>
      </w:r>
    </w:p>
    <w:p w14:paraId="7A23C40D" w14:textId="77777777" w:rsidR="00940189" w:rsidRPr="009D3D7A" w:rsidRDefault="00940189" w:rsidP="005D6D4C">
      <w:pPr>
        <w:jc w:val="both"/>
        <w:rPr>
          <w:rFonts w:ascii="Arial" w:hAnsi="Arial" w:cs="Arial"/>
          <w:b w:val="0"/>
          <w:sz w:val="22"/>
          <w:szCs w:val="22"/>
        </w:rPr>
      </w:pPr>
    </w:p>
    <w:p w14:paraId="49251F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2358.- El arrendatario está obligado a pagar la totalidad del precio, cuando se hizo el arrendamiento por tiempo fijo y los períodos sólo se pusieron como plazos para el pago.</w:t>
      </w:r>
    </w:p>
    <w:p w14:paraId="303F3043" w14:textId="77777777" w:rsidR="00940189" w:rsidRPr="009D3D7A" w:rsidRDefault="00940189" w:rsidP="005D6D4C">
      <w:pPr>
        <w:jc w:val="both"/>
        <w:rPr>
          <w:rFonts w:ascii="Arial" w:hAnsi="Arial" w:cs="Arial"/>
          <w:b w:val="0"/>
          <w:sz w:val="22"/>
          <w:szCs w:val="22"/>
        </w:rPr>
      </w:pPr>
    </w:p>
    <w:p w14:paraId="032B40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2359.- Si se arriendan un edificio o aposento amueblados, se entenderá que el arrendamiento de los muebles es por el mismo tiempo que el del edificio o aposento, a menos de estipulación en contrario.</w:t>
      </w:r>
    </w:p>
    <w:p w14:paraId="2D4F7CA8" w14:textId="77777777" w:rsidR="00940189" w:rsidRPr="009D3D7A" w:rsidRDefault="00940189" w:rsidP="005D6D4C">
      <w:pPr>
        <w:jc w:val="both"/>
        <w:rPr>
          <w:rFonts w:ascii="Arial" w:hAnsi="Arial" w:cs="Arial"/>
          <w:b w:val="0"/>
          <w:sz w:val="22"/>
          <w:szCs w:val="22"/>
        </w:rPr>
      </w:pPr>
    </w:p>
    <w:p w14:paraId="5D6DFD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2360.- Cuando los muebles se alquilaren con separación del edificio, su alquiler se regirá por lo dispuesto en este Capítulo.</w:t>
      </w:r>
    </w:p>
    <w:p w14:paraId="5FB4E1C4" w14:textId="77777777" w:rsidR="00940189" w:rsidRPr="009D3D7A" w:rsidRDefault="00940189" w:rsidP="005D6D4C">
      <w:pPr>
        <w:jc w:val="both"/>
        <w:rPr>
          <w:rFonts w:ascii="Arial" w:hAnsi="Arial" w:cs="Arial"/>
          <w:b w:val="0"/>
          <w:sz w:val="22"/>
          <w:szCs w:val="22"/>
        </w:rPr>
      </w:pPr>
    </w:p>
    <w:p w14:paraId="394611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2361.- El arrendatario está obligado a hacer las pequeñas reparaciones que exija el uso de la cosa dada en arrendamiento.</w:t>
      </w:r>
    </w:p>
    <w:p w14:paraId="502465D1" w14:textId="77777777" w:rsidR="00940189" w:rsidRPr="009D3D7A" w:rsidRDefault="00940189" w:rsidP="005D6D4C">
      <w:pPr>
        <w:jc w:val="both"/>
        <w:rPr>
          <w:rFonts w:ascii="Arial" w:hAnsi="Arial" w:cs="Arial"/>
          <w:b w:val="0"/>
          <w:sz w:val="22"/>
          <w:szCs w:val="22"/>
        </w:rPr>
      </w:pPr>
    </w:p>
    <w:p w14:paraId="1F62E6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2362.- La pérdida o deterioro de la cosa alquilada, se presume siempre a cargo del arrendatario, a menos que él pruebe que sobrevino sin culpa suya, en cuyo caso será a cargo del arrendador.</w:t>
      </w:r>
    </w:p>
    <w:p w14:paraId="30208CD7" w14:textId="77777777" w:rsidR="00940189" w:rsidRPr="009D3D7A" w:rsidRDefault="00940189" w:rsidP="005D6D4C">
      <w:pPr>
        <w:jc w:val="both"/>
        <w:rPr>
          <w:rFonts w:ascii="Arial" w:hAnsi="Arial" w:cs="Arial"/>
          <w:b w:val="0"/>
          <w:sz w:val="22"/>
          <w:szCs w:val="22"/>
        </w:rPr>
      </w:pPr>
    </w:p>
    <w:p w14:paraId="6BC7E1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2363.- Aun cuando la pérdida o deterioro sobrevengan por caso fortuito, serán a cargo del arrendatario, si este usó la cosa de un modo no conforme con el contrato, y sin cuyo uso no habría sobrevenido el caso fortuito.</w:t>
      </w:r>
    </w:p>
    <w:p w14:paraId="6E178492" w14:textId="77777777" w:rsidR="00940189" w:rsidRPr="009D3D7A" w:rsidRDefault="00940189" w:rsidP="005D6D4C">
      <w:pPr>
        <w:jc w:val="both"/>
        <w:rPr>
          <w:rFonts w:ascii="Arial" w:hAnsi="Arial" w:cs="Arial"/>
          <w:b w:val="0"/>
          <w:sz w:val="22"/>
          <w:szCs w:val="22"/>
        </w:rPr>
      </w:pPr>
    </w:p>
    <w:p w14:paraId="1745B8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2364.- El arrendatario está obligado a dar de comer y beber al animal durante el tiempo que lo tiene en su poder, de modo que no se desmejore, y a curarle las enfermedades ligeras, sin poder cobrar nada al dueño.</w:t>
      </w:r>
    </w:p>
    <w:p w14:paraId="68C2AEEE" w14:textId="77777777" w:rsidR="00940189" w:rsidRPr="009D3D7A" w:rsidRDefault="00940189" w:rsidP="005D6D4C">
      <w:pPr>
        <w:jc w:val="both"/>
        <w:rPr>
          <w:rFonts w:ascii="Arial" w:hAnsi="Arial" w:cs="Arial"/>
          <w:b w:val="0"/>
          <w:sz w:val="22"/>
          <w:szCs w:val="22"/>
        </w:rPr>
      </w:pPr>
    </w:p>
    <w:p w14:paraId="0FBDCA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2365.- Los frutos del animal alquilado pertenecen al dueño, salvo convenio en contrario.</w:t>
      </w:r>
    </w:p>
    <w:p w14:paraId="7F0AF1D6" w14:textId="77777777" w:rsidR="00940189" w:rsidRPr="009D3D7A" w:rsidRDefault="00940189" w:rsidP="005D6D4C">
      <w:pPr>
        <w:jc w:val="both"/>
        <w:rPr>
          <w:rFonts w:ascii="Arial" w:hAnsi="Arial" w:cs="Arial"/>
          <w:b w:val="0"/>
          <w:sz w:val="22"/>
          <w:szCs w:val="22"/>
        </w:rPr>
      </w:pPr>
    </w:p>
    <w:p w14:paraId="61EC9A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2366.- En caso de muerte de algún animal alquilado, sus despojos serán entregados por el arrendatario al dueño, si son de alguna utilidad y es posible el transporte.</w:t>
      </w:r>
    </w:p>
    <w:p w14:paraId="4CFC62B3" w14:textId="77777777" w:rsidR="00940189" w:rsidRPr="009D3D7A" w:rsidRDefault="00940189" w:rsidP="005D6D4C">
      <w:pPr>
        <w:jc w:val="both"/>
        <w:rPr>
          <w:rFonts w:ascii="Arial" w:hAnsi="Arial" w:cs="Arial"/>
          <w:b w:val="0"/>
          <w:sz w:val="22"/>
          <w:szCs w:val="22"/>
        </w:rPr>
      </w:pPr>
    </w:p>
    <w:p w14:paraId="096342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2367.- Cuando se arrienden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animales que forman un todo, como una yunta o un tiro, y uno de ellos se inutiliza, se rescinde el arrendamiento, a no ser que el dueño quiera dar otro que forme un todo con el que sobrevivió.</w:t>
      </w:r>
    </w:p>
    <w:p w14:paraId="400A2B2D" w14:textId="77777777" w:rsidR="00940189" w:rsidRPr="009D3D7A" w:rsidRDefault="00940189" w:rsidP="005D6D4C">
      <w:pPr>
        <w:jc w:val="both"/>
        <w:rPr>
          <w:rFonts w:ascii="Arial" w:hAnsi="Arial" w:cs="Arial"/>
          <w:b w:val="0"/>
          <w:sz w:val="22"/>
          <w:szCs w:val="22"/>
        </w:rPr>
      </w:pPr>
    </w:p>
    <w:p w14:paraId="61272A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2368.- El que contrate uno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animales especificados individualmente, que antes de ser entregados al arrendatario se inutilizaren sin culpa del arrendador, quedará enteramente libre de la obligación si ha avisado al arrendatario inmediatamente después que se inutilizó el animal; pero si éste se ha inutilizado por culpa del arrendador o si no se ha dado el aviso, estará sujeto al pago de daños y perjuicios, o a reemplazar el animal a elección del arrendatario.</w:t>
      </w:r>
    </w:p>
    <w:p w14:paraId="36A87331" w14:textId="77777777" w:rsidR="00940189" w:rsidRPr="009D3D7A" w:rsidRDefault="00940189" w:rsidP="005D6D4C">
      <w:pPr>
        <w:jc w:val="both"/>
        <w:rPr>
          <w:rFonts w:ascii="Arial" w:hAnsi="Arial" w:cs="Arial"/>
          <w:b w:val="0"/>
          <w:sz w:val="22"/>
          <w:szCs w:val="22"/>
        </w:rPr>
      </w:pPr>
    </w:p>
    <w:p w14:paraId="7757E5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2369.- En el caso del artículo anterior, si en el contrato de alquiler no se trató de animal individualmente determinado, sino de un género y número determinados, el arrendador está obligado a los daños y perjuicios, siempre que se falte a la entrega.</w:t>
      </w:r>
    </w:p>
    <w:p w14:paraId="0207BE7E" w14:textId="77777777" w:rsidR="00940189" w:rsidRPr="009D3D7A" w:rsidRDefault="00940189" w:rsidP="005D6D4C">
      <w:pPr>
        <w:jc w:val="both"/>
        <w:rPr>
          <w:rFonts w:ascii="Arial" w:hAnsi="Arial" w:cs="Arial"/>
          <w:b w:val="0"/>
          <w:sz w:val="22"/>
          <w:szCs w:val="22"/>
        </w:rPr>
      </w:pPr>
    </w:p>
    <w:p w14:paraId="7E238BC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2370.- Si en el arrendamiento de un predio rústico se incluyere el ganado de labranza o de cría existente en él, el arrendatario tendrá, respecto del ganado, los mismos derechos y obligaciones que el usufructuario, pero no está obligado a dar fianza.</w:t>
      </w:r>
      <w:r w:rsidRPr="009D3D7A">
        <w:rPr>
          <w:rFonts w:ascii="Arial" w:hAnsi="Arial" w:cs="Arial"/>
          <w:b w:val="0"/>
          <w:sz w:val="22"/>
          <w:szCs w:val="22"/>
        </w:rPr>
        <w:cr/>
      </w:r>
    </w:p>
    <w:p w14:paraId="017E93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2371.- Lo dispuesto en el artículo 2359 es aplicable a los aperos de la finca arrendada.</w:t>
      </w:r>
    </w:p>
    <w:p w14:paraId="6FF6123F" w14:textId="77777777" w:rsidR="00940189" w:rsidRPr="009D3D7A" w:rsidRDefault="00940189" w:rsidP="005D6D4C">
      <w:pPr>
        <w:jc w:val="both"/>
        <w:rPr>
          <w:rFonts w:ascii="Arial" w:hAnsi="Arial" w:cs="Arial"/>
          <w:b w:val="0"/>
          <w:sz w:val="22"/>
          <w:szCs w:val="22"/>
        </w:rPr>
      </w:pPr>
    </w:p>
    <w:p w14:paraId="4E26E642" w14:textId="77777777" w:rsidR="00940189" w:rsidRPr="009D3D7A" w:rsidRDefault="00940189" w:rsidP="005D6D4C">
      <w:pPr>
        <w:jc w:val="both"/>
        <w:rPr>
          <w:rFonts w:ascii="Arial" w:hAnsi="Arial" w:cs="Arial"/>
          <w:b w:val="0"/>
          <w:sz w:val="22"/>
          <w:szCs w:val="22"/>
        </w:rPr>
      </w:pPr>
    </w:p>
    <w:p w14:paraId="455C62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043F3B49" w14:textId="77777777" w:rsidR="00940189" w:rsidRPr="009D3D7A" w:rsidRDefault="00940189" w:rsidP="005D6D4C">
      <w:pPr>
        <w:jc w:val="both"/>
        <w:rPr>
          <w:rFonts w:ascii="Arial" w:hAnsi="Arial" w:cs="Arial"/>
          <w:b w:val="0"/>
          <w:sz w:val="22"/>
          <w:szCs w:val="22"/>
        </w:rPr>
      </w:pPr>
    </w:p>
    <w:p w14:paraId="08D21F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ESPECIALES RESPECTO DE LOS</w:t>
      </w:r>
    </w:p>
    <w:p w14:paraId="00183C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ARRENDAMIENTOS POR TIEMPO INDETERMINADO</w:t>
      </w:r>
    </w:p>
    <w:p w14:paraId="3CCF0B80" w14:textId="77777777" w:rsidR="00940189" w:rsidRPr="009D3D7A" w:rsidRDefault="00940189" w:rsidP="005D6D4C">
      <w:pPr>
        <w:jc w:val="both"/>
        <w:rPr>
          <w:rFonts w:ascii="Arial" w:hAnsi="Arial" w:cs="Arial"/>
          <w:b w:val="0"/>
          <w:sz w:val="22"/>
          <w:szCs w:val="22"/>
        </w:rPr>
      </w:pPr>
    </w:p>
    <w:p w14:paraId="6DF915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(SE SUSPENDE LA VIGENCIA, P.O. 8 DE JULIO DE 1944)</w:t>
      </w:r>
    </w:p>
    <w:p w14:paraId="07A97C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2372.- Todos los arrendamientos, sean de predios rústicos o urbanos, que no se hayan celebrado por tiempo expresamente determinado, concluirán a voluntad de cualquiera de las partes contratantes, previo aviso a la </w:t>
      </w:r>
      <w:proofErr w:type="gramStart"/>
      <w:r w:rsidRPr="009D3D7A">
        <w:rPr>
          <w:rFonts w:ascii="Arial" w:hAnsi="Arial" w:cs="Arial"/>
          <w:b w:val="0"/>
          <w:sz w:val="22"/>
          <w:szCs w:val="22"/>
        </w:rPr>
        <w:t>otra parte dado</w:t>
      </w:r>
      <w:proofErr w:type="gramEnd"/>
      <w:r w:rsidRPr="009D3D7A">
        <w:rPr>
          <w:rFonts w:ascii="Arial" w:hAnsi="Arial" w:cs="Arial"/>
          <w:b w:val="0"/>
          <w:sz w:val="22"/>
          <w:szCs w:val="22"/>
        </w:rPr>
        <w:t xml:space="preserve"> en forma indubitable con dos meses de anticipación si el predio es urbano, y con un año si es rústico.</w:t>
      </w:r>
    </w:p>
    <w:p w14:paraId="0C1065B7" w14:textId="77777777" w:rsidR="00940189" w:rsidRPr="009D3D7A" w:rsidRDefault="00940189" w:rsidP="005D6D4C">
      <w:pPr>
        <w:jc w:val="both"/>
        <w:rPr>
          <w:rFonts w:ascii="Arial" w:hAnsi="Arial" w:cs="Arial"/>
          <w:b w:val="0"/>
          <w:sz w:val="22"/>
          <w:szCs w:val="22"/>
        </w:rPr>
      </w:pPr>
    </w:p>
    <w:p w14:paraId="6C1AD5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(DEROGADA LA SUSPENSIÓN DE LA VIGENCIA, P.O. 5 DE ENERO DE 1983)</w:t>
      </w:r>
    </w:p>
    <w:p w14:paraId="5C78B1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2373.- Dado el aviso a que se refiere el artículo anterior, el arrendatario del predio urbano está obligado a poner cédulas y a mostrar el interior de la casa a los que pretendan verla. Respecto de los predios rústicos, se observará lo dispuesto en los artículos 2350, 2351 y 2352.</w:t>
      </w:r>
    </w:p>
    <w:p w14:paraId="1D2CE5DD" w14:textId="77777777" w:rsidR="00940189" w:rsidRPr="009D3D7A" w:rsidRDefault="00940189" w:rsidP="005D6D4C">
      <w:pPr>
        <w:jc w:val="both"/>
        <w:rPr>
          <w:rFonts w:ascii="Arial" w:hAnsi="Arial" w:cs="Arial"/>
          <w:b w:val="0"/>
          <w:sz w:val="22"/>
          <w:szCs w:val="22"/>
        </w:rPr>
      </w:pPr>
    </w:p>
    <w:p w14:paraId="5E7B1438" w14:textId="77777777" w:rsidR="00940189" w:rsidRPr="009D3D7A" w:rsidRDefault="00940189" w:rsidP="005D6D4C">
      <w:pPr>
        <w:jc w:val="both"/>
        <w:rPr>
          <w:rFonts w:ascii="Arial" w:hAnsi="Arial" w:cs="Arial"/>
          <w:b w:val="0"/>
          <w:sz w:val="22"/>
          <w:szCs w:val="22"/>
        </w:rPr>
      </w:pPr>
    </w:p>
    <w:p w14:paraId="32C386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VIII</w:t>
      </w:r>
    </w:p>
    <w:p w14:paraId="12070F82" w14:textId="77777777" w:rsidR="00940189" w:rsidRPr="009D3D7A" w:rsidRDefault="00940189" w:rsidP="005D6D4C">
      <w:pPr>
        <w:jc w:val="both"/>
        <w:rPr>
          <w:rFonts w:ascii="Arial" w:hAnsi="Arial" w:cs="Arial"/>
          <w:b w:val="0"/>
          <w:sz w:val="22"/>
          <w:szCs w:val="22"/>
        </w:rPr>
      </w:pPr>
    </w:p>
    <w:p w14:paraId="33EAA0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SUBARRIENDO</w:t>
      </w:r>
    </w:p>
    <w:p w14:paraId="4B2209DF" w14:textId="77777777" w:rsidR="00940189" w:rsidRPr="009D3D7A" w:rsidRDefault="00940189" w:rsidP="005D6D4C">
      <w:pPr>
        <w:jc w:val="both"/>
        <w:rPr>
          <w:rFonts w:ascii="Arial" w:hAnsi="Arial" w:cs="Arial"/>
          <w:b w:val="0"/>
          <w:sz w:val="22"/>
          <w:szCs w:val="22"/>
        </w:rPr>
      </w:pPr>
    </w:p>
    <w:p w14:paraId="73E19C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2374.- El arrendatario no puede subarrendar la cosa arrendada en todo, ni en parte, ni ceder sus derechos sin consentimiento del arrendador; si lo hiciere, responderá solidariamente con el subarrendatario, de los daños y perjuicios.</w:t>
      </w:r>
    </w:p>
    <w:p w14:paraId="3146A147" w14:textId="77777777" w:rsidR="00940189" w:rsidRPr="009D3D7A" w:rsidRDefault="00940189" w:rsidP="005D6D4C">
      <w:pPr>
        <w:jc w:val="both"/>
        <w:rPr>
          <w:rFonts w:ascii="Arial" w:hAnsi="Arial" w:cs="Arial"/>
          <w:b w:val="0"/>
          <w:sz w:val="22"/>
          <w:szCs w:val="22"/>
        </w:rPr>
      </w:pPr>
    </w:p>
    <w:p w14:paraId="7DA5F7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2375.- Si el subarriendo se hiciere en virtud de la autorización general concedida en el contrato, el arrendatario será responsable al arrendador, como si él mismo continuara en el uso o goce de la cosa.</w:t>
      </w:r>
    </w:p>
    <w:p w14:paraId="6319EFB2" w14:textId="77777777" w:rsidR="00940189" w:rsidRPr="009D3D7A" w:rsidRDefault="00940189" w:rsidP="005D6D4C">
      <w:pPr>
        <w:jc w:val="both"/>
        <w:rPr>
          <w:rFonts w:ascii="Arial" w:hAnsi="Arial" w:cs="Arial"/>
          <w:b w:val="0"/>
          <w:sz w:val="22"/>
          <w:szCs w:val="22"/>
        </w:rPr>
      </w:pPr>
    </w:p>
    <w:p w14:paraId="750D64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2376.- Si el arrendador aprueba expresamente el contrato especial de subarriendo, el subarrendatario queda subrogado en todos los derechos y obligaciones del arrendatario, a no ser que por convenio se acuerde otra cosa.</w:t>
      </w:r>
    </w:p>
    <w:p w14:paraId="1DD8E866" w14:textId="77777777" w:rsidR="00940189" w:rsidRPr="009D3D7A" w:rsidRDefault="00940189" w:rsidP="005D6D4C">
      <w:pPr>
        <w:jc w:val="both"/>
        <w:rPr>
          <w:rFonts w:ascii="Arial" w:hAnsi="Arial" w:cs="Arial"/>
          <w:b w:val="0"/>
          <w:sz w:val="22"/>
          <w:szCs w:val="22"/>
        </w:rPr>
      </w:pPr>
    </w:p>
    <w:p w14:paraId="25584821" w14:textId="77777777" w:rsidR="00940189" w:rsidRPr="009D3D7A" w:rsidRDefault="00940189" w:rsidP="005D6D4C">
      <w:pPr>
        <w:jc w:val="both"/>
        <w:rPr>
          <w:rFonts w:ascii="Arial" w:hAnsi="Arial" w:cs="Arial"/>
          <w:b w:val="0"/>
          <w:sz w:val="22"/>
          <w:szCs w:val="22"/>
        </w:rPr>
      </w:pPr>
    </w:p>
    <w:p w14:paraId="46D3E0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IX</w:t>
      </w:r>
    </w:p>
    <w:p w14:paraId="49669E68" w14:textId="77777777" w:rsidR="00940189" w:rsidRPr="009D3D7A" w:rsidRDefault="00940189" w:rsidP="005D6D4C">
      <w:pPr>
        <w:jc w:val="both"/>
        <w:rPr>
          <w:rFonts w:ascii="Arial" w:hAnsi="Arial" w:cs="Arial"/>
          <w:b w:val="0"/>
          <w:sz w:val="22"/>
          <w:szCs w:val="22"/>
        </w:rPr>
      </w:pPr>
    </w:p>
    <w:p w14:paraId="00D7DB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MODO DE TERMINAR EL ARRENDAMIENTO</w:t>
      </w:r>
    </w:p>
    <w:p w14:paraId="741F5B70" w14:textId="77777777" w:rsidR="00940189" w:rsidRPr="009D3D7A" w:rsidRDefault="00940189" w:rsidP="005D6D4C">
      <w:pPr>
        <w:jc w:val="both"/>
        <w:rPr>
          <w:rFonts w:ascii="Arial" w:hAnsi="Arial" w:cs="Arial"/>
          <w:b w:val="0"/>
          <w:sz w:val="22"/>
          <w:szCs w:val="22"/>
        </w:rPr>
      </w:pPr>
    </w:p>
    <w:p w14:paraId="7203D2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2377.- El arrendamiento puede terminar:</w:t>
      </w:r>
    </w:p>
    <w:p w14:paraId="17AC4C7C" w14:textId="77777777" w:rsidR="00940189" w:rsidRPr="009D3D7A" w:rsidRDefault="00940189" w:rsidP="005D6D4C">
      <w:pPr>
        <w:jc w:val="both"/>
        <w:rPr>
          <w:rFonts w:ascii="Arial" w:hAnsi="Arial" w:cs="Arial"/>
          <w:b w:val="0"/>
          <w:sz w:val="22"/>
          <w:szCs w:val="22"/>
        </w:rPr>
      </w:pPr>
    </w:p>
    <w:p w14:paraId="47FEDD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(DEROGADA LA SUSPENSIÓN DE LA VIGENCIA, P.O. 5 DE ENERO DE 1983)</w:t>
      </w:r>
    </w:p>
    <w:p w14:paraId="177247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Por haberse cumplido el plazo fijado en el contrato o por la ley, o por estar satisfecho el objeto para que la cosa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arrendada;</w:t>
      </w:r>
    </w:p>
    <w:p w14:paraId="16258B05" w14:textId="77777777" w:rsidR="00940189" w:rsidRPr="009D3D7A" w:rsidRDefault="00940189" w:rsidP="005D6D4C">
      <w:pPr>
        <w:jc w:val="both"/>
        <w:rPr>
          <w:rFonts w:ascii="Arial" w:hAnsi="Arial" w:cs="Arial"/>
          <w:b w:val="0"/>
          <w:sz w:val="22"/>
          <w:szCs w:val="22"/>
        </w:rPr>
      </w:pPr>
    </w:p>
    <w:p w14:paraId="66BB8BF5"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(N. DE E. LA CAUSA DE TERMINACIÓN SEÑALADA EN LA FRACCION II DEL ARTICULO 2377 DEL CODIGO CIVIL, ESTARA SUBORDINADA A LA CONDICION DE QUE EL ARRENDATARIO RATIFIQUE PERSONALMENTE SU CONSENTIMIENTO ANTE EL C. GOBERNADOR DEL ESTADO. LA RESCICION POR FALTA DE PAGO PUNTUAL NO TENDRA LUGAR SI EL INQUILINO COMPRUEBA HABER HECHO EL PAGO DE RENTA DENTRO DE LOS DIEZ DIAS SIGUIENTES AL PLAZO SEÑALADO PARA ESE EFECTO EN EL CONTRATO.</w:t>
      </w:r>
    </w:p>
    <w:p w14:paraId="5531E05B" w14:textId="77777777" w:rsidR="001C5A9D" w:rsidRDefault="001C5A9D" w:rsidP="005D6D4C">
      <w:pPr>
        <w:jc w:val="both"/>
        <w:rPr>
          <w:rFonts w:ascii="Arial" w:hAnsi="Arial" w:cs="Arial"/>
          <w:b w:val="0"/>
          <w:sz w:val="22"/>
          <w:szCs w:val="22"/>
        </w:rPr>
      </w:pPr>
    </w:p>
    <w:p w14:paraId="424AA932" w14:textId="6F5CC65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EL PROPIETARIO SE REHUSARE A RECIBIR EL PAGO DE LA RENTA, EL INQUILINO NO INCURRIRA EN MORA SIN NECESIDAD DE PROMOVER JUDICIALMENTE EL OFRECIMIENTO DE PAGO Y LA CONSIGNACION DE LA RENTA, PUES BASTARA QUE AL SER DEMANDADO EXHIBA, LAS PENSIONES ADEUDADAS DENTRO DEL PLAZO QUE FIJA EL CODIGO DE PROCEDIMIENTOS CIVILES, PARA QUE SE CONSIDERE PURGADA ESA CAUSA DE RESCICION Y SE DE POR TERMINADO EL JUICIO Y LA PROVIDENCIA DE LANZAMIENTO EN SU CASO, P.O. 8 DE JULIO DE 1944)</w:t>
      </w:r>
    </w:p>
    <w:p w14:paraId="4549CA6A" w14:textId="77777777" w:rsidR="00B54CCA" w:rsidRPr="009D3D7A" w:rsidRDefault="00B54CCA" w:rsidP="005D6D4C">
      <w:pPr>
        <w:jc w:val="both"/>
        <w:rPr>
          <w:rFonts w:ascii="Arial" w:hAnsi="Arial" w:cs="Arial"/>
          <w:b w:val="0"/>
          <w:sz w:val="22"/>
          <w:szCs w:val="22"/>
        </w:rPr>
      </w:pPr>
    </w:p>
    <w:p w14:paraId="3AE729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convenio expreso;</w:t>
      </w:r>
    </w:p>
    <w:p w14:paraId="513EBA16" w14:textId="77777777" w:rsidR="00940189" w:rsidRPr="009D3D7A" w:rsidRDefault="00940189" w:rsidP="005D6D4C">
      <w:pPr>
        <w:jc w:val="both"/>
        <w:rPr>
          <w:rFonts w:ascii="Arial" w:hAnsi="Arial" w:cs="Arial"/>
          <w:b w:val="0"/>
          <w:sz w:val="22"/>
          <w:szCs w:val="22"/>
        </w:rPr>
      </w:pPr>
    </w:p>
    <w:p w14:paraId="6E75C8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nulidad;</w:t>
      </w:r>
    </w:p>
    <w:p w14:paraId="37A99A91" w14:textId="77777777" w:rsidR="00940189" w:rsidRPr="009D3D7A" w:rsidRDefault="00940189" w:rsidP="005D6D4C">
      <w:pPr>
        <w:jc w:val="both"/>
        <w:rPr>
          <w:rFonts w:ascii="Arial" w:hAnsi="Arial" w:cs="Arial"/>
          <w:b w:val="0"/>
          <w:sz w:val="22"/>
          <w:szCs w:val="22"/>
        </w:rPr>
      </w:pPr>
    </w:p>
    <w:p w14:paraId="009B73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rescisión;</w:t>
      </w:r>
    </w:p>
    <w:p w14:paraId="66A468BB" w14:textId="77777777" w:rsidR="00940189" w:rsidRPr="009D3D7A" w:rsidRDefault="00940189" w:rsidP="005D6D4C">
      <w:pPr>
        <w:jc w:val="both"/>
        <w:rPr>
          <w:rFonts w:ascii="Arial" w:hAnsi="Arial" w:cs="Arial"/>
          <w:b w:val="0"/>
          <w:sz w:val="22"/>
          <w:szCs w:val="22"/>
        </w:rPr>
      </w:pPr>
    </w:p>
    <w:p w14:paraId="4C52BA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Por confusión;</w:t>
      </w:r>
    </w:p>
    <w:p w14:paraId="1CC9D3BD" w14:textId="77777777" w:rsidR="00940189" w:rsidRPr="009D3D7A" w:rsidRDefault="00940189" w:rsidP="005D6D4C">
      <w:pPr>
        <w:jc w:val="both"/>
        <w:rPr>
          <w:rFonts w:ascii="Arial" w:hAnsi="Arial" w:cs="Arial"/>
          <w:b w:val="0"/>
          <w:sz w:val="22"/>
          <w:szCs w:val="22"/>
        </w:rPr>
      </w:pPr>
    </w:p>
    <w:p w14:paraId="05CCAA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Por pérdida o destrucción total de la cosa arrendada, por caso fortuito o fuerza mayor;</w:t>
      </w:r>
    </w:p>
    <w:p w14:paraId="17AACE6F" w14:textId="77777777" w:rsidR="00940189" w:rsidRPr="009D3D7A" w:rsidRDefault="00940189" w:rsidP="005D6D4C">
      <w:pPr>
        <w:jc w:val="both"/>
        <w:rPr>
          <w:rFonts w:ascii="Arial" w:hAnsi="Arial" w:cs="Arial"/>
          <w:b w:val="0"/>
          <w:sz w:val="22"/>
          <w:szCs w:val="22"/>
        </w:rPr>
      </w:pPr>
    </w:p>
    <w:p w14:paraId="0EBE32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Por expropiación de la cosa arrendada hecha por causa de utilidad pública;</w:t>
      </w:r>
    </w:p>
    <w:p w14:paraId="31A8BD61" w14:textId="77777777" w:rsidR="00940189" w:rsidRPr="009D3D7A" w:rsidRDefault="00940189" w:rsidP="005D6D4C">
      <w:pPr>
        <w:jc w:val="both"/>
        <w:rPr>
          <w:rFonts w:ascii="Arial" w:hAnsi="Arial" w:cs="Arial"/>
          <w:b w:val="0"/>
          <w:sz w:val="22"/>
          <w:szCs w:val="22"/>
        </w:rPr>
      </w:pPr>
    </w:p>
    <w:p w14:paraId="3175ED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Por evicción de la cosa dada en arrendamiento.</w:t>
      </w:r>
    </w:p>
    <w:p w14:paraId="1433C10F" w14:textId="77777777" w:rsidR="00940189" w:rsidRPr="009D3D7A" w:rsidRDefault="00940189" w:rsidP="005D6D4C">
      <w:pPr>
        <w:jc w:val="both"/>
        <w:rPr>
          <w:rFonts w:ascii="Arial" w:hAnsi="Arial" w:cs="Arial"/>
          <w:b w:val="0"/>
          <w:sz w:val="22"/>
          <w:szCs w:val="22"/>
        </w:rPr>
      </w:pPr>
    </w:p>
    <w:p w14:paraId="20821AA4" w14:textId="77777777" w:rsidR="00655189" w:rsidRPr="009D3D7A" w:rsidRDefault="00655189" w:rsidP="00655189">
      <w:pPr>
        <w:jc w:val="both"/>
        <w:rPr>
          <w:rFonts w:ascii="Arial" w:hAnsi="Arial" w:cs="Arial"/>
          <w:b w:val="0"/>
          <w:sz w:val="22"/>
          <w:szCs w:val="22"/>
        </w:rPr>
      </w:pPr>
      <w:r w:rsidRPr="009D3D7A">
        <w:rPr>
          <w:rFonts w:ascii="Arial" w:hAnsi="Arial" w:cs="Arial"/>
          <w:b w:val="0"/>
          <w:sz w:val="22"/>
          <w:szCs w:val="22"/>
        </w:rPr>
        <w:t>(ADICIONADA, P.O. 28 DE MARZO DE 2018)</w:t>
      </w:r>
    </w:p>
    <w:p w14:paraId="3A44D647" w14:textId="77777777" w:rsidR="00655189" w:rsidRPr="009D3D7A" w:rsidRDefault="00655189" w:rsidP="00655189">
      <w:pPr>
        <w:jc w:val="both"/>
        <w:rPr>
          <w:rFonts w:ascii="Arial" w:hAnsi="Arial" w:cs="Arial"/>
          <w:b w:val="0"/>
          <w:sz w:val="22"/>
          <w:szCs w:val="22"/>
        </w:rPr>
      </w:pPr>
      <w:r w:rsidRPr="009D3D7A">
        <w:rPr>
          <w:rFonts w:ascii="Arial" w:hAnsi="Arial" w:cs="Arial"/>
          <w:b w:val="0"/>
          <w:sz w:val="22"/>
          <w:szCs w:val="22"/>
        </w:rPr>
        <w:t>IX.- Por cláusula resolutoria o pacto comisorio expreso.</w:t>
      </w:r>
    </w:p>
    <w:p w14:paraId="7DDD2D51" w14:textId="77777777" w:rsidR="00655189" w:rsidRPr="009D3D7A" w:rsidRDefault="00655189" w:rsidP="005D6D4C">
      <w:pPr>
        <w:jc w:val="both"/>
        <w:rPr>
          <w:rFonts w:ascii="Arial" w:hAnsi="Arial" w:cs="Arial"/>
          <w:b w:val="0"/>
          <w:sz w:val="22"/>
          <w:szCs w:val="22"/>
        </w:rPr>
      </w:pPr>
    </w:p>
    <w:p w14:paraId="2920803A" w14:textId="77777777" w:rsidR="00655189" w:rsidRPr="009D3D7A" w:rsidRDefault="00655189" w:rsidP="00655189">
      <w:pPr>
        <w:jc w:val="both"/>
        <w:rPr>
          <w:rFonts w:ascii="Arial" w:hAnsi="Arial" w:cs="Arial"/>
          <w:b w:val="0"/>
          <w:sz w:val="22"/>
          <w:szCs w:val="22"/>
        </w:rPr>
      </w:pPr>
      <w:r w:rsidRPr="009D3D7A">
        <w:rPr>
          <w:rFonts w:ascii="Arial" w:hAnsi="Arial" w:cs="Arial"/>
          <w:b w:val="0"/>
          <w:sz w:val="22"/>
          <w:szCs w:val="22"/>
        </w:rPr>
        <w:t>(REFORMADO, P.O. 28 DE MARZO DE 2018)</w:t>
      </w:r>
    </w:p>
    <w:p w14:paraId="2C95B5D2" w14:textId="77777777" w:rsidR="00895B04" w:rsidRDefault="00655189" w:rsidP="00655189">
      <w:pPr>
        <w:tabs>
          <w:tab w:val="left" w:pos="709"/>
        </w:tabs>
        <w:jc w:val="both"/>
        <w:rPr>
          <w:rFonts w:ascii="Arial" w:hAnsi="Arial" w:cs="Arial"/>
          <w:b w:val="0"/>
          <w:sz w:val="22"/>
          <w:szCs w:val="22"/>
        </w:rPr>
      </w:pPr>
      <w:r w:rsidRPr="009D3D7A">
        <w:rPr>
          <w:rFonts w:ascii="Arial" w:hAnsi="Arial" w:cs="Arial"/>
          <w:b w:val="0"/>
          <w:sz w:val="22"/>
          <w:szCs w:val="22"/>
        </w:rPr>
        <w:lastRenderedPageBreak/>
        <w:t>Art. 2378.- Si el arrendamiento se ha hecho por tiempo determinado, o se actualiza una cláusula resolutoria o pacto comisorio expreso, concluye en el día prefijado sin necesidad de desahucio. Si no se ha señalado tiempo, se observará lo que disponen los artículos 2372 y 2373.</w:t>
      </w:r>
    </w:p>
    <w:p w14:paraId="6AAEFEE7" w14:textId="43F51790" w:rsidR="00940189" w:rsidRPr="009D3D7A" w:rsidRDefault="00940189" w:rsidP="005D6D4C">
      <w:pPr>
        <w:jc w:val="both"/>
        <w:rPr>
          <w:rFonts w:ascii="Arial" w:hAnsi="Arial" w:cs="Arial"/>
          <w:b w:val="0"/>
          <w:sz w:val="22"/>
          <w:szCs w:val="22"/>
        </w:rPr>
      </w:pPr>
    </w:p>
    <w:p w14:paraId="5675E6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21138FB5"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2379.- Vencido un contrato de arrendamiento tendrá derecho el arrendatario a que se le</w:t>
      </w:r>
      <w:r w:rsidR="0063608A" w:rsidRPr="009D3D7A">
        <w:rPr>
          <w:rFonts w:ascii="Arial" w:hAnsi="Arial" w:cs="Arial"/>
          <w:b w:val="0"/>
          <w:sz w:val="22"/>
          <w:szCs w:val="22"/>
        </w:rPr>
        <w:t xml:space="preserve"> </w:t>
      </w:r>
      <w:r w:rsidRPr="009D3D7A">
        <w:rPr>
          <w:rFonts w:ascii="Arial" w:hAnsi="Arial" w:cs="Arial"/>
          <w:b w:val="0"/>
          <w:sz w:val="22"/>
          <w:szCs w:val="22"/>
        </w:rPr>
        <w:t>prefiera en igualdad de circunstancias a otro que deseare rentar la finca.</w:t>
      </w:r>
    </w:p>
    <w:p w14:paraId="7C30F4EE" w14:textId="066D1036" w:rsidR="00940189" w:rsidRPr="009D3D7A" w:rsidRDefault="00940189" w:rsidP="005D6D4C">
      <w:pPr>
        <w:jc w:val="both"/>
        <w:rPr>
          <w:rFonts w:ascii="Arial" w:hAnsi="Arial" w:cs="Arial"/>
          <w:b w:val="0"/>
          <w:sz w:val="22"/>
          <w:szCs w:val="22"/>
        </w:rPr>
      </w:pPr>
    </w:p>
    <w:p w14:paraId="7D314E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2380.- Si después de terminado el arrendamiento y su prórroga, si la hubo, continúa el arrendatario sin oposición en el goce y uso del predio, y éste es rústico, se entenderá renovado el contrato por otro año.</w:t>
      </w:r>
    </w:p>
    <w:p w14:paraId="67954239" w14:textId="77777777" w:rsidR="00940189" w:rsidRPr="009D3D7A" w:rsidRDefault="00940189" w:rsidP="005D6D4C">
      <w:pPr>
        <w:jc w:val="both"/>
        <w:rPr>
          <w:rFonts w:ascii="Arial" w:hAnsi="Arial" w:cs="Arial"/>
          <w:b w:val="0"/>
          <w:sz w:val="22"/>
          <w:szCs w:val="22"/>
        </w:rPr>
      </w:pPr>
    </w:p>
    <w:p w14:paraId="641A80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2381.- En el caso del artículo anterior, si el predio fuere urbano, el arrendamiento continuará por tiempo indefinido, y el arrendatario deberá pagar la renta que corresponda al tiempo que exceda al del contrato con arreglo a lo que pagaba.</w:t>
      </w:r>
    </w:p>
    <w:p w14:paraId="67C8B78E" w14:textId="77777777" w:rsidR="00940189" w:rsidRPr="009D3D7A" w:rsidRDefault="00940189" w:rsidP="005D6D4C">
      <w:pPr>
        <w:jc w:val="both"/>
        <w:rPr>
          <w:rFonts w:ascii="Arial" w:hAnsi="Arial" w:cs="Arial"/>
          <w:b w:val="0"/>
          <w:sz w:val="22"/>
          <w:szCs w:val="22"/>
        </w:rPr>
      </w:pPr>
    </w:p>
    <w:p w14:paraId="1A36C2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2382.- Cuando haya prórroga en el contrato de arrendamiento, y en los casos de que hablan los dos artículos anteriores, cesan las obligaciones otorgadas por un tercero para la seguridad del arrendamiento, salvo convenio en contrario.</w:t>
      </w:r>
    </w:p>
    <w:p w14:paraId="41E150CC" w14:textId="77777777" w:rsidR="00940189" w:rsidRPr="009D3D7A" w:rsidRDefault="00940189" w:rsidP="005D6D4C">
      <w:pPr>
        <w:jc w:val="both"/>
        <w:rPr>
          <w:rFonts w:ascii="Arial" w:hAnsi="Arial" w:cs="Arial"/>
          <w:b w:val="0"/>
          <w:sz w:val="22"/>
          <w:szCs w:val="22"/>
        </w:rPr>
      </w:pPr>
    </w:p>
    <w:p w14:paraId="7BE573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2383.- El arrendador puede exigir la rescisión del contrato:</w:t>
      </w:r>
    </w:p>
    <w:p w14:paraId="2C8379F4" w14:textId="77777777" w:rsidR="00940189" w:rsidRPr="009D3D7A" w:rsidRDefault="00940189" w:rsidP="005D6D4C">
      <w:pPr>
        <w:jc w:val="both"/>
        <w:rPr>
          <w:rFonts w:ascii="Arial" w:hAnsi="Arial" w:cs="Arial"/>
          <w:b w:val="0"/>
          <w:sz w:val="22"/>
          <w:szCs w:val="22"/>
        </w:rPr>
      </w:pPr>
    </w:p>
    <w:p w14:paraId="4AEA4A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(DEROGADA LA SUSPENSIÓN DE LA VIGENCIA, P.O. 5 DE ENERO DE 1983)</w:t>
      </w:r>
    </w:p>
    <w:p w14:paraId="1938E7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falta de pago de la renta en los términos prevenidos en los artículos 2346 y 2348;</w:t>
      </w:r>
    </w:p>
    <w:p w14:paraId="37188210" w14:textId="77777777" w:rsidR="00940189" w:rsidRPr="009D3D7A" w:rsidRDefault="00940189" w:rsidP="005D6D4C">
      <w:pPr>
        <w:jc w:val="both"/>
        <w:rPr>
          <w:rFonts w:ascii="Arial" w:hAnsi="Arial" w:cs="Arial"/>
          <w:b w:val="0"/>
          <w:sz w:val="22"/>
          <w:szCs w:val="22"/>
        </w:rPr>
      </w:pPr>
    </w:p>
    <w:p w14:paraId="424278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usarse la cosa en contravención a lo dispuesto en la fracción III del artículo 2319;</w:t>
      </w:r>
    </w:p>
    <w:p w14:paraId="0B0B2FCD" w14:textId="77777777" w:rsidR="00940189" w:rsidRPr="009D3D7A" w:rsidRDefault="00940189" w:rsidP="005D6D4C">
      <w:pPr>
        <w:jc w:val="both"/>
        <w:rPr>
          <w:rFonts w:ascii="Arial" w:hAnsi="Arial" w:cs="Arial"/>
          <w:b w:val="0"/>
          <w:sz w:val="22"/>
          <w:szCs w:val="22"/>
        </w:rPr>
      </w:pPr>
    </w:p>
    <w:p w14:paraId="473580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el subarriendo de la cosa en contravención a lo dispuesto en el artículo 2374.</w:t>
      </w:r>
    </w:p>
    <w:p w14:paraId="6A7F2002" w14:textId="77777777" w:rsidR="00940189" w:rsidRPr="009D3D7A" w:rsidRDefault="00940189" w:rsidP="005D6D4C">
      <w:pPr>
        <w:jc w:val="both"/>
        <w:rPr>
          <w:rFonts w:ascii="Arial" w:hAnsi="Arial" w:cs="Arial"/>
          <w:b w:val="0"/>
          <w:sz w:val="22"/>
          <w:szCs w:val="22"/>
        </w:rPr>
      </w:pPr>
    </w:p>
    <w:p w14:paraId="29FBD507" w14:textId="77777777" w:rsidR="00655189" w:rsidRPr="009D3D7A" w:rsidRDefault="00655189" w:rsidP="00655189">
      <w:pPr>
        <w:jc w:val="both"/>
        <w:rPr>
          <w:rFonts w:ascii="Arial" w:hAnsi="Arial" w:cs="Arial"/>
          <w:b w:val="0"/>
          <w:sz w:val="22"/>
          <w:szCs w:val="22"/>
        </w:rPr>
      </w:pPr>
      <w:r w:rsidRPr="009D3D7A">
        <w:rPr>
          <w:rFonts w:ascii="Arial" w:hAnsi="Arial" w:cs="Arial"/>
          <w:b w:val="0"/>
          <w:sz w:val="22"/>
          <w:szCs w:val="22"/>
        </w:rPr>
        <w:t>(REFORMADO, P.O. 28 DE MARZO DE 2018)</w:t>
      </w:r>
    </w:p>
    <w:p w14:paraId="3D284163" w14:textId="77777777" w:rsidR="00655189" w:rsidRPr="009D3D7A" w:rsidRDefault="00655189" w:rsidP="00655189">
      <w:pPr>
        <w:tabs>
          <w:tab w:val="left" w:pos="709"/>
        </w:tabs>
        <w:jc w:val="both"/>
        <w:rPr>
          <w:rFonts w:ascii="Arial" w:hAnsi="Arial" w:cs="Arial"/>
          <w:b w:val="0"/>
          <w:sz w:val="22"/>
          <w:szCs w:val="22"/>
        </w:rPr>
      </w:pPr>
      <w:r w:rsidRPr="009D3D7A">
        <w:rPr>
          <w:rFonts w:ascii="Arial" w:hAnsi="Arial" w:cs="Arial"/>
          <w:b w:val="0"/>
          <w:sz w:val="22"/>
          <w:szCs w:val="22"/>
        </w:rPr>
        <w:t>Art. 2384.- La cláusula resolutoria o pacto comisorio expreso es el acuerdo formal en los contratos de arrendamiento, con ratificación de su contenido y firmas ante notario público, donde se establecen las causas, procedimiento y consecuencias de la resolución por el incumplimiento de una de las partes, sin necesidad de declaración judicial.</w:t>
      </w:r>
    </w:p>
    <w:p w14:paraId="4C61569E" w14:textId="77777777" w:rsidR="00655189" w:rsidRPr="009D3D7A" w:rsidRDefault="00655189" w:rsidP="00655189">
      <w:pPr>
        <w:tabs>
          <w:tab w:val="left" w:pos="709"/>
        </w:tabs>
        <w:jc w:val="both"/>
        <w:rPr>
          <w:rFonts w:ascii="Arial" w:hAnsi="Arial" w:cs="Arial"/>
          <w:b w:val="0"/>
          <w:sz w:val="22"/>
          <w:szCs w:val="22"/>
        </w:rPr>
      </w:pPr>
    </w:p>
    <w:p w14:paraId="4D44DB91" w14:textId="77777777" w:rsidR="00655189" w:rsidRPr="009D3D7A" w:rsidRDefault="00655189" w:rsidP="00655189">
      <w:pPr>
        <w:tabs>
          <w:tab w:val="left" w:pos="709"/>
        </w:tabs>
        <w:jc w:val="both"/>
        <w:rPr>
          <w:rFonts w:ascii="Arial" w:hAnsi="Arial" w:cs="Arial"/>
          <w:b w:val="0"/>
          <w:sz w:val="22"/>
          <w:szCs w:val="22"/>
        </w:rPr>
      </w:pPr>
      <w:r w:rsidRPr="009D3D7A">
        <w:rPr>
          <w:rFonts w:ascii="Arial" w:hAnsi="Arial" w:cs="Arial"/>
          <w:b w:val="0"/>
          <w:sz w:val="22"/>
          <w:szCs w:val="22"/>
        </w:rPr>
        <w:t>En el contrato de arrendamiento con cláusula resolutoria o pacto comisorio expreso, el arrendatario deberá nombrar representantes irrevocables, a quienes entregará la posesión física del inmueble, en virtud del artículo 2490 bis de este código.</w:t>
      </w:r>
    </w:p>
    <w:p w14:paraId="65A8204A" w14:textId="77777777" w:rsidR="00655189" w:rsidRPr="009D3D7A" w:rsidRDefault="00655189" w:rsidP="00655189">
      <w:pPr>
        <w:tabs>
          <w:tab w:val="left" w:pos="709"/>
        </w:tabs>
        <w:jc w:val="both"/>
        <w:rPr>
          <w:rFonts w:ascii="Arial" w:hAnsi="Arial" w:cs="Arial"/>
          <w:b w:val="0"/>
          <w:sz w:val="22"/>
          <w:szCs w:val="22"/>
        </w:rPr>
      </w:pPr>
    </w:p>
    <w:p w14:paraId="7DEBB62F" w14:textId="77777777" w:rsidR="00655189" w:rsidRPr="009D3D7A" w:rsidRDefault="00655189" w:rsidP="00655189">
      <w:pPr>
        <w:jc w:val="both"/>
        <w:rPr>
          <w:rFonts w:ascii="Arial" w:hAnsi="Arial" w:cs="Arial"/>
          <w:b w:val="0"/>
          <w:sz w:val="22"/>
          <w:szCs w:val="22"/>
        </w:rPr>
      </w:pPr>
      <w:r w:rsidRPr="009D3D7A">
        <w:rPr>
          <w:rFonts w:ascii="Arial" w:hAnsi="Arial" w:cs="Arial"/>
          <w:b w:val="0"/>
          <w:sz w:val="22"/>
          <w:szCs w:val="22"/>
        </w:rPr>
        <w:t>(ADICIONADO, P.O. 28 DE MARZO DE 2018)</w:t>
      </w:r>
    </w:p>
    <w:p w14:paraId="56B91A37" w14:textId="77777777" w:rsidR="00655189" w:rsidRPr="009D3D7A" w:rsidRDefault="00655189" w:rsidP="00655189">
      <w:pPr>
        <w:tabs>
          <w:tab w:val="left" w:pos="709"/>
        </w:tabs>
        <w:jc w:val="both"/>
        <w:rPr>
          <w:rFonts w:ascii="Arial" w:hAnsi="Arial" w:cs="Arial"/>
          <w:b w:val="0"/>
          <w:sz w:val="22"/>
          <w:szCs w:val="22"/>
        </w:rPr>
      </w:pPr>
      <w:r w:rsidRPr="009D3D7A">
        <w:rPr>
          <w:rFonts w:ascii="Arial" w:hAnsi="Arial" w:cs="Arial"/>
          <w:b w:val="0"/>
          <w:sz w:val="22"/>
          <w:szCs w:val="22"/>
        </w:rPr>
        <w:t xml:space="preserve">Art. 2384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De existir controversia sobre la actualización de la cláusula resolutoria o pacto comisorio expreso, el interesado acudirá ante juez competente, quien verificará si convergen los elementos para conminar a quien haya incumplido con su obligación, e impondrá además las consecuencias legales o convencionales del caso, siempre y cuando lo pactado no altere el interés público o derechos de tercero.</w:t>
      </w:r>
    </w:p>
    <w:p w14:paraId="162F949D" w14:textId="77777777" w:rsidR="00655189" w:rsidRPr="009D3D7A" w:rsidRDefault="00655189" w:rsidP="00655189">
      <w:pPr>
        <w:tabs>
          <w:tab w:val="left" w:pos="709"/>
        </w:tabs>
        <w:jc w:val="both"/>
        <w:rPr>
          <w:rFonts w:ascii="Arial" w:hAnsi="Arial" w:cs="Arial"/>
          <w:b w:val="0"/>
          <w:sz w:val="22"/>
          <w:szCs w:val="22"/>
        </w:rPr>
      </w:pPr>
    </w:p>
    <w:p w14:paraId="3A64FC57" w14:textId="77777777" w:rsidR="00655189" w:rsidRPr="009D3D7A" w:rsidRDefault="00655189" w:rsidP="00655189">
      <w:pPr>
        <w:jc w:val="both"/>
        <w:rPr>
          <w:rFonts w:ascii="Arial" w:hAnsi="Arial" w:cs="Arial"/>
          <w:b w:val="0"/>
          <w:sz w:val="22"/>
          <w:szCs w:val="22"/>
        </w:rPr>
      </w:pPr>
      <w:r w:rsidRPr="009D3D7A">
        <w:rPr>
          <w:rFonts w:ascii="Arial" w:hAnsi="Arial" w:cs="Arial"/>
          <w:b w:val="0"/>
          <w:sz w:val="22"/>
          <w:szCs w:val="22"/>
        </w:rPr>
        <w:t>(ADICIONADO, P.O. 28 DE MARZO DE 2018)</w:t>
      </w:r>
    </w:p>
    <w:p w14:paraId="4F315D03" w14:textId="77777777" w:rsidR="00655189" w:rsidRPr="009D3D7A" w:rsidRDefault="00655189" w:rsidP="00655189">
      <w:pPr>
        <w:tabs>
          <w:tab w:val="left" w:pos="709"/>
        </w:tabs>
        <w:jc w:val="both"/>
        <w:rPr>
          <w:rFonts w:ascii="Arial" w:hAnsi="Arial" w:cs="Arial"/>
          <w:b w:val="0"/>
          <w:sz w:val="22"/>
          <w:szCs w:val="22"/>
        </w:rPr>
      </w:pPr>
      <w:r w:rsidRPr="009D3D7A">
        <w:rPr>
          <w:rFonts w:ascii="Arial" w:hAnsi="Arial" w:cs="Arial"/>
          <w:b w:val="0"/>
          <w:sz w:val="22"/>
          <w:szCs w:val="22"/>
        </w:rPr>
        <w:t>Art. 2384 BIS I.- Para ejecutar la cláusula resolutoria o el pacto comisorio expreso, se necesita:</w:t>
      </w:r>
    </w:p>
    <w:p w14:paraId="33CA19E7" w14:textId="77777777" w:rsidR="00655189" w:rsidRPr="009D3D7A" w:rsidRDefault="00655189" w:rsidP="00655189">
      <w:pPr>
        <w:tabs>
          <w:tab w:val="left" w:pos="709"/>
        </w:tabs>
        <w:jc w:val="both"/>
        <w:rPr>
          <w:rFonts w:ascii="Arial" w:hAnsi="Arial" w:cs="Arial"/>
          <w:b w:val="0"/>
          <w:sz w:val="22"/>
          <w:szCs w:val="22"/>
        </w:rPr>
      </w:pPr>
    </w:p>
    <w:p w14:paraId="6B507647" w14:textId="77777777" w:rsidR="00655189" w:rsidRPr="009D3D7A" w:rsidRDefault="00655189" w:rsidP="00655189">
      <w:pPr>
        <w:pStyle w:val="Prrafodelista"/>
        <w:tabs>
          <w:tab w:val="left" w:pos="1560"/>
        </w:tabs>
        <w:ind w:left="0"/>
        <w:jc w:val="both"/>
        <w:rPr>
          <w:rFonts w:ascii="Arial" w:hAnsi="Arial" w:cs="Arial"/>
          <w:sz w:val="22"/>
          <w:szCs w:val="22"/>
          <w:lang w:val="es-ES"/>
        </w:rPr>
      </w:pPr>
      <w:r w:rsidRPr="009D3D7A">
        <w:rPr>
          <w:rFonts w:ascii="Arial" w:hAnsi="Arial" w:cs="Arial"/>
          <w:sz w:val="22"/>
          <w:szCs w:val="22"/>
          <w:lang w:val="es-ES"/>
        </w:rPr>
        <w:lastRenderedPageBreak/>
        <w:t>I. La notificación judicial o extrajudicial ante dos testigos, o fedatario público, del incumplimiento a la contraparte personalmente en el inmueble arrendado de acuerdo a las reglas del capítulo de secuestro del Código de Procedimientos Civiles del Estado de Nuevo León.</w:t>
      </w:r>
    </w:p>
    <w:p w14:paraId="08D666F3" w14:textId="77777777" w:rsidR="00655189" w:rsidRPr="009D3D7A" w:rsidRDefault="00655189" w:rsidP="00655189">
      <w:pPr>
        <w:pStyle w:val="Prrafodelista"/>
        <w:tabs>
          <w:tab w:val="left" w:pos="1560"/>
        </w:tabs>
        <w:ind w:left="0"/>
        <w:jc w:val="both"/>
        <w:rPr>
          <w:rFonts w:ascii="Arial" w:hAnsi="Arial" w:cs="Arial"/>
          <w:sz w:val="22"/>
          <w:szCs w:val="22"/>
        </w:rPr>
      </w:pPr>
    </w:p>
    <w:p w14:paraId="24383426" w14:textId="77777777" w:rsidR="00655189" w:rsidRPr="009D3D7A" w:rsidRDefault="00655189" w:rsidP="00655189">
      <w:pPr>
        <w:pStyle w:val="Prrafodelista"/>
        <w:tabs>
          <w:tab w:val="left" w:pos="1560"/>
        </w:tabs>
        <w:ind w:left="0"/>
        <w:jc w:val="both"/>
        <w:rPr>
          <w:rFonts w:ascii="Arial" w:hAnsi="Arial" w:cs="Arial"/>
          <w:sz w:val="22"/>
          <w:szCs w:val="22"/>
          <w:lang w:val="es-ES"/>
        </w:rPr>
      </w:pPr>
      <w:r w:rsidRPr="009D3D7A">
        <w:rPr>
          <w:rFonts w:ascii="Arial" w:hAnsi="Arial" w:cs="Arial"/>
          <w:sz w:val="22"/>
          <w:szCs w:val="22"/>
          <w:lang w:val="es-ES"/>
        </w:rPr>
        <w:t>II. Invocar las causas particulares de incumplimiento que dieron origen a la notificación, establecidas en la cláusula resolutoria o pacto comisorio expreso.</w:t>
      </w:r>
    </w:p>
    <w:p w14:paraId="1B354E4E" w14:textId="77777777" w:rsidR="00655189" w:rsidRPr="009D3D7A" w:rsidRDefault="00655189" w:rsidP="00655189">
      <w:pPr>
        <w:pStyle w:val="Prrafodelista"/>
        <w:tabs>
          <w:tab w:val="left" w:pos="1560"/>
        </w:tabs>
        <w:ind w:left="0"/>
        <w:jc w:val="both"/>
        <w:rPr>
          <w:rFonts w:ascii="Arial" w:hAnsi="Arial" w:cs="Arial"/>
          <w:sz w:val="22"/>
          <w:szCs w:val="22"/>
        </w:rPr>
      </w:pPr>
    </w:p>
    <w:p w14:paraId="6709B829" w14:textId="77777777" w:rsidR="00655189" w:rsidRPr="009D3D7A" w:rsidRDefault="00655189" w:rsidP="00655189">
      <w:pPr>
        <w:pStyle w:val="Prrafodelista"/>
        <w:tabs>
          <w:tab w:val="left" w:pos="1560"/>
        </w:tabs>
        <w:ind w:left="0"/>
        <w:jc w:val="both"/>
        <w:rPr>
          <w:rFonts w:ascii="Arial" w:hAnsi="Arial" w:cs="Arial"/>
          <w:sz w:val="22"/>
          <w:szCs w:val="22"/>
          <w:lang w:val="es-ES"/>
        </w:rPr>
      </w:pPr>
      <w:r w:rsidRPr="009D3D7A">
        <w:rPr>
          <w:rFonts w:ascii="Arial" w:hAnsi="Arial" w:cs="Arial"/>
          <w:sz w:val="22"/>
          <w:szCs w:val="22"/>
          <w:lang w:val="es-ES"/>
        </w:rPr>
        <w:t>III. La existencia de un plazo para el cumplimiento de la obligación, no menor de diez días naturales; y</w:t>
      </w:r>
    </w:p>
    <w:p w14:paraId="7AEAF514" w14:textId="77777777" w:rsidR="00655189" w:rsidRPr="009D3D7A" w:rsidRDefault="00655189" w:rsidP="00655189">
      <w:pPr>
        <w:tabs>
          <w:tab w:val="left" w:pos="1560"/>
        </w:tabs>
        <w:jc w:val="both"/>
        <w:rPr>
          <w:rFonts w:ascii="Arial" w:hAnsi="Arial" w:cs="Arial"/>
          <w:b w:val="0"/>
          <w:sz w:val="22"/>
          <w:szCs w:val="22"/>
        </w:rPr>
      </w:pPr>
    </w:p>
    <w:p w14:paraId="22C8E798" w14:textId="77777777" w:rsidR="00655189" w:rsidRPr="009D3D7A" w:rsidRDefault="00655189" w:rsidP="00655189">
      <w:pPr>
        <w:pStyle w:val="Prrafodelista"/>
        <w:tabs>
          <w:tab w:val="left" w:pos="1560"/>
        </w:tabs>
        <w:ind w:left="0"/>
        <w:jc w:val="both"/>
        <w:rPr>
          <w:rFonts w:ascii="Arial" w:hAnsi="Arial" w:cs="Arial"/>
          <w:sz w:val="22"/>
          <w:szCs w:val="22"/>
          <w:lang w:val="es-ES"/>
        </w:rPr>
      </w:pPr>
      <w:r w:rsidRPr="009D3D7A">
        <w:rPr>
          <w:rFonts w:ascii="Arial" w:hAnsi="Arial" w:cs="Arial"/>
          <w:sz w:val="22"/>
          <w:szCs w:val="22"/>
          <w:lang w:val="es-ES"/>
        </w:rPr>
        <w:t>IV. Determinar en la notificación, el lugar de depósito de los bienes muebles que se encuentren en el inmueble arrendado.</w:t>
      </w:r>
    </w:p>
    <w:p w14:paraId="10697848" w14:textId="77777777" w:rsidR="00655189" w:rsidRPr="009D3D7A" w:rsidRDefault="00655189" w:rsidP="00655189">
      <w:pPr>
        <w:tabs>
          <w:tab w:val="left" w:pos="1560"/>
        </w:tabs>
        <w:jc w:val="both"/>
        <w:rPr>
          <w:rFonts w:ascii="Arial" w:hAnsi="Arial" w:cs="Arial"/>
          <w:b w:val="0"/>
          <w:sz w:val="22"/>
          <w:szCs w:val="22"/>
        </w:rPr>
      </w:pPr>
    </w:p>
    <w:p w14:paraId="39380F44" w14:textId="77777777" w:rsidR="00655189" w:rsidRPr="009D3D7A" w:rsidRDefault="00655189" w:rsidP="00655189">
      <w:pPr>
        <w:jc w:val="both"/>
        <w:rPr>
          <w:rFonts w:ascii="Arial" w:hAnsi="Arial" w:cs="Arial"/>
          <w:b w:val="0"/>
          <w:sz w:val="22"/>
          <w:szCs w:val="22"/>
        </w:rPr>
      </w:pPr>
      <w:r w:rsidRPr="009D3D7A">
        <w:rPr>
          <w:rFonts w:ascii="Arial" w:hAnsi="Arial" w:cs="Arial"/>
          <w:b w:val="0"/>
          <w:sz w:val="22"/>
          <w:szCs w:val="22"/>
        </w:rPr>
        <w:t>(ADICIONADO, P.O. 28 DE MARZO DE 2018)</w:t>
      </w:r>
    </w:p>
    <w:p w14:paraId="36AE6484" w14:textId="77777777" w:rsidR="00655189" w:rsidRPr="009D3D7A" w:rsidRDefault="00655189" w:rsidP="00655189">
      <w:pPr>
        <w:tabs>
          <w:tab w:val="left" w:pos="709"/>
        </w:tabs>
        <w:jc w:val="both"/>
        <w:rPr>
          <w:rFonts w:ascii="Arial" w:hAnsi="Arial" w:cs="Arial"/>
          <w:b w:val="0"/>
          <w:sz w:val="22"/>
          <w:szCs w:val="22"/>
        </w:rPr>
      </w:pPr>
      <w:r w:rsidRPr="009D3D7A">
        <w:rPr>
          <w:rFonts w:ascii="Arial" w:hAnsi="Arial" w:cs="Arial"/>
          <w:b w:val="0"/>
          <w:sz w:val="22"/>
          <w:szCs w:val="22"/>
        </w:rPr>
        <w:t>Art. 2384 BIS II.- Una vez transcurrido el plazo de la fracción III del artículo anterior y sin cumplimiento de la obligación, procede la resolución que dio origen a la cláusula resolutoria o pacto comisorio expreso de la manera siguiente:</w:t>
      </w:r>
    </w:p>
    <w:p w14:paraId="5B52FA5D" w14:textId="77777777" w:rsidR="00655189" w:rsidRPr="009D3D7A" w:rsidRDefault="00655189" w:rsidP="00655189">
      <w:pPr>
        <w:tabs>
          <w:tab w:val="left" w:pos="709"/>
        </w:tabs>
        <w:jc w:val="both"/>
        <w:rPr>
          <w:rFonts w:ascii="Arial" w:hAnsi="Arial" w:cs="Arial"/>
          <w:b w:val="0"/>
          <w:sz w:val="22"/>
          <w:szCs w:val="22"/>
        </w:rPr>
      </w:pPr>
    </w:p>
    <w:p w14:paraId="195B9688" w14:textId="77777777" w:rsidR="00655189" w:rsidRPr="009D3D7A" w:rsidRDefault="00655189" w:rsidP="00655189">
      <w:pPr>
        <w:pStyle w:val="Prrafodelista"/>
        <w:tabs>
          <w:tab w:val="left" w:pos="1560"/>
        </w:tabs>
        <w:ind w:left="0"/>
        <w:jc w:val="both"/>
        <w:rPr>
          <w:rFonts w:ascii="Arial" w:hAnsi="Arial" w:cs="Arial"/>
          <w:sz w:val="22"/>
          <w:szCs w:val="22"/>
          <w:lang w:val="es-ES"/>
        </w:rPr>
      </w:pPr>
      <w:r w:rsidRPr="009D3D7A">
        <w:rPr>
          <w:rFonts w:ascii="Arial" w:hAnsi="Arial" w:cs="Arial"/>
          <w:sz w:val="22"/>
          <w:szCs w:val="22"/>
          <w:lang w:val="es-ES"/>
        </w:rPr>
        <w:t>I. Notificación de la resolución a la contraparte ante fedatario público.</w:t>
      </w:r>
    </w:p>
    <w:p w14:paraId="69AAA397" w14:textId="77777777" w:rsidR="00655189" w:rsidRPr="009D3D7A" w:rsidRDefault="00655189" w:rsidP="00655189">
      <w:pPr>
        <w:tabs>
          <w:tab w:val="left" w:pos="1560"/>
        </w:tabs>
        <w:jc w:val="both"/>
        <w:rPr>
          <w:rFonts w:ascii="Arial" w:hAnsi="Arial" w:cs="Arial"/>
          <w:b w:val="0"/>
          <w:sz w:val="22"/>
          <w:szCs w:val="22"/>
        </w:rPr>
      </w:pPr>
    </w:p>
    <w:p w14:paraId="5252BCEF" w14:textId="77777777" w:rsidR="00655189" w:rsidRPr="009D3D7A" w:rsidRDefault="00655189" w:rsidP="00655189">
      <w:pPr>
        <w:pStyle w:val="Prrafodelista"/>
        <w:tabs>
          <w:tab w:val="left" w:pos="1560"/>
        </w:tabs>
        <w:ind w:left="0"/>
        <w:jc w:val="both"/>
        <w:rPr>
          <w:rFonts w:ascii="Arial" w:hAnsi="Arial" w:cs="Arial"/>
          <w:sz w:val="22"/>
          <w:szCs w:val="22"/>
          <w:lang w:val="es-ES"/>
        </w:rPr>
      </w:pPr>
      <w:r w:rsidRPr="009D3D7A">
        <w:rPr>
          <w:rFonts w:ascii="Arial" w:hAnsi="Arial" w:cs="Arial"/>
          <w:sz w:val="22"/>
          <w:szCs w:val="22"/>
          <w:lang w:val="es-ES"/>
        </w:rPr>
        <w:t>II. Determinación del plazo para desalojo de inmueble y entrega de la posesión, no menor a 5 días naturales.</w:t>
      </w:r>
    </w:p>
    <w:p w14:paraId="4B26F7F0" w14:textId="77777777" w:rsidR="00655189" w:rsidRPr="009D3D7A" w:rsidRDefault="00655189" w:rsidP="00655189">
      <w:pPr>
        <w:tabs>
          <w:tab w:val="left" w:pos="709"/>
        </w:tabs>
        <w:jc w:val="both"/>
        <w:rPr>
          <w:rFonts w:ascii="Arial" w:hAnsi="Arial" w:cs="Arial"/>
          <w:b w:val="0"/>
          <w:sz w:val="22"/>
          <w:szCs w:val="22"/>
        </w:rPr>
      </w:pPr>
    </w:p>
    <w:p w14:paraId="3102873B" w14:textId="77777777" w:rsidR="00655189" w:rsidRPr="009D3D7A" w:rsidRDefault="00655189" w:rsidP="00655189">
      <w:pPr>
        <w:jc w:val="both"/>
        <w:rPr>
          <w:rFonts w:ascii="Arial" w:hAnsi="Arial" w:cs="Arial"/>
          <w:b w:val="0"/>
          <w:sz w:val="22"/>
          <w:szCs w:val="22"/>
        </w:rPr>
      </w:pPr>
      <w:r w:rsidRPr="009D3D7A">
        <w:rPr>
          <w:rFonts w:ascii="Arial" w:hAnsi="Arial" w:cs="Arial"/>
          <w:b w:val="0"/>
          <w:sz w:val="22"/>
          <w:szCs w:val="22"/>
        </w:rPr>
        <w:t>(ADICIONADO, P.O. 28 DE MARZO DE 2018)</w:t>
      </w:r>
    </w:p>
    <w:p w14:paraId="490AC27E" w14:textId="77777777" w:rsidR="00655189" w:rsidRPr="009D3D7A" w:rsidRDefault="00655189" w:rsidP="00655189">
      <w:pPr>
        <w:tabs>
          <w:tab w:val="left" w:pos="709"/>
        </w:tabs>
        <w:jc w:val="both"/>
        <w:rPr>
          <w:rFonts w:ascii="Arial" w:hAnsi="Arial" w:cs="Arial"/>
          <w:b w:val="0"/>
          <w:sz w:val="22"/>
          <w:szCs w:val="22"/>
        </w:rPr>
      </w:pPr>
      <w:r w:rsidRPr="009D3D7A">
        <w:rPr>
          <w:rFonts w:ascii="Arial" w:hAnsi="Arial" w:cs="Arial"/>
          <w:b w:val="0"/>
          <w:sz w:val="22"/>
          <w:szCs w:val="22"/>
        </w:rPr>
        <w:t>Art. 2384 BIS III.- El interesado de la cláusula resolutoria o pacto comisorio expreso tiene la facultad de solicitar a la autoridad judicial, señalar bienes de la contraparte para garantizar el cumplimiento de las obligaciones contraídas.</w:t>
      </w:r>
    </w:p>
    <w:p w14:paraId="3CD4305E" w14:textId="77777777" w:rsidR="00655189" w:rsidRPr="009D3D7A" w:rsidRDefault="00655189" w:rsidP="00655189">
      <w:pPr>
        <w:tabs>
          <w:tab w:val="left" w:pos="709"/>
        </w:tabs>
        <w:jc w:val="both"/>
        <w:rPr>
          <w:rFonts w:ascii="Arial" w:hAnsi="Arial" w:cs="Arial"/>
          <w:b w:val="0"/>
          <w:sz w:val="22"/>
          <w:szCs w:val="22"/>
        </w:rPr>
      </w:pPr>
    </w:p>
    <w:p w14:paraId="335062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2385.- Si el arrendatario no hiciere uso del derecho que para rescindir el contrato le concede el artículo anterior, hecha la reparación, continuará en el uso de la cosa, pagando la misma renta hasta que termine el plazo del arrendamiento.</w:t>
      </w:r>
    </w:p>
    <w:p w14:paraId="2DE999CC" w14:textId="77777777" w:rsidR="00940189" w:rsidRPr="009D3D7A" w:rsidRDefault="00940189" w:rsidP="005D6D4C">
      <w:pPr>
        <w:jc w:val="both"/>
        <w:rPr>
          <w:rFonts w:ascii="Arial" w:hAnsi="Arial" w:cs="Arial"/>
          <w:b w:val="0"/>
          <w:sz w:val="22"/>
          <w:szCs w:val="22"/>
        </w:rPr>
      </w:pPr>
    </w:p>
    <w:p w14:paraId="75BE01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2386.- Si el arrendador, sin motivo fundado, se opone al subarriendo que con derecho pretenda hacer el arrendatario, podrá éste pedir la rescisión del contrato.</w:t>
      </w:r>
    </w:p>
    <w:p w14:paraId="154B5B0C" w14:textId="77777777" w:rsidR="00940189" w:rsidRPr="009D3D7A" w:rsidRDefault="00940189" w:rsidP="005D6D4C">
      <w:pPr>
        <w:jc w:val="both"/>
        <w:rPr>
          <w:rFonts w:ascii="Arial" w:hAnsi="Arial" w:cs="Arial"/>
          <w:b w:val="0"/>
          <w:sz w:val="22"/>
          <w:szCs w:val="22"/>
        </w:rPr>
      </w:pPr>
    </w:p>
    <w:p w14:paraId="06F097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2387.- Si el usufructuario no manifestó su calidad de tal al hacer el arrendamiento, y por haberse consolidado la propiedad con el usufructo, exige el propietario la desocupación de la finca, tiene el arrendatario derecho para demandar al arrendador la indemnización de daños y perjuicios.</w:t>
      </w:r>
    </w:p>
    <w:p w14:paraId="570329A3" w14:textId="77777777" w:rsidR="00940189" w:rsidRPr="009D3D7A" w:rsidRDefault="00940189" w:rsidP="005D6D4C">
      <w:pPr>
        <w:jc w:val="both"/>
        <w:rPr>
          <w:rFonts w:ascii="Arial" w:hAnsi="Arial" w:cs="Arial"/>
          <w:b w:val="0"/>
          <w:sz w:val="22"/>
          <w:szCs w:val="22"/>
        </w:rPr>
      </w:pPr>
    </w:p>
    <w:p w14:paraId="2F6127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2388.- En el caso del </w:t>
      </w:r>
      <w:proofErr w:type="spellStart"/>
      <w:r w:rsidRPr="009D3D7A">
        <w:rPr>
          <w:rFonts w:ascii="Arial" w:hAnsi="Arial" w:cs="Arial"/>
          <w:b w:val="0"/>
          <w:sz w:val="22"/>
          <w:szCs w:val="22"/>
        </w:rPr>
        <w:t>articulo</w:t>
      </w:r>
      <w:proofErr w:type="spellEnd"/>
      <w:r w:rsidRPr="009D3D7A">
        <w:rPr>
          <w:rFonts w:ascii="Arial" w:hAnsi="Arial" w:cs="Arial"/>
          <w:b w:val="0"/>
          <w:sz w:val="22"/>
          <w:szCs w:val="22"/>
        </w:rPr>
        <w:t xml:space="preserve"> anterior se observará lo que dispone el artículo 2380, si el predio fuere rústico, y si fuere urbano, lo que previene el artículo 2381.</w:t>
      </w:r>
    </w:p>
    <w:p w14:paraId="3D376E85" w14:textId="77777777" w:rsidR="00940189" w:rsidRPr="009D3D7A" w:rsidRDefault="00940189" w:rsidP="005D6D4C">
      <w:pPr>
        <w:jc w:val="both"/>
        <w:rPr>
          <w:rFonts w:ascii="Arial" w:hAnsi="Arial" w:cs="Arial"/>
          <w:b w:val="0"/>
          <w:sz w:val="22"/>
          <w:szCs w:val="22"/>
        </w:rPr>
      </w:pPr>
    </w:p>
    <w:p w14:paraId="1297A8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2389.- Si el predio dado en arrendamiento fuere enajenado judicialmente, el contrato de arrendamiento subsistirá, a menos que aparezca que se celebró dentro de los sesenta días anteriores al secuestro de la finca, en cuyo caso el arrendamiento podrá darse por concluido.</w:t>
      </w:r>
    </w:p>
    <w:p w14:paraId="5F253BB5" w14:textId="77777777" w:rsidR="00940189" w:rsidRPr="009D3D7A" w:rsidRDefault="00940189" w:rsidP="005D6D4C">
      <w:pPr>
        <w:jc w:val="both"/>
        <w:rPr>
          <w:rFonts w:ascii="Arial" w:hAnsi="Arial" w:cs="Arial"/>
          <w:b w:val="0"/>
          <w:sz w:val="22"/>
          <w:szCs w:val="22"/>
        </w:rPr>
      </w:pPr>
    </w:p>
    <w:p w14:paraId="32706D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2390.- En los casos de expropiación y de ejecución judicial, se observará lo dispuesto en los artículos 2350, 2351 y 2352.</w:t>
      </w:r>
    </w:p>
    <w:p w14:paraId="1E385795" w14:textId="77777777" w:rsidR="00940189" w:rsidRPr="009D3D7A" w:rsidRDefault="00940189" w:rsidP="005D6D4C">
      <w:pPr>
        <w:jc w:val="both"/>
        <w:rPr>
          <w:rFonts w:ascii="Arial" w:hAnsi="Arial" w:cs="Arial"/>
          <w:b w:val="0"/>
          <w:sz w:val="22"/>
          <w:szCs w:val="22"/>
        </w:rPr>
      </w:pPr>
    </w:p>
    <w:p w14:paraId="7284AC58" w14:textId="77777777" w:rsidR="00940189" w:rsidRPr="009D3D7A" w:rsidRDefault="00940189" w:rsidP="005D6D4C">
      <w:pPr>
        <w:jc w:val="both"/>
        <w:rPr>
          <w:rFonts w:ascii="Arial" w:hAnsi="Arial" w:cs="Arial"/>
          <w:b w:val="0"/>
          <w:sz w:val="22"/>
          <w:szCs w:val="22"/>
        </w:rPr>
      </w:pPr>
    </w:p>
    <w:p w14:paraId="66D495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SEPTIMO</w:t>
      </w:r>
    </w:p>
    <w:p w14:paraId="046B6D5D" w14:textId="77777777" w:rsidR="00940189" w:rsidRPr="009D3D7A" w:rsidRDefault="00940189" w:rsidP="005D6D4C">
      <w:pPr>
        <w:jc w:val="both"/>
        <w:rPr>
          <w:rFonts w:ascii="Arial" w:hAnsi="Arial" w:cs="Arial"/>
          <w:b w:val="0"/>
          <w:sz w:val="22"/>
          <w:szCs w:val="22"/>
        </w:rPr>
      </w:pPr>
    </w:p>
    <w:p w14:paraId="284F3A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COMODATO</w:t>
      </w:r>
    </w:p>
    <w:p w14:paraId="0296CA37" w14:textId="77777777" w:rsidR="00940189" w:rsidRPr="009D3D7A" w:rsidRDefault="00940189" w:rsidP="005D6D4C">
      <w:pPr>
        <w:jc w:val="both"/>
        <w:rPr>
          <w:rFonts w:ascii="Arial" w:hAnsi="Arial" w:cs="Arial"/>
          <w:b w:val="0"/>
          <w:sz w:val="22"/>
          <w:szCs w:val="22"/>
        </w:rPr>
      </w:pPr>
    </w:p>
    <w:p w14:paraId="6DD84C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2391.- El comodato es un contrato por el cual uno de los contratantes se obliga a conceder gratuitamente el uso de una cosa no fungible, y el otro contrae la obligación de restituirla individualmente.</w:t>
      </w:r>
    </w:p>
    <w:p w14:paraId="1DF56D77" w14:textId="77777777" w:rsidR="00940189" w:rsidRPr="009D3D7A" w:rsidRDefault="00940189" w:rsidP="005D6D4C">
      <w:pPr>
        <w:jc w:val="both"/>
        <w:rPr>
          <w:rFonts w:ascii="Arial" w:hAnsi="Arial" w:cs="Arial"/>
          <w:b w:val="0"/>
          <w:sz w:val="22"/>
          <w:szCs w:val="22"/>
        </w:rPr>
      </w:pPr>
    </w:p>
    <w:p w14:paraId="6B7540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2392.- Cuando el préstamo tuviere por objeto cosas consumibles, solo será comodato si ellas fuesen prestadas como no fungibles, es decir, para ser restituidas idénticamente.</w:t>
      </w:r>
    </w:p>
    <w:p w14:paraId="0C29F9EC" w14:textId="77777777" w:rsidR="00940189" w:rsidRPr="009D3D7A" w:rsidRDefault="00940189" w:rsidP="005D6D4C">
      <w:pPr>
        <w:jc w:val="both"/>
        <w:rPr>
          <w:rFonts w:ascii="Arial" w:hAnsi="Arial" w:cs="Arial"/>
          <w:b w:val="0"/>
          <w:sz w:val="22"/>
          <w:szCs w:val="22"/>
        </w:rPr>
      </w:pPr>
    </w:p>
    <w:p w14:paraId="416594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2393.- Los tutores curadores y en general todos los administradores de bienes ajenos, no podrán dar en comodato, sin autorización especial, los bienes confiados a su guarda.</w:t>
      </w:r>
    </w:p>
    <w:p w14:paraId="71027E75" w14:textId="77777777" w:rsidR="00940189" w:rsidRPr="009D3D7A" w:rsidRDefault="00940189" w:rsidP="005D6D4C">
      <w:pPr>
        <w:jc w:val="both"/>
        <w:rPr>
          <w:rFonts w:ascii="Arial" w:hAnsi="Arial" w:cs="Arial"/>
          <w:b w:val="0"/>
          <w:sz w:val="22"/>
          <w:szCs w:val="22"/>
        </w:rPr>
      </w:pPr>
    </w:p>
    <w:p w14:paraId="07BA36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2394.- Sin permiso del comodante no puede el comodatario conceder a un tercero el uso de la cosa entregada en comodato.</w:t>
      </w:r>
    </w:p>
    <w:p w14:paraId="0DC131AA" w14:textId="77777777" w:rsidR="00940189" w:rsidRPr="009D3D7A" w:rsidRDefault="00940189" w:rsidP="005D6D4C">
      <w:pPr>
        <w:jc w:val="both"/>
        <w:rPr>
          <w:rFonts w:ascii="Arial" w:hAnsi="Arial" w:cs="Arial"/>
          <w:b w:val="0"/>
          <w:sz w:val="22"/>
          <w:szCs w:val="22"/>
        </w:rPr>
      </w:pPr>
    </w:p>
    <w:p w14:paraId="479B01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2395.- El comodatario adquiere el uso, pero no los frutos y accesiones de la cosa prestada.</w:t>
      </w:r>
    </w:p>
    <w:p w14:paraId="209574ED" w14:textId="77777777" w:rsidR="00940189" w:rsidRPr="009D3D7A" w:rsidRDefault="00940189" w:rsidP="005D6D4C">
      <w:pPr>
        <w:jc w:val="both"/>
        <w:rPr>
          <w:rFonts w:ascii="Arial" w:hAnsi="Arial" w:cs="Arial"/>
          <w:b w:val="0"/>
          <w:sz w:val="22"/>
          <w:szCs w:val="22"/>
        </w:rPr>
      </w:pPr>
    </w:p>
    <w:p w14:paraId="20B371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2396.- El comodatario está obligado a poner toda diligencia en la conservación de la cosa, y es responsable de todo deterioro que ella sufra por su culpa.</w:t>
      </w:r>
    </w:p>
    <w:p w14:paraId="1F116271" w14:textId="77777777" w:rsidR="00940189" w:rsidRPr="009D3D7A" w:rsidRDefault="00940189" w:rsidP="005D6D4C">
      <w:pPr>
        <w:jc w:val="both"/>
        <w:rPr>
          <w:rFonts w:ascii="Arial" w:hAnsi="Arial" w:cs="Arial"/>
          <w:b w:val="0"/>
          <w:sz w:val="22"/>
          <w:szCs w:val="22"/>
        </w:rPr>
      </w:pPr>
    </w:p>
    <w:p w14:paraId="78FA58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2397.- Si el deterioro es tal que la cosa no sea susceptible de emplearse en su uso ordinario, podrá el comodante exigir el valor anterior de ella, abandonando su propiedad al comodatario.</w:t>
      </w:r>
    </w:p>
    <w:p w14:paraId="3721087A" w14:textId="77777777" w:rsidR="00940189" w:rsidRPr="009D3D7A" w:rsidRDefault="00940189" w:rsidP="005D6D4C">
      <w:pPr>
        <w:jc w:val="both"/>
        <w:rPr>
          <w:rFonts w:ascii="Arial" w:hAnsi="Arial" w:cs="Arial"/>
          <w:b w:val="0"/>
          <w:sz w:val="22"/>
          <w:szCs w:val="22"/>
        </w:rPr>
      </w:pPr>
    </w:p>
    <w:p w14:paraId="094F07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2398.- El comodatario responde de la pérdida de la cosa si la emplea en uso diverso o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tiempo del convenido, aun cuando aquella sobrevenga por caso fortuito.</w:t>
      </w:r>
    </w:p>
    <w:p w14:paraId="37D29DBD" w14:textId="77777777" w:rsidR="00940189" w:rsidRPr="009D3D7A" w:rsidRDefault="00940189" w:rsidP="005D6D4C">
      <w:pPr>
        <w:jc w:val="both"/>
        <w:rPr>
          <w:rFonts w:ascii="Arial" w:hAnsi="Arial" w:cs="Arial"/>
          <w:b w:val="0"/>
          <w:sz w:val="22"/>
          <w:szCs w:val="22"/>
        </w:rPr>
      </w:pPr>
    </w:p>
    <w:p w14:paraId="25FA40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2399.- Si la cosa perece por caso fortuito, de que el comodatario haya podido garantizarla empleando la suya propia, o si no pudiendo conservar más que una de las dos, ha preferido la suya, responde de la pérdida de la otra.</w:t>
      </w:r>
    </w:p>
    <w:p w14:paraId="0C86EE4B" w14:textId="77777777" w:rsidR="00940189" w:rsidRPr="009D3D7A" w:rsidRDefault="00940189" w:rsidP="005D6D4C">
      <w:pPr>
        <w:jc w:val="both"/>
        <w:rPr>
          <w:rFonts w:ascii="Arial" w:hAnsi="Arial" w:cs="Arial"/>
          <w:b w:val="0"/>
          <w:sz w:val="22"/>
          <w:szCs w:val="22"/>
        </w:rPr>
      </w:pPr>
    </w:p>
    <w:p w14:paraId="2F7072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2400.- Si la cosa ha sido estimada al prestarla, su pérdida, aun cuando sobrevenga por caso fortuito, es de cuenta del comodatario, quien deberá entregar el precio, si no hay convenio expreso en contrario.</w:t>
      </w:r>
    </w:p>
    <w:p w14:paraId="07E204B5" w14:textId="77777777" w:rsidR="00940189" w:rsidRPr="009D3D7A" w:rsidRDefault="00940189" w:rsidP="005D6D4C">
      <w:pPr>
        <w:jc w:val="both"/>
        <w:rPr>
          <w:rFonts w:ascii="Arial" w:hAnsi="Arial" w:cs="Arial"/>
          <w:b w:val="0"/>
          <w:sz w:val="22"/>
          <w:szCs w:val="22"/>
        </w:rPr>
      </w:pPr>
    </w:p>
    <w:p w14:paraId="04DB50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2401.- Si la cosa se deteriora por el solo efecto del uso para que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prestada, y sin culpa del comodatario, no es éste responsable del deterioro.</w:t>
      </w:r>
    </w:p>
    <w:p w14:paraId="6C9BA4D8" w14:textId="77777777" w:rsidR="00940189" w:rsidRPr="009D3D7A" w:rsidRDefault="00940189" w:rsidP="005D6D4C">
      <w:pPr>
        <w:jc w:val="both"/>
        <w:rPr>
          <w:rFonts w:ascii="Arial" w:hAnsi="Arial" w:cs="Arial"/>
          <w:b w:val="0"/>
          <w:sz w:val="22"/>
          <w:szCs w:val="22"/>
        </w:rPr>
      </w:pPr>
    </w:p>
    <w:p w14:paraId="2A0FD8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2402.- El comodatario no tiene derecho para repetir el importe de los gastos ordinarios que se necesiten para el uso y la conservación de la cosa prestada.</w:t>
      </w:r>
    </w:p>
    <w:p w14:paraId="3CE9AFC1" w14:textId="77777777" w:rsidR="00940189" w:rsidRPr="009D3D7A" w:rsidRDefault="00940189" w:rsidP="005D6D4C">
      <w:pPr>
        <w:jc w:val="both"/>
        <w:rPr>
          <w:rFonts w:ascii="Arial" w:hAnsi="Arial" w:cs="Arial"/>
          <w:b w:val="0"/>
          <w:sz w:val="22"/>
          <w:szCs w:val="22"/>
        </w:rPr>
      </w:pPr>
    </w:p>
    <w:p w14:paraId="6C0858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2403.- Tampoco tiene derecho el comodatario para retener la cosa a pretexto de lo que por expensas o por cualquier otra causa le deba el dueño.</w:t>
      </w:r>
    </w:p>
    <w:p w14:paraId="172F7B7B" w14:textId="77777777" w:rsidR="00940189" w:rsidRPr="009D3D7A" w:rsidRDefault="00940189" w:rsidP="005D6D4C">
      <w:pPr>
        <w:jc w:val="both"/>
        <w:rPr>
          <w:rFonts w:ascii="Arial" w:hAnsi="Arial" w:cs="Arial"/>
          <w:b w:val="0"/>
          <w:sz w:val="22"/>
          <w:szCs w:val="22"/>
        </w:rPr>
      </w:pPr>
    </w:p>
    <w:p w14:paraId="13A0CF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2404.- Siendo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los comodatarios, están sujetos solidariamente a las mismas obligaciones.</w:t>
      </w:r>
    </w:p>
    <w:p w14:paraId="1B45A66A" w14:textId="77777777" w:rsidR="00940189" w:rsidRPr="009D3D7A" w:rsidRDefault="00940189" w:rsidP="005D6D4C">
      <w:pPr>
        <w:jc w:val="both"/>
        <w:rPr>
          <w:rFonts w:ascii="Arial" w:hAnsi="Arial" w:cs="Arial"/>
          <w:b w:val="0"/>
          <w:sz w:val="22"/>
          <w:szCs w:val="22"/>
        </w:rPr>
      </w:pPr>
    </w:p>
    <w:p w14:paraId="5A0DF1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2405.- Si no se ha determinado el uso o el plazo del préstamo, el comodante podrá exigir la cosa cuando le pareciere. En este caso, la prueba de haber convenido uso o plazo, incumbe al comodatario.</w:t>
      </w:r>
    </w:p>
    <w:p w14:paraId="63F574F0" w14:textId="77777777" w:rsidR="00940189" w:rsidRPr="009D3D7A" w:rsidRDefault="00940189" w:rsidP="005D6D4C">
      <w:pPr>
        <w:jc w:val="both"/>
        <w:rPr>
          <w:rFonts w:ascii="Arial" w:hAnsi="Arial" w:cs="Arial"/>
          <w:b w:val="0"/>
          <w:sz w:val="22"/>
          <w:szCs w:val="22"/>
        </w:rPr>
      </w:pPr>
    </w:p>
    <w:p w14:paraId="5A940E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2406.- El comodante podrá exigir la devolución de la cosa antes de que termine el plazo o uso convenidos, sobreviniéndole necesidad urgente de ella, o probando que hay peligro de que esta perezca si continúa en poder del comodatario, o si éste ha autorizado a un tercero a servirse de la cosa, sin consentimiento del comodante.</w:t>
      </w:r>
    </w:p>
    <w:p w14:paraId="7CEBF404" w14:textId="77777777" w:rsidR="00940189" w:rsidRPr="009D3D7A" w:rsidRDefault="00940189" w:rsidP="005D6D4C">
      <w:pPr>
        <w:jc w:val="both"/>
        <w:rPr>
          <w:rFonts w:ascii="Arial" w:hAnsi="Arial" w:cs="Arial"/>
          <w:b w:val="0"/>
          <w:sz w:val="22"/>
          <w:szCs w:val="22"/>
        </w:rPr>
      </w:pPr>
    </w:p>
    <w:p w14:paraId="02FD41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2407.- Si durante el préstamo el comodatario ha tenido que hacer, para la conservación de la cosa, algún gasto extraordinario y de tal manera urgente que no haya podido dar aviso de él al comodante, éste tendrá obligación de reembolsarlo.</w:t>
      </w:r>
    </w:p>
    <w:p w14:paraId="48D42089" w14:textId="77777777" w:rsidR="00940189" w:rsidRPr="009D3D7A" w:rsidRDefault="00940189" w:rsidP="005D6D4C">
      <w:pPr>
        <w:jc w:val="both"/>
        <w:rPr>
          <w:rFonts w:ascii="Arial" w:hAnsi="Arial" w:cs="Arial"/>
          <w:b w:val="0"/>
          <w:sz w:val="22"/>
          <w:szCs w:val="22"/>
        </w:rPr>
      </w:pPr>
    </w:p>
    <w:p w14:paraId="0CF107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2408.- Cuando la cosa prestada tiene defectos tales que causen perjuicios al que se sirva de ella, el comodante es responsable de éstos, si conocía los defectos y no </w:t>
      </w:r>
      <w:proofErr w:type="spellStart"/>
      <w:r w:rsidRPr="009D3D7A">
        <w:rPr>
          <w:rFonts w:ascii="Arial" w:hAnsi="Arial" w:cs="Arial"/>
          <w:b w:val="0"/>
          <w:sz w:val="22"/>
          <w:szCs w:val="22"/>
        </w:rPr>
        <w:t>dió</w:t>
      </w:r>
      <w:proofErr w:type="spellEnd"/>
      <w:r w:rsidRPr="009D3D7A">
        <w:rPr>
          <w:rFonts w:ascii="Arial" w:hAnsi="Arial" w:cs="Arial"/>
          <w:b w:val="0"/>
          <w:sz w:val="22"/>
          <w:szCs w:val="22"/>
        </w:rPr>
        <w:t xml:space="preserve"> aviso oportuno al comodatario.</w:t>
      </w:r>
    </w:p>
    <w:p w14:paraId="15BABC22" w14:textId="77777777" w:rsidR="00940189" w:rsidRPr="009D3D7A" w:rsidRDefault="00940189" w:rsidP="005D6D4C">
      <w:pPr>
        <w:jc w:val="both"/>
        <w:rPr>
          <w:rFonts w:ascii="Arial" w:hAnsi="Arial" w:cs="Arial"/>
          <w:b w:val="0"/>
          <w:sz w:val="22"/>
          <w:szCs w:val="22"/>
        </w:rPr>
      </w:pPr>
    </w:p>
    <w:p w14:paraId="37D022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2409.- El comodato termina por la muerte del comodatario.</w:t>
      </w:r>
    </w:p>
    <w:p w14:paraId="46B5E019" w14:textId="77777777" w:rsidR="00940189" w:rsidRPr="009D3D7A" w:rsidRDefault="00940189" w:rsidP="005D6D4C">
      <w:pPr>
        <w:jc w:val="both"/>
        <w:rPr>
          <w:rFonts w:ascii="Arial" w:hAnsi="Arial" w:cs="Arial"/>
          <w:b w:val="0"/>
          <w:sz w:val="22"/>
          <w:szCs w:val="22"/>
        </w:rPr>
      </w:pPr>
    </w:p>
    <w:p w14:paraId="4A630775" w14:textId="77777777" w:rsidR="00940189" w:rsidRPr="009D3D7A" w:rsidRDefault="00940189" w:rsidP="005D6D4C">
      <w:pPr>
        <w:jc w:val="both"/>
        <w:rPr>
          <w:rFonts w:ascii="Arial" w:hAnsi="Arial" w:cs="Arial"/>
          <w:b w:val="0"/>
          <w:sz w:val="22"/>
          <w:szCs w:val="22"/>
        </w:rPr>
      </w:pPr>
    </w:p>
    <w:p w14:paraId="5421EE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OCTAVO</w:t>
      </w:r>
    </w:p>
    <w:p w14:paraId="34C078F6" w14:textId="77777777" w:rsidR="00940189" w:rsidRPr="009D3D7A" w:rsidRDefault="00940189" w:rsidP="005D6D4C">
      <w:pPr>
        <w:jc w:val="both"/>
        <w:rPr>
          <w:rFonts w:ascii="Arial" w:hAnsi="Arial" w:cs="Arial"/>
          <w:b w:val="0"/>
          <w:sz w:val="22"/>
          <w:szCs w:val="22"/>
        </w:rPr>
      </w:pPr>
    </w:p>
    <w:p w14:paraId="56ED3F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DEPÓSITO Y DEL SECUESTRO</w:t>
      </w:r>
    </w:p>
    <w:p w14:paraId="66ABB0F4" w14:textId="77777777" w:rsidR="00940189" w:rsidRPr="009D3D7A" w:rsidRDefault="00940189" w:rsidP="005D6D4C">
      <w:pPr>
        <w:jc w:val="both"/>
        <w:rPr>
          <w:rFonts w:ascii="Arial" w:hAnsi="Arial" w:cs="Arial"/>
          <w:b w:val="0"/>
          <w:sz w:val="22"/>
          <w:szCs w:val="22"/>
        </w:rPr>
      </w:pPr>
    </w:p>
    <w:p w14:paraId="63B06B56" w14:textId="77777777" w:rsidR="00940189" w:rsidRPr="009D3D7A" w:rsidRDefault="00940189" w:rsidP="005D6D4C">
      <w:pPr>
        <w:jc w:val="both"/>
        <w:rPr>
          <w:rFonts w:ascii="Arial" w:hAnsi="Arial" w:cs="Arial"/>
          <w:b w:val="0"/>
          <w:sz w:val="22"/>
          <w:szCs w:val="22"/>
        </w:rPr>
      </w:pPr>
    </w:p>
    <w:p w14:paraId="0212B5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22C077D9" w14:textId="77777777" w:rsidR="00940189" w:rsidRPr="009D3D7A" w:rsidRDefault="00940189" w:rsidP="005D6D4C">
      <w:pPr>
        <w:jc w:val="both"/>
        <w:rPr>
          <w:rFonts w:ascii="Arial" w:hAnsi="Arial" w:cs="Arial"/>
          <w:b w:val="0"/>
          <w:sz w:val="22"/>
          <w:szCs w:val="22"/>
        </w:rPr>
      </w:pPr>
    </w:p>
    <w:p w14:paraId="4CC295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DEPOSITO</w:t>
      </w:r>
    </w:p>
    <w:p w14:paraId="5FF30B24" w14:textId="77777777" w:rsidR="00940189" w:rsidRPr="009D3D7A" w:rsidRDefault="00940189" w:rsidP="005D6D4C">
      <w:pPr>
        <w:jc w:val="both"/>
        <w:rPr>
          <w:rFonts w:ascii="Arial" w:hAnsi="Arial" w:cs="Arial"/>
          <w:b w:val="0"/>
          <w:sz w:val="22"/>
          <w:szCs w:val="22"/>
        </w:rPr>
      </w:pPr>
    </w:p>
    <w:p w14:paraId="09FF53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2410.- El depósito es un contrato por el cual el depositario se obliga hacia el depositante a recibir una cosa, mueble o inmueble que aquel le confía, y a guardarla para restituirla cuando la pida el depositante.</w:t>
      </w:r>
    </w:p>
    <w:p w14:paraId="2324AD72" w14:textId="77777777" w:rsidR="00940189" w:rsidRPr="009D3D7A" w:rsidRDefault="00940189" w:rsidP="005D6D4C">
      <w:pPr>
        <w:jc w:val="both"/>
        <w:rPr>
          <w:rFonts w:ascii="Arial" w:hAnsi="Arial" w:cs="Arial"/>
          <w:b w:val="0"/>
          <w:sz w:val="22"/>
          <w:szCs w:val="22"/>
        </w:rPr>
      </w:pPr>
    </w:p>
    <w:p w14:paraId="511EB8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2411.- Salvo pacto en contrario, el depositario tiene derecho a exigir retribución por el depósito, la cual se arreglará en los términos del contrato y, en su defecto, a los usos del lugar en que se constituya el depósito.</w:t>
      </w:r>
    </w:p>
    <w:p w14:paraId="2296B293" w14:textId="77777777" w:rsidR="00940189" w:rsidRPr="009D3D7A" w:rsidRDefault="00940189" w:rsidP="005D6D4C">
      <w:pPr>
        <w:jc w:val="both"/>
        <w:rPr>
          <w:rFonts w:ascii="Arial" w:hAnsi="Arial" w:cs="Arial"/>
          <w:b w:val="0"/>
          <w:sz w:val="22"/>
          <w:szCs w:val="22"/>
        </w:rPr>
      </w:pPr>
    </w:p>
    <w:p w14:paraId="0A4D7D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2412.- Los depositarios de títulos, valores, efectos o documentos que devenguen intereses, quedan obligados a realizar el cobro de éstos en las épocas de su vencimiento, así como también a practicar cuantos actos sean necesarios para que los efectos depositados conserven el valor y los derechos que les correspondan con arreglo a las leyes.</w:t>
      </w:r>
    </w:p>
    <w:p w14:paraId="59E6D216" w14:textId="77777777" w:rsidR="00940189" w:rsidRPr="009D3D7A" w:rsidRDefault="00940189" w:rsidP="005D6D4C">
      <w:pPr>
        <w:jc w:val="both"/>
        <w:rPr>
          <w:rFonts w:ascii="Arial" w:hAnsi="Arial" w:cs="Arial"/>
          <w:b w:val="0"/>
          <w:sz w:val="22"/>
          <w:szCs w:val="22"/>
        </w:rPr>
      </w:pPr>
    </w:p>
    <w:p w14:paraId="07166F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2413.- La incapacidad de uno de los contratantes no exime al otro de las obligaciones a que están sujetos el que deposita y el depositario.</w:t>
      </w:r>
    </w:p>
    <w:p w14:paraId="02CFEFED" w14:textId="77777777" w:rsidR="00940189" w:rsidRPr="009D3D7A" w:rsidRDefault="00940189" w:rsidP="005D6D4C">
      <w:pPr>
        <w:jc w:val="both"/>
        <w:rPr>
          <w:rFonts w:ascii="Arial" w:hAnsi="Arial" w:cs="Arial"/>
          <w:b w:val="0"/>
          <w:sz w:val="22"/>
          <w:szCs w:val="22"/>
        </w:rPr>
      </w:pPr>
    </w:p>
    <w:p w14:paraId="7E3406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2414.- El incapaz que acepte el depósito, puede, si se le demanda por daños y perjuicios, oponer como excepción la nulidad del contrato; mas no podrá eximirse de restituir la cosa depositada si se conserva aún en su poder, o el provecho que hubiere recibido de su enajenación.</w:t>
      </w:r>
    </w:p>
    <w:p w14:paraId="2CD722F8" w14:textId="77777777" w:rsidR="00940189" w:rsidRPr="009D3D7A" w:rsidRDefault="00940189" w:rsidP="005D6D4C">
      <w:pPr>
        <w:jc w:val="both"/>
        <w:rPr>
          <w:rFonts w:ascii="Arial" w:hAnsi="Arial" w:cs="Arial"/>
          <w:b w:val="0"/>
          <w:sz w:val="22"/>
          <w:szCs w:val="22"/>
        </w:rPr>
      </w:pPr>
    </w:p>
    <w:p w14:paraId="54653C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2415.- Cuando la incapacidad no fuere absoluta, podrá el depositario ser condenado al pago de daños y perjuicios, si hubiere procedido con dolo o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4AE0A466" w14:textId="77777777" w:rsidR="00940189" w:rsidRPr="009D3D7A" w:rsidRDefault="00940189" w:rsidP="005D6D4C">
      <w:pPr>
        <w:jc w:val="both"/>
        <w:rPr>
          <w:rFonts w:ascii="Arial" w:hAnsi="Arial" w:cs="Arial"/>
          <w:b w:val="0"/>
          <w:sz w:val="22"/>
          <w:szCs w:val="22"/>
        </w:rPr>
      </w:pPr>
    </w:p>
    <w:p w14:paraId="270FC0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2416.- El depositario está obligado a conservar la cosa objeto del depósito, según la reciba y a devolverla cuando el depositante se la pida, aunque al constituirse el depósito se hubiere fijado plazo y éste no hubiere llegado.</w:t>
      </w:r>
    </w:p>
    <w:p w14:paraId="225DF00E" w14:textId="77777777" w:rsidR="00940189" w:rsidRPr="009D3D7A" w:rsidRDefault="00940189" w:rsidP="005D6D4C">
      <w:pPr>
        <w:jc w:val="both"/>
        <w:rPr>
          <w:rFonts w:ascii="Arial" w:hAnsi="Arial" w:cs="Arial"/>
          <w:b w:val="0"/>
          <w:sz w:val="22"/>
          <w:szCs w:val="22"/>
        </w:rPr>
      </w:pPr>
    </w:p>
    <w:p w14:paraId="08CEFD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la conservación del depósito responderá el depositario de los menoscabos, daños y perjuicios que las cosas depositadas sufrieren por su malicia o negligencia.</w:t>
      </w:r>
    </w:p>
    <w:p w14:paraId="07DE7070" w14:textId="77777777" w:rsidR="00940189" w:rsidRPr="009D3D7A" w:rsidRDefault="00940189" w:rsidP="005D6D4C">
      <w:pPr>
        <w:jc w:val="both"/>
        <w:rPr>
          <w:rFonts w:ascii="Arial" w:hAnsi="Arial" w:cs="Arial"/>
          <w:b w:val="0"/>
          <w:sz w:val="22"/>
          <w:szCs w:val="22"/>
        </w:rPr>
      </w:pPr>
    </w:p>
    <w:p w14:paraId="7B8C20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2417.- Si después de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el depósito tiene conocimiento el depositario de que la cosa es robada y de quién es el verdadero dueño, debe dar aviso a éste o a la autoridad competente, con la reserva debida.</w:t>
      </w:r>
    </w:p>
    <w:p w14:paraId="49CC6CD8" w14:textId="77777777" w:rsidR="00940189" w:rsidRPr="009D3D7A" w:rsidRDefault="00940189" w:rsidP="005D6D4C">
      <w:pPr>
        <w:jc w:val="both"/>
        <w:rPr>
          <w:rFonts w:ascii="Arial" w:hAnsi="Arial" w:cs="Arial"/>
          <w:b w:val="0"/>
          <w:sz w:val="22"/>
          <w:szCs w:val="22"/>
        </w:rPr>
      </w:pPr>
    </w:p>
    <w:p w14:paraId="427888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2418.- Si dentro de ocho días no se le manda judicialmente retener o entregar la cosa, puede devolverla al que la depositó, sin que por ello quede sujeto a responsabilidad alguna.</w:t>
      </w:r>
    </w:p>
    <w:p w14:paraId="2520A932" w14:textId="77777777" w:rsidR="00940189" w:rsidRPr="009D3D7A" w:rsidRDefault="00940189" w:rsidP="005D6D4C">
      <w:pPr>
        <w:jc w:val="both"/>
        <w:rPr>
          <w:rFonts w:ascii="Arial" w:hAnsi="Arial" w:cs="Arial"/>
          <w:b w:val="0"/>
          <w:sz w:val="22"/>
          <w:szCs w:val="22"/>
        </w:rPr>
      </w:pPr>
    </w:p>
    <w:p w14:paraId="7107B4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2419.- Siendo varios los que den una sola cosa o cantidad en depósito, no podrá el depositario entregarla sino con previo consentimiento de la mayoría de los depositantes, computado por cantidades y no por personas, a no ser que al </w:t>
      </w:r>
      <w:proofErr w:type="spellStart"/>
      <w:r w:rsidRPr="009D3D7A">
        <w:rPr>
          <w:rFonts w:ascii="Arial" w:hAnsi="Arial" w:cs="Arial"/>
          <w:b w:val="0"/>
          <w:sz w:val="22"/>
          <w:szCs w:val="22"/>
        </w:rPr>
        <w:t>constituírse</w:t>
      </w:r>
      <w:proofErr w:type="spellEnd"/>
      <w:r w:rsidRPr="009D3D7A">
        <w:rPr>
          <w:rFonts w:ascii="Arial" w:hAnsi="Arial" w:cs="Arial"/>
          <w:b w:val="0"/>
          <w:sz w:val="22"/>
          <w:szCs w:val="22"/>
        </w:rPr>
        <w:t xml:space="preserve"> el depósito se haya convenido que la entrega se haga a cualquiera de los depositantes.</w:t>
      </w:r>
    </w:p>
    <w:p w14:paraId="4F97704C" w14:textId="77777777" w:rsidR="00940189" w:rsidRPr="009D3D7A" w:rsidRDefault="00940189" w:rsidP="005D6D4C">
      <w:pPr>
        <w:jc w:val="both"/>
        <w:rPr>
          <w:rFonts w:ascii="Arial" w:hAnsi="Arial" w:cs="Arial"/>
          <w:b w:val="0"/>
          <w:sz w:val="22"/>
          <w:szCs w:val="22"/>
        </w:rPr>
      </w:pPr>
    </w:p>
    <w:p w14:paraId="7FBBE0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2420.- El depositario entregará a cada depositante una parte de la cosa, si al constituirse el depósito se señaló la que a cada uno correspondía.</w:t>
      </w:r>
    </w:p>
    <w:p w14:paraId="65A2BCB1" w14:textId="77777777" w:rsidR="00940189" w:rsidRPr="009D3D7A" w:rsidRDefault="00940189" w:rsidP="005D6D4C">
      <w:pPr>
        <w:jc w:val="both"/>
        <w:rPr>
          <w:rFonts w:ascii="Arial" w:hAnsi="Arial" w:cs="Arial"/>
          <w:b w:val="0"/>
          <w:sz w:val="22"/>
          <w:szCs w:val="22"/>
        </w:rPr>
      </w:pPr>
    </w:p>
    <w:p w14:paraId="2F2DBE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2421.- Si no hubiere lugar designado para la entrega del depósito, la devolución se hará en el lugar donde se halla la cosa depositada. Los gastos de entrega serán de cuenta del depositante.</w:t>
      </w:r>
    </w:p>
    <w:p w14:paraId="08E393B7" w14:textId="77777777" w:rsidR="00940189" w:rsidRPr="009D3D7A" w:rsidRDefault="00940189" w:rsidP="005D6D4C">
      <w:pPr>
        <w:jc w:val="both"/>
        <w:rPr>
          <w:rFonts w:ascii="Arial" w:hAnsi="Arial" w:cs="Arial"/>
          <w:b w:val="0"/>
          <w:sz w:val="22"/>
          <w:szCs w:val="22"/>
        </w:rPr>
      </w:pPr>
    </w:p>
    <w:p w14:paraId="1DA68E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2422.- El depositario no está obligado a entregar la cosa cuando judicialmente se haya mandado retener o embargar.</w:t>
      </w:r>
    </w:p>
    <w:p w14:paraId="19C4E8F8" w14:textId="77777777" w:rsidR="00940189" w:rsidRPr="009D3D7A" w:rsidRDefault="00940189" w:rsidP="005D6D4C">
      <w:pPr>
        <w:jc w:val="both"/>
        <w:rPr>
          <w:rFonts w:ascii="Arial" w:hAnsi="Arial" w:cs="Arial"/>
          <w:b w:val="0"/>
          <w:sz w:val="22"/>
          <w:szCs w:val="22"/>
        </w:rPr>
      </w:pPr>
    </w:p>
    <w:p w14:paraId="322A3C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2423.- El depositario puede, por justa causa, devolver la cosa antes del plazo convenido.</w:t>
      </w:r>
    </w:p>
    <w:p w14:paraId="19657BE2" w14:textId="77777777" w:rsidR="00940189" w:rsidRPr="009D3D7A" w:rsidRDefault="00940189" w:rsidP="005D6D4C">
      <w:pPr>
        <w:jc w:val="both"/>
        <w:rPr>
          <w:rFonts w:ascii="Arial" w:hAnsi="Arial" w:cs="Arial"/>
          <w:b w:val="0"/>
          <w:sz w:val="22"/>
          <w:szCs w:val="22"/>
        </w:rPr>
      </w:pPr>
    </w:p>
    <w:p w14:paraId="654E3C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2424.- Cuando el depositario descubra o pruebe que es suya la cosa depositada, y el depositante insista en sostener sus derechos, debe ocurrir al juez pidiéndole orden para retenerla o para depositarla judicialmente.</w:t>
      </w:r>
    </w:p>
    <w:p w14:paraId="058085E8" w14:textId="77777777" w:rsidR="00940189" w:rsidRPr="009D3D7A" w:rsidRDefault="00940189" w:rsidP="005D6D4C">
      <w:pPr>
        <w:jc w:val="both"/>
        <w:rPr>
          <w:rFonts w:ascii="Arial" w:hAnsi="Arial" w:cs="Arial"/>
          <w:b w:val="0"/>
          <w:sz w:val="22"/>
          <w:szCs w:val="22"/>
        </w:rPr>
      </w:pPr>
    </w:p>
    <w:p w14:paraId="2E9DD6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2425.- Cuando no se ha estipulado tiempo, el depositario puede devolver el depósito al depositante cuando quiera, siempre que le avise con una prudente anticipación, si se necesita preparar algo para la guarda de la cosa.</w:t>
      </w:r>
    </w:p>
    <w:p w14:paraId="783C7459" w14:textId="77777777" w:rsidR="00940189" w:rsidRPr="009D3D7A" w:rsidRDefault="00940189" w:rsidP="005D6D4C">
      <w:pPr>
        <w:jc w:val="both"/>
        <w:rPr>
          <w:rFonts w:ascii="Arial" w:hAnsi="Arial" w:cs="Arial"/>
          <w:b w:val="0"/>
          <w:sz w:val="22"/>
          <w:szCs w:val="22"/>
        </w:rPr>
      </w:pPr>
    </w:p>
    <w:p w14:paraId="424883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2426.- El depositante está obligado a indemnizar al depositario de todos los gastos que haya hecho en la conservación del depósito y de los perjuicios que por él haya sufrido.</w:t>
      </w:r>
    </w:p>
    <w:p w14:paraId="72D95CC5" w14:textId="77777777" w:rsidR="00940189" w:rsidRPr="009D3D7A" w:rsidRDefault="00940189" w:rsidP="005D6D4C">
      <w:pPr>
        <w:jc w:val="both"/>
        <w:rPr>
          <w:rFonts w:ascii="Arial" w:hAnsi="Arial" w:cs="Arial"/>
          <w:b w:val="0"/>
          <w:sz w:val="22"/>
          <w:szCs w:val="22"/>
        </w:rPr>
      </w:pPr>
    </w:p>
    <w:p w14:paraId="17C8EE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2427.- El depositario no puede retener la cosa, aun cuando al pedírsela no haya recibido el importe de las expensas a que se refiere el artículo anterior; pero sí podrá, en este caso, si el pago no se le asegura, pedir judicialmente la retención del depósito.</w:t>
      </w:r>
    </w:p>
    <w:p w14:paraId="127FC949" w14:textId="77777777" w:rsidR="00940189" w:rsidRPr="009D3D7A" w:rsidRDefault="00940189" w:rsidP="005D6D4C">
      <w:pPr>
        <w:jc w:val="both"/>
        <w:rPr>
          <w:rFonts w:ascii="Arial" w:hAnsi="Arial" w:cs="Arial"/>
          <w:b w:val="0"/>
          <w:sz w:val="22"/>
          <w:szCs w:val="22"/>
        </w:rPr>
      </w:pPr>
    </w:p>
    <w:p w14:paraId="4B59AF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2428.- Tampoco puede retener la cosa como prenda que garantice otro crédito que tenga contra el depositante.</w:t>
      </w:r>
    </w:p>
    <w:p w14:paraId="4ABAA48A" w14:textId="77777777" w:rsidR="00940189" w:rsidRPr="009D3D7A" w:rsidRDefault="00940189" w:rsidP="005D6D4C">
      <w:pPr>
        <w:jc w:val="both"/>
        <w:rPr>
          <w:rFonts w:ascii="Arial" w:hAnsi="Arial" w:cs="Arial"/>
          <w:b w:val="0"/>
          <w:sz w:val="22"/>
          <w:szCs w:val="22"/>
        </w:rPr>
      </w:pPr>
    </w:p>
    <w:p w14:paraId="754724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45424308" w14:textId="28907C1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2429.-Los dueños de establecimiento en donde se reciben huéspedes, son responsables</w:t>
      </w:r>
      <w:r w:rsidR="0063608A" w:rsidRPr="009D3D7A">
        <w:rPr>
          <w:rFonts w:ascii="Arial" w:hAnsi="Arial" w:cs="Arial"/>
          <w:b w:val="0"/>
          <w:sz w:val="22"/>
          <w:szCs w:val="22"/>
        </w:rPr>
        <w:t xml:space="preserve"> </w:t>
      </w:r>
      <w:r w:rsidRPr="009D3D7A">
        <w:rPr>
          <w:rFonts w:ascii="Arial" w:hAnsi="Arial" w:cs="Arial"/>
          <w:b w:val="0"/>
          <w:sz w:val="22"/>
          <w:szCs w:val="22"/>
        </w:rPr>
        <w:t xml:space="preserve">del deterioro, destrucción </w:t>
      </w:r>
      <w:proofErr w:type="spellStart"/>
      <w:r w:rsidRPr="009D3D7A">
        <w:rPr>
          <w:rFonts w:ascii="Arial" w:hAnsi="Arial" w:cs="Arial"/>
          <w:b w:val="0"/>
          <w:sz w:val="22"/>
          <w:szCs w:val="22"/>
        </w:rPr>
        <w:t>ó</w:t>
      </w:r>
      <w:proofErr w:type="spellEnd"/>
      <w:r w:rsidRPr="009D3D7A">
        <w:rPr>
          <w:rFonts w:ascii="Arial" w:hAnsi="Arial" w:cs="Arial"/>
          <w:b w:val="0"/>
          <w:sz w:val="22"/>
          <w:szCs w:val="22"/>
        </w:rPr>
        <w:t xml:space="preserve"> pérdida de los efectos introducidos en el establecimiento con su consentimiento o el de sus empleados autorizados, por las personas que allí se alojen; a menos que prueben que el daño sufrido es imputable a estas personas, a sus acompañantes, a sus servidores o a los que visiten, o que proviene de caso fortuito, fuerza mayor o vicios de los mismos efectos.</w:t>
      </w:r>
    </w:p>
    <w:p w14:paraId="1A126E8A" w14:textId="77777777" w:rsidR="00940189" w:rsidRPr="009D3D7A" w:rsidRDefault="00940189" w:rsidP="005D6D4C">
      <w:pPr>
        <w:jc w:val="both"/>
        <w:rPr>
          <w:rFonts w:ascii="Arial" w:hAnsi="Arial" w:cs="Arial"/>
          <w:b w:val="0"/>
          <w:sz w:val="22"/>
          <w:szCs w:val="22"/>
        </w:rPr>
      </w:pPr>
    </w:p>
    <w:p w14:paraId="0ECE9433" w14:textId="77777777" w:rsidR="00616A34" w:rsidRPr="00CD5BAA" w:rsidRDefault="00616A34" w:rsidP="00616A34">
      <w:pPr>
        <w:jc w:val="both"/>
        <w:rPr>
          <w:rFonts w:ascii="Arial" w:hAnsi="Arial" w:cs="Arial"/>
          <w:b w:val="0"/>
          <w:sz w:val="22"/>
          <w:szCs w:val="22"/>
        </w:rPr>
      </w:pPr>
      <w:r w:rsidRPr="00CD5BAA">
        <w:rPr>
          <w:rFonts w:ascii="Arial" w:hAnsi="Arial" w:cs="Arial"/>
          <w:b w:val="0"/>
          <w:sz w:val="22"/>
          <w:szCs w:val="22"/>
        </w:rPr>
        <w:t>(REFORMADO, P.O.11 DE AGOSTO DE 2021)</w:t>
      </w:r>
    </w:p>
    <w:p w14:paraId="46B52517" w14:textId="77777777" w:rsidR="00616A34" w:rsidRPr="00CD5BAA" w:rsidRDefault="00616A34" w:rsidP="00616A34">
      <w:pPr>
        <w:jc w:val="both"/>
        <w:rPr>
          <w:rFonts w:ascii="Arial" w:hAnsi="Arial" w:cs="Arial"/>
          <w:b w:val="0"/>
          <w:sz w:val="22"/>
          <w:szCs w:val="22"/>
        </w:rPr>
      </w:pPr>
      <w:r w:rsidRPr="00CD5BAA">
        <w:rPr>
          <w:rFonts w:ascii="Arial" w:hAnsi="Arial" w:cs="Arial"/>
          <w:b w:val="0"/>
          <w:sz w:val="22"/>
          <w:szCs w:val="22"/>
        </w:rPr>
        <w:t xml:space="preserve">La responsabilidad de que habla este artículo no excederá de una suma igual al valor mensual de </w:t>
      </w:r>
      <w:proofErr w:type="spellStart"/>
      <w:r w:rsidRPr="00CD5BAA">
        <w:rPr>
          <w:rFonts w:ascii="Arial" w:hAnsi="Arial" w:cs="Arial"/>
          <w:b w:val="0"/>
          <w:sz w:val="22"/>
          <w:szCs w:val="22"/>
        </w:rPr>
        <w:t>Ia</w:t>
      </w:r>
      <w:proofErr w:type="spellEnd"/>
      <w:r w:rsidRPr="00CD5BAA">
        <w:rPr>
          <w:rFonts w:ascii="Arial" w:hAnsi="Arial" w:cs="Arial"/>
          <w:b w:val="0"/>
          <w:sz w:val="22"/>
          <w:szCs w:val="22"/>
        </w:rPr>
        <w:t xml:space="preserve"> Unidad de Medida y Actualización, cuando no se puede imputar culpa al hostelero o a su personal.</w:t>
      </w:r>
    </w:p>
    <w:p w14:paraId="10057119" w14:textId="77777777" w:rsidR="00940189" w:rsidRPr="009D3D7A" w:rsidRDefault="00940189" w:rsidP="005D6D4C">
      <w:pPr>
        <w:jc w:val="both"/>
        <w:rPr>
          <w:rFonts w:ascii="Arial" w:hAnsi="Arial" w:cs="Arial"/>
          <w:b w:val="0"/>
          <w:sz w:val="22"/>
          <w:szCs w:val="22"/>
        </w:rPr>
      </w:pPr>
    </w:p>
    <w:p w14:paraId="3BD083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2430.- Para que los dueños de establecimientos donde se reciben huéspedes sean responsables del dinero, valores u objetos de precio notoriamente elevado que introduzcan en estos establecimientos las personas que allí se alojan, es necesario que sean entregados en depósito a ellos o a sus empleados debidamente autorizados.</w:t>
      </w:r>
    </w:p>
    <w:p w14:paraId="4952BBC4" w14:textId="77777777" w:rsidR="00940189" w:rsidRPr="009D3D7A" w:rsidRDefault="00940189" w:rsidP="005D6D4C">
      <w:pPr>
        <w:jc w:val="both"/>
        <w:rPr>
          <w:rFonts w:ascii="Arial" w:hAnsi="Arial" w:cs="Arial"/>
          <w:b w:val="0"/>
          <w:sz w:val="22"/>
          <w:szCs w:val="22"/>
        </w:rPr>
      </w:pPr>
    </w:p>
    <w:p w14:paraId="05FA33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2431.- El posadero no se exime de la responsabilidad que le imponen los dos artículos anteriores por avisos que ponga en su establecimiento para eludirla.</w:t>
      </w:r>
    </w:p>
    <w:p w14:paraId="6A910C23" w14:textId="77777777" w:rsidR="00940189" w:rsidRPr="009D3D7A" w:rsidRDefault="00940189" w:rsidP="005D6D4C">
      <w:pPr>
        <w:jc w:val="both"/>
        <w:rPr>
          <w:rFonts w:ascii="Arial" w:hAnsi="Arial" w:cs="Arial"/>
          <w:b w:val="0"/>
          <w:sz w:val="22"/>
          <w:szCs w:val="22"/>
        </w:rPr>
      </w:pPr>
    </w:p>
    <w:p w14:paraId="598B92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Cualquier pacto que celebre, limitando o modificando esa responsabilidad, será nulo.</w:t>
      </w:r>
    </w:p>
    <w:p w14:paraId="5A6CEA6E" w14:textId="77777777" w:rsidR="00940189" w:rsidRPr="009D3D7A" w:rsidRDefault="00940189" w:rsidP="005D6D4C">
      <w:pPr>
        <w:jc w:val="both"/>
        <w:rPr>
          <w:rFonts w:ascii="Arial" w:hAnsi="Arial" w:cs="Arial"/>
          <w:b w:val="0"/>
          <w:sz w:val="22"/>
          <w:szCs w:val="22"/>
        </w:rPr>
      </w:pPr>
    </w:p>
    <w:p w14:paraId="1F6A75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2432.- Las fondas, cafés, casas de baño y otros establecimientos semejantes, no responden de los efectos que introduzcan los parroquianos, a menos que los pongan bajo el cuidado de los empleados del establecimiento.</w:t>
      </w:r>
    </w:p>
    <w:p w14:paraId="5226920F" w14:textId="77777777" w:rsidR="00940189" w:rsidRPr="009D3D7A" w:rsidRDefault="00940189" w:rsidP="005D6D4C">
      <w:pPr>
        <w:jc w:val="both"/>
        <w:rPr>
          <w:rFonts w:ascii="Arial" w:hAnsi="Arial" w:cs="Arial"/>
          <w:b w:val="0"/>
          <w:sz w:val="22"/>
          <w:szCs w:val="22"/>
        </w:rPr>
      </w:pPr>
    </w:p>
    <w:p w14:paraId="2CBE38A5" w14:textId="77777777" w:rsidR="00940189" w:rsidRPr="009D3D7A" w:rsidRDefault="00940189" w:rsidP="005D6D4C">
      <w:pPr>
        <w:jc w:val="both"/>
        <w:rPr>
          <w:rFonts w:ascii="Arial" w:hAnsi="Arial" w:cs="Arial"/>
          <w:b w:val="0"/>
          <w:sz w:val="22"/>
          <w:szCs w:val="22"/>
        </w:rPr>
      </w:pPr>
    </w:p>
    <w:p w14:paraId="188FDA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61C5C6D0" w14:textId="77777777" w:rsidR="00940189" w:rsidRPr="009D3D7A" w:rsidRDefault="00940189" w:rsidP="005D6D4C">
      <w:pPr>
        <w:jc w:val="both"/>
        <w:rPr>
          <w:rFonts w:ascii="Arial" w:hAnsi="Arial" w:cs="Arial"/>
          <w:b w:val="0"/>
          <w:sz w:val="22"/>
          <w:szCs w:val="22"/>
        </w:rPr>
      </w:pPr>
    </w:p>
    <w:p w14:paraId="7B6905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SECUESTRO</w:t>
      </w:r>
    </w:p>
    <w:p w14:paraId="0711A848" w14:textId="77777777" w:rsidR="00940189" w:rsidRPr="009D3D7A" w:rsidRDefault="00940189" w:rsidP="005D6D4C">
      <w:pPr>
        <w:jc w:val="both"/>
        <w:rPr>
          <w:rFonts w:ascii="Arial" w:hAnsi="Arial" w:cs="Arial"/>
          <w:b w:val="0"/>
          <w:sz w:val="22"/>
          <w:szCs w:val="22"/>
        </w:rPr>
      </w:pPr>
    </w:p>
    <w:p w14:paraId="4B7174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2433.- El secuestro es el depósito de una cosa litigiosa en poder de un tercero, hasta que se decida a quien debe entregarse.</w:t>
      </w:r>
    </w:p>
    <w:p w14:paraId="5A9C867E" w14:textId="77777777" w:rsidR="00940189" w:rsidRPr="009D3D7A" w:rsidRDefault="00940189" w:rsidP="005D6D4C">
      <w:pPr>
        <w:jc w:val="both"/>
        <w:rPr>
          <w:rFonts w:ascii="Arial" w:hAnsi="Arial" w:cs="Arial"/>
          <w:b w:val="0"/>
          <w:sz w:val="22"/>
          <w:szCs w:val="22"/>
        </w:rPr>
      </w:pPr>
    </w:p>
    <w:p w14:paraId="41E06B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2434.- El secuestro es convencional o judicial.</w:t>
      </w:r>
    </w:p>
    <w:p w14:paraId="598B3A58" w14:textId="77777777" w:rsidR="00940189" w:rsidRPr="009D3D7A" w:rsidRDefault="00940189" w:rsidP="005D6D4C">
      <w:pPr>
        <w:jc w:val="both"/>
        <w:rPr>
          <w:rFonts w:ascii="Arial" w:hAnsi="Arial" w:cs="Arial"/>
          <w:b w:val="0"/>
          <w:sz w:val="22"/>
          <w:szCs w:val="22"/>
        </w:rPr>
      </w:pPr>
    </w:p>
    <w:p w14:paraId="4D4A23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2435.- El secuestro convencional se verifica cuando los litigantes depositan la cosa litigiosa en poder de un tercero que se obliga a entregarla, </w:t>
      </w:r>
      <w:proofErr w:type="spellStart"/>
      <w:r w:rsidRPr="009D3D7A">
        <w:rPr>
          <w:rFonts w:ascii="Arial" w:hAnsi="Arial" w:cs="Arial"/>
          <w:b w:val="0"/>
          <w:sz w:val="22"/>
          <w:szCs w:val="22"/>
        </w:rPr>
        <w:t>concluído</w:t>
      </w:r>
      <w:proofErr w:type="spellEnd"/>
      <w:r w:rsidRPr="009D3D7A">
        <w:rPr>
          <w:rFonts w:ascii="Arial" w:hAnsi="Arial" w:cs="Arial"/>
          <w:b w:val="0"/>
          <w:sz w:val="22"/>
          <w:szCs w:val="22"/>
        </w:rPr>
        <w:t xml:space="preserve"> el pleito, al que conforme a la sentencia tenga derecho a ella.</w:t>
      </w:r>
    </w:p>
    <w:p w14:paraId="303918F1" w14:textId="77777777" w:rsidR="00940189" w:rsidRPr="009D3D7A" w:rsidRDefault="00940189" w:rsidP="005D6D4C">
      <w:pPr>
        <w:jc w:val="both"/>
        <w:rPr>
          <w:rFonts w:ascii="Arial" w:hAnsi="Arial" w:cs="Arial"/>
          <w:b w:val="0"/>
          <w:sz w:val="22"/>
          <w:szCs w:val="22"/>
        </w:rPr>
      </w:pPr>
    </w:p>
    <w:p w14:paraId="197E92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2436.- El encargado del secuestro convencional no puede libertarse de él antes de la terminación del pleito, sino consintiendo en ello todas las partes interesadas, o por una causa que el juez declare legítima.</w:t>
      </w:r>
    </w:p>
    <w:p w14:paraId="27C5D2EC" w14:textId="77777777" w:rsidR="00940189" w:rsidRPr="009D3D7A" w:rsidRDefault="00940189" w:rsidP="005D6D4C">
      <w:pPr>
        <w:jc w:val="both"/>
        <w:rPr>
          <w:rFonts w:ascii="Arial" w:hAnsi="Arial" w:cs="Arial"/>
          <w:b w:val="0"/>
          <w:sz w:val="22"/>
          <w:szCs w:val="22"/>
        </w:rPr>
      </w:pPr>
    </w:p>
    <w:p w14:paraId="6B396C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2437.- Fuera de las excepciones acabadas de mencionar, rigen para el secuestro convencional las mismas disposiciones que para el depósito.</w:t>
      </w:r>
    </w:p>
    <w:p w14:paraId="1507DA4A" w14:textId="77777777" w:rsidR="00940189" w:rsidRPr="009D3D7A" w:rsidRDefault="00940189" w:rsidP="005D6D4C">
      <w:pPr>
        <w:jc w:val="both"/>
        <w:rPr>
          <w:rFonts w:ascii="Arial" w:hAnsi="Arial" w:cs="Arial"/>
          <w:b w:val="0"/>
          <w:sz w:val="22"/>
          <w:szCs w:val="22"/>
        </w:rPr>
      </w:pPr>
    </w:p>
    <w:p w14:paraId="694DFF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2438.- Secuestro judicial es el que se constituye por decreto del juez.</w:t>
      </w:r>
    </w:p>
    <w:p w14:paraId="703EA26F" w14:textId="77777777" w:rsidR="00940189" w:rsidRPr="009D3D7A" w:rsidRDefault="00940189" w:rsidP="005D6D4C">
      <w:pPr>
        <w:jc w:val="both"/>
        <w:rPr>
          <w:rFonts w:ascii="Arial" w:hAnsi="Arial" w:cs="Arial"/>
          <w:b w:val="0"/>
          <w:sz w:val="22"/>
          <w:szCs w:val="22"/>
        </w:rPr>
      </w:pPr>
    </w:p>
    <w:p w14:paraId="2DEA81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2439.- El secuestro judicial se rige por las disposiciones del Código de Procedimientos Civiles y, en su defecto, por las mismas del secuestro convencional.</w:t>
      </w:r>
    </w:p>
    <w:p w14:paraId="186A50C6" w14:textId="77777777" w:rsidR="00940189" w:rsidRPr="009D3D7A" w:rsidRDefault="00940189" w:rsidP="005D6D4C">
      <w:pPr>
        <w:jc w:val="both"/>
        <w:rPr>
          <w:rFonts w:ascii="Arial" w:hAnsi="Arial" w:cs="Arial"/>
          <w:b w:val="0"/>
          <w:sz w:val="22"/>
          <w:szCs w:val="22"/>
        </w:rPr>
      </w:pPr>
    </w:p>
    <w:p w14:paraId="41A982F6" w14:textId="77777777" w:rsidR="00940189" w:rsidRPr="009D3D7A" w:rsidRDefault="00940189" w:rsidP="005D6D4C">
      <w:pPr>
        <w:jc w:val="both"/>
        <w:rPr>
          <w:rFonts w:ascii="Arial" w:hAnsi="Arial" w:cs="Arial"/>
          <w:b w:val="0"/>
          <w:sz w:val="22"/>
          <w:szCs w:val="22"/>
        </w:rPr>
      </w:pPr>
    </w:p>
    <w:p w14:paraId="1F11F8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NOVENO</w:t>
      </w:r>
    </w:p>
    <w:p w14:paraId="0F7EC2FF" w14:textId="77777777" w:rsidR="00940189" w:rsidRPr="009D3D7A" w:rsidRDefault="00940189" w:rsidP="005D6D4C">
      <w:pPr>
        <w:jc w:val="both"/>
        <w:rPr>
          <w:rFonts w:ascii="Arial" w:hAnsi="Arial" w:cs="Arial"/>
          <w:b w:val="0"/>
          <w:sz w:val="22"/>
          <w:szCs w:val="22"/>
        </w:rPr>
      </w:pPr>
    </w:p>
    <w:p w14:paraId="0D0B6D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MANDATO</w:t>
      </w:r>
    </w:p>
    <w:p w14:paraId="0A76ADEA" w14:textId="77777777" w:rsidR="00940189" w:rsidRPr="009D3D7A" w:rsidRDefault="00940189" w:rsidP="005D6D4C">
      <w:pPr>
        <w:jc w:val="both"/>
        <w:rPr>
          <w:rFonts w:ascii="Arial" w:hAnsi="Arial" w:cs="Arial"/>
          <w:b w:val="0"/>
          <w:sz w:val="22"/>
          <w:szCs w:val="22"/>
        </w:rPr>
      </w:pPr>
    </w:p>
    <w:p w14:paraId="05FAAEDF" w14:textId="77777777" w:rsidR="00940189" w:rsidRPr="009D3D7A" w:rsidRDefault="00940189" w:rsidP="005D6D4C">
      <w:pPr>
        <w:jc w:val="both"/>
        <w:rPr>
          <w:rFonts w:ascii="Arial" w:hAnsi="Arial" w:cs="Arial"/>
          <w:b w:val="0"/>
          <w:sz w:val="22"/>
          <w:szCs w:val="22"/>
        </w:rPr>
      </w:pPr>
    </w:p>
    <w:p w14:paraId="7D1351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6932B5DD" w14:textId="77777777" w:rsidR="00940189" w:rsidRPr="009D3D7A" w:rsidRDefault="00940189" w:rsidP="005D6D4C">
      <w:pPr>
        <w:jc w:val="both"/>
        <w:rPr>
          <w:rFonts w:ascii="Arial" w:hAnsi="Arial" w:cs="Arial"/>
          <w:b w:val="0"/>
          <w:sz w:val="22"/>
          <w:szCs w:val="22"/>
        </w:rPr>
      </w:pPr>
    </w:p>
    <w:p w14:paraId="5977DE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6691D268" w14:textId="77777777" w:rsidR="00940189" w:rsidRPr="009D3D7A" w:rsidRDefault="00940189" w:rsidP="005D6D4C">
      <w:pPr>
        <w:jc w:val="both"/>
        <w:rPr>
          <w:rFonts w:ascii="Arial" w:hAnsi="Arial" w:cs="Arial"/>
          <w:b w:val="0"/>
          <w:sz w:val="22"/>
          <w:szCs w:val="22"/>
        </w:rPr>
      </w:pPr>
    </w:p>
    <w:p w14:paraId="0341DC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2440.- El mandato es un contrato por el que el mandatario se obliga a ejecutar por cuenta del mandante los actos jurídicos que éste le encarga.</w:t>
      </w:r>
    </w:p>
    <w:p w14:paraId="10C79D65" w14:textId="77777777" w:rsidR="00940189" w:rsidRPr="009D3D7A" w:rsidRDefault="00940189" w:rsidP="005D6D4C">
      <w:pPr>
        <w:jc w:val="both"/>
        <w:rPr>
          <w:rFonts w:ascii="Arial" w:hAnsi="Arial" w:cs="Arial"/>
          <w:b w:val="0"/>
          <w:sz w:val="22"/>
          <w:szCs w:val="22"/>
        </w:rPr>
      </w:pPr>
    </w:p>
    <w:p w14:paraId="54EDEA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2441.- El contrato de mandato se reputa perfecto por la aceptación del mandatario.</w:t>
      </w:r>
    </w:p>
    <w:p w14:paraId="463B0A6A" w14:textId="77777777" w:rsidR="00940189" w:rsidRPr="009D3D7A" w:rsidRDefault="00940189" w:rsidP="005D6D4C">
      <w:pPr>
        <w:jc w:val="both"/>
        <w:rPr>
          <w:rFonts w:ascii="Arial" w:hAnsi="Arial" w:cs="Arial"/>
          <w:b w:val="0"/>
          <w:sz w:val="22"/>
          <w:szCs w:val="22"/>
        </w:rPr>
      </w:pPr>
    </w:p>
    <w:p w14:paraId="620B60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El mandato que implica el ejercicio de una profesión se presume aceptado cuando es conferido a personas que ofrecen al público el ejercicio de su profesión, por el solo hecho de que no lo </w:t>
      </w:r>
      <w:proofErr w:type="spellStart"/>
      <w:r w:rsidRPr="009D3D7A">
        <w:rPr>
          <w:rFonts w:ascii="Arial" w:hAnsi="Arial" w:cs="Arial"/>
          <w:b w:val="0"/>
          <w:sz w:val="22"/>
          <w:szCs w:val="22"/>
        </w:rPr>
        <w:t>rehusen</w:t>
      </w:r>
      <w:proofErr w:type="spellEnd"/>
      <w:r w:rsidRPr="009D3D7A">
        <w:rPr>
          <w:rFonts w:ascii="Arial" w:hAnsi="Arial" w:cs="Arial"/>
          <w:b w:val="0"/>
          <w:sz w:val="22"/>
          <w:szCs w:val="22"/>
        </w:rPr>
        <w:t xml:space="preserve"> dentro de los tres días siguientes.</w:t>
      </w:r>
    </w:p>
    <w:p w14:paraId="6993E97A" w14:textId="77777777" w:rsidR="00940189" w:rsidRPr="009D3D7A" w:rsidRDefault="00940189" w:rsidP="005D6D4C">
      <w:pPr>
        <w:jc w:val="both"/>
        <w:rPr>
          <w:rFonts w:ascii="Arial" w:hAnsi="Arial" w:cs="Arial"/>
          <w:b w:val="0"/>
          <w:sz w:val="22"/>
          <w:szCs w:val="22"/>
        </w:rPr>
      </w:pPr>
    </w:p>
    <w:p w14:paraId="6A70CF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aceptación puede ser expresa o tácita. Aceptación tácita es todo acto en ejecución de un mandato.</w:t>
      </w:r>
    </w:p>
    <w:p w14:paraId="04E59270" w14:textId="77777777" w:rsidR="00940189" w:rsidRPr="009D3D7A" w:rsidRDefault="00940189" w:rsidP="005D6D4C">
      <w:pPr>
        <w:jc w:val="both"/>
        <w:rPr>
          <w:rFonts w:ascii="Arial" w:hAnsi="Arial" w:cs="Arial"/>
          <w:b w:val="0"/>
          <w:sz w:val="22"/>
          <w:szCs w:val="22"/>
        </w:rPr>
      </w:pPr>
    </w:p>
    <w:p w14:paraId="762F96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2442.- Pueden ser objeto del mandato todos los actos lícitos para los que la ley no exige la intervención personal del interesado.</w:t>
      </w:r>
    </w:p>
    <w:p w14:paraId="1AA4CF21" w14:textId="77777777" w:rsidR="00940189" w:rsidRPr="009D3D7A" w:rsidRDefault="00940189" w:rsidP="005D6D4C">
      <w:pPr>
        <w:jc w:val="both"/>
        <w:rPr>
          <w:rFonts w:ascii="Arial" w:hAnsi="Arial" w:cs="Arial"/>
          <w:b w:val="0"/>
          <w:sz w:val="22"/>
          <w:szCs w:val="22"/>
        </w:rPr>
      </w:pPr>
    </w:p>
    <w:p w14:paraId="3FAAD4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2443.- Solamente será gratuito el mandato cuando así se haya convenido expresamente.</w:t>
      </w:r>
    </w:p>
    <w:p w14:paraId="17A3E5E4" w14:textId="77777777" w:rsidR="00940189" w:rsidRPr="009D3D7A" w:rsidRDefault="00940189" w:rsidP="005D6D4C">
      <w:pPr>
        <w:jc w:val="both"/>
        <w:rPr>
          <w:rFonts w:ascii="Arial" w:hAnsi="Arial" w:cs="Arial"/>
          <w:b w:val="0"/>
          <w:sz w:val="22"/>
          <w:szCs w:val="22"/>
        </w:rPr>
      </w:pPr>
    </w:p>
    <w:p w14:paraId="05B707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2444.- El mandato puede ser escrito o verbal.</w:t>
      </w:r>
    </w:p>
    <w:p w14:paraId="599C82F9" w14:textId="77777777" w:rsidR="00940189" w:rsidRPr="009D3D7A" w:rsidRDefault="00940189" w:rsidP="005D6D4C">
      <w:pPr>
        <w:jc w:val="both"/>
        <w:rPr>
          <w:rFonts w:ascii="Arial" w:hAnsi="Arial" w:cs="Arial"/>
          <w:b w:val="0"/>
          <w:sz w:val="22"/>
          <w:szCs w:val="22"/>
        </w:rPr>
      </w:pPr>
    </w:p>
    <w:p w14:paraId="64597A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2445.- El mandato escrito puede otorgarse:</w:t>
      </w:r>
    </w:p>
    <w:p w14:paraId="57CDA239" w14:textId="77777777" w:rsidR="00940189" w:rsidRPr="009D3D7A" w:rsidRDefault="00940189" w:rsidP="005D6D4C">
      <w:pPr>
        <w:jc w:val="both"/>
        <w:rPr>
          <w:rFonts w:ascii="Arial" w:hAnsi="Arial" w:cs="Arial"/>
          <w:b w:val="0"/>
          <w:sz w:val="22"/>
          <w:szCs w:val="22"/>
        </w:rPr>
      </w:pPr>
    </w:p>
    <w:p w14:paraId="06D553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En escritura pública;</w:t>
      </w:r>
    </w:p>
    <w:p w14:paraId="40F22E52" w14:textId="77777777" w:rsidR="00940189" w:rsidRPr="009D3D7A" w:rsidRDefault="00940189" w:rsidP="005D6D4C">
      <w:pPr>
        <w:jc w:val="both"/>
        <w:rPr>
          <w:rFonts w:ascii="Arial" w:hAnsi="Arial" w:cs="Arial"/>
          <w:b w:val="0"/>
          <w:sz w:val="22"/>
          <w:szCs w:val="22"/>
        </w:rPr>
      </w:pPr>
    </w:p>
    <w:p w14:paraId="25E7D6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escrito privado, firmado por el otorgante y dos testigos y ratificadas las firmas ante Notario Público;</w:t>
      </w:r>
    </w:p>
    <w:p w14:paraId="4A108D1C" w14:textId="77777777" w:rsidR="00940189" w:rsidRPr="009D3D7A" w:rsidRDefault="00940189" w:rsidP="005D6D4C">
      <w:pPr>
        <w:jc w:val="both"/>
        <w:rPr>
          <w:rFonts w:ascii="Arial" w:hAnsi="Arial" w:cs="Arial"/>
          <w:b w:val="0"/>
          <w:sz w:val="22"/>
          <w:szCs w:val="22"/>
        </w:rPr>
      </w:pPr>
    </w:p>
    <w:p w14:paraId="780242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En carta poder sin ratificación de firmas.</w:t>
      </w:r>
    </w:p>
    <w:p w14:paraId="09B6DA6C" w14:textId="77777777" w:rsidR="00940189" w:rsidRPr="009D3D7A" w:rsidRDefault="00940189" w:rsidP="005D6D4C">
      <w:pPr>
        <w:jc w:val="both"/>
        <w:rPr>
          <w:rFonts w:ascii="Arial" w:hAnsi="Arial" w:cs="Arial"/>
          <w:b w:val="0"/>
          <w:sz w:val="22"/>
          <w:szCs w:val="22"/>
        </w:rPr>
      </w:pPr>
    </w:p>
    <w:p w14:paraId="46E60F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2446.- El mandato verbal es el otorgado de palabra entre presentes, hayan o no intervenido testigos.</w:t>
      </w:r>
    </w:p>
    <w:p w14:paraId="02E6651B" w14:textId="77777777" w:rsidR="00940189" w:rsidRPr="009D3D7A" w:rsidRDefault="00940189" w:rsidP="005D6D4C">
      <w:pPr>
        <w:jc w:val="both"/>
        <w:rPr>
          <w:rFonts w:ascii="Arial" w:hAnsi="Arial" w:cs="Arial"/>
          <w:b w:val="0"/>
          <w:sz w:val="22"/>
          <w:szCs w:val="22"/>
        </w:rPr>
      </w:pPr>
    </w:p>
    <w:p w14:paraId="5BC165A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Cuando el mandato haya sido verbal debe ratificarse por escrito antes de que concluya el negocio para que se </w:t>
      </w:r>
      <w:proofErr w:type="spellStart"/>
      <w:r w:rsidRPr="009D3D7A">
        <w:rPr>
          <w:rFonts w:ascii="Arial" w:hAnsi="Arial" w:cs="Arial"/>
          <w:b w:val="0"/>
          <w:sz w:val="22"/>
          <w:szCs w:val="22"/>
        </w:rPr>
        <w:t>dió</w:t>
      </w:r>
      <w:proofErr w:type="spellEnd"/>
      <w:r w:rsidRPr="009D3D7A">
        <w:rPr>
          <w:rFonts w:ascii="Arial" w:hAnsi="Arial" w:cs="Arial"/>
          <w:b w:val="0"/>
          <w:sz w:val="22"/>
          <w:szCs w:val="22"/>
        </w:rPr>
        <w:t>.</w:t>
      </w:r>
    </w:p>
    <w:p w14:paraId="2565448F" w14:textId="77777777" w:rsidR="00940189" w:rsidRPr="009D3D7A" w:rsidRDefault="00940189" w:rsidP="005D6D4C">
      <w:pPr>
        <w:jc w:val="both"/>
        <w:rPr>
          <w:rFonts w:ascii="Arial" w:hAnsi="Arial" w:cs="Arial"/>
          <w:b w:val="0"/>
          <w:sz w:val="22"/>
          <w:szCs w:val="22"/>
        </w:rPr>
      </w:pPr>
    </w:p>
    <w:p w14:paraId="3903F5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2447.- El mandato puede ser general o especial.</w:t>
      </w:r>
    </w:p>
    <w:p w14:paraId="67F67087" w14:textId="77777777" w:rsidR="00940189" w:rsidRPr="009D3D7A" w:rsidRDefault="00940189" w:rsidP="005D6D4C">
      <w:pPr>
        <w:jc w:val="both"/>
        <w:rPr>
          <w:rFonts w:ascii="Arial" w:hAnsi="Arial" w:cs="Arial"/>
          <w:b w:val="0"/>
          <w:sz w:val="22"/>
          <w:szCs w:val="22"/>
        </w:rPr>
      </w:pPr>
    </w:p>
    <w:p w14:paraId="7447DF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Son generales los contenidos en los tres primeros párrafos del artículo 2448. Cualquiera otro mandato tendrá el carácter de especial.</w:t>
      </w:r>
    </w:p>
    <w:p w14:paraId="044F9620" w14:textId="77777777" w:rsidR="00940189" w:rsidRPr="009D3D7A" w:rsidRDefault="00940189" w:rsidP="005D6D4C">
      <w:pPr>
        <w:jc w:val="both"/>
        <w:rPr>
          <w:rFonts w:ascii="Arial" w:hAnsi="Arial" w:cs="Arial"/>
          <w:b w:val="0"/>
          <w:sz w:val="22"/>
          <w:szCs w:val="22"/>
        </w:rPr>
      </w:pPr>
    </w:p>
    <w:p w14:paraId="7C3EFF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2448.- En todos los poderes generales para pleitos y cobranzas, bastará que se diga que se otorga con todas las facultades generales y las especiales que requieran cláusula especial conforme a la ley, para que se entiendan conferidos sin limitación alguna.</w:t>
      </w:r>
    </w:p>
    <w:p w14:paraId="17E81B77" w14:textId="77777777" w:rsidR="00940189" w:rsidRPr="009D3D7A" w:rsidRDefault="00940189" w:rsidP="005D6D4C">
      <w:pPr>
        <w:jc w:val="both"/>
        <w:rPr>
          <w:rFonts w:ascii="Arial" w:hAnsi="Arial" w:cs="Arial"/>
          <w:b w:val="0"/>
          <w:sz w:val="22"/>
          <w:szCs w:val="22"/>
        </w:rPr>
      </w:pPr>
    </w:p>
    <w:p w14:paraId="3E725C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los poderes generales para administrar bienes, bastará expresar que se dan con ese carácter, para que el apoderado tenga toda clase de facultades administrativas.</w:t>
      </w:r>
    </w:p>
    <w:p w14:paraId="44538426" w14:textId="77777777" w:rsidR="00940189" w:rsidRPr="009D3D7A" w:rsidRDefault="00940189" w:rsidP="005D6D4C">
      <w:pPr>
        <w:jc w:val="both"/>
        <w:rPr>
          <w:rFonts w:ascii="Arial" w:hAnsi="Arial" w:cs="Arial"/>
          <w:b w:val="0"/>
          <w:sz w:val="22"/>
          <w:szCs w:val="22"/>
        </w:rPr>
      </w:pPr>
    </w:p>
    <w:p w14:paraId="530183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los poderes generales, para ejercer actos de dominio, bastará que se den con ese carácter para que el apoderado tenga todas las facultades de dueño, tanto en lo relativo a los bienes, como para hacer toda clase de gestiones a fin de defenderlos.</w:t>
      </w:r>
    </w:p>
    <w:p w14:paraId="7C31671C" w14:textId="77777777" w:rsidR="00940189" w:rsidRPr="009D3D7A" w:rsidRDefault="00940189" w:rsidP="005D6D4C">
      <w:pPr>
        <w:jc w:val="both"/>
        <w:rPr>
          <w:rFonts w:ascii="Arial" w:hAnsi="Arial" w:cs="Arial"/>
          <w:b w:val="0"/>
          <w:sz w:val="22"/>
          <w:szCs w:val="22"/>
        </w:rPr>
      </w:pPr>
    </w:p>
    <w:p w14:paraId="0E4D94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se quisieren limitar, en los tres casos antes mencionados, las facultades de los apoderados, se consignarán las limitaciones, o los poderes serán especiales.</w:t>
      </w:r>
    </w:p>
    <w:p w14:paraId="5136CDA8" w14:textId="77777777" w:rsidR="00940189" w:rsidRPr="009D3D7A" w:rsidRDefault="00940189" w:rsidP="005D6D4C">
      <w:pPr>
        <w:jc w:val="both"/>
        <w:rPr>
          <w:rFonts w:ascii="Arial" w:hAnsi="Arial" w:cs="Arial"/>
          <w:b w:val="0"/>
          <w:sz w:val="22"/>
          <w:szCs w:val="22"/>
        </w:rPr>
      </w:pPr>
    </w:p>
    <w:p w14:paraId="3E7C92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notarios insertarán este artículo en los testimonios de los poderes que otorguen.</w:t>
      </w:r>
    </w:p>
    <w:p w14:paraId="4C13DF39" w14:textId="77777777" w:rsidR="00940189" w:rsidRPr="009D3D7A" w:rsidRDefault="00940189" w:rsidP="005D6D4C">
      <w:pPr>
        <w:jc w:val="both"/>
        <w:rPr>
          <w:rFonts w:ascii="Arial" w:hAnsi="Arial" w:cs="Arial"/>
          <w:b w:val="0"/>
          <w:sz w:val="22"/>
          <w:szCs w:val="22"/>
        </w:rPr>
      </w:pPr>
    </w:p>
    <w:p w14:paraId="316768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672195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2449.- El mandato debe otorgarse en escritura pública o en carta poder firmada ante dos testigos y ratificadas las firmas del otorgante y testigos ante Notario.</w:t>
      </w:r>
    </w:p>
    <w:p w14:paraId="0E7E9661" w14:textId="77777777" w:rsidR="00940189" w:rsidRPr="009D3D7A" w:rsidRDefault="00940189" w:rsidP="005D6D4C">
      <w:pPr>
        <w:jc w:val="both"/>
        <w:rPr>
          <w:rFonts w:ascii="Arial" w:hAnsi="Arial" w:cs="Arial"/>
          <w:b w:val="0"/>
          <w:sz w:val="22"/>
          <w:szCs w:val="22"/>
        </w:rPr>
      </w:pPr>
    </w:p>
    <w:p w14:paraId="295BB3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sea general;</w:t>
      </w:r>
    </w:p>
    <w:p w14:paraId="3E141BCB" w14:textId="77777777" w:rsidR="00940189" w:rsidRPr="009D3D7A" w:rsidRDefault="00940189" w:rsidP="005D6D4C">
      <w:pPr>
        <w:jc w:val="both"/>
        <w:rPr>
          <w:rFonts w:ascii="Arial" w:hAnsi="Arial" w:cs="Arial"/>
          <w:b w:val="0"/>
          <w:sz w:val="22"/>
          <w:szCs w:val="22"/>
        </w:rPr>
      </w:pPr>
    </w:p>
    <w:p w14:paraId="26182D17" w14:textId="2BE495BB" w:rsidR="00616A34" w:rsidRPr="00CD5BAA" w:rsidRDefault="00616A34" w:rsidP="00616A34">
      <w:pPr>
        <w:jc w:val="both"/>
        <w:rPr>
          <w:rFonts w:ascii="Arial" w:hAnsi="Arial" w:cs="Arial"/>
          <w:b w:val="0"/>
          <w:sz w:val="22"/>
          <w:szCs w:val="22"/>
        </w:rPr>
      </w:pPr>
      <w:r w:rsidRPr="00CD5BAA">
        <w:rPr>
          <w:rFonts w:ascii="Arial" w:hAnsi="Arial" w:cs="Arial"/>
          <w:b w:val="0"/>
          <w:sz w:val="22"/>
          <w:szCs w:val="22"/>
        </w:rPr>
        <w:t>(REFORMADA, P.O.11 DE AGOSTO DE 2021)</w:t>
      </w:r>
    </w:p>
    <w:p w14:paraId="1B0034AD" w14:textId="77777777" w:rsidR="00616A34" w:rsidRPr="00CD5BAA" w:rsidRDefault="00940189" w:rsidP="00616A34">
      <w:pPr>
        <w:jc w:val="both"/>
        <w:rPr>
          <w:rFonts w:ascii="Arial" w:hAnsi="Arial" w:cs="Arial"/>
          <w:b w:val="0"/>
          <w:sz w:val="22"/>
          <w:szCs w:val="22"/>
        </w:rPr>
      </w:pPr>
      <w:r w:rsidRPr="00CD5BAA">
        <w:rPr>
          <w:rFonts w:ascii="Arial" w:hAnsi="Arial" w:cs="Arial"/>
          <w:b w:val="0"/>
          <w:sz w:val="22"/>
          <w:szCs w:val="22"/>
        </w:rPr>
        <w:t xml:space="preserve">II.- </w:t>
      </w:r>
      <w:r w:rsidR="00616A34" w:rsidRPr="00CD5BAA">
        <w:rPr>
          <w:rFonts w:ascii="Arial" w:hAnsi="Arial" w:cs="Arial"/>
          <w:b w:val="0"/>
          <w:sz w:val="22"/>
          <w:szCs w:val="22"/>
        </w:rPr>
        <w:t>Cuando el interés del negocio para el que se confiere llegue a dos veces el valor mensual de la Unidad de Medida y Actualización.</w:t>
      </w:r>
    </w:p>
    <w:p w14:paraId="7CD32B55" w14:textId="6D2762A5" w:rsidR="00895B04" w:rsidRPr="00CD5BAA" w:rsidRDefault="00895B04" w:rsidP="005D6D4C">
      <w:pPr>
        <w:jc w:val="both"/>
        <w:rPr>
          <w:rFonts w:ascii="Arial" w:hAnsi="Arial" w:cs="Arial"/>
          <w:b w:val="0"/>
          <w:sz w:val="22"/>
          <w:szCs w:val="22"/>
        </w:rPr>
      </w:pPr>
    </w:p>
    <w:p w14:paraId="1ED7A6ED" w14:textId="067CCD0D" w:rsidR="00940189" w:rsidRPr="009D3D7A" w:rsidRDefault="00940189" w:rsidP="005D6D4C">
      <w:pPr>
        <w:jc w:val="both"/>
        <w:rPr>
          <w:rFonts w:ascii="Arial" w:hAnsi="Arial" w:cs="Arial"/>
          <w:b w:val="0"/>
          <w:sz w:val="22"/>
          <w:szCs w:val="22"/>
        </w:rPr>
      </w:pPr>
    </w:p>
    <w:p w14:paraId="522BA7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en virtud de él haya de ejecutar el mandatario, a nombre del mandante, algún acto que conforme a la ley debe constar en instrumento público.</w:t>
      </w:r>
    </w:p>
    <w:p w14:paraId="6FD4AED7" w14:textId="25EC453A" w:rsidR="00940189" w:rsidRPr="000E0B28" w:rsidRDefault="00940189" w:rsidP="00E06B5E">
      <w:pPr>
        <w:jc w:val="both"/>
        <w:rPr>
          <w:rFonts w:ascii="Arial" w:hAnsi="Arial" w:cs="Arial"/>
          <w:sz w:val="22"/>
          <w:szCs w:val="22"/>
        </w:rPr>
      </w:pPr>
    </w:p>
    <w:p w14:paraId="605946AF" w14:textId="182015F5" w:rsidR="000E0B28" w:rsidRPr="00A937F3" w:rsidRDefault="000E0B28" w:rsidP="00E06B5E">
      <w:pPr>
        <w:autoSpaceDE w:val="0"/>
        <w:autoSpaceDN w:val="0"/>
        <w:adjustRightInd w:val="0"/>
        <w:jc w:val="both"/>
        <w:rPr>
          <w:rFonts w:ascii="Arial" w:hAnsi="Arial" w:cs="Arial"/>
          <w:b w:val="0"/>
          <w:bCs/>
          <w:sz w:val="22"/>
          <w:szCs w:val="22"/>
        </w:rPr>
      </w:pPr>
      <w:r w:rsidRPr="00A937F3">
        <w:rPr>
          <w:rFonts w:ascii="Arial" w:hAnsi="Arial" w:cs="Arial"/>
          <w:b w:val="0"/>
          <w:bCs/>
          <w:sz w:val="22"/>
          <w:szCs w:val="22"/>
        </w:rPr>
        <w:t>(</w:t>
      </w:r>
      <w:r w:rsidR="00E06B5E" w:rsidRPr="00A937F3">
        <w:rPr>
          <w:rFonts w:ascii="Arial" w:hAnsi="Arial" w:cs="Arial"/>
          <w:b w:val="0"/>
          <w:bCs/>
          <w:sz w:val="22"/>
          <w:szCs w:val="22"/>
        </w:rPr>
        <w:t>REFORMA</w:t>
      </w:r>
      <w:r w:rsidRPr="00A937F3">
        <w:rPr>
          <w:rFonts w:ascii="Arial" w:hAnsi="Arial" w:cs="Arial"/>
          <w:b w:val="0"/>
          <w:bCs/>
          <w:sz w:val="22"/>
          <w:szCs w:val="22"/>
        </w:rPr>
        <w:t xml:space="preserve">DO, P.O. </w:t>
      </w:r>
      <w:r w:rsidR="00E06B5E" w:rsidRPr="00A937F3">
        <w:rPr>
          <w:rFonts w:ascii="Arial" w:hAnsi="Arial" w:cs="Arial"/>
          <w:b w:val="0"/>
          <w:bCs/>
          <w:sz w:val="22"/>
          <w:szCs w:val="22"/>
        </w:rPr>
        <w:t>17</w:t>
      </w:r>
      <w:r w:rsidRPr="00A937F3">
        <w:rPr>
          <w:rFonts w:ascii="Arial" w:hAnsi="Arial" w:cs="Arial"/>
          <w:b w:val="0"/>
          <w:bCs/>
          <w:sz w:val="22"/>
          <w:szCs w:val="22"/>
        </w:rPr>
        <w:t xml:space="preserve"> DE ENERO DE 202</w:t>
      </w:r>
      <w:r w:rsidR="00E06B5E" w:rsidRPr="00A937F3">
        <w:rPr>
          <w:rFonts w:ascii="Arial" w:hAnsi="Arial" w:cs="Arial"/>
          <w:b w:val="0"/>
          <w:bCs/>
          <w:sz w:val="22"/>
          <w:szCs w:val="22"/>
        </w:rPr>
        <w:t>5</w:t>
      </w:r>
      <w:r w:rsidRPr="00A937F3">
        <w:rPr>
          <w:rFonts w:ascii="Arial" w:hAnsi="Arial" w:cs="Arial"/>
          <w:b w:val="0"/>
          <w:bCs/>
          <w:sz w:val="22"/>
          <w:szCs w:val="22"/>
        </w:rPr>
        <w:t>)</w:t>
      </w:r>
    </w:p>
    <w:p w14:paraId="48DD1BF4" w14:textId="77777777" w:rsidR="00E06B5E" w:rsidRPr="00A937F3" w:rsidRDefault="00E06B5E" w:rsidP="00E06B5E">
      <w:pPr>
        <w:jc w:val="both"/>
        <w:rPr>
          <w:rFonts w:ascii="Arial" w:hAnsi="Arial" w:cs="Arial"/>
          <w:b w:val="0"/>
          <w:sz w:val="22"/>
          <w:szCs w:val="22"/>
        </w:rPr>
      </w:pPr>
      <w:r w:rsidRPr="00A937F3">
        <w:rPr>
          <w:rFonts w:ascii="Arial" w:hAnsi="Arial" w:cs="Arial"/>
          <w:b w:val="0"/>
          <w:sz w:val="22"/>
          <w:szCs w:val="22"/>
        </w:rPr>
        <w:t>El mandato de actos de dominio deberá otorgarse sin excepción en escritura pública. Lo mismo será para los casos de mandatos de actos de administración otorgados por personas morales cuando entre el objeto social de estas se encuentre la administración y/o enajenación de bienes inmuebles.</w:t>
      </w:r>
    </w:p>
    <w:p w14:paraId="18AFA8D2" w14:textId="77777777" w:rsidR="000E0B28" w:rsidRPr="00A937F3" w:rsidRDefault="000E0B28" w:rsidP="00E06B5E">
      <w:pPr>
        <w:jc w:val="both"/>
        <w:rPr>
          <w:rFonts w:ascii="Arial" w:hAnsi="Arial" w:cs="Arial"/>
          <w:b w:val="0"/>
          <w:sz w:val="22"/>
          <w:szCs w:val="22"/>
        </w:rPr>
      </w:pPr>
    </w:p>
    <w:p w14:paraId="4D4466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2450.- El mandato podrá otorgarse en escrito privado firmado ante dos testigos, sin que sea necesaria la previa ratificación de las firmas, cuando el interés del negocio para que se confiere exceda de doscientos pesos y no llegue a cinco mil.</w:t>
      </w:r>
    </w:p>
    <w:p w14:paraId="54122C6A" w14:textId="77777777" w:rsidR="00940189" w:rsidRPr="009D3D7A" w:rsidRDefault="00940189" w:rsidP="005D6D4C">
      <w:pPr>
        <w:jc w:val="both"/>
        <w:rPr>
          <w:rFonts w:ascii="Arial" w:hAnsi="Arial" w:cs="Arial"/>
          <w:b w:val="0"/>
          <w:sz w:val="22"/>
          <w:szCs w:val="22"/>
        </w:rPr>
      </w:pPr>
    </w:p>
    <w:p w14:paraId="583EAF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Solo puede ser verbal el mandato cuando el interés del negocio no exceda de doscientos pesos.</w:t>
      </w:r>
    </w:p>
    <w:p w14:paraId="77E2AF22" w14:textId="77777777" w:rsidR="00940189" w:rsidRPr="009D3D7A" w:rsidRDefault="00940189" w:rsidP="005D6D4C">
      <w:pPr>
        <w:jc w:val="both"/>
        <w:rPr>
          <w:rFonts w:ascii="Arial" w:hAnsi="Arial" w:cs="Arial"/>
          <w:b w:val="0"/>
          <w:sz w:val="22"/>
          <w:szCs w:val="22"/>
        </w:rPr>
      </w:pPr>
    </w:p>
    <w:p w14:paraId="4E659A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2451.- La omisión de los requisitos establecidos en los artículos que preceden, anula el mandato, y solo deja subsistentes las obligaciones contraídas entre el tercero que haya procedido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y el mandatario, como si éste hubiese obrado en negocio propio.</w:t>
      </w:r>
    </w:p>
    <w:p w14:paraId="2AE6B59E" w14:textId="77777777" w:rsidR="00940189" w:rsidRPr="009D3D7A" w:rsidRDefault="00940189" w:rsidP="005D6D4C">
      <w:pPr>
        <w:jc w:val="both"/>
        <w:rPr>
          <w:rFonts w:ascii="Arial" w:hAnsi="Arial" w:cs="Arial"/>
          <w:b w:val="0"/>
          <w:sz w:val="22"/>
          <w:szCs w:val="22"/>
        </w:rPr>
      </w:pPr>
    </w:p>
    <w:p w14:paraId="6FD230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2452.- Si el mandante, el mandatario y el que haya tratado con éste, proceden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ninguno de ellos tendrá derecho de hacer valer la falta de forma del mandato.</w:t>
      </w:r>
    </w:p>
    <w:p w14:paraId="6D8F6758" w14:textId="77777777" w:rsidR="00940189" w:rsidRPr="009D3D7A" w:rsidRDefault="00940189" w:rsidP="005D6D4C">
      <w:pPr>
        <w:jc w:val="both"/>
        <w:rPr>
          <w:rFonts w:ascii="Arial" w:hAnsi="Arial" w:cs="Arial"/>
          <w:b w:val="0"/>
          <w:sz w:val="22"/>
          <w:szCs w:val="22"/>
        </w:rPr>
      </w:pPr>
    </w:p>
    <w:p w14:paraId="317C86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2453.- En el caso del artículo 2451, podrá el mandante exigir del mandatario la devolución de las sumas que le haya entregado, y respecto de las cuales será considerado el último como simple depositario.</w:t>
      </w:r>
    </w:p>
    <w:p w14:paraId="11519BA7" w14:textId="77777777" w:rsidR="00940189" w:rsidRPr="009D3D7A" w:rsidRDefault="00940189" w:rsidP="005D6D4C">
      <w:pPr>
        <w:jc w:val="both"/>
        <w:rPr>
          <w:rFonts w:ascii="Arial" w:hAnsi="Arial" w:cs="Arial"/>
          <w:b w:val="0"/>
          <w:sz w:val="22"/>
          <w:szCs w:val="22"/>
        </w:rPr>
      </w:pPr>
    </w:p>
    <w:p w14:paraId="02CD0F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2454.- El mandatario, salvo convenio celebrado entre él y el mandante, podrá desempeñar el mandato tratando en su propio nombre o en el del mandante.</w:t>
      </w:r>
    </w:p>
    <w:p w14:paraId="0FE4769B" w14:textId="77777777" w:rsidR="00940189" w:rsidRPr="009D3D7A" w:rsidRDefault="00940189" w:rsidP="005D6D4C">
      <w:pPr>
        <w:jc w:val="both"/>
        <w:rPr>
          <w:rFonts w:ascii="Arial" w:hAnsi="Arial" w:cs="Arial"/>
          <w:b w:val="0"/>
          <w:sz w:val="22"/>
          <w:szCs w:val="22"/>
        </w:rPr>
      </w:pPr>
    </w:p>
    <w:p w14:paraId="4AA6DC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2455.- Cuando el mandatario obra en su propio nombre, el mandante no tiene acción contra las personas con quienes el mandatario ha contratado, ni éstas tampoco contra el mandante.</w:t>
      </w:r>
    </w:p>
    <w:p w14:paraId="7E5A4A5E" w14:textId="77777777" w:rsidR="00940189" w:rsidRPr="009D3D7A" w:rsidRDefault="00940189" w:rsidP="005D6D4C">
      <w:pPr>
        <w:jc w:val="both"/>
        <w:rPr>
          <w:rFonts w:ascii="Arial" w:hAnsi="Arial" w:cs="Arial"/>
          <w:b w:val="0"/>
          <w:sz w:val="22"/>
          <w:szCs w:val="22"/>
        </w:rPr>
      </w:pPr>
    </w:p>
    <w:p w14:paraId="68E401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En este caso, el mandatario es el obligado directamente en favor de la persona con quien ha contratado, como si el asunto fuere personal suyo. </w:t>
      </w:r>
      <w:proofErr w:type="spellStart"/>
      <w:r w:rsidRPr="009D3D7A">
        <w:rPr>
          <w:rFonts w:ascii="Arial" w:hAnsi="Arial" w:cs="Arial"/>
          <w:b w:val="0"/>
          <w:sz w:val="22"/>
          <w:szCs w:val="22"/>
        </w:rPr>
        <w:t>Exceptúase</w:t>
      </w:r>
      <w:proofErr w:type="spellEnd"/>
      <w:r w:rsidRPr="009D3D7A">
        <w:rPr>
          <w:rFonts w:ascii="Arial" w:hAnsi="Arial" w:cs="Arial"/>
          <w:b w:val="0"/>
          <w:sz w:val="22"/>
          <w:szCs w:val="22"/>
        </w:rPr>
        <w:t xml:space="preserve"> el caso en que se trate de cosas propias del mandante.</w:t>
      </w:r>
    </w:p>
    <w:p w14:paraId="0E08D772" w14:textId="77777777" w:rsidR="00940189" w:rsidRPr="009D3D7A" w:rsidRDefault="00940189" w:rsidP="005D6D4C">
      <w:pPr>
        <w:jc w:val="both"/>
        <w:rPr>
          <w:rFonts w:ascii="Arial" w:hAnsi="Arial" w:cs="Arial"/>
          <w:b w:val="0"/>
          <w:sz w:val="22"/>
          <w:szCs w:val="22"/>
        </w:rPr>
      </w:pPr>
    </w:p>
    <w:p w14:paraId="043DD8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 dispuesto en este artículo se entiende sin perjuicio de las acciones entre mandante y mandatario.</w:t>
      </w:r>
    </w:p>
    <w:p w14:paraId="53B026C5" w14:textId="77777777" w:rsidR="00940189" w:rsidRPr="009D3D7A" w:rsidRDefault="00940189" w:rsidP="005D6D4C">
      <w:pPr>
        <w:jc w:val="both"/>
        <w:rPr>
          <w:rFonts w:ascii="Arial" w:hAnsi="Arial" w:cs="Arial"/>
          <w:b w:val="0"/>
          <w:sz w:val="22"/>
          <w:szCs w:val="22"/>
        </w:rPr>
      </w:pPr>
    </w:p>
    <w:p w14:paraId="27CC2D2F" w14:textId="77777777" w:rsidR="00940189" w:rsidRPr="009D3D7A" w:rsidRDefault="00940189" w:rsidP="005D6D4C">
      <w:pPr>
        <w:jc w:val="both"/>
        <w:rPr>
          <w:rFonts w:ascii="Arial" w:hAnsi="Arial" w:cs="Arial"/>
          <w:b w:val="0"/>
          <w:sz w:val="22"/>
          <w:szCs w:val="22"/>
        </w:rPr>
      </w:pPr>
    </w:p>
    <w:p w14:paraId="5EEE20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706EBDDB" w14:textId="77777777" w:rsidR="00940189" w:rsidRPr="009D3D7A" w:rsidRDefault="00940189" w:rsidP="005D6D4C">
      <w:pPr>
        <w:jc w:val="both"/>
        <w:rPr>
          <w:rFonts w:ascii="Arial" w:hAnsi="Arial" w:cs="Arial"/>
          <w:b w:val="0"/>
          <w:sz w:val="22"/>
          <w:szCs w:val="22"/>
        </w:rPr>
      </w:pPr>
    </w:p>
    <w:p w14:paraId="443CB534"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LAS OBLIGACIONES DEL MANDATARIO CON</w:t>
      </w:r>
    </w:p>
    <w:p w14:paraId="5167B292" w14:textId="4C32643F" w:rsidR="00940189" w:rsidRPr="009D3D7A" w:rsidRDefault="00940189" w:rsidP="005D6D4C">
      <w:pPr>
        <w:jc w:val="both"/>
        <w:rPr>
          <w:rFonts w:ascii="Arial" w:hAnsi="Arial" w:cs="Arial"/>
          <w:b w:val="0"/>
          <w:sz w:val="22"/>
          <w:szCs w:val="22"/>
        </w:rPr>
      </w:pPr>
    </w:p>
    <w:p w14:paraId="123A75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RESPECTO AL MANDANTE</w:t>
      </w:r>
    </w:p>
    <w:p w14:paraId="67B820D4" w14:textId="77777777" w:rsidR="00940189" w:rsidRPr="009D3D7A" w:rsidRDefault="00940189" w:rsidP="005D6D4C">
      <w:pPr>
        <w:jc w:val="both"/>
        <w:rPr>
          <w:rFonts w:ascii="Arial" w:hAnsi="Arial" w:cs="Arial"/>
          <w:b w:val="0"/>
          <w:sz w:val="22"/>
          <w:szCs w:val="22"/>
        </w:rPr>
      </w:pPr>
    </w:p>
    <w:p w14:paraId="1DD048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2456.- El mandatario, en el desempeño de su encargo, se sujetará a las instrucciones recibidas del mandante y en ningún caso podrá proceder contra disposiciones expresas del mismo.</w:t>
      </w:r>
    </w:p>
    <w:p w14:paraId="5A7538CE" w14:textId="77777777" w:rsidR="00940189" w:rsidRPr="009D3D7A" w:rsidRDefault="00940189" w:rsidP="005D6D4C">
      <w:pPr>
        <w:jc w:val="both"/>
        <w:rPr>
          <w:rFonts w:ascii="Arial" w:hAnsi="Arial" w:cs="Arial"/>
          <w:b w:val="0"/>
          <w:sz w:val="22"/>
          <w:szCs w:val="22"/>
        </w:rPr>
      </w:pPr>
    </w:p>
    <w:p w14:paraId="5E111DF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2457.- En lo no previsto y prescrito expresamente por el mandante, deberá el mandatario consultarle, siempre que lo permita la naturaleza del negocio. Si no fuere posible la consulta o estuviere el mandatario autorizado para obrar a su arbitrio, hará lo que la prudencia dicte, cuidando del negocio como propio.</w:t>
      </w:r>
    </w:p>
    <w:p w14:paraId="51B657A1" w14:textId="77777777" w:rsidR="00940189" w:rsidRPr="009D3D7A" w:rsidRDefault="00940189" w:rsidP="005D6D4C">
      <w:pPr>
        <w:jc w:val="both"/>
        <w:rPr>
          <w:rFonts w:ascii="Arial" w:hAnsi="Arial" w:cs="Arial"/>
          <w:b w:val="0"/>
          <w:sz w:val="22"/>
          <w:szCs w:val="22"/>
        </w:rPr>
      </w:pPr>
    </w:p>
    <w:p w14:paraId="5B4C94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2458.- Si un accidente imprevisto hiciere, a juicio del mandatario, perjudicial la ejecución de las instrucciones recibidas, podrá suspender el cumplimiento del mandato, comunicándolo así al mandante por el medio más rápido posible.</w:t>
      </w:r>
    </w:p>
    <w:p w14:paraId="23E42ADF" w14:textId="77777777" w:rsidR="00940189" w:rsidRPr="009D3D7A" w:rsidRDefault="00940189" w:rsidP="005D6D4C">
      <w:pPr>
        <w:jc w:val="both"/>
        <w:rPr>
          <w:rFonts w:ascii="Arial" w:hAnsi="Arial" w:cs="Arial"/>
          <w:b w:val="0"/>
          <w:sz w:val="22"/>
          <w:szCs w:val="22"/>
        </w:rPr>
      </w:pPr>
    </w:p>
    <w:p w14:paraId="034D6F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2459.- En las operaciones hechas por el mandatario con violación o con exceso del encargo recibido, además de la indemnización a favor del mandante, de daños y perjuicios, quedará a opción de éste ratificarlas o dejarlas a cargo del mandatario.</w:t>
      </w:r>
    </w:p>
    <w:p w14:paraId="4CB1B39B" w14:textId="77777777" w:rsidR="00940189" w:rsidRPr="009D3D7A" w:rsidRDefault="00940189" w:rsidP="005D6D4C">
      <w:pPr>
        <w:jc w:val="both"/>
        <w:rPr>
          <w:rFonts w:ascii="Arial" w:hAnsi="Arial" w:cs="Arial"/>
          <w:b w:val="0"/>
          <w:sz w:val="22"/>
          <w:szCs w:val="22"/>
        </w:rPr>
      </w:pPr>
    </w:p>
    <w:p w14:paraId="584414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2460.- El mandatario está obligado a dar oportunamente noticia al mandante, de todos los hechos o circunstancias que puedan determinarlo a revocar o modificar el encargo. </w:t>
      </w:r>
      <w:proofErr w:type="gramStart"/>
      <w:r w:rsidRPr="009D3D7A">
        <w:rPr>
          <w:rFonts w:ascii="Arial" w:hAnsi="Arial" w:cs="Arial"/>
          <w:b w:val="0"/>
          <w:sz w:val="22"/>
          <w:szCs w:val="22"/>
        </w:rPr>
        <w:t>Asimismo</w:t>
      </w:r>
      <w:proofErr w:type="gramEnd"/>
      <w:r w:rsidRPr="009D3D7A">
        <w:rPr>
          <w:rFonts w:ascii="Arial" w:hAnsi="Arial" w:cs="Arial"/>
          <w:b w:val="0"/>
          <w:sz w:val="22"/>
          <w:szCs w:val="22"/>
        </w:rPr>
        <w:t xml:space="preserve"> debe dársela sin demora de la ejecución de dicho encargo.</w:t>
      </w:r>
    </w:p>
    <w:p w14:paraId="46D294FD" w14:textId="77777777" w:rsidR="00940189" w:rsidRPr="009D3D7A" w:rsidRDefault="00940189" w:rsidP="005D6D4C">
      <w:pPr>
        <w:jc w:val="both"/>
        <w:rPr>
          <w:rFonts w:ascii="Arial" w:hAnsi="Arial" w:cs="Arial"/>
          <w:b w:val="0"/>
          <w:sz w:val="22"/>
          <w:szCs w:val="22"/>
        </w:rPr>
      </w:pPr>
    </w:p>
    <w:p w14:paraId="17AA93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2461.- El mandatario no puede compensar los perjuicios que cause con los provechos que por otros motivos haya procurado al mandante.</w:t>
      </w:r>
    </w:p>
    <w:p w14:paraId="05F28DBC" w14:textId="77777777" w:rsidR="00940189" w:rsidRPr="009D3D7A" w:rsidRDefault="00940189" w:rsidP="005D6D4C">
      <w:pPr>
        <w:jc w:val="both"/>
        <w:rPr>
          <w:rFonts w:ascii="Arial" w:hAnsi="Arial" w:cs="Arial"/>
          <w:b w:val="0"/>
          <w:sz w:val="22"/>
          <w:szCs w:val="22"/>
        </w:rPr>
      </w:pPr>
    </w:p>
    <w:p w14:paraId="453411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2462.- El mandatario que se exceda de sus facultades, es responsable de los daños y perjuicios que cause al mandante y al tercero con quien contrató, si éste ignoraba que aquel traspasaba los límites del mandato.</w:t>
      </w:r>
    </w:p>
    <w:p w14:paraId="798202CA" w14:textId="77777777" w:rsidR="00940189" w:rsidRPr="009D3D7A" w:rsidRDefault="00940189" w:rsidP="005D6D4C">
      <w:pPr>
        <w:jc w:val="both"/>
        <w:rPr>
          <w:rFonts w:ascii="Arial" w:hAnsi="Arial" w:cs="Arial"/>
          <w:b w:val="0"/>
          <w:sz w:val="22"/>
          <w:szCs w:val="22"/>
        </w:rPr>
      </w:pPr>
    </w:p>
    <w:p w14:paraId="0BB1FD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2463.- El mandatario está obligado a dar al mandante cuentas exactas de su administración, conforme al convenio, si </w:t>
      </w:r>
      <w:proofErr w:type="spellStart"/>
      <w:r w:rsidRPr="009D3D7A">
        <w:rPr>
          <w:rFonts w:ascii="Arial" w:hAnsi="Arial" w:cs="Arial"/>
          <w:b w:val="0"/>
          <w:sz w:val="22"/>
          <w:szCs w:val="22"/>
        </w:rPr>
        <w:t>lo</w:t>
      </w:r>
      <w:proofErr w:type="spellEnd"/>
      <w:r w:rsidRPr="009D3D7A">
        <w:rPr>
          <w:rFonts w:ascii="Arial" w:hAnsi="Arial" w:cs="Arial"/>
          <w:b w:val="0"/>
          <w:sz w:val="22"/>
          <w:szCs w:val="22"/>
        </w:rPr>
        <w:t xml:space="preserve"> hubiere; no habiéndolo, cuando el mandante lo pida, y en todo caso al fin del contrato.</w:t>
      </w:r>
    </w:p>
    <w:p w14:paraId="465672DC" w14:textId="77777777" w:rsidR="00940189" w:rsidRPr="009D3D7A" w:rsidRDefault="00940189" w:rsidP="005D6D4C">
      <w:pPr>
        <w:jc w:val="both"/>
        <w:rPr>
          <w:rFonts w:ascii="Arial" w:hAnsi="Arial" w:cs="Arial"/>
          <w:b w:val="0"/>
          <w:sz w:val="22"/>
          <w:szCs w:val="22"/>
        </w:rPr>
      </w:pPr>
    </w:p>
    <w:p w14:paraId="7D8142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2464.- El mandatario tiene obligación de entregar al mandante todo lo que haya recibido en virtud del poder.</w:t>
      </w:r>
    </w:p>
    <w:p w14:paraId="62E40DBE" w14:textId="77777777" w:rsidR="00940189" w:rsidRPr="009D3D7A" w:rsidRDefault="00940189" w:rsidP="005D6D4C">
      <w:pPr>
        <w:jc w:val="both"/>
        <w:rPr>
          <w:rFonts w:ascii="Arial" w:hAnsi="Arial" w:cs="Arial"/>
          <w:b w:val="0"/>
          <w:sz w:val="22"/>
          <w:szCs w:val="22"/>
        </w:rPr>
      </w:pPr>
    </w:p>
    <w:p w14:paraId="61F014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2465.- Lo dispuesto en el artículo anterior, se observará aun cuando lo que el mandatario recibió no fuere debido al mandante.</w:t>
      </w:r>
    </w:p>
    <w:p w14:paraId="524020BB" w14:textId="77777777" w:rsidR="00940189" w:rsidRPr="009D3D7A" w:rsidRDefault="00940189" w:rsidP="005D6D4C">
      <w:pPr>
        <w:jc w:val="both"/>
        <w:rPr>
          <w:rFonts w:ascii="Arial" w:hAnsi="Arial" w:cs="Arial"/>
          <w:b w:val="0"/>
          <w:sz w:val="22"/>
          <w:szCs w:val="22"/>
        </w:rPr>
      </w:pPr>
    </w:p>
    <w:p w14:paraId="013486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2466.- El mandatario debe pagar los intereses de las sumas que pertenezcan al mandante y que haya distraído de su objeto </w:t>
      </w:r>
      <w:proofErr w:type="spellStart"/>
      <w:r w:rsidRPr="009D3D7A">
        <w:rPr>
          <w:rFonts w:ascii="Arial" w:hAnsi="Arial" w:cs="Arial"/>
          <w:b w:val="0"/>
          <w:sz w:val="22"/>
          <w:szCs w:val="22"/>
        </w:rPr>
        <w:t>e</w:t>
      </w:r>
      <w:proofErr w:type="spellEnd"/>
      <w:r w:rsidRPr="009D3D7A">
        <w:rPr>
          <w:rFonts w:ascii="Arial" w:hAnsi="Arial" w:cs="Arial"/>
          <w:b w:val="0"/>
          <w:sz w:val="22"/>
          <w:szCs w:val="22"/>
        </w:rPr>
        <w:t xml:space="preserve"> invertido en provecho propio, desde la fecha de inversión, así como los de las cantidades en que resulte alcanzado, desde la fecha en que se constituyó en mora.</w:t>
      </w:r>
    </w:p>
    <w:p w14:paraId="57139538" w14:textId="77777777" w:rsidR="00940189" w:rsidRPr="009D3D7A" w:rsidRDefault="00940189" w:rsidP="005D6D4C">
      <w:pPr>
        <w:jc w:val="both"/>
        <w:rPr>
          <w:rFonts w:ascii="Arial" w:hAnsi="Arial" w:cs="Arial"/>
          <w:b w:val="0"/>
          <w:sz w:val="22"/>
          <w:szCs w:val="22"/>
        </w:rPr>
      </w:pPr>
    </w:p>
    <w:p w14:paraId="255073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2467.- Si se confiere un mandato a diversas personas respecto de un mismo negocio, aunque sea en un solo acto, no quedarán solidariamente obligados si no se convino así expresamente.</w:t>
      </w:r>
    </w:p>
    <w:p w14:paraId="1A7407C7" w14:textId="77777777" w:rsidR="00940189" w:rsidRPr="009D3D7A" w:rsidRDefault="00940189" w:rsidP="005D6D4C">
      <w:pPr>
        <w:jc w:val="both"/>
        <w:rPr>
          <w:rFonts w:ascii="Arial" w:hAnsi="Arial" w:cs="Arial"/>
          <w:b w:val="0"/>
          <w:sz w:val="22"/>
          <w:szCs w:val="22"/>
        </w:rPr>
      </w:pPr>
    </w:p>
    <w:p w14:paraId="705B1E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2468.- El mandatario puede encomendar a un tercero el desempeño del mandato si tiene facultades expresas para ello.</w:t>
      </w:r>
    </w:p>
    <w:p w14:paraId="729BF058" w14:textId="77777777" w:rsidR="00940189" w:rsidRPr="009D3D7A" w:rsidRDefault="00940189" w:rsidP="005D6D4C">
      <w:pPr>
        <w:jc w:val="both"/>
        <w:rPr>
          <w:rFonts w:ascii="Arial" w:hAnsi="Arial" w:cs="Arial"/>
          <w:b w:val="0"/>
          <w:sz w:val="22"/>
          <w:szCs w:val="22"/>
        </w:rPr>
      </w:pPr>
    </w:p>
    <w:p w14:paraId="63605F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2469.- Si se le designó la persona del substituto, no podrá nombrar a otro; si no se le designó persona, podrá nombrar a la que quiera, y en este último caso solamente será responsable cuando la persona elegida fuere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o se hallare en notoria insolvencia.</w:t>
      </w:r>
    </w:p>
    <w:p w14:paraId="0333CB49" w14:textId="77777777" w:rsidR="00940189" w:rsidRPr="009D3D7A" w:rsidRDefault="00940189" w:rsidP="005D6D4C">
      <w:pPr>
        <w:jc w:val="both"/>
        <w:rPr>
          <w:rFonts w:ascii="Arial" w:hAnsi="Arial" w:cs="Arial"/>
          <w:b w:val="0"/>
          <w:sz w:val="22"/>
          <w:szCs w:val="22"/>
        </w:rPr>
      </w:pPr>
    </w:p>
    <w:p w14:paraId="750A74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2470.- El substituto tiene para con el mandante los mismos derechos y obligaciones que el mandatario.</w:t>
      </w:r>
    </w:p>
    <w:p w14:paraId="2D2823EC" w14:textId="77777777" w:rsidR="00940189" w:rsidRPr="009D3D7A" w:rsidRDefault="00940189" w:rsidP="005D6D4C">
      <w:pPr>
        <w:jc w:val="both"/>
        <w:rPr>
          <w:rFonts w:ascii="Arial" w:hAnsi="Arial" w:cs="Arial"/>
          <w:b w:val="0"/>
          <w:sz w:val="22"/>
          <w:szCs w:val="22"/>
        </w:rPr>
      </w:pPr>
    </w:p>
    <w:p w14:paraId="77F6D565" w14:textId="77777777" w:rsidR="00940189" w:rsidRPr="009D3D7A" w:rsidRDefault="00940189" w:rsidP="005D6D4C">
      <w:pPr>
        <w:jc w:val="both"/>
        <w:rPr>
          <w:rFonts w:ascii="Arial" w:hAnsi="Arial" w:cs="Arial"/>
          <w:b w:val="0"/>
          <w:sz w:val="22"/>
          <w:szCs w:val="22"/>
        </w:rPr>
      </w:pPr>
    </w:p>
    <w:p w14:paraId="53657A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771A6A2D" w14:textId="77777777" w:rsidR="00940189" w:rsidRPr="009D3D7A" w:rsidRDefault="00940189" w:rsidP="005D6D4C">
      <w:pPr>
        <w:jc w:val="both"/>
        <w:rPr>
          <w:rFonts w:ascii="Arial" w:hAnsi="Arial" w:cs="Arial"/>
          <w:b w:val="0"/>
          <w:sz w:val="22"/>
          <w:szCs w:val="22"/>
        </w:rPr>
      </w:pPr>
    </w:p>
    <w:p w14:paraId="73E6961C"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LAS OBLIGACIONES DEL MANDANTE CON</w:t>
      </w:r>
    </w:p>
    <w:p w14:paraId="783C61A8" w14:textId="68007071" w:rsidR="00940189" w:rsidRPr="009D3D7A" w:rsidRDefault="00940189" w:rsidP="005D6D4C">
      <w:pPr>
        <w:jc w:val="both"/>
        <w:rPr>
          <w:rFonts w:ascii="Arial" w:hAnsi="Arial" w:cs="Arial"/>
          <w:b w:val="0"/>
          <w:sz w:val="22"/>
          <w:szCs w:val="22"/>
        </w:rPr>
      </w:pPr>
    </w:p>
    <w:p w14:paraId="3F7B56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RELACION AL MANDATARIO</w:t>
      </w:r>
    </w:p>
    <w:p w14:paraId="79B9135F" w14:textId="77777777" w:rsidR="00940189" w:rsidRPr="009D3D7A" w:rsidRDefault="00940189" w:rsidP="005D6D4C">
      <w:pPr>
        <w:jc w:val="both"/>
        <w:rPr>
          <w:rFonts w:ascii="Arial" w:hAnsi="Arial" w:cs="Arial"/>
          <w:b w:val="0"/>
          <w:sz w:val="22"/>
          <w:szCs w:val="22"/>
        </w:rPr>
      </w:pPr>
    </w:p>
    <w:p w14:paraId="4C290C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2471.- El mandante debe anticipar al mandatario, si éste lo pide, las cantidades necesarias para la ejecución del mandato.</w:t>
      </w:r>
    </w:p>
    <w:p w14:paraId="5DC83DC8" w14:textId="77777777" w:rsidR="00940189" w:rsidRPr="009D3D7A" w:rsidRDefault="00940189" w:rsidP="005D6D4C">
      <w:pPr>
        <w:jc w:val="both"/>
        <w:rPr>
          <w:rFonts w:ascii="Arial" w:hAnsi="Arial" w:cs="Arial"/>
          <w:b w:val="0"/>
          <w:sz w:val="22"/>
          <w:szCs w:val="22"/>
        </w:rPr>
      </w:pPr>
    </w:p>
    <w:p w14:paraId="65F6FA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el mandatario las hubiere anticipado, debe reembolsarlas el mandante, aunque el negocio no haya salido bien, con tal que esté exento de culpa el mandatario.</w:t>
      </w:r>
    </w:p>
    <w:p w14:paraId="4EF5AA7D" w14:textId="77777777" w:rsidR="00940189" w:rsidRPr="009D3D7A" w:rsidRDefault="00940189" w:rsidP="005D6D4C">
      <w:pPr>
        <w:jc w:val="both"/>
        <w:rPr>
          <w:rFonts w:ascii="Arial" w:hAnsi="Arial" w:cs="Arial"/>
          <w:b w:val="0"/>
          <w:sz w:val="22"/>
          <w:szCs w:val="22"/>
        </w:rPr>
      </w:pPr>
    </w:p>
    <w:p w14:paraId="419A66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reembolso comprenderá los intereses de la cantidad anticipada, a contar desde el día en que se hizo el anticipo.</w:t>
      </w:r>
    </w:p>
    <w:p w14:paraId="5B484A71" w14:textId="77777777" w:rsidR="00940189" w:rsidRPr="009D3D7A" w:rsidRDefault="00940189" w:rsidP="005D6D4C">
      <w:pPr>
        <w:jc w:val="both"/>
        <w:rPr>
          <w:rFonts w:ascii="Arial" w:hAnsi="Arial" w:cs="Arial"/>
          <w:b w:val="0"/>
          <w:sz w:val="22"/>
          <w:szCs w:val="22"/>
        </w:rPr>
      </w:pPr>
    </w:p>
    <w:p w14:paraId="7F5CCA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2472.- Debe también el mandante indemnizar al mandatario de todos los daños y perjuicios que le haya causado el cumplimiento del mandato, sin culpa ni imprudencia del mismo mandatario.</w:t>
      </w:r>
    </w:p>
    <w:p w14:paraId="25D4A7CC" w14:textId="77777777" w:rsidR="00940189" w:rsidRPr="009D3D7A" w:rsidRDefault="00940189" w:rsidP="005D6D4C">
      <w:pPr>
        <w:jc w:val="both"/>
        <w:rPr>
          <w:rFonts w:ascii="Arial" w:hAnsi="Arial" w:cs="Arial"/>
          <w:b w:val="0"/>
          <w:sz w:val="22"/>
          <w:szCs w:val="22"/>
        </w:rPr>
      </w:pPr>
    </w:p>
    <w:p w14:paraId="6A3605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2473.- El mandatario podrá retener en prenda las cosas que son objeto del mandato hasta que el mandante haga la indemnización y reembolso de que tratan los dos artículos anteriores.</w:t>
      </w:r>
    </w:p>
    <w:p w14:paraId="358617B2" w14:textId="77777777" w:rsidR="00940189" w:rsidRPr="009D3D7A" w:rsidRDefault="00940189" w:rsidP="005D6D4C">
      <w:pPr>
        <w:jc w:val="both"/>
        <w:rPr>
          <w:rFonts w:ascii="Arial" w:hAnsi="Arial" w:cs="Arial"/>
          <w:b w:val="0"/>
          <w:sz w:val="22"/>
          <w:szCs w:val="22"/>
        </w:rPr>
      </w:pPr>
    </w:p>
    <w:p w14:paraId="7447D5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2474.- Si muchas personas hubiesen nombrado a un solo mandatario para algún negocio común, le quedan obligadas solidariamente para todos los efectos del mandato.</w:t>
      </w:r>
    </w:p>
    <w:p w14:paraId="02E277B7" w14:textId="77777777" w:rsidR="00940189" w:rsidRPr="009D3D7A" w:rsidRDefault="00940189" w:rsidP="005D6D4C">
      <w:pPr>
        <w:jc w:val="both"/>
        <w:rPr>
          <w:rFonts w:ascii="Arial" w:hAnsi="Arial" w:cs="Arial"/>
          <w:b w:val="0"/>
          <w:sz w:val="22"/>
          <w:szCs w:val="22"/>
        </w:rPr>
      </w:pPr>
    </w:p>
    <w:p w14:paraId="4517515E" w14:textId="77777777" w:rsidR="00940189" w:rsidRPr="009D3D7A" w:rsidRDefault="00940189" w:rsidP="005D6D4C">
      <w:pPr>
        <w:jc w:val="both"/>
        <w:rPr>
          <w:rFonts w:ascii="Arial" w:hAnsi="Arial" w:cs="Arial"/>
          <w:b w:val="0"/>
          <w:sz w:val="22"/>
          <w:szCs w:val="22"/>
        </w:rPr>
      </w:pPr>
    </w:p>
    <w:p w14:paraId="2A994B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55E7FD3C" w14:textId="77777777" w:rsidR="00940189" w:rsidRPr="009D3D7A" w:rsidRDefault="00940189" w:rsidP="005D6D4C">
      <w:pPr>
        <w:jc w:val="both"/>
        <w:rPr>
          <w:rFonts w:ascii="Arial" w:hAnsi="Arial" w:cs="Arial"/>
          <w:b w:val="0"/>
          <w:sz w:val="22"/>
          <w:szCs w:val="22"/>
        </w:rPr>
      </w:pPr>
    </w:p>
    <w:p w14:paraId="3FEAC8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OBLIGACIONES Y DERECHOS DEL MANDANTE</w:t>
      </w:r>
    </w:p>
    <w:p w14:paraId="2D2370EC" w14:textId="77777777" w:rsidR="00940189" w:rsidRPr="009D3D7A" w:rsidRDefault="00940189" w:rsidP="005D6D4C">
      <w:pPr>
        <w:jc w:val="both"/>
        <w:rPr>
          <w:rFonts w:ascii="Arial" w:hAnsi="Arial" w:cs="Arial"/>
          <w:b w:val="0"/>
          <w:sz w:val="22"/>
          <w:szCs w:val="22"/>
        </w:rPr>
      </w:pPr>
    </w:p>
    <w:p w14:paraId="43AFD0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Y DEL MANDATARIO CON RELACION A TERCERO</w:t>
      </w:r>
    </w:p>
    <w:p w14:paraId="4ACD2CAF" w14:textId="77777777" w:rsidR="00940189" w:rsidRPr="009D3D7A" w:rsidRDefault="00940189" w:rsidP="005D6D4C">
      <w:pPr>
        <w:jc w:val="both"/>
        <w:rPr>
          <w:rFonts w:ascii="Arial" w:hAnsi="Arial" w:cs="Arial"/>
          <w:b w:val="0"/>
          <w:sz w:val="22"/>
          <w:szCs w:val="22"/>
        </w:rPr>
      </w:pPr>
    </w:p>
    <w:p w14:paraId="3C3804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2475.- El mandante debe cumplir todas las obligaciones que el mandatario haya contraído dentro de los límites del mandato.</w:t>
      </w:r>
    </w:p>
    <w:p w14:paraId="4C1639CD" w14:textId="77777777" w:rsidR="00940189" w:rsidRPr="009D3D7A" w:rsidRDefault="00940189" w:rsidP="005D6D4C">
      <w:pPr>
        <w:jc w:val="both"/>
        <w:rPr>
          <w:rFonts w:ascii="Arial" w:hAnsi="Arial" w:cs="Arial"/>
          <w:b w:val="0"/>
          <w:sz w:val="22"/>
          <w:szCs w:val="22"/>
        </w:rPr>
      </w:pPr>
    </w:p>
    <w:p w14:paraId="0BB458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2476.- El mandatario no tendrá acción para exigir el cumplimiento de las obligaciones contraídas a nombre del mandante, a no ser que esta facultad se haya incluido también en el poder</w:t>
      </w:r>
    </w:p>
    <w:p w14:paraId="20C13B79" w14:textId="77777777" w:rsidR="00940189" w:rsidRPr="009D3D7A" w:rsidRDefault="00940189" w:rsidP="005D6D4C">
      <w:pPr>
        <w:jc w:val="both"/>
        <w:rPr>
          <w:rFonts w:ascii="Arial" w:hAnsi="Arial" w:cs="Arial"/>
          <w:b w:val="0"/>
          <w:sz w:val="22"/>
          <w:szCs w:val="22"/>
        </w:rPr>
      </w:pPr>
    </w:p>
    <w:p w14:paraId="301365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2477.- Los actos que el mandatario practique a nombre del mandante, pero traspasando los límites expresos del mandato, serán nulos, con relación al mismo mandante, si no los ratifica tácita o expresamente.</w:t>
      </w:r>
    </w:p>
    <w:p w14:paraId="731A6F9B" w14:textId="77777777" w:rsidR="00940189" w:rsidRPr="009D3D7A" w:rsidRDefault="00940189" w:rsidP="005D6D4C">
      <w:pPr>
        <w:jc w:val="both"/>
        <w:rPr>
          <w:rFonts w:ascii="Arial" w:hAnsi="Arial" w:cs="Arial"/>
          <w:b w:val="0"/>
          <w:sz w:val="22"/>
          <w:szCs w:val="22"/>
        </w:rPr>
      </w:pPr>
    </w:p>
    <w:p w14:paraId="583893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2478.- El tercero que hubiere contratado con el mandatario que se excedió en sus facultades, no tendrá acción contra de éste, si le hubiere dado a conocer cuales fueron aquéllas y no se hubiere obligado personalmente por el mandante.</w:t>
      </w:r>
    </w:p>
    <w:p w14:paraId="0D79E241" w14:textId="77777777" w:rsidR="00940189" w:rsidRPr="009D3D7A" w:rsidRDefault="00940189" w:rsidP="005D6D4C">
      <w:pPr>
        <w:jc w:val="both"/>
        <w:rPr>
          <w:rFonts w:ascii="Arial" w:hAnsi="Arial" w:cs="Arial"/>
          <w:b w:val="0"/>
          <w:sz w:val="22"/>
          <w:szCs w:val="22"/>
        </w:rPr>
      </w:pPr>
    </w:p>
    <w:p w14:paraId="17E98313" w14:textId="77777777" w:rsidR="00940189" w:rsidRPr="009D3D7A" w:rsidRDefault="00940189" w:rsidP="005D6D4C">
      <w:pPr>
        <w:jc w:val="both"/>
        <w:rPr>
          <w:rFonts w:ascii="Arial" w:hAnsi="Arial" w:cs="Arial"/>
          <w:b w:val="0"/>
          <w:sz w:val="22"/>
          <w:szCs w:val="22"/>
        </w:rPr>
      </w:pPr>
    </w:p>
    <w:p w14:paraId="745630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299D7AA2" w14:textId="77777777" w:rsidR="00940189" w:rsidRPr="009D3D7A" w:rsidRDefault="00940189" w:rsidP="005D6D4C">
      <w:pPr>
        <w:jc w:val="both"/>
        <w:rPr>
          <w:rFonts w:ascii="Arial" w:hAnsi="Arial" w:cs="Arial"/>
          <w:b w:val="0"/>
          <w:sz w:val="22"/>
          <w:szCs w:val="22"/>
        </w:rPr>
      </w:pPr>
    </w:p>
    <w:p w14:paraId="197665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MANDATO JUDICIAL</w:t>
      </w:r>
    </w:p>
    <w:p w14:paraId="6E20D8BB" w14:textId="77777777" w:rsidR="00940189" w:rsidRPr="009D3D7A" w:rsidRDefault="00940189" w:rsidP="005D6D4C">
      <w:pPr>
        <w:jc w:val="both"/>
        <w:rPr>
          <w:rFonts w:ascii="Arial" w:hAnsi="Arial" w:cs="Arial"/>
          <w:b w:val="0"/>
          <w:sz w:val="22"/>
          <w:szCs w:val="22"/>
        </w:rPr>
      </w:pPr>
    </w:p>
    <w:p w14:paraId="7D277A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2479.- No pueden ser procuradores en juicio:</w:t>
      </w:r>
    </w:p>
    <w:p w14:paraId="6E839D71" w14:textId="77777777" w:rsidR="00940189" w:rsidRPr="009D3D7A" w:rsidRDefault="00940189" w:rsidP="005D6D4C">
      <w:pPr>
        <w:jc w:val="both"/>
        <w:rPr>
          <w:rFonts w:ascii="Arial" w:hAnsi="Arial" w:cs="Arial"/>
          <w:b w:val="0"/>
          <w:sz w:val="22"/>
          <w:szCs w:val="22"/>
        </w:rPr>
      </w:pPr>
    </w:p>
    <w:p w14:paraId="4A3BF7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incapacitados;</w:t>
      </w:r>
    </w:p>
    <w:p w14:paraId="7987692B" w14:textId="77777777" w:rsidR="00940189" w:rsidRPr="009D3D7A" w:rsidRDefault="00940189" w:rsidP="005D6D4C">
      <w:pPr>
        <w:jc w:val="both"/>
        <w:rPr>
          <w:rFonts w:ascii="Arial" w:hAnsi="Arial" w:cs="Arial"/>
          <w:b w:val="0"/>
          <w:sz w:val="22"/>
          <w:szCs w:val="22"/>
        </w:rPr>
      </w:pPr>
    </w:p>
    <w:p w14:paraId="5ADA8A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jueces, magistrados y demás funcionarios y empleados de la administración de justicia, en ejercicio, dentro de los límites de su jurisdicción;</w:t>
      </w:r>
    </w:p>
    <w:p w14:paraId="0CF8E3ED" w14:textId="77777777" w:rsidR="00940189" w:rsidRPr="009D3D7A" w:rsidRDefault="00940189" w:rsidP="005D6D4C">
      <w:pPr>
        <w:jc w:val="both"/>
        <w:rPr>
          <w:rFonts w:ascii="Arial" w:hAnsi="Arial" w:cs="Arial"/>
          <w:b w:val="0"/>
          <w:sz w:val="22"/>
          <w:szCs w:val="22"/>
        </w:rPr>
      </w:pPr>
    </w:p>
    <w:p w14:paraId="434CAB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empleados de la Hacienda Pública, en cualquiera causa en que puedan intervenir de oficio, dentro de los límites de sus respectivos distritos.</w:t>
      </w:r>
    </w:p>
    <w:p w14:paraId="6F67B3DB" w14:textId="77777777" w:rsidR="00940189" w:rsidRPr="009D3D7A" w:rsidRDefault="00940189" w:rsidP="005D6D4C">
      <w:pPr>
        <w:jc w:val="both"/>
        <w:rPr>
          <w:rFonts w:ascii="Arial" w:hAnsi="Arial" w:cs="Arial"/>
          <w:b w:val="0"/>
          <w:sz w:val="22"/>
          <w:szCs w:val="22"/>
        </w:rPr>
      </w:pPr>
    </w:p>
    <w:p w14:paraId="786BD7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2480.- El mandato judicial será otorgado en escritura pública, o en escrito presentado y ratificado por el otorgante, ante el juez de los autos. Si el juez no conoce al otorgante, exigirá testigos de identificación.</w:t>
      </w:r>
    </w:p>
    <w:p w14:paraId="5C30E4F8" w14:textId="77777777" w:rsidR="00940189" w:rsidRPr="009D3D7A" w:rsidRDefault="00940189" w:rsidP="005D6D4C">
      <w:pPr>
        <w:jc w:val="both"/>
        <w:rPr>
          <w:rFonts w:ascii="Arial" w:hAnsi="Arial" w:cs="Arial"/>
          <w:b w:val="0"/>
          <w:sz w:val="22"/>
          <w:szCs w:val="22"/>
        </w:rPr>
      </w:pPr>
    </w:p>
    <w:p w14:paraId="5ACCD9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substitución del mandato judicial se hará en la misma forma que su otorgamiento.</w:t>
      </w:r>
    </w:p>
    <w:p w14:paraId="7FB2BB6C" w14:textId="77777777" w:rsidR="00940189" w:rsidRPr="009D3D7A" w:rsidRDefault="00940189" w:rsidP="005D6D4C">
      <w:pPr>
        <w:jc w:val="both"/>
        <w:rPr>
          <w:rFonts w:ascii="Arial" w:hAnsi="Arial" w:cs="Arial"/>
          <w:b w:val="0"/>
          <w:sz w:val="22"/>
          <w:szCs w:val="22"/>
        </w:rPr>
      </w:pPr>
    </w:p>
    <w:p w14:paraId="06CD28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2481.- El procurador no necesita poder o cláusula especial sino en los casos siguientes:</w:t>
      </w:r>
    </w:p>
    <w:p w14:paraId="07A22E97" w14:textId="77777777" w:rsidR="00940189" w:rsidRPr="009D3D7A" w:rsidRDefault="00940189" w:rsidP="005D6D4C">
      <w:pPr>
        <w:jc w:val="both"/>
        <w:rPr>
          <w:rFonts w:ascii="Arial" w:hAnsi="Arial" w:cs="Arial"/>
          <w:b w:val="0"/>
          <w:sz w:val="22"/>
          <w:szCs w:val="22"/>
        </w:rPr>
      </w:pPr>
    </w:p>
    <w:p w14:paraId="73E217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Para desistirse;</w:t>
      </w:r>
    </w:p>
    <w:p w14:paraId="43AFF9A9" w14:textId="77777777" w:rsidR="00940189" w:rsidRPr="009D3D7A" w:rsidRDefault="00940189" w:rsidP="005D6D4C">
      <w:pPr>
        <w:jc w:val="both"/>
        <w:rPr>
          <w:rFonts w:ascii="Arial" w:hAnsi="Arial" w:cs="Arial"/>
          <w:b w:val="0"/>
          <w:sz w:val="22"/>
          <w:szCs w:val="22"/>
        </w:rPr>
      </w:pPr>
    </w:p>
    <w:p w14:paraId="5109A15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Para transigir;</w:t>
      </w:r>
    </w:p>
    <w:p w14:paraId="797F2B04" w14:textId="77777777" w:rsidR="00940189" w:rsidRPr="009D3D7A" w:rsidRDefault="00940189" w:rsidP="005D6D4C">
      <w:pPr>
        <w:jc w:val="both"/>
        <w:rPr>
          <w:rFonts w:ascii="Arial" w:hAnsi="Arial" w:cs="Arial"/>
          <w:b w:val="0"/>
          <w:sz w:val="22"/>
          <w:szCs w:val="22"/>
        </w:rPr>
      </w:pPr>
    </w:p>
    <w:p w14:paraId="1EA243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Para comprometer en árbitros;</w:t>
      </w:r>
    </w:p>
    <w:p w14:paraId="51FC846A" w14:textId="77777777" w:rsidR="00940189" w:rsidRPr="009D3D7A" w:rsidRDefault="00940189" w:rsidP="00CF5CF9">
      <w:pPr>
        <w:jc w:val="both"/>
        <w:rPr>
          <w:rFonts w:ascii="Arial" w:hAnsi="Arial" w:cs="Arial"/>
          <w:b w:val="0"/>
          <w:sz w:val="22"/>
          <w:szCs w:val="22"/>
        </w:rPr>
      </w:pPr>
    </w:p>
    <w:p w14:paraId="5F70AD20" w14:textId="77777777" w:rsidR="00CF5CF9" w:rsidRPr="009D3D7A" w:rsidRDefault="00CF5CF9" w:rsidP="00CF5CF9">
      <w:pPr>
        <w:outlineLvl w:val="0"/>
        <w:rPr>
          <w:rFonts w:ascii="Arial" w:eastAsia="Arial Unicode MS" w:hAnsi="Arial" w:cs="Arial"/>
          <w:b w:val="0"/>
          <w:color w:val="000000"/>
          <w:sz w:val="22"/>
          <w:szCs w:val="22"/>
          <w:lang w:val="es-ES_tradnl"/>
        </w:rPr>
      </w:pPr>
      <w:r w:rsidRPr="009D3D7A">
        <w:rPr>
          <w:rFonts w:ascii="Arial" w:eastAsia="Arial Unicode MS" w:hAnsi="Arial" w:cs="Arial"/>
          <w:b w:val="0"/>
          <w:color w:val="000000"/>
          <w:sz w:val="22"/>
          <w:szCs w:val="22"/>
          <w:lang w:val="es-ES_tradnl"/>
        </w:rPr>
        <w:t>(REFORMADA, P.O. 14 DE DICIEMBRE DE 2016)</w:t>
      </w:r>
    </w:p>
    <w:p w14:paraId="00AE7D92" w14:textId="77777777" w:rsidR="00CF5CF9" w:rsidRPr="009D3D7A" w:rsidRDefault="00CF5CF9" w:rsidP="00CF5CF9">
      <w:pPr>
        <w:pStyle w:val="Prrafodelista1"/>
        <w:ind w:left="0"/>
        <w:jc w:val="both"/>
        <w:rPr>
          <w:rFonts w:ascii="Arial" w:hAnsi="Arial" w:cs="Arial"/>
          <w:color w:val="000000"/>
          <w:sz w:val="22"/>
          <w:szCs w:val="22"/>
        </w:rPr>
      </w:pPr>
      <w:r w:rsidRPr="009D3D7A">
        <w:rPr>
          <w:rFonts w:ascii="Arial" w:hAnsi="Arial" w:cs="Arial"/>
          <w:color w:val="000000"/>
          <w:sz w:val="22"/>
          <w:szCs w:val="22"/>
        </w:rPr>
        <w:t>IV.- Para absolver posiciones, más no se requerirá poder o cláusula especial para articularlas, salvo disposición expresa y por escrito que oportunamente formule en contrario el mandante;</w:t>
      </w:r>
    </w:p>
    <w:p w14:paraId="4113EE74" w14:textId="77777777" w:rsidR="00940189" w:rsidRPr="009D3D7A" w:rsidRDefault="00940189" w:rsidP="005D6D4C">
      <w:pPr>
        <w:jc w:val="both"/>
        <w:rPr>
          <w:rFonts w:ascii="Arial" w:hAnsi="Arial" w:cs="Arial"/>
          <w:b w:val="0"/>
          <w:sz w:val="22"/>
          <w:szCs w:val="22"/>
        </w:rPr>
      </w:pPr>
    </w:p>
    <w:p w14:paraId="34AFBC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Para hacer cesión de bienes;</w:t>
      </w:r>
    </w:p>
    <w:p w14:paraId="54E3F4F4" w14:textId="77777777" w:rsidR="00940189" w:rsidRPr="009D3D7A" w:rsidRDefault="00940189" w:rsidP="005D6D4C">
      <w:pPr>
        <w:jc w:val="both"/>
        <w:rPr>
          <w:rFonts w:ascii="Arial" w:hAnsi="Arial" w:cs="Arial"/>
          <w:b w:val="0"/>
          <w:sz w:val="22"/>
          <w:szCs w:val="22"/>
        </w:rPr>
      </w:pPr>
    </w:p>
    <w:p w14:paraId="483922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Para recusar;</w:t>
      </w:r>
    </w:p>
    <w:p w14:paraId="52F29391" w14:textId="77777777" w:rsidR="00940189" w:rsidRPr="009D3D7A" w:rsidRDefault="00940189" w:rsidP="005D6D4C">
      <w:pPr>
        <w:jc w:val="both"/>
        <w:rPr>
          <w:rFonts w:ascii="Arial" w:hAnsi="Arial" w:cs="Arial"/>
          <w:b w:val="0"/>
          <w:sz w:val="22"/>
          <w:szCs w:val="22"/>
        </w:rPr>
      </w:pPr>
    </w:p>
    <w:p w14:paraId="3F13FF0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Para recibir pagos;</w:t>
      </w:r>
    </w:p>
    <w:p w14:paraId="7D2BE28B" w14:textId="77777777" w:rsidR="00940189" w:rsidRPr="009D3D7A" w:rsidRDefault="00940189" w:rsidP="005D6D4C">
      <w:pPr>
        <w:jc w:val="both"/>
        <w:rPr>
          <w:rFonts w:ascii="Arial" w:hAnsi="Arial" w:cs="Arial"/>
          <w:b w:val="0"/>
          <w:sz w:val="22"/>
          <w:szCs w:val="22"/>
        </w:rPr>
      </w:pPr>
    </w:p>
    <w:p w14:paraId="179EEC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Para los demás actos que expresamente determine la ley.</w:t>
      </w:r>
    </w:p>
    <w:p w14:paraId="46DEFEB5" w14:textId="77777777" w:rsidR="00940189" w:rsidRPr="009D3D7A" w:rsidRDefault="00940189" w:rsidP="005D6D4C">
      <w:pPr>
        <w:jc w:val="both"/>
        <w:rPr>
          <w:rFonts w:ascii="Arial" w:hAnsi="Arial" w:cs="Arial"/>
          <w:b w:val="0"/>
          <w:sz w:val="22"/>
          <w:szCs w:val="22"/>
        </w:rPr>
      </w:pPr>
    </w:p>
    <w:p w14:paraId="73DE4B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en los poderes generales se desee conferir alguna o algunas de las facultades acabadas de enumerar, se observará lo dispuesto en el párrafo primero del artículo 2448.</w:t>
      </w:r>
    </w:p>
    <w:p w14:paraId="320F06D0" w14:textId="77777777" w:rsidR="00940189" w:rsidRPr="009D3D7A" w:rsidRDefault="00940189" w:rsidP="005D6D4C">
      <w:pPr>
        <w:jc w:val="both"/>
        <w:rPr>
          <w:rFonts w:ascii="Arial" w:hAnsi="Arial" w:cs="Arial"/>
          <w:b w:val="0"/>
          <w:sz w:val="22"/>
          <w:szCs w:val="22"/>
        </w:rPr>
      </w:pPr>
    </w:p>
    <w:p w14:paraId="05851F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2482.- El procurador, aceptado el poder, está obligado:</w:t>
      </w:r>
    </w:p>
    <w:p w14:paraId="5F152A7D" w14:textId="77777777" w:rsidR="00940189" w:rsidRPr="009D3D7A" w:rsidRDefault="00940189" w:rsidP="005D6D4C">
      <w:pPr>
        <w:jc w:val="both"/>
        <w:rPr>
          <w:rFonts w:ascii="Arial" w:hAnsi="Arial" w:cs="Arial"/>
          <w:b w:val="0"/>
          <w:sz w:val="22"/>
          <w:szCs w:val="22"/>
        </w:rPr>
      </w:pPr>
    </w:p>
    <w:p w14:paraId="4A0BEC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seguir el juicio por todas sus instancias mientras no haya cesado en su encargo por alguna de las causas expresadas en el artículo 2489;</w:t>
      </w:r>
    </w:p>
    <w:p w14:paraId="46895EAD" w14:textId="77777777" w:rsidR="00940189" w:rsidRPr="009D3D7A" w:rsidRDefault="00940189" w:rsidP="005D6D4C">
      <w:pPr>
        <w:jc w:val="both"/>
        <w:rPr>
          <w:rFonts w:ascii="Arial" w:hAnsi="Arial" w:cs="Arial"/>
          <w:b w:val="0"/>
          <w:sz w:val="22"/>
          <w:szCs w:val="22"/>
        </w:rPr>
      </w:pPr>
    </w:p>
    <w:p w14:paraId="1F01EEA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pagar los gastos que se causen a su instancia, salvo el derecho que tiene de que el mandante se los reembolse;</w:t>
      </w:r>
    </w:p>
    <w:p w14:paraId="282CAA40" w14:textId="77777777" w:rsidR="00940189" w:rsidRPr="009D3D7A" w:rsidRDefault="00940189" w:rsidP="005D6D4C">
      <w:pPr>
        <w:jc w:val="both"/>
        <w:rPr>
          <w:rFonts w:ascii="Arial" w:hAnsi="Arial" w:cs="Arial"/>
          <w:b w:val="0"/>
          <w:sz w:val="22"/>
          <w:szCs w:val="22"/>
        </w:rPr>
      </w:pPr>
    </w:p>
    <w:p w14:paraId="548C14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practicar, bajo la responsabilidad que este Código impone al mandatario, cuanto sea necesario para la defensa de su poderdante, arreglándose al efecto a las instrucciones que éste le hubiere dado, y si no las tuviere, a lo que exija la naturaleza e índole del litigio.</w:t>
      </w:r>
    </w:p>
    <w:p w14:paraId="1CF08050" w14:textId="77777777" w:rsidR="00940189" w:rsidRPr="009D3D7A" w:rsidRDefault="00940189" w:rsidP="005D6D4C">
      <w:pPr>
        <w:jc w:val="both"/>
        <w:rPr>
          <w:rFonts w:ascii="Arial" w:hAnsi="Arial" w:cs="Arial"/>
          <w:b w:val="0"/>
          <w:sz w:val="22"/>
          <w:szCs w:val="22"/>
        </w:rPr>
      </w:pPr>
    </w:p>
    <w:p w14:paraId="517739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2483.- El procurador o abogado que acepte el mandato de una de las partes, no puede admitir el del contrario, en el mismo juicio, aunque renuncie el primero.</w:t>
      </w:r>
    </w:p>
    <w:p w14:paraId="65F81F82" w14:textId="77777777" w:rsidR="00940189" w:rsidRPr="009D3D7A" w:rsidRDefault="00940189" w:rsidP="005D6D4C">
      <w:pPr>
        <w:jc w:val="both"/>
        <w:rPr>
          <w:rFonts w:ascii="Arial" w:hAnsi="Arial" w:cs="Arial"/>
          <w:b w:val="0"/>
          <w:sz w:val="22"/>
          <w:szCs w:val="22"/>
        </w:rPr>
      </w:pPr>
    </w:p>
    <w:p w14:paraId="7ADDA9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2484.- El procurador o abogado que revele a la parte contraria los secretos de su poderdante o cliente, o le suministre documentos o datos que lo perjudiquen, será responsable de todos los daños y perjuicios, quedando, además, sujeto a lo que para estos casos dispone el Código Penal.</w:t>
      </w:r>
    </w:p>
    <w:p w14:paraId="24BA77D9" w14:textId="77777777" w:rsidR="00940189" w:rsidRPr="009D3D7A" w:rsidRDefault="00940189" w:rsidP="005D6D4C">
      <w:pPr>
        <w:jc w:val="both"/>
        <w:rPr>
          <w:rFonts w:ascii="Arial" w:hAnsi="Arial" w:cs="Arial"/>
          <w:b w:val="0"/>
          <w:sz w:val="22"/>
          <w:szCs w:val="22"/>
        </w:rPr>
      </w:pPr>
    </w:p>
    <w:p w14:paraId="209476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2485.- El procurador que tuviere justo impedimento para desempeñar su encargo, no podrá abandonarlo sin </w:t>
      </w:r>
      <w:proofErr w:type="spellStart"/>
      <w:r w:rsidRPr="009D3D7A">
        <w:rPr>
          <w:rFonts w:ascii="Arial" w:hAnsi="Arial" w:cs="Arial"/>
          <w:b w:val="0"/>
          <w:sz w:val="22"/>
          <w:szCs w:val="22"/>
        </w:rPr>
        <w:t>substituír</w:t>
      </w:r>
      <w:proofErr w:type="spellEnd"/>
      <w:r w:rsidRPr="009D3D7A">
        <w:rPr>
          <w:rFonts w:ascii="Arial" w:hAnsi="Arial" w:cs="Arial"/>
          <w:b w:val="0"/>
          <w:sz w:val="22"/>
          <w:szCs w:val="22"/>
        </w:rPr>
        <w:t xml:space="preserve"> el mandato, teniendo facultades para ello o sin avisar a su mandante, para que nombre a otra persona.</w:t>
      </w:r>
    </w:p>
    <w:p w14:paraId="7A7FEAB6" w14:textId="77777777" w:rsidR="00940189" w:rsidRPr="009D3D7A" w:rsidRDefault="00940189" w:rsidP="005D6D4C">
      <w:pPr>
        <w:jc w:val="both"/>
        <w:rPr>
          <w:rFonts w:ascii="Arial" w:hAnsi="Arial" w:cs="Arial"/>
          <w:b w:val="0"/>
          <w:sz w:val="22"/>
          <w:szCs w:val="22"/>
        </w:rPr>
      </w:pPr>
    </w:p>
    <w:p w14:paraId="185C4C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2486.- La representación del procurador, cesa además de los casos expresados en el artículo 2489:</w:t>
      </w:r>
    </w:p>
    <w:p w14:paraId="28017B85" w14:textId="77777777" w:rsidR="00940189" w:rsidRPr="009D3D7A" w:rsidRDefault="00940189" w:rsidP="005D6D4C">
      <w:pPr>
        <w:jc w:val="both"/>
        <w:rPr>
          <w:rFonts w:ascii="Arial" w:hAnsi="Arial" w:cs="Arial"/>
          <w:b w:val="0"/>
          <w:sz w:val="22"/>
          <w:szCs w:val="22"/>
        </w:rPr>
      </w:pPr>
    </w:p>
    <w:p w14:paraId="5BEC64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separarse el poderdante de la acción u oposición que haya formulado;</w:t>
      </w:r>
    </w:p>
    <w:p w14:paraId="16D28BAB" w14:textId="77777777" w:rsidR="00940189" w:rsidRPr="009D3D7A" w:rsidRDefault="00940189" w:rsidP="005D6D4C">
      <w:pPr>
        <w:jc w:val="both"/>
        <w:rPr>
          <w:rFonts w:ascii="Arial" w:hAnsi="Arial" w:cs="Arial"/>
          <w:b w:val="0"/>
          <w:sz w:val="22"/>
          <w:szCs w:val="22"/>
        </w:rPr>
      </w:pPr>
    </w:p>
    <w:p w14:paraId="2644D0B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haber terminado la personalidad del poderdante;</w:t>
      </w:r>
    </w:p>
    <w:p w14:paraId="39082C7D" w14:textId="77777777" w:rsidR="00940189" w:rsidRPr="009D3D7A" w:rsidRDefault="00940189" w:rsidP="005D6D4C">
      <w:pPr>
        <w:jc w:val="both"/>
        <w:rPr>
          <w:rFonts w:ascii="Arial" w:hAnsi="Arial" w:cs="Arial"/>
          <w:b w:val="0"/>
          <w:sz w:val="22"/>
          <w:szCs w:val="22"/>
        </w:rPr>
      </w:pPr>
    </w:p>
    <w:p w14:paraId="099F84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haber trasmitido el mandante a otro sus derechos sobre la cosa litigiosa, luego que la transmisión o cesión sea debidamente notificada y se haga constar en autos;</w:t>
      </w:r>
    </w:p>
    <w:p w14:paraId="47B40B85" w14:textId="77777777" w:rsidR="00940189" w:rsidRPr="009D3D7A" w:rsidRDefault="00940189" w:rsidP="005D6D4C">
      <w:pPr>
        <w:jc w:val="both"/>
        <w:rPr>
          <w:rFonts w:ascii="Arial" w:hAnsi="Arial" w:cs="Arial"/>
          <w:b w:val="0"/>
          <w:sz w:val="22"/>
          <w:szCs w:val="22"/>
        </w:rPr>
      </w:pPr>
    </w:p>
    <w:p w14:paraId="612AC4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hacer el dueño del negocio alguna gestión en el juicio, manifestando que revoca el mandato;</w:t>
      </w:r>
    </w:p>
    <w:p w14:paraId="40BCBFFD" w14:textId="77777777" w:rsidR="00940189" w:rsidRPr="009D3D7A" w:rsidRDefault="00940189" w:rsidP="005D6D4C">
      <w:pPr>
        <w:jc w:val="both"/>
        <w:rPr>
          <w:rFonts w:ascii="Arial" w:hAnsi="Arial" w:cs="Arial"/>
          <w:b w:val="0"/>
          <w:sz w:val="22"/>
          <w:szCs w:val="22"/>
        </w:rPr>
      </w:pPr>
    </w:p>
    <w:p w14:paraId="241E25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Por nombrar el mandante otro procurador para el mismo negocio.</w:t>
      </w:r>
    </w:p>
    <w:p w14:paraId="338AC7E1" w14:textId="77777777" w:rsidR="00940189" w:rsidRPr="009D3D7A" w:rsidRDefault="00940189" w:rsidP="005D6D4C">
      <w:pPr>
        <w:jc w:val="both"/>
        <w:rPr>
          <w:rFonts w:ascii="Arial" w:hAnsi="Arial" w:cs="Arial"/>
          <w:b w:val="0"/>
          <w:sz w:val="22"/>
          <w:szCs w:val="22"/>
        </w:rPr>
      </w:pPr>
    </w:p>
    <w:p w14:paraId="6E22DD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2487.- El procurador que ha substituido un poder, puede revocar la substitución si tiene facultades para hacerlo, rigiendo también en este caso, respecto del substituto, lo dispuesto en la fracción IV del artículo anterior.</w:t>
      </w:r>
    </w:p>
    <w:p w14:paraId="4AA0097F" w14:textId="77777777" w:rsidR="00940189" w:rsidRPr="009D3D7A" w:rsidRDefault="00940189" w:rsidP="005D6D4C">
      <w:pPr>
        <w:jc w:val="both"/>
        <w:rPr>
          <w:rFonts w:ascii="Arial" w:hAnsi="Arial" w:cs="Arial"/>
          <w:b w:val="0"/>
          <w:sz w:val="22"/>
          <w:szCs w:val="22"/>
        </w:rPr>
      </w:pPr>
    </w:p>
    <w:p w14:paraId="789935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2488.- La parte puede ratificar antes de la sentencia que cause ejecutoria, lo que el procurador hubiere hecho excediéndose del poder.</w:t>
      </w:r>
    </w:p>
    <w:p w14:paraId="28A6BD68" w14:textId="77777777" w:rsidR="00940189" w:rsidRPr="009D3D7A" w:rsidRDefault="00940189" w:rsidP="005D6D4C">
      <w:pPr>
        <w:jc w:val="both"/>
        <w:rPr>
          <w:rFonts w:ascii="Arial" w:hAnsi="Arial" w:cs="Arial"/>
          <w:b w:val="0"/>
          <w:sz w:val="22"/>
          <w:szCs w:val="22"/>
        </w:rPr>
      </w:pPr>
    </w:p>
    <w:p w14:paraId="1FBCF7F4" w14:textId="77777777" w:rsidR="00940189" w:rsidRPr="009D3D7A" w:rsidRDefault="00940189" w:rsidP="005D6D4C">
      <w:pPr>
        <w:jc w:val="both"/>
        <w:rPr>
          <w:rFonts w:ascii="Arial" w:hAnsi="Arial" w:cs="Arial"/>
          <w:b w:val="0"/>
          <w:sz w:val="22"/>
          <w:szCs w:val="22"/>
        </w:rPr>
      </w:pPr>
    </w:p>
    <w:p w14:paraId="2F8115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062EEC63" w14:textId="77777777" w:rsidR="00940189" w:rsidRPr="009D3D7A" w:rsidRDefault="00940189" w:rsidP="005D6D4C">
      <w:pPr>
        <w:jc w:val="both"/>
        <w:rPr>
          <w:rFonts w:ascii="Arial" w:hAnsi="Arial" w:cs="Arial"/>
          <w:b w:val="0"/>
          <w:sz w:val="22"/>
          <w:szCs w:val="22"/>
        </w:rPr>
      </w:pPr>
    </w:p>
    <w:p w14:paraId="226B1D40"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LOS DIVERSOS MODOS DE TERMINAR</w:t>
      </w:r>
    </w:p>
    <w:p w14:paraId="200E94A0" w14:textId="7019A20F" w:rsidR="00940189" w:rsidRPr="009D3D7A" w:rsidRDefault="00940189" w:rsidP="005D6D4C">
      <w:pPr>
        <w:jc w:val="both"/>
        <w:rPr>
          <w:rFonts w:ascii="Arial" w:hAnsi="Arial" w:cs="Arial"/>
          <w:b w:val="0"/>
          <w:sz w:val="22"/>
          <w:szCs w:val="22"/>
        </w:rPr>
      </w:pPr>
    </w:p>
    <w:p w14:paraId="6A6890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MANDATO</w:t>
      </w:r>
    </w:p>
    <w:p w14:paraId="488F5C6E" w14:textId="77777777" w:rsidR="00940189" w:rsidRPr="009D3D7A" w:rsidRDefault="00940189" w:rsidP="005D6D4C">
      <w:pPr>
        <w:jc w:val="both"/>
        <w:rPr>
          <w:rFonts w:ascii="Arial" w:hAnsi="Arial" w:cs="Arial"/>
          <w:b w:val="0"/>
          <w:sz w:val="22"/>
          <w:szCs w:val="22"/>
        </w:rPr>
      </w:pPr>
    </w:p>
    <w:p w14:paraId="3ED9C0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2489.- El mandato termina:</w:t>
      </w:r>
    </w:p>
    <w:p w14:paraId="42CD0891" w14:textId="77777777" w:rsidR="00940189" w:rsidRPr="009D3D7A" w:rsidRDefault="00940189" w:rsidP="005D6D4C">
      <w:pPr>
        <w:jc w:val="both"/>
        <w:rPr>
          <w:rFonts w:ascii="Arial" w:hAnsi="Arial" w:cs="Arial"/>
          <w:b w:val="0"/>
          <w:sz w:val="22"/>
          <w:szCs w:val="22"/>
        </w:rPr>
      </w:pPr>
    </w:p>
    <w:p w14:paraId="4ECE83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la revocación;</w:t>
      </w:r>
    </w:p>
    <w:p w14:paraId="6385BA5F" w14:textId="77777777" w:rsidR="00940189" w:rsidRPr="009D3D7A" w:rsidRDefault="00940189" w:rsidP="005D6D4C">
      <w:pPr>
        <w:jc w:val="both"/>
        <w:rPr>
          <w:rFonts w:ascii="Arial" w:hAnsi="Arial" w:cs="Arial"/>
          <w:b w:val="0"/>
          <w:sz w:val="22"/>
          <w:szCs w:val="22"/>
        </w:rPr>
      </w:pPr>
    </w:p>
    <w:p w14:paraId="1C4BC1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la renuncia del mandatario;</w:t>
      </w:r>
    </w:p>
    <w:p w14:paraId="21380BD2" w14:textId="77777777" w:rsidR="00940189" w:rsidRPr="009D3D7A" w:rsidRDefault="00940189" w:rsidP="005D6D4C">
      <w:pPr>
        <w:jc w:val="both"/>
        <w:rPr>
          <w:rFonts w:ascii="Arial" w:hAnsi="Arial" w:cs="Arial"/>
          <w:b w:val="0"/>
          <w:sz w:val="22"/>
          <w:szCs w:val="22"/>
        </w:rPr>
      </w:pPr>
    </w:p>
    <w:p w14:paraId="7E2A43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366EE8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la muerte del mandante con excepción del mandato irrevocable, o por la muerte del mandatario;</w:t>
      </w:r>
    </w:p>
    <w:p w14:paraId="57C9BEA6" w14:textId="77777777" w:rsidR="00940189" w:rsidRPr="009D3D7A" w:rsidRDefault="00940189" w:rsidP="005D6D4C">
      <w:pPr>
        <w:jc w:val="both"/>
        <w:rPr>
          <w:rFonts w:ascii="Arial" w:hAnsi="Arial" w:cs="Arial"/>
          <w:b w:val="0"/>
          <w:sz w:val="22"/>
          <w:szCs w:val="22"/>
        </w:rPr>
      </w:pPr>
    </w:p>
    <w:p w14:paraId="71A3C4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13 DE OCTUBRE DE 2000)</w:t>
      </w:r>
    </w:p>
    <w:p w14:paraId="32B2F5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la interdicción del mandante con excepción del mandato irrevocable, o por la interdicción del mandatario;</w:t>
      </w:r>
    </w:p>
    <w:p w14:paraId="168A4EC5" w14:textId="77777777" w:rsidR="00940189" w:rsidRPr="009D3D7A" w:rsidRDefault="00940189" w:rsidP="005D6D4C">
      <w:pPr>
        <w:jc w:val="both"/>
        <w:rPr>
          <w:rFonts w:ascii="Arial" w:hAnsi="Arial" w:cs="Arial"/>
          <w:b w:val="0"/>
          <w:sz w:val="22"/>
          <w:szCs w:val="22"/>
        </w:rPr>
      </w:pPr>
    </w:p>
    <w:p w14:paraId="52FC9F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 Por el vencimiento del plazo y por la conclusión del negocio para el que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concedido;</w:t>
      </w:r>
    </w:p>
    <w:p w14:paraId="40896DD4" w14:textId="77777777" w:rsidR="00940189" w:rsidRPr="009D3D7A" w:rsidRDefault="00940189" w:rsidP="005D6D4C">
      <w:pPr>
        <w:jc w:val="both"/>
        <w:rPr>
          <w:rFonts w:ascii="Arial" w:hAnsi="Arial" w:cs="Arial"/>
          <w:b w:val="0"/>
          <w:sz w:val="22"/>
          <w:szCs w:val="22"/>
        </w:rPr>
      </w:pPr>
    </w:p>
    <w:p w14:paraId="734739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En los casos previstos por los artículos 670, 671 y 672.</w:t>
      </w:r>
    </w:p>
    <w:p w14:paraId="0E677C09" w14:textId="77777777" w:rsidR="00940189" w:rsidRPr="009D3D7A" w:rsidRDefault="00940189" w:rsidP="005D6D4C">
      <w:pPr>
        <w:jc w:val="both"/>
        <w:rPr>
          <w:rFonts w:ascii="Arial" w:hAnsi="Arial" w:cs="Arial"/>
          <w:b w:val="0"/>
          <w:sz w:val="22"/>
          <w:szCs w:val="22"/>
        </w:rPr>
      </w:pPr>
    </w:p>
    <w:p w14:paraId="330E1F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13 DE OCTUBRE DE 2000)</w:t>
      </w:r>
    </w:p>
    <w:p w14:paraId="3FC99E32" w14:textId="60B8F0B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2490.- El mandante puede revocar el mandato cuando y como le parezca.</w:t>
      </w:r>
      <w:r w:rsidR="0063608A" w:rsidRPr="009D3D7A">
        <w:rPr>
          <w:rFonts w:ascii="Arial" w:hAnsi="Arial" w:cs="Arial"/>
          <w:b w:val="0"/>
          <w:sz w:val="22"/>
          <w:szCs w:val="22"/>
        </w:rPr>
        <w:t xml:space="preserve"> </w:t>
      </w:r>
      <w:r w:rsidRPr="009D3D7A">
        <w:rPr>
          <w:rFonts w:ascii="Arial" w:hAnsi="Arial" w:cs="Arial"/>
          <w:b w:val="0"/>
          <w:sz w:val="22"/>
          <w:szCs w:val="22"/>
        </w:rPr>
        <w:t>El mandatario puede renunciar al poder, en los mismos términos.</w:t>
      </w:r>
    </w:p>
    <w:p w14:paraId="34C6BCA8" w14:textId="77777777" w:rsidR="00940189" w:rsidRPr="009D3D7A" w:rsidRDefault="00940189" w:rsidP="005D6D4C">
      <w:pPr>
        <w:jc w:val="both"/>
        <w:rPr>
          <w:rFonts w:ascii="Arial" w:hAnsi="Arial" w:cs="Arial"/>
          <w:b w:val="0"/>
          <w:sz w:val="22"/>
          <w:szCs w:val="22"/>
        </w:rPr>
      </w:pPr>
    </w:p>
    <w:p w14:paraId="474040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La parte que revoque o renuncie el mandato en tiempo inoportuno deberá indemnizar a la otra de los daños y perjuicios que le cause.</w:t>
      </w:r>
    </w:p>
    <w:p w14:paraId="06F206A1" w14:textId="77777777" w:rsidR="00940189" w:rsidRPr="009D3D7A" w:rsidRDefault="00940189" w:rsidP="005D6D4C">
      <w:pPr>
        <w:jc w:val="both"/>
        <w:rPr>
          <w:rFonts w:ascii="Arial" w:hAnsi="Arial" w:cs="Arial"/>
          <w:b w:val="0"/>
          <w:sz w:val="22"/>
          <w:szCs w:val="22"/>
        </w:rPr>
      </w:pPr>
    </w:p>
    <w:p w14:paraId="0DF515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13 DE OCTUBRE DE 2000)</w:t>
      </w:r>
    </w:p>
    <w:p w14:paraId="0E58AF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2490 </w:t>
      </w:r>
      <w:proofErr w:type="gramStart"/>
      <w:r w:rsidRPr="009D3D7A">
        <w:rPr>
          <w:rFonts w:ascii="Arial" w:hAnsi="Arial" w:cs="Arial"/>
          <w:b w:val="0"/>
          <w:sz w:val="22"/>
          <w:szCs w:val="22"/>
        </w:rPr>
        <w:t>Bis.-</w:t>
      </w:r>
      <w:proofErr w:type="gramEnd"/>
      <w:r w:rsidRPr="009D3D7A">
        <w:rPr>
          <w:rFonts w:ascii="Arial" w:hAnsi="Arial" w:cs="Arial"/>
          <w:b w:val="0"/>
          <w:sz w:val="22"/>
          <w:szCs w:val="22"/>
        </w:rPr>
        <w:t xml:space="preserve"> El mandato será irrevocable, cuando su otorgamiento se hubiere estipulado como una condición en un contrato bilateral, o como un medio para cumplir una obligación contraída. Este mandato no termina con la muerte ni con la interdicción del mandante.</w:t>
      </w:r>
    </w:p>
    <w:p w14:paraId="7B5FE39C" w14:textId="77777777" w:rsidR="00940189" w:rsidRPr="009D3D7A" w:rsidRDefault="00940189" w:rsidP="005D6D4C">
      <w:pPr>
        <w:jc w:val="both"/>
        <w:rPr>
          <w:rFonts w:ascii="Arial" w:hAnsi="Arial" w:cs="Arial"/>
          <w:b w:val="0"/>
          <w:sz w:val="22"/>
          <w:szCs w:val="22"/>
        </w:rPr>
      </w:pPr>
    </w:p>
    <w:p w14:paraId="28ABE3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2491.- Cuando se ha dado un mandato para tratar con determinada persona, el mandante debe notificar a ésta la revocación del mandato, so pena de quedar obligado por los actos del mandatario ejecutados después de la revocación, siempre que haya habido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xml:space="preserve"> de parte de esa persona.</w:t>
      </w:r>
    </w:p>
    <w:p w14:paraId="6545E9F2" w14:textId="77777777" w:rsidR="00940189" w:rsidRPr="009D3D7A" w:rsidRDefault="00940189" w:rsidP="005D6D4C">
      <w:pPr>
        <w:jc w:val="both"/>
        <w:rPr>
          <w:rFonts w:ascii="Arial" w:hAnsi="Arial" w:cs="Arial"/>
          <w:b w:val="0"/>
          <w:sz w:val="22"/>
          <w:szCs w:val="22"/>
        </w:rPr>
      </w:pPr>
    </w:p>
    <w:p w14:paraId="462CD2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2492.- El mandante puede exigir la devolución del instrumento o escrito en que conste el mandato, y todos los documentos relativos al negocio o negocios que tuvo a su cargo el mandatario.</w:t>
      </w:r>
    </w:p>
    <w:p w14:paraId="4096BC7F" w14:textId="77777777" w:rsidR="00940189" w:rsidRPr="009D3D7A" w:rsidRDefault="00940189" w:rsidP="005D6D4C">
      <w:pPr>
        <w:jc w:val="both"/>
        <w:rPr>
          <w:rFonts w:ascii="Arial" w:hAnsi="Arial" w:cs="Arial"/>
          <w:b w:val="0"/>
          <w:sz w:val="22"/>
          <w:szCs w:val="22"/>
        </w:rPr>
      </w:pPr>
    </w:p>
    <w:p w14:paraId="71CA3A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El mandante que descuide exigir los documentos que acrediten los poderes del mandatario, responde de los daños que puedan resultar por esa causa a terceros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762CEC27" w14:textId="77777777" w:rsidR="00940189" w:rsidRPr="009D3D7A" w:rsidRDefault="00940189" w:rsidP="005D6D4C">
      <w:pPr>
        <w:jc w:val="both"/>
        <w:rPr>
          <w:rFonts w:ascii="Arial" w:hAnsi="Arial" w:cs="Arial"/>
          <w:b w:val="0"/>
          <w:sz w:val="22"/>
          <w:szCs w:val="22"/>
        </w:rPr>
      </w:pPr>
    </w:p>
    <w:p w14:paraId="346C78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2493.- La constitución de un nuevo mandatario para un mismo asunto, importa la revocación del primero, desde el día en que se notifique a éste el nuevo nombramiento.</w:t>
      </w:r>
    </w:p>
    <w:p w14:paraId="404C02E3" w14:textId="77777777" w:rsidR="00940189" w:rsidRPr="009D3D7A" w:rsidRDefault="00940189" w:rsidP="005D6D4C">
      <w:pPr>
        <w:jc w:val="both"/>
        <w:rPr>
          <w:rFonts w:ascii="Arial" w:hAnsi="Arial" w:cs="Arial"/>
          <w:b w:val="0"/>
          <w:sz w:val="22"/>
          <w:szCs w:val="22"/>
        </w:rPr>
      </w:pPr>
    </w:p>
    <w:p w14:paraId="3F1787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2494.- Aunque el mandato termine por la muerte del mandante, debe el mandatario continuar en la administración, entretanto los herederos proveen por sí mismos a los negocios, siempre que de lo contrario pueda resultar algún perjuicio.</w:t>
      </w:r>
    </w:p>
    <w:p w14:paraId="04B3F71C" w14:textId="77777777" w:rsidR="00940189" w:rsidRPr="009D3D7A" w:rsidRDefault="00940189" w:rsidP="005D6D4C">
      <w:pPr>
        <w:jc w:val="both"/>
        <w:rPr>
          <w:rFonts w:ascii="Arial" w:hAnsi="Arial" w:cs="Arial"/>
          <w:b w:val="0"/>
          <w:sz w:val="22"/>
          <w:szCs w:val="22"/>
        </w:rPr>
      </w:pPr>
    </w:p>
    <w:p w14:paraId="071BA6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2495.- En el caso del artículo anterior, tiene derecho el mandatario para pedir al juez que señale un término corto a los herederos a fin de que se presenten a encargarse de sus negocios.</w:t>
      </w:r>
    </w:p>
    <w:p w14:paraId="4AD7A780" w14:textId="77777777" w:rsidR="00940189" w:rsidRPr="009D3D7A" w:rsidRDefault="00940189" w:rsidP="005D6D4C">
      <w:pPr>
        <w:jc w:val="both"/>
        <w:rPr>
          <w:rFonts w:ascii="Arial" w:hAnsi="Arial" w:cs="Arial"/>
          <w:b w:val="0"/>
          <w:sz w:val="22"/>
          <w:szCs w:val="22"/>
        </w:rPr>
      </w:pPr>
    </w:p>
    <w:p w14:paraId="4E41BE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2496.- Si el mandato termina por muerte del mandatario, deben sus herederos dar aviso al mandante y practicar, mientras éste resuelve, solamente las diligencias que sean indispensables para evitar cualquier perjuicio.</w:t>
      </w:r>
    </w:p>
    <w:p w14:paraId="4B306F44" w14:textId="77777777" w:rsidR="00940189" w:rsidRPr="009D3D7A" w:rsidRDefault="00940189" w:rsidP="005D6D4C">
      <w:pPr>
        <w:jc w:val="both"/>
        <w:rPr>
          <w:rFonts w:ascii="Arial" w:hAnsi="Arial" w:cs="Arial"/>
          <w:b w:val="0"/>
          <w:sz w:val="22"/>
          <w:szCs w:val="22"/>
        </w:rPr>
      </w:pPr>
    </w:p>
    <w:p w14:paraId="1C2965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2497.- El mandatario que renuncie tiene obligación de seguir el negocio mientras el mandante no provee a la procuración, si de lo contrario se sigue algún perjuicio.</w:t>
      </w:r>
    </w:p>
    <w:p w14:paraId="7B18C21A" w14:textId="77777777" w:rsidR="00940189" w:rsidRPr="009D3D7A" w:rsidRDefault="00940189" w:rsidP="005D6D4C">
      <w:pPr>
        <w:jc w:val="both"/>
        <w:rPr>
          <w:rFonts w:ascii="Arial" w:hAnsi="Arial" w:cs="Arial"/>
          <w:b w:val="0"/>
          <w:sz w:val="22"/>
          <w:szCs w:val="22"/>
        </w:rPr>
      </w:pPr>
    </w:p>
    <w:p w14:paraId="7FDB64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2498.- Lo que el mandatario, sabiendo que ha cesado el mandato, hiciere con un tercero que ignora el término de la procuración, no obliga al mandante, fuera del caso previsto en el artículo 2491.</w:t>
      </w:r>
    </w:p>
    <w:p w14:paraId="1EBD4BF2" w14:textId="77777777" w:rsidR="00940189" w:rsidRPr="009D3D7A" w:rsidRDefault="00940189" w:rsidP="005D6D4C">
      <w:pPr>
        <w:jc w:val="both"/>
        <w:rPr>
          <w:rFonts w:ascii="Arial" w:hAnsi="Arial" w:cs="Arial"/>
          <w:b w:val="0"/>
          <w:sz w:val="22"/>
          <w:szCs w:val="22"/>
        </w:rPr>
      </w:pPr>
    </w:p>
    <w:p w14:paraId="5F175243" w14:textId="77777777" w:rsidR="00940189" w:rsidRPr="009D3D7A" w:rsidRDefault="00940189" w:rsidP="005D6D4C">
      <w:pPr>
        <w:jc w:val="both"/>
        <w:rPr>
          <w:rFonts w:ascii="Arial" w:hAnsi="Arial" w:cs="Arial"/>
          <w:b w:val="0"/>
          <w:sz w:val="22"/>
          <w:szCs w:val="22"/>
        </w:rPr>
      </w:pPr>
    </w:p>
    <w:p w14:paraId="1CBBBB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DECIMO</w:t>
      </w:r>
    </w:p>
    <w:p w14:paraId="6923F4B7" w14:textId="77777777" w:rsidR="00940189" w:rsidRPr="009D3D7A" w:rsidRDefault="00940189" w:rsidP="005D6D4C">
      <w:pPr>
        <w:jc w:val="both"/>
        <w:rPr>
          <w:rFonts w:ascii="Arial" w:hAnsi="Arial" w:cs="Arial"/>
          <w:b w:val="0"/>
          <w:sz w:val="22"/>
          <w:szCs w:val="22"/>
        </w:rPr>
      </w:pPr>
    </w:p>
    <w:p w14:paraId="236FF6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CONTRATO DE PRESTACIÓN DE SERVICIOS</w:t>
      </w:r>
    </w:p>
    <w:p w14:paraId="1962E79C" w14:textId="77777777" w:rsidR="00940189" w:rsidRPr="009D3D7A" w:rsidRDefault="00940189" w:rsidP="005D6D4C">
      <w:pPr>
        <w:jc w:val="both"/>
        <w:rPr>
          <w:rFonts w:ascii="Arial" w:hAnsi="Arial" w:cs="Arial"/>
          <w:b w:val="0"/>
          <w:sz w:val="22"/>
          <w:szCs w:val="22"/>
        </w:rPr>
      </w:pPr>
    </w:p>
    <w:p w14:paraId="025BF8C8" w14:textId="77777777" w:rsidR="00940189" w:rsidRPr="009D3D7A" w:rsidRDefault="00940189" w:rsidP="005D6D4C">
      <w:pPr>
        <w:jc w:val="both"/>
        <w:rPr>
          <w:rFonts w:ascii="Arial" w:hAnsi="Arial" w:cs="Arial"/>
          <w:b w:val="0"/>
          <w:sz w:val="22"/>
          <w:szCs w:val="22"/>
        </w:rPr>
      </w:pPr>
    </w:p>
    <w:p w14:paraId="1D63D1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1967C702" w14:textId="77777777" w:rsidR="00940189" w:rsidRPr="009D3D7A" w:rsidRDefault="00940189" w:rsidP="005D6D4C">
      <w:pPr>
        <w:jc w:val="both"/>
        <w:rPr>
          <w:rFonts w:ascii="Arial" w:hAnsi="Arial" w:cs="Arial"/>
          <w:b w:val="0"/>
          <w:sz w:val="22"/>
          <w:szCs w:val="22"/>
        </w:rPr>
      </w:pPr>
    </w:p>
    <w:p w14:paraId="3D4A5D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PRESTACION DE SERVICIOS PROFESIONALES</w:t>
      </w:r>
    </w:p>
    <w:p w14:paraId="68E2DCA7" w14:textId="77777777" w:rsidR="00940189" w:rsidRPr="009D3D7A" w:rsidRDefault="00940189" w:rsidP="005D6D4C">
      <w:pPr>
        <w:jc w:val="both"/>
        <w:rPr>
          <w:rFonts w:ascii="Arial" w:hAnsi="Arial" w:cs="Arial"/>
          <w:b w:val="0"/>
          <w:sz w:val="22"/>
          <w:szCs w:val="22"/>
        </w:rPr>
      </w:pPr>
    </w:p>
    <w:p w14:paraId="6237D8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2499.- El que presta y el que recibe los servicios profesionales, pueden fijar, de común acuerdo, retribución debida por ellos.</w:t>
      </w:r>
    </w:p>
    <w:p w14:paraId="137C3414" w14:textId="77777777" w:rsidR="00940189" w:rsidRPr="009D3D7A" w:rsidRDefault="00940189" w:rsidP="005D6D4C">
      <w:pPr>
        <w:jc w:val="both"/>
        <w:rPr>
          <w:rFonts w:ascii="Arial" w:hAnsi="Arial" w:cs="Arial"/>
          <w:b w:val="0"/>
          <w:sz w:val="22"/>
          <w:szCs w:val="22"/>
        </w:rPr>
      </w:pPr>
    </w:p>
    <w:p w14:paraId="1EE6B1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se trate de profesionistas que estuvieren sindicalizados, se observarán las disposiciones relativas establecidas en el respectivo contrato colectivo de trabajo.</w:t>
      </w:r>
    </w:p>
    <w:p w14:paraId="132E3ACA" w14:textId="77777777" w:rsidR="00940189" w:rsidRPr="009D3D7A" w:rsidRDefault="00940189" w:rsidP="005D6D4C">
      <w:pPr>
        <w:jc w:val="both"/>
        <w:rPr>
          <w:rFonts w:ascii="Arial" w:hAnsi="Arial" w:cs="Arial"/>
          <w:b w:val="0"/>
          <w:sz w:val="22"/>
          <w:szCs w:val="22"/>
        </w:rPr>
      </w:pPr>
    </w:p>
    <w:p w14:paraId="6F9205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2500.- Cuando no hubiere habido convenio, los honorarios se regularán atendiendo juntamente a la costumbre del lugar, a la importancia de los trabajos prestados, a la del asunto o caso en que se prestaren, a las facultades pecuniarias del que recibe el servicio y a la reputación profesional que tenga adquirida el que lo ha prestado. Si los servicios prestados estuvieren regulados por arancel, éste servirá de norma para fijar el importe de los honorarios reclamados.</w:t>
      </w:r>
    </w:p>
    <w:p w14:paraId="4FDFD54B" w14:textId="77777777" w:rsidR="00940189" w:rsidRPr="009D3D7A" w:rsidRDefault="00940189" w:rsidP="005D6D4C">
      <w:pPr>
        <w:jc w:val="both"/>
        <w:rPr>
          <w:rFonts w:ascii="Arial" w:hAnsi="Arial" w:cs="Arial"/>
          <w:b w:val="0"/>
          <w:sz w:val="22"/>
          <w:szCs w:val="22"/>
        </w:rPr>
      </w:pPr>
    </w:p>
    <w:p w14:paraId="590679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2501.- Los que sin tener el título correspondiente ejerzan profesiones para cuyo ejercicio la ley exija título, además de incurrir en las penas respectivas, no tendrán derecho de cobrar retribución por los servicios profesionales que hayan prestado.</w:t>
      </w:r>
    </w:p>
    <w:p w14:paraId="687EB28F" w14:textId="77777777" w:rsidR="00940189" w:rsidRPr="009D3D7A" w:rsidRDefault="00940189" w:rsidP="005D6D4C">
      <w:pPr>
        <w:jc w:val="both"/>
        <w:rPr>
          <w:rFonts w:ascii="Arial" w:hAnsi="Arial" w:cs="Arial"/>
          <w:b w:val="0"/>
          <w:sz w:val="22"/>
          <w:szCs w:val="22"/>
        </w:rPr>
      </w:pPr>
    </w:p>
    <w:p w14:paraId="5F9501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2502.- En la prestación de servicios profesionales pueden incluirse las expensas que hayan de hacerse en el negocio en que aquéllos se presten. A falta de convenio sobre su reembolso, los anticipos serán pagados en los términos del artículo siguiente, con el rédito legal, desde el día en que fueren hechos, sin perjuicio de la responsabilidad por daños y perjuicios cuando hubiere lugar a ella.</w:t>
      </w:r>
    </w:p>
    <w:p w14:paraId="726848E5" w14:textId="77777777" w:rsidR="00940189" w:rsidRPr="009D3D7A" w:rsidRDefault="00940189" w:rsidP="005D6D4C">
      <w:pPr>
        <w:jc w:val="both"/>
        <w:rPr>
          <w:rFonts w:ascii="Arial" w:hAnsi="Arial" w:cs="Arial"/>
          <w:b w:val="0"/>
          <w:sz w:val="22"/>
          <w:szCs w:val="22"/>
        </w:rPr>
      </w:pPr>
    </w:p>
    <w:p w14:paraId="25C163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2503.- El pago de los honorarios y de las expensas, cuando las haya, se hará en el lugar de la residencia del que ha prestado los servicios profesionales, inmediatamente que preste cada servicio o al fin de todos, cuando se separe el profesor o haya </w:t>
      </w:r>
      <w:proofErr w:type="spellStart"/>
      <w:r w:rsidRPr="009D3D7A">
        <w:rPr>
          <w:rFonts w:ascii="Arial" w:hAnsi="Arial" w:cs="Arial"/>
          <w:b w:val="0"/>
          <w:sz w:val="22"/>
          <w:szCs w:val="22"/>
        </w:rPr>
        <w:t>concluído</w:t>
      </w:r>
      <w:proofErr w:type="spellEnd"/>
      <w:r w:rsidRPr="009D3D7A">
        <w:rPr>
          <w:rFonts w:ascii="Arial" w:hAnsi="Arial" w:cs="Arial"/>
          <w:b w:val="0"/>
          <w:sz w:val="22"/>
          <w:szCs w:val="22"/>
        </w:rPr>
        <w:t xml:space="preserve"> el negocio o trabajo que se le confió.</w:t>
      </w:r>
    </w:p>
    <w:p w14:paraId="07138F35" w14:textId="77777777" w:rsidR="00940189" w:rsidRPr="009D3D7A" w:rsidRDefault="00940189" w:rsidP="005D6D4C">
      <w:pPr>
        <w:jc w:val="both"/>
        <w:rPr>
          <w:rFonts w:ascii="Arial" w:hAnsi="Arial" w:cs="Arial"/>
          <w:b w:val="0"/>
          <w:sz w:val="22"/>
          <w:szCs w:val="22"/>
        </w:rPr>
      </w:pPr>
    </w:p>
    <w:p w14:paraId="146985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2504.- Si varias personas encomendaren un negocio, todas ellas serán solidariamente responsables de los honorarios del profesor y de los anticipos que hubiere hecho.</w:t>
      </w:r>
    </w:p>
    <w:p w14:paraId="2F457142" w14:textId="77777777" w:rsidR="00940189" w:rsidRPr="009D3D7A" w:rsidRDefault="00940189" w:rsidP="005D6D4C">
      <w:pPr>
        <w:jc w:val="both"/>
        <w:rPr>
          <w:rFonts w:ascii="Arial" w:hAnsi="Arial" w:cs="Arial"/>
          <w:b w:val="0"/>
          <w:sz w:val="22"/>
          <w:szCs w:val="22"/>
        </w:rPr>
      </w:pPr>
    </w:p>
    <w:p w14:paraId="1616B5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2505.- Cuando varios profesores en la misma ciencia presten sus servicios en un negocio o asunto, podrán cobrar los servicios que individualmente haya prestado cada uno.</w:t>
      </w:r>
    </w:p>
    <w:p w14:paraId="00420A33" w14:textId="77777777" w:rsidR="00940189" w:rsidRPr="009D3D7A" w:rsidRDefault="00940189" w:rsidP="005D6D4C">
      <w:pPr>
        <w:jc w:val="both"/>
        <w:rPr>
          <w:rFonts w:ascii="Arial" w:hAnsi="Arial" w:cs="Arial"/>
          <w:b w:val="0"/>
          <w:sz w:val="22"/>
          <w:szCs w:val="22"/>
        </w:rPr>
      </w:pPr>
    </w:p>
    <w:p w14:paraId="008E08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2506.- Los profesores tienen derecho de exigir sus honorarios, cualquiera que sea el éxito del negocio o trabajo que se les encomiende, salvo convenio en contrario.</w:t>
      </w:r>
    </w:p>
    <w:p w14:paraId="63F8D04D" w14:textId="77777777" w:rsidR="00940189" w:rsidRPr="009D3D7A" w:rsidRDefault="00940189" w:rsidP="005D6D4C">
      <w:pPr>
        <w:jc w:val="both"/>
        <w:rPr>
          <w:rFonts w:ascii="Arial" w:hAnsi="Arial" w:cs="Arial"/>
          <w:b w:val="0"/>
          <w:sz w:val="22"/>
          <w:szCs w:val="22"/>
        </w:rPr>
      </w:pPr>
    </w:p>
    <w:p w14:paraId="5B5BF3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2507.- Siempre que un profesor no pueda continuar prestando sus servicios, deberá avisar oportunamente a la persona que lo ocupe, quedando obligado a satisfacer los daños y perjuicios que se causen, cuando no diere este aviso con oportunidad. Respecto de los abogados se observará además lo dispuesto en el artículo 2483.</w:t>
      </w:r>
    </w:p>
    <w:p w14:paraId="7190A6A8" w14:textId="77777777" w:rsidR="00940189" w:rsidRPr="009D3D7A" w:rsidRDefault="00940189" w:rsidP="005D6D4C">
      <w:pPr>
        <w:jc w:val="both"/>
        <w:rPr>
          <w:rFonts w:ascii="Arial" w:hAnsi="Arial" w:cs="Arial"/>
          <w:b w:val="0"/>
          <w:sz w:val="22"/>
          <w:szCs w:val="22"/>
        </w:rPr>
      </w:pPr>
    </w:p>
    <w:p w14:paraId="555680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2508.- El que preste servicios profesionales, solo es responsable hacia las personas a quienes sirve, por negligencia, impericia o dolo, sin perjuicio de las penas que merezca en caso de delito.</w:t>
      </w:r>
    </w:p>
    <w:p w14:paraId="728315F3" w14:textId="77777777" w:rsidR="00940189" w:rsidRPr="009D3D7A" w:rsidRDefault="00940189" w:rsidP="005D6D4C">
      <w:pPr>
        <w:jc w:val="both"/>
        <w:rPr>
          <w:rFonts w:ascii="Arial" w:hAnsi="Arial" w:cs="Arial"/>
          <w:b w:val="0"/>
          <w:sz w:val="22"/>
          <w:szCs w:val="22"/>
        </w:rPr>
      </w:pPr>
    </w:p>
    <w:p w14:paraId="29EE1167" w14:textId="77777777" w:rsidR="00940189" w:rsidRPr="009D3D7A" w:rsidRDefault="00940189" w:rsidP="005D6D4C">
      <w:pPr>
        <w:jc w:val="both"/>
        <w:rPr>
          <w:rFonts w:ascii="Arial" w:hAnsi="Arial" w:cs="Arial"/>
          <w:b w:val="0"/>
          <w:sz w:val="22"/>
          <w:szCs w:val="22"/>
        </w:rPr>
      </w:pPr>
    </w:p>
    <w:p w14:paraId="2D1E55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7FBACC8C" w14:textId="77777777" w:rsidR="00940189" w:rsidRPr="009D3D7A" w:rsidRDefault="00940189" w:rsidP="005D6D4C">
      <w:pPr>
        <w:jc w:val="both"/>
        <w:rPr>
          <w:rFonts w:ascii="Arial" w:hAnsi="Arial" w:cs="Arial"/>
          <w:b w:val="0"/>
          <w:sz w:val="22"/>
          <w:szCs w:val="22"/>
        </w:rPr>
      </w:pPr>
    </w:p>
    <w:p w14:paraId="3C4620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CONTRATO DE OBRAS A PRECIO ALZADO</w:t>
      </w:r>
    </w:p>
    <w:p w14:paraId="696541BF" w14:textId="77777777" w:rsidR="00940189" w:rsidRPr="009D3D7A" w:rsidRDefault="00940189" w:rsidP="005D6D4C">
      <w:pPr>
        <w:jc w:val="both"/>
        <w:rPr>
          <w:rFonts w:ascii="Arial" w:hAnsi="Arial" w:cs="Arial"/>
          <w:b w:val="0"/>
          <w:sz w:val="22"/>
          <w:szCs w:val="22"/>
        </w:rPr>
      </w:pPr>
    </w:p>
    <w:p w14:paraId="6C981E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2509.- El contrato de obras a precio alzado, cuando el empresario dirige la obra y pone los materiales, se sujetará a las reglas siguientes.</w:t>
      </w:r>
    </w:p>
    <w:p w14:paraId="22C7532A" w14:textId="77777777" w:rsidR="00940189" w:rsidRPr="009D3D7A" w:rsidRDefault="00940189" w:rsidP="005D6D4C">
      <w:pPr>
        <w:jc w:val="both"/>
        <w:rPr>
          <w:rFonts w:ascii="Arial" w:hAnsi="Arial" w:cs="Arial"/>
          <w:b w:val="0"/>
          <w:sz w:val="22"/>
          <w:szCs w:val="22"/>
        </w:rPr>
      </w:pPr>
    </w:p>
    <w:p w14:paraId="53CE41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2510.- Todo el riesgo de la obra correrá a cargo del empresario hasta el acto de la entrega, a no ser que hubiere morosidad de parte del dueño de la obra en recibirla, o convenio expreso en contrario.</w:t>
      </w:r>
    </w:p>
    <w:p w14:paraId="2AA0BFE5" w14:textId="77777777" w:rsidR="00940189" w:rsidRPr="009D3D7A" w:rsidRDefault="00940189" w:rsidP="005D6D4C">
      <w:pPr>
        <w:jc w:val="both"/>
        <w:rPr>
          <w:rFonts w:ascii="Arial" w:hAnsi="Arial" w:cs="Arial"/>
          <w:b w:val="0"/>
          <w:sz w:val="22"/>
          <w:szCs w:val="22"/>
        </w:rPr>
      </w:pPr>
    </w:p>
    <w:p w14:paraId="73EE89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2124E215" w14:textId="4804BCE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2511.-</w:t>
      </w:r>
      <w:r w:rsidR="0063608A" w:rsidRPr="009D3D7A">
        <w:rPr>
          <w:rFonts w:ascii="Arial" w:hAnsi="Arial" w:cs="Arial"/>
          <w:b w:val="0"/>
          <w:sz w:val="22"/>
          <w:szCs w:val="22"/>
        </w:rPr>
        <w:t xml:space="preserve"> </w:t>
      </w:r>
      <w:r w:rsidRPr="009D3D7A">
        <w:rPr>
          <w:rFonts w:ascii="Arial" w:hAnsi="Arial" w:cs="Arial"/>
          <w:b w:val="0"/>
          <w:sz w:val="22"/>
          <w:szCs w:val="22"/>
        </w:rPr>
        <w:t>Siempre que el empresario se encargue por ajuste cerrado de la obra en bien inmueble el contrato se otorgará por escrito, incluyendo en él una descripción pormenorizada, y en los casos que lo requieran un plano, diseño o presupuesto de la obra.</w:t>
      </w:r>
    </w:p>
    <w:p w14:paraId="1F01FB80" w14:textId="77777777" w:rsidR="00940189" w:rsidRPr="009D3D7A" w:rsidRDefault="00940189" w:rsidP="005D6D4C">
      <w:pPr>
        <w:jc w:val="both"/>
        <w:rPr>
          <w:rFonts w:ascii="Arial" w:hAnsi="Arial" w:cs="Arial"/>
          <w:b w:val="0"/>
          <w:sz w:val="22"/>
          <w:szCs w:val="22"/>
        </w:rPr>
      </w:pPr>
    </w:p>
    <w:p w14:paraId="2A1A15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 Art. 2512.- Si no hay plano, diseño o presupuesto para la ejecución de la obra y surgen dificultades entre el empresario y el dueño, serán resueltas teniendo en cuenta la naturaleza de la obra, el precio de ella y la costumbre del lugar; oyéndose el </w:t>
      </w:r>
      <w:proofErr w:type="spellStart"/>
      <w:r w:rsidRPr="009D3D7A">
        <w:rPr>
          <w:rFonts w:ascii="Arial" w:hAnsi="Arial" w:cs="Arial"/>
          <w:b w:val="0"/>
          <w:sz w:val="22"/>
          <w:szCs w:val="22"/>
        </w:rPr>
        <w:t>dictámen</w:t>
      </w:r>
      <w:proofErr w:type="spellEnd"/>
      <w:r w:rsidRPr="009D3D7A">
        <w:rPr>
          <w:rFonts w:ascii="Arial" w:hAnsi="Arial" w:cs="Arial"/>
          <w:b w:val="0"/>
          <w:sz w:val="22"/>
          <w:szCs w:val="22"/>
        </w:rPr>
        <w:t xml:space="preserve"> de peritos.</w:t>
      </w:r>
    </w:p>
    <w:p w14:paraId="45CAAFD4" w14:textId="77777777" w:rsidR="00940189" w:rsidRPr="009D3D7A" w:rsidRDefault="00940189" w:rsidP="005D6D4C">
      <w:pPr>
        <w:jc w:val="both"/>
        <w:rPr>
          <w:rFonts w:ascii="Arial" w:hAnsi="Arial" w:cs="Arial"/>
          <w:b w:val="0"/>
          <w:sz w:val="22"/>
          <w:szCs w:val="22"/>
        </w:rPr>
      </w:pPr>
    </w:p>
    <w:p w14:paraId="0BC829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2513.- El perito que forma el plano, diseño o presupuesto de una obra, y la ejecute, no puede cobrar el plano, diseño o presupuesto fuera del honorario de la obra,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si ésta no se ha ejecutado por causa del dueño, podrá cobrarlo, a no ser que al encargárselo se haya pactado que el dueño no lo paga si no le conviniere aceptarlo.</w:t>
      </w:r>
    </w:p>
    <w:p w14:paraId="18F9DE12" w14:textId="77777777" w:rsidR="00940189" w:rsidRPr="009D3D7A" w:rsidRDefault="00940189" w:rsidP="005D6D4C">
      <w:pPr>
        <w:jc w:val="both"/>
        <w:rPr>
          <w:rFonts w:ascii="Arial" w:hAnsi="Arial" w:cs="Arial"/>
          <w:b w:val="0"/>
          <w:sz w:val="22"/>
          <w:szCs w:val="22"/>
        </w:rPr>
      </w:pPr>
    </w:p>
    <w:p w14:paraId="44C91E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2514.- Cuando se haya invitado a varios peritos para hacer planos, diseños o presupuestos, con el objeto de escoger entre ellos el que parezca mejor, y los peritos han tenido conocimiento de esta circunstancia, ninguno puede cobrar honorarios, salvo convenio expreso.</w:t>
      </w:r>
    </w:p>
    <w:p w14:paraId="72A4C72E" w14:textId="77777777" w:rsidR="00940189" w:rsidRPr="009D3D7A" w:rsidRDefault="00940189" w:rsidP="005D6D4C">
      <w:pPr>
        <w:jc w:val="both"/>
        <w:rPr>
          <w:rFonts w:ascii="Arial" w:hAnsi="Arial" w:cs="Arial"/>
          <w:b w:val="0"/>
          <w:sz w:val="22"/>
          <w:szCs w:val="22"/>
        </w:rPr>
      </w:pPr>
    </w:p>
    <w:p w14:paraId="367A1B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2515.- En el caso del artículo anterior, podrá el autor del plano, diseño o presupuesto aceptado, cobrar su valor cuando la obra se ejecutare conforme a él por otra persona.</w:t>
      </w:r>
    </w:p>
    <w:p w14:paraId="056AF9C4" w14:textId="77777777" w:rsidR="00940189" w:rsidRPr="009D3D7A" w:rsidRDefault="00940189" w:rsidP="005D6D4C">
      <w:pPr>
        <w:jc w:val="both"/>
        <w:rPr>
          <w:rFonts w:ascii="Arial" w:hAnsi="Arial" w:cs="Arial"/>
          <w:b w:val="0"/>
          <w:sz w:val="22"/>
          <w:szCs w:val="22"/>
        </w:rPr>
      </w:pPr>
    </w:p>
    <w:p w14:paraId="73FC86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2516.- El autor de un plano, diseño o presupuesto que no hubiere sido aceptado, podrá también cobrar su valor, si la obra se ejecutare conforme a él por otra persona aun cuando se hayan hecho modificaciones en los detalles.</w:t>
      </w:r>
    </w:p>
    <w:p w14:paraId="39B19299" w14:textId="77777777" w:rsidR="00940189" w:rsidRPr="009D3D7A" w:rsidRDefault="00940189" w:rsidP="005D6D4C">
      <w:pPr>
        <w:jc w:val="both"/>
        <w:rPr>
          <w:rFonts w:ascii="Arial" w:hAnsi="Arial" w:cs="Arial"/>
          <w:b w:val="0"/>
          <w:sz w:val="22"/>
          <w:szCs w:val="22"/>
        </w:rPr>
      </w:pPr>
    </w:p>
    <w:p w14:paraId="6C51DA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2517.- Cuando al encargarse una obra no se ha fijado precio, se tendrá por tal, si los contratantes no estuviesen de acuerdo después, el que designen los aranceles, o a falta de ellos el que tasen peritos.</w:t>
      </w:r>
    </w:p>
    <w:p w14:paraId="1B461D9D" w14:textId="77777777" w:rsidR="00940189" w:rsidRPr="009D3D7A" w:rsidRDefault="00940189" w:rsidP="005D6D4C">
      <w:pPr>
        <w:jc w:val="both"/>
        <w:rPr>
          <w:rFonts w:ascii="Arial" w:hAnsi="Arial" w:cs="Arial"/>
          <w:b w:val="0"/>
          <w:sz w:val="22"/>
          <w:szCs w:val="22"/>
        </w:rPr>
      </w:pPr>
    </w:p>
    <w:p w14:paraId="6BEAD4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2518.- El precio de la obra se pagará al entregarse ésta, salvo convenio en contrario.</w:t>
      </w:r>
    </w:p>
    <w:p w14:paraId="2AF62C42" w14:textId="77777777" w:rsidR="00940189" w:rsidRPr="009D3D7A" w:rsidRDefault="00940189" w:rsidP="005D6D4C">
      <w:pPr>
        <w:jc w:val="both"/>
        <w:rPr>
          <w:rFonts w:ascii="Arial" w:hAnsi="Arial" w:cs="Arial"/>
          <w:b w:val="0"/>
          <w:sz w:val="22"/>
          <w:szCs w:val="22"/>
        </w:rPr>
      </w:pPr>
    </w:p>
    <w:p w14:paraId="410CBC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2519.- El empresario que se encargue de ejecutar alguna obra por precio determinado, no tiene derecho de exigir después ningún aumento, aunque lo haya tenido el precio de los materiales o el de los jornales.</w:t>
      </w:r>
    </w:p>
    <w:p w14:paraId="20A8D3F2" w14:textId="77777777" w:rsidR="00940189" w:rsidRPr="009D3D7A" w:rsidRDefault="00940189" w:rsidP="005D6D4C">
      <w:pPr>
        <w:jc w:val="both"/>
        <w:rPr>
          <w:rFonts w:ascii="Arial" w:hAnsi="Arial" w:cs="Arial"/>
          <w:b w:val="0"/>
          <w:sz w:val="22"/>
          <w:szCs w:val="22"/>
        </w:rPr>
      </w:pPr>
    </w:p>
    <w:p w14:paraId="07D7A3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2520.- Lo dispuesto en el artículo anterior, se observará también cuando haya habido algún cambio o aumento en el plano o diseño, a no ser que sean autorizados por escrito por el dueño y con expresa designación del precio.</w:t>
      </w:r>
    </w:p>
    <w:p w14:paraId="76966BFB" w14:textId="77777777" w:rsidR="00940189" w:rsidRPr="009D3D7A" w:rsidRDefault="00940189" w:rsidP="005D6D4C">
      <w:pPr>
        <w:jc w:val="both"/>
        <w:rPr>
          <w:rFonts w:ascii="Arial" w:hAnsi="Arial" w:cs="Arial"/>
          <w:b w:val="0"/>
          <w:sz w:val="22"/>
          <w:szCs w:val="22"/>
        </w:rPr>
      </w:pPr>
    </w:p>
    <w:p w14:paraId="03B962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2521.- Una vez pagado y recibido el precio, no hay lugar a reclamación sobre él, a menos que al pagar o recibir, las partes se hayan reservado expresamente el derecho de reclamar.</w:t>
      </w:r>
    </w:p>
    <w:p w14:paraId="7A08E032" w14:textId="77777777" w:rsidR="00940189" w:rsidRPr="009D3D7A" w:rsidRDefault="00940189" w:rsidP="005D6D4C">
      <w:pPr>
        <w:jc w:val="both"/>
        <w:rPr>
          <w:rFonts w:ascii="Arial" w:hAnsi="Arial" w:cs="Arial"/>
          <w:b w:val="0"/>
          <w:sz w:val="22"/>
          <w:szCs w:val="22"/>
        </w:rPr>
      </w:pPr>
    </w:p>
    <w:p w14:paraId="418DE3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2522.- El que se obliga a hacer una obra por ajuste cerrado, debe comenzar y concluir en los términos designados en el contrato, y en caso contrario, en los que sean suficientes, a juicio de peritos.</w:t>
      </w:r>
    </w:p>
    <w:p w14:paraId="7B4DA5D2" w14:textId="77777777" w:rsidR="00940189" w:rsidRPr="009D3D7A" w:rsidRDefault="00940189" w:rsidP="005D6D4C">
      <w:pPr>
        <w:jc w:val="both"/>
        <w:rPr>
          <w:rFonts w:ascii="Arial" w:hAnsi="Arial" w:cs="Arial"/>
          <w:b w:val="0"/>
          <w:sz w:val="22"/>
          <w:szCs w:val="22"/>
        </w:rPr>
      </w:pPr>
    </w:p>
    <w:p w14:paraId="6CDF59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2523.- El que se obligue a hacer una obra por piezas o por medida, puede exigir que el dueño la reciba en partes y se la pague en proporción de las que reciba.</w:t>
      </w:r>
    </w:p>
    <w:p w14:paraId="4F7A9424" w14:textId="77777777" w:rsidR="00940189" w:rsidRPr="009D3D7A" w:rsidRDefault="00940189" w:rsidP="005D6D4C">
      <w:pPr>
        <w:jc w:val="both"/>
        <w:rPr>
          <w:rFonts w:ascii="Arial" w:hAnsi="Arial" w:cs="Arial"/>
          <w:b w:val="0"/>
          <w:sz w:val="22"/>
          <w:szCs w:val="22"/>
        </w:rPr>
      </w:pPr>
    </w:p>
    <w:p w14:paraId="2C920B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2524.- La parte pagada se presume aprobada y recibida por el dueño; pero no habrá lugar a esa presunción solamente porque el dueño haya hecho adelantos a buena cuenta del precio de la obra, si no se expresa que el pago se aplique a la parte ya entregada.</w:t>
      </w:r>
    </w:p>
    <w:p w14:paraId="79DFB385" w14:textId="77777777" w:rsidR="00940189" w:rsidRPr="009D3D7A" w:rsidRDefault="00940189" w:rsidP="005D6D4C">
      <w:pPr>
        <w:jc w:val="both"/>
        <w:rPr>
          <w:rFonts w:ascii="Arial" w:hAnsi="Arial" w:cs="Arial"/>
          <w:b w:val="0"/>
          <w:sz w:val="22"/>
          <w:szCs w:val="22"/>
        </w:rPr>
      </w:pPr>
    </w:p>
    <w:p w14:paraId="15F6F9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2525.- Lo dispuesto en los dos artículos anteriores, no se observará cuando las piezas que se manden construir no puedan ser útiles, sino formando reunidas un todo.</w:t>
      </w:r>
    </w:p>
    <w:p w14:paraId="3EC57A99" w14:textId="77777777" w:rsidR="00940189" w:rsidRPr="009D3D7A" w:rsidRDefault="00940189" w:rsidP="005D6D4C">
      <w:pPr>
        <w:jc w:val="both"/>
        <w:rPr>
          <w:rFonts w:ascii="Arial" w:hAnsi="Arial" w:cs="Arial"/>
          <w:b w:val="0"/>
          <w:sz w:val="22"/>
          <w:szCs w:val="22"/>
        </w:rPr>
      </w:pPr>
    </w:p>
    <w:p w14:paraId="38FD11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2526.- El empresario que se encargue de ejecutar alguna obra, no puede hacerla ejecutar por otro, a menos que se haya pactado lo contrario, o el dueño lo consienta; en estos casos, la obra se hará siempre bajo la responsabilidad del empresario.</w:t>
      </w:r>
    </w:p>
    <w:p w14:paraId="5F9D033A" w14:textId="77777777" w:rsidR="00940189" w:rsidRPr="009D3D7A" w:rsidRDefault="00940189" w:rsidP="005D6D4C">
      <w:pPr>
        <w:jc w:val="both"/>
        <w:rPr>
          <w:rFonts w:ascii="Arial" w:hAnsi="Arial" w:cs="Arial"/>
          <w:b w:val="0"/>
          <w:sz w:val="22"/>
          <w:szCs w:val="22"/>
        </w:rPr>
      </w:pPr>
    </w:p>
    <w:p w14:paraId="2591A3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2527.- Recibida y aprobada la obra por el que la encargó, el empresario es responsable de los defectos que después aparezcan y que procedan de vicios en su construcción y hechura, mala calidad de los materiales empleados o vicios del suelo en que se fabricó; a no ser que por disposición expresa del dueño se hayan empleado materiales defectuosos, después que el empresario le haya dado a conocer sus defectos, o que se haya edificado en terreno inapropiado o elegido por el dueño, a pesar de las observaciones del empresario.</w:t>
      </w:r>
    </w:p>
    <w:p w14:paraId="5F4AD5D3" w14:textId="77777777" w:rsidR="00940189" w:rsidRPr="009D3D7A" w:rsidRDefault="00940189" w:rsidP="005D6D4C">
      <w:pPr>
        <w:jc w:val="both"/>
        <w:rPr>
          <w:rFonts w:ascii="Arial" w:hAnsi="Arial" w:cs="Arial"/>
          <w:b w:val="0"/>
          <w:sz w:val="22"/>
          <w:szCs w:val="22"/>
        </w:rPr>
      </w:pPr>
    </w:p>
    <w:p w14:paraId="54F9DC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2528.- El dueño de una obra ajustada por un precio fijo, puede desistir de la empresa comenzada, con tal que indemnice al empresario de todos los gastos y trabajos y de la utilidad que pudiera haber sacado de la obra.</w:t>
      </w:r>
    </w:p>
    <w:p w14:paraId="109AE2A1" w14:textId="77777777" w:rsidR="00940189" w:rsidRPr="009D3D7A" w:rsidRDefault="00940189" w:rsidP="005D6D4C">
      <w:pPr>
        <w:jc w:val="both"/>
        <w:rPr>
          <w:rFonts w:ascii="Arial" w:hAnsi="Arial" w:cs="Arial"/>
          <w:b w:val="0"/>
          <w:sz w:val="22"/>
          <w:szCs w:val="22"/>
        </w:rPr>
      </w:pPr>
    </w:p>
    <w:p w14:paraId="20F4F3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2529.- Cuando la obra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ajustada por peso o medida, sin designación del número de piezas o de la medida total, el contrato puede resolverse por una y otra parte, </w:t>
      </w:r>
      <w:proofErr w:type="spellStart"/>
      <w:r w:rsidRPr="009D3D7A">
        <w:rPr>
          <w:rFonts w:ascii="Arial" w:hAnsi="Arial" w:cs="Arial"/>
          <w:b w:val="0"/>
          <w:sz w:val="22"/>
          <w:szCs w:val="22"/>
        </w:rPr>
        <w:t>concluídas</w:t>
      </w:r>
      <w:proofErr w:type="spellEnd"/>
      <w:r w:rsidRPr="009D3D7A">
        <w:rPr>
          <w:rFonts w:ascii="Arial" w:hAnsi="Arial" w:cs="Arial"/>
          <w:b w:val="0"/>
          <w:sz w:val="22"/>
          <w:szCs w:val="22"/>
        </w:rPr>
        <w:t xml:space="preserve"> que sean las partes designadas, pagándose la parte </w:t>
      </w:r>
      <w:proofErr w:type="spellStart"/>
      <w:r w:rsidRPr="009D3D7A">
        <w:rPr>
          <w:rFonts w:ascii="Arial" w:hAnsi="Arial" w:cs="Arial"/>
          <w:b w:val="0"/>
          <w:sz w:val="22"/>
          <w:szCs w:val="22"/>
        </w:rPr>
        <w:t>concluída</w:t>
      </w:r>
      <w:proofErr w:type="spellEnd"/>
      <w:r w:rsidRPr="009D3D7A">
        <w:rPr>
          <w:rFonts w:ascii="Arial" w:hAnsi="Arial" w:cs="Arial"/>
          <w:b w:val="0"/>
          <w:sz w:val="22"/>
          <w:szCs w:val="22"/>
        </w:rPr>
        <w:t>.</w:t>
      </w:r>
    </w:p>
    <w:p w14:paraId="703D042F" w14:textId="77777777" w:rsidR="00940189" w:rsidRPr="009D3D7A" w:rsidRDefault="00940189" w:rsidP="005D6D4C">
      <w:pPr>
        <w:jc w:val="both"/>
        <w:rPr>
          <w:rFonts w:ascii="Arial" w:hAnsi="Arial" w:cs="Arial"/>
          <w:b w:val="0"/>
          <w:sz w:val="22"/>
          <w:szCs w:val="22"/>
        </w:rPr>
      </w:pPr>
    </w:p>
    <w:p w14:paraId="6FD66C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2530.- Pagado el empresario de lo que le corresponde, según los dos artículos anteriores, el dueño queda en libertad de continuar la obra, empleando a otras personas, aun cuando aquélla siga conforme al mismo plano, diseño o presupuesto.</w:t>
      </w:r>
    </w:p>
    <w:p w14:paraId="10009972" w14:textId="77777777" w:rsidR="00940189" w:rsidRPr="009D3D7A" w:rsidRDefault="00940189" w:rsidP="005D6D4C">
      <w:pPr>
        <w:jc w:val="both"/>
        <w:rPr>
          <w:rFonts w:ascii="Arial" w:hAnsi="Arial" w:cs="Arial"/>
          <w:b w:val="0"/>
          <w:sz w:val="22"/>
          <w:szCs w:val="22"/>
        </w:rPr>
      </w:pPr>
    </w:p>
    <w:p w14:paraId="020B6C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2531.- Si el empresario muere antes de terminar la obra, podrá rescindirse el contrato; pero el dueño indemnizará a los herederos de aquel, del trabajo y gastos hechos.</w:t>
      </w:r>
    </w:p>
    <w:p w14:paraId="0B512C28" w14:textId="77777777" w:rsidR="00940189" w:rsidRPr="009D3D7A" w:rsidRDefault="00940189" w:rsidP="005D6D4C">
      <w:pPr>
        <w:jc w:val="both"/>
        <w:rPr>
          <w:rFonts w:ascii="Arial" w:hAnsi="Arial" w:cs="Arial"/>
          <w:b w:val="0"/>
          <w:sz w:val="22"/>
          <w:szCs w:val="22"/>
        </w:rPr>
      </w:pPr>
    </w:p>
    <w:p w14:paraId="4417AB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2532.- La misma disposición tendrá lugar si el empresario no puede concluir la obra por alguna causa independiente de su voluntad.</w:t>
      </w:r>
    </w:p>
    <w:p w14:paraId="5B19AFCA" w14:textId="77777777" w:rsidR="00940189" w:rsidRPr="009D3D7A" w:rsidRDefault="00940189" w:rsidP="005D6D4C">
      <w:pPr>
        <w:jc w:val="both"/>
        <w:rPr>
          <w:rFonts w:ascii="Arial" w:hAnsi="Arial" w:cs="Arial"/>
          <w:b w:val="0"/>
          <w:sz w:val="22"/>
          <w:szCs w:val="22"/>
        </w:rPr>
      </w:pPr>
    </w:p>
    <w:p w14:paraId="0379B2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2533.- Si muere el dueño de la obra, no se rescindirá el contrato, y sus herederos serán responsables del cumplimiento para con el empresario.</w:t>
      </w:r>
    </w:p>
    <w:p w14:paraId="6EBFA5FD" w14:textId="77777777" w:rsidR="00940189" w:rsidRPr="009D3D7A" w:rsidRDefault="00940189" w:rsidP="005D6D4C">
      <w:pPr>
        <w:jc w:val="both"/>
        <w:rPr>
          <w:rFonts w:ascii="Arial" w:hAnsi="Arial" w:cs="Arial"/>
          <w:b w:val="0"/>
          <w:sz w:val="22"/>
          <w:szCs w:val="22"/>
        </w:rPr>
      </w:pPr>
    </w:p>
    <w:p w14:paraId="494FCE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2534.- Los que trabajen por cuenta del empresario o le suministren material para la obra, no tendrán acción contra el dueño de ella, sino hasta la cantidad que alcance el empresario.</w:t>
      </w:r>
    </w:p>
    <w:p w14:paraId="15AA2F53" w14:textId="77777777" w:rsidR="00940189" w:rsidRPr="009D3D7A" w:rsidRDefault="00940189" w:rsidP="005D6D4C">
      <w:pPr>
        <w:jc w:val="both"/>
        <w:rPr>
          <w:rFonts w:ascii="Arial" w:hAnsi="Arial" w:cs="Arial"/>
          <w:b w:val="0"/>
          <w:sz w:val="22"/>
          <w:szCs w:val="22"/>
        </w:rPr>
      </w:pPr>
    </w:p>
    <w:p w14:paraId="3CE644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2535.- El empresario es responsable del trabajo ejecutado por las personas que ocupe en la obra.</w:t>
      </w:r>
    </w:p>
    <w:p w14:paraId="68D8987E" w14:textId="77777777" w:rsidR="00940189" w:rsidRPr="009D3D7A" w:rsidRDefault="00940189" w:rsidP="005D6D4C">
      <w:pPr>
        <w:jc w:val="both"/>
        <w:rPr>
          <w:rFonts w:ascii="Arial" w:hAnsi="Arial" w:cs="Arial"/>
          <w:b w:val="0"/>
          <w:sz w:val="22"/>
          <w:szCs w:val="22"/>
        </w:rPr>
      </w:pPr>
    </w:p>
    <w:p w14:paraId="585F00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2536.- Cuando se conviniere en que la obra deba hacerse a satisfacción del propietario o de otra persona, se entiende reservada la aprobación a juicio de peritos.</w:t>
      </w:r>
    </w:p>
    <w:p w14:paraId="4F9A69DA" w14:textId="77777777" w:rsidR="00940189" w:rsidRPr="009D3D7A" w:rsidRDefault="00940189" w:rsidP="005D6D4C">
      <w:pPr>
        <w:jc w:val="both"/>
        <w:rPr>
          <w:rFonts w:ascii="Arial" w:hAnsi="Arial" w:cs="Arial"/>
          <w:b w:val="0"/>
          <w:sz w:val="22"/>
          <w:szCs w:val="22"/>
        </w:rPr>
      </w:pPr>
    </w:p>
    <w:p w14:paraId="71DBA3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2537.- El constructor de cualquiera obra mueble tiene derecho de retenerla mientras no se le pague, y su crédito será cubierto preferentemente con el precio de dicha obra.</w:t>
      </w:r>
    </w:p>
    <w:p w14:paraId="122297F0" w14:textId="77777777" w:rsidR="00940189" w:rsidRPr="009D3D7A" w:rsidRDefault="00940189" w:rsidP="005D6D4C">
      <w:pPr>
        <w:jc w:val="both"/>
        <w:rPr>
          <w:rFonts w:ascii="Arial" w:hAnsi="Arial" w:cs="Arial"/>
          <w:b w:val="0"/>
          <w:sz w:val="22"/>
          <w:szCs w:val="22"/>
        </w:rPr>
      </w:pPr>
    </w:p>
    <w:p w14:paraId="542B8A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2538.- Los empresarios constructores son responsables, por la inobservancia de las disposiciones municipales o de policía y por todo daño que causen a los vecinos.</w:t>
      </w:r>
    </w:p>
    <w:p w14:paraId="2565D46A" w14:textId="77777777" w:rsidR="00940189" w:rsidRPr="009D3D7A" w:rsidRDefault="00940189" w:rsidP="005D6D4C">
      <w:pPr>
        <w:jc w:val="both"/>
        <w:rPr>
          <w:rFonts w:ascii="Arial" w:hAnsi="Arial" w:cs="Arial"/>
          <w:b w:val="0"/>
          <w:sz w:val="22"/>
          <w:szCs w:val="22"/>
        </w:rPr>
      </w:pPr>
    </w:p>
    <w:p w14:paraId="4E92A692" w14:textId="77777777" w:rsidR="00940189" w:rsidRPr="009D3D7A" w:rsidRDefault="00940189" w:rsidP="005D6D4C">
      <w:pPr>
        <w:jc w:val="both"/>
        <w:rPr>
          <w:rFonts w:ascii="Arial" w:hAnsi="Arial" w:cs="Arial"/>
          <w:b w:val="0"/>
          <w:sz w:val="22"/>
          <w:szCs w:val="22"/>
        </w:rPr>
      </w:pPr>
    </w:p>
    <w:p w14:paraId="6B0D14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6FD7FD5D" w14:textId="77777777" w:rsidR="00940189" w:rsidRPr="009D3D7A" w:rsidRDefault="00940189" w:rsidP="005D6D4C">
      <w:pPr>
        <w:jc w:val="both"/>
        <w:rPr>
          <w:rFonts w:ascii="Arial" w:hAnsi="Arial" w:cs="Arial"/>
          <w:b w:val="0"/>
          <w:sz w:val="22"/>
          <w:szCs w:val="22"/>
        </w:rPr>
      </w:pPr>
    </w:p>
    <w:p w14:paraId="4C1FBF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PORTEADORES Y ALQUILADORES</w:t>
      </w:r>
    </w:p>
    <w:p w14:paraId="79089F5E" w14:textId="77777777" w:rsidR="00940189" w:rsidRPr="009D3D7A" w:rsidRDefault="00940189" w:rsidP="005D6D4C">
      <w:pPr>
        <w:jc w:val="both"/>
        <w:rPr>
          <w:rFonts w:ascii="Arial" w:hAnsi="Arial" w:cs="Arial"/>
          <w:b w:val="0"/>
          <w:sz w:val="22"/>
          <w:szCs w:val="22"/>
        </w:rPr>
      </w:pPr>
    </w:p>
    <w:p w14:paraId="5AD6C5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2539.- El contrato por el cual alguno se obliga a transportar, bajo su inmediata dirección o la de sus dependientes, por tierra, por agua o por el aire, a personas, animales, mercaderías o cualesquiera otros objetos, si no constituye un contrato mercantil, se regirá por las reglas siguientes.</w:t>
      </w:r>
    </w:p>
    <w:p w14:paraId="7C5DA5E5" w14:textId="77777777" w:rsidR="00940189" w:rsidRPr="009D3D7A" w:rsidRDefault="00940189" w:rsidP="005D6D4C">
      <w:pPr>
        <w:jc w:val="both"/>
        <w:rPr>
          <w:rFonts w:ascii="Arial" w:hAnsi="Arial" w:cs="Arial"/>
          <w:b w:val="0"/>
          <w:sz w:val="22"/>
          <w:szCs w:val="22"/>
        </w:rPr>
      </w:pPr>
    </w:p>
    <w:p w14:paraId="2FB235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2540.- Los porteadores responden del daño causado a las personas por defecto de los conductores y medio de transporte que empleen; y este defecto se presume siempre que el empresario no pruebe que el mal aconteció por fuerza mayor o por caso fortuito que no le puede ser imputado.</w:t>
      </w:r>
    </w:p>
    <w:p w14:paraId="62C4245E" w14:textId="77777777" w:rsidR="00940189" w:rsidRPr="009D3D7A" w:rsidRDefault="00940189" w:rsidP="005D6D4C">
      <w:pPr>
        <w:jc w:val="both"/>
        <w:rPr>
          <w:rFonts w:ascii="Arial" w:hAnsi="Arial" w:cs="Arial"/>
          <w:b w:val="0"/>
          <w:sz w:val="22"/>
          <w:szCs w:val="22"/>
        </w:rPr>
      </w:pPr>
    </w:p>
    <w:p w14:paraId="19B4176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2541.- Responden, igualmente, de la pérdida y de las averías de las cosas que reciban, a no ser que prueben que la pérdida o la avería ha provenido de caso fortuito, de fuerza mayor o de vicio de las mismas cosas.</w:t>
      </w:r>
    </w:p>
    <w:p w14:paraId="2CF25117" w14:textId="77777777" w:rsidR="00940189" w:rsidRPr="009D3D7A" w:rsidRDefault="00940189" w:rsidP="005D6D4C">
      <w:pPr>
        <w:jc w:val="both"/>
        <w:rPr>
          <w:rFonts w:ascii="Arial" w:hAnsi="Arial" w:cs="Arial"/>
          <w:b w:val="0"/>
          <w:sz w:val="22"/>
          <w:szCs w:val="22"/>
        </w:rPr>
      </w:pPr>
    </w:p>
    <w:p w14:paraId="671D99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2542.- Responden también de las omisiones o equivocación que haya en la remisión de efectos, ya sea que no los envíen en el viaje estipulado, ya sea que los envíen a parte distinta de la convenida.</w:t>
      </w:r>
    </w:p>
    <w:p w14:paraId="758B1C0E" w14:textId="77777777" w:rsidR="00940189" w:rsidRPr="009D3D7A" w:rsidRDefault="00940189" w:rsidP="005D6D4C">
      <w:pPr>
        <w:jc w:val="both"/>
        <w:rPr>
          <w:rFonts w:ascii="Arial" w:hAnsi="Arial" w:cs="Arial"/>
          <w:b w:val="0"/>
          <w:sz w:val="22"/>
          <w:szCs w:val="22"/>
        </w:rPr>
      </w:pPr>
    </w:p>
    <w:p w14:paraId="74C03F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2543.- Responde, igualmente, de los daños causados por retardo en el viaje, ya sea al comenzarlo o durante su curso, o por mutación de ruta, a menos que prueben que caso fortuito o fuerza mayor los obligó a ello.</w:t>
      </w:r>
    </w:p>
    <w:p w14:paraId="0E5D2326" w14:textId="77777777" w:rsidR="00940189" w:rsidRPr="009D3D7A" w:rsidRDefault="00940189" w:rsidP="005D6D4C">
      <w:pPr>
        <w:jc w:val="both"/>
        <w:rPr>
          <w:rFonts w:ascii="Arial" w:hAnsi="Arial" w:cs="Arial"/>
          <w:b w:val="0"/>
          <w:sz w:val="22"/>
          <w:szCs w:val="22"/>
        </w:rPr>
      </w:pPr>
    </w:p>
    <w:p w14:paraId="261A23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2544.- Los porteadores no son responsables de las cosas que no se les entreguen a ellos, sino a sus cocheros, marineros, remeros o dependientes, que no estén autorizados para recibirlos.</w:t>
      </w:r>
    </w:p>
    <w:p w14:paraId="53DB3AE5" w14:textId="77777777" w:rsidR="00940189" w:rsidRPr="009D3D7A" w:rsidRDefault="00940189" w:rsidP="005D6D4C">
      <w:pPr>
        <w:jc w:val="both"/>
        <w:rPr>
          <w:rFonts w:ascii="Arial" w:hAnsi="Arial" w:cs="Arial"/>
          <w:b w:val="0"/>
          <w:sz w:val="22"/>
          <w:szCs w:val="22"/>
        </w:rPr>
      </w:pPr>
    </w:p>
    <w:p w14:paraId="1C6F46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2545.- En el caso del artículo anterior, la responsabilidad es exclusiva de la persona a quien se entregó la cosa.</w:t>
      </w:r>
    </w:p>
    <w:p w14:paraId="73EF5D48" w14:textId="77777777" w:rsidR="00940189" w:rsidRPr="009D3D7A" w:rsidRDefault="00940189" w:rsidP="005D6D4C">
      <w:pPr>
        <w:jc w:val="both"/>
        <w:rPr>
          <w:rFonts w:ascii="Arial" w:hAnsi="Arial" w:cs="Arial"/>
          <w:b w:val="0"/>
          <w:sz w:val="22"/>
          <w:szCs w:val="22"/>
        </w:rPr>
      </w:pPr>
    </w:p>
    <w:p w14:paraId="40DA7E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2546.- La responsabilidad de todas las infracciones que durante el transporte se cometan, de leyes o reglamentos fiscales o de policía, será del conductor y no de los pasajeros ni de los dueños de las cosas conducidas, a no ser que la falta haya sido cometida por estas personas.</w:t>
      </w:r>
    </w:p>
    <w:p w14:paraId="192F2662" w14:textId="77777777" w:rsidR="00940189" w:rsidRPr="009D3D7A" w:rsidRDefault="00940189" w:rsidP="005D6D4C">
      <w:pPr>
        <w:jc w:val="both"/>
        <w:rPr>
          <w:rFonts w:ascii="Arial" w:hAnsi="Arial" w:cs="Arial"/>
          <w:b w:val="0"/>
          <w:sz w:val="22"/>
          <w:szCs w:val="22"/>
        </w:rPr>
      </w:pPr>
    </w:p>
    <w:p w14:paraId="40E03A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2547.- El porteador no será responsable de las faltas de que trata el artículo que precede, en cuanto a las penas, sino cuando tuviere culpa; pero lo será siempre de la indemnización de los daños y perjuicios, conforme a las prescripciones relativas.</w:t>
      </w:r>
      <w:r w:rsidRPr="009D3D7A">
        <w:rPr>
          <w:rFonts w:ascii="Arial" w:hAnsi="Arial" w:cs="Arial"/>
          <w:b w:val="0"/>
          <w:sz w:val="22"/>
          <w:szCs w:val="22"/>
        </w:rPr>
        <w:cr/>
      </w:r>
    </w:p>
    <w:p w14:paraId="00F161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2548.- Las personas transportadas no tienen derecho para exigir aceleración o retardo en el viaje, ni alteración alguna en la ruta, ni en las detenciones o paradas, cuando estos actos estén marcados por el reglamento respectivo o por el contrato.</w:t>
      </w:r>
    </w:p>
    <w:p w14:paraId="473D9ABE" w14:textId="77777777" w:rsidR="00940189" w:rsidRPr="009D3D7A" w:rsidRDefault="00940189" w:rsidP="005D6D4C">
      <w:pPr>
        <w:jc w:val="both"/>
        <w:rPr>
          <w:rFonts w:ascii="Arial" w:hAnsi="Arial" w:cs="Arial"/>
          <w:b w:val="0"/>
          <w:sz w:val="22"/>
          <w:szCs w:val="22"/>
        </w:rPr>
      </w:pPr>
    </w:p>
    <w:p w14:paraId="216643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2549.- El porteador de efectos deberá extender al cargador una carta de porte de la que éste podrá pedir una copia. En dicha carta se expresará:</w:t>
      </w:r>
    </w:p>
    <w:p w14:paraId="6B47511A" w14:textId="77777777" w:rsidR="00940189" w:rsidRPr="009D3D7A" w:rsidRDefault="00940189" w:rsidP="005D6D4C">
      <w:pPr>
        <w:jc w:val="both"/>
        <w:rPr>
          <w:rFonts w:ascii="Arial" w:hAnsi="Arial" w:cs="Arial"/>
          <w:b w:val="0"/>
          <w:sz w:val="22"/>
          <w:szCs w:val="22"/>
        </w:rPr>
      </w:pPr>
    </w:p>
    <w:p w14:paraId="29FF33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nombre, apellido y domicilio del cargador;</w:t>
      </w:r>
    </w:p>
    <w:p w14:paraId="3E5572A1" w14:textId="77777777" w:rsidR="00940189" w:rsidRPr="009D3D7A" w:rsidRDefault="00940189" w:rsidP="005D6D4C">
      <w:pPr>
        <w:jc w:val="both"/>
        <w:rPr>
          <w:rFonts w:ascii="Arial" w:hAnsi="Arial" w:cs="Arial"/>
          <w:b w:val="0"/>
          <w:sz w:val="22"/>
          <w:szCs w:val="22"/>
        </w:rPr>
      </w:pPr>
    </w:p>
    <w:p w14:paraId="6F1B513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nombre, apellido y domicilio del porteador;</w:t>
      </w:r>
    </w:p>
    <w:p w14:paraId="0607BD2B" w14:textId="77777777" w:rsidR="00940189" w:rsidRPr="009D3D7A" w:rsidRDefault="00940189" w:rsidP="005D6D4C">
      <w:pPr>
        <w:jc w:val="both"/>
        <w:rPr>
          <w:rFonts w:ascii="Arial" w:hAnsi="Arial" w:cs="Arial"/>
          <w:b w:val="0"/>
          <w:sz w:val="22"/>
          <w:szCs w:val="22"/>
        </w:rPr>
      </w:pPr>
    </w:p>
    <w:p w14:paraId="71F0DC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nombre, apellido y domicilio de la persona a quien o a cuya orden van dirigidos los efectos, o si han de entregarse al portador de la misma carta;</w:t>
      </w:r>
    </w:p>
    <w:p w14:paraId="4052CD68" w14:textId="77777777" w:rsidR="00940189" w:rsidRPr="009D3D7A" w:rsidRDefault="00940189" w:rsidP="005D6D4C">
      <w:pPr>
        <w:jc w:val="both"/>
        <w:rPr>
          <w:rFonts w:ascii="Arial" w:hAnsi="Arial" w:cs="Arial"/>
          <w:b w:val="0"/>
          <w:sz w:val="22"/>
          <w:szCs w:val="22"/>
        </w:rPr>
      </w:pPr>
    </w:p>
    <w:p w14:paraId="439EE6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La designación de los efectos, con expresión de su calidad genérica, de su peso y de las marcas o signos exteriores, de los bultos en que se contengan;</w:t>
      </w:r>
    </w:p>
    <w:p w14:paraId="41F2F192" w14:textId="77777777" w:rsidR="00940189" w:rsidRPr="009D3D7A" w:rsidRDefault="00940189" w:rsidP="005D6D4C">
      <w:pPr>
        <w:jc w:val="both"/>
        <w:rPr>
          <w:rFonts w:ascii="Arial" w:hAnsi="Arial" w:cs="Arial"/>
          <w:b w:val="0"/>
          <w:sz w:val="22"/>
          <w:szCs w:val="22"/>
        </w:rPr>
      </w:pPr>
    </w:p>
    <w:p w14:paraId="202A58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precio del transporte;</w:t>
      </w:r>
    </w:p>
    <w:p w14:paraId="1386F838" w14:textId="77777777" w:rsidR="00940189" w:rsidRPr="009D3D7A" w:rsidRDefault="00940189" w:rsidP="005D6D4C">
      <w:pPr>
        <w:jc w:val="both"/>
        <w:rPr>
          <w:rFonts w:ascii="Arial" w:hAnsi="Arial" w:cs="Arial"/>
          <w:b w:val="0"/>
          <w:sz w:val="22"/>
          <w:szCs w:val="22"/>
        </w:rPr>
      </w:pPr>
    </w:p>
    <w:p w14:paraId="3BED45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La fecha en que se hace la expedición;</w:t>
      </w:r>
    </w:p>
    <w:p w14:paraId="1897B733" w14:textId="77777777" w:rsidR="00940189" w:rsidRPr="009D3D7A" w:rsidRDefault="00940189" w:rsidP="005D6D4C">
      <w:pPr>
        <w:jc w:val="both"/>
        <w:rPr>
          <w:rFonts w:ascii="Arial" w:hAnsi="Arial" w:cs="Arial"/>
          <w:b w:val="0"/>
          <w:sz w:val="22"/>
          <w:szCs w:val="22"/>
        </w:rPr>
      </w:pPr>
    </w:p>
    <w:p w14:paraId="0F5BEA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El lugar de la entrega al porteador;</w:t>
      </w:r>
    </w:p>
    <w:p w14:paraId="544CB5E9" w14:textId="77777777" w:rsidR="00940189" w:rsidRPr="009D3D7A" w:rsidRDefault="00940189" w:rsidP="005D6D4C">
      <w:pPr>
        <w:jc w:val="both"/>
        <w:rPr>
          <w:rFonts w:ascii="Arial" w:hAnsi="Arial" w:cs="Arial"/>
          <w:b w:val="0"/>
          <w:sz w:val="22"/>
          <w:szCs w:val="22"/>
        </w:rPr>
      </w:pPr>
    </w:p>
    <w:p w14:paraId="1DEB7E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El lugar y el plazo en que habrá de hacerse la entrega al consignatario;</w:t>
      </w:r>
    </w:p>
    <w:p w14:paraId="6E6FC319" w14:textId="77777777" w:rsidR="00940189" w:rsidRPr="009D3D7A" w:rsidRDefault="00940189" w:rsidP="005D6D4C">
      <w:pPr>
        <w:jc w:val="both"/>
        <w:rPr>
          <w:rFonts w:ascii="Arial" w:hAnsi="Arial" w:cs="Arial"/>
          <w:b w:val="0"/>
          <w:sz w:val="22"/>
          <w:szCs w:val="22"/>
        </w:rPr>
      </w:pPr>
    </w:p>
    <w:p w14:paraId="509C80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La indemnización que haya de abonar el porteador en caso de retardo, si sobre este punto mediare algún pacto.</w:t>
      </w:r>
    </w:p>
    <w:p w14:paraId="1F082541" w14:textId="77777777" w:rsidR="00940189" w:rsidRPr="009D3D7A" w:rsidRDefault="00940189" w:rsidP="005D6D4C">
      <w:pPr>
        <w:jc w:val="both"/>
        <w:rPr>
          <w:rFonts w:ascii="Arial" w:hAnsi="Arial" w:cs="Arial"/>
          <w:b w:val="0"/>
          <w:sz w:val="22"/>
          <w:szCs w:val="22"/>
        </w:rPr>
      </w:pPr>
    </w:p>
    <w:p w14:paraId="168A04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2550.- Las acciones que nacen del transporte, sean en pro o en contra de los porteadores, no duran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seis meses, después de </w:t>
      </w:r>
      <w:proofErr w:type="spellStart"/>
      <w:r w:rsidRPr="009D3D7A">
        <w:rPr>
          <w:rFonts w:ascii="Arial" w:hAnsi="Arial" w:cs="Arial"/>
          <w:b w:val="0"/>
          <w:sz w:val="22"/>
          <w:szCs w:val="22"/>
        </w:rPr>
        <w:t>concluído</w:t>
      </w:r>
      <w:proofErr w:type="spellEnd"/>
      <w:r w:rsidRPr="009D3D7A">
        <w:rPr>
          <w:rFonts w:ascii="Arial" w:hAnsi="Arial" w:cs="Arial"/>
          <w:b w:val="0"/>
          <w:sz w:val="22"/>
          <w:szCs w:val="22"/>
        </w:rPr>
        <w:t xml:space="preserve"> el viaje.</w:t>
      </w:r>
    </w:p>
    <w:p w14:paraId="47D502ED" w14:textId="77777777" w:rsidR="00940189" w:rsidRPr="009D3D7A" w:rsidRDefault="00940189" w:rsidP="005D6D4C">
      <w:pPr>
        <w:jc w:val="both"/>
        <w:rPr>
          <w:rFonts w:ascii="Arial" w:hAnsi="Arial" w:cs="Arial"/>
          <w:b w:val="0"/>
          <w:sz w:val="22"/>
          <w:szCs w:val="22"/>
        </w:rPr>
      </w:pPr>
    </w:p>
    <w:p w14:paraId="51DE13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2551.- Si la cosa transportada fuere de naturaleza peligrosa, de mala calidad o no estuviere convenientemente empacada o envasada, y el daño proviniere de alguna de esas circunstancias, la responsabilidad será del dueño del transporte, si tuvo conocimiento de ellas; en caso contrario, la responsabilidad será del que contrató con el porteador, tanto por el daño que se cause en la cosa, como por el que reciban el medio de transporte u otras personas u objetos.</w:t>
      </w:r>
    </w:p>
    <w:p w14:paraId="4FB0CAB7" w14:textId="77777777" w:rsidR="00940189" w:rsidRPr="009D3D7A" w:rsidRDefault="00940189" w:rsidP="005D6D4C">
      <w:pPr>
        <w:jc w:val="both"/>
        <w:rPr>
          <w:rFonts w:ascii="Arial" w:hAnsi="Arial" w:cs="Arial"/>
          <w:b w:val="0"/>
          <w:sz w:val="22"/>
          <w:szCs w:val="22"/>
        </w:rPr>
      </w:pPr>
    </w:p>
    <w:p w14:paraId="4C5D9C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2552.- El alquilador debe declarar los defectos de la cabalgadura o de cualquier otro medio de transporte, y es responsable de los daños y perjuicios que resulten de la falta de esta declaración.</w:t>
      </w:r>
    </w:p>
    <w:p w14:paraId="3E3A988B" w14:textId="77777777" w:rsidR="00940189" w:rsidRPr="009D3D7A" w:rsidRDefault="00940189" w:rsidP="005D6D4C">
      <w:pPr>
        <w:jc w:val="both"/>
        <w:rPr>
          <w:rFonts w:ascii="Arial" w:hAnsi="Arial" w:cs="Arial"/>
          <w:b w:val="0"/>
          <w:sz w:val="22"/>
          <w:szCs w:val="22"/>
        </w:rPr>
      </w:pPr>
    </w:p>
    <w:p w14:paraId="68FAD3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2553.- Si la cabalgadura muere o se enferma, o si en general se inutiliza el medio de transporte, la pérdida será de cuenta del alquilador, si no prueba que el daño sobrevino por culpa del otro contratante.</w:t>
      </w:r>
    </w:p>
    <w:p w14:paraId="79808426" w14:textId="77777777" w:rsidR="00940189" w:rsidRPr="009D3D7A" w:rsidRDefault="00940189" w:rsidP="005D6D4C">
      <w:pPr>
        <w:jc w:val="both"/>
        <w:rPr>
          <w:rFonts w:ascii="Arial" w:hAnsi="Arial" w:cs="Arial"/>
          <w:b w:val="0"/>
          <w:sz w:val="22"/>
          <w:szCs w:val="22"/>
        </w:rPr>
      </w:pPr>
    </w:p>
    <w:p w14:paraId="525A96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2554.- A falta de convenio expreso, se observará la costumbre del lugar, ya sobre el importe del precio y de los gastos, ya sobre el tiempo en que haya de hacerse el pago.</w:t>
      </w:r>
    </w:p>
    <w:p w14:paraId="784C672A" w14:textId="77777777" w:rsidR="00940189" w:rsidRPr="009D3D7A" w:rsidRDefault="00940189" w:rsidP="005D6D4C">
      <w:pPr>
        <w:jc w:val="both"/>
        <w:rPr>
          <w:rFonts w:ascii="Arial" w:hAnsi="Arial" w:cs="Arial"/>
          <w:b w:val="0"/>
          <w:sz w:val="22"/>
          <w:szCs w:val="22"/>
        </w:rPr>
      </w:pPr>
    </w:p>
    <w:p w14:paraId="261EBF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2555.- El crédito por fletes que se adeudaren al porteador, será pagado preferentemente con el precio de los efectos transportados, si se encuentran en poder del acreedor.</w:t>
      </w:r>
    </w:p>
    <w:p w14:paraId="04952FD2" w14:textId="77777777" w:rsidR="00940189" w:rsidRPr="009D3D7A" w:rsidRDefault="00940189" w:rsidP="005D6D4C">
      <w:pPr>
        <w:jc w:val="both"/>
        <w:rPr>
          <w:rFonts w:ascii="Arial" w:hAnsi="Arial" w:cs="Arial"/>
          <w:b w:val="0"/>
          <w:sz w:val="22"/>
          <w:szCs w:val="22"/>
        </w:rPr>
      </w:pPr>
    </w:p>
    <w:p w14:paraId="6A583E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2556.- El contrato de transporte es rescindible a voluntad del cargador, antes o después de comenzarse el viaje, pagando en el primer caso al porteador la mitad, y en el segundo la totalidad del porte, y siendo obligación suya recibir los efectos en el punto y en el día en que la rescisión se verifique. Si no cumpliere con esta obligación, o no pagare el porte al contado, el contrato no quedará rescindido.</w:t>
      </w:r>
    </w:p>
    <w:p w14:paraId="5669D701" w14:textId="77777777" w:rsidR="00940189" w:rsidRPr="009D3D7A" w:rsidRDefault="00940189" w:rsidP="005D6D4C">
      <w:pPr>
        <w:jc w:val="both"/>
        <w:rPr>
          <w:rFonts w:ascii="Arial" w:hAnsi="Arial" w:cs="Arial"/>
          <w:b w:val="0"/>
          <w:sz w:val="22"/>
          <w:szCs w:val="22"/>
        </w:rPr>
      </w:pPr>
    </w:p>
    <w:p w14:paraId="356A1E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2557.- El contrato de transporte se rescindirá de hecho antes de emprenderse el viaje, o durante su curso, si sobreviniere algún suceso de fuerza mayor que impida verificarlo o continuarlo.</w:t>
      </w:r>
    </w:p>
    <w:p w14:paraId="432F453A" w14:textId="77777777" w:rsidR="00940189" w:rsidRPr="009D3D7A" w:rsidRDefault="00940189" w:rsidP="005D6D4C">
      <w:pPr>
        <w:jc w:val="both"/>
        <w:rPr>
          <w:rFonts w:ascii="Arial" w:hAnsi="Arial" w:cs="Arial"/>
          <w:b w:val="0"/>
          <w:sz w:val="22"/>
          <w:szCs w:val="22"/>
        </w:rPr>
      </w:pPr>
    </w:p>
    <w:p w14:paraId="077F91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2558.- En el caso previsto en el artículo anterior, cada uno de los interesados perderá los gastos que hubiere hecho, si el viaje no se ha verificado; y si está en curso, el porteador tendrá derecho a que se le pague del porte la parte proporcional al camino recorrido, y la obligación de presentar los efectos, para su depósito, a la autoridad judicial del punto en que ya no le sea posible continuarlo, comprobando y recabando la constancia relativa de hallarse en el estado consignado en la carta de porte, de cuyo hecho dará conocimiento oportuno al cargador, a cuya disposición deben quedar.</w:t>
      </w:r>
    </w:p>
    <w:p w14:paraId="43F7BD8D" w14:textId="77777777" w:rsidR="00940189" w:rsidRPr="009D3D7A" w:rsidRDefault="00940189" w:rsidP="005D6D4C">
      <w:pPr>
        <w:jc w:val="both"/>
        <w:rPr>
          <w:rFonts w:ascii="Arial" w:hAnsi="Arial" w:cs="Arial"/>
          <w:b w:val="0"/>
          <w:sz w:val="22"/>
          <w:szCs w:val="22"/>
        </w:rPr>
      </w:pPr>
    </w:p>
    <w:p w14:paraId="122FA93C" w14:textId="77777777" w:rsidR="00940189" w:rsidRPr="009D3D7A" w:rsidRDefault="00940189" w:rsidP="005D6D4C">
      <w:pPr>
        <w:jc w:val="both"/>
        <w:rPr>
          <w:rFonts w:ascii="Arial" w:hAnsi="Arial" w:cs="Arial"/>
          <w:b w:val="0"/>
          <w:sz w:val="22"/>
          <w:szCs w:val="22"/>
        </w:rPr>
      </w:pPr>
    </w:p>
    <w:p w14:paraId="497C22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3A46B7E5" w14:textId="77777777" w:rsidR="00940189" w:rsidRPr="009D3D7A" w:rsidRDefault="00940189" w:rsidP="005D6D4C">
      <w:pPr>
        <w:jc w:val="both"/>
        <w:rPr>
          <w:rFonts w:ascii="Arial" w:hAnsi="Arial" w:cs="Arial"/>
          <w:b w:val="0"/>
          <w:sz w:val="22"/>
          <w:szCs w:val="22"/>
        </w:rPr>
      </w:pPr>
    </w:p>
    <w:p w14:paraId="46098D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CONTRATO DE HOSPEDAJE</w:t>
      </w:r>
    </w:p>
    <w:p w14:paraId="7795BC38" w14:textId="77777777" w:rsidR="00940189" w:rsidRPr="009D3D7A" w:rsidRDefault="00940189" w:rsidP="005D6D4C">
      <w:pPr>
        <w:jc w:val="both"/>
        <w:rPr>
          <w:rFonts w:ascii="Arial" w:hAnsi="Arial" w:cs="Arial"/>
          <w:b w:val="0"/>
          <w:sz w:val="22"/>
          <w:szCs w:val="22"/>
        </w:rPr>
      </w:pPr>
    </w:p>
    <w:p w14:paraId="4662A0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2559.- El contrato de hospedaje tiene lugar cuando alguno presta a otro albergue, mediante la retribución convenida, comprendiéndose o no, según se estipule, los alimentos y demás gastos que origine el hospedaje.</w:t>
      </w:r>
    </w:p>
    <w:p w14:paraId="50AED88A" w14:textId="77777777" w:rsidR="00940189" w:rsidRPr="009D3D7A" w:rsidRDefault="00940189" w:rsidP="005D6D4C">
      <w:pPr>
        <w:jc w:val="both"/>
        <w:rPr>
          <w:rFonts w:ascii="Arial" w:hAnsi="Arial" w:cs="Arial"/>
          <w:b w:val="0"/>
          <w:sz w:val="22"/>
          <w:szCs w:val="22"/>
        </w:rPr>
      </w:pPr>
    </w:p>
    <w:p w14:paraId="5EB60E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2560.- Este contrato se celebrará tácitamente, si el que presta el hospedaje tiene casa pública destinada a ese objeto.</w:t>
      </w:r>
    </w:p>
    <w:p w14:paraId="094ECC6E" w14:textId="77777777" w:rsidR="00940189" w:rsidRPr="009D3D7A" w:rsidRDefault="00940189" w:rsidP="005D6D4C">
      <w:pPr>
        <w:jc w:val="both"/>
        <w:rPr>
          <w:rFonts w:ascii="Arial" w:hAnsi="Arial" w:cs="Arial"/>
          <w:b w:val="0"/>
          <w:sz w:val="22"/>
          <w:szCs w:val="22"/>
        </w:rPr>
      </w:pPr>
    </w:p>
    <w:p w14:paraId="2F055D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2561.- El hospedaje expreso se rige por las condiciones estipuladas y el tácito por el reglamento que expedirá la autoridad competente y que el dueño del establecimiento deberá tener siempre por escrito en lugar visible.</w:t>
      </w:r>
    </w:p>
    <w:p w14:paraId="7BE09A30" w14:textId="77777777" w:rsidR="00940189" w:rsidRPr="009D3D7A" w:rsidRDefault="00940189" w:rsidP="005D6D4C">
      <w:pPr>
        <w:jc w:val="both"/>
        <w:rPr>
          <w:rFonts w:ascii="Arial" w:hAnsi="Arial" w:cs="Arial"/>
          <w:b w:val="0"/>
          <w:sz w:val="22"/>
          <w:szCs w:val="22"/>
        </w:rPr>
      </w:pPr>
    </w:p>
    <w:p w14:paraId="728827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2562.- Los equipajes de los pasajeros responden preferentemente del importe del hospedaje; a ese efecto, los dueños de los establecimientos donde se hospedan podrán retenerlos en prenda hasta que obtengan el pago de lo adeudado.</w:t>
      </w:r>
    </w:p>
    <w:p w14:paraId="6C5EB5CD" w14:textId="77777777" w:rsidR="00940189" w:rsidRPr="009D3D7A" w:rsidRDefault="00940189" w:rsidP="005D6D4C">
      <w:pPr>
        <w:jc w:val="both"/>
        <w:rPr>
          <w:rFonts w:ascii="Arial" w:hAnsi="Arial" w:cs="Arial"/>
          <w:b w:val="0"/>
          <w:sz w:val="22"/>
          <w:szCs w:val="22"/>
        </w:rPr>
      </w:pPr>
    </w:p>
    <w:p w14:paraId="087174E2" w14:textId="77777777" w:rsidR="00940189" w:rsidRPr="009D3D7A" w:rsidRDefault="00940189" w:rsidP="005D6D4C">
      <w:pPr>
        <w:jc w:val="both"/>
        <w:rPr>
          <w:rFonts w:ascii="Arial" w:hAnsi="Arial" w:cs="Arial"/>
          <w:b w:val="0"/>
          <w:sz w:val="22"/>
          <w:szCs w:val="22"/>
        </w:rPr>
      </w:pPr>
    </w:p>
    <w:p w14:paraId="039DBB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DECIMO-PRIMERO</w:t>
      </w:r>
    </w:p>
    <w:p w14:paraId="553D3593" w14:textId="77777777" w:rsidR="00940189" w:rsidRPr="009D3D7A" w:rsidRDefault="00940189" w:rsidP="005D6D4C">
      <w:pPr>
        <w:jc w:val="both"/>
        <w:rPr>
          <w:rFonts w:ascii="Arial" w:hAnsi="Arial" w:cs="Arial"/>
          <w:b w:val="0"/>
          <w:sz w:val="22"/>
          <w:szCs w:val="22"/>
        </w:rPr>
      </w:pPr>
    </w:p>
    <w:p w14:paraId="283D20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ASOCIACIONES Y DE LAS SOCIEDADES</w:t>
      </w:r>
    </w:p>
    <w:p w14:paraId="4C23B886" w14:textId="77777777" w:rsidR="00940189" w:rsidRPr="009D3D7A" w:rsidRDefault="00940189" w:rsidP="005D6D4C">
      <w:pPr>
        <w:jc w:val="both"/>
        <w:rPr>
          <w:rFonts w:ascii="Arial" w:hAnsi="Arial" w:cs="Arial"/>
          <w:b w:val="0"/>
          <w:sz w:val="22"/>
          <w:szCs w:val="22"/>
        </w:rPr>
      </w:pPr>
    </w:p>
    <w:p w14:paraId="116AC386" w14:textId="77777777" w:rsidR="00940189" w:rsidRPr="009D3D7A" w:rsidRDefault="00940189" w:rsidP="005D6D4C">
      <w:pPr>
        <w:jc w:val="both"/>
        <w:rPr>
          <w:rFonts w:ascii="Arial" w:hAnsi="Arial" w:cs="Arial"/>
          <w:b w:val="0"/>
          <w:sz w:val="22"/>
          <w:szCs w:val="22"/>
        </w:rPr>
      </w:pPr>
    </w:p>
    <w:p w14:paraId="47DBB3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w:t>
      </w:r>
    </w:p>
    <w:p w14:paraId="527510AC" w14:textId="77777777" w:rsidR="00940189" w:rsidRPr="009D3D7A" w:rsidRDefault="00940189" w:rsidP="005D6D4C">
      <w:pPr>
        <w:jc w:val="both"/>
        <w:rPr>
          <w:rFonts w:ascii="Arial" w:hAnsi="Arial" w:cs="Arial"/>
          <w:b w:val="0"/>
          <w:sz w:val="22"/>
          <w:szCs w:val="22"/>
        </w:rPr>
      </w:pPr>
    </w:p>
    <w:p w14:paraId="700D7C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ASOCIACIONES</w:t>
      </w:r>
    </w:p>
    <w:p w14:paraId="505E3D85" w14:textId="77777777" w:rsidR="00940189" w:rsidRPr="009D3D7A" w:rsidRDefault="00940189" w:rsidP="005D6D4C">
      <w:pPr>
        <w:jc w:val="both"/>
        <w:rPr>
          <w:rFonts w:ascii="Arial" w:hAnsi="Arial" w:cs="Arial"/>
          <w:b w:val="0"/>
          <w:sz w:val="22"/>
          <w:szCs w:val="22"/>
        </w:rPr>
      </w:pPr>
    </w:p>
    <w:p w14:paraId="4A6AF5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2563.- Cuando varios individuos convinieren en reunirse, de manera que no sea enteramente transitoria, para realizar un fin común que no esté prohibido por la ley y que no tenga carácter preponderantemente económico, constituyen una asociación.</w:t>
      </w:r>
    </w:p>
    <w:p w14:paraId="046A54EE" w14:textId="77777777" w:rsidR="00940189" w:rsidRPr="009D3D7A" w:rsidRDefault="00940189" w:rsidP="005D6D4C">
      <w:pPr>
        <w:jc w:val="both"/>
        <w:rPr>
          <w:rFonts w:ascii="Arial" w:hAnsi="Arial" w:cs="Arial"/>
          <w:b w:val="0"/>
          <w:sz w:val="22"/>
          <w:szCs w:val="22"/>
        </w:rPr>
      </w:pPr>
    </w:p>
    <w:p w14:paraId="7E48E6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2564.- El contrato por el que se constituya una asociación, debe constar en escritura pública.</w:t>
      </w:r>
    </w:p>
    <w:p w14:paraId="4DB73E5C" w14:textId="77777777" w:rsidR="00940189" w:rsidRPr="009D3D7A" w:rsidRDefault="00940189" w:rsidP="005D6D4C">
      <w:pPr>
        <w:jc w:val="both"/>
        <w:rPr>
          <w:rFonts w:ascii="Arial" w:hAnsi="Arial" w:cs="Arial"/>
          <w:b w:val="0"/>
          <w:sz w:val="22"/>
          <w:szCs w:val="22"/>
        </w:rPr>
      </w:pPr>
    </w:p>
    <w:p w14:paraId="09E01F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2565.- La asociación puede admitir y excluir asociados.</w:t>
      </w:r>
    </w:p>
    <w:p w14:paraId="7637510C" w14:textId="77777777" w:rsidR="00940189" w:rsidRPr="009D3D7A" w:rsidRDefault="00940189" w:rsidP="005D6D4C">
      <w:pPr>
        <w:jc w:val="both"/>
        <w:rPr>
          <w:rFonts w:ascii="Arial" w:hAnsi="Arial" w:cs="Arial"/>
          <w:b w:val="0"/>
          <w:sz w:val="22"/>
          <w:szCs w:val="22"/>
        </w:rPr>
      </w:pPr>
    </w:p>
    <w:p w14:paraId="432D1F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2566.- Las asociaciones se regirán por sus estatutos, los que deberán ser inscritos en el Registro Público para que produzcan efectos contra tercero.</w:t>
      </w:r>
    </w:p>
    <w:p w14:paraId="350C88D7" w14:textId="77777777" w:rsidR="00940189" w:rsidRPr="009D3D7A" w:rsidRDefault="00940189" w:rsidP="005D6D4C">
      <w:pPr>
        <w:jc w:val="both"/>
        <w:rPr>
          <w:rFonts w:ascii="Arial" w:hAnsi="Arial" w:cs="Arial"/>
          <w:b w:val="0"/>
          <w:sz w:val="22"/>
          <w:szCs w:val="22"/>
        </w:rPr>
      </w:pPr>
    </w:p>
    <w:p w14:paraId="3CEA81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2567.- El poder supremo de las asociaciones reside en la asamblea general. El director o directores de ellas tendrán las facultades que les conceden los estatutos y la asamblea general, con sujeción a estos documentos.</w:t>
      </w:r>
    </w:p>
    <w:p w14:paraId="0B775D87" w14:textId="77777777" w:rsidR="00940189" w:rsidRPr="009D3D7A" w:rsidRDefault="00940189" w:rsidP="005D6D4C">
      <w:pPr>
        <w:jc w:val="both"/>
        <w:rPr>
          <w:rFonts w:ascii="Arial" w:hAnsi="Arial" w:cs="Arial"/>
          <w:b w:val="0"/>
          <w:sz w:val="22"/>
          <w:szCs w:val="22"/>
        </w:rPr>
      </w:pPr>
    </w:p>
    <w:p w14:paraId="7D4BBCD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2568.- La asamblea general se reunirá en la época fijada en los estatutos, o cuando sea convocada por la dirección. Esta deberá citar a asamblea cuando para ello fuere requerida por lo menos por el cinco por ciento de los asociados, o si no lo hiciere, en su lugar lo hará el juez de lo civil a petición de dichos asociados.</w:t>
      </w:r>
    </w:p>
    <w:p w14:paraId="5D9851CE" w14:textId="77777777" w:rsidR="00940189" w:rsidRPr="009D3D7A" w:rsidRDefault="00940189" w:rsidP="005D6D4C">
      <w:pPr>
        <w:jc w:val="both"/>
        <w:rPr>
          <w:rFonts w:ascii="Arial" w:hAnsi="Arial" w:cs="Arial"/>
          <w:b w:val="0"/>
          <w:sz w:val="22"/>
          <w:szCs w:val="22"/>
        </w:rPr>
      </w:pPr>
    </w:p>
    <w:p w14:paraId="378733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2569.- La asamblea general resolverá:</w:t>
      </w:r>
    </w:p>
    <w:p w14:paraId="58D3D777" w14:textId="77777777" w:rsidR="00940189" w:rsidRPr="009D3D7A" w:rsidRDefault="00940189" w:rsidP="005D6D4C">
      <w:pPr>
        <w:jc w:val="both"/>
        <w:rPr>
          <w:rFonts w:ascii="Arial" w:hAnsi="Arial" w:cs="Arial"/>
          <w:b w:val="0"/>
          <w:sz w:val="22"/>
          <w:szCs w:val="22"/>
        </w:rPr>
      </w:pPr>
    </w:p>
    <w:p w14:paraId="51FDCA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Sobre la admisión y exclusión de los asociados;</w:t>
      </w:r>
    </w:p>
    <w:p w14:paraId="104965B2" w14:textId="77777777" w:rsidR="00940189" w:rsidRPr="009D3D7A" w:rsidRDefault="00940189" w:rsidP="005D6D4C">
      <w:pPr>
        <w:jc w:val="both"/>
        <w:rPr>
          <w:rFonts w:ascii="Arial" w:hAnsi="Arial" w:cs="Arial"/>
          <w:b w:val="0"/>
          <w:sz w:val="22"/>
          <w:szCs w:val="22"/>
        </w:rPr>
      </w:pPr>
    </w:p>
    <w:p w14:paraId="6ACF26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Sobre la disolución anticipada de la asociación o sobre su prórroga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tiempo del fijado en los estatutos;</w:t>
      </w:r>
    </w:p>
    <w:p w14:paraId="28077EC4" w14:textId="77777777" w:rsidR="00940189" w:rsidRPr="009D3D7A" w:rsidRDefault="00940189" w:rsidP="005D6D4C">
      <w:pPr>
        <w:jc w:val="both"/>
        <w:rPr>
          <w:rFonts w:ascii="Arial" w:hAnsi="Arial" w:cs="Arial"/>
          <w:b w:val="0"/>
          <w:sz w:val="22"/>
          <w:szCs w:val="22"/>
        </w:rPr>
      </w:pPr>
    </w:p>
    <w:p w14:paraId="4296E2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Sobre el nombramiento de director o directores cuando no hayan sido nombrados en la escritura constitutiva;</w:t>
      </w:r>
    </w:p>
    <w:p w14:paraId="318A4B4C" w14:textId="77777777" w:rsidR="00940189" w:rsidRPr="009D3D7A" w:rsidRDefault="00940189" w:rsidP="005D6D4C">
      <w:pPr>
        <w:jc w:val="both"/>
        <w:rPr>
          <w:rFonts w:ascii="Arial" w:hAnsi="Arial" w:cs="Arial"/>
          <w:b w:val="0"/>
          <w:sz w:val="22"/>
          <w:szCs w:val="22"/>
        </w:rPr>
      </w:pPr>
    </w:p>
    <w:p w14:paraId="217764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Sobre la revocación de los nombramientos hechos;</w:t>
      </w:r>
    </w:p>
    <w:p w14:paraId="7C5C0292" w14:textId="77777777" w:rsidR="00940189" w:rsidRPr="009D3D7A" w:rsidRDefault="00940189" w:rsidP="005D6D4C">
      <w:pPr>
        <w:jc w:val="both"/>
        <w:rPr>
          <w:rFonts w:ascii="Arial" w:hAnsi="Arial" w:cs="Arial"/>
          <w:b w:val="0"/>
          <w:sz w:val="22"/>
          <w:szCs w:val="22"/>
        </w:rPr>
      </w:pPr>
    </w:p>
    <w:p w14:paraId="70DBA0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Sobre los demás asuntos que le encomienden los estatutos.</w:t>
      </w:r>
    </w:p>
    <w:p w14:paraId="34B9E171" w14:textId="77777777" w:rsidR="00940189" w:rsidRPr="009D3D7A" w:rsidRDefault="00940189" w:rsidP="005D6D4C">
      <w:pPr>
        <w:jc w:val="both"/>
        <w:rPr>
          <w:rFonts w:ascii="Arial" w:hAnsi="Arial" w:cs="Arial"/>
          <w:b w:val="0"/>
          <w:sz w:val="22"/>
          <w:szCs w:val="22"/>
        </w:rPr>
      </w:pPr>
    </w:p>
    <w:p w14:paraId="5A0A86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2570.- Las asambleas generales solo se ocuparán de los asuntos contenidos en la respectiva orden del día.</w:t>
      </w:r>
    </w:p>
    <w:p w14:paraId="60CACCFB" w14:textId="77777777" w:rsidR="00940189" w:rsidRPr="009D3D7A" w:rsidRDefault="00940189" w:rsidP="005D6D4C">
      <w:pPr>
        <w:jc w:val="both"/>
        <w:rPr>
          <w:rFonts w:ascii="Arial" w:hAnsi="Arial" w:cs="Arial"/>
          <w:b w:val="0"/>
          <w:sz w:val="22"/>
          <w:szCs w:val="22"/>
        </w:rPr>
      </w:pPr>
    </w:p>
    <w:p w14:paraId="5F26A8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Sus decisiones serán tomadas a mayoría de votos de los miembros presentes.</w:t>
      </w:r>
    </w:p>
    <w:p w14:paraId="691939DD" w14:textId="77777777" w:rsidR="00940189" w:rsidRPr="009D3D7A" w:rsidRDefault="00940189" w:rsidP="005D6D4C">
      <w:pPr>
        <w:jc w:val="both"/>
        <w:rPr>
          <w:rFonts w:ascii="Arial" w:hAnsi="Arial" w:cs="Arial"/>
          <w:b w:val="0"/>
          <w:sz w:val="22"/>
          <w:szCs w:val="22"/>
        </w:rPr>
      </w:pPr>
    </w:p>
    <w:p w14:paraId="07CDB7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2571.- Cada asociado gozará de un voto en las asambleas generales.</w:t>
      </w:r>
    </w:p>
    <w:p w14:paraId="79FE64B5" w14:textId="77777777" w:rsidR="00940189" w:rsidRPr="009D3D7A" w:rsidRDefault="00940189" w:rsidP="005D6D4C">
      <w:pPr>
        <w:jc w:val="both"/>
        <w:rPr>
          <w:rFonts w:ascii="Arial" w:hAnsi="Arial" w:cs="Arial"/>
          <w:b w:val="0"/>
          <w:sz w:val="22"/>
          <w:szCs w:val="22"/>
        </w:rPr>
      </w:pPr>
    </w:p>
    <w:p w14:paraId="2F6A5C2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2572.- El asociado no votará las decisiones en que se encuentren directamente interesados él, su cónyuge, sus ascendientes, descendientes o parientes colaterales dentro del segundo grado.</w:t>
      </w:r>
    </w:p>
    <w:p w14:paraId="1E5D38E1" w14:textId="77777777" w:rsidR="00940189" w:rsidRPr="009D3D7A" w:rsidRDefault="00940189" w:rsidP="005D6D4C">
      <w:pPr>
        <w:jc w:val="both"/>
        <w:rPr>
          <w:rFonts w:ascii="Arial" w:hAnsi="Arial" w:cs="Arial"/>
          <w:b w:val="0"/>
          <w:sz w:val="22"/>
          <w:szCs w:val="22"/>
        </w:rPr>
      </w:pPr>
    </w:p>
    <w:p w14:paraId="795BCF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2573.- Los miembros de la asociación tendrán derecho de separarse de ella, previo aviso dado con dos meses de anticipación.</w:t>
      </w:r>
    </w:p>
    <w:p w14:paraId="5242B0CC" w14:textId="77777777" w:rsidR="00940189" w:rsidRPr="009D3D7A" w:rsidRDefault="00940189" w:rsidP="005D6D4C">
      <w:pPr>
        <w:jc w:val="both"/>
        <w:rPr>
          <w:rFonts w:ascii="Arial" w:hAnsi="Arial" w:cs="Arial"/>
          <w:b w:val="0"/>
          <w:sz w:val="22"/>
          <w:szCs w:val="22"/>
        </w:rPr>
      </w:pPr>
    </w:p>
    <w:p w14:paraId="638555A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2574.- Los asociados solo podrán ser excluidos de la sociedad por las causas que señalen los estatutos.</w:t>
      </w:r>
    </w:p>
    <w:p w14:paraId="0D33D5D1" w14:textId="77777777" w:rsidR="00940189" w:rsidRPr="009D3D7A" w:rsidRDefault="00940189" w:rsidP="005D6D4C">
      <w:pPr>
        <w:jc w:val="both"/>
        <w:rPr>
          <w:rFonts w:ascii="Arial" w:hAnsi="Arial" w:cs="Arial"/>
          <w:b w:val="0"/>
          <w:sz w:val="22"/>
          <w:szCs w:val="22"/>
        </w:rPr>
      </w:pPr>
    </w:p>
    <w:p w14:paraId="189E66D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2575.- Los asociados que voluntariamente se separen o que fueren </w:t>
      </w:r>
      <w:proofErr w:type="spellStart"/>
      <w:r w:rsidRPr="009D3D7A">
        <w:rPr>
          <w:rFonts w:ascii="Arial" w:hAnsi="Arial" w:cs="Arial"/>
          <w:b w:val="0"/>
          <w:sz w:val="22"/>
          <w:szCs w:val="22"/>
        </w:rPr>
        <w:t>excluídos</w:t>
      </w:r>
      <w:proofErr w:type="spellEnd"/>
      <w:r w:rsidRPr="009D3D7A">
        <w:rPr>
          <w:rFonts w:ascii="Arial" w:hAnsi="Arial" w:cs="Arial"/>
          <w:b w:val="0"/>
          <w:sz w:val="22"/>
          <w:szCs w:val="22"/>
        </w:rPr>
        <w:t>, perderán todo derecho al haber social.</w:t>
      </w:r>
    </w:p>
    <w:p w14:paraId="0FDC8E51" w14:textId="77777777" w:rsidR="00940189" w:rsidRPr="009D3D7A" w:rsidRDefault="00940189" w:rsidP="005D6D4C">
      <w:pPr>
        <w:jc w:val="both"/>
        <w:rPr>
          <w:rFonts w:ascii="Arial" w:hAnsi="Arial" w:cs="Arial"/>
          <w:b w:val="0"/>
          <w:sz w:val="22"/>
          <w:szCs w:val="22"/>
        </w:rPr>
      </w:pPr>
    </w:p>
    <w:p w14:paraId="2BDCB66A" w14:textId="77777777" w:rsidR="00A04BDE" w:rsidRPr="009209D2" w:rsidRDefault="00A04BDE" w:rsidP="00A04BDE">
      <w:pPr>
        <w:jc w:val="both"/>
        <w:rPr>
          <w:rFonts w:ascii="Arial" w:hAnsi="Arial" w:cs="Arial"/>
          <w:b w:val="0"/>
          <w:bCs/>
          <w:sz w:val="22"/>
          <w:szCs w:val="22"/>
        </w:rPr>
      </w:pPr>
      <w:r w:rsidRPr="009209D2">
        <w:rPr>
          <w:rFonts w:ascii="Arial" w:hAnsi="Arial" w:cs="Arial"/>
          <w:b w:val="0"/>
          <w:iCs/>
          <w:sz w:val="22"/>
          <w:szCs w:val="22"/>
        </w:rPr>
        <w:t>(</w:t>
      </w:r>
      <w:r w:rsidRPr="009209D2">
        <w:rPr>
          <w:rFonts w:ascii="Arial" w:hAnsi="Arial" w:cs="Arial"/>
          <w:b w:val="0"/>
          <w:bCs/>
          <w:sz w:val="22"/>
          <w:szCs w:val="22"/>
        </w:rPr>
        <w:t>REFORMADO, P.O. 25 DE ENERO DE 2023)</w:t>
      </w:r>
    </w:p>
    <w:p w14:paraId="4D4EC18C" w14:textId="0C4785A3" w:rsidR="00A04BDE" w:rsidRPr="009209D2" w:rsidRDefault="00A04BDE" w:rsidP="00A04BDE">
      <w:pPr>
        <w:jc w:val="both"/>
        <w:rPr>
          <w:rFonts w:ascii="Arial" w:hAnsi="Arial" w:cs="Arial"/>
          <w:b w:val="0"/>
          <w:bCs/>
          <w:sz w:val="22"/>
          <w:szCs w:val="22"/>
        </w:rPr>
      </w:pPr>
      <w:r w:rsidRPr="009209D2">
        <w:rPr>
          <w:rFonts w:ascii="Arial" w:hAnsi="Arial" w:cs="Arial"/>
          <w:b w:val="0"/>
          <w:bCs/>
          <w:sz w:val="22"/>
          <w:szCs w:val="22"/>
        </w:rPr>
        <w:t>Art. 2576. Los asociados tienen derecho de vigilar que las cuotas se dediquen al fin que se propone la asociación y con ese objeto pueden examinar los libros de contabilidad y demás papeles de ésta.</w:t>
      </w:r>
    </w:p>
    <w:p w14:paraId="6163E4CF" w14:textId="77777777" w:rsidR="00A04BDE" w:rsidRPr="009209D2" w:rsidRDefault="00A04BDE" w:rsidP="009209D2">
      <w:pPr>
        <w:jc w:val="both"/>
        <w:rPr>
          <w:rFonts w:ascii="Arial" w:hAnsi="Arial" w:cs="Arial"/>
          <w:bCs/>
          <w:sz w:val="22"/>
          <w:szCs w:val="22"/>
        </w:rPr>
      </w:pPr>
    </w:p>
    <w:p w14:paraId="39F81E84" w14:textId="77777777" w:rsidR="009209D2" w:rsidRPr="00705EDA" w:rsidRDefault="009209D2" w:rsidP="009209D2">
      <w:pPr>
        <w:jc w:val="both"/>
        <w:rPr>
          <w:rFonts w:ascii="Arial" w:hAnsi="Arial" w:cs="Arial"/>
          <w:b w:val="0"/>
          <w:bCs/>
          <w:sz w:val="22"/>
          <w:szCs w:val="22"/>
        </w:rPr>
      </w:pPr>
      <w:r w:rsidRPr="00705EDA">
        <w:rPr>
          <w:rFonts w:ascii="Arial" w:hAnsi="Arial" w:cs="Arial"/>
          <w:b w:val="0"/>
          <w:bCs/>
          <w:sz w:val="22"/>
          <w:szCs w:val="22"/>
        </w:rPr>
        <w:t>(REFORMADO, P.O. 10 DE MARZO DE 2023)</w:t>
      </w:r>
    </w:p>
    <w:p w14:paraId="4A7C0765" w14:textId="31558C67" w:rsidR="009209D2" w:rsidRPr="00705EDA" w:rsidRDefault="009209D2" w:rsidP="009209D2">
      <w:pPr>
        <w:jc w:val="both"/>
        <w:rPr>
          <w:rFonts w:ascii="Arial" w:hAnsi="Arial" w:cs="Arial"/>
          <w:b w:val="0"/>
          <w:bCs/>
          <w:sz w:val="22"/>
          <w:szCs w:val="22"/>
        </w:rPr>
      </w:pPr>
      <w:r w:rsidRPr="00705EDA">
        <w:rPr>
          <w:rFonts w:ascii="Arial" w:hAnsi="Arial" w:cs="Arial"/>
          <w:b w:val="0"/>
          <w:bCs/>
          <w:sz w:val="22"/>
          <w:szCs w:val="22"/>
        </w:rPr>
        <w:t>Respecto del cobro de cuotas, aportaciones ordinarias, extraordinarias, multas y todo tipo de obligaciones de los asociados de asociaciones civiles, traerá aparejada ejecución en la vía ejecutiva civil, la certificación contable que contenga la cantidad líquida del adeudo, elaborada por contador público con cédula profesional expedida por la Secretaría de Educación, nombrado por quien tenga a su cargo la Administración o Dirección de la persona moral; siempre y cuando existan tres cuotas ordinarias insolutas o una aportación extraordinaria o multa sin pagar.</w:t>
      </w:r>
    </w:p>
    <w:p w14:paraId="52FC5439" w14:textId="77777777" w:rsidR="00A04BDE" w:rsidRPr="009209D2" w:rsidRDefault="00A04BDE" w:rsidP="009209D2">
      <w:pPr>
        <w:jc w:val="both"/>
        <w:rPr>
          <w:rFonts w:ascii="Arial" w:hAnsi="Arial" w:cs="Arial"/>
          <w:bCs/>
          <w:sz w:val="22"/>
          <w:szCs w:val="22"/>
        </w:rPr>
      </w:pPr>
    </w:p>
    <w:p w14:paraId="3CFAF35E" w14:textId="77777777" w:rsidR="00A04BDE" w:rsidRPr="009209D2" w:rsidRDefault="00A04BDE" w:rsidP="00A04BDE">
      <w:pPr>
        <w:jc w:val="both"/>
        <w:rPr>
          <w:rFonts w:ascii="Arial" w:hAnsi="Arial" w:cs="Arial"/>
          <w:b w:val="0"/>
          <w:bCs/>
          <w:sz w:val="22"/>
          <w:szCs w:val="22"/>
        </w:rPr>
      </w:pPr>
      <w:r w:rsidRPr="009209D2">
        <w:rPr>
          <w:rFonts w:ascii="Arial" w:hAnsi="Arial" w:cs="Arial"/>
          <w:b w:val="0"/>
          <w:bCs/>
          <w:sz w:val="22"/>
          <w:szCs w:val="22"/>
        </w:rPr>
        <w:t>No se despachará ejecución por las cuotas y aportaciones no vencidas al momento de presentar la demanda; pero eso no impedirá que, al dictarse la sentencia definitiva, se condene al asociado moroso al pago de estas.</w:t>
      </w:r>
    </w:p>
    <w:p w14:paraId="5FF494D4" w14:textId="77777777" w:rsidR="00940189" w:rsidRPr="009209D2" w:rsidRDefault="00940189" w:rsidP="00A04BDE">
      <w:pPr>
        <w:jc w:val="both"/>
        <w:rPr>
          <w:rFonts w:ascii="Arial" w:hAnsi="Arial" w:cs="Arial"/>
          <w:b w:val="0"/>
          <w:sz w:val="22"/>
          <w:szCs w:val="22"/>
        </w:rPr>
      </w:pPr>
    </w:p>
    <w:p w14:paraId="5FF62A0A" w14:textId="77777777" w:rsidR="00A04BDE" w:rsidRPr="009209D2" w:rsidRDefault="00A04BDE" w:rsidP="00A04BDE">
      <w:pPr>
        <w:rPr>
          <w:rFonts w:ascii="Arial" w:hAnsi="Arial" w:cs="Arial"/>
          <w:b w:val="0"/>
          <w:bCs/>
          <w:sz w:val="22"/>
          <w:szCs w:val="22"/>
        </w:rPr>
      </w:pPr>
      <w:r w:rsidRPr="009209D2">
        <w:rPr>
          <w:rFonts w:ascii="Arial" w:hAnsi="Arial" w:cs="Arial"/>
          <w:b w:val="0"/>
          <w:iCs/>
          <w:sz w:val="22"/>
          <w:szCs w:val="22"/>
        </w:rPr>
        <w:t>(</w:t>
      </w:r>
      <w:r w:rsidRPr="009209D2">
        <w:rPr>
          <w:rFonts w:ascii="Arial" w:hAnsi="Arial" w:cs="Arial"/>
          <w:b w:val="0"/>
          <w:bCs/>
          <w:sz w:val="22"/>
          <w:szCs w:val="22"/>
        </w:rPr>
        <w:t>REFORMADO, P.O. 25 DE ENERO DE 2023)</w:t>
      </w:r>
    </w:p>
    <w:p w14:paraId="01B7A388" w14:textId="3B376620" w:rsidR="00A04BDE" w:rsidRPr="009209D2" w:rsidRDefault="00A04BDE" w:rsidP="00A04BDE">
      <w:pPr>
        <w:rPr>
          <w:rFonts w:ascii="Arial" w:hAnsi="Arial" w:cs="Arial"/>
          <w:b w:val="0"/>
          <w:bCs/>
          <w:sz w:val="22"/>
          <w:szCs w:val="22"/>
        </w:rPr>
      </w:pPr>
      <w:r w:rsidRPr="009209D2">
        <w:rPr>
          <w:rFonts w:ascii="Arial" w:hAnsi="Arial" w:cs="Arial"/>
          <w:b w:val="0"/>
          <w:bCs/>
          <w:sz w:val="22"/>
          <w:szCs w:val="22"/>
        </w:rPr>
        <w:t>Art. 2577.- La calidad de asociado es intransferible.</w:t>
      </w:r>
    </w:p>
    <w:p w14:paraId="6E9BF7CC" w14:textId="77777777" w:rsidR="00940189" w:rsidRPr="009209D2" w:rsidRDefault="00940189" w:rsidP="00A04BDE">
      <w:pPr>
        <w:jc w:val="both"/>
        <w:rPr>
          <w:rFonts w:ascii="Arial" w:hAnsi="Arial" w:cs="Arial"/>
          <w:b w:val="0"/>
          <w:sz w:val="22"/>
          <w:szCs w:val="22"/>
        </w:rPr>
      </w:pPr>
    </w:p>
    <w:p w14:paraId="707E39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2578.- Las asociaciones, además de las causas previstas en los estatutos, se extinguen:</w:t>
      </w:r>
    </w:p>
    <w:p w14:paraId="35666A78" w14:textId="77777777" w:rsidR="00940189" w:rsidRPr="009D3D7A" w:rsidRDefault="00940189" w:rsidP="005D6D4C">
      <w:pPr>
        <w:jc w:val="both"/>
        <w:rPr>
          <w:rFonts w:ascii="Arial" w:hAnsi="Arial" w:cs="Arial"/>
          <w:b w:val="0"/>
          <w:sz w:val="22"/>
          <w:szCs w:val="22"/>
        </w:rPr>
      </w:pPr>
    </w:p>
    <w:p w14:paraId="350F55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consentimiento de la asamblea general;</w:t>
      </w:r>
    </w:p>
    <w:p w14:paraId="28609196" w14:textId="77777777" w:rsidR="00940189" w:rsidRPr="009D3D7A" w:rsidRDefault="00940189" w:rsidP="005D6D4C">
      <w:pPr>
        <w:jc w:val="both"/>
        <w:rPr>
          <w:rFonts w:ascii="Arial" w:hAnsi="Arial" w:cs="Arial"/>
          <w:b w:val="0"/>
          <w:sz w:val="22"/>
          <w:szCs w:val="22"/>
        </w:rPr>
      </w:pPr>
    </w:p>
    <w:p w14:paraId="1BBDE0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Por haber </w:t>
      </w:r>
      <w:proofErr w:type="spellStart"/>
      <w:r w:rsidRPr="009D3D7A">
        <w:rPr>
          <w:rFonts w:ascii="Arial" w:hAnsi="Arial" w:cs="Arial"/>
          <w:b w:val="0"/>
          <w:sz w:val="22"/>
          <w:szCs w:val="22"/>
        </w:rPr>
        <w:t>concluído</w:t>
      </w:r>
      <w:proofErr w:type="spellEnd"/>
      <w:r w:rsidRPr="009D3D7A">
        <w:rPr>
          <w:rFonts w:ascii="Arial" w:hAnsi="Arial" w:cs="Arial"/>
          <w:b w:val="0"/>
          <w:sz w:val="22"/>
          <w:szCs w:val="22"/>
        </w:rPr>
        <w:t xml:space="preserve"> el término fijado para su duración o por haber conseguido totalmente el objeto de su fundación;</w:t>
      </w:r>
    </w:p>
    <w:p w14:paraId="5E4F64B6" w14:textId="77777777" w:rsidR="00940189" w:rsidRPr="009D3D7A" w:rsidRDefault="00940189" w:rsidP="005D6D4C">
      <w:pPr>
        <w:jc w:val="both"/>
        <w:rPr>
          <w:rFonts w:ascii="Arial" w:hAnsi="Arial" w:cs="Arial"/>
          <w:b w:val="0"/>
          <w:sz w:val="22"/>
          <w:szCs w:val="22"/>
        </w:rPr>
      </w:pPr>
    </w:p>
    <w:p w14:paraId="26D785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haberse vuelto incapaces de realizar el fin para que fueron fundadas;</w:t>
      </w:r>
    </w:p>
    <w:p w14:paraId="353A30A3" w14:textId="77777777" w:rsidR="00940189" w:rsidRPr="009D3D7A" w:rsidRDefault="00940189" w:rsidP="005D6D4C">
      <w:pPr>
        <w:jc w:val="both"/>
        <w:rPr>
          <w:rFonts w:ascii="Arial" w:hAnsi="Arial" w:cs="Arial"/>
          <w:b w:val="0"/>
          <w:sz w:val="22"/>
          <w:szCs w:val="22"/>
        </w:rPr>
      </w:pPr>
    </w:p>
    <w:p w14:paraId="1468BF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resolución dictada por autoridad competente.</w:t>
      </w:r>
    </w:p>
    <w:p w14:paraId="1174180D" w14:textId="77777777" w:rsidR="00940189" w:rsidRPr="009D3D7A" w:rsidRDefault="00940189" w:rsidP="005D6D4C">
      <w:pPr>
        <w:jc w:val="both"/>
        <w:rPr>
          <w:rFonts w:ascii="Arial" w:hAnsi="Arial" w:cs="Arial"/>
          <w:b w:val="0"/>
          <w:sz w:val="22"/>
          <w:szCs w:val="22"/>
        </w:rPr>
      </w:pPr>
    </w:p>
    <w:p w14:paraId="2DCB75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2579.- En caso de disolución, los bienes de la asociación se aplicarán conforme a lo que determinen los estatutos, y a falta de disposición de éstos, según lo que determine la asamblea general. En este caso la asamblea solo podrá atribuir a los asociados la parte del activo social que equivalga a sus aportaciones. Los demás bienes se aplicarán a otra asociación o fundación de objeto similar a la extinguida.</w:t>
      </w:r>
    </w:p>
    <w:p w14:paraId="715EF45D" w14:textId="77777777" w:rsidR="00940189" w:rsidRPr="009D3D7A" w:rsidRDefault="00940189" w:rsidP="005D6D4C">
      <w:pPr>
        <w:jc w:val="both"/>
        <w:rPr>
          <w:rFonts w:ascii="Arial" w:hAnsi="Arial" w:cs="Arial"/>
          <w:b w:val="0"/>
          <w:sz w:val="22"/>
          <w:szCs w:val="22"/>
        </w:rPr>
      </w:pPr>
    </w:p>
    <w:p w14:paraId="62D190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2580.- Las asociaciones de beneficencia se regirán por las leyes especiales correspondientes.</w:t>
      </w:r>
    </w:p>
    <w:p w14:paraId="1C976920" w14:textId="77777777" w:rsidR="00940189" w:rsidRPr="009D3D7A" w:rsidRDefault="00940189" w:rsidP="005D6D4C">
      <w:pPr>
        <w:jc w:val="both"/>
        <w:rPr>
          <w:rFonts w:ascii="Arial" w:hAnsi="Arial" w:cs="Arial"/>
          <w:b w:val="0"/>
          <w:sz w:val="22"/>
          <w:szCs w:val="22"/>
        </w:rPr>
      </w:pPr>
    </w:p>
    <w:p w14:paraId="77A8B8DA" w14:textId="77777777" w:rsidR="00940189" w:rsidRPr="009D3D7A" w:rsidRDefault="00940189" w:rsidP="005D6D4C">
      <w:pPr>
        <w:jc w:val="both"/>
        <w:rPr>
          <w:rFonts w:ascii="Arial" w:hAnsi="Arial" w:cs="Arial"/>
          <w:b w:val="0"/>
          <w:sz w:val="22"/>
          <w:szCs w:val="22"/>
        </w:rPr>
      </w:pPr>
    </w:p>
    <w:p w14:paraId="1EC887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w:t>
      </w:r>
    </w:p>
    <w:p w14:paraId="0DFB2B14" w14:textId="77777777" w:rsidR="00940189" w:rsidRPr="009D3D7A" w:rsidRDefault="00940189" w:rsidP="005D6D4C">
      <w:pPr>
        <w:jc w:val="both"/>
        <w:rPr>
          <w:rFonts w:ascii="Arial" w:hAnsi="Arial" w:cs="Arial"/>
          <w:b w:val="0"/>
          <w:sz w:val="22"/>
          <w:szCs w:val="22"/>
        </w:rPr>
      </w:pPr>
    </w:p>
    <w:p w14:paraId="77B06824" w14:textId="2EDE66E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SOCIEDADES</w:t>
      </w:r>
    </w:p>
    <w:p w14:paraId="45983107" w14:textId="77777777" w:rsidR="00940189" w:rsidRPr="009D3D7A" w:rsidRDefault="00940189" w:rsidP="005D6D4C">
      <w:pPr>
        <w:jc w:val="both"/>
        <w:rPr>
          <w:rFonts w:ascii="Arial" w:hAnsi="Arial" w:cs="Arial"/>
          <w:b w:val="0"/>
          <w:sz w:val="22"/>
          <w:szCs w:val="22"/>
        </w:rPr>
      </w:pPr>
    </w:p>
    <w:p w14:paraId="7A9DAE6F" w14:textId="77777777" w:rsidR="00940189" w:rsidRPr="009D3D7A" w:rsidRDefault="00940189" w:rsidP="005D6D4C">
      <w:pPr>
        <w:jc w:val="both"/>
        <w:rPr>
          <w:rFonts w:ascii="Arial" w:hAnsi="Arial" w:cs="Arial"/>
          <w:b w:val="0"/>
          <w:sz w:val="22"/>
          <w:szCs w:val="22"/>
        </w:rPr>
      </w:pPr>
    </w:p>
    <w:p w14:paraId="0E39D0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5B0C7209" w14:textId="77777777" w:rsidR="00940189" w:rsidRPr="009D3D7A" w:rsidRDefault="00940189" w:rsidP="005D6D4C">
      <w:pPr>
        <w:jc w:val="both"/>
        <w:rPr>
          <w:rFonts w:ascii="Arial" w:hAnsi="Arial" w:cs="Arial"/>
          <w:b w:val="0"/>
          <w:sz w:val="22"/>
          <w:szCs w:val="22"/>
        </w:rPr>
      </w:pPr>
    </w:p>
    <w:p w14:paraId="077F9F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4608A95A" w14:textId="77777777" w:rsidR="00940189" w:rsidRPr="009D3D7A" w:rsidRDefault="00940189" w:rsidP="005D6D4C">
      <w:pPr>
        <w:jc w:val="both"/>
        <w:rPr>
          <w:rFonts w:ascii="Arial" w:hAnsi="Arial" w:cs="Arial"/>
          <w:b w:val="0"/>
          <w:sz w:val="22"/>
          <w:szCs w:val="22"/>
        </w:rPr>
      </w:pPr>
    </w:p>
    <w:p w14:paraId="5555BE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2581.- Por el contrato de sociedad los socios se obligan mutuamente a combinar sus recursos o sus esfuerzos para la realización de un fin común, de carácter preponderantemente económico, pero que no constituya una especulación comercial.</w:t>
      </w:r>
    </w:p>
    <w:p w14:paraId="5589A29F" w14:textId="77777777" w:rsidR="00940189" w:rsidRPr="009D3D7A" w:rsidRDefault="00940189" w:rsidP="005D6D4C">
      <w:pPr>
        <w:jc w:val="both"/>
        <w:rPr>
          <w:rFonts w:ascii="Arial" w:hAnsi="Arial" w:cs="Arial"/>
          <w:b w:val="0"/>
          <w:sz w:val="22"/>
          <w:szCs w:val="22"/>
        </w:rPr>
      </w:pPr>
    </w:p>
    <w:p w14:paraId="1C308D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2582.- La aportación de los socios puede consistir en una cantidad de dinero u otros bienes, o en su industria. La aportación de bienes implica la transmisión de su dominio a la sociedad, salvo que expresamente se pacte otra cosa.</w:t>
      </w:r>
    </w:p>
    <w:p w14:paraId="0DB20667" w14:textId="77777777" w:rsidR="00940189" w:rsidRPr="009D3D7A" w:rsidRDefault="00940189" w:rsidP="005D6D4C">
      <w:pPr>
        <w:jc w:val="both"/>
        <w:rPr>
          <w:rFonts w:ascii="Arial" w:hAnsi="Arial" w:cs="Arial"/>
          <w:b w:val="0"/>
          <w:sz w:val="22"/>
          <w:szCs w:val="22"/>
        </w:rPr>
      </w:pPr>
    </w:p>
    <w:p w14:paraId="01AC64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2583.- El contrato de sociedad debe constar por escrito; pero se hará constar en escritura pública, cuando algún socio transfiera a la sociedad bienes cuya enajenación deba hacerse en escritura pública.</w:t>
      </w:r>
    </w:p>
    <w:p w14:paraId="4D8AF1A0" w14:textId="77777777" w:rsidR="00940189" w:rsidRPr="009D3D7A" w:rsidRDefault="00940189" w:rsidP="005D6D4C">
      <w:pPr>
        <w:jc w:val="both"/>
        <w:rPr>
          <w:rFonts w:ascii="Arial" w:hAnsi="Arial" w:cs="Arial"/>
          <w:b w:val="0"/>
          <w:sz w:val="22"/>
          <w:szCs w:val="22"/>
        </w:rPr>
      </w:pPr>
    </w:p>
    <w:p w14:paraId="66646F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2584.- La falta de forma prescrita para el contrato de sociedad, solo produce el efecto de que los socios puedan pedir, en cualquier tiempo, que se haga la liquidación de la sociedad conforme a lo convenido, y a falta de convenio, conforme al Capítulo V de esta Sección; pero mientras que esa liquidación no se pida, el contrato produce todos sus efectos entre los socios y éstos no pueden oponer a terceros que hayan contratado con la sociedad, la falta de forma.</w:t>
      </w:r>
    </w:p>
    <w:p w14:paraId="36195330" w14:textId="77777777" w:rsidR="00940189" w:rsidRPr="009D3D7A" w:rsidRDefault="00940189" w:rsidP="005D6D4C">
      <w:pPr>
        <w:jc w:val="both"/>
        <w:rPr>
          <w:rFonts w:ascii="Arial" w:hAnsi="Arial" w:cs="Arial"/>
          <w:b w:val="0"/>
          <w:sz w:val="22"/>
          <w:szCs w:val="22"/>
        </w:rPr>
      </w:pPr>
    </w:p>
    <w:p w14:paraId="04992A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2585.- Si se formare una sociedad para un objeto ilícito, a solicitud de cualquiera de los socios o de un tercero interesado, se declarará la nulidad de la sociedad, la cual se pondrá en liquidación.</w:t>
      </w:r>
    </w:p>
    <w:p w14:paraId="030B2C67" w14:textId="77777777" w:rsidR="00940189" w:rsidRPr="009D3D7A" w:rsidRDefault="00940189" w:rsidP="005D6D4C">
      <w:pPr>
        <w:jc w:val="both"/>
        <w:rPr>
          <w:rFonts w:ascii="Arial" w:hAnsi="Arial" w:cs="Arial"/>
          <w:b w:val="0"/>
          <w:sz w:val="22"/>
          <w:szCs w:val="22"/>
        </w:rPr>
      </w:pPr>
    </w:p>
    <w:p w14:paraId="5EB314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Después de pagadas las deudas sociales conforme a la ley, a los socios se les reembolsará lo que hubieren llevado a la sociedad.</w:t>
      </w:r>
    </w:p>
    <w:p w14:paraId="17285AB7" w14:textId="77777777" w:rsidR="00940189" w:rsidRPr="009D3D7A" w:rsidRDefault="00940189" w:rsidP="005D6D4C">
      <w:pPr>
        <w:jc w:val="both"/>
        <w:rPr>
          <w:rFonts w:ascii="Arial" w:hAnsi="Arial" w:cs="Arial"/>
          <w:b w:val="0"/>
          <w:sz w:val="22"/>
          <w:szCs w:val="22"/>
        </w:rPr>
      </w:pPr>
    </w:p>
    <w:p w14:paraId="022CE1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Las utilidades se destinarán a los establecimientos de beneficencia pública del lugar del domicilio de la sociedad.</w:t>
      </w:r>
    </w:p>
    <w:p w14:paraId="0EDDFA64" w14:textId="77777777" w:rsidR="00940189" w:rsidRPr="009D3D7A" w:rsidRDefault="00940189" w:rsidP="005D6D4C">
      <w:pPr>
        <w:jc w:val="both"/>
        <w:rPr>
          <w:rFonts w:ascii="Arial" w:hAnsi="Arial" w:cs="Arial"/>
          <w:b w:val="0"/>
          <w:sz w:val="22"/>
          <w:szCs w:val="22"/>
        </w:rPr>
      </w:pPr>
    </w:p>
    <w:p w14:paraId="74DB8E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2586.- El contrato de sociedad debe contener:</w:t>
      </w:r>
    </w:p>
    <w:p w14:paraId="25E9EF2D" w14:textId="77777777" w:rsidR="00940189" w:rsidRPr="009D3D7A" w:rsidRDefault="00940189" w:rsidP="005D6D4C">
      <w:pPr>
        <w:jc w:val="both"/>
        <w:rPr>
          <w:rFonts w:ascii="Arial" w:hAnsi="Arial" w:cs="Arial"/>
          <w:b w:val="0"/>
          <w:sz w:val="22"/>
          <w:szCs w:val="22"/>
        </w:rPr>
      </w:pPr>
    </w:p>
    <w:p w14:paraId="1A8946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nombres y apellidos de los otorgantes que son capaces de obligarse;</w:t>
      </w:r>
    </w:p>
    <w:p w14:paraId="1F502242" w14:textId="77777777" w:rsidR="00940189" w:rsidRPr="009D3D7A" w:rsidRDefault="00940189" w:rsidP="005D6D4C">
      <w:pPr>
        <w:jc w:val="both"/>
        <w:rPr>
          <w:rFonts w:ascii="Arial" w:hAnsi="Arial" w:cs="Arial"/>
          <w:b w:val="0"/>
          <w:sz w:val="22"/>
          <w:szCs w:val="22"/>
        </w:rPr>
      </w:pPr>
    </w:p>
    <w:p w14:paraId="603EFB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razón social;</w:t>
      </w:r>
    </w:p>
    <w:p w14:paraId="6B4E6EF7" w14:textId="77777777" w:rsidR="00940189" w:rsidRPr="009D3D7A" w:rsidRDefault="00940189" w:rsidP="005D6D4C">
      <w:pPr>
        <w:jc w:val="both"/>
        <w:rPr>
          <w:rFonts w:ascii="Arial" w:hAnsi="Arial" w:cs="Arial"/>
          <w:b w:val="0"/>
          <w:sz w:val="22"/>
          <w:szCs w:val="22"/>
        </w:rPr>
      </w:pPr>
    </w:p>
    <w:p w14:paraId="3B03D9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objeto de la sociedad;</w:t>
      </w:r>
    </w:p>
    <w:p w14:paraId="1DC9CEED" w14:textId="77777777" w:rsidR="00940189" w:rsidRPr="009D3D7A" w:rsidRDefault="00940189" w:rsidP="005D6D4C">
      <w:pPr>
        <w:jc w:val="both"/>
        <w:rPr>
          <w:rFonts w:ascii="Arial" w:hAnsi="Arial" w:cs="Arial"/>
          <w:b w:val="0"/>
          <w:sz w:val="22"/>
          <w:szCs w:val="22"/>
        </w:rPr>
      </w:pPr>
    </w:p>
    <w:p w14:paraId="621413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IV.- El importe del capital social y la aportación con que cada socio debe </w:t>
      </w:r>
      <w:proofErr w:type="spellStart"/>
      <w:r w:rsidRPr="009D3D7A">
        <w:rPr>
          <w:rFonts w:ascii="Arial" w:hAnsi="Arial" w:cs="Arial"/>
          <w:b w:val="0"/>
          <w:sz w:val="22"/>
          <w:szCs w:val="22"/>
        </w:rPr>
        <w:t>contribuír</w:t>
      </w:r>
      <w:proofErr w:type="spellEnd"/>
      <w:r w:rsidRPr="009D3D7A">
        <w:rPr>
          <w:rFonts w:ascii="Arial" w:hAnsi="Arial" w:cs="Arial"/>
          <w:b w:val="0"/>
          <w:sz w:val="22"/>
          <w:szCs w:val="22"/>
        </w:rPr>
        <w:t>.</w:t>
      </w:r>
    </w:p>
    <w:p w14:paraId="37312860" w14:textId="77777777" w:rsidR="00940189" w:rsidRPr="009D3D7A" w:rsidRDefault="00940189" w:rsidP="005D6D4C">
      <w:pPr>
        <w:jc w:val="both"/>
        <w:rPr>
          <w:rFonts w:ascii="Arial" w:hAnsi="Arial" w:cs="Arial"/>
          <w:b w:val="0"/>
          <w:sz w:val="22"/>
          <w:szCs w:val="22"/>
        </w:rPr>
      </w:pPr>
    </w:p>
    <w:p w14:paraId="73E6C2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falta alguno de estos requisitos se aplicará lo que dispone el artículo 2584.</w:t>
      </w:r>
    </w:p>
    <w:p w14:paraId="76B0D6AD" w14:textId="77777777" w:rsidR="00940189" w:rsidRPr="009D3D7A" w:rsidRDefault="00940189" w:rsidP="005D6D4C">
      <w:pPr>
        <w:jc w:val="both"/>
        <w:rPr>
          <w:rFonts w:ascii="Arial" w:hAnsi="Arial" w:cs="Arial"/>
          <w:b w:val="0"/>
          <w:sz w:val="22"/>
          <w:szCs w:val="22"/>
        </w:rPr>
      </w:pPr>
    </w:p>
    <w:p w14:paraId="7928A1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2587.- El contrato de sociedad debe inscribirse en el Registro de Sociedades Civiles para que produzca efectos contra tercero.</w:t>
      </w:r>
    </w:p>
    <w:p w14:paraId="26C6F406" w14:textId="77777777" w:rsidR="00940189" w:rsidRPr="009D3D7A" w:rsidRDefault="00940189" w:rsidP="005D6D4C">
      <w:pPr>
        <w:jc w:val="both"/>
        <w:rPr>
          <w:rFonts w:ascii="Arial" w:hAnsi="Arial" w:cs="Arial"/>
          <w:b w:val="0"/>
          <w:sz w:val="22"/>
          <w:szCs w:val="22"/>
        </w:rPr>
      </w:pPr>
    </w:p>
    <w:p w14:paraId="398C61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2588.- Las sociedades de naturaleza civil, que tomen la forma de las sociedades mercantiles, quedan sujetas al Código de Comercio.</w:t>
      </w:r>
    </w:p>
    <w:p w14:paraId="5972EAA9" w14:textId="77777777" w:rsidR="00940189" w:rsidRPr="009D3D7A" w:rsidRDefault="00940189" w:rsidP="005D6D4C">
      <w:pPr>
        <w:jc w:val="both"/>
        <w:rPr>
          <w:rFonts w:ascii="Arial" w:hAnsi="Arial" w:cs="Arial"/>
          <w:b w:val="0"/>
          <w:sz w:val="22"/>
          <w:szCs w:val="22"/>
        </w:rPr>
      </w:pPr>
    </w:p>
    <w:p w14:paraId="28A13A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2589.- Será nula la sociedad en que se estipule que los provechos pertenezcan exclusivamente a alguno o algunos de los socios y todas las pérdidas a otro u otros.</w:t>
      </w:r>
    </w:p>
    <w:p w14:paraId="4C418F96" w14:textId="77777777" w:rsidR="00940189" w:rsidRPr="009D3D7A" w:rsidRDefault="00940189" w:rsidP="005D6D4C">
      <w:pPr>
        <w:jc w:val="both"/>
        <w:rPr>
          <w:rFonts w:ascii="Arial" w:hAnsi="Arial" w:cs="Arial"/>
          <w:b w:val="0"/>
          <w:sz w:val="22"/>
          <w:szCs w:val="22"/>
        </w:rPr>
      </w:pPr>
    </w:p>
    <w:p w14:paraId="0A2E53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2590.- No puede estipularse que a los socios capitalistas se les restituya su aporte con una cantidad adicional, haya o no ganancias.</w:t>
      </w:r>
    </w:p>
    <w:p w14:paraId="2E33C561" w14:textId="77777777" w:rsidR="00940189" w:rsidRPr="009D3D7A" w:rsidRDefault="00940189" w:rsidP="005D6D4C">
      <w:pPr>
        <w:jc w:val="both"/>
        <w:rPr>
          <w:rFonts w:ascii="Arial" w:hAnsi="Arial" w:cs="Arial"/>
          <w:b w:val="0"/>
          <w:sz w:val="22"/>
          <w:szCs w:val="22"/>
        </w:rPr>
      </w:pPr>
    </w:p>
    <w:p w14:paraId="1327D6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2591.- El contrato de sociedad no puede modificarse sino por consentimiento unánime de los socios.</w:t>
      </w:r>
    </w:p>
    <w:p w14:paraId="7A5EE7E3" w14:textId="77777777" w:rsidR="00940189" w:rsidRPr="009D3D7A" w:rsidRDefault="00940189" w:rsidP="005D6D4C">
      <w:pPr>
        <w:jc w:val="both"/>
        <w:rPr>
          <w:rFonts w:ascii="Arial" w:hAnsi="Arial" w:cs="Arial"/>
          <w:b w:val="0"/>
          <w:sz w:val="22"/>
          <w:szCs w:val="22"/>
        </w:rPr>
      </w:pPr>
    </w:p>
    <w:p w14:paraId="25F2FB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2592.- Después de la razón social, se agregarán estas palabras "Sociedad Civil".</w:t>
      </w:r>
    </w:p>
    <w:p w14:paraId="75AD302C" w14:textId="77777777" w:rsidR="00940189" w:rsidRPr="009D3D7A" w:rsidRDefault="00940189" w:rsidP="005D6D4C">
      <w:pPr>
        <w:jc w:val="both"/>
        <w:rPr>
          <w:rFonts w:ascii="Arial" w:hAnsi="Arial" w:cs="Arial"/>
          <w:b w:val="0"/>
          <w:sz w:val="22"/>
          <w:szCs w:val="22"/>
        </w:rPr>
      </w:pPr>
    </w:p>
    <w:p w14:paraId="101E07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2593.- La capacidad para que las sociedades adquieran bienes raíces, se regirá por lo dispuesto en el artículo 27 de la Constitución Federal y en sus leyes reglamentarias.</w:t>
      </w:r>
    </w:p>
    <w:p w14:paraId="6B130C6C" w14:textId="77777777" w:rsidR="00940189" w:rsidRPr="009D3D7A" w:rsidRDefault="00940189" w:rsidP="005D6D4C">
      <w:pPr>
        <w:jc w:val="both"/>
        <w:rPr>
          <w:rFonts w:ascii="Arial" w:hAnsi="Arial" w:cs="Arial"/>
          <w:b w:val="0"/>
          <w:sz w:val="22"/>
          <w:szCs w:val="22"/>
        </w:rPr>
      </w:pPr>
    </w:p>
    <w:p w14:paraId="54D0714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2594.- No quedan comprendidas en este título las sociedades cooperativas, ni las mutualistas, que se regirán por las respectivas leyes especiales.</w:t>
      </w:r>
    </w:p>
    <w:p w14:paraId="5B96E6A4" w14:textId="77777777" w:rsidR="00940189" w:rsidRPr="009D3D7A" w:rsidRDefault="00940189" w:rsidP="005D6D4C">
      <w:pPr>
        <w:jc w:val="both"/>
        <w:rPr>
          <w:rFonts w:ascii="Arial" w:hAnsi="Arial" w:cs="Arial"/>
          <w:b w:val="0"/>
          <w:sz w:val="22"/>
          <w:szCs w:val="22"/>
        </w:rPr>
      </w:pPr>
    </w:p>
    <w:p w14:paraId="471B1BB6" w14:textId="77777777" w:rsidR="00940189" w:rsidRPr="009D3D7A" w:rsidRDefault="00940189" w:rsidP="005D6D4C">
      <w:pPr>
        <w:jc w:val="both"/>
        <w:rPr>
          <w:rFonts w:ascii="Arial" w:hAnsi="Arial" w:cs="Arial"/>
          <w:b w:val="0"/>
          <w:sz w:val="22"/>
          <w:szCs w:val="22"/>
        </w:rPr>
      </w:pPr>
    </w:p>
    <w:p w14:paraId="7602F1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6A0339C2" w14:textId="77777777" w:rsidR="00940189" w:rsidRPr="009D3D7A" w:rsidRDefault="00940189" w:rsidP="005D6D4C">
      <w:pPr>
        <w:jc w:val="both"/>
        <w:rPr>
          <w:rFonts w:ascii="Arial" w:hAnsi="Arial" w:cs="Arial"/>
          <w:b w:val="0"/>
          <w:sz w:val="22"/>
          <w:szCs w:val="22"/>
        </w:rPr>
      </w:pPr>
    </w:p>
    <w:p w14:paraId="18CBC4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SOCIOS</w:t>
      </w:r>
    </w:p>
    <w:p w14:paraId="5C2E3617" w14:textId="77777777" w:rsidR="00940189" w:rsidRPr="009D3D7A" w:rsidRDefault="00940189" w:rsidP="005D6D4C">
      <w:pPr>
        <w:jc w:val="both"/>
        <w:rPr>
          <w:rFonts w:ascii="Arial" w:hAnsi="Arial" w:cs="Arial"/>
          <w:b w:val="0"/>
          <w:sz w:val="22"/>
          <w:szCs w:val="22"/>
        </w:rPr>
      </w:pPr>
    </w:p>
    <w:p w14:paraId="73DDEF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2595.- Cada socio estará obligado al saneamiento para el caso de evicción de las cosas que aporte a la sociedad como corresponde a todo enajenante, y a indemnizar por los defectos de esas cosas como lo está el vendedor respecto del comprador;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si lo que prometió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el aprovechamiento de bienes determinados, responderá por ello según los principios que rigen las obligaciones entre el arrendador y el arrendatario.</w:t>
      </w:r>
    </w:p>
    <w:p w14:paraId="24430845" w14:textId="77777777" w:rsidR="00940189" w:rsidRPr="009D3D7A" w:rsidRDefault="00940189" w:rsidP="005D6D4C">
      <w:pPr>
        <w:jc w:val="both"/>
        <w:rPr>
          <w:rFonts w:ascii="Arial" w:hAnsi="Arial" w:cs="Arial"/>
          <w:b w:val="0"/>
          <w:sz w:val="22"/>
          <w:szCs w:val="22"/>
        </w:rPr>
      </w:pPr>
    </w:p>
    <w:p w14:paraId="3AA0F4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2596.- A menos que se haya pactado en el contrato de sociedad, no puede obligarse a los socios a hacer una nueva aportación para ensanchar los negocios sociales. Cuando el aumento del capital social sea acordado por la mayoría, los socios que no estén conformes pueden separarse de la sociedad.</w:t>
      </w:r>
    </w:p>
    <w:p w14:paraId="4BBF0D95" w14:textId="77777777" w:rsidR="00940189" w:rsidRPr="009D3D7A" w:rsidRDefault="00940189" w:rsidP="005D6D4C">
      <w:pPr>
        <w:jc w:val="both"/>
        <w:rPr>
          <w:rFonts w:ascii="Arial" w:hAnsi="Arial" w:cs="Arial"/>
          <w:b w:val="0"/>
          <w:sz w:val="22"/>
          <w:szCs w:val="22"/>
        </w:rPr>
      </w:pPr>
    </w:p>
    <w:p w14:paraId="7B78E0D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2597.- Las obligaciones sociales estarán garantizadas subsidiariamente por la responsabilidad ilimitada y solidaria de los socios que administren; los demás socios, salvo convenio en contrario, solo estarán obligados con su aportación.</w:t>
      </w:r>
    </w:p>
    <w:p w14:paraId="6755D45E" w14:textId="77777777" w:rsidR="00940189" w:rsidRPr="009D3D7A" w:rsidRDefault="00940189" w:rsidP="005D6D4C">
      <w:pPr>
        <w:jc w:val="both"/>
        <w:rPr>
          <w:rFonts w:ascii="Arial" w:hAnsi="Arial" w:cs="Arial"/>
          <w:b w:val="0"/>
          <w:sz w:val="22"/>
          <w:szCs w:val="22"/>
        </w:rPr>
      </w:pPr>
    </w:p>
    <w:p w14:paraId="62C112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2598.- Los socios no pueden ceder sus derechos sin el consentimiento previo y unánime de los demás </w:t>
      </w:r>
      <w:proofErr w:type="spellStart"/>
      <w:r w:rsidRPr="009D3D7A">
        <w:rPr>
          <w:rFonts w:ascii="Arial" w:hAnsi="Arial" w:cs="Arial"/>
          <w:b w:val="0"/>
          <w:sz w:val="22"/>
          <w:szCs w:val="22"/>
        </w:rPr>
        <w:t>coasociádos</w:t>
      </w:r>
      <w:proofErr w:type="spellEnd"/>
      <w:r w:rsidRPr="009D3D7A">
        <w:rPr>
          <w:rFonts w:ascii="Arial" w:hAnsi="Arial" w:cs="Arial"/>
          <w:b w:val="0"/>
          <w:sz w:val="22"/>
          <w:szCs w:val="22"/>
        </w:rPr>
        <w:t>; y sin él tampoco pueden admitirse otros nuevos socios, salvo pacto en contrario, en uno y en otro caso.</w:t>
      </w:r>
    </w:p>
    <w:p w14:paraId="23F1CDD2" w14:textId="77777777" w:rsidR="00940189" w:rsidRPr="009D3D7A" w:rsidRDefault="00940189" w:rsidP="005D6D4C">
      <w:pPr>
        <w:jc w:val="both"/>
        <w:rPr>
          <w:rFonts w:ascii="Arial" w:hAnsi="Arial" w:cs="Arial"/>
          <w:b w:val="0"/>
          <w:sz w:val="22"/>
          <w:szCs w:val="22"/>
        </w:rPr>
      </w:pPr>
    </w:p>
    <w:p w14:paraId="0E71AA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2599.- Los socios gozarán del derecho del tanto. Si varios socios quieren hacer uso del tanto, les competerá éste en la proporción que representen. El término para hacer uso del derecho del tanto, será el de ocho días contados desde que reciban aviso del que pretende enajenar.</w:t>
      </w:r>
    </w:p>
    <w:p w14:paraId="39B67A45" w14:textId="77777777" w:rsidR="00940189" w:rsidRPr="009D3D7A" w:rsidRDefault="00940189" w:rsidP="005D6D4C">
      <w:pPr>
        <w:jc w:val="both"/>
        <w:rPr>
          <w:rFonts w:ascii="Arial" w:hAnsi="Arial" w:cs="Arial"/>
          <w:b w:val="0"/>
          <w:sz w:val="22"/>
          <w:szCs w:val="22"/>
        </w:rPr>
      </w:pPr>
    </w:p>
    <w:p w14:paraId="287D89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2600.- Ningún socio puede ser </w:t>
      </w:r>
      <w:proofErr w:type="spellStart"/>
      <w:r w:rsidRPr="009D3D7A">
        <w:rPr>
          <w:rFonts w:ascii="Arial" w:hAnsi="Arial" w:cs="Arial"/>
          <w:b w:val="0"/>
          <w:sz w:val="22"/>
          <w:szCs w:val="22"/>
        </w:rPr>
        <w:t>excluído</w:t>
      </w:r>
      <w:proofErr w:type="spellEnd"/>
      <w:r w:rsidRPr="009D3D7A">
        <w:rPr>
          <w:rFonts w:ascii="Arial" w:hAnsi="Arial" w:cs="Arial"/>
          <w:b w:val="0"/>
          <w:sz w:val="22"/>
          <w:szCs w:val="22"/>
        </w:rPr>
        <w:t xml:space="preserve"> de la sociedad si no por el acuerdo unánime de los demás socios y por causa grave prevista en los estatutos.</w:t>
      </w:r>
    </w:p>
    <w:p w14:paraId="731C440D" w14:textId="77777777" w:rsidR="00940189" w:rsidRPr="009D3D7A" w:rsidRDefault="00940189" w:rsidP="005D6D4C">
      <w:pPr>
        <w:jc w:val="both"/>
        <w:rPr>
          <w:rFonts w:ascii="Arial" w:hAnsi="Arial" w:cs="Arial"/>
          <w:b w:val="0"/>
          <w:sz w:val="22"/>
          <w:szCs w:val="22"/>
        </w:rPr>
      </w:pPr>
    </w:p>
    <w:p w14:paraId="1E6BAA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2601.- El socio </w:t>
      </w:r>
      <w:proofErr w:type="spellStart"/>
      <w:r w:rsidRPr="009D3D7A">
        <w:rPr>
          <w:rFonts w:ascii="Arial" w:hAnsi="Arial" w:cs="Arial"/>
          <w:b w:val="0"/>
          <w:sz w:val="22"/>
          <w:szCs w:val="22"/>
        </w:rPr>
        <w:t>excluído</w:t>
      </w:r>
      <w:proofErr w:type="spellEnd"/>
      <w:r w:rsidRPr="009D3D7A">
        <w:rPr>
          <w:rFonts w:ascii="Arial" w:hAnsi="Arial" w:cs="Arial"/>
          <w:b w:val="0"/>
          <w:sz w:val="22"/>
          <w:szCs w:val="22"/>
        </w:rPr>
        <w:t xml:space="preserve"> es responsable de la parte de pérdidas que le corresponda, y los otros socios pueden retener la parte del capital y utilidades de aquél, hasta concluir las operaciones pendientes al tiempo de la declaración, debiendo hacerse hasta entonces la liquidación correspondiente.</w:t>
      </w:r>
    </w:p>
    <w:p w14:paraId="238ADCDD" w14:textId="77777777" w:rsidR="00940189" w:rsidRPr="009D3D7A" w:rsidRDefault="00940189" w:rsidP="005D6D4C">
      <w:pPr>
        <w:jc w:val="both"/>
        <w:rPr>
          <w:rFonts w:ascii="Arial" w:hAnsi="Arial" w:cs="Arial"/>
          <w:b w:val="0"/>
          <w:sz w:val="22"/>
          <w:szCs w:val="22"/>
        </w:rPr>
      </w:pPr>
    </w:p>
    <w:p w14:paraId="2147CBED" w14:textId="77777777" w:rsidR="00940189" w:rsidRPr="009D3D7A" w:rsidRDefault="00940189" w:rsidP="005D6D4C">
      <w:pPr>
        <w:jc w:val="both"/>
        <w:rPr>
          <w:rFonts w:ascii="Arial" w:hAnsi="Arial" w:cs="Arial"/>
          <w:b w:val="0"/>
          <w:sz w:val="22"/>
          <w:szCs w:val="22"/>
        </w:rPr>
      </w:pPr>
    </w:p>
    <w:p w14:paraId="5A66FB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3BBAAF51" w14:textId="77777777" w:rsidR="00940189" w:rsidRPr="009D3D7A" w:rsidRDefault="00940189" w:rsidP="005D6D4C">
      <w:pPr>
        <w:jc w:val="both"/>
        <w:rPr>
          <w:rFonts w:ascii="Arial" w:hAnsi="Arial" w:cs="Arial"/>
          <w:b w:val="0"/>
          <w:sz w:val="22"/>
          <w:szCs w:val="22"/>
        </w:rPr>
      </w:pPr>
    </w:p>
    <w:p w14:paraId="03E47EB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ADMINISTRACION DE LA SOCIEDAD</w:t>
      </w:r>
    </w:p>
    <w:p w14:paraId="6FDEB0A2" w14:textId="77777777" w:rsidR="00940189" w:rsidRPr="009D3D7A" w:rsidRDefault="00940189" w:rsidP="005D6D4C">
      <w:pPr>
        <w:jc w:val="both"/>
        <w:rPr>
          <w:rFonts w:ascii="Arial" w:hAnsi="Arial" w:cs="Arial"/>
          <w:b w:val="0"/>
          <w:sz w:val="22"/>
          <w:szCs w:val="22"/>
        </w:rPr>
      </w:pPr>
    </w:p>
    <w:p w14:paraId="4D2B3B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2602.- La administración de la sociedad puede conferirse a uno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socios. Habiendo socios especialmente encargados de la administración, los demás no podrán contrariar ni entorpecer las gestiones de aquellos, ni impedir sus efectos. Si la administración no se hubiere limitado a alguno de los socios, se observará lo dispuesto en el artículo 2612.</w:t>
      </w:r>
    </w:p>
    <w:p w14:paraId="0EA3DD8F" w14:textId="77777777" w:rsidR="00940189" w:rsidRPr="009D3D7A" w:rsidRDefault="00940189" w:rsidP="005D6D4C">
      <w:pPr>
        <w:jc w:val="both"/>
        <w:rPr>
          <w:rFonts w:ascii="Arial" w:hAnsi="Arial" w:cs="Arial"/>
          <w:b w:val="0"/>
          <w:sz w:val="22"/>
          <w:szCs w:val="22"/>
        </w:rPr>
      </w:pPr>
    </w:p>
    <w:p w14:paraId="3F7775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2603.- El nombramiento de los socios administradores, no priva a los demás socios del derecho de examinar el estado de los negocios sociales y de exigir a este fin la presentación de libros, documentos y papeles, con el objeto de que puedan hacerse las reclamaciones que estimen convenientes. No es válida la renuncia del derecho consignado en este artículo.</w:t>
      </w:r>
    </w:p>
    <w:p w14:paraId="64ECB5BD" w14:textId="77777777" w:rsidR="00940189" w:rsidRPr="009D3D7A" w:rsidRDefault="00940189" w:rsidP="005D6D4C">
      <w:pPr>
        <w:jc w:val="both"/>
        <w:rPr>
          <w:rFonts w:ascii="Arial" w:hAnsi="Arial" w:cs="Arial"/>
          <w:b w:val="0"/>
          <w:sz w:val="22"/>
          <w:szCs w:val="22"/>
        </w:rPr>
      </w:pPr>
    </w:p>
    <w:p w14:paraId="68050A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2604.- El nombramiento de los socios administradores, hecho en la escritura de sociedad, no podrá revocarse sin el consentimiento de todos los socios, a no ser judicialmente, por dolo, culpa o inhabilidad.</w:t>
      </w:r>
    </w:p>
    <w:p w14:paraId="2481C659" w14:textId="77777777" w:rsidR="00940189" w:rsidRPr="009D3D7A" w:rsidRDefault="00940189" w:rsidP="005D6D4C">
      <w:pPr>
        <w:jc w:val="both"/>
        <w:rPr>
          <w:rFonts w:ascii="Arial" w:hAnsi="Arial" w:cs="Arial"/>
          <w:b w:val="0"/>
          <w:sz w:val="22"/>
          <w:szCs w:val="22"/>
        </w:rPr>
      </w:pPr>
    </w:p>
    <w:p w14:paraId="21A315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El nombramiento de administradores, hecho después de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la sociedad, es revocable por mayoría de votos.</w:t>
      </w:r>
    </w:p>
    <w:p w14:paraId="0878FECB" w14:textId="77777777" w:rsidR="00940189" w:rsidRPr="009D3D7A" w:rsidRDefault="00940189" w:rsidP="005D6D4C">
      <w:pPr>
        <w:jc w:val="both"/>
        <w:rPr>
          <w:rFonts w:ascii="Arial" w:hAnsi="Arial" w:cs="Arial"/>
          <w:b w:val="0"/>
          <w:sz w:val="22"/>
          <w:szCs w:val="22"/>
        </w:rPr>
      </w:pPr>
    </w:p>
    <w:p w14:paraId="24D3543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2605.- Los socios administradores ejercerán las facultades que fueren necesarias al giro y desarrollo de los negocios que formen el objeto de la sociedad; pero salvo convenio en contrario necesitan autorización expresa de los otros socios:</w:t>
      </w:r>
    </w:p>
    <w:p w14:paraId="5A528ABC" w14:textId="77777777" w:rsidR="00940189" w:rsidRPr="009D3D7A" w:rsidRDefault="00940189" w:rsidP="005D6D4C">
      <w:pPr>
        <w:jc w:val="both"/>
        <w:rPr>
          <w:rFonts w:ascii="Arial" w:hAnsi="Arial" w:cs="Arial"/>
          <w:b w:val="0"/>
          <w:sz w:val="22"/>
          <w:szCs w:val="22"/>
        </w:rPr>
      </w:pPr>
    </w:p>
    <w:p w14:paraId="2BA136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Para enajenar las cosas de la sociedad, si ésta no se ha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con ese objeto;</w:t>
      </w:r>
    </w:p>
    <w:p w14:paraId="62B29FAF" w14:textId="77777777" w:rsidR="00940189" w:rsidRPr="009D3D7A" w:rsidRDefault="00940189" w:rsidP="005D6D4C">
      <w:pPr>
        <w:jc w:val="both"/>
        <w:rPr>
          <w:rFonts w:ascii="Arial" w:hAnsi="Arial" w:cs="Arial"/>
          <w:b w:val="0"/>
          <w:sz w:val="22"/>
          <w:szCs w:val="22"/>
        </w:rPr>
      </w:pPr>
    </w:p>
    <w:p w14:paraId="79A4E8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Para empeñarlas, hipotecarlas o gravarlas con cualquier otro derecho real;</w:t>
      </w:r>
    </w:p>
    <w:p w14:paraId="46773303" w14:textId="77777777" w:rsidR="00940189" w:rsidRPr="009D3D7A" w:rsidRDefault="00940189" w:rsidP="005D6D4C">
      <w:pPr>
        <w:jc w:val="both"/>
        <w:rPr>
          <w:rFonts w:ascii="Arial" w:hAnsi="Arial" w:cs="Arial"/>
          <w:b w:val="0"/>
          <w:sz w:val="22"/>
          <w:szCs w:val="22"/>
        </w:rPr>
      </w:pPr>
    </w:p>
    <w:p w14:paraId="65ECD7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Para tomar capitales prestados.</w:t>
      </w:r>
    </w:p>
    <w:p w14:paraId="4A209C68" w14:textId="77777777" w:rsidR="00940189" w:rsidRPr="009D3D7A" w:rsidRDefault="00940189" w:rsidP="005D6D4C">
      <w:pPr>
        <w:jc w:val="both"/>
        <w:rPr>
          <w:rFonts w:ascii="Arial" w:hAnsi="Arial" w:cs="Arial"/>
          <w:b w:val="0"/>
          <w:sz w:val="22"/>
          <w:szCs w:val="22"/>
        </w:rPr>
      </w:pPr>
    </w:p>
    <w:p w14:paraId="601D2B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2606.- Las facultades que no se hayan concedido a los administradores, serán ejercitadas por todos los socios, resolviéndose los asuntos por mayoría de votos. La mayoría se computará por cantidades, pero cuando una sola persona represente el mayor interés y se trate de sociedad de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tres socios, se necesita por lo menos el voto de la tercera parte de los socios.</w:t>
      </w:r>
    </w:p>
    <w:p w14:paraId="5A0999CB" w14:textId="77777777" w:rsidR="00940189" w:rsidRPr="009D3D7A" w:rsidRDefault="00940189" w:rsidP="005D6D4C">
      <w:pPr>
        <w:jc w:val="both"/>
        <w:rPr>
          <w:rFonts w:ascii="Arial" w:hAnsi="Arial" w:cs="Arial"/>
          <w:b w:val="0"/>
          <w:sz w:val="22"/>
          <w:szCs w:val="22"/>
        </w:rPr>
      </w:pPr>
    </w:p>
    <w:p w14:paraId="3D5DD5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2607.- Siendo varios los socios encargados indistintamente de la administración, sin declaración de que deberán proceder de acuerdo, podrá cada uno de ellos practicar separadamente los actos administrativos que crea oportunos.</w:t>
      </w:r>
    </w:p>
    <w:p w14:paraId="53C88779" w14:textId="77777777" w:rsidR="00940189" w:rsidRPr="009D3D7A" w:rsidRDefault="00940189" w:rsidP="005D6D4C">
      <w:pPr>
        <w:jc w:val="both"/>
        <w:rPr>
          <w:rFonts w:ascii="Arial" w:hAnsi="Arial" w:cs="Arial"/>
          <w:b w:val="0"/>
          <w:sz w:val="22"/>
          <w:szCs w:val="22"/>
        </w:rPr>
      </w:pPr>
    </w:p>
    <w:p w14:paraId="4F0222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2608.- Si se ha convenido en que un administrador nada pueda practicar sin concurso de otro, solamente podrá proceder de otra manera, en caso de que pueda resultar perjuicio grave e irreparable a la sociedad.</w:t>
      </w:r>
    </w:p>
    <w:p w14:paraId="1FF321EF" w14:textId="77777777" w:rsidR="00940189" w:rsidRPr="009D3D7A" w:rsidRDefault="00940189" w:rsidP="005D6D4C">
      <w:pPr>
        <w:jc w:val="both"/>
        <w:rPr>
          <w:rFonts w:ascii="Arial" w:hAnsi="Arial" w:cs="Arial"/>
          <w:b w:val="0"/>
          <w:sz w:val="22"/>
          <w:szCs w:val="22"/>
        </w:rPr>
      </w:pPr>
    </w:p>
    <w:p w14:paraId="4D698A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2609.- Los compromisos contraídos por los socios administradores en nombre de la sociedad, excediéndose de sus facultades, si no son ratificados por ésta, solo obligan a la sociedad en razón del beneficio recibido.</w:t>
      </w:r>
    </w:p>
    <w:p w14:paraId="64F6A89B" w14:textId="77777777" w:rsidR="00940189" w:rsidRPr="009D3D7A" w:rsidRDefault="00940189" w:rsidP="005D6D4C">
      <w:pPr>
        <w:jc w:val="both"/>
        <w:rPr>
          <w:rFonts w:ascii="Arial" w:hAnsi="Arial" w:cs="Arial"/>
          <w:b w:val="0"/>
          <w:sz w:val="22"/>
          <w:szCs w:val="22"/>
        </w:rPr>
      </w:pPr>
    </w:p>
    <w:p w14:paraId="65AF35C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2610.- Las obligaciones que se contraigan por la mayoría de los socios encargados de la administración sin conocimiento de la minoría, o contra su voluntad expresa, serán válidas; pero los que las hayan contraído serán personalmente responsables a la sociedad de los perjuicios que por ellas se causen.</w:t>
      </w:r>
    </w:p>
    <w:p w14:paraId="0DAEC340" w14:textId="77777777" w:rsidR="00940189" w:rsidRPr="009D3D7A" w:rsidRDefault="00940189" w:rsidP="005D6D4C">
      <w:pPr>
        <w:jc w:val="both"/>
        <w:rPr>
          <w:rFonts w:ascii="Arial" w:hAnsi="Arial" w:cs="Arial"/>
          <w:b w:val="0"/>
          <w:sz w:val="22"/>
          <w:szCs w:val="22"/>
        </w:rPr>
      </w:pPr>
    </w:p>
    <w:p w14:paraId="04852B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2611.- El socio o socios administradores están obligados a rendir cuentas siempre que lo pida la mayoría de los socios, aun cuando no sea la época fijada en el contrato de sociedad.</w:t>
      </w:r>
    </w:p>
    <w:p w14:paraId="03DB9DB1" w14:textId="77777777" w:rsidR="00940189" w:rsidRPr="009D3D7A" w:rsidRDefault="00940189" w:rsidP="005D6D4C">
      <w:pPr>
        <w:jc w:val="both"/>
        <w:rPr>
          <w:rFonts w:ascii="Arial" w:hAnsi="Arial" w:cs="Arial"/>
          <w:b w:val="0"/>
          <w:sz w:val="22"/>
          <w:szCs w:val="22"/>
        </w:rPr>
      </w:pPr>
    </w:p>
    <w:p w14:paraId="1B3D4B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2612.- Cuando la administración no se hubiere limitado a alguno de los socios, todos tendrán derecho de concurrir a la dirección y manejo de los negocios comunes. Las decisiones serán tomadas por mayoría, observándose, respecto de ésta lo dispuesto en el artículo 2606.</w:t>
      </w:r>
    </w:p>
    <w:p w14:paraId="19964E31" w14:textId="77777777" w:rsidR="00940189" w:rsidRPr="009D3D7A" w:rsidRDefault="00940189" w:rsidP="005D6D4C">
      <w:pPr>
        <w:jc w:val="both"/>
        <w:rPr>
          <w:rFonts w:ascii="Arial" w:hAnsi="Arial" w:cs="Arial"/>
          <w:b w:val="0"/>
          <w:sz w:val="22"/>
          <w:szCs w:val="22"/>
        </w:rPr>
      </w:pPr>
    </w:p>
    <w:p w14:paraId="36425CC8" w14:textId="77777777" w:rsidR="00940189" w:rsidRPr="009D3D7A" w:rsidRDefault="00940189" w:rsidP="005D6D4C">
      <w:pPr>
        <w:jc w:val="both"/>
        <w:rPr>
          <w:rFonts w:ascii="Arial" w:hAnsi="Arial" w:cs="Arial"/>
          <w:b w:val="0"/>
          <w:sz w:val="22"/>
          <w:szCs w:val="22"/>
        </w:rPr>
      </w:pPr>
    </w:p>
    <w:p w14:paraId="2AEE3A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103C872F" w14:textId="77777777" w:rsidR="00940189" w:rsidRPr="009D3D7A" w:rsidRDefault="00940189" w:rsidP="005D6D4C">
      <w:pPr>
        <w:jc w:val="both"/>
        <w:rPr>
          <w:rFonts w:ascii="Arial" w:hAnsi="Arial" w:cs="Arial"/>
          <w:b w:val="0"/>
          <w:sz w:val="22"/>
          <w:szCs w:val="22"/>
        </w:rPr>
      </w:pPr>
    </w:p>
    <w:p w14:paraId="7D1ACD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DISOLUCION DE LAS SOCIEDADES</w:t>
      </w:r>
    </w:p>
    <w:p w14:paraId="0856D087" w14:textId="77777777" w:rsidR="00940189" w:rsidRPr="009D3D7A" w:rsidRDefault="00940189" w:rsidP="005D6D4C">
      <w:pPr>
        <w:jc w:val="both"/>
        <w:rPr>
          <w:rFonts w:ascii="Arial" w:hAnsi="Arial" w:cs="Arial"/>
          <w:b w:val="0"/>
          <w:sz w:val="22"/>
          <w:szCs w:val="22"/>
        </w:rPr>
      </w:pPr>
    </w:p>
    <w:p w14:paraId="058A79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2613.- La sociedad se disuelve:</w:t>
      </w:r>
    </w:p>
    <w:p w14:paraId="2C610EC9" w14:textId="77777777" w:rsidR="00940189" w:rsidRPr="009D3D7A" w:rsidRDefault="00940189" w:rsidP="005D6D4C">
      <w:pPr>
        <w:jc w:val="both"/>
        <w:rPr>
          <w:rFonts w:ascii="Arial" w:hAnsi="Arial" w:cs="Arial"/>
          <w:b w:val="0"/>
          <w:sz w:val="22"/>
          <w:szCs w:val="22"/>
        </w:rPr>
      </w:pPr>
    </w:p>
    <w:p w14:paraId="2280F3B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Por consentimiento unánime de los socios;</w:t>
      </w:r>
    </w:p>
    <w:p w14:paraId="48134E69" w14:textId="77777777" w:rsidR="00940189" w:rsidRPr="009D3D7A" w:rsidRDefault="00940189" w:rsidP="005D6D4C">
      <w:pPr>
        <w:jc w:val="both"/>
        <w:rPr>
          <w:rFonts w:ascii="Arial" w:hAnsi="Arial" w:cs="Arial"/>
          <w:b w:val="0"/>
          <w:sz w:val="22"/>
          <w:szCs w:val="22"/>
        </w:rPr>
      </w:pPr>
    </w:p>
    <w:p w14:paraId="27B3E73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haberse cumplido el término prefijado en el contrato de sociedad;</w:t>
      </w:r>
    </w:p>
    <w:p w14:paraId="3BB8FC7F" w14:textId="77777777" w:rsidR="00940189" w:rsidRPr="009D3D7A" w:rsidRDefault="00940189" w:rsidP="005D6D4C">
      <w:pPr>
        <w:jc w:val="both"/>
        <w:rPr>
          <w:rFonts w:ascii="Arial" w:hAnsi="Arial" w:cs="Arial"/>
          <w:b w:val="0"/>
          <w:sz w:val="22"/>
          <w:szCs w:val="22"/>
        </w:rPr>
      </w:pPr>
    </w:p>
    <w:p w14:paraId="42BB68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la realización completa del fin social, o por haberse vuelto imposible la consecución del objeto de la sociedad;</w:t>
      </w:r>
    </w:p>
    <w:p w14:paraId="2AADAA8C" w14:textId="77777777" w:rsidR="00940189" w:rsidRPr="009D3D7A" w:rsidRDefault="00940189" w:rsidP="005D6D4C">
      <w:pPr>
        <w:jc w:val="both"/>
        <w:rPr>
          <w:rFonts w:ascii="Arial" w:hAnsi="Arial" w:cs="Arial"/>
          <w:b w:val="0"/>
          <w:sz w:val="22"/>
          <w:szCs w:val="22"/>
        </w:rPr>
      </w:pPr>
    </w:p>
    <w:p w14:paraId="637483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Por la muerte o incapacidad de uno de los socios que tenga responsabilidad ilimitada por los compromisos sociales, salvo que en la escritura constitutiva se haya pactado que la sociedad continúe con los sobrevivientes o con los herederos de aquél;</w:t>
      </w:r>
    </w:p>
    <w:p w14:paraId="07F1C34B" w14:textId="77777777" w:rsidR="00940189" w:rsidRPr="009D3D7A" w:rsidRDefault="00940189" w:rsidP="005D6D4C">
      <w:pPr>
        <w:jc w:val="both"/>
        <w:rPr>
          <w:rFonts w:ascii="Arial" w:hAnsi="Arial" w:cs="Arial"/>
          <w:b w:val="0"/>
          <w:sz w:val="22"/>
          <w:szCs w:val="22"/>
        </w:rPr>
      </w:pPr>
    </w:p>
    <w:p w14:paraId="60DDC9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Por la muerte del socio industrial, siempre que su industria haya dado nacimiento a la sociedad;</w:t>
      </w:r>
    </w:p>
    <w:p w14:paraId="379A1200" w14:textId="77777777" w:rsidR="00940189" w:rsidRPr="009D3D7A" w:rsidRDefault="00940189" w:rsidP="005D6D4C">
      <w:pPr>
        <w:jc w:val="both"/>
        <w:rPr>
          <w:rFonts w:ascii="Arial" w:hAnsi="Arial" w:cs="Arial"/>
          <w:b w:val="0"/>
          <w:sz w:val="22"/>
          <w:szCs w:val="22"/>
        </w:rPr>
      </w:pPr>
    </w:p>
    <w:p w14:paraId="2CB15A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Por la renuncia de uno de los socios, cuando se trate de sociedades de duración indeterminada y los otros socios no deseen continuar asociados, siempre que esa renuncia no sea maliciosa ni extemporánea.</w:t>
      </w:r>
    </w:p>
    <w:p w14:paraId="2AF7104C" w14:textId="77777777" w:rsidR="00940189" w:rsidRPr="009D3D7A" w:rsidRDefault="00940189" w:rsidP="005D6D4C">
      <w:pPr>
        <w:jc w:val="both"/>
        <w:rPr>
          <w:rFonts w:ascii="Arial" w:hAnsi="Arial" w:cs="Arial"/>
          <w:b w:val="0"/>
          <w:sz w:val="22"/>
          <w:szCs w:val="22"/>
        </w:rPr>
      </w:pPr>
    </w:p>
    <w:p w14:paraId="633908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Por resolución judicial.</w:t>
      </w:r>
    </w:p>
    <w:p w14:paraId="1E138E78" w14:textId="77777777" w:rsidR="00940189" w:rsidRPr="009D3D7A" w:rsidRDefault="00940189" w:rsidP="005D6D4C">
      <w:pPr>
        <w:jc w:val="both"/>
        <w:rPr>
          <w:rFonts w:ascii="Arial" w:hAnsi="Arial" w:cs="Arial"/>
          <w:b w:val="0"/>
          <w:sz w:val="22"/>
          <w:szCs w:val="22"/>
        </w:rPr>
      </w:pPr>
    </w:p>
    <w:p w14:paraId="6F4D5D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Para que la disolución de la sociedad surta efecto contra tercero, es necesario que se haga constar en el Registro de Sociedades.</w:t>
      </w:r>
    </w:p>
    <w:p w14:paraId="0619EA47" w14:textId="77777777" w:rsidR="00940189" w:rsidRPr="009D3D7A" w:rsidRDefault="00940189" w:rsidP="005D6D4C">
      <w:pPr>
        <w:jc w:val="both"/>
        <w:rPr>
          <w:rFonts w:ascii="Arial" w:hAnsi="Arial" w:cs="Arial"/>
          <w:b w:val="0"/>
          <w:sz w:val="22"/>
          <w:szCs w:val="22"/>
        </w:rPr>
      </w:pPr>
    </w:p>
    <w:p w14:paraId="2B3D65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2614.- Pasado el término por el cual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la sociedad, si ésta continúa funcionando, se entenderá prorrogada su duración por tiempo indeterminado, sin necesidad de nueva escritura social, y su existencia puede demostrarse por todos los medios de prueba.</w:t>
      </w:r>
    </w:p>
    <w:p w14:paraId="6D796802" w14:textId="77777777" w:rsidR="00940189" w:rsidRPr="009D3D7A" w:rsidRDefault="00940189" w:rsidP="005D6D4C">
      <w:pPr>
        <w:jc w:val="both"/>
        <w:rPr>
          <w:rFonts w:ascii="Arial" w:hAnsi="Arial" w:cs="Arial"/>
          <w:b w:val="0"/>
          <w:sz w:val="22"/>
          <w:szCs w:val="22"/>
        </w:rPr>
      </w:pPr>
    </w:p>
    <w:p w14:paraId="659812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2615.- En el caso de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a la muerte de un socio, la sociedad hubiere de continuar con los supervivientes, se procederá a la liquidación de la parte que corresponda al socio difunto, para entregarla a su sucesión. Los herederos del que murió tendrán derecho al capital y utilidades que al finado correspondan en el momento en que murió y, en lo sucesivo, solo tendrán parte en lo que dependa necesariamente de los derechos adquiridos o de las obligaciones contraídas por el socio que murió.</w:t>
      </w:r>
    </w:p>
    <w:p w14:paraId="16118417" w14:textId="77777777" w:rsidR="00940189" w:rsidRPr="009D3D7A" w:rsidRDefault="00940189" w:rsidP="005D6D4C">
      <w:pPr>
        <w:jc w:val="both"/>
        <w:rPr>
          <w:rFonts w:ascii="Arial" w:hAnsi="Arial" w:cs="Arial"/>
          <w:b w:val="0"/>
          <w:sz w:val="22"/>
          <w:szCs w:val="22"/>
        </w:rPr>
      </w:pPr>
    </w:p>
    <w:p w14:paraId="390528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2616.- La renuncia se considera maliciosa cuando el socio que la hace se propone aprovecharse exclusivamente de los beneficios o evitarse pérdidas que los socios deberían de recibir o reportar en común con arreglo al convenio.</w:t>
      </w:r>
    </w:p>
    <w:p w14:paraId="15FE980F" w14:textId="77777777" w:rsidR="00940189" w:rsidRPr="009D3D7A" w:rsidRDefault="00940189" w:rsidP="005D6D4C">
      <w:pPr>
        <w:jc w:val="both"/>
        <w:rPr>
          <w:rFonts w:ascii="Arial" w:hAnsi="Arial" w:cs="Arial"/>
          <w:b w:val="0"/>
          <w:sz w:val="22"/>
          <w:szCs w:val="22"/>
        </w:rPr>
      </w:pPr>
    </w:p>
    <w:p w14:paraId="631C3A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2617.- Se dice extemporánea la renuncia, si al hacerla, las cosas no se hallan en su estado íntegro y la sociedad puede ser perjudicada con la disolución que originaría la renuncia.</w:t>
      </w:r>
    </w:p>
    <w:p w14:paraId="4CEF1D84" w14:textId="77777777" w:rsidR="00940189" w:rsidRPr="009D3D7A" w:rsidRDefault="00940189" w:rsidP="005D6D4C">
      <w:pPr>
        <w:jc w:val="both"/>
        <w:rPr>
          <w:rFonts w:ascii="Arial" w:hAnsi="Arial" w:cs="Arial"/>
          <w:b w:val="0"/>
          <w:sz w:val="22"/>
          <w:szCs w:val="22"/>
        </w:rPr>
      </w:pPr>
    </w:p>
    <w:p w14:paraId="0C4C31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2618.- La disolución de la sociedad no modifica los compromisos contraídos con terceros.</w:t>
      </w:r>
    </w:p>
    <w:p w14:paraId="621DD364" w14:textId="77777777" w:rsidR="00940189" w:rsidRPr="009D3D7A" w:rsidRDefault="00940189" w:rsidP="005D6D4C">
      <w:pPr>
        <w:jc w:val="both"/>
        <w:rPr>
          <w:rFonts w:ascii="Arial" w:hAnsi="Arial" w:cs="Arial"/>
          <w:b w:val="0"/>
          <w:sz w:val="22"/>
          <w:szCs w:val="22"/>
        </w:rPr>
      </w:pPr>
    </w:p>
    <w:p w14:paraId="2D437D18" w14:textId="77777777" w:rsidR="00940189" w:rsidRPr="009D3D7A" w:rsidRDefault="00940189" w:rsidP="005D6D4C">
      <w:pPr>
        <w:jc w:val="both"/>
        <w:rPr>
          <w:rFonts w:ascii="Arial" w:hAnsi="Arial" w:cs="Arial"/>
          <w:b w:val="0"/>
          <w:sz w:val="22"/>
          <w:szCs w:val="22"/>
        </w:rPr>
      </w:pPr>
    </w:p>
    <w:p w14:paraId="1122CC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7F0928BE" w14:textId="77777777" w:rsidR="00940189" w:rsidRPr="009D3D7A" w:rsidRDefault="00940189" w:rsidP="005D6D4C">
      <w:pPr>
        <w:jc w:val="both"/>
        <w:rPr>
          <w:rFonts w:ascii="Arial" w:hAnsi="Arial" w:cs="Arial"/>
          <w:b w:val="0"/>
          <w:sz w:val="22"/>
          <w:szCs w:val="22"/>
        </w:rPr>
      </w:pPr>
    </w:p>
    <w:p w14:paraId="1D6CF5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LIQUIDACION DE LA SOCIEDAD</w:t>
      </w:r>
    </w:p>
    <w:p w14:paraId="7808F482" w14:textId="77777777" w:rsidR="00940189" w:rsidRPr="009D3D7A" w:rsidRDefault="00940189" w:rsidP="005D6D4C">
      <w:pPr>
        <w:jc w:val="both"/>
        <w:rPr>
          <w:rFonts w:ascii="Arial" w:hAnsi="Arial" w:cs="Arial"/>
          <w:b w:val="0"/>
          <w:sz w:val="22"/>
          <w:szCs w:val="22"/>
        </w:rPr>
      </w:pPr>
    </w:p>
    <w:p w14:paraId="0A9906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2619.- Disuelta la sociedad, se pondrá inmediatamente en liquidación, la cual se practicará dentro del plazo de seis meses, salvo pacto en contrario.</w:t>
      </w:r>
    </w:p>
    <w:p w14:paraId="2BA5DB55" w14:textId="77777777" w:rsidR="00940189" w:rsidRPr="009D3D7A" w:rsidRDefault="00940189" w:rsidP="005D6D4C">
      <w:pPr>
        <w:jc w:val="both"/>
        <w:rPr>
          <w:rFonts w:ascii="Arial" w:hAnsi="Arial" w:cs="Arial"/>
          <w:b w:val="0"/>
          <w:sz w:val="22"/>
          <w:szCs w:val="22"/>
        </w:rPr>
      </w:pPr>
    </w:p>
    <w:p w14:paraId="14DC19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Cuando la sociedad se ponga en liquidación, deben agregarse a su nombre las palabras: "en liquidación".</w:t>
      </w:r>
    </w:p>
    <w:p w14:paraId="5ADC89D2" w14:textId="77777777" w:rsidR="00940189" w:rsidRPr="009D3D7A" w:rsidRDefault="00940189" w:rsidP="005D6D4C">
      <w:pPr>
        <w:jc w:val="both"/>
        <w:rPr>
          <w:rFonts w:ascii="Arial" w:hAnsi="Arial" w:cs="Arial"/>
          <w:b w:val="0"/>
          <w:sz w:val="22"/>
          <w:szCs w:val="22"/>
        </w:rPr>
      </w:pPr>
    </w:p>
    <w:p w14:paraId="59A011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2620.- La liquidación debe hacerse por todos los socios, salvo que convengan en nombrar liquidadores o que ya estuvieren nombrados en la escritura social.</w:t>
      </w:r>
    </w:p>
    <w:p w14:paraId="6CCC885B" w14:textId="77777777" w:rsidR="00940189" w:rsidRPr="009D3D7A" w:rsidRDefault="00940189" w:rsidP="005D6D4C">
      <w:pPr>
        <w:jc w:val="both"/>
        <w:rPr>
          <w:rFonts w:ascii="Arial" w:hAnsi="Arial" w:cs="Arial"/>
          <w:b w:val="0"/>
          <w:sz w:val="22"/>
          <w:szCs w:val="22"/>
        </w:rPr>
      </w:pPr>
    </w:p>
    <w:p w14:paraId="7D980C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2621.- Si cubiertos los compromisos sociales y devueltos los aportes de los socios, quedaren algunos bienes, se considerarán utilidades, y se repartirán entre los socios en la forma convenida. Si no hubo convenio, se repartirán proporcionalmente a sus aportes.</w:t>
      </w:r>
    </w:p>
    <w:p w14:paraId="4D36F830" w14:textId="77777777" w:rsidR="00940189" w:rsidRPr="009D3D7A" w:rsidRDefault="00940189" w:rsidP="005D6D4C">
      <w:pPr>
        <w:jc w:val="both"/>
        <w:rPr>
          <w:rFonts w:ascii="Arial" w:hAnsi="Arial" w:cs="Arial"/>
          <w:b w:val="0"/>
          <w:sz w:val="22"/>
          <w:szCs w:val="22"/>
        </w:rPr>
      </w:pPr>
    </w:p>
    <w:p w14:paraId="50DC1E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2622.- Ni el capital social ni las utilidades pueden repartirse sino después de la disolución de la sociedad y previa la liquidación respectiva, salvo pacto en contrario.</w:t>
      </w:r>
    </w:p>
    <w:p w14:paraId="2795B43A" w14:textId="77777777" w:rsidR="00940189" w:rsidRPr="009D3D7A" w:rsidRDefault="00940189" w:rsidP="005D6D4C">
      <w:pPr>
        <w:jc w:val="both"/>
        <w:rPr>
          <w:rFonts w:ascii="Arial" w:hAnsi="Arial" w:cs="Arial"/>
          <w:b w:val="0"/>
          <w:sz w:val="22"/>
          <w:szCs w:val="22"/>
        </w:rPr>
      </w:pPr>
    </w:p>
    <w:p w14:paraId="352FD9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2623.- Si al liquidarse la sociedad no quedaren bienes suficientes para cubrir los compromisos sociales y devolver sus aportes a los socios, el déficit se considerará pérdida y se repartirá entre los asociados en la forma establecida en el artículo anterior.</w:t>
      </w:r>
    </w:p>
    <w:p w14:paraId="07AB97D3" w14:textId="77777777" w:rsidR="00940189" w:rsidRPr="009D3D7A" w:rsidRDefault="00940189" w:rsidP="005D6D4C">
      <w:pPr>
        <w:jc w:val="both"/>
        <w:rPr>
          <w:rFonts w:ascii="Arial" w:hAnsi="Arial" w:cs="Arial"/>
          <w:b w:val="0"/>
          <w:sz w:val="22"/>
          <w:szCs w:val="22"/>
        </w:rPr>
      </w:pPr>
    </w:p>
    <w:p w14:paraId="5CEC32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2624.- Si solo se hubiere pactado lo que debe corresponder a los socios por utilidades, en la misma proporción responderán de las pérdidas.</w:t>
      </w:r>
    </w:p>
    <w:p w14:paraId="6C5B1359" w14:textId="77777777" w:rsidR="00940189" w:rsidRPr="009D3D7A" w:rsidRDefault="00940189" w:rsidP="005D6D4C">
      <w:pPr>
        <w:jc w:val="both"/>
        <w:rPr>
          <w:rFonts w:ascii="Arial" w:hAnsi="Arial" w:cs="Arial"/>
          <w:b w:val="0"/>
          <w:sz w:val="22"/>
          <w:szCs w:val="22"/>
        </w:rPr>
      </w:pPr>
    </w:p>
    <w:p w14:paraId="7D0220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2625.- Si alguno de los socios contribuye solo con su industria, sin que ésta se hubiere estimado, ni se hubiere designado cuota que por ella debiera recibir, se observarán las reglas siguientes:</w:t>
      </w:r>
    </w:p>
    <w:p w14:paraId="55B573EB" w14:textId="77777777" w:rsidR="00940189" w:rsidRPr="009D3D7A" w:rsidRDefault="00940189" w:rsidP="005D6D4C">
      <w:pPr>
        <w:jc w:val="both"/>
        <w:rPr>
          <w:rFonts w:ascii="Arial" w:hAnsi="Arial" w:cs="Arial"/>
          <w:b w:val="0"/>
          <w:sz w:val="22"/>
          <w:szCs w:val="22"/>
        </w:rPr>
      </w:pPr>
    </w:p>
    <w:p w14:paraId="2D2CE0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el trabajo del industrial pudiera hacerse por otro, su cuota será la que corresponda por razón de sueldos u honorarios y esto mismo se observará si son varios los socios industriales;</w:t>
      </w:r>
    </w:p>
    <w:p w14:paraId="2DA01395" w14:textId="77777777" w:rsidR="00940189" w:rsidRPr="009D3D7A" w:rsidRDefault="00940189" w:rsidP="005D6D4C">
      <w:pPr>
        <w:jc w:val="both"/>
        <w:rPr>
          <w:rFonts w:ascii="Arial" w:hAnsi="Arial" w:cs="Arial"/>
          <w:b w:val="0"/>
          <w:sz w:val="22"/>
          <w:szCs w:val="22"/>
        </w:rPr>
      </w:pPr>
    </w:p>
    <w:p w14:paraId="711C05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el trabajo no pudiere ser hecho por otro, su cuota será igual a la del socio capitalista que tenga más;</w:t>
      </w:r>
    </w:p>
    <w:p w14:paraId="5B12DA26" w14:textId="77777777" w:rsidR="00940189" w:rsidRPr="009D3D7A" w:rsidRDefault="00940189" w:rsidP="005D6D4C">
      <w:pPr>
        <w:jc w:val="both"/>
        <w:rPr>
          <w:rFonts w:ascii="Arial" w:hAnsi="Arial" w:cs="Arial"/>
          <w:b w:val="0"/>
          <w:sz w:val="22"/>
          <w:szCs w:val="22"/>
        </w:rPr>
      </w:pPr>
    </w:p>
    <w:p w14:paraId="7D47BA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solo hubiere un socio industrial y otro capitalista, se dividirán entre sí por partes iguales las ganancias;</w:t>
      </w:r>
    </w:p>
    <w:p w14:paraId="43B93AD2" w14:textId="77777777" w:rsidR="00940189" w:rsidRPr="009D3D7A" w:rsidRDefault="00940189" w:rsidP="005D6D4C">
      <w:pPr>
        <w:jc w:val="both"/>
        <w:rPr>
          <w:rFonts w:ascii="Arial" w:hAnsi="Arial" w:cs="Arial"/>
          <w:b w:val="0"/>
          <w:sz w:val="22"/>
          <w:szCs w:val="22"/>
        </w:rPr>
      </w:pPr>
    </w:p>
    <w:p w14:paraId="341269D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IV.- Si son varios los socios industriales y están en el caso de la fracción II, llevarán entre </w:t>
      </w:r>
      <w:proofErr w:type="gramStart"/>
      <w:r w:rsidRPr="009D3D7A">
        <w:rPr>
          <w:rFonts w:ascii="Arial" w:hAnsi="Arial" w:cs="Arial"/>
          <w:b w:val="0"/>
          <w:sz w:val="22"/>
          <w:szCs w:val="22"/>
        </w:rPr>
        <w:t>todos la mitad</w:t>
      </w:r>
      <w:proofErr w:type="gramEnd"/>
      <w:r w:rsidRPr="009D3D7A">
        <w:rPr>
          <w:rFonts w:ascii="Arial" w:hAnsi="Arial" w:cs="Arial"/>
          <w:b w:val="0"/>
          <w:sz w:val="22"/>
          <w:szCs w:val="22"/>
        </w:rPr>
        <w:t xml:space="preserve"> de las ganancias y la dividirán entre sí por convenio y, a falta de éste, por decisión arbitral.</w:t>
      </w:r>
    </w:p>
    <w:p w14:paraId="41728DD5" w14:textId="77777777" w:rsidR="00940189" w:rsidRPr="009D3D7A" w:rsidRDefault="00940189" w:rsidP="005D6D4C">
      <w:pPr>
        <w:jc w:val="both"/>
        <w:rPr>
          <w:rFonts w:ascii="Arial" w:hAnsi="Arial" w:cs="Arial"/>
          <w:b w:val="0"/>
          <w:sz w:val="22"/>
          <w:szCs w:val="22"/>
        </w:rPr>
      </w:pPr>
    </w:p>
    <w:p w14:paraId="62B7F7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2626.- Si el socio industrial hubiere </w:t>
      </w:r>
      <w:proofErr w:type="spellStart"/>
      <w:r w:rsidRPr="009D3D7A">
        <w:rPr>
          <w:rFonts w:ascii="Arial" w:hAnsi="Arial" w:cs="Arial"/>
          <w:b w:val="0"/>
          <w:sz w:val="22"/>
          <w:szCs w:val="22"/>
        </w:rPr>
        <w:t>contribuído</w:t>
      </w:r>
      <w:proofErr w:type="spellEnd"/>
      <w:r w:rsidRPr="009D3D7A">
        <w:rPr>
          <w:rFonts w:ascii="Arial" w:hAnsi="Arial" w:cs="Arial"/>
          <w:b w:val="0"/>
          <w:sz w:val="22"/>
          <w:szCs w:val="22"/>
        </w:rPr>
        <w:t xml:space="preserve"> también con cierto capital, se considerarán éste y la industria separadamente.</w:t>
      </w:r>
    </w:p>
    <w:p w14:paraId="469DC7A8" w14:textId="77777777" w:rsidR="00940189" w:rsidRPr="009D3D7A" w:rsidRDefault="00940189" w:rsidP="005D6D4C">
      <w:pPr>
        <w:jc w:val="both"/>
        <w:rPr>
          <w:rFonts w:ascii="Arial" w:hAnsi="Arial" w:cs="Arial"/>
          <w:b w:val="0"/>
          <w:sz w:val="22"/>
          <w:szCs w:val="22"/>
        </w:rPr>
      </w:pPr>
    </w:p>
    <w:p w14:paraId="2E0144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2627.- Si al terminar la sociedad en que hubiere </w:t>
      </w:r>
      <w:proofErr w:type="gramStart"/>
      <w:r w:rsidRPr="009D3D7A">
        <w:rPr>
          <w:rFonts w:ascii="Arial" w:hAnsi="Arial" w:cs="Arial"/>
          <w:b w:val="0"/>
          <w:sz w:val="22"/>
          <w:szCs w:val="22"/>
        </w:rPr>
        <w:t>socios capitalista</w:t>
      </w:r>
      <w:proofErr w:type="gramEnd"/>
      <w:r w:rsidRPr="009D3D7A">
        <w:rPr>
          <w:rFonts w:ascii="Arial" w:hAnsi="Arial" w:cs="Arial"/>
          <w:b w:val="0"/>
          <w:sz w:val="22"/>
          <w:szCs w:val="22"/>
        </w:rPr>
        <w:t xml:space="preserve"> e industriales, resultare que no hubo ganancias, todo el capital se distribuirá entre los socios capitalistas.</w:t>
      </w:r>
    </w:p>
    <w:p w14:paraId="01B4C073" w14:textId="77777777" w:rsidR="00940189" w:rsidRPr="009D3D7A" w:rsidRDefault="00940189" w:rsidP="005D6D4C">
      <w:pPr>
        <w:jc w:val="both"/>
        <w:rPr>
          <w:rFonts w:ascii="Arial" w:hAnsi="Arial" w:cs="Arial"/>
          <w:b w:val="0"/>
          <w:sz w:val="22"/>
          <w:szCs w:val="22"/>
        </w:rPr>
      </w:pPr>
    </w:p>
    <w:p w14:paraId="0E47AB3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2628.- Salvo pacto en contrario, los socios industriales no responderán de las pérdidas.</w:t>
      </w:r>
    </w:p>
    <w:p w14:paraId="6E7FE945" w14:textId="77777777" w:rsidR="00940189" w:rsidRPr="009D3D7A" w:rsidRDefault="00940189" w:rsidP="005D6D4C">
      <w:pPr>
        <w:jc w:val="both"/>
        <w:rPr>
          <w:rFonts w:ascii="Arial" w:hAnsi="Arial" w:cs="Arial"/>
          <w:b w:val="0"/>
          <w:sz w:val="22"/>
          <w:szCs w:val="22"/>
        </w:rPr>
      </w:pPr>
    </w:p>
    <w:p w14:paraId="3C24E4D1" w14:textId="77777777" w:rsidR="00940189" w:rsidRPr="009D3D7A" w:rsidRDefault="00940189" w:rsidP="005D6D4C">
      <w:pPr>
        <w:jc w:val="both"/>
        <w:rPr>
          <w:rFonts w:ascii="Arial" w:hAnsi="Arial" w:cs="Arial"/>
          <w:b w:val="0"/>
          <w:sz w:val="22"/>
          <w:szCs w:val="22"/>
        </w:rPr>
      </w:pPr>
    </w:p>
    <w:p w14:paraId="6E6AFD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1986D804" w14:textId="77777777" w:rsidR="00940189" w:rsidRPr="009D3D7A" w:rsidRDefault="00940189" w:rsidP="005D6D4C">
      <w:pPr>
        <w:jc w:val="both"/>
        <w:rPr>
          <w:rFonts w:ascii="Arial" w:hAnsi="Arial" w:cs="Arial"/>
          <w:b w:val="0"/>
          <w:sz w:val="22"/>
          <w:szCs w:val="22"/>
        </w:rPr>
      </w:pPr>
    </w:p>
    <w:p w14:paraId="01ABB69F"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LAS ASOCIACIONES Y DE LAS SOCIEDADES</w:t>
      </w:r>
    </w:p>
    <w:p w14:paraId="2B1D13AF" w14:textId="024DE736" w:rsidR="00940189" w:rsidRPr="009D3D7A" w:rsidRDefault="00940189" w:rsidP="005D6D4C">
      <w:pPr>
        <w:jc w:val="both"/>
        <w:rPr>
          <w:rFonts w:ascii="Arial" w:hAnsi="Arial" w:cs="Arial"/>
          <w:b w:val="0"/>
          <w:sz w:val="22"/>
          <w:szCs w:val="22"/>
        </w:rPr>
      </w:pPr>
    </w:p>
    <w:p w14:paraId="1588E1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EXTRANJERAS</w:t>
      </w:r>
    </w:p>
    <w:p w14:paraId="3F46F0DC" w14:textId="77777777" w:rsidR="00940189" w:rsidRPr="009D3D7A" w:rsidRDefault="00940189" w:rsidP="005D6D4C">
      <w:pPr>
        <w:jc w:val="both"/>
        <w:rPr>
          <w:rFonts w:ascii="Arial" w:hAnsi="Arial" w:cs="Arial"/>
          <w:b w:val="0"/>
          <w:sz w:val="22"/>
          <w:szCs w:val="22"/>
        </w:rPr>
      </w:pPr>
    </w:p>
    <w:p w14:paraId="1F92EC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2629.- Para que las asociaciones y las sociedades extranjeras de carácter civil, puedan ejercer sus actividades en el Estado, deberán estar autorizadas por la Secretaría de Relaciones Exteriores.</w:t>
      </w:r>
    </w:p>
    <w:p w14:paraId="627B8CC1" w14:textId="77777777" w:rsidR="00940189" w:rsidRPr="009D3D7A" w:rsidRDefault="00940189" w:rsidP="005D6D4C">
      <w:pPr>
        <w:jc w:val="both"/>
        <w:rPr>
          <w:rFonts w:ascii="Arial" w:hAnsi="Arial" w:cs="Arial"/>
          <w:b w:val="0"/>
          <w:sz w:val="22"/>
          <w:szCs w:val="22"/>
        </w:rPr>
      </w:pPr>
    </w:p>
    <w:p w14:paraId="38D3C5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2630.- Concedida la autorización por la Secretaría de Relaciones Exteriores, se inscribirán en el Registro los estatutos de las asociaciones y sociedades extranjeras.</w:t>
      </w:r>
    </w:p>
    <w:p w14:paraId="2F4B6203" w14:textId="77777777" w:rsidR="00940189" w:rsidRPr="009D3D7A" w:rsidRDefault="00940189" w:rsidP="005D6D4C">
      <w:pPr>
        <w:jc w:val="both"/>
        <w:rPr>
          <w:rFonts w:ascii="Arial" w:hAnsi="Arial" w:cs="Arial"/>
          <w:b w:val="0"/>
          <w:sz w:val="22"/>
          <w:szCs w:val="22"/>
        </w:rPr>
      </w:pPr>
    </w:p>
    <w:p w14:paraId="79FBE9A0" w14:textId="77777777" w:rsidR="00940189" w:rsidRPr="009D3D7A" w:rsidRDefault="00940189" w:rsidP="005D6D4C">
      <w:pPr>
        <w:jc w:val="both"/>
        <w:rPr>
          <w:rFonts w:ascii="Arial" w:hAnsi="Arial" w:cs="Arial"/>
          <w:b w:val="0"/>
          <w:sz w:val="22"/>
          <w:szCs w:val="22"/>
        </w:rPr>
      </w:pPr>
    </w:p>
    <w:p w14:paraId="503E85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N. DE E. EN TERMINOS DEL ARTICULO SEGUNDO TRANSITORIO DE LA LEY DE APARCERIA, SE ABROGA EL CAPITULO VII DEL TITULO XI DEL LIBRO TERCERO, EN LO QUE SE REFIERE A LA APARCERIA RURAL AGRICOLA, P.O. 4 DE DICIEMBRE DE 1940.</w:t>
      </w:r>
    </w:p>
    <w:p w14:paraId="099377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796DB549" w14:textId="77777777" w:rsidR="00940189" w:rsidRPr="009D3D7A" w:rsidRDefault="00940189" w:rsidP="005D6D4C">
      <w:pPr>
        <w:jc w:val="both"/>
        <w:rPr>
          <w:rFonts w:ascii="Arial" w:hAnsi="Arial" w:cs="Arial"/>
          <w:b w:val="0"/>
          <w:sz w:val="22"/>
          <w:szCs w:val="22"/>
        </w:rPr>
      </w:pPr>
    </w:p>
    <w:p w14:paraId="00D0B6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APARCERIA RURAL</w:t>
      </w:r>
    </w:p>
    <w:p w14:paraId="61E59073" w14:textId="77777777" w:rsidR="00940189" w:rsidRPr="009D3D7A" w:rsidRDefault="00940189" w:rsidP="005D6D4C">
      <w:pPr>
        <w:jc w:val="both"/>
        <w:rPr>
          <w:rFonts w:ascii="Arial" w:hAnsi="Arial" w:cs="Arial"/>
          <w:b w:val="0"/>
          <w:sz w:val="22"/>
          <w:szCs w:val="22"/>
        </w:rPr>
      </w:pPr>
    </w:p>
    <w:p w14:paraId="3EE389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2631.- La aparcería rural comprende la aparcería agrícola y la de ganados.</w:t>
      </w:r>
    </w:p>
    <w:p w14:paraId="3A24DD54" w14:textId="77777777" w:rsidR="00940189" w:rsidRPr="009D3D7A" w:rsidRDefault="00940189" w:rsidP="005D6D4C">
      <w:pPr>
        <w:jc w:val="both"/>
        <w:rPr>
          <w:rFonts w:ascii="Arial" w:hAnsi="Arial" w:cs="Arial"/>
          <w:b w:val="0"/>
          <w:sz w:val="22"/>
          <w:szCs w:val="22"/>
        </w:rPr>
      </w:pPr>
    </w:p>
    <w:p w14:paraId="334BBD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2632.- La aparcería agrícola se regirá por las disposiciones de la ley relativa.</w:t>
      </w:r>
    </w:p>
    <w:p w14:paraId="7BB3A27C" w14:textId="77777777" w:rsidR="00940189" w:rsidRPr="009D3D7A" w:rsidRDefault="00940189" w:rsidP="005D6D4C">
      <w:pPr>
        <w:jc w:val="both"/>
        <w:rPr>
          <w:rFonts w:ascii="Arial" w:hAnsi="Arial" w:cs="Arial"/>
          <w:b w:val="0"/>
          <w:sz w:val="22"/>
          <w:szCs w:val="22"/>
        </w:rPr>
      </w:pPr>
    </w:p>
    <w:p w14:paraId="356D6E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2633.- El contrato de aparcería de ganados deberá otorgarse por escrito, firmándose dos ejemplares, uno para cada contratante.</w:t>
      </w:r>
    </w:p>
    <w:p w14:paraId="42297DCF" w14:textId="77777777" w:rsidR="00940189" w:rsidRPr="009D3D7A" w:rsidRDefault="00940189" w:rsidP="005D6D4C">
      <w:pPr>
        <w:jc w:val="both"/>
        <w:rPr>
          <w:rFonts w:ascii="Arial" w:hAnsi="Arial" w:cs="Arial"/>
          <w:b w:val="0"/>
          <w:sz w:val="22"/>
          <w:szCs w:val="22"/>
        </w:rPr>
      </w:pPr>
    </w:p>
    <w:p w14:paraId="4CCC3B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2634.- Tiene lugar la aparcería de ganados cuando una persona da a </w:t>
      </w:r>
      <w:proofErr w:type="gramStart"/>
      <w:r w:rsidRPr="009D3D7A">
        <w:rPr>
          <w:rFonts w:ascii="Arial" w:hAnsi="Arial" w:cs="Arial"/>
          <w:b w:val="0"/>
          <w:sz w:val="22"/>
          <w:szCs w:val="22"/>
        </w:rPr>
        <w:t>otra cierto número</w:t>
      </w:r>
      <w:proofErr w:type="gramEnd"/>
      <w:r w:rsidRPr="009D3D7A">
        <w:rPr>
          <w:rFonts w:ascii="Arial" w:hAnsi="Arial" w:cs="Arial"/>
          <w:b w:val="0"/>
          <w:sz w:val="22"/>
          <w:szCs w:val="22"/>
        </w:rPr>
        <w:t xml:space="preserve"> de animales a fin de que los cuide y alimente, con el objeto de repartirse los frutos en la proporción que convenga.</w:t>
      </w:r>
    </w:p>
    <w:p w14:paraId="52146EE7" w14:textId="77777777" w:rsidR="00940189" w:rsidRPr="009D3D7A" w:rsidRDefault="00940189" w:rsidP="005D6D4C">
      <w:pPr>
        <w:jc w:val="both"/>
        <w:rPr>
          <w:rFonts w:ascii="Arial" w:hAnsi="Arial" w:cs="Arial"/>
          <w:b w:val="0"/>
          <w:sz w:val="22"/>
          <w:szCs w:val="22"/>
        </w:rPr>
      </w:pPr>
    </w:p>
    <w:p w14:paraId="74EF6A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2635.- Constituyen el objeto de esta aparcería las crías de los animales y sus productos, como pieles, crines, lanas, leche, etc.</w:t>
      </w:r>
    </w:p>
    <w:p w14:paraId="1FE821F0" w14:textId="77777777" w:rsidR="00940189" w:rsidRPr="009D3D7A" w:rsidRDefault="00940189" w:rsidP="005D6D4C">
      <w:pPr>
        <w:jc w:val="both"/>
        <w:rPr>
          <w:rFonts w:ascii="Arial" w:hAnsi="Arial" w:cs="Arial"/>
          <w:b w:val="0"/>
          <w:sz w:val="22"/>
          <w:szCs w:val="22"/>
        </w:rPr>
      </w:pPr>
    </w:p>
    <w:p w14:paraId="276AA6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2636.- Las condiciones de este contrato se regularán por la voluntad de los interesados.</w:t>
      </w:r>
    </w:p>
    <w:p w14:paraId="417B38C2" w14:textId="77777777" w:rsidR="00940189" w:rsidRPr="009D3D7A" w:rsidRDefault="00940189" w:rsidP="005D6D4C">
      <w:pPr>
        <w:jc w:val="both"/>
        <w:rPr>
          <w:rFonts w:ascii="Arial" w:hAnsi="Arial" w:cs="Arial"/>
          <w:b w:val="0"/>
          <w:sz w:val="22"/>
          <w:szCs w:val="22"/>
        </w:rPr>
      </w:pPr>
    </w:p>
    <w:p w14:paraId="2F3D41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2637.- A falta de convenio se observará la costumbre general del lugar, salvo las siguientes disposiciones.</w:t>
      </w:r>
    </w:p>
    <w:p w14:paraId="5BFFAE45" w14:textId="77777777" w:rsidR="00940189" w:rsidRPr="009D3D7A" w:rsidRDefault="00940189" w:rsidP="005D6D4C">
      <w:pPr>
        <w:jc w:val="both"/>
        <w:rPr>
          <w:rFonts w:ascii="Arial" w:hAnsi="Arial" w:cs="Arial"/>
          <w:b w:val="0"/>
          <w:sz w:val="22"/>
          <w:szCs w:val="22"/>
        </w:rPr>
      </w:pPr>
    </w:p>
    <w:p w14:paraId="7ACD71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2638.- El aparcero de ganados está obligado a emplear en la guarda y tratamiento de los animales, el cuidado que ordinariamente emplea en sus cosas.</w:t>
      </w:r>
    </w:p>
    <w:p w14:paraId="36955113" w14:textId="77777777" w:rsidR="00940189" w:rsidRPr="009D3D7A" w:rsidRDefault="00940189" w:rsidP="005D6D4C">
      <w:pPr>
        <w:jc w:val="both"/>
        <w:rPr>
          <w:rFonts w:ascii="Arial" w:hAnsi="Arial" w:cs="Arial"/>
          <w:b w:val="0"/>
          <w:sz w:val="22"/>
          <w:szCs w:val="22"/>
        </w:rPr>
      </w:pPr>
    </w:p>
    <w:p w14:paraId="195405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2639.- Si el aparcero de ganados no cumpliere con lo dispuesto en el artículo anterior, será responsable de los daños y perjuicios.</w:t>
      </w:r>
    </w:p>
    <w:p w14:paraId="47533BBC" w14:textId="77777777" w:rsidR="00940189" w:rsidRPr="009D3D7A" w:rsidRDefault="00940189" w:rsidP="005D6D4C">
      <w:pPr>
        <w:jc w:val="both"/>
        <w:rPr>
          <w:rFonts w:ascii="Arial" w:hAnsi="Arial" w:cs="Arial"/>
          <w:b w:val="0"/>
          <w:sz w:val="22"/>
          <w:szCs w:val="22"/>
        </w:rPr>
      </w:pPr>
    </w:p>
    <w:p w14:paraId="5F277DF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2640.- El propietario está obligado a garantizar a su aparcero la posesión y el uso del ganado y a substituir por otros en caso de evicción, los animales perdidos.</w:t>
      </w:r>
    </w:p>
    <w:p w14:paraId="0918C221" w14:textId="77777777" w:rsidR="00940189" w:rsidRPr="009D3D7A" w:rsidRDefault="00940189" w:rsidP="005D6D4C">
      <w:pPr>
        <w:jc w:val="both"/>
        <w:rPr>
          <w:rFonts w:ascii="Arial" w:hAnsi="Arial" w:cs="Arial"/>
          <w:b w:val="0"/>
          <w:sz w:val="22"/>
          <w:szCs w:val="22"/>
        </w:rPr>
      </w:pPr>
    </w:p>
    <w:p w14:paraId="15DC2B7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2641.- En caso de que el propietario no cumpla con lo dispuesto en el artículo anterior, será responsable de los daños y perjuicios a que diere lugar por la falta de cumplimiento del contrato.</w:t>
      </w:r>
    </w:p>
    <w:p w14:paraId="3A7BD536" w14:textId="77777777" w:rsidR="00940189" w:rsidRPr="009D3D7A" w:rsidRDefault="00940189" w:rsidP="005D6D4C">
      <w:pPr>
        <w:jc w:val="both"/>
        <w:rPr>
          <w:rFonts w:ascii="Arial" w:hAnsi="Arial" w:cs="Arial"/>
          <w:b w:val="0"/>
          <w:sz w:val="22"/>
          <w:szCs w:val="22"/>
        </w:rPr>
      </w:pPr>
    </w:p>
    <w:p w14:paraId="3BAF4A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2642.- Si los animales perecieren por caso fortuito, la pérdida será de cuenta del propietario.</w:t>
      </w:r>
    </w:p>
    <w:p w14:paraId="4ED5F15E" w14:textId="77777777" w:rsidR="00940189" w:rsidRPr="009D3D7A" w:rsidRDefault="00940189" w:rsidP="005D6D4C">
      <w:pPr>
        <w:jc w:val="both"/>
        <w:rPr>
          <w:rFonts w:ascii="Arial" w:hAnsi="Arial" w:cs="Arial"/>
          <w:b w:val="0"/>
          <w:sz w:val="22"/>
          <w:szCs w:val="22"/>
        </w:rPr>
      </w:pPr>
    </w:p>
    <w:p w14:paraId="00997A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2643.- El provecho que pueda sacarse de los despojos de los animales muertos pertenecen al propietario y será responsable de él el mediero.</w:t>
      </w:r>
    </w:p>
    <w:p w14:paraId="1B0C4B35" w14:textId="77777777" w:rsidR="00940189" w:rsidRPr="009D3D7A" w:rsidRDefault="00940189" w:rsidP="005D6D4C">
      <w:pPr>
        <w:jc w:val="both"/>
        <w:rPr>
          <w:rFonts w:ascii="Arial" w:hAnsi="Arial" w:cs="Arial"/>
          <w:b w:val="0"/>
          <w:sz w:val="22"/>
          <w:szCs w:val="22"/>
        </w:rPr>
      </w:pPr>
    </w:p>
    <w:p w14:paraId="41ADE3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2644.- Será nulo el convenio de que todas las pérdidas que resulten por caso fortuito sean de cuenta del aparcero de ganados.</w:t>
      </w:r>
    </w:p>
    <w:p w14:paraId="47009A5E" w14:textId="77777777" w:rsidR="00940189" w:rsidRPr="009D3D7A" w:rsidRDefault="00940189" w:rsidP="005D6D4C">
      <w:pPr>
        <w:jc w:val="both"/>
        <w:rPr>
          <w:rFonts w:ascii="Arial" w:hAnsi="Arial" w:cs="Arial"/>
          <w:b w:val="0"/>
          <w:sz w:val="22"/>
          <w:szCs w:val="22"/>
        </w:rPr>
      </w:pPr>
    </w:p>
    <w:p w14:paraId="7D2ED2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2645.- El aparcero de ganados no podrá disponer de ninguna cabeza ni de las crías, sin consentimiento del propietario, ni éste sin el de aquél.</w:t>
      </w:r>
    </w:p>
    <w:p w14:paraId="083C3422" w14:textId="77777777" w:rsidR="00940189" w:rsidRPr="009D3D7A" w:rsidRDefault="00940189" w:rsidP="005D6D4C">
      <w:pPr>
        <w:jc w:val="both"/>
        <w:rPr>
          <w:rFonts w:ascii="Arial" w:hAnsi="Arial" w:cs="Arial"/>
          <w:b w:val="0"/>
          <w:sz w:val="22"/>
          <w:szCs w:val="22"/>
        </w:rPr>
      </w:pPr>
    </w:p>
    <w:p w14:paraId="08A8AA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2646.- El aparcero de ganados no podrá hacer el esquileo sin dar aviso al propietario.</w:t>
      </w:r>
    </w:p>
    <w:p w14:paraId="49B07239" w14:textId="77777777" w:rsidR="00940189" w:rsidRPr="009D3D7A" w:rsidRDefault="00940189" w:rsidP="005D6D4C">
      <w:pPr>
        <w:jc w:val="both"/>
        <w:rPr>
          <w:rFonts w:ascii="Arial" w:hAnsi="Arial" w:cs="Arial"/>
          <w:b w:val="0"/>
          <w:sz w:val="22"/>
          <w:szCs w:val="22"/>
        </w:rPr>
      </w:pPr>
    </w:p>
    <w:p w14:paraId="111AD1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2647.- En caso de que el aparcero no </w:t>
      </w:r>
      <w:proofErr w:type="spellStart"/>
      <w:r w:rsidRPr="009D3D7A">
        <w:rPr>
          <w:rFonts w:ascii="Arial" w:hAnsi="Arial" w:cs="Arial"/>
          <w:b w:val="0"/>
          <w:sz w:val="22"/>
          <w:szCs w:val="22"/>
        </w:rPr>
        <w:t>de el</w:t>
      </w:r>
      <w:proofErr w:type="spellEnd"/>
      <w:r w:rsidRPr="009D3D7A">
        <w:rPr>
          <w:rFonts w:ascii="Arial" w:hAnsi="Arial" w:cs="Arial"/>
          <w:b w:val="0"/>
          <w:sz w:val="22"/>
          <w:szCs w:val="22"/>
        </w:rPr>
        <w:t xml:space="preserve"> aviso a que se refiere el artículo anterior, el mismo aparcero tendrá obligación de indicar al propietario la cantidad de frutos que, de acuerdo con el contrato, fijen peritos nombrados uno por cada parte contratante.</w:t>
      </w:r>
    </w:p>
    <w:p w14:paraId="4CE59D5C" w14:textId="77777777" w:rsidR="00940189" w:rsidRPr="009D3D7A" w:rsidRDefault="00940189" w:rsidP="005D6D4C">
      <w:pPr>
        <w:jc w:val="both"/>
        <w:rPr>
          <w:rFonts w:ascii="Arial" w:hAnsi="Arial" w:cs="Arial"/>
          <w:b w:val="0"/>
          <w:sz w:val="22"/>
          <w:szCs w:val="22"/>
        </w:rPr>
      </w:pPr>
    </w:p>
    <w:p w14:paraId="1FD2A0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2648.- Los honorarios a que se refiere el artículo anterior serán cubiertos por el aparcero.</w:t>
      </w:r>
    </w:p>
    <w:p w14:paraId="6E612C71" w14:textId="77777777" w:rsidR="00940189" w:rsidRPr="009D3D7A" w:rsidRDefault="00940189" w:rsidP="005D6D4C">
      <w:pPr>
        <w:jc w:val="both"/>
        <w:rPr>
          <w:rFonts w:ascii="Arial" w:hAnsi="Arial" w:cs="Arial"/>
          <w:b w:val="0"/>
          <w:sz w:val="22"/>
          <w:szCs w:val="22"/>
        </w:rPr>
      </w:pPr>
    </w:p>
    <w:p w14:paraId="20F2E9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2649.- La aparcería de ganados dura el tiempo convenido.</w:t>
      </w:r>
    </w:p>
    <w:p w14:paraId="21FE70F3" w14:textId="77777777" w:rsidR="00940189" w:rsidRPr="009D3D7A" w:rsidRDefault="00940189" w:rsidP="005D6D4C">
      <w:pPr>
        <w:jc w:val="both"/>
        <w:rPr>
          <w:rFonts w:ascii="Arial" w:hAnsi="Arial" w:cs="Arial"/>
          <w:b w:val="0"/>
          <w:sz w:val="22"/>
          <w:szCs w:val="22"/>
        </w:rPr>
      </w:pPr>
    </w:p>
    <w:p w14:paraId="393FD9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2650.- A falta de convenio, el contrato durará el tiempo que fuere costumbre en el lugar.</w:t>
      </w:r>
    </w:p>
    <w:p w14:paraId="6199C1B4" w14:textId="77777777" w:rsidR="00940189" w:rsidRPr="009D3D7A" w:rsidRDefault="00940189" w:rsidP="005D6D4C">
      <w:pPr>
        <w:jc w:val="both"/>
        <w:rPr>
          <w:rFonts w:ascii="Arial" w:hAnsi="Arial" w:cs="Arial"/>
          <w:b w:val="0"/>
          <w:sz w:val="22"/>
          <w:szCs w:val="22"/>
        </w:rPr>
      </w:pPr>
    </w:p>
    <w:p w14:paraId="62A902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2651.- El propietario cuyo ganado se enajena indebidamente por el aparcero tiene derecho para reivindicarlo menos cuando se hubiere rematado en pública subasta.</w:t>
      </w:r>
    </w:p>
    <w:p w14:paraId="08D5196D" w14:textId="77777777" w:rsidR="00940189" w:rsidRPr="009D3D7A" w:rsidRDefault="00940189" w:rsidP="005D6D4C">
      <w:pPr>
        <w:jc w:val="both"/>
        <w:rPr>
          <w:rFonts w:ascii="Arial" w:hAnsi="Arial" w:cs="Arial"/>
          <w:b w:val="0"/>
          <w:sz w:val="22"/>
          <w:szCs w:val="22"/>
        </w:rPr>
      </w:pPr>
    </w:p>
    <w:p w14:paraId="723D11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2652.- Esta reivindicación no tendrá lugar cuando se enajene en pública subasta.</w:t>
      </w:r>
    </w:p>
    <w:p w14:paraId="2BD1C66F" w14:textId="77777777" w:rsidR="00940189" w:rsidRPr="009D3D7A" w:rsidRDefault="00940189" w:rsidP="005D6D4C">
      <w:pPr>
        <w:jc w:val="both"/>
        <w:rPr>
          <w:rFonts w:ascii="Arial" w:hAnsi="Arial" w:cs="Arial"/>
          <w:b w:val="0"/>
          <w:sz w:val="22"/>
          <w:szCs w:val="22"/>
        </w:rPr>
      </w:pPr>
    </w:p>
    <w:p w14:paraId="29B649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2653.- En el caso del artículo anterior, el propietario conservará a salvo el que le corresponda contra el aparcero, para cobrarle los daños y perjuicios ocasionados por la falta de aviso.</w:t>
      </w:r>
    </w:p>
    <w:p w14:paraId="51289793" w14:textId="77777777" w:rsidR="00940189" w:rsidRPr="009D3D7A" w:rsidRDefault="00940189" w:rsidP="005D6D4C">
      <w:pPr>
        <w:jc w:val="both"/>
        <w:rPr>
          <w:rFonts w:ascii="Arial" w:hAnsi="Arial" w:cs="Arial"/>
          <w:b w:val="0"/>
          <w:sz w:val="22"/>
          <w:szCs w:val="22"/>
        </w:rPr>
      </w:pPr>
    </w:p>
    <w:p w14:paraId="1D4BBD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2654.- Si el propietario no exige su parte dentro de los sesenta días después de fenecido el tiempo del contrato, se entenderá prorrogado éste por un año.</w:t>
      </w:r>
    </w:p>
    <w:p w14:paraId="7DBAE59B" w14:textId="77777777" w:rsidR="00940189" w:rsidRPr="009D3D7A" w:rsidRDefault="00940189" w:rsidP="005D6D4C">
      <w:pPr>
        <w:jc w:val="both"/>
        <w:rPr>
          <w:rFonts w:ascii="Arial" w:hAnsi="Arial" w:cs="Arial"/>
          <w:b w:val="0"/>
          <w:sz w:val="22"/>
          <w:szCs w:val="22"/>
        </w:rPr>
      </w:pPr>
    </w:p>
    <w:p w14:paraId="060765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2655.- En el caso de venta de los animales, antes de que termine el contrato de aparcería, disfrutarán los contratantes del derecho del tanto.</w:t>
      </w:r>
    </w:p>
    <w:p w14:paraId="64C89CF0" w14:textId="77777777" w:rsidR="00940189" w:rsidRPr="009D3D7A" w:rsidRDefault="00940189" w:rsidP="005D6D4C">
      <w:pPr>
        <w:jc w:val="both"/>
        <w:rPr>
          <w:rFonts w:ascii="Arial" w:hAnsi="Arial" w:cs="Arial"/>
          <w:b w:val="0"/>
          <w:sz w:val="22"/>
          <w:szCs w:val="22"/>
        </w:rPr>
      </w:pPr>
    </w:p>
    <w:p w14:paraId="7F39A290" w14:textId="77777777" w:rsidR="00940189" w:rsidRPr="009D3D7A" w:rsidRDefault="00940189" w:rsidP="005D6D4C">
      <w:pPr>
        <w:jc w:val="both"/>
        <w:rPr>
          <w:rFonts w:ascii="Arial" w:hAnsi="Arial" w:cs="Arial"/>
          <w:b w:val="0"/>
          <w:sz w:val="22"/>
          <w:szCs w:val="22"/>
        </w:rPr>
      </w:pPr>
    </w:p>
    <w:p w14:paraId="611E66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DECIMO-SEGUNDO</w:t>
      </w:r>
    </w:p>
    <w:p w14:paraId="664C1DAA" w14:textId="77777777" w:rsidR="00940189" w:rsidRPr="009D3D7A" w:rsidRDefault="00940189" w:rsidP="005D6D4C">
      <w:pPr>
        <w:jc w:val="both"/>
        <w:rPr>
          <w:rFonts w:ascii="Arial" w:hAnsi="Arial" w:cs="Arial"/>
          <w:b w:val="0"/>
          <w:sz w:val="22"/>
          <w:szCs w:val="22"/>
        </w:rPr>
      </w:pPr>
    </w:p>
    <w:p w14:paraId="111AFA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LOS CONTRATOS ALEATORIOS</w:t>
      </w:r>
    </w:p>
    <w:p w14:paraId="52FD182B" w14:textId="77777777" w:rsidR="00940189" w:rsidRPr="009D3D7A" w:rsidRDefault="00940189" w:rsidP="005D6D4C">
      <w:pPr>
        <w:jc w:val="both"/>
        <w:rPr>
          <w:rFonts w:ascii="Arial" w:hAnsi="Arial" w:cs="Arial"/>
          <w:b w:val="0"/>
          <w:sz w:val="22"/>
          <w:szCs w:val="22"/>
        </w:rPr>
      </w:pPr>
    </w:p>
    <w:p w14:paraId="529518D0" w14:textId="77777777" w:rsidR="00940189" w:rsidRPr="009D3D7A" w:rsidRDefault="00940189" w:rsidP="005D6D4C">
      <w:pPr>
        <w:jc w:val="both"/>
        <w:rPr>
          <w:rFonts w:ascii="Arial" w:hAnsi="Arial" w:cs="Arial"/>
          <w:b w:val="0"/>
          <w:sz w:val="22"/>
          <w:szCs w:val="22"/>
        </w:rPr>
      </w:pPr>
    </w:p>
    <w:p w14:paraId="3CE5D2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57D0455C" w14:textId="77777777" w:rsidR="00940189" w:rsidRPr="009D3D7A" w:rsidRDefault="00940189" w:rsidP="005D6D4C">
      <w:pPr>
        <w:jc w:val="both"/>
        <w:rPr>
          <w:rFonts w:ascii="Arial" w:hAnsi="Arial" w:cs="Arial"/>
          <w:b w:val="0"/>
          <w:sz w:val="22"/>
          <w:szCs w:val="22"/>
        </w:rPr>
      </w:pPr>
    </w:p>
    <w:p w14:paraId="6C01C6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JUEGO Y DE LA APUESTA</w:t>
      </w:r>
    </w:p>
    <w:p w14:paraId="1B306033" w14:textId="77777777" w:rsidR="00940189" w:rsidRPr="009D3D7A" w:rsidRDefault="00940189" w:rsidP="005D6D4C">
      <w:pPr>
        <w:jc w:val="both"/>
        <w:rPr>
          <w:rFonts w:ascii="Arial" w:hAnsi="Arial" w:cs="Arial"/>
          <w:b w:val="0"/>
          <w:sz w:val="22"/>
          <w:szCs w:val="22"/>
        </w:rPr>
      </w:pPr>
    </w:p>
    <w:p w14:paraId="29E74D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2656.- La Ley no concede acción para reclamar lo que se gana en juego prohibido.</w:t>
      </w:r>
    </w:p>
    <w:p w14:paraId="29982ACA" w14:textId="77777777" w:rsidR="00940189" w:rsidRPr="009D3D7A" w:rsidRDefault="00940189" w:rsidP="005D6D4C">
      <w:pPr>
        <w:jc w:val="both"/>
        <w:rPr>
          <w:rFonts w:ascii="Arial" w:hAnsi="Arial" w:cs="Arial"/>
          <w:b w:val="0"/>
          <w:sz w:val="22"/>
          <w:szCs w:val="22"/>
        </w:rPr>
      </w:pPr>
    </w:p>
    <w:p w14:paraId="4DAE63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Código Penal señalará cuales son los juegos prohibidos.</w:t>
      </w:r>
    </w:p>
    <w:p w14:paraId="361F5604" w14:textId="77777777" w:rsidR="00940189" w:rsidRPr="009D3D7A" w:rsidRDefault="00940189" w:rsidP="005D6D4C">
      <w:pPr>
        <w:jc w:val="both"/>
        <w:rPr>
          <w:rFonts w:ascii="Arial" w:hAnsi="Arial" w:cs="Arial"/>
          <w:b w:val="0"/>
          <w:sz w:val="22"/>
          <w:szCs w:val="22"/>
        </w:rPr>
      </w:pPr>
    </w:p>
    <w:p w14:paraId="6B33B8C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2657.- El que paga voluntariamente una deuda procedente de juego prohibido, o sus herederos, tiene derecho de reclamar la devolución del cincuenta por ciento de lo que se pagó. El otro cincuenta por ciento no quedará en poder del ganancioso, sino que se entregará al fisco del Estado.</w:t>
      </w:r>
    </w:p>
    <w:p w14:paraId="3A44CEFC" w14:textId="77777777" w:rsidR="00940189" w:rsidRPr="009D3D7A" w:rsidRDefault="00940189" w:rsidP="005D6D4C">
      <w:pPr>
        <w:jc w:val="both"/>
        <w:rPr>
          <w:rFonts w:ascii="Arial" w:hAnsi="Arial" w:cs="Arial"/>
          <w:b w:val="0"/>
          <w:sz w:val="22"/>
          <w:szCs w:val="22"/>
        </w:rPr>
      </w:pPr>
    </w:p>
    <w:p w14:paraId="7CC57C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2658.- Lo dispuesto en los dos artículos anteriores se aplicará a las apuestas que deban tenerse como prohibidas porque tengan analogía con los juegos prohibidos.</w:t>
      </w:r>
    </w:p>
    <w:p w14:paraId="3F585E15" w14:textId="77777777" w:rsidR="00940189" w:rsidRPr="009D3D7A" w:rsidRDefault="00940189" w:rsidP="005D6D4C">
      <w:pPr>
        <w:jc w:val="both"/>
        <w:rPr>
          <w:rFonts w:ascii="Arial" w:hAnsi="Arial" w:cs="Arial"/>
          <w:b w:val="0"/>
          <w:sz w:val="22"/>
          <w:szCs w:val="22"/>
        </w:rPr>
      </w:pPr>
    </w:p>
    <w:p w14:paraId="3C1E2E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2659.- El que pierde en un juego o apuesta que no estén prohibidos, queda obligado civilmente, con tal que la pérdida no exceda de la vigésima parte de su fortuna. Prescribe en treinta días el derecho para exigir la deuda de juego a que este artículo se refiere.</w:t>
      </w:r>
    </w:p>
    <w:p w14:paraId="6CF4AE3A" w14:textId="77777777" w:rsidR="00940189" w:rsidRPr="009D3D7A" w:rsidRDefault="00940189" w:rsidP="005D6D4C">
      <w:pPr>
        <w:jc w:val="both"/>
        <w:rPr>
          <w:rFonts w:ascii="Arial" w:hAnsi="Arial" w:cs="Arial"/>
          <w:b w:val="0"/>
          <w:sz w:val="22"/>
          <w:szCs w:val="22"/>
        </w:rPr>
      </w:pPr>
    </w:p>
    <w:p w14:paraId="01CCDA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2660.- La deuda de juego o de apuesta prohibidos no puede compensarse, ni ser convertida por novación en una obligación civilmente eficaz.</w:t>
      </w:r>
    </w:p>
    <w:p w14:paraId="2AE8902A" w14:textId="77777777" w:rsidR="00940189" w:rsidRPr="009D3D7A" w:rsidRDefault="00940189" w:rsidP="005D6D4C">
      <w:pPr>
        <w:jc w:val="both"/>
        <w:rPr>
          <w:rFonts w:ascii="Arial" w:hAnsi="Arial" w:cs="Arial"/>
          <w:b w:val="0"/>
          <w:sz w:val="22"/>
          <w:szCs w:val="22"/>
        </w:rPr>
      </w:pPr>
    </w:p>
    <w:p w14:paraId="36EF5F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2661.- El que hubiere firmado una obligación que en realidad tenía por causa una deuda de juego o de apuesta prohibidos, conserva, aunque se atribuya a la obligación una causa civilmente eficaz, la excepción que nace del artículo anterior, y se puede probar por todos los medios la causa real de la obligación.</w:t>
      </w:r>
    </w:p>
    <w:p w14:paraId="1827AE65" w14:textId="77777777" w:rsidR="00940189" w:rsidRPr="009D3D7A" w:rsidRDefault="00940189" w:rsidP="005D6D4C">
      <w:pPr>
        <w:jc w:val="both"/>
        <w:rPr>
          <w:rFonts w:ascii="Arial" w:hAnsi="Arial" w:cs="Arial"/>
          <w:b w:val="0"/>
          <w:sz w:val="22"/>
          <w:szCs w:val="22"/>
        </w:rPr>
      </w:pPr>
    </w:p>
    <w:p w14:paraId="455A0C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2662.- Si a una obligación de juego o apuesta prohibidos se le hubiere dado la forma de título a la orden o al portador, el suscriptor debe pagarla al portador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pero tendrá el derecho que le concede el artículo 2657.</w:t>
      </w:r>
    </w:p>
    <w:p w14:paraId="2AA2DE85" w14:textId="77777777" w:rsidR="00940189" w:rsidRPr="009D3D7A" w:rsidRDefault="00940189" w:rsidP="005D6D4C">
      <w:pPr>
        <w:jc w:val="both"/>
        <w:rPr>
          <w:rFonts w:ascii="Arial" w:hAnsi="Arial" w:cs="Arial"/>
          <w:b w:val="0"/>
          <w:sz w:val="22"/>
          <w:szCs w:val="22"/>
        </w:rPr>
      </w:pPr>
    </w:p>
    <w:p w14:paraId="453F54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2663.- Cuando las personas se sirvieren del medio de la suerte, no como apuesta o juego, sino para dividir cosas comunes o terminar cuestiones, producirá, en el primer caso, los efectos de una participación legítima, y en el segundo, los de una transacción.</w:t>
      </w:r>
    </w:p>
    <w:p w14:paraId="29ABF1A9" w14:textId="77777777" w:rsidR="00940189" w:rsidRPr="009D3D7A" w:rsidRDefault="00940189" w:rsidP="005D6D4C">
      <w:pPr>
        <w:jc w:val="both"/>
        <w:rPr>
          <w:rFonts w:ascii="Arial" w:hAnsi="Arial" w:cs="Arial"/>
          <w:b w:val="0"/>
          <w:sz w:val="22"/>
          <w:szCs w:val="22"/>
        </w:rPr>
      </w:pPr>
    </w:p>
    <w:p w14:paraId="446297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2664.- Las loterías o rifas, cuando se permitan, serán regidas, las primeras, por las leyes especiales que las autoricen y las segundas, por los reglamentos de policía.</w:t>
      </w:r>
    </w:p>
    <w:p w14:paraId="15485E41" w14:textId="77777777" w:rsidR="00940189" w:rsidRPr="009D3D7A" w:rsidRDefault="00940189" w:rsidP="005D6D4C">
      <w:pPr>
        <w:jc w:val="both"/>
        <w:rPr>
          <w:rFonts w:ascii="Arial" w:hAnsi="Arial" w:cs="Arial"/>
          <w:b w:val="0"/>
          <w:sz w:val="22"/>
          <w:szCs w:val="22"/>
        </w:rPr>
      </w:pPr>
    </w:p>
    <w:p w14:paraId="1454A9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2665.- El contrato celebrado entre los compradores de billetes y las loterías autorizadas en país extranjero, no será válido en el Estado, a menos que la venta de esos billetes haya sido permitida por la autoridad correspondiente.</w:t>
      </w:r>
    </w:p>
    <w:p w14:paraId="0EF27F7A" w14:textId="77777777" w:rsidR="00940189" w:rsidRPr="009D3D7A" w:rsidRDefault="00940189" w:rsidP="005D6D4C">
      <w:pPr>
        <w:jc w:val="both"/>
        <w:rPr>
          <w:rFonts w:ascii="Arial" w:hAnsi="Arial" w:cs="Arial"/>
          <w:b w:val="0"/>
          <w:sz w:val="22"/>
          <w:szCs w:val="22"/>
        </w:rPr>
      </w:pPr>
    </w:p>
    <w:p w14:paraId="08111642" w14:textId="77777777" w:rsidR="00940189" w:rsidRPr="009D3D7A" w:rsidRDefault="00940189" w:rsidP="005D6D4C">
      <w:pPr>
        <w:jc w:val="both"/>
        <w:rPr>
          <w:rFonts w:ascii="Arial" w:hAnsi="Arial" w:cs="Arial"/>
          <w:b w:val="0"/>
          <w:sz w:val="22"/>
          <w:szCs w:val="22"/>
        </w:rPr>
      </w:pPr>
    </w:p>
    <w:p w14:paraId="128F98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29DB2F83" w14:textId="77777777" w:rsidR="00940189" w:rsidRPr="009D3D7A" w:rsidRDefault="00940189" w:rsidP="005D6D4C">
      <w:pPr>
        <w:jc w:val="both"/>
        <w:rPr>
          <w:rFonts w:ascii="Arial" w:hAnsi="Arial" w:cs="Arial"/>
          <w:b w:val="0"/>
          <w:sz w:val="22"/>
          <w:szCs w:val="22"/>
        </w:rPr>
      </w:pPr>
    </w:p>
    <w:p w14:paraId="58BA7E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RENTA VITALICIA</w:t>
      </w:r>
    </w:p>
    <w:p w14:paraId="05929F2F" w14:textId="77777777" w:rsidR="00940189" w:rsidRPr="009D3D7A" w:rsidRDefault="00940189" w:rsidP="005D6D4C">
      <w:pPr>
        <w:jc w:val="both"/>
        <w:rPr>
          <w:rFonts w:ascii="Arial" w:hAnsi="Arial" w:cs="Arial"/>
          <w:b w:val="0"/>
          <w:sz w:val="22"/>
          <w:szCs w:val="22"/>
        </w:rPr>
      </w:pPr>
    </w:p>
    <w:p w14:paraId="64F17C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2666.- La renta vitalicia es un contrato aleatorio por el cual el deudor se obliga a pagar periódicamente una pensión durante la vida de una o más personas determinadas, mediante la entrega de una cantidad de dinero o de una cosa mueble o raíz estimadas, cuyo dominio se le transfiere desde luego.</w:t>
      </w:r>
    </w:p>
    <w:p w14:paraId="1F433890" w14:textId="77777777" w:rsidR="00940189" w:rsidRPr="009D3D7A" w:rsidRDefault="00940189" w:rsidP="005D6D4C">
      <w:pPr>
        <w:jc w:val="both"/>
        <w:rPr>
          <w:rFonts w:ascii="Arial" w:hAnsi="Arial" w:cs="Arial"/>
          <w:b w:val="0"/>
          <w:sz w:val="22"/>
          <w:szCs w:val="22"/>
        </w:rPr>
      </w:pPr>
    </w:p>
    <w:p w14:paraId="70DDA6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2667.- La renta vitalicia puede también constituirse a título puramente gratuito, sea por donación o por testamento.</w:t>
      </w:r>
    </w:p>
    <w:p w14:paraId="0258EDC6" w14:textId="77777777" w:rsidR="00940189" w:rsidRPr="009D3D7A" w:rsidRDefault="00940189" w:rsidP="005D6D4C">
      <w:pPr>
        <w:jc w:val="both"/>
        <w:rPr>
          <w:rFonts w:ascii="Arial" w:hAnsi="Arial" w:cs="Arial"/>
          <w:b w:val="0"/>
          <w:sz w:val="22"/>
          <w:szCs w:val="22"/>
        </w:rPr>
      </w:pPr>
    </w:p>
    <w:p w14:paraId="28A6702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2668.- El contrato de renta vitalicia debe hacerse por escrito, y en escritura pública, cuando los bienes cuya propiedad se transfiere deban enajenarse con esa solemnidad.</w:t>
      </w:r>
    </w:p>
    <w:p w14:paraId="1429CDAF" w14:textId="77777777" w:rsidR="00940189" w:rsidRPr="009D3D7A" w:rsidRDefault="00940189" w:rsidP="005D6D4C">
      <w:pPr>
        <w:jc w:val="both"/>
        <w:rPr>
          <w:rFonts w:ascii="Arial" w:hAnsi="Arial" w:cs="Arial"/>
          <w:b w:val="0"/>
          <w:sz w:val="22"/>
          <w:szCs w:val="22"/>
        </w:rPr>
      </w:pPr>
    </w:p>
    <w:p w14:paraId="22C4759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2669.- El contrato de renta vitalicia puede </w:t>
      </w:r>
      <w:proofErr w:type="spellStart"/>
      <w:r w:rsidRPr="009D3D7A">
        <w:rPr>
          <w:rFonts w:ascii="Arial" w:hAnsi="Arial" w:cs="Arial"/>
          <w:b w:val="0"/>
          <w:sz w:val="22"/>
          <w:szCs w:val="22"/>
        </w:rPr>
        <w:t>constituírse</w:t>
      </w:r>
      <w:proofErr w:type="spellEnd"/>
      <w:r w:rsidRPr="009D3D7A">
        <w:rPr>
          <w:rFonts w:ascii="Arial" w:hAnsi="Arial" w:cs="Arial"/>
          <w:b w:val="0"/>
          <w:sz w:val="22"/>
          <w:szCs w:val="22"/>
        </w:rPr>
        <w:t xml:space="preserve"> sobre la vida del que da el capital, sobre la del deudor o sobre la de un tercero. También puede constituirse a favor de aquélla o de aquéllas personas sobre cuya vida se otorga o a favor de otra u otras personas distintas.</w:t>
      </w:r>
    </w:p>
    <w:p w14:paraId="65DED79F" w14:textId="77777777" w:rsidR="00940189" w:rsidRPr="009D3D7A" w:rsidRDefault="00940189" w:rsidP="005D6D4C">
      <w:pPr>
        <w:jc w:val="both"/>
        <w:rPr>
          <w:rFonts w:ascii="Arial" w:hAnsi="Arial" w:cs="Arial"/>
          <w:b w:val="0"/>
          <w:sz w:val="22"/>
          <w:szCs w:val="22"/>
        </w:rPr>
      </w:pPr>
    </w:p>
    <w:p w14:paraId="3102E5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2670.- Aunque cuando la renta se constituya a favor de una persona que no ha puesto el capital, debe considerarse como una donación, no se sujeta a los preceptos que arreglan ese contrato, salvo los casos en que deba ser reducida por inoficiosa o anulada por incapacidad del que debe recibirla.</w:t>
      </w:r>
    </w:p>
    <w:p w14:paraId="57293BD3" w14:textId="77777777" w:rsidR="00940189" w:rsidRPr="009D3D7A" w:rsidRDefault="00940189" w:rsidP="005D6D4C">
      <w:pPr>
        <w:jc w:val="both"/>
        <w:rPr>
          <w:rFonts w:ascii="Arial" w:hAnsi="Arial" w:cs="Arial"/>
          <w:b w:val="0"/>
          <w:sz w:val="22"/>
          <w:szCs w:val="22"/>
        </w:rPr>
      </w:pPr>
    </w:p>
    <w:p w14:paraId="63E8FF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2671.- El contrato de renta vitalicia es nulo si la persona sobre cuya vida se constituye ha muerto antes de su otorgamiento.</w:t>
      </w:r>
    </w:p>
    <w:p w14:paraId="7CA614AB" w14:textId="77777777" w:rsidR="00940189" w:rsidRPr="009D3D7A" w:rsidRDefault="00940189" w:rsidP="005D6D4C">
      <w:pPr>
        <w:jc w:val="both"/>
        <w:rPr>
          <w:rFonts w:ascii="Arial" w:hAnsi="Arial" w:cs="Arial"/>
          <w:b w:val="0"/>
          <w:sz w:val="22"/>
          <w:szCs w:val="22"/>
        </w:rPr>
      </w:pPr>
    </w:p>
    <w:p w14:paraId="0A73EF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2672.- También es nulo el contrato si la persona a cuyo favor se constituye la renta, muere dentro del plazo que en él se señale y que no podrá bajar de treinta días, contados desde el del otorgamiento.</w:t>
      </w:r>
    </w:p>
    <w:p w14:paraId="1CB7628F" w14:textId="77777777" w:rsidR="00940189" w:rsidRPr="009D3D7A" w:rsidRDefault="00940189" w:rsidP="005D6D4C">
      <w:pPr>
        <w:jc w:val="both"/>
        <w:rPr>
          <w:rFonts w:ascii="Arial" w:hAnsi="Arial" w:cs="Arial"/>
          <w:b w:val="0"/>
          <w:sz w:val="22"/>
          <w:szCs w:val="22"/>
        </w:rPr>
      </w:pPr>
    </w:p>
    <w:p w14:paraId="424CBAC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2673.- Aquél a cuyo favor se ha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la renta, mediante un precio, puede demandar la rescisión del contrato, si el constituyente no le da o conserva las seguridades estipuladas para su ejecución.</w:t>
      </w:r>
    </w:p>
    <w:p w14:paraId="14A53770" w14:textId="77777777" w:rsidR="00940189" w:rsidRPr="009D3D7A" w:rsidRDefault="00940189" w:rsidP="005D6D4C">
      <w:pPr>
        <w:jc w:val="both"/>
        <w:rPr>
          <w:rFonts w:ascii="Arial" w:hAnsi="Arial" w:cs="Arial"/>
          <w:b w:val="0"/>
          <w:sz w:val="22"/>
          <w:szCs w:val="22"/>
        </w:rPr>
      </w:pPr>
    </w:p>
    <w:p w14:paraId="214C75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2674.- La sola falta de pago de las pensiones no autoriza al pensionista para demandar el reembolso del capital o la devolución de la cosa dada para </w:t>
      </w:r>
      <w:proofErr w:type="spellStart"/>
      <w:r w:rsidRPr="009D3D7A">
        <w:rPr>
          <w:rFonts w:ascii="Arial" w:hAnsi="Arial" w:cs="Arial"/>
          <w:b w:val="0"/>
          <w:sz w:val="22"/>
          <w:szCs w:val="22"/>
        </w:rPr>
        <w:t>constituír</w:t>
      </w:r>
      <w:proofErr w:type="spellEnd"/>
      <w:r w:rsidRPr="009D3D7A">
        <w:rPr>
          <w:rFonts w:ascii="Arial" w:hAnsi="Arial" w:cs="Arial"/>
          <w:b w:val="0"/>
          <w:sz w:val="22"/>
          <w:szCs w:val="22"/>
        </w:rPr>
        <w:t xml:space="preserve"> la renta.</w:t>
      </w:r>
    </w:p>
    <w:p w14:paraId="0D423AE8" w14:textId="77777777" w:rsidR="00940189" w:rsidRPr="009D3D7A" w:rsidRDefault="00940189" w:rsidP="005D6D4C">
      <w:pPr>
        <w:jc w:val="both"/>
        <w:rPr>
          <w:rFonts w:ascii="Arial" w:hAnsi="Arial" w:cs="Arial"/>
          <w:b w:val="0"/>
          <w:sz w:val="22"/>
          <w:szCs w:val="22"/>
        </w:rPr>
      </w:pPr>
    </w:p>
    <w:p w14:paraId="40DA9B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2675.- El pensionista, en el caso del artículo anterior, solo tiene derecho de ejecutar judicialmente al deudor, por el pago de las rentas vencidas, y para pedir el aseguramiento de las futuras.</w:t>
      </w:r>
    </w:p>
    <w:p w14:paraId="1D872AC2" w14:textId="77777777" w:rsidR="00940189" w:rsidRPr="009D3D7A" w:rsidRDefault="00940189" w:rsidP="005D6D4C">
      <w:pPr>
        <w:jc w:val="both"/>
        <w:rPr>
          <w:rFonts w:ascii="Arial" w:hAnsi="Arial" w:cs="Arial"/>
          <w:b w:val="0"/>
          <w:sz w:val="22"/>
          <w:szCs w:val="22"/>
        </w:rPr>
      </w:pPr>
    </w:p>
    <w:p w14:paraId="658024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2676.- La renta correspondiente al año en que muere el que la disfruta, se pagará en proporción a los días que éste vivió; pero si debía pagarse por plazos anticipados, se pagará el importe total del plazo que durante la vida del rentista se hubiere comenzado a cumplir.</w:t>
      </w:r>
    </w:p>
    <w:p w14:paraId="00051C0B" w14:textId="77777777" w:rsidR="00940189" w:rsidRPr="009D3D7A" w:rsidRDefault="00940189" w:rsidP="005D6D4C">
      <w:pPr>
        <w:jc w:val="both"/>
        <w:rPr>
          <w:rFonts w:ascii="Arial" w:hAnsi="Arial" w:cs="Arial"/>
          <w:b w:val="0"/>
          <w:sz w:val="22"/>
          <w:szCs w:val="22"/>
        </w:rPr>
      </w:pPr>
    </w:p>
    <w:p w14:paraId="5F1187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2677.- Solamente el que constituye a título gratuito una renta sobre sus bienes, puede disponer, al tiempo del otorgamiento, que no estará sujeta a embargo por derecho de un tercero.</w:t>
      </w:r>
    </w:p>
    <w:p w14:paraId="3E93609F" w14:textId="77777777" w:rsidR="00940189" w:rsidRPr="009D3D7A" w:rsidRDefault="00940189" w:rsidP="005D6D4C">
      <w:pPr>
        <w:jc w:val="both"/>
        <w:rPr>
          <w:rFonts w:ascii="Arial" w:hAnsi="Arial" w:cs="Arial"/>
          <w:b w:val="0"/>
          <w:sz w:val="22"/>
          <w:szCs w:val="22"/>
        </w:rPr>
      </w:pPr>
    </w:p>
    <w:p w14:paraId="36EE8E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2678.- Lo dispuesto en el artículo anterior no comprende las contribuciones.</w:t>
      </w:r>
    </w:p>
    <w:p w14:paraId="78D7DD52" w14:textId="77777777" w:rsidR="00940189" w:rsidRPr="009D3D7A" w:rsidRDefault="00940189" w:rsidP="005D6D4C">
      <w:pPr>
        <w:jc w:val="both"/>
        <w:rPr>
          <w:rFonts w:ascii="Arial" w:hAnsi="Arial" w:cs="Arial"/>
          <w:b w:val="0"/>
          <w:sz w:val="22"/>
          <w:szCs w:val="22"/>
        </w:rPr>
      </w:pPr>
    </w:p>
    <w:p w14:paraId="0C528F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2679.- Si la renta se ha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para alimentos, no podrá ser embargada sino en la parte que a juicio del juez exceda de la cantidad que sea necesaria para cubrir aquéllos, según las circunstancias de la persona.</w:t>
      </w:r>
    </w:p>
    <w:p w14:paraId="565F71B6" w14:textId="77777777" w:rsidR="00940189" w:rsidRPr="009D3D7A" w:rsidRDefault="00940189" w:rsidP="005D6D4C">
      <w:pPr>
        <w:jc w:val="both"/>
        <w:rPr>
          <w:rFonts w:ascii="Arial" w:hAnsi="Arial" w:cs="Arial"/>
          <w:b w:val="0"/>
          <w:sz w:val="22"/>
          <w:szCs w:val="22"/>
        </w:rPr>
      </w:pPr>
    </w:p>
    <w:p w14:paraId="269A28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2680.- La renta vitalicia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sobre la vida del mismo pensionista, no se extingue sino con la muerte de éste.</w:t>
      </w:r>
    </w:p>
    <w:p w14:paraId="03232B89" w14:textId="77777777" w:rsidR="00940189" w:rsidRPr="009D3D7A" w:rsidRDefault="00940189" w:rsidP="005D6D4C">
      <w:pPr>
        <w:jc w:val="both"/>
        <w:rPr>
          <w:rFonts w:ascii="Arial" w:hAnsi="Arial" w:cs="Arial"/>
          <w:b w:val="0"/>
          <w:sz w:val="22"/>
          <w:szCs w:val="22"/>
        </w:rPr>
      </w:pPr>
    </w:p>
    <w:p w14:paraId="7749CE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2681.- Si la renta se constituye sobre la vida de un tercero, no cesará con la muerte del pensionista, sino que se trasmitirá a sus herederos, y solo cesará con la muerte de la persona sobre cuya vida se constituyó.</w:t>
      </w:r>
    </w:p>
    <w:p w14:paraId="6571E9A4" w14:textId="77777777" w:rsidR="00940189" w:rsidRPr="009D3D7A" w:rsidRDefault="00940189" w:rsidP="005D6D4C">
      <w:pPr>
        <w:jc w:val="both"/>
        <w:rPr>
          <w:rFonts w:ascii="Arial" w:hAnsi="Arial" w:cs="Arial"/>
          <w:b w:val="0"/>
          <w:sz w:val="22"/>
          <w:szCs w:val="22"/>
        </w:rPr>
      </w:pPr>
    </w:p>
    <w:p w14:paraId="5E1D16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2682.- El pensionista solo puede demandar las pensiones, justificando su supervivencia o la de la persona sobre cuya vida se constituyó la renta.</w:t>
      </w:r>
    </w:p>
    <w:p w14:paraId="1CE81E14" w14:textId="77777777" w:rsidR="00940189" w:rsidRPr="009D3D7A" w:rsidRDefault="00940189" w:rsidP="005D6D4C">
      <w:pPr>
        <w:jc w:val="both"/>
        <w:rPr>
          <w:rFonts w:ascii="Arial" w:hAnsi="Arial" w:cs="Arial"/>
          <w:b w:val="0"/>
          <w:sz w:val="22"/>
          <w:szCs w:val="22"/>
        </w:rPr>
      </w:pPr>
    </w:p>
    <w:p w14:paraId="0FD6B0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2683.- Si el que paga la renta vitalicia ha causado la muerte del acreedor o la de aquel sobre cuya vida había sido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debe devolver el capital al que la constituyó o a sus herederos.</w:t>
      </w:r>
    </w:p>
    <w:p w14:paraId="3A3AD9D4" w14:textId="77777777" w:rsidR="00940189" w:rsidRPr="009D3D7A" w:rsidRDefault="00940189" w:rsidP="005D6D4C">
      <w:pPr>
        <w:jc w:val="both"/>
        <w:rPr>
          <w:rFonts w:ascii="Arial" w:hAnsi="Arial" w:cs="Arial"/>
          <w:b w:val="0"/>
          <w:sz w:val="22"/>
          <w:szCs w:val="22"/>
        </w:rPr>
      </w:pPr>
    </w:p>
    <w:p w14:paraId="7EC37580" w14:textId="77777777" w:rsidR="00940189" w:rsidRPr="009D3D7A" w:rsidRDefault="00940189" w:rsidP="005D6D4C">
      <w:pPr>
        <w:jc w:val="both"/>
        <w:rPr>
          <w:rFonts w:ascii="Arial" w:hAnsi="Arial" w:cs="Arial"/>
          <w:b w:val="0"/>
          <w:sz w:val="22"/>
          <w:szCs w:val="22"/>
        </w:rPr>
      </w:pPr>
    </w:p>
    <w:p w14:paraId="2B7FA7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5B454C6B" w14:textId="77777777" w:rsidR="00940189" w:rsidRPr="009D3D7A" w:rsidRDefault="00940189" w:rsidP="005D6D4C">
      <w:pPr>
        <w:jc w:val="both"/>
        <w:rPr>
          <w:rFonts w:ascii="Arial" w:hAnsi="Arial" w:cs="Arial"/>
          <w:b w:val="0"/>
          <w:sz w:val="22"/>
          <w:szCs w:val="22"/>
        </w:rPr>
      </w:pPr>
    </w:p>
    <w:p w14:paraId="0C917B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COMPRA DE ESPERANZA</w:t>
      </w:r>
    </w:p>
    <w:p w14:paraId="4435839C" w14:textId="77777777" w:rsidR="00940189" w:rsidRPr="009D3D7A" w:rsidRDefault="00940189" w:rsidP="005D6D4C">
      <w:pPr>
        <w:jc w:val="both"/>
        <w:rPr>
          <w:rFonts w:ascii="Arial" w:hAnsi="Arial" w:cs="Arial"/>
          <w:b w:val="0"/>
          <w:sz w:val="22"/>
          <w:szCs w:val="22"/>
        </w:rPr>
      </w:pPr>
    </w:p>
    <w:p w14:paraId="5406CA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2684.- Se llama compra de esperanza al contrato que tiene por objeto adquirir por una cantidad determinada, los frutos que una cosa produzca en el tiempo fijado, tomando el </w:t>
      </w:r>
      <w:r w:rsidRPr="009D3D7A">
        <w:rPr>
          <w:rFonts w:ascii="Arial" w:hAnsi="Arial" w:cs="Arial"/>
          <w:b w:val="0"/>
          <w:sz w:val="22"/>
          <w:szCs w:val="22"/>
        </w:rPr>
        <w:lastRenderedPageBreak/>
        <w:t>comprador para sí el riesgo de que esos frutos no lleguen a existir; o bien, los productos inciertos de un hecho, que puedan estimarse en dinero.</w:t>
      </w:r>
    </w:p>
    <w:p w14:paraId="239ACC08" w14:textId="77777777" w:rsidR="00940189" w:rsidRPr="009D3D7A" w:rsidRDefault="00940189" w:rsidP="005D6D4C">
      <w:pPr>
        <w:jc w:val="both"/>
        <w:rPr>
          <w:rFonts w:ascii="Arial" w:hAnsi="Arial" w:cs="Arial"/>
          <w:b w:val="0"/>
          <w:sz w:val="22"/>
          <w:szCs w:val="22"/>
        </w:rPr>
      </w:pPr>
    </w:p>
    <w:p w14:paraId="04921FA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El vendedor tiene derecho al </w:t>
      </w:r>
      <w:proofErr w:type="gramStart"/>
      <w:r w:rsidRPr="009D3D7A">
        <w:rPr>
          <w:rFonts w:ascii="Arial" w:hAnsi="Arial" w:cs="Arial"/>
          <w:b w:val="0"/>
          <w:sz w:val="22"/>
          <w:szCs w:val="22"/>
        </w:rPr>
        <w:t>precio</w:t>
      </w:r>
      <w:proofErr w:type="gramEnd"/>
      <w:r w:rsidRPr="009D3D7A">
        <w:rPr>
          <w:rFonts w:ascii="Arial" w:hAnsi="Arial" w:cs="Arial"/>
          <w:b w:val="0"/>
          <w:sz w:val="22"/>
          <w:szCs w:val="22"/>
        </w:rPr>
        <w:t xml:space="preserve"> aunque no lleguen a existir los frutos o productos comprados.</w:t>
      </w:r>
    </w:p>
    <w:p w14:paraId="74D628B4" w14:textId="77777777" w:rsidR="00940189" w:rsidRPr="009D3D7A" w:rsidRDefault="00940189" w:rsidP="005D6D4C">
      <w:pPr>
        <w:jc w:val="both"/>
        <w:rPr>
          <w:rFonts w:ascii="Arial" w:hAnsi="Arial" w:cs="Arial"/>
          <w:b w:val="0"/>
          <w:sz w:val="22"/>
          <w:szCs w:val="22"/>
        </w:rPr>
      </w:pPr>
    </w:p>
    <w:p w14:paraId="56E481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2685.- Los demás derechos y obligaciones de las partes, en la compra de esperanza, serán los que se determinan en el título de compra-venta.</w:t>
      </w:r>
    </w:p>
    <w:p w14:paraId="173856CC" w14:textId="77777777" w:rsidR="00940189" w:rsidRPr="009D3D7A" w:rsidRDefault="00940189" w:rsidP="005D6D4C">
      <w:pPr>
        <w:jc w:val="both"/>
        <w:rPr>
          <w:rFonts w:ascii="Arial" w:hAnsi="Arial" w:cs="Arial"/>
          <w:b w:val="0"/>
          <w:sz w:val="22"/>
          <w:szCs w:val="22"/>
        </w:rPr>
      </w:pPr>
    </w:p>
    <w:p w14:paraId="67669FFB" w14:textId="77777777" w:rsidR="00940189" w:rsidRPr="009D3D7A" w:rsidRDefault="00940189" w:rsidP="005D6D4C">
      <w:pPr>
        <w:jc w:val="both"/>
        <w:rPr>
          <w:rFonts w:ascii="Arial" w:hAnsi="Arial" w:cs="Arial"/>
          <w:b w:val="0"/>
          <w:sz w:val="22"/>
          <w:szCs w:val="22"/>
        </w:rPr>
      </w:pPr>
    </w:p>
    <w:p w14:paraId="671452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DECIMO-TERCERO</w:t>
      </w:r>
    </w:p>
    <w:p w14:paraId="11A06036" w14:textId="77777777" w:rsidR="00940189" w:rsidRPr="009D3D7A" w:rsidRDefault="00940189" w:rsidP="005D6D4C">
      <w:pPr>
        <w:jc w:val="both"/>
        <w:rPr>
          <w:rFonts w:ascii="Arial" w:hAnsi="Arial" w:cs="Arial"/>
          <w:b w:val="0"/>
          <w:sz w:val="22"/>
          <w:szCs w:val="22"/>
        </w:rPr>
      </w:pPr>
    </w:p>
    <w:p w14:paraId="5097BA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FIANZA</w:t>
      </w:r>
    </w:p>
    <w:p w14:paraId="67D5EF02" w14:textId="77777777" w:rsidR="00940189" w:rsidRPr="009D3D7A" w:rsidRDefault="00940189" w:rsidP="005D6D4C">
      <w:pPr>
        <w:jc w:val="both"/>
        <w:rPr>
          <w:rFonts w:ascii="Arial" w:hAnsi="Arial" w:cs="Arial"/>
          <w:b w:val="0"/>
          <w:sz w:val="22"/>
          <w:szCs w:val="22"/>
        </w:rPr>
      </w:pPr>
    </w:p>
    <w:p w14:paraId="153EFC6A" w14:textId="77777777" w:rsidR="00940189" w:rsidRPr="009D3D7A" w:rsidRDefault="00940189" w:rsidP="005D6D4C">
      <w:pPr>
        <w:jc w:val="both"/>
        <w:rPr>
          <w:rFonts w:ascii="Arial" w:hAnsi="Arial" w:cs="Arial"/>
          <w:b w:val="0"/>
          <w:sz w:val="22"/>
          <w:szCs w:val="22"/>
        </w:rPr>
      </w:pPr>
    </w:p>
    <w:p w14:paraId="2C663C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69294491" w14:textId="77777777" w:rsidR="00940189" w:rsidRPr="009D3D7A" w:rsidRDefault="00940189" w:rsidP="005D6D4C">
      <w:pPr>
        <w:jc w:val="both"/>
        <w:rPr>
          <w:rFonts w:ascii="Arial" w:hAnsi="Arial" w:cs="Arial"/>
          <w:b w:val="0"/>
          <w:sz w:val="22"/>
          <w:szCs w:val="22"/>
        </w:rPr>
      </w:pPr>
    </w:p>
    <w:p w14:paraId="6F384B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FIANZA EN GENERAL</w:t>
      </w:r>
    </w:p>
    <w:p w14:paraId="5DA75D19" w14:textId="77777777" w:rsidR="00940189" w:rsidRPr="009D3D7A" w:rsidRDefault="00940189" w:rsidP="005D6D4C">
      <w:pPr>
        <w:jc w:val="both"/>
        <w:rPr>
          <w:rFonts w:ascii="Arial" w:hAnsi="Arial" w:cs="Arial"/>
          <w:b w:val="0"/>
          <w:sz w:val="22"/>
          <w:szCs w:val="22"/>
        </w:rPr>
      </w:pPr>
    </w:p>
    <w:p w14:paraId="78AB6A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2686.- La fianza es un contrato por el cual una persona se compromete con el acreedor a pagar por el deudor, si éste no lo hace.</w:t>
      </w:r>
    </w:p>
    <w:p w14:paraId="632B9D25" w14:textId="77777777" w:rsidR="00940189" w:rsidRPr="009D3D7A" w:rsidRDefault="00940189" w:rsidP="005D6D4C">
      <w:pPr>
        <w:jc w:val="both"/>
        <w:rPr>
          <w:rFonts w:ascii="Arial" w:hAnsi="Arial" w:cs="Arial"/>
          <w:b w:val="0"/>
          <w:sz w:val="22"/>
          <w:szCs w:val="22"/>
        </w:rPr>
      </w:pPr>
    </w:p>
    <w:p w14:paraId="1B387A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2687.- La fianza puede ser legal, judicial, convencional, gratuita o a título oneroso.</w:t>
      </w:r>
    </w:p>
    <w:p w14:paraId="60B77D22" w14:textId="77777777" w:rsidR="00940189" w:rsidRPr="009D3D7A" w:rsidRDefault="00940189" w:rsidP="005D6D4C">
      <w:pPr>
        <w:jc w:val="both"/>
        <w:rPr>
          <w:rFonts w:ascii="Arial" w:hAnsi="Arial" w:cs="Arial"/>
          <w:b w:val="0"/>
          <w:sz w:val="22"/>
          <w:szCs w:val="22"/>
        </w:rPr>
      </w:pPr>
    </w:p>
    <w:p w14:paraId="7A4879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2688.- La fianza puede </w:t>
      </w:r>
      <w:proofErr w:type="spellStart"/>
      <w:r w:rsidRPr="009D3D7A">
        <w:rPr>
          <w:rFonts w:ascii="Arial" w:hAnsi="Arial" w:cs="Arial"/>
          <w:b w:val="0"/>
          <w:sz w:val="22"/>
          <w:szCs w:val="22"/>
        </w:rPr>
        <w:t>constituírse</w:t>
      </w:r>
      <w:proofErr w:type="spellEnd"/>
      <w:r w:rsidRPr="009D3D7A">
        <w:rPr>
          <w:rFonts w:ascii="Arial" w:hAnsi="Arial" w:cs="Arial"/>
          <w:b w:val="0"/>
          <w:sz w:val="22"/>
          <w:szCs w:val="22"/>
        </w:rPr>
        <w:t xml:space="preserve"> no solo en favor del deudor principal, sino en el del fiador, ya sea que uno u otro, en su respectivo caso, consienta en la garantía, ya sea que la ignore, ya sea que la contradiga.</w:t>
      </w:r>
    </w:p>
    <w:p w14:paraId="4979C373" w14:textId="77777777" w:rsidR="00940189" w:rsidRPr="009D3D7A" w:rsidRDefault="00940189" w:rsidP="005D6D4C">
      <w:pPr>
        <w:jc w:val="both"/>
        <w:rPr>
          <w:rFonts w:ascii="Arial" w:hAnsi="Arial" w:cs="Arial"/>
          <w:b w:val="0"/>
          <w:sz w:val="22"/>
          <w:szCs w:val="22"/>
        </w:rPr>
      </w:pPr>
    </w:p>
    <w:p w14:paraId="5F4BEA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2689.- La fianza no puede existir sin una obligación válida.</w:t>
      </w:r>
    </w:p>
    <w:p w14:paraId="7E70BEB0" w14:textId="77777777" w:rsidR="00940189" w:rsidRPr="009D3D7A" w:rsidRDefault="00940189" w:rsidP="005D6D4C">
      <w:pPr>
        <w:jc w:val="both"/>
        <w:rPr>
          <w:rFonts w:ascii="Arial" w:hAnsi="Arial" w:cs="Arial"/>
          <w:b w:val="0"/>
          <w:sz w:val="22"/>
          <w:szCs w:val="22"/>
        </w:rPr>
      </w:pPr>
    </w:p>
    <w:p w14:paraId="465065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Puede, no obstante, recaer sobre una obligación cuya nulidad pueda ser reclamada a virtud de una excepción puramente personal del obligado.</w:t>
      </w:r>
    </w:p>
    <w:p w14:paraId="15658516" w14:textId="77777777" w:rsidR="00940189" w:rsidRPr="009D3D7A" w:rsidRDefault="00940189" w:rsidP="005D6D4C">
      <w:pPr>
        <w:jc w:val="both"/>
        <w:rPr>
          <w:rFonts w:ascii="Arial" w:hAnsi="Arial" w:cs="Arial"/>
          <w:b w:val="0"/>
          <w:sz w:val="22"/>
          <w:szCs w:val="22"/>
        </w:rPr>
      </w:pPr>
    </w:p>
    <w:p w14:paraId="72AF5F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2690.- Puede también prestarse fianza en garantía de deudas futuras, cuyo importe no sea aún conocido; pero no se podrá reclamar contra el fiador hasta que la deuda sea líquida.</w:t>
      </w:r>
    </w:p>
    <w:p w14:paraId="4CE523CA" w14:textId="77777777" w:rsidR="00940189" w:rsidRPr="009D3D7A" w:rsidRDefault="00940189" w:rsidP="005D6D4C">
      <w:pPr>
        <w:jc w:val="both"/>
        <w:rPr>
          <w:rFonts w:ascii="Arial" w:hAnsi="Arial" w:cs="Arial"/>
          <w:b w:val="0"/>
          <w:sz w:val="22"/>
          <w:szCs w:val="22"/>
        </w:rPr>
      </w:pPr>
    </w:p>
    <w:p w14:paraId="0D9ACF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2691.- El fiador puede obligarse a menos y no a mas que el deudor principal. Si se hubiere obligado a más, se reducirá su obligación a los límites de la del deudor. En caso de duda sobre si se obligó por menos o por otro tanto de la obligación principal, se presume que se obligó por otro tanto.</w:t>
      </w:r>
    </w:p>
    <w:p w14:paraId="071C25C3" w14:textId="77777777" w:rsidR="00940189" w:rsidRPr="009D3D7A" w:rsidRDefault="00940189" w:rsidP="005D6D4C">
      <w:pPr>
        <w:jc w:val="both"/>
        <w:rPr>
          <w:rFonts w:ascii="Arial" w:hAnsi="Arial" w:cs="Arial"/>
          <w:b w:val="0"/>
          <w:sz w:val="22"/>
          <w:szCs w:val="22"/>
        </w:rPr>
      </w:pPr>
    </w:p>
    <w:p w14:paraId="5DE16E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2692.- Puede también obligarse el fiador a pagar una cantidad en dinero, si el deudor principal no presta una cosa o un hecho determinado.</w:t>
      </w:r>
    </w:p>
    <w:p w14:paraId="2C4F60DF" w14:textId="77777777" w:rsidR="00940189" w:rsidRPr="009D3D7A" w:rsidRDefault="00940189" w:rsidP="005D6D4C">
      <w:pPr>
        <w:jc w:val="both"/>
        <w:rPr>
          <w:rFonts w:ascii="Arial" w:hAnsi="Arial" w:cs="Arial"/>
          <w:b w:val="0"/>
          <w:sz w:val="22"/>
          <w:szCs w:val="22"/>
        </w:rPr>
      </w:pPr>
    </w:p>
    <w:p w14:paraId="7C4419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2693.- La responsabilidad de los herederos del fiador se rige por lo dispuesto en el artículo 1892.</w:t>
      </w:r>
    </w:p>
    <w:p w14:paraId="5B9D2402" w14:textId="77777777" w:rsidR="00940189" w:rsidRPr="009D3D7A" w:rsidRDefault="00940189" w:rsidP="005D6D4C">
      <w:pPr>
        <w:jc w:val="both"/>
        <w:rPr>
          <w:rFonts w:ascii="Arial" w:hAnsi="Arial" w:cs="Arial"/>
          <w:b w:val="0"/>
          <w:sz w:val="22"/>
          <w:szCs w:val="22"/>
        </w:rPr>
      </w:pPr>
    </w:p>
    <w:p w14:paraId="367B36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2694.- El obligado a dar fiador debe presentar persona que tenga capacidad para obligarse y bienes suficientes para responder de la obligación que garantiza. El fiador se entenderá sometido a la jurisdicción del juez del lugar donde esta obligación deba cumplirse.</w:t>
      </w:r>
    </w:p>
    <w:p w14:paraId="2FE1A597" w14:textId="77777777" w:rsidR="00940189" w:rsidRPr="009D3D7A" w:rsidRDefault="00940189" w:rsidP="005D6D4C">
      <w:pPr>
        <w:jc w:val="both"/>
        <w:rPr>
          <w:rFonts w:ascii="Arial" w:hAnsi="Arial" w:cs="Arial"/>
          <w:b w:val="0"/>
          <w:sz w:val="22"/>
          <w:szCs w:val="22"/>
        </w:rPr>
      </w:pPr>
    </w:p>
    <w:p w14:paraId="7E9A6B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2695.- En las obligaciones a plazo o de prestación periódica, el acreedor podrá exigir fianza, aun cuando en el contrato no se haya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si después de celebrado, el deudor sufre menoscabo en sus bienes, o pretende ausentarse del lugar en que debe hacerse el pago.</w:t>
      </w:r>
    </w:p>
    <w:p w14:paraId="05281D15" w14:textId="77777777" w:rsidR="00940189" w:rsidRPr="009D3D7A" w:rsidRDefault="00940189" w:rsidP="005D6D4C">
      <w:pPr>
        <w:jc w:val="both"/>
        <w:rPr>
          <w:rFonts w:ascii="Arial" w:hAnsi="Arial" w:cs="Arial"/>
          <w:b w:val="0"/>
          <w:sz w:val="22"/>
          <w:szCs w:val="22"/>
        </w:rPr>
      </w:pPr>
    </w:p>
    <w:p w14:paraId="6EF05969" w14:textId="0334CDB4"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2696.- Si el fiador viniere a estado de insolvencia, puede el acreedor pedir otro que reúna las cualidades exigidas por el</w:t>
      </w:r>
      <w:r w:rsidR="0063608A" w:rsidRPr="009D3D7A">
        <w:rPr>
          <w:rFonts w:ascii="Arial" w:hAnsi="Arial" w:cs="Arial"/>
          <w:b w:val="0"/>
          <w:sz w:val="22"/>
          <w:szCs w:val="22"/>
        </w:rPr>
        <w:t xml:space="preserve"> </w:t>
      </w:r>
      <w:r w:rsidRPr="009D3D7A">
        <w:rPr>
          <w:rFonts w:ascii="Arial" w:hAnsi="Arial" w:cs="Arial"/>
          <w:b w:val="0"/>
          <w:sz w:val="22"/>
          <w:szCs w:val="22"/>
        </w:rPr>
        <w:t>artículo 2694.</w:t>
      </w:r>
    </w:p>
    <w:p w14:paraId="15A3067C" w14:textId="77777777" w:rsidR="00940189" w:rsidRPr="009D3D7A" w:rsidRDefault="00940189" w:rsidP="005D6D4C">
      <w:pPr>
        <w:jc w:val="both"/>
        <w:rPr>
          <w:rFonts w:ascii="Arial" w:hAnsi="Arial" w:cs="Arial"/>
          <w:b w:val="0"/>
          <w:sz w:val="22"/>
          <w:szCs w:val="22"/>
        </w:rPr>
      </w:pPr>
    </w:p>
    <w:p w14:paraId="2A3C87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2697.- El que debiendo dar o reemplazar el fiador, no lo presenta dentro del término que el juez le señale, a petición de parte legítima, queda obligado al pago inmediato de la deuda, aunque no se haya vencido el plazo de ésta.</w:t>
      </w:r>
    </w:p>
    <w:p w14:paraId="6F36A658" w14:textId="77777777" w:rsidR="00940189" w:rsidRPr="009D3D7A" w:rsidRDefault="00940189" w:rsidP="005D6D4C">
      <w:pPr>
        <w:jc w:val="both"/>
        <w:rPr>
          <w:rFonts w:ascii="Arial" w:hAnsi="Arial" w:cs="Arial"/>
          <w:b w:val="0"/>
          <w:sz w:val="22"/>
          <w:szCs w:val="22"/>
        </w:rPr>
      </w:pPr>
    </w:p>
    <w:p w14:paraId="1E9880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2698.- Si la fianza fuere para garantizar la administración de bienes, cesará ésta si aquella no se da en el término convenido o señalado por la ley, o por el juez, salvo los casos en que la ley disponga otra cosa.</w:t>
      </w:r>
    </w:p>
    <w:p w14:paraId="5B8EEB55" w14:textId="77777777" w:rsidR="00940189" w:rsidRPr="009D3D7A" w:rsidRDefault="00940189" w:rsidP="005D6D4C">
      <w:pPr>
        <w:jc w:val="both"/>
        <w:rPr>
          <w:rFonts w:ascii="Arial" w:hAnsi="Arial" w:cs="Arial"/>
          <w:b w:val="0"/>
          <w:sz w:val="22"/>
          <w:szCs w:val="22"/>
        </w:rPr>
      </w:pPr>
    </w:p>
    <w:p w14:paraId="14E709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2699.- Si la fianza importa garantía de cantidad que el deudor debe recibir, la suma se depositará mientras se dé la fianza.</w:t>
      </w:r>
    </w:p>
    <w:p w14:paraId="7E67233E" w14:textId="77777777" w:rsidR="00940189" w:rsidRPr="009D3D7A" w:rsidRDefault="00940189" w:rsidP="005D6D4C">
      <w:pPr>
        <w:jc w:val="both"/>
        <w:rPr>
          <w:rFonts w:ascii="Arial" w:hAnsi="Arial" w:cs="Arial"/>
          <w:b w:val="0"/>
          <w:sz w:val="22"/>
          <w:szCs w:val="22"/>
        </w:rPr>
      </w:pPr>
    </w:p>
    <w:p w14:paraId="55BFEF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2700.- Las cartas de recomendación en que se asegure la probidad y solvencia de alguien, no constituyen fianza.</w:t>
      </w:r>
    </w:p>
    <w:p w14:paraId="3F4ECE14" w14:textId="77777777" w:rsidR="00940189" w:rsidRPr="009D3D7A" w:rsidRDefault="00940189" w:rsidP="005D6D4C">
      <w:pPr>
        <w:jc w:val="both"/>
        <w:rPr>
          <w:rFonts w:ascii="Arial" w:hAnsi="Arial" w:cs="Arial"/>
          <w:b w:val="0"/>
          <w:sz w:val="22"/>
          <w:szCs w:val="22"/>
        </w:rPr>
      </w:pPr>
    </w:p>
    <w:p w14:paraId="4D44A2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2701.- Si las cartas de recomendación fuesen dadas de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afirmando falsamente la solvencia del recomendado, el que las suscriba será responsable del daño que sobreviniese a las personas a quienes se dirigen, por la insolvencia del recomendado.</w:t>
      </w:r>
    </w:p>
    <w:p w14:paraId="5D18A656" w14:textId="77777777" w:rsidR="00940189" w:rsidRPr="009D3D7A" w:rsidRDefault="00940189" w:rsidP="005D6D4C">
      <w:pPr>
        <w:jc w:val="both"/>
        <w:rPr>
          <w:rFonts w:ascii="Arial" w:hAnsi="Arial" w:cs="Arial"/>
          <w:b w:val="0"/>
          <w:sz w:val="22"/>
          <w:szCs w:val="22"/>
        </w:rPr>
      </w:pPr>
    </w:p>
    <w:p w14:paraId="15B210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2702.- No tendrá lugar la responsabilidad del artículo anterior, si el que </w:t>
      </w:r>
      <w:proofErr w:type="spellStart"/>
      <w:r w:rsidRPr="009D3D7A">
        <w:rPr>
          <w:rFonts w:ascii="Arial" w:hAnsi="Arial" w:cs="Arial"/>
          <w:b w:val="0"/>
          <w:sz w:val="22"/>
          <w:szCs w:val="22"/>
        </w:rPr>
        <w:t>dió</w:t>
      </w:r>
      <w:proofErr w:type="spellEnd"/>
      <w:r w:rsidRPr="009D3D7A">
        <w:rPr>
          <w:rFonts w:ascii="Arial" w:hAnsi="Arial" w:cs="Arial"/>
          <w:b w:val="0"/>
          <w:sz w:val="22"/>
          <w:szCs w:val="22"/>
        </w:rPr>
        <w:t xml:space="preserve"> la carta probase que no fue su recomendación la que condujo a tratar con su recomendado.</w:t>
      </w:r>
    </w:p>
    <w:p w14:paraId="6B31CCDC" w14:textId="77777777" w:rsidR="00940189" w:rsidRPr="009D3D7A" w:rsidRDefault="00940189" w:rsidP="005D6D4C">
      <w:pPr>
        <w:jc w:val="both"/>
        <w:rPr>
          <w:rFonts w:ascii="Arial" w:hAnsi="Arial" w:cs="Arial"/>
          <w:b w:val="0"/>
          <w:sz w:val="22"/>
          <w:szCs w:val="22"/>
        </w:rPr>
      </w:pPr>
    </w:p>
    <w:p w14:paraId="708CF3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2703.- Quedan sujetas a las disposiciones de este Título, las fianzas otorgadas por individuos o compañías accidentalmente en favor de determinadas personas, siempre que no las extiendan en forma de póliza; que no las anuncien públicamente por la prensa o por cualquiera otro medio, y que no empleen agentes que las ofrezcan.</w:t>
      </w:r>
    </w:p>
    <w:p w14:paraId="6A61B9F6" w14:textId="77777777" w:rsidR="00940189" w:rsidRPr="009D3D7A" w:rsidRDefault="00940189" w:rsidP="005D6D4C">
      <w:pPr>
        <w:jc w:val="both"/>
        <w:rPr>
          <w:rFonts w:ascii="Arial" w:hAnsi="Arial" w:cs="Arial"/>
          <w:b w:val="0"/>
          <w:sz w:val="22"/>
          <w:szCs w:val="22"/>
        </w:rPr>
      </w:pPr>
    </w:p>
    <w:p w14:paraId="4227F798" w14:textId="77777777" w:rsidR="00940189" w:rsidRPr="009D3D7A" w:rsidRDefault="00940189" w:rsidP="005D6D4C">
      <w:pPr>
        <w:jc w:val="both"/>
        <w:rPr>
          <w:rFonts w:ascii="Arial" w:hAnsi="Arial" w:cs="Arial"/>
          <w:b w:val="0"/>
          <w:sz w:val="22"/>
          <w:szCs w:val="22"/>
        </w:rPr>
      </w:pPr>
    </w:p>
    <w:p w14:paraId="12526B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7EEA02DD" w14:textId="77777777" w:rsidR="00940189" w:rsidRPr="009D3D7A" w:rsidRDefault="00940189" w:rsidP="005D6D4C">
      <w:pPr>
        <w:jc w:val="both"/>
        <w:rPr>
          <w:rFonts w:ascii="Arial" w:hAnsi="Arial" w:cs="Arial"/>
          <w:b w:val="0"/>
          <w:sz w:val="22"/>
          <w:szCs w:val="22"/>
        </w:rPr>
      </w:pPr>
    </w:p>
    <w:p w14:paraId="42EB39F3"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LOS EFECTOS DE LA FIANZA ENTRE EL</w:t>
      </w:r>
    </w:p>
    <w:p w14:paraId="3B95590E" w14:textId="3389A77D" w:rsidR="00940189" w:rsidRPr="009D3D7A" w:rsidRDefault="00940189" w:rsidP="005D6D4C">
      <w:pPr>
        <w:jc w:val="both"/>
        <w:rPr>
          <w:rFonts w:ascii="Arial" w:hAnsi="Arial" w:cs="Arial"/>
          <w:b w:val="0"/>
          <w:sz w:val="22"/>
          <w:szCs w:val="22"/>
        </w:rPr>
      </w:pPr>
    </w:p>
    <w:p w14:paraId="6B8647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FIADOR Y EL ACREEDOR</w:t>
      </w:r>
    </w:p>
    <w:p w14:paraId="198220C6" w14:textId="77777777" w:rsidR="00940189" w:rsidRPr="009D3D7A" w:rsidRDefault="00940189" w:rsidP="005D6D4C">
      <w:pPr>
        <w:jc w:val="both"/>
        <w:rPr>
          <w:rFonts w:ascii="Arial" w:hAnsi="Arial" w:cs="Arial"/>
          <w:b w:val="0"/>
          <w:sz w:val="22"/>
          <w:szCs w:val="22"/>
        </w:rPr>
      </w:pPr>
    </w:p>
    <w:p w14:paraId="302FFF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2704.- El fiador tiene derecho de oponer todas las excepciones que sean inherentes a la obligación principal, mas no las que sean personales del deudor.</w:t>
      </w:r>
    </w:p>
    <w:p w14:paraId="3C5A8AF9" w14:textId="77777777" w:rsidR="00940189" w:rsidRPr="009D3D7A" w:rsidRDefault="00940189" w:rsidP="005D6D4C">
      <w:pPr>
        <w:jc w:val="both"/>
        <w:rPr>
          <w:rFonts w:ascii="Arial" w:hAnsi="Arial" w:cs="Arial"/>
          <w:b w:val="0"/>
          <w:sz w:val="22"/>
          <w:szCs w:val="22"/>
        </w:rPr>
      </w:pPr>
    </w:p>
    <w:p w14:paraId="789235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2705.- La renuncia voluntaria que hiciese el deudor de la prescripción de la deuda, o de toda otra causa de liberación, o de la nulidad o rescisión de la obligación, no impide que el fiador haga valer esas excepciones.</w:t>
      </w:r>
    </w:p>
    <w:p w14:paraId="1C2D37D3" w14:textId="77777777" w:rsidR="00940189" w:rsidRPr="009D3D7A" w:rsidRDefault="00940189" w:rsidP="005D6D4C">
      <w:pPr>
        <w:jc w:val="both"/>
        <w:rPr>
          <w:rFonts w:ascii="Arial" w:hAnsi="Arial" w:cs="Arial"/>
          <w:b w:val="0"/>
          <w:sz w:val="22"/>
          <w:szCs w:val="22"/>
        </w:rPr>
      </w:pPr>
    </w:p>
    <w:p w14:paraId="0DC34D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2706.- El fiador no puede ser compelido a pagar al acreedor, sin que previamente sea reconvenido el deudor y se haga la excusión de sus bienes.</w:t>
      </w:r>
    </w:p>
    <w:p w14:paraId="1872BCAA" w14:textId="77777777" w:rsidR="00940189" w:rsidRPr="009D3D7A" w:rsidRDefault="00940189" w:rsidP="005D6D4C">
      <w:pPr>
        <w:jc w:val="both"/>
        <w:rPr>
          <w:rFonts w:ascii="Arial" w:hAnsi="Arial" w:cs="Arial"/>
          <w:b w:val="0"/>
          <w:sz w:val="22"/>
          <w:szCs w:val="22"/>
        </w:rPr>
      </w:pPr>
    </w:p>
    <w:p w14:paraId="04BC78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2707.- La excusión consiste en aplicar todo el valor libre de los bienes del deudor al pago de la obligación que quedará extinguida o reducida a la parte que no se ha cubierto.</w:t>
      </w:r>
    </w:p>
    <w:p w14:paraId="4D72853F" w14:textId="77777777" w:rsidR="00940189" w:rsidRPr="009D3D7A" w:rsidRDefault="00940189" w:rsidP="005D6D4C">
      <w:pPr>
        <w:jc w:val="both"/>
        <w:rPr>
          <w:rFonts w:ascii="Arial" w:hAnsi="Arial" w:cs="Arial"/>
          <w:b w:val="0"/>
          <w:sz w:val="22"/>
          <w:szCs w:val="22"/>
        </w:rPr>
      </w:pPr>
    </w:p>
    <w:p w14:paraId="3D6E8D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2708.- La excusión no tendrá lugar:</w:t>
      </w:r>
    </w:p>
    <w:p w14:paraId="553C988E" w14:textId="77777777" w:rsidR="00940189" w:rsidRPr="009D3D7A" w:rsidRDefault="00940189" w:rsidP="005D6D4C">
      <w:pPr>
        <w:jc w:val="both"/>
        <w:rPr>
          <w:rFonts w:ascii="Arial" w:hAnsi="Arial" w:cs="Arial"/>
          <w:b w:val="0"/>
          <w:sz w:val="22"/>
          <w:szCs w:val="22"/>
        </w:rPr>
      </w:pPr>
    </w:p>
    <w:p w14:paraId="10B560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el fiador renunció expresamente a ella;</w:t>
      </w:r>
    </w:p>
    <w:p w14:paraId="1942B01E" w14:textId="77777777" w:rsidR="00940189" w:rsidRPr="009D3D7A" w:rsidRDefault="00940189" w:rsidP="005D6D4C">
      <w:pPr>
        <w:jc w:val="both"/>
        <w:rPr>
          <w:rFonts w:ascii="Arial" w:hAnsi="Arial" w:cs="Arial"/>
          <w:b w:val="0"/>
          <w:sz w:val="22"/>
          <w:szCs w:val="22"/>
        </w:rPr>
      </w:pPr>
    </w:p>
    <w:p w14:paraId="2E6B1E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los casos de concurso o de insolvencia probada del deudor;</w:t>
      </w:r>
    </w:p>
    <w:p w14:paraId="5E7195CA" w14:textId="77777777" w:rsidR="00940189" w:rsidRPr="009D3D7A" w:rsidRDefault="00940189" w:rsidP="005D6D4C">
      <w:pPr>
        <w:jc w:val="both"/>
        <w:rPr>
          <w:rFonts w:ascii="Arial" w:hAnsi="Arial" w:cs="Arial"/>
          <w:b w:val="0"/>
          <w:sz w:val="22"/>
          <w:szCs w:val="22"/>
        </w:rPr>
      </w:pPr>
    </w:p>
    <w:p w14:paraId="468C40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el deudor no puede ser judicialmente demandado dentro del territorio de la República;</w:t>
      </w:r>
    </w:p>
    <w:p w14:paraId="0D8E5C20" w14:textId="77777777" w:rsidR="00940189" w:rsidRPr="009D3D7A" w:rsidRDefault="00940189" w:rsidP="005D6D4C">
      <w:pPr>
        <w:jc w:val="both"/>
        <w:rPr>
          <w:rFonts w:ascii="Arial" w:hAnsi="Arial" w:cs="Arial"/>
          <w:b w:val="0"/>
          <w:sz w:val="22"/>
          <w:szCs w:val="22"/>
        </w:rPr>
      </w:pPr>
    </w:p>
    <w:p w14:paraId="2970E2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el negocio para que se prestó la fianza sea propio del fiador;</w:t>
      </w:r>
    </w:p>
    <w:p w14:paraId="6AAAA51E" w14:textId="77777777" w:rsidR="00940189" w:rsidRPr="009D3D7A" w:rsidRDefault="00940189" w:rsidP="005D6D4C">
      <w:pPr>
        <w:jc w:val="both"/>
        <w:rPr>
          <w:rFonts w:ascii="Arial" w:hAnsi="Arial" w:cs="Arial"/>
          <w:b w:val="0"/>
          <w:sz w:val="22"/>
          <w:szCs w:val="22"/>
        </w:rPr>
      </w:pPr>
    </w:p>
    <w:p w14:paraId="2F8D5A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Cuando se ignore el paradero del deudor, siempre que llamado éste por edictos, no comparezca, ni tenga bienes embargables en el lugar donde deba cumplirse la obligación.</w:t>
      </w:r>
    </w:p>
    <w:p w14:paraId="5CE7CB96" w14:textId="77777777" w:rsidR="00940189" w:rsidRPr="009D3D7A" w:rsidRDefault="00940189" w:rsidP="005D6D4C">
      <w:pPr>
        <w:jc w:val="both"/>
        <w:rPr>
          <w:rFonts w:ascii="Arial" w:hAnsi="Arial" w:cs="Arial"/>
          <w:b w:val="0"/>
          <w:sz w:val="22"/>
          <w:szCs w:val="22"/>
        </w:rPr>
      </w:pPr>
    </w:p>
    <w:p w14:paraId="437A1E1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2709.- Para que el beneficio de excusión aproveche al fiador, son indispensables los requisitos siguientes:</w:t>
      </w:r>
    </w:p>
    <w:p w14:paraId="3EE262EE" w14:textId="77777777" w:rsidR="00940189" w:rsidRPr="009D3D7A" w:rsidRDefault="00940189" w:rsidP="005D6D4C">
      <w:pPr>
        <w:jc w:val="both"/>
        <w:rPr>
          <w:rFonts w:ascii="Arial" w:hAnsi="Arial" w:cs="Arial"/>
          <w:b w:val="0"/>
          <w:sz w:val="22"/>
          <w:szCs w:val="22"/>
        </w:rPr>
      </w:pPr>
    </w:p>
    <w:p w14:paraId="0DFA0B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Que el fiador alegue el beneficio luego que se le requiera de pago;</w:t>
      </w:r>
    </w:p>
    <w:p w14:paraId="4CA62175" w14:textId="77777777" w:rsidR="00940189" w:rsidRPr="009D3D7A" w:rsidRDefault="00940189" w:rsidP="005D6D4C">
      <w:pPr>
        <w:jc w:val="both"/>
        <w:rPr>
          <w:rFonts w:ascii="Arial" w:hAnsi="Arial" w:cs="Arial"/>
          <w:b w:val="0"/>
          <w:sz w:val="22"/>
          <w:szCs w:val="22"/>
        </w:rPr>
      </w:pPr>
    </w:p>
    <w:p w14:paraId="1C5E6F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Que designe bienes del deudor que basten para cubrir el crédito y que se hallen dentro del distrito judicial en que deba hacerse el pago;</w:t>
      </w:r>
    </w:p>
    <w:p w14:paraId="6DDDE939" w14:textId="77777777" w:rsidR="00940189" w:rsidRPr="009D3D7A" w:rsidRDefault="00940189" w:rsidP="005D6D4C">
      <w:pPr>
        <w:jc w:val="both"/>
        <w:rPr>
          <w:rFonts w:ascii="Arial" w:hAnsi="Arial" w:cs="Arial"/>
          <w:b w:val="0"/>
          <w:sz w:val="22"/>
          <w:szCs w:val="22"/>
        </w:rPr>
      </w:pPr>
    </w:p>
    <w:p w14:paraId="754911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Que anticipe o asegure competentemente los gastos de excusión.</w:t>
      </w:r>
    </w:p>
    <w:p w14:paraId="0F3C4362" w14:textId="77777777" w:rsidR="00940189" w:rsidRPr="009D3D7A" w:rsidRDefault="00940189" w:rsidP="005D6D4C">
      <w:pPr>
        <w:jc w:val="both"/>
        <w:rPr>
          <w:rFonts w:ascii="Arial" w:hAnsi="Arial" w:cs="Arial"/>
          <w:b w:val="0"/>
          <w:sz w:val="22"/>
          <w:szCs w:val="22"/>
        </w:rPr>
      </w:pPr>
    </w:p>
    <w:p w14:paraId="15F1C7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2710.- Si el deudor adquiere bienes después del requerimiento, o si se descubren los que hubiese ocultado, el fiador puede pedir la excusión, aunque antes no la haya pedido.</w:t>
      </w:r>
    </w:p>
    <w:p w14:paraId="77878B66" w14:textId="77777777" w:rsidR="00940189" w:rsidRPr="009D3D7A" w:rsidRDefault="00940189" w:rsidP="005D6D4C">
      <w:pPr>
        <w:jc w:val="both"/>
        <w:rPr>
          <w:rFonts w:ascii="Arial" w:hAnsi="Arial" w:cs="Arial"/>
          <w:b w:val="0"/>
          <w:sz w:val="22"/>
          <w:szCs w:val="22"/>
        </w:rPr>
      </w:pPr>
    </w:p>
    <w:p w14:paraId="25FBB2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2711.- El acreedor puede obligar al fiador a que haga la excusión en los bienes del deudor.</w:t>
      </w:r>
    </w:p>
    <w:p w14:paraId="440282F8" w14:textId="77777777" w:rsidR="00940189" w:rsidRPr="009D3D7A" w:rsidRDefault="00940189" w:rsidP="005D6D4C">
      <w:pPr>
        <w:jc w:val="both"/>
        <w:rPr>
          <w:rFonts w:ascii="Arial" w:hAnsi="Arial" w:cs="Arial"/>
          <w:b w:val="0"/>
          <w:sz w:val="22"/>
          <w:szCs w:val="22"/>
        </w:rPr>
      </w:pPr>
    </w:p>
    <w:p w14:paraId="2F6742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2712.- Si el fiador, voluntariamente u obligado por el acreedor, hace por sí mismo la excusión y pide plazo, el juez puede concederle el que crea conveniente, atendidas las circunstancias de las personas y las calidades de la obligación.</w:t>
      </w:r>
    </w:p>
    <w:p w14:paraId="275DE463" w14:textId="77777777" w:rsidR="00940189" w:rsidRPr="009D3D7A" w:rsidRDefault="00940189" w:rsidP="005D6D4C">
      <w:pPr>
        <w:jc w:val="both"/>
        <w:rPr>
          <w:rFonts w:ascii="Arial" w:hAnsi="Arial" w:cs="Arial"/>
          <w:b w:val="0"/>
          <w:sz w:val="22"/>
          <w:szCs w:val="22"/>
        </w:rPr>
      </w:pPr>
    </w:p>
    <w:p w14:paraId="580F60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2713.- El acreedor que, cumplidos los requisitos del artículo 2709, hubiere sido negligente en promover la excusión, queda responsable de los perjuicios que pueda causar al fiador, y éste libre de la obligación hasta la cantidad a que alcancen los bienes que hubiere designado para la excusión.</w:t>
      </w:r>
    </w:p>
    <w:p w14:paraId="60F6646B" w14:textId="77777777" w:rsidR="00940189" w:rsidRPr="009D3D7A" w:rsidRDefault="00940189" w:rsidP="005D6D4C">
      <w:pPr>
        <w:jc w:val="both"/>
        <w:rPr>
          <w:rFonts w:ascii="Arial" w:hAnsi="Arial" w:cs="Arial"/>
          <w:b w:val="0"/>
          <w:sz w:val="22"/>
          <w:szCs w:val="22"/>
        </w:rPr>
      </w:pPr>
    </w:p>
    <w:p w14:paraId="67774D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2714.- Cuando el fiador haya renunciado el beneficio de orden, pero no el de excusión, el acreedor puede perseguir en un mismo juicio al deudor principal y al fiador; mas éste conservará el beneficio de excusión, aun cuando se </w:t>
      </w:r>
      <w:proofErr w:type="spellStart"/>
      <w:r w:rsidRPr="009D3D7A">
        <w:rPr>
          <w:rFonts w:ascii="Arial" w:hAnsi="Arial" w:cs="Arial"/>
          <w:b w:val="0"/>
          <w:sz w:val="22"/>
          <w:szCs w:val="22"/>
        </w:rPr>
        <w:t>de</w:t>
      </w:r>
      <w:proofErr w:type="spellEnd"/>
      <w:r w:rsidRPr="009D3D7A">
        <w:rPr>
          <w:rFonts w:ascii="Arial" w:hAnsi="Arial" w:cs="Arial"/>
          <w:b w:val="0"/>
          <w:sz w:val="22"/>
          <w:szCs w:val="22"/>
        </w:rPr>
        <w:t xml:space="preserve"> sentencia contra los dos.</w:t>
      </w:r>
    </w:p>
    <w:p w14:paraId="66D62F1E" w14:textId="77777777" w:rsidR="00940189" w:rsidRPr="009D3D7A" w:rsidRDefault="00940189" w:rsidP="005D6D4C">
      <w:pPr>
        <w:jc w:val="both"/>
        <w:rPr>
          <w:rFonts w:ascii="Arial" w:hAnsi="Arial" w:cs="Arial"/>
          <w:b w:val="0"/>
          <w:sz w:val="22"/>
          <w:szCs w:val="22"/>
        </w:rPr>
      </w:pPr>
    </w:p>
    <w:p w14:paraId="41DA8D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2715.- Si hubiere renunciado a los beneficios de orden y excusión, el fiador, al ser demandado por el acreedor, puede denunciar el pleito al deudor principal para que éste rinda las pruebas que crea convenientes; y en caso de que no salga al juicio para el indicado objeto, le perjudicará la sentencia que se pronuncie contra el fiador.</w:t>
      </w:r>
    </w:p>
    <w:p w14:paraId="786329C7" w14:textId="77777777" w:rsidR="00940189" w:rsidRPr="009D3D7A" w:rsidRDefault="00940189" w:rsidP="005D6D4C">
      <w:pPr>
        <w:jc w:val="both"/>
        <w:rPr>
          <w:rFonts w:ascii="Arial" w:hAnsi="Arial" w:cs="Arial"/>
          <w:b w:val="0"/>
          <w:sz w:val="22"/>
          <w:szCs w:val="22"/>
        </w:rPr>
      </w:pPr>
    </w:p>
    <w:p w14:paraId="0F46BE9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2716.- El que fía al fiador goza del beneficio de excusión, tanto contra el fiador como contra el deudor principal.</w:t>
      </w:r>
    </w:p>
    <w:p w14:paraId="280B68AD" w14:textId="77777777" w:rsidR="00940189" w:rsidRPr="009D3D7A" w:rsidRDefault="00940189" w:rsidP="005D6D4C">
      <w:pPr>
        <w:jc w:val="both"/>
        <w:rPr>
          <w:rFonts w:ascii="Arial" w:hAnsi="Arial" w:cs="Arial"/>
          <w:b w:val="0"/>
          <w:sz w:val="22"/>
          <w:szCs w:val="22"/>
        </w:rPr>
      </w:pPr>
    </w:p>
    <w:p w14:paraId="58BB6D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2717.- No fían a un fiador los testigos que declaren de ciencia cierta en favor de su idoneidad; pero, por analogía se les aplicará lo dispuesto en el artículo 2701.</w:t>
      </w:r>
    </w:p>
    <w:p w14:paraId="2975A020" w14:textId="77777777" w:rsidR="00940189" w:rsidRPr="009D3D7A" w:rsidRDefault="00940189" w:rsidP="005D6D4C">
      <w:pPr>
        <w:jc w:val="both"/>
        <w:rPr>
          <w:rFonts w:ascii="Arial" w:hAnsi="Arial" w:cs="Arial"/>
          <w:b w:val="0"/>
          <w:sz w:val="22"/>
          <w:szCs w:val="22"/>
        </w:rPr>
      </w:pPr>
    </w:p>
    <w:p w14:paraId="208CC2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2718.- La transacción entre el acreedor y el deudor principal, aprovecha al fiador, pero no le perjudica. La celebrada entre el fiador y el acreedor, aprovecha, pero no perjudica al deudor principal.</w:t>
      </w:r>
    </w:p>
    <w:p w14:paraId="531B9C6E" w14:textId="77777777" w:rsidR="00940189" w:rsidRPr="009D3D7A" w:rsidRDefault="00940189" w:rsidP="005D6D4C">
      <w:pPr>
        <w:jc w:val="both"/>
        <w:rPr>
          <w:rFonts w:ascii="Arial" w:hAnsi="Arial" w:cs="Arial"/>
          <w:b w:val="0"/>
          <w:sz w:val="22"/>
          <w:szCs w:val="22"/>
        </w:rPr>
      </w:pPr>
    </w:p>
    <w:p w14:paraId="654CF8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2719.- Si son varios los fiadores de un deudor por una sola deuda, responderá cada uno de ellos por la totalidad de aquella, no habiendo convenio en contrario; pero si solo uno de los fiadores es demandado, podrá hacer citar a los demás para que se defiendan juntamente, y en la proporción debida estén a las resultas del juicio.</w:t>
      </w:r>
    </w:p>
    <w:p w14:paraId="54D817D4" w14:textId="77777777" w:rsidR="00940189" w:rsidRPr="009D3D7A" w:rsidRDefault="00940189" w:rsidP="005D6D4C">
      <w:pPr>
        <w:jc w:val="both"/>
        <w:rPr>
          <w:rFonts w:ascii="Arial" w:hAnsi="Arial" w:cs="Arial"/>
          <w:b w:val="0"/>
          <w:sz w:val="22"/>
          <w:szCs w:val="22"/>
        </w:rPr>
      </w:pPr>
    </w:p>
    <w:p w14:paraId="0116F3F1" w14:textId="77777777" w:rsidR="00940189" w:rsidRPr="009D3D7A" w:rsidRDefault="00940189" w:rsidP="005D6D4C">
      <w:pPr>
        <w:jc w:val="both"/>
        <w:rPr>
          <w:rFonts w:ascii="Arial" w:hAnsi="Arial" w:cs="Arial"/>
          <w:b w:val="0"/>
          <w:sz w:val="22"/>
          <w:szCs w:val="22"/>
        </w:rPr>
      </w:pPr>
    </w:p>
    <w:p w14:paraId="689902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50FFBB76" w14:textId="77777777" w:rsidR="00940189" w:rsidRPr="009D3D7A" w:rsidRDefault="00940189" w:rsidP="005D6D4C">
      <w:pPr>
        <w:jc w:val="both"/>
        <w:rPr>
          <w:rFonts w:ascii="Arial" w:hAnsi="Arial" w:cs="Arial"/>
          <w:b w:val="0"/>
          <w:sz w:val="22"/>
          <w:szCs w:val="22"/>
        </w:rPr>
      </w:pPr>
    </w:p>
    <w:p w14:paraId="08B98FB8"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LOS EFECTOS DE LA</w:t>
      </w:r>
      <w:r w:rsidR="0063608A" w:rsidRPr="009D3D7A">
        <w:rPr>
          <w:rFonts w:ascii="Arial" w:hAnsi="Arial" w:cs="Arial"/>
          <w:b w:val="0"/>
          <w:sz w:val="22"/>
          <w:szCs w:val="22"/>
        </w:rPr>
        <w:t xml:space="preserve"> </w:t>
      </w:r>
      <w:r w:rsidRPr="009D3D7A">
        <w:rPr>
          <w:rFonts w:ascii="Arial" w:hAnsi="Arial" w:cs="Arial"/>
          <w:b w:val="0"/>
          <w:sz w:val="22"/>
          <w:szCs w:val="22"/>
        </w:rPr>
        <w:t>FIANZA ENTRE EL</w:t>
      </w:r>
    </w:p>
    <w:p w14:paraId="6992BD8D" w14:textId="551B05C7" w:rsidR="00940189" w:rsidRPr="009D3D7A" w:rsidRDefault="00940189" w:rsidP="005D6D4C">
      <w:pPr>
        <w:jc w:val="both"/>
        <w:rPr>
          <w:rFonts w:ascii="Arial" w:hAnsi="Arial" w:cs="Arial"/>
          <w:b w:val="0"/>
          <w:sz w:val="22"/>
          <w:szCs w:val="22"/>
        </w:rPr>
      </w:pPr>
    </w:p>
    <w:p w14:paraId="3D7EBC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FIADOR Y EL DEUDOR</w:t>
      </w:r>
    </w:p>
    <w:p w14:paraId="4211E153" w14:textId="77777777" w:rsidR="00940189" w:rsidRPr="009D3D7A" w:rsidRDefault="00940189" w:rsidP="005D6D4C">
      <w:pPr>
        <w:jc w:val="both"/>
        <w:rPr>
          <w:rFonts w:ascii="Arial" w:hAnsi="Arial" w:cs="Arial"/>
          <w:b w:val="0"/>
          <w:sz w:val="22"/>
          <w:szCs w:val="22"/>
        </w:rPr>
      </w:pPr>
    </w:p>
    <w:p w14:paraId="42FE05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2720.- El fiador que paga debe ser indemnizado por el deudor, aunque éste no haya prestado su consentimiento para la constitución de la fianza. Si ésta se hubiere otorgado contra la voluntad del deudor, no tendrá derecho alguno el fiador para cobrar lo que pagó, sino en cuanto hubiere beneficiado el pago al deudor.</w:t>
      </w:r>
    </w:p>
    <w:p w14:paraId="26311204" w14:textId="77777777" w:rsidR="00940189" w:rsidRPr="009D3D7A" w:rsidRDefault="00940189" w:rsidP="005D6D4C">
      <w:pPr>
        <w:jc w:val="both"/>
        <w:rPr>
          <w:rFonts w:ascii="Arial" w:hAnsi="Arial" w:cs="Arial"/>
          <w:b w:val="0"/>
          <w:sz w:val="22"/>
          <w:szCs w:val="22"/>
        </w:rPr>
      </w:pPr>
    </w:p>
    <w:p w14:paraId="438CF20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2721.- El fiador que paga por el deudor, debe ser indemnizado por éste:</w:t>
      </w:r>
    </w:p>
    <w:p w14:paraId="112ECB52" w14:textId="77777777" w:rsidR="00940189" w:rsidRPr="009D3D7A" w:rsidRDefault="00940189" w:rsidP="005D6D4C">
      <w:pPr>
        <w:jc w:val="both"/>
        <w:rPr>
          <w:rFonts w:ascii="Arial" w:hAnsi="Arial" w:cs="Arial"/>
          <w:b w:val="0"/>
          <w:sz w:val="22"/>
          <w:szCs w:val="22"/>
        </w:rPr>
      </w:pPr>
    </w:p>
    <w:p w14:paraId="4B3AC0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De la deuda principal;</w:t>
      </w:r>
    </w:p>
    <w:p w14:paraId="27EAC7A7" w14:textId="77777777" w:rsidR="00940189" w:rsidRPr="009D3D7A" w:rsidRDefault="00940189" w:rsidP="005D6D4C">
      <w:pPr>
        <w:jc w:val="both"/>
        <w:rPr>
          <w:rFonts w:ascii="Arial" w:hAnsi="Arial" w:cs="Arial"/>
          <w:b w:val="0"/>
          <w:sz w:val="22"/>
          <w:szCs w:val="22"/>
        </w:rPr>
      </w:pPr>
    </w:p>
    <w:p w14:paraId="74FA14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De los intereses respectivos, desde que haya noticiado el pago al deudor, aun cuando éste no estuviere obligado por razón del contrato a pagarlos al acreedor;</w:t>
      </w:r>
    </w:p>
    <w:p w14:paraId="38F45379" w14:textId="77777777" w:rsidR="00940189" w:rsidRPr="009D3D7A" w:rsidRDefault="00940189" w:rsidP="005D6D4C">
      <w:pPr>
        <w:jc w:val="both"/>
        <w:rPr>
          <w:rFonts w:ascii="Arial" w:hAnsi="Arial" w:cs="Arial"/>
          <w:b w:val="0"/>
          <w:sz w:val="22"/>
          <w:szCs w:val="22"/>
        </w:rPr>
      </w:pPr>
    </w:p>
    <w:p w14:paraId="10331D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De los gastos que haya hecho desde que </w:t>
      </w:r>
      <w:proofErr w:type="spellStart"/>
      <w:r w:rsidRPr="009D3D7A">
        <w:rPr>
          <w:rFonts w:ascii="Arial" w:hAnsi="Arial" w:cs="Arial"/>
          <w:b w:val="0"/>
          <w:sz w:val="22"/>
          <w:szCs w:val="22"/>
        </w:rPr>
        <w:t>dió</w:t>
      </w:r>
      <w:proofErr w:type="spellEnd"/>
      <w:r w:rsidRPr="009D3D7A">
        <w:rPr>
          <w:rFonts w:ascii="Arial" w:hAnsi="Arial" w:cs="Arial"/>
          <w:b w:val="0"/>
          <w:sz w:val="22"/>
          <w:szCs w:val="22"/>
        </w:rPr>
        <w:t xml:space="preserve"> noticia al deudor de haber sido requerido de pago;</w:t>
      </w:r>
    </w:p>
    <w:p w14:paraId="13FBC718" w14:textId="77777777" w:rsidR="00940189" w:rsidRPr="009D3D7A" w:rsidRDefault="00940189" w:rsidP="005D6D4C">
      <w:pPr>
        <w:jc w:val="both"/>
        <w:rPr>
          <w:rFonts w:ascii="Arial" w:hAnsi="Arial" w:cs="Arial"/>
          <w:b w:val="0"/>
          <w:sz w:val="22"/>
          <w:szCs w:val="22"/>
        </w:rPr>
      </w:pPr>
    </w:p>
    <w:p w14:paraId="3D11B2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De los daños y perjuicios que haya sufrido por causa del deudor.</w:t>
      </w:r>
    </w:p>
    <w:p w14:paraId="6B09BAFC" w14:textId="77777777" w:rsidR="00940189" w:rsidRPr="009D3D7A" w:rsidRDefault="00940189" w:rsidP="005D6D4C">
      <w:pPr>
        <w:jc w:val="both"/>
        <w:rPr>
          <w:rFonts w:ascii="Arial" w:hAnsi="Arial" w:cs="Arial"/>
          <w:b w:val="0"/>
          <w:sz w:val="22"/>
          <w:szCs w:val="22"/>
        </w:rPr>
      </w:pPr>
    </w:p>
    <w:p w14:paraId="6F5738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2722.- El fiador que paga, se subroga en todos los derechos que el acreedor tenía contra el deudor.</w:t>
      </w:r>
    </w:p>
    <w:p w14:paraId="00262AAE" w14:textId="77777777" w:rsidR="00940189" w:rsidRPr="009D3D7A" w:rsidRDefault="00940189" w:rsidP="005D6D4C">
      <w:pPr>
        <w:jc w:val="both"/>
        <w:rPr>
          <w:rFonts w:ascii="Arial" w:hAnsi="Arial" w:cs="Arial"/>
          <w:b w:val="0"/>
          <w:sz w:val="22"/>
          <w:szCs w:val="22"/>
        </w:rPr>
      </w:pPr>
    </w:p>
    <w:p w14:paraId="534002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2723.- Si el fiador hubiese transigido con el acreedor, no podrá exigir del deudor sino lo que en realidad haya pagado.</w:t>
      </w:r>
    </w:p>
    <w:p w14:paraId="59BFA370" w14:textId="77777777" w:rsidR="00940189" w:rsidRPr="009D3D7A" w:rsidRDefault="00940189" w:rsidP="005D6D4C">
      <w:pPr>
        <w:jc w:val="both"/>
        <w:rPr>
          <w:rFonts w:ascii="Arial" w:hAnsi="Arial" w:cs="Arial"/>
          <w:b w:val="0"/>
          <w:sz w:val="22"/>
          <w:szCs w:val="22"/>
        </w:rPr>
      </w:pPr>
    </w:p>
    <w:p w14:paraId="27EDED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2724.- Si el fiador hace el pago sin ponerlo en conocimiento del deudor, podrá éste oponerle todas las excepciones que podría oponer al acreedor al tiempo de hacer el pago.</w:t>
      </w:r>
    </w:p>
    <w:p w14:paraId="6DC6FECB" w14:textId="77777777" w:rsidR="00940189" w:rsidRPr="009D3D7A" w:rsidRDefault="00940189" w:rsidP="005D6D4C">
      <w:pPr>
        <w:jc w:val="both"/>
        <w:rPr>
          <w:rFonts w:ascii="Arial" w:hAnsi="Arial" w:cs="Arial"/>
          <w:b w:val="0"/>
          <w:sz w:val="22"/>
          <w:szCs w:val="22"/>
        </w:rPr>
      </w:pPr>
    </w:p>
    <w:p w14:paraId="0629B1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2725.- Si el deudor, ignorando el pago por falta de aviso del fiador, paga de nuevo, no podrá este repetir contra aquél, sino solo contra el acreedor.</w:t>
      </w:r>
    </w:p>
    <w:p w14:paraId="08858A10" w14:textId="77777777" w:rsidR="00940189" w:rsidRPr="009D3D7A" w:rsidRDefault="00940189" w:rsidP="005D6D4C">
      <w:pPr>
        <w:jc w:val="both"/>
        <w:rPr>
          <w:rFonts w:ascii="Arial" w:hAnsi="Arial" w:cs="Arial"/>
          <w:b w:val="0"/>
          <w:sz w:val="22"/>
          <w:szCs w:val="22"/>
        </w:rPr>
      </w:pPr>
    </w:p>
    <w:p w14:paraId="060E3C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2726.- Si el fiador ha pagado en virtud de fallo judicial, y por motivo fundado no pudo hacer saber el pago al deudor, éste quedará obligado a indemnizar a aquel y no podrá oponerle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excepciones que las que sean inherentes a la obligación y que no hubieren sido opuestas por el fiador, teniendo conocimiento de ellas.</w:t>
      </w:r>
    </w:p>
    <w:p w14:paraId="6B30759D" w14:textId="77777777" w:rsidR="00940189" w:rsidRPr="009D3D7A" w:rsidRDefault="00940189" w:rsidP="005D6D4C">
      <w:pPr>
        <w:jc w:val="both"/>
        <w:rPr>
          <w:rFonts w:ascii="Arial" w:hAnsi="Arial" w:cs="Arial"/>
          <w:b w:val="0"/>
          <w:sz w:val="22"/>
          <w:szCs w:val="22"/>
        </w:rPr>
      </w:pPr>
    </w:p>
    <w:p w14:paraId="3D1CF0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2727.- Si la deuda fuere a plazo o bajo condición, y el fiador la pagare antes de que aquel o ésta se cumplan, no podrá cobrarla del deudor sino cuando fuere legalmente exigible.</w:t>
      </w:r>
    </w:p>
    <w:p w14:paraId="1A3CE717" w14:textId="77777777" w:rsidR="00940189" w:rsidRPr="009D3D7A" w:rsidRDefault="00940189" w:rsidP="005D6D4C">
      <w:pPr>
        <w:jc w:val="both"/>
        <w:rPr>
          <w:rFonts w:ascii="Arial" w:hAnsi="Arial" w:cs="Arial"/>
          <w:b w:val="0"/>
          <w:sz w:val="22"/>
          <w:szCs w:val="22"/>
        </w:rPr>
      </w:pPr>
    </w:p>
    <w:p w14:paraId="2D7A1A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2728.- El fiador puede, aun antes de haber pagado, exigir que el deudor asegure el pago o lo releve de la fianza:</w:t>
      </w:r>
    </w:p>
    <w:p w14:paraId="405D1C1C" w14:textId="77777777" w:rsidR="00940189" w:rsidRPr="009D3D7A" w:rsidRDefault="00940189" w:rsidP="005D6D4C">
      <w:pPr>
        <w:jc w:val="both"/>
        <w:rPr>
          <w:rFonts w:ascii="Arial" w:hAnsi="Arial" w:cs="Arial"/>
          <w:b w:val="0"/>
          <w:sz w:val="22"/>
          <w:szCs w:val="22"/>
        </w:rPr>
      </w:pPr>
    </w:p>
    <w:p w14:paraId="4F0C34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Si </w:t>
      </w:r>
      <w:proofErr w:type="spellStart"/>
      <w:r w:rsidRPr="009D3D7A">
        <w:rPr>
          <w:rFonts w:ascii="Arial" w:hAnsi="Arial" w:cs="Arial"/>
          <w:b w:val="0"/>
          <w:sz w:val="22"/>
          <w:szCs w:val="22"/>
        </w:rPr>
        <w:t>fué</w:t>
      </w:r>
      <w:proofErr w:type="spellEnd"/>
      <w:r w:rsidRPr="009D3D7A">
        <w:rPr>
          <w:rFonts w:ascii="Arial" w:hAnsi="Arial" w:cs="Arial"/>
          <w:b w:val="0"/>
          <w:sz w:val="22"/>
          <w:szCs w:val="22"/>
        </w:rPr>
        <w:t xml:space="preserve"> demandado judicialmente por el pago;</w:t>
      </w:r>
    </w:p>
    <w:p w14:paraId="22520253" w14:textId="77777777" w:rsidR="00940189" w:rsidRPr="009D3D7A" w:rsidRDefault="00940189" w:rsidP="005D6D4C">
      <w:pPr>
        <w:jc w:val="both"/>
        <w:rPr>
          <w:rFonts w:ascii="Arial" w:hAnsi="Arial" w:cs="Arial"/>
          <w:b w:val="0"/>
          <w:sz w:val="22"/>
          <w:szCs w:val="22"/>
        </w:rPr>
      </w:pPr>
    </w:p>
    <w:p w14:paraId="3F2FF4EE" w14:textId="77777777" w:rsidR="00940189" w:rsidRPr="009D3D7A" w:rsidRDefault="00940189" w:rsidP="005D6D4C">
      <w:pPr>
        <w:jc w:val="both"/>
        <w:rPr>
          <w:rFonts w:ascii="Arial" w:hAnsi="Arial" w:cs="Arial"/>
          <w:b w:val="0"/>
          <w:sz w:val="22"/>
          <w:szCs w:val="22"/>
        </w:rPr>
      </w:pPr>
    </w:p>
    <w:p w14:paraId="2DD432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el deudor sufre menoscabo en sus bienes, de modo que se halle en riesgo de quedar insolvente;</w:t>
      </w:r>
    </w:p>
    <w:p w14:paraId="40B31148" w14:textId="77777777" w:rsidR="00940189" w:rsidRPr="009D3D7A" w:rsidRDefault="00940189" w:rsidP="005D6D4C">
      <w:pPr>
        <w:jc w:val="both"/>
        <w:rPr>
          <w:rFonts w:ascii="Arial" w:hAnsi="Arial" w:cs="Arial"/>
          <w:b w:val="0"/>
          <w:sz w:val="22"/>
          <w:szCs w:val="22"/>
        </w:rPr>
      </w:pPr>
    </w:p>
    <w:p w14:paraId="30AAC6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pretende ausentarse de la República;</w:t>
      </w:r>
    </w:p>
    <w:p w14:paraId="2299A9E6" w14:textId="77777777" w:rsidR="00940189" w:rsidRPr="009D3D7A" w:rsidRDefault="00940189" w:rsidP="005D6D4C">
      <w:pPr>
        <w:jc w:val="both"/>
        <w:rPr>
          <w:rFonts w:ascii="Arial" w:hAnsi="Arial" w:cs="Arial"/>
          <w:b w:val="0"/>
          <w:sz w:val="22"/>
          <w:szCs w:val="22"/>
        </w:rPr>
      </w:pPr>
    </w:p>
    <w:p w14:paraId="7C17A6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Si se obligó a relevarlo de la fianza en tiempo determinado, y éste ha transcurrido;</w:t>
      </w:r>
    </w:p>
    <w:p w14:paraId="326CED01" w14:textId="77777777" w:rsidR="00940189" w:rsidRPr="009D3D7A" w:rsidRDefault="00940189" w:rsidP="005D6D4C">
      <w:pPr>
        <w:jc w:val="both"/>
        <w:rPr>
          <w:rFonts w:ascii="Arial" w:hAnsi="Arial" w:cs="Arial"/>
          <w:b w:val="0"/>
          <w:sz w:val="22"/>
          <w:szCs w:val="22"/>
        </w:rPr>
      </w:pPr>
    </w:p>
    <w:p w14:paraId="17CD1D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Si la deuda se hace exigible por el vencimiento del plazo.</w:t>
      </w:r>
    </w:p>
    <w:p w14:paraId="32F929CE" w14:textId="77777777" w:rsidR="00940189" w:rsidRPr="009D3D7A" w:rsidRDefault="00940189" w:rsidP="005D6D4C">
      <w:pPr>
        <w:jc w:val="both"/>
        <w:rPr>
          <w:rFonts w:ascii="Arial" w:hAnsi="Arial" w:cs="Arial"/>
          <w:b w:val="0"/>
          <w:sz w:val="22"/>
          <w:szCs w:val="22"/>
        </w:rPr>
      </w:pPr>
    </w:p>
    <w:p w14:paraId="1BC58C25" w14:textId="77777777" w:rsidR="00940189" w:rsidRPr="009D3D7A" w:rsidRDefault="00940189" w:rsidP="005D6D4C">
      <w:pPr>
        <w:jc w:val="both"/>
        <w:rPr>
          <w:rFonts w:ascii="Arial" w:hAnsi="Arial" w:cs="Arial"/>
          <w:b w:val="0"/>
          <w:sz w:val="22"/>
          <w:szCs w:val="22"/>
        </w:rPr>
      </w:pPr>
    </w:p>
    <w:p w14:paraId="049E25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421C484A" w14:textId="77777777" w:rsidR="00940189" w:rsidRPr="009D3D7A" w:rsidRDefault="00940189" w:rsidP="005D6D4C">
      <w:pPr>
        <w:jc w:val="both"/>
        <w:rPr>
          <w:rFonts w:ascii="Arial" w:hAnsi="Arial" w:cs="Arial"/>
          <w:b w:val="0"/>
          <w:sz w:val="22"/>
          <w:szCs w:val="22"/>
        </w:rPr>
      </w:pPr>
    </w:p>
    <w:p w14:paraId="7B6E7B73"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LOS EFECTOS DE LA FIANZA ENTRE</w:t>
      </w:r>
    </w:p>
    <w:p w14:paraId="0435C798" w14:textId="51CB32F3" w:rsidR="00940189" w:rsidRPr="009D3D7A" w:rsidRDefault="00940189" w:rsidP="005D6D4C">
      <w:pPr>
        <w:jc w:val="both"/>
        <w:rPr>
          <w:rFonts w:ascii="Arial" w:hAnsi="Arial" w:cs="Arial"/>
          <w:b w:val="0"/>
          <w:sz w:val="22"/>
          <w:szCs w:val="22"/>
        </w:rPr>
      </w:pPr>
    </w:p>
    <w:p w14:paraId="1E36D2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COFIADORES</w:t>
      </w:r>
    </w:p>
    <w:p w14:paraId="382559FF" w14:textId="77777777" w:rsidR="00940189" w:rsidRPr="009D3D7A" w:rsidRDefault="00940189" w:rsidP="005D6D4C">
      <w:pPr>
        <w:jc w:val="both"/>
        <w:rPr>
          <w:rFonts w:ascii="Arial" w:hAnsi="Arial" w:cs="Arial"/>
          <w:b w:val="0"/>
          <w:sz w:val="22"/>
          <w:szCs w:val="22"/>
        </w:rPr>
      </w:pPr>
    </w:p>
    <w:p w14:paraId="0BFA6F9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2729.- Cuando son dos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los fiadores de un mismo deudor y por una misma deuda, el que de ellos la haya pagado podrá reclamar de cada uno de los otros la parte que proporcionalmente le corresponda satisfacer.</w:t>
      </w:r>
    </w:p>
    <w:p w14:paraId="2197D989" w14:textId="77777777" w:rsidR="00940189" w:rsidRPr="009D3D7A" w:rsidRDefault="00940189" w:rsidP="005D6D4C">
      <w:pPr>
        <w:jc w:val="both"/>
        <w:rPr>
          <w:rFonts w:ascii="Arial" w:hAnsi="Arial" w:cs="Arial"/>
          <w:b w:val="0"/>
          <w:sz w:val="22"/>
          <w:szCs w:val="22"/>
        </w:rPr>
      </w:pPr>
    </w:p>
    <w:p w14:paraId="598122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alguno de ellos resultare insolvente, la parte de éste recaerá sobre todos en la misma proporción.</w:t>
      </w:r>
    </w:p>
    <w:p w14:paraId="4A24D25B" w14:textId="77777777" w:rsidR="00940189" w:rsidRPr="009D3D7A" w:rsidRDefault="00940189" w:rsidP="005D6D4C">
      <w:pPr>
        <w:jc w:val="both"/>
        <w:rPr>
          <w:rFonts w:ascii="Arial" w:hAnsi="Arial" w:cs="Arial"/>
          <w:b w:val="0"/>
          <w:sz w:val="22"/>
          <w:szCs w:val="22"/>
        </w:rPr>
      </w:pPr>
    </w:p>
    <w:p w14:paraId="01A6D01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Para que pueda tener lugar lo dispuesto en este artículo, es preciso que se haya hecho el pago en virtud de demanda judicial, o hallándose el deudor principal en estado de concurso.</w:t>
      </w:r>
    </w:p>
    <w:p w14:paraId="778AC751" w14:textId="77777777" w:rsidR="00940189" w:rsidRPr="009D3D7A" w:rsidRDefault="00940189" w:rsidP="005D6D4C">
      <w:pPr>
        <w:jc w:val="both"/>
        <w:rPr>
          <w:rFonts w:ascii="Arial" w:hAnsi="Arial" w:cs="Arial"/>
          <w:b w:val="0"/>
          <w:sz w:val="22"/>
          <w:szCs w:val="22"/>
        </w:rPr>
      </w:pPr>
    </w:p>
    <w:p w14:paraId="220D660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2730.- En el caso del artículo anterior, podrán los cofiadores oponer al que pagó las mismas excepciones que habrían correspondido al deudor principal contra el acreedor y que no fueren puramente personales del mismo deudor o del fiador que hizo el pago.</w:t>
      </w:r>
    </w:p>
    <w:p w14:paraId="770F6292" w14:textId="77777777" w:rsidR="00940189" w:rsidRPr="009D3D7A" w:rsidRDefault="00940189" w:rsidP="005D6D4C">
      <w:pPr>
        <w:jc w:val="both"/>
        <w:rPr>
          <w:rFonts w:ascii="Arial" w:hAnsi="Arial" w:cs="Arial"/>
          <w:b w:val="0"/>
          <w:sz w:val="22"/>
          <w:szCs w:val="22"/>
        </w:rPr>
      </w:pPr>
    </w:p>
    <w:p w14:paraId="244560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2731.- El beneficio de división no tiene lugar entre los fiadores:</w:t>
      </w:r>
    </w:p>
    <w:p w14:paraId="14A4D897" w14:textId="77777777" w:rsidR="00940189" w:rsidRPr="009D3D7A" w:rsidRDefault="00940189" w:rsidP="005D6D4C">
      <w:pPr>
        <w:jc w:val="both"/>
        <w:rPr>
          <w:rFonts w:ascii="Arial" w:hAnsi="Arial" w:cs="Arial"/>
          <w:b w:val="0"/>
          <w:sz w:val="22"/>
          <w:szCs w:val="22"/>
        </w:rPr>
      </w:pPr>
    </w:p>
    <w:p w14:paraId="1315E6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se renuncia expresamente;</w:t>
      </w:r>
    </w:p>
    <w:p w14:paraId="4A491CA4" w14:textId="77777777" w:rsidR="00940189" w:rsidRPr="009D3D7A" w:rsidRDefault="00940189" w:rsidP="005D6D4C">
      <w:pPr>
        <w:jc w:val="both"/>
        <w:rPr>
          <w:rFonts w:ascii="Arial" w:hAnsi="Arial" w:cs="Arial"/>
          <w:b w:val="0"/>
          <w:sz w:val="22"/>
          <w:szCs w:val="22"/>
        </w:rPr>
      </w:pPr>
    </w:p>
    <w:p w14:paraId="71DC93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cada uno se ha obligado mancomunadamente con el deudor;</w:t>
      </w:r>
    </w:p>
    <w:p w14:paraId="361ED93E" w14:textId="77777777" w:rsidR="00940189" w:rsidRPr="009D3D7A" w:rsidRDefault="00940189" w:rsidP="005D6D4C">
      <w:pPr>
        <w:jc w:val="both"/>
        <w:rPr>
          <w:rFonts w:ascii="Arial" w:hAnsi="Arial" w:cs="Arial"/>
          <w:b w:val="0"/>
          <w:sz w:val="22"/>
          <w:szCs w:val="22"/>
        </w:rPr>
      </w:pPr>
    </w:p>
    <w:p w14:paraId="5880FB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alguno o algunos de los fiadores son concursados o se hallan insolventes, en cuyo caso se procederá conforme a lo dispuesto en los párrafos 2o. y 3o. del artículo 2729;</w:t>
      </w:r>
    </w:p>
    <w:p w14:paraId="6730335A" w14:textId="77777777" w:rsidR="00940189" w:rsidRPr="009D3D7A" w:rsidRDefault="00940189" w:rsidP="005D6D4C">
      <w:pPr>
        <w:jc w:val="both"/>
        <w:rPr>
          <w:rFonts w:ascii="Arial" w:hAnsi="Arial" w:cs="Arial"/>
          <w:b w:val="0"/>
          <w:sz w:val="22"/>
          <w:szCs w:val="22"/>
        </w:rPr>
      </w:pPr>
    </w:p>
    <w:p w14:paraId="3F2EED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En el caso de la fracción IV del artículo 2708;</w:t>
      </w:r>
    </w:p>
    <w:p w14:paraId="06514749" w14:textId="77777777" w:rsidR="00940189" w:rsidRPr="009D3D7A" w:rsidRDefault="00940189" w:rsidP="005D6D4C">
      <w:pPr>
        <w:jc w:val="both"/>
        <w:rPr>
          <w:rFonts w:ascii="Arial" w:hAnsi="Arial" w:cs="Arial"/>
          <w:b w:val="0"/>
          <w:sz w:val="22"/>
          <w:szCs w:val="22"/>
        </w:rPr>
      </w:pPr>
    </w:p>
    <w:p w14:paraId="77287F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Cuando alguno o algunos de los fiadores se encuentren en alguno de los casos señalados para el deudor en las fracciones III y V del mencionado artículo 2708.</w:t>
      </w:r>
    </w:p>
    <w:p w14:paraId="67AF61DB" w14:textId="77777777" w:rsidR="00940189" w:rsidRPr="009D3D7A" w:rsidRDefault="00940189" w:rsidP="005D6D4C">
      <w:pPr>
        <w:jc w:val="both"/>
        <w:rPr>
          <w:rFonts w:ascii="Arial" w:hAnsi="Arial" w:cs="Arial"/>
          <w:b w:val="0"/>
          <w:sz w:val="22"/>
          <w:szCs w:val="22"/>
        </w:rPr>
      </w:pPr>
    </w:p>
    <w:p w14:paraId="4E49F6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2732.- El fiador que pide el beneficio de división, sólo responde por la parte del fiador o fiadores insolventes, si la insolvencia es anterior a la petición y ni aun por esa misma insolvencia, si el acreedor voluntariamente hace el cobro a prorrata sin que el fiador lo reclame.</w:t>
      </w:r>
    </w:p>
    <w:p w14:paraId="06764AEF" w14:textId="77777777" w:rsidR="00940189" w:rsidRPr="009D3D7A" w:rsidRDefault="00940189" w:rsidP="005D6D4C">
      <w:pPr>
        <w:jc w:val="both"/>
        <w:rPr>
          <w:rFonts w:ascii="Arial" w:hAnsi="Arial" w:cs="Arial"/>
          <w:b w:val="0"/>
          <w:sz w:val="22"/>
          <w:szCs w:val="22"/>
        </w:rPr>
      </w:pPr>
    </w:p>
    <w:p w14:paraId="03256E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2733.- El que fía al fiador, en el caso de insolvencia de éste, es responsable para con los otros fiadores, en los mismos términos en que lo sería el fiador fiado.</w:t>
      </w:r>
    </w:p>
    <w:p w14:paraId="4E1A1AE7" w14:textId="77777777" w:rsidR="00940189" w:rsidRPr="009D3D7A" w:rsidRDefault="00940189" w:rsidP="005D6D4C">
      <w:pPr>
        <w:jc w:val="both"/>
        <w:rPr>
          <w:rFonts w:ascii="Arial" w:hAnsi="Arial" w:cs="Arial"/>
          <w:b w:val="0"/>
          <w:sz w:val="22"/>
          <w:szCs w:val="22"/>
        </w:rPr>
      </w:pPr>
    </w:p>
    <w:p w14:paraId="5A86DFDE" w14:textId="77777777" w:rsidR="00940189" w:rsidRPr="009D3D7A" w:rsidRDefault="00940189" w:rsidP="005D6D4C">
      <w:pPr>
        <w:jc w:val="both"/>
        <w:rPr>
          <w:rFonts w:ascii="Arial" w:hAnsi="Arial" w:cs="Arial"/>
          <w:b w:val="0"/>
          <w:sz w:val="22"/>
          <w:szCs w:val="22"/>
        </w:rPr>
      </w:pPr>
    </w:p>
    <w:p w14:paraId="034731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5D382EEC" w14:textId="77777777" w:rsidR="00940189" w:rsidRPr="009D3D7A" w:rsidRDefault="00940189" w:rsidP="005D6D4C">
      <w:pPr>
        <w:jc w:val="both"/>
        <w:rPr>
          <w:rFonts w:ascii="Arial" w:hAnsi="Arial" w:cs="Arial"/>
          <w:b w:val="0"/>
          <w:sz w:val="22"/>
          <w:szCs w:val="22"/>
        </w:rPr>
      </w:pPr>
    </w:p>
    <w:p w14:paraId="4F6CFE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EXTINCION DE LA FIANZA</w:t>
      </w:r>
    </w:p>
    <w:p w14:paraId="235B6CA1" w14:textId="77777777" w:rsidR="00940189" w:rsidRPr="009D3D7A" w:rsidRDefault="00940189" w:rsidP="005D6D4C">
      <w:pPr>
        <w:jc w:val="both"/>
        <w:rPr>
          <w:rFonts w:ascii="Arial" w:hAnsi="Arial" w:cs="Arial"/>
          <w:b w:val="0"/>
          <w:sz w:val="22"/>
          <w:szCs w:val="22"/>
        </w:rPr>
      </w:pPr>
    </w:p>
    <w:p w14:paraId="056314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2734.- La obligación del fiador se extingue al mismo tiempo que la del deudor y por las mismas causas que las demás obligaciones.</w:t>
      </w:r>
    </w:p>
    <w:p w14:paraId="4517A083" w14:textId="77777777" w:rsidR="00940189" w:rsidRPr="009D3D7A" w:rsidRDefault="00940189" w:rsidP="005D6D4C">
      <w:pPr>
        <w:jc w:val="both"/>
        <w:rPr>
          <w:rFonts w:ascii="Arial" w:hAnsi="Arial" w:cs="Arial"/>
          <w:b w:val="0"/>
          <w:sz w:val="22"/>
          <w:szCs w:val="22"/>
        </w:rPr>
      </w:pPr>
    </w:p>
    <w:p w14:paraId="3675AC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2735.- Si la obligación del deudor y la del fiador se confunden, porque uno hereda al otro, no se extingue la obligación del que </w:t>
      </w:r>
      <w:proofErr w:type="spellStart"/>
      <w:r w:rsidRPr="009D3D7A">
        <w:rPr>
          <w:rFonts w:ascii="Arial" w:hAnsi="Arial" w:cs="Arial"/>
          <w:b w:val="0"/>
          <w:sz w:val="22"/>
          <w:szCs w:val="22"/>
        </w:rPr>
        <w:t>fió</w:t>
      </w:r>
      <w:proofErr w:type="spellEnd"/>
      <w:r w:rsidRPr="009D3D7A">
        <w:rPr>
          <w:rFonts w:ascii="Arial" w:hAnsi="Arial" w:cs="Arial"/>
          <w:b w:val="0"/>
          <w:sz w:val="22"/>
          <w:szCs w:val="22"/>
        </w:rPr>
        <w:t xml:space="preserve"> al fiador.</w:t>
      </w:r>
    </w:p>
    <w:p w14:paraId="5B599FCB" w14:textId="77777777" w:rsidR="00940189" w:rsidRPr="009D3D7A" w:rsidRDefault="00940189" w:rsidP="005D6D4C">
      <w:pPr>
        <w:jc w:val="both"/>
        <w:rPr>
          <w:rFonts w:ascii="Arial" w:hAnsi="Arial" w:cs="Arial"/>
          <w:b w:val="0"/>
          <w:sz w:val="22"/>
          <w:szCs w:val="22"/>
        </w:rPr>
      </w:pPr>
    </w:p>
    <w:p w14:paraId="185409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2736.- La liberación hecha por el acreedor a uno de los fiadores, sin el consentimiento de los otros, aprovecha a todos hasta donde alcance la parte del fiador a quien se ha otorgado.</w:t>
      </w:r>
    </w:p>
    <w:p w14:paraId="6B0B11F7" w14:textId="77777777" w:rsidR="00940189" w:rsidRPr="009D3D7A" w:rsidRDefault="00940189" w:rsidP="005D6D4C">
      <w:pPr>
        <w:jc w:val="both"/>
        <w:rPr>
          <w:rFonts w:ascii="Arial" w:hAnsi="Arial" w:cs="Arial"/>
          <w:b w:val="0"/>
          <w:sz w:val="22"/>
          <w:szCs w:val="22"/>
        </w:rPr>
      </w:pPr>
    </w:p>
    <w:p w14:paraId="22BD10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2737.- Los fiadores, aun cuando sean solidarios, quedan libres de su obligación, si por culpa o negligencia del acreedor no pueden subrogarse en los derechos, privilegios o hipotecas del mismo acreedor.</w:t>
      </w:r>
    </w:p>
    <w:p w14:paraId="4A39EA20" w14:textId="77777777" w:rsidR="00940189" w:rsidRPr="009D3D7A" w:rsidRDefault="00940189" w:rsidP="005D6D4C">
      <w:pPr>
        <w:jc w:val="both"/>
        <w:rPr>
          <w:rFonts w:ascii="Arial" w:hAnsi="Arial" w:cs="Arial"/>
          <w:b w:val="0"/>
          <w:sz w:val="22"/>
          <w:szCs w:val="22"/>
        </w:rPr>
      </w:pPr>
    </w:p>
    <w:p w14:paraId="2AD7B8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2738.- La prórroga o espera concedida al deudor por el acreedor, sin consentimiento del fiador, extingue la fianza.</w:t>
      </w:r>
    </w:p>
    <w:p w14:paraId="30C15510" w14:textId="77777777" w:rsidR="00940189" w:rsidRPr="009D3D7A" w:rsidRDefault="00940189" w:rsidP="005D6D4C">
      <w:pPr>
        <w:jc w:val="both"/>
        <w:rPr>
          <w:rFonts w:ascii="Arial" w:hAnsi="Arial" w:cs="Arial"/>
          <w:b w:val="0"/>
          <w:sz w:val="22"/>
          <w:szCs w:val="22"/>
        </w:rPr>
      </w:pPr>
    </w:p>
    <w:p w14:paraId="03E921E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2739.- La quita reduce la fianza en la misma proporción que la deuda principal, y la extingue en el caso de que, en virtud de ella, quede sujeta la obligación principal a nuevos gravámenes o condiciones.</w:t>
      </w:r>
    </w:p>
    <w:p w14:paraId="21C75625" w14:textId="77777777" w:rsidR="00940189" w:rsidRPr="009D3D7A" w:rsidRDefault="00940189" w:rsidP="005D6D4C">
      <w:pPr>
        <w:jc w:val="both"/>
        <w:rPr>
          <w:rFonts w:ascii="Arial" w:hAnsi="Arial" w:cs="Arial"/>
          <w:b w:val="0"/>
          <w:sz w:val="22"/>
          <w:szCs w:val="22"/>
        </w:rPr>
      </w:pPr>
    </w:p>
    <w:p w14:paraId="774083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2740.- El fiador que se ha obligado por tiempo determinado, queda libre de su obligación, si el acreedor no requiere judicialmente al deudor por el cumplimiento de la obligación principal, dentro del mes siguiente a la expiración del plazo. También quedará libre de su obligación el fiador, cuando el acreedor, sin causa justificada, deje de promover por más de tres meses, en el juicio entablado contra el deudor.</w:t>
      </w:r>
    </w:p>
    <w:p w14:paraId="00F3AA50" w14:textId="77777777" w:rsidR="00940189" w:rsidRPr="009D3D7A" w:rsidRDefault="00940189" w:rsidP="005D6D4C">
      <w:pPr>
        <w:jc w:val="both"/>
        <w:rPr>
          <w:rFonts w:ascii="Arial" w:hAnsi="Arial" w:cs="Arial"/>
          <w:b w:val="0"/>
          <w:sz w:val="22"/>
          <w:szCs w:val="22"/>
        </w:rPr>
      </w:pPr>
    </w:p>
    <w:p w14:paraId="1ED975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2741.- Si la fianza se ha otorgado por tiempo indeterminado, tiene derecho el fiador, cuando la deuda principal se vuelva exigible, de pedir al acreedor que promueva </w:t>
      </w:r>
      <w:r w:rsidRPr="009D3D7A">
        <w:rPr>
          <w:rFonts w:ascii="Arial" w:hAnsi="Arial" w:cs="Arial"/>
          <w:b w:val="0"/>
          <w:sz w:val="22"/>
          <w:szCs w:val="22"/>
        </w:rPr>
        <w:lastRenderedPageBreak/>
        <w:t>judicialmente, dentro del plazo de un mes, el cumplimiento de la obligación. Si el acreedor no ejercita sus derechos dentro del plazo mencionado, o si en el juicio entablado deja de promover, sin causa justificada, por más de tres meses, el fiador quedará libre de su obligación.</w:t>
      </w:r>
    </w:p>
    <w:p w14:paraId="177924E5" w14:textId="77777777" w:rsidR="00940189" w:rsidRPr="009D3D7A" w:rsidRDefault="00940189" w:rsidP="005D6D4C">
      <w:pPr>
        <w:jc w:val="both"/>
        <w:rPr>
          <w:rFonts w:ascii="Arial" w:hAnsi="Arial" w:cs="Arial"/>
          <w:b w:val="0"/>
          <w:sz w:val="22"/>
          <w:szCs w:val="22"/>
        </w:rPr>
      </w:pPr>
    </w:p>
    <w:p w14:paraId="1D892093" w14:textId="77777777" w:rsidR="00940189" w:rsidRPr="009D3D7A" w:rsidRDefault="00940189" w:rsidP="005D6D4C">
      <w:pPr>
        <w:jc w:val="both"/>
        <w:rPr>
          <w:rFonts w:ascii="Arial" w:hAnsi="Arial" w:cs="Arial"/>
          <w:b w:val="0"/>
          <w:sz w:val="22"/>
          <w:szCs w:val="22"/>
        </w:rPr>
      </w:pPr>
    </w:p>
    <w:p w14:paraId="30B36C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6E48CD99" w14:textId="77777777" w:rsidR="00940189" w:rsidRPr="009D3D7A" w:rsidRDefault="00940189" w:rsidP="005D6D4C">
      <w:pPr>
        <w:jc w:val="both"/>
        <w:rPr>
          <w:rFonts w:ascii="Arial" w:hAnsi="Arial" w:cs="Arial"/>
          <w:b w:val="0"/>
          <w:sz w:val="22"/>
          <w:szCs w:val="22"/>
        </w:rPr>
      </w:pPr>
    </w:p>
    <w:p w14:paraId="7A045C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FIANZA LEGAL O JUDICIAL</w:t>
      </w:r>
    </w:p>
    <w:p w14:paraId="145700C6" w14:textId="77777777" w:rsidR="00940189" w:rsidRPr="009D3D7A" w:rsidRDefault="00940189" w:rsidP="005D6D4C">
      <w:pPr>
        <w:jc w:val="both"/>
        <w:rPr>
          <w:rFonts w:ascii="Arial" w:hAnsi="Arial" w:cs="Arial"/>
          <w:b w:val="0"/>
          <w:sz w:val="22"/>
          <w:szCs w:val="22"/>
        </w:rPr>
      </w:pPr>
    </w:p>
    <w:p w14:paraId="68C561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774BA60E" w14:textId="2F1150F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2742.- El fiador que haya de darse por disposiciones de la ley o de providencia judicial, excepto cuando el fiador sea una institución de crédito, debe tener bienes raíces inscritos en el Registro Público de la Propiedad y de un valor que garantice suficientemente las obligaciones que contraiga.</w:t>
      </w:r>
    </w:p>
    <w:p w14:paraId="2C2E4DD0" w14:textId="77777777" w:rsidR="00940189" w:rsidRPr="00CD5BAA" w:rsidRDefault="00940189" w:rsidP="005D6D4C">
      <w:pPr>
        <w:jc w:val="both"/>
        <w:rPr>
          <w:rFonts w:ascii="Arial" w:hAnsi="Arial" w:cs="Arial"/>
          <w:b w:val="0"/>
          <w:sz w:val="22"/>
          <w:szCs w:val="22"/>
        </w:rPr>
      </w:pPr>
    </w:p>
    <w:p w14:paraId="74800243" w14:textId="56D81028" w:rsidR="00616A34" w:rsidRPr="00CD5BAA" w:rsidRDefault="00616A34" w:rsidP="00616A34">
      <w:pPr>
        <w:jc w:val="both"/>
        <w:rPr>
          <w:rFonts w:ascii="Arial" w:hAnsi="Arial" w:cs="Arial"/>
          <w:b w:val="0"/>
          <w:sz w:val="22"/>
          <w:szCs w:val="22"/>
        </w:rPr>
      </w:pPr>
      <w:r w:rsidRPr="00CD5BAA">
        <w:rPr>
          <w:rFonts w:ascii="Arial" w:hAnsi="Arial" w:cs="Arial"/>
          <w:b w:val="0"/>
          <w:sz w:val="22"/>
          <w:szCs w:val="22"/>
        </w:rPr>
        <w:t>(REFORMADO, P.O.11 DE AGOSTO DE 2021)</w:t>
      </w:r>
    </w:p>
    <w:p w14:paraId="50D00A0D" w14:textId="77777777" w:rsidR="00616A34" w:rsidRPr="00CD5BAA" w:rsidRDefault="00616A34" w:rsidP="00616A34">
      <w:pPr>
        <w:jc w:val="both"/>
        <w:rPr>
          <w:rFonts w:ascii="Arial" w:hAnsi="Arial" w:cs="Arial"/>
          <w:b w:val="0"/>
          <w:sz w:val="22"/>
          <w:szCs w:val="22"/>
        </w:rPr>
      </w:pPr>
      <w:r w:rsidRPr="00CD5BAA">
        <w:rPr>
          <w:rFonts w:ascii="Arial" w:hAnsi="Arial" w:cs="Arial"/>
          <w:b w:val="0"/>
          <w:sz w:val="22"/>
          <w:szCs w:val="22"/>
        </w:rPr>
        <w:t>Cuando la fianza sea para garantizar el cumplimiento de una obligación cuya cuantía no exceda de seis veces el valor mensual de la Unidad de Medida y Actualización, no se exigirá que el fiador tenga bienes raíces.</w:t>
      </w:r>
    </w:p>
    <w:p w14:paraId="55398505" w14:textId="77777777" w:rsidR="00940189" w:rsidRPr="00CD5BAA" w:rsidRDefault="00940189" w:rsidP="005D6D4C">
      <w:pPr>
        <w:jc w:val="both"/>
        <w:rPr>
          <w:rFonts w:ascii="Arial" w:hAnsi="Arial" w:cs="Arial"/>
          <w:b w:val="0"/>
          <w:sz w:val="22"/>
          <w:szCs w:val="22"/>
        </w:rPr>
      </w:pPr>
    </w:p>
    <w:p w14:paraId="1AB0F500" w14:textId="77777777" w:rsidR="00940189" w:rsidRPr="00CD5BAA" w:rsidRDefault="00940189" w:rsidP="005D6D4C">
      <w:pPr>
        <w:jc w:val="both"/>
        <w:rPr>
          <w:rFonts w:ascii="Arial" w:hAnsi="Arial" w:cs="Arial"/>
          <w:b w:val="0"/>
          <w:sz w:val="22"/>
          <w:szCs w:val="22"/>
        </w:rPr>
      </w:pPr>
      <w:r w:rsidRPr="00CD5BAA">
        <w:rPr>
          <w:rFonts w:ascii="Arial" w:hAnsi="Arial" w:cs="Arial"/>
          <w:b w:val="0"/>
          <w:sz w:val="22"/>
          <w:szCs w:val="22"/>
        </w:rPr>
        <w:t>La fianza puede substituirse con prenda o hipoteca.</w:t>
      </w:r>
    </w:p>
    <w:p w14:paraId="11B3AEDC" w14:textId="77777777" w:rsidR="00940189" w:rsidRPr="00CD5BAA" w:rsidRDefault="00940189" w:rsidP="005D6D4C">
      <w:pPr>
        <w:jc w:val="both"/>
        <w:rPr>
          <w:rFonts w:ascii="Arial" w:hAnsi="Arial" w:cs="Arial"/>
          <w:b w:val="0"/>
          <w:sz w:val="22"/>
          <w:szCs w:val="22"/>
        </w:rPr>
      </w:pPr>
    </w:p>
    <w:p w14:paraId="3547E7B1" w14:textId="71B031F7" w:rsidR="00940189" w:rsidRPr="00CD5BAA" w:rsidRDefault="00940189" w:rsidP="005D6D4C">
      <w:pPr>
        <w:jc w:val="both"/>
        <w:rPr>
          <w:rFonts w:ascii="Arial" w:hAnsi="Arial" w:cs="Arial"/>
          <w:b w:val="0"/>
          <w:sz w:val="22"/>
          <w:szCs w:val="22"/>
        </w:rPr>
      </w:pPr>
      <w:r w:rsidRPr="00CD5BAA">
        <w:rPr>
          <w:rFonts w:ascii="Arial" w:hAnsi="Arial" w:cs="Arial"/>
          <w:b w:val="0"/>
          <w:sz w:val="22"/>
          <w:szCs w:val="22"/>
        </w:rPr>
        <w:t>Cuando la fianza consiste en póliza sólo se aceptará cuando se expidan por Compañía Afianzadora legalmente autorizada y con</w:t>
      </w:r>
      <w:r w:rsidR="0063608A" w:rsidRPr="00CD5BAA">
        <w:rPr>
          <w:rFonts w:ascii="Arial" w:hAnsi="Arial" w:cs="Arial"/>
          <w:b w:val="0"/>
          <w:sz w:val="22"/>
          <w:szCs w:val="22"/>
        </w:rPr>
        <w:t xml:space="preserve"> </w:t>
      </w:r>
      <w:r w:rsidRPr="00CD5BAA">
        <w:rPr>
          <w:rFonts w:ascii="Arial" w:hAnsi="Arial" w:cs="Arial"/>
          <w:b w:val="0"/>
          <w:sz w:val="22"/>
          <w:szCs w:val="22"/>
        </w:rPr>
        <w:t>domicilio en</w:t>
      </w:r>
      <w:r w:rsidR="0063608A" w:rsidRPr="00CD5BAA">
        <w:rPr>
          <w:rFonts w:ascii="Arial" w:hAnsi="Arial" w:cs="Arial"/>
          <w:b w:val="0"/>
          <w:sz w:val="22"/>
          <w:szCs w:val="22"/>
        </w:rPr>
        <w:t xml:space="preserve"> </w:t>
      </w:r>
      <w:r w:rsidRPr="00CD5BAA">
        <w:rPr>
          <w:rFonts w:ascii="Arial" w:hAnsi="Arial" w:cs="Arial"/>
          <w:b w:val="0"/>
          <w:sz w:val="22"/>
          <w:szCs w:val="22"/>
        </w:rPr>
        <w:t>el Estado, y que haya constituido, a satisfacción del Ejecutivo del</w:t>
      </w:r>
      <w:r w:rsidR="0063608A" w:rsidRPr="00CD5BAA">
        <w:rPr>
          <w:rFonts w:ascii="Arial" w:hAnsi="Arial" w:cs="Arial"/>
          <w:b w:val="0"/>
          <w:sz w:val="22"/>
          <w:szCs w:val="22"/>
        </w:rPr>
        <w:t xml:space="preserve"> </w:t>
      </w:r>
      <w:r w:rsidRPr="00CD5BAA">
        <w:rPr>
          <w:rFonts w:ascii="Arial" w:hAnsi="Arial" w:cs="Arial"/>
          <w:b w:val="0"/>
          <w:sz w:val="22"/>
          <w:szCs w:val="22"/>
        </w:rPr>
        <w:t>Estado, un depósito en efectivo en alguna institución de crédito de las que operan en esta entidad, para garantizar el cumplimiento de sus obligaciones como</w:t>
      </w:r>
      <w:r w:rsidR="0063608A" w:rsidRPr="00CD5BAA">
        <w:rPr>
          <w:rFonts w:ascii="Arial" w:hAnsi="Arial" w:cs="Arial"/>
          <w:b w:val="0"/>
          <w:sz w:val="22"/>
          <w:szCs w:val="22"/>
        </w:rPr>
        <w:t xml:space="preserve"> </w:t>
      </w:r>
      <w:r w:rsidRPr="00CD5BAA">
        <w:rPr>
          <w:rFonts w:ascii="Arial" w:hAnsi="Arial" w:cs="Arial"/>
          <w:b w:val="0"/>
          <w:sz w:val="22"/>
          <w:szCs w:val="22"/>
        </w:rPr>
        <w:t xml:space="preserve">fiadora las Compañías Afianzadoras estarán sujetas a las Leyes </w:t>
      </w:r>
      <w:proofErr w:type="spellStart"/>
      <w:r w:rsidRPr="00CD5BAA">
        <w:rPr>
          <w:rFonts w:ascii="Arial" w:hAnsi="Arial" w:cs="Arial"/>
          <w:b w:val="0"/>
          <w:sz w:val="22"/>
          <w:szCs w:val="22"/>
        </w:rPr>
        <w:t>Ecnómico</w:t>
      </w:r>
      <w:proofErr w:type="spellEnd"/>
      <w:r w:rsidRPr="00CD5BAA">
        <w:rPr>
          <w:rFonts w:ascii="Arial" w:hAnsi="Arial" w:cs="Arial"/>
          <w:b w:val="0"/>
          <w:sz w:val="22"/>
          <w:szCs w:val="22"/>
        </w:rPr>
        <w:t>(SIC)-Coactivas del Estado.</w:t>
      </w:r>
    </w:p>
    <w:p w14:paraId="22904CDE" w14:textId="77777777" w:rsidR="00940189" w:rsidRPr="00CD5BAA" w:rsidRDefault="00940189" w:rsidP="005D6D4C">
      <w:pPr>
        <w:jc w:val="both"/>
        <w:rPr>
          <w:rFonts w:ascii="Arial" w:hAnsi="Arial" w:cs="Arial"/>
          <w:b w:val="0"/>
          <w:sz w:val="22"/>
          <w:szCs w:val="22"/>
        </w:rPr>
      </w:pPr>
    </w:p>
    <w:p w14:paraId="35F32F4B" w14:textId="77777777" w:rsidR="00616A34" w:rsidRPr="00CD5BAA" w:rsidRDefault="00616A34" w:rsidP="00616A34">
      <w:pPr>
        <w:jc w:val="both"/>
        <w:rPr>
          <w:rFonts w:ascii="Arial" w:hAnsi="Arial" w:cs="Arial"/>
          <w:b w:val="0"/>
          <w:sz w:val="22"/>
          <w:szCs w:val="22"/>
        </w:rPr>
      </w:pPr>
      <w:r w:rsidRPr="00CD5BAA">
        <w:rPr>
          <w:rFonts w:ascii="Arial" w:hAnsi="Arial" w:cs="Arial"/>
          <w:b w:val="0"/>
          <w:sz w:val="22"/>
          <w:szCs w:val="22"/>
        </w:rPr>
        <w:t>(REFORMADO, P.O.11 DE AGOSTO DE 2021)</w:t>
      </w:r>
    </w:p>
    <w:p w14:paraId="7CEE9EE2" w14:textId="77777777" w:rsidR="00616A34" w:rsidRPr="00CD5BAA" w:rsidRDefault="00616A34" w:rsidP="00616A34">
      <w:pPr>
        <w:jc w:val="both"/>
        <w:rPr>
          <w:rFonts w:ascii="Arial" w:hAnsi="Arial" w:cs="Arial"/>
          <w:b w:val="0"/>
          <w:sz w:val="22"/>
          <w:szCs w:val="22"/>
        </w:rPr>
      </w:pPr>
      <w:r w:rsidRPr="00CD5BAA">
        <w:rPr>
          <w:rFonts w:ascii="Arial" w:hAnsi="Arial" w:cs="Arial"/>
          <w:b w:val="0"/>
          <w:sz w:val="22"/>
          <w:szCs w:val="22"/>
        </w:rPr>
        <w:t>Art. 2743.- Para otorgar una fianza legal o judicial por más de seis veces el valor mensual de la Unidad de Medida y Actualización se presentará un certificado expedido por el Registro Público de la Propiedad, a fin de demostrar que el fiador tiene bienes raíces suficientes para responder del cumplimiento de la obligación.</w:t>
      </w:r>
    </w:p>
    <w:p w14:paraId="283A07F8" w14:textId="77777777" w:rsidR="00940189" w:rsidRPr="00CD5BAA" w:rsidRDefault="00940189" w:rsidP="005D6D4C">
      <w:pPr>
        <w:jc w:val="both"/>
        <w:rPr>
          <w:rFonts w:ascii="Arial" w:hAnsi="Arial" w:cs="Arial"/>
          <w:b w:val="0"/>
          <w:sz w:val="22"/>
          <w:szCs w:val="22"/>
        </w:rPr>
      </w:pPr>
    </w:p>
    <w:p w14:paraId="55507C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2744.- La persona ante quien se otorgue la fianza, dentro del término de tres días dará aviso del otorgamiento al Registro Público, para que al margen de la inscripción de propiedad correspondiente </w:t>
      </w:r>
      <w:proofErr w:type="gramStart"/>
      <w:r w:rsidRPr="009D3D7A">
        <w:rPr>
          <w:rFonts w:ascii="Arial" w:hAnsi="Arial" w:cs="Arial"/>
          <w:b w:val="0"/>
          <w:sz w:val="22"/>
          <w:szCs w:val="22"/>
        </w:rPr>
        <w:t>al bien raíz</w:t>
      </w:r>
      <w:proofErr w:type="gramEnd"/>
      <w:r w:rsidRPr="009D3D7A">
        <w:rPr>
          <w:rFonts w:ascii="Arial" w:hAnsi="Arial" w:cs="Arial"/>
          <w:b w:val="0"/>
          <w:sz w:val="22"/>
          <w:szCs w:val="22"/>
        </w:rPr>
        <w:t xml:space="preserve"> que se designó para comprobar la solvencia del fiador, se ponga nota relativa al otorgamiento de la fianza.</w:t>
      </w:r>
    </w:p>
    <w:p w14:paraId="0BC7F82F" w14:textId="77777777" w:rsidR="00940189" w:rsidRPr="009D3D7A" w:rsidRDefault="00940189" w:rsidP="005D6D4C">
      <w:pPr>
        <w:jc w:val="both"/>
        <w:rPr>
          <w:rFonts w:ascii="Arial" w:hAnsi="Arial" w:cs="Arial"/>
          <w:b w:val="0"/>
          <w:sz w:val="22"/>
          <w:szCs w:val="22"/>
        </w:rPr>
      </w:pPr>
    </w:p>
    <w:p w14:paraId="1188E2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Extinguida ésta, dentro del mismo término de tres días, se dará aviso al Registro Público, para que haga la cancelación de la nota marginal.</w:t>
      </w:r>
    </w:p>
    <w:p w14:paraId="4B5EFC97" w14:textId="77777777" w:rsidR="00940189" w:rsidRPr="009D3D7A" w:rsidRDefault="00940189" w:rsidP="005D6D4C">
      <w:pPr>
        <w:jc w:val="both"/>
        <w:rPr>
          <w:rFonts w:ascii="Arial" w:hAnsi="Arial" w:cs="Arial"/>
          <w:b w:val="0"/>
          <w:sz w:val="22"/>
          <w:szCs w:val="22"/>
        </w:rPr>
      </w:pPr>
    </w:p>
    <w:p w14:paraId="160D0B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falta de avisos hace responsable al que debe darlos, de los daños y perjuicios que su omisión origine.</w:t>
      </w:r>
    </w:p>
    <w:p w14:paraId="0D7BC431" w14:textId="77777777" w:rsidR="00940189" w:rsidRPr="009D3D7A" w:rsidRDefault="00940189" w:rsidP="005D6D4C">
      <w:pPr>
        <w:jc w:val="both"/>
        <w:rPr>
          <w:rFonts w:ascii="Arial" w:hAnsi="Arial" w:cs="Arial"/>
          <w:b w:val="0"/>
          <w:sz w:val="22"/>
          <w:szCs w:val="22"/>
        </w:rPr>
      </w:pPr>
    </w:p>
    <w:p w14:paraId="602247B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2745.- En los certificados de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xml:space="preserve"> que se expidan en el Registro Público, se harán figurar las notas marginales de que habla el artículo anterior.</w:t>
      </w:r>
    </w:p>
    <w:p w14:paraId="1E2729DA" w14:textId="77777777" w:rsidR="00940189" w:rsidRPr="009D3D7A" w:rsidRDefault="00940189" w:rsidP="005D6D4C">
      <w:pPr>
        <w:jc w:val="both"/>
        <w:rPr>
          <w:rFonts w:ascii="Arial" w:hAnsi="Arial" w:cs="Arial"/>
          <w:b w:val="0"/>
          <w:sz w:val="22"/>
          <w:szCs w:val="22"/>
        </w:rPr>
      </w:pPr>
    </w:p>
    <w:p w14:paraId="5F7D64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2746.- Si el fiador enajena o grava los bienes raíces cuyas inscripciones de propiedad están anotadas conforme a lo dispuesto en el artículo 2744, y de la operación resulta la insolvencia del fiador, aquélla se presumirá fraudulenta.</w:t>
      </w:r>
    </w:p>
    <w:p w14:paraId="687C56E6" w14:textId="77777777" w:rsidR="00940189" w:rsidRPr="009D3D7A" w:rsidRDefault="00940189" w:rsidP="005D6D4C">
      <w:pPr>
        <w:jc w:val="both"/>
        <w:rPr>
          <w:rFonts w:ascii="Arial" w:hAnsi="Arial" w:cs="Arial"/>
          <w:b w:val="0"/>
          <w:sz w:val="22"/>
          <w:szCs w:val="22"/>
        </w:rPr>
      </w:pPr>
    </w:p>
    <w:p w14:paraId="051E995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2747.- El fiador legal o judicial no puede pedir la excusión de los bienes del deudor principal; ni los que fían a esos fiadores, pueden pedir la excusión de éstos, así como tampoco la del deudor.</w:t>
      </w:r>
    </w:p>
    <w:p w14:paraId="01EE362B" w14:textId="77777777" w:rsidR="00940189" w:rsidRPr="009D3D7A" w:rsidRDefault="00940189" w:rsidP="005D6D4C">
      <w:pPr>
        <w:jc w:val="both"/>
        <w:rPr>
          <w:rFonts w:ascii="Arial" w:hAnsi="Arial" w:cs="Arial"/>
          <w:b w:val="0"/>
          <w:sz w:val="22"/>
          <w:szCs w:val="22"/>
        </w:rPr>
      </w:pPr>
    </w:p>
    <w:p w14:paraId="2AA0B7A2" w14:textId="77777777" w:rsidR="00940189" w:rsidRPr="009D3D7A" w:rsidRDefault="00940189" w:rsidP="005D6D4C">
      <w:pPr>
        <w:jc w:val="both"/>
        <w:rPr>
          <w:rFonts w:ascii="Arial" w:hAnsi="Arial" w:cs="Arial"/>
          <w:b w:val="0"/>
          <w:sz w:val="22"/>
          <w:szCs w:val="22"/>
        </w:rPr>
      </w:pPr>
    </w:p>
    <w:p w14:paraId="72B19B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DECIMO-CUARTO</w:t>
      </w:r>
    </w:p>
    <w:p w14:paraId="22A8FE3D" w14:textId="77777777" w:rsidR="00940189" w:rsidRPr="009D3D7A" w:rsidRDefault="00940189" w:rsidP="005D6D4C">
      <w:pPr>
        <w:jc w:val="both"/>
        <w:rPr>
          <w:rFonts w:ascii="Arial" w:hAnsi="Arial" w:cs="Arial"/>
          <w:b w:val="0"/>
          <w:sz w:val="22"/>
          <w:szCs w:val="22"/>
        </w:rPr>
      </w:pPr>
    </w:p>
    <w:p w14:paraId="482E1C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PRENDA</w:t>
      </w:r>
    </w:p>
    <w:p w14:paraId="2C05C9F5" w14:textId="77777777" w:rsidR="00940189" w:rsidRPr="009D3D7A" w:rsidRDefault="00940189" w:rsidP="005D6D4C">
      <w:pPr>
        <w:jc w:val="both"/>
        <w:rPr>
          <w:rFonts w:ascii="Arial" w:hAnsi="Arial" w:cs="Arial"/>
          <w:b w:val="0"/>
          <w:sz w:val="22"/>
          <w:szCs w:val="22"/>
        </w:rPr>
      </w:pPr>
    </w:p>
    <w:p w14:paraId="75218A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2748.- La prenda es un derecho real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sobre un bien mueble enajenable para garantizar el cumplimiento de una obligación y su preferencia en el pago.</w:t>
      </w:r>
    </w:p>
    <w:p w14:paraId="22CF248B" w14:textId="77777777" w:rsidR="00940189" w:rsidRPr="009D3D7A" w:rsidRDefault="00940189" w:rsidP="005D6D4C">
      <w:pPr>
        <w:jc w:val="both"/>
        <w:rPr>
          <w:rFonts w:ascii="Arial" w:hAnsi="Arial" w:cs="Arial"/>
          <w:b w:val="0"/>
          <w:sz w:val="22"/>
          <w:szCs w:val="22"/>
        </w:rPr>
      </w:pPr>
    </w:p>
    <w:p w14:paraId="7FB99F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2749.- También pueden darse en prenda los frutos pendientes de los bienes raíces que deben ser recogidos en tiempo determinado. Para que esta prenda surta sus efectos contra tercero necesitará inscribirse en el Registro Público a que corresponda la finca respectiva.</w:t>
      </w:r>
    </w:p>
    <w:p w14:paraId="0F36EA68" w14:textId="77777777" w:rsidR="00940189" w:rsidRPr="009D3D7A" w:rsidRDefault="00940189" w:rsidP="005D6D4C">
      <w:pPr>
        <w:jc w:val="both"/>
        <w:rPr>
          <w:rFonts w:ascii="Arial" w:hAnsi="Arial" w:cs="Arial"/>
          <w:b w:val="0"/>
          <w:sz w:val="22"/>
          <w:szCs w:val="22"/>
        </w:rPr>
      </w:pPr>
    </w:p>
    <w:p w14:paraId="48CB5A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El que dé los frutos en prenda se considerará como depositario de </w:t>
      </w:r>
      <w:proofErr w:type="spellStart"/>
      <w:r w:rsidRPr="009D3D7A">
        <w:rPr>
          <w:rFonts w:ascii="Arial" w:hAnsi="Arial" w:cs="Arial"/>
          <w:b w:val="0"/>
          <w:sz w:val="22"/>
          <w:szCs w:val="22"/>
        </w:rPr>
        <w:t>éllos</w:t>
      </w:r>
      <w:proofErr w:type="spellEnd"/>
      <w:r w:rsidRPr="009D3D7A">
        <w:rPr>
          <w:rFonts w:ascii="Arial" w:hAnsi="Arial" w:cs="Arial"/>
          <w:b w:val="0"/>
          <w:sz w:val="22"/>
          <w:szCs w:val="22"/>
        </w:rPr>
        <w:t>, salvo convenio en contrario.</w:t>
      </w:r>
    </w:p>
    <w:p w14:paraId="3C68D9C0" w14:textId="77777777" w:rsidR="00940189" w:rsidRPr="009D3D7A" w:rsidRDefault="00940189" w:rsidP="005D6D4C">
      <w:pPr>
        <w:jc w:val="both"/>
        <w:rPr>
          <w:rFonts w:ascii="Arial" w:hAnsi="Arial" w:cs="Arial"/>
          <w:b w:val="0"/>
          <w:sz w:val="22"/>
          <w:szCs w:val="22"/>
        </w:rPr>
      </w:pPr>
    </w:p>
    <w:p w14:paraId="1D7666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2750.- Para que se tenga por constituida la prenda, deberá ser entregada al acreedor, real o jurídicamente.</w:t>
      </w:r>
    </w:p>
    <w:p w14:paraId="62586E10" w14:textId="77777777" w:rsidR="00940189" w:rsidRPr="009D3D7A" w:rsidRDefault="00940189" w:rsidP="005D6D4C">
      <w:pPr>
        <w:jc w:val="both"/>
        <w:rPr>
          <w:rFonts w:ascii="Arial" w:hAnsi="Arial" w:cs="Arial"/>
          <w:b w:val="0"/>
          <w:sz w:val="22"/>
          <w:szCs w:val="22"/>
        </w:rPr>
      </w:pPr>
    </w:p>
    <w:p w14:paraId="75834A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2751.- Se entiende entregada jurídicamente la prenda al acreedor cuando éste y el deudor convienen en que quede en poder de un tercero, o bien cuando quede en poder del mismo deudor porque así lo haya estipulado con el acreedor o expresamente lo autorice la ley. En estos dos últimos casos, para que el contrato de prenda produzca efecto contra tercero, debe inscribirse en el Registro Público.</w:t>
      </w:r>
    </w:p>
    <w:p w14:paraId="48C775A5" w14:textId="77777777" w:rsidR="00940189" w:rsidRPr="009D3D7A" w:rsidRDefault="00940189" w:rsidP="005D6D4C">
      <w:pPr>
        <w:jc w:val="both"/>
        <w:rPr>
          <w:rFonts w:ascii="Arial" w:hAnsi="Arial" w:cs="Arial"/>
          <w:b w:val="0"/>
          <w:sz w:val="22"/>
          <w:szCs w:val="22"/>
        </w:rPr>
      </w:pPr>
    </w:p>
    <w:p w14:paraId="26F921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deudor puede usar de la prenda que quede en su poder en los términos que convengan las partes.</w:t>
      </w:r>
    </w:p>
    <w:p w14:paraId="3E98F791" w14:textId="77777777" w:rsidR="00940189" w:rsidRPr="009D3D7A" w:rsidRDefault="00940189" w:rsidP="005D6D4C">
      <w:pPr>
        <w:jc w:val="both"/>
        <w:rPr>
          <w:rFonts w:ascii="Arial" w:hAnsi="Arial" w:cs="Arial"/>
          <w:b w:val="0"/>
          <w:sz w:val="22"/>
          <w:szCs w:val="22"/>
        </w:rPr>
      </w:pPr>
    </w:p>
    <w:p w14:paraId="0D5E52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2752.- El contrato de prenda debe constar por escrito. Si se otorga en documento privado se formarán dos ejemplares, uno para cada contratante.</w:t>
      </w:r>
    </w:p>
    <w:p w14:paraId="76960731" w14:textId="77777777" w:rsidR="00940189" w:rsidRPr="009D3D7A" w:rsidRDefault="00940189" w:rsidP="005D6D4C">
      <w:pPr>
        <w:jc w:val="both"/>
        <w:rPr>
          <w:rFonts w:ascii="Arial" w:hAnsi="Arial" w:cs="Arial"/>
          <w:b w:val="0"/>
          <w:sz w:val="22"/>
          <w:szCs w:val="22"/>
        </w:rPr>
      </w:pPr>
    </w:p>
    <w:p w14:paraId="749ECE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No surtirá efecto la prenda contra tercero si no consta la certeza de la fecha por el registro, escritura pública o de alguna otra manera fehaciente.</w:t>
      </w:r>
    </w:p>
    <w:p w14:paraId="0B7511C6" w14:textId="77777777" w:rsidR="00940189" w:rsidRPr="009D3D7A" w:rsidRDefault="00940189" w:rsidP="005D6D4C">
      <w:pPr>
        <w:jc w:val="both"/>
        <w:rPr>
          <w:rFonts w:ascii="Arial" w:hAnsi="Arial" w:cs="Arial"/>
          <w:b w:val="0"/>
          <w:sz w:val="22"/>
          <w:szCs w:val="22"/>
        </w:rPr>
      </w:pPr>
    </w:p>
    <w:p w14:paraId="25378A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2753.- Cuando la cosa dada en prenda sea un título de crédito que legalmente deba constar en el Registro Público, no surtirá efecto contra tercero el derecho de prenda sino desde que se inscriba en el Registro.</w:t>
      </w:r>
    </w:p>
    <w:p w14:paraId="5ED8C60A" w14:textId="77777777" w:rsidR="00940189" w:rsidRPr="009D3D7A" w:rsidRDefault="00940189" w:rsidP="005D6D4C">
      <w:pPr>
        <w:jc w:val="both"/>
        <w:rPr>
          <w:rFonts w:ascii="Arial" w:hAnsi="Arial" w:cs="Arial"/>
          <w:b w:val="0"/>
          <w:sz w:val="22"/>
          <w:szCs w:val="22"/>
        </w:rPr>
      </w:pPr>
    </w:p>
    <w:p w14:paraId="3D324C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2754.- A voluntad de los interesados podrá suplirse la entrega del título al acreedor, con el depósito de aquél en una institución de crédito.</w:t>
      </w:r>
    </w:p>
    <w:p w14:paraId="4DB5F593" w14:textId="77777777" w:rsidR="00940189" w:rsidRPr="009D3D7A" w:rsidRDefault="00940189" w:rsidP="005D6D4C">
      <w:pPr>
        <w:jc w:val="both"/>
        <w:rPr>
          <w:rFonts w:ascii="Arial" w:hAnsi="Arial" w:cs="Arial"/>
          <w:b w:val="0"/>
          <w:sz w:val="22"/>
          <w:szCs w:val="22"/>
        </w:rPr>
      </w:pPr>
    </w:p>
    <w:p w14:paraId="589AF4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2755.- Si llega el caso de que los títulos dados en prenda sean amortizados por quien los haya emitido, podrá el deudor, salvo pacto en contrario, substituirlos con otros de igual valor.</w:t>
      </w:r>
    </w:p>
    <w:p w14:paraId="4B981728" w14:textId="77777777" w:rsidR="00940189" w:rsidRPr="009D3D7A" w:rsidRDefault="00940189" w:rsidP="005D6D4C">
      <w:pPr>
        <w:jc w:val="both"/>
        <w:rPr>
          <w:rFonts w:ascii="Arial" w:hAnsi="Arial" w:cs="Arial"/>
          <w:b w:val="0"/>
          <w:sz w:val="22"/>
          <w:szCs w:val="22"/>
        </w:rPr>
      </w:pPr>
    </w:p>
    <w:p w14:paraId="24BD3B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2756.- El acreedor a quien se haya dado en prenda un título de crédito, no tiene derecho, aun cuando se venza el plazo del crédito empeñado, para cobrarle ni para recibir su importe, aun cuando voluntariamente se le ofrezca por el que lo debe; pero podrá en ambos casos exigir que el importe del crédito se deposite.</w:t>
      </w:r>
    </w:p>
    <w:p w14:paraId="0A99477B" w14:textId="77777777" w:rsidR="00940189" w:rsidRPr="009D3D7A" w:rsidRDefault="00940189" w:rsidP="005D6D4C">
      <w:pPr>
        <w:jc w:val="both"/>
        <w:rPr>
          <w:rFonts w:ascii="Arial" w:hAnsi="Arial" w:cs="Arial"/>
          <w:b w:val="0"/>
          <w:sz w:val="22"/>
          <w:szCs w:val="22"/>
        </w:rPr>
      </w:pPr>
    </w:p>
    <w:p w14:paraId="3557DDE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2757.- Si el objeto dado en prenda fuese un crédito o acciones que no sean al portador o negociables por endoso, para que la prenda quede legalmente constituida, debe ser notificado el deudor del crédito dado en prenda.</w:t>
      </w:r>
    </w:p>
    <w:p w14:paraId="06E7A9F4" w14:textId="77777777" w:rsidR="00940189" w:rsidRPr="009D3D7A" w:rsidRDefault="00940189" w:rsidP="005D6D4C">
      <w:pPr>
        <w:jc w:val="both"/>
        <w:rPr>
          <w:rFonts w:ascii="Arial" w:hAnsi="Arial" w:cs="Arial"/>
          <w:b w:val="0"/>
          <w:sz w:val="22"/>
          <w:szCs w:val="22"/>
        </w:rPr>
      </w:pPr>
    </w:p>
    <w:p w14:paraId="006FA5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2758.- Siempre que la prenda fuere un crédito, el acreedor que tuviere en su poder el título, estará obligado a hacer todo lo que sea necesario para que no se altere o menoscabe el derecho que aquél representa.</w:t>
      </w:r>
    </w:p>
    <w:p w14:paraId="5627FC09" w14:textId="77777777" w:rsidR="00940189" w:rsidRPr="009D3D7A" w:rsidRDefault="00940189" w:rsidP="005D6D4C">
      <w:pPr>
        <w:jc w:val="both"/>
        <w:rPr>
          <w:rFonts w:ascii="Arial" w:hAnsi="Arial" w:cs="Arial"/>
          <w:b w:val="0"/>
          <w:sz w:val="22"/>
          <w:szCs w:val="22"/>
        </w:rPr>
      </w:pPr>
    </w:p>
    <w:p w14:paraId="56FCCC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2759.- Se puede </w:t>
      </w:r>
      <w:proofErr w:type="spellStart"/>
      <w:r w:rsidRPr="009D3D7A">
        <w:rPr>
          <w:rFonts w:ascii="Arial" w:hAnsi="Arial" w:cs="Arial"/>
          <w:b w:val="0"/>
          <w:sz w:val="22"/>
          <w:szCs w:val="22"/>
        </w:rPr>
        <w:t>constituír</w:t>
      </w:r>
      <w:proofErr w:type="spellEnd"/>
      <w:r w:rsidRPr="009D3D7A">
        <w:rPr>
          <w:rFonts w:ascii="Arial" w:hAnsi="Arial" w:cs="Arial"/>
          <w:b w:val="0"/>
          <w:sz w:val="22"/>
          <w:szCs w:val="22"/>
        </w:rPr>
        <w:t xml:space="preserve"> prenda para garantizar una deuda, aun sin consentimiento del deudor.</w:t>
      </w:r>
    </w:p>
    <w:p w14:paraId="3B4D5A83" w14:textId="77777777" w:rsidR="00940189" w:rsidRPr="009D3D7A" w:rsidRDefault="00940189" w:rsidP="005D6D4C">
      <w:pPr>
        <w:jc w:val="both"/>
        <w:rPr>
          <w:rFonts w:ascii="Arial" w:hAnsi="Arial" w:cs="Arial"/>
          <w:b w:val="0"/>
          <w:sz w:val="22"/>
          <w:szCs w:val="22"/>
        </w:rPr>
      </w:pPr>
    </w:p>
    <w:p w14:paraId="21962D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2760.- Nadie puede dar en prenda las cosas ajenas sin estar autorizado por su dueño.</w:t>
      </w:r>
    </w:p>
    <w:p w14:paraId="196DC5BB" w14:textId="77777777" w:rsidR="00940189" w:rsidRPr="009D3D7A" w:rsidRDefault="00940189" w:rsidP="005D6D4C">
      <w:pPr>
        <w:jc w:val="both"/>
        <w:rPr>
          <w:rFonts w:ascii="Arial" w:hAnsi="Arial" w:cs="Arial"/>
          <w:b w:val="0"/>
          <w:sz w:val="22"/>
          <w:szCs w:val="22"/>
        </w:rPr>
      </w:pPr>
    </w:p>
    <w:p w14:paraId="2347537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2761.- Si se prueba debidamente que el dueño prestó su cosa a otro con el objeto de que éste la </w:t>
      </w:r>
      <w:proofErr w:type="gramStart"/>
      <w:r w:rsidRPr="009D3D7A">
        <w:rPr>
          <w:rFonts w:ascii="Arial" w:hAnsi="Arial" w:cs="Arial"/>
          <w:b w:val="0"/>
          <w:sz w:val="22"/>
          <w:szCs w:val="22"/>
        </w:rPr>
        <w:t>empeñara</w:t>
      </w:r>
      <w:proofErr w:type="gramEnd"/>
      <w:r w:rsidRPr="009D3D7A">
        <w:rPr>
          <w:rFonts w:ascii="Arial" w:hAnsi="Arial" w:cs="Arial"/>
          <w:b w:val="0"/>
          <w:sz w:val="22"/>
          <w:szCs w:val="22"/>
        </w:rPr>
        <w:t>, valdrá la prenda como si la hubiere constituido el mismo dueño.</w:t>
      </w:r>
    </w:p>
    <w:p w14:paraId="025A402C" w14:textId="77777777" w:rsidR="00940189" w:rsidRPr="009D3D7A" w:rsidRDefault="00940189" w:rsidP="005D6D4C">
      <w:pPr>
        <w:jc w:val="both"/>
        <w:rPr>
          <w:rFonts w:ascii="Arial" w:hAnsi="Arial" w:cs="Arial"/>
          <w:b w:val="0"/>
          <w:sz w:val="22"/>
          <w:szCs w:val="22"/>
        </w:rPr>
      </w:pPr>
    </w:p>
    <w:p w14:paraId="5B5C8B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2762.- Puede darse prenda para garantizar obligaciones futuras, pero en este caso no puede venderse ni adjudicarse la cosa empeñada, sin que se pruebe que la obligación principal fue legalmente exigible.</w:t>
      </w:r>
    </w:p>
    <w:p w14:paraId="0850A031" w14:textId="77777777" w:rsidR="00940189" w:rsidRPr="009D3D7A" w:rsidRDefault="00940189" w:rsidP="005D6D4C">
      <w:pPr>
        <w:jc w:val="both"/>
        <w:rPr>
          <w:rFonts w:ascii="Arial" w:hAnsi="Arial" w:cs="Arial"/>
          <w:b w:val="0"/>
          <w:sz w:val="22"/>
          <w:szCs w:val="22"/>
        </w:rPr>
      </w:pPr>
    </w:p>
    <w:p w14:paraId="181E301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2763.- Si alguno hubiere prometido dar cierta cosa en prenda y no la hubiere entregado, sea con culpa suya o sin ella, el acreedor puede pedir que se le entregue la cosa, que se </w:t>
      </w:r>
      <w:proofErr w:type="spellStart"/>
      <w:r w:rsidRPr="009D3D7A">
        <w:rPr>
          <w:rFonts w:ascii="Arial" w:hAnsi="Arial" w:cs="Arial"/>
          <w:b w:val="0"/>
          <w:sz w:val="22"/>
          <w:szCs w:val="22"/>
        </w:rPr>
        <w:t>de</w:t>
      </w:r>
      <w:proofErr w:type="spellEnd"/>
      <w:r w:rsidRPr="009D3D7A">
        <w:rPr>
          <w:rFonts w:ascii="Arial" w:hAnsi="Arial" w:cs="Arial"/>
          <w:b w:val="0"/>
          <w:sz w:val="22"/>
          <w:szCs w:val="22"/>
        </w:rPr>
        <w:t xml:space="preserve"> por vencido el plazo de la obligación o que ésta se rescinda.</w:t>
      </w:r>
    </w:p>
    <w:p w14:paraId="59270C30" w14:textId="77777777" w:rsidR="00940189" w:rsidRPr="009D3D7A" w:rsidRDefault="00940189" w:rsidP="005D6D4C">
      <w:pPr>
        <w:jc w:val="both"/>
        <w:rPr>
          <w:rFonts w:ascii="Arial" w:hAnsi="Arial" w:cs="Arial"/>
          <w:b w:val="0"/>
          <w:sz w:val="22"/>
          <w:szCs w:val="22"/>
        </w:rPr>
      </w:pPr>
    </w:p>
    <w:p w14:paraId="4A0B6B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2764.- En el caso del artículo anterior, el acreedor no podrá pedir que se le entregue la cosa, si ha pasado a poder de un tercero en virtud de cualquier título legal.</w:t>
      </w:r>
    </w:p>
    <w:p w14:paraId="332C98F7" w14:textId="77777777" w:rsidR="00940189" w:rsidRPr="009D3D7A" w:rsidRDefault="00940189" w:rsidP="005D6D4C">
      <w:pPr>
        <w:jc w:val="both"/>
        <w:rPr>
          <w:rFonts w:ascii="Arial" w:hAnsi="Arial" w:cs="Arial"/>
          <w:b w:val="0"/>
          <w:sz w:val="22"/>
          <w:szCs w:val="22"/>
        </w:rPr>
      </w:pPr>
    </w:p>
    <w:p w14:paraId="50F50C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2765.- El acreedor adquiere por el empeño:</w:t>
      </w:r>
    </w:p>
    <w:p w14:paraId="63E4E3BF" w14:textId="77777777" w:rsidR="00940189" w:rsidRPr="009D3D7A" w:rsidRDefault="00940189" w:rsidP="005D6D4C">
      <w:pPr>
        <w:jc w:val="both"/>
        <w:rPr>
          <w:rFonts w:ascii="Arial" w:hAnsi="Arial" w:cs="Arial"/>
          <w:b w:val="0"/>
          <w:sz w:val="22"/>
          <w:szCs w:val="22"/>
        </w:rPr>
      </w:pPr>
    </w:p>
    <w:p w14:paraId="5F01FC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derecho de ser pagado de su deuda con el precio de la cosa empeñada, con la preferencia que establece el artículo 2873;</w:t>
      </w:r>
    </w:p>
    <w:p w14:paraId="6A2FDE4E" w14:textId="77777777" w:rsidR="00940189" w:rsidRPr="009D3D7A" w:rsidRDefault="00940189" w:rsidP="005D6D4C">
      <w:pPr>
        <w:jc w:val="both"/>
        <w:rPr>
          <w:rFonts w:ascii="Arial" w:hAnsi="Arial" w:cs="Arial"/>
          <w:b w:val="0"/>
          <w:sz w:val="22"/>
          <w:szCs w:val="22"/>
        </w:rPr>
      </w:pPr>
    </w:p>
    <w:p w14:paraId="497057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El derecho de recobrar la prenda de cualquier detentador, sin exceptuar al mismo deudor;</w:t>
      </w:r>
    </w:p>
    <w:p w14:paraId="75CBBCC4" w14:textId="77777777" w:rsidR="00940189" w:rsidRPr="009D3D7A" w:rsidRDefault="00940189" w:rsidP="005D6D4C">
      <w:pPr>
        <w:jc w:val="both"/>
        <w:rPr>
          <w:rFonts w:ascii="Arial" w:hAnsi="Arial" w:cs="Arial"/>
          <w:b w:val="0"/>
          <w:sz w:val="22"/>
          <w:szCs w:val="22"/>
        </w:rPr>
      </w:pPr>
    </w:p>
    <w:p w14:paraId="2415B0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derecho de ser indemnizado de los gastos necesarios y útiles que hiciere para conservar la cosa empeñada, a no ser que use de ella por convenio;</w:t>
      </w:r>
    </w:p>
    <w:p w14:paraId="6F1B3DFD" w14:textId="77777777" w:rsidR="00940189" w:rsidRPr="009D3D7A" w:rsidRDefault="00940189" w:rsidP="005D6D4C">
      <w:pPr>
        <w:jc w:val="both"/>
        <w:rPr>
          <w:rFonts w:ascii="Arial" w:hAnsi="Arial" w:cs="Arial"/>
          <w:b w:val="0"/>
          <w:sz w:val="22"/>
          <w:szCs w:val="22"/>
        </w:rPr>
      </w:pPr>
    </w:p>
    <w:p w14:paraId="032616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El de exigir del deudor otra prenda o el pago de la deuda aun antes del plazo convenido, si la cosa empeñada se pierde o se deteriora sin su culpa.</w:t>
      </w:r>
    </w:p>
    <w:p w14:paraId="672DEBE7" w14:textId="77777777" w:rsidR="00940189" w:rsidRPr="009D3D7A" w:rsidRDefault="00940189" w:rsidP="005D6D4C">
      <w:pPr>
        <w:jc w:val="both"/>
        <w:rPr>
          <w:rFonts w:ascii="Arial" w:hAnsi="Arial" w:cs="Arial"/>
          <w:b w:val="0"/>
          <w:sz w:val="22"/>
          <w:szCs w:val="22"/>
        </w:rPr>
      </w:pPr>
    </w:p>
    <w:p w14:paraId="67BFED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2766.- Si el acreedor es turbado en la posesión de la prenda, debe avisarle al dueño para que la defienda; si el deudor no cumpliere con esta obligación, será responsable de todos los daños y perjuicios.</w:t>
      </w:r>
    </w:p>
    <w:p w14:paraId="48FA327C" w14:textId="77777777" w:rsidR="00940189" w:rsidRPr="009D3D7A" w:rsidRDefault="00940189" w:rsidP="005D6D4C">
      <w:pPr>
        <w:jc w:val="both"/>
        <w:rPr>
          <w:rFonts w:ascii="Arial" w:hAnsi="Arial" w:cs="Arial"/>
          <w:b w:val="0"/>
          <w:sz w:val="22"/>
          <w:szCs w:val="22"/>
        </w:rPr>
      </w:pPr>
    </w:p>
    <w:p w14:paraId="416F8AC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2767.- Si perdida la prenda el deudor ofreciere otra o alguna caución, queda al arbitrio del acreedor aceptarlas o rescindir el contrato.</w:t>
      </w:r>
    </w:p>
    <w:p w14:paraId="6F2CA673" w14:textId="77777777" w:rsidR="00940189" w:rsidRPr="009D3D7A" w:rsidRDefault="00940189" w:rsidP="005D6D4C">
      <w:pPr>
        <w:jc w:val="both"/>
        <w:rPr>
          <w:rFonts w:ascii="Arial" w:hAnsi="Arial" w:cs="Arial"/>
          <w:b w:val="0"/>
          <w:sz w:val="22"/>
          <w:szCs w:val="22"/>
        </w:rPr>
      </w:pPr>
    </w:p>
    <w:p w14:paraId="1EFA6A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2768.- El acreedor está obligado:</w:t>
      </w:r>
    </w:p>
    <w:p w14:paraId="07DAA9FE" w14:textId="77777777" w:rsidR="00940189" w:rsidRPr="009D3D7A" w:rsidRDefault="00940189" w:rsidP="005D6D4C">
      <w:pPr>
        <w:jc w:val="both"/>
        <w:rPr>
          <w:rFonts w:ascii="Arial" w:hAnsi="Arial" w:cs="Arial"/>
          <w:b w:val="0"/>
          <w:sz w:val="22"/>
          <w:szCs w:val="22"/>
        </w:rPr>
      </w:pPr>
    </w:p>
    <w:p w14:paraId="6AB82B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conservar la cosa empeñada como si fuera propia, y a responder de los deterioros y perjuicios que sufra por su culpa o negligencia;</w:t>
      </w:r>
    </w:p>
    <w:p w14:paraId="366A7AA3" w14:textId="77777777" w:rsidR="00940189" w:rsidRPr="009D3D7A" w:rsidRDefault="00940189" w:rsidP="005D6D4C">
      <w:pPr>
        <w:jc w:val="both"/>
        <w:rPr>
          <w:rFonts w:ascii="Arial" w:hAnsi="Arial" w:cs="Arial"/>
          <w:b w:val="0"/>
          <w:sz w:val="22"/>
          <w:szCs w:val="22"/>
        </w:rPr>
      </w:pPr>
    </w:p>
    <w:p w14:paraId="2DEF999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A </w:t>
      </w:r>
      <w:proofErr w:type="spellStart"/>
      <w:r w:rsidRPr="009D3D7A">
        <w:rPr>
          <w:rFonts w:ascii="Arial" w:hAnsi="Arial" w:cs="Arial"/>
          <w:b w:val="0"/>
          <w:sz w:val="22"/>
          <w:szCs w:val="22"/>
        </w:rPr>
        <w:t>restituír</w:t>
      </w:r>
      <w:proofErr w:type="spellEnd"/>
      <w:r w:rsidRPr="009D3D7A">
        <w:rPr>
          <w:rFonts w:ascii="Arial" w:hAnsi="Arial" w:cs="Arial"/>
          <w:b w:val="0"/>
          <w:sz w:val="22"/>
          <w:szCs w:val="22"/>
        </w:rPr>
        <w:t xml:space="preserve"> la prenda luego que estén pagados íntegramente la deuda, sus intereses y los gastos de conservación de la cosa, si se han estipulado los primeros y hecho los segundos.</w:t>
      </w:r>
    </w:p>
    <w:p w14:paraId="5BE39EDA" w14:textId="77777777" w:rsidR="00940189" w:rsidRPr="009D3D7A" w:rsidRDefault="00940189" w:rsidP="005D6D4C">
      <w:pPr>
        <w:jc w:val="both"/>
        <w:rPr>
          <w:rFonts w:ascii="Arial" w:hAnsi="Arial" w:cs="Arial"/>
          <w:b w:val="0"/>
          <w:sz w:val="22"/>
          <w:szCs w:val="22"/>
        </w:rPr>
      </w:pPr>
    </w:p>
    <w:p w14:paraId="4651F4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2769.- Si el acreedor abusa de la cosa empeñada, el deudor puede exigir que ésta se deposite o que aquél de fianza de </w:t>
      </w:r>
      <w:proofErr w:type="spellStart"/>
      <w:r w:rsidRPr="009D3D7A">
        <w:rPr>
          <w:rFonts w:ascii="Arial" w:hAnsi="Arial" w:cs="Arial"/>
          <w:b w:val="0"/>
          <w:sz w:val="22"/>
          <w:szCs w:val="22"/>
        </w:rPr>
        <w:t>restituírla</w:t>
      </w:r>
      <w:proofErr w:type="spellEnd"/>
      <w:r w:rsidRPr="009D3D7A">
        <w:rPr>
          <w:rFonts w:ascii="Arial" w:hAnsi="Arial" w:cs="Arial"/>
          <w:b w:val="0"/>
          <w:sz w:val="22"/>
          <w:szCs w:val="22"/>
        </w:rPr>
        <w:t xml:space="preserve"> en el estado en que la recibió.</w:t>
      </w:r>
    </w:p>
    <w:p w14:paraId="510E5A4B" w14:textId="77777777" w:rsidR="00940189" w:rsidRPr="009D3D7A" w:rsidRDefault="00940189" w:rsidP="005D6D4C">
      <w:pPr>
        <w:jc w:val="both"/>
        <w:rPr>
          <w:rFonts w:ascii="Arial" w:hAnsi="Arial" w:cs="Arial"/>
          <w:b w:val="0"/>
          <w:sz w:val="22"/>
          <w:szCs w:val="22"/>
        </w:rPr>
      </w:pPr>
    </w:p>
    <w:p w14:paraId="2EAAC8B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2770.- El acreedor abusa de la cosa empeñada, cuando usa de ella sin estar autorizado por convenio, o cuando estándolo, la deteriora o aplica a objeto diverso de aquel a que está destinada.</w:t>
      </w:r>
    </w:p>
    <w:p w14:paraId="68E2C34F" w14:textId="77777777" w:rsidR="00940189" w:rsidRPr="009D3D7A" w:rsidRDefault="00940189" w:rsidP="005D6D4C">
      <w:pPr>
        <w:jc w:val="both"/>
        <w:rPr>
          <w:rFonts w:ascii="Arial" w:hAnsi="Arial" w:cs="Arial"/>
          <w:b w:val="0"/>
          <w:sz w:val="22"/>
          <w:szCs w:val="22"/>
        </w:rPr>
      </w:pPr>
    </w:p>
    <w:p w14:paraId="5E6B9B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2771.- Si el deudor enajenare la cosa empeñada o concediere su uso o posesión, el adquirente no podrá exigir su entrega sino pagando el importe de la obligación garantizada, con los intereses y gastos en sus respectivos casos.</w:t>
      </w:r>
    </w:p>
    <w:p w14:paraId="6140C804" w14:textId="77777777" w:rsidR="00940189" w:rsidRPr="009D3D7A" w:rsidRDefault="00940189" w:rsidP="005D6D4C">
      <w:pPr>
        <w:jc w:val="both"/>
        <w:rPr>
          <w:rFonts w:ascii="Arial" w:hAnsi="Arial" w:cs="Arial"/>
          <w:b w:val="0"/>
          <w:sz w:val="22"/>
          <w:szCs w:val="22"/>
        </w:rPr>
      </w:pPr>
    </w:p>
    <w:p w14:paraId="0D461E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2772.- Los frutos de la cosa empeñada pertenecen al deudor;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si por convenio los percibe el acreedor, su importe se imputará primero a los gastos, después a los intereses y el sobrante al capital.</w:t>
      </w:r>
    </w:p>
    <w:p w14:paraId="5618F7D7" w14:textId="77777777" w:rsidR="00940189" w:rsidRPr="009D3D7A" w:rsidRDefault="00940189" w:rsidP="005D6D4C">
      <w:pPr>
        <w:jc w:val="both"/>
        <w:rPr>
          <w:rFonts w:ascii="Arial" w:hAnsi="Arial" w:cs="Arial"/>
          <w:b w:val="0"/>
          <w:sz w:val="22"/>
          <w:szCs w:val="22"/>
        </w:rPr>
      </w:pPr>
    </w:p>
    <w:p w14:paraId="16E8CA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2773.- Si el deudor no paga en el plazo estipulado, y no habiéndolo, cuando tenga obligación de hacerlo conforme al artículo 1974, el acreedor podrá pedir y el juez decretará la venta en pública almoneda de la cosa empeñada, previa citación del deudor o del que hubiere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la prenda.</w:t>
      </w:r>
    </w:p>
    <w:p w14:paraId="7BB21597" w14:textId="77777777" w:rsidR="00940189" w:rsidRPr="009D3D7A" w:rsidRDefault="00940189" w:rsidP="005D6D4C">
      <w:pPr>
        <w:jc w:val="both"/>
        <w:rPr>
          <w:rFonts w:ascii="Arial" w:hAnsi="Arial" w:cs="Arial"/>
          <w:b w:val="0"/>
          <w:sz w:val="22"/>
          <w:szCs w:val="22"/>
        </w:rPr>
      </w:pPr>
    </w:p>
    <w:p w14:paraId="79F34E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2774.- La cosa se adjudicará al acreedor en las dos terceras partes de la postura legal, si no pudiere venderse en los términos que establezca el Código de Procedimientos Civiles.</w:t>
      </w:r>
    </w:p>
    <w:p w14:paraId="060E9632" w14:textId="77777777" w:rsidR="00940189" w:rsidRPr="009D3D7A" w:rsidRDefault="00940189" w:rsidP="005D6D4C">
      <w:pPr>
        <w:jc w:val="both"/>
        <w:rPr>
          <w:rFonts w:ascii="Arial" w:hAnsi="Arial" w:cs="Arial"/>
          <w:b w:val="0"/>
          <w:sz w:val="22"/>
          <w:szCs w:val="22"/>
        </w:rPr>
      </w:pPr>
    </w:p>
    <w:p w14:paraId="78A4A9A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2775.- El deudor, sin embargo, puede convenir con el acreedor en que éste se quede con la prenda en el precio que se le fije al vencimiento de la deuda, pero no al tiempo de celebrarse el contrato. Este convenio no puede perjudicar los derechos de tercero.</w:t>
      </w:r>
    </w:p>
    <w:p w14:paraId="600D0298" w14:textId="77777777" w:rsidR="00940189" w:rsidRPr="009D3D7A" w:rsidRDefault="00940189" w:rsidP="005D6D4C">
      <w:pPr>
        <w:jc w:val="both"/>
        <w:rPr>
          <w:rFonts w:ascii="Arial" w:hAnsi="Arial" w:cs="Arial"/>
          <w:b w:val="0"/>
          <w:sz w:val="22"/>
          <w:szCs w:val="22"/>
        </w:rPr>
      </w:pPr>
    </w:p>
    <w:p w14:paraId="6E2971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2776.- Puede por convenio expreso venderse la prenda extrajudicialmente.</w:t>
      </w:r>
    </w:p>
    <w:p w14:paraId="46F57953" w14:textId="77777777" w:rsidR="00940189" w:rsidRPr="009D3D7A" w:rsidRDefault="00940189" w:rsidP="005D6D4C">
      <w:pPr>
        <w:jc w:val="both"/>
        <w:rPr>
          <w:rFonts w:ascii="Arial" w:hAnsi="Arial" w:cs="Arial"/>
          <w:b w:val="0"/>
          <w:sz w:val="22"/>
          <w:szCs w:val="22"/>
        </w:rPr>
      </w:pPr>
    </w:p>
    <w:p w14:paraId="523C36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2777.- En cualquiera de los casos mencionados en los tres artículos anteriores, podrá el deudor hacer suspender la enajenación de la prenda, pagando dentro de las veinticuatro horas, contadas desde la suspensión.</w:t>
      </w:r>
    </w:p>
    <w:p w14:paraId="6AF07776" w14:textId="77777777" w:rsidR="00940189" w:rsidRPr="009D3D7A" w:rsidRDefault="00940189" w:rsidP="005D6D4C">
      <w:pPr>
        <w:jc w:val="both"/>
        <w:rPr>
          <w:rFonts w:ascii="Arial" w:hAnsi="Arial" w:cs="Arial"/>
          <w:b w:val="0"/>
          <w:sz w:val="22"/>
          <w:szCs w:val="22"/>
        </w:rPr>
      </w:pPr>
    </w:p>
    <w:p w14:paraId="2623E5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2778.- Si el producto de la venta excede a la deuda, se entregará el exceso al deudor; pero si el precio no cubre todo el crédito, tiene derecho el acreedor de demandar al deudor por lo que falte.</w:t>
      </w:r>
    </w:p>
    <w:p w14:paraId="4A254E4E" w14:textId="77777777" w:rsidR="00940189" w:rsidRPr="009D3D7A" w:rsidRDefault="00940189" w:rsidP="005D6D4C">
      <w:pPr>
        <w:jc w:val="both"/>
        <w:rPr>
          <w:rFonts w:ascii="Arial" w:hAnsi="Arial" w:cs="Arial"/>
          <w:b w:val="0"/>
          <w:sz w:val="22"/>
          <w:szCs w:val="22"/>
        </w:rPr>
      </w:pPr>
    </w:p>
    <w:p w14:paraId="1439D9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2779.- Es nula toda cláusula que autoriza al acreedor a apropiarse la prenda, aunque ésta sea de menor valor que la deuda, o a disponer de ella fuera de la manera establecida </w:t>
      </w:r>
      <w:r w:rsidRPr="009D3D7A">
        <w:rPr>
          <w:rFonts w:ascii="Arial" w:hAnsi="Arial" w:cs="Arial"/>
          <w:b w:val="0"/>
          <w:sz w:val="22"/>
          <w:szCs w:val="22"/>
        </w:rPr>
        <w:lastRenderedPageBreak/>
        <w:t xml:space="preserve">en los artículos que preceden. Es igualmente nula la cláusula que </w:t>
      </w:r>
      <w:proofErr w:type="spellStart"/>
      <w:r w:rsidRPr="009D3D7A">
        <w:rPr>
          <w:rFonts w:ascii="Arial" w:hAnsi="Arial" w:cs="Arial"/>
          <w:b w:val="0"/>
          <w:sz w:val="22"/>
          <w:szCs w:val="22"/>
        </w:rPr>
        <w:t>prohiba</w:t>
      </w:r>
      <w:proofErr w:type="spellEnd"/>
      <w:r w:rsidRPr="009D3D7A">
        <w:rPr>
          <w:rFonts w:ascii="Arial" w:hAnsi="Arial" w:cs="Arial"/>
          <w:b w:val="0"/>
          <w:sz w:val="22"/>
          <w:szCs w:val="22"/>
        </w:rPr>
        <w:t xml:space="preserve"> al acreedor solicitar la venta de la cosa dada en prenda.</w:t>
      </w:r>
    </w:p>
    <w:p w14:paraId="0A5FDB46" w14:textId="77777777" w:rsidR="00940189" w:rsidRPr="009D3D7A" w:rsidRDefault="00940189" w:rsidP="005D6D4C">
      <w:pPr>
        <w:jc w:val="both"/>
        <w:rPr>
          <w:rFonts w:ascii="Arial" w:hAnsi="Arial" w:cs="Arial"/>
          <w:b w:val="0"/>
          <w:sz w:val="22"/>
          <w:szCs w:val="22"/>
        </w:rPr>
      </w:pPr>
    </w:p>
    <w:p w14:paraId="1A6BCCB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2780.- El derecho que da la prenda al acreedor se extiende a todos los accesorios de la cosa, y a todos los aumentos de ella.</w:t>
      </w:r>
    </w:p>
    <w:p w14:paraId="349982D7" w14:textId="77777777" w:rsidR="00940189" w:rsidRPr="009D3D7A" w:rsidRDefault="00940189" w:rsidP="005D6D4C">
      <w:pPr>
        <w:jc w:val="both"/>
        <w:rPr>
          <w:rFonts w:ascii="Arial" w:hAnsi="Arial" w:cs="Arial"/>
          <w:b w:val="0"/>
          <w:sz w:val="22"/>
          <w:szCs w:val="22"/>
        </w:rPr>
      </w:pPr>
    </w:p>
    <w:p w14:paraId="003D3D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2781.- El acreedor no responde por la evicción de la prenda vendida, a no ser que intervenga dolo de su parte o que se hubiere sujetado a aquella responsabilidad expresamente.</w:t>
      </w:r>
    </w:p>
    <w:p w14:paraId="4866CDCE" w14:textId="77777777" w:rsidR="00940189" w:rsidRPr="009D3D7A" w:rsidRDefault="00940189" w:rsidP="005D6D4C">
      <w:pPr>
        <w:jc w:val="both"/>
        <w:rPr>
          <w:rFonts w:ascii="Arial" w:hAnsi="Arial" w:cs="Arial"/>
          <w:b w:val="0"/>
          <w:sz w:val="22"/>
          <w:szCs w:val="22"/>
        </w:rPr>
      </w:pPr>
    </w:p>
    <w:p w14:paraId="2AF22F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2782.- El derecho y la obligación que resultan de la prenda son indivisibles, salvo el caso en que haya estipulación en contrario; sin embargo, cuando el deudor esté facultado para hacer pagos parciales y se hayan dado en prenda varios objetos, o uno que sea cómodamente divisible, ésta se irá reduciendo proporcionalmente a los pagos hechos, con tal que los derechos del acreedor siempre queden eficazmente garantizados.</w:t>
      </w:r>
    </w:p>
    <w:p w14:paraId="2809BE2D" w14:textId="77777777" w:rsidR="00940189" w:rsidRPr="009D3D7A" w:rsidRDefault="00940189" w:rsidP="005D6D4C">
      <w:pPr>
        <w:jc w:val="both"/>
        <w:rPr>
          <w:rFonts w:ascii="Arial" w:hAnsi="Arial" w:cs="Arial"/>
          <w:b w:val="0"/>
          <w:sz w:val="22"/>
          <w:szCs w:val="22"/>
        </w:rPr>
      </w:pPr>
    </w:p>
    <w:p w14:paraId="18D187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2783.- Extinguida la obligación principal, sea por el pago, sea por cualquiera otra causa legal, queda extinguido el derecho de prenda.</w:t>
      </w:r>
    </w:p>
    <w:p w14:paraId="3947704C" w14:textId="77777777" w:rsidR="00940189" w:rsidRPr="009D3D7A" w:rsidRDefault="00940189" w:rsidP="005D6D4C">
      <w:pPr>
        <w:jc w:val="both"/>
        <w:rPr>
          <w:rFonts w:ascii="Arial" w:hAnsi="Arial" w:cs="Arial"/>
          <w:b w:val="0"/>
          <w:sz w:val="22"/>
          <w:szCs w:val="22"/>
        </w:rPr>
      </w:pPr>
    </w:p>
    <w:p w14:paraId="04ABDB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2784.- Respecto de los montes de piedad, que con autorización legal prestan dinero sobre prenda, se observarán las leyes y reglamentos que les conciernen, y supletoriamente las disposiciones de este título.</w:t>
      </w:r>
    </w:p>
    <w:p w14:paraId="5017E519" w14:textId="77777777" w:rsidR="00940189" w:rsidRPr="009D3D7A" w:rsidRDefault="00940189" w:rsidP="005D6D4C">
      <w:pPr>
        <w:jc w:val="both"/>
        <w:rPr>
          <w:rFonts w:ascii="Arial" w:hAnsi="Arial" w:cs="Arial"/>
          <w:b w:val="0"/>
          <w:sz w:val="22"/>
          <w:szCs w:val="22"/>
        </w:rPr>
      </w:pPr>
    </w:p>
    <w:p w14:paraId="3FBCDB14" w14:textId="77777777" w:rsidR="00940189" w:rsidRPr="009D3D7A" w:rsidRDefault="00940189" w:rsidP="005D6D4C">
      <w:pPr>
        <w:jc w:val="both"/>
        <w:rPr>
          <w:rFonts w:ascii="Arial" w:hAnsi="Arial" w:cs="Arial"/>
          <w:b w:val="0"/>
          <w:sz w:val="22"/>
          <w:szCs w:val="22"/>
        </w:rPr>
      </w:pPr>
    </w:p>
    <w:p w14:paraId="4B2D76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DECIMO-QUINTO</w:t>
      </w:r>
    </w:p>
    <w:p w14:paraId="2A330C22" w14:textId="77777777" w:rsidR="00940189" w:rsidRPr="009D3D7A" w:rsidRDefault="00940189" w:rsidP="005D6D4C">
      <w:pPr>
        <w:jc w:val="both"/>
        <w:rPr>
          <w:rFonts w:ascii="Arial" w:hAnsi="Arial" w:cs="Arial"/>
          <w:b w:val="0"/>
          <w:sz w:val="22"/>
          <w:szCs w:val="22"/>
        </w:rPr>
      </w:pPr>
    </w:p>
    <w:p w14:paraId="03654BA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HIPOTECA</w:t>
      </w:r>
    </w:p>
    <w:p w14:paraId="6013C3DE" w14:textId="77777777" w:rsidR="00940189" w:rsidRPr="009D3D7A" w:rsidRDefault="00940189" w:rsidP="005D6D4C">
      <w:pPr>
        <w:jc w:val="both"/>
        <w:rPr>
          <w:rFonts w:ascii="Arial" w:hAnsi="Arial" w:cs="Arial"/>
          <w:b w:val="0"/>
          <w:sz w:val="22"/>
          <w:szCs w:val="22"/>
        </w:rPr>
      </w:pPr>
    </w:p>
    <w:p w14:paraId="714E0E10" w14:textId="77777777" w:rsidR="00940189" w:rsidRPr="009D3D7A" w:rsidRDefault="00940189" w:rsidP="005D6D4C">
      <w:pPr>
        <w:jc w:val="both"/>
        <w:rPr>
          <w:rFonts w:ascii="Arial" w:hAnsi="Arial" w:cs="Arial"/>
          <w:b w:val="0"/>
          <w:sz w:val="22"/>
          <w:szCs w:val="22"/>
        </w:rPr>
      </w:pPr>
    </w:p>
    <w:p w14:paraId="5A7E63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3DC2414E" w14:textId="77777777" w:rsidR="00940189" w:rsidRPr="009D3D7A" w:rsidRDefault="00940189" w:rsidP="005D6D4C">
      <w:pPr>
        <w:jc w:val="both"/>
        <w:rPr>
          <w:rFonts w:ascii="Arial" w:hAnsi="Arial" w:cs="Arial"/>
          <w:b w:val="0"/>
          <w:sz w:val="22"/>
          <w:szCs w:val="22"/>
        </w:rPr>
      </w:pPr>
    </w:p>
    <w:p w14:paraId="605031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HIPOTECA EN GENERAL</w:t>
      </w:r>
    </w:p>
    <w:p w14:paraId="7F7FC98F" w14:textId="77777777" w:rsidR="00940189" w:rsidRPr="009D3D7A" w:rsidRDefault="00940189" w:rsidP="005D6D4C">
      <w:pPr>
        <w:jc w:val="both"/>
        <w:rPr>
          <w:rFonts w:ascii="Arial" w:hAnsi="Arial" w:cs="Arial"/>
          <w:b w:val="0"/>
          <w:sz w:val="22"/>
          <w:szCs w:val="22"/>
        </w:rPr>
      </w:pPr>
    </w:p>
    <w:p w14:paraId="64645F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2785.- La hipoteca es una garantía real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sobre bienes que no se entregan al acreedor, y que da derecho a éste, en caso de incumplimiento de la obligación garantizada, a ser pagado con el valor de los bienes, en el grado de preferencia establecido por la ley.</w:t>
      </w:r>
    </w:p>
    <w:p w14:paraId="79AE72D9" w14:textId="77777777" w:rsidR="00940189" w:rsidRPr="009D3D7A" w:rsidRDefault="00940189" w:rsidP="005D6D4C">
      <w:pPr>
        <w:jc w:val="both"/>
        <w:rPr>
          <w:rFonts w:ascii="Arial" w:hAnsi="Arial" w:cs="Arial"/>
          <w:b w:val="0"/>
          <w:sz w:val="22"/>
          <w:szCs w:val="22"/>
        </w:rPr>
      </w:pPr>
    </w:p>
    <w:p w14:paraId="3478F8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2786.- Los bienes hipotecados quedan sujetos al gravamen impuesto, aunque pasen a poder de tercero.</w:t>
      </w:r>
    </w:p>
    <w:p w14:paraId="1FD88E30" w14:textId="77777777" w:rsidR="00940189" w:rsidRPr="009D3D7A" w:rsidRDefault="00940189" w:rsidP="005D6D4C">
      <w:pPr>
        <w:jc w:val="both"/>
        <w:rPr>
          <w:rFonts w:ascii="Arial" w:hAnsi="Arial" w:cs="Arial"/>
          <w:b w:val="0"/>
          <w:sz w:val="22"/>
          <w:szCs w:val="22"/>
        </w:rPr>
      </w:pPr>
    </w:p>
    <w:p w14:paraId="51D380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2787.- La hipoteca sólo puede recaer sobre bienes especialmente determinados.</w:t>
      </w:r>
    </w:p>
    <w:p w14:paraId="39EB4B80" w14:textId="77777777" w:rsidR="00940189" w:rsidRPr="009D3D7A" w:rsidRDefault="00940189" w:rsidP="005D6D4C">
      <w:pPr>
        <w:jc w:val="both"/>
        <w:rPr>
          <w:rFonts w:ascii="Arial" w:hAnsi="Arial" w:cs="Arial"/>
          <w:b w:val="0"/>
          <w:sz w:val="22"/>
          <w:szCs w:val="22"/>
        </w:rPr>
      </w:pPr>
    </w:p>
    <w:p w14:paraId="12BC2E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2788.- La hipoteca se </w:t>
      </w:r>
      <w:proofErr w:type="gramStart"/>
      <w:r w:rsidRPr="009D3D7A">
        <w:rPr>
          <w:rFonts w:ascii="Arial" w:hAnsi="Arial" w:cs="Arial"/>
          <w:b w:val="0"/>
          <w:sz w:val="22"/>
          <w:szCs w:val="22"/>
        </w:rPr>
        <w:t>extiende</w:t>
      </w:r>
      <w:proofErr w:type="gramEnd"/>
      <w:r w:rsidRPr="009D3D7A">
        <w:rPr>
          <w:rFonts w:ascii="Arial" w:hAnsi="Arial" w:cs="Arial"/>
          <w:b w:val="0"/>
          <w:sz w:val="22"/>
          <w:szCs w:val="22"/>
        </w:rPr>
        <w:t xml:space="preserve"> aunque no se exprese:</w:t>
      </w:r>
    </w:p>
    <w:p w14:paraId="585DB091" w14:textId="77777777" w:rsidR="00940189" w:rsidRPr="009D3D7A" w:rsidRDefault="00940189" w:rsidP="005D6D4C">
      <w:pPr>
        <w:jc w:val="both"/>
        <w:rPr>
          <w:rFonts w:ascii="Arial" w:hAnsi="Arial" w:cs="Arial"/>
          <w:b w:val="0"/>
          <w:sz w:val="22"/>
          <w:szCs w:val="22"/>
        </w:rPr>
      </w:pPr>
    </w:p>
    <w:p w14:paraId="1D4B88F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A las accesiones naturales del bien hipotecado;</w:t>
      </w:r>
    </w:p>
    <w:p w14:paraId="75D125FE" w14:textId="77777777" w:rsidR="00940189" w:rsidRPr="009D3D7A" w:rsidRDefault="00940189" w:rsidP="005D6D4C">
      <w:pPr>
        <w:jc w:val="both"/>
        <w:rPr>
          <w:rFonts w:ascii="Arial" w:hAnsi="Arial" w:cs="Arial"/>
          <w:b w:val="0"/>
          <w:sz w:val="22"/>
          <w:szCs w:val="22"/>
        </w:rPr>
      </w:pPr>
    </w:p>
    <w:p w14:paraId="73AB74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A las mejoras hechas por el propietario en los bienes gravados;</w:t>
      </w:r>
    </w:p>
    <w:p w14:paraId="13906E25" w14:textId="77777777" w:rsidR="00940189" w:rsidRPr="009D3D7A" w:rsidRDefault="00940189" w:rsidP="005D6D4C">
      <w:pPr>
        <w:jc w:val="both"/>
        <w:rPr>
          <w:rFonts w:ascii="Arial" w:hAnsi="Arial" w:cs="Arial"/>
          <w:b w:val="0"/>
          <w:sz w:val="22"/>
          <w:szCs w:val="22"/>
        </w:rPr>
      </w:pPr>
    </w:p>
    <w:p w14:paraId="26DE3D5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A los objetos muebles incorporados permanentemente por el propietario a la finca y que no puedan separarse sin menoscabo de ésta o deterioro de esos objetos;</w:t>
      </w:r>
    </w:p>
    <w:p w14:paraId="36E2DE8F" w14:textId="77777777" w:rsidR="00940189" w:rsidRPr="009D3D7A" w:rsidRDefault="00940189" w:rsidP="005D6D4C">
      <w:pPr>
        <w:jc w:val="both"/>
        <w:rPr>
          <w:rFonts w:ascii="Arial" w:hAnsi="Arial" w:cs="Arial"/>
          <w:b w:val="0"/>
          <w:sz w:val="22"/>
          <w:szCs w:val="22"/>
        </w:rPr>
      </w:pPr>
    </w:p>
    <w:p w14:paraId="3880EC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IV.-A los nuevos edificios que el propietario construya sobre el terreno hipotecado, y a los nuevos pisos que levante sobre los edificios hipotecados.</w:t>
      </w:r>
    </w:p>
    <w:p w14:paraId="44EFF2E6" w14:textId="77777777" w:rsidR="00940189" w:rsidRPr="009D3D7A" w:rsidRDefault="00940189" w:rsidP="005D6D4C">
      <w:pPr>
        <w:jc w:val="both"/>
        <w:rPr>
          <w:rFonts w:ascii="Arial" w:hAnsi="Arial" w:cs="Arial"/>
          <w:b w:val="0"/>
          <w:sz w:val="22"/>
          <w:szCs w:val="22"/>
        </w:rPr>
      </w:pPr>
    </w:p>
    <w:p w14:paraId="444648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2789.- Salvo pacto en contrario la hipoteca no comprenderá:</w:t>
      </w:r>
    </w:p>
    <w:p w14:paraId="5766CC15" w14:textId="77777777" w:rsidR="00940189" w:rsidRPr="009D3D7A" w:rsidRDefault="00940189" w:rsidP="005D6D4C">
      <w:pPr>
        <w:jc w:val="both"/>
        <w:rPr>
          <w:rFonts w:ascii="Arial" w:hAnsi="Arial" w:cs="Arial"/>
          <w:b w:val="0"/>
          <w:sz w:val="22"/>
          <w:szCs w:val="22"/>
        </w:rPr>
      </w:pPr>
    </w:p>
    <w:p w14:paraId="1DB034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frutos industriales de los bienes hipotecados, siempre que esos frutos se hayan producido antes de que el acreedor exija el pago de su crédito;</w:t>
      </w:r>
    </w:p>
    <w:p w14:paraId="0BDAB113" w14:textId="77777777" w:rsidR="00940189" w:rsidRPr="009D3D7A" w:rsidRDefault="00940189" w:rsidP="005D6D4C">
      <w:pPr>
        <w:jc w:val="both"/>
        <w:rPr>
          <w:rFonts w:ascii="Arial" w:hAnsi="Arial" w:cs="Arial"/>
          <w:b w:val="0"/>
          <w:sz w:val="22"/>
          <w:szCs w:val="22"/>
        </w:rPr>
      </w:pPr>
    </w:p>
    <w:p w14:paraId="5FC7DD9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Las rentas vencidas y no satisfechas al tiempo de exigirse el cumplimiento de la obligación garantizada.</w:t>
      </w:r>
    </w:p>
    <w:p w14:paraId="118C28AC" w14:textId="77777777" w:rsidR="00940189" w:rsidRPr="009D3D7A" w:rsidRDefault="00940189" w:rsidP="005D6D4C">
      <w:pPr>
        <w:jc w:val="both"/>
        <w:rPr>
          <w:rFonts w:ascii="Arial" w:hAnsi="Arial" w:cs="Arial"/>
          <w:b w:val="0"/>
          <w:sz w:val="22"/>
          <w:szCs w:val="22"/>
        </w:rPr>
      </w:pPr>
    </w:p>
    <w:p w14:paraId="490100E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2790.- No se podrán hipotecar:</w:t>
      </w:r>
    </w:p>
    <w:p w14:paraId="468CCDD9" w14:textId="77777777" w:rsidR="00940189" w:rsidRPr="009D3D7A" w:rsidRDefault="00940189" w:rsidP="005D6D4C">
      <w:pPr>
        <w:jc w:val="both"/>
        <w:rPr>
          <w:rFonts w:ascii="Arial" w:hAnsi="Arial" w:cs="Arial"/>
          <w:b w:val="0"/>
          <w:sz w:val="22"/>
          <w:szCs w:val="22"/>
        </w:rPr>
      </w:pPr>
    </w:p>
    <w:p w14:paraId="22C1EA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frutos y rentas pendientes con separación del predio que los produzca;</w:t>
      </w:r>
    </w:p>
    <w:p w14:paraId="04501292" w14:textId="77777777" w:rsidR="00940189" w:rsidRPr="009D3D7A" w:rsidRDefault="00940189" w:rsidP="005D6D4C">
      <w:pPr>
        <w:jc w:val="both"/>
        <w:rPr>
          <w:rFonts w:ascii="Arial" w:hAnsi="Arial" w:cs="Arial"/>
          <w:b w:val="0"/>
          <w:sz w:val="22"/>
          <w:szCs w:val="22"/>
        </w:rPr>
      </w:pPr>
    </w:p>
    <w:p w14:paraId="0EE51B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objetos muebles colocados permanentemente en los edificios, bien para su adorno o comodidad, o bien para el servicio de alguna industria, a no ser que se hipotequen juntamente con dichos edificios;</w:t>
      </w:r>
    </w:p>
    <w:p w14:paraId="0657C50F" w14:textId="77777777" w:rsidR="00940189" w:rsidRPr="009D3D7A" w:rsidRDefault="00940189" w:rsidP="005D6D4C">
      <w:pPr>
        <w:jc w:val="both"/>
        <w:rPr>
          <w:rFonts w:ascii="Arial" w:hAnsi="Arial" w:cs="Arial"/>
          <w:b w:val="0"/>
          <w:sz w:val="22"/>
          <w:szCs w:val="22"/>
        </w:rPr>
      </w:pPr>
    </w:p>
    <w:p w14:paraId="702F97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Las servidumbres, a no ser que se hipotequen juntamente con el predio dominante;</w:t>
      </w:r>
    </w:p>
    <w:p w14:paraId="6CC4CBA9" w14:textId="77777777" w:rsidR="00940189" w:rsidRPr="009D3D7A" w:rsidRDefault="00940189" w:rsidP="005D6D4C">
      <w:pPr>
        <w:jc w:val="both"/>
        <w:rPr>
          <w:rFonts w:ascii="Arial" w:hAnsi="Arial" w:cs="Arial"/>
          <w:b w:val="0"/>
          <w:sz w:val="22"/>
          <w:szCs w:val="22"/>
        </w:rPr>
      </w:pPr>
    </w:p>
    <w:p w14:paraId="54C5FF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El derecho de percibir los frutos en el usufructo concedido por este Código a los ascendientes sobre los bienes de sus descendientes;</w:t>
      </w:r>
    </w:p>
    <w:p w14:paraId="4AD8EAF4" w14:textId="77777777" w:rsidR="00940189" w:rsidRPr="009D3D7A" w:rsidRDefault="00940189" w:rsidP="005D6D4C">
      <w:pPr>
        <w:jc w:val="both"/>
        <w:rPr>
          <w:rFonts w:ascii="Arial" w:hAnsi="Arial" w:cs="Arial"/>
          <w:b w:val="0"/>
          <w:sz w:val="22"/>
          <w:szCs w:val="22"/>
        </w:rPr>
      </w:pPr>
    </w:p>
    <w:p w14:paraId="7EBA70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uso y habitación;</w:t>
      </w:r>
    </w:p>
    <w:p w14:paraId="517315C2" w14:textId="77777777" w:rsidR="00940189" w:rsidRPr="009D3D7A" w:rsidRDefault="00940189" w:rsidP="005D6D4C">
      <w:pPr>
        <w:jc w:val="both"/>
        <w:rPr>
          <w:rFonts w:ascii="Arial" w:hAnsi="Arial" w:cs="Arial"/>
          <w:b w:val="0"/>
          <w:sz w:val="22"/>
          <w:szCs w:val="22"/>
        </w:rPr>
      </w:pPr>
    </w:p>
    <w:p w14:paraId="4716A0F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 Los bienes litigiosos, a no ser que la demanda </w:t>
      </w:r>
      <w:proofErr w:type="spellStart"/>
      <w:r w:rsidRPr="009D3D7A">
        <w:rPr>
          <w:rFonts w:ascii="Arial" w:hAnsi="Arial" w:cs="Arial"/>
          <w:b w:val="0"/>
          <w:sz w:val="22"/>
          <w:szCs w:val="22"/>
        </w:rPr>
        <w:t>orígen</w:t>
      </w:r>
      <w:proofErr w:type="spellEnd"/>
      <w:r w:rsidRPr="009D3D7A">
        <w:rPr>
          <w:rFonts w:ascii="Arial" w:hAnsi="Arial" w:cs="Arial"/>
          <w:b w:val="0"/>
          <w:sz w:val="22"/>
          <w:szCs w:val="22"/>
        </w:rPr>
        <w:t xml:space="preserve"> del pleito se haya registrado preventivamente o si se hace constar en el título constitutivo de la hipoteca que el acreedor tiene conocimiento del litigio; pero en cualquiera de los casos, la hipoteca quedará pendiente de la resolución del pleito.</w:t>
      </w:r>
    </w:p>
    <w:p w14:paraId="4A294C37" w14:textId="77777777" w:rsidR="00940189" w:rsidRPr="009D3D7A" w:rsidRDefault="00940189" w:rsidP="005D6D4C">
      <w:pPr>
        <w:jc w:val="both"/>
        <w:rPr>
          <w:rFonts w:ascii="Arial" w:hAnsi="Arial" w:cs="Arial"/>
          <w:b w:val="0"/>
          <w:sz w:val="22"/>
          <w:szCs w:val="22"/>
        </w:rPr>
      </w:pPr>
    </w:p>
    <w:p w14:paraId="2D5DAD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2791.- La hipoteca de una construcción levantada en terreno ajeno no comprende </w:t>
      </w:r>
      <w:proofErr w:type="gramStart"/>
      <w:r w:rsidRPr="009D3D7A">
        <w:rPr>
          <w:rFonts w:ascii="Arial" w:hAnsi="Arial" w:cs="Arial"/>
          <w:b w:val="0"/>
          <w:sz w:val="22"/>
          <w:szCs w:val="22"/>
        </w:rPr>
        <w:t>la área</w:t>
      </w:r>
      <w:proofErr w:type="gramEnd"/>
      <w:r w:rsidRPr="009D3D7A">
        <w:rPr>
          <w:rFonts w:ascii="Arial" w:hAnsi="Arial" w:cs="Arial"/>
          <w:b w:val="0"/>
          <w:sz w:val="22"/>
          <w:szCs w:val="22"/>
        </w:rPr>
        <w:t>.</w:t>
      </w:r>
    </w:p>
    <w:p w14:paraId="7DE25B4E" w14:textId="77777777" w:rsidR="00940189" w:rsidRPr="009D3D7A" w:rsidRDefault="00940189" w:rsidP="005D6D4C">
      <w:pPr>
        <w:jc w:val="both"/>
        <w:rPr>
          <w:rFonts w:ascii="Arial" w:hAnsi="Arial" w:cs="Arial"/>
          <w:b w:val="0"/>
          <w:sz w:val="22"/>
          <w:szCs w:val="22"/>
        </w:rPr>
      </w:pPr>
    </w:p>
    <w:p w14:paraId="6FD5AF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2792.- Puede hipotecarse la nuda propiedad, en cuyo caso si el usufructo se consolidare con ella en la persona del propietario, la hipoteca se extenderá al mismo usufructo si así se hubiere pactado.</w:t>
      </w:r>
    </w:p>
    <w:p w14:paraId="73BABE8D" w14:textId="77777777" w:rsidR="00940189" w:rsidRPr="009D3D7A" w:rsidRDefault="00940189" w:rsidP="005D6D4C">
      <w:pPr>
        <w:jc w:val="both"/>
        <w:rPr>
          <w:rFonts w:ascii="Arial" w:hAnsi="Arial" w:cs="Arial"/>
          <w:b w:val="0"/>
          <w:sz w:val="22"/>
          <w:szCs w:val="22"/>
        </w:rPr>
      </w:pPr>
    </w:p>
    <w:p w14:paraId="5E2D2D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2793.- Pueden también ser hipotecados los bienes que ya lo estén anteriormente, aunque sea con el pacto de no volverlos a hipotecar, salvo en todo caso los derechos de prelación que establece este Código. El pacto de no volver a hipotecar es nulo.</w:t>
      </w:r>
    </w:p>
    <w:p w14:paraId="063A07BE" w14:textId="77777777" w:rsidR="00940189" w:rsidRPr="009D3D7A" w:rsidRDefault="00940189" w:rsidP="005D6D4C">
      <w:pPr>
        <w:jc w:val="both"/>
        <w:rPr>
          <w:rFonts w:ascii="Arial" w:hAnsi="Arial" w:cs="Arial"/>
          <w:b w:val="0"/>
          <w:sz w:val="22"/>
          <w:szCs w:val="22"/>
        </w:rPr>
      </w:pPr>
    </w:p>
    <w:p w14:paraId="7B47C5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2794.- El predio común no puede ser hipotecado sino con consentimiento de todos los propietarios. El copropietario puede hipotecar su porción indivisa, y al dividirse la cosa común la hipoteca gravará la parte que le corresponde en la división. El acreedor tiene derecho de intervenir en la división para impedir que a su deudor se le aplique una parte de la finca con valor inferior al que le corresponda.</w:t>
      </w:r>
    </w:p>
    <w:p w14:paraId="0B6B4340" w14:textId="77777777" w:rsidR="00940189" w:rsidRPr="009D3D7A" w:rsidRDefault="00940189" w:rsidP="005D6D4C">
      <w:pPr>
        <w:jc w:val="both"/>
        <w:rPr>
          <w:rFonts w:ascii="Arial" w:hAnsi="Arial" w:cs="Arial"/>
          <w:b w:val="0"/>
          <w:sz w:val="22"/>
          <w:szCs w:val="22"/>
        </w:rPr>
      </w:pPr>
    </w:p>
    <w:p w14:paraId="2CFFA6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2795.- La hipoteca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sobre derechos reales, solo durará mientras éstos subsistan; pero si los derechos en que aquella se hubiere </w:t>
      </w:r>
      <w:proofErr w:type="spellStart"/>
      <w:r w:rsidRPr="009D3D7A">
        <w:rPr>
          <w:rFonts w:ascii="Arial" w:hAnsi="Arial" w:cs="Arial"/>
          <w:b w:val="0"/>
          <w:sz w:val="22"/>
          <w:szCs w:val="22"/>
        </w:rPr>
        <w:t>constituído</w:t>
      </w:r>
      <w:proofErr w:type="spellEnd"/>
      <w:r w:rsidRPr="009D3D7A">
        <w:rPr>
          <w:rFonts w:ascii="Arial" w:hAnsi="Arial" w:cs="Arial"/>
          <w:b w:val="0"/>
          <w:sz w:val="22"/>
          <w:szCs w:val="22"/>
        </w:rPr>
        <w:t xml:space="preserve"> se han extinguido por culpa del que los disfrutaba, éste tiene obligación de </w:t>
      </w:r>
      <w:proofErr w:type="spellStart"/>
      <w:r w:rsidRPr="009D3D7A">
        <w:rPr>
          <w:rFonts w:ascii="Arial" w:hAnsi="Arial" w:cs="Arial"/>
          <w:b w:val="0"/>
          <w:sz w:val="22"/>
          <w:szCs w:val="22"/>
        </w:rPr>
        <w:t>constituír</w:t>
      </w:r>
      <w:proofErr w:type="spellEnd"/>
      <w:r w:rsidRPr="009D3D7A">
        <w:rPr>
          <w:rFonts w:ascii="Arial" w:hAnsi="Arial" w:cs="Arial"/>
          <w:b w:val="0"/>
          <w:sz w:val="22"/>
          <w:szCs w:val="22"/>
        </w:rPr>
        <w:t xml:space="preserve"> una nueva hipoteca a </w:t>
      </w:r>
      <w:r w:rsidRPr="009D3D7A">
        <w:rPr>
          <w:rFonts w:ascii="Arial" w:hAnsi="Arial" w:cs="Arial"/>
          <w:b w:val="0"/>
          <w:sz w:val="22"/>
          <w:szCs w:val="22"/>
        </w:rPr>
        <w:lastRenderedPageBreak/>
        <w:t xml:space="preserve">satisfacción del acreedor y, en caso contrario, a pagarle todos los daños y perjuicios. Si el derecho hipotecado fuere el de usufructo y este concluyere por voluntad del usufructuario, la hipoteca subsistirá hasta que venza el tiempo en que el usufructo hubiera </w:t>
      </w:r>
      <w:proofErr w:type="spellStart"/>
      <w:r w:rsidRPr="009D3D7A">
        <w:rPr>
          <w:rFonts w:ascii="Arial" w:hAnsi="Arial" w:cs="Arial"/>
          <w:b w:val="0"/>
          <w:sz w:val="22"/>
          <w:szCs w:val="22"/>
        </w:rPr>
        <w:t>concluído</w:t>
      </w:r>
      <w:proofErr w:type="spellEnd"/>
      <w:r w:rsidRPr="009D3D7A">
        <w:rPr>
          <w:rFonts w:ascii="Arial" w:hAnsi="Arial" w:cs="Arial"/>
          <w:b w:val="0"/>
          <w:sz w:val="22"/>
          <w:szCs w:val="22"/>
        </w:rPr>
        <w:t>, al no haber mediado el hecho voluntario que le puso fin.</w:t>
      </w:r>
    </w:p>
    <w:p w14:paraId="6698A67B" w14:textId="77777777" w:rsidR="00940189" w:rsidRPr="009D3D7A" w:rsidRDefault="00940189" w:rsidP="005D6D4C">
      <w:pPr>
        <w:jc w:val="both"/>
        <w:rPr>
          <w:rFonts w:ascii="Arial" w:hAnsi="Arial" w:cs="Arial"/>
          <w:b w:val="0"/>
          <w:sz w:val="22"/>
          <w:szCs w:val="22"/>
        </w:rPr>
      </w:pPr>
    </w:p>
    <w:p w14:paraId="0937AB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2796.- La hipoteca puede ser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tanto por el deudor como por otro a su favor.</w:t>
      </w:r>
    </w:p>
    <w:p w14:paraId="37B58066" w14:textId="77777777" w:rsidR="00940189" w:rsidRPr="009D3D7A" w:rsidRDefault="00940189" w:rsidP="005D6D4C">
      <w:pPr>
        <w:jc w:val="both"/>
        <w:rPr>
          <w:rFonts w:ascii="Arial" w:hAnsi="Arial" w:cs="Arial"/>
          <w:b w:val="0"/>
          <w:sz w:val="22"/>
          <w:szCs w:val="22"/>
        </w:rPr>
      </w:pPr>
    </w:p>
    <w:p w14:paraId="490BA7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2797.- El propietario cuyo derecho sea condicional o de cualquiera otra manera limitado, deberá declarar en el contrato la naturaleza de su propiedad, si la conoce.</w:t>
      </w:r>
    </w:p>
    <w:p w14:paraId="5F2CF496" w14:textId="77777777" w:rsidR="00940189" w:rsidRPr="009D3D7A" w:rsidRDefault="00940189" w:rsidP="005D6D4C">
      <w:pPr>
        <w:jc w:val="both"/>
        <w:rPr>
          <w:rFonts w:ascii="Arial" w:hAnsi="Arial" w:cs="Arial"/>
          <w:b w:val="0"/>
          <w:sz w:val="22"/>
          <w:szCs w:val="22"/>
        </w:rPr>
      </w:pPr>
    </w:p>
    <w:p w14:paraId="5AAFFC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2798.- Solo puede hipotecar el que puede enajenar, y solamente pueden ser hipotecados los bienes que pueden ser enajenados.</w:t>
      </w:r>
    </w:p>
    <w:p w14:paraId="2C7D5F0D" w14:textId="77777777" w:rsidR="00940189" w:rsidRPr="009D3D7A" w:rsidRDefault="00940189" w:rsidP="005D6D4C">
      <w:pPr>
        <w:jc w:val="both"/>
        <w:rPr>
          <w:rFonts w:ascii="Arial" w:hAnsi="Arial" w:cs="Arial"/>
          <w:b w:val="0"/>
          <w:sz w:val="22"/>
          <w:szCs w:val="22"/>
        </w:rPr>
      </w:pPr>
    </w:p>
    <w:p w14:paraId="60B446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2799.- Si el inmueble hipotecado se hiciere, con o sin culpa del deudor, insuficiente para la seguridad de la deuda, podrá el acreedor exigir que se mejore la hipoteca hasta que a juicio de peritos garantice debidamente la obligación principal.</w:t>
      </w:r>
    </w:p>
    <w:p w14:paraId="7EF8A904" w14:textId="77777777" w:rsidR="00940189" w:rsidRPr="009D3D7A" w:rsidRDefault="00940189" w:rsidP="005D6D4C">
      <w:pPr>
        <w:jc w:val="both"/>
        <w:rPr>
          <w:rFonts w:ascii="Arial" w:hAnsi="Arial" w:cs="Arial"/>
          <w:b w:val="0"/>
          <w:sz w:val="22"/>
          <w:szCs w:val="22"/>
        </w:rPr>
      </w:pPr>
    </w:p>
    <w:p w14:paraId="24790A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2800.- En el caso del artículo anterior, se sujetará a juicio de peritos la circunstancia de haber disminuido el valor de la finca hipotecada hasta hacerla insuficiente para responder de la obligación principal.</w:t>
      </w:r>
    </w:p>
    <w:p w14:paraId="52947058" w14:textId="77777777" w:rsidR="00940189" w:rsidRPr="009D3D7A" w:rsidRDefault="00940189" w:rsidP="005D6D4C">
      <w:pPr>
        <w:jc w:val="both"/>
        <w:rPr>
          <w:rFonts w:ascii="Arial" w:hAnsi="Arial" w:cs="Arial"/>
          <w:b w:val="0"/>
          <w:sz w:val="22"/>
          <w:szCs w:val="22"/>
        </w:rPr>
      </w:pPr>
    </w:p>
    <w:p w14:paraId="23A6C1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2801.- Si quedare comprobada la insuficiencia de la finca y el deudor no mejorare la hipoteca en los términos del artículo 2799, dentro de los ocho días siguientes a la declaración judicial correspondiente, procederá el cobro del crédito hipotecario, dándose por vencida la hipoteca para todos los efectos legales.</w:t>
      </w:r>
    </w:p>
    <w:p w14:paraId="4F555ECF" w14:textId="77777777" w:rsidR="00940189" w:rsidRPr="009D3D7A" w:rsidRDefault="00940189" w:rsidP="005D6D4C">
      <w:pPr>
        <w:jc w:val="both"/>
        <w:rPr>
          <w:rFonts w:ascii="Arial" w:hAnsi="Arial" w:cs="Arial"/>
          <w:b w:val="0"/>
          <w:sz w:val="22"/>
          <w:szCs w:val="22"/>
        </w:rPr>
      </w:pPr>
    </w:p>
    <w:p w14:paraId="19230A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2802.- Si la finca estuviere asegurada y se destruyere por incendio u otro caso fortuito, subsistirá la hipoteca en los restos de la finca, y además el valor del seguro quedará afecto al pago. Si el crédito fuere de plazo cumplido, podrá el acreedor pedir la retención del seguro, y si no lo fuere, podrá pedir que dicho valor se imponga a su satisfacción, para que se verifique el pago al vencimiento del plazo. Lo mismo se observará con el precio que se obtuviere en el caso de ocupación por causa de utilidad pública o de venta judicial.</w:t>
      </w:r>
    </w:p>
    <w:p w14:paraId="7051391F" w14:textId="77777777" w:rsidR="00940189" w:rsidRPr="009D3D7A" w:rsidRDefault="00940189" w:rsidP="005D6D4C">
      <w:pPr>
        <w:jc w:val="both"/>
        <w:rPr>
          <w:rFonts w:ascii="Arial" w:hAnsi="Arial" w:cs="Arial"/>
          <w:b w:val="0"/>
          <w:sz w:val="22"/>
          <w:szCs w:val="22"/>
        </w:rPr>
      </w:pPr>
    </w:p>
    <w:p w14:paraId="770941F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2803.- La hipoteca subsistirá </w:t>
      </w:r>
      <w:proofErr w:type="gramStart"/>
      <w:r w:rsidRPr="009D3D7A">
        <w:rPr>
          <w:rFonts w:ascii="Arial" w:hAnsi="Arial" w:cs="Arial"/>
          <w:b w:val="0"/>
          <w:sz w:val="22"/>
          <w:szCs w:val="22"/>
        </w:rPr>
        <w:t>íntegra</w:t>
      </w:r>
      <w:proofErr w:type="gramEnd"/>
      <w:r w:rsidRPr="009D3D7A">
        <w:rPr>
          <w:rFonts w:ascii="Arial" w:hAnsi="Arial" w:cs="Arial"/>
          <w:b w:val="0"/>
          <w:sz w:val="22"/>
          <w:szCs w:val="22"/>
        </w:rPr>
        <w:t xml:space="preserve"> aunque se reduzca la obligación garantizada, y gravará cualquier parte de los bienes hipotecados que se conserven, aunque la restante hubiere desaparecido, pero sin perjuicio de lo que disponen los artículos siguientes.</w:t>
      </w:r>
    </w:p>
    <w:p w14:paraId="39346331" w14:textId="77777777" w:rsidR="00940189" w:rsidRPr="009D3D7A" w:rsidRDefault="00940189" w:rsidP="005D6D4C">
      <w:pPr>
        <w:jc w:val="both"/>
        <w:rPr>
          <w:rFonts w:ascii="Arial" w:hAnsi="Arial" w:cs="Arial"/>
          <w:b w:val="0"/>
          <w:sz w:val="22"/>
          <w:szCs w:val="22"/>
        </w:rPr>
      </w:pPr>
    </w:p>
    <w:p w14:paraId="29CE2D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2804.- Cuando se hipotequen varias fincas para la seguridad de un crédito, es forzoso determinar </w:t>
      </w:r>
      <w:proofErr w:type="spellStart"/>
      <w:r w:rsidRPr="009D3D7A">
        <w:rPr>
          <w:rFonts w:ascii="Arial" w:hAnsi="Arial" w:cs="Arial"/>
          <w:b w:val="0"/>
          <w:sz w:val="22"/>
          <w:szCs w:val="22"/>
        </w:rPr>
        <w:t>por que</w:t>
      </w:r>
      <w:proofErr w:type="spellEnd"/>
      <w:r w:rsidRPr="009D3D7A">
        <w:rPr>
          <w:rFonts w:ascii="Arial" w:hAnsi="Arial" w:cs="Arial"/>
          <w:b w:val="0"/>
          <w:sz w:val="22"/>
          <w:szCs w:val="22"/>
        </w:rPr>
        <w:t xml:space="preserve"> porción del crédito responde cada finca, y puede cada una de ellas ser redimida del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pagándose la parte de crédito que garantiza.</w:t>
      </w:r>
    </w:p>
    <w:p w14:paraId="65A6657D" w14:textId="77777777" w:rsidR="00940189" w:rsidRPr="009D3D7A" w:rsidRDefault="00940189" w:rsidP="005D6D4C">
      <w:pPr>
        <w:jc w:val="both"/>
        <w:rPr>
          <w:rFonts w:ascii="Arial" w:hAnsi="Arial" w:cs="Arial"/>
          <w:b w:val="0"/>
          <w:sz w:val="22"/>
          <w:szCs w:val="22"/>
        </w:rPr>
      </w:pPr>
    </w:p>
    <w:p w14:paraId="3B905B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2805.- Cuando una finca hipotecada susceptible de ser fraccionada convenientemente se divida, se repartirá equitativamente, el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xml:space="preserve"> hipotecario entre las fracciones. Al efecto, se pondrán de acuerdo el dueño de la finca y el acreedor hipotecario; y si no se consiguiere ese acuerdo, la distribución del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se hará por decisión judicial, previa audiencia de peritos.</w:t>
      </w:r>
    </w:p>
    <w:p w14:paraId="2C02F2F9" w14:textId="77777777" w:rsidR="00940189" w:rsidRPr="009D3D7A" w:rsidRDefault="00940189" w:rsidP="005D6D4C">
      <w:pPr>
        <w:jc w:val="both"/>
        <w:rPr>
          <w:rFonts w:ascii="Arial" w:hAnsi="Arial" w:cs="Arial"/>
          <w:b w:val="0"/>
          <w:sz w:val="22"/>
          <w:szCs w:val="22"/>
        </w:rPr>
      </w:pPr>
    </w:p>
    <w:p w14:paraId="082FF2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2806.- Sin consentimiento del acreedor, el propietario del predio hipotecado no puede darlo en arrendamiento, ni pactar pago anticipado de rentas, por un término que exceda a la duración de la hipoteca; bajo la pena de nulidad del contrato en la parte que exceda de la expresada duración.</w:t>
      </w:r>
    </w:p>
    <w:p w14:paraId="327FB338" w14:textId="77777777" w:rsidR="00940189" w:rsidRPr="009D3D7A" w:rsidRDefault="00940189" w:rsidP="005D6D4C">
      <w:pPr>
        <w:jc w:val="both"/>
        <w:rPr>
          <w:rFonts w:ascii="Arial" w:hAnsi="Arial" w:cs="Arial"/>
          <w:b w:val="0"/>
          <w:sz w:val="22"/>
          <w:szCs w:val="22"/>
        </w:rPr>
      </w:pPr>
    </w:p>
    <w:p w14:paraId="680B49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Si la hipoteca no tiene plazo cierto, no podrá estipularse anticipo de rentas, ni arrendamiento,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un año, si se trata de finca rústica, ni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dos meses, si se trata de finca urbana.</w:t>
      </w:r>
    </w:p>
    <w:p w14:paraId="1410A640" w14:textId="77777777" w:rsidR="00940189" w:rsidRPr="009D3D7A" w:rsidRDefault="00940189" w:rsidP="005D6D4C">
      <w:pPr>
        <w:jc w:val="both"/>
        <w:rPr>
          <w:rFonts w:ascii="Arial" w:hAnsi="Arial" w:cs="Arial"/>
          <w:b w:val="0"/>
          <w:sz w:val="22"/>
          <w:szCs w:val="22"/>
        </w:rPr>
      </w:pPr>
    </w:p>
    <w:p w14:paraId="5DC68F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2807.- La hipoteca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a favor de un crédito que devengue intereses, no garantiza en perjuicio de tercero, además del capital, sino los intereses de tres años; a menos que se haya pactado expresamente que garantizará los intereses por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tiempo, con tal que no exceda del término para la prescripción de los intereses, y de que se haya tomado razón de ésta estipulación en el Registro Público.</w:t>
      </w:r>
    </w:p>
    <w:p w14:paraId="25797948" w14:textId="77777777" w:rsidR="00940189" w:rsidRPr="009D3D7A" w:rsidRDefault="00940189" w:rsidP="005D6D4C">
      <w:pPr>
        <w:jc w:val="both"/>
        <w:rPr>
          <w:rFonts w:ascii="Arial" w:hAnsi="Arial" w:cs="Arial"/>
          <w:b w:val="0"/>
          <w:sz w:val="22"/>
          <w:szCs w:val="22"/>
        </w:rPr>
      </w:pPr>
    </w:p>
    <w:p w14:paraId="402E7E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2808.- El acreedor hipotecario puede adquirir la cosa hipotecada, en remate judicial, o por adjudicación, en los casos en que no se presente otro postor, de acuerdo con lo que establezca el Código de Procedimientos Civiles.</w:t>
      </w:r>
    </w:p>
    <w:p w14:paraId="52B6AE17" w14:textId="77777777" w:rsidR="00940189" w:rsidRPr="009D3D7A" w:rsidRDefault="00940189" w:rsidP="005D6D4C">
      <w:pPr>
        <w:jc w:val="both"/>
        <w:rPr>
          <w:rFonts w:ascii="Arial" w:hAnsi="Arial" w:cs="Arial"/>
          <w:b w:val="0"/>
          <w:sz w:val="22"/>
          <w:szCs w:val="22"/>
        </w:rPr>
      </w:pPr>
    </w:p>
    <w:p w14:paraId="454182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Puede también convenir con el deudor en que se le adjudique en el precio que se fije al exigirse la deuda, pero no al </w:t>
      </w:r>
      <w:proofErr w:type="spellStart"/>
      <w:r w:rsidRPr="009D3D7A">
        <w:rPr>
          <w:rFonts w:ascii="Arial" w:hAnsi="Arial" w:cs="Arial"/>
          <w:b w:val="0"/>
          <w:sz w:val="22"/>
          <w:szCs w:val="22"/>
        </w:rPr>
        <w:t>constituírse</w:t>
      </w:r>
      <w:proofErr w:type="spellEnd"/>
      <w:r w:rsidRPr="009D3D7A">
        <w:rPr>
          <w:rFonts w:ascii="Arial" w:hAnsi="Arial" w:cs="Arial"/>
          <w:b w:val="0"/>
          <w:sz w:val="22"/>
          <w:szCs w:val="22"/>
        </w:rPr>
        <w:t xml:space="preserve"> la hipoteca. Este convenio no puede perjudicar los derechos de tercero.</w:t>
      </w:r>
    </w:p>
    <w:p w14:paraId="7D4388CC" w14:textId="77777777" w:rsidR="00940189" w:rsidRPr="009D3D7A" w:rsidRDefault="00940189" w:rsidP="005D6D4C">
      <w:pPr>
        <w:jc w:val="both"/>
        <w:rPr>
          <w:rFonts w:ascii="Arial" w:hAnsi="Arial" w:cs="Arial"/>
          <w:b w:val="0"/>
          <w:sz w:val="22"/>
          <w:szCs w:val="22"/>
        </w:rPr>
      </w:pPr>
    </w:p>
    <w:p w14:paraId="22E3FF4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p>
    <w:p w14:paraId="1FC45847" w14:textId="1D46076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2809.- El contrato de crédito hipotecario deberá otorgarse en escritura pública, formándose dos ejemplares uno para el Acreedor y otro para el Registro Público.</w:t>
      </w:r>
    </w:p>
    <w:p w14:paraId="4A7B5257" w14:textId="77777777" w:rsidR="00940189" w:rsidRPr="009D3D7A" w:rsidRDefault="00940189" w:rsidP="005D6D4C">
      <w:pPr>
        <w:jc w:val="both"/>
        <w:rPr>
          <w:rFonts w:ascii="Arial" w:hAnsi="Arial" w:cs="Arial"/>
          <w:b w:val="0"/>
          <w:sz w:val="22"/>
          <w:szCs w:val="22"/>
        </w:rPr>
      </w:pPr>
    </w:p>
    <w:p w14:paraId="7812B6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2810.- La acción hipotecaria prescribirá a los diez años, contados desde que pueda ejercitarse con arreglo al título inscrito.</w:t>
      </w:r>
    </w:p>
    <w:p w14:paraId="00EDB092" w14:textId="77777777" w:rsidR="00940189" w:rsidRPr="009D3D7A" w:rsidRDefault="00940189" w:rsidP="005D6D4C">
      <w:pPr>
        <w:jc w:val="both"/>
        <w:rPr>
          <w:rFonts w:ascii="Arial" w:hAnsi="Arial" w:cs="Arial"/>
          <w:b w:val="0"/>
          <w:sz w:val="22"/>
          <w:szCs w:val="22"/>
        </w:rPr>
      </w:pPr>
    </w:p>
    <w:p w14:paraId="399B88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2811.- La hipoteca nunca es tácita, ni general; para producir efectos contra tercero necesita siempre de registro, y se contrae por voluntad, en los convenios, y por necesidad, cuando la ley sujeta a alguna persona a prestar esa garantía sobre bienes determinados. En el primer caso se llama voluntaria; en el segundo, necesaria.</w:t>
      </w:r>
    </w:p>
    <w:p w14:paraId="1ECD06E7" w14:textId="77777777" w:rsidR="00940189" w:rsidRPr="009D3D7A" w:rsidRDefault="00940189" w:rsidP="005D6D4C">
      <w:pPr>
        <w:jc w:val="both"/>
        <w:rPr>
          <w:rFonts w:ascii="Arial" w:hAnsi="Arial" w:cs="Arial"/>
          <w:b w:val="0"/>
          <w:sz w:val="22"/>
          <w:szCs w:val="22"/>
        </w:rPr>
      </w:pPr>
    </w:p>
    <w:p w14:paraId="3A8E9A4B" w14:textId="77777777" w:rsidR="00940189" w:rsidRPr="009D3D7A" w:rsidRDefault="00940189" w:rsidP="005D6D4C">
      <w:pPr>
        <w:jc w:val="both"/>
        <w:rPr>
          <w:rFonts w:ascii="Arial" w:hAnsi="Arial" w:cs="Arial"/>
          <w:b w:val="0"/>
          <w:sz w:val="22"/>
          <w:szCs w:val="22"/>
        </w:rPr>
      </w:pPr>
    </w:p>
    <w:p w14:paraId="0BC208F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2DDDA2ED" w14:textId="77777777" w:rsidR="00940189" w:rsidRPr="009D3D7A" w:rsidRDefault="00940189" w:rsidP="005D6D4C">
      <w:pPr>
        <w:jc w:val="both"/>
        <w:rPr>
          <w:rFonts w:ascii="Arial" w:hAnsi="Arial" w:cs="Arial"/>
          <w:b w:val="0"/>
          <w:sz w:val="22"/>
          <w:szCs w:val="22"/>
        </w:rPr>
      </w:pPr>
    </w:p>
    <w:p w14:paraId="2AC0195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HIPOTECA VOLUNTARIA</w:t>
      </w:r>
    </w:p>
    <w:p w14:paraId="2699F8A0" w14:textId="77777777" w:rsidR="00940189" w:rsidRPr="009D3D7A" w:rsidRDefault="00940189" w:rsidP="005D6D4C">
      <w:pPr>
        <w:jc w:val="both"/>
        <w:rPr>
          <w:rFonts w:ascii="Arial" w:hAnsi="Arial" w:cs="Arial"/>
          <w:b w:val="0"/>
          <w:sz w:val="22"/>
          <w:szCs w:val="22"/>
        </w:rPr>
      </w:pPr>
    </w:p>
    <w:p w14:paraId="322CC8F8"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2812.- Son hipotecas voluntarias las convenidas entre partes o impuestas por disposición del dueño de los bienes sobre que se constituyen.</w:t>
      </w:r>
    </w:p>
    <w:p w14:paraId="70D2008E" w14:textId="5882EF8D" w:rsidR="00940189" w:rsidRPr="009D3D7A" w:rsidRDefault="00940189" w:rsidP="005D6D4C">
      <w:pPr>
        <w:jc w:val="both"/>
        <w:rPr>
          <w:rFonts w:ascii="Arial" w:hAnsi="Arial" w:cs="Arial"/>
          <w:b w:val="0"/>
          <w:sz w:val="22"/>
          <w:szCs w:val="22"/>
        </w:rPr>
      </w:pPr>
    </w:p>
    <w:p w14:paraId="436C4B1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2813.- La hipoteca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para la seguridad de una obligación futura o sujeta a condiciones suspensivas inscritas surtirá efecto contra tercero desde su inscripción, si la obligación llega a realizarse o la condición a cumplirse.</w:t>
      </w:r>
    </w:p>
    <w:p w14:paraId="2C895C71" w14:textId="77777777" w:rsidR="00940189" w:rsidRPr="009D3D7A" w:rsidRDefault="00940189" w:rsidP="005D6D4C">
      <w:pPr>
        <w:jc w:val="both"/>
        <w:rPr>
          <w:rFonts w:ascii="Arial" w:hAnsi="Arial" w:cs="Arial"/>
          <w:b w:val="0"/>
          <w:sz w:val="22"/>
          <w:szCs w:val="22"/>
        </w:rPr>
      </w:pPr>
    </w:p>
    <w:p w14:paraId="2CAC1F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2814.- Si la obligación asegurada estuviese sujeta a condición resolutoria inscrita, la hipoteca no dejará de surtir su efecto respecto de tercero, sino desde que se haga constar en el registro el cumplimiento de la condición.</w:t>
      </w:r>
    </w:p>
    <w:p w14:paraId="6242A55B" w14:textId="77777777" w:rsidR="00940189" w:rsidRPr="009D3D7A" w:rsidRDefault="00940189" w:rsidP="005D6D4C">
      <w:pPr>
        <w:jc w:val="both"/>
        <w:rPr>
          <w:rFonts w:ascii="Arial" w:hAnsi="Arial" w:cs="Arial"/>
          <w:b w:val="0"/>
          <w:sz w:val="22"/>
          <w:szCs w:val="22"/>
        </w:rPr>
      </w:pPr>
    </w:p>
    <w:p w14:paraId="31CE85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2815.- Cuando se contraiga la obligación futura o se cumplan las condiciones de que tratan los dos artículos anteriores, deberán los interesados pedir que se haga constar así, por medio de una nota al </w:t>
      </w:r>
      <w:proofErr w:type="spellStart"/>
      <w:r w:rsidRPr="009D3D7A">
        <w:rPr>
          <w:rFonts w:ascii="Arial" w:hAnsi="Arial" w:cs="Arial"/>
          <w:b w:val="0"/>
          <w:sz w:val="22"/>
          <w:szCs w:val="22"/>
        </w:rPr>
        <w:t>márgen</w:t>
      </w:r>
      <w:proofErr w:type="spellEnd"/>
      <w:r w:rsidRPr="009D3D7A">
        <w:rPr>
          <w:rFonts w:ascii="Arial" w:hAnsi="Arial" w:cs="Arial"/>
          <w:b w:val="0"/>
          <w:sz w:val="22"/>
          <w:szCs w:val="22"/>
        </w:rPr>
        <w:t xml:space="preserve"> de la inscripción hipotecaria, sin cuyo requisito no podrá aprovechar ni perjudicar a tercero la hipoteca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w:t>
      </w:r>
    </w:p>
    <w:p w14:paraId="5AD31A43" w14:textId="77777777" w:rsidR="00940189" w:rsidRPr="009D3D7A" w:rsidRDefault="00940189" w:rsidP="005D6D4C">
      <w:pPr>
        <w:jc w:val="both"/>
        <w:rPr>
          <w:rFonts w:ascii="Arial" w:hAnsi="Arial" w:cs="Arial"/>
          <w:b w:val="0"/>
          <w:sz w:val="22"/>
          <w:szCs w:val="22"/>
        </w:rPr>
      </w:pPr>
    </w:p>
    <w:p w14:paraId="6FA374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2816.- Para hacer constar en el registro el cumplimiento de las condiciones a que se refieren los artículos que preceden, o la existencia de las obligaciones futuras, presentará cualquiera de los interesados al registrador la copia del documento público que así lo acredite y, en su defecto, una solicitud formulada por ambas partes, pidiendo que se extienda la nota marginal y expresando claramente los hechos que deben dar lugar a ella.</w:t>
      </w:r>
    </w:p>
    <w:p w14:paraId="6CBFDFBF" w14:textId="77777777" w:rsidR="00940189" w:rsidRPr="009D3D7A" w:rsidRDefault="00940189" w:rsidP="005D6D4C">
      <w:pPr>
        <w:jc w:val="both"/>
        <w:rPr>
          <w:rFonts w:ascii="Arial" w:hAnsi="Arial" w:cs="Arial"/>
          <w:b w:val="0"/>
          <w:sz w:val="22"/>
          <w:szCs w:val="22"/>
        </w:rPr>
      </w:pPr>
    </w:p>
    <w:p w14:paraId="17F786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alguno de los interesados se niega a firmar dicha solicitud, acudirá el otro a la autoridad judicial para que, previo el procedimiento correspondiente, dicte la resolución que proceda.</w:t>
      </w:r>
    </w:p>
    <w:p w14:paraId="0DF23CF9" w14:textId="77777777" w:rsidR="00940189" w:rsidRPr="009D3D7A" w:rsidRDefault="00940189" w:rsidP="005D6D4C">
      <w:pPr>
        <w:jc w:val="both"/>
        <w:rPr>
          <w:rFonts w:ascii="Arial" w:hAnsi="Arial" w:cs="Arial"/>
          <w:b w:val="0"/>
          <w:sz w:val="22"/>
          <w:szCs w:val="22"/>
        </w:rPr>
      </w:pPr>
    </w:p>
    <w:p w14:paraId="2119DD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2817.- Todo hecho o convenio entre las partes, que puede modificar o </w:t>
      </w:r>
      <w:proofErr w:type="spellStart"/>
      <w:r w:rsidRPr="009D3D7A">
        <w:rPr>
          <w:rFonts w:ascii="Arial" w:hAnsi="Arial" w:cs="Arial"/>
          <w:b w:val="0"/>
          <w:sz w:val="22"/>
          <w:szCs w:val="22"/>
        </w:rPr>
        <w:t>destruír</w:t>
      </w:r>
      <w:proofErr w:type="spellEnd"/>
      <w:r w:rsidRPr="009D3D7A">
        <w:rPr>
          <w:rFonts w:ascii="Arial" w:hAnsi="Arial" w:cs="Arial"/>
          <w:b w:val="0"/>
          <w:sz w:val="22"/>
          <w:szCs w:val="22"/>
        </w:rPr>
        <w:t xml:space="preserve"> la eficacia de una obligación hipotecaria anterior, no surtirá efecto contra tercero si no se hace constar en el registro por medio de una inscripción nueva, de una cancelación total o parcial o de una nota marginal, según los casos.</w:t>
      </w:r>
    </w:p>
    <w:p w14:paraId="78479E9A" w14:textId="77777777" w:rsidR="00940189" w:rsidRPr="009D3D7A" w:rsidRDefault="00940189" w:rsidP="005D6D4C">
      <w:pPr>
        <w:jc w:val="both"/>
        <w:rPr>
          <w:rFonts w:ascii="Arial" w:hAnsi="Arial" w:cs="Arial"/>
          <w:b w:val="0"/>
          <w:sz w:val="22"/>
          <w:szCs w:val="22"/>
        </w:rPr>
      </w:pPr>
    </w:p>
    <w:p w14:paraId="6E9C79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PRIMER PÁRRAFO, P.O. 21 DE JULIO 1997)</w:t>
      </w:r>
    </w:p>
    <w:p w14:paraId="126006E0"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2818.-</w:t>
      </w:r>
      <w:r w:rsidR="0063608A" w:rsidRPr="009D3D7A">
        <w:rPr>
          <w:rFonts w:ascii="Arial" w:hAnsi="Arial" w:cs="Arial"/>
          <w:b w:val="0"/>
          <w:sz w:val="22"/>
          <w:szCs w:val="22"/>
        </w:rPr>
        <w:t xml:space="preserve"> </w:t>
      </w:r>
      <w:r w:rsidRPr="009D3D7A">
        <w:rPr>
          <w:rFonts w:ascii="Arial" w:hAnsi="Arial" w:cs="Arial"/>
          <w:b w:val="0"/>
          <w:sz w:val="22"/>
          <w:szCs w:val="22"/>
        </w:rPr>
        <w:t>El acreedor podrá ceder sus créditos con garantía hipotecaria, sin necesidad de notificación al deudor, de escritura pública ni de inscripción en el Registro Público de la Propiedad, siempre que continúe llevando la administración de los créditos; en caso contrario, la cesión del crédito deberá notificarse al deudor por escrito.</w:t>
      </w:r>
    </w:p>
    <w:p w14:paraId="7BAAE1F2" w14:textId="7B269646" w:rsidR="00940189" w:rsidRPr="009D3D7A" w:rsidRDefault="00940189" w:rsidP="005D6D4C">
      <w:pPr>
        <w:jc w:val="both"/>
        <w:rPr>
          <w:rFonts w:ascii="Arial" w:hAnsi="Arial" w:cs="Arial"/>
          <w:b w:val="0"/>
          <w:sz w:val="22"/>
          <w:szCs w:val="22"/>
        </w:rPr>
      </w:pPr>
    </w:p>
    <w:p w14:paraId="65AAEF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Si la hipoteca se ha constituido para garantizar obligaciones a la orden, puede transmitirse por endoso del título, sin necesidad de notificación al deudor, ni de registro. La hipoteca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para garantizar obligaciones al portador, se transmitirá por la simple entrega del título sin ningún otro requisito.</w:t>
      </w:r>
    </w:p>
    <w:p w14:paraId="69AD6C5E" w14:textId="77777777" w:rsidR="00940189" w:rsidRPr="009D3D7A" w:rsidRDefault="00940189" w:rsidP="005D6D4C">
      <w:pPr>
        <w:jc w:val="both"/>
        <w:rPr>
          <w:rFonts w:ascii="Arial" w:hAnsi="Arial" w:cs="Arial"/>
          <w:b w:val="0"/>
          <w:sz w:val="22"/>
          <w:szCs w:val="22"/>
        </w:rPr>
      </w:pPr>
    </w:p>
    <w:p w14:paraId="3D234B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(ADICIONADO, P.O. 21 DE JULIO DE 1997)</w:t>
      </w:r>
    </w:p>
    <w:p w14:paraId="0E0444E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los supuestos previstos en el primero y segundo párrafos de este artículo, la inscripción de la hipoteca en favor del acreedor original se considerará hecha en favor del o de los cesionarios referidos en tales párrafos, quienes tendrán todos los derechos y acciones derivados de ésta.</w:t>
      </w:r>
    </w:p>
    <w:p w14:paraId="54D48825" w14:textId="77777777" w:rsidR="00940189" w:rsidRPr="009D3D7A" w:rsidRDefault="00940189" w:rsidP="005D6D4C">
      <w:pPr>
        <w:jc w:val="both"/>
        <w:rPr>
          <w:rFonts w:ascii="Arial" w:hAnsi="Arial" w:cs="Arial"/>
          <w:b w:val="0"/>
          <w:sz w:val="22"/>
          <w:szCs w:val="22"/>
        </w:rPr>
      </w:pPr>
    </w:p>
    <w:p w14:paraId="7877C3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2819.- La hipoteca generalmente durará por todo el tiempo que subsista la obligación que garantice y cuando ésta no tuviere término para su vencimiento, la hipoteca no podrá durar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de diez años.</w:t>
      </w:r>
    </w:p>
    <w:p w14:paraId="259B2562" w14:textId="77777777" w:rsidR="00940189" w:rsidRPr="009D3D7A" w:rsidRDefault="00940189" w:rsidP="005D6D4C">
      <w:pPr>
        <w:jc w:val="both"/>
        <w:rPr>
          <w:rFonts w:ascii="Arial" w:hAnsi="Arial" w:cs="Arial"/>
          <w:b w:val="0"/>
          <w:sz w:val="22"/>
          <w:szCs w:val="22"/>
        </w:rPr>
      </w:pPr>
    </w:p>
    <w:p w14:paraId="4BF5F0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contratantes pueden señalar a la hipoteca una duración menor que la de la obligación principal.</w:t>
      </w:r>
    </w:p>
    <w:p w14:paraId="351A23CB" w14:textId="77777777" w:rsidR="00940189" w:rsidRPr="009D3D7A" w:rsidRDefault="00940189" w:rsidP="005D6D4C">
      <w:pPr>
        <w:jc w:val="both"/>
        <w:rPr>
          <w:rFonts w:ascii="Arial" w:hAnsi="Arial" w:cs="Arial"/>
          <w:b w:val="0"/>
          <w:sz w:val="22"/>
          <w:szCs w:val="22"/>
        </w:rPr>
      </w:pPr>
    </w:p>
    <w:p w14:paraId="46DC030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2820.- Cuando se prorrogue el plazo de la obligación garantizada con la hipoteca, ésta se entenderá prorrogada por el mismo término, a no ser que expresamente se asigne menor tiempo a la prórroga de la hipoteca.</w:t>
      </w:r>
    </w:p>
    <w:p w14:paraId="016D0D0C" w14:textId="77777777" w:rsidR="00940189" w:rsidRPr="009D3D7A" w:rsidRDefault="00940189" w:rsidP="005D6D4C">
      <w:pPr>
        <w:jc w:val="both"/>
        <w:rPr>
          <w:rFonts w:ascii="Arial" w:hAnsi="Arial" w:cs="Arial"/>
          <w:b w:val="0"/>
          <w:sz w:val="22"/>
          <w:szCs w:val="22"/>
        </w:rPr>
      </w:pPr>
    </w:p>
    <w:p w14:paraId="4F9A2F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2821.- Si antes de que expire el plazo se prorrogare por primera vez, durante la prórroga y el término señalado para la prescripción, la hipoteca conservará la prelación que le corresponda desde su </w:t>
      </w:r>
      <w:proofErr w:type="spellStart"/>
      <w:r w:rsidRPr="009D3D7A">
        <w:rPr>
          <w:rFonts w:ascii="Arial" w:hAnsi="Arial" w:cs="Arial"/>
          <w:b w:val="0"/>
          <w:sz w:val="22"/>
          <w:szCs w:val="22"/>
        </w:rPr>
        <w:t>orígen</w:t>
      </w:r>
      <w:proofErr w:type="spellEnd"/>
      <w:r w:rsidRPr="009D3D7A">
        <w:rPr>
          <w:rFonts w:ascii="Arial" w:hAnsi="Arial" w:cs="Arial"/>
          <w:b w:val="0"/>
          <w:sz w:val="22"/>
          <w:szCs w:val="22"/>
        </w:rPr>
        <w:t>.</w:t>
      </w:r>
    </w:p>
    <w:p w14:paraId="69134BF7" w14:textId="77777777" w:rsidR="00940189" w:rsidRPr="009D3D7A" w:rsidRDefault="00940189" w:rsidP="005D6D4C">
      <w:pPr>
        <w:jc w:val="both"/>
        <w:rPr>
          <w:rFonts w:ascii="Arial" w:hAnsi="Arial" w:cs="Arial"/>
          <w:b w:val="0"/>
          <w:sz w:val="22"/>
          <w:szCs w:val="22"/>
        </w:rPr>
      </w:pPr>
    </w:p>
    <w:p w14:paraId="2456445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2822.- La hipoteca prorrogada segunda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veces solo conservará la preferencia derivada del registro de su constitución por el tiempo a que se refiere el artículo anterior; por el de más tiempo, o sea el de la segunda o ulterior prórroga, sólo tendrá la prelación que le corresponda por la fecha del último registro.</w:t>
      </w:r>
    </w:p>
    <w:p w14:paraId="1C893A0B" w14:textId="77777777" w:rsidR="00940189" w:rsidRPr="009D3D7A" w:rsidRDefault="00940189" w:rsidP="005D6D4C">
      <w:pPr>
        <w:jc w:val="both"/>
        <w:rPr>
          <w:rFonts w:ascii="Arial" w:hAnsi="Arial" w:cs="Arial"/>
          <w:b w:val="0"/>
          <w:sz w:val="22"/>
          <w:szCs w:val="22"/>
        </w:rPr>
      </w:pPr>
    </w:p>
    <w:p w14:paraId="578469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 mismo se observará en el caso de que el acreedor conceda un nuevo plazo para que se le pague su crédito.</w:t>
      </w:r>
    </w:p>
    <w:p w14:paraId="0DCE3620" w14:textId="77777777" w:rsidR="00940189" w:rsidRPr="009D3D7A" w:rsidRDefault="00940189" w:rsidP="005D6D4C">
      <w:pPr>
        <w:jc w:val="both"/>
        <w:rPr>
          <w:rFonts w:ascii="Arial" w:hAnsi="Arial" w:cs="Arial"/>
          <w:b w:val="0"/>
          <w:sz w:val="22"/>
          <w:szCs w:val="22"/>
        </w:rPr>
      </w:pPr>
    </w:p>
    <w:p w14:paraId="3AFF18D5" w14:textId="77777777" w:rsidR="00940189" w:rsidRPr="009D3D7A" w:rsidRDefault="00940189" w:rsidP="005D6D4C">
      <w:pPr>
        <w:jc w:val="both"/>
        <w:rPr>
          <w:rFonts w:ascii="Arial" w:hAnsi="Arial" w:cs="Arial"/>
          <w:b w:val="0"/>
          <w:sz w:val="22"/>
          <w:szCs w:val="22"/>
        </w:rPr>
      </w:pPr>
    </w:p>
    <w:p w14:paraId="6768677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2B570486" w14:textId="77777777" w:rsidR="00940189" w:rsidRPr="009D3D7A" w:rsidRDefault="00940189" w:rsidP="005D6D4C">
      <w:pPr>
        <w:jc w:val="both"/>
        <w:rPr>
          <w:rFonts w:ascii="Arial" w:hAnsi="Arial" w:cs="Arial"/>
          <w:b w:val="0"/>
          <w:sz w:val="22"/>
          <w:szCs w:val="22"/>
        </w:rPr>
      </w:pPr>
    </w:p>
    <w:p w14:paraId="4455418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HIPOTECA NECESARIA</w:t>
      </w:r>
    </w:p>
    <w:p w14:paraId="15C092E5" w14:textId="77777777" w:rsidR="00940189" w:rsidRPr="009D3D7A" w:rsidRDefault="00940189" w:rsidP="005D6D4C">
      <w:pPr>
        <w:jc w:val="both"/>
        <w:rPr>
          <w:rFonts w:ascii="Arial" w:hAnsi="Arial" w:cs="Arial"/>
          <w:b w:val="0"/>
          <w:sz w:val="22"/>
          <w:szCs w:val="22"/>
        </w:rPr>
      </w:pPr>
    </w:p>
    <w:p w14:paraId="17D018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2823.- </w:t>
      </w:r>
      <w:proofErr w:type="spellStart"/>
      <w:r w:rsidRPr="009D3D7A">
        <w:rPr>
          <w:rFonts w:ascii="Arial" w:hAnsi="Arial" w:cs="Arial"/>
          <w:b w:val="0"/>
          <w:sz w:val="22"/>
          <w:szCs w:val="22"/>
        </w:rPr>
        <w:t>Llámase</w:t>
      </w:r>
      <w:proofErr w:type="spellEnd"/>
      <w:r w:rsidRPr="009D3D7A">
        <w:rPr>
          <w:rFonts w:ascii="Arial" w:hAnsi="Arial" w:cs="Arial"/>
          <w:b w:val="0"/>
          <w:sz w:val="22"/>
          <w:szCs w:val="22"/>
        </w:rPr>
        <w:t xml:space="preserve"> necesaria a la hipoteca especial y expresa que por disposición de la ley están obligadas a </w:t>
      </w:r>
      <w:proofErr w:type="spellStart"/>
      <w:r w:rsidRPr="009D3D7A">
        <w:rPr>
          <w:rFonts w:ascii="Arial" w:hAnsi="Arial" w:cs="Arial"/>
          <w:b w:val="0"/>
          <w:sz w:val="22"/>
          <w:szCs w:val="22"/>
        </w:rPr>
        <w:t>constituír</w:t>
      </w:r>
      <w:proofErr w:type="spellEnd"/>
      <w:r w:rsidRPr="009D3D7A">
        <w:rPr>
          <w:rFonts w:ascii="Arial" w:hAnsi="Arial" w:cs="Arial"/>
          <w:b w:val="0"/>
          <w:sz w:val="22"/>
          <w:szCs w:val="22"/>
        </w:rPr>
        <w:t xml:space="preserve"> ciertas personas para asegurar los bienes que administran, o para garantizar los créditos de determinados acreedores.</w:t>
      </w:r>
    </w:p>
    <w:p w14:paraId="254536FC" w14:textId="77777777" w:rsidR="00940189" w:rsidRPr="009D3D7A" w:rsidRDefault="00940189" w:rsidP="005D6D4C">
      <w:pPr>
        <w:jc w:val="both"/>
        <w:rPr>
          <w:rFonts w:ascii="Arial" w:hAnsi="Arial" w:cs="Arial"/>
          <w:b w:val="0"/>
          <w:sz w:val="22"/>
          <w:szCs w:val="22"/>
        </w:rPr>
      </w:pPr>
    </w:p>
    <w:p w14:paraId="6B5B15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2824.- La constitución de la hipoteca necesaria podrá exigirse en cualquier tiempo, aunque haya cesado la causa que le diere fundamento, siempre que esté pendiente de cumplimiento la obligación que se debiera haber asegurado.</w:t>
      </w:r>
    </w:p>
    <w:p w14:paraId="2064D74D" w14:textId="77777777" w:rsidR="00940189" w:rsidRPr="009D3D7A" w:rsidRDefault="00940189" w:rsidP="005D6D4C">
      <w:pPr>
        <w:jc w:val="both"/>
        <w:rPr>
          <w:rFonts w:ascii="Arial" w:hAnsi="Arial" w:cs="Arial"/>
          <w:b w:val="0"/>
          <w:sz w:val="22"/>
          <w:szCs w:val="22"/>
        </w:rPr>
      </w:pPr>
    </w:p>
    <w:p w14:paraId="57A473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2825.- Si para la constitución de alguna hipoteca necesaria se ofrecieren diferentes bienes y no convinieren los interesados en la parte de responsabilidad que haya de pesar sobre cada uno, conforme a lo dispuesto en el artículo 2804, decidirá la autoridad judicial, previo </w:t>
      </w:r>
      <w:proofErr w:type="spellStart"/>
      <w:r w:rsidRPr="009D3D7A">
        <w:rPr>
          <w:rFonts w:ascii="Arial" w:hAnsi="Arial" w:cs="Arial"/>
          <w:b w:val="0"/>
          <w:sz w:val="22"/>
          <w:szCs w:val="22"/>
        </w:rPr>
        <w:t>dictámen</w:t>
      </w:r>
      <w:proofErr w:type="spellEnd"/>
      <w:r w:rsidRPr="009D3D7A">
        <w:rPr>
          <w:rFonts w:ascii="Arial" w:hAnsi="Arial" w:cs="Arial"/>
          <w:b w:val="0"/>
          <w:sz w:val="22"/>
          <w:szCs w:val="22"/>
        </w:rPr>
        <w:t xml:space="preserve"> de peritos.</w:t>
      </w:r>
    </w:p>
    <w:p w14:paraId="5AECD6E4" w14:textId="77777777" w:rsidR="00940189" w:rsidRPr="009D3D7A" w:rsidRDefault="00940189" w:rsidP="005D6D4C">
      <w:pPr>
        <w:jc w:val="both"/>
        <w:rPr>
          <w:rFonts w:ascii="Arial" w:hAnsi="Arial" w:cs="Arial"/>
          <w:b w:val="0"/>
          <w:sz w:val="22"/>
          <w:szCs w:val="22"/>
        </w:rPr>
      </w:pPr>
    </w:p>
    <w:p w14:paraId="4AFCCEC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mismo modo decidirá el juez las cuestiones que se susciten entre los interesados, sobre la calificación de suficiencia de los bienes ofrecidos para la constitución de cualquiera hipoteca necesaria.</w:t>
      </w:r>
    </w:p>
    <w:p w14:paraId="5F9696D7" w14:textId="77777777" w:rsidR="00940189" w:rsidRPr="009D3D7A" w:rsidRDefault="00940189" w:rsidP="005D6D4C">
      <w:pPr>
        <w:jc w:val="both"/>
        <w:rPr>
          <w:rFonts w:ascii="Arial" w:hAnsi="Arial" w:cs="Arial"/>
          <w:b w:val="0"/>
          <w:sz w:val="22"/>
          <w:szCs w:val="22"/>
        </w:rPr>
      </w:pPr>
    </w:p>
    <w:p w14:paraId="2F25A6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2826.- La hipoteca necesaria durará el mismo tiempo que la obligación que con ella se garantiza.</w:t>
      </w:r>
    </w:p>
    <w:p w14:paraId="526E61CA" w14:textId="77777777" w:rsidR="00940189" w:rsidRPr="009D3D7A" w:rsidRDefault="00940189" w:rsidP="005D6D4C">
      <w:pPr>
        <w:jc w:val="both"/>
        <w:rPr>
          <w:rFonts w:ascii="Arial" w:hAnsi="Arial" w:cs="Arial"/>
          <w:b w:val="0"/>
          <w:sz w:val="22"/>
          <w:szCs w:val="22"/>
        </w:rPr>
      </w:pPr>
    </w:p>
    <w:p w14:paraId="6FAA531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2827.- Tienen derecho de pedir la hipoteca necesaria para seguridad de sus créditos:</w:t>
      </w:r>
    </w:p>
    <w:p w14:paraId="74421827" w14:textId="77777777" w:rsidR="00940189" w:rsidRPr="009D3D7A" w:rsidRDefault="00940189" w:rsidP="005D6D4C">
      <w:pPr>
        <w:jc w:val="both"/>
        <w:rPr>
          <w:rFonts w:ascii="Arial" w:hAnsi="Arial" w:cs="Arial"/>
          <w:b w:val="0"/>
          <w:sz w:val="22"/>
          <w:szCs w:val="22"/>
        </w:rPr>
      </w:pPr>
    </w:p>
    <w:p w14:paraId="26A593F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El coheredero o partícipe, sobre los inmuebles repartidos, en cuanto importen los respectivos saneamientos o el exceso de los bienes que hayan recibido;</w:t>
      </w:r>
    </w:p>
    <w:p w14:paraId="392A580D" w14:textId="77777777" w:rsidR="00940189" w:rsidRPr="009D3D7A" w:rsidRDefault="00940189" w:rsidP="005D6D4C">
      <w:pPr>
        <w:jc w:val="both"/>
        <w:rPr>
          <w:rFonts w:ascii="Arial" w:hAnsi="Arial" w:cs="Arial"/>
          <w:b w:val="0"/>
          <w:sz w:val="22"/>
          <w:szCs w:val="22"/>
        </w:rPr>
      </w:pPr>
    </w:p>
    <w:p w14:paraId="2880C51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descendientes de cuyos bienes fueren meros administradores los ascendientes, sobre los bienes de éstos, para garantizar la conservación y devolución de aquéllos; teniendo en cuenta lo que dispone la fracción III del artículo 520;</w:t>
      </w:r>
    </w:p>
    <w:p w14:paraId="6F15B914" w14:textId="77777777" w:rsidR="00940189" w:rsidRPr="009D3D7A" w:rsidRDefault="00940189" w:rsidP="005D6D4C">
      <w:pPr>
        <w:jc w:val="both"/>
        <w:rPr>
          <w:rFonts w:ascii="Arial" w:hAnsi="Arial" w:cs="Arial"/>
          <w:b w:val="0"/>
          <w:sz w:val="22"/>
          <w:szCs w:val="22"/>
        </w:rPr>
      </w:pPr>
    </w:p>
    <w:p w14:paraId="3E610ED9" w14:textId="77777777" w:rsidR="001E4EB0" w:rsidRPr="008A3EA8" w:rsidRDefault="001E4EB0" w:rsidP="001E4EB0">
      <w:pPr>
        <w:pStyle w:val="Estilo"/>
        <w:rPr>
          <w:rFonts w:eastAsia="Arial" w:cs="Arial"/>
          <w:b/>
          <w:i/>
          <w:sz w:val="22"/>
        </w:rPr>
      </w:pPr>
      <w:r w:rsidRPr="008A3EA8">
        <w:rPr>
          <w:rFonts w:eastAsia="Arial" w:cs="Arial"/>
          <w:b/>
          <w:i/>
          <w:sz w:val="22"/>
        </w:rPr>
        <w:t>(REFORMAD</w:t>
      </w:r>
      <w:r>
        <w:rPr>
          <w:rFonts w:eastAsia="Arial" w:cs="Arial"/>
          <w:b/>
          <w:i/>
          <w:sz w:val="22"/>
        </w:rPr>
        <w:t>A</w:t>
      </w:r>
      <w:r w:rsidRPr="008A3EA8">
        <w:rPr>
          <w:rFonts w:eastAsia="Arial" w:cs="Arial"/>
          <w:b/>
          <w:i/>
          <w:sz w:val="22"/>
        </w:rPr>
        <w:t>, P.O. 26 DE JUNIO DE 2026)</w:t>
      </w:r>
    </w:p>
    <w:p w14:paraId="2C8369CF" w14:textId="77777777" w:rsidR="001E4EB0" w:rsidRPr="00035976" w:rsidRDefault="001E4EB0" w:rsidP="001E4EB0">
      <w:pPr>
        <w:pStyle w:val="Estilo"/>
        <w:rPr>
          <w:rFonts w:eastAsia="Arial" w:cs="Arial"/>
          <w:b/>
          <w:sz w:val="22"/>
        </w:rPr>
      </w:pPr>
      <w:r w:rsidRPr="00035976">
        <w:rPr>
          <w:rFonts w:eastAsia="Arial" w:cs="Arial"/>
          <w:b/>
          <w:sz w:val="22"/>
        </w:rPr>
        <w:t xml:space="preserve">III.- </w:t>
      </w:r>
      <w:r w:rsidRPr="00035976">
        <w:rPr>
          <w:rFonts w:eastAsia="Arial" w:cs="Arial"/>
          <w:b/>
          <w:bCs/>
          <w:sz w:val="22"/>
        </w:rPr>
        <w:t>Las niñas, niños o adolescentes</w:t>
      </w:r>
      <w:r w:rsidRPr="00035976">
        <w:rPr>
          <w:rFonts w:eastAsia="Arial" w:cs="Arial"/>
          <w:b/>
          <w:sz w:val="22"/>
        </w:rPr>
        <w:t xml:space="preserve"> y demás incapacitados sobre los bienes de sus tutores, por los que éstos administren;</w:t>
      </w:r>
    </w:p>
    <w:p w14:paraId="08F09BD9" w14:textId="77777777" w:rsidR="00940189" w:rsidRPr="009D3D7A" w:rsidRDefault="00940189" w:rsidP="005D6D4C">
      <w:pPr>
        <w:jc w:val="both"/>
        <w:rPr>
          <w:rFonts w:ascii="Arial" w:hAnsi="Arial" w:cs="Arial"/>
          <w:b w:val="0"/>
          <w:sz w:val="22"/>
          <w:szCs w:val="22"/>
        </w:rPr>
      </w:pPr>
    </w:p>
    <w:p w14:paraId="119782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legatarios, por el importe de sus legados, si no hubiere hipoteca especial designada por el mismo testador;</w:t>
      </w:r>
    </w:p>
    <w:p w14:paraId="7C7C7B63" w14:textId="77777777" w:rsidR="00940189" w:rsidRPr="009D3D7A" w:rsidRDefault="00940189" w:rsidP="005D6D4C">
      <w:pPr>
        <w:jc w:val="both"/>
        <w:rPr>
          <w:rFonts w:ascii="Arial" w:hAnsi="Arial" w:cs="Arial"/>
          <w:b w:val="0"/>
          <w:sz w:val="22"/>
          <w:szCs w:val="22"/>
        </w:rPr>
      </w:pPr>
    </w:p>
    <w:p w14:paraId="4E9677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Estado, los pueblos y los establecimientos públicos, sobre los bienes de sus administradores o recaudadores, para asegurar las rentas de sus respectivos cargos.</w:t>
      </w:r>
    </w:p>
    <w:p w14:paraId="7D7A2BA5" w14:textId="77777777" w:rsidR="00940189" w:rsidRPr="009D3D7A" w:rsidRDefault="00940189" w:rsidP="005D6D4C">
      <w:pPr>
        <w:jc w:val="both"/>
        <w:rPr>
          <w:rFonts w:ascii="Arial" w:hAnsi="Arial" w:cs="Arial"/>
          <w:b w:val="0"/>
          <w:sz w:val="22"/>
          <w:szCs w:val="22"/>
        </w:rPr>
      </w:pPr>
    </w:p>
    <w:p w14:paraId="52E9463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2828.- La constitución de la hipoteca en los casos a que se refieren las fracciones II y III del artículo anterior, puede ser pedida:</w:t>
      </w:r>
    </w:p>
    <w:p w14:paraId="5A3672FB" w14:textId="77777777" w:rsidR="00940189" w:rsidRPr="009D3D7A" w:rsidRDefault="00940189" w:rsidP="005D6D4C">
      <w:pPr>
        <w:jc w:val="both"/>
        <w:rPr>
          <w:rFonts w:ascii="Arial" w:hAnsi="Arial" w:cs="Arial"/>
          <w:b w:val="0"/>
          <w:sz w:val="22"/>
          <w:szCs w:val="22"/>
        </w:rPr>
      </w:pPr>
    </w:p>
    <w:p w14:paraId="436F758F" w14:textId="77777777" w:rsidR="001E4EB0" w:rsidRPr="008A3EA8" w:rsidRDefault="001E4EB0" w:rsidP="001E4EB0">
      <w:pPr>
        <w:pStyle w:val="Estilo"/>
        <w:rPr>
          <w:rFonts w:eastAsia="Arial" w:cs="Arial"/>
          <w:b/>
          <w:i/>
          <w:sz w:val="22"/>
        </w:rPr>
      </w:pPr>
      <w:r w:rsidRPr="008A3EA8">
        <w:rPr>
          <w:rFonts w:eastAsia="Arial" w:cs="Arial"/>
          <w:b/>
          <w:i/>
          <w:sz w:val="22"/>
        </w:rPr>
        <w:lastRenderedPageBreak/>
        <w:t>(REFORMAD</w:t>
      </w:r>
      <w:r>
        <w:rPr>
          <w:rFonts w:eastAsia="Arial" w:cs="Arial"/>
          <w:b/>
          <w:i/>
          <w:sz w:val="22"/>
        </w:rPr>
        <w:t>A</w:t>
      </w:r>
      <w:r w:rsidRPr="008A3EA8">
        <w:rPr>
          <w:rFonts w:eastAsia="Arial" w:cs="Arial"/>
          <w:b/>
          <w:i/>
          <w:sz w:val="22"/>
        </w:rPr>
        <w:t>, P.O. 26 DE JUNIO DE 2026)</w:t>
      </w:r>
    </w:p>
    <w:p w14:paraId="25FDC69E" w14:textId="77777777" w:rsidR="001E4EB0" w:rsidRPr="00035976" w:rsidRDefault="001E4EB0" w:rsidP="001E4EB0">
      <w:pPr>
        <w:pStyle w:val="Estilo"/>
        <w:rPr>
          <w:rFonts w:eastAsia="Arial" w:cs="Arial"/>
          <w:b/>
          <w:sz w:val="22"/>
        </w:rPr>
      </w:pPr>
      <w:r w:rsidRPr="00035976">
        <w:rPr>
          <w:rFonts w:eastAsia="Arial" w:cs="Arial"/>
          <w:b/>
          <w:sz w:val="22"/>
        </w:rPr>
        <w:t>I.- En el caso de bienes de que fueren meros administradores los padres, por los herederos legítimos</w:t>
      </w:r>
      <w:r w:rsidRPr="00035976">
        <w:rPr>
          <w:rFonts w:eastAsia="Arial" w:cs="Arial"/>
          <w:b/>
          <w:bCs/>
          <w:sz w:val="22"/>
        </w:rPr>
        <w:t xml:space="preserve"> de</w:t>
      </w:r>
      <w:r w:rsidRPr="00035976">
        <w:rPr>
          <w:rFonts w:eastAsia="Arial" w:cs="Arial"/>
          <w:b/>
          <w:sz w:val="22"/>
        </w:rPr>
        <w:t xml:space="preserve"> </w:t>
      </w:r>
      <w:r w:rsidRPr="00035976">
        <w:rPr>
          <w:rFonts w:eastAsia="Arial" w:cs="Arial"/>
          <w:b/>
          <w:bCs/>
          <w:sz w:val="22"/>
        </w:rPr>
        <w:t>la niña, niño o adolescente</w:t>
      </w:r>
      <w:r w:rsidRPr="00035976">
        <w:rPr>
          <w:rFonts w:eastAsia="Arial" w:cs="Arial"/>
          <w:b/>
          <w:sz w:val="22"/>
        </w:rPr>
        <w:t xml:space="preserve">; </w:t>
      </w:r>
    </w:p>
    <w:p w14:paraId="5C77C107" w14:textId="77777777" w:rsidR="00940189" w:rsidRPr="009D3D7A" w:rsidRDefault="00940189" w:rsidP="005D6D4C">
      <w:pPr>
        <w:jc w:val="both"/>
        <w:rPr>
          <w:rFonts w:ascii="Arial" w:hAnsi="Arial" w:cs="Arial"/>
          <w:b w:val="0"/>
          <w:sz w:val="22"/>
          <w:szCs w:val="22"/>
        </w:rPr>
      </w:pPr>
    </w:p>
    <w:p w14:paraId="793517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En el caso de bienes que administren los tutores, por los herederos legítimos y por el curador del incapacitado, así como por el Consejo Local de Tutelas;</w:t>
      </w:r>
    </w:p>
    <w:p w14:paraId="04D4D57D" w14:textId="77777777" w:rsidR="00940189" w:rsidRPr="009D3D7A" w:rsidRDefault="00940189" w:rsidP="005D6D4C">
      <w:pPr>
        <w:jc w:val="both"/>
        <w:rPr>
          <w:rFonts w:ascii="Arial" w:hAnsi="Arial" w:cs="Arial"/>
          <w:b w:val="0"/>
          <w:sz w:val="22"/>
          <w:szCs w:val="22"/>
        </w:rPr>
      </w:pPr>
    </w:p>
    <w:p w14:paraId="740ED3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el Ministerio Público, si no la pidieren las personas enumeradas en las fracciones anteriores.</w:t>
      </w:r>
    </w:p>
    <w:p w14:paraId="77D402ED" w14:textId="77777777" w:rsidR="00940189" w:rsidRPr="009D3D7A" w:rsidRDefault="00940189" w:rsidP="005D6D4C">
      <w:pPr>
        <w:jc w:val="both"/>
        <w:rPr>
          <w:rFonts w:ascii="Arial" w:hAnsi="Arial" w:cs="Arial"/>
          <w:b w:val="0"/>
          <w:sz w:val="22"/>
          <w:szCs w:val="22"/>
        </w:rPr>
      </w:pPr>
    </w:p>
    <w:p w14:paraId="638118EE" w14:textId="77777777" w:rsidR="001E4EB0" w:rsidRPr="008A3EA8" w:rsidRDefault="001E4EB0" w:rsidP="001E4EB0">
      <w:pPr>
        <w:pStyle w:val="Estilo"/>
        <w:rPr>
          <w:rFonts w:eastAsia="Arial" w:cs="Arial"/>
          <w:b/>
          <w:i/>
          <w:sz w:val="22"/>
        </w:rPr>
      </w:pPr>
      <w:r w:rsidRPr="008A3EA8">
        <w:rPr>
          <w:rFonts w:eastAsia="Arial" w:cs="Arial"/>
          <w:b/>
          <w:i/>
          <w:sz w:val="22"/>
        </w:rPr>
        <w:t>(REFORMADO, P.O. 26 DE JUNIO DE 2026)</w:t>
      </w:r>
    </w:p>
    <w:p w14:paraId="6AA65D91" w14:textId="77777777" w:rsidR="001E4EB0" w:rsidRPr="00035976" w:rsidRDefault="001E4EB0" w:rsidP="001E4EB0">
      <w:pPr>
        <w:pStyle w:val="Estilo"/>
        <w:rPr>
          <w:rFonts w:eastAsia="Arial" w:cs="Arial"/>
          <w:b/>
          <w:sz w:val="22"/>
        </w:rPr>
      </w:pPr>
      <w:r w:rsidRPr="008A3EA8">
        <w:rPr>
          <w:rFonts w:eastAsia="Arial" w:cs="Arial"/>
          <w:b/>
          <w:i/>
          <w:sz w:val="22"/>
        </w:rPr>
        <w:t>Art.</w:t>
      </w:r>
      <w:r w:rsidRPr="00035976">
        <w:rPr>
          <w:rFonts w:eastAsia="Arial" w:cs="Arial"/>
          <w:b/>
          <w:sz w:val="22"/>
        </w:rPr>
        <w:t xml:space="preserve"> 2829.- La constitución de la hipoteca por los bienes de hijas o de hijos de familia, de</w:t>
      </w:r>
      <w:r w:rsidRPr="00035976">
        <w:rPr>
          <w:rFonts w:eastAsia="Arial" w:cs="Arial"/>
          <w:b/>
          <w:bCs/>
          <w:sz w:val="22"/>
        </w:rPr>
        <w:t xml:space="preserve"> las niñas, niños o adolescentes</w:t>
      </w:r>
      <w:r w:rsidRPr="00035976">
        <w:rPr>
          <w:rFonts w:eastAsia="Arial" w:cs="Arial"/>
          <w:b/>
          <w:sz w:val="22"/>
        </w:rPr>
        <w:t xml:space="preserve"> y de los demás incapacitados se regirá por las disposiciones contenidas en el título VIII, capítulo </w:t>
      </w:r>
      <w:proofErr w:type="spellStart"/>
      <w:r w:rsidRPr="00035976">
        <w:rPr>
          <w:rFonts w:eastAsia="Arial" w:cs="Arial"/>
          <w:b/>
          <w:sz w:val="22"/>
        </w:rPr>
        <w:t>Il</w:t>
      </w:r>
      <w:proofErr w:type="spellEnd"/>
      <w:r w:rsidRPr="00035976">
        <w:rPr>
          <w:rFonts w:eastAsia="Arial" w:cs="Arial"/>
          <w:b/>
          <w:sz w:val="22"/>
        </w:rPr>
        <w:t xml:space="preserve">; título IX, capítulo IX y título XI, capítulos I y III del Libro Primero. </w:t>
      </w:r>
    </w:p>
    <w:p w14:paraId="0B606E3A" w14:textId="77777777" w:rsidR="001E4EB0" w:rsidRPr="008A3EA8" w:rsidRDefault="001E4EB0" w:rsidP="001E4EB0">
      <w:pPr>
        <w:pStyle w:val="Estilo"/>
        <w:rPr>
          <w:rFonts w:eastAsia="Arial" w:cs="Arial"/>
          <w:b/>
          <w:i/>
          <w:sz w:val="22"/>
        </w:rPr>
      </w:pPr>
    </w:p>
    <w:p w14:paraId="2712B3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2830.- Los que tienen derecho de exigir la constitución de hipoteca necesaria, tienen también el de objetar la suficiencia de la que se ofrezca y el de pedir su ampliación cuando los bienes hipotecados se hagan por cualquier motivo insuficientes para garantizar el crédito; en ambos casos resolverá el juez.</w:t>
      </w:r>
    </w:p>
    <w:p w14:paraId="138ECBC5" w14:textId="77777777" w:rsidR="00940189" w:rsidRPr="009D3D7A" w:rsidRDefault="00940189" w:rsidP="005D6D4C">
      <w:pPr>
        <w:jc w:val="both"/>
        <w:rPr>
          <w:rFonts w:ascii="Arial" w:hAnsi="Arial" w:cs="Arial"/>
          <w:b w:val="0"/>
          <w:sz w:val="22"/>
          <w:szCs w:val="22"/>
        </w:rPr>
      </w:pPr>
    </w:p>
    <w:p w14:paraId="682C11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2831.- Si el responsable de la hipoteca designada en las fracciones II, III y IV del artículo 2827, no tuviere inmuebles, no gozará el acreedor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que del privilegio mencionado en el artículo 2887, fracción I, salvo lo dispuesto en el Capítulo IX, del título IX, del Libro Primero.</w:t>
      </w:r>
    </w:p>
    <w:p w14:paraId="7DA8E3B2" w14:textId="77777777" w:rsidR="00940189" w:rsidRPr="009D3D7A" w:rsidRDefault="00940189" w:rsidP="005D6D4C">
      <w:pPr>
        <w:jc w:val="both"/>
        <w:rPr>
          <w:rFonts w:ascii="Arial" w:hAnsi="Arial" w:cs="Arial"/>
          <w:b w:val="0"/>
          <w:sz w:val="22"/>
          <w:szCs w:val="22"/>
        </w:rPr>
      </w:pPr>
    </w:p>
    <w:p w14:paraId="53340F56" w14:textId="77777777" w:rsidR="00940189" w:rsidRPr="009D3D7A" w:rsidRDefault="00940189" w:rsidP="005D6D4C">
      <w:pPr>
        <w:jc w:val="both"/>
        <w:rPr>
          <w:rFonts w:ascii="Arial" w:hAnsi="Arial" w:cs="Arial"/>
          <w:b w:val="0"/>
          <w:sz w:val="22"/>
          <w:szCs w:val="22"/>
        </w:rPr>
      </w:pPr>
    </w:p>
    <w:p w14:paraId="0F3D30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39872602" w14:textId="77777777" w:rsidR="00940189" w:rsidRPr="009D3D7A" w:rsidRDefault="00940189" w:rsidP="005D6D4C">
      <w:pPr>
        <w:jc w:val="both"/>
        <w:rPr>
          <w:rFonts w:ascii="Arial" w:hAnsi="Arial" w:cs="Arial"/>
          <w:b w:val="0"/>
          <w:sz w:val="22"/>
          <w:szCs w:val="22"/>
        </w:rPr>
      </w:pPr>
    </w:p>
    <w:p w14:paraId="10C9F1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EXTINCION DE LAS HIPOTECAS</w:t>
      </w:r>
    </w:p>
    <w:p w14:paraId="2E39B60A" w14:textId="77777777" w:rsidR="00940189" w:rsidRPr="009D3D7A" w:rsidRDefault="00940189" w:rsidP="005D6D4C">
      <w:pPr>
        <w:jc w:val="both"/>
        <w:rPr>
          <w:rFonts w:ascii="Arial" w:hAnsi="Arial" w:cs="Arial"/>
          <w:b w:val="0"/>
          <w:sz w:val="22"/>
          <w:szCs w:val="22"/>
        </w:rPr>
      </w:pPr>
    </w:p>
    <w:p w14:paraId="77096C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2832.- La hipoteca produce todos sus efectos jurídicos contra terceros mientras no sea cancelada su inscripción.</w:t>
      </w:r>
    </w:p>
    <w:p w14:paraId="3F958183" w14:textId="77777777" w:rsidR="00940189" w:rsidRPr="009D3D7A" w:rsidRDefault="00940189" w:rsidP="005D6D4C">
      <w:pPr>
        <w:jc w:val="both"/>
        <w:rPr>
          <w:rFonts w:ascii="Arial" w:hAnsi="Arial" w:cs="Arial"/>
          <w:b w:val="0"/>
          <w:sz w:val="22"/>
          <w:szCs w:val="22"/>
        </w:rPr>
      </w:pPr>
    </w:p>
    <w:p w14:paraId="65964BD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2833.- Podrá pedirse y deberá ordenarse en su caso la extinción de la hipoteca:</w:t>
      </w:r>
    </w:p>
    <w:p w14:paraId="51E85B5C" w14:textId="77777777" w:rsidR="00940189" w:rsidRPr="009D3D7A" w:rsidRDefault="00940189" w:rsidP="005D6D4C">
      <w:pPr>
        <w:jc w:val="both"/>
        <w:rPr>
          <w:rFonts w:ascii="Arial" w:hAnsi="Arial" w:cs="Arial"/>
          <w:b w:val="0"/>
          <w:sz w:val="22"/>
          <w:szCs w:val="22"/>
        </w:rPr>
      </w:pPr>
    </w:p>
    <w:p w14:paraId="5A05B39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se extinga el bien hipotecado;</w:t>
      </w:r>
    </w:p>
    <w:p w14:paraId="27C843B0" w14:textId="77777777" w:rsidR="00940189" w:rsidRPr="009D3D7A" w:rsidRDefault="00940189" w:rsidP="005D6D4C">
      <w:pPr>
        <w:jc w:val="both"/>
        <w:rPr>
          <w:rFonts w:ascii="Arial" w:hAnsi="Arial" w:cs="Arial"/>
          <w:b w:val="0"/>
          <w:sz w:val="22"/>
          <w:szCs w:val="22"/>
        </w:rPr>
      </w:pPr>
    </w:p>
    <w:p w14:paraId="48D96C8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se extinga la obligación a que sirvió de garantía;</w:t>
      </w:r>
    </w:p>
    <w:p w14:paraId="5824B28F" w14:textId="77777777" w:rsidR="00940189" w:rsidRPr="009D3D7A" w:rsidRDefault="00940189" w:rsidP="005D6D4C">
      <w:pPr>
        <w:jc w:val="both"/>
        <w:rPr>
          <w:rFonts w:ascii="Arial" w:hAnsi="Arial" w:cs="Arial"/>
          <w:b w:val="0"/>
          <w:sz w:val="22"/>
          <w:szCs w:val="22"/>
        </w:rPr>
      </w:pPr>
    </w:p>
    <w:p w14:paraId="12E2F1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se resuelva o extinga el derecho del deudor sobre el bien hipotecado;</w:t>
      </w:r>
    </w:p>
    <w:p w14:paraId="2745E55A" w14:textId="77777777" w:rsidR="00940189" w:rsidRPr="009D3D7A" w:rsidRDefault="00940189" w:rsidP="005D6D4C">
      <w:pPr>
        <w:jc w:val="both"/>
        <w:rPr>
          <w:rFonts w:ascii="Arial" w:hAnsi="Arial" w:cs="Arial"/>
          <w:b w:val="0"/>
          <w:sz w:val="22"/>
          <w:szCs w:val="22"/>
        </w:rPr>
      </w:pPr>
    </w:p>
    <w:p w14:paraId="3F7C63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se expropia por causa de utilidad pública el bien hipotecado, observándose lo dispuesto en el artículo 2802;</w:t>
      </w:r>
    </w:p>
    <w:p w14:paraId="2204A285" w14:textId="77777777" w:rsidR="00940189" w:rsidRPr="009D3D7A" w:rsidRDefault="00940189" w:rsidP="005D6D4C">
      <w:pPr>
        <w:jc w:val="both"/>
        <w:rPr>
          <w:rFonts w:ascii="Arial" w:hAnsi="Arial" w:cs="Arial"/>
          <w:b w:val="0"/>
          <w:sz w:val="22"/>
          <w:szCs w:val="22"/>
        </w:rPr>
      </w:pPr>
    </w:p>
    <w:p w14:paraId="26DB90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Cuando se remate judicialmente la finca hipotecada, teniendo aplicación lo prevenido en el artículo 2219;</w:t>
      </w:r>
    </w:p>
    <w:p w14:paraId="505387F3" w14:textId="77777777" w:rsidR="00940189" w:rsidRPr="009D3D7A" w:rsidRDefault="00940189" w:rsidP="005D6D4C">
      <w:pPr>
        <w:jc w:val="both"/>
        <w:rPr>
          <w:rFonts w:ascii="Arial" w:hAnsi="Arial" w:cs="Arial"/>
          <w:b w:val="0"/>
          <w:sz w:val="22"/>
          <w:szCs w:val="22"/>
        </w:rPr>
      </w:pPr>
    </w:p>
    <w:p w14:paraId="2F9343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Por la remisión expresa del acreedor;</w:t>
      </w:r>
    </w:p>
    <w:p w14:paraId="3F8E97BF" w14:textId="77777777" w:rsidR="00940189" w:rsidRPr="009D3D7A" w:rsidRDefault="00940189" w:rsidP="005D6D4C">
      <w:pPr>
        <w:jc w:val="both"/>
        <w:rPr>
          <w:rFonts w:ascii="Arial" w:hAnsi="Arial" w:cs="Arial"/>
          <w:b w:val="0"/>
          <w:sz w:val="22"/>
          <w:szCs w:val="22"/>
        </w:rPr>
      </w:pPr>
    </w:p>
    <w:p w14:paraId="5C604A7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Por la declaración de estar prescrita la acción hipotecaria.</w:t>
      </w:r>
    </w:p>
    <w:p w14:paraId="7516578D" w14:textId="77777777" w:rsidR="00940189" w:rsidRPr="009D3D7A" w:rsidRDefault="00940189" w:rsidP="005D6D4C">
      <w:pPr>
        <w:jc w:val="both"/>
        <w:rPr>
          <w:rFonts w:ascii="Arial" w:hAnsi="Arial" w:cs="Arial"/>
          <w:b w:val="0"/>
          <w:sz w:val="22"/>
          <w:szCs w:val="22"/>
        </w:rPr>
      </w:pPr>
    </w:p>
    <w:p w14:paraId="7529BA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2834.- La hipoteca extinguida por dación en pago, revivirá si el pago queda sin efecto, ya sea porque la cosa dada en pago se pierda por culpa del deudor y estando todavía en su poder, ya sea porque el acreedor la pierda en virtud de la evicción.</w:t>
      </w:r>
    </w:p>
    <w:p w14:paraId="5CE97672" w14:textId="77777777" w:rsidR="00940189" w:rsidRPr="009D3D7A" w:rsidRDefault="00940189" w:rsidP="005D6D4C">
      <w:pPr>
        <w:jc w:val="both"/>
        <w:rPr>
          <w:rFonts w:ascii="Arial" w:hAnsi="Arial" w:cs="Arial"/>
          <w:b w:val="0"/>
          <w:sz w:val="22"/>
          <w:szCs w:val="22"/>
        </w:rPr>
      </w:pPr>
    </w:p>
    <w:p w14:paraId="0371EA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2835.- En los casos del artículo anterior, si el registro hubiere sido ya cancelado, revivirá solamente desde la fecha de la nueva inscripción; quedando siempre a salvo al acreedor el derecho para ser indemnizado por el deudor, de los daños y perjuicios que se le hayan seguido.</w:t>
      </w:r>
    </w:p>
    <w:p w14:paraId="442BD6A0" w14:textId="77777777" w:rsidR="00940189" w:rsidRPr="009D3D7A" w:rsidRDefault="00940189" w:rsidP="005D6D4C">
      <w:pPr>
        <w:jc w:val="both"/>
        <w:rPr>
          <w:rFonts w:ascii="Arial" w:hAnsi="Arial" w:cs="Arial"/>
          <w:b w:val="0"/>
          <w:sz w:val="22"/>
          <w:szCs w:val="22"/>
        </w:rPr>
      </w:pPr>
    </w:p>
    <w:p w14:paraId="60D587EC" w14:textId="77777777" w:rsidR="00940189" w:rsidRPr="009D3D7A" w:rsidRDefault="00940189" w:rsidP="005D6D4C">
      <w:pPr>
        <w:jc w:val="both"/>
        <w:rPr>
          <w:rFonts w:ascii="Arial" w:hAnsi="Arial" w:cs="Arial"/>
          <w:b w:val="0"/>
          <w:sz w:val="22"/>
          <w:szCs w:val="22"/>
        </w:rPr>
      </w:pPr>
    </w:p>
    <w:p w14:paraId="7ACC53B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DECIMO-SEXTO</w:t>
      </w:r>
    </w:p>
    <w:p w14:paraId="0BB51576" w14:textId="77777777" w:rsidR="00940189" w:rsidRPr="009D3D7A" w:rsidRDefault="00940189" w:rsidP="005D6D4C">
      <w:pPr>
        <w:jc w:val="both"/>
        <w:rPr>
          <w:rFonts w:ascii="Arial" w:hAnsi="Arial" w:cs="Arial"/>
          <w:b w:val="0"/>
          <w:sz w:val="22"/>
          <w:szCs w:val="22"/>
        </w:rPr>
      </w:pPr>
    </w:p>
    <w:p w14:paraId="3D0512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TRANSACCIONES</w:t>
      </w:r>
    </w:p>
    <w:p w14:paraId="069CFEC7" w14:textId="77777777" w:rsidR="00940189" w:rsidRPr="009D3D7A" w:rsidRDefault="00940189" w:rsidP="005D6D4C">
      <w:pPr>
        <w:jc w:val="both"/>
        <w:rPr>
          <w:rFonts w:ascii="Arial" w:hAnsi="Arial" w:cs="Arial"/>
          <w:b w:val="0"/>
          <w:sz w:val="22"/>
          <w:szCs w:val="22"/>
        </w:rPr>
      </w:pPr>
    </w:p>
    <w:p w14:paraId="4FE6DF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2836.- La transacción es un contrato por el cual las partes haciéndose recíprocas concesiones, terminan una controversia presente o previenen una futura.</w:t>
      </w:r>
    </w:p>
    <w:p w14:paraId="6709B4DF" w14:textId="77777777" w:rsidR="00940189" w:rsidRPr="009D3D7A" w:rsidRDefault="00940189" w:rsidP="005D6D4C">
      <w:pPr>
        <w:jc w:val="both"/>
        <w:rPr>
          <w:rFonts w:ascii="Arial" w:hAnsi="Arial" w:cs="Arial"/>
          <w:b w:val="0"/>
          <w:sz w:val="22"/>
          <w:szCs w:val="22"/>
        </w:rPr>
      </w:pPr>
    </w:p>
    <w:p w14:paraId="7A6CB3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 DE AGOSTO DE 1991)</w:t>
      </w:r>
      <w:r w:rsidRPr="009D3D7A">
        <w:rPr>
          <w:rFonts w:ascii="Arial" w:hAnsi="Arial" w:cs="Arial"/>
          <w:b w:val="0"/>
          <w:sz w:val="22"/>
          <w:szCs w:val="22"/>
        </w:rPr>
        <w:tab/>
      </w:r>
    </w:p>
    <w:p w14:paraId="3728F2C3" w14:textId="45B1918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2837.- La transacción debe constar siempre por escrito.</w:t>
      </w:r>
    </w:p>
    <w:p w14:paraId="38F5FAE2" w14:textId="77777777" w:rsidR="00940189" w:rsidRPr="009D3D7A" w:rsidRDefault="00940189" w:rsidP="005D6D4C">
      <w:pPr>
        <w:jc w:val="both"/>
        <w:rPr>
          <w:rFonts w:ascii="Arial" w:hAnsi="Arial" w:cs="Arial"/>
          <w:b w:val="0"/>
          <w:sz w:val="22"/>
          <w:szCs w:val="22"/>
        </w:rPr>
      </w:pPr>
    </w:p>
    <w:p w14:paraId="4FA673F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2838.- Los ascendientes y los tutores no pueden transigir en nombre de las personas que tienen bajo su potestad o bajo su guarda, a no ser que la transacción sea necesaria o útil para los intereses de los incapacitados, y previa autorización judicial.</w:t>
      </w:r>
    </w:p>
    <w:p w14:paraId="3FBC7A1E" w14:textId="77777777" w:rsidR="00940189" w:rsidRPr="009D3D7A" w:rsidRDefault="00940189" w:rsidP="005D6D4C">
      <w:pPr>
        <w:jc w:val="both"/>
        <w:rPr>
          <w:rFonts w:ascii="Arial" w:hAnsi="Arial" w:cs="Arial"/>
          <w:b w:val="0"/>
          <w:sz w:val="22"/>
          <w:szCs w:val="22"/>
        </w:rPr>
      </w:pPr>
    </w:p>
    <w:p w14:paraId="3CA596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2839.- Se puede transigir sobre la acción civil proveniente de un delito, pero no por eso se extingue la acción pública para la imposición de la pena, ni se da por aprobado el delito.</w:t>
      </w:r>
    </w:p>
    <w:p w14:paraId="377D69E6" w14:textId="77777777" w:rsidR="00940189" w:rsidRPr="009D3D7A" w:rsidRDefault="00940189" w:rsidP="005D6D4C">
      <w:pPr>
        <w:jc w:val="both"/>
        <w:rPr>
          <w:rFonts w:ascii="Arial" w:hAnsi="Arial" w:cs="Arial"/>
          <w:b w:val="0"/>
          <w:sz w:val="22"/>
          <w:szCs w:val="22"/>
        </w:rPr>
      </w:pPr>
    </w:p>
    <w:p w14:paraId="615464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2840.- No se puede transigir sobre el estado civil de las personas, ni sobre la validez del matrimonio.</w:t>
      </w:r>
    </w:p>
    <w:p w14:paraId="7D9A1187" w14:textId="77777777" w:rsidR="00940189" w:rsidRPr="009D3D7A" w:rsidRDefault="00940189" w:rsidP="005D6D4C">
      <w:pPr>
        <w:jc w:val="both"/>
        <w:rPr>
          <w:rFonts w:ascii="Arial" w:hAnsi="Arial" w:cs="Arial"/>
          <w:b w:val="0"/>
          <w:sz w:val="22"/>
          <w:szCs w:val="22"/>
        </w:rPr>
      </w:pPr>
    </w:p>
    <w:p w14:paraId="1A9F63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2841.- Es válida la transacción sobre los derechos pecuniarios que de la declaración del estado civil pudieran deducirse a favor de una persona; pero la transacción, en tal caso, no importa la adquisición del estado.</w:t>
      </w:r>
    </w:p>
    <w:p w14:paraId="6FB9F2B4" w14:textId="77777777" w:rsidR="00940189" w:rsidRPr="009D3D7A" w:rsidRDefault="00940189" w:rsidP="005D6D4C">
      <w:pPr>
        <w:jc w:val="both"/>
        <w:rPr>
          <w:rFonts w:ascii="Arial" w:hAnsi="Arial" w:cs="Arial"/>
          <w:b w:val="0"/>
          <w:sz w:val="22"/>
          <w:szCs w:val="22"/>
        </w:rPr>
      </w:pPr>
    </w:p>
    <w:p w14:paraId="4BA0DA3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2842.- Será nula la transacción que verse:</w:t>
      </w:r>
    </w:p>
    <w:p w14:paraId="74E0C034" w14:textId="77777777" w:rsidR="00940189" w:rsidRPr="009D3D7A" w:rsidRDefault="00940189" w:rsidP="005D6D4C">
      <w:pPr>
        <w:jc w:val="both"/>
        <w:rPr>
          <w:rFonts w:ascii="Arial" w:hAnsi="Arial" w:cs="Arial"/>
          <w:b w:val="0"/>
          <w:sz w:val="22"/>
          <w:szCs w:val="22"/>
        </w:rPr>
      </w:pPr>
    </w:p>
    <w:p w14:paraId="6D3A82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Sobre delito, dolo y culpa futuros;</w:t>
      </w:r>
    </w:p>
    <w:p w14:paraId="78B21827" w14:textId="77777777" w:rsidR="00940189" w:rsidRPr="009D3D7A" w:rsidRDefault="00940189" w:rsidP="005D6D4C">
      <w:pPr>
        <w:jc w:val="both"/>
        <w:rPr>
          <w:rFonts w:ascii="Arial" w:hAnsi="Arial" w:cs="Arial"/>
          <w:b w:val="0"/>
          <w:sz w:val="22"/>
          <w:szCs w:val="22"/>
        </w:rPr>
      </w:pPr>
    </w:p>
    <w:p w14:paraId="63557C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Sobre la acción civil que nazca de un delito o culpa futuros;</w:t>
      </w:r>
    </w:p>
    <w:p w14:paraId="61A4FFE2" w14:textId="77777777" w:rsidR="00940189" w:rsidRPr="009D3D7A" w:rsidRDefault="00940189" w:rsidP="005D6D4C">
      <w:pPr>
        <w:jc w:val="both"/>
        <w:rPr>
          <w:rFonts w:ascii="Arial" w:hAnsi="Arial" w:cs="Arial"/>
          <w:b w:val="0"/>
          <w:sz w:val="22"/>
          <w:szCs w:val="22"/>
        </w:rPr>
      </w:pPr>
    </w:p>
    <w:p w14:paraId="11F95E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Sobre sucesión futura;</w:t>
      </w:r>
    </w:p>
    <w:p w14:paraId="26B53AA1" w14:textId="77777777" w:rsidR="00940189" w:rsidRPr="009D3D7A" w:rsidRDefault="00940189" w:rsidP="005D6D4C">
      <w:pPr>
        <w:jc w:val="both"/>
        <w:rPr>
          <w:rFonts w:ascii="Arial" w:hAnsi="Arial" w:cs="Arial"/>
          <w:b w:val="0"/>
          <w:sz w:val="22"/>
          <w:szCs w:val="22"/>
        </w:rPr>
      </w:pPr>
    </w:p>
    <w:p w14:paraId="1196F9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Sobre una herencia, antes de visto el testamento si lo hay;</w:t>
      </w:r>
    </w:p>
    <w:p w14:paraId="67EF44A5" w14:textId="77777777" w:rsidR="00940189" w:rsidRPr="009D3D7A" w:rsidRDefault="00940189" w:rsidP="005D6D4C">
      <w:pPr>
        <w:jc w:val="both"/>
        <w:rPr>
          <w:rFonts w:ascii="Arial" w:hAnsi="Arial" w:cs="Arial"/>
          <w:b w:val="0"/>
          <w:sz w:val="22"/>
          <w:szCs w:val="22"/>
        </w:rPr>
      </w:pPr>
    </w:p>
    <w:p w14:paraId="61296C4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Sobre el derecho de recibir alimentos.</w:t>
      </w:r>
    </w:p>
    <w:p w14:paraId="0D2B765A" w14:textId="77777777" w:rsidR="00940189" w:rsidRPr="009D3D7A" w:rsidRDefault="00940189" w:rsidP="005D6D4C">
      <w:pPr>
        <w:jc w:val="both"/>
        <w:rPr>
          <w:rFonts w:ascii="Arial" w:hAnsi="Arial" w:cs="Arial"/>
          <w:b w:val="0"/>
          <w:sz w:val="22"/>
          <w:szCs w:val="22"/>
        </w:rPr>
      </w:pPr>
    </w:p>
    <w:p w14:paraId="576801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2843.- Podrá haber transacción sobre las cantidades que ya sean debidas por alimentos.</w:t>
      </w:r>
    </w:p>
    <w:p w14:paraId="4C147541" w14:textId="77777777" w:rsidR="00940189" w:rsidRPr="009D3D7A" w:rsidRDefault="00940189" w:rsidP="005D6D4C">
      <w:pPr>
        <w:jc w:val="both"/>
        <w:rPr>
          <w:rFonts w:ascii="Arial" w:hAnsi="Arial" w:cs="Arial"/>
          <w:b w:val="0"/>
          <w:sz w:val="22"/>
          <w:szCs w:val="22"/>
        </w:rPr>
      </w:pPr>
    </w:p>
    <w:p w14:paraId="47E315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2844.- El fiador solo queda obligado por la transacción cuando consiente en ella.</w:t>
      </w:r>
    </w:p>
    <w:p w14:paraId="6DC39098" w14:textId="77777777" w:rsidR="00940189" w:rsidRPr="009D3D7A" w:rsidRDefault="00940189" w:rsidP="005D6D4C">
      <w:pPr>
        <w:jc w:val="both"/>
        <w:rPr>
          <w:rFonts w:ascii="Arial" w:hAnsi="Arial" w:cs="Arial"/>
          <w:b w:val="0"/>
          <w:sz w:val="22"/>
          <w:szCs w:val="22"/>
        </w:rPr>
      </w:pPr>
    </w:p>
    <w:p w14:paraId="028F1600" w14:textId="77777777" w:rsidR="00940189" w:rsidRPr="009D3D7A" w:rsidRDefault="00940189" w:rsidP="005D6D4C">
      <w:pPr>
        <w:jc w:val="both"/>
        <w:rPr>
          <w:rFonts w:ascii="Arial" w:hAnsi="Arial" w:cs="Arial"/>
          <w:b w:val="0"/>
          <w:iCs/>
          <w:sz w:val="22"/>
          <w:szCs w:val="22"/>
        </w:rPr>
      </w:pPr>
      <w:r w:rsidRPr="009D3D7A">
        <w:rPr>
          <w:rFonts w:ascii="Arial" w:hAnsi="Arial" w:cs="Arial"/>
          <w:b w:val="0"/>
          <w:iCs/>
          <w:sz w:val="22"/>
          <w:szCs w:val="22"/>
        </w:rPr>
        <w:lastRenderedPageBreak/>
        <w:t>(REFORMADO, P.O. 08 DE DICIEMBRE DE 2004)</w:t>
      </w:r>
    </w:p>
    <w:p w14:paraId="464BBE5D" w14:textId="56E499D7" w:rsidR="00940189" w:rsidRPr="009D3D7A" w:rsidRDefault="00FC3B56" w:rsidP="005D6D4C">
      <w:pPr>
        <w:pStyle w:val="Textoindependiente"/>
        <w:jc w:val="both"/>
        <w:rPr>
          <w:rFonts w:ascii="Arial" w:hAnsi="Arial" w:cs="Arial"/>
          <w:sz w:val="22"/>
          <w:szCs w:val="22"/>
        </w:rPr>
      </w:pPr>
      <w:r w:rsidRPr="009D3D7A">
        <w:rPr>
          <w:rFonts w:ascii="Arial" w:hAnsi="Arial" w:cs="Arial"/>
          <w:sz w:val="22"/>
          <w:szCs w:val="22"/>
        </w:rPr>
        <w:t>Art.</w:t>
      </w:r>
      <w:r w:rsidR="00940189" w:rsidRPr="009D3D7A">
        <w:rPr>
          <w:rFonts w:ascii="Arial" w:hAnsi="Arial" w:cs="Arial"/>
          <w:sz w:val="22"/>
          <w:szCs w:val="22"/>
        </w:rPr>
        <w:t xml:space="preserve"> 2845.- La transacción tiene, respecto de las partes, la misma eficacia y autoridad que la cosa juzgada, o en su caso que la sentencia ejecutoriada; pero podrá pedirse la nulidad o la rescisión de aquélla en los casos autorizados por la ley.</w:t>
      </w:r>
    </w:p>
    <w:p w14:paraId="62D2D0C0" w14:textId="77777777" w:rsidR="00940189" w:rsidRPr="009D3D7A" w:rsidRDefault="00940189" w:rsidP="005D6D4C">
      <w:pPr>
        <w:pStyle w:val="Textoindependiente2"/>
        <w:spacing w:line="240" w:lineRule="auto"/>
        <w:rPr>
          <w:rFonts w:ascii="Arial" w:hAnsi="Arial" w:cs="Arial"/>
          <w:b w:val="0"/>
          <w:bCs/>
          <w:iCs/>
          <w:sz w:val="22"/>
          <w:szCs w:val="22"/>
        </w:rPr>
      </w:pPr>
    </w:p>
    <w:p w14:paraId="4C9F33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2846.- Puede anularse la transacción cuando se hace en razón de un título nulo, a no ser que las partes hayan tratado expresamente de la nulidad.</w:t>
      </w:r>
    </w:p>
    <w:p w14:paraId="12955E29" w14:textId="77777777" w:rsidR="00940189" w:rsidRPr="009D3D7A" w:rsidRDefault="00940189" w:rsidP="005D6D4C">
      <w:pPr>
        <w:jc w:val="both"/>
        <w:rPr>
          <w:rFonts w:ascii="Arial" w:hAnsi="Arial" w:cs="Arial"/>
          <w:b w:val="0"/>
          <w:sz w:val="22"/>
          <w:szCs w:val="22"/>
        </w:rPr>
      </w:pPr>
    </w:p>
    <w:p w14:paraId="0749F9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2847.- Cuando las partes están </w:t>
      </w:r>
      <w:proofErr w:type="spellStart"/>
      <w:r w:rsidRPr="009D3D7A">
        <w:rPr>
          <w:rFonts w:ascii="Arial" w:hAnsi="Arial" w:cs="Arial"/>
          <w:b w:val="0"/>
          <w:sz w:val="22"/>
          <w:szCs w:val="22"/>
        </w:rPr>
        <w:t>instruídas</w:t>
      </w:r>
      <w:proofErr w:type="spellEnd"/>
      <w:r w:rsidRPr="009D3D7A">
        <w:rPr>
          <w:rFonts w:ascii="Arial" w:hAnsi="Arial" w:cs="Arial"/>
          <w:b w:val="0"/>
          <w:sz w:val="22"/>
          <w:szCs w:val="22"/>
        </w:rPr>
        <w:t xml:space="preserve"> de la nulidad del título, o la disputa es sobre esa misma nulidad, pueden transigir válidamente, siempre que los derechos a que se refiere el título sean renunciables.</w:t>
      </w:r>
    </w:p>
    <w:p w14:paraId="3BE9FD1C" w14:textId="77777777" w:rsidR="00940189" w:rsidRPr="009D3D7A" w:rsidRDefault="00940189" w:rsidP="005D6D4C">
      <w:pPr>
        <w:jc w:val="both"/>
        <w:rPr>
          <w:rFonts w:ascii="Arial" w:hAnsi="Arial" w:cs="Arial"/>
          <w:b w:val="0"/>
          <w:sz w:val="22"/>
          <w:szCs w:val="22"/>
        </w:rPr>
      </w:pPr>
    </w:p>
    <w:p w14:paraId="1A9FDE0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2848.- La transacción celebrada teniéndose en cuenta documentos que después han resultado falsos por sentencia judicial, es nula.</w:t>
      </w:r>
    </w:p>
    <w:p w14:paraId="0214CD78" w14:textId="77777777" w:rsidR="00940189" w:rsidRPr="009D3D7A" w:rsidRDefault="00940189" w:rsidP="005D6D4C">
      <w:pPr>
        <w:jc w:val="both"/>
        <w:rPr>
          <w:rFonts w:ascii="Arial" w:hAnsi="Arial" w:cs="Arial"/>
          <w:b w:val="0"/>
          <w:sz w:val="22"/>
          <w:szCs w:val="22"/>
        </w:rPr>
      </w:pPr>
    </w:p>
    <w:p w14:paraId="731B26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2849.- El descubrimiento de nuevos títulos o documentos, no es causa para anular o rescindir la transacción, si no ha habido mala </w:t>
      </w:r>
      <w:proofErr w:type="spellStart"/>
      <w:r w:rsidRPr="009D3D7A">
        <w:rPr>
          <w:rFonts w:ascii="Arial" w:hAnsi="Arial" w:cs="Arial"/>
          <w:b w:val="0"/>
          <w:sz w:val="22"/>
          <w:szCs w:val="22"/>
        </w:rPr>
        <w:t>fé</w:t>
      </w:r>
      <w:proofErr w:type="spellEnd"/>
      <w:r w:rsidRPr="009D3D7A">
        <w:rPr>
          <w:rFonts w:ascii="Arial" w:hAnsi="Arial" w:cs="Arial"/>
          <w:b w:val="0"/>
          <w:sz w:val="22"/>
          <w:szCs w:val="22"/>
        </w:rPr>
        <w:t>.</w:t>
      </w:r>
    </w:p>
    <w:p w14:paraId="73AC2E69" w14:textId="77777777" w:rsidR="00940189" w:rsidRPr="009D3D7A" w:rsidRDefault="00940189" w:rsidP="005D6D4C">
      <w:pPr>
        <w:jc w:val="both"/>
        <w:rPr>
          <w:rFonts w:ascii="Arial" w:hAnsi="Arial" w:cs="Arial"/>
          <w:b w:val="0"/>
          <w:sz w:val="22"/>
          <w:szCs w:val="22"/>
        </w:rPr>
      </w:pPr>
    </w:p>
    <w:p w14:paraId="2F7D5B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2850.- Es nula la transacción sobre cualquier negocio que esté decidido judicialmente por sentencia irrevocable, ignorada por los interesados.</w:t>
      </w:r>
    </w:p>
    <w:p w14:paraId="773A38E0" w14:textId="77777777" w:rsidR="00940189" w:rsidRPr="009D3D7A" w:rsidRDefault="00940189" w:rsidP="005D6D4C">
      <w:pPr>
        <w:jc w:val="both"/>
        <w:rPr>
          <w:rFonts w:ascii="Arial" w:hAnsi="Arial" w:cs="Arial"/>
          <w:b w:val="0"/>
          <w:sz w:val="22"/>
          <w:szCs w:val="22"/>
        </w:rPr>
      </w:pPr>
    </w:p>
    <w:p w14:paraId="0FA4D2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2851.- En las transacciones solo hay lugar a la evicción cuando en virtud de ellas </w:t>
      </w:r>
      <w:proofErr w:type="spellStart"/>
      <w:r w:rsidRPr="009D3D7A">
        <w:rPr>
          <w:rFonts w:ascii="Arial" w:hAnsi="Arial" w:cs="Arial"/>
          <w:b w:val="0"/>
          <w:sz w:val="22"/>
          <w:szCs w:val="22"/>
        </w:rPr>
        <w:t>dá</w:t>
      </w:r>
      <w:proofErr w:type="spellEnd"/>
      <w:r w:rsidRPr="009D3D7A">
        <w:rPr>
          <w:rFonts w:ascii="Arial" w:hAnsi="Arial" w:cs="Arial"/>
          <w:b w:val="0"/>
          <w:sz w:val="22"/>
          <w:szCs w:val="22"/>
        </w:rPr>
        <w:t xml:space="preserve"> una de las partes a la otra alguna cosa que no era objeto de la disputa y que, conforme a derecho, pierde el que la recibió.</w:t>
      </w:r>
    </w:p>
    <w:p w14:paraId="41296C8D" w14:textId="77777777" w:rsidR="00940189" w:rsidRPr="009D3D7A" w:rsidRDefault="00940189" w:rsidP="005D6D4C">
      <w:pPr>
        <w:jc w:val="both"/>
        <w:rPr>
          <w:rFonts w:ascii="Arial" w:hAnsi="Arial" w:cs="Arial"/>
          <w:b w:val="0"/>
          <w:sz w:val="22"/>
          <w:szCs w:val="22"/>
        </w:rPr>
      </w:pPr>
    </w:p>
    <w:p w14:paraId="6D3625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2852.- Cuando la cosa dada tiene vicios o gravámenes ignorados del que la recibió, ha lugar a pedir la diferencia que resulte del vicio o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en los mismos términos que respecto de la cosa vendida.</w:t>
      </w:r>
    </w:p>
    <w:p w14:paraId="514D709E" w14:textId="77777777" w:rsidR="00940189" w:rsidRPr="009D3D7A" w:rsidRDefault="00940189" w:rsidP="005D6D4C">
      <w:pPr>
        <w:jc w:val="both"/>
        <w:rPr>
          <w:rFonts w:ascii="Arial" w:hAnsi="Arial" w:cs="Arial"/>
          <w:b w:val="0"/>
          <w:sz w:val="22"/>
          <w:szCs w:val="22"/>
        </w:rPr>
      </w:pPr>
    </w:p>
    <w:p w14:paraId="22E637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2853.- Por la transacción no se </w:t>
      </w:r>
      <w:proofErr w:type="gramStart"/>
      <w:r w:rsidRPr="009D3D7A">
        <w:rPr>
          <w:rFonts w:ascii="Arial" w:hAnsi="Arial" w:cs="Arial"/>
          <w:b w:val="0"/>
          <w:sz w:val="22"/>
          <w:szCs w:val="22"/>
        </w:rPr>
        <w:t>trasmiten</w:t>
      </w:r>
      <w:proofErr w:type="gramEnd"/>
      <w:r w:rsidRPr="009D3D7A">
        <w:rPr>
          <w:rFonts w:ascii="Arial" w:hAnsi="Arial" w:cs="Arial"/>
          <w:b w:val="0"/>
          <w:sz w:val="22"/>
          <w:szCs w:val="22"/>
        </w:rPr>
        <w:t xml:space="preserve"> sino que se declaran o reconocen los derechos que son el objeto de las diferencias sobre que ella recae.</w:t>
      </w:r>
    </w:p>
    <w:p w14:paraId="74FEAF89" w14:textId="77777777" w:rsidR="00940189" w:rsidRPr="009D3D7A" w:rsidRDefault="00940189" w:rsidP="005D6D4C">
      <w:pPr>
        <w:jc w:val="both"/>
        <w:rPr>
          <w:rFonts w:ascii="Arial" w:hAnsi="Arial" w:cs="Arial"/>
          <w:b w:val="0"/>
          <w:sz w:val="22"/>
          <w:szCs w:val="22"/>
        </w:rPr>
      </w:pPr>
    </w:p>
    <w:p w14:paraId="69A117A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declaración o reconocimiento de esos derechos no obliga al que lo hace a garantizarlos, ni le impone responsabilidad alguna en caso de evicción, ni importa un título propio en que fundar la prescripción.</w:t>
      </w:r>
    </w:p>
    <w:p w14:paraId="641619E4" w14:textId="77777777" w:rsidR="00940189" w:rsidRPr="009D3D7A" w:rsidRDefault="00940189" w:rsidP="005D6D4C">
      <w:pPr>
        <w:jc w:val="both"/>
        <w:rPr>
          <w:rFonts w:ascii="Arial" w:hAnsi="Arial" w:cs="Arial"/>
          <w:b w:val="0"/>
          <w:sz w:val="22"/>
          <w:szCs w:val="22"/>
        </w:rPr>
      </w:pPr>
    </w:p>
    <w:p w14:paraId="3EEC3C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2854.- Las transacciones deben interpretarse estrictamente y sus cláusulas son indivisibles a menos que otra cosa convengan las partes.</w:t>
      </w:r>
    </w:p>
    <w:p w14:paraId="07C8EB70" w14:textId="77777777" w:rsidR="00940189" w:rsidRPr="009D3D7A" w:rsidRDefault="00940189" w:rsidP="005D6D4C">
      <w:pPr>
        <w:jc w:val="both"/>
        <w:rPr>
          <w:rFonts w:ascii="Arial" w:hAnsi="Arial" w:cs="Arial"/>
          <w:b w:val="0"/>
          <w:sz w:val="22"/>
          <w:szCs w:val="22"/>
        </w:rPr>
      </w:pPr>
    </w:p>
    <w:p w14:paraId="41FCCEF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2855.- No podrá intentarse demanda contra el valor o subsistencia de una transacción, sin que previamente se haya asegurado la devolución de todo lo recibido, a virtud del convenio que se quiera impugnar.</w:t>
      </w:r>
    </w:p>
    <w:p w14:paraId="1A9C2103" w14:textId="77777777" w:rsidR="00940189" w:rsidRPr="009D3D7A" w:rsidRDefault="00940189" w:rsidP="005D6D4C">
      <w:pPr>
        <w:jc w:val="both"/>
        <w:rPr>
          <w:rFonts w:ascii="Arial" w:hAnsi="Arial" w:cs="Arial"/>
          <w:b w:val="0"/>
          <w:sz w:val="22"/>
          <w:szCs w:val="22"/>
        </w:rPr>
      </w:pPr>
    </w:p>
    <w:p w14:paraId="72AB36AB" w14:textId="77777777" w:rsidR="00940189" w:rsidRPr="009D3D7A" w:rsidRDefault="00940189" w:rsidP="005D6D4C">
      <w:pPr>
        <w:jc w:val="both"/>
        <w:rPr>
          <w:rFonts w:ascii="Arial" w:hAnsi="Arial" w:cs="Arial"/>
          <w:b w:val="0"/>
          <w:sz w:val="22"/>
          <w:szCs w:val="22"/>
        </w:rPr>
      </w:pPr>
    </w:p>
    <w:p w14:paraId="2D5D42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TERCERA PARTE</w:t>
      </w:r>
    </w:p>
    <w:p w14:paraId="6DC800EA" w14:textId="77777777" w:rsidR="00940189" w:rsidRPr="009D3D7A" w:rsidRDefault="00940189" w:rsidP="005D6D4C">
      <w:pPr>
        <w:jc w:val="both"/>
        <w:rPr>
          <w:rFonts w:ascii="Arial" w:hAnsi="Arial" w:cs="Arial"/>
          <w:b w:val="0"/>
          <w:sz w:val="22"/>
          <w:szCs w:val="22"/>
        </w:rPr>
      </w:pPr>
    </w:p>
    <w:p w14:paraId="2CD7F903" w14:textId="77777777" w:rsidR="00940189" w:rsidRPr="009D3D7A" w:rsidRDefault="00940189" w:rsidP="005D6D4C">
      <w:pPr>
        <w:jc w:val="both"/>
        <w:rPr>
          <w:rFonts w:ascii="Arial" w:hAnsi="Arial" w:cs="Arial"/>
          <w:b w:val="0"/>
          <w:sz w:val="22"/>
          <w:szCs w:val="22"/>
        </w:rPr>
      </w:pPr>
    </w:p>
    <w:p w14:paraId="7478A0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PRIMERO</w:t>
      </w:r>
    </w:p>
    <w:p w14:paraId="52A15396" w14:textId="77777777" w:rsidR="00940189" w:rsidRPr="009D3D7A" w:rsidRDefault="00940189" w:rsidP="005D6D4C">
      <w:pPr>
        <w:jc w:val="both"/>
        <w:rPr>
          <w:rFonts w:ascii="Arial" w:hAnsi="Arial" w:cs="Arial"/>
          <w:b w:val="0"/>
          <w:sz w:val="22"/>
          <w:szCs w:val="22"/>
        </w:rPr>
      </w:pPr>
    </w:p>
    <w:p w14:paraId="19B96D83"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LA CONCURRENCIA Y PRELACIÓN DE LOS</w:t>
      </w:r>
    </w:p>
    <w:p w14:paraId="207D1957" w14:textId="0A271E13" w:rsidR="00940189" w:rsidRPr="009D3D7A" w:rsidRDefault="00940189" w:rsidP="005D6D4C">
      <w:pPr>
        <w:jc w:val="both"/>
        <w:rPr>
          <w:rFonts w:ascii="Arial" w:hAnsi="Arial" w:cs="Arial"/>
          <w:b w:val="0"/>
          <w:sz w:val="22"/>
          <w:szCs w:val="22"/>
        </w:rPr>
      </w:pPr>
    </w:p>
    <w:p w14:paraId="7A41F4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CRÉDITOS</w:t>
      </w:r>
    </w:p>
    <w:p w14:paraId="4F60C509" w14:textId="77777777" w:rsidR="00940189" w:rsidRPr="009D3D7A" w:rsidRDefault="00940189" w:rsidP="005D6D4C">
      <w:pPr>
        <w:jc w:val="both"/>
        <w:rPr>
          <w:rFonts w:ascii="Arial" w:hAnsi="Arial" w:cs="Arial"/>
          <w:b w:val="0"/>
          <w:sz w:val="22"/>
          <w:szCs w:val="22"/>
        </w:rPr>
      </w:pPr>
    </w:p>
    <w:p w14:paraId="4E73C169" w14:textId="77777777" w:rsidR="00940189" w:rsidRPr="009D3D7A" w:rsidRDefault="00940189" w:rsidP="005D6D4C">
      <w:pPr>
        <w:jc w:val="both"/>
        <w:rPr>
          <w:rFonts w:ascii="Arial" w:hAnsi="Arial" w:cs="Arial"/>
          <w:b w:val="0"/>
          <w:sz w:val="22"/>
          <w:szCs w:val="22"/>
        </w:rPr>
      </w:pPr>
    </w:p>
    <w:p w14:paraId="49CFBC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417F4ECB" w14:textId="77777777" w:rsidR="00940189" w:rsidRPr="009D3D7A" w:rsidRDefault="00940189" w:rsidP="005D6D4C">
      <w:pPr>
        <w:jc w:val="both"/>
        <w:rPr>
          <w:rFonts w:ascii="Arial" w:hAnsi="Arial" w:cs="Arial"/>
          <w:b w:val="0"/>
          <w:sz w:val="22"/>
          <w:szCs w:val="22"/>
        </w:rPr>
      </w:pPr>
    </w:p>
    <w:p w14:paraId="4BFEA8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DISPOSICIONES GENERALES</w:t>
      </w:r>
    </w:p>
    <w:p w14:paraId="03A06447" w14:textId="77777777" w:rsidR="00940189" w:rsidRPr="009D3D7A" w:rsidRDefault="00940189" w:rsidP="005D6D4C">
      <w:pPr>
        <w:jc w:val="both"/>
        <w:rPr>
          <w:rFonts w:ascii="Arial" w:hAnsi="Arial" w:cs="Arial"/>
          <w:b w:val="0"/>
          <w:sz w:val="22"/>
          <w:szCs w:val="22"/>
        </w:rPr>
      </w:pPr>
    </w:p>
    <w:p w14:paraId="3B33AA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2856.- El deudor responde del cumplimiento de sus obligaciones con todos sus bienes, con excepción de aquellos que, conforme a la ley, son inalienables o no embargables.</w:t>
      </w:r>
    </w:p>
    <w:p w14:paraId="4818E96B" w14:textId="77777777" w:rsidR="00940189" w:rsidRPr="009D3D7A" w:rsidRDefault="00940189" w:rsidP="005D6D4C">
      <w:pPr>
        <w:jc w:val="both"/>
        <w:rPr>
          <w:rFonts w:ascii="Arial" w:hAnsi="Arial" w:cs="Arial"/>
          <w:b w:val="0"/>
          <w:sz w:val="22"/>
          <w:szCs w:val="22"/>
        </w:rPr>
      </w:pPr>
    </w:p>
    <w:p w14:paraId="7EBF96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2857.- Procede el concurso de acreedores siempre que el deudor suspenda el pago de sus deudas civiles, líquidas y exigibles. La declaración de concurso será hecha por el juez competente, mediante los trámites fijados en el Código de Procedimientos Civiles.</w:t>
      </w:r>
    </w:p>
    <w:p w14:paraId="16FC6951" w14:textId="77777777" w:rsidR="00940189" w:rsidRPr="009D3D7A" w:rsidRDefault="00940189" w:rsidP="005D6D4C">
      <w:pPr>
        <w:jc w:val="both"/>
        <w:rPr>
          <w:rFonts w:ascii="Arial" w:hAnsi="Arial" w:cs="Arial"/>
          <w:b w:val="0"/>
          <w:sz w:val="22"/>
          <w:szCs w:val="22"/>
        </w:rPr>
      </w:pPr>
    </w:p>
    <w:p w14:paraId="6C60F5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2858.- La declaración de concurso incapacita al deudor para seguir administrando sus bienes, así como para cualquiera otra administración que por la ley le corresponda, y hace que se venza el plazo de todas sus deudas.</w:t>
      </w:r>
    </w:p>
    <w:p w14:paraId="5EAFA9F8" w14:textId="77777777" w:rsidR="00940189" w:rsidRPr="009D3D7A" w:rsidRDefault="00940189" w:rsidP="005D6D4C">
      <w:pPr>
        <w:jc w:val="both"/>
        <w:rPr>
          <w:rFonts w:ascii="Arial" w:hAnsi="Arial" w:cs="Arial"/>
          <w:b w:val="0"/>
          <w:sz w:val="22"/>
          <w:szCs w:val="22"/>
        </w:rPr>
      </w:pPr>
    </w:p>
    <w:p w14:paraId="14187A0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Esa declaración produce también el efecto de que dejen de devengar intereses las deudas del concursado, salvo los créditos hipotecarios y pignoraticios, que seguirán devengando los intereses correspondientes hasta donde alcance el valor de los bienes que los garanticen.</w:t>
      </w:r>
    </w:p>
    <w:p w14:paraId="0A0DCD03" w14:textId="77777777" w:rsidR="00940189" w:rsidRPr="009D3D7A" w:rsidRDefault="00940189" w:rsidP="005D6D4C">
      <w:pPr>
        <w:jc w:val="both"/>
        <w:rPr>
          <w:rFonts w:ascii="Arial" w:hAnsi="Arial" w:cs="Arial"/>
          <w:b w:val="0"/>
          <w:sz w:val="22"/>
          <w:szCs w:val="22"/>
        </w:rPr>
      </w:pPr>
    </w:p>
    <w:p w14:paraId="4E7EB2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2859.- Los capitales debidos serán pagados en el orden establecido en este título, y si después de satisfechos quedaren fondos pertenecientes al concurso, se pagarán los réditos correspondientes, en el mismo orden en que se pagaron los capitales, pero reducidos los intereses al tipo legal, a no ser</w:t>
      </w:r>
    </w:p>
    <w:p w14:paraId="6D966E7F" w14:textId="65F2189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que se hubiere pactado un tipo menor. Solo</w:t>
      </w:r>
      <w:r w:rsidR="0063608A" w:rsidRPr="009D3D7A">
        <w:rPr>
          <w:rFonts w:ascii="Arial" w:hAnsi="Arial" w:cs="Arial"/>
          <w:b w:val="0"/>
          <w:sz w:val="22"/>
          <w:szCs w:val="22"/>
        </w:rPr>
        <w:t xml:space="preserve"> </w:t>
      </w:r>
      <w:r w:rsidRPr="009D3D7A">
        <w:rPr>
          <w:rFonts w:ascii="Arial" w:hAnsi="Arial" w:cs="Arial"/>
          <w:b w:val="0"/>
          <w:sz w:val="22"/>
          <w:szCs w:val="22"/>
        </w:rPr>
        <w:t>que hubiere bienes suficientes para que todos los acreedores queden pagados, se cubrirán los réditos al tipo de convenio que sea superior al legal.</w:t>
      </w:r>
    </w:p>
    <w:p w14:paraId="3F19F2F3" w14:textId="77777777" w:rsidR="00940189" w:rsidRPr="009D3D7A" w:rsidRDefault="00940189" w:rsidP="005D6D4C">
      <w:pPr>
        <w:jc w:val="both"/>
        <w:rPr>
          <w:rFonts w:ascii="Arial" w:hAnsi="Arial" w:cs="Arial"/>
          <w:b w:val="0"/>
          <w:sz w:val="22"/>
          <w:szCs w:val="22"/>
        </w:rPr>
      </w:pPr>
    </w:p>
    <w:p w14:paraId="618A350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2860.- El deudor puede celebrar con sus acreedores los convenios que estime oportunos; pero esos convenios se harán precisamente en junta de acreedores debidamente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w:t>
      </w:r>
    </w:p>
    <w:p w14:paraId="0E207AAD" w14:textId="77777777" w:rsidR="00940189" w:rsidRPr="009D3D7A" w:rsidRDefault="00940189" w:rsidP="005D6D4C">
      <w:pPr>
        <w:jc w:val="both"/>
        <w:rPr>
          <w:rFonts w:ascii="Arial" w:hAnsi="Arial" w:cs="Arial"/>
          <w:b w:val="0"/>
          <w:sz w:val="22"/>
          <w:szCs w:val="22"/>
        </w:rPr>
      </w:pPr>
    </w:p>
    <w:p w14:paraId="0F0EF6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pactos particulares entre el deudor y cualquiera de sus acreedores serán nulos.</w:t>
      </w:r>
    </w:p>
    <w:p w14:paraId="4C0E64D7" w14:textId="77777777" w:rsidR="00940189" w:rsidRPr="009D3D7A" w:rsidRDefault="00940189" w:rsidP="005D6D4C">
      <w:pPr>
        <w:jc w:val="both"/>
        <w:rPr>
          <w:rFonts w:ascii="Arial" w:hAnsi="Arial" w:cs="Arial"/>
          <w:b w:val="0"/>
          <w:sz w:val="22"/>
          <w:szCs w:val="22"/>
        </w:rPr>
      </w:pPr>
    </w:p>
    <w:p w14:paraId="5F3F6D2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2861.- La proposición de convenio se discutirá y pondrá a votación, formando resolución el voto de un número de acreedores que compongan la mitad y uno más de los concurrentes, siempre que su interés en el concurso cubra las tres quintas partes del pasivo, deducido el importe de los créditos de los acreedores hipotecarios y pignoraticios que hubieren optado por no ir al concurso.</w:t>
      </w:r>
    </w:p>
    <w:p w14:paraId="1F4ABA2C" w14:textId="77777777" w:rsidR="00940189" w:rsidRPr="009D3D7A" w:rsidRDefault="00940189" w:rsidP="005D6D4C">
      <w:pPr>
        <w:jc w:val="both"/>
        <w:rPr>
          <w:rFonts w:ascii="Arial" w:hAnsi="Arial" w:cs="Arial"/>
          <w:b w:val="0"/>
          <w:sz w:val="22"/>
          <w:szCs w:val="22"/>
        </w:rPr>
      </w:pPr>
    </w:p>
    <w:p w14:paraId="10D4F7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2862.- Dentro de los ocho días siguientes a la celebración de la junta en que se hubiere aprobado el convenio, los acreedores disidentes y los que no hubieren concurrido a la junta podrán oponerse a la aprobación del mismo.</w:t>
      </w:r>
    </w:p>
    <w:p w14:paraId="55235CCB" w14:textId="77777777" w:rsidR="00940189" w:rsidRPr="009D3D7A" w:rsidRDefault="00940189" w:rsidP="005D6D4C">
      <w:pPr>
        <w:jc w:val="both"/>
        <w:rPr>
          <w:rFonts w:ascii="Arial" w:hAnsi="Arial" w:cs="Arial"/>
          <w:b w:val="0"/>
          <w:sz w:val="22"/>
          <w:szCs w:val="22"/>
        </w:rPr>
      </w:pPr>
    </w:p>
    <w:p w14:paraId="48ABAA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2863.- Las únicas causas en que podrá fundarse la oposición al convenio serán:</w:t>
      </w:r>
    </w:p>
    <w:p w14:paraId="7CC0250F" w14:textId="77777777" w:rsidR="00940189" w:rsidRPr="009D3D7A" w:rsidRDefault="00940189" w:rsidP="005D6D4C">
      <w:pPr>
        <w:jc w:val="both"/>
        <w:rPr>
          <w:rFonts w:ascii="Arial" w:hAnsi="Arial" w:cs="Arial"/>
          <w:b w:val="0"/>
          <w:sz w:val="22"/>
          <w:szCs w:val="22"/>
        </w:rPr>
      </w:pPr>
    </w:p>
    <w:p w14:paraId="725AABB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Defectos en las formas prescritas para la convocación, celebración y deliberación de la junta;</w:t>
      </w:r>
    </w:p>
    <w:p w14:paraId="1B7A10F4" w14:textId="77777777" w:rsidR="00940189" w:rsidRPr="009D3D7A" w:rsidRDefault="00940189" w:rsidP="005D6D4C">
      <w:pPr>
        <w:jc w:val="both"/>
        <w:rPr>
          <w:rFonts w:ascii="Arial" w:hAnsi="Arial" w:cs="Arial"/>
          <w:b w:val="0"/>
          <w:sz w:val="22"/>
          <w:szCs w:val="22"/>
        </w:rPr>
      </w:pPr>
    </w:p>
    <w:p w14:paraId="34E91E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Falta de personalidad o representación en alguno de los votantes, siempre que su voto decida la mayoría en número o en cantidad;</w:t>
      </w:r>
    </w:p>
    <w:p w14:paraId="6E36C33D" w14:textId="77777777" w:rsidR="00940189" w:rsidRPr="009D3D7A" w:rsidRDefault="00940189" w:rsidP="005D6D4C">
      <w:pPr>
        <w:jc w:val="both"/>
        <w:rPr>
          <w:rFonts w:ascii="Arial" w:hAnsi="Arial" w:cs="Arial"/>
          <w:b w:val="0"/>
          <w:sz w:val="22"/>
          <w:szCs w:val="22"/>
        </w:rPr>
      </w:pPr>
    </w:p>
    <w:p w14:paraId="45ECEB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III.- Inteligencias fraudulentas entre el deudor y uno o </w:t>
      </w:r>
      <w:proofErr w:type="spellStart"/>
      <w:r w:rsidRPr="009D3D7A">
        <w:rPr>
          <w:rFonts w:ascii="Arial" w:hAnsi="Arial" w:cs="Arial"/>
          <w:b w:val="0"/>
          <w:sz w:val="22"/>
          <w:szCs w:val="22"/>
        </w:rPr>
        <w:t>mas</w:t>
      </w:r>
      <w:proofErr w:type="spellEnd"/>
      <w:r w:rsidRPr="009D3D7A">
        <w:rPr>
          <w:rFonts w:ascii="Arial" w:hAnsi="Arial" w:cs="Arial"/>
          <w:b w:val="0"/>
          <w:sz w:val="22"/>
          <w:szCs w:val="22"/>
        </w:rPr>
        <w:t xml:space="preserve"> acreedores, o de los acreedores entre sí, para votar a favor del convenio;</w:t>
      </w:r>
    </w:p>
    <w:p w14:paraId="2D1E0B6F" w14:textId="77777777" w:rsidR="00940189" w:rsidRPr="009D3D7A" w:rsidRDefault="00940189" w:rsidP="005D6D4C">
      <w:pPr>
        <w:jc w:val="both"/>
        <w:rPr>
          <w:rFonts w:ascii="Arial" w:hAnsi="Arial" w:cs="Arial"/>
          <w:b w:val="0"/>
          <w:sz w:val="22"/>
          <w:szCs w:val="22"/>
        </w:rPr>
      </w:pPr>
    </w:p>
    <w:p w14:paraId="74A9688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Exageración fraudulenta de créditos para procurar la mayoría de cantidad;</w:t>
      </w:r>
    </w:p>
    <w:p w14:paraId="221B0C22" w14:textId="77777777" w:rsidR="00940189" w:rsidRPr="009D3D7A" w:rsidRDefault="00940189" w:rsidP="005D6D4C">
      <w:pPr>
        <w:jc w:val="both"/>
        <w:rPr>
          <w:rFonts w:ascii="Arial" w:hAnsi="Arial" w:cs="Arial"/>
          <w:b w:val="0"/>
          <w:sz w:val="22"/>
          <w:szCs w:val="22"/>
        </w:rPr>
      </w:pPr>
    </w:p>
    <w:p w14:paraId="02AD442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La inexactitud fraudulenta en el inventario de los bienes del deudor o en los informes de los síndicos, para facilitar la admisión de las proposiciones del deudor.</w:t>
      </w:r>
    </w:p>
    <w:p w14:paraId="4C1C50CD" w14:textId="77777777" w:rsidR="00940189" w:rsidRPr="009D3D7A" w:rsidRDefault="00940189" w:rsidP="005D6D4C">
      <w:pPr>
        <w:jc w:val="both"/>
        <w:rPr>
          <w:rFonts w:ascii="Arial" w:hAnsi="Arial" w:cs="Arial"/>
          <w:b w:val="0"/>
          <w:sz w:val="22"/>
          <w:szCs w:val="22"/>
        </w:rPr>
      </w:pPr>
    </w:p>
    <w:p w14:paraId="7554B0F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2864.- Aprobado el convenio por el juez, será obligatorio para el fallido y para todos los acreedores cuyos créditos daten de época anterior a la declaración, si hubieren sido citados en forma legal, o si habiéndoles notificado la aprobación del convenio, no hubieren reclamado contra éste en los términos prevenidos en el Código de Procedimientos Civiles, aunque esos acreedores no estén comprendidos en la lista correspondiente, ni hayan sido parte en el procedimiento.</w:t>
      </w:r>
    </w:p>
    <w:p w14:paraId="4D172664" w14:textId="77777777" w:rsidR="00940189" w:rsidRPr="009D3D7A" w:rsidRDefault="00940189" w:rsidP="005D6D4C">
      <w:pPr>
        <w:jc w:val="both"/>
        <w:rPr>
          <w:rFonts w:ascii="Arial" w:hAnsi="Arial" w:cs="Arial"/>
          <w:b w:val="0"/>
          <w:sz w:val="22"/>
          <w:szCs w:val="22"/>
        </w:rPr>
      </w:pPr>
    </w:p>
    <w:p w14:paraId="0C2898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2865.- Los acreedores hipotecarios y los pignoraticios, podrán abstenerse de tomar parte en la junta de acreedores en la que haga proposiciones el deudor, y en tal caso, las resoluciones de la junta no perjudicarán sus respectivos derechos.</w:t>
      </w:r>
    </w:p>
    <w:p w14:paraId="0C742B36" w14:textId="77777777" w:rsidR="00940189" w:rsidRPr="009D3D7A" w:rsidRDefault="00940189" w:rsidP="005D6D4C">
      <w:pPr>
        <w:jc w:val="both"/>
        <w:rPr>
          <w:rFonts w:ascii="Arial" w:hAnsi="Arial" w:cs="Arial"/>
          <w:b w:val="0"/>
          <w:sz w:val="22"/>
          <w:szCs w:val="22"/>
        </w:rPr>
      </w:pPr>
    </w:p>
    <w:p w14:paraId="5FAA7E79"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Si</w:t>
      </w:r>
      <w:proofErr w:type="gramEnd"/>
      <w:r w:rsidRPr="009D3D7A">
        <w:rPr>
          <w:rFonts w:ascii="Arial" w:hAnsi="Arial" w:cs="Arial"/>
          <w:b w:val="0"/>
          <w:sz w:val="22"/>
          <w:szCs w:val="22"/>
        </w:rPr>
        <w:t xml:space="preserve"> por el contrario, prefieren tener voz y voto en la mencionada junta, serán comprendidos en las esperas o quitas que la junta acuerde, sin perjuicio del lugar y grado que corresponda al título de su crédito.</w:t>
      </w:r>
    </w:p>
    <w:p w14:paraId="2AC2C937" w14:textId="77777777" w:rsidR="00940189" w:rsidRPr="009D3D7A" w:rsidRDefault="00940189" w:rsidP="005D6D4C">
      <w:pPr>
        <w:jc w:val="both"/>
        <w:rPr>
          <w:rFonts w:ascii="Arial" w:hAnsi="Arial" w:cs="Arial"/>
          <w:b w:val="0"/>
          <w:sz w:val="22"/>
          <w:szCs w:val="22"/>
        </w:rPr>
      </w:pPr>
    </w:p>
    <w:p w14:paraId="0DAE13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2866.- Si el deudor cumpliere el convenio, quedarán extinguidas sus obligaciones en los términos estipulados en el mismo; pero si dejare de cumplirlo en todo o en parte, renacerá el derecho de los acreedores por las cantidades que no hubiesen percibido de su crédito primitivo, y podrá cualquiera de ellos pedir la declaración o continuación del concurso.</w:t>
      </w:r>
    </w:p>
    <w:p w14:paraId="6A414538" w14:textId="77777777" w:rsidR="00940189" w:rsidRPr="009D3D7A" w:rsidRDefault="00940189" w:rsidP="005D6D4C">
      <w:pPr>
        <w:jc w:val="both"/>
        <w:rPr>
          <w:rFonts w:ascii="Arial" w:hAnsi="Arial" w:cs="Arial"/>
          <w:b w:val="0"/>
          <w:sz w:val="22"/>
          <w:szCs w:val="22"/>
        </w:rPr>
      </w:pPr>
    </w:p>
    <w:p w14:paraId="650968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2867.- No mediando pacto expreso en contrario entre deudor y acreedores, conservarán éstos su derecho, terminado el concurso para cobrar, de los bienes que el deudor adquiera posteriormente, la parte de crédito que no le hubiere sido satisfecha.</w:t>
      </w:r>
    </w:p>
    <w:p w14:paraId="3500E3C7" w14:textId="77777777" w:rsidR="00940189" w:rsidRPr="009D3D7A" w:rsidRDefault="00940189" w:rsidP="005D6D4C">
      <w:pPr>
        <w:jc w:val="both"/>
        <w:rPr>
          <w:rFonts w:ascii="Arial" w:hAnsi="Arial" w:cs="Arial"/>
          <w:b w:val="0"/>
          <w:sz w:val="22"/>
          <w:szCs w:val="22"/>
        </w:rPr>
      </w:pPr>
    </w:p>
    <w:p w14:paraId="7E2F0E9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2868.- Los créditos se graduarán en el orden que se clasifican en los capítulos siguientes, con la prelación que para cada clase se establezca en ellos.</w:t>
      </w:r>
    </w:p>
    <w:p w14:paraId="6E500475" w14:textId="77777777" w:rsidR="00940189" w:rsidRPr="009D3D7A" w:rsidRDefault="00940189" w:rsidP="005D6D4C">
      <w:pPr>
        <w:jc w:val="both"/>
        <w:rPr>
          <w:rFonts w:ascii="Arial" w:hAnsi="Arial" w:cs="Arial"/>
          <w:b w:val="0"/>
          <w:sz w:val="22"/>
          <w:szCs w:val="22"/>
        </w:rPr>
      </w:pPr>
    </w:p>
    <w:p w14:paraId="0EC7E6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2869.- Concurriendo diversos acreedores de la misma clase y número, serán pagados según la fecha de sus títulos, si aquélla constare de una manera indubitable. En cualquier otro caso serán pagados a prorrata.</w:t>
      </w:r>
    </w:p>
    <w:p w14:paraId="25E3A3C8" w14:textId="77777777" w:rsidR="00940189" w:rsidRPr="009D3D7A" w:rsidRDefault="00940189" w:rsidP="005D6D4C">
      <w:pPr>
        <w:jc w:val="both"/>
        <w:rPr>
          <w:rFonts w:ascii="Arial" w:hAnsi="Arial" w:cs="Arial"/>
          <w:b w:val="0"/>
          <w:sz w:val="22"/>
          <w:szCs w:val="22"/>
        </w:rPr>
      </w:pPr>
    </w:p>
    <w:p w14:paraId="290F08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2870.- Los gastos judiciales hechos por un acreedor, en lo particular, serán pagados en el lugar en que deba serlo el crédito que los haya causado.</w:t>
      </w:r>
    </w:p>
    <w:p w14:paraId="40BB4102" w14:textId="77777777" w:rsidR="00940189" w:rsidRPr="009D3D7A" w:rsidRDefault="00940189" w:rsidP="005D6D4C">
      <w:pPr>
        <w:jc w:val="both"/>
        <w:rPr>
          <w:rFonts w:ascii="Arial" w:hAnsi="Arial" w:cs="Arial"/>
          <w:b w:val="0"/>
          <w:sz w:val="22"/>
          <w:szCs w:val="22"/>
        </w:rPr>
      </w:pPr>
    </w:p>
    <w:p w14:paraId="6AB9BC7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2871.- El crédito cuya preferencia provenga de convenio fraudulento entre el acreedor y el deudor, pierde toda preferencia, a no ser que el dolo provenga solo del deudor, quien en este caso será responsable de los daños y perjuicios que se sigan a los demás acreedores, además de las penas que merezca por el fraude.</w:t>
      </w:r>
    </w:p>
    <w:p w14:paraId="727F4FA1" w14:textId="77777777" w:rsidR="00940189" w:rsidRPr="009D3D7A" w:rsidRDefault="00940189" w:rsidP="005D6D4C">
      <w:pPr>
        <w:jc w:val="both"/>
        <w:rPr>
          <w:rFonts w:ascii="Arial" w:hAnsi="Arial" w:cs="Arial"/>
          <w:b w:val="0"/>
          <w:sz w:val="22"/>
          <w:szCs w:val="22"/>
        </w:rPr>
      </w:pPr>
    </w:p>
    <w:p w14:paraId="191EDB1C" w14:textId="77777777" w:rsidR="00940189" w:rsidRPr="009D3D7A" w:rsidRDefault="00940189" w:rsidP="005D6D4C">
      <w:pPr>
        <w:jc w:val="both"/>
        <w:rPr>
          <w:rFonts w:ascii="Arial" w:hAnsi="Arial" w:cs="Arial"/>
          <w:b w:val="0"/>
          <w:sz w:val="22"/>
          <w:szCs w:val="22"/>
        </w:rPr>
      </w:pPr>
    </w:p>
    <w:p w14:paraId="4FC892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5CA222C3" w14:textId="77777777" w:rsidR="00940189" w:rsidRPr="009D3D7A" w:rsidRDefault="00940189" w:rsidP="005D6D4C">
      <w:pPr>
        <w:jc w:val="both"/>
        <w:rPr>
          <w:rFonts w:ascii="Arial" w:hAnsi="Arial" w:cs="Arial"/>
          <w:b w:val="0"/>
          <w:sz w:val="22"/>
          <w:szCs w:val="22"/>
        </w:rPr>
      </w:pPr>
    </w:p>
    <w:p w14:paraId="2D5F1524"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LOS CREDITOS HIPOTECARIOS Y PIGNORATICIOS Y</w:t>
      </w:r>
    </w:p>
    <w:p w14:paraId="07174324" w14:textId="79AAED50" w:rsidR="00940189" w:rsidRPr="009D3D7A" w:rsidRDefault="00940189" w:rsidP="005D6D4C">
      <w:pPr>
        <w:jc w:val="both"/>
        <w:rPr>
          <w:rFonts w:ascii="Arial" w:hAnsi="Arial" w:cs="Arial"/>
          <w:b w:val="0"/>
          <w:sz w:val="22"/>
          <w:szCs w:val="22"/>
        </w:rPr>
      </w:pPr>
    </w:p>
    <w:p w14:paraId="22777A5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ALGUNOS OTROS PRIVILEGIADOS</w:t>
      </w:r>
    </w:p>
    <w:p w14:paraId="5C9D59A2" w14:textId="77777777" w:rsidR="00940189" w:rsidRPr="009D3D7A" w:rsidRDefault="00940189" w:rsidP="005D6D4C">
      <w:pPr>
        <w:jc w:val="both"/>
        <w:rPr>
          <w:rFonts w:ascii="Arial" w:hAnsi="Arial" w:cs="Arial"/>
          <w:b w:val="0"/>
          <w:sz w:val="22"/>
          <w:szCs w:val="22"/>
        </w:rPr>
      </w:pPr>
    </w:p>
    <w:p w14:paraId="1B8489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2872.- Preferentemente se pagarán los adeudos fiscales provenientes de impuestos, con el valor de los bienes que los hayan causado.</w:t>
      </w:r>
    </w:p>
    <w:p w14:paraId="46A07692" w14:textId="77777777" w:rsidR="00940189" w:rsidRPr="009D3D7A" w:rsidRDefault="00940189" w:rsidP="005D6D4C">
      <w:pPr>
        <w:jc w:val="both"/>
        <w:rPr>
          <w:rFonts w:ascii="Arial" w:hAnsi="Arial" w:cs="Arial"/>
          <w:b w:val="0"/>
          <w:sz w:val="22"/>
          <w:szCs w:val="22"/>
        </w:rPr>
      </w:pPr>
    </w:p>
    <w:p w14:paraId="14F1A8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2873.- Los acreedores hipotecarios y los pignoraticios, no necesitan entrar en concurso para hacer el cobro de sus créditos. Pueden deducir las acciones que les competan en virtud de la hipoteca o de la prenda, en los juicios respectivos, a fin de ser pagados con el valor de los bienes que garanticen sus créditos.</w:t>
      </w:r>
    </w:p>
    <w:p w14:paraId="15E425FF" w14:textId="77777777" w:rsidR="00940189" w:rsidRPr="009D3D7A" w:rsidRDefault="00940189" w:rsidP="005D6D4C">
      <w:pPr>
        <w:jc w:val="both"/>
        <w:rPr>
          <w:rFonts w:ascii="Arial" w:hAnsi="Arial" w:cs="Arial"/>
          <w:b w:val="0"/>
          <w:sz w:val="22"/>
          <w:szCs w:val="22"/>
        </w:rPr>
      </w:pPr>
    </w:p>
    <w:p w14:paraId="6C9263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2874.- Si hubiere varios acreedores hipotecarios garantizados con los mismos bienes, pueden formar un concurso especial con ellos, y serán pagados por el orden de fechas en que se otorgaron las hipotecas, si éstas se registraron dentro del término legal, o según el orden en que se hayan registrado los gravámenes, si la inscripción se hizo fuera del término de la ley.</w:t>
      </w:r>
    </w:p>
    <w:p w14:paraId="46FA6AFB" w14:textId="77777777" w:rsidR="00940189" w:rsidRPr="009D3D7A" w:rsidRDefault="00940189" w:rsidP="005D6D4C">
      <w:pPr>
        <w:jc w:val="both"/>
        <w:rPr>
          <w:rFonts w:ascii="Arial" w:hAnsi="Arial" w:cs="Arial"/>
          <w:b w:val="0"/>
          <w:sz w:val="22"/>
          <w:szCs w:val="22"/>
        </w:rPr>
      </w:pPr>
    </w:p>
    <w:p w14:paraId="0FE6FF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2875.- Cuando el valor de los bienes hipotecados o dados en prenda no alcanzare a cubrir los créditos que garantizan, por el saldo deudor entrarán al concurso los acreedores de que se trata, y serán pagados como acreedores de tercera clase.</w:t>
      </w:r>
    </w:p>
    <w:p w14:paraId="2BE92179" w14:textId="77777777" w:rsidR="00940189" w:rsidRPr="009D3D7A" w:rsidRDefault="00940189" w:rsidP="005D6D4C">
      <w:pPr>
        <w:jc w:val="both"/>
        <w:rPr>
          <w:rFonts w:ascii="Arial" w:hAnsi="Arial" w:cs="Arial"/>
          <w:b w:val="0"/>
          <w:sz w:val="22"/>
          <w:szCs w:val="22"/>
        </w:rPr>
      </w:pPr>
    </w:p>
    <w:p w14:paraId="29B5E6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2876.- Para que el acreedor pignoraticio goce del derecho que le concede el artículo 2873, es necesario que cuando la prenda le hubiere sido entregada en la primera de las formas establecidas en el artículo 2751, la conserve en su poder o que sin culpa suya haya perdido su posesión; y que cuando le hubiere sido entregada en la segunda de las formas previstas en el artículo citado, no haya consentido en que el deudor depositario o el tercero que la conserva en su poder, la entregue a otra persona.</w:t>
      </w:r>
    </w:p>
    <w:p w14:paraId="426A5A90" w14:textId="77777777" w:rsidR="00940189" w:rsidRPr="009D3D7A" w:rsidRDefault="00940189" w:rsidP="005D6D4C">
      <w:pPr>
        <w:jc w:val="both"/>
        <w:rPr>
          <w:rFonts w:ascii="Arial" w:hAnsi="Arial" w:cs="Arial"/>
          <w:b w:val="0"/>
          <w:sz w:val="22"/>
          <w:szCs w:val="22"/>
        </w:rPr>
      </w:pPr>
    </w:p>
    <w:p w14:paraId="05210F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2877.- Del precio de los bienes hipotecados o dados en prenda, se pagará en el orden siguiente:</w:t>
      </w:r>
    </w:p>
    <w:p w14:paraId="604BE753" w14:textId="77777777" w:rsidR="00940189" w:rsidRPr="009D3D7A" w:rsidRDefault="00940189" w:rsidP="005D6D4C">
      <w:pPr>
        <w:jc w:val="both"/>
        <w:rPr>
          <w:rFonts w:ascii="Arial" w:hAnsi="Arial" w:cs="Arial"/>
          <w:b w:val="0"/>
          <w:sz w:val="22"/>
          <w:szCs w:val="22"/>
        </w:rPr>
      </w:pPr>
    </w:p>
    <w:p w14:paraId="5AF647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gastos del juicio respectivo y los que causen las ventas de esos bienes;</w:t>
      </w:r>
    </w:p>
    <w:p w14:paraId="351EE622" w14:textId="77777777" w:rsidR="00940189" w:rsidRPr="009D3D7A" w:rsidRDefault="00940189" w:rsidP="005D6D4C">
      <w:pPr>
        <w:jc w:val="both"/>
        <w:rPr>
          <w:rFonts w:ascii="Arial" w:hAnsi="Arial" w:cs="Arial"/>
          <w:b w:val="0"/>
          <w:sz w:val="22"/>
          <w:szCs w:val="22"/>
        </w:rPr>
      </w:pPr>
    </w:p>
    <w:p w14:paraId="7D6F6F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gastos de conservación y administración de los mencionados bienes;</w:t>
      </w:r>
    </w:p>
    <w:p w14:paraId="3711C671" w14:textId="77777777" w:rsidR="00940189" w:rsidRPr="009D3D7A" w:rsidRDefault="00940189" w:rsidP="005D6D4C">
      <w:pPr>
        <w:jc w:val="both"/>
        <w:rPr>
          <w:rFonts w:ascii="Arial" w:hAnsi="Arial" w:cs="Arial"/>
          <w:b w:val="0"/>
          <w:sz w:val="22"/>
          <w:szCs w:val="22"/>
        </w:rPr>
      </w:pPr>
    </w:p>
    <w:p w14:paraId="3FF6B8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La deuda de seguros de los propios bienes;</w:t>
      </w:r>
    </w:p>
    <w:p w14:paraId="772396E0" w14:textId="77777777" w:rsidR="00940189" w:rsidRPr="009D3D7A" w:rsidRDefault="00940189" w:rsidP="005D6D4C">
      <w:pPr>
        <w:jc w:val="both"/>
        <w:rPr>
          <w:rFonts w:ascii="Arial" w:hAnsi="Arial" w:cs="Arial"/>
          <w:b w:val="0"/>
          <w:sz w:val="22"/>
          <w:szCs w:val="22"/>
        </w:rPr>
      </w:pPr>
    </w:p>
    <w:p w14:paraId="2B600E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créditos hipotecarios de acuerdo con lo dispuesto en el artículo 2874, comprendiéndose en el pago los réditos de los últimos tres años, o los créditos pignoraticios, según su fecha, así como sus réditos durante los últimos seis meses.</w:t>
      </w:r>
    </w:p>
    <w:p w14:paraId="1F25B3CF" w14:textId="77777777" w:rsidR="00940189" w:rsidRPr="009D3D7A" w:rsidRDefault="00940189" w:rsidP="005D6D4C">
      <w:pPr>
        <w:jc w:val="both"/>
        <w:rPr>
          <w:rFonts w:ascii="Arial" w:hAnsi="Arial" w:cs="Arial"/>
          <w:b w:val="0"/>
          <w:sz w:val="22"/>
          <w:szCs w:val="22"/>
        </w:rPr>
      </w:pPr>
    </w:p>
    <w:p w14:paraId="046FC9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2878.- Para que se paguen con la preferencia señalada los créditos comprendidos en las fracciones II y III del artículo anterior, son requisitos indispensables que los primeros hayan sido necesarios, y que los segundos consten auténticamente.</w:t>
      </w:r>
    </w:p>
    <w:p w14:paraId="4F80715A" w14:textId="77777777" w:rsidR="00940189" w:rsidRPr="009D3D7A" w:rsidRDefault="00940189" w:rsidP="005D6D4C">
      <w:pPr>
        <w:jc w:val="both"/>
        <w:rPr>
          <w:rFonts w:ascii="Arial" w:hAnsi="Arial" w:cs="Arial"/>
          <w:b w:val="0"/>
          <w:sz w:val="22"/>
          <w:szCs w:val="22"/>
        </w:rPr>
      </w:pPr>
    </w:p>
    <w:p w14:paraId="0D8979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2879.- Si el concurso llega al período en que deba pronunciarse sentencia de graduación, sin que los acreedores hipotecarios o pignoraticios hagan uso de los derechos que les concede el artículo 2873, el concurso hará vender los bienes y depositará el importe del crédito y de los réditos correspondientes, observándose, en su caso, las disposiciones relativas a los ausentes.</w:t>
      </w:r>
    </w:p>
    <w:p w14:paraId="6DF54B53" w14:textId="77777777" w:rsidR="00940189" w:rsidRPr="009D3D7A" w:rsidRDefault="00940189" w:rsidP="005D6D4C">
      <w:pPr>
        <w:jc w:val="both"/>
        <w:rPr>
          <w:rFonts w:ascii="Arial" w:hAnsi="Arial" w:cs="Arial"/>
          <w:b w:val="0"/>
          <w:sz w:val="22"/>
          <w:szCs w:val="22"/>
        </w:rPr>
      </w:pPr>
    </w:p>
    <w:p w14:paraId="76578F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2880.- El concurso tiene derecho para redimir los gravámenes hipotecarios y pignoraticios que pesen sobre los bienes del deudor, o de pagar las deudas de que especialmente responden algunos de éstos, y, entonces, esos bienes entrarán a formar parte del fondo del concurso.</w:t>
      </w:r>
    </w:p>
    <w:p w14:paraId="18181F79" w14:textId="77777777" w:rsidR="00940189" w:rsidRPr="009D3D7A" w:rsidRDefault="00940189" w:rsidP="005D6D4C">
      <w:pPr>
        <w:jc w:val="both"/>
        <w:rPr>
          <w:rFonts w:ascii="Arial" w:hAnsi="Arial" w:cs="Arial"/>
          <w:b w:val="0"/>
          <w:sz w:val="22"/>
          <w:szCs w:val="22"/>
        </w:rPr>
      </w:pPr>
    </w:p>
    <w:p w14:paraId="707C238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2881.- Los trabajadores no necesitan entrar al concurso para que se les paguen los créditos que tengan por salarios o sueldos devengados en el último año y por indemnizaciones. Deducirán su reclamación ante la autoridad que corresponda y, en cumplimiento de la resolución que se dicte, se enajenarán los bienes que sean necesarios para que los créditos de que se trata se paguen preferentemente a cualesquiera otros.</w:t>
      </w:r>
    </w:p>
    <w:p w14:paraId="656B98DB" w14:textId="77777777" w:rsidR="00940189" w:rsidRPr="009D3D7A" w:rsidRDefault="00940189" w:rsidP="005D6D4C">
      <w:pPr>
        <w:jc w:val="both"/>
        <w:rPr>
          <w:rFonts w:ascii="Arial" w:hAnsi="Arial" w:cs="Arial"/>
          <w:b w:val="0"/>
          <w:sz w:val="22"/>
          <w:szCs w:val="22"/>
        </w:rPr>
      </w:pPr>
    </w:p>
    <w:p w14:paraId="6BD3E6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2882.- Si entre los bienes del deudor se hallaren comprendidos bienes muebles o raíces adquiridos por sucesión y obligados por el autor de la herencia a ciertos acreedores, podrán éstos pedir que aquéllos sean separados y formar concurso especial con exclusión de los demás acreedores propios del deudor.</w:t>
      </w:r>
    </w:p>
    <w:p w14:paraId="3B518B85" w14:textId="77777777" w:rsidR="00940189" w:rsidRPr="009D3D7A" w:rsidRDefault="00940189" w:rsidP="005D6D4C">
      <w:pPr>
        <w:jc w:val="both"/>
        <w:rPr>
          <w:rFonts w:ascii="Arial" w:hAnsi="Arial" w:cs="Arial"/>
          <w:b w:val="0"/>
          <w:sz w:val="22"/>
          <w:szCs w:val="22"/>
        </w:rPr>
      </w:pPr>
    </w:p>
    <w:p w14:paraId="426240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2883.- El derecho reconocido en el artículo anterior no tendrá lugar:</w:t>
      </w:r>
    </w:p>
    <w:p w14:paraId="4E5F2611" w14:textId="77777777" w:rsidR="00940189" w:rsidRPr="009D3D7A" w:rsidRDefault="00940189" w:rsidP="005D6D4C">
      <w:pPr>
        <w:jc w:val="both"/>
        <w:rPr>
          <w:rFonts w:ascii="Arial" w:hAnsi="Arial" w:cs="Arial"/>
          <w:b w:val="0"/>
          <w:sz w:val="22"/>
          <w:szCs w:val="22"/>
        </w:rPr>
      </w:pPr>
    </w:p>
    <w:p w14:paraId="334434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Si la separación de los bienes no fuere pedida dentro de tres meses, contados desde que se inició el concurso o desde la aceptación de la herencia;</w:t>
      </w:r>
    </w:p>
    <w:p w14:paraId="5A9D8E59" w14:textId="77777777" w:rsidR="00940189" w:rsidRPr="009D3D7A" w:rsidRDefault="00940189" w:rsidP="005D6D4C">
      <w:pPr>
        <w:jc w:val="both"/>
        <w:rPr>
          <w:rFonts w:ascii="Arial" w:hAnsi="Arial" w:cs="Arial"/>
          <w:b w:val="0"/>
          <w:sz w:val="22"/>
          <w:szCs w:val="22"/>
        </w:rPr>
      </w:pPr>
    </w:p>
    <w:p w14:paraId="696AD35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Si los acreedores hubieren hecho novación de la deuda o de cualquier otro modo hubieren aceptado la responsabilidad personal del heredero.</w:t>
      </w:r>
    </w:p>
    <w:p w14:paraId="423B40E5" w14:textId="77777777" w:rsidR="00940189" w:rsidRPr="009D3D7A" w:rsidRDefault="00940189" w:rsidP="005D6D4C">
      <w:pPr>
        <w:jc w:val="both"/>
        <w:rPr>
          <w:rFonts w:ascii="Arial" w:hAnsi="Arial" w:cs="Arial"/>
          <w:b w:val="0"/>
          <w:sz w:val="22"/>
          <w:szCs w:val="22"/>
        </w:rPr>
      </w:pPr>
    </w:p>
    <w:p w14:paraId="76356E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2884.- Los acreedores que obtuvieren la separación de bienes, no podrán entrar al concurso del heredero, aunque aquéllos no alcancen a cubrir sus créditos.</w:t>
      </w:r>
    </w:p>
    <w:p w14:paraId="7AD09E25" w14:textId="77777777" w:rsidR="00940189" w:rsidRPr="009D3D7A" w:rsidRDefault="00940189" w:rsidP="005D6D4C">
      <w:pPr>
        <w:jc w:val="both"/>
        <w:rPr>
          <w:rFonts w:ascii="Arial" w:hAnsi="Arial" w:cs="Arial"/>
          <w:b w:val="0"/>
          <w:sz w:val="22"/>
          <w:szCs w:val="22"/>
        </w:rPr>
      </w:pPr>
    </w:p>
    <w:p w14:paraId="304FDD90" w14:textId="77777777" w:rsidR="00940189" w:rsidRPr="009D3D7A" w:rsidRDefault="00940189" w:rsidP="005D6D4C">
      <w:pPr>
        <w:jc w:val="both"/>
        <w:rPr>
          <w:rFonts w:ascii="Arial" w:hAnsi="Arial" w:cs="Arial"/>
          <w:b w:val="0"/>
          <w:sz w:val="22"/>
          <w:szCs w:val="22"/>
        </w:rPr>
      </w:pPr>
    </w:p>
    <w:p w14:paraId="02F3BB5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5B671D99" w14:textId="77777777" w:rsidR="00940189" w:rsidRPr="009D3D7A" w:rsidRDefault="00940189" w:rsidP="005D6D4C">
      <w:pPr>
        <w:jc w:val="both"/>
        <w:rPr>
          <w:rFonts w:ascii="Arial" w:hAnsi="Arial" w:cs="Arial"/>
          <w:b w:val="0"/>
          <w:sz w:val="22"/>
          <w:szCs w:val="22"/>
        </w:rPr>
      </w:pPr>
    </w:p>
    <w:p w14:paraId="1DE74F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ALGUNOS ACREEDORES PREFERENTES</w:t>
      </w:r>
    </w:p>
    <w:p w14:paraId="4DDCE9B8" w14:textId="77777777" w:rsidR="00940189" w:rsidRPr="009D3D7A" w:rsidRDefault="00940189" w:rsidP="005D6D4C">
      <w:pPr>
        <w:jc w:val="both"/>
        <w:rPr>
          <w:rFonts w:ascii="Arial" w:hAnsi="Arial" w:cs="Arial"/>
          <w:b w:val="0"/>
          <w:sz w:val="22"/>
          <w:szCs w:val="22"/>
        </w:rPr>
      </w:pPr>
    </w:p>
    <w:p w14:paraId="2EFF1B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SOBRE DETERMINADOS BIENES</w:t>
      </w:r>
    </w:p>
    <w:p w14:paraId="0BCEC74F" w14:textId="77777777" w:rsidR="00940189" w:rsidRPr="009D3D7A" w:rsidRDefault="00940189" w:rsidP="005D6D4C">
      <w:pPr>
        <w:jc w:val="both"/>
        <w:rPr>
          <w:rFonts w:ascii="Arial" w:hAnsi="Arial" w:cs="Arial"/>
          <w:b w:val="0"/>
          <w:sz w:val="22"/>
          <w:szCs w:val="22"/>
        </w:rPr>
      </w:pPr>
    </w:p>
    <w:p w14:paraId="16C0D1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2885.- Con el valor de los bienes que se mencionan serán pagados preferentemente:</w:t>
      </w:r>
    </w:p>
    <w:p w14:paraId="7E435694" w14:textId="77777777" w:rsidR="00940189" w:rsidRPr="009D3D7A" w:rsidRDefault="00940189" w:rsidP="005D6D4C">
      <w:pPr>
        <w:jc w:val="both"/>
        <w:rPr>
          <w:rFonts w:ascii="Arial" w:hAnsi="Arial" w:cs="Arial"/>
          <w:b w:val="0"/>
          <w:sz w:val="22"/>
          <w:szCs w:val="22"/>
        </w:rPr>
      </w:pPr>
    </w:p>
    <w:p w14:paraId="785D5C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La deuda por gastos de salvamento, con el valor de la cosa salvada;</w:t>
      </w:r>
    </w:p>
    <w:p w14:paraId="30C214E9" w14:textId="77777777" w:rsidR="00940189" w:rsidRPr="009D3D7A" w:rsidRDefault="00940189" w:rsidP="005D6D4C">
      <w:pPr>
        <w:jc w:val="both"/>
        <w:rPr>
          <w:rFonts w:ascii="Arial" w:hAnsi="Arial" w:cs="Arial"/>
          <w:b w:val="0"/>
          <w:sz w:val="22"/>
          <w:szCs w:val="22"/>
        </w:rPr>
      </w:pPr>
    </w:p>
    <w:p w14:paraId="20A9066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deuda contraída antes del concurso, expresamente para ejecutar obras de rigurosa conservación de algunos bienes, con el valor de éstos; siempre que se pruebe que la cantidad prestada se empleó en esas obras;</w:t>
      </w:r>
    </w:p>
    <w:p w14:paraId="0F66D258" w14:textId="77777777" w:rsidR="00940189" w:rsidRPr="009D3D7A" w:rsidRDefault="00940189" w:rsidP="005D6D4C">
      <w:pPr>
        <w:jc w:val="both"/>
        <w:rPr>
          <w:rFonts w:ascii="Arial" w:hAnsi="Arial" w:cs="Arial"/>
          <w:b w:val="0"/>
          <w:sz w:val="22"/>
          <w:szCs w:val="22"/>
        </w:rPr>
      </w:pPr>
    </w:p>
    <w:p w14:paraId="238907E8"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 xml:space="preserve">III.- Los créditos a que se refiere el Art. 2537, con el precio de la obra </w:t>
      </w:r>
      <w:proofErr w:type="spellStart"/>
      <w:r w:rsidRPr="009D3D7A">
        <w:rPr>
          <w:rFonts w:ascii="Arial" w:hAnsi="Arial" w:cs="Arial"/>
          <w:b w:val="0"/>
          <w:sz w:val="22"/>
          <w:szCs w:val="22"/>
        </w:rPr>
        <w:t>construída</w:t>
      </w:r>
      <w:proofErr w:type="spellEnd"/>
      <w:r w:rsidRPr="009D3D7A">
        <w:rPr>
          <w:rFonts w:ascii="Arial" w:hAnsi="Arial" w:cs="Arial"/>
          <w:b w:val="0"/>
          <w:sz w:val="22"/>
          <w:szCs w:val="22"/>
        </w:rPr>
        <w:t>;</w:t>
      </w:r>
    </w:p>
    <w:p w14:paraId="79F68057" w14:textId="33BAE251" w:rsidR="00940189" w:rsidRPr="009D3D7A" w:rsidRDefault="00940189" w:rsidP="005D6D4C">
      <w:pPr>
        <w:jc w:val="both"/>
        <w:rPr>
          <w:rFonts w:ascii="Arial" w:hAnsi="Arial" w:cs="Arial"/>
          <w:b w:val="0"/>
          <w:sz w:val="22"/>
          <w:szCs w:val="22"/>
        </w:rPr>
      </w:pPr>
    </w:p>
    <w:p w14:paraId="00A6919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IV.- Los créditos por semillas, gastos de cultivo y recolección, con el precio de la cosecha para que sirvieron y que se halle en poder del deudor;</w:t>
      </w:r>
    </w:p>
    <w:p w14:paraId="112C8E80" w14:textId="77777777" w:rsidR="00940189" w:rsidRPr="009D3D7A" w:rsidRDefault="00940189" w:rsidP="005D6D4C">
      <w:pPr>
        <w:jc w:val="both"/>
        <w:rPr>
          <w:rFonts w:ascii="Arial" w:hAnsi="Arial" w:cs="Arial"/>
          <w:b w:val="0"/>
          <w:sz w:val="22"/>
          <w:szCs w:val="22"/>
        </w:rPr>
      </w:pPr>
    </w:p>
    <w:p w14:paraId="756377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crédito por fletes, con el precio de los efectos transportados, si se encuentran en poder del acreedor;</w:t>
      </w:r>
    </w:p>
    <w:p w14:paraId="03FBAF21" w14:textId="77777777" w:rsidR="00940189" w:rsidRPr="009D3D7A" w:rsidRDefault="00940189" w:rsidP="005D6D4C">
      <w:pPr>
        <w:jc w:val="both"/>
        <w:rPr>
          <w:rFonts w:ascii="Arial" w:hAnsi="Arial" w:cs="Arial"/>
          <w:b w:val="0"/>
          <w:sz w:val="22"/>
          <w:szCs w:val="22"/>
        </w:rPr>
      </w:pPr>
    </w:p>
    <w:p w14:paraId="697A2488" w14:textId="5EC7890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w:t>
      </w:r>
      <w:r w:rsidR="0063608A" w:rsidRPr="009D3D7A">
        <w:rPr>
          <w:rFonts w:ascii="Arial" w:hAnsi="Arial" w:cs="Arial"/>
          <w:b w:val="0"/>
          <w:sz w:val="22"/>
          <w:szCs w:val="22"/>
        </w:rPr>
        <w:t xml:space="preserve"> </w:t>
      </w:r>
      <w:r w:rsidRPr="009D3D7A">
        <w:rPr>
          <w:rFonts w:ascii="Arial" w:hAnsi="Arial" w:cs="Arial"/>
          <w:b w:val="0"/>
          <w:sz w:val="22"/>
          <w:szCs w:val="22"/>
        </w:rPr>
        <w:t>El crédito por hospedaje, con el precio de los muebles del deudor que se encuentren en la casa o establecimiento donde está hospedado;</w:t>
      </w:r>
    </w:p>
    <w:p w14:paraId="0DD8614E" w14:textId="77777777" w:rsidR="00940189" w:rsidRPr="009D3D7A" w:rsidRDefault="00940189" w:rsidP="005D6D4C">
      <w:pPr>
        <w:jc w:val="both"/>
        <w:rPr>
          <w:rFonts w:ascii="Arial" w:hAnsi="Arial" w:cs="Arial"/>
          <w:b w:val="0"/>
          <w:sz w:val="22"/>
          <w:szCs w:val="22"/>
        </w:rPr>
      </w:pPr>
    </w:p>
    <w:p w14:paraId="4119B6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El crédito del arrendador, con el precio de los bienes muebles embargables que se hallen dentro de la finca arrendada o con el precio de los frutos de la cosecha respectiva si el predio fuere rústico;</w:t>
      </w:r>
    </w:p>
    <w:p w14:paraId="1276F7FE" w14:textId="77777777" w:rsidR="00940189" w:rsidRPr="009D3D7A" w:rsidRDefault="00940189" w:rsidP="005D6D4C">
      <w:pPr>
        <w:jc w:val="both"/>
        <w:rPr>
          <w:rFonts w:ascii="Arial" w:hAnsi="Arial" w:cs="Arial"/>
          <w:b w:val="0"/>
          <w:sz w:val="22"/>
          <w:szCs w:val="22"/>
        </w:rPr>
      </w:pPr>
    </w:p>
    <w:p w14:paraId="791480B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El crédito que provenga del precio de los bienes vendidos y no pagados, con el valor de ellos, si el acreedor hace su reclamación dentro de los sesenta días siguientes a la venta, si se hizo al contado, o del vencimiento, si la venta fue a plazo.</w:t>
      </w:r>
    </w:p>
    <w:p w14:paraId="229A1A10" w14:textId="77777777" w:rsidR="00940189" w:rsidRPr="009D3D7A" w:rsidRDefault="00940189" w:rsidP="005D6D4C">
      <w:pPr>
        <w:jc w:val="both"/>
        <w:rPr>
          <w:rFonts w:ascii="Arial" w:hAnsi="Arial" w:cs="Arial"/>
          <w:b w:val="0"/>
          <w:sz w:val="22"/>
          <w:szCs w:val="22"/>
        </w:rPr>
      </w:pPr>
    </w:p>
    <w:p w14:paraId="0CE692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Tratándose de bienes muebles, cesará la preferencia si hubieren sido inmovilizados;</w:t>
      </w:r>
    </w:p>
    <w:p w14:paraId="0499DAA0" w14:textId="77777777" w:rsidR="00940189" w:rsidRPr="009D3D7A" w:rsidRDefault="00940189" w:rsidP="005D6D4C">
      <w:pPr>
        <w:jc w:val="both"/>
        <w:rPr>
          <w:rFonts w:ascii="Arial" w:hAnsi="Arial" w:cs="Arial"/>
          <w:b w:val="0"/>
          <w:sz w:val="22"/>
          <w:szCs w:val="22"/>
        </w:rPr>
      </w:pPr>
    </w:p>
    <w:p w14:paraId="1D64E9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Los créditos anotados en el Registro de la Propiedad, en virtud de mandamiento judicial, por embargos, secuestros o ejecución de sentencias, sobre los bienes anotados y solamente en cuanto a créditos posteriores.</w:t>
      </w:r>
    </w:p>
    <w:p w14:paraId="434D1852" w14:textId="77777777" w:rsidR="00940189" w:rsidRPr="009D3D7A" w:rsidRDefault="00940189" w:rsidP="005D6D4C">
      <w:pPr>
        <w:jc w:val="both"/>
        <w:rPr>
          <w:rFonts w:ascii="Arial" w:hAnsi="Arial" w:cs="Arial"/>
          <w:b w:val="0"/>
          <w:sz w:val="22"/>
          <w:szCs w:val="22"/>
        </w:rPr>
      </w:pPr>
    </w:p>
    <w:p w14:paraId="7FAAED02" w14:textId="77777777" w:rsidR="00940189" w:rsidRPr="009D3D7A" w:rsidRDefault="00940189" w:rsidP="005D6D4C">
      <w:pPr>
        <w:jc w:val="both"/>
        <w:rPr>
          <w:rFonts w:ascii="Arial" w:hAnsi="Arial" w:cs="Arial"/>
          <w:b w:val="0"/>
          <w:sz w:val="22"/>
          <w:szCs w:val="22"/>
        </w:rPr>
      </w:pPr>
    </w:p>
    <w:p w14:paraId="5B53632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290FD212" w14:textId="77777777" w:rsidR="00940189" w:rsidRPr="009D3D7A" w:rsidRDefault="00940189" w:rsidP="005D6D4C">
      <w:pPr>
        <w:jc w:val="both"/>
        <w:rPr>
          <w:rFonts w:ascii="Arial" w:hAnsi="Arial" w:cs="Arial"/>
          <w:b w:val="0"/>
          <w:sz w:val="22"/>
          <w:szCs w:val="22"/>
        </w:rPr>
      </w:pPr>
    </w:p>
    <w:p w14:paraId="5EFABC8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ACREEDORES DE PRIMERA CLASE</w:t>
      </w:r>
    </w:p>
    <w:p w14:paraId="541F6587" w14:textId="77777777" w:rsidR="00940189" w:rsidRPr="009D3D7A" w:rsidRDefault="00940189" w:rsidP="005D6D4C">
      <w:pPr>
        <w:jc w:val="both"/>
        <w:rPr>
          <w:rFonts w:ascii="Arial" w:hAnsi="Arial" w:cs="Arial"/>
          <w:b w:val="0"/>
          <w:sz w:val="22"/>
          <w:szCs w:val="22"/>
        </w:rPr>
      </w:pPr>
    </w:p>
    <w:p w14:paraId="5386C7C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2886.- Pagados los acreedores mencionados en los dos capítulos anteriores y con el valor de todos los bienes que queden se pagarán:</w:t>
      </w:r>
    </w:p>
    <w:p w14:paraId="74AA1D8A" w14:textId="77777777" w:rsidR="00940189" w:rsidRPr="009D3D7A" w:rsidRDefault="00940189" w:rsidP="005D6D4C">
      <w:pPr>
        <w:jc w:val="both"/>
        <w:rPr>
          <w:rFonts w:ascii="Arial" w:hAnsi="Arial" w:cs="Arial"/>
          <w:b w:val="0"/>
          <w:sz w:val="22"/>
          <w:szCs w:val="22"/>
        </w:rPr>
      </w:pPr>
    </w:p>
    <w:p w14:paraId="3D3C1C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gastos judiciales comunes, en los términos que establezca el Código de Procedimientos;</w:t>
      </w:r>
    </w:p>
    <w:p w14:paraId="46217E3C" w14:textId="77777777" w:rsidR="00940189" w:rsidRPr="009D3D7A" w:rsidRDefault="00940189" w:rsidP="005D6D4C">
      <w:pPr>
        <w:jc w:val="both"/>
        <w:rPr>
          <w:rFonts w:ascii="Arial" w:hAnsi="Arial" w:cs="Arial"/>
          <w:b w:val="0"/>
          <w:sz w:val="22"/>
          <w:szCs w:val="22"/>
        </w:rPr>
      </w:pPr>
    </w:p>
    <w:p w14:paraId="0DF4922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gastos de rigurosa conservación y administración de los bienes concursados;</w:t>
      </w:r>
    </w:p>
    <w:p w14:paraId="7A987BAC" w14:textId="77777777" w:rsidR="00940189" w:rsidRPr="009D3D7A" w:rsidRDefault="00940189" w:rsidP="005D6D4C">
      <w:pPr>
        <w:jc w:val="both"/>
        <w:rPr>
          <w:rFonts w:ascii="Arial" w:hAnsi="Arial" w:cs="Arial"/>
          <w:b w:val="0"/>
          <w:sz w:val="22"/>
          <w:szCs w:val="22"/>
        </w:rPr>
      </w:pPr>
    </w:p>
    <w:p w14:paraId="46CD5F95" w14:textId="77777777" w:rsidR="000547EC" w:rsidRPr="009D3D7A" w:rsidRDefault="000547EC" w:rsidP="000547EC">
      <w:pPr>
        <w:jc w:val="both"/>
        <w:rPr>
          <w:rFonts w:ascii="Arial" w:hAnsi="Arial" w:cs="Arial"/>
          <w:b w:val="0"/>
          <w:sz w:val="22"/>
          <w:szCs w:val="22"/>
        </w:rPr>
      </w:pPr>
      <w:r w:rsidRPr="009D3D7A">
        <w:rPr>
          <w:rFonts w:ascii="Arial" w:hAnsi="Arial" w:cs="Arial"/>
          <w:b w:val="0"/>
          <w:sz w:val="22"/>
          <w:szCs w:val="22"/>
        </w:rPr>
        <w:t>(REFORMADA, P.O. 08 DE ENERO DE 2018)</w:t>
      </w:r>
    </w:p>
    <w:p w14:paraId="53FE39AD" w14:textId="77777777" w:rsidR="00895B04" w:rsidRDefault="000547EC" w:rsidP="000547EC">
      <w:pPr>
        <w:jc w:val="both"/>
        <w:rPr>
          <w:rFonts w:ascii="Arial" w:hAnsi="Arial" w:cs="Arial"/>
          <w:b w:val="0"/>
          <w:sz w:val="22"/>
          <w:szCs w:val="22"/>
        </w:rPr>
      </w:pPr>
      <w:r w:rsidRPr="009D3D7A">
        <w:rPr>
          <w:rFonts w:ascii="Arial" w:hAnsi="Arial" w:cs="Arial"/>
          <w:b w:val="0"/>
          <w:sz w:val="22"/>
          <w:szCs w:val="22"/>
        </w:rPr>
        <w:t>III.- Los gastos de funerales del deudor, proporcionados a su posición social, y también los de su mujer, hijas o de hijos que estén bajo su patria potestad y no tuviesen bienes propios;</w:t>
      </w:r>
    </w:p>
    <w:p w14:paraId="4834DE51" w14:textId="5B0117E3" w:rsidR="00940189" w:rsidRPr="009D3D7A" w:rsidRDefault="00940189" w:rsidP="005D6D4C">
      <w:pPr>
        <w:jc w:val="both"/>
        <w:rPr>
          <w:rFonts w:ascii="Arial" w:hAnsi="Arial" w:cs="Arial"/>
          <w:b w:val="0"/>
          <w:sz w:val="22"/>
          <w:szCs w:val="22"/>
        </w:rPr>
      </w:pPr>
    </w:p>
    <w:p w14:paraId="2F419C3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Los gastos de la última enfermedad de las personas mencionadas en la fracción anterior, hechos en los últimos seis meses que precedieron al día del fallecimiento;</w:t>
      </w:r>
    </w:p>
    <w:p w14:paraId="03130589" w14:textId="77777777" w:rsidR="00940189" w:rsidRPr="009D3D7A" w:rsidRDefault="00940189" w:rsidP="005D6D4C">
      <w:pPr>
        <w:jc w:val="both"/>
        <w:rPr>
          <w:rFonts w:ascii="Arial" w:hAnsi="Arial" w:cs="Arial"/>
          <w:b w:val="0"/>
          <w:sz w:val="22"/>
          <w:szCs w:val="22"/>
        </w:rPr>
      </w:pPr>
    </w:p>
    <w:p w14:paraId="0BC80F8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El crédito por alimentos fiados al deudor para su subsistencia, y la de su familia, en los seis meses anteriores a la formación del concurso;</w:t>
      </w:r>
    </w:p>
    <w:p w14:paraId="150918E0" w14:textId="77777777" w:rsidR="00940189" w:rsidRPr="009D3D7A" w:rsidRDefault="00940189" w:rsidP="005D6D4C">
      <w:pPr>
        <w:jc w:val="both"/>
        <w:rPr>
          <w:rFonts w:ascii="Arial" w:hAnsi="Arial" w:cs="Arial"/>
          <w:b w:val="0"/>
          <w:sz w:val="22"/>
          <w:szCs w:val="22"/>
        </w:rPr>
      </w:pPr>
    </w:p>
    <w:p w14:paraId="190BF78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 La responsabilidad civil en la parte que comprende el pago de los gastos de curación o de los funerales del ofendido y las pensiones que por concepto de alimentos se deban a sus familiares. En lo que se refiere a la obligación de </w:t>
      </w:r>
      <w:proofErr w:type="spellStart"/>
      <w:r w:rsidRPr="009D3D7A">
        <w:rPr>
          <w:rFonts w:ascii="Arial" w:hAnsi="Arial" w:cs="Arial"/>
          <w:b w:val="0"/>
          <w:sz w:val="22"/>
          <w:szCs w:val="22"/>
        </w:rPr>
        <w:t>restituír</w:t>
      </w:r>
      <w:proofErr w:type="spellEnd"/>
      <w:r w:rsidRPr="009D3D7A">
        <w:rPr>
          <w:rFonts w:ascii="Arial" w:hAnsi="Arial" w:cs="Arial"/>
          <w:b w:val="0"/>
          <w:sz w:val="22"/>
          <w:szCs w:val="22"/>
        </w:rPr>
        <w:t>, por tratarse de devoluciones de cosa ajena, no entra en concurso, y por lo que toca a las otras indemnizaciones que se deban por el delito, se pagarán como si se tratara de acreedores comunes de cuarta clase.</w:t>
      </w:r>
    </w:p>
    <w:p w14:paraId="7B239612" w14:textId="77777777" w:rsidR="00940189" w:rsidRPr="009D3D7A" w:rsidRDefault="00940189" w:rsidP="005D6D4C">
      <w:pPr>
        <w:jc w:val="both"/>
        <w:rPr>
          <w:rFonts w:ascii="Arial" w:hAnsi="Arial" w:cs="Arial"/>
          <w:b w:val="0"/>
          <w:sz w:val="22"/>
          <w:szCs w:val="22"/>
        </w:rPr>
      </w:pPr>
    </w:p>
    <w:p w14:paraId="1F41368D" w14:textId="77777777" w:rsidR="00940189" w:rsidRPr="009D3D7A" w:rsidRDefault="00940189" w:rsidP="005D6D4C">
      <w:pPr>
        <w:jc w:val="both"/>
        <w:rPr>
          <w:rFonts w:ascii="Arial" w:hAnsi="Arial" w:cs="Arial"/>
          <w:b w:val="0"/>
          <w:sz w:val="22"/>
          <w:szCs w:val="22"/>
        </w:rPr>
      </w:pPr>
    </w:p>
    <w:p w14:paraId="23D680C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77177662" w14:textId="77777777" w:rsidR="00940189" w:rsidRPr="009D3D7A" w:rsidRDefault="00940189" w:rsidP="005D6D4C">
      <w:pPr>
        <w:jc w:val="both"/>
        <w:rPr>
          <w:rFonts w:ascii="Arial" w:hAnsi="Arial" w:cs="Arial"/>
          <w:b w:val="0"/>
          <w:sz w:val="22"/>
          <w:szCs w:val="22"/>
        </w:rPr>
      </w:pPr>
    </w:p>
    <w:p w14:paraId="5A2585D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ACREEDORES DE SEGUNDA CLASE</w:t>
      </w:r>
    </w:p>
    <w:p w14:paraId="6C8D374A" w14:textId="77777777" w:rsidR="00940189" w:rsidRPr="009D3D7A" w:rsidRDefault="00940189" w:rsidP="005D6D4C">
      <w:pPr>
        <w:jc w:val="both"/>
        <w:rPr>
          <w:rFonts w:ascii="Arial" w:hAnsi="Arial" w:cs="Arial"/>
          <w:b w:val="0"/>
          <w:sz w:val="22"/>
          <w:szCs w:val="22"/>
        </w:rPr>
      </w:pPr>
    </w:p>
    <w:p w14:paraId="008F011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2887.- Pagados los créditos antes mencionados, se pagarán:</w:t>
      </w:r>
    </w:p>
    <w:p w14:paraId="09292506" w14:textId="77777777" w:rsidR="00940189" w:rsidRPr="009D3D7A" w:rsidRDefault="00940189" w:rsidP="005D6D4C">
      <w:pPr>
        <w:jc w:val="both"/>
        <w:rPr>
          <w:rFonts w:ascii="Arial" w:hAnsi="Arial" w:cs="Arial"/>
          <w:b w:val="0"/>
          <w:sz w:val="22"/>
          <w:szCs w:val="22"/>
        </w:rPr>
      </w:pPr>
    </w:p>
    <w:p w14:paraId="0A7E18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créditos de las personas comprendidas en las fracciones II, III y IV del artículo 2827, que no hubieren exigido la hipoteca necesaria;</w:t>
      </w:r>
    </w:p>
    <w:p w14:paraId="2290B381" w14:textId="77777777" w:rsidR="00940189" w:rsidRPr="009D3D7A" w:rsidRDefault="00940189" w:rsidP="005D6D4C">
      <w:pPr>
        <w:jc w:val="both"/>
        <w:rPr>
          <w:rFonts w:ascii="Arial" w:hAnsi="Arial" w:cs="Arial"/>
          <w:b w:val="0"/>
          <w:sz w:val="22"/>
          <w:szCs w:val="22"/>
        </w:rPr>
      </w:pPr>
    </w:p>
    <w:p w14:paraId="244330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Los créditos del erario que no estén comprendidos en el artículo 2872 y los créditos a que se refiere la fracción V del artículo 2827, que no hayan sido garantizados en la forma prevenida.</w:t>
      </w:r>
    </w:p>
    <w:p w14:paraId="409705D4" w14:textId="77777777" w:rsidR="00940189" w:rsidRPr="009D3D7A" w:rsidRDefault="00940189" w:rsidP="005D6D4C">
      <w:pPr>
        <w:jc w:val="both"/>
        <w:rPr>
          <w:rFonts w:ascii="Arial" w:hAnsi="Arial" w:cs="Arial"/>
          <w:b w:val="0"/>
          <w:sz w:val="22"/>
          <w:szCs w:val="22"/>
        </w:rPr>
      </w:pPr>
    </w:p>
    <w:p w14:paraId="7CC7607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créditos de los establecimientos de beneficencia pública o privada;</w:t>
      </w:r>
    </w:p>
    <w:p w14:paraId="07CC40C6" w14:textId="77777777" w:rsidR="00940189" w:rsidRPr="009D3D7A" w:rsidRDefault="00940189" w:rsidP="005D6D4C">
      <w:pPr>
        <w:jc w:val="both"/>
        <w:rPr>
          <w:rFonts w:ascii="Arial" w:hAnsi="Arial" w:cs="Arial"/>
          <w:b w:val="0"/>
          <w:sz w:val="22"/>
          <w:szCs w:val="22"/>
        </w:rPr>
      </w:pPr>
    </w:p>
    <w:p w14:paraId="41DD9E82" w14:textId="77777777" w:rsidR="00940189" w:rsidRPr="009D3D7A" w:rsidRDefault="00940189" w:rsidP="005D6D4C">
      <w:pPr>
        <w:jc w:val="both"/>
        <w:rPr>
          <w:rFonts w:ascii="Arial" w:hAnsi="Arial" w:cs="Arial"/>
          <w:b w:val="0"/>
          <w:sz w:val="22"/>
          <w:szCs w:val="22"/>
        </w:rPr>
      </w:pPr>
    </w:p>
    <w:p w14:paraId="6E16AC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76D186D7" w14:textId="77777777" w:rsidR="00940189" w:rsidRPr="009D3D7A" w:rsidRDefault="00940189" w:rsidP="005D6D4C">
      <w:pPr>
        <w:jc w:val="both"/>
        <w:rPr>
          <w:rFonts w:ascii="Arial" w:hAnsi="Arial" w:cs="Arial"/>
          <w:b w:val="0"/>
          <w:sz w:val="22"/>
          <w:szCs w:val="22"/>
        </w:rPr>
      </w:pPr>
    </w:p>
    <w:p w14:paraId="5F2ED6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ACREEDORES DE TERCERA CLASE</w:t>
      </w:r>
    </w:p>
    <w:p w14:paraId="22DF1220" w14:textId="77777777" w:rsidR="00940189" w:rsidRPr="009D3D7A" w:rsidRDefault="00940189" w:rsidP="005D6D4C">
      <w:pPr>
        <w:jc w:val="both"/>
        <w:rPr>
          <w:rFonts w:ascii="Arial" w:hAnsi="Arial" w:cs="Arial"/>
          <w:b w:val="0"/>
          <w:sz w:val="22"/>
          <w:szCs w:val="22"/>
        </w:rPr>
      </w:pPr>
    </w:p>
    <w:p w14:paraId="62C70F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2888.- Satisfechos los créditos de que se ha hablado anteriormente, se pagarán los créditos que consten en escritura pública o en cualquier otro documento auténtico.</w:t>
      </w:r>
    </w:p>
    <w:p w14:paraId="099DD1A5" w14:textId="77777777" w:rsidR="00940189" w:rsidRPr="009D3D7A" w:rsidRDefault="00940189" w:rsidP="005D6D4C">
      <w:pPr>
        <w:jc w:val="both"/>
        <w:rPr>
          <w:rFonts w:ascii="Arial" w:hAnsi="Arial" w:cs="Arial"/>
          <w:b w:val="0"/>
          <w:sz w:val="22"/>
          <w:szCs w:val="22"/>
        </w:rPr>
      </w:pPr>
    </w:p>
    <w:p w14:paraId="0680656F" w14:textId="77777777" w:rsidR="00940189" w:rsidRPr="009D3D7A" w:rsidRDefault="00940189" w:rsidP="005D6D4C">
      <w:pPr>
        <w:jc w:val="both"/>
        <w:rPr>
          <w:rFonts w:ascii="Arial" w:hAnsi="Arial" w:cs="Arial"/>
          <w:b w:val="0"/>
          <w:sz w:val="22"/>
          <w:szCs w:val="22"/>
        </w:rPr>
      </w:pPr>
    </w:p>
    <w:p w14:paraId="06C0198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VII</w:t>
      </w:r>
    </w:p>
    <w:p w14:paraId="12A057D1" w14:textId="77777777" w:rsidR="00940189" w:rsidRPr="009D3D7A" w:rsidRDefault="00940189" w:rsidP="005D6D4C">
      <w:pPr>
        <w:jc w:val="both"/>
        <w:rPr>
          <w:rFonts w:ascii="Arial" w:hAnsi="Arial" w:cs="Arial"/>
          <w:b w:val="0"/>
          <w:sz w:val="22"/>
          <w:szCs w:val="22"/>
        </w:rPr>
      </w:pPr>
    </w:p>
    <w:p w14:paraId="2C55A5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ACREEDORES DE CUARTA CLASE</w:t>
      </w:r>
    </w:p>
    <w:p w14:paraId="6CBAD84B" w14:textId="77777777" w:rsidR="00940189" w:rsidRPr="009D3D7A" w:rsidRDefault="00940189" w:rsidP="005D6D4C">
      <w:pPr>
        <w:jc w:val="both"/>
        <w:rPr>
          <w:rFonts w:ascii="Arial" w:hAnsi="Arial" w:cs="Arial"/>
          <w:b w:val="0"/>
          <w:sz w:val="22"/>
          <w:szCs w:val="22"/>
        </w:rPr>
      </w:pPr>
    </w:p>
    <w:p w14:paraId="5708A9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2889.- Pagados los créditos enumerados en los capítulos que preceden, se pagarán los créditos que consten en documento privado.</w:t>
      </w:r>
    </w:p>
    <w:p w14:paraId="0254237B" w14:textId="77777777" w:rsidR="00940189" w:rsidRPr="009D3D7A" w:rsidRDefault="00940189" w:rsidP="005D6D4C">
      <w:pPr>
        <w:jc w:val="both"/>
        <w:rPr>
          <w:rFonts w:ascii="Arial" w:hAnsi="Arial" w:cs="Arial"/>
          <w:b w:val="0"/>
          <w:sz w:val="22"/>
          <w:szCs w:val="22"/>
        </w:rPr>
      </w:pPr>
    </w:p>
    <w:p w14:paraId="70E1C8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2890.- Con los bienes restantes serán pagados todos los demás créditos que no estén comprendidos en las disposiciones anteriores. El pago se hará a prorrata y sin atender a las fechas, ni al </w:t>
      </w:r>
      <w:proofErr w:type="spellStart"/>
      <w:r w:rsidRPr="009D3D7A">
        <w:rPr>
          <w:rFonts w:ascii="Arial" w:hAnsi="Arial" w:cs="Arial"/>
          <w:b w:val="0"/>
          <w:sz w:val="22"/>
          <w:szCs w:val="22"/>
        </w:rPr>
        <w:t>orígen</w:t>
      </w:r>
      <w:proofErr w:type="spellEnd"/>
      <w:r w:rsidRPr="009D3D7A">
        <w:rPr>
          <w:rFonts w:ascii="Arial" w:hAnsi="Arial" w:cs="Arial"/>
          <w:b w:val="0"/>
          <w:sz w:val="22"/>
          <w:szCs w:val="22"/>
        </w:rPr>
        <w:t xml:space="preserve"> de los créditos.</w:t>
      </w:r>
    </w:p>
    <w:p w14:paraId="20DF47E5" w14:textId="77777777" w:rsidR="00940189" w:rsidRPr="009D3D7A" w:rsidRDefault="00940189" w:rsidP="005D6D4C">
      <w:pPr>
        <w:jc w:val="both"/>
        <w:rPr>
          <w:rFonts w:ascii="Arial" w:hAnsi="Arial" w:cs="Arial"/>
          <w:b w:val="0"/>
          <w:sz w:val="22"/>
          <w:szCs w:val="22"/>
        </w:rPr>
      </w:pPr>
    </w:p>
    <w:p w14:paraId="30D5D404" w14:textId="77777777" w:rsidR="00940189" w:rsidRPr="009D3D7A" w:rsidRDefault="00940189" w:rsidP="005D6D4C">
      <w:pPr>
        <w:jc w:val="both"/>
        <w:rPr>
          <w:rFonts w:ascii="Arial" w:hAnsi="Arial" w:cs="Arial"/>
          <w:b w:val="0"/>
          <w:sz w:val="22"/>
          <w:szCs w:val="22"/>
        </w:rPr>
      </w:pPr>
    </w:p>
    <w:p w14:paraId="16335D4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TITULO SEGUNDO</w:t>
      </w:r>
    </w:p>
    <w:p w14:paraId="4B8ED6CB" w14:textId="77777777" w:rsidR="00940189" w:rsidRPr="009D3D7A" w:rsidRDefault="00940189" w:rsidP="005D6D4C">
      <w:pPr>
        <w:jc w:val="both"/>
        <w:rPr>
          <w:rFonts w:ascii="Arial" w:hAnsi="Arial" w:cs="Arial"/>
          <w:b w:val="0"/>
          <w:sz w:val="22"/>
          <w:szCs w:val="22"/>
        </w:rPr>
      </w:pPr>
    </w:p>
    <w:p w14:paraId="41D30D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REGISTRO PÚBLICO</w:t>
      </w:r>
    </w:p>
    <w:p w14:paraId="58C171B4" w14:textId="77777777" w:rsidR="00940189" w:rsidRPr="009D3D7A" w:rsidRDefault="00940189" w:rsidP="005D6D4C">
      <w:pPr>
        <w:jc w:val="both"/>
        <w:rPr>
          <w:rFonts w:ascii="Arial" w:hAnsi="Arial" w:cs="Arial"/>
          <w:b w:val="0"/>
          <w:sz w:val="22"/>
          <w:szCs w:val="22"/>
        </w:rPr>
      </w:pPr>
    </w:p>
    <w:p w14:paraId="1033F2E4" w14:textId="77777777" w:rsidR="00940189" w:rsidRPr="009D3D7A" w:rsidRDefault="00940189" w:rsidP="005D6D4C">
      <w:pPr>
        <w:jc w:val="both"/>
        <w:rPr>
          <w:rFonts w:ascii="Arial" w:hAnsi="Arial" w:cs="Arial"/>
          <w:b w:val="0"/>
          <w:sz w:val="22"/>
          <w:szCs w:val="22"/>
        </w:rPr>
      </w:pPr>
    </w:p>
    <w:p w14:paraId="33F9C8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w:t>
      </w:r>
    </w:p>
    <w:p w14:paraId="109D28FA" w14:textId="77777777" w:rsidR="00940189" w:rsidRPr="009D3D7A" w:rsidRDefault="00940189" w:rsidP="005D6D4C">
      <w:pPr>
        <w:jc w:val="both"/>
        <w:rPr>
          <w:rFonts w:ascii="Arial" w:hAnsi="Arial" w:cs="Arial"/>
          <w:b w:val="0"/>
          <w:sz w:val="22"/>
          <w:szCs w:val="22"/>
        </w:rPr>
      </w:pPr>
    </w:p>
    <w:p w14:paraId="7839B7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OFICINAS DEL REGISTRO</w:t>
      </w:r>
    </w:p>
    <w:p w14:paraId="593796BF" w14:textId="77777777" w:rsidR="00940189" w:rsidRPr="009D3D7A" w:rsidRDefault="00940189" w:rsidP="005D6D4C">
      <w:pPr>
        <w:jc w:val="both"/>
        <w:rPr>
          <w:rFonts w:ascii="Arial" w:hAnsi="Arial" w:cs="Arial"/>
          <w:b w:val="0"/>
          <w:sz w:val="22"/>
          <w:szCs w:val="22"/>
        </w:rPr>
      </w:pPr>
    </w:p>
    <w:p w14:paraId="449EF35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2891.- El Ejecutivo del Estado designará las poblaciones en donde deba establecerse la Oficina denominada "Registro Público".</w:t>
      </w:r>
    </w:p>
    <w:p w14:paraId="20E9C478" w14:textId="77777777" w:rsidR="00940189" w:rsidRPr="009D3D7A" w:rsidRDefault="00940189" w:rsidP="005D6D4C">
      <w:pPr>
        <w:jc w:val="both"/>
        <w:rPr>
          <w:rFonts w:ascii="Arial" w:hAnsi="Arial" w:cs="Arial"/>
          <w:b w:val="0"/>
          <w:sz w:val="22"/>
          <w:szCs w:val="22"/>
        </w:rPr>
      </w:pPr>
    </w:p>
    <w:p w14:paraId="4322F91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2892.- El reglamento fijará el número de secciones de que se componga el Registro y la sección en que deban inscribirse los títulos que se registren.</w:t>
      </w:r>
    </w:p>
    <w:p w14:paraId="2FBB1531" w14:textId="77777777" w:rsidR="00940189" w:rsidRPr="009D3D7A" w:rsidRDefault="00940189" w:rsidP="005D6D4C">
      <w:pPr>
        <w:jc w:val="both"/>
        <w:rPr>
          <w:rFonts w:ascii="Arial" w:hAnsi="Arial" w:cs="Arial"/>
          <w:b w:val="0"/>
          <w:sz w:val="22"/>
          <w:szCs w:val="22"/>
        </w:rPr>
      </w:pPr>
    </w:p>
    <w:p w14:paraId="3728BBD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2893.- El Registro será público. Los encargados de la oficina tienen la obligación de permitir a las personas que lo soliciten, que se enteren de las inscripciones constantes en los libros del Registro, y de los documentos relacionados con las inscripciones, que estén archivados. También tienen obligación de expedir copias certificadas de las inscripciones o constancias que figuren en los libros del Registro; así como certificaciones de no existir asientos de ninguna especie o de especie determinada, sobre bienes señalados o a cargo de ciertas personas.</w:t>
      </w:r>
    </w:p>
    <w:p w14:paraId="30BBD691" w14:textId="77777777" w:rsidR="00940189" w:rsidRPr="009D3D7A" w:rsidRDefault="00940189" w:rsidP="005D6D4C">
      <w:pPr>
        <w:jc w:val="both"/>
        <w:rPr>
          <w:rFonts w:ascii="Arial" w:hAnsi="Arial" w:cs="Arial"/>
          <w:b w:val="0"/>
          <w:sz w:val="22"/>
          <w:szCs w:val="22"/>
        </w:rPr>
      </w:pPr>
    </w:p>
    <w:p w14:paraId="312344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Tratándose de testamentos ológrafos depositados en el Registro, se observará lo dispuesto en el artículo 1461.</w:t>
      </w:r>
    </w:p>
    <w:p w14:paraId="31163B2A" w14:textId="77777777" w:rsidR="00940189" w:rsidRPr="009D3D7A" w:rsidRDefault="00940189" w:rsidP="005D6D4C">
      <w:pPr>
        <w:jc w:val="both"/>
        <w:rPr>
          <w:rFonts w:ascii="Arial" w:hAnsi="Arial" w:cs="Arial"/>
          <w:b w:val="0"/>
          <w:sz w:val="22"/>
          <w:szCs w:val="22"/>
        </w:rPr>
      </w:pPr>
    </w:p>
    <w:p w14:paraId="3CE8826A" w14:textId="77777777" w:rsidR="00940189" w:rsidRPr="009D3D7A" w:rsidRDefault="00940189" w:rsidP="005D6D4C">
      <w:pPr>
        <w:jc w:val="both"/>
        <w:rPr>
          <w:rFonts w:ascii="Arial" w:hAnsi="Arial" w:cs="Arial"/>
          <w:b w:val="0"/>
          <w:sz w:val="22"/>
          <w:szCs w:val="22"/>
        </w:rPr>
      </w:pPr>
    </w:p>
    <w:p w14:paraId="3EDFF34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w:t>
      </w:r>
    </w:p>
    <w:p w14:paraId="3084AB4F" w14:textId="77777777" w:rsidR="00940189" w:rsidRPr="009D3D7A" w:rsidRDefault="00940189" w:rsidP="005D6D4C">
      <w:pPr>
        <w:jc w:val="both"/>
        <w:rPr>
          <w:rFonts w:ascii="Arial" w:hAnsi="Arial" w:cs="Arial"/>
          <w:b w:val="0"/>
          <w:sz w:val="22"/>
          <w:szCs w:val="22"/>
        </w:rPr>
      </w:pPr>
    </w:p>
    <w:p w14:paraId="67503291"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DE LOS TITULOS SUJETOS A REGISTRO YDE LOS</w:t>
      </w:r>
    </w:p>
    <w:p w14:paraId="3924BB07" w14:textId="5AF7965C" w:rsidR="00940189" w:rsidRPr="009D3D7A" w:rsidRDefault="00940189" w:rsidP="005D6D4C">
      <w:pPr>
        <w:jc w:val="both"/>
        <w:rPr>
          <w:rFonts w:ascii="Arial" w:hAnsi="Arial" w:cs="Arial"/>
          <w:b w:val="0"/>
          <w:sz w:val="22"/>
          <w:szCs w:val="22"/>
        </w:rPr>
      </w:pPr>
    </w:p>
    <w:p w14:paraId="5127BE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EFECTOS LEGALES DEL REGISTRO</w:t>
      </w:r>
    </w:p>
    <w:p w14:paraId="7CBC8A1A" w14:textId="77777777" w:rsidR="00940189" w:rsidRPr="009D3D7A" w:rsidRDefault="00940189" w:rsidP="005D6D4C">
      <w:pPr>
        <w:jc w:val="both"/>
        <w:rPr>
          <w:rFonts w:ascii="Arial" w:hAnsi="Arial" w:cs="Arial"/>
          <w:b w:val="0"/>
          <w:sz w:val="22"/>
          <w:szCs w:val="22"/>
        </w:rPr>
      </w:pPr>
    </w:p>
    <w:p w14:paraId="680B0A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6 DE ENERO DE 1960)</w:t>
      </w:r>
    </w:p>
    <w:p w14:paraId="0A9E78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2894.- Se inscribirán en el Registro:</w:t>
      </w:r>
    </w:p>
    <w:p w14:paraId="7C73B3EC" w14:textId="77777777" w:rsidR="00940189" w:rsidRPr="009D3D7A" w:rsidRDefault="00940189" w:rsidP="005D6D4C">
      <w:pPr>
        <w:jc w:val="both"/>
        <w:rPr>
          <w:rFonts w:ascii="Arial" w:hAnsi="Arial" w:cs="Arial"/>
          <w:b w:val="0"/>
          <w:sz w:val="22"/>
          <w:szCs w:val="22"/>
        </w:rPr>
      </w:pPr>
    </w:p>
    <w:p w14:paraId="7DCA63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Títulos por los cuales se adquiere, trasmite, modifica, grava o extingue el dominio, la posesión o los demás derechos reales sobre inmuebles:</w:t>
      </w:r>
    </w:p>
    <w:p w14:paraId="58559F85" w14:textId="77777777" w:rsidR="00940189" w:rsidRPr="009D3D7A" w:rsidRDefault="00940189" w:rsidP="005D6D4C">
      <w:pPr>
        <w:jc w:val="both"/>
        <w:rPr>
          <w:rFonts w:ascii="Arial" w:hAnsi="Arial" w:cs="Arial"/>
          <w:b w:val="0"/>
          <w:sz w:val="22"/>
          <w:szCs w:val="22"/>
        </w:rPr>
      </w:pPr>
    </w:p>
    <w:p w14:paraId="67D597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constitución del patrimonio de familia.</w:t>
      </w:r>
    </w:p>
    <w:p w14:paraId="081FB9FF" w14:textId="77777777" w:rsidR="00940189" w:rsidRPr="009D3D7A" w:rsidRDefault="00940189" w:rsidP="005D6D4C">
      <w:pPr>
        <w:jc w:val="both"/>
        <w:rPr>
          <w:rFonts w:ascii="Arial" w:hAnsi="Arial" w:cs="Arial"/>
          <w:b w:val="0"/>
          <w:sz w:val="22"/>
          <w:szCs w:val="22"/>
        </w:rPr>
      </w:pPr>
    </w:p>
    <w:p w14:paraId="442F2D5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contratos de arrendamiento de bienes inmuebles por un período mayor de seis años y aquéllos en que haya anticipos de rentas por más de tres;</w:t>
      </w:r>
    </w:p>
    <w:p w14:paraId="60EB94A2" w14:textId="77777777" w:rsidR="00940189" w:rsidRPr="009D3D7A" w:rsidRDefault="00940189" w:rsidP="005D6D4C">
      <w:pPr>
        <w:jc w:val="both"/>
        <w:rPr>
          <w:rFonts w:ascii="Arial" w:hAnsi="Arial" w:cs="Arial"/>
          <w:b w:val="0"/>
          <w:sz w:val="22"/>
          <w:szCs w:val="22"/>
        </w:rPr>
      </w:pPr>
    </w:p>
    <w:p w14:paraId="48B1FAD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La condición resolutoria en las ventas a que se refieren las fracciones I y II del Artículo 2204;</w:t>
      </w:r>
    </w:p>
    <w:p w14:paraId="6EF205B1" w14:textId="77777777" w:rsidR="00940189" w:rsidRPr="009D3D7A" w:rsidRDefault="00940189" w:rsidP="005D6D4C">
      <w:pPr>
        <w:jc w:val="both"/>
        <w:rPr>
          <w:rFonts w:ascii="Arial" w:hAnsi="Arial" w:cs="Arial"/>
          <w:b w:val="0"/>
          <w:sz w:val="22"/>
          <w:szCs w:val="22"/>
        </w:rPr>
      </w:pPr>
    </w:p>
    <w:p w14:paraId="55D1387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 Los contratos de prenda que menciona el Art. 2751;</w:t>
      </w:r>
    </w:p>
    <w:p w14:paraId="5670B726" w14:textId="77777777" w:rsidR="00940189" w:rsidRPr="009D3D7A" w:rsidRDefault="00940189" w:rsidP="005D6D4C">
      <w:pPr>
        <w:jc w:val="both"/>
        <w:rPr>
          <w:rFonts w:ascii="Arial" w:hAnsi="Arial" w:cs="Arial"/>
          <w:b w:val="0"/>
          <w:sz w:val="22"/>
          <w:szCs w:val="22"/>
        </w:rPr>
      </w:pPr>
    </w:p>
    <w:p w14:paraId="3D2F1F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VI.- La escritura constitutiva de las sociedades civiles y la que la </w:t>
      </w:r>
      <w:proofErr w:type="gramStart"/>
      <w:r w:rsidRPr="009D3D7A">
        <w:rPr>
          <w:rFonts w:ascii="Arial" w:hAnsi="Arial" w:cs="Arial"/>
          <w:b w:val="0"/>
          <w:sz w:val="22"/>
          <w:szCs w:val="22"/>
        </w:rPr>
        <w:t>reforme</w:t>
      </w:r>
      <w:proofErr w:type="gramEnd"/>
      <w:r w:rsidRPr="009D3D7A">
        <w:rPr>
          <w:rFonts w:ascii="Arial" w:hAnsi="Arial" w:cs="Arial"/>
          <w:b w:val="0"/>
          <w:sz w:val="22"/>
          <w:szCs w:val="22"/>
        </w:rPr>
        <w:t>;</w:t>
      </w:r>
    </w:p>
    <w:p w14:paraId="53D06F10" w14:textId="77777777" w:rsidR="00940189" w:rsidRPr="009D3D7A" w:rsidRDefault="00940189" w:rsidP="005D6D4C">
      <w:pPr>
        <w:jc w:val="both"/>
        <w:rPr>
          <w:rFonts w:ascii="Arial" w:hAnsi="Arial" w:cs="Arial"/>
          <w:b w:val="0"/>
          <w:sz w:val="22"/>
          <w:szCs w:val="22"/>
        </w:rPr>
      </w:pPr>
    </w:p>
    <w:p w14:paraId="7E41AB7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La escritura constitutiva de las asociaciones y la que la reforme;</w:t>
      </w:r>
    </w:p>
    <w:p w14:paraId="385B5789" w14:textId="77777777" w:rsidR="00940189" w:rsidRPr="009D3D7A" w:rsidRDefault="00940189" w:rsidP="005D6D4C">
      <w:pPr>
        <w:jc w:val="both"/>
        <w:rPr>
          <w:rFonts w:ascii="Arial" w:hAnsi="Arial" w:cs="Arial"/>
          <w:b w:val="0"/>
          <w:sz w:val="22"/>
          <w:szCs w:val="22"/>
        </w:rPr>
      </w:pPr>
    </w:p>
    <w:p w14:paraId="2339E6E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Las fundaciones de beneficencia privada;</w:t>
      </w:r>
    </w:p>
    <w:p w14:paraId="7F5B23D8" w14:textId="77777777" w:rsidR="00940189" w:rsidRPr="009D3D7A" w:rsidRDefault="00940189" w:rsidP="005D6D4C">
      <w:pPr>
        <w:jc w:val="both"/>
        <w:rPr>
          <w:rFonts w:ascii="Arial" w:hAnsi="Arial" w:cs="Arial"/>
          <w:b w:val="0"/>
          <w:sz w:val="22"/>
          <w:szCs w:val="22"/>
        </w:rPr>
      </w:pPr>
    </w:p>
    <w:p w14:paraId="667B1B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IX.- Las resoluciones judiciales o de árbitros o arbitradores que produzcan algunos de los efectos mencionados en la fracción I;</w:t>
      </w:r>
    </w:p>
    <w:p w14:paraId="1BCA2FEC" w14:textId="77777777" w:rsidR="00940189" w:rsidRPr="009D3D7A" w:rsidRDefault="00940189" w:rsidP="005D6D4C">
      <w:pPr>
        <w:jc w:val="both"/>
        <w:rPr>
          <w:rFonts w:ascii="Arial" w:hAnsi="Arial" w:cs="Arial"/>
          <w:b w:val="0"/>
          <w:sz w:val="22"/>
          <w:szCs w:val="22"/>
        </w:rPr>
      </w:pPr>
    </w:p>
    <w:p w14:paraId="369D34E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 Los testamentos por efecto de los cuales se deje la propiedad de bienes raíces, o de derechos reales, haciéndose el registro después de la muerte del testador;</w:t>
      </w:r>
    </w:p>
    <w:p w14:paraId="48040073" w14:textId="77777777" w:rsidR="00940189" w:rsidRPr="009D3D7A" w:rsidRDefault="00940189" w:rsidP="005D6D4C">
      <w:pPr>
        <w:jc w:val="both"/>
        <w:rPr>
          <w:rFonts w:ascii="Arial" w:hAnsi="Arial" w:cs="Arial"/>
          <w:b w:val="0"/>
          <w:sz w:val="22"/>
          <w:szCs w:val="22"/>
        </w:rPr>
      </w:pPr>
    </w:p>
    <w:p w14:paraId="5C9216E4" w14:textId="5F218F5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XI.- En los casos de intestado, el auto declaratorio de los herederos legítimos y el nombramiento de albacea </w:t>
      </w:r>
      <w:proofErr w:type="gramStart"/>
      <w:r w:rsidRPr="009D3D7A">
        <w:rPr>
          <w:rFonts w:ascii="Arial" w:hAnsi="Arial" w:cs="Arial"/>
          <w:b w:val="0"/>
          <w:sz w:val="22"/>
          <w:szCs w:val="22"/>
        </w:rPr>
        <w:t>definitivo.-</w:t>
      </w:r>
      <w:proofErr w:type="gramEnd"/>
      <w:r w:rsidR="0063608A" w:rsidRPr="009D3D7A">
        <w:rPr>
          <w:rFonts w:ascii="Arial" w:hAnsi="Arial" w:cs="Arial"/>
          <w:b w:val="0"/>
          <w:sz w:val="22"/>
          <w:szCs w:val="22"/>
        </w:rPr>
        <w:t xml:space="preserve"> </w:t>
      </w:r>
      <w:r w:rsidRPr="009D3D7A">
        <w:rPr>
          <w:rFonts w:ascii="Arial" w:hAnsi="Arial" w:cs="Arial"/>
          <w:b w:val="0"/>
          <w:sz w:val="22"/>
          <w:szCs w:val="22"/>
        </w:rPr>
        <w:t>En los casos previstos en las dos fracciones anteriores, se tomará razón del acta de defunción del autor de la herencia;</w:t>
      </w:r>
    </w:p>
    <w:p w14:paraId="6B84FDDF" w14:textId="77777777" w:rsidR="00940189" w:rsidRPr="009D3D7A" w:rsidRDefault="00940189" w:rsidP="005D6D4C">
      <w:pPr>
        <w:jc w:val="both"/>
        <w:rPr>
          <w:rFonts w:ascii="Arial" w:hAnsi="Arial" w:cs="Arial"/>
          <w:b w:val="0"/>
          <w:sz w:val="22"/>
          <w:szCs w:val="22"/>
        </w:rPr>
      </w:pPr>
    </w:p>
    <w:p w14:paraId="680C34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XII.- Las resoluciones judiciales en que se declare un concurso o se admita una cesión de bienes;</w:t>
      </w:r>
    </w:p>
    <w:p w14:paraId="37366B49" w14:textId="77777777" w:rsidR="00940189" w:rsidRPr="009D3D7A" w:rsidRDefault="00940189" w:rsidP="005D6D4C">
      <w:pPr>
        <w:jc w:val="both"/>
        <w:rPr>
          <w:rFonts w:ascii="Arial" w:hAnsi="Arial" w:cs="Arial"/>
          <w:b w:val="0"/>
          <w:sz w:val="22"/>
          <w:szCs w:val="22"/>
        </w:rPr>
      </w:pPr>
    </w:p>
    <w:p w14:paraId="3DD3AE39"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XIII.- El testimonio de las informaciones ad-</w:t>
      </w:r>
      <w:proofErr w:type="spellStart"/>
      <w:r w:rsidRPr="009D3D7A">
        <w:rPr>
          <w:rFonts w:ascii="Arial" w:hAnsi="Arial" w:cs="Arial"/>
          <w:b w:val="0"/>
          <w:sz w:val="22"/>
          <w:szCs w:val="22"/>
        </w:rPr>
        <w:t>perpetuam</w:t>
      </w:r>
      <w:proofErr w:type="spellEnd"/>
      <w:r w:rsidRPr="009D3D7A">
        <w:rPr>
          <w:rFonts w:ascii="Arial" w:hAnsi="Arial" w:cs="Arial"/>
          <w:b w:val="0"/>
          <w:sz w:val="22"/>
          <w:szCs w:val="22"/>
        </w:rPr>
        <w:t xml:space="preserve"> promovidas y protocolizadas de acuerdo con lo que disponga el Código de Procedimientos Civiles;</w:t>
      </w:r>
    </w:p>
    <w:p w14:paraId="53354578" w14:textId="0AB0DB24" w:rsidR="00940189" w:rsidRPr="009D3D7A" w:rsidRDefault="00940189" w:rsidP="005D6D4C">
      <w:pPr>
        <w:jc w:val="both"/>
        <w:rPr>
          <w:rFonts w:ascii="Arial" w:hAnsi="Arial" w:cs="Arial"/>
          <w:b w:val="0"/>
          <w:sz w:val="22"/>
          <w:szCs w:val="22"/>
        </w:rPr>
      </w:pPr>
    </w:p>
    <w:p w14:paraId="3DB6E7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XIV.- La promesa de contratar para que surta efectos contra tercero;</w:t>
      </w:r>
    </w:p>
    <w:p w14:paraId="2CE3DFCD" w14:textId="77777777" w:rsidR="00940189" w:rsidRPr="009D3D7A" w:rsidRDefault="00940189" w:rsidP="005D6D4C">
      <w:pPr>
        <w:jc w:val="both"/>
        <w:rPr>
          <w:rFonts w:ascii="Arial" w:hAnsi="Arial" w:cs="Arial"/>
          <w:b w:val="0"/>
          <w:sz w:val="22"/>
          <w:szCs w:val="22"/>
        </w:rPr>
      </w:pPr>
    </w:p>
    <w:p w14:paraId="3D0D75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XV.- Las escrituras que contengan la constitución del régimen de condominio y sus modificaciones.</w:t>
      </w:r>
    </w:p>
    <w:p w14:paraId="4854C737" w14:textId="77777777" w:rsidR="00940189" w:rsidRPr="009D3D7A" w:rsidRDefault="00940189" w:rsidP="005D6D4C">
      <w:pPr>
        <w:jc w:val="both"/>
        <w:rPr>
          <w:rFonts w:ascii="Arial" w:hAnsi="Arial" w:cs="Arial"/>
          <w:b w:val="0"/>
          <w:sz w:val="22"/>
          <w:szCs w:val="22"/>
        </w:rPr>
      </w:pPr>
    </w:p>
    <w:p w14:paraId="776B65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XVI.- Los documentos en que se establezca propiedad </w:t>
      </w:r>
      <w:proofErr w:type="spellStart"/>
      <w:r w:rsidRPr="009D3D7A">
        <w:rPr>
          <w:rFonts w:ascii="Arial" w:hAnsi="Arial" w:cs="Arial"/>
          <w:b w:val="0"/>
          <w:sz w:val="22"/>
          <w:szCs w:val="22"/>
        </w:rPr>
        <w:t>publica</w:t>
      </w:r>
      <w:proofErr w:type="spellEnd"/>
      <w:r w:rsidRPr="009D3D7A">
        <w:rPr>
          <w:rFonts w:ascii="Arial" w:hAnsi="Arial" w:cs="Arial"/>
          <w:b w:val="0"/>
          <w:sz w:val="22"/>
          <w:szCs w:val="22"/>
        </w:rPr>
        <w:t xml:space="preserve"> cuyos titulares podrán ser el Estado, los municipios, organismos descentralizados creados por el Estado u organizados con base en ordenamientos jurídicos en vigor.</w:t>
      </w:r>
    </w:p>
    <w:p w14:paraId="6E253F2C" w14:textId="77777777" w:rsidR="00940189" w:rsidRPr="009D3D7A" w:rsidRDefault="00940189" w:rsidP="005D6D4C">
      <w:pPr>
        <w:jc w:val="both"/>
        <w:rPr>
          <w:rFonts w:ascii="Arial" w:hAnsi="Arial" w:cs="Arial"/>
          <w:b w:val="0"/>
          <w:sz w:val="22"/>
          <w:szCs w:val="22"/>
        </w:rPr>
      </w:pPr>
    </w:p>
    <w:p w14:paraId="25F57BC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XVII.- Los demás títulos que la Ley ordene expresamente sean registrados.</w:t>
      </w:r>
    </w:p>
    <w:p w14:paraId="559AB126" w14:textId="77777777" w:rsidR="00940189" w:rsidRPr="009D3D7A" w:rsidRDefault="00940189" w:rsidP="005D6D4C">
      <w:pPr>
        <w:jc w:val="both"/>
        <w:rPr>
          <w:rFonts w:ascii="Arial" w:hAnsi="Arial" w:cs="Arial"/>
          <w:b w:val="0"/>
          <w:sz w:val="22"/>
          <w:szCs w:val="22"/>
        </w:rPr>
      </w:pPr>
    </w:p>
    <w:p w14:paraId="2A8AE48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P.O. 23 DE JUNIO DE 1982)</w:t>
      </w:r>
    </w:p>
    <w:p w14:paraId="2D6F0F0D" w14:textId="5CF98FE2"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XVIII.- Los contratos, operaciones, y la constitución del Régimen de propiedad en condominio de los conjuntos habitacionales que </w:t>
      </w:r>
      <w:proofErr w:type="spellStart"/>
      <w:r w:rsidRPr="009D3D7A">
        <w:rPr>
          <w:rFonts w:ascii="Arial" w:hAnsi="Arial" w:cs="Arial"/>
          <w:b w:val="0"/>
          <w:sz w:val="22"/>
          <w:szCs w:val="22"/>
        </w:rPr>
        <w:t>financíe</w:t>
      </w:r>
      <w:proofErr w:type="spellEnd"/>
      <w:r w:rsidRPr="009D3D7A">
        <w:rPr>
          <w:rFonts w:ascii="Arial" w:hAnsi="Arial" w:cs="Arial"/>
          <w:b w:val="0"/>
          <w:sz w:val="22"/>
          <w:szCs w:val="22"/>
        </w:rPr>
        <w:t xml:space="preserve"> el Instituto del Fondo Nacional de la Vivienda para los Trabajadores así como las operaciones de los trabajadores derechohabientes del Instituto, y los demás contratos traslativos de dominio</w:t>
      </w:r>
      <w:r w:rsidR="0063608A" w:rsidRPr="009D3D7A">
        <w:rPr>
          <w:rFonts w:ascii="Arial" w:hAnsi="Arial" w:cs="Arial"/>
          <w:b w:val="0"/>
          <w:sz w:val="22"/>
          <w:szCs w:val="22"/>
        </w:rPr>
        <w:t xml:space="preserve"> </w:t>
      </w:r>
      <w:r w:rsidRPr="009D3D7A">
        <w:rPr>
          <w:rFonts w:ascii="Arial" w:hAnsi="Arial" w:cs="Arial"/>
          <w:b w:val="0"/>
          <w:sz w:val="22"/>
          <w:szCs w:val="22"/>
        </w:rPr>
        <w:t>celebrados con los organismos públicos o que tengan por objetivo la regularización de tenencia de la tierra; en los términos y condiciones establecidos por el artículo 2214 de este Código.</w:t>
      </w:r>
    </w:p>
    <w:p w14:paraId="18A13C0B" w14:textId="77777777" w:rsidR="00940189" w:rsidRPr="009D3D7A" w:rsidRDefault="00940189" w:rsidP="005D6D4C">
      <w:pPr>
        <w:jc w:val="both"/>
        <w:rPr>
          <w:rFonts w:ascii="Arial" w:hAnsi="Arial" w:cs="Arial"/>
          <w:b w:val="0"/>
          <w:sz w:val="22"/>
          <w:szCs w:val="22"/>
        </w:rPr>
      </w:pPr>
    </w:p>
    <w:p w14:paraId="7C892F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2895.- Los documentos que conforme a esta ley deben registrarse y no se registren, solo producirán efectos entre quienes los otorguen; pero no podrán producir perjuicios a tercero, el cual sí podrá aprovecharlos en cuanto le fueren favorables.</w:t>
      </w:r>
    </w:p>
    <w:p w14:paraId="35DF5413" w14:textId="77777777" w:rsidR="00940189" w:rsidRPr="009D3D7A" w:rsidRDefault="00940189" w:rsidP="005D6D4C">
      <w:pPr>
        <w:jc w:val="both"/>
        <w:rPr>
          <w:rFonts w:ascii="Arial" w:hAnsi="Arial" w:cs="Arial"/>
          <w:b w:val="0"/>
          <w:sz w:val="22"/>
          <w:szCs w:val="22"/>
        </w:rPr>
      </w:pPr>
    </w:p>
    <w:p w14:paraId="53A940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2896.- Los testamentos ológrafos no producirán efecto si no son depositados en el Registro.</w:t>
      </w:r>
    </w:p>
    <w:p w14:paraId="1F0A58A9" w14:textId="77777777" w:rsidR="00940189" w:rsidRPr="009D3D7A" w:rsidRDefault="00940189" w:rsidP="005D6D4C">
      <w:pPr>
        <w:jc w:val="both"/>
        <w:rPr>
          <w:rFonts w:ascii="Arial" w:hAnsi="Arial" w:cs="Arial"/>
          <w:b w:val="0"/>
          <w:sz w:val="22"/>
          <w:szCs w:val="22"/>
        </w:rPr>
      </w:pPr>
    </w:p>
    <w:p w14:paraId="6AF8187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2897.- Los actos ejecutados, los contratos otorgados y las resoluciones judiciales pronunciadas en país extranjero, sólo se inscribirán concurriendo las circunstancias siguientes:</w:t>
      </w:r>
    </w:p>
    <w:p w14:paraId="4AD09674" w14:textId="77777777" w:rsidR="00940189" w:rsidRPr="009D3D7A" w:rsidRDefault="00940189" w:rsidP="005D6D4C">
      <w:pPr>
        <w:jc w:val="both"/>
        <w:rPr>
          <w:rFonts w:ascii="Arial" w:hAnsi="Arial" w:cs="Arial"/>
          <w:b w:val="0"/>
          <w:sz w:val="22"/>
          <w:szCs w:val="22"/>
        </w:rPr>
      </w:pPr>
    </w:p>
    <w:p w14:paraId="3F28C3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si los actos o contratos hubiesen sido celebrados o las sentencias pronunciadas en el Estado, habría sido necesaria su inscripción en el Registro;</w:t>
      </w:r>
    </w:p>
    <w:p w14:paraId="19E3934E" w14:textId="77777777" w:rsidR="00940189" w:rsidRPr="009D3D7A" w:rsidRDefault="00940189" w:rsidP="005D6D4C">
      <w:pPr>
        <w:jc w:val="both"/>
        <w:rPr>
          <w:rFonts w:ascii="Arial" w:hAnsi="Arial" w:cs="Arial"/>
          <w:b w:val="0"/>
          <w:sz w:val="22"/>
          <w:szCs w:val="22"/>
        </w:rPr>
      </w:pPr>
    </w:p>
    <w:p w14:paraId="4A96D3F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Que estén debidamente legalizados;</w:t>
      </w:r>
    </w:p>
    <w:p w14:paraId="174E0F76" w14:textId="77777777" w:rsidR="00940189" w:rsidRPr="009D3D7A" w:rsidRDefault="00940189" w:rsidP="005D6D4C">
      <w:pPr>
        <w:jc w:val="both"/>
        <w:rPr>
          <w:rFonts w:ascii="Arial" w:hAnsi="Arial" w:cs="Arial"/>
          <w:b w:val="0"/>
          <w:sz w:val="22"/>
          <w:szCs w:val="22"/>
        </w:rPr>
      </w:pPr>
    </w:p>
    <w:p w14:paraId="28B3D0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Si fueren resoluciones judiciales, que se ordene su ejecución por la autoridad judicial nacional que corresponda.</w:t>
      </w:r>
    </w:p>
    <w:p w14:paraId="155FEA67" w14:textId="77777777" w:rsidR="00940189" w:rsidRPr="009D3D7A" w:rsidRDefault="00940189" w:rsidP="005D6D4C">
      <w:pPr>
        <w:jc w:val="both"/>
        <w:rPr>
          <w:rFonts w:ascii="Arial" w:hAnsi="Arial" w:cs="Arial"/>
          <w:b w:val="0"/>
          <w:sz w:val="22"/>
          <w:szCs w:val="22"/>
        </w:rPr>
      </w:pPr>
    </w:p>
    <w:p w14:paraId="1BB035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2898.- La inscripción no convalida los actos o contratos que sean nulos con arreglo a las leyes.</w:t>
      </w:r>
    </w:p>
    <w:p w14:paraId="52025A27" w14:textId="77777777" w:rsidR="00940189" w:rsidRPr="009D3D7A" w:rsidRDefault="00940189" w:rsidP="005D6D4C">
      <w:pPr>
        <w:jc w:val="both"/>
        <w:rPr>
          <w:rFonts w:ascii="Arial" w:hAnsi="Arial" w:cs="Arial"/>
          <w:b w:val="0"/>
          <w:sz w:val="22"/>
          <w:szCs w:val="22"/>
        </w:rPr>
      </w:pPr>
    </w:p>
    <w:p w14:paraId="3F4969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 2899.- No </w:t>
      </w:r>
      <w:proofErr w:type="gramStart"/>
      <w:r w:rsidRPr="009D3D7A">
        <w:rPr>
          <w:rFonts w:ascii="Arial" w:hAnsi="Arial" w:cs="Arial"/>
          <w:b w:val="0"/>
          <w:sz w:val="22"/>
          <w:szCs w:val="22"/>
        </w:rPr>
        <w:t>obstante</w:t>
      </w:r>
      <w:proofErr w:type="gramEnd"/>
      <w:r w:rsidRPr="009D3D7A">
        <w:rPr>
          <w:rFonts w:ascii="Arial" w:hAnsi="Arial" w:cs="Arial"/>
          <w:b w:val="0"/>
          <w:sz w:val="22"/>
          <w:szCs w:val="22"/>
        </w:rPr>
        <w:t xml:space="preserve"> lo dispuesto en el artículo anterior, los actos o contratos que se otorguen o celebren por personas que en el Registro aparezcan con derecho para ello, no se invalidarán, en cuanto a tercero de buena </w:t>
      </w:r>
      <w:proofErr w:type="spellStart"/>
      <w:r w:rsidRPr="009D3D7A">
        <w:rPr>
          <w:rFonts w:ascii="Arial" w:hAnsi="Arial" w:cs="Arial"/>
          <w:b w:val="0"/>
          <w:sz w:val="22"/>
          <w:szCs w:val="22"/>
        </w:rPr>
        <w:t>fé</w:t>
      </w:r>
      <w:proofErr w:type="spellEnd"/>
      <w:r w:rsidRPr="009D3D7A">
        <w:rPr>
          <w:rFonts w:ascii="Arial" w:hAnsi="Arial" w:cs="Arial"/>
          <w:b w:val="0"/>
          <w:sz w:val="22"/>
          <w:szCs w:val="22"/>
        </w:rPr>
        <w:t>, una vez inscritos, aunque después se anule o resuelva el derecho del otorgante en virtud de título anterior no inscrito o de causas que no resulten claramente del mismo registro.</w:t>
      </w:r>
    </w:p>
    <w:p w14:paraId="7E5D6915" w14:textId="77777777" w:rsidR="00940189" w:rsidRPr="009D3D7A" w:rsidRDefault="00940189" w:rsidP="005D6D4C">
      <w:pPr>
        <w:jc w:val="both"/>
        <w:rPr>
          <w:rFonts w:ascii="Arial" w:hAnsi="Arial" w:cs="Arial"/>
          <w:b w:val="0"/>
          <w:sz w:val="22"/>
          <w:szCs w:val="22"/>
        </w:rPr>
      </w:pPr>
    </w:p>
    <w:p w14:paraId="609554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 dispuesto en este artículo no se aplicará a los contratos gratuitos, ni a actos o contratos que se ejecuten u otorguen violando una ley prohibitiva o de interés público.</w:t>
      </w:r>
    </w:p>
    <w:p w14:paraId="5BDA4E50" w14:textId="77777777" w:rsidR="00940189" w:rsidRPr="009D3D7A" w:rsidRDefault="00940189" w:rsidP="005D6D4C">
      <w:pPr>
        <w:jc w:val="both"/>
        <w:rPr>
          <w:rFonts w:ascii="Arial" w:hAnsi="Arial" w:cs="Arial"/>
          <w:b w:val="0"/>
          <w:sz w:val="22"/>
          <w:szCs w:val="22"/>
        </w:rPr>
      </w:pPr>
    </w:p>
    <w:p w14:paraId="60FB34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2900.- No podrá ejercitarse ninguna acción contradictoria del dominio de inmuebles o de derechos reales inscritos a nombre de persona o entidad determinada, sin que previamente o a la vez, se entable demanda de nulidad o cancelación de la inscripción en que conste dicho dominio o derecho.</w:t>
      </w:r>
    </w:p>
    <w:p w14:paraId="20243E03" w14:textId="77777777" w:rsidR="00940189" w:rsidRPr="009D3D7A" w:rsidRDefault="00940189" w:rsidP="005D6D4C">
      <w:pPr>
        <w:jc w:val="both"/>
        <w:rPr>
          <w:rFonts w:ascii="Arial" w:hAnsi="Arial" w:cs="Arial"/>
          <w:b w:val="0"/>
          <w:sz w:val="22"/>
          <w:szCs w:val="22"/>
        </w:rPr>
      </w:pPr>
    </w:p>
    <w:p w14:paraId="296BC7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En el caso de embargo precautorio, juicio ejecutivo o procedimiento de apremio contra bienes o derechos reales determinados, se sobreseerá todo procedimiento de apremio respecto de los mismos o de sus frutos, inmediatamente que conste en los autos, por manifestación auténtica del Registro de la Propiedad, que dichos bienes o derechos están inscritos a favor de persona distinta de aquella contra la cual se decretó el embargo o se siguió el procedimiento, a no ser que se hubiere dirigido contra ella la acción, como causahabiente del que aparece dueño en el Registro.</w:t>
      </w:r>
    </w:p>
    <w:p w14:paraId="26DB7967" w14:textId="77777777" w:rsidR="00940189" w:rsidRPr="009D3D7A" w:rsidRDefault="00940189" w:rsidP="005D6D4C">
      <w:pPr>
        <w:jc w:val="both"/>
        <w:rPr>
          <w:rFonts w:ascii="Arial" w:hAnsi="Arial" w:cs="Arial"/>
          <w:b w:val="0"/>
          <w:sz w:val="22"/>
          <w:szCs w:val="22"/>
        </w:rPr>
      </w:pPr>
    </w:p>
    <w:p w14:paraId="4CCD3E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2901.- No pueden los bienes raíces o los derechos reales impuestos sobre los mismos, aparecer inscritos a la vez en favor de dos o más personas distintas, a menos que éstas sean copartícipes.</w:t>
      </w:r>
    </w:p>
    <w:p w14:paraId="78D19C09" w14:textId="77777777" w:rsidR="00940189" w:rsidRPr="009D3D7A" w:rsidRDefault="00940189" w:rsidP="005D6D4C">
      <w:pPr>
        <w:jc w:val="both"/>
        <w:rPr>
          <w:rFonts w:ascii="Arial" w:hAnsi="Arial" w:cs="Arial"/>
          <w:b w:val="0"/>
          <w:sz w:val="22"/>
          <w:szCs w:val="22"/>
        </w:rPr>
      </w:pPr>
    </w:p>
    <w:p w14:paraId="1C5BEB06" w14:textId="77777777" w:rsidR="00940189" w:rsidRPr="009D3D7A" w:rsidRDefault="00940189" w:rsidP="005D6D4C">
      <w:pPr>
        <w:jc w:val="both"/>
        <w:rPr>
          <w:rFonts w:ascii="Arial" w:hAnsi="Arial" w:cs="Arial"/>
          <w:b w:val="0"/>
          <w:sz w:val="22"/>
          <w:szCs w:val="22"/>
        </w:rPr>
      </w:pPr>
    </w:p>
    <w:p w14:paraId="0D5412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III</w:t>
      </w:r>
    </w:p>
    <w:p w14:paraId="6D53EA36" w14:textId="77777777" w:rsidR="00940189" w:rsidRPr="009D3D7A" w:rsidRDefault="00940189" w:rsidP="005D6D4C">
      <w:pPr>
        <w:jc w:val="both"/>
        <w:rPr>
          <w:rFonts w:ascii="Arial" w:hAnsi="Arial" w:cs="Arial"/>
          <w:b w:val="0"/>
          <w:sz w:val="22"/>
          <w:szCs w:val="22"/>
        </w:rPr>
      </w:pPr>
    </w:p>
    <w:p w14:paraId="474D1B2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MODO DE HACER EL REGISTRO Y DE LAS PERSONAS</w:t>
      </w:r>
    </w:p>
    <w:p w14:paraId="74181CB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QUE TIENEN DERECHO DE PEDIR LA INSCRIPCION</w:t>
      </w:r>
    </w:p>
    <w:p w14:paraId="5C122EA8" w14:textId="77777777" w:rsidR="00940189" w:rsidRPr="009D3D7A" w:rsidRDefault="00940189" w:rsidP="005D6D4C">
      <w:pPr>
        <w:jc w:val="both"/>
        <w:rPr>
          <w:rFonts w:ascii="Arial" w:hAnsi="Arial" w:cs="Arial"/>
          <w:b w:val="0"/>
          <w:sz w:val="22"/>
          <w:szCs w:val="22"/>
        </w:rPr>
      </w:pPr>
    </w:p>
    <w:p w14:paraId="4094DA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2902.- La inscripción de los títulos en el Registro puede pedirse por todo el que tenga interés legítimo en asegurar el derecho que se va a inscribir, o por el notario que haya autorizado la escritura de que se trate.</w:t>
      </w:r>
    </w:p>
    <w:p w14:paraId="298555FD" w14:textId="77777777" w:rsidR="00940189" w:rsidRPr="009D3D7A" w:rsidRDefault="00940189" w:rsidP="005D6D4C">
      <w:pPr>
        <w:jc w:val="both"/>
        <w:rPr>
          <w:rFonts w:ascii="Arial" w:hAnsi="Arial" w:cs="Arial"/>
          <w:b w:val="0"/>
          <w:sz w:val="22"/>
          <w:szCs w:val="22"/>
        </w:rPr>
      </w:pPr>
    </w:p>
    <w:p w14:paraId="7B40A0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2903.- Sólo se registrarán:</w:t>
      </w:r>
    </w:p>
    <w:p w14:paraId="794AF370" w14:textId="77777777" w:rsidR="00940189" w:rsidRPr="009D3D7A" w:rsidRDefault="00940189" w:rsidP="005D6D4C">
      <w:pPr>
        <w:jc w:val="both"/>
        <w:rPr>
          <w:rFonts w:ascii="Arial" w:hAnsi="Arial" w:cs="Arial"/>
          <w:b w:val="0"/>
          <w:sz w:val="22"/>
          <w:szCs w:val="22"/>
        </w:rPr>
      </w:pPr>
    </w:p>
    <w:p w14:paraId="4B6A026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Los testimonios de escritura pública u otros documentos auténticos;</w:t>
      </w:r>
    </w:p>
    <w:p w14:paraId="3CEB06DB" w14:textId="77777777" w:rsidR="00940189" w:rsidRPr="009D3D7A" w:rsidRDefault="00940189" w:rsidP="005D6D4C">
      <w:pPr>
        <w:jc w:val="both"/>
        <w:rPr>
          <w:rFonts w:ascii="Arial" w:hAnsi="Arial" w:cs="Arial"/>
          <w:b w:val="0"/>
          <w:sz w:val="22"/>
          <w:szCs w:val="22"/>
        </w:rPr>
      </w:pPr>
    </w:p>
    <w:p w14:paraId="1F72C6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Las sentencias y providencias judiciales certificadas legalmente;</w:t>
      </w:r>
    </w:p>
    <w:p w14:paraId="1133B073" w14:textId="77777777" w:rsidR="00940189" w:rsidRPr="009D3D7A" w:rsidRDefault="00940189" w:rsidP="005D6D4C">
      <w:pPr>
        <w:jc w:val="both"/>
        <w:rPr>
          <w:rFonts w:ascii="Arial" w:hAnsi="Arial" w:cs="Arial"/>
          <w:b w:val="0"/>
          <w:sz w:val="22"/>
          <w:szCs w:val="22"/>
        </w:rPr>
      </w:pPr>
    </w:p>
    <w:p w14:paraId="0704E5A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Los documentos privados que en esta forma fueren válidos con arreglo a la ley, siempre que en su caso esté ratificado el contrato y reconocidas las firmas de las partes ante Notario Público, y de que estos hechos estén autorizados con la firma del funcionario público y el sello respectivo.</w:t>
      </w:r>
    </w:p>
    <w:p w14:paraId="61E9E74A" w14:textId="77777777" w:rsidR="00940189" w:rsidRPr="009D3D7A" w:rsidRDefault="00940189" w:rsidP="005D6D4C">
      <w:pPr>
        <w:jc w:val="both"/>
        <w:rPr>
          <w:rFonts w:ascii="Arial" w:hAnsi="Arial" w:cs="Arial"/>
          <w:b w:val="0"/>
          <w:sz w:val="22"/>
          <w:szCs w:val="22"/>
        </w:rPr>
      </w:pPr>
    </w:p>
    <w:p w14:paraId="655AFC9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(ADICIONADA, P.O. 23 DE JUNIO DE 1982)</w:t>
      </w:r>
    </w:p>
    <w:p w14:paraId="6E9A011A" w14:textId="5D4A2985"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IV.- Los documentos privados en que consten las operaciones celebradas por el Instituto del Fondo Nacional de la Vivienda para los Trabajadores o por sus derechohabientes; así como también los contratos traslativos de dominio, los de garantía y los que constituyan el </w:t>
      </w:r>
      <w:r w:rsidRPr="009D3D7A">
        <w:rPr>
          <w:rFonts w:ascii="Arial" w:hAnsi="Arial" w:cs="Arial"/>
          <w:b w:val="0"/>
          <w:sz w:val="22"/>
          <w:szCs w:val="22"/>
        </w:rPr>
        <w:lastRenderedPageBreak/>
        <w:t>régimen de propiedad en condominio celebrados con los Organismos Públicos destinados a la regularización de la tenencia de la tierra, o al otorgamiento de viviendas de interés social en los términos y con las</w:t>
      </w:r>
      <w:r w:rsidR="0063608A" w:rsidRPr="009D3D7A">
        <w:rPr>
          <w:rFonts w:ascii="Arial" w:hAnsi="Arial" w:cs="Arial"/>
          <w:b w:val="0"/>
          <w:sz w:val="22"/>
          <w:szCs w:val="22"/>
        </w:rPr>
        <w:t xml:space="preserve"> </w:t>
      </w:r>
      <w:r w:rsidRPr="009D3D7A">
        <w:rPr>
          <w:rFonts w:ascii="Arial" w:hAnsi="Arial" w:cs="Arial"/>
          <w:b w:val="0"/>
          <w:sz w:val="22"/>
          <w:szCs w:val="22"/>
        </w:rPr>
        <w:t>condiciones previstas en el artículo 2214 de este Código.</w:t>
      </w:r>
    </w:p>
    <w:p w14:paraId="25293C21" w14:textId="77777777" w:rsidR="00940189" w:rsidRPr="009D3D7A" w:rsidRDefault="00940189" w:rsidP="005D6D4C">
      <w:pPr>
        <w:jc w:val="both"/>
        <w:rPr>
          <w:rFonts w:ascii="Arial" w:hAnsi="Arial" w:cs="Arial"/>
          <w:b w:val="0"/>
          <w:sz w:val="22"/>
          <w:szCs w:val="22"/>
        </w:rPr>
      </w:pPr>
    </w:p>
    <w:p w14:paraId="39F497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2904.- El interesado presentará el título que va a ser registrado y cuando se trate de documentos que impliquen transmisiones o modificaciones de la propiedad de fincas rústicas o urbanas, un plano o croquis de esas fincas.</w:t>
      </w:r>
    </w:p>
    <w:p w14:paraId="775A72B8" w14:textId="77777777" w:rsidR="00940189" w:rsidRPr="009D3D7A" w:rsidRDefault="00940189" w:rsidP="005D6D4C">
      <w:pPr>
        <w:jc w:val="both"/>
        <w:rPr>
          <w:rFonts w:ascii="Arial" w:hAnsi="Arial" w:cs="Arial"/>
          <w:b w:val="0"/>
          <w:sz w:val="22"/>
          <w:szCs w:val="22"/>
        </w:rPr>
      </w:pPr>
    </w:p>
    <w:p w14:paraId="63EFF73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2905.- El registrador hará la inscripción si encuentra que el título presentado es de los que deben inscribirse; llena las formas extrínsecas exigidas por la ley y contiene los datos a que se refiere el artículo </w:t>
      </w:r>
      <w:proofErr w:type="gramStart"/>
      <w:r w:rsidRPr="009D3D7A">
        <w:rPr>
          <w:rFonts w:ascii="Arial" w:hAnsi="Arial" w:cs="Arial"/>
          <w:b w:val="0"/>
          <w:sz w:val="22"/>
          <w:szCs w:val="22"/>
        </w:rPr>
        <w:t>2907._</w:t>
      </w:r>
      <w:proofErr w:type="gramEnd"/>
      <w:r w:rsidRPr="009D3D7A">
        <w:rPr>
          <w:rFonts w:ascii="Arial" w:hAnsi="Arial" w:cs="Arial"/>
          <w:b w:val="0"/>
          <w:sz w:val="22"/>
          <w:szCs w:val="22"/>
        </w:rPr>
        <w:t xml:space="preserve"> En caso contrario, devolverá el título sin registrar, siendo necesaria resolución judicial para que se haga el registro.</w:t>
      </w:r>
    </w:p>
    <w:p w14:paraId="07EB5133" w14:textId="77777777" w:rsidR="00940189" w:rsidRPr="009D3D7A" w:rsidRDefault="00940189" w:rsidP="005D6D4C">
      <w:pPr>
        <w:jc w:val="both"/>
        <w:rPr>
          <w:rFonts w:ascii="Arial" w:hAnsi="Arial" w:cs="Arial"/>
          <w:b w:val="0"/>
          <w:sz w:val="22"/>
          <w:szCs w:val="22"/>
        </w:rPr>
      </w:pPr>
    </w:p>
    <w:p w14:paraId="6996B3B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2906.- En el caso a que se refiere la parte final del artículo anterior, el registrador tiene obligación de hacer una inscripción preventiva, a fin de </w:t>
      </w:r>
      <w:proofErr w:type="gramStart"/>
      <w:r w:rsidRPr="009D3D7A">
        <w:rPr>
          <w:rFonts w:ascii="Arial" w:hAnsi="Arial" w:cs="Arial"/>
          <w:b w:val="0"/>
          <w:sz w:val="22"/>
          <w:szCs w:val="22"/>
        </w:rPr>
        <w:t>que</w:t>
      </w:r>
      <w:proofErr w:type="gramEnd"/>
      <w:r w:rsidRPr="009D3D7A">
        <w:rPr>
          <w:rFonts w:ascii="Arial" w:hAnsi="Arial" w:cs="Arial"/>
          <w:b w:val="0"/>
          <w:sz w:val="22"/>
          <w:szCs w:val="22"/>
        </w:rPr>
        <w:t xml:space="preserve"> si la autoridad judicial ordena que se registre el título rechazado, la inscripción definitiva surta sus efectos desde que por primera vez se presentó el título. Si el juez aprueba la calificación hecha por el registrador, se cancelará la inscripción preventiva.</w:t>
      </w:r>
    </w:p>
    <w:p w14:paraId="557886E9" w14:textId="77777777" w:rsidR="00940189" w:rsidRPr="009D3D7A" w:rsidRDefault="00940189" w:rsidP="005D6D4C">
      <w:pPr>
        <w:jc w:val="both"/>
        <w:rPr>
          <w:rFonts w:ascii="Arial" w:hAnsi="Arial" w:cs="Arial"/>
          <w:b w:val="0"/>
          <w:sz w:val="22"/>
          <w:szCs w:val="22"/>
        </w:rPr>
      </w:pPr>
    </w:p>
    <w:p w14:paraId="0BDC6AE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Transcurridos tres años sin que se comunique al registrador la calificación que del título presentado haya hecho el juez, a petición de parte interesada se cancelará la inscripción preventiva.</w:t>
      </w:r>
    </w:p>
    <w:p w14:paraId="21FE7DC8" w14:textId="77777777" w:rsidR="00940189" w:rsidRPr="009D3D7A" w:rsidRDefault="00940189" w:rsidP="005D6D4C">
      <w:pPr>
        <w:jc w:val="both"/>
        <w:rPr>
          <w:rFonts w:ascii="Arial" w:hAnsi="Arial" w:cs="Arial"/>
          <w:b w:val="0"/>
          <w:sz w:val="22"/>
          <w:szCs w:val="22"/>
        </w:rPr>
      </w:pPr>
    </w:p>
    <w:p w14:paraId="3B2C35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PRIMER PÁRRAFO, P.O. 17 DE JUNIO DE 1970)</w:t>
      </w:r>
    </w:p>
    <w:p w14:paraId="2A04B3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2907.- Tod</w:t>
      </w:r>
      <w:r w:rsidR="003C6845" w:rsidRPr="009D3D7A">
        <w:rPr>
          <w:rFonts w:ascii="Arial" w:hAnsi="Arial" w:cs="Arial"/>
          <w:b w:val="0"/>
          <w:sz w:val="22"/>
          <w:szCs w:val="22"/>
        </w:rPr>
        <w:t>o</w:t>
      </w:r>
      <w:r w:rsidRPr="009D3D7A">
        <w:rPr>
          <w:rFonts w:ascii="Arial" w:hAnsi="Arial" w:cs="Arial"/>
          <w:b w:val="0"/>
          <w:sz w:val="22"/>
          <w:szCs w:val="22"/>
        </w:rPr>
        <w:t xml:space="preserve"> título que se presente a registro, deberá expresar las circunstancias siguientes:</w:t>
      </w:r>
    </w:p>
    <w:p w14:paraId="1168B1AB" w14:textId="77777777" w:rsidR="00940189" w:rsidRPr="009D3D7A" w:rsidRDefault="00940189" w:rsidP="005D6D4C">
      <w:pPr>
        <w:jc w:val="both"/>
        <w:rPr>
          <w:rFonts w:ascii="Arial" w:hAnsi="Arial" w:cs="Arial"/>
          <w:b w:val="0"/>
          <w:sz w:val="22"/>
          <w:szCs w:val="22"/>
        </w:rPr>
      </w:pPr>
    </w:p>
    <w:p w14:paraId="78749C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17 DE JUNIO DE 1970)</w:t>
      </w:r>
    </w:p>
    <w:p w14:paraId="2C9B26C2" w14:textId="06FCCA1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w:t>
      </w:r>
      <w:r w:rsidR="0063608A" w:rsidRPr="009D3D7A">
        <w:rPr>
          <w:rFonts w:ascii="Arial" w:hAnsi="Arial" w:cs="Arial"/>
          <w:b w:val="0"/>
          <w:sz w:val="22"/>
          <w:szCs w:val="22"/>
        </w:rPr>
        <w:t xml:space="preserve"> </w:t>
      </w:r>
      <w:r w:rsidRPr="009D3D7A">
        <w:rPr>
          <w:rFonts w:ascii="Arial" w:hAnsi="Arial" w:cs="Arial"/>
          <w:b w:val="0"/>
          <w:sz w:val="22"/>
          <w:szCs w:val="22"/>
        </w:rPr>
        <w:t>Naturaleza, situación,</w:t>
      </w:r>
      <w:r w:rsidR="0063608A" w:rsidRPr="009D3D7A">
        <w:rPr>
          <w:rFonts w:ascii="Arial" w:hAnsi="Arial" w:cs="Arial"/>
          <w:b w:val="0"/>
          <w:sz w:val="22"/>
          <w:szCs w:val="22"/>
        </w:rPr>
        <w:t xml:space="preserve"> </w:t>
      </w:r>
      <w:r w:rsidRPr="009D3D7A">
        <w:rPr>
          <w:rFonts w:ascii="Arial" w:hAnsi="Arial" w:cs="Arial"/>
          <w:b w:val="0"/>
          <w:sz w:val="22"/>
          <w:szCs w:val="22"/>
        </w:rPr>
        <w:t>linderos o colindancias de los inmuebles objeto de la operación o a los cuales afecte el derecho de que se trate, su medida superficial y datos de registro del título antecedente.</w:t>
      </w:r>
    </w:p>
    <w:p w14:paraId="572A9C58" w14:textId="77777777" w:rsidR="00940189" w:rsidRPr="009D3D7A" w:rsidRDefault="00940189" w:rsidP="005D6D4C">
      <w:pPr>
        <w:jc w:val="both"/>
        <w:rPr>
          <w:rFonts w:ascii="Arial" w:hAnsi="Arial" w:cs="Arial"/>
          <w:b w:val="0"/>
          <w:sz w:val="22"/>
          <w:szCs w:val="22"/>
        </w:rPr>
      </w:pPr>
    </w:p>
    <w:p w14:paraId="18BCBA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17 DE JUNIO DE 1970)</w:t>
      </w:r>
    </w:p>
    <w:p w14:paraId="1B582F3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La naturaleza, extensión, condiciones y cargas del derecho que se constituye, transmita, modifique o extinga.</w:t>
      </w:r>
    </w:p>
    <w:p w14:paraId="2117D614" w14:textId="77777777" w:rsidR="00940189" w:rsidRPr="009D3D7A" w:rsidRDefault="00940189" w:rsidP="005D6D4C">
      <w:pPr>
        <w:jc w:val="both"/>
        <w:rPr>
          <w:rFonts w:ascii="Arial" w:hAnsi="Arial" w:cs="Arial"/>
          <w:b w:val="0"/>
          <w:sz w:val="22"/>
          <w:szCs w:val="22"/>
        </w:rPr>
      </w:pPr>
    </w:p>
    <w:p w14:paraId="2A7C7E3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17 DE JUNIO DE 1970)</w:t>
      </w:r>
    </w:p>
    <w:p w14:paraId="0503636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El valor de los bienes o derechos a que se refieren las fracciones anteriores. Si el derecho no fuere de cantidad determinada, los interesados fijarán en el título la estimación que le den.</w:t>
      </w:r>
    </w:p>
    <w:p w14:paraId="6E09CC5F" w14:textId="77777777" w:rsidR="00940189" w:rsidRPr="009D3D7A" w:rsidRDefault="00940189" w:rsidP="005D6D4C">
      <w:pPr>
        <w:jc w:val="both"/>
        <w:rPr>
          <w:rFonts w:ascii="Arial" w:hAnsi="Arial" w:cs="Arial"/>
          <w:b w:val="0"/>
          <w:sz w:val="22"/>
          <w:szCs w:val="22"/>
        </w:rPr>
      </w:pPr>
    </w:p>
    <w:p w14:paraId="08F243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17 DE JUNIO DE 1970)</w:t>
      </w:r>
    </w:p>
    <w:p w14:paraId="51203A3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Tratándose de hipotecas, la época en que podrá exigirse el pago del capital garantizado, y si causare réditos, la tasa o el monto de éstos y la fecha desde que deban correr.</w:t>
      </w:r>
    </w:p>
    <w:p w14:paraId="5C66E810" w14:textId="77777777" w:rsidR="00940189" w:rsidRPr="009D3D7A" w:rsidRDefault="00940189" w:rsidP="005D6D4C">
      <w:pPr>
        <w:jc w:val="both"/>
        <w:rPr>
          <w:rFonts w:ascii="Arial" w:hAnsi="Arial" w:cs="Arial"/>
          <w:b w:val="0"/>
          <w:sz w:val="22"/>
          <w:szCs w:val="22"/>
        </w:rPr>
      </w:pPr>
    </w:p>
    <w:p w14:paraId="72E1869A" w14:textId="77777777" w:rsidR="00940189" w:rsidRPr="009D3D7A" w:rsidRDefault="00940189" w:rsidP="00D5010F">
      <w:pPr>
        <w:ind w:right="-1"/>
        <w:jc w:val="both"/>
        <w:rPr>
          <w:rFonts w:ascii="Arial" w:hAnsi="Arial" w:cs="Arial"/>
          <w:b w:val="0"/>
          <w:sz w:val="22"/>
          <w:szCs w:val="22"/>
        </w:rPr>
      </w:pPr>
      <w:r w:rsidRPr="009D3D7A">
        <w:rPr>
          <w:rFonts w:ascii="Arial" w:hAnsi="Arial" w:cs="Arial"/>
          <w:b w:val="0"/>
          <w:sz w:val="22"/>
          <w:szCs w:val="22"/>
        </w:rPr>
        <w:t>(REFORMADA, P.O. 1</w:t>
      </w:r>
      <w:r w:rsidR="00D5010F" w:rsidRPr="009D3D7A">
        <w:rPr>
          <w:rFonts w:ascii="Arial" w:hAnsi="Arial" w:cs="Arial"/>
          <w:b w:val="0"/>
          <w:sz w:val="22"/>
          <w:szCs w:val="22"/>
        </w:rPr>
        <w:t>8</w:t>
      </w:r>
      <w:r w:rsidRPr="009D3D7A">
        <w:rPr>
          <w:rFonts w:ascii="Arial" w:hAnsi="Arial" w:cs="Arial"/>
          <w:b w:val="0"/>
          <w:sz w:val="22"/>
          <w:szCs w:val="22"/>
        </w:rPr>
        <w:t xml:space="preserve"> DE </w:t>
      </w:r>
      <w:r w:rsidR="00D5010F" w:rsidRPr="009D3D7A">
        <w:rPr>
          <w:rFonts w:ascii="Arial" w:hAnsi="Arial" w:cs="Arial"/>
          <w:b w:val="0"/>
          <w:sz w:val="22"/>
          <w:szCs w:val="22"/>
        </w:rPr>
        <w:t>ENERO</w:t>
      </w:r>
      <w:r w:rsidRPr="009D3D7A">
        <w:rPr>
          <w:rFonts w:ascii="Arial" w:hAnsi="Arial" w:cs="Arial"/>
          <w:b w:val="0"/>
          <w:sz w:val="22"/>
          <w:szCs w:val="22"/>
        </w:rPr>
        <w:t xml:space="preserve"> DE </w:t>
      </w:r>
      <w:r w:rsidR="00D5010F" w:rsidRPr="009D3D7A">
        <w:rPr>
          <w:rFonts w:ascii="Arial" w:hAnsi="Arial" w:cs="Arial"/>
          <w:b w:val="0"/>
          <w:sz w:val="22"/>
          <w:szCs w:val="22"/>
        </w:rPr>
        <w:t>2017</w:t>
      </w:r>
      <w:r w:rsidRPr="009D3D7A">
        <w:rPr>
          <w:rFonts w:ascii="Arial" w:hAnsi="Arial" w:cs="Arial"/>
          <w:b w:val="0"/>
          <w:sz w:val="22"/>
          <w:szCs w:val="22"/>
        </w:rPr>
        <w:t>)</w:t>
      </w:r>
    </w:p>
    <w:p w14:paraId="50F5A526" w14:textId="77777777" w:rsidR="00D5010F" w:rsidRPr="009D3D7A" w:rsidRDefault="00D5010F" w:rsidP="00D5010F">
      <w:pPr>
        <w:shd w:val="clear" w:color="auto" w:fill="FFFFFF"/>
        <w:tabs>
          <w:tab w:val="left" w:pos="142"/>
        </w:tabs>
        <w:ind w:right="-1"/>
        <w:jc w:val="both"/>
        <w:rPr>
          <w:rFonts w:ascii="Arial" w:hAnsi="Arial" w:cs="Arial"/>
          <w:b w:val="0"/>
          <w:sz w:val="22"/>
          <w:szCs w:val="22"/>
          <w:lang w:eastAsia="es-MX"/>
        </w:rPr>
      </w:pPr>
      <w:r w:rsidRPr="009D3D7A">
        <w:rPr>
          <w:rFonts w:ascii="Arial" w:hAnsi="Arial" w:cs="Arial"/>
          <w:b w:val="0"/>
          <w:sz w:val="22"/>
          <w:szCs w:val="22"/>
          <w:lang w:eastAsia="es-MX"/>
        </w:rPr>
        <w:t xml:space="preserve">V.- Los nombres, </w:t>
      </w:r>
      <w:r w:rsidRPr="009D3D7A">
        <w:rPr>
          <w:rFonts w:ascii="Arial" w:hAnsi="Arial" w:cs="Arial"/>
          <w:b w:val="0"/>
          <w:bCs/>
          <w:sz w:val="22"/>
          <w:szCs w:val="22"/>
          <w:lang w:eastAsia="es-MX"/>
        </w:rPr>
        <w:t xml:space="preserve">fecha de nacimiento, </w:t>
      </w:r>
      <w:r w:rsidRPr="009D3D7A">
        <w:rPr>
          <w:rFonts w:ascii="Arial" w:hAnsi="Arial" w:cs="Arial"/>
          <w:b w:val="0"/>
          <w:sz w:val="22"/>
          <w:szCs w:val="22"/>
          <w:lang w:eastAsia="es-MX"/>
        </w:rPr>
        <w:t>domicilios y profesiones de las personas que por sí mismas o por medio de representantes hubieren celebrado el contrato o ejecutado el acto. Las personas morales se designarán por su nombre oficial, razón social o denominación.</w:t>
      </w:r>
    </w:p>
    <w:p w14:paraId="7ACD8F86" w14:textId="77777777" w:rsidR="00940189" w:rsidRPr="009D3D7A" w:rsidRDefault="00940189" w:rsidP="005D6D4C">
      <w:pPr>
        <w:jc w:val="both"/>
        <w:rPr>
          <w:rFonts w:ascii="Arial" w:hAnsi="Arial" w:cs="Arial"/>
          <w:b w:val="0"/>
          <w:sz w:val="22"/>
          <w:szCs w:val="22"/>
        </w:rPr>
      </w:pPr>
    </w:p>
    <w:p w14:paraId="3B07F7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(REFORMADA, P.O. 17 DE JUNIO DE 1970)</w:t>
      </w:r>
    </w:p>
    <w:p w14:paraId="3B9C780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La naturaleza del acto o contrato.</w:t>
      </w:r>
    </w:p>
    <w:p w14:paraId="7CB545A8" w14:textId="77777777" w:rsidR="00940189" w:rsidRPr="009D3D7A" w:rsidRDefault="00940189" w:rsidP="005D6D4C">
      <w:pPr>
        <w:jc w:val="both"/>
        <w:rPr>
          <w:rFonts w:ascii="Arial" w:hAnsi="Arial" w:cs="Arial"/>
          <w:b w:val="0"/>
          <w:sz w:val="22"/>
          <w:szCs w:val="22"/>
        </w:rPr>
      </w:pPr>
    </w:p>
    <w:p w14:paraId="513E49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(REFORMADA, P.O. 17 DE JUNIO DE 1970)</w:t>
      </w:r>
    </w:p>
    <w:p w14:paraId="5D8A02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 La fecha del título y el funcionario que lo haya autorizado.</w:t>
      </w:r>
    </w:p>
    <w:p w14:paraId="1294F9E5" w14:textId="77777777" w:rsidR="00940189" w:rsidRPr="009D3D7A" w:rsidRDefault="00940189" w:rsidP="005D6D4C">
      <w:pPr>
        <w:jc w:val="both"/>
        <w:rPr>
          <w:rFonts w:ascii="Arial" w:hAnsi="Arial" w:cs="Arial"/>
          <w:b w:val="0"/>
          <w:sz w:val="22"/>
          <w:szCs w:val="22"/>
        </w:rPr>
      </w:pPr>
    </w:p>
    <w:p w14:paraId="78437A4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VIII.- (DEROGADA, P.O. 17 DE JUNIO DE 1970)</w:t>
      </w:r>
    </w:p>
    <w:p w14:paraId="4FB665C2" w14:textId="77777777" w:rsidR="00940189" w:rsidRPr="009D3D7A" w:rsidRDefault="00940189" w:rsidP="005D6D4C">
      <w:pPr>
        <w:jc w:val="both"/>
        <w:rPr>
          <w:rFonts w:ascii="Arial" w:hAnsi="Arial" w:cs="Arial"/>
          <w:b w:val="0"/>
          <w:sz w:val="22"/>
          <w:szCs w:val="22"/>
        </w:rPr>
      </w:pPr>
    </w:p>
    <w:p w14:paraId="236AA26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17 DE JUNIO DE 1970)</w:t>
      </w:r>
    </w:p>
    <w:p w14:paraId="4CE575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2908.- Los interesados deberán presentar para su registro los documentos por duplicado para el efecto de que con uno de los ejemplares se forme el registro correspondiente, y el otro se devuelva al interesado con las anotaciones a que se refieren los Artículos 2913 de este Código y 17 de la Ley Reglamentaria del Registro Público de la Propiedad.</w:t>
      </w:r>
    </w:p>
    <w:p w14:paraId="19D1FF0A" w14:textId="77777777" w:rsidR="00940189" w:rsidRPr="009D3D7A" w:rsidRDefault="00940189" w:rsidP="005D6D4C">
      <w:pPr>
        <w:jc w:val="both"/>
        <w:rPr>
          <w:rFonts w:ascii="Arial" w:hAnsi="Arial" w:cs="Arial"/>
          <w:b w:val="0"/>
          <w:sz w:val="22"/>
          <w:szCs w:val="22"/>
        </w:rPr>
      </w:pPr>
    </w:p>
    <w:p w14:paraId="2831E3F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2909.- El registro producirá sus efectos desde el día y la hora en que el documento se hubiese presentado en la oficina registradora, salvo lo dispuesto en el artículo siguiente.</w:t>
      </w:r>
    </w:p>
    <w:p w14:paraId="1D0389EC" w14:textId="77777777" w:rsidR="00940189" w:rsidRPr="009D3D7A" w:rsidRDefault="00940189" w:rsidP="005D6D4C">
      <w:pPr>
        <w:jc w:val="both"/>
        <w:rPr>
          <w:rFonts w:ascii="Arial" w:hAnsi="Arial" w:cs="Arial"/>
          <w:b w:val="0"/>
          <w:sz w:val="22"/>
          <w:szCs w:val="22"/>
        </w:rPr>
      </w:pPr>
    </w:p>
    <w:p w14:paraId="2BCEDAA2" w14:textId="77777777" w:rsidR="00940189" w:rsidRPr="009D3D7A" w:rsidRDefault="00940189" w:rsidP="005E4E3B">
      <w:pPr>
        <w:jc w:val="both"/>
        <w:rPr>
          <w:rFonts w:ascii="Arial" w:hAnsi="Arial" w:cs="Arial"/>
          <w:b w:val="0"/>
          <w:sz w:val="22"/>
          <w:szCs w:val="22"/>
        </w:rPr>
      </w:pPr>
      <w:r w:rsidRPr="009D3D7A">
        <w:rPr>
          <w:rFonts w:ascii="Arial" w:hAnsi="Arial" w:cs="Arial"/>
          <w:b w:val="0"/>
          <w:sz w:val="22"/>
          <w:szCs w:val="22"/>
        </w:rPr>
        <w:t>(REFORMADO, P.O. 1</w:t>
      </w:r>
      <w:r w:rsidR="00C531D3" w:rsidRPr="009D3D7A">
        <w:rPr>
          <w:rFonts w:ascii="Arial" w:hAnsi="Arial" w:cs="Arial"/>
          <w:b w:val="0"/>
          <w:sz w:val="22"/>
          <w:szCs w:val="22"/>
        </w:rPr>
        <w:t>8</w:t>
      </w:r>
      <w:r w:rsidRPr="009D3D7A">
        <w:rPr>
          <w:rFonts w:ascii="Arial" w:hAnsi="Arial" w:cs="Arial"/>
          <w:b w:val="0"/>
          <w:sz w:val="22"/>
          <w:szCs w:val="22"/>
        </w:rPr>
        <w:t xml:space="preserve"> DE </w:t>
      </w:r>
      <w:r w:rsidR="00C531D3" w:rsidRPr="009D3D7A">
        <w:rPr>
          <w:rFonts w:ascii="Arial" w:hAnsi="Arial" w:cs="Arial"/>
          <w:b w:val="0"/>
          <w:sz w:val="22"/>
          <w:szCs w:val="22"/>
        </w:rPr>
        <w:t>ENERO</w:t>
      </w:r>
      <w:r w:rsidRPr="009D3D7A">
        <w:rPr>
          <w:rFonts w:ascii="Arial" w:hAnsi="Arial" w:cs="Arial"/>
          <w:b w:val="0"/>
          <w:sz w:val="22"/>
          <w:szCs w:val="22"/>
        </w:rPr>
        <w:t xml:space="preserve"> DE </w:t>
      </w:r>
      <w:r w:rsidR="00C531D3" w:rsidRPr="009D3D7A">
        <w:rPr>
          <w:rFonts w:ascii="Arial" w:hAnsi="Arial" w:cs="Arial"/>
          <w:b w:val="0"/>
          <w:sz w:val="22"/>
          <w:szCs w:val="22"/>
        </w:rPr>
        <w:t>2017</w:t>
      </w:r>
      <w:r w:rsidRPr="009D3D7A">
        <w:rPr>
          <w:rFonts w:ascii="Arial" w:hAnsi="Arial" w:cs="Arial"/>
          <w:b w:val="0"/>
          <w:sz w:val="22"/>
          <w:szCs w:val="22"/>
        </w:rPr>
        <w:t>)</w:t>
      </w:r>
    </w:p>
    <w:p w14:paraId="39A63FA9" w14:textId="6A9343B0" w:rsidR="005E4E3B" w:rsidRPr="009D3D7A" w:rsidRDefault="00940189" w:rsidP="005E4E3B">
      <w:pPr>
        <w:shd w:val="clear" w:color="auto" w:fill="FFFFFF"/>
        <w:tabs>
          <w:tab w:val="left" w:pos="142"/>
        </w:tabs>
        <w:jc w:val="both"/>
        <w:rPr>
          <w:rFonts w:ascii="Arial" w:hAnsi="Arial" w:cs="Arial"/>
          <w:b w:val="0"/>
          <w:color w:val="333333"/>
          <w:sz w:val="22"/>
          <w:szCs w:val="22"/>
          <w:lang w:eastAsia="es-MX"/>
        </w:rPr>
      </w:pPr>
      <w:r w:rsidRPr="009D3D7A">
        <w:rPr>
          <w:rFonts w:ascii="Arial" w:hAnsi="Arial" w:cs="Arial"/>
          <w:b w:val="0"/>
          <w:sz w:val="22"/>
          <w:szCs w:val="22"/>
        </w:rPr>
        <w:t>Art.</w:t>
      </w:r>
      <w:r w:rsidR="0063608A" w:rsidRPr="009D3D7A">
        <w:rPr>
          <w:rFonts w:ascii="Arial" w:hAnsi="Arial" w:cs="Arial"/>
          <w:b w:val="0"/>
          <w:sz w:val="22"/>
          <w:szCs w:val="22"/>
        </w:rPr>
        <w:t xml:space="preserve"> </w:t>
      </w:r>
      <w:r w:rsidRPr="009D3D7A">
        <w:rPr>
          <w:rFonts w:ascii="Arial" w:hAnsi="Arial" w:cs="Arial"/>
          <w:b w:val="0"/>
          <w:sz w:val="22"/>
          <w:szCs w:val="22"/>
        </w:rPr>
        <w:t>2910</w:t>
      </w:r>
      <w:r w:rsidR="005E4E3B" w:rsidRPr="009D3D7A">
        <w:rPr>
          <w:rFonts w:ascii="Arial" w:hAnsi="Arial" w:cs="Arial"/>
          <w:b w:val="0"/>
          <w:color w:val="333333"/>
          <w:sz w:val="22"/>
          <w:szCs w:val="22"/>
          <w:lang w:eastAsia="es-MX"/>
        </w:rPr>
        <w:t>.- En los casos de trámites para adquisición, transmisión, modificación o extinción de la propiedad o posesión de bienes raíces o para que se haga constar un gravamen que tenga preferencia desde que se ha registrado, únicamente el Notario Público ante quien se realicen</w:t>
      </w:r>
      <w:r w:rsidR="0063608A" w:rsidRPr="009D3D7A">
        <w:rPr>
          <w:rFonts w:ascii="Arial" w:hAnsi="Arial" w:cs="Arial"/>
          <w:b w:val="0"/>
          <w:color w:val="333333"/>
          <w:sz w:val="22"/>
          <w:szCs w:val="22"/>
          <w:lang w:eastAsia="es-MX"/>
        </w:rPr>
        <w:t xml:space="preserve"> </w:t>
      </w:r>
      <w:r w:rsidR="005E4E3B" w:rsidRPr="009D3D7A">
        <w:rPr>
          <w:rFonts w:ascii="Arial" w:hAnsi="Arial" w:cs="Arial"/>
          <w:b w:val="0"/>
          <w:color w:val="333333"/>
          <w:sz w:val="22"/>
          <w:szCs w:val="22"/>
          <w:lang w:eastAsia="es-MX"/>
        </w:rPr>
        <w:t xml:space="preserve">dichos trámites, bajo su más estricta responsabilidad, incluirá en la solicitud que haga para esos efectos, del certificado de gravámenes o de libertad de éstos, la expresión " con carácter de aviso pre-preventivo", señalando </w:t>
      </w:r>
      <w:r w:rsidR="005E4E3B" w:rsidRPr="009D3D7A">
        <w:rPr>
          <w:rFonts w:ascii="Arial" w:hAnsi="Arial" w:cs="Arial"/>
          <w:b w:val="0"/>
          <w:bCs/>
          <w:color w:val="333333"/>
          <w:sz w:val="22"/>
          <w:szCs w:val="22"/>
          <w:lang w:eastAsia="es-MX"/>
        </w:rPr>
        <w:t xml:space="preserve">el o los actos jurídicos </w:t>
      </w:r>
      <w:r w:rsidR="005E4E3B" w:rsidRPr="009D3D7A">
        <w:rPr>
          <w:rFonts w:ascii="Arial" w:hAnsi="Arial" w:cs="Arial"/>
          <w:b w:val="0"/>
          <w:color w:val="333333"/>
          <w:sz w:val="22"/>
          <w:szCs w:val="22"/>
          <w:lang w:eastAsia="es-MX"/>
        </w:rPr>
        <w:t>y los nombres de las personas entre quienes</w:t>
      </w:r>
      <w:r w:rsidR="0063608A" w:rsidRPr="009D3D7A">
        <w:rPr>
          <w:rFonts w:ascii="Arial" w:hAnsi="Arial" w:cs="Arial"/>
          <w:b w:val="0"/>
          <w:color w:val="333333"/>
          <w:sz w:val="22"/>
          <w:szCs w:val="22"/>
          <w:lang w:eastAsia="es-MX"/>
        </w:rPr>
        <w:t xml:space="preserve"> </w:t>
      </w:r>
      <w:r w:rsidR="005E4E3B" w:rsidRPr="009D3D7A">
        <w:rPr>
          <w:rFonts w:ascii="Arial" w:hAnsi="Arial" w:cs="Arial"/>
          <w:b w:val="0"/>
          <w:color w:val="333333"/>
          <w:sz w:val="22"/>
          <w:szCs w:val="22"/>
          <w:lang w:eastAsia="es-MX"/>
        </w:rPr>
        <w:t xml:space="preserve">se propala la operación, lo que bastará para que el Registrador Público, previo el pago de los derechos correspondientes, haga inmediatamente la anotación al margen de la inscripción de propiedad, misma que surtirá efectos durante cuarenta y cinco días naturales contados a partir de la presentación del aviso. </w:t>
      </w:r>
      <w:r w:rsidR="005E4E3B" w:rsidRPr="009D3D7A">
        <w:rPr>
          <w:rFonts w:ascii="Arial" w:hAnsi="Arial" w:cs="Arial"/>
          <w:b w:val="0"/>
          <w:bCs/>
          <w:color w:val="333333"/>
          <w:sz w:val="22"/>
          <w:szCs w:val="22"/>
          <w:lang w:eastAsia="es-MX"/>
        </w:rPr>
        <w:t>El “aviso pre-</w:t>
      </w:r>
      <w:proofErr w:type="spellStart"/>
      <w:r w:rsidR="005E4E3B" w:rsidRPr="009D3D7A">
        <w:rPr>
          <w:rFonts w:ascii="Arial" w:hAnsi="Arial" w:cs="Arial"/>
          <w:b w:val="0"/>
          <w:bCs/>
          <w:color w:val="333333"/>
          <w:sz w:val="22"/>
          <w:szCs w:val="22"/>
          <w:lang w:eastAsia="es-MX"/>
        </w:rPr>
        <w:t>prepreventivo</w:t>
      </w:r>
      <w:proofErr w:type="spellEnd"/>
      <w:r w:rsidR="005E4E3B" w:rsidRPr="009D3D7A">
        <w:rPr>
          <w:rFonts w:ascii="Arial" w:hAnsi="Arial" w:cs="Arial"/>
          <w:b w:val="0"/>
          <w:bCs/>
          <w:color w:val="333333"/>
          <w:sz w:val="22"/>
          <w:szCs w:val="22"/>
          <w:lang w:eastAsia="es-MX"/>
        </w:rPr>
        <w:t>” tendrá prelación desde el momento de su presentación ante el Registrador Público independientemente que este sea devuelto para alguna corrección siempre y cuando los datos proporcionados permitan realizar la anotación al margen de la inscripción.</w:t>
      </w:r>
    </w:p>
    <w:p w14:paraId="39E502D2"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p>
    <w:p w14:paraId="21AA169F"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r w:rsidRPr="009D3D7A">
        <w:rPr>
          <w:rFonts w:ascii="Arial" w:hAnsi="Arial" w:cs="Arial"/>
          <w:b w:val="0"/>
          <w:color w:val="333333"/>
          <w:sz w:val="22"/>
          <w:szCs w:val="22"/>
          <w:lang w:eastAsia="es-MX"/>
        </w:rPr>
        <w:t xml:space="preserve">Si antes de transcurrir los cuarenta y cinco días indicados en el párrafo que antecede, los </w:t>
      </w:r>
      <w:proofErr w:type="spellStart"/>
      <w:r w:rsidRPr="009D3D7A">
        <w:rPr>
          <w:rFonts w:ascii="Arial" w:hAnsi="Arial" w:cs="Arial"/>
          <w:b w:val="0"/>
          <w:color w:val="333333"/>
          <w:sz w:val="22"/>
          <w:szCs w:val="22"/>
          <w:lang w:eastAsia="es-MX"/>
        </w:rPr>
        <w:t>propalantes</w:t>
      </w:r>
      <w:proofErr w:type="spellEnd"/>
      <w:r w:rsidRPr="009D3D7A">
        <w:rPr>
          <w:rFonts w:ascii="Arial" w:hAnsi="Arial" w:cs="Arial"/>
          <w:b w:val="0"/>
          <w:color w:val="333333"/>
          <w:sz w:val="22"/>
          <w:szCs w:val="22"/>
          <w:lang w:eastAsia="es-MX"/>
        </w:rPr>
        <w:t xml:space="preserve"> de la operación suprimen definitivamente los trámites, el correspondiente Notario Público está obligado a comunicarlo en un plazo no mayor de cinco días hábiles al Registrador, para que éste cancele la anotación pre-preventiva. </w:t>
      </w:r>
      <w:r w:rsidRPr="009D3D7A">
        <w:rPr>
          <w:rFonts w:ascii="Arial" w:hAnsi="Arial" w:cs="Arial"/>
          <w:b w:val="0"/>
          <w:bCs/>
          <w:color w:val="333333"/>
          <w:sz w:val="22"/>
          <w:szCs w:val="22"/>
          <w:lang w:eastAsia="es-MX"/>
        </w:rPr>
        <w:t xml:space="preserve">La solicitud de los </w:t>
      </w:r>
      <w:proofErr w:type="spellStart"/>
      <w:r w:rsidRPr="009D3D7A">
        <w:rPr>
          <w:rFonts w:ascii="Arial" w:hAnsi="Arial" w:cs="Arial"/>
          <w:b w:val="0"/>
          <w:bCs/>
          <w:color w:val="333333"/>
          <w:sz w:val="22"/>
          <w:szCs w:val="22"/>
          <w:lang w:eastAsia="es-MX"/>
        </w:rPr>
        <w:t>propalantes</w:t>
      </w:r>
      <w:proofErr w:type="spellEnd"/>
      <w:r w:rsidRPr="009D3D7A">
        <w:rPr>
          <w:rFonts w:ascii="Arial" w:hAnsi="Arial" w:cs="Arial"/>
          <w:b w:val="0"/>
          <w:bCs/>
          <w:color w:val="333333"/>
          <w:sz w:val="22"/>
          <w:szCs w:val="22"/>
          <w:lang w:eastAsia="es-MX"/>
        </w:rPr>
        <w:t xml:space="preserve"> de suprimir definitivamente los trámites deberá hacerse por escrito al correspondiente Notario Público.</w:t>
      </w:r>
    </w:p>
    <w:p w14:paraId="15328D8F"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p>
    <w:p w14:paraId="4F6D587A"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r w:rsidRPr="009D3D7A">
        <w:rPr>
          <w:rFonts w:ascii="Arial" w:hAnsi="Arial" w:cs="Arial"/>
          <w:b w:val="0"/>
          <w:color w:val="333333"/>
          <w:sz w:val="22"/>
          <w:szCs w:val="22"/>
          <w:lang w:eastAsia="es-MX"/>
        </w:rPr>
        <w:t xml:space="preserve">Cuando quede debidamente comprobado que el aviso pre-preventivo se presentó sin darse los supuestos anteriores y se origine en consecuencia la simulación de un acto que </w:t>
      </w:r>
      <w:proofErr w:type="spellStart"/>
      <w:r w:rsidRPr="009D3D7A">
        <w:rPr>
          <w:rFonts w:ascii="Arial" w:hAnsi="Arial" w:cs="Arial"/>
          <w:b w:val="0"/>
          <w:color w:val="333333"/>
          <w:sz w:val="22"/>
          <w:szCs w:val="22"/>
          <w:lang w:eastAsia="es-MX"/>
        </w:rPr>
        <w:t>acarrée</w:t>
      </w:r>
      <w:proofErr w:type="spellEnd"/>
      <w:r w:rsidRPr="009D3D7A">
        <w:rPr>
          <w:rFonts w:ascii="Arial" w:hAnsi="Arial" w:cs="Arial"/>
          <w:b w:val="0"/>
          <w:color w:val="333333"/>
          <w:sz w:val="22"/>
          <w:szCs w:val="22"/>
          <w:lang w:eastAsia="es-MX"/>
        </w:rPr>
        <w:t xml:space="preserve"> perjuicio a terceros, el respectivo Notario Público se hará acreedor a que el Ejecutivo del Estado le revoque la patente.</w:t>
      </w:r>
    </w:p>
    <w:p w14:paraId="30E81CA2"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p>
    <w:p w14:paraId="539F444C"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r w:rsidRPr="009D3D7A">
        <w:rPr>
          <w:rFonts w:ascii="Arial" w:hAnsi="Arial" w:cs="Arial"/>
          <w:b w:val="0"/>
          <w:color w:val="333333"/>
          <w:sz w:val="22"/>
          <w:szCs w:val="22"/>
          <w:lang w:eastAsia="es-MX"/>
        </w:rPr>
        <w:t xml:space="preserve">Una vez que se firme la escritura, dentro del plazo y en los casos a que se refiere el primer párrafo de este Artículo, el Notario Público que la autorice dará al Registro el aviso en el que conste la indicación de que se ha transmitido o modificado su dominio o se ha constituido, transmitido, modificado o extinguido el derecho real sobre el inmueble de que se trate, los nombres de los interesados en la operación, la fecha de la escritura y la de su firma e indicación del número, tomo o sección en que estuviere inscrita la propiedad en el </w:t>
      </w:r>
      <w:r w:rsidRPr="009D3D7A">
        <w:rPr>
          <w:rFonts w:ascii="Arial" w:hAnsi="Arial" w:cs="Arial"/>
          <w:b w:val="0"/>
          <w:color w:val="333333"/>
          <w:sz w:val="22"/>
          <w:szCs w:val="22"/>
          <w:lang w:eastAsia="es-MX"/>
        </w:rPr>
        <w:lastRenderedPageBreak/>
        <w:t xml:space="preserve">Registro. El Registrador, previo el pago de los derechos correspondientes, hará, inmediatamente de recibido el aviso, la anotación preventiva al margen de la inscripción de propiedad. Si dentro de los </w:t>
      </w:r>
      <w:r w:rsidRPr="009D3D7A">
        <w:rPr>
          <w:rFonts w:ascii="Arial" w:hAnsi="Arial" w:cs="Arial"/>
          <w:b w:val="0"/>
          <w:bCs/>
          <w:color w:val="333333"/>
          <w:sz w:val="22"/>
          <w:szCs w:val="22"/>
          <w:lang w:eastAsia="es-MX"/>
        </w:rPr>
        <w:t>noventa</w:t>
      </w:r>
      <w:r w:rsidRPr="009D3D7A">
        <w:rPr>
          <w:rFonts w:ascii="Arial" w:hAnsi="Arial" w:cs="Arial"/>
          <w:b w:val="0"/>
          <w:color w:val="333333"/>
          <w:sz w:val="22"/>
          <w:szCs w:val="22"/>
          <w:lang w:eastAsia="es-MX"/>
        </w:rPr>
        <w:t xml:space="preserve"> días siguientes a la fecha en que se hubiere firmado la escritura se presentare ante el registro público el testimonio respectivo de la escritura que contuviere el acto jurídico por el que se hubiere presentado el correspondiente aviso preventivo, su inscripción surtirá efectos contra terceros desde la presentación del aviso pre-preventivo, la cual se citará en el registro definitivo. Si el testimonio se presenta después del plazo indicado, su registro sólo surtirá efectos desde el momento de su respectiva presentación.</w:t>
      </w:r>
    </w:p>
    <w:p w14:paraId="200C0276"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p>
    <w:p w14:paraId="07C71D19"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r w:rsidRPr="009D3D7A">
        <w:rPr>
          <w:rFonts w:ascii="Arial" w:hAnsi="Arial" w:cs="Arial"/>
          <w:b w:val="0"/>
          <w:color w:val="333333"/>
          <w:sz w:val="22"/>
          <w:szCs w:val="22"/>
          <w:lang w:eastAsia="es-MX"/>
        </w:rPr>
        <w:t>Si se firma la escritura y se presenta al Registro dentro del plazo de cuarenta y cinco días naturales contados a partir de la presentación del aviso pre-preventivo para los casos a que se refiere el primer párrafo de este Artículo, su inscripción surtirá efectos contra terceros desde la presentación del aviso pre-preventivo, la cual se citará en el registro definitivo, independientemente de la presentación o no del aviso preventivo. Si el testimonio se presenta después del plazo indicado y no se presentó aviso preventivo, su registro sólo surtirá efectos desde el momento de su respectiva presentación.</w:t>
      </w:r>
    </w:p>
    <w:p w14:paraId="7CB3EC58"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p>
    <w:p w14:paraId="1D7EE8E0" w14:textId="77777777" w:rsidR="005E4E3B" w:rsidRPr="009D3D7A" w:rsidRDefault="005E4E3B" w:rsidP="005E4E3B">
      <w:pPr>
        <w:shd w:val="clear" w:color="auto" w:fill="FFFFFF"/>
        <w:tabs>
          <w:tab w:val="left" w:pos="142"/>
        </w:tabs>
        <w:jc w:val="both"/>
        <w:rPr>
          <w:rFonts w:ascii="Arial" w:hAnsi="Arial" w:cs="Arial"/>
          <w:b w:val="0"/>
          <w:color w:val="333333"/>
          <w:sz w:val="22"/>
          <w:szCs w:val="22"/>
          <w:lang w:eastAsia="es-MX"/>
        </w:rPr>
      </w:pPr>
      <w:r w:rsidRPr="009D3D7A">
        <w:rPr>
          <w:rFonts w:ascii="Arial" w:hAnsi="Arial" w:cs="Arial"/>
          <w:b w:val="0"/>
          <w:color w:val="333333"/>
          <w:sz w:val="22"/>
          <w:szCs w:val="22"/>
          <w:lang w:eastAsia="es-MX"/>
        </w:rPr>
        <w:t>Si se hubiere firmado la escritura sin la presentación del aviso pre-preventivo que se menciona en el primer párrafo de este artículo, el Notario Público que la autorice dará aviso preventivo en los términos del párrafo cuarto. Si dentro de los noventa días siguientes a la fecha en que se hubiere firmado la escritura se presentare ante el Registro Público el testimonio respectivo de la escritura que contuviere el acto jurídico por el que se hubiere presentado el correspondiente aviso preventivo, su inscripción surtirá efectos contra terceros desde la presentación del aviso preventivo, la cual se citará en el registro definitivo. Si el testimonio se presenta después del plazo indicado, su registro solo surtirá efectos desde su presentación.</w:t>
      </w:r>
    </w:p>
    <w:p w14:paraId="28B8AB6C" w14:textId="77777777" w:rsidR="00940189" w:rsidRPr="009D3D7A" w:rsidRDefault="00940189" w:rsidP="005E4E3B">
      <w:pPr>
        <w:jc w:val="both"/>
        <w:rPr>
          <w:rFonts w:ascii="Arial" w:hAnsi="Arial" w:cs="Arial"/>
          <w:b w:val="0"/>
          <w:sz w:val="22"/>
          <w:szCs w:val="22"/>
        </w:rPr>
      </w:pPr>
    </w:p>
    <w:p w14:paraId="4F95241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2911.-Los encargados del Registro son responsables, además de las penas en que puedan incurrir, de los daños y perjuicios a que dieren lugar:</w:t>
      </w:r>
    </w:p>
    <w:p w14:paraId="2796D96E" w14:textId="77777777" w:rsidR="00940189" w:rsidRPr="009D3D7A" w:rsidRDefault="00940189" w:rsidP="005D6D4C">
      <w:pPr>
        <w:jc w:val="both"/>
        <w:rPr>
          <w:rFonts w:ascii="Arial" w:hAnsi="Arial" w:cs="Arial"/>
          <w:b w:val="0"/>
          <w:sz w:val="22"/>
          <w:szCs w:val="22"/>
        </w:rPr>
      </w:pPr>
    </w:p>
    <w:p w14:paraId="61201E9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 Si </w:t>
      </w:r>
      <w:proofErr w:type="spellStart"/>
      <w:r w:rsidRPr="009D3D7A">
        <w:rPr>
          <w:rFonts w:ascii="Arial" w:hAnsi="Arial" w:cs="Arial"/>
          <w:b w:val="0"/>
          <w:sz w:val="22"/>
          <w:szCs w:val="22"/>
        </w:rPr>
        <w:t>rehusan</w:t>
      </w:r>
      <w:proofErr w:type="spellEnd"/>
      <w:r w:rsidRPr="009D3D7A">
        <w:rPr>
          <w:rFonts w:ascii="Arial" w:hAnsi="Arial" w:cs="Arial"/>
          <w:b w:val="0"/>
          <w:sz w:val="22"/>
          <w:szCs w:val="22"/>
        </w:rPr>
        <w:t xml:space="preserve"> sin motivo legal o retardan sin causa justificada, la inscripción de los documentos que les sean presentados;</w:t>
      </w:r>
    </w:p>
    <w:p w14:paraId="2842413A" w14:textId="77777777" w:rsidR="00940189" w:rsidRPr="009D3D7A" w:rsidRDefault="00940189" w:rsidP="005D6D4C">
      <w:pPr>
        <w:jc w:val="both"/>
        <w:rPr>
          <w:rFonts w:ascii="Arial" w:hAnsi="Arial" w:cs="Arial"/>
          <w:b w:val="0"/>
          <w:sz w:val="22"/>
          <w:szCs w:val="22"/>
        </w:rPr>
      </w:pPr>
    </w:p>
    <w:p w14:paraId="10CD14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II.- Si </w:t>
      </w:r>
      <w:proofErr w:type="spellStart"/>
      <w:r w:rsidRPr="009D3D7A">
        <w:rPr>
          <w:rFonts w:ascii="Arial" w:hAnsi="Arial" w:cs="Arial"/>
          <w:b w:val="0"/>
          <w:sz w:val="22"/>
          <w:szCs w:val="22"/>
        </w:rPr>
        <w:t>rehusan</w:t>
      </w:r>
      <w:proofErr w:type="spellEnd"/>
      <w:r w:rsidRPr="009D3D7A">
        <w:rPr>
          <w:rFonts w:ascii="Arial" w:hAnsi="Arial" w:cs="Arial"/>
          <w:b w:val="0"/>
          <w:sz w:val="22"/>
          <w:szCs w:val="22"/>
        </w:rPr>
        <w:t xml:space="preserve"> expedir con prontitud los certificados que se les pide;</w:t>
      </w:r>
    </w:p>
    <w:p w14:paraId="269E288E" w14:textId="77777777" w:rsidR="00940189" w:rsidRPr="009D3D7A" w:rsidRDefault="00940189" w:rsidP="005D6D4C">
      <w:pPr>
        <w:jc w:val="both"/>
        <w:rPr>
          <w:rFonts w:ascii="Arial" w:hAnsi="Arial" w:cs="Arial"/>
          <w:b w:val="0"/>
          <w:sz w:val="22"/>
          <w:szCs w:val="22"/>
        </w:rPr>
      </w:pPr>
    </w:p>
    <w:p w14:paraId="4323C1A3"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III.- Si cometen omisiones al extender las certificaciones mencionadas, salvo si el error proviene de</w:t>
      </w:r>
    </w:p>
    <w:p w14:paraId="72CB870A" w14:textId="7CCF98BF"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insuficiencia o inexactitud de las declaraciones, que no les sean imputables.</w:t>
      </w:r>
    </w:p>
    <w:p w14:paraId="05086D18" w14:textId="77777777" w:rsidR="00940189" w:rsidRPr="009D3D7A" w:rsidRDefault="00940189" w:rsidP="005D6D4C">
      <w:pPr>
        <w:jc w:val="both"/>
        <w:rPr>
          <w:rFonts w:ascii="Arial" w:hAnsi="Arial" w:cs="Arial"/>
          <w:b w:val="0"/>
          <w:sz w:val="22"/>
          <w:szCs w:val="22"/>
        </w:rPr>
      </w:pPr>
    </w:p>
    <w:p w14:paraId="2F4DD8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2912.- En los casos de los números I y II del artículo que precede, los interesados harán constar inmediatamente, por información judicial de dos testigos, el hecho de haberse rehusado el encargado del Registro, a fin de que pueda servirles de prueba en el juicio correspondiente.</w:t>
      </w:r>
    </w:p>
    <w:p w14:paraId="5887160B" w14:textId="77777777" w:rsidR="00940189" w:rsidRPr="009D3D7A" w:rsidRDefault="00940189" w:rsidP="005D6D4C">
      <w:pPr>
        <w:jc w:val="both"/>
        <w:rPr>
          <w:rFonts w:ascii="Arial" w:hAnsi="Arial" w:cs="Arial"/>
          <w:b w:val="0"/>
          <w:sz w:val="22"/>
          <w:szCs w:val="22"/>
        </w:rPr>
      </w:pPr>
    </w:p>
    <w:p w14:paraId="516595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2913.- Hecho el registro, serán devueltos los documentos al que los presentó, con nota de quedar registrados en tal fecha y bajo tal número.</w:t>
      </w:r>
    </w:p>
    <w:p w14:paraId="41146453" w14:textId="77777777" w:rsidR="00940189" w:rsidRPr="009D3D7A" w:rsidRDefault="00940189" w:rsidP="005D6D4C">
      <w:pPr>
        <w:jc w:val="both"/>
        <w:rPr>
          <w:rFonts w:ascii="Arial" w:hAnsi="Arial" w:cs="Arial"/>
          <w:b w:val="0"/>
          <w:sz w:val="22"/>
          <w:szCs w:val="22"/>
        </w:rPr>
      </w:pPr>
    </w:p>
    <w:p w14:paraId="4659920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17 DE JUNIO DE 1970)</w:t>
      </w:r>
    </w:p>
    <w:p w14:paraId="7542FFA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2914.- El reglamento especial establecerá los derechos y obligaciones de los registradores, así como las fórmulas y demás requisitos necesarios para la inscripción de los documentos.</w:t>
      </w:r>
    </w:p>
    <w:p w14:paraId="2655F0CD" w14:textId="77777777" w:rsidR="00940189" w:rsidRPr="009D3D7A" w:rsidRDefault="00940189" w:rsidP="005D6D4C">
      <w:pPr>
        <w:jc w:val="both"/>
        <w:rPr>
          <w:rFonts w:ascii="Arial" w:hAnsi="Arial" w:cs="Arial"/>
          <w:b w:val="0"/>
          <w:sz w:val="22"/>
          <w:szCs w:val="22"/>
        </w:rPr>
      </w:pPr>
    </w:p>
    <w:p w14:paraId="4A03A131" w14:textId="77777777" w:rsidR="00940189" w:rsidRPr="009D3D7A" w:rsidRDefault="00940189" w:rsidP="005D6D4C">
      <w:pPr>
        <w:jc w:val="both"/>
        <w:rPr>
          <w:rFonts w:ascii="Arial" w:hAnsi="Arial" w:cs="Arial"/>
          <w:b w:val="0"/>
          <w:sz w:val="22"/>
          <w:szCs w:val="22"/>
        </w:rPr>
      </w:pPr>
    </w:p>
    <w:p w14:paraId="084BC1E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IV</w:t>
      </w:r>
    </w:p>
    <w:p w14:paraId="5D5A5A03" w14:textId="77777777" w:rsidR="00940189" w:rsidRPr="009D3D7A" w:rsidRDefault="00940189" w:rsidP="005D6D4C">
      <w:pPr>
        <w:jc w:val="both"/>
        <w:rPr>
          <w:rFonts w:ascii="Arial" w:hAnsi="Arial" w:cs="Arial"/>
          <w:b w:val="0"/>
          <w:sz w:val="22"/>
          <w:szCs w:val="22"/>
        </w:rPr>
      </w:pPr>
    </w:p>
    <w:p w14:paraId="6E3C0D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DEL REGISTRO DE LAS INFORMACIONES DE DOMINIO</w:t>
      </w:r>
    </w:p>
    <w:p w14:paraId="10E048EB" w14:textId="77777777" w:rsidR="00940189" w:rsidRPr="009D3D7A" w:rsidRDefault="00940189" w:rsidP="005D6D4C">
      <w:pPr>
        <w:jc w:val="both"/>
        <w:rPr>
          <w:rFonts w:ascii="Arial" w:hAnsi="Arial" w:cs="Arial"/>
          <w:b w:val="0"/>
          <w:sz w:val="22"/>
          <w:szCs w:val="22"/>
        </w:rPr>
      </w:pPr>
    </w:p>
    <w:p w14:paraId="075A14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2915.- El que haya poseído bienes inmuebles por el tiempo y con las condiciones exigidas para prescribirlos, y no tenga título de propiedad o teniéndolo no sea inscribible por defectuoso, si no está en el caso de deducir la acción que le concede el artículo 1153, por no estar inscrita en el registro de la propiedad de los bienes en favor de persona alguna, podrá demostrar ante el juez competente, que ha tenido esa posesión, rindiendo la información respectiva en los términos que establezca el Código de Procedimientos Civiles. A su solicitud acompañará precisamente certificado del Registro Público, que demuestre que los bienes no están inscritos.</w:t>
      </w:r>
    </w:p>
    <w:p w14:paraId="25D11DA9" w14:textId="77777777" w:rsidR="00940189" w:rsidRPr="009D3D7A" w:rsidRDefault="00940189" w:rsidP="005D6D4C">
      <w:pPr>
        <w:jc w:val="both"/>
        <w:rPr>
          <w:rFonts w:ascii="Arial" w:hAnsi="Arial" w:cs="Arial"/>
          <w:b w:val="0"/>
          <w:sz w:val="22"/>
          <w:szCs w:val="22"/>
        </w:rPr>
      </w:pPr>
    </w:p>
    <w:p w14:paraId="626BA7D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información se recibirá con citación del Ministerio Público, del respectivo registrador de la propiedad y de los colindantes.</w:t>
      </w:r>
    </w:p>
    <w:p w14:paraId="5713064C" w14:textId="77777777" w:rsidR="00940189" w:rsidRPr="009D3D7A" w:rsidRDefault="00940189" w:rsidP="005D6D4C">
      <w:pPr>
        <w:jc w:val="both"/>
        <w:rPr>
          <w:rFonts w:ascii="Arial" w:hAnsi="Arial" w:cs="Arial"/>
          <w:b w:val="0"/>
          <w:sz w:val="22"/>
          <w:szCs w:val="22"/>
        </w:rPr>
      </w:pPr>
    </w:p>
    <w:p w14:paraId="0FE582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testigos deben ser por lo menos tres de notorio arraigo en el lugar de la ubicación de los bienes a que la información se refiere.</w:t>
      </w:r>
    </w:p>
    <w:p w14:paraId="72DE83D7" w14:textId="77777777" w:rsidR="00940189" w:rsidRPr="009D3D7A" w:rsidRDefault="00940189" w:rsidP="005D6D4C">
      <w:pPr>
        <w:jc w:val="both"/>
        <w:rPr>
          <w:rFonts w:ascii="Arial" w:hAnsi="Arial" w:cs="Arial"/>
          <w:b w:val="0"/>
          <w:sz w:val="22"/>
          <w:szCs w:val="22"/>
        </w:rPr>
      </w:pPr>
    </w:p>
    <w:p w14:paraId="5D74B2D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No se recibirá la información sin que previamente se haya dado una amplia publicidad por medio de prensa y de avisos fijados en los lugares públicos, a la solicitud del </w:t>
      </w:r>
      <w:proofErr w:type="spellStart"/>
      <w:r w:rsidRPr="009D3D7A">
        <w:rPr>
          <w:rFonts w:ascii="Arial" w:hAnsi="Arial" w:cs="Arial"/>
          <w:b w:val="0"/>
          <w:sz w:val="22"/>
          <w:szCs w:val="22"/>
        </w:rPr>
        <w:t>promovente</w:t>
      </w:r>
      <w:proofErr w:type="spellEnd"/>
      <w:r w:rsidRPr="009D3D7A">
        <w:rPr>
          <w:rFonts w:ascii="Arial" w:hAnsi="Arial" w:cs="Arial"/>
          <w:b w:val="0"/>
          <w:sz w:val="22"/>
          <w:szCs w:val="22"/>
        </w:rPr>
        <w:t>.</w:t>
      </w:r>
    </w:p>
    <w:p w14:paraId="60FD8C97" w14:textId="77777777" w:rsidR="00940189" w:rsidRPr="009D3D7A" w:rsidRDefault="00940189" w:rsidP="005D6D4C">
      <w:pPr>
        <w:jc w:val="both"/>
        <w:rPr>
          <w:rFonts w:ascii="Arial" w:hAnsi="Arial" w:cs="Arial"/>
          <w:b w:val="0"/>
          <w:sz w:val="22"/>
          <w:szCs w:val="22"/>
        </w:rPr>
      </w:pPr>
    </w:p>
    <w:p w14:paraId="7A07565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Comprobada debidamente la posesión, el juez declarará que el poseedor se ha convertido en propietario en virtud de la prescripción, y tal declaración se tendrá como título de propiedad y será inscrita en el Registro Público.</w:t>
      </w:r>
    </w:p>
    <w:p w14:paraId="06875CFD" w14:textId="77777777" w:rsidR="00940189" w:rsidRPr="009D3D7A" w:rsidRDefault="00940189" w:rsidP="005D6D4C">
      <w:pPr>
        <w:jc w:val="both"/>
        <w:rPr>
          <w:rFonts w:ascii="Arial" w:hAnsi="Arial" w:cs="Arial"/>
          <w:b w:val="0"/>
          <w:sz w:val="22"/>
          <w:szCs w:val="22"/>
        </w:rPr>
      </w:pPr>
    </w:p>
    <w:p w14:paraId="1206F742" w14:textId="77777777" w:rsidR="00940189" w:rsidRPr="009D3D7A" w:rsidRDefault="00940189" w:rsidP="005D6D4C">
      <w:pPr>
        <w:jc w:val="both"/>
        <w:rPr>
          <w:rFonts w:ascii="Arial" w:hAnsi="Arial" w:cs="Arial"/>
          <w:b w:val="0"/>
          <w:sz w:val="22"/>
          <w:szCs w:val="22"/>
        </w:rPr>
      </w:pPr>
    </w:p>
    <w:p w14:paraId="30484B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w:t>
      </w:r>
    </w:p>
    <w:p w14:paraId="6095E910" w14:textId="77777777" w:rsidR="00940189" w:rsidRPr="009D3D7A" w:rsidRDefault="00940189" w:rsidP="005D6D4C">
      <w:pPr>
        <w:jc w:val="both"/>
        <w:rPr>
          <w:rFonts w:ascii="Arial" w:hAnsi="Arial" w:cs="Arial"/>
          <w:b w:val="0"/>
          <w:sz w:val="22"/>
          <w:szCs w:val="22"/>
        </w:rPr>
      </w:pPr>
    </w:p>
    <w:p w14:paraId="721AF17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LAS INSCRIPCIONES DE POSESION</w:t>
      </w:r>
    </w:p>
    <w:p w14:paraId="0EAE363A" w14:textId="77777777" w:rsidR="00940189" w:rsidRPr="009D3D7A" w:rsidRDefault="00940189" w:rsidP="005D6D4C">
      <w:pPr>
        <w:jc w:val="both"/>
        <w:rPr>
          <w:rFonts w:ascii="Arial" w:hAnsi="Arial" w:cs="Arial"/>
          <w:b w:val="0"/>
          <w:sz w:val="22"/>
          <w:szCs w:val="22"/>
        </w:rPr>
      </w:pPr>
    </w:p>
    <w:p w14:paraId="4C631A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2916.- El que tenga una posesión apta para prescribir, de bienes inmuebles no inscritos en el Registro en favor de persona alguna, aun antes de que transcurra el tiempo necesario para prescribir, puede registrar su posesión mediante resolución judicial que dicte el juez competente, ante quien la acredite del modo que fije el Código de Procedimientos Civiles.</w:t>
      </w:r>
    </w:p>
    <w:p w14:paraId="10F79D69" w14:textId="77777777" w:rsidR="00940189" w:rsidRPr="009D3D7A" w:rsidRDefault="00940189" w:rsidP="005D6D4C">
      <w:pPr>
        <w:jc w:val="both"/>
        <w:rPr>
          <w:rFonts w:ascii="Arial" w:hAnsi="Arial" w:cs="Arial"/>
          <w:b w:val="0"/>
          <w:sz w:val="22"/>
          <w:szCs w:val="22"/>
        </w:rPr>
      </w:pPr>
    </w:p>
    <w:p w14:paraId="065E720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información que se rinda para demostrar la posesión se sujetará a lo dispuesto en los párrafos segundo, tercero y cuarto del artículo que precede.</w:t>
      </w:r>
    </w:p>
    <w:p w14:paraId="704948D0" w14:textId="77777777" w:rsidR="00940189" w:rsidRPr="009D3D7A" w:rsidRDefault="00940189" w:rsidP="005D6D4C">
      <w:pPr>
        <w:jc w:val="both"/>
        <w:rPr>
          <w:rFonts w:ascii="Arial" w:hAnsi="Arial" w:cs="Arial"/>
          <w:b w:val="0"/>
          <w:sz w:val="22"/>
          <w:szCs w:val="22"/>
        </w:rPr>
      </w:pPr>
    </w:p>
    <w:p w14:paraId="467B3E5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Las declaraciones de los testigos versarán sobre el hecho de la posesión, sobre los requisitos que deben tener para servir de base a la prescripción adquisitiva y sobre el origen de la posesión.</w:t>
      </w:r>
    </w:p>
    <w:p w14:paraId="01133CF1" w14:textId="77777777" w:rsidR="00940189" w:rsidRPr="009D3D7A" w:rsidRDefault="00940189" w:rsidP="005D6D4C">
      <w:pPr>
        <w:jc w:val="both"/>
        <w:rPr>
          <w:rFonts w:ascii="Arial" w:hAnsi="Arial" w:cs="Arial"/>
          <w:b w:val="0"/>
          <w:sz w:val="22"/>
          <w:szCs w:val="22"/>
        </w:rPr>
      </w:pPr>
    </w:p>
    <w:p w14:paraId="5A1598E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efecto de la inscripción será tener la posesión inscrita como apta para producir la prescripción al concluir el plazo de cinco años, contados desde la misma inscripción.</w:t>
      </w:r>
    </w:p>
    <w:p w14:paraId="0997CE55" w14:textId="77777777" w:rsidR="00940189" w:rsidRPr="009D3D7A" w:rsidRDefault="00940189" w:rsidP="005D6D4C">
      <w:pPr>
        <w:jc w:val="both"/>
        <w:rPr>
          <w:rFonts w:ascii="Arial" w:hAnsi="Arial" w:cs="Arial"/>
          <w:b w:val="0"/>
          <w:sz w:val="22"/>
          <w:szCs w:val="22"/>
        </w:rPr>
      </w:pPr>
    </w:p>
    <w:p w14:paraId="1FD34DD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2917.- Las inscripciones de posesión expresarán las circunstancias exigidas para las inscripciones en general y, además, las siguientes:</w:t>
      </w:r>
    </w:p>
    <w:p w14:paraId="085E55CD" w14:textId="77777777" w:rsidR="00940189" w:rsidRPr="009D3D7A" w:rsidRDefault="00940189" w:rsidP="005D6D4C">
      <w:pPr>
        <w:jc w:val="both"/>
        <w:rPr>
          <w:rFonts w:ascii="Arial" w:hAnsi="Arial" w:cs="Arial"/>
          <w:b w:val="0"/>
          <w:sz w:val="22"/>
          <w:szCs w:val="22"/>
        </w:rPr>
      </w:pPr>
    </w:p>
    <w:p w14:paraId="260E566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Los nombres de los testigos que hayan declarado; el resultado de las declaraciones, y la resolución judicial que ordene la inscripción.</w:t>
      </w:r>
    </w:p>
    <w:p w14:paraId="0F1507A8" w14:textId="77777777" w:rsidR="00940189" w:rsidRPr="009D3D7A" w:rsidRDefault="00940189" w:rsidP="005D6D4C">
      <w:pPr>
        <w:jc w:val="both"/>
        <w:rPr>
          <w:rFonts w:ascii="Arial" w:hAnsi="Arial" w:cs="Arial"/>
          <w:b w:val="0"/>
          <w:sz w:val="22"/>
          <w:szCs w:val="22"/>
        </w:rPr>
      </w:pPr>
    </w:p>
    <w:p w14:paraId="34D37CE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2918.- Cualquiera que se crea con derecho a los bienes cuya inscripción se solicite mediante información de posesión, podrá alegarlo ante la autoridad judicial competente.</w:t>
      </w:r>
    </w:p>
    <w:p w14:paraId="306B0DE5" w14:textId="77777777" w:rsidR="00940189" w:rsidRPr="009D3D7A" w:rsidRDefault="00940189" w:rsidP="005D6D4C">
      <w:pPr>
        <w:jc w:val="both"/>
        <w:rPr>
          <w:rFonts w:ascii="Arial" w:hAnsi="Arial" w:cs="Arial"/>
          <w:b w:val="0"/>
          <w:sz w:val="22"/>
          <w:szCs w:val="22"/>
        </w:rPr>
      </w:pPr>
    </w:p>
    <w:p w14:paraId="1600E69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La interposición de su demanda suspenderá el curso del expediente de información; si estuviere ya </w:t>
      </w:r>
      <w:proofErr w:type="spellStart"/>
      <w:r w:rsidRPr="009D3D7A">
        <w:rPr>
          <w:rFonts w:ascii="Arial" w:hAnsi="Arial" w:cs="Arial"/>
          <w:b w:val="0"/>
          <w:sz w:val="22"/>
          <w:szCs w:val="22"/>
        </w:rPr>
        <w:t>concluído</w:t>
      </w:r>
      <w:proofErr w:type="spellEnd"/>
      <w:r w:rsidRPr="009D3D7A">
        <w:rPr>
          <w:rFonts w:ascii="Arial" w:hAnsi="Arial" w:cs="Arial"/>
          <w:b w:val="0"/>
          <w:sz w:val="22"/>
          <w:szCs w:val="22"/>
        </w:rPr>
        <w:t xml:space="preserve"> y aprobado, deberá el juez ponerlo en conocimiento del registrador para que suspenda la inscripción; y si ya estuviese hecha, para que anote la inscripción de la demanda. Para que se suspenda la tramitación del expediente o de la </w:t>
      </w:r>
      <w:proofErr w:type="gramStart"/>
      <w:r w:rsidRPr="009D3D7A">
        <w:rPr>
          <w:rFonts w:ascii="Arial" w:hAnsi="Arial" w:cs="Arial"/>
          <w:b w:val="0"/>
          <w:sz w:val="22"/>
          <w:szCs w:val="22"/>
        </w:rPr>
        <w:t>inscripción</w:t>
      </w:r>
      <w:proofErr w:type="gramEnd"/>
      <w:r w:rsidRPr="009D3D7A">
        <w:rPr>
          <w:rFonts w:ascii="Arial" w:hAnsi="Arial" w:cs="Arial"/>
          <w:b w:val="0"/>
          <w:sz w:val="22"/>
          <w:szCs w:val="22"/>
        </w:rPr>
        <w:t xml:space="preserve"> así como para que se haga la anotación de ésta, es necesario que el demandante otorgue fianza de responder de los daños y perjuicios que se originen si su oposición se declara infundada.</w:t>
      </w:r>
    </w:p>
    <w:p w14:paraId="3B9A942E" w14:textId="77777777" w:rsidR="00940189" w:rsidRPr="009D3D7A" w:rsidRDefault="00940189" w:rsidP="005D6D4C">
      <w:pPr>
        <w:jc w:val="both"/>
        <w:rPr>
          <w:rFonts w:ascii="Arial" w:hAnsi="Arial" w:cs="Arial"/>
          <w:b w:val="0"/>
          <w:sz w:val="22"/>
          <w:szCs w:val="22"/>
        </w:rPr>
      </w:pPr>
    </w:p>
    <w:p w14:paraId="34338F7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Si el opositor deja transcurrir seis meses sin promover en el juicio de oposición, quedará ésta sin efecto, haciéndose en su caso la cancelación que proceda.</w:t>
      </w:r>
    </w:p>
    <w:p w14:paraId="391296A7" w14:textId="77777777" w:rsidR="00940189" w:rsidRPr="009D3D7A" w:rsidRDefault="00940189" w:rsidP="005D6D4C">
      <w:pPr>
        <w:jc w:val="both"/>
        <w:rPr>
          <w:rFonts w:ascii="Arial" w:hAnsi="Arial" w:cs="Arial"/>
          <w:b w:val="0"/>
          <w:sz w:val="22"/>
          <w:szCs w:val="22"/>
        </w:rPr>
      </w:pPr>
    </w:p>
    <w:p w14:paraId="192A4B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2919.- Transcurrido el plazo fijado en la parte final del artículo 2916, sin que en el Registro aparezca algún asiento que contradiga la posesión inscrita, tiene derecho el poseedor, comprobando este hecho mediante la presentación del certificado respectivo, a que el juez competente declare que se ha convertido en propietario en virtud de la prescripción, y ordene que se haga en el Registro la inscripción de dominio correspondiente.</w:t>
      </w:r>
    </w:p>
    <w:p w14:paraId="06A9D33C" w14:textId="77777777" w:rsidR="00940189" w:rsidRPr="009D3D7A" w:rsidRDefault="00940189" w:rsidP="005D6D4C">
      <w:pPr>
        <w:jc w:val="both"/>
        <w:rPr>
          <w:rFonts w:ascii="Arial" w:hAnsi="Arial" w:cs="Arial"/>
          <w:b w:val="0"/>
          <w:sz w:val="22"/>
          <w:szCs w:val="22"/>
        </w:rPr>
      </w:pPr>
    </w:p>
    <w:p w14:paraId="3C19524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2920.- No podrán inscribirse mediante información posesoria, las servidumbres continuas no aparentes, ni las discontinuas, sean o no aparentes, ni tampoco el derecho hipotecario.</w:t>
      </w:r>
    </w:p>
    <w:p w14:paraId="32765173" w14:textId="77777777" w:rsidR="00940189" w:rsidRPr="009D3D7A" w:rsidRDefault="00940189" w:rsidP="005D6D4C">
      <w:pPr>
        <w:jc w:val="both"/>
        <w:rPr>
          <w:rFonts w:ascii="Arial" w:hAnsi="Arial" w:cs="Arial"/>
          <w:b w:val="0"/>
          <w:sz w:val="22"/>
          <w:szCs w:val="22"/>
        </w:rPr>
      </w:pPr>
    </w:p>
    <w:p w14:paraId="001F7296" w14:textId="77777777" w:rsidR="00940189" w:rsidRPr="009D3D7A" w:rsidRDefault="00940189" w:rsidP="005D6D4C">
      <w:pPr>
        <w:jc w:val="both"/>
        <w:rPr>
          <w:rFonts w:ascii="Arial" w:hAnsi="Arial" w:cs="Arial"/>
          <w:b w:val="0"/>
          <w:sz w:val="22"/>
          <w:szCs w:val="22"/>
        </w:rPr>
      </w:pPr>
    </w:p>
    <w:p w14:paraId="517B94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CAPITULO VI</w:t>
      </w:r>
    </w:p>
    <w:p w14:paraId="0D063C55" w14:textId="77777777" w:rsidR="00940189" w:rsidRPr="009D3D7A" w:rsidRDefault="00940189" w:rsidP="005D6D4C">
      <w:pPr>
        <w:jc w:val="both"/>
        <w:rPr>
          <w:rFonts w:ascii="Arial" w:hAnsi="Arial" w:cs="Arial"/>
          <w:b w:val="0"/>
          <w:sz w:val="22"/>
          <w:szCs w:val="22"/>
        </w:rPr>
      </w:pPr>
    </w:p>
    <w:p w14:paraId="43453BA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 LA EXTINCION DE LAS INSCRIPCIONES</w:t>
      </w:r>
    </w:p>
    <w:p w14:paraId="520F61E5" w14:textId="77777777" w:rsidR="00940189" w:rsidRPr="009D3D7A" w:rsidRDefault="00940189" w:rsidP="005D6D4C">
      <w:pPr>
        <w:jc w:val="both"/>
        <w:rPr>
          <w:rFonts w:ascii="Arial" w:hAnsi="Arial" w:cs="Arial"/>
          <w:b w:val="0"/>
          <w:sz w:val="22"/>
          <w:szCs w:val="22"/>
        </w:rPr>
      </w:pPr>
    </w:p>
    <w:p w14:paraId="332B664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2921.- Las inscripciones no se extinguen en cuanto a terceros, sino por su cancelación, o por el registro de la transmisión del dominio, o derecho real inscrito a otra persona.</w:t>
      </w:r>
    </w:p>
    <w:p w14:paraId="2300AF8E" w14:textId="77777777" w:rsidR="00940189" w:rsidRPr="009D3D7A" w:rsidRDefault="00940189" w:rsidP="005D6D4C">
      <w:pPr>
        <w:jc w:val="both"/>
        <w:rPr>
          <w:rFonts w:ascii="Arial" w:hAnsi="Arial" w:cs="Arial"/>
          <w:b w:val="0"/>
          <w:sz w:val="22"/>
          <w:szCs w:val="22"/>
        </w:rPr>
      </w:pPr>
    </w:p>
    <w:p w14:paraId="6C5B9FA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(REFORMADO, P.O. 26 DE DICIEMBRE DE 1983)</w:t>
      </w:r>
    </w:p>
    <w:p w14:paraId="193ADB36"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Art. 2922.- Las inscripciones pueden cancelarse por consentimiento de las partes, por decisión judicial y en los demás casos que así lo determine la Ley.</w:t>
      </w:r>
    </w:p>
    <w:p w14:paraId="0A2C1BD2" w14:textId="4DC85392" w:rsidR="00940189" w:rsidRPr="009D3D7A" w:rsidRDefault="00940189" w:rsidP="005D6D4C">
      <w:pPr>
        <w:jc w:val="both"/>
        <w:rPr>
          <w:rFonts w:ascii="Arial" w:hAnsi="Arial" w:cs="Arial"/>
          <w:b w:val="0"/>
          <w:sz w:val="22"/>
          <w:szCs w:val="22"/>
        </w:rPr>
      </w:pPr>
    </w:p>
    <w:p w14:paraId="593401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2923.- La cancelación de las inscripciones podrá ser total o parcial.</w:t>
      </w:r>
    </w:p>
    <w:p w14:paraId="3B27D75E" w14:textId="77777777" w:rsidR="00940189" w:rsidRPr="009D3D7A" w:rsidRDefault="00940189" w:rsidP="005D6D4C">
      <w:pPr>
        <w:jc w:val="both"/>
        <w:rPr>
          <w:rFonts w:ascii="Arial" w:hAnsi="Arial" w:cs="Arial"/>
          <w:b w:val="0"/>
          <w:sz w:val="22"/>
          <w:szCs w:val="22"/>
        </w:rPr>
      </w:pPr>
    </w:p>
    <w:p w14:paraId="027DF5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2924.- Podrá pedirse y deberá ordenarse en su caso, la cancelación total:</w:t>
      </w:r>
    </w:p>
    <w:p w14:paraId="352E237A" w14:textId="77777777" w:rsidR="00940189" w:rsidRPr="009D3D7A" w:rsidRDefault="00940189" w:rsidP="005D6D4C">
      <w:pPr>
        <w:jc w:val="both"/>
        <w:rPr>
          <w:rFonts w:ascii="Arial" w:hAnsi="Arial" w:cs="Arial"/>
          <w:b w:val="0"/>
          <w:sz w:val="22"/>
          <w:szCs w:val="22"/>
        </w:rPr>
      </w:pPr>
    </w:p>
    <w:p w14:paraId="4613C48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se extinga por completo el inmueble objeto de la inscripción;</w:t>
      </w:r>
    </w:p>
    <w:p w14:paraId="7F686621" w14:textId="77777777" w:rsidR="00940189" w:rsidRPr="009D3D7A" w:rsidRDefault="00940189" w:rsidP="005D6D4C">
      <w:pPr>
        <w:jc w:val="both"/>
        <w:rPr>
          <w:rFonts w:ascii="Arial" w:hAnsi="Arial" w:cs="Arial"/>
          <w:b w:val="0"/>
          <w:sz w:val="22"/>
          <w:szCs w:val="22"/>
        </w:rPr>
      </w:pPr>
    </w:p>
    <w:p w14:paraId="63230B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se extinga también por completo el derecho inscrito;</w:t>
      </w:r>
    </w:p>
    <w:p w14:paraId="527A5626" w14:textId="77777777" w:rsidR="00940189" w:rsidRPr="009D3D7A" w:rsidRDefault="00940189" w:rsidP="005D6D4C">
      <w:pPr>
        <w:jc w:val="both"/>
        <w:rPr>
          <w:rFonts w:ascii="Arial" w:hAnsi="Arial" w:cs="Arial"/>
          <w:b w:val="0"/>
          <w:sz w:val="22"/>
          <w:szCs w:val="22"/>
        </w:rPr>
      </w:pPr>
    </w:p>
    <w:p w14:paraId="3A47CBD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Cuando se declare la nulidad del título en cuya virtud se haya hecho la inscripción;</w:t>
      </w:r>
    </w:p>
    <w:p w14:paraId="6F62ECDC" w14:textId="77777777" w:rsidR="00940189" w:rsidRPr="009D3D7A" w:rsidRDefault="00940189" w:rsidP="005D6D4C">
      <w:pPr>
        <w:jc w:val="both"/>
        <w:rPr>
          <w:rFonts w:ascii="Arial" w:hAnsi="Arial" w:cs="Arial"/>
          <w:b w:val="0"/>
          <w:sz w:val="22"/>
          <w:szCs w:val="22"/>
        </w:rPr>
      </w:pPr>
    </w:p>
    <w:p w14:paraId="4125AF4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IV.- Cuando se declare la nulidad de la inscripción;</w:t>
      </w:r>
    </w:p>
    <w:p w14:paraId="5DC129DA" w14:textId="77777777" w:rsidR="00940189" w:rsidRPr="009D3D7A" w:rsidRDefault="00940189" w:rsidP="005D6D4C">
      <w:pPr>
        <w:jc w:val="both"/>
        <w:rPr>
          <w:rFonts w:ascii="Arial" w:hAnsi="Arial" w:cs="Arial"/>
          <w:b w:val="0"/>
          <w:sz w:val="22"/>
          <w:szCs w:val="22"/>
        </w:rPr>
      </w:pPr>
    </w:p>
    <w:p w14:paraId="566F76D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V.- Cuando sea vendido judicialmente el inmueble que reporte el </w:t>
      </w:r>
      <w:proofErr w:type="spellStart"/>
      <w:r w:rsidRPr="009D3D7A">
        <w:rPr>
          <w:rFonts w:ascii="Arial" w:hAnsi="Arial" w:cs="Arial"/>
          <w:b w:val="0"/>
          <w:sz w:val="22"/>
          <w:szCs w:val="22"/>
        </w:rPr>
        <w:t>gravámen</w:t>
      </w:r>
      <w:proofErr w:type="spellEnd"/>
      <w:r w:rsidRPr="009D3D7A">
        <w:rPr>
          <w:rFonts w:ascii="Arial" w:hAnsi="Arial" w:cs="Arial"/>
          <w:b w:val="0"/>
          <w:sz w:val="22"/>
          <w:szCs w:val="22"/>
        </w:rPr>
        <w:t xml:space="preserve"> en el caso previsto en el artículo 2219;</w:t>
      </w:r>
    </w:p>
    <w:p w14:paraId="0D2F36D4" w14:textId="77777777" w:rsidR="00940189" w:rsidRPr="009D3D7A" w:rsidRDefault="00940189" w:rsidP="005D6D4C">
      <w:pPr>
        <w:jc w:val="both"/>
        <w:rPr>
          <w:rFonts w:ascii="Arial" w:hAnsi="Arial" w:cs="Arial"/>
          <w:b w:val="0"/>
          <w:sz w:val="22"/>
          <w:szCs w:val="22"/>
        </w:rPr>
      </w:pPr>
    </w:p>
    <w:p w14:paraId="67572E3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VI.- Cuando tratándose de una cédula hipotecaria o de un embargo, hayan transcurrido tres años desde la fecha de la inscripción.</w:t>
      </w:r>
    </w:p>
    <w:p w14:paraId="1695E874" w14:textId="77777777" w:rsidR="00940189" w:rsidRPr="009D3D7A" w:rsidRDefault="00940189" w:rsidP="005D6D4C">
      <w:pPr>
        <w:jc w:val="both"/>
        <w:rPr>
          <w:rFonts w:ascii="Arial" w:hAnsi="Arial" w:cs="Arial"/>
          <w:b w:val="0"/>
          <w:sz w:val="22"/>
          <w:szCs w:val="22"/>
        </w:rPr>
      </w:pPr>
    </w:p>
    <w:p w14:paraId="10035B2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2925.- Podrá pedirse, y deberá decretarse, en su caso, la cancelación parcial:</w:t>
      </w:r>
    </w:p>
    <w:p w14:paraId="6BCC6C56" w14:textId="77777777" w:rsidR="00940189" w:rsidRPr="009D3D7A" w:rsidRDefault="00940189" w:rsidP="005D6D4C">
      <w:pPr>
        <w:jc w:val="both"/>
        <w:rPr>
          <w:rFonts w:ascii="Arial" w:hAnsi="Arial" w:cs="Arial"/>
          <w:b w:val="0"/>
          <w:sz w:val="22"/>
          <w:szCs w:val="22"/>
        </w:rPr>
      </w:pPr>
    </w:p>
    <w:p w14:paraId="1C650D8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Cuando se reduzca el inmueble, objeto de la inscripción;</w:t>
      </w:r>
    </w:p>
    <w:p w14:paraId="6BC528FE" w14:textId="77777777" w:rsidR="00940189" w:rsidRPr="009D3D7A" w:rsidRDefault="00940189" w:rsidP="005D6D4C">
      <w:pPr>
        <w:jc w:val="both"/>
        <w:rPr>
          <w:rFonts w:ascii="Arial" w:hAnsi="Arial" w:cs="Arial"/>
          <w:b w:val="0"/>
          <w:sz w:val="22"/>
          <w:szCs w:val="22"/>
        </w:rPr>
      </w:pPr>
    </w:p>
    <w:p w14:paraId="05C28B8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Cuando se reduzca el derecho inscrito a favor del dueño de la finca gravada.</w:t>
      </w:r>
    </w:p>
    <w:p w14:paraId="136F0885" w14:textId="77777777" w:rsidR="00940189" w:rsidRPr="009D3D7A" w:rsidRDefault="00940189" w:rsidP="005D6D4C">
      <w:pPr>
        <w:jc w:val="both"/>
        <w:rPr>
          <w:rFonts w:ascii="Arial" w:hAnsi="Arial" w:cs="Arial"/>
          <w:b w:val="0"/>
          <w:sz w:val="22"/>
          <w:szCs w:val="22"/>
        </w:rPr>
      </w:pPr>
    </w:p>
    <w:p w14:paraId="25A687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2926.- Para que el registro pueda ser cancelado por consentimiento de las partes, se requiere que éstas lo sean legítimas, tengan capacidad de contratar y hagan constar su voluntad de un modo auténtico.</w:t>
      </w:r>
    </w:p>
    <w:p w14:paraId="00A226B1" w14:textId="77777777" w:rsidR="00940189" w:rsidRPr="009D3D7A" w:rsidRDefault="00940189" w:rsidP="005D6D4C">
      <w:pPr>
        <w:jc w:val="both"/>
        <w:rPr>
          <w:rFonts w:ascii="Arial" w:hAnsi="Arial" w:cs="Arial"/>
          <w:b w:val="0"/>
          <w:sz w:val="22"/>
          <w:szCs w:val="22"/>
        </w:rPr>
      </w:pPr>
    </w:p>
    <w:p w14:paraId="67B2F5D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2927.- Si para cancelar el registro se pusiese alguna condición, se requiere, además el cumplimiento de ésta.</w:t>
      </w:r>
    </w:p>
    <w:p w14:paraId="578F2DE0" w14:textId="77777777" w:rsidR="00940189" w:rsidRPr="009D3D7A" w:rsidRDefault="00940189" w:rsidP="005D6D4C">
      <w:pPr>
        <w:jc w:val="both"/>
        <w:rPr>
          <w:rFonts w:ascii="Arial" w:hAnsi="Arial" w:cs="Arial"/>
          <w:b w:val="0"/>
          <w:sz w:val="22"/>
          <w:szCs w:val="22"/>
        </w:rPr>
      </w:pPr>
    </w:p>
    <w:p w14:paraId="2ADFC2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2928.- Cuando se registre la propiedad o cualquier otro derecho real sobre inmuebles, en favor del que adquiere, se cancelará el registro relativo al que enajene.</w:t>
      </w:r>
    </w:p>
    <w:p w14:paraId="653DC63D" w14:textId="77777777" w:rsidR="00940189" w:rsidRPr="009D3D7A" w:rsidRDefault="00940189" w:rsidP="005D6D4C">
      <w:pPr>
        <w:jc w:val="both"/>
        <w:rPr>
          <w:rFonts w:ascii="Arial" w:hAnsi="Arial" w:cs="Arial"/>
          <w:b w:val="0"/>
          <w:sz w:val="22"/>
          <w:szCs w:val="22"/>
        </w:rPr>
      </w:pPr>
    </w:p>
    <w:p w14:paraId="0DEAF13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2929.- Cuando se registre una sentencia que declare haber cesado los efectos de otras que esté registrada, se cancelará ésta.</w:t>
      </w:r>
    </w:p>
    <w:p w14:paraId="0935C49F" w14:textId="77777777" w:rsidR="00940189" w:rsidRPr="009D3D7A" w:rsidRDefault="00940189" w:rsidP="005D6D4C">
      <w:pPr>
        <w:jc w:val="both"/>
        <w:rPr>
          <w:rFonts w:ascii="Arial" w:hAnsi="Arial" w:cs="Arial"/>
          <w:b w:val="0"/>
          <w:sz w:val="22"/>
          <w:szCs w:val="22"/>
        </w:rPr>
      </w:pPr>
    </w:p>
    <w:p w14:paraId="10E48C53" w14:textId="77777777" w:rsidR="001E4EB0" w:rsidRPr="008A3EA8" w:rsidRDefault="001E4EB0" w:rsidP="001E4EB0">
      <w:pPr>
        <w:pStyle w:val="Estilo"/>
        <w:rPr>
          <w:rFonts w:eastAsia="Arial" w:cs="Arial"/>
          <w:b/>
          <w:i/>
          <w:sz w:val="22"/>
        </w:rPr>
      </w:pPr>
      <w:r w:rsidRPr="008A3EA8">
        <w:rPr>
          <w:rFonts w:eastAsia="Arial" w:cs="Arial"/>
          <w:b/>
          <w:i/>
          <w:sz w:val="22"/>
        </w:rPr>
        <w:t>(REFORMADO, P.O. 26 DE JUNIO DE 2026)</w:t>
      </w:r>
    </w:p>
    <w:p w14:paraId="2AE80ADE" w14:textId="77777777" w:rsidR="001E4EB0" w:rsidRPr="00035976" w:rsidRDefault="001E4EB0" w:rsidP="001E4EB0">
      <w:pPr>
        <w:pStyle w:val="Estilo"/>
        <w:rPr>
          <w:rFonts w:eastAsia="Arial" w:cs="Arial"/>
          <w:b/>
          <w:sz w:val="22"/>
        </w:rPr>
      </w:pPr>
      <w:r w:rsidRPr="008A3EA8">
        <w:rPr>
          <w:rFonts w:eastAsia="Arial" w:cs="Arial"/>
          <w:b/>
          <w:i/>
          <w:sz w:val="22"/>
        </w:rPr>
        <w:t>Art.</w:t>
      </w:r>
      <w:r w:rsidRPr="00035976">
        <w:rPr>
          <w:rFonts w:eastAsia="Arial" w:cs="Arial"/>
          <w:b/>
          <w:sz w:val="22"/>
        </w:rPr>
        <w:t xml:space="preserve"> 2930.- Los padres, como administradores de los bienes de sus hijas o hijos; los tutores de</w:t>
      </w:r>
      <w:r w:rsidRPr="00035976">
        <w:rPr>
          <w:rFonts w:eastAsia="Arial" w:cs="Arial"/>
          <w:b/>
          <w:bCs/>
          <w:sz w:val="22"/>
        </w:rPr>
        <w:t xml:space="preserve"> las niñas, niños o adolescentes</w:t>
      </w:r>
      <w:r w:rsidRPr="00035976">
        <w:rPr>
          <w:rFonts w:eastAsia="Arial" w:cs="Arial"/>
          <w:b/>
          <w:sz w:val="22"/>
        </w:rPr>
        <w:t xml:space="preserve"> o incapacitados, y cualesquiera otros administradores, aunque habilitados para recibir pagos y dar recibos, sólo pueden consentir en la cancelación del registro hecho en favor de sus representados, en el caso de pago o por sentencia judicial.</w:t>
      </w:r>
    </w:p>
    <w:p w14:paraId="520DDEAD" w14:textId="77777777" w:rsidR="00940189" w:rsidRPr="009D3D7A" w:rsidRDefault="00940189" w:rsidP="005D6D4C">
      <w:pPr>
        <w:jc w:val="both"/>
        <w:rPr>
          <w:rFonts w:ascii="Arial" w:hAnsi="Arial" w:cs="Arial"/>
          <w:b w:val="0"/>
          <w:sz w:val="22"/>
          <w:szCs w:val="22"/>
        </w:rPr>
      </w:pPr>
    </w:p>
    <w:p w14:paraId="79247C3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2931.- La cancelación de las inscripciones de hipotecas </w:t>
      </w:r>
      <w:proofErr w:type="spellStart"/>
      <w:r w:rsidRPr="009D3D7A">
        <w:rPr>
          <w:rFonts w:ascii="Arial" w:hAnsi="Arial" w:cs="Arial"/>
          <w:b w:val="0"/>
          <w:sz w:val="22"/>
          <w:szCs w:val="22"/>
        </w:rPr>
        <w:t>constituídas</w:t>
      </w:r>
      <w:proofErr w:type="spellEnd"/>
      <w:r w:rsidRPr="009D3D7A">
        <w:rPr>
          <w:rFonts w:ascii="Arial" w:hAnsi="Arial" w:cs="Arial"/>
          <w:b w:val="0"/>
          <w:sz w:val="22"/>
          <w:szCs w:val="22"/>
        </w:rPr>
        <w:t xml:space="preserve"> en garantía de títulos transmisibles por endoso, puede hacerse:</w:t>
      </w:r>
    </w:p>
    <w:p w14:paraId="07BD72D8" w14:textId="77777777" w:rsidR="00940189" w:rsidRPr="009D3D7A" w:rsidRDefault="00940189" w:rsidP="005D6D4C">
      <w:pPr>
        <w:jc w:val="both"/>
        <w:rPr>
          <w:rFonts w:ascii="Arial" w:hAnsi="Arial" w:cs="Arial"/>
          <w:b w:val="0"/>
          <w:sz w:val="22"/>
          <w:szCs w:val="22"/>
        </w:rPr>
      </w:pPr>
    </w:p>
    <w:p w14:paraId="09EB728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 Presentándose la escritura otorgada por los que hayan cobrado los créditos, en la cual debe constar haberse inutilizado en el acto de su otorgamiento los títulos endosables;</w:t>
      </w:r>
    </w:p>
    <w:p w14:paraId="289494E2" w14:textId="77777777" w:rsidR="00940189" w:rsidRPr="009D3D7A" w:rsidRDefault="00940189" w:rsidP="005D6D4C">
      <w:pPr>
        <w:jc w:val="both"/>
        <w:rPr>
          <w:rFonts w:ascii="Arial" w:hAnsi="Arial" w:cs="Arial"/>
          <w:b w:val="0"/>
          <w:sz w:val="22"/>
          <w:szCs w:val="22"/>
        </w:rPr>
      </w:pPr>
    </w:p>
    <w:p w14:paraId="672069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 Por solicitud firmada por dichos interesados y por el deudor, a la cual se acompañen inutilizados los referidos títulos;</w:t>
      </w:r>
    </w:p>
    <w:p w14:paraId="61823DC7" w14:textId="77777777" w:rsidR="00940189" w:rsidRPr="009D3D7A" w:rsidRDefault="00940189" w:rsidP="005D6D4C">
      <w:pPr>
        <w:jc w:val="both"/>
        <w:rPr>
          <w:rFonts w:ascii="Arial" w:hAnsi="Arial" w:cs="Arial"/>
          <w:b w:val="0"/>
          <w:sz w:val="22"/>
          <w:szCs w:val="22"/>
        </w:rPr>
      </w:pPr>
    </w:p>
    <w:p w14:paraId="5C88DCC6"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III.- Por ofrecimiento de pago y consignación del importe de los títulos, hechos de acuerdo con las disposiciones relativas.</w:t>
      </w:r>
    </w:p>
    <w:p w14:paraId="098A7DD6" w14:textId="77777777" w:rsidR="00940189" w:rsidRPr="009D3D7A" w:rsidRDefault="00940189" w:rsidP="005D6D4C">
      <w:pPr>
        <w:jc w:val="both"/>
        <w:rPr>
          <w:rFonts w:ascii="Arial" w:hAnsi="Arial" w:cs="Arial"/>
          <w:b w:val="0"/>
          <w:sz w:val="22"/>
          <w:szCs w:val="22"/>
        </w:rPr>
      </w:pPr>
    </w:p>
    <w:p w14:paraId="210A2F6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2932.- Las inscripciones de hipotecas </w:t>
      </w:r>
      <w:proofErr w:type="spellStart"/>
      <w:r w:rsidRPr="009D3D7A">
        <w:rPr>
          <w:rFonts w:ascii="Arial" w:hAnsi="Arial" w:cs="Arial"/>
          <w:b w:val="0"/>
          <w:sz w:val="22"/>
          <w:szCs w:val="22"/>
        </w:rPr>
        <w:t>constituídas</w:t>
      </w:r>
      <w:proofErr w:type="spellEnd"/>
      <w:r w:rsidRPr="009D3D7A">
        <w:rPr>
          <w:rFonts w:ascii="Arial" w:hAnsi="Arial" w:cs="Arial"/>
          <w:b w:val="0"/>
          <w:sz w:val="22"/>
          <w:szCs w:val="22"/>
        </w:rPr>
        <w:t xml:space="preserve"> con el objeto de garantizar títulos al portador, se cancelarán totalmente si se hiciere constar por acta notarial, estar recogida y en poder del deudor toda la emisión de títulos debidamente inutilizados.</w:t>
      </w:r>
    </w:p>
    <w:p w14:paraId="1EC9E9F3" w14:textId="77777777" w:rsidR="00940189" w:rsidRPr="009D3D7A" w:rsidRDefault="00940189" w:rsidP="005D6D4C">
      <w:pPr>
        <w:jc w:val="both"/>
        <w:rPr>
          <w:rFonts w:ascii="Arial" w:hAnsi="Arial" w:cs="Arial"/>
          <w:b w:val="0"/>
          <w:sz w:val="22"/>
          <w:szCs w:val="22"/>
        </w:rPr>
      </w:pPr>
    </w:p>
    <w:p w14:paraId="4320CD1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Art. 2933.- Procederá también la cancelación total si se presentase, por lo menos, las tres cuartas partes de los títulos al portador emitidos y se asegurase el pago de los restantes, consignándose su importe y el de los intereses que procedan.</w:t>
      </w:r>
    </w:p>
    <w:p w14:paraId="5C68E5F0" w14:textId="77777777" w:rsidR="00940189" w:rsidRPr="009D3D7A" w:rsidRDefault="00940189" w:rsidP="005D6D4C">
      <w:pPr>
        <w:jc w:val="both"/>
        <w:rPr>
          <w:rFonts w:ascii="Arial" w:hAnsi="Arial" w:cs="Arial"/>
          <w:b w:val="0"/>
          <w:sz w:val="22"/>
          <w:szCs w:val="22"/>
        </w:rPr>
      </w:pPr>
    </w:p>
    <w:p w14:paraId="3F4A085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La cancelación, en este caso, deberá acordarse por sentencia, previos los trámites fijados en el Código de Procedimientos Civiles.</w:t>
      </w:r>
    </w:p>
    <w:p w14:paraId="162E0D5B" w14:textId="77777777" w:rsidR="00940189" w:rsidRPr="009D3D7A" w:rsidRDefault="00940189" w:rsidP="005D6D4C">
      <w:pPr>
        <w:jc w:val="both"/>
        <w:rPr>
          <w:rFonts w:ascii="Arial" w:hAnsi="Arial" w:cs="Arial"/>
          <w:b w:val="0"/>
          <w:sz w:val="22"/>
          <w:szCs w:val="22"/>
        </w:rPr>
      </w:pPr>
    </w:p>
    <w:p w14:paraId="7FC30E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2934.- Podrán cancelarse parcialmente las inscripciones hipotecarias de que se trata, presentando acta notarial de estar recogidos y en poder del deudor, debidamente inutilizados, títulos por un valor equivalente al importe de la hipoteca parcial que se trata de extinguir, siempre que dichos títulos asciendan por lo menos a la décima parte del total de la emisión.</w:t>
      </w:r>
    </w:p>
    <w:p w14:paraId="79040EC4" w14:textId="77777777" w:rsidR="00940189" w:rsidRPr="009D3D7A" w:rsidRDefault="00940189" w:rsidP="005D6D4C">
      <w:pPr>
        <w:jc w:val="both"/>
        <w:rPr>
          <w:rFonts w:ascii="Arial" w:hAnsi="Arial" w:cs="Arial"/>
          <w:b w:val="0"/>
          <w:sz w:val="22"/>
          <w:szCs w:val="22"/>
        </w:rPr>
      </w:pPr>
    </w:p>
    <w:p w14:paraId="2BB7726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2935.- Las cancelaciones se harán en la forma que fije el reglamento; pero deberán contener, para su validez, los datos necesarios a fin de que con toda exactitud se conozca cuál es la inscripción que se cancela, la causa por qué se hace la cancelación y su fecha.</w:t>
      </w:r>
    </w:p>
    <w:p w14:paraId="37ACEDB4" w14:textId="77777777" w:rsidR="00940189" w:rsidRPr="009D3D7A" w:rsidRDefault="00940189" w:rsidP="005D6D4C">
      <w:pPr>
        <w:jc w:val="both"/>
        <w:rPr>
          <w:rFonts w:ascii="Arial" w:hAnsi="Arial" w:cs="Arial"/>
          <w:b w:val="0"/>
          <w:sz w:val="22"/>
          <w:szCs w:val="22"/>
        </w:rPr>
      </w:pPr>
    </w:p>
    <w:p w14:paraId="0027D7C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2936.- Las inscripciones preventivas se cancelarán no solamente cuando se extinga el derecho inscrito, sino también cuando esa inscripción se </w:t>
      </w:r>
      <w:proofErr w:type="gramStart"/>
      <w:r w:rsidRPr="009D3D7A">
        <w:rPr>
          <w:rFonts w:ascii="Arial" w:hAnsi="Arial" w:cs="Arial"/>
          <w:b w:val="0"/>
          <w:sz w:val="22"/>
          <w:szCs w:val="22"/>
        </w:rPr>
        <w:t>convierta</w:t>
      </w:r>
      <w:proofErr w:type="gramEnd"/>
      <w:r w:rsidRPr="009D3D7A">
        <w:rPr>
          <w:rFonts w:ascii="Arial" w:hAnsi="Arial" w:cs="Arial"/>
          <w:b w:val="0"/>
          <w:sz w:val="22"/>
          <w:szCs w:val="22"/>
        </w:rPr>
        <w:t xml:space="preserve"> en definitiva.</w:t>
      </w:r>
    </w:p>
    <w:p w14:paraId="138DA86A" w14:textId="77777777" w:rsidR="00940189" w:rsidRPr="009D3D7A" w:rsidRDefault="00940189" w:rsidP="005D6D4C">
      <w:pPr>
        <w:jc w:val="both"/>
        <w:rPr>
          <w:rFonts w:ascii="Arial" w:hAnsi="Arial" w:cs="Arial"/>
          <w:b w:val="0"/>
          <w:sz w:val="22"/>
          <w:szCs w:val="22"/>
        </w:rPr>
      </w:pPr>
    </w:p>
    <w:p w14:paraId="3C82AA0D" w14:textId="77777777" w:rsidR="00940189" w:rsidRPr="009D3D7A" w:rsidRDefault="00940189" w:rsidP="005D6D4C">
      <w:pPr>
        <w:jc w:val="both"/>
        <w:rPr>
          <w:rFonts w:ascii="Arial" w:hAnsi="Arial" w:cs="Arial"/>
          <w:b w:val="0"/>
          <w:sz w:val="22"/>
          <w:szCs w:val="22"/>
        </w:rPr>
      </w:pPr>
    </w:p>
    <w:p w14:paraId="7BC277C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ARTICULOS TRANSITORIOS</w:t>
      </w:r>
    </w:p>
    <w:p w14:paraId="6E796B59" w14:textId="77777777" w:rsidR="00940189" w:rsidRPr="009D3D7A" w:rsidRDefault="00940189" w:rsidP="005D6D4C">
      <w:pPr>
        <w:jc w:val="both"/>
        <w:rPr>
          <w:rFonts w:ascii="Arial" w:hAnsi="Arial" w:cs="Arial"/>
          <w:b w:val="0"/>
          <w:sz w:val="22"/>
          <w:szCs w:val="22"/>
        </w:rPr>
      </w:pPr>
    </w:p>
    <w:p w14:paraId="43182AB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1o.- Este Código comenzará a regir el primero de septiembre de mil novecientos treinta y cinco.</w:t>
      </w:r>
    </w:p>
    <w:p w14:paraId="112CAD24" w14:textId="77777777" w:rsidR="00940189" w:rsidRPr="009D3D7A" w:rsidRDefault="00940189" w:rsidP="005D6D4C">
      <w:pPr>
        <w:jc w:val="both"/>
        <w:rPr>
          <w:rFonts w:ascii="Arial" w:hAnsi="Arial" w:cs="Arial"/>
          <w:b w:val="0"/>
          <w:sz w:val="22"/>
          <w:szCs w:val="22"/>
        </w:rPr>
      </w:pPr>
    </w:p>
    <w:p w14:paraId="79FB0A0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2o.- Las disposiciones de este Código regirán los efectos jurídicos de los actos anteriores a su vigencia, si con su aplicación no se violan derechos adquiridos.</w:t>
      </w:r>
    </w:p>
    <w:p w14:paraId="2EBD9BF8" w14:textId="77777777" w:rsidR="00940189" w:rsidRPr="009D3D7A" w:rsidRDefault="00940189" w:rsidP="005D6D4C">
      <w:pPr>
        <w:jc w:val="both"/>
        <w:rPr>
          <w:rFonts w:ascii="Arial" w:hAnsi="Arial" w:cs="Arial"/>
          <w:b w:val="0"/>
          <w:sz w:val="22"/>
          <w:szCs w:val="22"/>
        </w:rPr>
      </w:pPr>
    </w:p>
    <w:p w14:paraId="3B154DB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3o.- La capacidad jurídica de las personas se rige por lo dispuesto en este Código, </w:t>
      </w:r>
      <w:proofErr w:type="spellStart"/>
      <w:r w:rsidRPr="009D3D7A">
        <w:rPr>
          <w:rFonts w:ascii="Arial" w:hAnsi="Arial" w:cs="Arial"/>
          <w:b w:val="0"/>
          <w:sz w:val="22"/>
          <w:szCs w:val="22"/>
        </w:rPr>
        <w:t>aún</w:t>
      </w:r>
      <w:proofErr w:type="spellEnd"/>
      <w:r w:rsidRPr="009D3D7A">
        <w:rPr>
          <w:rFonts w:ascii="Arial" w:hAnsi="Arial" w:cs="Arial"/>
          <w:b w:val="0"/>
          <w:sz w:val="22"/>
          <w:szCs w:val="22"/>
        </w:rPr>
        <w:t xml:space="preserve"> cuando modifique o quite la que antes gozaban; pero los actos consumados por personas capaces quedan firmes, aun cuando se vuelvan incapaces conforme a la presente Ley.</w:t>
      </w:r>
    </w:p>
    <w:p w14:paraId="3B52358D" w14:textId="77777777" w:rsidR="00940189" w:rsidRPr="009D3D7A" w:rsidRDefault="00940189" w:rsidP="005D6D4C">
      <w:pPr>
        <w:jc w:val="both"/>
        <w:rPr>
          <w:rFonts w:ascii="Arial" w:hAnsi="Arial" w:cs="Arial"/>
          <w:b w:val="0"/>
          <w:sz w:val="22"/>
          <w:szCs w:val="22"/>
        </w:rPr>
      </w:pPr>
    </w:p>
    <w:p w14:paraId="5BDD29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4o.- Los tutores y los albaceas ya nombrados, garantizarán su manejo de acuerdo con las disposiciones de este Código, dentro del plazo de seis meses contados desde que entre en vigor, so pena de que sean removidos de su cargo, si no lo hacen.</w:t>
      </w:r>
    </w:p>
    <w:p w14:paraId="4E81A413" w14:textId="77777777" w:rsidR="00940189" w:rsidRPr="009D3D7A" w:rsidRDefault="00940189" w:rsidP="005D6D4C">
      <w:pPr>
        <w:jc w:val="both"/>
        <w:rPr>
          <w:rFonts w:ascii="Arial" w:hAnsi="Arial" w:cs="Arial"/>
          <w:b w:val="0"/>
          <w:sz w:val="22"/>
          <w:szCs w:val="22"/>
        </w:rPr>
      </w:pPr>
    </w:p>
    <w:p w14:paraId="5E8048F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5o.- Las disposiciones de este Código, se aplicarán a los plazos que estén corriendo para prescribir, hacer declaraciones de ausencia, presunciones de muerte, o para cualquiera otro acto jurídico, pero el tiempo transcurrido se computará aumentándolo o disminuyéndolo en la misma proporción en que se haya aumentado o disminuido el nuevo término fijado por la presente ley.</w:t>
      </w:r>
    </w:p>
    <w:p w14:paraId="7A7CF4D0" w14:textId="77777777" w:rsidR="00940189" w:rsidRPr="009D3D7A" w:rsidRDefault="00940189" w:rsidP="005D6D4C">
      <w:pPr>
        <w:jc w:val="both"/>
        <w:rPr>
          <w:rFonts w:ascii="Arial" w:hAnsi="Arial" w:cs="Arial"/>
          <w:b w:val="0"/>
          <w:sz w:val="22"/>
          <w:szCs w:val="22"/>
        </w:rPr>
      </w:pPr>
    </w:p>
    <w:p w14:paraId="33373344"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 xml:space="preserve">Art. 6o.- Los contratos de censo y de </w:t>
      </w:r>
      <w:proofErr w:type="spellStart"/>
      <w:r w:rsidRPr="009D3D7A">
        <w:rPr>
          <w:rFonts w:ascii="Arial" w:hAnsi="Arial" w:cs="Arial"/>
          <w:b w:val="0"/>
          <w:sz w:val="22"/>
          <w:szCs w:val="22"/>
        </w:rPr>
        <w:t>anticrésis</w:t>
      </w:r>
      <w:proofErr w:type="spellEnd"/>
      <w:r w:rsidRPr="009D3D7A">
        <w:rPr>
          <w:rFonts w:ascii="Arial" w:hAnsi="Arial" w:cs="Arial"/>
          <w:b w:val="0"/>
          <w:sz w:val="22"/>
          <w:szCs w:val="22"/>
        </w:rPr>
        <w:t xml:space="preserve"> celebrados bajo el imperio de la legislación anterior, continuarán regidos por las disposiciones de esa legislación.</w:t>
      </w:r>
    </w:p>
    <w:p w14:paraId="7F7E7377" w14:textId="01F871ED" w:rsidR="00940189" w:rsidRPr="009D3D7A" w:rsidRDefault="00940189" w:rsidP="005D6D4C">
      <w:pPr>
        <w:jc w:val="both"/>
        <w:rPr>
          <w:rFonts w:ascii="Arial" w:hAnsi="Arial" w:cs="Arial"/>
          <w:b w:val="0"/>
          <w:sz w:val="22"/>
          <w:szCs w:val="22"/>
        </w:rPr>
      </w:pPr>
    </w:p>
    <w:p w14:paraId="31209E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La dote ya </w:t>
      </w:r>
      <w:proofErr w:type="spellStart"/>
      <w:r w:rsidRPr="009D3D7A">
        <w:rPr>
          <w:rFonts w:ascii="Arial" w:hAnsi="Arial" w:cs="Arial"/>
          <w:b w:val="0"/>
          <w:sz w:val="22"/>
          <w:szCs w:val="22"/>
        </w:rPr>
        <w:t>constituída</w:t>
      </w:r>
      <w:proofErr w:type="spellEnd"/>
      <w:r w:rsidRPr="009D3D7A">
        <w:rPr>
          <w:rFonts w:ascii="Arial" w:hAnsi="Arial" w:cs="Arial"/>
          <w:b w:val="0"/>
          <w:sz w:val="22"/>
          <w:szCs w:val="22"/>
        </w:rPr>
        <w:t xml:space="preserve"> será regida por las disposiciones de la ley bajo la que se constituyó y por las estipulaciones del contrato relativo.</w:t>
      </w:r>
    </w:p>
    <w:p w14:paraId="4B773C23" w14:textId="77777777" w:rsidR="00940189" w:rsidRPr="009D3D7A" w:rsidRDefault="00940189" w:rsidP="005D6D4C">
      <w:pPr>
        <w:jc w:val="both"/>
        <w:rPr>
          <w:rFonts w:ascii="Arial" w:hAnsi="Arial" w:cs="Arial"/>
          <w:b w:val="0"/>
          <w:sz w:val="22"/>
          <w:szCs w:val="22"/>
        </w:rPr>
      </w:pPr>
    </w:p>
    <w:p w14:paraId="384AE5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7o.- No se admitirá denuncia alguna de bienes vacantes, sino hasta pasados seis meses de la fecha en que empiece a regir este Código.</w:t>
      </w:r>
    </w:p>
    <w:p w14:paraId="2C4E8BD6" w14:textId="77777777" w:rsidR="00940189" w:rsidRPr="009D3D7A" w:rsidRDefault="00940189" w:rsidP="005D6D4C">
      <w:pPr>
        <w:jc w:val="both"/>
        <w:rPr>
          <w:rFonts w:ascii="Arial" w:hAnsi="Arial" w:cs="Arial"/>
          <w:b w:val="0"/>
          <w:sz w:val="22"/>
          <w:szCs w:val="22"/>
        </w:rPr>
      </w:pPr>
    </w:p>
    <w:p w14:paraId="5C57632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8o.- Queda abrogado el Código Civil que comenzó a regir el primero de mayo de mil novecientos nueve, y las leyes que se hayan expedido sobre la materia común de que se ocupa este Código; pero continuarán aplicándose transitoriamente las disposiciones de la legislación civil anterior, cuando así lo exprese la presente ley o cuando su aplicación sea necesaria para que no se violen derechos adquiridos.</w:t>
      </w:r>
    </w:p>
    <w:p w14:paraId="1F84149B" w14:textId="77777777" w:rsidR="00940189" w:rsidRPr="009D3D7A" w:rsidRDefault="00940189" w:rsidP="005D6D4C">
      <w:pPr>
        <w:jc w:val="both"/>
        <w:rPr>
          <w:rFonts w:ascii="Arial" w:hAnsi="Arial" w:cs="Arial"/>
          <w:b w:val="0"/>
          <w:sz w:val="22"/>
          <w:szCs w:val="22"/>
        </w:rPr>
      </w:pPr>
    </w:p>
    <w:p w14:paraId="60FD758D"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Lo tendrá entendido el C. Gobernador Constitucional Substituto del Estado, mandándolo imprimir, publicar y circular a quienes corresponda.</w:t>
      </w:r>
    </w:p>
    <w:p w14:paraId="7D72B46F" w14:textId="67B68AF3" w:rsidR="00940189" w:rsidRPr="009D3D7A" w:rsidRDefault="00940189" w:rsidP="005D6D4C">
      <w:pPr>
        <w:jc w:val="both"/>
        <w:rPr>
          <w:rFonts w:ascii="Arial" w:hAnsi="Arial" w:cs="Arial"/>
          <w:b w:val="0"/>
          <w:sz w:val="22"/>
          <w:szCs w:val="22"/>
        </w:rPr>
      </w:pPr>
    </w:p>
    <w:p w14:paraId="3480FBD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Dado en el Salón de Sesiones del H. Congreso del Estado, en Monterrey, Nuevo León, a los </w:t>
      </w:r>
      <w:proofErr w:type="spellStart"/>
      <w:r w:rsidRPr="009D3D7A">
        <w:rPr>
          <w:rFonts w:ascii="Arial" w:hAnsi="Arial" w:cs="Arial"/>
          <w:b w:val="0"/>
          <w:sz w:val="22"/>
          <w:szCs w:val="22"/>
        </w:rPr>
        <w:t>veintidos</w:t>
      </w:r>
      <w:proofErr w:type="spellEnd"/>
      <w:r w:rsidRPr="009D3D7A">
        <w:rPr>
          <w:rFonts w:ascii="Arial" w:hAnsi="Arial" w:cs="Arial"/>
          <w:b w:val="0"/>
          <w:sz w:val="22"/>
          <w:szCs w:val="22"/>
        </w:rPr>
        <w:t xml:space="preserve"> días del mes de Mayo de mil novecientos treinta y </w:t>
      </w:r>
      <w:proofErr w:type="gramStart"/>
      <w:r w:rsidRPr="009D3D7A">
        <w:rPr>
          <w:rFonts w:ascii="Arial" w:hAnsi="Arial" w:cs="Arial"/>
          <w:b w:val="0"/>
          <w:sz w:val="22"/>
          <w:szCs w:val="22"/>
        </w:rPr>
        <w:t>cinco.-</w:t>
      </w:r>
      <w:proofErr w:type="gramEnd"/>
      <w:r w:rsidRPr="009D3D7A">
        <w:rPr>
          <w:rFonts w:ascii="Arial" w:hAnsi="Arial" w:cs="Arial"/>
          <w:b w:val="0"/>
          <w:sz w:val="22"/>
          <w:szCs w:val="22"/>
        </w:rPr>
        <w:t xml:space="preserve"> </w:t>
      </w:r>
      <w:proofErr w:type="spellStart"/>
      <w:r w:rsidRPr="009D3D7A">
        <w:rPr>
          <w:rFonts w:ascii="Arial" w:hAnsi="Arial" w:cs="Arial"/>
          <w:b w:val="0"/>
          <w:sz w:val="22"/>
          <w:szCs w:val="22"/>
        </w:rPr>
        <w:t>Dip</w:t>
      </w:r>
      <w:proofErr w:type="spellEnd"/>
      <w:r w:rsidRPr="009D3D7A">
        <w:rPr>
          <w:rFonts w:ascii="Arial" w:hAnsi="Arial" w:cs="Arial"/>
          <w:b w:val="0"/>
          <w:sz w:val="22"/>
          <w:szCs w:val="22"/>
        </w:rPr>
        <w:t xml:space="preserve">. Pte.- Luis </w:t>
      </w:r>
      <w:proofErr w:type="gramStart"/>
      <w:r w:rsidRPr="009D3D7A">
        <w:rPr>
          <w:rFonts w:ascii="Arial" w:hAnsi="Arial" w:cs="Arial"/>
          <w:b w:val="0"/>
          <w:sz w:val="22"/>
          <w:szCs w:val="22"/>
        </w:rPr>
        <w:t>Bueno.-</w:t>
      </w:r>
      <w:proofErr w:type="gramEnd"/>
      <w:r w:rsidRPr="009D3D7A">
        <w:rPr>
          <w:rFonts w:ascii="Arial" w:hAnsi="Arial" w:cs="Arial"/>
          <w:b w:val="0"/>
          <w:sz w:val="22"/>
          <w:szCs w:val="22"/>
        </w:rPr>
        <w:t xml:space="preserve"> </w:t>
      </w:r>
      <w:proofErr w:type="spellStart"/>
      <w:r w:rsidRPr="009D3D7A">
        <w:rPr>
          <w:rFonts w:ascii="Arial" w:hAnsi="Arial" w:cs="Arial"/>
          <w:b w:val="0"/>
          <w:sz w:val="22"/>
          <w:szCs w:val="22"/>
        </w:rPr>
        <w:t>Dip</w:t>
      </w:r>
      <w:proofErr w:type="spellEnd"/>
      <w:r w:rsidRPr="009D3D7A">
        <w:rPr>
          <w:rFonts w:ascii="Arial" w:hAnsi="Arial" w:cs="Arial"/>
          <w:b w:val="0"/>
          <w:sz w:val="22"/>
          <w:szCs w:val="22"/>
        </w:rPr>
        <w:t xml:space="preserve">. </w:t>
      </w:r>
      <w:proofErr w:type="spellStart"/>
      <w:proofErr w:type="gramStart"/>
      <w:r w:rsidRPr="009D3D7A">
        <w:rPr>
          <w:rFonts w:ascii="Arial" w:hAnsi="Arial" w:cs="Arial"/>
          <w:b w:val="0"/>
          <w:sz w:val="22"/>
          <w:szCs w:val="22"/>
        </w:rPr>
        <w:t>Srio</w:t>
      </w:r>
      <w:proofErr w:type="spellEnd"/>
      <w:r w:rsidRPr="009D3D7A">
        <w:rPr>
          <w:rFonts w:ascii="Arial" w:hAnsi="Arial" w:cs="Arial"/>
          <w:b w:val="0"/>
          <w:sz w:val="22"/>
          <w:szCs w:val="22"/>
        </w:rPr>
        <w:t>.-</w:t>
      </w:r>
      <w:proofErr w:type="gramEnd"/>
      <w:r w:rsidRPr="009D3D7A">
        <w:rPr>
          <w:rFonts w:ascii="Arial" w:hAnsi="Arial" w:cs="Arial"/>
          <w:b w:val="0"/>
          <w:sz w:val="22"/>
          <w:szCs w:val="22"/>
        </w:rPr>
        <w:t xml:space="preserve"> Margarito M. Villarreal.- </w:t>
      </w:r>
      <w:proofErr w:type="spellStart"/>
      <w:r w:rsidRPr="009D3D7A">
        <w:rPr>
          <w:rFonts w:ascii="Arial" w:hAnsi="Arial" w:cs="Arial"/>
          <w:b w:val="0"/>
          <w:sz w:val="22"/>
          <w:szCs w:val="22"/>
        </w:rPr>
        <w:t>Dip</w:t>
      </w:r>
      <w:proofErr w:type="spellEnd"/>
      <w:r w:rsidRPr="009D3D7A">
        <w:rPr>
          <w:rFonts w:ascii="Arial" w:hAnsi="Arial" w:cs="Arial"/>
          <w:b w:val="0"/>
          <w:sz w:val="22"/>
          <w:szCs w:val="22"/>
        </w:rPr>
        <w:t xml:space="preserve">. </w:t>
      </w:r>
      <w:proofErr w:type="spellStart"/>
      <w:r w:rsidRPr="009D3D7A">
        <w:rPr>
          <w:rFonts w:ascii="Arial" w:hAnsi="Arial" w:cs="Arial"/>
          <w:b w:val="0"/>
          <w:sz w:val="22"/>
          <w:szCs w:val="22"/>
        </w:rPr>
        <w:t>Srio</w:t>
      </w:r>
      <w:proofErr w:type="spellEnd"/>
      <w:r w:rsidRPr="009D3D7A">
        <w:rPr>
          <w:rFonts w:ascii="Arial" w:hAnsi="Arial" w:cs="Arial"/>
          <w:b w:val="0"/>
          <w:sz w:val="22"/>
          <w:szCs w:val="22"/>
        </w:rPr>
        <w:t xml:space="preserve">. Fidel </w:t>
      </w:r>
      <w:proofErr w:type="gramStart"/>
      <w:r w:rsidRPr="009D3D7A">
        <w:rPr>
          <w:rFonts w:ascii="Arial" w:hAnsi="Arial" w:cs="Arial"/>
          <w:b w:val="0"/>
          <w:sz w:val="22"/>
          <w:szCs w:val="22"/>
        </w:rPr>
        <w:t>Garza.-</w:t>
      </w:r>
      <w:proofErr w:type="gramEnd"/>
      <w:r w:rsidRPr="009D3D7A">
        <w:rPr>
          <w:rFonts w:ascii="Arial" w:hAnsi="Arial" w:cs="Arial"/>
          <w:b w:val="0"/>
          <w:sz w:val="22"/>
          <w:szCs w:val="22"/>
        </w:rPr>
        <w:t xml:space="preserve"> Rúbricas.</w:t>
      </w:r>
    </w:p>
    <w:p w14:paraId="53492D35" w14:textId="77777777" w:rsidR="00940189" w:rsidRPr="009D3D7A" w:rsidRDefault="00940189" w:rsidP="005D6D4C">
      <w:pPr>
        <w:jc w:val="both"/>
        <w:rPr>
          <w:rFonts w:ascii="Arial" w:hAnsi="Arial" w:cs="Arial"/>
          <w:b w:val="0"/>
          <w:sz w:val="22"/>
          <w:szCs w:val="22"/>
        </w:rPr>
      </w:pPr>
    </w:p>
    <w:p w14:paraId="143915E8"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 xml:space="preserve">Por lo </w:t>
      </w:r>
      <w:proofErr w:type="gramStart"/>
      <w:r w:rsidRPr="009D3D7A">
        <w:rPr>
          <w:rFonts w:ascii="Arial" w:hAnsi="Arial" w:cs="Arial"/>
          <w:b w:val="0"/>
          <w:sz w:val="22"/>
          <w:szCs w:val="22"/>
        </w:rPr>
        <w:t>tanto</w:t>
      </w:r>
      <w:proofErr w:type="gramEnd"/>
      <w:r w:rsidRPr="009D3D7A">
        <w:rPr>
          <w:rFonts w:ascii="Arial" w:hAnsi="Arial" w:cs="Arial"/>
          <w:b w:val="0"/>
          <w:sz w:val="22"/>
          <w:szCs w:val="22"/>
        </w:rPr>
        <w:t xml:space="preserve"> mando se imprima, publique, circule y se le dé el debido cumplimiento.</w:t>
      </w:r>
    </w:p>
    <w:p w14:paraId="0770073F" w14:textId="769383ED" w:rsidR="00940189" w:rsidRPr="009D3D7A" w:rsidRDefault="00940189" w:rsidP="005D6D4C">
      <w:pPr>
        <w:jc w:val="both"/>
        <w:rPr>
          <w:rFonts w:ascii="Arial" w:hAnsi="Arial" w:cs="Arial"/>
          <w:b w:val="0"/>
          <w:sz w:val="22"/>
          <w:szCs w:val="22"/>
        </w:rPr>
      </w:pPr>
    </w:p>
    <w:p w14:paraId="3B7AED13"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 xml:space="preserve">Dado en el Palacio del Poder Ejecutivo, en Monterrey, Nuevo León, a los diez días del mes de </w:t>
      </w:r>
      <w:proofErr w:type="gramStart"/>
      <w:r w:rsidRPr="009D3D7A">
        <w:rPr>
          <w:rFonts w:ascii="Arial" w:hAnsi="Arial" w:cs="Arial"/>
          <w:b w:val="0"/>
          <w:sz w:val="22"/>
          <w:szCs w:val="22"/>
        </w:rPr>
        <w:t>Junio</w:t>
      </w:r>
      <w:proofErr w:type="gramEnd"/>
      <w:r w:rsidRPr="009D3D7A">
        <w:rPr>
          <w:rFonts w:ascii="Arial" w:hAnsi="Arial" w:cs="Arial"/>
          <w:b w:val="0"/>
          <w:sz w:val="22"/>
          <w:szCs w:val="22"/>
        </w:rPr>
        <w:t xml:space="preserve"> de mil novecientos treinta y cinco.</w:t>
      </w:r>
    </w:p>
    <w:p w14:paraId="7F3CC45C" w14:textId="6D0A3407" w:rsidR="00940189" w:rsidRPr="009D3D7A" w:rsidRDefault="00940189" w:rsidP="005D6D4C">
      <w:pPr>
        <w:jc w:val="both"/>
        <w:rPr>
          <w:rFonts w:ascii="Arial" w:hAnsi="Arial" w:cs="Arial"/>
          <w:b w:val="0"/>
          <w:sz w:val="22"/>
          <w:szCs w:val="22"/>
        </w:rPr>
      </w:pPr>
    </w:p>
    <w:p w14:paraId="0B2510F1" w14:textId="77777777" w:rsidR="00895B04" w:rsidRDefault="00940189" w:rsidP="005D6D4C">
      <w:pPr>
        <w:jc w:val="both"/>
        <w:rPr>
          <w:rFonts w:ascii="Arial" w:hAnsi="Arial" w:cs="Arial"/>
          <w:b w:val="0"/>
          <w:sz w:val="22"/>
          <w:szCs w:val="22"/>
        </w:rPr>
      </w:pPr>
      <w:r w:rsidRPr="009D3D7A">
        <w:rPr>
          <w:rFonts w:ascii="Arial" w:hAnsi="Arial" w:cs="Arial"/>
          <w:b w:val="0"/>
          <w:sz w:val="22"/>
          <w:szCs w:val="22"/>
        </w:rPr>
        <w:t>LIC. PABLO QUIROGA.</w:t>
      </w:r>
    </w:p>
    <w:p w14:paraId="47C4DAB3" w14:textId="77777777" w:rsidR="00895B04" w:rsidRDefault="0063608A" w:rsidP="005D6D4C">
      <w:pPr>
        <w:jc w:val="both"/>
        <w:rPr>
          <w:rFonts w:ascii="Arial" w:hAnsi="Arial" w:cs="Arial"/>
          <w:b w:val="0"/>
          <w:sz w:val="22"/>
          <w:szCs w:val="22"/>
        </w:rPr>
      </w:pPr>
      <w:r w:rsidRPr="009D3D7A">
        <w:rPr>
          <w:rFonts w:ascii="Arial" w:hAnsi="Arial" w:cs="Arial"/>
          <w:b w:val="0"/>
          <w:sz w:val="22"/>
          <w:szCs w:val="22"/>
        </w:rPr>
        <w:t xml:space="preserve">          </w:t>
      </w:r>
    </w:p>
    <w:p w14:paraId="2E17198D" w14:textId="77777777" w:rsidR="00895B04" w:rsidRDefault="0063608A" w:rsidP="005D6D4C">
      <w:pPr>
        <w:jc w:val="both"/>
        <w:rPr>
          <w:rFonts w:ascii="Arial" w:hAnsi="Arial" w:cs="Arial"/>
          <w:b w:val="0"/>
          <w:sz w:val="22"/>
          <w:szCs w:val="22"/>
        </w:rPr>
      </w:pPr>
      <w:r w:rsidRPr="009D3D7A">
        <w:rPr>
          <w:rFonts w:ascii="Arial" w:hAnsi="Arial" w:cs="Arial"/>
          <w:b w:val="0"/>
          <w:sz w:val="22"/>
          <w:szCs w:val="22"/>
        </w:rPr>
        <w:t xml:space="preserve">            </w:t>
      </w:r>
    </w:p>
    <w:p w14:paraId="12D72EDB" w14:textId="6606CDE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Secretario General de Gobierno,</w:t>
      </w:r>
    </w:p>
    <w:p w14:paraId="642D4CA4" w14:textId="77777777" w:rsidR="00940189" w:rsidRPr="009D3D7A" w:rsidRDefault="00940189" w:rsidP="005D6D4C">
      <w:pPr>
        <w:jc w:val="both"/>
        <w:rPr>
          <w:rFonts w:ascii="Arial" w:hAnsi="Arial" w:cs="Arial"/>
          <w:b w:val="0"/>
          <w:sz w:val="22"/>
          <w:szCs w:val="22"/>
        </w:rPr>
      </w:pPr>
    </w:p>
    <w:p w14:paraId="38E21B8D" w14:textId="6D417332" w:rsidR="00940189" w:rsidRPr="009D3D7A" w:rsidRDefault="0063608A" w:rsidP="005D6D4C">
      <w:pPr>
        <w:jc w:val="both"/>
        <w:rPr>
          <w:rFonts w:ascii="Arial" w:hAnsi="Arial" w:cs="Arial"/>
          <w:b w:val="0"/>
          <w:sz w:val="22"/>
          <w:szCs w:val="22"/>
        </w:rPr>
      </w:pPr>
      <w:r w:rsidRPr="009D3D7A">
        <w:rPr>
          <w:rFonts w:ascii="Arial" w:hAnsi="Arial" w:cs="Arial"/>
          <w:b w:val="0"/>
          <w:sz w:val="22"/>
          <w:szCs w:val="22"/>
        </w:rPr>
        <w:t xml:space="preserve">                                           </w:t>
      </w:r>
      <w:r w:rsidR="00940189" w:rsidRPr="009D3D7A">
        <w:rPr>
          <w:rFonts w:ascii="Arial" w:hAnsi="Arial" w:cs="Arial"/>
          <w:b w:val="0"/>
          <w:sz w:val="22"/>
          <w:szCs w:val="22"/>
        </w:rPr>
        <w:t>LIC. ANGEL SANTOS CERVANTES.</w:t>
      </w:r>
    </w:p>
    <w:p w14:paraId="5547C03F" w14:textId="77777777" w:rsidR="00940189" w:rsidRPr="009D3D7A" w:rsidRDefault="00940189" w:rsidP="005D6D4C">
      <w:pPr>
        <w:jc w:val="both"/>
        <w:rPr>
          <w:rFonts w:ascii="Arial" w:hAnsi="Arial" w:cs="Arial"/>
          <w:b w:val="0"/>
          <w:sz w:val="22"/>
          <w:szCs w:val="22"/>
        </w:rPr>
      </w:pPr>
    </w:p>
    <w:p w14:paraId="3CA70A6D" w14:textId="77777777" w:rsidR="00940189" w:rsidRPr="009D3D7A" w:rsidRDefault="00940189" w:rsidP="005D6D4C">
      <w:pPr>
        <w:jc w:val="both"/>
        <w:rPr>
          <w:rFonts w:ascii="Arial" w:hAnsi="Arial" w:cs="Arial"/>
          <w:b w:val="0"/>
          <w:sz w:val="22"/>
          <w:szCs w:val="22"/>
        </w:rPr>
      </w:pPr>
    </w:p>
    <w:p w14:paraId="6F47D3C2" w14:textId="60719C96"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N. DE. E., A CONTINUACION SE</w:t>
      </w:r>
      <w:r w:rsidR="0063608A" w:rsidRPr="009D3D7A">
        <w:rPr>
          <w:rFonts w:ascii="Arial" w:hAnsi="Arial" w:cs="Arial"/>
          <w:b w:val="0"/>
          <w:sz w:val="22"/>
          <w:szCs w:val="22"/>
        </w:rPr>
        <w:t xml:space="preserve"> </w:t>
      </w:r>
      <w:r w:rsidRPr="009D3D7A">
        <w:rPr>
          <w:rFonts w:ascii="Arial" w:hAnsi="Arial" w:cs="Arial"/>
          <w:b w:val="0"/>
          <w:sz w:val="22"/>
          <w:szCs w:val="22"/>
        </w:rPr>
        <w:t>TRANSCRIBEN LOS ARTICULOS TRANSITORIOS DE LOS DECRETOS DE REFORMAS AL PRESENTE CODIGO.</w:t>
      </w:r>
    </w:p>
    <w:p w14:paraId="3193A35A" w14:textId="77777777" w:rsidR="00940189" w:rsidRPr="009D3D7A" w:rsidRDefault="00940189" w:rsidP="005D6D4C">
      <w:pPr>
        <w:jc w:val="both"/>
        <w:rPr>
          <w:rFonts w:ascii="Arial" w:hAnsi="Arial" w:cs="Arial"/>
          <w:b w:val="0"/>
          <w:sz w:val="22"/>
          <w:szCs w:val="22"/>
        </w:rPr>
      </w:pPr>
    </w:p>
    <w:p w14:paraId="07EE808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4 DE DICIEMBRE DE 1940.</w:t>
      </w:r>
    </w:p>
    <w:p w14:paraId="63C468F1" w14:textId="77777777" w:rsidR="00940189" w:rsidRPr="009D3D7A" w:rsidRDefault="00940189" w:rsidP="005D6D4C">
      <w:pPr>
        <w:jc w:val="both"/>
        <w:rPr>
          <w:rFonts w:ascii="Arial" w:hAnsi="Arial" w:cs="Arial"/>
          <w:b w:val="0"/>
          <w:sz w:val="22"/>
          <w:szCs w:val="22"/>
        </w:rPr>
      </w:pPr>
    </w:p>
    <w:p w14:paraId="00FAD97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La presente Ley entrará en vigor desde la fecha de su publicación en el Periódico Oficial del Estado.</w:t>
      </w:r>
    </w:p>
    <w:p w14:paraId="327583FF" w14:textId="77777777" w:rsidR="00940189" w:rsidRPr="009D3D7A" w:rsidRDefault="00940189" w:rsidP="005D6D4C">
      <w:pPr>
        <w:jc w:val="both"/>
        <w:rPr>
          <w:rFonts w:ascii="Arial" w:hAnsi="Arial" w:cs="Arial"/>
          <w:b w:val="0"/>
          <w:sz w:val="22"/>
          <w:szCs w:val="22"/>
        </w:rPr>
      </w:pPr>
    </w:p>
    <w:p w14:paraId="6155985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ARTICULO SEGUNDO: Se abroga la Ley de Aparcería expedida con fecha 4 de octubre de 1933 y reformada con fecha 30 de diciembre de 1936 y el capítulo 7º del Título XI del libro 3º. Del Código Civil actualmente en vigor, en lo que se refiere a la Aparcería Rural Agrícola.</w:t>
      </w:r>
    </w:p>
    <w:p w14:paraId="2BC22A9E" w14:textId="77777777" w:rsidR="00940189" w:rsidRPr="009D3D7A" w:rsidRDefault="00940189" w:rsidP="005D6D4C">
      <w:pPr>
        <w:jc w:val="both"/>
        <w:rPr>
          <w:rFonts w:ascii="Arial" w:hAnsi="Arial" w:cs="Arial"/>
          <w:b w:val="0"/>
          <w:sz w:val="22"/>
          <w:szCs w:val="22"/>
        </w:rPr>
      </w:pPr>
    </w:p>
    <w:p w14:paraId="52E9CBDC" w14:textId="77777777" w:rsidR="00940189" w:rsidRPr="009D3D7A" w:rsidRDefault="00940189" w:rsidP="005D6D4C">
      <w:pPr>
        <w:jc w:val="both"/>
        <w:rPr>
          <w:rFonts w:ascii="Arial" w:hAnsi="Arial" w:cs="Arial"/>
          <w:b w:val="0"/>
          <w:sz w:val="22"/>
          <w:szCs w:val="22"/>
        </w:rPr>
      </w:pPr>
    </w:p>
    <w:p w14:paraId="6E3E964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8 DE JULIO DE 1944.</w:t>
      </w:r>
    </w:p>
    <w:p w14:paraId="721910F0" w14:textId="77777777" w:rsidR="00940189" w:rsidRPr="009D3D7A" w:rsidRDefault="00940189" w:rsidP="005D6D4C">
      <w:pPr>
        <w:jc w:val="both"/>
        <w:rPr>
          <w:rFonts w:ascii="Arial" w:hAnsi="Arial" w:cs="Arial"/>
          <w:b w:val="0"/>
          <w:sz w:val="22"/>
          <w:szCs w:val="22"/>
        </w:rPr>
      </w:pPr>
    </w:p>
    <w:p w14:paraId="46ABC8E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el día siguiente después de su publicación en el Periódico Oficial del Estado.</w:t>
      </w:r>
    </w:p>
    <w:p w14:paraId="4746967D" w14:textId="77777777" w:rsidR="00940189" w:rsidRPr="009D3D7A" w:rsidRDefault="00940189" w:rsidP="005D6D4C">
      <w:pPr>
        <w:jc w:val="both"/>
        <w:rPr>
          <w:rFonts w:ascii="Arial" w:hAnsi="Arial" w:cs="Arial"/>
          <w:b w:val="0"/>
          <w:sz w:val="22"/>
          <w:szCs w:val="22"/>
        </w:rPr>
      </w:pPr>
    </w:p>
    <w:p w14:paraId="7A0814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Los juicios de desocupación por terminación del contrato de arrendamiento que estén pendientes al entrar en vigor el presente decreto, se sobreseerán.</w:t>
      </w:r>
    </w:p>
    <w:p w14:paraId="22F6EE80" w14:textId="77777777" w:rsidR="00940189" w:rsidRPr="009D3D7A" w:rsidRDefault="00940189" w:rsidP="005D6D4C">
      <w:pPr>
        <w:jc w:val="both"/>
        <w:rPr>
          <w:rFonts w:ascii="Arial" w:hAnsi="Arial" w:cs="Arial"/>
          <w:b w:val="0"/>
          <w:sz w:val="22"/>
          <w:szCs w:val="22"/>
        </w:rPr>
      </w:pPr>
    </w:p>
    <w:p w14:paraId="762876F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TERCERO:-</w:t>
      </w:r>
      <w:proofErr w:type="gramEnd"/>
      <w:r w:rsidRPr="009D3D7A">
        <w:rPr>
          <w:rFonts w:ascii="Arial" w:hAnsi="Arial" w:cs="Arial"/>
          <w:b w:val="0"/>
          <w:sz w:val="22"/>
          <w:szCs w:val="22"/>
        </w:rPr>
        <w:t xml:space="preserve"> Los términos que estuvieren corriendo de conformidad con el Artículo 2372 del Código Civil, para dar por terminado un arrendamiento por tiempo </w:t>
      </w:r>
      <w:r w:rsidRPr="009D3D7A">
        <w:rPr>
          <w:rFonts w:ascii="Arial" w:hAnsi="Arial" w:cs="Arial"/>
          <w:b w:val="0"/>
          <w:sz w:val="22"/>
          <w:szCs w:val="22"/>
        </w:rPr>
        <w:lastRenderedPageBreak/>
        <w:t>indefinido, se suspenderán y no surtirán efecto los avisos dados por arrendadores a los inquilinos, notificándoles su voluntad de dar por terminado el arrendamiento.</w:t>
      </w:r>
    </w:p>
    <w:p w14:paraId="0969EDF4" w14:textId="77777777" w:rsidR="00940189" w:rsidRPr="009D3D7A" w:rsidRDefault="00940189" w:rsidP="005D6D4C">
      <w:pPr>
        <w:jc w:val="both"/>
        <w:rPr>
          <w:rFonts w:ascii="Arial" w:hAnsi="Arial" w:cs="Arial"/>
          <w:b w:val="0"/>
          <w:sz w:val="22"/>
          <w:szCs w:val="22"/>
        </w:rPr>
      </w:pPr>
    </w:p>
    <w:p w14:paraId="3FDA70E6" w14:textId="77777777" w:rsidR="00940189" w:rsidRPr="009D3D7A" w:rsidRDefault="00940189" w:rsidP="005D6D4C">
      <w:pPr>
        <w:jc w:val="both"/>
        <w:rPr>
          <w:rFonts w:ascii="Arial" w:hAnsi="Arial" w:cs="Arial"/>
          <w:b w:val="0"/>
          <w:sz w:val="22"/>
          <w:szCs w:val="22"/>
        </w:rPr>
      </w:pPr>
    </w:p>
    <w:p w14:paraId="3A29F76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21 DE AGOSTO DE 1948</w:t>
      </w:r>
    </w:p>
    <w:p w14:paraId="77060290" w14:textId="77777777" w:rsidR="00940189" w:rsidRPr="009D3D7A" w:rsidRDefault="00940189" w:rsidP="005D6D4C">
      <w:pPr>
        <w:jc w:val="both"/>
        <w:rPr>
          <w:rFonts w:ascii="Arial" w:hAnsi="Arial" w:cs="Arial"/>
          <w:b w:val="0"/>
          <w:sz w:val="22"/>
          <w:szCs w:val="22"/>
        </w:rPr>
      </w:pPr>
    </w:p>
    <w:p w14:paraId="3C9D32B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Este Decreto empezará a surtir sus efectos treinta días después de su publicación en el Periódico Oficial del Estado.</w:t>
      </w:r>
    </w:p>
    <w:p w14:paraId="75AF7F9A" w14:textId="77777777" w:rsidR="00940189" w:rsidRPr="009D3D7A" w:rsidRDefault="00940189" w:rsidP="005D6D4C">
      <w:pPr>
        <w:jc w:val="both"/>
        <w:rPr>
          <w:rFonts w:ascii="Arial" w:hAnsi="Arial" w:cs="Arial"/>
          <w:b w:val="0"/>
          <w:sz w:val="22"/>
          <w:szCs w:val="22"/>
        </w:rPr>
      </w:pPr>
    </w:p>
    <w:p w14:paraId="68BF3114" w14:textId="77777777" w:rsidR="00940189" w:rsidRPr="009D3D7A" w:rsidRDefault="00940189" w:rsidP="005D6D4C">
      <w:pPr>
        <w:jc w:val="both"/>
        <w:rPr>
          <w:rFonts w:ascii="Arial" w:hAnsi="Arial" w:cs="Arial"/>
          <w:b w:val="0"/>
          <w:sz w:val="22"/>
          <w:szCs w:val="22"/>
        </w:rPr>
      </w:pPr>
    </w:p>
    <w:p w14:paraId="09CAA91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20 DE JUNIO DE 1951</w:t>
      </w:r>
    </w:p>
    <w:p w14:paraId="3EC6264F" w14:textId="77777777" w:rsidR="00940189" w:rsidRPr="009D3D7A" w:rsidRDefault="00940189" w:rsidP="005D6D4C">
      <w:pPr>
        <w:jc w:val="both"/>
        <w:rPr>
          <w:rFonts w:ascii="Arial" w:hAnsi="Arial" w:cs="Arial"/>
          <w:b w:val="0"/>
          <w:sz w:val="22"/>
          <w:szCs w:val="22"/>
        </w:rPr>
      </w:pPr>
    </w:p>
    <w:p w14:paraId="52B872B3"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1o.- Se derogan todas las disposiciones que estén en contravención con estas reformas.</w:t>
      </w:r>
    </w:p>
    <w:p w14:paraId="09151A3E" w14:textId="77777777" w:rsidR="00940189" w:rsidRPr="009D3D7A" w:rsidRDefault="00940189" w:rsidP="005D6D4C">
      <w:pPr>
        <w:jc w:val="both"/>
        <w:rPr>
          <w:rFonts w:ascii="Arial" w:hAnsi="Arial" w:cs="Arial"/>
          <w:b w:val="0"/>
          <w:sz w:val="22"/>
          <w:szCs w:val="22"/>
        </w:rPr>
      </w:pPr>
    </w:p>
    <w:p w14:paraId="099C6E81" w14:textId="377B0F5E"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2o.- Estas reformas</w:t>
      </w:r>
      <w:r w:rsidR="0063608A" w:rsidRPr="009D3D7A">
        <w:rPr>
          <w:rFonts w:ascii="Arial" w:hAnsi="Arial" w:cs="Arial"/>
          <w:b w:val="0"/>
          <w:sz w:val="22"/>
          <w:szCs w:val="22"/>
        </w:rPr>
        <w:t xml:space="preserve"> </w:t>
      </w:r>
      <w:r w:rsidRPr="009D3D7A">
        <w:rPr>
          <w:rFonts w:ascii="Arial" w:hAnsi="Arial" w:cs="Arial"/>
          <w:b w:val="0"/>
          <w:sz w:val="22"/>
          <w:szCs w:val="22"/>
        </w:rPr>
        <w:t>entrarán en vigor tres días después de su publicación en el Periódico Oficial del Gobierno del Estado.</w:t>
      </w:r>
    </w:p>
    <w:p w14:paraId="51480442" w14:textId="77777777" w:rsidR="00940189" w:rsidRPr="009D3D7A" w:rsidRDefault="00940189" w:rsidP="005D6D4C">
      <w:pPr>
        <w:jc w:val="both"/>
        <w:rPr>
          <w:rFonts w:ascii="Arial" w:hAnsi="Arial" w:cs="Arial"/>
          <w:b w:val="0"/>
          <w:sz w:val="22"/>
          <w:szCs w:val="22"/>
        </w:rPr>
      </w:pPr>
    </w:p>
    <w:p w14:paraId="52D8370F" w14:textId="77777777" w:rsidR="00940189" w:rsidRPr="009D3D7A" w:rsidRDefault="00940189" w:rsidP="005D6D4C">
      <w:pPr>
        <w:jc w:val="both"/>
        <w:rPr>
          <w:rFonts w:ascii="Arial" w:hAnsi="Arial" w:cs="Arial"/>
          <w:b w:val="0"/>
          <w:sz w:val="22"/>
          <w:szCs w:val="22"/>
        </w:rPr>
      </w:pPr>
    </w:p>
    <w:p w14:paraId="4BC5278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17 DE DICIEMBRE DE 1955.</w:t>
      </w:r>
    </w:p>
    <w:p w14:paraId="658AEB51" w14:textId="77777777" w:rsidR="00940189" w:rsidRPr="009D3D7A" w:rsidRDefault="00940189" w:rsidP="005D6D4C">
      <w:pPr>
        <w:jc w:val="both"/>
        <w:rPr>
          <w:rFonts w:ascii="Arial" w:hAnsi="Arial" w:cs="Arial"/>
          <w:b w:val="0"/>
          <w:sz w:val="22"/>
          <w:szCs w:val="22"/>
        </w:rPr>
      </w:pPr>
    </w:p>
    <w:p w14:paraId="1D726AE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DECRETO DE REFORMAS CON ANTELACION CITADO, NO SEÑALA DISPOSICIONES TRANSITORIAS EN RELACION CON LA PUESTA EN VIGENCIA DE LOS TEXTOS MODIFICADOS, EN CONSECUENCIA, SERAN APLICABLES SUPLETORIAMENTE LAS REGLAS GENERALES DE INTERPRETACION DE LAS NORMAS PREVISTAS EN EL ARTICULO 3o. DEL CODIGO CIVIL VIGENTE PARA EL ESTADO DE NUEVO LEON.</w:t>
      </w:r>
    </w:p>
    <w:p w14:paraId="497AF528" w14:textId="77777777" w:rsidR="00940189" w:rsidRPr="009D3D7A" w:rsidRDefault="00940189" w:rsidP="005D6D4C">
      <w:pPr>
        <w:jc w:val="both"/>
        <w:rPr>
          <w:rFonts w:ascii="Arial" w:hAnsi="Arial" w:cs="Arial"/>
          <w:b w:val="0"/>
          <w:sz w:val="22"/>
          <w:szCs w:val="22"/>
        </w:rPr>
      </w:pPr>
    </w:p>
    <w:p w14:paraId="0D1BDAF2" w14:textId="77777777" w:rsidR="00940189" w:rsidRPr="009D3D7A" w:rsidRDefault="00940189" w:rsidP="005D6D4C">
      <w:pPr>
        <w:jc w:val="both"/>
        <w:rPr>
          <w:rFonts w:ascii="Arial" w:hAnsi="Arial" w:cs="Arial"/>
          <w:b w:val="0"/>
          <w:sz w:val="22"/>
          <w:szCs w:val="22"/>
        </w:rPr>
      </w:pPr>
    </w:p>
    <w:p w14:paraId="00AB407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25 DE DICIEMBRE DE 1957.</w:t>
      </w:r>
    </w:p>
    <w:p w14:paraId="44D50B2B" w14:textId="77777777" w:rsidR="00940189" w:rsidRPr="009D3D7A" w:rsidRDefault="00940189" w:rsidP="005D6D4C">
      <w:pPr>
        <w:jc w:val="both"/>
        <w:rPr>
          <w:rFonts w:ascii="Arial" w:hAnsi="Arial" w:cs="Arial"/>
          <w:b w:val="0"/>
          <w:sz w:val="22"/>
          <w:szCs w:val="22"/>
        </w:rPr>
      </w:pPr>
    </w:p>
    <w:p w14:paraId="3C1A46B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Este Decreto surtirá sus efectos desde el día siguiente al de su publicación en el Periódico Oficial del Gobierno del Estado.</w:t>
      </w:r>
    </w:p>
    <w:p w14:paraId="5717B478" w14:textId="77777777" w:rsidR="00940189" w:rsidRPr="009D3D7A" w:rsidRDefault="00940189" w:rsidP="005D6D4C">
      <w:pPr>
        <w:jc w:val="both"/>
        <w:rPr>
          <w:rFonts w:ascii="Arial" w:hAnsi="Arial" w:cs="Arial"/>
          <w:b w:val="0"/>
          <w:sz w:val="22"/>
          <w:szCs w:val="22"/>
        </w:rPr>
      </w:pPr>
    </w:p>
    <w:p w14:paraId="43733F34" w14:textId="77777777" w:rsidR="00940189" w:rsidRPr="009D3D7A" w:rsidRDefault="00940189" w:rsidP="005D6D4C">
      <w:pPr>
        <w:jc w:val="both"/>
        <w:rPr>
          <w:rFonts w:ascii="Arial" w:hAnsi="Arial" w:cs="Arial"/>
          <w:b w:val="0"/>
          <w:sz w:val="22"/>
          <w:szCs w:val="22"/>
        </w:rPr>
      </w:pPr>
    </w:p>
    <w:p w14:paraId="374C7F0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6 DE ENERO DE1960.</w:t>
      </w:r>
    </w:p>
    <w:p w14:paraId="0CB2719C" w14:textId="77777777" w:rsidR="00940189" w:rsidRPr="009D3D7A" w:rsidRDefault="00940189" w:rsidP="005D6D4C">
      <w:pPr>
        <w:jc w:val="both"/>
        <w:rPr>
          <w:rFonts w:ascii="Arial" w:hAnsi="Arial" w:cs="Arial"/>
          <w:b w:val="0"/>
          <w:sz w:val="22"/>
          <w:szCs w:val="22"/>
        </w:rPr>
      </w:pPr>
    </w:p>
    <w:p w14:paraId="34BD326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EL DECRETO DE REFORMAS CON ANTELACION CITADO, NO SEÑALA DISPOSICIONES TRANSITORIAS EN RELACION CON LA PUESTA EN VIGENCIA DE LOS TEXTOS MODIFICADOS, EN CONSECUENCIA, SERAN APLICABLES SUPLETORIAMENTE LAS REGLAS GENERALES DE INTERPRETACION DE LAS NORMAS PREVISTAS EN EL ARTICULO 3o. DEL CODIGO CIVIL VIGENTE PARA EL ESTADO DE NUEVO LEON.</w:t>
      </w:r>
    </w:p>
    <w:p w14:paraId="5942A2BB" w14:textId="77777777" w:rsidR="00940189" w:rsidRPr="009D3D7A" w:rsidRDefault="00940189" w:rsidP="005D6D4C">
      <w:pPr>
        <w:jc w:val="both"/>
        <w:rPr>
          <w:rFonts w:ascii="Arial" w:hAnsi="Arial" w:cs="Arial"/>
          <w:b w:val="0"/>
          <w:sz w:val="22"/>
          <w:szCs w:val="22"/>
        </w:rPr>
      </w:pPr>
    </w:p>
    <w:p w14:paraId="6C69C48F" w14:textId="77777777" w:rsidR="00940189" w:rsidRPr="009D3D7A" w:rsidRDefault="00940189" w:rsidP="005D6D4C">
      <w:pPr>
        <w:jc w:val="both"/>
        <w:rPr>
          <w:rFonts w:ascii="Arial" w:hAnsi="Arial" w:cs="Arial"/>
          <w:b w:val="0"/>
          <w:sz w:val="22"/>
          <w:szCs w:val="22"/>
        </w:rPr>
      </w:pPr>
    </w:p>
    <w:p w14:paraId="30A69FF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13 DE JUNIO DE 1962.</w:t>
      </w:r>
    </w:p>
    <w:p w14:paraId="035427BF" w14:textId="77777777" w:rsidR="00940189" w:rsidRPr="009D3D7A" w:rsidRDefault="00940189" w:rsidP="005D6D4C">
      <w:pPr>
        <w:jc w:val="both"/>
        <w:rPr>
          <w:rFonts w:ascii="Arial" w:hAnsi="Arial" w:cs="Arial"/>
          <w:b w:val="0"/>
          <w:sz w:val="22"/>
          <w:szCs w:val="22"/>
        </w:rPr>
      </w:pPr>
    </w:p>
    <w:p w14:paraId="4E8569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La presente Ley empezará a regir al día siguiente de su publicación en el Periódico Oficial del Estado.</w:t>
      </w:r>
    </w:p>
    <w:p w14:paraId="6F299C43" w14:textId="77777777" w:rsidR="00940189" w:rsidRPr="009D3D7A" w:rsidRDefault="00940189" w:rsidP="005D6D4C">
      <w:pPr>
        <w:jc w:val="both"/>
        <w:rPr>
          <w:rFonts w:ascii="Arial" w:hAnsi="Arial" w:cs="Arial"/>
          <w:b w:val="0"/>
          <w:sz w:val="22"/>
          <w:szCs w:val="22"/>
        </w:rPr>
      </w:pPr>
    </w:p>
    <w:p w14:paraId="2A5CB33F" w14:textId="6C1A9D0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ARTICULO </w:t>
      </w: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Queda derogado el Decreto No. 35 del H. Congreso del Estado de fecha 5 de julio de 1944, Publicado en el Periódico</w:t>
      </w:r>
      <w:r w:rsidR="0063608A" w:rsidRPr="009D3D7A">
        <w:rPr>
          <w:rFonts w:ascii="Arial" w:hAnsi="Arial" w:cs="Arial"/>
          <w:b w:val="0"/>
          <w:sz w:val="22"/>
          <w:szCs w:val="22"/>
        </w:rPr>
        <w:t xml:space="preserve"> </w:t>
      </w:r>
      <w:r w:rsidRPr="009D3D7A">
        <w:rPr>
          <w:rFonts w:ascii="Arial" w:hAnsi="Arial" w:cs="Arial"/>
          <w:b w:val="0"/>
          <w:sz w:val="22"/>
          <w:szCs w:val="22"/>
        </w:rPr>
        <w:t>Oficial del</w:t>
      </w:r>
      <w:r w:rsidR="0063608A" w:rsidRPr="009D3D7A">
        <w:rPr>
          <w:rFonts w:ascii="Arial" w:hAnsi="Arial" w:cs="Arial"/>
          <w:b w:val="0"/>
          <w:sz w:val="22"/>
          <w:szCs w:val="22"/>
        </w:rPr>
        <w:t xml:space="preserve"> </w:t>
      </w:r>
      <w:r w:rsidRPr="009D3D7A">
        <w:rPr>
          <w:rFonts w:ascii="Arial" w:hAnsi="Arial" w:cs="Arial"/>
          <w:b w:val="0"/>
          <w:sz w:val="22"/>
          <w:szCs w:val="22"/>
        </w:rPr>
        <w:t>Estado, bajo el número 55 de fecha 8 de los mismos mes y año; pero no obstante seguirá aplicándose, transitoriamente, para los juicios y procedimientos judiciales que se encuentren en tramitación</w:t>
      </w:r>
      <w:r w:rsidR="0063608A" w:rsidRPr="009D3D7A">
        <w:rPr>
          <w:rFonts w:ascii="Arial" w:hAnsi="Arial" w:cs="Arial"/>
          <w:b w:val="0"/>
          <w:sz w:val="22"/>
          <w:szCs w:val="22"/>
        </w:rPr>
        <w:t xml:space="preserve"> </w:t>
      </w:r>
      <w:r w:rsidRPr="009D3D7A">
        <w:rPr>
          <w:rFonts w:ascii="Arial" w:hAnsi="Arial" w:cs="Arial"/>
          <w:b w:val="0"/>
          <w:sz w:val="22"/>
          <w:szCs w:val="22"/>
        </w:rPr>
        <w:t>antes de la vigencia de la presente Ley.</w:t>
      </w:r>
    </w:p>
    <w:p w14:paraId="415549EF" w14:textId="77777777" w:rsidR="00940189" w:rsidRPr="009D3D7A" w:rsidRDefault="00940189" w:rsidP="005D6D4C">
      <w:pPr>
        <w:jc w:val="both"/>
        <w:rPr>
          <w:rFonts w:ascii="Arial" w:hAnsi="Arial" w:cs="Arial"/>
          <w:b w:val="0"/>
          <w:sz w:val="22"/>
          <w:szCs w:val="22"/>
        </w:rPr>
      </w:pPr>
    </w:p>
    <w:p w14:paraId="00022BB2" w14:textId="77777777" w:rsidR="00940189" w:rsidRPr="009D3D7A" w:rsidRDefault="00940189" w:rsidP="005D6D4C">
      <w:pPr>
        <w:jc w:val="both"/>
        <w:rPr>
          <w:rFonts w:ascii="Arial" w:hAnsi="Arial" w:cs="Arial"/>
          <w:b w:val="0"/>
          <w:sz w:val="22"/>
          <w:szCs w:val="22"/>
        </w:rPr>
      </w:pPr>
    </w:p>
    <w:p w14:paraId="6E53054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19 DE JUNIO DE 1963</w:t>
      </w:r>
    </w:p>
    <w:p w14:paraId="01FE8F27" w14:textId="77777777" w:rsidR="00940189" w:rsidRPr="009D3D7A" w:rsidRDefault="00940189" w:rsidP="005D6D4C">
      <w:pPr>
        <w:jc w:val="both"/>
        <w:rPr>
          <w:rFonts w:ascii="Arial" w:hAnsi="Arial" w:cs="Arial"/>
          <w:b w:val="0"/>
          <w:sz w:val="22"/>
          <w:szCs w:val="22"/>
        </w:rPr>
      </w:pPr>
    </w:p>
    <w:p w14:paraId="1DC66D1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UNICO: Este decreto surtirá sus efectos desde el día siguiente al de su publicación en el Periódico Oficial del Gobierno del Estado.</w:t>
      </w:r>
    </w:p>
    <w:p w14:paraId="6054AFE0" w14:textId="77777777" w:rsidR="00940189" w:rsidRPr="009D3D7A" w:rsidRDefault="00940189" w:rsidP="005D6D4C">
      <w:pPr>
        <w:jc w:val="both"/>
        <w:rPr>
          <w:rFonts w:ascii="Arial" w:hAnsi="Arial" w:cs="Arial"/>
          <w:b w:val="0"/>
          <w:sz w:val="22"/>
          <w:szCs w:val="22"/>
        </w:rPr>
      </w:pPr>
    </w:p>
    <w:p w14:paraId="2BEC1A04" w14:textId="77777777" w:rsidR="00940189" w:rsidRPr="009D3D7A" w:rsidRDefault="00940189" w:rsidP="005D6D4C">
      <w:pPr>
        <w:jc w:val="both"/>
        <w:rPr>
          <w:rFonts w:ascii="Arial" w:hAnsi="Arial" w:cs="Arial"/>
          <w:b w:val="0"/>
          <w:sz w:val="22"/>
          <w:szCs w:val="22"/>
        </w:rPr>
      </w:pPr>
    </w:p>
    <w:p w14:paraId="1BAEC5A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10 DE JUNIO DE 1970.</w:t>
      </w:r>
    </w:p>
    <w:p w14:paraId="1AE2367F" w14:textId="77777777" w:rsidR="00940189" w:rsidRPr="009D3D7A" w:rsidRDefault="00940189" w:rsidP="005D6D4C">
      <w:pPr>
        <w:jc w:val="both"/>
        <w:rPr>
          <w:rFonts w:ascii="Arial" w:hAnsi="Arial" w:cs="Arial"/>
          <w:b w:val="0"/>
          <w:sz w:val="22"/>
          <w:szCs w:val="22"/>
        </w:rPr>
      </w:pPr>
    </w:p>
    <w:p w14:paraId="735165E6" w14:textId="77777777" w:rsidR="00940189" w:rsidRPr="009D3D7A" w:rsidRDefault="00940189" w:rsidP="005D6D4C">
      <w:pPr>
        <w:jc w:val="both"/>
        <w:rPr>
          <w:rFonts w:ascii="Arial" w:hAnsi="Arial" w:cs="Arial"/>
          <w:b w:val="0"/>
          <w:sz w:val="22"/>
          <w:szCs w:val="22"/>
        </w:rPr>
      </w:pPr>
      <w:proofErr w:type="spellStart"/>
      <w:proofErr w:type="gramStart"/>
      <w:r w:rsidRPr="009D3D7A">
        <w:rPr>
          <w:rFonts w:ascii="Arial" w:hAnsi="Arial" w:cs="Arial"/>
          <w:b w:val="0"/>
          <w:sz w:val="22"/>
          <w:szCs w:val="22"/>
        </w:rPr>
        <w:t>Unico</w:t>
      </w:r>
      <w:proofErr w:type="spellEnd"/>
      <w:r w:rsidRPr="009D3D7A">
        <w:rPr>
          <w:rFonts w:ascii="Arial" w:hAnsi="Arial" w:cs="Arial"/>
          <w:b w:val="0"/>
          <w:sz w:val="22"/>
          <w:szCs w:val="22"/>
        </w:rPr>
        <w:t>:-</w:t>
      </w:r>
      <w:proofErr w:type="gramEnd"/>
      <w:r w:rsidRPr="009D3D7A">
        <w:rPr>
          <w:rFonts w:ascii="Arial" w:hAnsi="Arial" w:cs="Arial"/>
          <w:b w:val="0"/>
          <w:sz w:val="22"/>
          <w:szCs w:val="22"/>
        </w:rPr>
        <w:t xml:space="preserve"> Las presentes reformas entraran en vigor el día siguiente de su publicación en el Periódico Oficial del Estado.</w:t>
      </w:r>
    </w:p>
    <w:p w14:paraId="14BF1880" w14:textId="77777777" w:rsidR="00940189" w:rsidRPr="009D3D7A" w:rsidRDefault="00940189" w:rsidP="005D6D4C">
      <w:pPr>
        <w:jc w:val="both"/>
        <w:rPr>
          <w:rFonts w:ascii="Arial" w:hAnsi="Arial" w:cs="Arial"/>
          <w:b w:val="0"/>
          <w:sz w:val="22"/>
          <w:szCs w:val="22"/>
        </w:rPr>
      </w:pPr>
    </w:p>
    <w:p w14:paraId="021BA85E" w14:textId="77777777" w:rsidR="00940189" w:rsidRPr="009D3D7A" w:rsidRDefault="00940189" w:rsidP="005D6D4C">
      <w:pPr>
        <w:jc w:val="both"/>
        <w:rPr>
          <w:rFonts w:ascii="Arial" w:hAnsi="Arial" w:cs="Arial"/>
          <w:b w:val="0"/>
          <w:sz w:val="22"/>
          <w:szCs w:val="22"/>
        </w:rPr>
      </w:pPr>
    </w:p>
    <w:p w14:paraId="7A16C4A9"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17 DE JUNIO DE 1970.</w:t>
      </w:r>
    </w:p>
    <w:p w14:paraId="56836F2C" w14:textId="77777777" w:rsidR="00940189" w:rsidRPr="009D3D7A" w:rsidRDefault="00940189" w:rsidP="005D6D4C">
      <w:pPr>
        <w:jc w:val="both"/>
        <w:rPr>
          <w:rFonts w:ascii="Arial" w:hAnsi="Arial" w:cs="Arial"/>
          <w:b w:val="0"/>
          <w:sz w:val="22"/>
          <w:szCs w:val="22"/>
        </w:rPr>
      </w:pPr>
    </w:p>
    <w:p w14:paraId="0B4CCB6C"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Este Decreto entrará en vigor el día siguiente al de su publicación en el Periódico Oficial del Estado.</w:t>
      </w:r>
    </w:p>
    <w:p w14:paraId="1C2498F2" w14:textId="77777777" w:rsidR="00940189" w:rsidRPr="009D3D7A" w:rsidRDefault="00940189" w:rsidP="005D6D4C">
      <w:pPr>
        <w:jc w:val="both"/>
        <w:rPr>
          <w:rFonts w:ascii="Arial" w:hAnsi="Arial" w:cs="Arial"/>
          <w:b w:val="0"/>
          <w:sz w:val="22"/>
          <w:szCs w:val="22"/>
        </w:rPr>
      </w:pPr>
    </w:p>
    <w:p w14:paraId="430C43EC" w14:textId="77777777" w:rsidR="00940189" w:rsidRPr="009D3D7A" w:rsidRDefault="00940189" w:rsidP="005D6D4C">
      <w:pPr>
        <w:jc w:val="both"/>
        <w:rPr>
          <w:rFonts w:ascii="Arial" w:hAnsi="Arial" w:cs="Arial"/>
          <w:b w:val="0"/>
          <w:sz w:val="22"/>
          <w:szCs w:val="22"/>
        </w:rPr>
      </w:pPr>
    </w:p>
    <w:p w14:paraId="48967D9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17 DE DICIEMBRE DE 1975.</w:t>
      </w:r>
    </w:p>
    <w:p w14:paraId="505BEC6E" w14:textId="77777777" w:rsidR="00940189" w:rsidRPr="009D3D7A" w:rsidRDefault="00940189" w:rsidP="005D6D4C">
      <w:pPr>
        <w:jc w:val="both"/>
        <w:rPr>
          <w:rFonts w:ascii="Arial" w:hAnsi="Arial" w:cs="Arial"/>
          <w:b w:val="0"/>
          <w:sz w:val="22"/>
          <w:szCs w:val="22"/>
        </w:rPr>
      </w:pPr>
    </w:p>
    <w:p w14:paraId="718A201C"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Las presentes reformas entrarán en vigor al día siguiente de su publicación en el Periódico Oficial del Gobierno del Estado.</w:t>
      </w:r>
    </w:p>
    <w:p w14:paraId="5AFEBE71" w14:textId="77777777" w:rsidR="00940189" w:rsidRPr="009D3D7A" w:rsidRDefault="00940189" w:rsidP="005D6D4C">
      <w:pPr>
        <w:jc w:val="both"/>
        <w:rPr>
          <w:rFonts w:ascii="Arial" w:hAnsi="Arial" w:cs="Arial"/>
          <w:b w:val="0"/>
          <w:sz w:val="22"/>
          <w:szCs w:val="22"/>
        </w:rPr>
      </w:pPr>
    </w:p>
    <w:p w14:paraId="79DCE105" w14:textId="77777777" w:rsidR="00940189" w:rsidRPr="009D3D7A" w:rsidRDefault="00940189" w:rsidP="005D6D4C">
      <w:pPr>
        <w:jc w:val="both"/>
        <w:rPr>
          <w:rFonts w:ascii="Arial" w:hAnsi="Arial" w:cs="Arial"/>
          <w:b w:val="0"/>
          <w:sz w:val="22"/>
          <w:szCs w:val="22"/>
        </w:rPr>
      </w:pPr>
    </w:p>
    <w:p w14:paraId="29B173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5 DE ENERO DE 1979.</w:t>
      </w:r>
    </w:p>
    <w:p w14:paraId="179D6B6F" w14:textId="77777777" w:rsidR="00940189" w:rsidRPr="009D3D7A" w:rsidRDefault="00940189" w:rsidP="005D6D4C">
      <w:pPr>
        <w:jc w:val="both"/>
        <w:rPr>
          <w:rFonts w:ascii="Arial" w:hAnsi="Arial" w:cs="Arial"/>
          <w:b w:val="0"/>
          <w:sz w:val="22"/>
          <w:szCs w:val="22"/>
        </w:rPr>
      </w:pPr>
    </w:p>
    <w:p w14:paraId="0D2F3720" w14:textId="1E5DFD63"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 </w:t>
      </w:r>
      <w:r w:rsidR="006C212A" w:rsidRPr="009D3D7A">
        <w:rPr>
          <w:rFonts w:ascii="Arial" w:hAnsi="Arial" w:cs="Arial"/>
          <w:b w:val="0"/>
          <w:sz w:val="22"/>
          <w:szCs w:val="22"/>
        </w:rPr>
        <w:t>1</w:t>
      </w:r>
      <w:proofErr w:type="gramStart"/>
      <w:r w:rsidR="006C212A" w:rsidRPr="009D3D7A">
        <w:rPr>
          <w:rFonts w:ascii="Arial" w:hAnsi="Arial" w:cs="Arial"/>
          <w:b w:val="0"/>
          <w:sz w:val="22"/>
          <w:szCs w:val="22"/>
        </w:rPr>
        <w:t>°.</w:t>
      </w:r>
      <w:r w:rsidRPr="009D3D7A">
        <w:rPr>
          <w:rFonts w:ascii="Arial" w:hAnsi="Arial" w:cs="Arial"/>
          <w:b w:val="0"/>
          <w:sz w:val="22"/>
          <w:szCs w:val="22"/>
        </w:rPr>
        <w:t>-</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67628A22" w14:textId="77777777" w:rsidR="00940189" w:rsidRPr="009D3D7A" w:rsidRDefault="00940189" w:rsidP="005D6D4C">
      <w:pPr>
        <w:jc w:val="both"/>
        <w:rPr>
          <w:rFonts w:ascii="Arial" w:hAnsi="Arial" w:cs="Arial"/>
          <w:b w:val="0"/>
          <w:sz w:val="22"/>
          <w:szCs w:val="22"/>
        </w:rPr>
      </w:pPr>
    </w:p>
    <w:p w14:paraId="4A5A2D7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2º.- Se derogan las disposiciones que se opongan al presente decreto.</w:t>
      </w:r>
    </w:p>
    <w:p w14:paraId="008E21E5" w14:textId="77777777" w:rsidR="00940189" w:rsidRPr="009D3D7A" w:rsidRDefault="00940189" w:rsidP="005D6D4C">
      <w:pPr>
        <w:jc w:val="both"/>
        <w:rPr>
          <w:rFonts w:ascii="Arial" w:hAnsi="Arial" w:cs="Arial"/>
          <w:b w:val="0"/>
          <w:sz w:val="22"/>
          <w:szCs w:val="22"/>
        </w:rPr>
      </w:pPr>
    </w:p>
    <w:p w14:paraId="67B6F97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ART. 3º.- A la brevedad posible y previo aviso en el Periódico Oficial y en otro de mayor circulación en el Estado, se iniciará el nuevo sistema de formas y cuadernos y simultáneamente, se procederá a la cancelación y concentración en la Dirección del Registro Civil, de los libros y demás documentos actualmente en uso.</w:t>
      </w:r>
    </w:p>
    <w:p w14:paraId="718E7CE3" w14:textId="77777777" w:rsidR="00940189" w:rsidRPr="009D3D7A" w:rsidRDefault="00940189" w:rsidP="005D6D4C">
      <w:pPr>
        <w:jc w:val="both"/>
        <w:rPr>
          <w:rFonts w:ascii="Arial" w:hAnsi="Arial" w:cs="Arial"/>
          <w:b w:val="0"/>
          <w:sz w:val="22"/>
          <w:szCs w:val="22"/>
        </w:rPr>
      </w:pPr>
    </w:p>
    <w:p w14:paraId="025A1085" w14:textId="77777777" w:rsidR="00940189" w:rsidRPr="009D3D7A" w:rsidRDefault="00940189" w:rsidP="005D6D4C">
      <w:pPr>
        <w:jc w:val="both"/>
        <w:rPr>
          <w:rFonts w:ascii="Arial" w:hAnsi="Arial" w:cs="Arial"/>
          <w:b w:val="0"/>
          <w:sz w:val="22"/>
          <w:szCs w:val="22"/>
        </w:rPr>
      </w:pPr>
    </w:p>
    <w:p w14:paraId="5438822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 O. 9 DE NOVIEMBRE DE 1979</w:t>
      </w:r>
    </w:p>
    <w:p w14:paraId="16E4EE3B" w14:textId="77777777" w:rsidR="00940189" w:rsidRPr="009D3D7A" w:rsidRDefault="00940189" w:rsidP="005D6D4C">
      <w:pPr>
        <w:jc w:val="both"/>
        <w:rPr>
          <w:rFonts w:ascii="Arial" w:hAnsi="Arial" w:cs="Arial"/>
          <w:b w:val="0"/>
          <w:sz w:val="22"/>
          <w:szCs w:val="22"/>
        </w:rPr>
      </w:pPr>
    </w:p>
    <w:p w14:paraId="6794076D"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30 días después de su publicación en el Periódico Oficial del Gobierno del Estado.</w:t>
      </w:r>
    </w:p>
    <w:p w14:paraId="34EDD111" w14:textId="77777777" w:rsidR="00940189" w:rsidRPr="009D3D7A" w:rsidRDefault="00940189" w:rsidP="005D6D4C">
      <w:pPr>
        <w:jc w:val="both"/>
        <w:rPr>
          <w:rFonts w:ascii="Arial" w:hAnsi="Arial" w:cs="Arial"/>
          <w:b w:val="0"/>
          <w:sz w:val="22"/>
          <w:szCs w:val="22"/>
        </w:rPr>
      </w:pPr>
    </w:p>
    <w:p w14:paraId="227A454E" w14:textId="77777777" w:rsidR="00940189" w:rsidRPr="009D3D7A" w:rsidRDefault="00940189" w:rsidP="005D6D4C">
      <w:pPr>
        <w:jc w:val="both"/>
        <w:rPr>
          <w:rFonts w:ascii="Arial" w:hAnsi="Arial" w:cs="Arial"/>
          <w:b w:val="0"/>
          <w:sz w:val="22"/>
          <w:szCs w:val="22"/>
        </w:rPr>
      </w:pPr>
    </w:p>
    <w:p w14:paraId="47C189C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25 DE ENERO DE 1980</w:t>
      </w:r>
    </w:p>
    <w:p w14:paraId="473BF3E3" w14:textId="77777777" w:rsidR="00895B04" w:rsidRDefault="00895B04" w:rsidP="005D6D4C">
      <w:pPr>
        <w:jc w:val="both"/>
        <w:rPr>
          <w:rFonts w:ascii="Arial" w:hAnsi="Arial" w:cs="Arial"/>
          <w:b w:val="0"/>
          <w:sz w:val="22"/>
          <w:szCs w:val="22"/>
        </w:rPr>
      </w:pPr>
    </w:p>
    <w:p w14:paraId="542AA59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al siguiente día de su publicación en el Periódico Oficial del Gobierno del Estado.</w:t>
      </w:r>
    </w:p>
    <w:p w14:paraId="031EBC71" w14:textId="77777777" w:rsidR="00940189" w:rsidRPr="009D3D7A" w:rsidRDefault="00940189" w:rsidP="005D6D4C">
      <w:pPr>
        <w:jc w:val="both"/>
        <w:rPr>
          <w:rFonts w:ascii="Arial" w:hAnsi="Arial" w:cs="Arial"/>
          <w:b w:val="0"/>
          <w:sz w:val="22"/>
          <w:szCs w:val="22"/>
        </w:rPr>
      </w:pPr>
    </w:p>
    <w:p w14:paraId="4D2FEBD4" w14:textId="77777777" w:rsidR="00940189" w:rsidRPr="009D3D7A" w:rsidRDefault="00940189" w:rsidP="005D6D4C">
      <w:pPr>
        <w:jc w:val="both"/>
        <w:rPr>
          <w:rFonts w:ascii="Arial" w:hAnsi="Arial" w:cs="Arial"/>
          <w:b w:val="0"/>
          <w:sz w:val="22"/>
          <w:szCs w:val="22"/>
        </w:rPr>
      </w:pPr>
    </w:p>
    <w:p w14:paraId="4277076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 DE MARZO DE 1981.</w:t>
      </w:r>
    </w:p>
    <w:p w14:paraId="6208381C" w14:textId="77777777" w:rsidR="00895B04" w:rsidRDefault="00895B04" w:rsidP="005D6D4C">
      <w:pPr>
        <w:jc w:val="both"/>
        <w:rPr>
          <w:rFonts w:ascii="Arial" w:hAnsi="Arial" w:cs="Arial"/>
          <w:b w:val="0"/>
          <w:sz w:val="22"/>
          <w:szCs w:val="22"/>
        </w:rPr>
      </w:pPr>
    </w:p>
    <w:p w14:paraId="44728D3C"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al siguiente día de su publicación en el Periódico Oficial del Gobierno del Estado.</w:t>
      </w:r>
    </w:p>
    <w:p w14:paraId="79A10F22" w14:textId="77777777" w:rsidR="00940189" w:rsidRPr="009D3D7A" w:rsidRDefault="00940189" w:rsidP="005D6D4C">
      <w:pPr>
        <w:jc w:val="both"/>
        <w:rPr>
          <w:rFonts w:ascii="Arial" w:hAnsi="Arial" w:cs="Arial"/>
          <w:b w:val="0"/>
          <w:sz w:val="22"/>
          <w:szCs w:val="22"/>
        </w:rPr>
      </w:pPr>
    </w:p>
    <w:p w14:paraId="32CE9179" w14:textId="77777777" w:rsidR="00940189" w:rsidRPr="009D3D7A" w:rsidRDefault="00940189" w:rsidP="005D6D4C">
      <w:pPr>
        <w:jc w:val="both"/>
        <w:rPr>
          <w:rFonts w:ascii="Arial" w:hAnsi="Arial" w:cs="Arial"/>
          <w:b w:val="0"/>
          <w:sz w:val="22"/>
          <w:szCs w:val="22"/>
        </w:rPr>
      </w:pPr>
    </w:p>
    <w:p w14:paraId="39AFAE31" w14:textId="536F5271"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P.O. </w:t>
      </w:r>
      <w:r w:rsidR="00764F72" w:rsidRPr="009D3D7A">
        <w:rPr>
          <w:rFonts w:ascii="Arial" w:hAnsi="Arial" w:cs="Arial"/>
          <w:b w:val="0"/>
          <w:sz w:val="22"/>
          <w:szCs w:val="22"/>
        </w:rPr>
        <w:t>01</w:t>
      </w:r>
      <w:r w:rsidRPr="009D3D7A">
        <w:rPr>
          <w:rFonts w:ascii="Arial" w:hAnsi="Arial" w:cs="Arial"/>
          <w:b w:val="0"/>
          <w:sz w:val="22"/>
          <w:szCs w:val="22"/>
        </w:rPr>
        <w:t xml:space="preserve"> DE ENERO DE 1982.</w:t>
      </w:r>
    </w:p>
    <w:p w14:paraId="23BA6279" w14:textId="77777777" w:rsidR="00940189" w:rsidRPr="009D3D7A" w:rsidRDefault="00940189" w:rsidP="005D6D4C">
      <w:pPr>
        <w:jc w:val="both"/>
        <w:rPr>
          <w:rFonts w:ascii="Arial" w:hAnsi="Arial" w:cs="Arial"/>
          <w:b w:val="0"/>
          <w:sz w:val="22"/>
          <w:szCs w:val="22"/>
        </w:rPr>
      </w:pPr>
    </w:p>
    <w:p w14:paraId="406079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ARTRICULO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La presente reforma entrará en vigor el día de su publicación en el Periódico Oficial del Gobierno del Estado.</w:t>
      </w:r>
    </w:p>
    <w:p w14:paraId="5015762F" w14:textId="77777777" w:rsidR="00940189" w:rsidRPr="009D3D7A" w:rsidRDefault="00940189" w:rsidP="005D6D4C">
      <w:pPr>
        <w:jc w:val="both"/>
        <w:rPr>
          <w:rFonts w:ascii="Arial" w:hAnsi="Arial" w:cs="Arial"/>
          <w:b w:val="0"/>
          <w:sz w:val="22"/>
          <w:szCs w:val="22"/>
        </w:rPr>
      </w:pPr>
    </w:p>
    <w:p w14:paraId="6263C3D0" w14:textId="32130D18"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Se derogan todas las disposiciones que se opongan a</w:t>
      </w:r>
      <w:r w:rsidR="0063608A" w:rsidRPr="009D3D7A">
        <w:rPr>
          <w:rFonts w:ascii="Arial" w:hAnsi="Arial" w:cs="Arial"/>
          <w:b w:val="0"/>
          <w:sz w:val="22"/>
          <w:szCs w:val="22"/>
        </w:rPr>
        <w:t xml:space="preserve"> </w:t>
      </w:r>
      <w:r w:rsidRPr="009D3D7A">
        <w:rPr>
          <w:rFonts w:ascii="Arial" w:hAnsi="Arial" w:cs="Arial"/>
          <w:b w:val="0"/>
          <w:sz w:val="22"/>
          <w:szCs w:val="22"/>
        </w:rPr>
        <w:t>la propia reforma.</w:t>
      </w:r>
    </w:p>
    <w:p w14:paraId="285BDB21" w14:textId="77777777" w:rsidR="00940189" w:rsidRPr="009D3D7A" w:rsidRDefault="00940189" w:rsidP="005D6D4C">
      <w:pPr>
        <w:jc w:val="both"/>
        <w:rPr>
          <w:rFonts w:ascii="Arial" w:hAnsi="Arial" w:cs="Arial"/>
          <w:b w:val="0"/>
          <w:sz w:val="22"/>
          <w:szCs w:val="22"/>
        </w:rPr>
      </w:pPr>
    </w:p>
    <w:p w14:paraId="66F24F49" w14:textId="77777777" w:rsidR="00940189" w:rsidRPr="009D3D7A" w:rsidRDefault="00940189" w:rsidP="005D6D4C">
      <w:pPr>
        <w:jc w:val="both"/>
        <w:rPr>
          <w:rFonts w:ascii="Arial" w:hAnsi="Arial" w:cs="Arial"/>
          <w:b w:val="0"/>
          <w:sz w:val="22"/>
          <w:szCs w:val="22"/>
        </w:rPr>
      </w:pPr>
    </w:p>
    <w:p w14:paraId="78D89C9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23 DE JUNIO DE 1982.</w:t>
      </w:r>
    </w:p>
    <w:p w14:paraId="28FCAE2B" w14:textId="77777777" w:rsidR="00940189" w:rsidRPr="009D3D7A" w:rsidRDefault="00940189" w:rsidP="005D6D4C">
      <w:pPr>
        <w:jc w:val="both"/>
        <w:rPr>
          <w:rFonts w:ascii="Arial" w:hAnsi="Arial" w:cs="Arial"/>
          <w:b w:val="0"/>
          <w:sz w:val="22"/>
          <w:szCs w:val="22"/>
        </w:rPr>
      </w:pPr>
    </w:p>
    <w:p w14:paraId="00B26298"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Las presentes reformas entraran en vigor el día siguiente de su publicación en el Periódico Oficial del Gobierno del Estado.</w:t>
      </w:r>
    </w:p>
    <w:p w14:paraId="567D12D2" w14:textId="77777777" w:rsidR="00940189" w:rsidRPr="009D3D7A" w:rsidRDefault="00940189" w:rsidP="005D6D4C">
      <w:pPr>
        <w:jc w:val="both"/>
        <w:rPr>
          <w:rFonts w:ascii="Arial" w:hAnsi="Arial" w:cs="Arial"/>
          <w:b w:val="0"/>
          <w:sz w:val="22"/>
          <w:szCs w:val="22"/>
        </w:rPr>
      </w:pPr>
    </w:p>
    <w:p w14:paraId="1747E593" w14:textId="77777777" w:rsidR="00940189" w:rsidRPr="009D3D7A" w:rsidRDefault="00940189" w:rsidP="005D6D4C">
      <w:pPr>
        <w:jc w:val="both"/>
        <w:rPr>
          <w:rFonts w:ascii="Arial" w:hAnsi="Arial" w:cs="Arial"/>
          <w:b w:val="0"/>
          <w:sz w:val="22"/>
          <w:szCs w:val="22"/>
        </w:rPr>
      </w:pPr>
    </w:p>
    <w:p w14:paraId="3C3EEAD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29 DE DICIEMBRE DE 1982.</w:t>
      </w:r>
    </w:p>
    <w:p w14:paraId="54C3AA38" w14:textId="77777777" w:rsidR="00940189" w:rsidRPr="009D3D7A" w:rsidRDefault="00940189" w:rsidP="005D6D4C">
      <w:pPr>
        <w:jc w:val="both"/>
        <w:rPr>
          <w:rFonts w:ascii="Arial" w:hAnsi="Arial" w:cs="Arial"/>
          <w:b w:val="0"/>
          <w:sz w:val="22"/>
          <w:szCs w:val="22"/>
        </w:rPr>
      </w:pPr>
    </w:p>
    <w:p w14:paraId="716613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el día de su publicación en el Periódico Oficial del Gobierno del Estado.</w:t>
      </w:r>
    </w:p>
    <w:p w14:paraId="73F63C27" w14:textId="77777777" w:rsidR="00940189" w:rsidRPr="009D3D7A" w:rsidRDefault="00940189" w:rsidP="005D6D4C">
      <w:pPr>
        <w:jc w:val="both"/>
        <w:rPr>
          <w:rFonts w:ascii="Arial" w:hAnsi="Arial" w:cs="Arial"/>
          <w:b w:val="0"/>
          <w:sz w:val="22"/>
          <w:szCs w:val="22"/>
        </w:rPr>
      </w:pPr>
    </w:p>
    <w:p w14:paraId="486EA15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Quedan derogadas todas las disposiciones que se opongan a la presentes reformas.</w:t>
      </w:r>
    </w:p>
    <w:p w14:paraId="5731A76E" w14:textId="77777777" w:rsidR="00940189" w:rsidRPr="009D3D7A" w:rsidRDefault="00940189" w:rsidP="005D6D4C">
      <w:pPr>
        <w:jc w:val="both"/>
        <w:rPr>
          <w:rFonts w:ascii="Arial" w:hAnsi="Arial" w:cs="Arial"/>
          <w:b w:val="0"/>
          <w:sz w:val="22"/>
          <w:szCs w:val="22"/>
        </w:rPr>
      </w:pPr>
    </w:p>
    <w:p w14:paraId="26F112B6" w14:textId="77777777" w:rsidR="00940189" w:rsidRPr="009D3D7A" w:rsidRDefault="00940189" w:rsidP="005D6D4C">
      <w:pPr>
        <w:jc w:val="both"/>
        <w:rPr>
          <w:rFonts w:ascii="Arial" w:hAnsi="Arial" w:cs="Arial"/>
          <w:b w:val="0"/>
          <w:sz w:val="22"/>
          <w:szCs w:val="22"/>
        </w:rPr>
      </w:pPr>
    </w:p>
    <w:p w14:paraId="09678B3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31 DE DICIEMBRE DE 1982</w:t>
      </w:r>
    </w:p>
    <w:p w14:paraId="645562B3" w14:textId="77777777" w:rsidR="00940189" w:rsidRPr="009D3D7A" w:rsidRDefault="00940189" w:rsidP="005D6D4C">
      <w:pPr>
        <w:jc w:val="both"/>
        <w:rPr>
          <w:rFonts w:ascii="Arial" w:hAnsi="Arial" w:cs="Arial"/>
          <w:b w:val="0"/>
          <w:sz w:val="22"/>
          <w:szCs w:val="22"/>
        </w:rPr>
      </w:pPr>
    </w:p>
    <w:p w14:paraId="3AB8481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Este Decreto entrará en vigor el día 1º. de enero de 1983.</w:t>
      </w:r>
    </w:p>
    <w:p w14:paraId="4AB18240" w14:textId="77777777" w:rsidR="00940189" w:rsidRPr="009D3D7A" w:rsidRDefault="00940189" w:rsidP="005D6D4C">
      <w:pPr>
        <w:jc w:val="both"/>
        <w:rPr>
          <w:rFonts w:ascii="Arial" w:hAnsi="Arial" w:cs="Arial"/>
          <w:b w:val="0"/>
          <w:sz w:val="22"/>
          <w:szCs w:val="22"/>
        </w:rPr>
      </w:pPr>
    </w:p>
    <w:p w14:paraId="16DEB56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Se derogan todas las disposiciones que contraríen o se opongan al contenido de este Decreto.</w:t>
      </w:r>
    </w:p>
    <w:p w14:paraId="78E3112D" w14:textId="77777777" w:rsidR="00940189" w:rsidRPr="009D3D7A" w:rsidRDefault="00940189" w:rsidP="005D6D4C">
      <w:pPr>
        <w:jc w:val="both"/>
        <w:rPr>
          <w:rFonts w:ascii="Arial" w:hAnsi="Arial" w:cs="Arial"/>
          <w:b w:val="0"/>
          <w:sz w:val="22"/>
          <w:szCs w:val="22"/>
        </w:rPr>
      </w:pPr>
    </w:p>
    <w:p w14:paraId="3A16F1D8" w14:textId="77777777" w:rsidR="00940189" w:rsidRPr="009D3D7A" w:rsidRDefault="00940189" w:rsidP="005D6D4C">
      <w:pPr>
        <w:jc w:val="both"/>
        <w:rPr>
          <w:rFonts w:ascii="Arial" w:hAnsi="Arial" w:cs="Arial"/>
          <w:b w:val="0"/>
          <w:sz w:val="22"/>
          <w:szCs w:val="22"/>
        </w:rPr>
      </w:pPr>
    </w:p>
    <w:p w14:paraId="1D48C71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5 DE ENERO DE 1983</w:t>
      </w:r>
    </w:p>
    <w:p w14:paraId="0C0B3645" w14:textId="77777777" w:rsidR="00940189" w:rsidRPr="009D3D7A" w:rsidRDefault="00940189" w:rsidP="005D6D4C">
      <w:pPr>
        <w:jc w:val="both"/>
        <w:rPr>
          <w:rFonts w:ascii="Arial" w:hAnsi="Arial" w:cs="Arial"/>
          <w:b w:val="0"/>
          <w:sz w:val="22"/>
          <w:szCs w:val="22"/>
        </w:rPr>
      </w:pPr>
    </w:p>
    <w:p w14:paraId="252DB847"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el día siguiente al de su publicación en el Periódico Oficial del Gobierno del Estado.</w:t>
      </w:r>
    </w:p>
    <w:p w14:paraId="66035302" w14:textId="77777777" w:rsidR="00940189" w:rsidRPr="009D3D7A" w:rsidRDefault="00940189" w:rsidP="005D6D4C">
      <w:pPr>
        <w:jc w:val="both"/>
        <w:rPr>
          <w:rFonts w:ascii="Arial" w:hAnsi="Arial" w:cs="Arial"/>
          <w:b w:val="0"/>
          <w:sz w:val="22"/>
          <w:szCs w:val="22"/>
        </w:rPr>
      </w:pPr>
    </w:p>
    <w:p w14:paraId="28945E0D" w14:textId="5A9C0BB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Los procedimientos judiciales</w:t>
      </w:r>
      <w:r w:rsidR="0063608A" w:rsidRPr="009D3D7A">
        <w:rPr>
          <w:rFonts w:ascii="Arial" w:hAnsi="Arial" w:cs="Arial"/>
          <w:b w:val="0"/>
          <w:sz w:val="22"/>
          <w:szCs w:val="22"/>
        </w:rPr>
        <w:t xml:space="preserve"> </w:t>
      </w:r>
      <w:r w:rsidRPr="009D3D7A">
        <w:rPr>
          <w:rFonts w:ascii="Arial" w:hAnsi="Arial" w:cs="Arial"/>
          <w:b w:val="0"/>
          <w:sz w:val="22"/>
          <w:szCs w:val="22"/>
        </w:rPr>
        <w:t>que se encuentren pendientes</w:t>
      </w:r>
      <w:r w:rsidR="0063608A" w:rsidRPr="009D3D7A">
        <w:rPr>
          <w:rFonts w:ascii="Arial" w:hAnsi="Arial" w:cs="Arial"/>
          <w:b w:val="0"/>
          <w:sz w:val="22"/>
          <w:szCs w:val="22"/>
        </w:rPr>
        <w:t xml:space="preserve"> </w:t>
      </w:r>
      <w:r w:rsidRPr="009D3D7A">
        <w:rPr>
          <w:rFonts w:ascii="Arial" w:hAnsi="Arial" w:cs="Arial"/>
          <w:b w:val="0"/>
          <w:sz w:val="22"/>
          <w:szCs w:val="22"/>
        </w:rPr>
        <w:t>de resolución antes de la vigencia de este Decreto, se seguirán tramitando conforme a lo dispuesto en el que se reforma.</w:t>
      </w:r>
    </w:p>
    <w:p w14:paraId="5EE8E8E5" w14:textId="77777777" w:rsidR="00940189" w:rsidRPr="009D3D7A" w:rsidRDefault="00940189" w:rsidP="005D6D4C">
      <w:pPr>
        <w:jc w:val="both"/>
        <w:rPr>
          <w:rFonts w:ascii="Arial" w:hAnsi="Arial" w:cs="Arial"/>
          <w:b w:val="0"/>
          <w:sz w:val="22"/>
          <w:szCs w:val="22"/>
        </w:rPr>
      </w:pPr>
    </w:p>
    <w:p w14:paraId="283B80AB" w14:textId="77777777" w:rsidR="00940189" w:rsidRPr="009D3D7A" w:rsidRDefault="00940189" w:rsidP="005D6D4C">
      <w:pPr>
        <w:jc w:val="both"/>
        <w:rPr>
          <w:rFonts w:ascii="Arial" w:hAnsi="Arial" w:cs="Arial"/>
          <w:b w:val="0"/>
          <w:sz w:val="22"/>
          <w:szCs w:val="22"/>
        </w:rPr>
      </w:pPr>
    </w:p>
    <w:p w14:paraId="0DC3F4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23 DE NOVIEMBRE DE 1983.</w:t>
      </w:r>
    </w:p>
    <w:p w14:paraId="705D728B" w14:textId="77777777" w:rsidR="00895B04" w:rsidRDefault="00895B04" w:rsidP="005D6D4C">
      <w:pPr>
        <w:jc w:val="both"/>
        <w:rPr>
          <w:rFonts w:ascii="Arial" w:hAnsi="Arial" w:cs="Arial"/>
          <w:b w:val="0"/>
          <w:sz w:val="22"/>
          <w:szCs w:val="22"/>
        </w:rPr>
      </w:pPr>
    </w:p>
    <w:p w14:paraId="190DBFA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el día siguiente al de su publicación en el Periódico Oficial del Estado.</w:t>
      </w:r>
    </w:p>
    <w:p w14:paraId="3F7E8D63" w14:textId="77777777" w:rsidR="00940189" w:rsidRPr="009D3D7A" w:rsidRDefault="00940189" w:rsidP="005D6D4C">
      <w:pPr>
        <w:jc w:val="both"/>
        <w:rPr>
          <w:rFonts w:ascii="Arial" w:hAnsi="Arial" w:cs="Arial"/>
          <w:b w:val="0"/>
          <w:sz w:val="22"/>
          <w:szCs w:val="22"/>
        </w:rPr>
      </w:pPr>
    </w:p>
    <w:p w14:paraId="7502E461" w14:textId="77777777" w:rsidR="00940189" w:rsidRPr="009D3D7A" w:rsidRDefault="00940189" w:rsidP="005D6D4C">
      <w:pPr>
        <w:jc w:val="both"/>
        <w:rPr>
          <w:rFonts w:ascii="Arial" w:hAnsi="Arial" w:cs="Arial"/>
          <w:b w:val="0"/>
          <w:sz w:val="22"/>
          <w:szCs w:val="22"/>
        </w:rPr>
      </w:pPr>
    </w:p>
    <w:p w14:paraId="0B0060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26 DE DICIEMBRE DE 1983.</w:t>
      </w:r>
    </w:p>
    <w:p w14:paraId="4C003FAC" w14:textId="77777777" w:rsidR="00895B04" w:rsidRDefault="00895B04" w:rsidP="005D6D4C">
      <w:pPr>
        <w:jc w:val="both"/>
        <w:rPr>
          <w:rFonts w:ascii="Arial" w:hAnsi="Arial" w:cs="Arial"/>
          <w:b w:val="0"/>
          <w:sz w:val="22"/>
          <w:szCs w:val="22"/>
        </w:rPr>
      </w:pPr>
    </w:p>
    <w:p w14:paraId="2C531B8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Este Decreto entrará en vigor el día siguiente de su publicación en el Periódico Oficial del Gobierno del Estado.</w:t>
      </w:r>
    </w:p>
    <w:p w14:paraId="0B540800" w14:textId="77777777" w:rsidR="00940189" w:rsidRPr="009D3D7A" w:rsidRDefault="00940189" w:rsidP="005D6D4C">
      <w:pPr>
        <w:jc w:val="both"/>
        <w:rPr>
          <w:rFonts w:ascii="Arial" w:hAnsi="Arial" w:cs="Arial"/>
          <w:b w:val="0"/>
          <w:sz w:val="22"/>
          <w:szCs w:val="22"/>
        </w:rPr>
      </w:pPr>
    </w:p>
    <w:p w14:paraId="31C3A871" w14:textId="77777777" w:rsidR="00940189" w:rsidRPr="009D3D7A" w:rsidRDefault="00940189" w:rsidP="005D6D4C">
      <w:pPr>
        <w:jc w:val="both"/>
        <w:rPr>
          <w:rFonts w:ascii="Arial" w:hAnsi="Arial" w:cs="Arial"/>
          <w:b w:val="0"/>
          <w:sz w:val="22"/>
          <w:szCs w:val="22"/>
        </w:rPr>
      </w:pPr>
    </w:p>
    <w:p w14:paraId="3A21B29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26 DE DICIEMBRE DE 1984.</w:t>
      </w:r>
    </w:p>
    <w:p w14:paraId="39CE40C0" w14:textId="77777777" w:rsidR="00940189" w:rsidRPr="009D3D7A" w:rsidRDefault="00940189" w:rsidP="005D6D4C">
      <w:pPr>
        <w:jc w:val="both"/>
        <w:rPr>
          <w:rFonts w:ascii="Arial" w:hAnsi="Arial" w:cs="Arial"/>
          <w:b w:val="0"/>
          <w:sz w:val="22"/>
          <w:szCs w:val="22"/>
        </w:rPr>
      </w:pPr>
    </w:p>
    <w:p w14:paraId="3896C8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DECRETO No. 237</w:t>
      </w:r>
    </w:p>
    <w:p w14:paraId="0B85DE24" w14:textId="77777777" w:rsidR="00940189" w:rsidRPr="009D3D7A" w:rsidRDefault="00940189" w:rsidP="005D6D4C">
      <w:pPr>
        <w:jc w:val="both"/>
        <w:rPr>
          <w:rFonts w:ascii="Arial" w:hAnsi="Arial" w:cs="Arial"/>
          <w:b w:val="0"/>
          <w:sz w:val="22"/>
          <w:szCs w:val="22"/>
        </w:rPr>
      </w:pPr>
    </w:p>
    <w:p w14:paraId="29A7B3C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Este decreto entrará en vigor el día siguiente al de su publicación en el Periódico Oficial del Estado.</w:t>
      </w:r>
    </w:p>
    <w:p w14:paraId="21A831E2" w14:textId="77777777" w:rsidR="00940189" w:rsidRPr="009D3D7A" w:rsidRDefault="00940189" w:rsidP="005D6D4C">
      <w:pPr>
        <w:jc w:val="both"/>
        <w:rPr>
          <w:rFonts w:ascii="Arial" w:hAnsi="Arial" w:cs="Arial"/>
          <w:b w:val="0"/>
          <w:sz w:val="22"/>
          <w:szCs w:val="22"/>
        </w:rPr>
      </w:pPr>
    </w:p>
    <w:p w14:paraId="4C8E701C" w14:textId="77777777" w:rsidR="00940189" w:rsidRPr="009D3D7A" w:rsidRDefault="00940189" w:rsidP="005D6D4C">
      <w:pPr>
        <w:jc w:val="both"/>
        <w:rPr>
          <w:rFonts w:ascii="Arial" w:hAnsi="Arial" w:cs="Arial"/>
          <w:b w:val="0"/>
          <w:sz w:val="22"/>
          <w:szCs w:val="22"/>
        </w:rPr>
      </w:pPr>
    </w:p>
    <w:p w14:paraId="0F6FC72E"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26 DE DICIEMBRE DE 1984</w:t>
      </w:r>
    </w:p>
    <w:p w14:paraId="4E38DD7E" w14:textId="77777777" w:rsidR="00940189" w:rsidRPr="009D3D7A" w:rsidRDefault="00940189" w:rsidP="005D6D4C">
      <w:pPr>
        <w:jc w:val="both"/>
        <w:rPr>
          <w:rFonts w:ascii="Arial" w:hAnsi="Arial" w:cs="Arial"/>
          <w:b w:val="0"/>
          <w:sz w:val="22"/>
          <w:szCs w:val="22"/>
        </w:rPr>
      </w:pPr>
    </w:p>
    <w:p w14:paraId="769603E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DECRETO No. 240</w:t>
      </w:r>
    </w:p>
    <w:p w14:paraId="7421EDDE" w14:textId="77777777" w:rsidR="00940189" w:rsidRPr="009D3D7A" w:rsidRDefault="00940189" w:rsidP="005D6D4C">
      <w:pPr>
        <w:jc w:val="both"/>
        <w:rPr>
          <w:rFonts w:ascii="Arial" w:hAnsi="Arial" w:cs="Arial"/>
          <w:b w:val="0"/>
          <w:sz w:val="22"/>
          <w:szCs w:val="22"/>
        </w:rPr>
      </w:pPr>
    </w:p>
    <w:p w14:paraId="54AF5C3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Este decreto entrará en vigor el día siguiente al de su publicación en el Periódico Oficial del Estado.</w:t>
      </w:r>
    </w:p>
    <w:p w14:paraId="667108C9" w14:textId="77777777" w:rsidR="00940189" w:rsidRPr="009D3D7A" w:rsidRDefault="00940189" w:rsidP="005D6D4C">
      <w:pPr>
        <w:jc w:val="both"/>
        <w:rPr>
          <w:rFonts w:ascii="Arial" w:hAnsi="Arial" w:cs="Arial"/>
          <w:b w:val="0"/>
          <w:sz w:val="22"/>
          <w:szCs w:val="22"/>
        </w:rPr>
      </w:pPr>
    </w:p>
    <w:p w14:paraId="196AF551" w14:textId="77777777" w:rsidR="00940189" w:rsidRPr="009D3D7A" w:rsidRDefault="00940189" w:rsidP="005D6D4C">
      <w:pPr>
        <w:jc w:val="both"/>
        <w:rPr>
          <w:rFonts w:ascii="Arial" w:hAnsi="Arial" w:cs="Arial"/>
          <w:b w:val="0"/>
          <w:sz w:val="22"/>
          <w:szCs w:val="22"/>
        </w:rPr>
      </w:pPr>
    </w:p>
    <w:p w14:paraId="3751E64A"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25 DE FEBRERO DE 1985.</w:t>
      </w:r>
    </w:p>
    <w:p w14:paraId="5BFC71C2" w14:textId="77777777" w:rsidR="00940189" w:rsidRPr="009D3D7A" w:rsidRDefault="00940189" w:rsidP="005D6D4C">
      <w:pPr>
        <w:jc w:val="both"/>
        <w:rPr>
          <w:rFonts w:ascii="Arial" w:hAnsi="Arial" w:cs="Arial"/>
          <w:b w:val="0"/>
          <w:sz w:val="22"/>
          <w:szCs w:val="22"/>
        </w:rPr>
      </w:pPr>
    </w:p>
    <w:p w14:paraId="7EA5074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el día siguiente al de su publicación en el Periódico Oficial del Estado.</w:t>
      </w:r>
    </w:p>
    <w:p w14:paraId="1C14120C" w14:textId="77777777" w:rsidR="00940189" w:rsidRPr="009D3D7A" w:rsidRDefault="00940189" w:rsidP="005D6D4C">
      <w:pPr>
        <w:jc w:val="both"/>
        <w:rPr>
          <w:rFonts w:ascii="Arial" w:hAnsi="Arial" w:cs="Arial"/>
          <w:b w:val="0"/>
          <w:sz w:val="22"/>
          <w:szCs w:val="22"/>
        </w:rPr>
      </w:pPr>
    </w:p>
    <w:p w14:paraId="49050A22" w14:textId="77777777" w:rsidR="00940189" w:rsidRPr="009D3D7A" w:rsidRDefault="00940189" w:rsidP="005D6D4C">
      <w:pPr>
        <w:jc w:val="both"/>
        <w:rPr>
          <w:rFonts w:ascii="Arial" w:hAnsi="Arial" w:cs="Arial"/>
          <w:b w:val="0"/>
          <w:sz w:val="22"/>
          <w:szCs w:val="22"/>
        </w:rPr>
      </w:pPr>
    </w:p>
    <w:p w14:paraId="6162A7E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24 DE JULIO DE 1985.</w:t>
      </w:r>
    </w:p>
    <w:p w14:paraId="20CFEB76" w14:textId="77777777" w:rsidR="00940189" w:rsidRPr="009D3D7A" w:rsidRDefault="00940189" w:rsidP="005D6D4C">
      <w:pPr>
        <w:jc w:val="both"/>
        <w:rPr>
          <w:rFonts w:ascii="Arial" w:hAnsi="Arial" w:cs="Arial"/>
          <w:b w:val="0"/>
          <w:sz w:val="22"/>
          <w:szCs w:val="22"/>
        </w:rPr>
      </w:pPr>
    </w:p>
    <w:p w14:paraId="6388DD97" w14:textId="01774451"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al día siguiente de su publicación en el Periódico Oficial del</w:t>
      </w:r>
      <w:r w:rsidR="0063608A" w:rsidRPr="009D3D7A">
        <w:rPr>
          <w:rFonts w:ascii="Arial" w:hAnsi="Arial" w:cs="Arial"/>
          <w:b w:val="0"/>
          <w:sz w:val="22"/>
          <w:szCs w:val="22"/>
        </w:rPr>
        <w:t xml:space="preserve"> </w:t>
      </w:r>
      <w:r w:rsidRPr="009D3D7A">
        <w:rPr>
          <w:rFonts w:ascii="Arial" w:hAnsi="Arial" w:cs="Arial"/>
          <w:b w:val="0"/>
          <w:sz w:val="22"/>
          <w:szCs w:val="22"/>
        </w:rPr>
        <w:t>Gobierno del Estado.</w:t>
      </w:r>
    </w:p>
    <w:p w14:paraId="14A9CDE3" w14:textId="77777777" w:rsidR="00940189" w:rsidRPr="009D3D7A" w:rsidRDefault="00940189" w:rsidP="005D6D4C">
      <w:pPr>
        <w:jc w:val="both"/>
        <w:rPr>
          <w:rFonts w:ascii="Arial" w:hAnsi="Arial" w:cs="Arial"/>
          <w:b w:val="0"/>
          <w:sz w:val="22"/>
          <w:szCs w:val="22"/>
        </w:rPr>
      </w:pPr>
    </w:p>
    <w:p w14:paraId="514C43BF" w14:textId="77777777" w:rsidR="00940189" w:rsidRPr="009D3D7A" w:rsidRDefault="00940189" w:rsidP="005D6D4C">
      <w:pPr>
        <w:jc w:val="both"/>
        <w:rPr>
          <w:rFonts w:ascii="Arial" w:hAnsi="Arial" w:cs="Arial"/>
          <w:b w:val="0"/>
          <w:sz w:val="22"/>
          <w:szCs w:val="22"/>
        </w:rPr>
      </w:pPr>
    </w:p>
    <w:p w14:paraId="75CFDEC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 DE AGOSTO DE 1991.</w:t>
      </w:r>
    </w:p>
    <w:p w14:paraId="42A1B9A7" w14:textId="77777777" w:rsidR="00940189" w:rsidRPr="009D3D7A" w:rsidRDefault="00940189" w:rsidP="005D6D4C">
      <w:pPr>
        <w:jc w:val="both"/>
        <w:rPr>
          <w:rFonts w:ascii="Arial" w:hAnsi="Arial" w:cs="Arial"/>
          <w:b w:val="0"/>
          <w:sz w:val="22"/>
          <w:szCs w:val="22"/>
        </w:rPr>
      </w:pPr>
    </w:p>
    <w:p w14:paraId="515C1B33"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Se derogan los artículos 1046, 1047, 1048, 1049, 1050, 1051, 1052, 1053, 2235, 2236, 2237, 2238 del Código Civil del Estado de Nuevo León.</w:t>
      </w:r>
    </w:p>
    <w:p w14:paraId="558C6412" w14:textId="77777777" w:rsidR="00940189" w:rsidRPr="009D3D7A" w:rsidRDefault="00940189" w:rsidP="005D6D4C">
      <w:pPr>
        <w:jc w:val="both"/>
        <w:rPr>
          <w:rFonts w:ascii="Arial" w:hAnsi="Arial" w:cs="Arial"/>
          <w:b w:val="0"/>
          <w:sz w:val="22"/>
          <w:szCs w:val="22"/>
        </w:rPr>
      </w:pPr>
    </w:p>
    <w:p w14:paraId="05E7D9A3"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El presente Decreto entrará en vigor al día siguiente de su publicación en el Periódico Oficial del Gobierno del Estado.</w:t>
      </w:r>
    </w:p>
    <w:p w14:paraId="2A95068D" w14:textId="77777777" w:rsidR="00940189" w:rsidRPr="009D3D7A" w:rsidRDefault="00940189" w:rsidP="005D6D4C">
      <w:pPr>
        <w:jc w:val="both"/>
        <w:rPr>
          <w:rFonts w:ascii="Arial" w:hAnsi="Arial" w:cs="Arial"/>
          <w:b w:val="0"/>
          <w:sz w:val="22"/>
          <w:szCs w:val="22"/>
        </w:rPr>
      </w:pPr>
    </w:p>
    <w:p w14:paraId="32291BE0" w14:textId="141662FB"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lastRenderedPageBreak/>
        <w:t>TERCERO:-</w:t>
      </w:r>
      <w:proofErr w:type="gramEnd"/>
      <w:r w:rsidRPr="009D3D7A">
        <w:rPr>
          <w:rFonts w:ascii="Arial" w:hAnsi="Arial" w:cs="Arial"/>
          <w:b w:val="0"/>
          <w:sz w:val="22"/>
          <w:szCs w:val="22"/>
        </w:rPr>
        <w:t xml:space="preserve"> Se derogan todas aquellas disposiciones contrarias a las normas conflictuales consagradas en los Artículos del 21 Bis</w:t>
      </w:r>
      <w:r w:rsidR="0063608A" w:rsidRPr="009D3D7A">
        <w:rPr>
          <w:rFonts w:ascii="Arial" w:hAnsi="Arial" w:cs="Arial"/>
          <w:b w:val="0"/>
          <w:sz w:val="22"/>
          <w:szCs w:val="22"/>
        </w:rPr>
        <w:t xml:space="preserve"> </w:t>
      </w:r>
      <w:r w:rsidRPr="009D3D7A">
        <w:rPr>
          <w:rFonts w:ascii="Arial" w:hAnsi="Arial" w:cs="Arial"/>
          <w:b w:val="0"/>
          <w:sz w:val="22"/>
          <w:szCs w:val="22"/>
        </w:rPr>
        <w:t>al 21 Bis VIII.</w:t>
      </w:r>
    </w:p>
    <w:p w14:paraId="6E1F333E" w14:textId="77777777" w:rsidR="00940189" w:rsidRPr="009D3D7A" w:rsidRDefault="00940189" w:rsidP="005D6D4C">
      <w:pPr>
        <w:jc w:val="both"/>
        <w:rPr>
          <w:rFonts w:ascii="Arial" w:hAnsi="Arial" w:cs="Arial"/>
          <w:b w:val="0"/>
          <w:sz w:val="22"/>
          <w:szCs w:val="22"/>
        </w:rPr>
      </w:pPr>
    </w:p>
    <w:p w14:paraId="3DFDCDAE" w14:textId="77777777" w:rsidR="00940189" w:rsidRPr="009D3D7A" w:rsidRDefault="00940189" w:rsidP="005D6D4C">
      <w:pPr>
        <w:jc w:val="both"/>
        <w:rPr>
          <w:rFonts w:ascii="Arial" w:hAnsi="Arial" w:cs="Arial"/>
          <w:b w:val="0"/>
          <w:sz w:val="22"/>
          <w:szCs w:val="22"/>
        </w:rPr>
      </w:pPr>
    </w:p>
    <w:p w14:paraId="4CC8654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 DE ABRIL DE 1993.</w:t>
      </w:r>
    </w:p>
    <w:p w14:paraId="3EE313B0" w14:textId="77777777" w:rsidR="00940189" w:rsidRPr="009D3D7A" w:rsidRDefault="00940189" w:rsidP="005D6D4C">
      <w:pPr>
        <w:jc w:val="both"/>
        <w:rPr>
          <w:rFonts w:ascii="Arial" w:hAnsi="Arial" w:cs="Arial"/>
          <w:b w:val="0"/>
          <w:sz w:val="22"/>
          <w:szCs w:val="22"/>
        </w:rPr>
      </w:pPr>
    </w:p>
    <w:p w14:paraId="2877232D" w14:textId="5F149D3C"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el día siguiente al de su publicación en el</w:t>
      </w:r>
      <w:r w:rsidR="0063608A" w:rsidRPr="009D3D7A">
        <w:rPr>
          <w:rFonts w:ascii="Arial" w:hAnsi="Arial" w:cs="Arial"/>
          <w:b w:val="0"/>
          <w:sz w:val="22"/>
          <w:szCs w:val="22"/>
        </w:rPr>
        <w:t xml:space="preserve"> </w:t>
      </w:r>
      <w:r w:rsidRPr="009D3D7A">
        <w:rPr>
          <w:rFonts w:ascii="Arial" w:hAnsi="Arial" w:cs="Arial"/>
          <w:b w:val="0"/>
          <w:sz w:val="22"/>
          <w:szCs w:val="22"/>
        </w:rPr>
        <w:t>Periódico Oficial del Gobierno del Estado.</w:t>
      </w:r>
    </w:p>
    <w:p w14:paraId="7D8D3FD3" w14:textId="77777777" w:rsidR="00940189" w:rsidRPr="009D3D7A" w:rsidRDefault="00940189" w:rsidP="005D6D4C">
      <w:pPr>
        <w:jc w:val="both"/>
        <w:rPr>
          <w:rFonts w:ascii="Arial" w:hAnsi="Arial" w:cs="Arial"/>
          <w:b w:val="0"/>
          <w:sz w:val="22"/>
          <w:szCs w:val="22"/>
        </w:rPr>
      </w:pPr>
    </w:p>
    <w:p w14:paraId="2ED6709F" w14:textId="77777777" w:rsidR="00940189" w:rsidRPr="009D3D7A" w:rsidRDefault="00940189" w:rsidP="005D6D4C">
      <w:pPr>
        <w:jc w:val="both"/>
        <w:rPr>
          <w:rFonts w:ascii="Arial" w:hAnsi="Arial" w:cs="Arial"/>
          <w:b w:val="0"/>
          <w:sz w:val="22"/>
          <w:szCs w:val="22"/>
        </w:rPr>
      </w:pPr>
    </w:p>
    <w:p w14:paraId="73AB5E0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11 DE JUNIO DE 1993.</w:t>
      </w:r>
    </w:p>
    <w:p w14:paraId="1043EDD8" w14:textId="77777777" w:rsidR="00940189" w:rsidRPr="009D3D7A" w:rsidRDefault="00940189" w:rsidP="005D6D4C">
      <w:pPr>
        <w:jc w:val="both"/>
        <w:rPr>
          <w:rFonts w:ascii="Arial" w:hAnsi="Arial" w:cs="Arial"/>
          <w:b w:val="0"/>
          <w:sz w:val="22"/>
          <w:szCs w:val="22"/>
        </w:rPr>
      </w:pPr>
    </w:p>
    <w:p w14:paraId="1908382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DECRETO No. 177</w:t>
      </w:r>
    </w:p>
    <w:p w14:paraId="6B5E40D2" w14:textId="77777777" w:rsidR="00940189" w:rsidRPr="009D3D7A" w:rsidRDefault="00940189" w:rsidP="005D6D4C">
      <w:pPr>
        <w:jc w:val="both"/>
        <w:rPr>
          <w:rFonts w:ascii="Arial" w:hAnsi="Arial" w:cs="Arial"/>
          <w:b w:val="0"/>
          <w:sz w:val="22"/>
          <w:szCs w:val="22"/>
        </w:rPr>
      </w:pPr>
    </w:p>
    <w:p w14:paraId="19E9BBA4"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al día siguiente de su publicación en el Periódico Oficial del Gobierno del Estado.</w:t>
      </w:r>
    </w:p>
    <w:p w14:paraId="36D04617" w14:textId="77777777" w:rsidR="00940189" w:rsidRPr="009D3D7A" w:rsidRDefault="00940189" w:rsidP="005D6D4C">
      <w:pPr>
        <w:jc w:val="both"/>
        <w:rPr>
          <w:rFonts w:ascii="Arial" w:hAnsi="Arial" w:cs="Arial"/>
          <w:b w:val="0"/>
          <w:sz w:val="22"/>
          <w:szCs w:val="22"/>
        </w:rPr>
      </w:pPr>
    </w:p>
    <w:p w14:paraId="6F1DAD14" w14:textId="77777777" w:rsidR="00940189" w:rsidRPr="009D3D7A" w:rsidRDefault="00940189" w:rsidP="005D6D4C">
      <w:pPr>
        <w:jc w:val="both"/>
        <w:rPr>
          <w:rFonts w:ascii="Arial" w:hAnsi="Arial" w:cs="Arial"/>
          <w:b w:val="0"/>
          <w:sz w:val="22"/>
          <w:szCs w:val="22"/>
        </w:rPr>
      </w:pPr>
    </w:p>
    <w:p w14:paraId="6085D87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11 DE JUNIO DE 1993.</w:t>
      </w:r>
    </w:p>
    <w:p w14:paraId="09CE4558" w14:textId="77777777" w:rsidR="00940189" w:rsidRPr="009D3D7A" w:rsidRDefault="00940189" w:rsidP="005D6D4C">
      <w:pPr>
        <w:jc w:val="both"/>
        <w:rPr>
          <w:rFonts w:ascii="Arial" w:hAnsi="Arial" w:cs="Arial"/>
          <w:b w:val="0"/>
          <w:sz w:val="22"/>
          <w:szCs w:val="22"/>
        </w:rPr>
      </w:pPr>
    </w:p>
    <w:p w14:paraId="4946FAF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DECRETO No. 178</w:t>
      </w:r>
    </w:p>
    <w:p w14:paraId="43169FD6" w14:textId="77777777" w:rsidR="00940189" w:rsidRPr="009D3D7A" w:rsidRDefault="00940189" w:rsidP="005D6D4C">
      <w:pPr>
        <w:jc w:val="both"/>
        <w:rPr>
          <w:rFonts w:ascii="Arial" w:hAnsi="Arial" w:cs="Arial"/>
          <w:b w:val="0"/>
          <w:sz w:val="22"/>
          <w:szCs w:val="22"/>
        </w:rPr>
      </w:pPr>
    </w:p>
    <w:p w14:paraId="55FEA0DE"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al día siguiente de su publicación en el Periódico Oficial del Gobierno del Estado.</w:t>
      </w:r>
    </w:p>
    <w:p w14:paraId="246E5378" w14:textId="77777777" w:rsidR="00940189" w:rsidRPr="009D3D7A" w:rsidRDefault="00940189" w:rsidP="005D6D4C">
      <w:pPr>
        <w:jc w:val="both"/>
        <w:rPr>
          <w:rFonts w:ascii="Arial" w:hAnsi="Arial" w:cs="Arial"/>
          <w:b w:val="0"/>
          <w:sz w:val="22"/>
          <w:szCs w:val="22"/>
        </w:rPr>
      </w:pPr>
    </w:p>
    <w:p w14:paraId="3784EEDF" w14:textId="77777777" w:rsidR="00940189" w:rsidRPr="009D3D7A" w:rsidRDefault="00940189" w:rsidP="005D6D4C">
      <w:pPr>
        <w:jc w:val="both"/>
        <w:rPr>
          <w:rFonts w:ascii="Arial" w:hAnsi="Arial" w:cs="Arial"/>
          <w:b w:val="0"/>
          <w:sz w:val="22"/>
          <w:szCs w:val="22"/>
        </w:rPr>
      </w:pPr>
    </w:p>
    <w:p w14:paraId="01CCB76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9 DE FEBRERO DE 1996.</w:t>
      </w:r>
    </w:p>
    <w:p w14:paraId="25A4D4D1" w14:textId="77777777" w:rsidR="00940189" w:rsidRPr="009D3D7A" w:rsidRDefault="00940189" w:rsidP="005D6D4C">
      <w:pPr>
        <w:jc w:val="both"/>
        <w:rPr>
          <w:rFonts w:ascii="Arial" w:hAnsi="Arial" w:cs="Arial"/>
          <w:b w:val="0"/>
          <w:sz w:val="22"/>
          <w:szCs w:val="22"/>
        </w:rPr>
      </w:pPr>
    </w:p>
    <w:p w14:paraId="3F852D12"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Las adopciones realizadas con anterioridad, podrán ser plena mediante sentencia judicial que se apoye en un informe rendido por el Consejo Estatal de Adopciones y cumpliéndose con el procedimiento señalado en el artículo 937 del Código de Procedimientos Civiles.</w:t>
      </w:r>
    </w:p>
    <w:p w14:paraId="731EDF88" w14:textId="77777777" w:rsidR="00940189" w:rsidRPr="009D3D7A" w:rsidRDefault="00940189" w:rsidP="005D6D4C">
      <w:pPr>
        <w:jc w:val="both"/>
        <w:rPr>
          <w:rFonts w:ascii="Arial" w:hAnsi="Arial" w:cs="Arial"/>
          <w:b w:val="0"/>
          <w:sz w:val="22"/>
          <w:szCs w:val="22"/>
        </w:rPr>
      </w:pPr>
    </w:p>
    <w:p w14:paraId="0272560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El presente Decreto entrará en vigor a los treinta días naturales siguientes a su publicación en el Periódico Oficial del Gobierno del Estado.</w:t>
      </w:r>
    </w:p>
    <w:p w14:paraId="7759FF8F" w14:textId="77777777" w:rsidR="00940189" w:rsidRPr="009D3D7A" w:rsidRDefault="00940189" w:rsidP="005D6D4C">
      <w:pPr>
        <w:jc w:val="both"/>
        <w:rPr>
          <w:rFonts w:ascii="Arial" w:hAnsi="Arial" w:cs="Arial"/>
          <w:b w:val="0"/>
          <w:sz w:val="22"/>
          <w:szCs w:val="22"/>
        </w:rPr>
      </w:pPr>
    </w:p>
    <w:p w14:paraId="52AE0EAE" w14:textId="77777777" w:rsidR="00940189" w:rsidRPr="009D3D7A" w:rsidRDefault="00940189" w:rsidP="005D6D4C">
      <w:pPr>
        <w:jc w:val="both"/>
        <w:rPr>
          <w:rFonts w:ascii="Arial" w:hAnsi="Arial" w:cs="Arial"/>
          <w:b w:val="0"/>
          <w:sz w:val="22"/>
          <w:szCs w:val="22"/>
        </w:rPr>
      </w:pPr>
    </w:p>
    <w:p w14:paraId="7A76122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20 DE ENERO DE 1997.</w:t>
      </w:r>
    </w:p>
    <w:p w14:paraId="1EA48146" w14:textId="77777777" w:rsidR="00940189" w:rsidRPr="009D3D7A" w:rsidRDefault="00940189" w:rsidP="005D6D4C">
      <w:pPr>
        <w:jc w:val="both"/>
        <w:rPr>
          <w:rFonts w:ascii="Arial" w:hAnsi="Arial" w:cs="Arial"/>
          <w:b w:val="0"/>
          <w:sz w:val="22"/>
          <w:szCs w:val="22"/>
        </w:rPr>
      </w:pPr>
    </w:p>
    <w:p w14:paraId="280018FF" w14:textId="36D3A850"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al día siguiente de su publicación en el</w:t>
      </w:r>
      <w:r w:rsidR="0063608A" w:rsidRPr="009D3D7A">
        <w:rPr>
          <w:rFonts w:ascii="Arial" w:hAnsi="Arial" w:cs="Arial"/>
          <w:b w:val="0"/>
          <w:sz w:val="22"/>
          <w:szCs w:val="22"/>
        </w:rPr>
        <w:t xml:space="preserve"> </w:t>
      </w:r>
      <w:r w:rsidRPr="009D3D7A">
        <w:rPr>
          <w:rFonts w:ascii="Arial" w:hAnsi="Arial" w:cs="Arial"/>
          <w:b w:val="0"/>
          <w:sz w:val="22"/>
          <w:szCs w:val="22"/>
        </w:rPr>
        <w:t>Periódico Oficial del Estado.</w:t>
      </w:r>
    </w:p>
    <w:p w14:paraId="26CBBBD1" w14:textId="77777777" w:rsidR="00940189" w:rsidRPr="009D3D7A" w:rsidRDefault="00940189" w:rsidP="005D6D4C">
      <w:pPr>
        <w:jc w:val="both"/>
        <w:rPr>
          <w:rFonts w:ascii="Arial" w:hAnsi="Arial" w:cs="Arial"/>
          <w:b w:val="0"/>
          <w:sz w:val="22"/>
          <w:szCs w:val="22"/>
        </w:rPr>
      </w:pPr>
    </w:p>
    <w:p w14:paraId="70F0F7D8" w14:textId="77777777" w:rsidR="00940189" w:rsidRPr="009D3D7A" w:rsidRDefault="00940189" w:rsidP="005D6D4C">
      <w:pPr>
        <w:jc w:val="both"/>
        <w:rPr>
          <w:rFonts w:ascii="Arial" w:hAnsi="Arial" w:cs="Arial"/>
          <w:b w:val="0"/>
          <w:sz w:val="22"/>
          <w:szCs w:val="22"/>
        </w:rPr>
      </w:pPr>
    </w:p>
    <w:p w14:paraId="67611F24"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22 DE ENERO DE1997.</w:t>
      </w:r>
    </w:p>
    <w:p w14:paraId="13F483B8" w14:textId="77777777" w:rsidR="00940189" w:rsidRPr="009D3D7A" w:rsidRDefault="00940189" w:rsidP="005D6D4C">
      <w:pPr>
        <w:jc w:val="both"/>
        <w:rPr>
          <w:rFonts w:ascii="Arial" w:hAnsi="Arial" w:cs="Arial"/>
          <w:b w:val="0"/>
          <w:sz w:val="22"/>
          <w:szCs w:val="22"/>
        </w:rPr>
      </w:pPr>
    </w:p>
    <w:p w14:paraId="266DE2F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el día de su publicación en el Periódico Oficial del Estado.</w:t>
      </w:r>
    </w:p>
    <w:p w14:paraId="60A7FAC3" w14:textId="77777777" w:rsidR="00940189" w:rsidRPr="009D3D7A" w:rsidRDefault="00940189" w:rsidP="005D6D4C">
      <w:pPr>
        <w:jc w:val="both"/>
        <w:rPr>
          <w:rFonts w:ascii="Arial" w:hAnsi="Arial" w:cs="Arial"/>
          <w:b w:val="0"/>
          <w:sz w:val="22"/>
          <w:szCs w:val="22"/>
        </w:rPr>
      </w:pPr>
    </w:p>
    <w:p w14:paraId="274BE20F"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SEGUNDO.- En relación a las adiciones que se mencionan en el artículo quinto de este Decreto, las instituciones ya establecidas deberán cumplir con todas las obligaciones señaladas en el mismo, en un plazo no mayor de treinta días a partir de su </w:t>
      </w:r>
      <w:r w:rsidRPr="009D3D7A">
        <w:rPr>
          <w:rFonts w:ascii="Arial" w:hAnsi="Arial" w:cs="Arial"/>
          <w:b w:val="0"/>
          <w:sz w:val="22"/>
          <w:szCs w:val="22"/>
        </w:rPr>
        <w:lastRenderedPageBreak/>
        <w:t>vigencia y el Consejo Estatal de Adopciones dará a conocer los formatos e instructivos a través de los que se proporcionará la información, lo cual deberá hacerse en un plazo no mayor de diez días a partir de la iniciación de la vigencia de este Decreto.</w:t>
      </w:r>
    </w:p>
    <w:p w14:paraId="252C1D69" w14:textId="77777777" w:rsidR="00940189" w:rsidRPr="009D3D7A" w:rsidRDefault="00940189" w:rsidP="005D6D4C">
      <w:pPr>
        <w:jc w:val="both"/>
        <w:rPr>
          <w:rFonts w:ascii="Arial" w:hAnsi="Arial" w:cs="Arial"/>
          <w:b w:val="0"/>
          <w:sz w:val="22"/>
          <w:szCs w:val="22"/>
        </w:rPr>
      </w:pPr>
    </w:p>
    <w:p w14:paraId="28711552" w14:textId="77777777" w:rsidR="00940189" w:rsidRPr="009D3D7A" w:rsidRDefault="00940189" w:rsidP="005D6D4C">
      <w:pPr>
        <w:jc w:val="both"/>
        <w:rPr>
          <w:rFonts w:ascii="Arial" w:hAnsi="Arial" w:cs="Arial"/>
          <w:b w:val="0"/>
          <w:sz w:val="22"/>
          <w:szCs w:val="22"/>
        </w:rPr>
      </w:pPr>
    </w:p>
    <w:p w14:paraId="154BABE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5 DE FEBRERO DE 1997.</w:t>
      </w:r>
    </w:p>
    <w:p w14:paraId="130E90D7" w14:textId="77777777" w:rsidR="00940189" w:rsidRPr="009D3D7A" w:rsidRDefault="00940189" w:rsidP="005D6D4C">
      <w:pPr>
        <w:jc w:val="both"/>
        <w:rPr>
          <w:rFonts w:ascii="Arial" w:hAnsi="Arial" w:cs="Arial"/>
          <w:b w:val="0"/>
          <w:sz w:val="22"/>
          <w:szCs w:val="22"/>
        </w:rPr>
      </w:pPr>
    </w:p>
    <w:p w14:paraId="30D74C5E" w14:textId="48362C5A"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Este Decreto entrará en vigor</w:t>
      </w:r>
      <w:r w:rsidR="0063608A" w:rsidRPr="009D3D7A">
        <w:rPr>
          <w:rFonts w:ascii="Arial" w:hAnsi="Arial" w:cs="Arial"/>
          <w:b w:val="0"/>
          <w:sz w:val="22"/>
          <w:szCs w:val="22"/>
        </w:rPr>
        <w:t xml:space="preserve"> </w:t>
      </w:r>
      <w:r w:rsidRPr="009D3D7A">
        <w:rPr>
          <w:rFonts w:ascii="Arial" w:hAnsi="Arial" w:cs="Arial"/>
          <w:b w:val="0"/>
          <w:sz w:val="22"/>
          <w:szCs w:val="22"/>
        </w:rPr>
        <w:t>a partir del día siguiente de su publicación en el Periódico Oficial del Gobierno del Estado.</w:t>
      </w:r>
    </w:p>
    <w:p w14:paraId="4E9977D5" w14:textId="77777777" w:rsidR="00940189" w:rsidRPr="009D3D7A" w:rsidRDefault="00940189" w:rsidP="005D6D4C">
      <w:pPr>
        <w:jc w:val="both"/>
        <w:rPr>
          <w:rFonts w:ascii="Arial" w:hAnsi="Arial" w:cs="Arial"/>
          <w:b w:val="0"/>
          <w:sz w:val="22"/>
          <w:szCs w:val="22"/>
        </w:rPr>
      </w:pPr>
    </w:p>
    <w:p w14:paraId="7096FD5E" w14:textId="77777777" w:rsidR="00940189" w:rsidRPr="009D3D7A" w:rsidRDefault="00940189" w:rsidP="005D6D4C">
      <w:pPr>
        <w:jc w:val="both"/>
        <w:rPr>
          <w:rFonts w:ascii="Arial" w:hAnsi="Arial" w:cs="Arial"/>
          <w:b w:val="0"/>
          <w:sz w:val="22"/>
          <w:szCs w:val="22"/>
        </w:rPr>
      </w:pPr>
    </w:p>
    <w:p w14:paraId="6B82FAE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21 DE JULIO DE 1997.</w:t>
      </w:r>
    </w:p>
    <w:p w14:paraId="1AE15900" w14:textId="77777777" w:rsidR="00940189" w:rsidRPr="009D3D7A" w:rsidRDefault="00940189" w:rsidP="005D6D4C">
      <w:pPr>
        <w:jc w:val="both"/>
        <w:rPr>
          <w:rFonts w:ascii="Arial" w:hAnsi="Arial" w:cs="Arial"/>
          <w:b w:val="0"/>
          <w:sz w:val="22"/>
          <w:szCs w:val="22"/>
        </w:rPr>
      </w:pPr>
    </w:p>
    <w:p w14:paraId="52201510"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PRIMERO- El presente Decreto </w:t>
      </w:r>
      <w:proofErr w:type="gramStart"/>
      <w:r w:rsidRPr="009D3D7A">
        <w:rPr>
          <w:rFonts w:ascii="Arial" w:hAnsi="Arial" w:cs="Arial"/>
          <w:b w:val="0"/>
          <w:sz w:val="22"/>
          <w:szCs w:val="22"/>
        </w:rPr>
        <w:t>entrara</w:t>
      </w:r>
      <w:proofErr w:type="gramEnd"/>
      <w:r w:rsidRPr="009D3D7A">
        <w:rPr>
          <w:rFonts w:ascii="Arial" w:hAnsi="Arial" w:cs="Arial"/>
          <w:b w:val="0"/>
          <w:sz w:val="22"/>
          <w:szCs w:val="22"/>
        </w:rPr>
        <w:t xml:space="preserve"> en vigor a los treinta días siguientes contados a partir de la fecha de su publicación en el periódico Oficial del Estado y no será aplicado retroactivamente en perjuicio de persona alguna.</w:t>
      </w:r>
    </w:p>
    <w:p w14:paraId="33D4EC44" w14:textId="77777777" w:rsidR="00940189" w:rsidRPr="009D3D7A" w:rsidRDefault="00940189" w:rsidP="005D6D4C">
      <w:pPr>
        <w:jc w:val="both"/>
        <w:rPr>
          <w:rFonts w:ascii="Arial" w:hAnsi="Arial" w:cs="Arial"/>
          <w:b w:val="0"/>
          <w:sz w:val="22"/>
          <w:szCs w:val="22"/>
        </w:rPr>
      </w:pPr>
    </w:p>
    <w:p w14:paraId="0A78C44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Las demandas presentadas, los juicios que estén en trámite en primera o segunda instancia, o en su etapa de ejecución al entrar en vigor el presente Decreto, se seguirán rigiendo por las normas anteriores.</w:t>
      </w:r>
    </w:p>
    <w:p w14:paraId="560F580C" w14:textId="77777777" w:rsidR="00940189" w:rsidRPr="009D3D7A" w:rsidRDefault="00940189" w:rsidP="005D6D4C">
      <w:pPr>
        <w:jc w:val="both"/>
        <w:rPr>
          <w:rFonts w:ascii="Arial" w:hAnsi="Arial" w:cs="Arial"/>
          <w:b w:val="0"/>
          <w:sz w:val="22"/>
          <w:szCs w:val="22"/>
        </w:rPr>
      </w:pPr>
    </w:p>
    <w:p w14:paraId="25B1A64B" w14:textId="77777777" w:rsidR="00940189" w:rsidRPr="009D3D7A" w:rsidRDefault="00940189" w:rsidP="005D6D4C">
      <w:pPr>
        <w:jc w:val="both"/>
        <w:rPr>
          <w:rFonts w:ascii="Arial" w:hAnsi="Arial" w:cs="Arial"/>
          <w:b w:val="0"/>
          <w:sz w:val="22"/>
          <w:szCs w:val="22"/>
        </w:rPr>
      </w:pPr>
    </w:p>
    <w:p w14:paraId="2B454E3C" w14:textId="60E5AA2A"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20</w:t>
      </w:r>
      <w:r w:rsidR="0063608A" w:rsidRPr="009D3D7A">
        <w:rPr>
          <w:rFonts w:ascii="Arial" w:hAnsi="Arial" w:cs="Arial"/>
          <w:b w:val="0"/>
          <w:sz w:val="22"/>
          <w:szCs w:val="22"/>
        </w:rPr>
        <w:t xml:space="preserve"> </w:t>
      </w:r>
      <w:r w:rsidRPr="009D3D7A">
        <w:rPr>
          <w:rFonts w:ascii="Arial" w:hAnsi="Arial" w:cs="Arial"/>
          <w:b w:val="0"/>
          <w:sz w:val="22"/>
          <w:szCs w:val="22"/>
        </w:rPr>
        <w:t>DE JULIO 1998</w:t>
      </w:r>
    </w:p>
    <w:p w14:paraId="1CD7161C" w14:textId="77777777" w:rsidR="00940189" w:rsidRPr="009D3D7A" w:rsidRDefault="00940189" w:rsidP="005D6D4C">
      <w:pPr>
        <w:jc w:val="both"/>
        <w:rPr>
          <w:rFonts w:ascii="Arial" w:hAnsi="Arial" w:cs="Arial"/>
          <w:b w:val="0"/>
          <w:sz w:val="22"/>
          <w:szCs w:val="22"/>
        </w:rPr>
      </w:pPr>
    </w:p>
    <w:p w14:paraId="02780080"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En el caso de que desaparezca el costo porcentual promedio, y en tanto se realice el cambio normativo al respecto, se aplicará el que lo sustituyó o en su defecto el que más se le aproxime.</w:t>
      </w:r>
    </w:p>
    <w:p w14:paraId="50B7D72F" w14:textId="77777777" w:rsidR="00940189" w:rsidRPr="009D3D7A" w:rsidRDefault="00940189" w:rsidP="005D6D4C">
      <w:pPr>
        <w:jc w:val="both"/>
        <w:rPr>
          <w:rFonts w:ascii="Arial" w:hAnsi="Arial" w:cs="Arial"/>
          <w:b w:val="0"/>
          <w:sz w:val="22"/>
          <w:szCs w:val="22"/>
        </w:rPr>
      </w:pPr>
    </w:p>
    <w:p w14:paraId="37C7181E"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Los intereses a los que se refiere el presente Decreto regirán para los contratos o actos jurídicos que se celebren a partir del inicio de su vigencia.</w:t>
      </w:r>
    </w:p>
    <w:p w14:paraId="6BF512E8" w14:textId="77777777" w:rsidR="00940189" w:rsidRPr="009D3D7A" w:rsidRDefault="00940189" w:rsidP="005D6D4C">
      <w:pPr>
        <w:jc w:val="both"/>
        <w:rPr>
          <w:rFonts w:ascii="Arial" w:hAnsi="Arial" w:cs="Arial"/>
          <w:b w:val="0"/>
          <w:sz w:val="22"/>
          <w:szCs w:val="22"/>
        </w:rPr>
      </w:pPr>
    </w:p>
    <w:p w14:paraId="33E35095"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Tercero.-</w:t>
      </w:r>
      <w:proofErr w:type="gramEnd"/>
      <w:r w:rsidRPr="009D3D7A">
        <w:rPr>
          <w:rFonts w:ascii="Arial" w:hAnsi="Arial" w:cs="Arial"/>
          <w:b w:val="0"/>
          <w:sz w:val="22"/>
          <w:szCs w:val="22"/>
        </w:rPr>
        <w:t xml:space="preserve"> El presente Decreto iniciará su vigencia el siguiente al de su publicación en el Periódico Oficial del Estado.</w:t>
      </w:r>
    </w:p>
    <w:p w14:paraId="3297392C" w14:textId="77777777" w:rsidR="00940189" w:rsidRPr="009D3D7A" w:rsidRDefault="00940189" w:rsidP="005D6D4C">
      <w:pPr>
        <w:jc w:val="both"/>
        <w:rPr>
          <w:rFonts w:ascii="Arial" w:hAnsi="Arial" w:cs="Arial"/>
          <w:b w:val="0"/>
          <w:sz w:val="22"/>
          <w:szCs w:val="22"/>
        </w:rPr>
      </w:pPr>
    </w:p>
    <w:p w14:paraId="6E792D0A" w14:textId="77777777" w:rsidR="00940189" w:rsidRPr="009D3D7A" w:rsidRDefault="00940189" w:rsidP="005D6D4C">
      <w:pPr>
        <w:jc w:val="both"/>
        <w:rPr>
          <w:rFonts w:ascii="Arial" w:hAnsi="Arial" w:cs="Arial"/>
          <w:b w:val="0"/>
          <w:sz w:val="22"/>
          <w:szCs w:val="22"/>
        </w:rPr>
      </w:pPr>
    </w:p>
    <w:p w14:paraId="39C1D397"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10 DE FEBRERO DE 1999.</w:t>
      </w:r>
    </w:p>
    <w:p w14:paraId="5BDF248A" w14:textId="77777777" w:rsidR="00940189" w:rsidRPr="009D3D7A" w:rsidRDefault="00940189" w:rsidP="005D6D4C">
      <w:pPr>
        <w:jc w:val="both"/>
        <w:rPr>
          <w:rFonts w:ascii="Arial" w:hAnsi="Arial" w:cs="Arial"/>
          <w:b w:val="0"/>
          <w:sz w:val="22"/>
          <w:szCs w:val="22"/>
        </w:rPr>
      </w:pPr>
    </w:p>
    <w:p w14:paraId="1A89B66D"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ARTICULO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a partir del día siguiente al de su publicación en el Periódico Oficial del Estado de Nuevo León.</w:t>
      </w:r>
    </w:p>
    <w:p w14:paraId="3028237A" w14:textId="77777777" w:rsidR="00940189" w:rsidRPr="009D3D7A" w:rsidRDefault="00940189" w:rsidP="005D6D4C">
      <w:pPr>
        <w:jc w:val="both"/>
        <w:rPr>
          <w:rFonts w:ascii="Arial" w:hAnsi="Arial" w:cs="Arial"/>
          <w:b w:val="0"/>
          <w:sz w:val="22"/>
          <w:szCs w:val="22"/>
        </w:rPr>
      </w:pPr>
    </w:p>
    <w:p w14:paraId="0EE5DBC9" w14:textId="77777777" w:rsidR="00940189" w:rsidRPr="009D3D7A" w:rsidRDefault="00940189" w:rsidP="005D6D4C">
      <w:pPr>
        <w:jc w:val="both"/>
        <w:rPr>
          <w:rFonts w:ascii="Arial" w:hAnsi="Arial" w:cs="Arial"/>
          <w:b w:val="0"/>
          <w:sz w:val="22"/>
          <w:szCs w:val="22"/>
        </w:rPr>
      </w:pPr>
    </w:p>
    <w:p w14:paraId="232D670B"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03 DE ENERO DE 2000</w:t>
      </w:r>
    </w:p>
    <w:p w14:paraId="1FD6CD3E" w14:textId="77777777" w:rsidR="00940189" w:rsidRPr="009D3D7A" w:rsidRDefault="00940189" w:rsidP="005D6D4C">
      <w:pPr>
        <w:jc w:val="both"/>
        <w:rPr>
          <w:rFonts w:ascii="Arial" w:hAnsi="Arial" w:cs="Arial"/>
          <w:b w:val="0"/>
          <w:sz w:val="22"/>
          <w:szCs w:val="22"/>
        </w:rPr>
      </w:pPr>
    </w:p>
    <w:p w14:paraId="0E8C7880"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a partir del día siguiente al de su publicación en el Periódico Oficial del Estado.</w:t>
      </w:r>
    </w:p>
    <w:p w14:paraId="3DF78A16" w14:textId="77777777" w:rsidR="00940189" w:rsidRPr="009D3D7A" w:rsidRDefault="00940189" w:rsidP="005D6D4C">
      <w:pPr>
        <w:jc w:val="both"/>
        <w:rPr>
          <w:rFonts w:ascii="Arial" w:hAnsi="Arial" w:cs="Arial"/>
          <w:b w:val="0"/>
          <w:sz w:val="22"/>
          <w:szCs w:val="22"/>
        </w:rPr>
      </w:pPr>
    </w:p>
    <w:p w14:paraId="5C7941B0" w14:textId="77777777" w:rsidR="00940189" w:rsidRPr="009D3D7A" w:rsidRDefault="00940189" w:rsidP="005D6D4C">
      <w:pPr>
        <w:jc w:val="both"/>
        <w:rPr>
          <w:rFonts w:ascii="Arial" w:hAnsi="Arial" w:cs="Arial"/>
          <w:b w:val="0"/>
          <w:sz w:val="22"/>
          <w:szCs w:val="22"/>
        </w:rPr>
      </w:pPr>
    </w:p>
    <w:p w14:paraId="32D9D2A8"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13 DE OCTUBRE DE 2000|</w:t>
      </w:r>
    </w:p>
    <w:p w14:paraId="69734913" w14:textId="77777777" w:rsidR="00940189" w:rsidRPr="009D3D7A" w:rsidRDefault="00940189" w:rsidP="005D6D4C">
      <w:pPr>
        <w:jc w:val="both"/>
        <w:rPr>
          <w:rFonts w:ascii="Arial" w:hAnsi="Arial" w:cs="Arial"/>
          <w:b w:val="0"/>
          <w:sz w:val="22"/>
          <w:szCs w:val="22"/>
        </w:rPr>
      </w:pPr>
    </w:p>
    <w:p w14:paraId="06C75A23" w14:textId="77777777" w:rsidR="00940189" w:rsidRPr="009D3D7A" w:rsidRDefault="00940189" w:rsidP="005D6D4C">
      <w:pPr>
        <w:jc w:val="both"/>
        <w:rPr>
          <w:rFonts w:ascii="Arial" w:hAnsi="Arial" w:cs="Arial"/>
          <w:b w:val="0"/>
          <w:sz w:val="22"/>
          <w:szCs w:val="22"/>
        </w:rPr>
      </w:pPr>
      <w:proofErr w:type="gramStart"/>
      <w:r w:rsidRPr="009D3D7A">
        <w:rPr>
          <w:rFonts w:ascii="Arial" w:hAnsi="Arial" w:cs="Arial"/>
          <w:b w:val="0"/>
          <w:sz w:val="22"/>
          <w:szCs w:val="22"/>
        </w:rPr>
        <w:t>UNICO.-</w:t>
      </w:r>
      <w:proofErr w:type="gramEnd"/>
      <w:r w:rsidRPr="009D3D7A">
        <w:rPr>
          <w:rFonts w:ascii="Arial" w:hAnsi="Arial" w:cs="Arial"/>
          <w:b w:val="0"/>
          <w:sz w:val="22"/>
          <w:szCs w:val="22"/>
        </w:rPr>
        <w:t xml:space="preserve"> El presente Decreto entrará en vigor a partir del día siguiente al de su publicación en el Periódico Oficial del Estado de Nuevo León.</w:t>
      </w:r>
    </w:p>
    <w:p w14:paraId="28D9AA56" w14:textId="77777777" w:rsidR="00940189" w:rsidRPr="009D3D7A" w:rsidRDefault="00940189" w:rsidP="005D6D4C">
      <w:pPr>
        <w:jc w:val="both"/>
        <w:rPr>
          <w:rFonts w:ascii="Arial" w:hAnsi="Arial" w:cs="Arial"/>
          <w:b w:val="0"/>
          <w:sz w:val="22"/>
          <w:szCs w:val="22"/>
        </w:rPr>
      </w:pPr>
    </w:p>
    <w:p w14:paraId="416872DE" w14:textId="77777777" w:rsidR="00940189" w:rsidRPr="009D3D7A" w:rsidRDefault="00940189" w:rsidP="005D6D4C">
      <w:pPr>
        <w:jc w:val="both"/>
        <w:rPr>
          <w:rFonts w:ascii="Arial" w:hAnsi="Arial" w:cs="Arial"/>
          <w:b w:val="0"/>
          <w:sz w:val="22"/>
          <w:szCs w:val="22"/>
        </w:rPr>
      </w:pPr>
    </w:p>
    <w:p w14:paraId="5F0B8F61"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P.O. 23 DE NOVIEMBRE DE 2001</w:t>
      </w:r>
    </w:p>
    <w:p w14:paraId="5988692F" w14:textId="77777777" w:rsidR="00940189" w:rsidRPr="009D3D7A" w:rsidRDefault="00940189" w:rsidP="005D6D4C">
      <w:pPr>
        <w:jc w:val="both"/>
        <w:rPr>
          <w:rFonts w:ascii="Arial" w:hAnsi="Arial" w:cs="Arial"/>
          <w:b w:val="0"/>
          <w:sz w:val="22"/>
          <w:szCs w:val="22"/>
        </w:rPr>
      </w:pPr>
    </w:p>
    <w:p w14:paraId="61380DF5"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t xml:space="preserve">Artículo </w:t>
      </w: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3E7C60B2" w14:textId="77777777" w:rsidR="00940189" w:rsidRPr="009D3D7A" w:rsidRDefault="00940189" w:rsidP="005D6D4C">
      <w:pPr>
        <w:jc w:val="both"/>
        <w:rPr>
          <w:rFonts w:ascii="Arial" w:hAnsi="Arial" w:cs="Arial"/>
          <w:b w:val="0"/>
          <w:sz w:val="22"/>
          <w:szCs w:val="22"/>
        </w:rPr>
      </w:pPr>
    </w:p>
    <w:p w14:paraId="44966DB2"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P.O. 12 DE SEPTIEMBRE DEL 2003</w:t>
      </w:r>
    </w:p>
    <w:p w14:paraId="59FB281E" w14:textId="77777777" w:rsidR="00940189" w:rsidRPr="009D3D7A" w:rsidRDefault="00940189" w:rsidP="005D6D4C">
      <w:pPr>
        <w:jc w:val="both"/>
        <w:rPr>
          <w:rFonts w:ascii="Arial" w:hAnsi="Arial" w:cs="Arial"/>
          <w:b w:val="0"/>
          <w:bCs/>
          <w:sz w:val="22"/>
          <w:szCs w:val="22"/>
        </w:rPr>
      </w:pPr>
    </w:p>
    <w:p w14:paraId="133EFAAA"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 xml:space="preserve">Artículo </w:t>
      </w:r>
      <w:proofErr w:type="gramStart"/>
      <w:r w:rsidRPr="009D3D7A">
        <w:rPr>
          <w:rFonts w:ascii="Arial" w:hAnsi="Arial" w:cs="Arial"/>
          <w:b w:val="0"/>
          <w:bCs/>
          <w:sz w:val="22"/>
          <w:szCs w:val="22"/>
        </w:rPr>
        <w:t>Único.-</w:t>
      </w:r>
      <w:proofErr w:type="gramEnd"/>
      <w:r w:rsidRPr="009D3D7A">
        <w:rPr>
          <w:rFonts w:ascii="Arial" w:hAnsi="Arial" w:cs="Arial"/>
          <w:b w:val="0"/>
          <w:bCs/>
          <w:sz w:val="22"/>
          <w:szCs w:val="22"/>
        </w:rPr>
        <w:t xml:space="preserve"> El presente Decreto entrará en vigor al día siguiente de su publicación en el Periódico Oficial del Estado.</w:t>
      </w:r>
    </w:p>
    <w:p w14:paraId="72231795" w14:textId="77777777" w:rsidR="00940189" w:rsidRPr="009D3D7A" w:rsidRDefault="00940189" w:rsidP="005D6D4C">
      <w:pPr>
        <w:jc w:val="both"/>
        <w:rPr>
          <w:rFonts w:ascii="Arial" w:hAnsi="Arial" w:cs="Arial"/>
          <w:b w:val="0"/>
          <w:bCs/>
          <w:sz w:val="22"/>
          <w:szCs w:val="22"/>
        </w:rPr>
      </w:pPr>
    </w:p>
    <w:p w14:paraId="474CA870"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P.O. 28 DE ABRIL DE 2004.</w:t>
      </w:r>
    </w:p>
    <w:p w14:paraId="62E6AD86" w14:textId="77777777" w:rsidR="00940189" w:rsidRPr="009D3D7A" w:rsidRDefault="00940189" w:rsidP="005D6D4C">
      <w:pPr>
        <w:pStyle w:val="Textoindependiente2"/>
        <w:spacing w:line="240" w:lineRule="auto"/>
        <w:rPr>
          <w:rFonts w:ascii="Arial" w:hAnsi="Arial" w:cs="Arial"/>
          <w:b w:val="0"/>
          <w:bCs/>
          <w:sz w:val="22"/>
          <w:szCs w:val="22"/>
        </w:rPr>
      </w:pPr>
    </w:p>
    <w:p w14:paraId="469BC98B" w14:textId="77777777" w:rsidR="00940189" w:rsidRPr="009D3D7A" w:rsidRDefault="00940189" w:rsidP="005D6D4C">
      <w:pPr>
        <w:pStyle w:val="Textoindependiente2"/>
        <w:spacing w:line="240" w:lineRule="auto"/>
        <w:rPr>
          <w:rFonts w:ascii="Arial" w:hAnsi="Arial" w:cs="Arial"/>
          <w:b w:val="0"/>
          <w:bCs/>
          <w:sz w:val="22"/>
          <w:szCs w:val="22"/>
        </w:rPr>
      </w:pPr>
      <w:r w:rsidRPr="009D3D7A">
        <w:rPr>
          <w:rFonts w:ascii="Arial" w:hAnsi="Arial" w:cs="Arial"/>
          <w:b w:val="0"/>
          <w:bCs/>
          <w:sz w:val="22"/>
          <w:szCs w:val="22"/>
        </w:rPr>
        <w:t xml:space="preserve">Artículo </w:t>
      </w:r>
      <w:proofErr w:type="gramStart"/>
      <w:r w:rsidRPr="009D3D7A">
        <w:rPr>
          <w:rFonts w:ascii="Arial" w:hAnsi="Arial" w:cs="Arial"/>
          <w:b w:val="0"/>
          <w:bCs/>
          <w:sz w:val="22"/>
          <w:szCs w:val="22"/>
        </w:rPr>
        <w:t>Primero.-</w:t>
      </w:r>
      <w:proofErr w:type="gramEnd"/>
      <w:r w:rsidRPr="009D3D7A">
        <w:rPr>
          <w:rFonts w:ascii="Arial" w:hAnsi="Arial" w:cs="Arial"/>
          <w:b w:val="0"/>
          <w:bCs/>
          <w:sz w:val="22"/>
          <w:szCs w:val="22"/>
        </w:rPr>
        <w:t xml:space="preserve"> El presente Decreto entrará en vigor al día siguiente de su publicación en el Periódico Oficial del Estado.</w:t>
      </w:r>
    </w:p>
    <w:p w14:paraId="618FA77F" w14:textId="77777777" w:rsidR="00940189" w:rsidRPr="009D3D7A" w:rsidRDefault="00940189" w:rsidP="005D6D4C">
      <w:pPr>
        <w:jc w:val="both"/>
        <w:rPr>
          <w:rFonts w:ascii="Arial" w:hAnsi="Arial" w:cs="Arial"/>
          <w:b w:val="0"/>
          <w:bCs/>
          <w:sz w:val="22"/>
          <w:szCs w:val="22"/>
        </w:rPr>
      </w:pPr>
    </w:p>
    <w:p w14:paraId="5F199059"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 xml:space="preserve">Artículo </w:t>
      </w:r>
      <w:proofErr w:type="gramStart"/>
      <w:r w:rsidRPr="009D3D7A">
        <w:rPr>
          <w:rFonts w:ascii="Arial" w:hAnsi="Arial" w:cs="Arial"/>
          <w:b w:val="0"/>
          <w:bCs/>
          <w:sz w:val="22"/>
          <w:szCs w:val="22"/>
        </w:rPr>
        <w:t>Segundo.-</w:t>
      </w:r>
      <w:proofErr w:type="gramEnd"/>
      <w:r w:rsidRPr="009D3D7A">
        <w:rPr>
          <w:rFonts w:ascii="Arial" w:hAnsi="Arial" w:cs="Arial"/>
          <w:b w:val="0"/>
          <w:bCs/>
          <w:sz w:val="22"/>
          <w:szCs w:val="22"/>
        </w:rPr>
        <w:t xml:space="preserve"> Los procedimientos regulados por las disposiciones que son reformadas a través del presente Decreto y que se encuentren en trámite al entrar en vigor el mismo, se regirán por lo dispuesto por la legislación conforme a la cual se iniciaron.</w:t>
      </w:r>
    </w:p>
    <w:p w14:paraId="72C37EAB" w14:textId="77777777" w:rsidR="00940189" w:rsidRPr="009D3D7A" w:rsidRDefault="00940189" w:rsidP="005D6D4C">
      <w:pPr>
        <w:spacing w:line="360" w:lineRule="auto"/>
        <w:jc w:val="both"/>
        <w:rPr>
          <w:rFonts w:ascii="Arial" w:hAnsi="Arial" w:cs="Arial"/>
          <w:b w:val="0"/>
          <w:bCs/>
          <w:sz w:val="22"/>
          <w:szCs w:val="22"/>
        </w:rPr>
      </w:pPr>
    </w:p>
    <w:p w14:paraId="50DF6C3E"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Las partes, en los procedimientos referidos en el párrafo anterior, podrán optar por los beneficios derivados de las mencionadas reformas.</w:t>
      </w:r>
    </w:p>
    <w:p w14:paraId="264865C2" w14:textId="77777777" w:rsidR="00940189" w:rsidRPr="009D3D7A" w:rsidRDefault="00940189" w:rsidP="005D6D4C">
      <w:pPr>
        <w:jc w:val="both"/>
        <w:rPr>
          <w:rFonts w:ascii="Arial" w:hAnsi="Arial" w:cs="Arial"/>
          <w:b w:val="0"/>
          <w:bCs/>
          <w:sz w:val="22"/>
          <w:szCs w:val="22"/>
        </w:rPr>
      </w:pPr>
    </w:p>
    <w:p w14:paraId="42749825" w14:textId="77777777" w:rsidR="00940189" w:rsidRPr="009D3D7A" w:rsidRDefault="00940189" w:rsidP="005D6D4C">
      <w:pPr>
        <w:jc w:val="both"/>
        <w:rPr>
          <w:rFonts w:ascii="Arial" w:hAnsi="Arial" w:cs="Arial"/>
          <w:b w:val="0"/>
          <w:bCs/>
          <w:sz w:val="22"/>
          <w:szCs w:val="22"/>
        </w:rPr>
      </w:pPr>
    </w:p>
    <w:p w14:paraId="0DFDA706" w14:textId="77777777" w:rsidR="00940189" w:rsidRPr="009D3D7A" w:rsidRDefault="00940189" w:rsidP="005D6D4C">
      <w:pPr>
        <w:pStyle w:val="Textoindependiente"/>
        <w:jc w:val="both"/>
        <w:rPr>
          <w:rFonts w:ascii="Arial" w:hAnsi="Arial" w:cs="Arial"/>
          <w:sz w:val="22"/>
          <w:szCs w:val="22"/>
        </w:rPr>
      </w:pPr>
      <w:r w:rsidRPr="009D3D7A">
        <w:rPr>
          <w:rFonts w:ascii="Arial" w:hAnsi="Arial" w:cs="Arial"/>
          <w:sz w:val="22"/>
          <w:szCs w:val="22"/>
        </w:rPr>
        <w:t>DEC. 153, P.O. 08 DE DICIEMBRE DE 2004</w:t>
      </w:r>
    </w:p>
    <w:p w14:paraId="56FD5404" w14:textId="77777777" w:rsidR="00940189" w:rsidRPr="009D3D7A" w:rsidRDefault="00940189" w:rsidP="005D6D4C">
      <w:pPr>
        <w:pStyle w:val="Textoindependiente"/>
        <w:jc w:val="both"/>
        <w:rPr>
          <w:rFonts w:ascii="Arial" w:hAnsi="Arial" w:cs="Arial"/>
          <w:sz w:val="22"/>
          <w:szCs w:val="22"/>
        </w:rPr>
      </w:pPr>
    </w:p>
    <w:p w14:paraId="4F8CF831" w14:textId="77777777" w:rsidR="00940189" w:rsidRPr="009D3D7A" w:rsidRDefault="00940189" w:rsidP="005D6D4C">
      <w:pPr>
        <w:pStyle w:val="Textoindependiente"/>
        <w:jc w:val="both"/>
        <w:rPr>
          <w:rFonts w:ascii="Arial" w:hAnsi="Arial" w:cs="Arial"/>
          <w:bCs/>
          <w:sz w:val="22"/>
          <w:szCs w:val="22"/>
        </w:rPr>
      </w:pPr>
      <w:r w:rsidRPr="009D3D7A">
        <w:rPr>
          <w:rFonts w:ascii="Arial" w:hAnsi="Arial" w:cs="Arial"/>
          <w:sz w:val="22"/>
          <w:szCs w:val="22"/>
        </w:rPr>
        <w:t xml:space="preserve">Artículo </w:t>
      </w:r>
      <w:proofErr w:type="gramStart"/>
      <w:r w:rsidRPr="009D3D7A">
        <w:rPr>
          <w:rFonts w:ascii="Arial" w:hAnsi="Arial" w:cs="Arial"/>
          <w:sz w:val="22"/>
          <w:szCs w:val="22"/>
        </w:rPr>
        <w:t>Primero.-</w:t>
      </w:r>
      <w:proofErr w:type="gramEnd"/>
      <w:r w:rsidRPr="009D3D7A">
        <w:rPr>
          <w:rFonts w:ascii="Arial" w:hAnsi="Arial" w:cs="Arial"/>
          <w:sz w:val="22"/>
          <w:szCs w:val="22"/>
        </w:rPr>
        <w:t xml:space="preserve"> El presente Decreto entrará en vigor el día </w:t>
      </w:r>
      <w:r w:rsidRPr="009D3D7A">
        <w:rPr>
          <w:rFonts w:ascii="Arial" w:hAnsi="Arial" w:cs="Arial"/>
          <w:bCs/>
          <w:sz w:val="22"/>
          <w:szCs w:val="22"/>
        </w:rPr>
        <w:t>31 de enero de 2005.</w:t>
      </w:r>
    </w:p>
    <w:p w14:paraId="6E1A485D" w14:textId="77777777" w:rsidR="00940189" w:rsidRPr="009D3D7A" w:rsidRDefault="00940189" w:rsidP="005D6D4C">
      <w:pPr>
        <w:pStyle w:val="Textoindependiente"/>
        <w:jc w:val="both"/>
        <w:rPr>
          <w:rFonts w:ascii="Arial" w:hAnsi="Arial" w:cs="Arial"/>
          <w:sz w:val="22"/>
          <w:szCs w:val="22"/>
        </w:rPr>
      </w:pPr>
    </w:p>
    <w:p w14:paraId="01570C74" w14:textId="77777777" w:rsidR="00940189" w:rsidRPr="009D3D7A" w:rsidRDefault="00940189" w:rsidP="005D6D4C">
      <w:pPr>
        <w:pStyle w:val="Textoindependiente"/>
        <w:jc w:val="both"/>
        <w:rPr>
          <w:rFonts w:ascii="Arial" w:hAnsi="Arial" w:cs="Arial"/>
          <w:sz w:val="22"/>
          <w:szCs w:val="22"/>
        </w:rPr>
      </w:pPr>
      <w:r w:rsidRPr="009D3D7A">
        <w:rPr>
          <w:rFonts w:ascii="Arial" w:hAnsi="Arial" w:cs="Arial"/>
          <w:sz w:val="22"/>
          <w:szCs w:val="22"/>
        </w:rPr>
        <w:t xml:space="preserve">Artículo </w:t>
      </w:r>
      <w:proofErr w:type="gramStart"/>
      <w:r w:rsidRPr="009D3D7A">
        <w:rPr>
          <w:rFonts w:ascii="Arial" w:hAnsi="Arial" w:cs="Arial"/>
          <w:sz w:val="22"/>
          <w:szCs w:val="22"/>
        </w:rPr>
        <w:t>Segundo.-</w:t>
      </w:r>
      <w:proofErr w:type="gramEnd"/>
      <w:r w:rsidRPr="009D3D7A">
        <w:rPr>
          <w:rFonts w:ascii="Arial" w:hAnsi="Arial" w:cs="Arial"/>
          <w:sz w:val="22"/>
          <w:szCs w:val="22"/>
        </w:rPr>
        <w:t xml:space="preserve"> Para el caso de la fracción XIX del artículo 267, el término de separación de los cónyuges deberá empezar a contar a partir de la fecha de la entrada en vigor del presente Decreto.</w:t>
      </w:r>
    </w:p>
    <w:p w14:paraId="03856A94" w14:textId="77777777" w:rsidR="00940189" w:rsidRPr="009D3D7A" w:rsidRDefault="00940189" w:rsidP="005D6D4C">
      <w:pPr>
        <w:pStyle w:val="Textoindependiente2"/>
        <w:tabs>
          <w:tab w:val="left" w:pos="709"/>
        </w:tabs>
        <w:spacing w:line="240" w:lineRule="auto"/>
        <w:rPr>
          <w:rFonts w:ascii="Arial" w:hAnsi="Arial" w:cs="Arial"/>
          <w:b w:val="0"/>
          <w:iCs/>
          <w:sz w:val="22"/>
          <w:szCs w:val="22"/>
        </w:rPr>
      </w:pPr>
    </w:p>
    <w:p w14:paraId="3056583B" w14:textId="77777777" w:rsidR="00940189" w:rsidRPr="009D3D7A" w:rsidRDefault="00940189" w:rsidP="005D6D4C">
      <w:pPr>
        <w:pStyle w:val="Textoindependiente2"/>
        <w:tabs>
          <w:tab w:val="left" w:pos="426"/>
        </w:tabs>
        <w:spacing w:line="240" w:lineRule="auto"/>
        <w:rPr>
          <w:rFonts w:ascii="Arial" w:hAnsi="Arial" w:cs="Arial"/>
          <w:b w:val="0"/>
          <w:iCs/>
          <w:sz w:val="22"/>
          <w:szCs w:val="22"/>
        </w:rPr>
      </w:pPr>
      <w:r w:rsidRPr="009D3D7A">
        <w:rPr>
          <w:rFonts w:ascii="Arial" w:hAnsi="Arial" w:cs="Arial"/>
          <w:b w:val="0"/>
          <w:iCs/>
          <w:sz w:val="22"/>
          <w:szCs w:val="22"/>
        </w:rPr>
        <w:t xml:space="preserve">Artículo </w:t>
      </w:r>
      <w:proofErr w:type="gramStart"/>
      <w:r w:rsidRPr="009D3D7A">
        <w:rPr>
          <w:rFonts w:ascii="Arial" w:hAnsi="Arial" w:cs="Arial"/>
          <w:b w:val="0"/>
          <w:iCs/>
          <w:sz w:val="22"/>
          <w:szCs w:val="22"/>
        </w:rPr>
        <w:t>Tercero.-</w:t>
      </w:r>
      <w:proofErr w:type="gramEnd"/>
      <w:r w:rsidRPr="009D3D7A">
        <w:rPr>
          <w:rFonts w:ascii="Arial" w:hAnsi="Arial" w:cs="Arial"/>
          <w:b w:val="0"/>
          <w:iCs/>
          <w:sz w:val="22"/>
          <w:szCs w:val="22"/>
        </w:rPr>
        <w:t xml:space="preserve"> Por lo tanto envíese al Ejecutivo del Estado, para que proceda a su publicación en el Periódico Oficial del Estado.</w:t>
      </w:r>
    </w:p>
    <w:p w14:paraId="7B8391B3" w14:textId="77777777" w:rsidR="00940189" w:rsidRPr="009D3D7A" w:rsidRDefault="00940189" w:rsidP="005D6D4C">
      <w:pPr>
        <w:pStyle w:val="Textoindependiente2"/>
        <w:tabs>
          <w:tab w:val="left" w:pos="426"/>
        </w:tabs>
        <w:spacing w:line="240" w:lineRule="auto"/>
        <w:rPr>
          <w:rFonts w:ascii="Arial" w:hAnsi="Arial" w:cs="Arial"/>
          <w:b w:val="0"/>
          <w:bCs/>
          <w:iCs/>
          <w:sz w:val="22"/>
          <w:szCs w:val="22"/>
        </w:rPr>
      </w:pPr>
    </w:p>
    <w:p w14:paraId="01797EC6" w14:textId="77777777" w:rsidR="00940189" w:rsidRPr="009D3D7A" w:rsidRDefault="00940189" w:rsidP="005D6D4C">
      <w:pPr>
        <w:pStyle w:val="Textoindependiente2"/>
        <w:tabs>
          <w:tab w:val="left" w:pos="426"/>
        </w:tabs>
        <w:spacing w:line="240" w:lineRule="auto"/>
        <w:rPr>
          <w:rFonts w:ascii="Arial" w:hAnsi="Arial" w:cs="Arial"/>
          <w:b w:val="0"/>
          <w:iCs/>
          <w:sz w:val="22"/>
          <w:szCs w:val="22"/>
        </w:rPr>
      </w:pPr>
      <w:r w:rsidRPr="009D3D7A">
        <w:rPr>
          <w:rFonts w:ascii="Arial" w:hAnsi="Arial" w:cs="Arial"/>
          <w:b w:val="0"/>
          <w:iCs/>
          <w:sz w:val="22"/>
          <w:szCs w:val="22"/>
        </w:rPr>
        <w:t>F. DE E. 24 DE DICIEMBRE DE 2004.</w:t>
      </w:r>
    </w:p>
    <w:p w14:paraId="2D011BAB" w14:textId="77777777" w:rsidR="00940189" w:rsidRPr="009D3D7A" w:rsidRDefault="00940189" w:rsidP="005D6D4C">
      <w:pPr>
        <w:jc w:val="both"/>
        <w:rPr>
          <w:rFonts w:ascii="Arial" w:hAnsi="Arial" w:cs="Arial"/>
          <w:b w:val="0"/>
          <w:sz w:val="22"/>
          <w:szCs w:val="22"/>
        </w:rPr>
      </w:pPr>
    </w:p>
    <w:p w14:paraId="1E8F2945" w14:textId="77777777" w:rsidR="00940189" w:rsidRPr="009D3D7A" w:rsidRDefault="00940189" w:rsidP="005D6D4C">
      <w:pPr>
        <w:jc w:val="both"/>
        <w:rPr>
          <w:rFonts w:ascii="Arial" w:hAnsi="Arial" w:cs="Arial"/>
          <w:b w:val="0"/>
          <w:bCs/>
          <w:sz w:val="22"/>
          <w:szCs w:val="22"/>
        </w:rPr>
      </w:pPr>
      <w:r w:rsidRPr="009D3D7A">
        <w:rPr>
          <w:rFonts w:ascii="Arial" w:hAnsi="Arial" w:cs="Arial"/>
          <w:b w:val="0"/>
          <w:bCs/>
          <w:sz w:val="22"/>
          <w:szCs w:val="22"/>
        </w:rPr>
        <w:t>P.O. 27 DE DICIEMBRE DE 2005.</w:t>
      </w:r>
    </w:p>
    <w:p w14:paraId="752EF93E" w14:textId="77777777" w:rsidR="00940189" w:rsidRPr="009D3D7A" w:rsidRDefault="00940189" w:rsidP="005D6D4C">
      <w:pPr>
        <w:jc w:val="both"/>
        <w:rPr>
          <w:rFonts w:ascii="Arial" w:hAnsi="Arial" w:cs="Arial"/>
          <w:b w:val="0"/>
          <w:bCs/>
          <w:sz w:val="22"/>
          <w:szCs w:val="22"/>
        </w:rPr>
      </w:pPr>
    </w:p>
    <w:p w14:paraId="261CB86C" w14:textId="77777777" w:rsidR="00940189" w:rsidRPr="009D3D7A" w:rsidRDefault="00940189" w:rsidP="005D6D4C">
      <w:pPr>
        <w:pStyle w:val="Textoindependiente"/>
        <w:tabs>
          <w:tab w:val="left" w:pos="851"/>
        </w:tabs>
        <w:jc w:val="both"/>
        <w:rPr>
          <w:rFonts w:ascii="Arial" w:hAnsi="Arial" w:cs="Arial"/>
          <w:sz w:val="22"/>
          <w:szCs w:val="22"/>
        </w:rPr>
      </w:pPr>
      <w:r w:rsidRPr="009D3D7A">
        <w:rPr>
          <w:rFonts w:ascii="Arial" w:hAnsi="Arial" w:cs="Arial"/>
          <w:sz w:val="22"/>
          <w:szCs w:val="22"/>
        </w:rPr>
        <w:t xml:space="preserve">ARTÍCULO </w:t>
      </w:r>
      <w:proofErr w:type="gramStart"/>
      <w:r w:rsidRPr="009D3D7A">
        <w:rPr>
          <w:rFonts w:ascii="Arial" w:hAnsi="Arial" w:cs="Arial"/>
          <w:sz w:val="22"/>
          <w:szCs w:val="22"/>
        </w:rPr>
        <w:t>PRIMERO.-</w:t>
      </w:r>
      <w:proofErr w:type="gramEnd"/>
      <w:r w:rsidRPr="009D3D7A">
        <w:rPr>
          <w:rFonts w:ascii="Arial" w:hAnsi="Arial" w:cs="Arial"/>
          <w:sz w:val="22"/>
          <w:szCs w:val="22"/>
        </w:rPr>
        <w:t xml:space="preserve"> EL PRESENTE DECRETO ENTRARA EN VIGOR AL DÍA SIGUIENTE DE SU PUBLICACIÓN EN EL PERIÓDICO OFICIAL DEL ESTADO.</w:t>
      </w:r>
    </w:p>
    <w:p w14:paraId="36DBD0E4" w14:textId="77777777" w:rsidR="00940189" w:rsidRPr="009D3D7A" w:rsidRDefault="00940189" w:rsidP="005D6D4C">
      <w:pPr>
        <w:pStyle w:val="Textoindependiente"/>
        <w:tabs>
          <w:tab w:val="left" w:pos="8789"/>
        </w:tabs>
        <w:jc w:val="both"/>
        <w:rPr>
          <w:rFonts w:ascii="Arial" w:hAnsi="Arial" w:cs="Arial"/>
          <w:sz w:val="22"/>
          <w:szCs w:val="22"/>
        </w:rPr>
      </w:pPr>
    </w:p>
    <w:p w14:paraId="29E98383" w14:textId="77777777" w:rsidR="00940189" w:rsidRPr="009D3D7A" w:rsidRDefault="00940189" w:rsidP="005D6D4C">
      <w:pPr>
        <w:pStyle w:val="Textoindependiente"/>
        <w:tabs>
          <w:tab w:val="left" w:pos="851"/>
        </w:tabs>
        <w:jc w:val="both"/>
        <w:rPr>
          <w:rFonts w:ascii="Arial" w:hAnsi="Arial" w:cs="Arial"/>
          <w:sz w:val="22"/>
          <w:szCs w:val="22"/>
        </w:rPr>
      </w:pPr>
      <w:r w:rsidRPr="009D3D7A">
        <w:rPr>
          <w:rFonts w:ascii="Arial" w:hAnsi="Arial" w:cs="Arial"/>
          <w:sz w:val="22"/>
          <w:szCs w:val="22"/>
        </w:rPr>
        <w:t xml:space="preserve">ARTÍCULO </w:t>
      </w:r>
      <w:proofErr w:type="gramStart"/>
      <w:r w:rsidRPr="009D3D7A">
        <w:rPr>
          <w:rFonts w:ascii="Arial" w:hAnsi="Arial" w:cs="Arial"/>
          <w:sz w:val="22"/>
          <w:szCs w:val="22"/>
        </w:rPr>
        <w:t>SEGUNDO.-</w:t>
      </w:r>
      <w:proofErr w:type="gramEnd"/>
      <w:r w:rsidRPr="009D3D7A">
        <w:rPr>
          <w:rFonts w:ascii="Arial" w:hAnsi="Arial" w:cs="Arial"/>
          <w:sz w:val="22"/>
          <w:szCs w:val="22"/>
        </w:rPr>
        <w:t xml:space="preserve"> LOS PROCESOS QUE SE ENCUENTREN VIGENTES A LA ENTRADA EN VIGOR DEL PRESENTE DECRETO SE REGIRÁN POR LA LEY VIGENTE AL INICIO DE LOS MISMOS, SIN PERJUICIO DE LOS BENEFICIOS QUE LA LEGISLACIÓN PENAL OTORGA.</w:t>
      </w:r>
    </w:p>
    <w:p w14:paraId="7E66F368" w14:textId="77777777" w:rsidR="00940189" w:rsidRPr="009D3D7A" w:rsidRDefault="00940189" w:rsidP="005D6D4C">
      <w:pPr>
        <w:pStyle w:val="Textoindependiente"/>
        <w:tabs>
          <w:tab w:val="left" w:pos="8789"/>
        </w:tabs>
        <w:jc w:val="both"/>
        <w:rPr>
          <w:rFonts w:ascii="Arial" w:hAnsi="Arial" w:cs="Arial"/>
          <w:sz w:val="22"/>
          <w:szCs w:val="22"/>
        </w:rPr>
      </w:pPr>
    </w:p>
    <w:p w14:paraId="4E94CD2C" w14:textId="77777777" w:rsidR="00940189" w:rsidRPr="009D3D7A" w:rsidRDefault="00940189" w:rsidP="005D6D4C">
      <w:pPr>
        <w:jc w:val="both"/>
        <w:rPr>
          <w:rFonts w:ascii="Arial" w:hAnsi="Arial" w:cs="Arial"/>
          <w:b w:val="0"/>
          <w:sz w:val="22"/>
          <w:szCs w:val="22"/>
        </w:rPr>
      </w:pPr>
      <w:r w:rsidRPr="009D3D7A">
        <w:rPr>
          <w:rFonts w:ascii="Arial" w:hAnsi="Arial" w:cs="Arial"/>
          <w:b w:val="0"/>
          <w:sz w:val="22"/>
          <w:szCs w:val="22"/>
        </w:rPr>
        <w:lastRenderedPageBreak/>
        <w:t xml:space="preserve">ARTÍCULO </w:t>
      </w:r>
      <w:proofErr w:type="gramStart"/>
      <w:r w:rsidRPr="009D3D7A">
        <w:rPr>
          <w:rFonts w:ascii="Arial" w:hAnsi="Arial" w:cs="Arial"/>
          <w:b w:val="0"/>
          <w:sz w:val="22"/>
          <w:szCs w:val="22"/>
        </w:rPr>
        <w:t>TERCERO.-</w:t>
      </w:r>
      <w:proofErr w:type="gramEnd"/>
      <w:r w:rsidRPr="009D3D7A">
        <w:rPr>
          <w:rFonts w:ascii="Arial" w:hAnsi="Arial" w:cs="Arial"/>
          <w:b w:val="0"/>
          <w:sz w:val="22"/>
          <w:szCs w:val="22"/>
        </w:rPr>
        <w:t xml:space="preserve"> LOS HECHOS OCURRIDOS CON ANTERIORIDAD A LA ENTRADA EN VIGOR DEL PRESENTE DECRETO SE REGIRÁN CON LA LEY VIGENTE AL MOMENTO DE OCURRIR LOS MISMOS.</w:t>
      </w:r>
    </w:p>
    <w:p w14:paraId="3D8FFC82" w14:textId="77777777" w:rsidR="00940189" w:rsidRPr="009D3D7A" w:rsidRDefault="00940189" w:rsidP="005D6D4C">
      <w:pPr>
        <w:jc w:val="both"/>
        <w:rPr>
          <w:rFonts w:ascii="Arial" w:hAnsi="Arial" w:cs="Arial"/>
          <w:b w:val="0"/>
          <w:sz w:val="22"/>
          <w:szCs w:val="22"/>
        </w:rPr>
      </w:pPr>
    </w:p>
    <w:p w14:paraId="57D6D3CD" w14:textId="44A495BB" w:rsidR="00DE1FA4" w:rsidRPr="009D3D7A" w:rsidRDefault="00DE1FA4" w:rsidP="005D6D4C">
      <w:pPr>
        <w:jc w:val="both"/>
        <w:rPr>
          <w:rFonts w:ascii="Arial" w:hAnsi="Arial" w:cs="Arial"/>
          <w:b w:val="0"/>
          <w:sz w:val="22"/>
          <w:szCs w:val="22"/>
        </w:rPr>
      </w:pPr>
      <w:r w:rsidRPr="009D3D7A">
        <w:rPr>
          <w:rFonts w:ascii="Arial" w:hAnsi="Arial" w:cs="Arial"/>
          <w:b w:val="0"/>
          <w:sz w:val="22"/>
          <w:szCs w:val="22"/>
        </w:rPr>
        <w:t>P.O. 10 DE SEPTIEMBRE DE 2006.</w:t>
      </w:r>
      <w:r w:rsidR="0063608A" w:rsidRPr="009D3D7A">
        <w:rPr>
          <w:rFonts w:ascii="Arial" w:hAnsi="Arial" w:cs="Arial"/>
          <w:b w:val="0"/>
          <w:sz w:val="22"/>
          <w:szCs w:val="22"/>
        </w:rPr>
        <w:t xml:space="preserve"> </w:t>
      </w:r>
      <w:r w:rsidR="00D8721E" w:rsidRPr="009D3D7A">
        <w:rPr>
          <w:rFonts w:ascii="Arial" w:hAnsi="Arial" w:cs="Arial"/>
          <w:b w:val="0"/>
          <w:sz w:val="22"/>
          <w:szCs w:val="22"/>
        </w:rPr>
        <w:t>(DEC 390)</w:t>
      </w:r>
    </w:p>
    <w:p w14:paraId="678851BC" w14:textId="77777777" w:rsidR="00DE1FA4" w:rsidRPr="009D3D7A" w:rsidRDefault="00DE1FA4" w:rsidP="005D6D4C">
      <w:pPr>
        <w:jc w:val="both"/>
        <w:rPr>
          <w:rFonts w:ascii="Arial" w:hAnsi="Arial" w:cs="Arial"/>
          <w:b w:val="0"/>
          <w:sz w:val="22"/>
          <w:szCs w:val="22"/>
        </w:rPr>
      </w:pPr>
    </w:p>
    <w:p w14:paraId="73B49992" w14:textId="77777777" w:rsidR="00D8721E" w:rsidRPr="009D3D7A" w:rsidRDefault="00D8721E" w:rsidP="005D6D4C">
      <w:pPr>
        <w:widowControl w:val="0"/>
        <w:jc w:val="both"/>
        <w:rPr>
          <w:rFonts w:ascii="Arial" w:hAnsi="Arial" w:cs="Arial"/>
          <w:b w:val="0"/>
          <w:sz w:val="22"/>
          <w:szCs w:val="22"/>
        </w:rPr>
      </w:pPr>
      <w:r w:rsidRPr="009D3D7A">
        <w:rPr>
          <w:rFonts w:ascii="Arial" w:hAnsi="Arial" w:cs="Arial"/>
          <w:b w:val="0"/>
          <w:sz w:val="22"/>
          <w:szCs w:val="22"/>
        </w:rPr>
        <w:t xml:space="preserve">Artículo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una vez que inicie la vigencia de la reforma a la Ley Orgánica del Poder Judicial del Estado que establece la creación de los Juzgados del Juicio Oral Civil y Familiar.</w:t>
      </w:r>
    </w:p>
    <w:p w14:paraId="7274750A" w14:textId="77777777" w:rsidR="00D8721E" w:rsidRPr="009D3D7A" w:rsidRDefault="00D8721E" w:rsidP="005D6D4C">
      <w:pPr>
        <w:widowControl w:val="0"/>
        <w:jc w:val="both"/>
        <w:rPr>
          <w:rFonts w:ascii="Arial" w:hAnsi="Arial" w:cs="Arial"/>
          <w:b w:val="0"/>
          <w:sz w:val="22"/>
          <w:szCs w:val="22"/>
        </w:rPr>
      </w:pPr>
    </w:p>
    <w:p w14:paraId="78BAFC56" w14:textId="77777777" w:rsidR="00D8721E" w:rsidRPr="009D3D7A" w:rsidRDefault="00D8721E" w:rsidP="005D6D4C">
      <w:pPr>
        <w:widowControl w:val="0"/>
        <w:jc w:val="both"/>
        <w:rPr>
          <w:rFonts w:ascii="Arial" w:hAnsi="Arial" w:cs="Arial"/>
          <w:b w:val="0"/>
          <w:sz w:val="22"/>
          <w:szCs w:val="22"/>
        </w:rPr>
      </w:pPr>
      <w:r w:rsidRPr="009D3D7A">
        <w:rPr>
          <w:rFonts w:ascii="Arial" w:hAnsi="Arial" w:cs="Arial"/>
          <w:b w:val="0"/>
          <w:sz w:val="22"/>
          <w:szCs w:val="22"/>
        </w:rPr>
        <w:t xml:space="preserve">Artículo </w:t>
      </w: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A los procedimientos judiciales que estén tramitándose con anterioridad a la vigencia de este Decreto, no les serán aplicables las disposiciones que en éste se prevén, con excepción de lo dispuesto en el Artículo 77, que aplicará para todo caso.</w:t>
      </w:r>
    </w:p>
    <w:p w14:paraId="386F6B40" w14:textId="77777777" w:rsidR="00D8721E" w:rsidRPr="009D3D7A" w:rsidRDefault="00D8721E" w:rsidP="005D6D4C">
      <w:pPr>
        <w:widowControl w:val="0"/>
        <w:jc w:val="both"/>
        <w:rPr>
          <w:rFonts w:ascii="Arial" w:hAnsi="Arial" w:cs="Arial"/>
          <w:b w:val="0"/>
          <w:sz w:val="22"/>
          <w:szCs w:val="22"/>
          <w:u w:val="single"/>
        </w:rPr>
      </w:pPr>
    </w:p>
    <w:p w14:paraId="25724168" w14:textId="77777777" w:rsidR="00D8721E" w:rsidRPr="009D3D7A" w:rsidRDefault="00D8721E" w:rsidP="005D6D4C">
      <w:pPr>
        <w:pStyle w:val="Textoindependiente"/>
        <w:jc w:val="both"/>
        <w:rPr>
          <w:rFonts w:ascii="Arial" w:hAnsi="Arial" w:cs="Arial"/>
          <w:sz w:val="22"/>
          <w:szCs w:val="22"/>
        </w:rPr>
      </w:pPr>
      <w:r w:rsidRPr="009D3D7A">
        <w:rPr>
          <w:rFonts w:ascii="Arial" w:hAnsi="Arial" w:cs="Arial"/>
          <w:sz w:val="22"/>
          <w:szCs w:val="22"/>
        </w:rPr>
        <w:t xml:space="preserve">Artículo </w:t>
      </w:r>
      <w:proofErr w:type="gramStart"/>
      <w:r w:rsidRPr="009D3D7A">
        <w:rPr>
          <w:rFonts w:ascii="Arial" w:hAnsi="Arial" w:cs="Arial"/>
          <w:sz w:val="22"/>
          <w:szCs w:val="22"/>
        </w:rPr>
        <w:t>Tercero.-</w:t>
      </w:r>
      <w:proofErr w:type="gramEnd"/>
      <w:r w:rsidRPr="009D3D7A">
        <w:rPr>
          <w:rFonts w:ascii="Arial" w:hAnsi="Arial" w:cs="Arial"/>
          <w:sz w:val="22"/>
          <w:szCs w:val="22"/>
        </w:rPr>
        <w:t xml:space="preserve"> Los procedimientos iniciados a partir de la vigencia de este Decreto, podrán ser acumulados a aquellos que se encuentren en trámite bajo la regulación anterior, en los términos del Capítulo II, del Título Undécimo, del Libro Primero, del Código de Procedimientos Civiles del Estado, no siendo aplicable lo dispuesto en el Artículo 570 fracción III del mismo.</w:t>
      </w:r>
    </w:p>
    <w:p w14:paraId="2B43ED60" w14:textId="77777777" w:rsidR="00AB4D0C" w:rsidRPr="009D3D7A" w:rsidRDefault="00AB4D0C" w:rsidP="005D6D4C">
      <w:pPr>
        <w:pStyle w:val="Textoindependiente"/>
        <w:jc w:val="both"/>
        <w:rPr>
          <w:rFonts w:ascii="Arial" w:hAnsi="Arial" w:cs="Arial"/>
          <w:sz w:val="22"/>
          <w:szCs w:val="22"/>
        </w:rPr>
      </w:pPr>
    </w:p>
    <w:p w14:paraId="67F6575C" w14:textId="77777777" w:rsidR="00AB4D0C" w:rsidRPr="009D3D7A" w:rsidRDefault="00AB4D0C" w:rsidP="005D6D4C">
      <w:pPr>
        <w:pStyle w:val="Textoindependiente"/>
        <w:jc w:val="both"/>
        <w:rPr>
          <w:rFonts w:ascii="Arial" w:hAnsi="Arial" w:cs="Arial"/>
          <w:sz w:val="22"/>
          <w:szCs w:val="22"/>
        </w:rPr>
      </w:pPr>
      <w:r w:rsidRPr="009D3D7A">
        <w:rPr>
          <w:rFonts w:ascii="Arial" w:hAnsi="Arial" w:cs="Arial"/>
          <w:sz w:val="22"/>
          <w:szCs w:val="22"/>
        </w:rPr>
        <w:t xml:space="preserve">P.O. 22 DE JUNIO DE 2007. </w:t>
      </w:r>
      <w:r w:rsidR="00D70CA4" w:rsidRPr="009D3D7A">
        <w:rPr>
          <w:rFonts w:ascii="Arial" w:hAnsi="Arial" w:cs="Arial"/>
          <w:sz w:val="22"/>
          <w:szCs w:val="22"/>
        </w:rPr>
        <w:t>DEC. 98</w:t>
      </w:r>
    </w:p>
    <w:p w14:paraId="70825C4E" w14:textId="77777777" w:rsidR="00AB4D0C" w:rsidRPr="009D3D7A" w:rsidRDefault="00AB4D0C" w:rsidP="005D6D4C">
      <w:pPr>
        <w:pStyle w:val="Textoindependiente"/>
        <w:jc w:val="both"/>
        <w:rPr>
          <w:rFonts w:ascii="Arial" w:hAnsi="Arial" w:cs="Arial"/>
          <w:sz w:val="22"/>
          <w:szCs w:val="22"/>
        </w:rPr>
      </w:pPr>
    </w:p>
    <w:p w14:paraId="541C0E27" w14:textId="77777777" w:rsidR="00AB4D0C" w:rsidRPr="009D3D7A" w:rsidRDefault="00AB4D0C" w:rsidP="005D6D4C">
      <w:pPr>
        <w:rPr>
          <w:rFonts w:ascii="Arial" w:hAnsi="Arial" w:cs="Arial"/>
          <w:b w:val="0"/>
          <w:sz w:val="22"/>
          <w:szCs w:val="22"/>
        </w:rPr>
      </w:pPr>
      <w:r w:rsidRPr="009D3D7A">
        <w:rPr>
          <w:rFonts w:ascii="Arial" w:hAnsi="Arial" w:cs="Arial"/>
          <w:b w:val="0"/>
          <w:sz w:val="22"/>
          <w:szCs w:val="22"/>
        </w:rPr>
        <w:t xml:space="preserve">Artículo </w:t>
      </w: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5357C4B6" w14:textId="77777777" w:rsidR="00D70CA4" w:rsidRPr="009D3D7A" w:rsidRDefault="00D70CA4" w:rsidP="005D6D4C">
      <w:pPr>
        <w:rPr>
          <w:rFonts w:ascii="Arial" w:hAnsi="Arial" w:cs="Arial"/>
          <w:b w:val="0"/>
          <w:sz w:val="22"/>
          <w:szCs w:val="22"/>
        </w:rPr>
      </w:pPr>
    </w:p>
    <w:p w14:paraId="69224C16" w14:textId="77777777" w:rsidR="00D70CA4" w:rsidRPr="009D3D7A" w:rsidRDefault="00D70CA4" w:rsidP="005D6D4C">
      <w:pPr>
        <w:jc w:val="both"/>
        <w:rPr>
          <w:rFonts w:ascii="Arial" w:hAnsi="Arial" w:cs="Arial"/>
          <w:b w:val="0"/>
          <w:bCs/>
          <w:iCs/>
          <w:sz w:val="22"/>
          <w:szCs w:val="22"/>
        </w:rPr>
      </w:pPr>
      <w:r w:rsidRPr="009D3D7A">
        <w:rPr>
          <w:rFonts w:ascii="Arial" w:hAnsi="Arial" w:cs="Arial"/>
          <w:b w:val="0"/>
          <w:bCs/>
          <w:iCs/>
          <w:sz w:val="22"/>
          <w:szCs w:val="22"/>
        </w:rPr>
        <w:t>P.O. 04 DE JULIO DE 200</w:t>
      </w:r>
      <w:r w:rsidR="00422C6D" w:rsidRPr="009D3D7A">
        <w:rPr>
          <w:rFonts w:ascii="Arial" w:hAnsi="Arial" w:cs="Arial"/>
          <w:b w:val="0"/>
          <w:bCs/>
          <w:iCs/>
          <w:sz w:val="22"/>
          <w:szCs w:val="22"/>
        </w:rPr>
        <w:t>7</w:t>
      </w:r>
      <w:r w:rsidRPr="009D3D7A">
        <w:rPr>
          <w:rFonts w:ascii="Arial" w:hAnsi="Arial" w:cs="Arial"/>
          <w:b w:val="0"/>
          <w:bCs/>
          <w:iCs/>
          <w:sz w:val="22"/>
          <w:szCs w:val="22"/>
        </w:rPr>
        <w:t>. DEC. 101</w:t>
      </w:r>
    </w:p>
    <w:p w14:paraId="63CDDD41" w14:textId="77777777" w:rsidR="00D70CA4" w:rsidRPr="009D3D7A" w:rsidRDefault="00D70CA4" w:rsidP="005D6D4C">
      <w:pPr>
        <w:jc w:val="both"/>
        <w:rPr>
          <w:rFonts w:ascii="Arial" w:hAnsi="Arial" w:cs="Arial"/>
          <w:b w:val="0"/>
          <w:sz w:val="22"/>
          <w:szCs w:val="22"/>
        </w:rPr>
      </w:pPr>
    </w:p>
    <w:p w14:paraId="6BADEAB7" w14:textId="77777777" w:rsidR="00D70CA4" w:rsidRPr="009D3D7A" w:rsidRDefault="00D70CA4" w:rsidP="005D6D4C">
      <w:pPr>
        <w:pStyle w:val="Textoindependiente3"/>
        <w:rPr>
          <w:rFonts w:cs="Arial"/>
          <w:bCs/>
          <w:sz w:val="22"/>
          <w:szCs w:val="22"/>
        </w:rPr>
      </w:pPr>
      <w:bookmarkStart w:id="2" w:name="OLE_LINK1"/>
      <w:r w:rsidRPr="009D3D7A">
        <w:rPr>
          <w:rFonts w:cs="Arial"/>
          <w:sz w:val="22"/>
          <w:szCs w:val="22"/>
        </w:rPr>
        <w:t xml:space="preserve">Artículo </w:t>
      </w:r>
      <w:proofErr w:type="gramStart"/>
      <w:r w:rsidRPr="009D3D7A">
        <w:rPr>
          <w:rFonts w:cs="Arial"/>
          <w:sz w:val="22"/>
          <w:szCs w:val="22"/>
        </w:rPr>
        <w:t>Primero.-</w:t>
      </w:r>
      <w:proofErr w:type="gramEnd"/>
      <w:r w:rsidRPr="009D3D7A">
        <w:rPr>
          <w:rFonts w:cs="Arial"/>
          <w:sz w:val="22"/>
          <w:szCs w:val="22"/>
        </w:rPr>
        <w:t xml:space="preserve"> </w:t>
      </w:r>
      <w:r w:rsidRPr="009D3D7A">
        <w:rPr>
          <w:rFonts w:cs="Arial"/>
          <w:bCs/>
          <w:sz w:val="22"/>
          <w:szCs w:val="22"/>
        </w:rPr>
        <w:t xml:space="preserve">El presente </w:t>
      </w:r>
      <w:bookmarkEnd w:id="2"/>
      <w:r w:rsidRPr="009D3D7A">
        <w:rPr>
          <w:rFonts w:cs="Arial"/>
          <w:bCs/>
          <w:sz w:val="22"/>
          <w:szCs w:val="22"/>
        </w:rPr>
        <w:t>Decreto entrará en vigor al día siguiente de su publicación en el Periódico Oficial del Estado.</w:t>
      </w:r>
    </w:p>
    <w:p w14:paraId="0A126219" w14:textId="77777777" w:rsidR="00D70CA4" w:rsidRPr="009D3D7A" w:rsidRDefault="00D70CA4" w:rsidP="005D6D4C">
      <w:pPr>
        <w:pStyle w:val="Encabezado"/>
        <w:tabs>
          <w:tab w:val="clear" w:pos="4419"/>
          <w:tab w:val="clear" w:pos="8838"/>
        </w:tabs>
        <w:rPr>
          <w:rFonts w:ascii="Arial" w:hAnsi="Arial" w:cs="Arial"/>
          <w:sz w:val="22"/>
          <w:szCs w:val="22"/>
        </w:rPr>
      </w:pPr>
    </w:p>
    <w:p w14:paraId="7E4A170B" w14:textId="1EAD62B4" w:rsidR="00D70CA4" w:rsidRPr="009D3D7A" w:rsidRDefault="00D70CA4" w:rsidP="005D6D4C">
      <w:pPr>
        <w:jc w:val="both"/>
        <w:rPr>
          <w:rFonts w:ascii="Arial" w:hAnsi="Arial" w:cs="Arial"/>
          <w:b w:val="0"/>
          <w:sz w:val="22"/>
          <w:szCs w:val="22"/>
        </w:rPr>
      </w:pPr>
      <w:r w:rsidRPr="009D3D7A">
        <w:rPr>
          <w:rFonts w:ascii="Arial" w:hAnsi="Arial" w:cs="Arial"/>
          <w:b w:val="0"/>
          <w:bCs/>
          <w:sz w:val="22"/>
          <w:szCs w:val="22"/>
        </w:rPr>
        <w:t xml:space="preserve">Artículo </w:t>
      </w:r>
      <w:proofErr w:type="gramStart"/>
      <w:r w:rsidRPr="009D3D7A">
        <w:rPr>
          <w:rFonts w:ascii="Arial" w:hAnsi="Arial" w:cs="Arial"/>
          <w:b w:val="0"/>
          <w:bCs/>
          <w:sz w:val="22"/>
          <w:szCs w:val="22"/>
        </w:rPr>
        <w:t>Segundo.-</w:t>
      </w:r>
      <w:proofErr w:type="gramEnd"/>
      <w:r w:rsidRPr="009D3D7A">
        <w:rPr>
          <w:rFonts w:ascii="Arial" w:hAnsi="Arial" w:cs="Arial"/>
          <w:b w:val="0"/>
          <w:bCs/>
          <w:sz w:val="22"/>
          <w:szCs w:val="22"/>
        </w:rPr>
        <w:t xml:space="preserve"> </w:t>
      </w:r>
      <w:r w:rsidRPr="009D3D7A">
        <w:rPr>
          <w:rFonts w:ascii="Arial" w:hAnsi="Arial" w:cs="Arial"/>
          <w:b w:val="0"/>
          <w:sz w:val="22"/>
          <w:szCs w:val="22"/>
        </w:rPr>
        <w:t>Los procedimientos</w:t>
      </w:r>
      <w:r w:rsidR="0063608A" w:rsidRPr="009D3D7A">
        <w:rPr>
          <w:rFonts w:ascii="Arial" w:hAnsi="Arial" w:cs="Arial"/>
          <w:b w:val="0"/>
          <w:sz w:val="22"/>
          <w:szCs w:val="22"/>
        </w:rPr>
        <w:t xml:space="preserve"> </w:t>
      </w:r>
      <w:r w:rsidRPr="009D3D7A">
        <w:rPr>
          <w:rFonts w:ascii="Arial" w:hAnsi="Arial" w:cs="Arial"/>
          <w:b w:val="0"/>
          <w:sz w:val="22"/>
          <w:szCs w:val="22"/>
        </w:rPr>
        <w:t>regulados por las disposiciones que son reformadas a través del presente Decreto y que se encuentren en trámite al entrar en vigor el mismo, se regirán por lo dispuesto por la legislación conforme a la cual se iniciaron.</w:t>
      </w:r>
    </w:p>
    <w:p w14:paraId="7B630983" w14:textId="77777777" w:rsidR="00422C6D" w:rsidRPr="009D3D7A" w:rsidRDefault="00422C6D" w:rsidP="005D6D4C">
      <w:pPr>
        <w:jc w:val="both"/>
        <w:rPr>
          <w:rFonts w:ascii="Arial" w:hAnsi="Arial" w:cs="Arial"/>
          <w:b w:val="0"/>
          <w:sz w:val="22"/>
          <w:szCs w:val="22"/>
        </w:rPr>
      </w:pPr>
    </w:p>
    <w:p w14:paraId="2170E4FF" w14:textId="77777777" w:rsidR="00422C6D" w:rsidRPr="009D3D7A" w:rsidRDefault="00422C6D" w:rsidP="005D6D4C">
      <w:pPr>
        <w:jc w:val="both"/>
        <w:rPr>
          <w:rFonts w:ascii="Arial" w:hAnsi="Arial" w:cs="Arial"/>
          <w:b w:val="0"/>
          <w:bCs/>
          <w:iCs/>
          <w:sz w:val="22"/>
          <w:szCs w:val="22"/>
        </w:rPr>
      </w:pPr>
      <w:proofErr w:type="gramStart"/>
      <w:r w:rsidRPr="009D3D7A">
        <w:rPr>
          <w:rFonts w:ascii="Arial" w:hAnsi="Arial" w:cs="Arial"/>
          <w:b w:val="0"/>
          <w:bCs/>
          <w:iCs/>
          <w:sz w:val="22"/>
          <w:szCs w:val="22"/>
        </w:rPr>
        <w:t>P..O.</w:t>
      </w:r>
      <w:proofErr w:type="gramEnd"/>
      <w:r w:rsidRPr="009D3D7A">
        <w:rPr>
          <w:rFonts w:ascii="Arial" w:hAnsi="Arial" w:cs="Arial"/>
          <w:b w:val="0"/>
          <w:bCs/>
          <w:iCs/>
          <w:sz w:val="22"/>
          <w:szCs w:val="22"/>
        </w:rPr>
        <w:t xml:space="preserve"> 04 DE JULIO DE 2007. DEC. 103.</w:t>
      </w:r>
    </w:p>
    <w:p w14:paraId="030DCE9A" w14:textId="77777777" w:rsidR="00422C6D" w:rsidRPr="009D3D7A" w:rsidRDefault="00422C6D" w:rsidP="005D6D4C">
      <w:pPr>
        <w:jc w:val="both"/>
        <w:rPr>
          <w:rFonts w:ascii="Arial" w:hAnsi="Arial" w:cs="Arial"/>
          <w:b w:val="0"/>
          <w:bCs/>
          <w:iCs/>
          <w:sz w:val="22"/>
          <w:szCs w:val="22"/>
        </w:rPr>
      </w:pPr>
    </w:p>
    <w:p w14:paraId="43BB93C1" w14:textId="77777777" w:rsidR="00422C6D" w:rsidRPr="009D3D7A" w:rsidRDefault="00422C6D" w:rsidP="005D6D4C">
      <w:pPr>
        <w:jc w:val="both"/>
        <w:rPr>
          <w:rFonts w:ascii="Arial" w:hAnsi="Arial" w:cs="Arial"/>
          <w:b w:val="0"/>
          <w:sz w:val="22"/>
          <w:szCs w:val="22"/>
        </w:rPr>
      </w:pPr>
      <w:r w:rsidRPr="009D3D7A">
        <w:rPr>
          <w:rFonts w:ascii="Arial" w:hAnsi="Arial" w:cs="Arial"/>
          <w:b w:val="0"/>
          <w:sz w:val="22"/>
          <w:szCs w:val="22"/>
        </w:rPr>
        <w:t xml:space="preserve">Artículo </w:t>
      </w: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0E203A98" w14:textId="77777777" w:rsidR="00D32E34" w:rsidRPr="009D3D7A" w:rsidRDefault="00D32E34" w:rsidP="005D6D4C">
      <w:pPr>
        <w:jc w:val="both"/>
        <w:rPr>
          <w:rFonts w:ascii="Arial" w:hAnsi="Arial" w:cs="Arial"/>
          <w:b w:val="0"/>
          <w:sz w:val="22"/>
          <w:szCs w:val="22"/>
        </w:rPr>
      </w:pPr>
    </w:p>
    <w:p w14:paraId="05749DC8" w14:textId="77777777" w:rsidR="00D32E34" w:rsidRPr="009D3D7A" w:rsidRDefault="00D32E34" w:rsidP="005D6D4C">
      <w:pPr>
        <w:jc w:val="both"/>
        <w:rPr>
          <w:rFonts w:ascii="Arial" w:hAnsi="Arial" w:cs="Arial"/>
          <w:b w:val="0"/>
          <w:bCs/>
          <w:iCs/>
          <w:sz w:val="22"/>
          <w:szCs w:val="22"/>
        </w:rPr>
      </w:pPr>
      <w:r w:rsidRPr="009D3D7A">
        <w:rPr>
          <w:rFonts w:ascii="Arial" w:hAnsi="Arial" w:cs="Arial"/>
          <w:b w:val="0"/>
          <w:sz w:val="22"/>
          <w:szCs w:val="22"/>
        </w:rPr>
        <w:t xml:space="preserve">P.O. </w:t>
      </w:r>
      <w:r w:rsidRPr="009D3D7A">
        <w:rPr>
          <w:rFonts w:ascii="Arial" w:hAnsi="Arial" w:cs="Arial"/>
          <w:b w:val="0"/>
          <w:bCs/>
          <w:iCs/>
          <w:sz w:val="22"/>
          <w:szCs w:val="22"/>
        </w:rPr>
        <w:t>04 DE JULIO DE 2007. DEC. 105.</w:t>
      </w:r>
    </w:p>
    <w:p w14:paraId="65D5BCD9" w14:textId="77777777" w:rsidR="00D32E34" w:rsidRPr="009D3D7A" w:rsidRDefault="00D32E34" w:rsidP="005D6D4C">
      <w:pPr>
        <w:jc w:val="both"/>
        <w:rPr>
          <w:rFonts w:ascii="Arial" w:hAnsi="Arial" w:cs="Arial"/>
          <w:b w:val="0"/>
          <w:bCs/>
          <w:iCs/>
          <w:sz w:val="22"/>
          <w:szCs w:val="22"/>
        </w:rPr>
      </w:pPr>
    </w:p>
    <w:p w14:paraId="53BABDB4" w14:textId="77777777" w:rsidR="00D32E34" w:rsidRPr="009D3D7A" w:rsidRDefault="00D32E34" w:rsidP="005D6D4C">
      <w:pPr>
        <w:pStyle w:val="Textoindependiente2"/>
        <w:tabs>
          <w:tab w:val="left" w:pos="-426"/>
          <w:tab w:val="left" w:pos="709"/>
        </w:tabs>
        <w:spacing w:line="240" w:lineRule="auto"/>
        <w:rPr>
          <w:rFonts w:ascii="Arial" w:hAnsi="Arial" w:cs="Arial"/>
          <w:b w:val="0"/>
          <w:sz w:val="22"/>
          <w:szCs w:val="22"/>
        </w:rPr>
      </w:pPr>
      <w:r w:rsidRPr="009D3D7A">
        <w:rPr>
          <w:rFonts w:ascii="Arial" w:hAnsi="Arial" w:cs="Arial"/>
          <w:b w:val="0"/>
          <w:sz w:val="22"/>
          <w:szCs w:val="22"/>
        </w:rPr>
        <w:t xml:space="preserve">Artículo </w:t>
      </w: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3E0C794F" w14:textId="77777777" w:rsidR="00E061E1" w:rsidRPr="009D3D7A" w:rsidRDefault="00E061E1" w:rsidP="005D6D4C">
      <w:pPr>
        <w:pStyle w:val="Textoindependiente2"/>
        <w:tabs>
          <w:tab w:val="left" w:pos="-426"/>
          <w:tab w:val="left" w:pos="709"/>
        </w:tabs>
        <w:spacing w:line="240" w:lineRule="auto"/>
        <w:rPr>
          <w:rFonts w:ascii="Arial" w:hAnsi="Arial" w:cs="Arial"/>
          <w:b w:val="0"/>
          <w:sz w:val="22"/>
          <w:szCs w:val="22"/>
        </w:rPr>
      </w:pPr>
    </w:p>
    <w:p w14:paraId="7F969A25" w14:textId="77777777" w:rsidR="00E061E1" w:rsidRPr="009D3D7A" w:rsidRDefault="00E061E1" w:rsidP="005D6D4C">
      <w:pPr>
        <w:jc w:val="both"/>
        <w:rPr>
          <w:rFonts w:ascii="Arial" w:hAnsi="Arial" w:cs="Arial"/>
          <w:b w:val="0"/>
          <w:bCs/>
          <w:iCs/>
          <w:sz w:val="22"/>
          <w:szCs w:val="22"/>
        </w:rPr>
      </w:pPr>
      <w:r w:rsidRPr="009D3D7A">
        <w:rPr>
          <w:rFonts w:ascii="Arial" w:hAnsi="Arial" w:cs="Arial"/>
          <w:b w:val="0"/>
          <w:sz w:val="22"/>
          <w:szCs w:val="22"/>
        </w:rPr>
        <w:t xml:space="preserve">P.O. </w:t>
      </w:r>
      <w:r w:rsidRPr="009D3D7A">
        <w:rPr>
          <w:rFonts w:ascii="Arial" w:hAnsi="Arial" w:cs="Arial"/>
          <w:b w:val="0"/>
          <w:bCs/>
          <w:iCs/>
          <w:sz w:val="22"/>
          <w:szCs w:val="22"/>
        </w:rPr>
        <w:t>06 DE JULIO DE 2007. DEC. 127.</w:t>
      </w:r>
    </w:p>
    <w:p w14:paraId="4FA48476" w14:textId="77777777" w:rsidR="00E061E1" w:rsidRPr="009D3D7A" w:rsidRDefault="00E061E1" w:rsidP="005D6D4C">
      <w:pPr>
        <w:jc w:val="both"/>
        <w:rPr>
          <w:rFonts w:ascii="Arial" w:hAnsi="Arial" w:cs="Arial"/>
          <w:b w:val="0"/>
          <w:bCs/>
          <w:iCs/>
          <w:sz w:val="22"/>
          <w:szCs w:val="22"/>
        </w:rPr>
      </w:pPr>
    </w:p>
    <w:p w14:paraId="757A88FE" w14:textId="77777777" w:rsidR="00E061E1" w:rsidRPr="009D3D7A" w:rsidRDefault="00E061E1" w:rsidP="005D6D4C">
      <w:pPr>
        <w:pStyle w:val="Textoindependiente2"/>
        <w:tabs>
          <w:tab w:val="left" w:pos="-426"/>
          <w:tab w:val="left" w:pos="709"/>
        </w:tabs>
        <w:spacing w:line="240" w:lineRule="auto"/>
        <w:rPr>
          <w:rFonts w:ascii="Arial" w:hAnsi="Arial" w:cs="Arial"/>
          <w:b w:val="0"/>
          <w:sz w:val="22"/>
          <w:szCs w:val="22"/>
        </w:rPr>
      </w:pPr>
      <w:r w:rsidRPr="009D3D7A">
        <w:rPr>
          <w:rFonts w:ascii="Arial" w:hAnsi="Arial" w:cs="Arial"/>
          <w:b w:val="0"/>
          <w:bCs/>
          <w:sz w:val="22"/>
          <w:szCs w:val="22"/>
        </w:rPr>
        <w:t xml:space="preserve">Artículo </w:t>
      </w:r>
      <w:proofErr w:type="gramStart"/>
      <w:r w:rsidRPr="009D3D7A">
        <w:rPr>
          <w:rFonts w:ascii="Arial" w:hAnsi="Arial" w:cs="Arial"/>
          <w:b w:val="0"/>
          <w:bCs/>
          <w:sz w:val="22"/>
          <w:szCs w:val="22"/>
        </w:rPr>
        <w:t>Único.-</w:t>
      </w:r>
      <w:proofErr w:type="gramEnd"/>
      <w:r w:rsidRPr="009D3D7A">
        <w:rPr>
          <w:rFonts w:ascii="Arial" w:hAnsi="Arial" w:cs="Arial"/>
          <w:b w:val="0"/>
          <w:bCs/>
          <w:sz w:val="22"/>
          <w:szCs w:val="22"/>
        </w:rPr>
        <w:t xml:space="preserve"> </w:t>
      </w:r>
      <w:r w:rsidRPr="009D3D7A">
        <w:rPr>
          <w:rFonts w:ascii="Arial" w:hAnsi="Arial" w:cs="Arial"/>
          <w:b w:val="0"/>
          <w:sz w:val="22"/>
          <w:szCs w:val="22"/>
        </w:rPr>
        <w:t>El presente Decreto entrará en vigor al día siguiente de su publicación en el Periódico Oficial del Estado.</w:t>
      </w:r>
    </w:p>
    <w:p w14:paraId="78E66837" w14:textId="77777777" w:rsidR="00B36081" w:rsidRPr="009D3D7A" w:rsidRDefault="00B36081" w:rsidP="005D6D4C">
      <w:pPr>
        <w:pStyle w:val="Textoindependiente2"/>
        <w:tabs>
          <w:tab w:val="left" w:pos="-426"/>
          <w:tab w:val="left" w:pos="709"/>
        </w:tabs>
        <w:spacing w:line="240" w:lineRule="auto"/>
        <w:rPr>
          <w:rFonts w:ascii="Arial" w:hAnsi="Arial" w:cs="Arial"/>
          <w:b w:val="0"/>
          <w:sz w:val="22"/>
          <w:szCs w:val="22"/>
        </w:rPr>
      </w:pPr>
    </w:p>
    <w:p w14:paraId="3A38EE35" w14:textId="77777777" w:rsidR="00EC264D" w:rsidRPr="009D3D7A" w:rsidRDefault="00EC264D" w:rsidP="00EC264D">
      <w:pPr>
        <w:pStyle w:val="Textodebloque"/>
        <w:spacing w:line="240" w:lineRule="auto"/>
        <w:ind w:left="0" w:firstLine="0"/>
        <w:rPr>
          <w:rFonts w:ascii="Arial" w:hAnsi="Arial" w:cs="Arial"/>
          <w:sz w:val="22"/>
          <w:szCs w:val="22"/>
        </w:rPr>
      </w:pPr>
      <w:r w:rsidRPr="009D3D7A">
        <w:rPr>
          <w:rFonts w:ascii="Arial" w:hAnsi="Arial" w:cs="Arial"/>
          <w:sz w:val="22"/>
          <w:szCs w:val="22"/>
        </w:rPr>
        <w:t>(F. DE E. P.O., 23 DE JULIO DE 2007) DEC. 103</w:t>
      </w:r>
    </w:p>
    <w:p w14:paraId="35173435" w14:textId="77777777" w:rsidR="00EC264D" w:rsidRPr="009D3D7A" w:rsidRDefault="00EC264D" w:rsidP="005D6D4C">
      <w:pPr>
        <w:pStyle w:val="Textoindependiente2"/>
        <w:tabs>
          <w:tab w:val="left" w:pos="-426"/>
          <w:tab w:val="left" w:pos="709"/>
        </w:tabs>
        <w:spacing w:line="240" w:lineRule="auto"/>
        <w:rPr>
          <w:rFonts w:ascii="Arial" w:hAnsi="Arial" w:cs="Arial"/>
          <w:b w:val="0"/>
          <w:sz w:val="22"/>
          <w:szCs w:val="22"/>
        </w:rPr>
      </w:pPr>
    </w:p>
    <w:p w14:paraId="563A9DA2" w14:textId="77777777" w:rsidR="00EC264D" w:rsidRPr="009D3D7A" w:rsidRDefault="00EC264D" w:rsidP="005D6D4C">
      <w:pPr>
        <w:pStyle w:val="Textoindependiente2"/>
        <w:tabs>
          <w:tab w:val="left" w:pos="-426"/>
          <w:tab w:val="left" w:pos="709"/>
        </w:tabs>
        <w:spacing w:line="240" w:lineRule="auto"/>
        <w:rPr>
          <w:rFonts w:ascii="Arial" w:hAnsi="Arial" w:cs="Arial"/>
          <w:b w:val="0"/>
          <w:sz w:val="22"/>
          <w:szCs w:val="22"/>
        </w:rPr>
      </w:pPr>
    </w:p>
    <w:p w14:paraId="21BE3B87" w14:textId="77777777" w:rsidR="00B36081" w:rsidRPr="009D3D7A" w:rsidRDefault="00B36081" w:rsidP="005D6D4C">
      <w:pPr>
        <w:pStyle w:val="Textoindependiente2"/>
        <w:tabs>
          <w:tab w:val="left" w:pos="-426"/>
          <w:tab w:val="left" w:pos="709"/>
        </w:tabs>
        <w:spacing w:line="240" w:lineRule="auto"/>
        <w:rPr>
          <w:rFonts w:ascii="Arial" w:hAnsi="Arial" w:cs="Arial"/>
          <w:b w:val="0"/>
          <w:sz w:val="22"/>
          <w:szCs w:val="22"/>
        </w:rPr>
      </w:pPr>
      <w:r w:rsidRPr="009D3D7A">
        <w:rPr>
          <w:rFonts w:ascii="Arial" w:hAnsi="Arial" w:cs="Arial"/>
          <w:b w:val="0"/>
          <w:sz w:val="22"/>
          <w:szCs w:val="22"/>
        </w:rPr>
        <w:t>P.O. 09 DE MAYO DE 2008 DEC. 236</w:t>
      </w:r>
    </w:p>
    <w:p w14:paraId="19FE5E32" w14:textId="77777777" w:rsidR="00B36081" w:rsidRPr="009D3D7A" w:rsidRDefault="00B36081" w:rsidP="005D6D4C">
      <w:pPr>
        <w:pStyle w:val="Textoindependiente2"/>
        <w:tabs>
          <w:tab w:val="left" w:pos="-426"/>
          <w:tab w:val="left" w:pos="709"/>
        </w:tabs>
        <w:spacing w:line="240" w:lineRule="auto"/>
        <w:rPr>
          <w:rFonts w:ascii="Arial" w:hAnsi="Arial" w:cs="Arial"/>
          <w:b w:val="0"/>
          <w:sz w:val="22"/>
          <w:szCs w:val="22"/>
        </w:rPr>
      </w:pPr>
    </w:p>
    <w:p w14:paraId="4E7067D3" w14:textId="77777777" w:rsidR="00B36081" w:rsidRPr="009D3D7A" w:rsidRDefault="00B36081" w:rsidP="005D6D4C">
      <w:pPr>
        <w:pStyle w:val="Textoindependiente2"/>
        <w:tabs>
          <w:tab w:val="left" w:pos="-426"/>
          <w:tab w:val="left" w:pos="709"/>
        </w:tabs>
        <w:spacing w:line="240" w:lineRule="auto"/>
        <w:rPr>
          <w:rFonts w:ascii="Arial" w:hAnsi="Arial" w:cs="Arial"/>
          <w:b w:val="0"/>
          <w:sz w:val="22"/>
          <w:szCs w:val="22"/>
        </w:rPr>
      </w:pPr>
      <w:r w:rsidRPr="009D3D7A">
        <w:rPr>
          <w:rFonts w:ascii="Arial" w:hAnsi="Arial" w:cs="Arial"/>
          <w:b w:val="0"/>
          <w:bCs/>
          <w:sz w:val="22"/>
          <w:szCs w:val="22"/>
        </w:rPr>
        <w:t xml:space="preserve">Artículo </w:t>
      </w:r>
      <w:proofErr w:type="gramStart"/>
      <w:r w:rsidRPr="009D3D7A">
        <w:rPr>
          <w:rFonts w:ascii="Arial" w:hAnsi="Arial" w:cs="Arial"/>
          <w:b w:val="0"/>
          <w:bCs/>
          <w:sz w:val="22"/>
          <w:szCs w:val="22"/>
        </w:rPr>
        <w:t>Único.-</w:t>
      </w:r>
      <w:proofErr w:type="gramEnd"/>
      <w:r w:rsidRPr="009D3D7A">
        <w:rPr>
          <w:rFonts w:ascii="Arial" w:hAnsi="Arial" w:cs="Arial"/>
          <w:b w:val="0"/>
          <w:bCs/>
          <w:sz w:val="22"/>
          <w:szCs w:val="22"/>
        </w:rPr>
        <w:t xml:space="preserve"> </w:t>
      </w:r>
      <w:r w:rsidRPr="009D3D7A">
        <w:rPr>
          <w:rFonts w:ascii="Arial" w:hAnsi="Arial" w:cs="Arial"/>
          <w:b w:val="0"/>
          <w:sz w:val="22"/>
          <w:szCs w:val="22"/>
        </w:rPr>
        <w:t>El presente Decreto entrará en vigor al día siguiente de su publicación en el Periódico Oficial del Estado.</w:t>
      </w:r>
    </w:p>
    <w:p w14:paraId="494BE451" w14:textId="77777777" w:rsidR="00B36081" w:rsidRPr="009D3D7A" w:rsidRDefault="00B36081" w:rsidP="005D6D4C">
      <w:pPr>
        <w:pStyle w:val="Textoindependiente2"/>
        <w:tabs>
          <w:tab w:val="left" w:pos="-426"/>
          <w:tab w:val="left" w:pos="709"/>
        </w:tabs>
        <w:spacing w:line="240" w:lineRule="auto"/>
        <w:rPr>
          <w:rFonts w:ascii="Arial" w:hAnsi="Arial" w:cs="Arial"/>
          <w:b w:val="0"/>
          <w:sz w:val="22"/>
          <w:szCs w:val="22"/>
        </w:rPr>
      </w:pPr>
    </w:p>
    <w:p w14:paraId="7F82C905" w14:textId="77777777" w:rsidR="00B36081" w:rsidRPr="009D3D7A" w:rsidRDefault="00B36081" w:rsidP="005D6D4C">
      <w:pPr>
        <w:pStyle w:val="Textoindependiente2"/>
        <w:tabs>
          <w:tab w:val="left" w:pos="-426"/>
          <w:tab w:val="left" w:pos="709"/>
        </w:tabs>
        <w:spacing w:line="240" w:lineRule="auto"/>
        <w:rPr>
          <w:rFonts w:ascii="Arial" w:hAnsi="Arial" w:cs="Arial"/>
          <w:b w:val="0"/>
          <w:sz w:val="22"/>
          <w:szCs w:val="22"/>
        </w:rPr>
      </w:pPr>
    </w:p>
    <w:p w14:paraId="5766BD9A" w14:textId="77777777" w:rsidR="00B36081" w:rsidRPr="009D3D7A" w:rsidRDefault="000F6E4A" w:rsidP="005D6D4C">
      <w:pPr>
        <w:pStyle w:val="Textoindependiente2"/>
        <w:tabs>
          <w:tab w:val="left" w:pos="-426"/>
          <w:tab w:val="left" w:pos="709"/>
        </w:tabs>
        <w:spacing w:line="240" w:lineRule="auto"/>
        <w:rPr>
          <w:rFonts w:ascii="Arial" w:hAnsi="Arial" w:cs="Arial"/>
          <w:b w:val="0"/>
          <w:sz w:val="22"/>
          <w:szCs w:val="22"/>
        </w:rPr>
      </w:pPr>
      <w:r w:rsidRPr="009D3D7A">
        <w:rPr>
          <w:rFonts w:ascii="Arial" w:hAnsi="Arial" w:cs="Arial"/>
          <w:b w:val="0"/>
          <w:sz w:val="22"/>
          <w:szCs w:val="22"/>
        </w:rPr>
        <w:t>P.O. 28 DE NOVIEMBRE DE 2008. DEC. 301</w:t>
      </w:r>
    </w:p>
    <w:p w14:paraId="1B848F4B" w14:textId="77777777" w:rsidR="0071110A" w:rsidRPr="009D3D7A" w:rsidRDefault="0071110A" w:rsidP="005D6D4C">
      <w:pPr>
        <w:jc w:val="both"/>
        <w:rPr>
          <w:rFonts w:ascii="Arial" w:hAnsi="Arial" w:cs="Arial"/>
          <w:b w:val="0"/>
          <w:sz w:val="22"/>
          <w:szCs w:val="22"/>
        </w:rPr>
      </w:pPr>
      <w:proofErr w:type="gramStart"/>
      <w:r w:rsidRPr="009D3D7A">
        <w:rPr>
          <w:rFonts w:ascii="Arial" w:hAnsi="Arial" w:cs="Arial"/>
          <w:b w:val="0"/>
          <w:bCs/>
          <w:sz w:val="22"/>
          <w:szCs w:val="22"/>
        </w:rPr>
        <w:t>Primero.-</w:t>
      </w:r>
      <w:proofErr w:type="gramEnd"/>
      <w:r w:rsidRPr="009D3D7A">
        <w:rPr>
          <w:rFonts w:ascii="Arial" w:hAnsi="Arial" w:cs="Arial"/>
          <w:b w:val="0"/>
          <w:sz w:val="22"/>
          <w:szCs w:val="22"/>
        </w:rPr>
        <w:t xml:space="preserve"> El presente Decreto entrará en vigor al siguiente día de su publicación en el Periódico Oficial del Estado de Nuevo León.</w:t>
      </w:r>
    </w:p>
    <w:p w14:paraId="4779FBA0" w14:textId="77777777" w:rsidR="0071110A" w:rsidRPr="009D3D7A" w:rsidRDefault="0071110A" w:rsidP="005D6D4C">
      <w:pPr>
        <w:jc w:val="both"/>
        <w:rPr>
          <w:rFonts w:ascii="Arial" w:hAnsi="Arial" w:cs="Arial"/>
          <w:b w:val="0"/>
          <w:sz w:val="22"/>
          <w:szCs w:val="22"/>
        </w:rPr>
      </w:pPr>
    </w:p>
    <w:p w14:paraId="2DB6F8A0" w14:textId="77777777" w:rsidR="0071110A" w:rsidRPr="009D3D7A" w:rsidRDefault="0071110A" w:rsidP="005D6D4C">
      <w:pPr>
        <w:jc w:val="both"/>
        <w:rPr>
          <w:rFonts w:ascii="Arial" w:hAnsi="Arial" w:cs="Arial"/>
          <w:b w:val="0"/>
          <w:sz w:val="22"/>
          <w:szCs w:val="22"/>
        </w:rPr>
      </w:pPr>
      <w:proofErr w:type="gramStart"/>
      <w:r w:rsidRPr="009D3D7A">
        <w:rPr>
          <w:rFonts w:ascii="Arial" w:hAnsi="Arial" w:cs="Arial"/>
          <w:b w:val="0"/>
          <w:bCs/>
          <w:sz w:val="22"/>
          <w:szCs w:val="22"/>
        </w:rPr>
        <w:t>Segundo.-</w:t>
      </w:r>
      <w:proofErr w:type="gramEnd"/>
      <w:r w:rsidRPr="009D3D7A">
        <w:rPr>
          <w:rFonts w:ascii="Arial" w:hAnsi="Arial" w:cs="Arial"/>
          <w:b w:val="0"/>
          <w:bCs/>
          <w:sz w:val="22"/>
          <w:szCs w:val="22"/>
        </w:rPr>
        <w:t xml:space="preserve"> </w:t>
      </w:r>
      <w:r w:rsidRPr="009D3D7A">
        <w:rPr>
          <w:rFonts w:ascii="Arial" w:hAnsi="Arial" w:cs="Arial"/>
          <w:b w:val="0"/>
          <w:sz w:val="22"/>
          <w:szCs w:val="22"/>
        </w:rPr>
        <w:t>La vigencia del presente Decreto establece la del diverso 225 que contiene la Ley del Registro Civil para el Estado de Nuevo León, de conformidad con lo previsto en el Artículo Primero Transitorio de dicho Decreto, publicado el día 10 de abril del 2008 en el Periódico Oficial del Estado.</w:t>
      </w:r>
    </w:p>
    <w:p w14:paraId="5F6CE13F" w14:textId="77777777" w:rsidR="00FB04F3" w:rsidRPr="009D3D7A" w:rsidRDefault="00FB04F3" w:rsidP="005D6D4C">
      <w:pPr>
        <w:jc w:val="both"/>
        <w:rPr>
          <w:rFonts w:ascii="Arial" w:hAnsi="Arial" w:cs="Arial"/>
          <w:b w:val="0"/>
          <w:sz w:val="22"/>
          <w:szCs w:val="22"/>
        </w:rPr>
      </w:pPr>
    </w:p>
    <w:p w14:paraId="6F0A26E5" w14:textId="77777777" w:rsidR="00FB04F3" w:rsidRPr="009D3D7A" w:rsidRDefault="00FB04F3" w:rsidP="005D6D4C">
      <w:pPr>
        <w:jc w:val="both"/>
        <w:rPr>
          <w:rFonts w:ascii="Arial" w:hAnsi="Arial" w:cs="Arial"/>
          <w:b w:val="0"/>
          <w:sz w:val="22"/>
          <w:szCs w:val="22"/>
        </w:rPr>
      </w:pPr>
      <w:r w:rsidRPr="009D3D7A">
        <w:rPr>
          <w:rFonts w:ascii="Arial" w:hAnsi="Arial" w:cs="Arial"/>
          <w:b w:val="0"/>
          <w:sz w:val="22"/>
          <w:szCs w:val="22"/>
        </w:rPr>
        <w:t>P.O. 15 DE DICIEMBRE DE 2008 DEC. 309</w:t>
      </w:r>
    </w:p>
    <w:p w14:paraId="73830671" w14:textId="77777777" w:rsidR="00FB04F3" w:rsidRPr="009D3D7A" w:rsidRDefault="00FB04F3" w:rsidP="005D6D4C">
      <w:pPr>
        <w:jc w:val="both"/>
        <w:rPr>
          <w:rFonts w:ascii="Arial" w:hAnsi="Arial" w:cs="Arial"/>
          <w:b w:val="0"/>
          <w:sz w:val="22"/>
          <w:szCs w:val="22"/>
        </w:rPr>
      </w:pPr>
    </w:p>
    <w:p w14:paraId="049B0295" w14:textId="77777777" w:rsidR="00FB04F3" w:rsidRPr="009D3D7A" w:rsidRDefault="00FB04F3" w:rsidP="005D6D4C">
      <w:pPr>
        <w:pStyle w:val="Prrafodelista1"/>
        <w:ind w:left="0"/>
        <w:jc w:val="both"/>
        <w:rPr>
          <w:rFonts w:ascii="Arial" w:hAnsi="Arial" w:cs="Arial"/>
          <w:sz w:val="22"/>
          <w:szCs w:val="22"/>
        </w:rPr>
      </w:pPr>
      <w:proofErr w:type="gramStart"/>
      <w:r w:rsidRPr="009D3D7A">
        <w:rPr>
          <w:rFonts w:ascii="Arial" w:hAnsi="Arial" w:cs="Arial"/>
          <w:sz w:val="22"/>
          <w:szCs w:val="22"/>
        </w:rPr>
        <w:t>Único.-</w:t>
      </w:r>
      <w:proofErr w:type="gramEnd"/>
      <w:r w:rsidRPr="009D3D7A">
        <w:rPr>
          <w:rFonts w:ascii="Arial" w:hAnsi="Arial" w:cs="Arial"/>
          <w:sz w:val="22"/>
          <w:szCs w:val="22"/>
        </w:rPr>
        <w:t xml:space="preserve"> El presente Decreto entrará en vigor al día siguiente de su publicación en el Periódico Oficial del Estado.</w:t>
      </w:r>
    </w:p>
    <w:p w14:paraId="49BEC666" w14:textId="77777777" w:rsidR="0020637D" w:rsidRPr="009D3D7A" w:rsidRDefault="0020637D" w:rsidP="005D6D4C">
      <w:pPr>
        <w:pStyle w:val="Prrafodelista1"/>
        <w:ind w:left="0"/>
        <w:jc w:val="both"/>
        <w:rPr>
          <w:rFonts w:ascii="Arial" w:hAnsi="Arial" w:cs="Arial"/>
          <w:sz w:val="22"/>
          <w:szCs w:val="22"/>
        </w:rPr>
      </w:pPr>
    </w:p>
    <w:p w14:paraId="36CE20B4" w14:textId="77777777" w:rsidR="0020637D" w:rsidRPr="009D3D7A" w:rsidRDefault="0020637D" w:rsidP="005D6D4C">
      <w:pPr>
        <w:jc w:val="both"/>
        <w:rPr>
          <w:rFonts w:ascii="Arial" w:hAnsi="Arial" w:cs="Arial"/>
          <w:b w:val="0"/>
          <w:sz w:val="22"/>
          <w:szCs w:val="22"/>
        </w:rPr>
      </w:pPr>
      <w:r w:rsidRPr="009D3D7A">
        <w:rPr>
          <w:rFonts w:ascii="Arial" w:hAnsi="Arial" w:cs="Arial"/>
          <w:b w:val="0"/>
          <w:sz w:val="22"/>
          <w:szCs w:val="22"/>
        </w:rPr>
        <w:t>P.O. 31 DE DICIEMBRE DE 2008 DEC. 333</w:t>
      </w:r>
    </w:p>
    <w:p w14:paraId="1CC97794" w14:textId="77777777" w:rsidR="0020637D" w:rsidRPr="009D3D7A" w:rsidRDefault="0020637D" w:rsidP="005D6D4C">
      <w:pPr>
        <w:pStyle w:val="Prrafodelista1"/>
        <w:ind w:left="0"/>
        <w:jc w:val="both"/>
        <w:rPr>
          <w:rFonts w:ascii="Arial" w:hAnsi="Arial" w:cs="Arial"/>
          <w:sz w:val="22"/>
          <w:szCs w:val="22"/>
        </w:rPr>
      </w:pPr>
    </w:p>
    <w:p w14:paraId="77FD289A" w14:textId="77777777" w:rsidR="002802CD" w:rsidRPr="009D3D7A" w:rsidRDefault="002802CD" w:rsidP="005D6D4C">
      <w:pPr>
        <w:jc w:val="both"/>
        <w:rPr>
          <w:rFonts w:ascii="Arial" w:hAnsi="Arial" w:cs="Arial"/>
          <w:b w:val="0"/>
          <w:bCs/>
          <w:color w:val="000000"/>
          <w:sz w:val="22"/>
          <w:szCs w:val="22"/>
        </w:rPr>
      </w:pPr>
      <w:proofErr w:type="gramStart"/>
      <w:r w:rsidRPr="009D3D7A">
        <w:rPr>
          <w:rFonts w:ascii="Arial" w:hAnsi="Arial" w:cs="Arial"/>
          <w:b w:val="0"/>
          <w:bCs/>
          <w:color w:val="000000"/>
          <w:sz w:val="22"/>
          <w:szCs w:val="22"/>
        </w:rPr>
        <w:t>Único.-</w:t>
      </w:r>
      <w:proofErr w:type="gramEnd"/>
      <w:r w:rsidRPr="009D3D7A">
        <w:rPr>
          <w:rFonts w:ascii="Arial" w:hAnsi="Arial" w:cs="Arial"/>
          <w:b w:val="0"/>
          <w:bCs/>
          <w:color w:val="000000"/>
          <w:sz w:val="22"/>
          <w:szCs w:val="22"/>
        </w:rPr>
        <w:t xml:space="preserve"> Este Decreto entrará en vigor al día siguiente de su publicación en el Periódico Oficial del Estado.</w:t>
      </w:r>
    </w:p>
    <w:p w14:paraId="460B92DB" w14:textId="77777777" w:rsidR="001507A5" w:rsidRPr="009D3D7A" w:rsidRDefault="001507A5" w:rsidP="005D6D4C">
      <w:pPr>
        <w:jc w:val="both"/>
        <w:rPr>
          <w:rFonts w:ascii="Arial" w:hAnsi="Arial" w:cs="Arial"/>
          <w:b w:val="0"/>
          <w:bCs/>
          <w:color w:val="000000"/>
          <w:sz w:val="22"/>
          <w:szCs w:val="22"/>
        </w:rPr>
      </w:pPr>
    </w:p>
    <w:p w14:paraId="450DBF96" w14:textId="77777777" w:rsidR="001507A5" w:rsidRPr="009D3D7A" w:rsidRDefault="001507A5" w:rsidP="005D6D4C">
      <w:pPr>
        <w:jc w:val="both"/>
        <w:rPr>
          <w:rFonts w:ascii="Arial" w:hAnsi="Arial" w:cs="Arial"/>
          <w:b w:val="0"/>
          <w:bCs/>
          <w:color w:val="000000"/>
          <w:sz w:val="22"/>
          <w:szCs w:val="22"/>
        </w:rPr>
      </w:pPr>
      <w:r w:rsidRPr="009D3D7A">
        <w:rPr>
          <w:rFonts w:ascii="Arial" w:hAnsi="Arial" w:cs="Arial"/>
          <w:b w:val="0"/>
          <w:bCs/>
          <w:color w:val="000000"/>
          <w:sz w:val="22"/>
          <w:szCs w:val="22"/>
        </w:rPr>
        <w:t>P.O. 14 DE ENERO DE 2009. DEC. 335</w:t>
      </w:r>
    </w:p>
    <w:p w14:paraId="3B7BCA24" w14:textId="77777777" w:rsidR="001507A5" w:rsidRPr="009D3D7A" w:rsidRDefault="001507A5" w:rsidP="005D6D4C">
      <w:pPr>
        <w:jc w:val="both"/>
        <w:rPr>
          <w:rFonts w:ascii="Arial" w:hAnsi="Arial" w:cs="Arial"/>
          <w:b w:val="0"/>
          <w:bCs/>
          <w:color w:val="000000"/>
          <w:sz w:val="22"/>
          <w:szCs w:val="22"/>
        </w:rPr>
      </w:pPr>
    </w:p>
    <w:p w14:paraId="17068918" w14:textId="77777777" w:rsidR="001507A5" w:rsidRPr="009D3D7A" w:rsidRDefault="001507A5" w:rsidP="005D6D4C">
      <w:pPr>
        <w:jc w:val="both"/>
        <w:rPr>
          <w:rFonts w:ascii="Arial" w:hAnsi="Arial" w:cs="Arial"/>
          <w:b w:val="0"/>
          <w:sz w:val="22"/>
          <w:szCs w:val="22"/>
        </w:rPr>
      </w:pPr>
      <w:proofErr w:type="gramStart"/>
      <w:r w:rsidRPr="009D3D7A">
        <w:rPr>
          <w:rFonts w:ascii="Arial" w:hAnsi="Arial" w:cs="Arial"/>
          <w:b w:val="0"/>
          <w:bCs/>
          <w:sz w:val="22"/>
          <w:szCs w:val="22"/>
        </w:rPr>
        <w:t>Primero.-</w:t>
      </w:r>
      <w:proofErr w:type="gramEnd"/>
      <w:r w:rsidRPr="009D3D7A">
        <w:rPr>
          <w:rFonts w:ascii="Arial" w:hAnsi="Arial" w:cs="Arial"/>
          <w:b w:val="0"/>
          <w:bCs/>
          <w:sz w:val="22"/>
          <w:szCs w:val="22"/>
          <w:lang w:val="pt-BR"/>
        </w:rPr>
        <w:t xml:space="preserve"> </w:t>
      </w:r>
      <w:r w:rsidRPr="009D3D7A">
        <w:rPr>
          <w:rFonts w:ascii="Arial" w:hAnsi="Arial" w:cs="Arial"/>
          <w:b w:val="0"/>
          <w:sz w:val="22"/>
          <w:szCs w:val="22"/>
        </w:rPr>
        <w:t>El presente Decreto entrará en vigor al día siguiente de su publicación en el Periódico Oficial del Estado.</w:t>
      </w:r>
    </w:p>
    <w:p w14:paraId="70C6122A" w14:textId="77777777" w:rsidR="008D3F6A" w:rsidRPr="009D3D7A" w:rsidRDefault="008D3F6A" w:rsidP="005D6D4C">
      <w:pPr>
        <w:jc w:val="both"/>
        <w:rPr>
          <w:rFonts w:ascii="Arial" w:hAnsi="Arial" w:cs="Arial"/>
          <w:b w:val="0"/>
          <w:sz w:val="22"/>
          <w:szCs w:val="22"/>
        </w:rPr>
      </w:pPr>
    </w:p>
    <w:p w14:paraId="79B3DB27" w14:textId="77777777" w:rsidR="008D3F6A" w:rsidRPr="009D3D7A" w:rsidRDefault="008D3F6A" w:rsidP="005D6D4C">
      <w:pPr>
        <w:jc w:val="both"/>
        <w:rPr>
          <w:rFonts w:ascii="Arial" w:hAnsi="Arial" w:cs="Arial"/>
          <w:b w:val="0"/>
          <w:sz w:val="22"/>
          <w:szCs w:val="22"/>
        </w:rPr>
      </w:pPr>
      <w:r w:rsidRPr="009D3D7A">
        <w:rPr>
          <w:rFonts w:ascii="Arial" w:hAnsi="Arial" w:cs="Arial"/>
          <w:b w:val="0"/>
          <w:sz w:val="22"/>
          <w:szCs w:val="22"/>
        </w:rPr>
        <w:t>P.O. 25 DE SEPTIEMBRE DE 2009. DEC. 414</w:t>
      </w:r>
    </w:p>
    <w:p w14:paraId="03EB57CA" w14:textId="77777777" w:rsidR="008D3F6A" w:rsidRPr="009D3D7A" w:rsidRDefault="008D3F6A" w:rsidP="005D6D4C">
      <w:pPr>
        <w:jc w:val="both"/>
        <w:rPr>
          <w:rFonts w:ascii="Arial" w:hAnsi="Arial" w:cs="Arial"/>
          <w:b w:val="0"/>
          <w:sz w:val="22"/>
          <w:szCs w:val="22"/>
        </w:rPr>
      </w:pPr>
    </w:p>
    <w:p w14:paraId="76939428" w14:textId="77777777" w:rsidR="008D3F6A" w:rsidRPr="009D3D7A" w:rsidRDefault="008D3F6A" w:rsidP="005D6D4C">
      <w:pPr>
        <w:tabs>
          <w:tab w:val="left" w:pos="0"/>
        </w:tabs>
        <w:rPr>
          <w:rFonts w:ascii="Arial" w:hAnsi="Arial" w:cs="Arial"/>
          <w:b w:val="0"/>
          <w:bCs/>
          <w:sz w:val="22"/>
          <w:szCs w:val="22"/>
        </w:rPr>
      </w:pPr>
      <w:r w:rsidRPr="009D3D7A">
        <w:rPr>
          <w:rFonts w:ascii="Arial" w:hAnsi="Arial" w:cs="Arial"/>
          <w:b w:val="0"/>
          <w:bCs/>
          <w:sz w:val="22"/>
          <w:szCs w:val="22"/>
        </w:rPr>
        <w:t xml:space="preserve">Artículo </w:t>
      </w:r>
      <w:proofErr w:type="gramStart"/>
      <w:r w:rsidRPr="009D3D7A">
        <w:rPr>
          <w:rFonts w:ascii="Arial" w:hAnsi="Arial" w:cs="Arial"/>
          <w:b w:val="0"/>
          <w:bCs/>
          <w:sz w:val="22"/>
          <w:szCs w:val="22"/>
        </w:rPr>
        <w:t>Único.-</w:t>
      </w:r>
      <w:proofErr w:type="gramEnd"/>
      <w:r w:rsidRPr="009D3D7A">
        <w:rPr>
          <w:rFonts w:ascii="Arial" w:hAnsi="Arial" w:cs="Arial"/>
          <w:b w:val="0"/>
          <w:bCs/>
          <w:sz w:val="22"/>
          <w:szCs w:val="22"/>
        </w:rPr>
        <w:t xml:space="preserve"> El presente Decreto entrará en vigor el 30 de septiembre de 2009.</w:t>
      </w:r>
    </w:p>
    <w:p w14:paraId="16A7B014" w14:textId="77777777" w:rsidR="00045386" w:rsidRPr="009D3D7A" w:rsidRDefault="00045386" w:rsidP="005D6D4C">
      <w:pPr>
        <w:tabs>
          <w:tab w:val="left" w:pos="0"/>
        </w:tabs>
        <w:rPr>
          <w:rFonts w:ascii="Arial" w:hAnsi="Arial" w:cs="Arial"/>
          <w:b w:val="0"/>
          <w:bCs/>
          <w:sz w:val="22"/>
          <w:szCs w:val="22"/>
        </w:rPr>
      </w:pPr>
    </w:p>
    <w:p w14:paraId="3A1AB852" w14:textId="77777777" w:rsidR="00045386" w:rsidRPr="009D3D7A" w:rsidRDefault="00045386" w:rsidP="005D6D4C">
      <w:pPr>
        <w:tabs>
          <w:tab w:val="left" w:pos="0"/>
        </w:tabs>
        <w:rPr>
          <w:rFonts w:ascii="Arial" w:hAnsi="Arial" w:cs="Arial"/>
          <w:b w:val="0"/>
          <w:bCs/>
          <w:sz w:val="22"/>
          <w:szCs w:val="22"/>
        </w:rPr>
      </w:pPr>
      <w:r w:rsidRPr="009D3D7A">
        <w:rPr>
          <w:rFonts w:ascii="Arial" w:hAnsi="Arial" w:cs="Arial"/>
          <w:b w:val="0"/>
          <w:bCs/>
          <w:sz w:val="22"/>
          <w:szCs w:val="22"/>
        </w:rPr>
        <w:t>P.O. 09 DE JUNIO DE 2010. DEC. 71</w:t>
      </w:r>
    </w:p>
    <w:p w14:paraId="2E1DFF73" w14:textId="77777777" w:rsidR="00045386" w:rsidRPr="009D3D7A" w:rsidRDefault="00045386" w:rsidP="005D6D4C">
      <w:pPr>
        <w:tabs>
          <w:tab w:val="left" w:pos="0"/>
        </w:tabs>
        <w:rPr>
          <w:rFonts w:ascii="Arial" w:hAnsi="Arial" w:cs="Arial"/>
          <w:b w:val="0"/>
          <w:bCs/>
          <w:sz w:val="22"/>
          <w:szCs w:val="22"/>
        </w:rPr>
      </w:pPr>
    </w:p>
    <w:p w14:paraId="4FDDBA90" w14:textId="77777777" w:rsidR="00045386" w:rsidRPr="009D3D7A" w:rsidRDefault="00045386" w:rsidP="005D6D4C">
      <w:pPr>
        <w:jc w:val="both"/>
        <w:rPr>
          <w:rFonts w:ascii="Arial" w:hAnsi="Arial" w:cs="Arial"/>
          <w:b w:val="0"/>
          <w:color w:val="000000"/>
          <w:sz w:val="22"/>
          <w:szCs w:val="22"/>
        </w:rPr>
      </w:pPr>
      <w:r w:rsidRPr="009D3D7A">
        <w:rPr>
          <w:rFonts w:ascii="Arial" w:hAnsi="Arial" w:cs="Arial"/>
          <w:b w:val="0"/>
          <w:color w:val="000000"/>
          <w:sz w:val="22"/>
          <w:szCs w:val="22"/>
        </w:rPr>
        <w:t>Artículo Único. El presente Decreto entrará en vigor al día siguiente de su publicación en el Periódico Oficial del Estado.</w:t>
      </w:r>
    </w:p>
    <w:p w14:paraId="084B13B6" w14:textId="77777777" w:rsidR="00700523" w:rsidRPr="009D3D7A" w:rsidRDefault="00700523" w:rsidP="005D6D4C">
      <w:pPr>
        <w:jc w:val="both"/>
        <w:rPr>
          <w:rFonts w:ascii="Arial" w:hAnsi="Arial" w:cs="Arial"/>
          <w:b w:val="0"/>
          <w:color w:val="000000"/>
          <w:sz w:val="22"/>
          <w:szCs w:val="22"/>
        </w:rPr>
      </w:pPr>
    </w:p>
    <w:p w14:paraId="433FE816" w14:textId="77777777" w:rsidR="00700523" w:rsidRPr="009D3D7A" w:rsidRDefault="00700523" w:rsidP="005D6D4C">
      <w:pPr>
        <w:jc w:val="both"/>
        <w:rPr>
          <w:rFonts w:ascii="Arial" w:hAnsi="Arial" w:cs="Arial"/>
          <w:b w:val="0"/>
          <w:color w:val="000000"/>
          <w:sz w:val="22"/>
          <w:szCs w:val="22"/>
        </w:rPr>
      </w:pPr>
      <w:r w:rsidRPr="009D3D7A">
        <w:rPr>
          <w:rFonts w:ascii="Arial" w:hAnsi="Arial" w:cs="Arial"/>
          <w:b w:val="0"/>
          <w:color w:val="000000"/>
          <w:sz w:val="22"/>
          <w:szCs w:val="22"/>
        </w:rPr>
        <w:t>P.O. 08 DE OCTUBRE DE 2010. DEC. 104</w:t>
      </w:r>
    </w:p>
    <w:p w14:paraId="05B76BF6" w14:textId="77777777" w:rsidR="00700523" w:rsidRPr="009D3D7A" w:rsidRDefault="00700523" w:rsidP="005D6D4C">
      <w:pPr>
        <w:jc w:val="both"/>
        <w:rPr>
          <w:rFonts w:ascii="Arial" w:hAnsi="Arial" w:cs="Arial"/>
          <w:b w:val="0"/>
          <w:color w:val="000000"/>
          <w:sz w:val="22"/>
          <w:szCs w:val="22"/>
        </w:rPr>
      </w:pPr>
    </w:p>
    <w:p w14:paraId="68B57948" w14:textId="77777777" w:rsidR="00700523" w:rsidRPr="009D3D7A" w:rsidRDefault="00700523" w:rsidP="005D6D4C">
      <w:pPr>
        <w:tabs>
          <w:tab w:val="left" w:pos="0"/>
        </w:tabs>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14FAB2D9" w14:textId="77777777" w:rsidR="00544237" w:rsidRPr="009D3D7A" w:rsidRDefault="00544237" w:rsidP="005D6D4C">
      <w:pPr>
        <w:tabs>
          <w:tab w:val="left" w:pos="0"/>
        </w:tabs>
        <w:jc w:val="both"/>
        <w:rPr>
          <w:rFonts w:ascii="Arial" w:hAnsi="Arial" w:cs="Arial"/>
          <w:b w:val="0"/>
          <w:sz w:val="22"/>
          <w:szCs w:val="22"/>
        </w:rPr>
      </w:pPr>
    </w:p>
    <w:p w14:paraId="70ABF3B0" w14:textId="77777777" w:rsidR="00544237" w:rsidRPr="009D3D7A" w:rsidRDefault="00544237" w:rsidP="00544237">
      <w:pPr>
        <w:tabs>
          <w:tab w:val="left" w:pos="0"/>
        </w:tabs>
        <w:jc w:val="both"/>
        <w:rPr>
          <w:rFonts w:ascii="Arial" w:hAnsi="Arial" w:cs="Arial"/>
          <w:b w:val="0"/>
          <w:sz w:val="22"/>
          <w:szCs w:val="22"/>
        </w:rPr>
      </w:pPr>
      <w:r w:rsidRPr="009D3D7A">
        <w:rPr>
          <w:rFonts w:ascii="Arial" w:hAnsi="Arial" w:cs="Arial"/>
          <w:b w:val="0"/>
          <w:sz w:val="22"/>
          <w:szCs w:val="22"/>
        </w:rPr>
        <w:t>P.O. 05 DE NOVIEMBRE DE 2010. DEC. 112</w:t>
      </w:r>
    </w:p>
    <w:p w14:paraId="0FB0A45F" w14:textId="77777777" w:rsidR="00544237" w:rsidRPr="009D3D7A" w:rsidRDefault="00544237" w:rsidP="00544237">
      <w:pPr>
        <w:tabs>
          <w:tab w:val="left" w:pos="0"/>
        </w:tabs>
        <w:jc w:val="both"/>
        <w:rPr>
          <w:rFonts w:ascii="Arial" w:hAnsi="Arial" w:cs="Arial"/>
          <w:b w:val="0"/>
          <w:sz w:val="22"/>
          <w:szCs w:val="22"/>
        </w:rPr>
      </w:pPr>
    </w:p>
    <w:p w14:paraId="069E86B0" w14:textId="1555D963" w:rsidR="00544237" w:rsidRPr="009D3D7A" w:rsidRDefault="00544237" w:rsidP="00544237">
      <w:pPr>
        <w:jc w:val="both"/>
        <w:rPr>
          <w:rFonts w:ascii="Arial" w:hAnsi="Arial" w:cs="Arial"/>
          <w:b w:val="0"/>
          <w:iCs/>
          <w:sz w:val="22"/>
          <w:szCs w:val="22"/>
        </w:rPr>
      </w:pPr>
      <w:proofErr w:type="gramStart"/>
      <w:r w:rsidRPr="009D3D7A">
        <w:rPr>
          <w:rFonts w:ascii="Arial" w:hAnsi="Arial" w:cs="Arial"/>
          <w:b w:val="0"/>
          <w:iCs/>
          <w:sz w:val="22"/>
          <w:szCs w:val="22"/>
        </w:rPr>
        <w:t>Único.-</w:t>
      </w:r>
      <w:proofErr w:type="gramEnd"/>
      <w:r w:rsidRPr="009D3D7A">
        <w:rPr>
          <w:rFonts w:ascii="Arial" w:hAnsi="Arial" w:cs="Arial"/>
          <w:b w:val="0"/>
          <w:iCs/>
          <w:sz w:val="22"/>
          <w:szCs w:val="22"/>
        </w:rPr>
        <w:t xml:space="preserve"> El presente Decreto entrará en vigor al día siguiente de</w:t>
      </w:r>
      <w:r w:rsidR="0063608A" w:rsidRPr="009D3D7A">
        <w:rPr>
          <w:rFonts w:ascii="Arial" w:hAnsi="Arial" w:cs="Arial"/>
          <w:b w:val="0"/>
          <w:iCs/>
          <w:sz w:val="22"/>
          <w:szCs w:val="22"/>
        </w:rPr>
        <w:t xml:space="preserve"> </w:t>
      </w:r>
      <w:r w:rsidRPr="009D3D7A">
        <w:rPr>
          <w:rFonts w:ascii="Arial" w:hAnsi="Arial" w:cs="Arial"/>
          <w:b w:val="0"/>
          <w:iCs/>
          <w:sz w:val="22"/>
          <w:szCs w:val="22"/>
        </w:rPr>
        <w:t>su publicación en el Periódico Oficial del Estado.</w:t>
      </w:r>
    </w:p>
    <w:p w14:paraId="0AA1CDEE" w14:textId="77777777" w:rsidR="00FB7C2D" w:rsidRPr="009D3D7A" w:rsidRDefault="00FB7C2D" w:rsidP="00FB7C2D">
      <w:pPr>
        <w:tabs>
          <w:tab w:val="left" w:pos="0"/>
        </w:tabs>
        <w:jc w:val="both"/>
        <w:rPr>
          <w:rFonts w:ascii="Arial" w:hAnsi="Arial" w:cs="Arial"/>
          <w:b w:val="0"/>
          <w:sz w:val="22"/>
          <w:szCs w:val="22"/>
        </w:rPr>
      </w:pPr>
    </w:p>
    <w:p w14:paraId="7C65DB94" w14:textId="77777777" w:rsidR="00FB7C2D" w:rsidRPr="009D3D7A" w:rsidRDefault="00FB7C2D" w:rsidP="00FB7C2D">
      <w:pPr>
        <w:tabs>
          <w:tab w:val="left" w:pos="0"/>
        </w:tabs>
        <w:jc w:val="both"/>
        <w:rPr>
          <w:rFonts w:ascii="Arial" w:hAnsi="Arial" w:cs="Arial"/>
          <w:b w:val="0"/>
          <w:sz w:val="22"/>
          <w:szCs w:val="22"/>
        </w:rPr>
      </w:pPr>
      <w:r w:rsidRPr="009D3D7A">
        <w:rPr>
          <w:rFonts w:ascii="Arial" w:hAnsi="Arial" w:cs="Arial"/>
          <w:b w:val="0"/>
          <w:sz w:val="22"/>
          <w:szCs w:val="22"/>
        </w:rPr>
        <w:t>P.O. 05 DE NOVIEMBRE DE 2010. DEC. 117</w:t>
      </w:r>
    </w:p>
    <w:p w14:paraId="6AA5BED7" w14:textId="77777777" w:rsidR="00FB7C2D" w:rsidRPr="009D3D7A" w:rsidRDefault="00FB7C2D" w:rsidP="00FB7C2D">
      <w:pPr>
        <w:tabs>
          <w:tab w:val="left" w:pos="0"/>
        </w:tabs>
        <w:jc w:val="both"/>
        <w:rPr>
          <w:rFonts w:ascii="Arial" w:hAnsi="Arial" w:cs="Arial"/>
          <w:b w:val="0"/>
          <w:sz w:val="22"/>
          <w:szCs w:val="22"/>
        </w:rPr>
      </w:pPr>
    </w:p>
    <w:p w14:paraId="73972488" w14:textId="77777777" w:rsidR="00FB7C2D" w:rsidRPr="009D3D7A" w:rsidRDefault="00FB7C2D" w:rsidP="00FB7C2D">
      <w:pPr>
        <w:tabs>
          <w:tab w:val="left" w:pos="0"/>
        </w:tabs>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08615ADD" w14:textId="77777777" w:rsidR="00AC7B56" w:rsidRPr="009D3D7A" w:rsidRDefault="00AC7B56" w:rsidP="00FB7C2D">
      <w:pPr>
        <w:tabs>
          <w:tab w:val="left" w:pos="0"/>
        </w:tabs>
        <w:jc w:val="both"/>
        <w:rPr>
          <w:rFonts w:ascii="Arial" w:hAnsi="Arial" w:cs="Arial"/>
          <w:b w:val="0"/>
          <w:sz w:val="22"/>
          <w:szCs w:val="22"/>
        </w:rPr>
      </w:pPr>
    </w:p>
    <w:p w14:paraId="19E781AA" w14:textId="77777777" w:rsidR="00AC7B56" w:rsidRPr="009D3D7A" w:rsidRDefault="00AC7B56" w:rsidP="00FB7C2D">
      <w:pPr>
        <w:tabs>
          <w:tab w:val="left" w:pos="0"/>
        </w:tabs>
        <w:jc w:val="both"/>
        <w:rPr>
          <w:rFonts w:ascii="Arial" w:hAnsi="Arial" w:cs="Arial"/>
          <w:b w:val="0"/>
          <w:sz w:val="22"/>
          <w:szCs w:val="22"/>
        </w:rPr>
      </w:pPr>
    </w:p>
    <w:p w14:paraId="61662522" w14:textId="77777777" w:rsidR="00AC7B56" w:rsidRPr="009D3D7A" w:rsidRDefault="00AC7B56" w:rsidP="00AC7B56">
      <w:pPr>
        <w:tabs>
          <w:tab w:val="left" w:pos="0"/>
        </w:tabs>
        <w:jc w:val="both"/>
        <w:rPr>
          <w:rFonts w:ascii="Arial" w:hAnsi="Arial" w:cs="Arial"/>
          <w:b w:val="0"/>
          <w:sz w:val="22"/>
          <w:szCs w:val="22"/>
        </w:rPr>
      </w:pPr>
      <w:r w:rsidRPr="009D3D7A">
        <w:rPr>
          <w:rFonts w:ascii="Arial" w:hAnsi="Arial" w:cs="Arial"/>
          <w:b w:val="0"/>
          <w:sz w:val="22"/>
          <w:szCs w:val="22"/>
        </w:rPr>
        <w:t>P.O. 08 DE DICIEMBRE DE 2010. DEC. 131</w:t>
      </w:r>
    </w:p>
    <w:p w14:paraId="26AB630B" w14:textId="77777777" w:rsidR="00AC7B56" w:rsidRPr="009D3D7A" w:rsidRDefault="00AC7B56" w:rsidP="00AC7B56">
      <w:pPr>
        <w:tabs>
          <w:tab w:val="left" w:pos="0"/>
        </w:tabs>
        <w:jc w:val="both"/>
        <w:rPr>
          <w:rFonts w:ascii="Arial" w:hAnsi="Arial" w:cs="Arial"/>
          <w:b w:val="0"/>
          <w:sz w:val="22"/>
          <w:szCs w:val="22"/>
        </w:rPr>
      </w:pPr>
    </w:p>
    <w:p w14:paraId="180360BC" w14:textId="77777777" w:rsidR="00AC7B56" w:rsidRPr="009D3D7A" w:rsidRDefault="00AC7B56" w:rsidP="00AC7B56">
      <w:pPr>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54A2C790" w14:textId="77777777" w:rsidR="000017C5" w:rsidRPr="009D3D7A" w:rsidRDefault="000017C5" w:rsidP="00AC7B56">
      <w:pPr>
        <w:jc w:val="both"/>
        <w:rPr>
          <w:rFonts w:ascii="Arial" w:hAnsi="Arial" w:cs="Arial"/>
          <w:b w:val="0"/>
          <w:sz w:val="22"/>
          <w:szCs w:val="22"/>
        </w:rPr>
      </w:pPr>
    </w:p>
    <w:p w14:paraId="03CED328" w14:textId="77777777" w:rsidR="00511C82" w:rsidRPr="009D3D7A" w:rsidRDefault="00511C82" w:rsidP="00AC7B56">
      <w:pPr>
        <w:jc w:val="both"/>
        <w:rPr>
          <w:rFonts w:ascii="Arial" w:hAnsi="Arial" w:cs="Arial"/>
          <w:b w:val="0"/>
          <w:sz w:val="22"/>
          <w:szCs w:val="22"/>
        </w:rPr>
      </w:pPr>
    </w:p>
    <w:p w14:paraId="308751F7" w14:textId="77777777" w:rsidR="00511C82" w:rsidRPr="009D3D7A" w:rsidRDefault="00511C82" w:rsidP="00511C82">
      <w:pPr>
        <w:jc w:val="both"/>
        <w:rPr>
          <w:rFonts w:ascii="Arial" w:hAnsi="Arial" w:cs="Arial"/>
          <w:b w:val="0"/>
          <w:sz w:val="22"/>
          <w:szCs w:val="22"/>
        </w:rPr>
      </w:pPr>
      <w:r w:rsidRPr="009D3D7A">
        <w:rPr>
          <w:rFonts w:ascii="Arial" w:hAnsi="Arial" w:cs="Arial"/>
          <w:b w:val="0"/>
          <w:sz w:val="22"/>
          <w:szCs w:val="22"/>
        </w:rPr>
        <w:t>P.O. 24 DE DICIEMBRE DE 2010. DEC. 143</w:t>
      </w:r>
    </w:p>
    <w:p w14:paraId="52603F8E" w14:textId="77777777" w:rsidR="00511C82" w:rsidRPr="009D3D7A" w:rsidRDefault="00511C82" w:rsidP="00511C82">
      <w:pPr>
        <w:jc w:val="both"/>
        <w:rPr>
          <w:rFonts w:ascii="Arial" w:hAnsi="Arial" w:cs="Arial"/>
          <w:b w:val="0"/>
          <w:sz w:val="22"/>
          <w:szCs w:val="22"/>
        </w:rPr>
      </w:pPr>
    </w:p>
    <w:p w14:paraId="517307B9" w14:textId="77777777" w:rsidR="00511C82" w:rsidRPr="009D3D7A" w:rsidRDefault="00511C82" w:rsidP="00511C82">
      <w:pPr>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44FC1594" w14:textId="77777777" w:rsidR="00BC4F13" w:rsidRPr="009D3D7A" w:rsidRDefault="00BC4F13" w:rsidP="00511C82">
      <w:pPr>
        <w:jc w:val="both"/>
        <w:rPr>
          <w:rFonts w:ascii="Arial" w:hAnsi="Arial" w:cs="Arial"/>
          <w:b w:val="0"/>
          <w:sz w:val="22"/>
          <w:szCs w:val="22"/>
        </w:rPr>
      </w:pPr>
    </w:p>
    <w:p w14:paraId="15D4B2A6" w14:textId="77777777" w:rsidR="00BC4F13" w:rsidRPr="009D3D7A" w:rsidRDefault="00BC4F13" w:rsidP="00511C82">
      <w:pPr>
        <w:jc w:val="both"/>
        <w:rPr>
          <w:rFonts w:ascii="Arial" w:hAnsi="Arial" w:cs="Arial"/>
          <w:b w:val="0"/>
          <w:sz w:val="22"/>
          <w:szCs w:val="22"/>
        </w:rPr>
      </w:pPr>
      <w:r w:rsidRPr="009D3D7A">
        <w:rPr>
          <w:rFonts w:ascii="Arial" w:hAnsi="Arial" w:cs="Arial"/>
          <w:b w:val="0"/>
          <w:sz w:val="22"/>
          <w:szCs w:val="22"/>
        </w:rPr>
        <w:t>P.O. 04 DE ABRIL DE 2011. DEC. 191</w:t>
      </w:r>
    </w:p>
    <w:p w14:paraId="1BD642A7" w14:textId="77777777" w:rsidR="00BC4F13" w:rsidRPr="009D3D7A" w:rsidRDefault="00BC4F13" w:rsidP="00511C82">
      <w:pPr>
        <w:jc w:val="both"/>
        <w:rPr>
          <w:rFonts w:ascii="Arial" w:hAnsi="Arial" w:cs="Arial"/>
          <w:b w:val="0"/>
          <w:sz w:val="22"/>
          <w:szCs w:val="22"/>
        </w:rPr>
      </w:pPr>
    </w:p>
    <w:p w14:paraId="05C7CAED" w14:textId="77777777" w:rsidR="00BC4F13" w:rsidRPr="009D3D7A" w:rsidRDefault="00BC4F13" w:rsidP="00511C82">
      <w:pPr>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5CC099CC" w14:textId="77777777" w:rsidR="00936BB5" w:rsidRPr="009D3D7A" w:rsidRDefault="00936BB5" w:rsidP="00511C82">
      <w:pPr>
        <w:jc w:val="both"/>
        <w:rPr>
          <w:rFonts w:ascii="Arial" w:hAnsi="Arial" w:cs="Arial"/>
          <w:b w:val="0"/>
          <w:sz w:val="22"/>
          <w:szCs w:val="22"/>
        </w:rPr>
      </w:pPr>
    </w:p>
    <w:p w14:paraId="63D90DAF" w14:textId="77777777" w:rsidR="00936BB5" w:rsidRPr="009D3D7A" w:rsidRDefault="00936BB5" w:rsidP="00511C82">
      <w:pPr>
        <w:jc w:val="both"/>
        <w:rPr>
          <w:rFonts w:ascii="Arial" w:hAnsi="Arial" w:cs="Arial"/>
          <w:b w:val="0"/>
          <w:sz w:val="22"/>
          <w:szCs w:val="22"/>
        </w:rPr>
      </w:pPr>
    </w:p>
    <w:p w14:paraId="18EEE5F7" w14:textId="77777777" w:rsidR="00936BB5" w:rsidRPr="009D3D7A" w:rsidRDefault="00936BB5" w:rsidP="00936BB5">
      <w:pPr>
        <w:spacing w:line="276" w:lineRule="auto"/>
        <w:jc w:val="both"/>
        <w:rPr>
          <w:rFonts w:ascii="Arial" w:hAnsi="Arial" w:cs="Arial"/>
          <w:b w:val="0"/>
          <w:sz w:val="22"/>
          <w:szCs w:val="22"/>
          <w:lang w:val="pt-BR"/>
        </w:rPr>
      </w:pPr>
      <w:r w:rsidRPr="009D3D7A">
        <w:rPr>
          <w:rFonts w:ascii="Arial" w:hAnsi="Arial" w:cs="Arial"/>
          <w:b w:val="0"/>
          <w:sz w:val="22"/>
          <w:szCs w:val="22"/>
          <w:lang w:val="pt-BR"/>
        </w:rPr>
        <w:t xml:space="preserve">P.O. 15 DE </w:t>
      </w:r>
      <w:proofErr w:type="gramStart"/>
      <w:r w:rsidRPr="009D3D7A">
        <w:rPr>
          <w:rFonts w:ascii="Arial" w:hAnsi="Arial" w:cs="Arial"/>
          <w:b w:val="0"/>
          <w:sz w:val="22"/>
          <w:szCs w:val="22"/>
          <w:lang w:val="pt-BR"/>
        </w:rPr>
        <w:t>ABRIL</w:t>
      </w:r>
      <w:proofErr w:type="gramEnd"/>
      <w:r w:rsidRPr="009D3D7A">
        <w:rPr>
          <w:rFonts w:ascii="Arial" w:hAnsi="Arial" w:cs="Arial"/>
          <w:b w:val="0"/>
          <w:sz w:val="22"/>
          <w:szCs w:val="22"/>
          <w:lang w:val="pt-BR"/>
        </w:rPr>
        <w:t xml:space="preserve"> DE 2011. DEC. 193</w:t>
      </w:r>
    </w:p>
    <w:p w14:paraId="1FF90415" w14:textId="77777777" w:rsidR="00936BB5" w:rsidRPr="009D3D7A" w:rsidRDefault="00936BB5" w:rsidP="00511C82">
      <w:pPr>
        <w:jc w:val="both"/>
        <w:rPr>
          <w:rFonts w:ascii="Arial" w:hAnsi="Arial" w:cs="Arial"/>
          <w:b w:val="0"/>
          <w:sz w:val="22"/>
          <w:szCs w:val="22"/>
        </w:rPr>
      </w:pPr>
    </w:p>
    <w:p w14:paraId="2F1E5AD1" w14:textId="77777777" w:rsidR="00936BB5" w:rsidRPr="009D3D7A" w:rsidRDefault="00936BB5" w:rsidP="00936BB5">
      <w:pPr>
        <w:pStyle w:val="Sinespaciado"/>
        <w:ind w:right="33"/>
        <w:jc w:val="both"/>
        <w:rPr>
          <w:rFonts w:ascii="Arial" w:hAnsi="Arial" w:cs="Arial"/>
          <w:sz w:val="22"/>
          <w:szCs w:val="22"/>
        </w:rPr>
      </w:pPr>
      <w:proofErr w:type="gramStart"/>
      <w:r w:rsidRPr="009D3D7A">
        <w:rPr>
          <w:rFonts w:ascii="Arial" w:hAnsi="Arial" w:cs="Arial"/>
          <w:sz w:val="22"/>
          <w:szCs w:val="22"/>
        </w:rPr>
        <w:t>ÚNICO.-</w:t>
      </w:r>
      <w:proofErr w:type="gramEnd"/>
      <w:r w:rsidRPr="009D3D7A">
        <w:rPr>
          <w:rFonts w:ascii="Arial" w:hAnsi="Arial" w:cs="Arial"/>
          <w:sz w:val="22"/>
          <w:szCs w:val="22"/>
        </w:rPr>
        <w:t xml:space="preserve"> El presente Decreto entrara en vigor el día siguiente al de su publicación en el Periódico Oficial del Estado.</w:t>
      </w:r>
    </w:p>
    <w:p w14:paraId="3A8EDED1" w14:textId="77777777" w:rsidR="00EC6E82" w:rsidRPr="009D3D7A" w:rsidRDefault="00EC6E82" w:rsidP="00936BB5">
      <w:pPr>
        <w:pStyle w:val="Sinespaciado"/>
        <w:ind w:right="33"/>
        <w:jc w:val="both"/>
        <w:rPr>
          <w:rFonts w:ascii="Arial" w:hAnsi="Arial" w:cs="Arial"/>
          <w:sz w:val="22"/>
          <w:szCs w:val="22"/>
        </w:rPr>
      </w:pPr>
    </w:p>
    <w:p w14:paraId="1606B811" w14:textId="77777777" w:rsidR="00EC6E82" w:rsidRPr="009D3D7A" w:rsidRDefault="00EC6E82" w:rsidP="00EC6E82">
      <w:pPr>
        <w:pStyle w:val="Sinespaciado"/>
        <w:ind w:right="33"/>
        <w:jc w:val="both"/>
        <w:rPr>
          <w:rFonts w:ascii="Arial" w:hAnsi="Arial" w:cs="Arial"/>
          <w:sz w:val="22"/>
          <w:szCs w:val="22"/>
        </w:rPr>
      </w:pPr>
    </w:p>
    <w:p w14:paraId="1AD02A3D" w14:textId="77777777" w:rsidR="00EC6E82" w:rsidRPr="009D3D7A" w:rsidRDefault="00EC6E82" w:rsidP="00EC6E82">
      <w:pPr>
        <w:pStyle w:val="Sinespaciado"/>
        <w:ind w:right="33"/>
        <w:jc w:val="both"/>
        <w:rPr>
          <w:rFonts w:ascii="Arial" w:hAnsi="Arial" w:cs="Arial"/>
          <w:sz w:val="22"/>
          <w:szCs w:val="22"/>
        </w:rPr>
      </w:pPr>
      <w:r w:rsidRPr="009D3D7A">
        <w:rPr>
          <w:rFonts w:ascii="Arial" w:hAnsi="Arial" w:cs="Arial"/>
          <w:sz w:val="22"/>
          <w:szCs w:val="22"/>
        </w:rPr>
        <w:t>P.O. 20 DE MAYO DE 2011. DEC. 203</w:t>
      </w:r>
    </w:p>
    <w:p w14:paraId="3EF11344" w14:textId="77777777" w:rsidR="00EC6E82" w:rsidRPr="009D3D7A" w:rsidRDefault="00EC6E82" w:rsidP="00EC6E82">
      <w:pPr>
        <w:pStyle w:val="Sinespaciado"/>
        <w:ind w:right="33"/>
        <w:jc w:val="both"/>
        <w:rPr>
          <w:rFonts w:ascii="Arial" w:hAnsi="Arial" w:cs="Arial"/>
          <w:sz w:val="22"/>
          <w:szCs w:val="22"/>
        </w:rPr>
      </w:pPr>
    </w:p>
    <w:p w14:paraId="417CFEE1" w14:textId="77777777" w:rsidR="00EC6E82" w:rsidRPr="009D3D7A" w:rsidRDefault="00EC6E82" w:rsidP="00EC6E82">
      <w:pPr>
        <w:pStyle w:val="Sinespaciado"/>
        <w:ind w:right="34"/>
        <w:jc w:val="both"/>
        <w:rPr>
          <w:rFonts w:ascii="Arial" w:hAnsi="Arial" w:cs="Arial"/>
          <w:sz w:val="22"/>
          <w:szCs w:val="22"/>
        </w:rPr>
      </w:pPr>
      <w:proofErr w:type="gramStart"/>
      <w:r w:rsidRPr="009D3D7A">
        <w:rPr>
          <w:rFonts w:ascii="Arial" w:hAnsi="Arial" w:cs="Arial"/>
          <w:sz w:val="22"/>
          <w:szCs w:val="22"/>
        </w:rPr>
        <w:t>Único.-</w:t>
      </w:r>
      <w:proofErr w:type="gramEnd"/>
      <w:r w:rsidRPr="009D3D7A">
        <w:rPr>
          <w:rFonts w:ascii="Arial" w:hAnsi="Arial" w:cs="Arial"/>
          <w:sz w:val="22"/>
          <w:szCs w:val="22"/>
        </w:rPr>
        <w:t xml:space="preserve"> El presente Decreto entrara en vigor el día siguiente al de su publicación en el Periódico Oficial del Estado.</w:t>
      </w:r>
    </w:p>
    <w:p w14:paraId="734ADC25" w14:textId="77777777" w:rsidR="00DE6F97" w:rsidRPr="009D3D7A" w:rsidRDefault="00DE6F97" w:rsidP="00EC6E82">
      <w:pPr>
        <w:pStyle w:val="Sinespaciado"/>
        <w:ind w:right="34"/>
        <w:jc w:val="both"/>
        <w:rPr>
          <w:rFonts w:ascii="Arial" w:hAnsi="Arial" w:cs="Arial"/>
          <w:sz w:val="22"/>
          <w:szCs w:val="22"/>
        </w:rPr>
      </w:pPr>
    </w:p>
    <w:p w14:paraId="19EC728D" w14:textId="77777777" w:rsidR="00DE6F97" w:rsidRPr="009D3D7A" w:rsidRDefault="00DE6F97" w:rsidP="00DE6F97">
      <w:pPr>
        <w:jc w:val="both"/>
        <w:rPr>
          <w:rFonts w:ascii="Arial" w:hAnsi="Arial" w:cs="Arial"/>
          <w:b w:val="0"/>
          <w:sz w:val="22"/>
          <w:szCs w:val="22"/>
        </w:rPr>
      </w:pPr>
      <w:r w:rsidRPr="009D3D7A">
        <w:rPr>
          <w:rFonts w:ascii="Arial" w:hAnsi="Arial" w:cs="Arial"/>
          <w:b w:val="0"/>
          <w:sz w:val="22"/>
          <w:szCs w:val="22"/>
        </w:rPr>
        <w:t>P.O. 05 DE JULIO DE 2011. DEC. 215</w:t>
      </w:r>
    </w:p>
    <w:p w14:paraId="1EF34F7C" w14:textId="77777777" w:rsidR="00DE6F97" w:rsidRPr="009D3D7A" w:rsidRDefault="00DE6F97" w:rsidP="00DE6F97">
      <w:pPr>
        <w:jc w:val="both"/>
        <w:rPr>
          <w:rFonts w:ascii="Arial" w:hAnsi="Arial" w:cs="Arial"/>
          <w:b w:val="0"/>
          <w:sz w:val="22"/>
          <w:szCs w:val="22"/>
        </w:rPr>
      </w:pPr>
    </w:p>
    <w:p w14:paraId="773D0DBA" w14:textId="77777777" w:rsidR="00DE6F97" w:rsidRPr="009D3D7A" w:rsidRDefault="00DE6F97" w:rsidP="00DE6F97">
      <w:pPr>
        <w:jc w:val="both"/>
        <w:rPr>
          <w:rFonts w:ascii="Arial" w:hAnsi="Arial" w:cs="Arial"/>
          <w:b w:val="0"/>
          <w:sz w:val="22"/>
          <w:szCs w:val="22"/>
          <w:lang w:val="es-ES_tradnl"/>
        </w:rPr>
      </w:pPr>
      <w:proofErr w:type="gramStart"/>
      <w:r w:rsidRPr="009D3D7A">
        <w:rPr>
          <w:rFonts w:ascii="Arial" w:hAnsi="Arial" w:cs="Arial"/>
          <w:b w:val="0"/>
          <w:sz w:val="22"/>
          <w:szCs w:val="22"/>
          <w:lang w:val="es-ES_tradnl"/>
        </w:rPr>
        <w:t>Primero.-</w:t>
      </w:r>
      <w:proofErr w:type="gramEnd"/>
      <w:r w:rsidRPr="009D3D7A">
        <w:rPr>
          <w:rFonts w:ascii="Arial" w:hAnsi="Arial" w:cs="Arial"/>
          <w:b w:val="0"/>
          <w:sz w:val="22"/>
          <w:szCs w:val="22"/>
          <w:lang w:val="es-ES_tradnl"/>
        </w:rPr>
        <w:t xml:space="preserve"> El presente Decreto entrará en vigor al día siguiente de su publicación en el Periódico Oficial del Estado.</w:t>
      </w:r>
    </w:p>
    <w:p w14:paraId="7C4495EC" w14:textId="77777777" w:rsidR="00DE6F97" w:rsidRPr="009D3D7A" w:rsidRDefault="00DE6F97" w:rsidP="00DE6F97">
      <w:pPr>
        <w:jc w:val="both"/>
        <w:rPr>
          <w:rFonts w:ascii="Arial" w:hAnsi="Arial" w:cs="Arial"/>
          <w:b w:val="0"/>
          <w:sz w:val="22"/>
          <w:szCs w:val="22"/>
          <w:lang w:val="es-ES_tradnl"/>
        </w:rPr>
      </w:pPr>
    </w:p>
    <w:p w14:paraId="6E387A97" w14:textId="77777777" w:rsidR="00DE6F97" w:rsidRPr="009D3D7A" w:rsidRDefault="00DE6F97" w:rsidP="00DE6F97">
      <w:pPr>
        <w:autoSpaceDE w:val="0"/>
        <w:autoSpaceDN w:val="0"/>
        <w:adjustRightInd w:val="0"/>
        <w:jc w:val="both"/>
        <w:rPr>
          <w:rFonts w:ascii="Arial" w:eastAsia="Calibri" w:hAnsi="Arial" w:cs="Arial"/>
          <w:b w:val="0"/>
          <w:sz w:val="22"/>
          <w:szCs w:val="22"/>
        </w:rPr>
      </w:pPr>
      <w:proofErr w:type="gramStart"/>
      <w:r w:rsidRPr="009D3D7A">
        <w:rPr>
          <w:rFonts w:ascii="Arial" w:eastAsia="Calibri" w:hAnsi="Arial" w:cs="Arial"/>
          <w:b w:val="0"/>
          <w:sz w:val="22"/>
          <w:szCs w:val="22"/>
        </w:rPr>
        <w:t>Segundo.-</w:t>
      </w:r>
      <w:proofErr w:type="gramEnd"/>
      <w:r w:rsidRPr="009D3D7A">
        <w:rPr>
          <w:rFonts w:ascii="Arial" w:eastAsia="Calibri" w:hAnsi="Arial" w:cs="Arial"/>
          <w:b w:val="0"/>
          <w:sz w:val="22"/>
          <w:szCs w:val="22"/>
        </w:rPr>
        <w:t xml:space="preserve"> El Comité Interinstitucional para la regulación y vigilancia de las Instituciones Asistenciales que tienen bajo su guarda, custodia o ambas a niñas, niños y adolescentes en el Estado de Nuevo León, deberá instalarse en un plazo que no podrá exceder de 60-sesenta días hábiles, contados a partir del día siguiente a la entrada en vigor del presente Decreto.</w:t>
      </w:r>
    </w:p>
    <w:p w14:paraId="07C3D670" w14:textId="77777777" w:rsidR="00DE6F97" w:rsidRPr="009D3D7A" w:rsidRDefault="00DE6F97" w:rsidP="00DE6F97">
      <w:pPr>
        <w:autoSpaceDE w:val="0"/>
        <w:autoSpaceDN w:val="0"/>
        <w:adjustRightInd w:val="0"/>
        <w:jc w:val="both"/>
        <w:rPr>
          <w:rFonts w:ascii="Arial" w:eastAsia="Calibri" w:hAnsi="Arial" w:cs="Arial"/>
          <w:b w:val="0"/>
          <w:sz w:val="22"/>
          <w:szCs w:val="22"/>
        </w:rPr>
      </w:pPr>
    </w:p>
    <w:p w14:paraId="10704F00" w14:textId="77777777" w:rsidR="00895B04" w:rsidRDefault="00DE6F97" w:rsidP="00DE6F97">
      <w:pPr>
        <w:jc w:val="both"/>
        <w:rPr>
          <w:rFonts w:ascii="Arial" w:hAnsi="Arial" w:cs="Arial"/>
          <w:b w:val="0"/>
          <w:sz w:val="22"/>
          <w:szCs w:val="22"/>
          <w:lang w:val="es-ES_tradnl"/>
        </w:rPr>
      </w:pPr>
      <w:proofErr w:type="gramStart"/>
      <w:r w:rsidRPr="009D3D7A">
        <w:rPr>
          <w:rFonts w:ascii="Arial" w:hAnsi="Arial" w:cs="Arial"/>
          <w:b w:val="0"/>
          <w:sz w:val="22"/>
          <w:szCs w:val="22"/>
          <w:lang w:val="es-ES_tradnl"/>
        </w:rPr>
        <w:t>Tercero.-</w:t>
      </w:r>
      <w:proofErr w:type="gramEnd"/>
      <w:r w:rsidRPr="009D3D7A">
        <w:rPr>
          <w:rFonts w:ascii="Arial" w:hAnsi="Arial" w:cs="Arial"/>
          <w:b w:val="0"/>
          <w:sz w:val="22"/>
          <w:szCs w:val="22"/>
          <w:lang w:val="es-ES_tradnl"/>
        </w:rPr>
        <w:t xml:space="preserve"> Las Instituciones Asistenciales que operen en el Estado de Nuevo León al momento de la entrada en vigor de este Decreto, deberán contar con la licencia a que refiere el Artículo 18 de la Ley de Instituciones Asistenciales que tiene Bajo su Guarda, Custodia o ambas a Niñas, Niños y Adolescentes en el Estado de Nuevo León, en un plazo no mayor a 180-ciento ochenta días naturales contados a partir del día siguiente de la entrada en vigor de este Decreto.</w:t>
      </w:r>
    </w:p>
    <w:p w14:paraId="2F42544A" w14:textId="40978905" w:rsidR="00DE6F97" w:rsidRPr="009D3D7A" w:rsidRDefault="00DE6F97" w:rsidP="00DE6F97">
      <w:pPr>
        <w:jc w:val="both"/>
        <w:rPr>
          <w:rFonts w:ascii="Arial" w:hAnsi="Arial" w:cs="Arial"/>
          <w:b w:val="0"/>
          <w:sz w:val="22"/>
          <w:szCs w:val="22"/>
          <w:lang w:val="es-ES_tradnl"/>
        </w:rPr>
      </w:pPr>
    </w:p>
    <w:p w14:paraId="1EA86F54" w14:textId="77777777" w:rsidR="00DE6F97" w:rsidRPr="009D3D7A" w:rsidRDefault="00DE6F97" w:rsidP="00DE6F97">
      <w:pPr>
        <w:jc w:val="both"/>
        <w:rPr>
          <w:rFonts w:ascii="Arial" w:hAnsi="Arial" w:cs="Arial"/>
          <w:b w:val="0"/>
          <w:color w:val="000000"/>
          <w:sz w:val="22"/>
          <w:szCs w:val="22"/>
          <w:lang w:val="es-ES_tradnl"/>
        </w:rPr>
      </w:pPr>
      <w:r w:rsidRPr="009D3D7A">
        <w:rPr>
          <w:rFonts w:ascii="Arial" w:hAnsi="Arial" w:cs="Arial"/>
          <w:b w:val="0"/>
          <w:color w:val="000000"/>
          <w:sz w:val="22"/>
          <w:szCs w:val="22"/>
          <w:lang w:val="es-ES_tradnl"/>
        </w:rPr>
        <w:lastRenderedPageBreak/>
        <w:t xml:space="preserve">Excepcionalmente, y previa solicitud del interesado, la Procuraduría podrá otorgar por una sola vez prórroga hasta por otros 180-ciento ochenta días naturales a las Instituciones Asistenciales </w:t>
      </w:r>
      <w:r w:rsidRPr="009D3D7A">
        <w:rPr>
          <w:rFonts w:ascii="Arial" w:eastAsia="Calibri" w:hAnsi="Arial" w:cs="Arial"/>
          <w:b w:val="0"/>
          <w:color w:val="000000"/>
          <w:sz w:val="22"/>
          <w:szCs w:val="22"/>
        </w:rPr>
        <w:t>que no hubieren obtenido la licencia dentro del plazo que señala el párrafo anterior, y por motivo de alguna causa no imputable a su responsabilidad.</w:t>
      </w:r>
    </w:p>
    <w:p w14:paraId="3EC3B831" w14:textId="77777777" w:rsidR="00DE6F97" w:rsidRPr="009D3D7A" w:rsidRDefault="00DE6F97" w:rsidP="00DE6F97">
      <w:pPr>
        <w:jc w:val="both"/>
        <w:rPr>
          <w:rFonts w:ascii="Arial" w:hAnsi="Arial" w:cs="Arial"/>
          <w:b w:val="0"/>
          <w:sz w:val="22"/>
          <w:szCs w:val="22"/>
          <w:lang w:val="es-ES_tradnl"/>
        </w:rPr>
      </w:pPr>
    </w:p>
    <w:p w14:paraId="757DFEFF" w14:textId="77777777" w:rsidR="00DE6F97" w:rsidRPr="009D3D7A" w:rsidRDefault="00DE6F97" w:rsidP="00DE6F97">
      <w:pPr>
        <w:jc w:val="both"/>
        <w:rPr>
          <w:rFonts w:ascii="Arial" w:hAnsi="Arial" w:cs="Arial"/>
          <w:b w:val="0"/>
          <w:sz w:val="22"/>
          <w:szCs w:val="22"/>
          <w:lang w:val="es-ES_tradnl"/>
        </w:rPr>
      </w:pPr>
      <w:r w:rsidRPr="009D3D7A">
        <w:rPr>
          <w:rFonts w:ascii="Arial" w:hAnsi="Arial" w:cs="Arial"/>
          <w:b w:val="0"/>
          <w:sz w:val="22"/>
          <w:szCs w:val="22"/>
          <w:lang w:val="es-ES_tradnl"/>
        </w:rPr>
        <w:t>Las Instituciones Asistenciales que no obtengan la licencia en cualquiera de los plazos señalados en los párrafos anteriores, según sea el caso, serán intervenidas de inmediato y sus establecimientos ocupados administrativamente por la Procuraduría en tanto se tramiten los traslados de los niños, niñas y adolescentes a otras Instituciones Asistenciales que si hubieran obtenido la licencia.</w:t>
      </w:r>
    </w:p>
    <w:p w14:paraId="7DAC7C9C" w14:textId="77777777" w:rsidR="00DE6F97" w:rsidRPr="009D3D7A" w:rsidRDefault="00DE6F97" w:rsidP="00DE6F97">
      <w:pPr>
        <w:jc w:val="both"/>
        <w:rPr>
          <w:rFonts w:ascii="Arial" w:hAnsi="Arial" w:cs="Arial"/>
          <w:b w:val="0"/>
          <w:sz w:val="22"/>
          <w:szCs w:val="22"/>
          <w:lang w:val="es-ES_tradnl"/>
        </w:rPr>
      </w:pPr>
    </w:p>
    <w:p w14:paraId="13CC73A2" w14:textId="77777777" w:rsidR="00895B04" w:rsidRDefault="00DE6F97" w:rsidP="00DE6F97">
      <w:pPr>
        <w:jc w:val="both"/>
        <w:rPr>
          <w:rFonts w:ascii="Arial" w:hAnsi="Arial" w:cs="Arial"/>
          <w:b w:val="0"/>
          <w:sz w:val="22"/>
          <w:szCs w:val="22"/>
          <w:lang w:val="es-ES_tradnl"/>
        </w:rPr>
      </w:pPr>
      <w:r w:rsidRPr="009D3D7A">
        <w:rPr>
          <w:rFonts w:ascii="Arial" w:hAnsi="Arial" w:cs="Arial"/>
          <w:b w:val="0"/>
          <w:sz w:val="22"/>
          <w:szCs w:val="22"/>
          <w:lang w:val="es-ES_tradnl"/>
        </w:rPr>
        <w:t>Cuarto.- La Procuraduría emitirá una convocatoria dentro de los 15-quince días hábiles siguientes a la entrada en vigor de este Decreto dirigida a los Directores o Titulares de las Instituciones Asistenciales Privadas para efecto de que en ella se señale lugar y fecha para la designación de los vocales integrantes del Comité a que refiere el inciso k), fracción IV del Artículo 9 del Artículo Primero de este Decreto, y quienes serán propuestos y votados de entre la mayoría de los representantes presentes al acto.</w:t>
      </w:r>
    </w:p>
    <w:p w14:paraId="67030F15" w14:textId="3F935FBC" w:rsidR="00DE6F97" w:rsidRPr="009D3D7A" w:rsidRDefault="00DE6F97" w:rsidP="00DE6F97">
      <w:pPr>
        <w:autoSpaceDE w:val="0"/>
        <w:autoSpaceDN w:val="0"/>
        <w:adjustRightInd w:val="0"/>
        <w:jc w:val="both"/>
        <w:rPr>
          <w:rFonts w:ascii="Arial" w:eastAsia="Calibri" w:hAnsi="Arial" w:cs="Arial"/>
          <w:b w:val="0"/>
          <w:sz w:val="22"/>
          <w:szCs w:val="22"/>
        </w:rPr>
      </w:pPr>
    </w:p>
    <w:p w14:paraId="7B66930F" w14:textId="77777777" w:rsidR="00DE6F97" w:rsidRPr="009D3D7A" w:rsidRDefault="00DE6F97" w:rsidP="00DE6F97">
      <w:pPr>
        <w:autoSpaceDE w:val="0"/>
        <w:autoSpaceDN w:val="0"/>
        <w:adjustRightInd w:val="0"/>
        <w:jc w:val="both"/>
        <w:rPr>
          <w:rFonts w:ascii="Arial" w:eastAsia="Calibri" w:hAnsi="Arial" w:cs="Arial"/>
          <w:b w:val="0"/>
          <w:sz w:val="22"/>
          <w:szCs w:val="22"/>
        </w:rPr>
      </w:pPr>
      <w:proofErr w:type="gramStart"/>
      <w:r w:rsidRPr="009D3D7A">
        <w:rPr>
          <w:rFonts w:ascii="Arial" w:eastAsia="Calibri" w:hAnsi="Arial" w:cs="Arial"/>
          <w:b w:val="0"/>
          <w:bCs/>
          <w:sz w:val="22"/>
          <w:szCs w:val="22"/>
        </w:rPr>
        <w:t>Quinto.-</w:t>
      </w:r>
      <w:proofErr w:type="gramEnd"/>
      <w:r w:rsidRPr="009D3D7A">
        <w:rPr>
          <w:rFonts w:ascii="Arial" w:eastAsia="Calibri" w:hAnsi="Arial" w:cs="Arial"/>
          <w:b w:val="0"/>
          <w:bCs/>
          <w:sz w:val="22"/>
          <w:szCs w:val="22"/>
        </w:rPr>
        <w:t xml:space="preserve"> </w:t>
      </w:r>
      <w:r w:rsidRPr="009D3D7A">
        <w:rPr>
          <w:rFonts w:ascii="Arial" w:eastAsia="Calibri" w:hAnsi="Arial" w:cs="Arial"/>
          <w:b w:val="0"/>
          <w:sz w:val="22"/>
          <w:szCs w:val="22"/>
        </w:rPr>
        <w:t>El Titular del Ejecutivo deberá emitir el Reglamento de la Ley que Regula el Funcionamiento de las Instituciones que tienen bajo su Guarda y Custodia a Niñas, Niños y Adolescentes en el Estado de Nuevo León, en un plazo que no podrá exceder de 90-noventa días hábiles contados a partir del día siguiente a la entrada en vigor del presente Decreto.</w:t>
      </w:r>
    </w:p>
    <w:p w14:paraId="29249F03" w14:textId="77777777" w:rsidR="00DE6F97" w:rsidRPr="009D3D7A" w:rsidRDefault="00DE6F97" w:rsidP="00DE6F97">
      <w:pPr>
        <w:autoSpaceDE w:val="0"/>
        <w:autoSpaceDN w:val="0"/>
        <w:adjustRightInd w:val="0"/>
        <w:jc w:val="both"/>
        <w:rPr>
          <w:rFonts w:ascii="Arial" w:eastAsia="Calibri" w:hAnsi="Arial" w:cs="Arial"/>
          <w:b w:val="0"/>
          <w:sz w:val="22"/>
          <w:szCs w:val="22"/>
        </w:rPr>
      </w:pPr>
    </w:p>
    <w:p w14:paraId="7CF4F39A" w14:textId="77777777" w:rsidR="00DE6F97" w:rsidRPr="009D3D7A" w:rsidRDefault="00DE6F97" w:rsidP="00DE6F97">
      <w:pPr>
        <w:jc w:val="both"/>
        <w:rPr>
          <w:rFonts w:ascii="Arial" w:hAnsi="Arial" w:cs="Arial"/>
          <w:b w:val="0"/>
          <w:sz w:val="22"/>
          <w:szCs w:val="22"/>
          <w:lang w:val="es-ES_tradnl"/>
        </w:rPr>
      </w:pPr>
      <w:proofErr w:type="gramStart"/>
      <w:r w:rsidRPr="009D3D7A">
        <w:rPr>
          <w:rFonts w:ascii="Arial" w:hAnsi="Arial" w:cs="Arial"/>
          <w:b w:val="0"/>
          <w:sz w:val="22"/>
          <w:szCs w:val="22"/>
          <w:lang w:val="es-ES_tradnl"/>
        </w:rPr>
        <w:t>Sexto.-</w:t>
      </w:r>
      <w:proofErr w:type="gramEnd"/>
      <w:r w:rsidRPr="009D3D7A">
        <w:rPr>
          <w:rFonts w:ascii="Arial" w:hAnsi="Arial" w:cs="Arial"/>
          <w:b w:val="0"/>
          <w:sz w:val="22"/>
          <w:szCs w:val="22"/>
          <w:lang w:val="es-ES_tradnl"/>
        </w:rPr>
        <w:t xml:space="preserve"> Se derogan las disposiciones contenidas en las Leyes, reglamentos y demás ordenamientos que se opongan al presente Decreto.</w:t>
      </w:r>
    </w:p>
    <w:p w14:paraId="5C326004" w14:textId="77777777" w:rsidR="005F1A03" w:rsidRPr="009D3D7A" w:rsidRDefault="005F1A03" w:rsidP="00DE6F97">
      <w:pPr>
        <w:jc w:val="both"/>
        <w:rPr>
          <w:rFonts w:ascii="Arial" w:hAnsi="Arial" w:cs="Arial"/>
          <w:b w:val="0"/>
          <w:sz w:val="22"/>
          <w:szCs w:val="22"/>
          <w:lang w:val="es-ES_tradnl"/>
        </w:rPr>
      </w:pPr>
    </w:p>
    <w:p w14:paraId="139A6A13" w14:textId="77777777" w:rsidR="00BE187E" w:rsidRPr="009D3D7A" w:rsidRDefault="00BE187E" w:rsidP="00E770B8">
      <w:pPr>
        <w:jc w:val="both"/>
        <w:rPr>
          <w:rFonts w:ascii="Arial" w:hAnsi="Arial" w:cs="Arial"/>
          <w:b w:val="0"/>
          <w:sz w:val="22"/>
          <w:szCs w:val="22"/>
          <w:lang w:val="es-ES_tradnl"/>
        </w:rPr>
      </w:pPr>
    </w:p>
    <w:p w14:paraId="25E40E9B" w14:textId="77777777" w:rsidR="00E770B8" w:rsidRPr="009D3D7A" w:rsidRDefault="00E770B8" w:rsidP="00E770B8">
      <w:pPr>
        <w:jc w:val="both"/>
        <w:rPr>
          <w:rFonts w:ascii="Arial" w:hAnsi="Arial" w:cs="Arial"/>
          <w:b w:val="0"/>
          <w:sz w:val="22"/>
          <w:szCs w:val="22"/>
          <w:lang w:val="es-ES_tradnl"/>
        </w:rPr>
      </w:pPr>
      <w:r w:rsidRPr="009D3D7A">
        <w:rPr>
          <w:rFonts w:ascii="Arial" w:hAnsi="Arial" w:cs="Arial"/>
          <w:b w:val="0"/>
          <w:sz w:val="22"/>
          <w:szCs w:val="22"/>
          <w:lang w:val="es-ES_tradnl"/>
        </w:rPr>
        <w:t>P.O. 23 DE SEPTIEMBRE DE 2011. DEC. 239</w:t>
      </w:r>
    </w:p>
    <w:p w14:paraId="39111086" w14:textId="77777777" w:rsidR="00E770B8" w:rsidRPr="009D3D7A" w:rsidRDefault="00E770B8" w:rsidP="00E770B8">
      <w:pPr>
        <w:jc w:val="both"/>
        <w:rPr>
          <w:rFonts w:ascii="Arial" w:hAnsi="Arial" w:cs="Arial"/>
          <w:b w:val="0"/>
          <w:sz w:val="22"/>
          <w:szCs w:val="22"/>
          <w:lang w:val="es-ES_tradnl"/>
        </w:rPr>
      </w:pPr>
    </w:p>
    <w:p w14:paraId="5EB3B1B4" w14:textId="77777777" w:rsidR="00E770B8" w:rsidRPr="009D3D7A" w:rsidRDefault="00E770B8" w:rsidP="00E770B8">
      <w:pPr>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2EB53C1B" w14:textId="77777777" w:rsidR="006871B8" w:rsidRPr="009D3D7A" w:rsidRDefault="006871B8" w:rsidP="00E770B8">
      <w:pPr>
        <w:jc w:val="both"/>
        <w:rPr>
          <w:rFonts w:ascii="Arial" w:hAnsi="Arial" w:cs="Arial"/>
          <w:b w:val="0"/>
          <w:sz w:val="22"/>
          <w:szCs w:val="22"/>
        </w:rPr>
      </w:pPr>
    </w:p>
    <w:p w14:paraId="79CF98FE" w14:textId="77777777" w:rsidR="006871B8" w:rsidRPr="009D3D7A" w:rsidRDefault="006871B8" w:rsidP="00E770B8">
      <w:pPr>
        <w:jc w:val="both"/>
        <w:rPr>
          <w:rFonts w:ascii="Arial" w:hAnsi="Arial" w:cs="Arial"/>
          <w:b w:val="0"/>
          <w:sz w:val="22"/>
          <w:szCs w:val="22"/>
        </w:rPr>
      </w:pPr>
    </w:p>
    <w:p w14:paraId="2C2D4987" w14:textId="77777777" w:rsidR="006871B8" w:rsidRPr="009D3D7A" w:rsidRDefault="006871B8" w:rsidP="006871B8">
      <w:pPr>
        <w:jc w:val="both"/>
        <w:rPr>
          <w:rFonts w:ascii="Arial" w:hAnsi="Arial" w:cs="Arial"/>
          <w:b w:val="0"/>
          <w:sz w:val="22"/>
          <w:szCs w:val="22"/>
        </w:rPr>
      </w:pPr>
      <w:r w:rsidRPr="009D3D7A">
        <w:rPr>
          <w:rFonts w:ascii="Arial" w:hAnsi="Arial" w:cs="Arial"/>
          <w:b w:val="0"/>
          <w:sz w:val="22"/>
          <w:szCs w:val="22"/>
        </w:rPr>
        <w:t xml:space="preserve">P.O. 14 DE </w:t>
      </w:r>
      <w:r w:rsidR="00265BA1" w:rsidRPr="009D3D7A">
        <w:rPr>
          <w:rFonts w:ascii="Arial" w:hAnsi="Arial" w:cs="Arial"/>
          <w:b w:val="0"/>
          <w:sz w:val="22"/>
          <w:szCs w:val="22"/>
        </w:rPr>
        <w:t>DIC</w:t>
      </w:r>
      <w:r w:rsidRPr="009D3D7A">
        <w:rPr>
          <w:rFonts w:ascii="Arial" w:hAnsi="Arial" w:cs="Arial"/>
          <w:b w:val="0"/>
          <w:sz w:val="22"/>
          <w:szCs w:val="22"/>
        </w:rPr>
        <w:t>IEMBRE DE 2011. DEC. 255</w:t>
      </w:r>
    </w:p>
    <w:p w14:paraId="606A8041" w14:textId="77777777" w:rsidR="006871B8" w:rsidRPr="009D3D7A" w:rsidRDefault="006871B8" w:rsidP="006871B8">
      <w:pPr>
        <w:jc w:val="both"/>
        <w:rPr>
          <w:rFonts w:ascii="Arial" w:hAnsi="Arial" w:cs="Arial"/>
          <w:b w:val="0"/>
          <w:sz w:val="22"/>
          <w:szCs w:val="22"/>
        </w:rPr>
      </w:pPr>
    </w:p>
    <w:p w14:paraId="70C73100" w14:textId="77777777" w:rsidR="006871B8" w:rsidRPr="009D3D7A" w:rsidRDefault="006871B8" w:rsidP="006871B8">
      <w:pPr>
        <w:autoSpaceDE w:val="0"/>
        <w:autoSpaceDN w:val="0"/>
        <w:adjustRightInd w:val="0"/>
        <w:rPr>
          <w:rFonts w:ascii="Arial" w:hAnsi="Arial" w:cs="Arial"/>
          <w:b w:val="0"/>
          <w:bCs/>
          <w:sz w:val="22"/>
          <w:szCs w:val="22"/>
          <w:lang w:val="es-MX" w:eastAsia="es-MX"/>
        </w:rPr>
      </w:pPr>
      <w:proofErr w:type="gramStart"/>
      <w:r w:rsidRPr="009D3D7A">
        <w:rPr>
          <w:rFonts w:ascii="Arial" w:hAnsi="Arial" w:cs="Arial"/>
          <w:b w:val="0"/>
          <w:bCs/>
          <w:sz w:val="22"/>
          <w:szCs w:val="22"/>
          <w:lang w:val="es-MX" w:eastAsia="es-MX"/>
        </w:rPr>
        <w:t>Único.-</w:t>
      </w:r>
      <w:proofErr w:type="gramEnd"/>
      <w:r w:rsidRPr="009D3D7A">
        <w:rPr>
          <w:rFonts w:ascii="Arial" w:hAnsi="Arial" w:cs="Arial"/>
          <w:b w:val="0"/>
          <w:bCs/>
          <w:sz w:val="22"/>
          <w:szCs w:val="22"/>
          <w:lang w:val="es-MX" w:eastAsia="es-MX"/>
        </w:rPr>
        <w:t xml:space="preserve"> el presente Decreto entrará en vigor al día siguiente al de su publicación en el Periódico Oficial del Estado.</w:t>
      </w:r>
    </w:p>
    <w:p w14:paraId="24AFC2B7" w14:textId="77777777" w:rsidR="0049111F" w:rsidRPr="009D3D7A" w:rsidRDefault="0049111F" w:rsidP="006871B8">
      <w:pPr>
        <w:autoSpaceDE w:val="0"/>
        <w:autoSpaceDN w:val="0"/>
        <w:adjustRightInd w:val="0"/>
        <w:rPr>
          <w:rFonts w:ascii="Arial" w:hAnsi="Arial" w:cs="Arial"/>
          <w:b w:val="0"/>
          <w:bCs/>
          <w:sz w:val="22"/>
          <w:szCs w:val="22"/>
          <w:lang w:val="es-MX" w:eastAsia="es-MX"/>
        </w:rPr>
      </w:pPr>
    </w:p>
    <w:p w14:paraId="05CDA7BF" w14:textId="77777777" w:rsidR="002064B0" w:rsidRPr="009D3D7A" w:rsidRDefault="002064B0" w:rsidP="006871B8">
      <w:pPr>
        <w:autoSpaceDE w:val="0"/>
        <w:autoSpaceDN w:val="0"/>
        <w:adjustRightInd w:val="0"/>
        <w:rPr>
          <w:rFonts w:ascii="Arial" w:hAnsi="Arial" w:cs="Arial"/>
          <w:b w:val="0"/>
          <w:bCs/>
          <w:sz w:val="22"/>
          <w:szCs w:val="22"/>
          <w:lang w:val="es-MX" w:eastAsia="es-MX"/>
        </w:rPr>
      </w:pPr>
    </w:p>
    <w:p w14:paraId="3DA905E1" w14:textId="77777777" w:rsidR="0049111F" w:rsidRPr="009D3D7A" w:rsidRDefault="0049111F" w:rsidP="006871B8">
      <w:pPr>
        <w:autoSpaceDE w:val="0"/>
        <w:autoSpaceDN w:val="0"/>
        <w:adjustRightInd w:val="0"/>
        <w:rPr>
          <w:rFonts w:ascii="Arial" w:hAnsi="Arial" w:cs="Arial"/>
          <w:b w:val="0"/>
          <w:bCs/>
          <w:sz w:val="22"/>
          <w:szCs w:val="22"/>
          <w:lang w:val="es-MX" w:eastAsia="es-MX"/>
        </w:rPr>
      </w:pPr>
      <w:r w:rsidRPr="009D3D7A">
        <w:rPr>
          <w:rFonts w:ascii="Arial" w:hAnsi="Arial" w:cs="Arial"/>
          <w:b w:val="0"/>
          <w:bCs/>
          <w:sz w:val="22"/>
          <w:szCs w:val="22"/>
          <w:lang w:val="es-MX" w:eastAsia="es-MX"/>
        </w:rPr>
        <w:t>P.O. 15 DE FEBRERO DE 2012. DEC. 309</w:t>
      </w:r>
    </w:p>
    <w:p w14:paraId="18536B1F" w14:textId="77777777" w:rsidR="0049111F" w:rsidRPr="009D3D7A" w:rsidRDefault="0049111F" w:rsidP="006871B8">
      <w:pPr>
        <w:autoSpaceDE w:val="0"/>
        <w:autoSpaceDN w:val="0"/>
        <w:adjustRightInd w:val="0"/>
        <w:rPr>
          <w:rFonts w:ascii="Arial" w:hAnsi="Arial" w:cs="Arial"/>
          <w:b w:val="0"/>
          <w:bCs/>
          <w:sz w:val="22"/>
          <w:szCs w:val="22"/>
          <w:lang w:val="es-MX" w:eastAsia="es-MX"/>
        </w:rPr>
      </w:pPr>
    </w:p>
    <w:p w14:paraId="53414AB2" w14:textId="77777777" w:rsidR="0049111F" w:rsidRPr="009D3D7A" w:rsidRDefault="002064B0" w:rsidP="002064B0">
      <w:pPr>
        <w:jc w:val="both"/>
        <w:rPr>
          <w:rFonts w:ascii="Arial" w:hAnsi="Arial" w:cs="Arial"/>
          <w:b w:val="0"/>
          <w:sz w:val="22"/>
          <w:szCs w:val="22"/>
          <w:lang w:val="es-MX"/>
        </w:rPr>
      </w:pPr>
      <w:proofErr w:type="gramStart"/>
      <w:r w:rsidRPr="009D3D7A">
        <w:rPr>
          <w:rFonts w:ascii="Arial" w:hAnsi="Arial" w:cs="Arial"/>
          <w:b w:val="0"/>
          <w:sz w:val="22"/>
          <w:szCs w:val="22"/>
          <w:lang w:val="es-MX"/>
        </w:rPr>
        <w:t>Único.-</w:t>
      </w:r>
      <w:proofErr w:type="gramEnd"/>
      <w:r w:rsidRPr="009D3D7A">
        <w:rPr>
          <w:rFonts w:ascii="Arial" w:hAnsi="Arial" w:cs="Arial"/>
          <w:b w:val="0"/>
          <w:sz w:val="22"/>
          <w:szCs w:val="22"/>
          <w:lang w:val="es-MX"/>
        </w:rPr>
        <w:t xml:space="preserve"> El presente Decreto entrará en vigor al día siguiente de su publicación en el Periódico Oficial del Estado de Nuevo León.</w:t>
      </w:r>
    </w:p>
    <w:p w14:paraId="0ADB5E9E" w14:textId="77777777" w:rsidR="00BE1473" w:rsidRPr="009D3D7A" w:rsidRDefault="00BE1473" w:rsidP="002064B0">
      <w:pPr>
        <w:jc w:val="both"/>
        <w:rPr>
          <w:rFonts w:ascii="Arial" w:hAnsi="Arial" w:cs="Arial"/>
          <w:b w:val="0"/>
          <w:sz w:val="22"/>
          <w:szCs w:val="22"/>
          <w:lang w:val="es-MX"/>
        </w:rPr>
      </w:pPr>
    </w:p>
    <w:p w14:paraId="1CC97F9C" w14:textId="77777777" w:rsidR="00BE1473" w:rsidRPr="009D3D7A" w:rsidRDefault="00BE1473" w:rsidP="002064B0">
      <w:pPr>
        <w:jc w:val="both"/>
        <w:rPr>
          <w:rFonts w:ascii="Arial" w:hAnsi="Arial" w:cs="Arial"/>
          <w:b w:val="0"/>
          <w:sz w:val="22"/>
          <w:szCs w:val="22"/>
          <w:lang w:val="es-MX"/>
        </w:rPr>
      </w:pPr>
    </w:p>
    <w:p w14:paraId="79313D97" w14:textId="77777777" w:rsidR="00BE1473" w:rsidRPr="009D3D7A" w:rsidRDefault="00BE1473" w:rsidP="00BE1473">
      <w:pPr>
        <w:jc w:val="both"/>
        <w:rPr>
          <w:rFonts w:ascii="Arial" w:hAnsi="Arial" w:cs="Arial"/>
          <w:b w:val="0"/>
          <w:sz w:val="22"/>
          <w:szCs w:val="22"/>
          <w:lang w:val="es-MX"/>
        </w:rPr>
      </w:pPr>
      <w:r w:rsidRPr="009D3D7A">
        <w:rPr>
          <w:rFonts w:ascii="Arial" w:hAnsi="Arial" w:cs="Arial"/>
          <w:b w:val="0"/>
          <w:sz w:val="22"/>
          <w:szCs w:val="22"/>
          <w:lang w:val="es-MX"/>
        </w:rPr>
        <w:t>P.O. 16 DE MAYO DE 2012. DEC. 321</w:t>
      </w:r>
    </w:p>
    <w:p w14:paraId="7114B35A" w14:textId="77777777" w:rsidR="00BE1473" w:rsidRPr="009D3D7A" w:rsidRDefault="00BE1473" w:rsidP="00BE1473">
      <w:pPr>
        <w:jc w:val="both"/>
        <w:rPr>
          <w:rFonts w:ascii="Arial" w:hAnsi="Arial" w:cs="Arial"/>
          <w:b w:val="0"/>
          <w:sz w:val="22"/>
          <w:szCs w:val="22"/>
          <w:lang w:val="es-MX"/>
        </w:rPr>
      </w:pPr>
    </w:p>
    <w:p w14:paraId="42317A4F" w14:textId="77777777" w:rsidR="00BE1473" w:rsidRPr="009D3D7A" w:rsidRDefault="00BE1473" w:rsidP="00BE1473">
      <w:pPr>
        <w:jc w:val="both"/>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al día siguiente de su publicación en el Periódico Oficial del Estado de Nuevo León</w:t>
      </w:r>
    </w:p>
    <w:p w14:paraId="7F2DF0DA" w14:textId="77777777" w:rsidR="00BE1473" w:rsidRPr="009D3D7A" w:rsidRDefault="00BE1473" w:rsidP="00BE1473">
      <w:pPr>
        <w:jc w:val="both"/>
        <w:rPr>
          <w:rFonts w:ascii="Arial" w:hAnsi="Arial" w:cs="Arial"/>
          <w:b w:val="0"/>
          <w:sz w:val="22"/>
          <w:szCs w:val="22"/>
        </w:rPr>
      </w:pPr>
    </w:p>
    <w:p w14:paraId="41D759BC" w14:textId="77777777" w:rsidR="00895B04" w:rsidRDefault="00B551EF" w:rsidP="00B551EF">
      <w:pPr>
        <w:jc w:val="both"/>
        <w:rPr>
          <w:rFonts w:ascii="Arial" w:hAnsi="Arial" w:cs="Arial"/>
          <w:b w:val="0"/>
          <w:sz w:val="22"/>
          <w:szCs w:val="22"/>
        </w:rPr>
      </w:pPr>
      <w:r w:rsidRPr="009D3D7A">
        <w:rPr>
          <w:rFonts w:ascii="Arial" w:hAnsi="Arial" w:cs="Arial"/>
          <w:b w:val="0"/>
          <w:sz w:val="22"/>
          <w:szCs w:val="22"/>
        </w:rPr>
        <w:lastRenderedPageBreak/>
        <w:t>(F. DE E., P.O. 06 DE JUNIO DE 2012)</w:t>
      </w:r>
    </w:p>
    <w:p w14:paraId="16E0CF2E" w14:textId="257CDA81" w:rsidR="00B551EF" w:rsidRPr="009D3D7A" w:rsidRDefault="00B551EF" w:rsidP="00B551EF">
      <w:pPr>
        <w:jc w:val="both"/>
        <w:rPr>
          <w:rFonts w:ascii="Arial" w:hAnsi="Arial" w:cs="Arial"/>
          <w:b w:val="0"/>
          <w:sz w:val="22"/>
          <w:szCs w:val="22"/>
        </w:rPr>
      </w:pPr>
      <w:r w:rsidRPr="009D3D7A">
        <w:rPr>
          <w:rFonts w:ascii="Arial" w:hAnsi="Arial" w:cs="Arial"/>
          <w:b w:val="0"/>
          <w:sz w:val="22"/>
          <w:szCs w:val="22"/>
        </w:rPr>
        <w:t xml:space="preserve">Segundo.- </w:t>
      </w:r>
      <w:r w:rsidRPr="009D3D7A">
        <w:rPr>
          <w:rFonts w:ascii="Arial" w:hAnsi="Arial" w:cs="Arial"/>
          <w:b w:val="0"/>
          <w:sz w:val="22"/>
          <w:szCs w:val="22"/>
          <w:u w:val="single"/>
        </w:rPr>
        <w:t>Se suspende la vigencia de los Artículos 277, 323 Bis 2 al 323 Bis 7 del Código Civil para el Estado de Nuevo León; así como los diversos 23 fracciones XVIII y XXV, 24 fracciones XIII y XIV, y 25 fracciones III y VI de la Ley Orgánica de la Procuraduría General de Justicia del Estado de Nuevo León</w:t>
      </w:r>
      <w:r w:rsidRPr="009D3D7A">
        <w:rPr>
          <w:rFonts w:ascii="Arial" w:hAnsi="Arial" w:cs="Arial"/>
          <w:b w:val="0"/>
          <w:sz w:val="22"/>
          <w:szCs w:val="22"/>
        </w:rPr>
        <w:t xml:space="preserve">; exclusivamente en lo que se refiere las </w:t>
      </w:r>
      <w:proofErr w:type="spellStart"/>
      <w:r w:rsidRPr="009D3D7A">
        <w:rPr>
          <w:rFonts w:ascii="Arial" w:hAnsi="Arial" w:cs="Arial"/>
          <w:b w:val="0"/>
          <w:sz w:val="22"/>
          <w:szCs w:val="22"/>
        </w:rPr>
        <w:t>ordenes</w:t>
      </w:r>
      <w:proofErr w:type="spellEnd"/>
      <w:r w:rsidRPr="009D3D7A">
        <w:rPr>
          <w:rFonts w:ascii="Arial" w:hAnsi="Arial" w:cs="Arial"/>
          <w:b w:val="0"/>
          <w:sz w:val="22"/>
          <w:szCs w:val="22"/>
        </w:rPr>
        <w:t xml:space="preserve"> de protección, hasta en tanto entren en vigor las reformas correspondientes al Código de Procedimientos Civiles y al Código de Procedimientos Penales para el Estado de Nuevo León, así como las relativas a la Ley Orgánica del Poder Judicial del Estado de Nuevo León que establece las atribuciones de las autoridades jurisdiccionales en la materia.</w:t>
      </w:r>
    </w:p>
    <w:p w14:paraId="4978E82F" w14:textId="77777777" w:rsidR="00B551EF" w:rsidRPr="009D3D7A" w:rsidRDefault="00B551EF" w:rsidP="00B551EF">
      <w:pPr>
        <w:jc w:val="both"/>
        <w:rPr>
          <w:rFonts w:ascii="Arial" w:hAnsi="Arial" w:cs="Arial"/>
          <w:b w:val="0"/>
          <w:sz w:val="22"/>
          <w:szCs w:val="22"/>
        </w:rPr>
      </w:pPr>
    </w:p>
    <w:p w14:paraId="3E703010" w14:textId="77777777" w:rsidR="00B551EF" w:rsidRPr="009D3D7A" w:rsidRDefault="00B551EF" w:rsidP="009B70F1">
      <w:pPr>
        <w:jc w:val="both"/>
        <w:rPr>
          <w:rFonts w:ascii="Arial" w:hAnsi="Arial" w:cs="Arial"/>
          <w:b w:val="0"/>
          <w:sz w:val="22"/>
          <w:szCs w:val="22"/>
        </w:rPr>
      </w:pPr>
      <w:r w:rsidRPr="009D3D7A">
        <w:rPr>
          <w:rFonts w:ascii="Arial" w:hAnsi="Arial" w:cs="Arial"/>
          <w:b w:val="0"/>
          <w:sz w:val="22"/>
          <w:szCs w:val="22"/>
        </w:rPr>
        <w:t>F. DE E. P.O. 06 DE JUNIO DE 2012, AL DECRETO 321 PUBLICADO EN FECHA 16 DE MAYO DE 2012.</w:t>
      </w:r>
    </w:p>
    <w:p w14:paraId="70F0993F" w14:textId="77777777" w:rsidR="00BE1473" w:rsidRPr="009D3D7A" w:rsidRDefault="00BE1473" w:rsidP="009B70F1">
      <w:pPr>
        <w:rPr>
          <w:rFonts w:ascii="Arial" w:hAnsi="Arial" w:cs="Arial"/>
          <w:b w:val="0"/>
          <w:sz w:val="22"/>
          <w:szCs w:val="22"/>
        </w:rPr>
      </w:pPr>
    </w:p>
    <w:p w14:paraId="5933F202" w14:textId="77777777" w:rsidR="009B70F1" w:rsidRPr="009D3D7A" w:rsidRDefault="009B70F1" w:rsidP="009B70F1">
      <w:pPr>
        <w:rPr>
          <w:rFonts w:ascii="Arial" w:hAnsi="Arial" w:cs="Arial"/>
          <w:b w:val="0"/>
          <w:sz w:val="22"/>
          <w:szCs w:val="22"/>
        </w:rPr>
      </w:pPr>
    </w:p>
    <w:p w14:paraId="38D814C3" w14:textId="14F3D100" w:rsidR="009B70F1" w:rsidRPr="009D3D7A" w:rsidRDefault="009B70F1" w:rsidP="009B70F1">
      <w:pPr>
        <w:jc w:val="both"/>
        <w:rPr>
          <w:rFonts w:ascii="Arial" w:hAnsi="Arial" w:cs="Arial"/>
          <w:b w:val="0"/>
          <w:sz w:val="22"/>
          <w:szCs w:val="22"/>
        </w:rPr>
      </w:pPr>
      <w:r w:rsidRPr="009D3D7A">
        <w:rPr>
          <w:rFonts w:ascii="Arial" w:hAnsi="Arial" w:cs="Arial"/>
          <w:b w:val="0"/>
          <w:sz w:val="22"/>
          <w:szCs w:val="22"/>
        </w:rPr>
        <w:t>P.O. 27 DE JUNIO DE 2012.</w:t>
      </w:r>
      <w:r w:rsidR="0063608A" w:rsidRPr="009D3D7A">
        <w:rPr>
          <w:rFonts w:ascii="Arial" w:hAnsi="Arial" w:cs="Arial"/>
          <w:b w:val="0"/>
          <w:sz w:val="22"/>
          <w:szCs w:val="22"/>
        </w:rPr>
        <w:t xml:space="preserve"> </w:t>
      </w:r>
      <w:r w:rsidRPr="009D3D7A">
        <w:rPr>
          <w:rFonts w:ascii="Arial" w:hAnsi="Arial" w:cs="Arial"/>
          <w:b w:val="0"/>
          <w:sz w:val="22"/>
          <w:szCs w:val="22"/>
        </w:rPr>
        <w:t xml:space="preserve">DEC. </w:t>
      </w:r>
      <w:r w:rsidR="003B60E6" w:rsidRPr="009D3D7A">
        <w:rPr>
          <w:rFonts w:ascii="Arial" w:hAnsi="Arial" w:cs="Arial"/>
          <w:b w:val="0"/>
          <w:sz w:val="22"/>
          <w:szCs w:val="22"/>
        </w:rPr>
        <w:t>3</w:t>
      </w:r>
      <w:r w:rsidRPr="009D3D7A">
        <w:rPr>
          <w:rFonts w:ascii="Arial" w:hAnsi="Arial" w:cs="Arial"/>
          <w:b w:val="0"/>
          <w:sz w:val="22"/>
          <w:szCs w:val="22"/>
        </w:rPr>
        <w:t>44</w:t>
      </w:r>
    </w:p>
    <w:p w14:paraId="54A1551B" w14:textId="77777777" w:rsidR="009B70F1" w:rsidRPr="009D3D7A" w:rsidRDefault="009B70F1" w:rsidP="009B70F1">
      <w:pPr>
        <w:jc w:val="both"/>
        <w:rPr>
          <w:rFonts w:ascii="Arial" w:hAnsi="Arial" w:cs="Arial"/>
          <w:b w:val="0"/>
          <w:sz w:val="22"/>
          <w:szCs w:val="22"/>
        </w:rPr>
      </w:pPr>
    </w:p>
    <w:p w14:paraId="4C4AC599" w14:textId="77777777" w:rsidR="009B70F1" w:rsidRPr="009D3D7A" w:rsidRDefault="009B70F1" w:rsidP="009B70F1">
      <w:pPr>
        <w:jc w:val="both"/>
        <w:rPr>
          <w:rFonts w:ascii="Arial" w:hAnsi="Arial" w:cs="Arial"/>
          <w:b w:val="0"/>
          <w:sz w:val="22"/>
          <w:szCs w:val="22"/>
          <w:lang w:val="es-MX"/>
        </w:rPr>
      </w:pPr>
      <w:proofErr w:type="gramStart"/>
      <w:r w:rsidRPr="009D3D7A">
        <w:rPr>
          <w:rFonts w:ascii="Arial" w:hAnsi="Arial" w:cs="Arial"/>
          <w:b w:val="0"/>
          <w:bCs/>
          <w:sz w:val="22"/>
          <w:szCs w:val="22"/>
          <w:lang w:val="es-MX"/>
        </w:rPr>
        <w:t>Primero.-</w:t>
      </w:r>
      <w:proofErr w:type="gramEnd"/>
      <w:r w:rsidRPr="009D3D7A">
        <w:rPr>
          <w:rFonts w:ascii="Arial" w:hAnsi="Arial" w:cs="Arial"/>
          <w:b w:val="0"/>
          <w:sz w:val="22"/>
          <w:szCs w:val="22"/>
          <w:lang w:val="es-MX"/>
        </w:rPr>
        <w:t xml:space="preserve"> El presente Decreto entrará en vigor a los 30 días después de su publicación en el Periódico Oficial del Estado de Nuevo León.</w:t>
      </w:r>
    </w:p>
    <w:p w14:paraId="6B8B61C9" w14:textId="77777777" w:rsidR="009B70F1" w:rsidRPr="009D3D7A" w:rsidRDefault="009B70F1" w:rsidP="009B70F1">
      <w:pPr>
        <w:jc w:val="both"/>
        <w:rPr>
          <w:rFonts w:ascii="Arial" w:hAnsi="Arial" w:cs="Arial"/>
          <w:b w:val="0"/>
          <w:sz w:val="22"/>
          <w:szCs w:val="22"/>
          <w:lang w:val="es-MX"/>
        </w:rPr>
      </w:pPr>
    </w:p>
    <w:p w14:paraId="5D3348BD" w14:textId="77777777" w:rsidR="009B70F1" w:rsidRPr="009D3D7A" w:rsidRDefault="009B70F1" w:rsidP="009B70F1">
      <w:pPr>
        <w:jc w:val="both"/>
        <w:rPr>
          <w:rFonts w:ascii="Arial" w:hAnsi="Arial" w:cs="Arial"/>
          <w:b w:val="0"/>
          <w:sz w:val="22"/>
          <w:szCs w:val="22"/>
          <w:lang w:val="es-MX"/>
        </w:rPr>
      </w:pPr>
      <w:proofErr w:type="gramStart"/>
      <w:r w:rsidRPr="009D3D7A">
        <w:rPr>
          <w:rFonts w:ascii="Arial" w:hAnsi="Arial" w:cs="Arial"/>
          <w:b w:val="0"/>
          <w:sz w:val="22"/>
          <w:szCs w:val="22"/>
          <w:lang w:val="es-MX"/>
        </w:rPr>
        <w:t>Segundo.-</w:t>
      </w:r>
      <w:proofErr w:type="gramEnd"/>
      <w:r w:rsidRPr="009D3D7A">
        <w:rPr>
          <w:rFonts w:ascii="Arial" w:hAnsi="Arial" w:cs="Arial"/>
          <w:b w:val="0"/>
          <w:sz w:val="22"/>
          <w:szCs w:val="22"/>
          <w:lang w:val="es-MX"/>
        </w:rPr>
        <w:t xml:space="preserve"> Dentro del término señalado en el Artículo anterior la Secretaría de Salud, deberá de establecer los requisitos a cumplir por las Instituciones para la realización de las pruebas de ADN.</w:t>
      </w:r>
    </w:p>
    <w:p w14:paraId="137A6A15" w14:textId="77777777" w:rsidR="00382D7F" w:rsidRPr="009D3D7A" w:rsidRDefault="00382D7F" w:rsidP="009B70F1">
      <w:pPr>
        <w:jc w:val="both"/>
        <w:rPr>
          <w:rFonts w:ascii="Arial" w:hAnsi="Arial" w:cs="Arial"/>
          <w:b w:val="0"/>
          <w:sz w:val="22"/>
          <w:szCs w:val="22"/>
          <w:lang w:val="es-MX"/>
        </w:rPr>
      </w:pPr>
    </w:p>
    <w:p w14:paraId="5A445EED" w14:textId="77777777" w:rsidR="00382D7F" w:rsidRPr="009D3D7A" w:rsidRDefault="00382D7F" w:rsidP="00382D7F">
      <w:pPr>
        <w:spacing w:line="360" w:lineRule="auto"/>
        <w:rPr>
          <w:rFonts w:ascii="Arial" w:eastAsia="Calibri" w:hAnsi="Arial" w:cs="Arial"/>
          <w:b w:val="0"/>
          <w:bCs/>
          <w:sz w:val="22"/>
          <w:szCs w:val="22"/>
          <w:lang w:eastAsia="en-US"/>
        </w:rPr>
      </w:pPr>
    </w:p>
    <w:p w14:paraId="0BFA85E3" w14:textId="77777777" w:rsidR="00382D7F" w:rsidRPr="009D3D7A" w:rsidRDefault="00382D7F" w:rsidP="00382D7F">
      <w:pPr>
        <w:rPr>
          <w:rFonts w:ascii="Arial" w:eastAsia="Calibri" w:hAnsi="Arial" w:cs="Arial"/>
          <w:b w:val="0"/>
          <w:bCs/>
          <w:sz w:val="22"/>
          <w:szCs w:val="22"/>
          <w:lang w:eastAsia="en-US"/>
        </w:rPr>
      </w:pPr>
      <w:r w:rsidRPr="009D3D7A">
        <w:rPr>
          <w:rFonts w:ascii="Arial" w:eastAsia="Calibri" w:hAnsi="Arial" w:cs="Arial"/>
          <w:b w:val="0"/>
          <w:bCs/>
          <w:sz w:val="22"/>
          <w:szCs w:val="22"/>
          <w:lang w:eastAsia="en-US"/>
        </w:rPr>
        <w:t>P.O. 07 DE DICIEMBRE DE 2013. DEC. 93</w:t>
      </w:r>
    </w:p>
    <w:p w14:paraId="24EF1C80" w14:textId="77777777" w:rsidR="00382D7F" w:rsidRPr="009D3D7A" w:rsidRDefault="00382D7F" w:rsidP="00382D7F">
      <w:pPr>
        <w:rPr>
          <w:rFonts w:ascii="Arial" w:eastAsia="Calibri" w:hAnsi="Arial" w:cs="Arial"/>
          <w:b w:val="0"/>
          <w:bCs/>
          <w:sz w:val="22"/>
          <w:szCs w:val="22"/>
          <w:lang w:eastAsia="en-US"/>
        </w:rPr>
      </w:pPr>
    </w:p>
    <w:p w14:paraId="04251579" w14:textId="77777777" w:rsidR="00382D7F" w:rsidRPr="009D3D7A" w:rsidRDefault="00382D7F" w:rsidP="00382D7F">
      <w:pPr>
        <w:rPr>
          <w:rFonts w:ascii="Arial" w:eastAsia="Calibri" w:hAnsi="Arial" w:cs="Arial"/>
          <w:b w:val="0"/>
          <w:sz w:val="22"/>
          <w:szCs w:val="22"/>
          <w:lang w:eastAsia="en-US"/>
        </w:rPr>
      </w:pPr>
      <w:proofErr w:type="gramStart"/>
      <w:r w:rsidRPr="009D3D7A">
        <w:rPr>
          <w:rFonts w:ascii="Arial" w:eastAsia="Calibri" w:hAnsi="Arial" w:cs="Arial"/>
          <w:b w:val="0"/>
          <w:bCs/>
          <w:sz w:val="22"/>
          <w:szCs w:val="22"/>
          <w:lang w:eastAsia="en-US"/>
        </w:rPr>
        <w:t>Único.-</w:t>
      </w:r>
      <w:proofErr w:type="gramEnd"/>
      <w:r w:rsidRPr="009D3D7A">
        <w:rPr>
          <w:rFonts w:ascii="Arial" w:eastAsia="Calibri" w:hAnsi="Arial" w:cs="Arial"/>
          <w:b w:val="0"/>
          <w:bCs/>
          <w:sz w:val="22"/>
          <w:szCs w:val="22"/>
          <w:lang w:eastAsia="en-US"/>
        </w:rPr>
        <w:t xml:space="preserve"> </w:t>
      </w:r>
      <w:r w:rsidRPr="009D3D7A">
        <w:rPr>
          <w:rFonts w:ascii="Arial" w:eastAsia="Calibri" w:hAnsi="Arial" w:cs="Arial"/>
          <w:b w:val="0"/>
          <w:sz w:val="22"/>
          <w:szCs w:val="22"/>
          <w:lang w:eastAsia="en-US"/>
        </w:rPr>
        <w:t>El presente Decreto entrara en vigor al día siguiente de su publicación en el Periódico Oficial del Estado.</w:t>
      </w:r>
    </w:p>
    <w:p w14:paraId="1DB57490" w14:textId="77777777" w:rsidR="00382D7F" w:rsidRPr="009D3D7A" w:rsidRDefault="00382D7F" w:rsidP="00382D7F">
      <w:pPr>
        <w:rPr>
          <w:rFonts w:ascii="Arial" w:eastAsia="Calibri" w:hAnsi="Arial" w:cs="Arial"/>
          <w:b w:val="0"/>
          <w:sz w:val="22"/>
          <w:szCs w:val="22"/>
          <w:lang w:eastAsia="en-US"/>
        </w:rPr>
      </w:pPr>
    </w:p>
    <w:p w14:paraId="5545753A" w14:textId="77777777" w:rsidR="00382D7F" w:rsidRPr="009D3D7A" w:rsidRDefault="00382D7F" w:rsidP="00382D7F">
      <w:pPr>
        <w:rPr>
          <w:rFonts w:ascii="Arial" w:eastAsia="Calibri" w:hAnsi="Arial" w:cs="Arial"/>
          <w:b w:val="0"/>
          <w:sz w:val="22"/>
          <w:szCs w:val="22"/>
          <w:lang w:eastAsia="en-US"/>
        </w:rPr>
      </w:pPr>
    </w:p>
    <w:p w14:paraId="64AF25C2" w14:textId="77777777" w:rsidR="00396741" w:rsidRPr="009D3D7A" w:rsidRDefault="00396741" w:rsidP="00396741">
      <w:pPr>
        <w:rPr>
          <w:rFonts w:ascii="Arial" w:eastAsia="Calibri" w:hAnsi="Arial" w:cs="Arial"/>
          <w:b w:val="0"/>
          <w:bCs/>
          <w:sz w:val="22"/>
          <w:szCs w:val="22"/>
          <w:lang w:eastAsia="en-US"/>
        </w:rPr>
      </w:pPr>
      <w:r w:rsidRPr="009D3D7A">
        <w:rPr>
          <w:rFonts w:ascii="Arial" w:eastAsia="Calibri" w:hAnsi="Arial" w:cs="Arial"/>
          <w:b w:val="0"/>
          <w:bCs/>
          <w:sz w:val="22"/>
          <w:szCs w:val="22"/>
          <w:lang w:eastAsia="en-US"/>
        </w:rPr>
        <w:t>P.O. 07 DE DICIEMBRE DE 2013. DEC. 94</w:t>
      </w:r>
    </w:p>
    <w:p w14:paraId="2E486EB3" w14:textId="77777777" w:rsidR="00396741" w:rsidRPr="009D3D7A" w:rsidRDefault="00396741" w:rsidP="00396741">
      <w:pPr>
        <w:rPr>
          <w:rFonts w:ascii="Arial" w:eastAsia="Calibri" w:hAnsi="Arial" w:cs="Arial"/>
          <w:b w:val="0"/>
          <w:sz w:val="22"/>
          <w:szCs w:val="22"/>
          <w:lang w:eastAsia="en-US"/>
        </w:rPr>
      </w:pPr>
    </w:p>
    <w:p w14:paraId="2BCBA018" w14:textId="77777777" w:rsidR="00396741" w:rsidRPr="009D3D7A" w:rsidRDefault="00396741" w:rsidP="00396741">
      <w:pPr>
        <w:rPr>
          <w:rFonts w:ascii="Arial" w:hAnsi="Arial" w:cs="Arial"/>
          <w:b w:val="0"/>
          <w:sz w:val="22"/>
          <w:szCs w:val="22"/>
        </w:rPr>
      </w:pPr>
      <w:proofErr w:type="gramStart"/>
      <w:r w:rsidRPr="009D3D7A">
        <w:rPr>
          <w:rFonts w:ascii="Arial" w:hAnsi="Arial" w:cs="Arial"/>
          <w:b w:val="0"/>
          <w:bCs/>
          <w:sz w:val="22"/>
          <w:szCs w:val="22"/>
        </w:rPr>
        <w:t>Único.-</w:t>
      </w:r>
      <w:proofErr w:type="gramEnd"/>
      <w:r w:rsidRPr="009D3D7A">
        <w:rPr>
          <w:rFonts w:ascii="Arial" w:hAnsi="Arial" w:cs="Arial"/>
          <w:b w:val="0"/>
          <w:bCs/>
          <w:sz w:val="22"/>
          <w:szCs w:val="22"/>
        </w:rPr>
        <w:t xml:space="preserve"> E</w:t>
      </w:r>
      <w:r w:rsidRPr="009D3D7A">
        <w:rPr>
          <w:rFonts w:ascii="Arial" w:hAnsi="Arial" w:cs="Arial"/>
          <w:b w:val="0"/>
          <w:sz w:val="22"/>
          <w:szCs w:val="22"/>
        </w:rPr>
        <w:t>l presente Decreto entrara en vigor al día siguiente de su publicación en el Periódico Oficial del Estado.</w:t>
      </w:r>
    </w:p>
    <w:p w14:paraId="3DC9951B" w14:textId="77777777" w:rsidR="00FF7421" w:rsidRPr="009D3D7A" w:rsidRDefault="00FF7421" w:rsidP="00396741">
      <w:pPr>
        <w:rPr>
          <w:rFonts w:ascii="Arial" w:hAnsi="Arial" w:cs="Arial"/>
          <w:b w:val="0"/>
          <w:sz w:val="22"/>
          <w:szCs w:val="22"/>
        </w:rPr>
      </w:pPr>
    </w:p>
    <w:p w14:paraId="796A0539" w14:textId="77777777" w:rsidR="00FF7421" w:rsidRPr="009D3D7A" w:rsidRDefault="00FF7421" w:rsidP="00FF7421">
      <w:pPr>
        <w:rPr>
          <w:rFonts w:ascii="Arial" w:eastAsia="Calibri" w:hAnsi="Arial" w:cs="Arial"/>
          <w:b w:val="0"/>
          <w:bCs/>
          <w:sz w:val="22"/>
          <w:szCs w:val="22"/>
          <w:lang w:eastAsia="en-US"/>
        </w:rPr>
      </w:pPr>
    </w:p>
    <w:p w14:paraId="7357426E" w14:textId="77777777" w:rsidR="00FF7421" w:rsidRPr="009D3D7A" w:rsidRDefault="00FF7421" w:rsidP="00FF7421">
      <w:pPr>
        <w:rPr>
          <w:rFonts w:ascii="Arial" w:eastAsia="Calibri" w:hAnsi="Arial" w:cs="Arial"/>
          <w:b w:val="0"/>
          <w:bCs/>
          <w:sz w:val="22"/>
          <w:szCs w:val="22"/>
          <w:lang w:eastAsia="en-US"/>
        </w:rPr>
      </w:pPr>
      <w:r w:rsidRPr="009D3D7A">
        <w:rPr>
          <w:rFonts w:ascii="Arial" w:eastAsia="Calibri" w:hAnsi="Arial" w:cs="Arial"/>
          <w:b w:val="0"/>
          <w:bCs/>
          <w:sz w:val="22"/>
          <w:szCs w:val="22"/>
          <w:lang w:eastAsia="en-US"/>
        </w:rPr>
        <w:t>P.O. 07 DE DICIEMBRE DE 2013. DEC. 96</w:t>
      </w:r>
    </w:p>
    <w:p w14:paraId="759C775C" w14:textId="77777777" w:rsidR="00FF7421" w:rsidRPr="009D3D7A" w:rsidRDefault="00FF7421" w:rsidP="00FF7421">
      <w:pPr>
        <w:rPr>
          <w:rFonts w:ascii="Arial" w:eastAsia="Calibri" w:hAnsi="Arial" w:cs="Arial"/>
          <w:b w:val="0"/>
          <w:bCs/>
          <w:sz w:val="22"/>
          <w:szCs w:val="22"/>
          <w:lang w:eastAsia="en-US"/>
        </w:rPr>
      </w:pPr>
    </w:p>
    <w:p w14:paraId="0E9BF8F0" w14:textId="77777777" w:rsidR="00FF7421" w:rsidRPr="009D3D7A" w:rsidRDefault="00FF7421" w:rsidP="00FF7421">
      <w:pPr>
        <w:rPr>
          <w:rFonts w:ascii="Arial" w:eastAsia="Calibri" w:hAnsi="Arial" w:cs="Arial"/>
          <w:b w:val="0"/>
          <w:sz w:val="22"/>
          <w:szCs w:val="22"/>
          <w:lang w:eastAsia="en-US"/>
        </w:rPr>
      </w:pPr>
      <w:proofErr w:type="gramStart"/>
      <w:r w:rsidRPr="009D3D7A">
        <w:rPr>
          <w:rFonts w:ascii="Arial" w:eastAsia="Calibri" w:hAnsi="Arial" w:cs="Arial"/>
          <w:b w:val="0"/>
          <w:bCs/>
          <w:sz w:val="22"/>
          <w:szCs w:val="22"/>
          <w:lang w:eastAsia="en-US"/>
        </w:rPr>
        <w:t>Único.-</w:t>
      </w:r>
      <w:proofErr w:type="gramEnd"/>
      <w:r w:rsidRPr="009D3D7A">
        <w:rPr>
          <w:rFonts w:ascii="Arial" w:eastAsia="Calibri" w:hAnsi="Arial" w:cs="Arial"/>
          <w:b w:val="0"/>
          <w:bCs/>
          <w:sz w:val="22"/>
          <w:szCs w:val="22"/>
          <w:lang w:eastAsia="en-US"/>
        </w:rPr>
        <w:t xml:space="preserve"> </w:t>
      </w:r>
      <w:r w:rsidRPr="009D3D7A">
        <w:rPr>
          <w:rFonts w:ascii="Arial" w:eastAsia="Calibri" w:hAnsi="Arial" w:cs="Arial"/>
          <w:b w:val="0"/>
          <w:sz w:val="22"/>
          <w:szCs w:val="22"/>
          <w:lang w:eastAsia="en-US"/>
        </w:rPr>
        <w:t>El presente Decreto entrara en vigor al día siguiente de su publicación en el Periódico Oficial del Estado.</w:t>
      </w:r>
    </w:p>
    <w:p w14:paraId="10A9D40D" w14:textId="77777777" w:rsidR="00AA5420" w:rsidRPr="009D3D7A" w:rsidRDefault="00AA5420" w:rsidP="00FF7421">
      <w:pPr>
        <w:rPr>
          <w:rFonts w:ascii="Arial" w:eastAsia="Calibri" w:hAnsi="Arial" w:cs="Arial"/>
          <w:b w:val="0"/>
          <w:sz w:val="22"/>
          <w:szCs w:val="22"/>
          <w:lang w:eastAsia="en-US"/>
        </w:rPr>
      </w:pPr>
    </w:p>
    <w:p w14:paraId="5E38A76D" w14:textId="77777777" w:rsidR="00AA5420" w:rsidRPr="009D3D7A" w:rsidRDefault="00AA5420" w:rsidP="00AA5420">
      <w:pPr>
        <w:jc w:val="both"/>
        <w:rPr>
          <w:rFonts w:ascii="Arial" w:eastAsia="Calibri" w:hAnsi="Arial" w:cs="Arial"/>
          <w:b w:val="0"/>
          <w:bCs/>
          <w:sz w:val="22"/>
          <w:szCs w:val="22"/>
          <w:lang w:eastAsia="en-US"/>
        </w:rPr>
      </w:pPr>
    </w:p>
    <w:p w14:paraId="3E7BDCFC" w14:textId="77777777" w:rsidR="00AA5420" w:rsidRPr="009D3D7A" w:rsidRDefault="00AA5420" w:rsidP="00AA5420">
      <w:pPr>
        <w:jc w:val="both"/>
        <w:rPr>
          <w:rFonts w:ascii="Arial" w:eastAsia="Calibri" w:hAnsi="Arial" w:cs="Arial"/>
          <w:b w:val="0"/>
          <w:bCs/>
          <w:sz w:val="22"/>
          <w:szCs w:val="22"/>
          <w:lang w:eastAsia="en-US"/>
        </w:rPr>
      </w:pPr>
      <w:r w:rsidRPr="009D3D7A">
        <w:rPr>
          <w:rFonts w:ascii="Arial" w:eastAsia="Calibri" w:hAnsi="Arial" w:cs="Arial"/>
          <w:b w:val="0"/>
          <w:bCs/>
          <w:sz w:val="22"/>
          <w:szCs w:val="22"/>
          <w:lang w:eastAsia="en-US"/>
        </w:rPr>
        <w:t>P.O. 07 DE DICIEMBRE DE 2013. DEC. 98</w:t>
      </w:r>
    </w:p>
    <w:p w14:paraId="30D987F7" w14:textId="77777777" w:rsidR="00AA5420" w:rsidRPr="009D3D7A" w:rsidRDefault="00AA5420" w:rsidP="00AA5420">
      <w:pPr>
        <w:jc w:val="both"/>
        <w:rPr>
          <w:rFonts w:ascii="Arial" w:eastAsia="Calibri" w:hAnsi="Arial" w:cs="Arial"/>
          <w:b w:val="0"/>
          <w:bCs/>
          <w:sz w:val="22"/>
          <w:szCs w:val="22"/>
          <w:lang w:eastAsia="en-US"/>
        </w:rPr>
      </w:pPr>
    </w:p>
    <w:p w14:paraId="2441CF19" w14:textId="77777777" w:rsidR="00AA5420" w:rsidRPr="009D3D7A" w:rsidRDefault="00AA5420" w:rsidP="00AA5420">
      <w:pPr>
        <w:jc w:val="both"/>
        <w:rPr>
          <w:rFonts w:ascii="Arial" w:eastAsia="Calibri" w:hAnsi="Arial" w:cs="Arial"/>
          <w:b w:val="0"/>
          <w:sz w:val="22"/>
          <w:szCs w:val="22"/>
          <w:lang w:eastAsia="en-US"/>
        </w:rPr>
      </w:pPr>
      <w:proofErr w:type="gramStart"/>
      <w:r w:rsidRPr="009D3D7A">
        <w:rPr>
          <w:rFonts w:ascii="Arial" w:eastAsia="Calibri" w:hAnsi="Arial" w:cs="Arial"/>
          <w:b w:val="0"/>
          <w:bCs/>
          <w:sz w:val="22"/>
          <w:szCs w:val="22"/>
          <w:lang w:eastAsia="en-US"/>
        </w:rPr>
        <w:t>Único.-</w:t>
      </w:r>
      <w:proofErr w:type="gramEnd"/>
      <w:r w:rsidRPr="009D3D7A">
        <w:rPr>
          <w:rFonts w:ascii="Arial" w:eastAsia="Calibri" w:hAnsi="Arial" w:cs="Arial"/>
          <w:b w:val="0"/>
          <w:bCs/>
          <w:sz w:val="22"/>
          <w:szCs w:val="22"/>
          <w:lang w:eastAsia="en-US"/>
        </w:rPr>
        <w:t xml:space="preserve"> E</w:t>
      </w:r>
      <w:r w:rsidRPr="009D3D7A">
        <w:rPr>
          <w:rFonts w:ascii="Arial" w:eastAsia="Calibri" w:hAnsi="Arial" w:cs="Arial"/>
          <w:b w:val="0"/>
          <w:sz w:val="22"/>
          <w:szCs w:val="22"/>
          <w:lang w:eastAsia="en-US"/>
        </w:rPr>
        <w:t>l presente Decreto entrara en vigor al día siguiente de su publicación en el Periódico Oficial del Estado.</w:t>
      </w:r>
    </w:p>
    <w:p w14:paraId="0BB2A6AF" w14:textId="77777777" w:rsidR="00222DA5" w:rsidRPr="009D3D7A" w:rsidRDefault="00222DA5" w:rsidP="00AA5420">
      <w:pPr>
        <w:jc w:val="both"/>
        <w:rPr>
          <w:rFonts w:ascii="Arial" w:eastAsia="Calibri" w:hAnsi="Arial" w:cs="Arial"/>
          <w:b w:val="0"/>
          <w:sz w:val="22"/>
          <w:szCs w:val="22"/>
          <w:lang w:eastAsia="en-US"/>
        </w:rPr>
      </w:pPr>
    </w:p>
    <w:p w14:paraId="5FB14EAE" w14:textId="77777777" w:rsidR="00222DA5" w:rsidRPr="009D3D7A" w:rsidRDefault="00222DA5" w:rsidP="00AA5420">
      <w:pPr>
        <w:jc w:val="both"/>
        <w:rPr>
          <w:rFonts w:ascii="Arial" w:eastAsia="Calibri" w:hAnsi="Arial" w:cs="Arial"/>
          <w:b w:val="0"/>
          <w:sz w:val="22"/>
          <w:szCs w:val="22"/>
          <w:lang w:eastAsia="en-US"/>
        </w:rPr>
      </w:pPr>
    </w:p>
    <w:p w14:paraId="30245183" w14:textId="77777777" w:rsidR="00222DA5" w:rsidRPr="009D3D7A" w:rsidRDefault="00222DA5" w:rsidP="00222DA5">
      <w:pPr>
        <w:jc w:val="both"/>
        <w:rPr>
          <w:rFonts w:ascii="Arial" w:eastAsia="Calibri" w:hAnsi="Arial" w:cs="Arial"/>
          <w:b w:val="0"/>
          <w:sz w:val="22"/>
          <w:szCs w:val="22"/>
          <w:lang w:eastAsia="en-US"/>
        </w:rPr>
      </w:pPr>
      <w:r w:rsidRPr="009D3D7A">
        <w:rPr>
          <w:rFonts w:ascii="Arial" w:eastAsia="Calibri" w:hAnsi="Arial" w:cs="Arial"/>
          <w:b w:val="0"/>
          <w:sz w:val="22"/>
          <w:szCs w:val="22"/>
          <w:lang w:eastAsia="en-US"/>
        </w:rPr>
        <w:t>P.O. 17 DE ENERO DE 2014. DEC. 102</w:t>
      </w:r>
    </w:p>
    <w:p w14:paraId="7C57E26E" w14:textId="77777777" w:rsidR="00222DA5" w:rsidRPr="009D3D7A" w:rsidRDefault="00222DA5" w:rsidP="00222DA5">
      <w:pPr>
        <w:jc w:val="both"/>
        <w:rPr>
          <w:rFonts w:ascii="Arial" w:eastAsia="Calibri" w:hAnsi="Arial" w:cs="Arial"/>
          <w:b w:val="0"/>
          <w:sz w:val="22"/>
          <w:szCs w:val="22"/>
          <w:lang w:eastAsia="en-US"/>
        </w:rPr>
      </w:pPr>
    </w:p>
    <w:p w14:paraId="52969FFA" w14:textId="77777777" w:rsidR="00222DA5" w:rsidRPr="009D3D7A" w:rsidRDefault="00222DA5" w:rsidP="00222DA5">
      <w:pPr>
        <w:rPr>
          <w:rFonts w:ascii="Arial" w:eastAsia="Calibri" w:hAnsi="Arial" w:cs="Arial"/>
          <w:b w:val="0"/>
          <w:sz w:val="22"/>
          <w:szCs w:val="22"/>
          <w:lang w:eastAsia="en-US"/>
        </w:rPr>
      </w:pPr>
      <w:proofErr w:type="gramStart"/>
      <w:r w:rsidRPr="009D3D7A">
        <w:rPr>
          <w:rFonts w:ascii="Arial" w:eastAsia="Calibri" w:hAnsi="Arial" w:cs="Arial"/>
          <w:b w:val="0"/>
          <w:bCs/>
          <w:sz w:val="22"/>
          <w:szCs w:val="22"/>
          <w:lang w:eastAsia="en-US"/>
        </w:rPr>
        <w:lastRenderedPageBreak/>
        <w:t>Primero.-</w:t>
      </w:r>
      <w:proofErr w:type="gramEnd"/>
      <w:r w:rsidRPr="009D3D7A">
        <w:rPr>
          <w:rFonts w:ascii="Arial" w:eastAsia="Calibri" w:hAnsi="Arial" w:cs="Arial"/>
          <w:b w:val="0"/>
          <w:bCs/>
          <w:sz w:val="22"/>
          <w:szCs w:val="22"/>
          <w:lang w:eastAsia="en-US"/>
        </w:rPr>
        <w:t xml:space="preserve"> E</w:t>
      </w:r>
      <w:r w:rsidRPr="009D3D7A">
        <w:rPr>
          <w:rFonts w:ascii="Arial" w:eastAsia="Calibri" w:hAnsi="Arial" w:cs="Arial"/>
          <w:b w:val="0"/>
          <w:sz w:val="22"/>
          <w:szCs w:val="22"/>
          <w:lang w:eastAsia="en-US"/>
        </w:rPr>
        <w:t>l presente Decreto entrará en vigor al día siguiente de su publicación en el Periódico Oficial del Estado.</w:t>
      </w:r>
    </w:p>
    <w:p w14:paraId="77842A22" w14:textId="77777777" w:rsidR="00222DA5" w:rsidRPr="009D3D7A" w:rsidRDefault="00222DA5" w:rsidP="00222DA5">
      <w:pPr>
        <w:rPr>
          <w:rFonts w:ascii="Arial" w:eastAsia="Calibri" w:hAnsi="Arial" w:cs="Arial"/>
          <w:b w:val="0"/>
          <w:sz w:val="22"/>
          <w:szCs w:val="22"/>
          <w:lang w:eastAsia="en-US"/>
        </w:rPr>
      </w:pPr>
    </w:p>
    <w:p w14:paraId="24516545" w14:textId="77777777" w:rsidR="00222DA5" w:rsidRPr="009D3D7A" w:rsidRDefault="00222DA5" w:rsidP="00222DA5">
      <w:pPr>
        <w:rPr>
          <w:rFonts w:ascii="Arial" w:eastAsia="Calibri" w:hAnsi="Arial" w:cs="Arial"/>
          <w:b w:val="0"/>
          <w:sz w:val="22"/>
          <w:szCs w:val="22"/>
          <w:lang w:eastAsia="en-US"/>
        </w:rPr>
      </w:pPr>
      <w:proofErr w:type="gramStart"/>
      <w:r w:rsidRPr="009D3D7A">
        <w:rPr>
          <w:rFonts w:ascii="Arial" w:eastAsia="Calibri" w:hAnsi="Arial" w:cs="Arial"/>
          <w:b w:val="0"/>
          <w:sz w:val="22"/>
          <w:szCs w:val="22"/>
          <w:lang w:eastAsia="en-US"/>
        </w:rPr>
        <w:t>Segundo.-</w:t>
      </w:r>
      <w:proofErr w:type="gramEnd"/>
      <w:r w:rsidRPr="009D3D7A">
        <w:rPr>
          <w:rFonts w:ascii="Arial" w:eastAsia="Calibri" w:hAnsi="Arial" w:cs="Arial"/>
          <w:b w:val="0"/>
          <w:sz w:val="22"/>
          <w:szCs w:val="22"/>
          <w:lang w:eastAsia="en-US"/>
        </w:rPr>
        <w:t xml:space="preserve"> A los procedimientos de presunción de muerte ya iniciados previo a la aprobación de esta reforma, que tengan más de seis meses en proceso se les aplicará el beneficio señalado en este Decreto.</w:t>
      </w:r>
    </w:p>
    <w:p w14:paraId="61A6D8EA" w14:textId="77777777" w:rsidR="002C317B" w:rsidRPr="009D3D7A" w:rsidRDefault="002C317B">
      <w:pPr>
        <w:rPr>
          <w:rFonts w:ascii="Arial" w:eastAsia="Calibri" w:hAnsi="Arial" w:cs="Arial"/>
          <w:b w:val="0"/>
          <w:sz w:val="22"/>
          <w:szCs w:val="22"/>
          <w:lang w:eastAsia="en-US"/>
        </w:rPr>
      </w:pPr>
    </w:p>
    <w:p w14:paraId="58DC6279" w14:textId="77777777" w:rsidR="00130C20" w:rsidRPr="009D3D7A" w:rsidRDefault="00130C20">
      <w:pPr>
        <w:rPr>
          <w:rFonts w:ascii="Arial" w:eastAsia="Calibri" w:hAnsi="Arial" w:cs="Arial"/>
          <w:b w:val="0"/>
          <w:sz w:val="22"/>
          <w:szCs w:val="22"/>
          <w:lang w:eastAsia="en-US"/>
        </w:rPr>
      </w:pPr>
    </w:p>
    <w:p w14:paraId="19BA9127" w14:textId="77777777" w:rsidR="00130C20" w:rsidRPr="009D3D7A" w:rsidRDefault="00130C20" w:rsidP="00130C20">
      <w:pPr>
        <w:jc w:val="both"/>
        <w:rPr>
          <w:rFonts w:ascii="Arial" w:hAnsi="Arial" w:cs="Arial"/>
          <w:b w:val="0"/>
          <w:sz w:val="22"/>
          <w:szCs w:val="22"/>
        </w:rPr>
      </w:pPr>
      <w:r w:rsidRPr="009D3D7A">
        <w:rPr>
          <w:rFonts w:ascii="Arial" w:hAnsi="Arial" w:cs="Arial"/>
          <w:b w:val="0"/>
          <w:sz w:val="22"/>
          <w:szCs w:val="22"/>
        </w:rPr>
        <w:t>P.O. 05 DE FEBRERO DE 2014. DEC. 137</w:t>
      </w:r>
    </w:p>
    <w:p w14:paraId="255F4CCD" w14:textId="77777777" w:rsidR="00130C20" w:rsidRPr="009D3D7A" w:rsidRDefault="00130C20" w:rsidP="00130C20">
      <w:pPr>
        <w:jc w:val="both"/>
        <w:rPr>
          <w:rFonts w:ascii="Arial" w:hAnsi="Arial" w:cs="Arial"/>
          <w:b w:val="0"/>
          <w:sz w:val="22"/>
          <w:szCs w:val="22"/>
        </w:rPr>
      </w:pPr>
    </w:p>
    <w:p w14:paraId="541220D3" w14:textId="77777777" w:rsidR="00130C20" w:rsidRPr="009D3D7A" w:rsidRDefault="00130C20" w:rsidP="00130C20">
      <w:pPr>
        <w:jc w:val="both"/>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el día siguiente al de su publicación en el Periódico Oficial del Estado.</w:t>
      </w:r>
    </w:p>
    <w:p w14:paraId="56821C03" w14:textId="77777777" w:rsidR="00130C20" w:rsidRPr="009D3D7A" w:rsidRDefault="00130C20" w:rsidP="00130C20">
      <w:pPr>
        <w:jc w:val="both"/>
        <w:rPr>
          <w:rFonts w:ascii="Arial" w:hAnsi="Arial" w:cs="Arial"/>
          <w:b w:val="0"/>
          <w:sz w:val="22"/>
          <w:szCs w:val="22"/>
        </w:rPr>
      </w:pPr>
    </w:p>
    <w:p w14:paraId="5879855E" w14:textId="77777777" w:rsidR="00130C20" w:rsidRPr="009D3D7A" w:rsidRDefault="00130C20" w:rsidP="00130C20">
      <w:pPr>
        <w:jc w:val="both"/>
        <w:rPr>
          <w:rFonts w:ascii="Arial" w:hAnsi="Arial" w:cs="Arial"/>
          <w:b w:val="0"/>
          <w:sz w:val="22"/>
          <w:szCs w:val="22"/>
        </w:rPr>
      </w:pP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Para efectos de lo dispuesto en la fracción III del artículo 1149 del presente Decreto, se respetara la fecha que se acredite en Juicio de la causa generadora de la posesión.</w:t>
      </w:r>
    </w:p>
    <w:p w14:paraId="48FE3EAA" w14:textId="77777777" w:rsidR="00233611" w:rsidRPr="009D3D7A" w:rsidRDefault="00233611" w:rsidP="00130C20">
      <w:pPr>
        <w:jc w:val="both"/>
        <w:rPr>
          <w:rFonts w:ascii="Arial" w:hAnsi="Arial" w:cs="Arial"/>
          <w:b w:val="0"/>
          <w:sz w:val="22"/>
          <w:szCs w:val="22"/>
        </w:rPr>
      </w:pPr>
    </w:p>
    <w:p w14:paraId="5CB6DF97" w14:textId="77777777" w:rsidR="00233611" w:rsidRPr="009D3D7A" w:rsidRDefault="00233611" w:rsidP="00130C20">
      <w:pPr>
        <w:jc w:val="both"/>
        <w:rPr>
          <w:rFonts w:ascii="Arial" w:hAnsi="Arial" w:cs="Arial"/>
          <w:b w:val="0"/>
          <w:sz w:val="22"/>
          <w:szCs w:val="22"/>
        </w:rPr>
      </w:pPr>
    </w:p>
    <w:p w14:paraId="6EAC89E8" w14:textId="77777777" w:rsidR="00233611" w:rsidRPr="009D3D7A" w:rsidRDefault="00233611" w:rsidP="00130C20">
      <w:pPr>
        <w:jc w:val="both"/>
        <w:rPr>
          <w:rFonts w:ascii="Arial" w:hAnsi="Arial" w:cs="Arial"/>
          <w:b w:val="0"/>
          <w:sz w:val="22"/>
          <w:szCs w:val="22"/>
        </w:rPr>
      </w:pPr>
      <w:r w:rsidRPr="009D3D7A">
        <w:rPr>
          <w:rFonts w:ascii="Arial" w:hAnsi="Arial" w:cs="Arial"/>
          <w:b w:val="0"/>
          <w:sz w:val="22"/>
          <w:szCs w:val="22"/>
        </w:rPr>
        <w:t>P.O. 15 DE AGOSTO DE 2014. DEC. 167</w:t>
      </w:r>
    </w:p>
    <w:p w14:paraId="6C337241" w14:textId="77777777" w:rsidR="00233611" w:rsidRPr="009D3D7A" w:rsidRDefault="00233611" w:rsidP="00130C20">
      <w:pPr>
        <w:jc w:val="both"/>
        <w:rPr>
          <w:rFonts w:ascii="Arial" w:hAnsi="Arial" w:cs="Arial"/>
          <w:b w:val="0"/>
          <w:sz w:val="22"/>
          <w:szCs w:val="22"/>
        </w:rPr>
      </w:pPr>
    </w:p>
    <w:p w14:paraId="0CB313E3" w14:textId="77777777" w:rsidR="00233611" w:rsidRPr="009D3D7A" w:rsidRDefault="00135E6D" w:rsidP="00130C20">
      <w:pPr>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entrara en vigor al día siguiente al de su publicación.</w:t>
      </w:r>
    </w:p>
    <w:p w14:paraId="4D0EB113" w14:textId="77777777" w:rsidR="006D2D0E" w:rsidRPr="009D3D7A" w:rsidRDefault="006D2D0E" w:rsidP="00130C20">
      <w:pPr>
        <w:jc w:val="both"/>
        <w:rPr>
          <w:rFonts w:ascii="Arial" w:hAnsi="Arial" w:cs="Arial"/>
          <w:b w:val="0"/>
          <w:sz w:val="22"/>
          <w:szCs w:val="22"/>
        </w:rPr>
      </w:pPr>
    </w:p>
    <w:p w14:paraId="47ABF5ED" w14:textId="77777777" w:rsidR="006D2D0E" w:rsidRPr="009D3D7A" w:rsidRDefault="006D2D0E" w:rsidP="00130C20">
      <w:pPr>
        <w:jc w:val="both"/>
        <w:rPr>
          <w:rFonts w:ascii="Arial" w:hAnsi="Arial" w:cs="Arial"/>
          <w:b w:val="0"/>
          <w:sz w:val="22"/>
          <w:szCs w:val="22"/>
        </w:rPr>
      </w:pPr>
    </w:p>
    <w:p w14:paraId="2B065EA3" w14:textId="77777777" w:rsidR="006D2D0E" w:rsidRPr="009D3D7A" w:rsidRDefault="006D2D0E" w:rsidP="006D2D0E">
      <w:pPr>
        <w:ind w:right="-1"/>
        <w:jc w:val="both"/>
        <w:rPr>
          <w:rFonts w:ascii="Arial" w:hAnsi="Arial" w:cs="Arial"/>
          <w:b w:val="0"/>
          <w:sz w:val="22"/>
          <w:szCs w:val="22"/>
          <w:lang w:eastAsia="es-MX"/>
        </w:rPr>
      </w:pPr>
      <w:r w:rsidRPr="009D3D7A">
        <w:rPr>
          <w:rFonts w:ascii="Arial" w:hAnsi="Arial" w:cs="Arial"/>
          <w:b w:val="0"/>
          <w:sz w:val="22"/>
          <w:szCs w:val="22"/>
          <w:lang w:eastAsia="es-MX"/>
        </w:rPr>
        <w:t>P.O. 29 DE OCTUBRE DE 2014. DECRETO 187.</w:t>
      </w:r>
    </w:p>
    <w:p w14:paraId="2E696F61" w14:textId="77777777" w:rsidR="006D2D0E" w:rsidRPr="009D3D7A" w:rsidRDefault="006D2D0E" w:rsidP="006D2D0E">
      <w:pPr>
        <w:ind w:right="-1"/>
        <w:jc w:val="both"/>
        <w:rPr>
          <w:rFonts w:ascii="Arial" w:hAnsi="Arial" w:cs="Arial"/>
          <w:b w:val="0"/>
          <w:sz w:val="22"/>
          <w:szCs w:val="22"/>
          <w:lang w:eastAsia="es-MX"/>
        </w:rPr>
      </w:pPr>
    </w:p>
    <w:p w14:paraId="1DE29FC0" w14:textId="77777777" w:rsidR="006D2D0E" w:rsidRPr="009D3D7A" w:rsidRDefault="006D2D0E" w:rsidP="006D2D0E">
      <w:pPr>
        <w:pStyle w:val="Textoindependiente"/>
        <w:ind w:right="51"/>
        <w:rPr>
          <w:rFonts w:ascii="Arial" w:hAnsi="Arial" w:cs="Arial"/>
          <w:bCs/>
          <w:sz w:val="22"/>
          <w:szCs w:val="22"/>
        </w:rPr>
      </w:pPr>
      <w:proofErr w:type="gramStart"/>
      <w:r w:rsidRPr="009D3D7A">
        <w:rPr>
          <w:rFonts w:ascii="Arial" w:hAnsi="Arial" w:cs="Arial"/>
          <w:sz w:val="22"/>
          <w:szCs w:val="22"/>
        </w:rPr>
        <w:t>Único.-</w:t>
      </w:r>
      <w:proofErr w:type="gramEnd"/>
      <w:r w:rsidRPr="009D3D7A">
        <w:rPr>
          <w:rFonts w:ascii="Arial" w:hAnsi="Arial" w:cs="Arial"/>
          <w:sz w:val="22"/>
          <w:szCs w:val="22"/>
        </w:rPr>
        <w:t xml:space="preserve"> </w:t>
      </w:r>
      <w:r w:rsidRPr="009D3D7A">
        <w:rPr>
          <w:rFonts w:ascii="Arial" w:hAnsi="Arial" w:cs="Arial"/>
          <w:bCs/>
          <w:sz w:val="22"/>
          <w:szCs w:val="22"/>
        </w:rPr>
        <w:t>El presente Decreto entrará en vigor al día siguiente de su publicación en el Periódico Oficial del Estado de Nuevo León.</w:t>
      </w:r>
    </w:p>
    <w:p w14:paraId="1A17557B" w14:textId="77777777" w:rsidR="0016049C" w:rsidRPr="009D3D7A" w:rsidRDefault="0016049C" w:rsidP="006D2D0E">
      <w:pPr>
        <w:pStyle w:val="Textoindependiente"/>
        <w:ind w:right="51"/>
        <w:rPr>
          <w:rFonts w:ascii="Arial" w:hAnsi="Arial" w:cs="Arial"/>
          <w:bCs/>
          <w:sz w:val="22"/>
          <w:szCs w:val="22"/>
        </w:rPr>
      </w:pPr>
    </w:p>
    <w:p w14:paraId="0C37032A" w14:textId="77777777" w:rsidR="0016049C" w:rsidRPr="009D3D7A" w:rsidRDefault="0016049C" w:rsidP="006D2D0E">
      <w:pPr>
        <w:pStyle w:val="Textoindependiente"/>
        <w:ind w:right="51"/>
        <w:rPr>
          <w:rFonts w:ascii="Arial" w:hAnsi="Arial" w:cs="Arial"/>
          <w:bCs/>
          <w:sz w:val="22"/>
          <w:szCs w:val="22"/>
        </w:rPr>
      </w:pPr>
    </w:p>
    <w:p w14:paraId="35810D91" w14:textId="77777777" w:rsidR="0016049C" w:rsidRPr="009D3D7A" w:rsidRDefault="0016049C" w:rsidP="006D2D0E">
      <w:pPr>
        <w:pStyle w:val="Textoindependiente"/>
        <w:ind w:right="51"/>
        <w:rPr>
          <w:rFonts w:ascii="Arial" w:hAnsi="Arial" w:cs="Arial"/>
          <w:bCs/>
          <w:sz w:val="22"/>
          <w:szCs w:val="22"/>
        </w:rPr>
      </w:pPr>
      <w:r w:rsidRPr="009D3D7A">
        <w:rPr>
          <w:rFonts w:ascii="Arial" w:hAnsi="Arial" w:cs="Arial"/>
          <w:bCs/>
          <w:sz w:val="22"/>
          <w:szCs w:val="22"/>
        </w:rPr>
        <w:t>P.O. 05 DE DICIEMBRE DE 2014. DEC. 194</w:t>
      </w:r>
    </w:p>
    <w:p w14:paraId="32F24D11" w14:textId="77777777" w:rsidR="0016049C" w:rsidRPr="009D3D7A" w:rsidRDefault="0016049C" w:rsidP="006D2D0E">
      <w:pPr>
        <w:pStyle w:val="Textoindependiente"/>
        <w:ind w:right="51"/>
        <w:rPr>
          <w:rFonts w:ascii="Arial" w:hAnsi="Arial" w:cs="Arial"/>
          <w:bCs/>
          <w:sz w:val="22"/>
          <w:szCs w:val="22"/>
        </w:rPr>
      </w:pPr>
    </w:p>
    <w:p w14:paraId="14835367" w14:textId="77777777" w:rsidR="00C74C12" w:rsidRPr="009D3D7A" w:rsidRDefault="00094C62" w:rsidP="00C74C12">
      <w:pPr>
        <w:autoSpaceDE w:val="0"/>
        <w:autoSpaceDN w:val="0"/>
        <w:adjustRightInd w:val="0"/>
        <w:rPr>
          <w:rFonts w:ascii="Arial" w:hAnsi="Arial" w:cs="Arial"/>
          <w:b w:val="0"/>
          <w:sz w:val="22"/>
          <w:szCs w:val="22"/>
        </w:rPr>
      </w:pPr>
      <w:r w:rsidRPr="009D3D7A">
        <w:rPr>
          <w:rFonts w:ascii="Arial" w:hAnsi="Arial" w:cs="Arial"/>
          <w:b w:val="0"/>
          <w:sz w:val="22"/>
          <w:szCs w:val="22"/>
        </w:rPr>
        <w:t>(F. DE E.</w:t>
      </w:r>
      <w:r w:rsidR="00C74C12" w:rsidRPr="009D3D7A">
        <w:rPr>
          <w:rFonts w:ascii="Arial" w:hAnsi="Arial" w:cs="Arial"/>
          <w:b w:val="0"/>
          <w:sz w:val="22"/>
          <w:szCs w:val="22"/>
        </w:rPr>
        <w:t xml:space="preserve"> P.O. 15 DE MAYO DE 2015</w:t>
      </w:r>
      <w:r w:rsidRPr="009D3D7A">
        <w:rPr>
          <w:rFonts w:ascii="Arial" w:hAnsi="Arial" w:cs="Arial"/>
          <w:b w:val="0"/>
          <w:sz w:val="22"/>
          <w:szCs w:val="22"/>
        </w:rPr>
        <w:t>.)</w:t>
      </w:r>
    </w:p>
    <w:p w14:paraId="0D23622D" w14:textId="77777777" w:rsidR="0016049C" w:rsidRPr="009D3D7A" w:rsidRDefault="0016049C" w:rsidP="0016049C">
      <w:pPr>
        <w:autoSpaceDE w:val="0"/>
        <w:autoSpaceDN w:val="0"/>
        <w:adjustRightInd w:val="0"/>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2179FDF7" w14:textId="77777777" w:rsidR="0016049C" w:rsidRPr="009D3D7A" w:rsidRDefault="0016049C" w:rsidP="0016049C">
      <w:pPr>
        <w:autoSpaceDE w:val="0"/>
        <w:autoSpaceDN w:val="0"/>
        <w:adjustRightInd w:val="0"/>
        <w:rPr>
          <w:rFonts w:ascii="Arial" w:hAnsi="Arial" w:cs="Arial"/>
          <w:b w:val="0"/>
          <w:sz w:val="22"/>
          <w:szCs w:val="22"/>
        </w:rPr>
      </w:pPr>
    </w:p>
    <w:p w14:paraId="6010A73F" w14:textId="77777777" w:rsidR="0016049C" w:rsidRPr="009D3D7A" w:rsidRDefault="0016049C" w:rsidP="0016049C">
      <w:pPr>
        <w:autoSpaceDE w:val="0"/>
        <w:autoSpaceDN w:val="0"/>
        <w:adjustRightInd w:val="0"/>
        <w:rPr>
          <w:rFonts w:ascii="Arial" w:hAnsi="Arial" w:cs="Arial"/>
          <w:b w:val="0"/>
          <w:sz w:val="22"/>
          <w:szCs w:val="22"/>
        </w:rPr>
      </w:pP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Se derogan todas las normas que se opongan a lo dispuesto en el presente Decreto.</w:t>
      </w:r>
    </w:p>
    <w:p w14:paraId="79ED16C4" w14:textId="77777777" w:rsidR="0016049C" w:rsidRPr="009D3D7A" w:rsidRDefault="0016049C" w:rsidP="0016049C">
      <w:pPr>
        <w:autoSpaceDE w:val="0"/>
        <w:autoSpaceDN w:val="0"/>
        <w:adjustRightInd w:val="0"/>
        <w:rPr>
          <w:rFonts w:ascii="Arial" w:hAnsi="Arial" w:cs="Arial"/>
          <w:b w:val="0"/>
          <w:sz w:val="22"/>
          <w:szCs w:val="22"/>
        </w:rPr>
      </w:pPr>
    </w:p>
    <w:p w14:paraId="178F5936" w14:textId="77777777" w:rsidR="0016049C" w:rsidRPr="009D3D7A" w:rsidRDefault="0016049C" w:rsidP="0016049C">
      <w:pPr>
        <w:autoSpaceDE w:val="0"/>
        <w:autoSpaceDN w:val="0"/>
        <w:adjustRightInd w:val="0"/>
        <w:rPr>
          <w:rFonts w:ascii="Arial" w:hAnsi="Arial" w:cs="Arial"/>
          <w:b w:val="0"/>
          <w:sz w:val="22"/>
          <w:szCs w:val="22"/>
        </w:rPr>
      </w:pPr>
      <w:proofErr w:type="gramStart"/>
      <w:r w:rsidRPr="009D3D7A">
        <w:rPr>
          <w:rFonts w:ascii="Arial" w:hAnsi="Arial" w:cs="Arial"/>
          <w:b w:val="0"/>
          <w:sz w:val="22"/>
          <w:szCs w:val="22"/>
        </w:rPr>
        <w:t>Tercero.-</w:t>
      </w:r>
      <w:proofErr w:type="gramEnd"/>
      <w:r w:rsidRPr="009D3D7A">
        <w:rPr>
          <w:rFonts w:ascii="Arial" w:hAnsi="Arial" w:cs="Arial"/>
          <w:b w:val="0"/>
          <w:sz w:val="22"/>
          <w:szCs w:val="22"/>
        </w:rPr>
        <w:t xml:space="preserve"> Los procedimientos judiciales iniciados con anterioridad a la entrada en vigor del presente Decreto, continuarán hasta su conclusión conforme a las disposiciones vigentes al momento de su inicio.</w:t>
      </w:r>
    </w:p>
    <w:p w14:paraId="715E37C5" w14:textId="77777777" w:rsidR="00C74C12" w:rsidRPr="009D3D7A" w:rsidRDefault="00C74C12" w:rsidP="0016049C">
      <w:pPr>
        <w:autoSpaceDE w:val="0"/>
        <w:autoSpaceDN w:val="0"/>
        <w:adjustRightInd w:val="0"/>
        <w:rPr>
          <w:rFonts w:ascii="Arial" w:hAnsi="Arial" w:cs="Arial"/>
          <w:b w:val="0"/>
          <w:sz w:val="22"/>
          <w:szCs w:val="22"/>
        </w:rPr>
      </w:pPr>
    </w:p>
    <w:p w14:paraId="468E6186" w14:textId="77777777" w:rsidR="00C74C12" w:rsidRPr="009D3D7A" w:rsidRDefault="00C74C12" w:rsidP="0016049C">
      <w:pPr>
        <w:autoSpaceDE w:val="0"/>
        <w:autoSpaceDN w:val="0"/>
        <w:adjustRightInd w:val="0"/>
        <w:rPr>
          <w:rFonts w:ascii="Arial" w:hAnsi="Arial" w:cs="Arial"/>
          <w:b w:val="0"/>
          <w:sz w:val="22"/>
          <w:szCs w:val="22"/>
        </w:rPr>
      </w:pPr>
      <w:r w:rsidRPr="009D3D7A">
        <w:rPr>
          <w:rFonts w:ascii="Arial" w:hAnsi="Arial" w:cs="Arial"/>
          <w:b w:val="0"/>
          <w:sz w:val="22"/>
          <w:szCs w:val="22"/>
        </w:rPr>
        <w:t xml:space="preserve">FE DE </w:t>
      </w:r>
      <w:proofErr w:type="gramStart"/>
      <w:r w:rsidRPr="009D3D7A">
        <w:rPr>
          <w:rFonts w:ascii="Arial" w:hAnsi="Arial" w:cs="Arial"/>
          <w:b w:val="0"/>
          <w:sz w:val="22"/>
          <w:szCs w:val="22"/>
        </w:rPr>
        <w:t>ERRATAS.-</w:t>
      </w:r>
      <w:proofErr w:type="gramEnd"/>
      <w:r w:rsidRPr="009D3D7A">
        <w:rPr>
          <w:rFonts w:ascii="Arial" w:hAnsi="Arial" w:cs="Arial"/>
          <w:b w:val="0"/>
          <w:sz w:val="22"/>
          <w:szCs w:val="22"/>
        </w:rPr>
        <w:t xml:space="preserve"> P.O. 15 DE MAYO DE 2015. AL DEC. 194</w:t>
      </w:r>
    </w:p>
    <w:p w14:paraId="5F402D51" w14:textId="77777777" w:rsidR="00D90476" w:rsidRPr="009D3D7A" w:rsidRDefault="00D90476" w:rsidP="0016049C">
      <w:pPr>
        <w:autoSpaceDE w:val="0"/>
        <w:autoSpaceDN w:val="0"/>
        <w:adjustRightInd w:val="0"/>
        <w:rPr>
          <w:rFonts w:ascii="Arial" w:hAnsi="Arial" w:cs="Arial"/>
          <w:b w:val="0"/>
          <w:sz w:val="22"/>
          <w:szCs w:val="22"/>
        </w:rPr>
      </w:pPr>
    </w:p>
    <w:p w14:paraId="3C175BE3" w14:textId="77777777" w:rsidR="00D90476" w:rsidRPr="009D3D7A" w:rsidRDefault="00D90476" w:rsidP="0016049C">
      <w:pPr>
        <w:autoSpaceDE w:val="0"/>
        <w:autoSpaceDN w:val="0"/>
        <w:adjustRightInd w:val="0"/>
        <w:rPr>
          <w:rFonts w:ascii="Arial" w:hAnsi="Arial" w:cs="Arial"/>
          <w:b w:val="0"/>
          <w:sz w:val="22"/>
          <w:szCs w:val="22"/>
        </w:rPr>
      </w:pPr>
    </w:p>
    <w:p w14:paraId="672CD6AC" w14:textId="77777777" w:rsidR="00D90476" w:rsidRPr="009D3D7A" w:rsidRDefault="00D90476" w:rsidP="00D90476">
      <w:pPr>
        <w:autoSpaceDE w:val="0"/>
        <w:autoSpaceDN w:val="0"/>
        <w:adjustRightInd w:val="0"/>
        <w:rPr>
          <w:rFonts w:ascii="Arial" w:hAnsi="Arial" w:cs="Arial"/>
          <w:b w:val="0"/>
          <w:sz w:val="22"/>
          <w:szCs w:val="22"/>
        </w:rPr>
      </w:pPr>
      <w:r w:rsidRPr="009D3D7A">
        <w:rPr>
          <w:rFonts w:ascii="Arial" w:hAnsi="Arial" w:cs="Arial"/>
          <w:b w:val="0"/>
          <w:sz w:val="22"/>
          <w:szCs w:val="22"/>
        </w:rPr>
        <w:t>P.O. 27 DE MAYO DE 2015. DEC. 248</w:t>
      </w:r>
    </w:p>
    <w:p w14:paraId="3E348211" w14:textId="77777777" w:rsidR="00D90476" w:rsidRPr="009D3D7A" w:rsidRDefault="00D90476" w:rsidP="00D90476">
      <w:pPr>
        <w:autoSpaceDE w:val="0"/>
        <w:autoSpaceDN w:val="0"/>
        <w:adjustRightInd w:val="0"/>
        <w:rPr>
          <w:rFonts w:ascii="Arial" w:hAnsi="Arial" w:cs="Arial"/>
          <w:b w:val="0"/>
          <w:sz w:val="22"/>
          <w:szCs w:val="22"/>
        </w:rPr>
      </w:pPr>
    </w:p>
    <w:p w14:paraId="7F6E8A22" w14:textId="77777777" w:rsidR="00D90476" w:rsidRPr="009D3D7A" w:rsidRDefault="00D90476" w:rsidP="00D90476">
      <w:pPr>
        <w:ind w:right="47"/>
        <w:rPr>
          <w:rFonts w:ascii="Arial" w:hAnsi="Arial" w:cs="Arial"/>
          <w:b w:val="0"/>
          <w:sz w:val="22"/>
          <w:szCs w:val="22"/>
          <w:lang w:val="es-ES_tradnl"/>
        </w:rPr>
      </w:pPr>
      <w:proofErr w:type="gramStart"/>
      <w:r w:rsidRPr="009D3D7A">
        <w:rPr>
          <w:rFonts w:ascii="Arial" w:hAnsi="Arial" w:cs="Arial"/>
          <w:b w:val="0"/>
          <w:sz w:val="22"/>
          <w:szCs w:val="22"/>
          <w:lang w:val="es-ES_tradnl"/>
        </w:rPr>
        <w:t>Único.-</w:t>
      </w:r>
      <w:proofErr w:type="gramEnd"/>
      <w:r w:rsidRPr="009D3D7A">
        <w:rPr>
          <w:rFonts w:ascii="Arial" w:hAnsi="Arial" w:cs="Arial"/>
          <w:b w:val="0"/>
          <w:sz w:val="22"/>
          <w:szCs w:val="22"/>
          <w:lang w:val="es-ES_tradnl"/>
        </w:rPr>
        <w:t xml:space="preserve"> El presente Decreto entrará en vigor al día siguiente de su publicación en el Periódico Oficial del Estado.</w:t>
      </w:r>
    </w:p>
    <w:p w14:paraId="4EB630E3" w14:textId="77777777" w:rsidR="003F5ED5" w:rsidRPr="009D3D7A" w:rsidRDefault="003F5ED5" w:rsidP="00D90476">
      <w:pPr>
        <w:ind w:right="47"/>
        <w:rPr>
          <w:rFonts w:ascii="Arial" w:hAnsi="Arial" w:cs="Arial"/>
          <w:b w:val="0"/>
          <w:sz w:val="22"/>
          <w:szCs w:val="22"/>
          <w:lang w:val="es-ES_tradnl"/>
        </w:rPr>
      </w:pPr>
    </w:p>
    <w:p w14:paraId="3E7E5C17" w14:textId="77777777" w:rsidR="003F5ED5" w:rsidRPr="009D3D7A" w:rsidRDefault="003F5ED5" w:rsidP="00D90476">
      <w:pPr>
        <w:ind w:right="47"/>
        <w:rPr>
          <w:rFonts w:ascii="Arial" w:hAnsi="Arial" w:cs="Arial"/>
          <w:b w:val="0"/>
          <w:sz w:val="22"/>
          <w:szCs w:val="22"/>
          <w:lang w:val="es-ES_tradnl"/>
        </w:rPr>
      </w:pPr>
    </w:p>
    <w:p w14:paraId="109FC037" w14:textId="77777777" w:rsidR="003F5ED5" w:rsidRPr="009D3D7A" w:rsidRDefault="003F5ED5" w:rsidP="009E23C4">
      <w:pPr>
        <w:autoSpaceDE w:val="0"/>
        <w:autoSpaceDN w:val="0"/>
        <w:adjustRightInd w:val="0"/>
        <w:jc w:val="both"/>
        <w:rPr>
          <w:rFonts w:ascii="Arial" w:hAnsi="Arial" w:cs="Arial"/>
          <w:b w:val="0"/>
          <w:sz w:val="22"/>
          <w:szCs w:val="22"/>
        </w:rPr>
      </w:pPr>
      <w:r w:rsidRPr="009D3D7A">
        <w:rPr>
          <w:rFonts w:ascii="Arial" w:hAnsi="Arial" w:cs="Arial"/>
          <w:b w:val="0"/>
          <w:sz w:val="22"/>
          <w:szCs w:val="22"/>
        </w:rPr>
        <w:lastRenderedPageBreak/>
        <w:t>P.O. 27 DE MAYO DE 2015. DEC. 24</w:t>
      </w:r>
      <w:r w:rsidR="00B96393" w:rsidRPr="009D3D7A">
        <w:rPr>
          <w:rFonts w:ascii="Arial" w:hAnsi="Arial" w:cs="Arial"/>
          <w:b w:val="0"/>
          <w:sz w:val="22"/>
          <w:szCs w:val="22"/>
        </w:rPr>
        <w:t>9</w:t>
      </w:r>
    </w:p>
    <w:p w14:paraId="5B9DB9FF" w14:textId="77777777" w:rsidR="003F5ED5" w:rsidRPr="009D3D7A" w:rsidRDefault="003F5ED5" w:rsidP="009E23C4">
      <w:pPr>
        <w:autoSpaceDE w:val="0"/>
        <w:autoSpaceDN w:val="0"/>
        <w:adjustRightInd w:val="0"/>
        <w:jc w:val="both"/>
        <w:rPr>
          <w:rFonts w:ascii="Arial" w:hAnsi="Arial" w:cs="Arial"/>
          <w:b w:val="0"/>
          <w:sz w:val="22"/>
          <w:szCs w:val="22"/>
        </w:rPr>
      </w:pPr>
    </w:p>
    <w:p w14:paraId="4CF5586F" w14:textId="77777777" w:rsidR="009E23C4" w:rsidRPr="009D3D7A" w:rsidRDefault="009E23C4" w:rsidP="009E23C4">
      <w:pPr>
        <w:autoSpaceDE w:val="0"/>
        <w:autoSpaceDN w:val="0"/>
        <w:adjustRightInd w:val="0"/>
        <w:jc w:val="both"/>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7B4E6A45" w14:textId="77777777" w:rsidR="009E23C4" w:rsidRPr="009D3D7A" w:rsidRDefault="009E23C4" w:rsidP="009E23C4">
      <w:pPr>
        <w:autoSpaceDE w:val="0"/>
        <w:autoSpaceDN w:val="0"/>
        <w:adjustRightInd w:val="0"/>
        <w:jc w:val="both"/>
        <w:rPr>
          <w:rFonts w:ascii="Arial" w:hAnsi="Arial" w:cs="Arial"/>
          <w:b w:val="0"/>
          <w:sz w:val="22"/>
          <w:szCs w:val="22"/>
        </w:rPr>
      </w:pPr>
    </w:p>
    <w:p w14:paraId="0A4FD201" w14:textId="77777777" w:rsidR="009E23C4" w:rsidRPr="009D3D7A" w:rsidRDefault="009E23C4" w:rsidP="009E23C4">
      <w:pPr>
        <w:autoSpaceDE w:val="0"/>
        <w:autoSpaceDN w:val="0"/>
        <w:adjustRightInd w:val="0"/>
        <w:jc w:val="both"/>
        <w:rPr>
          <w:rFonts w:ascii="Arial" w:hAnsi="Arial" w:cs="Arial"/>
          <w:b w:val="0"/>
          <w:sz w:val="22"/>
          <w:szCs w:val="22"/>
        </w:rPr>
      </w:pP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Los procesos iniciados con anticipación a la entrada en vigor de este, se rigen por la legislación vigente en el momento que se promovieron.</w:t>
      </w:r>
    </w:p>
    <w:p w14:paraId="33382A6F" w14:textId="77777777" w:rsidR="009E23C4" w:rsidRPr="009D3D7A" w:rsidRDefault="009E23C4" w:rsidP="009E23C4">
      <w:pPr>
        <w:autoSpaceDE w:val="0"/>
        <w:autoSpaceDN w:val="0"/>
        <w:adjustRightInd w:val="0"/>
        <w:jc w:val="both"/>
        <w:rPr>
          <w:rFonts w:ascii="Arial" w:hAnsi="Arial" w:cs="Arial"/>
          <w:b w:val="0"/>
          <w:sz w:val="22"/>
          <w:szCs w:val="22"/>
          <w:lang w:eastAsia="es-MX"/>
        </w:rPr>
      </w:pPr>
    </w:p>
    <w:p w14:paraId="0CC0B566" w14:textId="77777777" w:rsidR="009E23C4" w:rsidRPr="009D3D7A" w:rsidRDefault="009E23C4" w:rsidP="009E23C4">
      <w:pPr>
        <w:autoSpaceDE w:val="0"/>
        <w:autoSpaceDN w:val="0"/>
        <w:adjustRightInd w:val="0"/>
        <w:jc w:val="both"/>
        <w:rPr>
          <w:rFonts w:ascii="Arial" w:hAnsi="Arial" w:cs="Arial"/>
          <w:b w:val="0"/>
          <w:sz w:val="22"/>
          <w:szCs w:val="22"/>
        </w:rPr>
      </w:pPr>
      <w:proofErr w:type="gramStart"/>
      <w:r w:rsidRPr="009D3D7A">
        <w:rPr>
          <w:rFonts w:ascii="Arial" w:hAnsi="Arial" w:cs="Arial"/>
          <w:b w:val="0"/>
          <w:sz w:val="22"/>
          <w:szCs w:val="22"/>
        </w:rPr>
        <w:t>Tercero.-</w:t>
      </w:r>
      <w:proofErr w:type="gramEnd"/>
      <w:r w:rsidRPr="009D3D7A">
        <w:rPr>
          <w:rFonts w:ascii="Arial" w:hAnsi="Arial" w:cs="Arial"/>
          <w:b w:val="0"/>
          <w:sz w:val="22"/>
          <w:szCs w:val="22"/>
        </w:rPr>
        <w:t xml:space="preserve"> El Poder Ejecutivo del Estado, deberá realizar las adecuaciones correspondientes conforme al presente Decreto al Reglamento que Regula a la Familia Sustituta en el Estado de Nuevo León, en un plazo no mayor de 60 días naturales contados a partir del día siguiente al que inicie la vigencia del presente Decreto.</w:t>
      </w:r>
    </w:p>
    <w:p w14:paraId="57FBD20F" w14:textId="77777777" w:rsidR="008C5D69" w:rsidRPr="009D3D7A" w:rsidRDefault="008C5D69" w:rsidP="009E23C4">
      <w:pPr>
        <w:autoSpaceDE w:val="0"/>
        <w:autoSpaceDN w:val="0"/>
        <w:adjustRightInd w:val="0"/>
        <w:jc w:val="both"/>
        <w:rPr>
          <w:rFonts w:ascii="Arial" w:hAnsi="Arial" w:cs="Arial"/>
          <w:b w:val="0"/>
          <w:sz w:val="22"/>
          <w:szCs w:val="22"/>
        </w:rPr>
      </w:pPr>
    </w:p>
    <w:p w14:paraId="72B678A4" w14:textId="77777777" w:rsidR="008C5D69" w:rsidRPr="009D3D7A" w:rsidRDefault="008C5D69" w:rsidP="009E23C4">
      <w:pPr>
        <w:autoSpaceDE w:val="0"/>
        <w:autoSpaceDN w:val="0"/>
        <w:adjustRightInd w:val="0"/>
        <w:jc w:val="both"/>
        <w:rPr>
          <w:rFonts w:ascii="Arial" w:hAnsi="Arial" w:cs="Arial"/>
          <w:b w:val="0"/>
          <w:sz w:val="22"/>
          <w:szCs w:val="22"/>
        </w:rPr>
      </w:pPr>
    </w:p>
    <w:p w14:paraId="5D3F1AB2" w14:textId="77777777" w:rsidR="008C5D69" w:rsidRPr="009D3D7A" w:rsidRDefault="008C5D69" w:rsidP="008C5D69">
      <w:pPr>
        <w:ind w:right="47"/>
        <w:jc w:val="both"/>
        <w:rPr>
          <w:rFonts w:ascii="Arial" w:hAnsi="Arial" w:cs="Arial"/>
          <w:b w:val="0"/>
          <w:sz w:val="22"/>
          <w:szCs w:val="22"/>
          <w:lang w:val="es-ES_tradnl"/>
        </w:rPr>
      </w:pPr>
      <w:r w:rsidRPr="009D3D7A">
        <w:rPr>
          <w:rFonts w:ascii="Arial" w:hAnsi="Arial" w:cs="Arial"/>
          <w:b w:val="0"/>
          <w:sz w:val="22"/>
          <w:szCs w:val="22"/>
          <w:lang w:val="es-ES_tradnl"/>
        </w:rPr>
        <w:t>P.O. 11 DE MAYO DE 2016. DEC. 108</w:t>
      </w:r>
    </w:p>
    <w:p w14:paraId="58F006E3" w14:textId="77777777" w:rsidR="008C5D69" w:rsidRPr="009D3D7A" w:rsidRDefault="008C5D69" w:rsidP="008C5D69">
      <w:pPr>
        <w:ind w:right="47"/>
        <w:jc w:val="both"/>
        <w:rPr>
          <w:rFonts w:ascii="Arial" w:hAnsi="Arial" w:cs="Arial"/>
          <w:b w:val="0"/>
          <w:sz w:val="22"/>
          <w:szCs w:val="22"/>
          <w:lang w:val="es-ES_tradnl"/>
        </w:rPr>
      </w:pPr>
    </w:p>
    <w:p w14:paraId="0B4525B5" w14:textId="77777777" w:rsidR="008C5D69" w:rsidRPr="009D3D7A" w:rsidRDefault="008C5D69" w:rsidP="008C5D69">
      <w:pPr>
        <w:ind w:right="47"/>
        <w:jc w:val="both"/>
        <w:rPr>
          <w:rFonts w:ascii="Arial" w:hAnsi="Arial" w:cs="Arial"/>
          <w:b w:val="0"/>
          <w:sz w:val="22"/>
          <w:szCs w:val="22"/>
          <w:lang w:val="es-ES_tradnl"/>
        </w:rPr>
      </w:pPr>
      <w:proofErr w:type="gramStart"/>
      <w:r w:rsidRPr="009D3D7A">
        <w:rPr>
          <w:rFonts w:ascii="Arial" w:hAnsi="Arial" w:cs="Arial"/>
          <w:b w:val="0"/>
          <w:sz w:val="22"/>
          <w:szCs w:val="22"/>
          <w:lang w:val="es-ES_tradnl"/>
        </w:rPr>
        <w:t>Único.-</w:t>
      </w:r>
      <w:proofErr w:type="gramEnd"/>
      <w:r w:rsidRPr="009D3D7A">
        <w:rPr>
          <w:rFonts w:ascii="Arial" w:hAnsi="Arial" w:cs="Arial"/>
          <w:b w:val="0"/>
          <w:sz w:val="22"/>
          <w:szCs w:val="22"/>
          <w:lang w:val="es-ES_tradnl"/>
        </w:rPr>
        <w:t xml:space="preserve"> El Decreto entrará en vigor al día siguiente de su publicación en el Periódico Oficial del Estado.</w:t>
      </w:r>
    </w:p>
    <w:p w14:paraId="76C4522A" w14:textId="77777777" w:rsidR="00A065C6" w:rsidRPr="009D3D7A" w:rsidRDefault="00A065C6" w:rsidP="008C5D69">
      <w:pPr>
        <w:ind w:right="47"/>
        <w:jc w:val="both"/>
        <w:rPr>
          <w:rFonts w:ascii="Arial" w:hAnsi="Arial" w:cs="Arial"/>
          <w:b w:val="0"/>
          <w:sz w:val="22"/>
          <w:szCs w:val="22"/>
          <w:lang w:val="es-ES_tradnl"/>
        </w:rPr>
      </w:pPr>
    </w:p>
    <w:p w14:paraId="6491050D" w14:textId="77777777" w:rsidR="00A065C6" w:rsidRPr="009D3D7A" w:rsidRDefault="00A065C6" w:rsidP="008C5D69">
      <w:pPr>
        <w:ind w:right="47"/>
        <w:jc w:val="both"/>
        <w:rPr>
          <w:rFonts w:ascii="Arial" w:hAnsi="Arial" w:cs="Arial"/>
          <w:b w:val="0"/>
          <w:sz w:val="22"/>
          <w:szCs w:val="22"/>
          <w:lang w:val="es-ES_tradnl"/>
        </w:rPr>
      </w:pPr>
    </w:p>
    <w:p w14:paraId="2A7B9DDD" w14:textId="77777777" w:rsidR="00A065C6" w:rsidRPr="009D3D7A" w:rsidRDefault="00A065C6" w:rsidP="00A065C6">
      <w:pPr>
        <w:ind w:right="47"/>
        <w:jc w:val="both"/>
        <w:rPr>
          <w:rFonts w:ascii="Arial" w:hAnsi="Arial" w:cs="Arial"/>
          <w:b w:val="0"/>
          <w:sz w:val="22"/>
          <w:szCs w:val="22"/>
          <w:lang w:val="es-ES_tradnl"/>
        </w:rPr>
      </w:pPr>
      <w:r w:rsidRPr="009D3D7A">
        <w:rPr>
          <w:rFonts w:ascii="Arial" w:hAnsi="Arial" w:cs="Arial"/>
          <w:b w:val="0"/>
          <w:sz w:val="22"/>
          <w:szCs w:val="22"/>
          <w:lang w:val="es-ES_tradnl"/>
        </w:rPr>
        <w:t>P.O. 14 DE DICIEMBRE DE 2016. DEC. 172</w:t>
      </w:r>
    </w:p>
    <w:p w14:paraId="6363EE77" w14:textId="77777777" w:rsidR="00A065C6" w:rsidRPr="009D3D7A" w:rsidRDefault="00A065C6" w:rsidP="00A065C6">
      <w:pPr>
        <w:ind w:right="47"/>
        <w:jc w:val="both"/>
        <w:rPr>
          <w:rFonts w:ascii="Arial" w:hAnsi="Arial" w:cs="Arial"/>
          <w:b w:val="0"/>
          <w:sz w:val="22"/>
          <w:szCs w:val="22"/>
          <w:lang w:val="es-ES_tradnl"/>
        </w:rPr>
      </w:pPr>
    </w:p>
    <w:p w14:paraId="0BC03A81" w14:textId="77777777" w:rsidR="00A065C6" w:rsidRPr="009D3D7A" w:rsidRDefault="00A065C6" w:rsidP="00A065C6">
      <w:pPr>
        <w:pStyle w:val="Prrafodelista1"/>
        <w:ind w:left="0"/>
        <w:jc w:val="both"/>
        <w:rPr>
          <w:rFonts w:ascii="Arial" w:hAnsi="Arial" w:cs="Arial"/>
          <w:color w:val="000000"/>
          <w:sz w:val="22"/>
          <w:szCs w:val="22"/>
        </w:rPr>
      </w:pPr>
      <w:proofErr w:type="gramStart"/>
      <w:r w:rsidRPr="009D3D7A">
        <w:rPr>
          <w:rFonts w:ascii="Arial" w:hAnsi="Arial" w:cs="Arial"/>
          <w:color w:val="000000"/>
          <w:sz w:val="22"/>
          <w:szCs w:val="22"/>
        </w:rPr>
        <w:t>Primero.-</w:t>
      </w:r>
      <w:proofErr w:type="gramEnd"/>
      <w:r w:rsidRPr="009D3D7A">
        <w:rPr>
          <w:rFonts w:ascii="Arial" w:hAnsi="Arial" w:cs="Arial"/>
          <w:color w:val="000000"/>
          <w:sz w:val="22"/>
          <w:szCs w:val="22"/>
        </w:rPr>
        <w:t xml:space="preserve"> El presente Decreto entrará en vigor a partir de los 90 días siguientes al de su publicación en el Periódico Oficial del Estado.</w:t>
      </w:r>
    </w:p>
    <w:p w14:paraId="68911039" w14:textId="77777777" w:rsidR="00A065C6" w:rsidRPr="009D3D7A" w:rsidRDefault="00A065C6" w:rsidP="00A065C6">
      <w:pPr>
        <w:pStyle w:val="Prrafodelista1"/>
        <w:ind w:left="0"/>
        <w:jc w:val="both"/>
        <w:rPr>
          <w:rFonts w:ascii="Arial" w:hAnsi="Arial" w:cs="Arial"/>
          <w:color w:val="000000"/>
          <w:sz w:val="22"/>
          <w:szCs w:val="22"/>
        </w:rPr>
      </w:pPr>
    </w:p>
    <w:p w14:paraId="20283EBD" w14:textId="77777777" w:rsidR="00A065C6" w:rsidRPr="009D3D7A" w:rsidRDefault="00A065C6" w:rsidP="00A065C6">
      <w:pPr>
        <w:pStyle w:val="Prrafodelista1"/>
        <w:ind w:left="0"/>
        <w:jc w:val="both"/>
        <w:rPr>
          <w:rFonts w:ascii="Arial" w:hAnsi="Arial" w:cs="Arial"/>
          <w:color w:val="000000"/>
          <w:sz w:val="22"/>
          <w:szCs w:val="22"/>
        </w:rPr>
      </w:pPr>
      <w:proofErr w:type="gramStart"/>
      <w:r w:rsidRPr="009D3D7A">
        <w:rPr>
          <w:rFonts w:ascii="Arial" w:hAnsi="Arial" w:cs="Arial"/>
          <w:color w:val="000000"/>
          <w:sz w:val="22"/>
          <w:szCs w:val="22"/>
        </w:rPr>
        <w:t>Segundo.-</w:t>
      </w:r>
      <w:proofErr w:type="gramEnd"/>
      <w:r w:rsidRPr="009D3D7A">
        <w:rPr>
          <w:rFonts w:ascii="Arial" w:hAnsi="Arial" w:cs="Arial"/>
          <w:color w:val="000000"/>
          <w:sz w:val="22"/>
          <w:szCs w:val="22"/>
        </w:rPr>
        <w:t xml:space="preserve"> Resulta aplicable el presente Decreto a los matrimonios celebrados con anterioridad y posterioridad de la entrada en vigor del mismo.</w:t>
      </w:r>
    </w:p>
    <w:p w14:paraId="42FB9EF1" w14:textId="77777777" w:rsidR="00A065C6" w:rsidRPr="009D3D7A" w:rsidRDefault="00A065C6" w:rsidP="00A065C6">
      <w:pPr>
        <w:pStyle w:val="Prrafodelista1"/>
        <w:ind w:left="0"/>
        <w:jc w:val="both"/>
        <w:rPr>
          <w:rFonts w:ascii="Arial" w:hAnsi="Arial" w:cs="Arial"/>
          <w:color w:val="000000"/>
          <w:sz w:val="22"/>
          <w:szCs w:val="22"/>
        </w:rPr>
      </w:pPr>
    </w:p>
    <w:p w14:paraId="4A0D6BED" w14:textId="77777777" w:rsidR="00A065C6" w:rsidRPr="009D3D7A" w:rsidRDefault="00A065C6" w:rsidP="00A065C6">
      <w:pPr>
        <w:pStyle w:val="Prrafodelista1"/>
        <w:ind w:left="0"/>
        <w:jc w:val="both"/>
        <w:rPr>
          <w:rFonts w:ascii="Arial" w:hAnsi="Arial" w:cs="Arial"/>
          <w:color w:val="000000"/>
          <w:sz w:val="22"/>
          <w:szCs w:val="22"/>
        </w:rPr>
      </w:pPr>
      <w:proofErr w:type="gramStart"/>
      <w:r w:rsidRPr="009D3D7A">
        <w:rPr>
          <w:rFonts w:ascii="Arial" w:hAnsi="Arial" w:cs="Arial"/>
          <w:color w:val="000000"/>
          <w:sz w:val="22"/>
          <w:szCs w:val="22"/>
        </w:rPr>
        <w:t>Tercero.-</w:t>
      </w:r>
      <w:proofErr w:type="gramEnd"/>
      <w:r w:rsidRPr="009D3D7A">
        <w:rPr>
          <w:rFonts w:ascii="Arial" w:hAnsi="Arial" w:cs="Arial"/>
          <w:color w:val="000000"/>
          <w:sz w:val="22"/>
          <w:szCs w:val="22"/>
        </w:rPr>
        <w:t xml:space="preserve"> La entrada en vigor del presente Decreto, no altera los derechos adquiridos en los juicios de divorcio concluidos en forma ejecutoriada.</w:t>
      </w:r>
    </w:p>
    <w:p w14:paraId="7FF23DE8" w14:textId="77777777" w:rsidR="00A065C6" w:rsidRPr="009D3D7A" w:rsidRDefault="00A065C6" w:rsidP="00A065C6">
      <w:pPr>
        <w:pStyle w:val="Prrafodelista1"/>
        <w:ind w:left="0"/>
        <w:jc w:val="both"/>
        <w:rPr>
          <w:rFonts w:ascii="Arial" w:hAnsi="Arial" w:cs="Arial"/>
          <w:color w:val="000000"/>
          <w:sz w:val="22"/>
          <w:szCs w:val="22"/>
        </w:rPr>
      </w:pPr>
    </w:p>
    <w:p w14:paraId="0B3DF32F" w14:textId="606547E6" w:rsidR="00A065C6" w:rsidRPr="009D3D7A" w:rsidRDefault="00A065C6" w:rsidP="00A065C6">
      <w:pPr>
        <w:pStyle w:val="Prrafodelista1"/>
        <w:ind w:left="0"/>
        <w:jc w:val="both"/>
        <w:rPr>
          <w:rFonts w:ascii="Arial" w:hAnsi="Arial" w:cs="Arial"/>
          <w:color w:val="000000"/>
          <w:sz w:val="22"/>
          <w:szCs w:val="22"/>
        </w:rPr>
      </w:pPr>
      <w:proofErr w:type="gramStart"/>
      <w:r w:rsidRPr="009D3D7A">
        <w:rPr>
          <w:rFonts w:ascii="Arial" w:hAnsi="Arial" w:cs="Arial"/>
          <w:color w:val="000000"/>
          <w:sz w:val="22"/>
          <w:szCs w:val="22"/>
        </w:rPr>
        <w:t>Cuarto.-</w:t>
      </w:r>
      <w:proofErr w:type="gramEnd"/>
      <w:r w:rsidRPr="009D3D7A">
        <w:rPr>
          <w:rFonts w:ascii="Arial" w:hAnsi="Arial" w:cs="Arial"/>
          <w:color w:val="000000"/>
          <w:sz w:val="22"/>
          <w:szCs w:val="22"/>
        </w:rPr>
        <w:t xml:space="preserve"> Los asuntos en trámite al entrar en vigor las reformas contenidas en este Decreto, seguirán su curso en la forma que iniciaron y, en su caso,</w:t>
      </w:r>
      <w:r w:rsidR="0063608A" w:rsidRPr="009D3D7A">
        <w:rPr>
          <w:rFonts w:ascii="Arial" w:hAnsi="Arial" w:cs="Arial"/>
          <w:color w:val="000000"/>
          <w:sz w:val="22"/>
          <w:szCs w:val="22"/>
        </w:rPr>
        <w:t xml:space="preserve"> </w:t>
      </w:r>
      <w:r w:rsidRPr="009D3D7A">
        <w:rPr>
          <w:rFonts w:ascii="Arial" w:hAnsi="Arial" w:cs="Arial"/>
          <w:color w:val="000000"/>
          <w:sz w:val="22"/>
          <w:szCs w:val="22"/>
        </w:rPr>
        <w:t>se resolverán</w:t>
      </w:r>
      <w:r w:rsidR="0063608A" w:rsidRPr="009D3D7A">
        <w:rPr>
          <w:rFonts w:ascii="Arial" w:hAnsi="Arial" w:cs="Arial"/>
          <w:color w:val="000000"/>
          <w:sz w:val="22"/>
          <w:szCs w:val="22"/>
        </w:rPr>
        <w:t xml:space="preserve"> </w:t>
      </w:r>
      <w:r w:rsidRPr="009D3D7A">
        <w:rPr>
          <w:rFonts w:ascii="Arial" w:hAnsi="Arial" w:cs="Arial"/>
          <w:color w:val="000000"/>
          <w:sz w:val="22"/>
          <w:szCs w:val="22"/>
        </w:rPr>
        <w:t>observando la jurisprudencia por contradicción 73/2014, publicada en el Semanario Judicial de la Federación, 10 de julio de 2015.</w:t>
      </w:r>
    </w:p>
    <w:p w14:paraId="62A6F5F7" w14:textId="77777777" w:rsidR="00D5010F" w:rsidRPr="009D3D7A" w:rsidRDefault="00D5010F" w:rsidP="00A065C6">
      <w:pPr>
        <w:pStyle w:val="Prrafodelista1"/>
        <w:ind w:left="0"/>
        <w:jc w:val="both"/>
        <w:rPr>
          <w:rFonts w:ascii="Arial" w:hAnsi="Arial" w:cs="Arial"/>
          <w:color w:val="000000"/>
          <w:sz w:val="22"/>
          <w:szCs w:val="22"/>
        </w:rPr>
      </w:pPr>
    </w:p>
    <w:p w14:paraId="3A36DECC" w14:textId="77777777" w:rsidR="00D5010F" w:rsidRPr="009D3D7A" w:rsidRDefault="00D5010F" w:rsidP="00A065C6">
      <w:pPr>
        <w:pStyle w:val="Prrafodelista1"/>
        <w:ind w:left="0"/>
        <w:jc w:val="both"/>
        <w:rPr>
          <w:rFonts w:ascii="Arial" w:hAnsi="Arial" w:cs="Arial"/>
          <w:color w:val="000000"/>
          <w:sz w:val="22"/>
          <w:szCs w:val="22"/>
        </w:rPr>
      </w:pPr>
    </w:p>
    <w:p w14:paraId="660DF852" w14:textId="77777777" w:rsidR="00F5371C" w:rsidRPr="009D3D7A" w:rsidRDefault="00F5371C" w:rsidP="00F5371C">
      <w:pPr>
        <w:pStyle w:val="Prrafodelista1"/>
        <w:ind w:left="0"/>
        <w:jc w:val="both"/>
        <w:rPr>
          <w:rFonts w:ascii="Arial" w:hAnsi="Arial" w:cs="Arial"/>
          <w:color w:val="000000"/>
          <w:sz w:val="22"/>
          <w:szCs w:val="22"/>
        </w:rPr>
      </w:pPr>
      <w:r w:rsidRPr="009D3D7A">
        <w:rPr>
          <w:rFonts w:ascii="Arial" w:hAnsi="Arial" w:cs="Arial"/>
          <w:color w:val="000000"/>
          <w:sz w:val="22"/>
          <w:szCs w:val="22"/>
        </w:rPr>
        <w:t>P.O. 18 DE ENERO DE 2017. DEC. 182</w:t>
      </w:r>
    </w:p>
    <w:p w14:paraId="40FC552E" w14:textId="77777777" w:rsidR="00F5371C" w:rsidRPr="009D3D7A" w:rsidRDefault="00F5371C" w:rsidP="00F5371C">
      <w:pPr>
        <w:pStyle w:val="Prrafodelista1"/>
        <w:ind w:left="0"/>
        <w:jc w:val="both"/>
        <w:rPr>
          <w:rFonts w:ascii="Arial" w:hAnsi="Arial" w:cs="Arial"/>
          <w:color w:val="000000"/>
          <w:sz w:val="22"/>
          <w:szCs w:val="22"/>
        </w:rPr>
      </w:pPr>
    </w:p>
    <w:p w14:paraId="2B5C9510" w14:textId="77777777" w:rsidR="00F5371C" w:rsidRPr="009D3D7A" w:rsidRDefault="00F5371C" w:rsidP="00F5371C">
      <w:pPr>
        <w:tabs>
          <w:tab w:val="left" w:pos="142"/>
        </w:tabs>
        <w:autoSpaceDE w:val="0"/>
        <w:autoSpaceDN w:val="0"/>
        <w:adjustRightInd w:val="0"/>
        <w:jc w:val="both"/>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el día primero de enero de 2017.</w:t>
      </w:r>
    </w:p>
    <w:p w14:paraId="19CF4801" w14:textId="77777777" w:rsidR="00F5371C" w:rsidRPr="009D3D7A" w:rsidRDefault="00F5371C" w:rsidP="00F5371C">
      <w:pPr>
        <w:tabs>
          <w:tab w:val="left" w:pos="142"/>
        </w:tabs>
        <w:autoSpaceDE w:val="0"/>
        <w:autoSpaceDN w:val="0"/>
        <w:adjustRightInd w:val="0"/>
        <w:jc w:val="both"/>
        <w:rPr>
          <w:rFonts w:ascii="Arial" w:hAnsi="Arial" w:cs="Arial"/>
          <w:b w:val="0"/>
          <w:sz w:val="22"/>
          <w:szCs w:val="22"/>
        </w:rPr>
      </w:pPr>
    </w:p>
    <w:p w14:paraId="400A02E3" w14:textId="77777777" w:rsidR="00F5371C" w:rsidRPr="009D3D7A" w:rsidRDefault="00F5371C" w:rsidP="00F5371C">
      <w:pPr>
        <w:tabs>
          <w:tab w:val="left" w:pos="142"/>
        </w:tabs>
        <w:autoSpaceDE w:val="0"/>
        <w:autoSpaceDN w:val="0"/>
        <w:adjustRightInd w:val="0"/>
        <w:jc w:val="both"/>
        <w:rPr>
          <w:rFonts w:ascii="Arial" w:hAnsi="Arial" w:cs="Arial"/>
          <w:b w:val="0"/>
          <w:sz w:val="22"/>
          <w:szCs w:val="22"/>
        </w:rPr>
      </w:pP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Los avisos, inscripciones, escrituras, y demás trámites llevados a cabo previo a la entrada en vigor del presente decreto se sujetarán a los plazos, términos y condiciones vigentes al momento de su realización.</w:t>
      </w:r>
    </w:p>
    <w:p w14:paraId="5B1DA4F7" w14:textId="77777777" w:rsidR="00F5371C" w:rsidRPr="009D3D7A" w:rsidRDefault="00F5371C" w:rsidP="00F5371C">
      <w:pPr>
        <w:tabs>
          <w:tab w:val="left" w:pos="142"/>
        </w:tabs>
        <w:autoSpaceDE w:val="0"/>
        <w:autoSpaceDN w:val="0"/>
        <w:adjustRightInd w:val="0"/>
        <w:jc w:val="both"/>
        <w:rPr>
          <w:rFonts w:ascii="Arial" w:hAnsi="Arial" w:cs="Arial"/>
          <w:b w:val="0"/>
          <w:sz w:val="22"/>
          <w:szCs w:val="22"/>
        </w:rPr>
      </w:pPr>
    </w:p>
    <w:p w14:paraId="1B4E8427" w14:textId="77777777" w:rsidR="00F5371C" w:rsidRPr="009D3D7A" w:rsidRDefault="00F5371C" w:rsidP="00F5371C">
      <w:pPr>
        <w:tabs>
          <w:tab w:val="left" w:pos="142"/>
        </w:tabs>
        <w:autoSpaceDE w:val="0"/>
        <w:autoSpaceDN w:val="0"/>
        <w:adjustRightInd w:val="0"/>
        <w:jc w:val="both"/>
        <w:rPr>
          <w:rFonts w:ascii="Arial" w:hAnsi="Arial" w:cs="Arial"/>
          <w:b w:val="0"/>
          <w:sz w:val="22"/>
          <w:szCs w:val="22"/>
          <w:shd w:val="clear" w:color="auto" w:fill="FFFFFF"/>
        </w:rPr>
      </w:pPr>
      <w:proofErr w:type="gramStart"/>
      <w:r w:rsidRPr="009D3D7A">
        <w:rPr>
          <w:rFonts w:ascii="Arial" w:hAnsi="Arial" w:cs="Arial"/>
          <w:b w:val="0"/>
          <w:sz w:val="22"/>
          <w:szCs w:val="22"/>
        </w:rPr>
        <w:t>Tercero.-</w:t>
      </w:r>
      <w:proofErr w:type="gramEnd"/>
      <w:r w:rsidRPr="009D3D7A">
        <w:rPr>
          <w:rFonts w:ascii="Arial" w:hAnsi="Arial" w:cs="Arial"/>
          <w:b w:val="0"/>
          <w:sz w:val="22"/>
          <w:szCs w:val="22"/>
        </w:rPr>
        <w:t xml:space="preserve"> El primer informe a que referencia el segundo párrafo del artículo 138 de la </w:t>
      </w:r>
      <w:r w:rsidRPr="009D3D7A">
        <w:rPr>
          <w:rFonts w:ascii="Arial" w:hAnsi="Arial" w:cs="Arial"/>
          <w:b w:val="0"/>
          <w:sz w:val="22"/>
          <w:szCs w:val="22"/>
          <w:shd w:val="clear" w:color="auto" w:fill="FFFFFF"/>
        </w:rPr>
        <w:t>Ley del Notariado del Estado de Nuevo León deberá presentarse durante el mes de agosto de 2017.</w:t>
      </w:r>
    </w:p>
    <w:p w14:paraId="2E309FA4" w14:textId="77777777" w:rsidR="008E0553" w:rsidRPr="009D3D7A" w:rsidRDefault="008E0553" w:rsidP="00F5371C">
      <w:pPr>
        <w:tabs>
          <w:tab w:val="left" w:pos="142"/>
        </w:tabs>
        <w:autoSpaceDE w:val="0"/>
        <w:autoSpaceDN w:val="0"/>
        <w:adjustRightInd w:val="0"/>
        <w:jc w:val="both"/>
        <w:rPr>
          <w:rFonts w:ascii="Arial" w:hAnsi="Arial" w:cs="Arial"/>
          <w:b w:val="0"/>
          <w:sz w:val="22"/>
          <w:szCs w:val="22"/>
          <w:shd w:val="clear" w:color="auto" w:fill="FFFFFF"/>
        </w:rPr>
      </w:pPr>
    </w:p>
    <w:p w14:paraId="1A691765" w14:textId="77777777" w:rsidR="008E0553" w:rsidRPr="009D3D7A" w:rsidRDefault="008E0553" w:rsidP="00F5371C">
      <w:pPr>
        <w:tabs>
          <w:tab w:val="left" w:pos="142"/>
        </w:tabs>
        <w:autoSpaceDE w:val="0"/>
        <w:autoSpaceDN w:val="0"/>
        <w:adjustRightInd w:val="0"/>
        <w:jc w:val="both"/>
        <w:rPr>
          <w:rFonts w:ascii="Arial" w:hAnsi="Arial" w:cs="Arial"/>
          <w:b w:val="0"/>
          <w:sz w:val="22"/>
          <w:szCs w:val="22"/>
          <w:shd w:val="clear" w:color="auto" w:fill="FFFFFF"/>
        </w:rPr>
      </w:pPr>
    </w:p>
    <w:p w14:paraId="4CB335BD" w14:textId="77777777" w:rsidR="008E0553" w:rsidRPr="009D3D7A" w:rsidRDefault="008E0553" w:rsidP="00FC2C03">
      <w:pPr>
        <w:tabs>
          <w:tab w:val="left" w:pos="142"/>
        </w:tabs>
        <w:autoSpaceDE w:val="0"/>
        <w:autoSpaceDN w:val="0"/>
        <w:adjustRightInd w:val="0"/>
        <w:jc w:val="both"/>
        <w:rPr>
          <w:rFonts w:ascii="Arial" w:hAnsi="Arial" w:cs="Arial"/>
          <w:b w:val="0"/>
          <w:sz w:val="22"/>
          <w:szCs w:val="22"/>
          <w:shd w:val="clear" w:color="auto" w:fill="FFFFFF"/>
        </w:rPr>
      </w:pPr>
      <w:r w:rsidRPr="009D3D7A">
        <w:rPr>
          <w:rFonts w:ascii="Arial" w:hAnsi="Arial" w:cs="Arial"/>
          <w:b w:val="0"/>
          <w:sz w:val="22"/>
          <w:szCs w:val="22"/>
          <w:shd w:val="clear" w:color="auto" w:fill="FFFFFF"/>
        </w:rPr>
        <w:t>P.O. 26 DE ABRIL DE 2017. DE</w:t>
      </w:r>
      <w:r w:rsidR="00FC2C03" w:rsidRPr="009D3D7A">
        <w:rPr>
          <w:rFonts w:ascii="Arial" w:hAnsi="Arial" w:cs="Arial"/>
          <w:b w:val="0"/>
          <w:sz w:val="22"/>
          <w:szCs w:val="22"/>
          <w:shd w:val="clear" w:color="auto" w:fill="FFFFFF"/>
        </w:rPr>
        <w:t>C</w:t>
      </w:r>
      <w:r w:rsidRPr="009D3D7A">
        <w:rPr>
          <w:rFonts w:ascii="Arial" w:hAnsi="Arial" w:cs="Arial"/>
          <w:b w:val="0"/>
          <w:sz w:val="22"/>
          <w:szCs w:val="22"/>
          <w:shd w:val="clear" w:color="auto" w:fill="FFFFFF"/>
        </w:rPr>
        <w:t>. 248</w:t>
      </w:r>
    </w:p>
    <w:p w14:paraId="12216868" w14:textId="77777777" w:rsidR="00FC2C03" w:rsidRPr="009D3D7A" w:rsidRDefault="00FC2C03" w:rsidP="00FC2C03">
      <w:pPr>
        <w:tabs>
          <w:tab w:val="left" w:pos="142"/>
        </w:tabs>
        <w:autoSpaceDE w:val="0"/>
        <w:autoSpaceDN w:val="0"/>
        <w:adjustRightInd w:val="0"/>
        <w:jc w:val="both"/>
        <w:rPr>
          <w:rFonts w:ascii="Arial" w:hAnsi="Arial" w:cs="Arial"/>
          <w:b w:val="0"/>
          <w:sz w:val="22"/>
          <w:szCs w:val="22"/>
          <w:shd w:val="clear" w:color="auto" w:fill="FFFFFF"/>
        </w:rPr>
      </w:pPr>
    </w:p>
    <w:p w14:paraId="26AF21F8" w14:textId="77777777" w:rsidR="00FC2C03" w:rsidRPr="009D3D7A" w:rsidRDefault="00FC2C03" w:rsidP="00FC2C03">
      <w:pPr>
        <w:ind w:right="142"/>
        <w:jc w:val="both"/>
        <w:rPr>
          <w:rFonts w:ascii="Arial" w:hAnsi="Arial" w:cs="Arial"/>
          <w:b w:val="0"/>
          <w:sz w:val="22"/>
          <w:szCs w:val="22"/>
          <w:shd w:val="clear" w:color="auto" w:fill="FFFFFF"/>
          <w:lang w:val="es-MX"/>
        </w:rPr>
      </w:pPr>
      <w:proofErr w:type="gramStart"/>
      <w:r w:rsidRPr="009D3D7A">
        <w:rPr>
          <w:rFonts w:ascii="Arial" w:hAnsi="Arial" w:cs="Arial"/>
          <w:b w:val="0"/>
          <w:sz w:val="22"/>
          <w:szCs w:val="22"/>
          <w:shd w:val="clear" w:color="auto" w:fill="FFFFFF"/>
          <w:lang w:val="es-MX"/>
        </w:rPr>
        <w:t>Único.-</w:t>
      </w:r>
      <w:proofErr w:type="gramEnd"/>
      <w:r w:rsidRPr="009D3D7A">
        <w:rPr>
          <w:rFonts w:ascii="Arial" w:hAnsi="Arial" w:cs="Arial"/>
          <w:b w:val="0"/>
          <w:sz w:val="22"/>
          <w:szCs w:val="22"/>
          <w:shd w:val="clear" w:color="auto" w:fill="FFFFFF"/>
          <w:lang w:val="es-MX"/>
        </w:rPr>
        <w:t xml:space="preserve"> El presente Decreto entrará en vigor al día siguiente de su publicación en el Periódico Oficial del Estado.</w:t>
      </w:r>
    </w:p>
    <w:p w14:paraId="27B6E5CF" w14:textId="77777777" w:rsidR="00FC2C03" w:rsidRPr="009D3D7A" w:rsidRDefault="00FC2C03" w:rsidP="00F5371C">
      <w:pPr>
        <w:tabs>
          <w:tab w:val="left" w:pos="142"/>
        </w:tabs>
        <w:autoSpaceDE w:val="0"/>
        <w:autoSpaceDN w:val="0"/>
        <w:adjustRightInd w:val="0"/>
        <w:jc w:val="both"/>
        <w:rPr>
          <w:rFonts w:ascii="Arial" w:hAnsi="Arial" w:cs="Arial"/>
          <w:b w:val="0"/>
          <w:sz w:val="22"/>
          <w:szCs w:val="22"/>
          <w:shd w:val="clear" w:color="auto" w:fill="FFFFFF"/>
        </w:rPr>
      </w:pPr>
    </w:p>
    <w:p w14:paraId="2E9B1150" w14:textId="77777777" w:rsidR="00FC2C03" w:rsidRPr="009D3D7A" w:rsidRDefault="00FC2C03" w:rsidP="00F5371C">
      <w:pPr>
        <w:tabs>
          <w:tab w:val="left" w:pos="142"/>
        </w:tabs>
        <w:autoSpaceDE w:val="0"/>
        <w:autoSpaceDN w:val="0"/>
        <w:adjustRightInd w:val="0"/>
        <w:jc w:val="both"/>
        <w:rPr>
          <w:rFonts w:ascii="Arial" w:hAnsi="Arial" w:cs="Arial"/>
          <w:b w:val="0"/>
          <w:sz w:val="22"/>
          <w:szCs w:val="22"/>
        </w:rPr>
      </w:pPr>
    </w:p>
    <w:p w14:paraId="0DF3FF1C" w14:textId="77777777" w:rsidR="00FC2C03" w:rsidRPr="009D3D7A" w:rsidRDefault="00FC2C03" w:rsidP="00FC2C03">
      <w:pPr>
        <w:tabs>
          <w:tab w:val="left" w:pos="142"/>
        </w:tabs>
        <w:autoSpaceDE w:val="0"/>
        <w:autoSpaceDN w:val="0"/>
        <w:adjustRightInd w:val="0"/>
        <w:jc w:val="both"/>
        <w:rPr>
          <w:rFonts w:ascii="Arial" w:hAnsi="Arial" w:cs="Arial"/>
          <w:b w:val="0"/>
          <w:sz w:val="22"/>
          <w:szCs w:val="22"/>
          <w:shd w:val="clear" w:color="auto" w:fill="FFFFFF"/>
        </w:rPr>
      </w:pPr>
      <w:r w:rsidRPr="009D3D7A">
        <w:rPr>
          <w:rFonts w:ascii="Arial" w:hAnsi="Arial" w:cs="Arial"/>
          <w:b w:val="0"/>
          <w:sz w:val="22"/>
          <w:szCs w:val="22"/>
          <w:shd w:val="clear" w:color="auto" w:fill="FFFFFF"/>
        </w:rPr>
        <w:t>P.O. 26 DE ABRIL DE 2017. DEC. 249</w:t>
      </w:r>
    </w:p>
    <w:p w14:paraId="648E8EDD" w14:textId="77777777" w:rsidR="00FC2C03" w:rsidRPr="009D3D7A" w:rsidRDefault="00FC2C03" w:rsidP="00FC2C03">
      <w:pPr>
        <w:tabs>
          <w:tab w:val="left" w:pos="142"/>
        </w:tabs>
        <w:autoSpaceDE w:val="0"/>
        <w:autoSpaceDN w:val="0"/>
        <w:adjustRightInd w:val="0"/>
        <w:jc w:val="both"/>
        <w:rPr>
          <w:rFonts w:ascii="Arial" w:hAnsi="Arial" w:cs="Arial"/>
          <w:b w:val="0"/>
          <w:sz w:val="22"/>
          <w:szCs w:val="22"/>
        </w:rPr>
      </w:pPr>
    </w:p>
    <w:p w14:paraId="4C0BAF3E" w14:textId="77777777" w:rsidR="00FC2C03" w:rsidRPr="009D3D7A" w:rsidRDefault="00FC2C03" w:rsidP="00FC2C03">
      <w:pPr>
        <w:shd w:val="clear" w:color="auto" w:fill="FFFFFF"/>
        <w:ind w:right="391"/>
        <w:jc w:val="both"/>
        <w:rPr>
          <w:rFonts w:ascii="Arial" w:hAnsi="Arial" w:cs="Arial"/>
          <w:b w:val="0"/>
          <w:bCs/>
          <w:color w:val="000000"/>
          <w:sz w:val="22"/>
          <w:szCs w:val="22"/>
          <w:lang w:val="es-MX" w:eastAsia="es-MX"/>
        </w:rPr>
      </w:pPr>
      <w:proofErr w:type="gramStart"/>
      <w:r w:rsidRPr="009D3D7A">
        <w:rPr>
          <w:rFonts w:ascii="Arial" w:hAnsi="Arial" w:cs="Arial"/>
          <w:b w:val="0"/>
          <w:bCs/>
          <w:color w:val="000000"/>
          <w:sz w:val="22"/>
          <w:szCs w:val="22"/>
          <w:lang w:val="es-MX" w:eastAsia="es-MX"/>
        </w:rPr>
        <w:t>Único.-</w:t>
      </w:r>
      <w:proofErr w:type="gramEnd"/>
      <w:r w:rsidRPr="009D3D7A">
        <w:rPr>
          <w:rFonts w:ascii="Arial" w:hAnsi="Arial" w:cs="Arial"/>
          <w:b w:val="0"/>
          <w:bCs/>
          <w:color w:val="000000"/>
          <w:sz w:val="22"/>
          <w:szCs w:val="22"/>
          <w:lang w:val="es-MX" w:eastAsia="es-MX"/>
        </w:rPr>
        <w:t xml:space="preserve"> El presente Decreto entra en vigor al día siguiente al de su publicación en el Periódico Oficial del Estado de Nuevo León.</w:t>
      </w:r>
    </w:p>
    <w:p w14:paraId="774EBA22" w14:textId="77777777" w:rsidR="008B3458" w:rsidRPr="009D3D7A" w:rsidRDefault="008B3458" w:rsidP="00FC2C03">
      <w:pPr>
        <w:shd w:val="clear" w:color="auto" w:fill="FFFFFF"/>
        <w:ind w:right="391"/>
        <w:jc w:val="both"/>
        <w:rPr>
          <w:rFonts w:ascii="Arial" w:hAnsi="Arial" w:cs="Arial"/>
          <w:b w:val="0"/>
          <w:bCs/>
          <w:color w:val="000000"/>
          <w:sz w:val="22"/>
          <w:szCs w:val="22"/>
          <w:lang w:val="es-MX" w:eastAsia="es-MX"/>
        </w:rPr>
      </w:pPr>
    </w:p>
    <w:p w14:paraId="224797AD" w14:textId="77777777" w:rsidR="008B3458" w:rsidRPr="009D3D7A" w:rsidRDefault="008B3458" w:rsidP="00FC2C03">
      <w:pPr>
        <w:shd w:val="clear" w:color="auto" w:fill="FFFFFF"/>
        <w:ind w:right="391"/>
        <w:jc w:val="both"/>
        <w:rPr>
          <w:rFonts w:ascii="Arial" w:hAnsi="Arial" w:cs="Arial"/>
          <w:b w:val="0"/>
          <w:bCs/>
          <w:color w:val="000000"/>
          <w:sz w:val="22"/>
          <w:szCs w:val="22"/>
          <w:lang w:val="es-MX" w:eastAsia="es-MX"/>
        </w:rPr>
      </w:pPr>
    </w:p>
    <w:p w14:paraId="2F927BED" w14:textId="77777777" w:rsidR="008B3458" w:rsidRPr="009D3D7A" w:rsidRDefault="008B3458" w:rsidP="00BF0F7B">
      <w:pPr>
        <w:shd w:val="clear" w:color="auto" w:fill="FFFFFF"/>
        <w:ind w:right="391"/>
        <w:jc w:val="both"/>
        <w:rPr>
          <w:rFonts w:ascii="Arial" w:hAnsi="Arial" w:cs="Arial"/>
          <w:b w:val="0"/>
          <w:bCs/>
          <w:color w:val="000000"/>
          <w:sz w:val="22"/>
          <w:szCs w:val="22"/>
          <w:lang w:val="es-MX" w:eastAsia="es-MX"/>
        </w:rPr>
      </w:pPr>
      <w:r w:rsidRPr="009D3D7A">
        <w:rPr>
          <w:rFonts w:ascii="Arial" w:hAnsi="Arial" w:cs="Arial"/>
          <w:b w:val="0"/>
          <w:bCs/>
          <w:color w:val="000000"/>
          <w:sz w:val="22"/>
          <w:szCs w:val="22"/>
          <w:lang w:val="es-MX" w:eastAsia="es-MX"/>
        </w:rPr>
        <w:t>P.O. 26 DE MAYO DE 2017 DEC. 257</w:t>
      </w:r>
    </w:p>
    <w:p w14:paraId="21A8EFCB" w14:textId="77777777" w:rsidR="008B3458" w:rsidRPr="009D3D7A" w:rsidRDefault="008B3458" w:rsidP="00BF0F7B">
      <w:pPr>
        <w:shd w:val="clear" w:color="auto" w:fill="FFFFFF"/>
        <w:ind w:right="391"/>
        <w:jc w:val="both"/>
        <w:rPr>
          <w:rFonts w:ascii="Arial" w:hAnsi="Arial" w:cs="Arial"/>
          <w:b w:val="0"/>
          <w:bCs/>
          <w:color w:val="000000"/>
          <w:sz w:val="22"/>
          <w:szCs w:val="22"/>
          <w:lang w:val="es-MX" w:eastAsia="es-MX"/>
        </w:rPr>
      </w:pPr>
    </w:p>
    <w:p w14:paraId="6903F72A" w14:textId="77777777" w:rsidR="008B3458" w:rsidRPr="009D3D7A" w:rsidRDefault="008B3458" w:rsidP="00BF0F7B">
      <w:pPr>
        <w:jc w:val="both"/>
        <w:rPr>
          <w:rFonts w:ascii="Arial" w:hAnsi="Arial" w:cs="Arial"/>
          <w:b w:val="0"/>
          <w:bCs/>
          <w:sz w:val="22"/>
          <w:szCs w:val="22"/>
          <w:lang w:val="es-MX" w:eastAsia="es-MX"/>
        </w:rPr>
      </w:pPr>
      <w:proofErr w:type="gramStart"/>
      <w:r w:rsidRPr="009D3D7A">
        <w:rPr>
          <w:rFonts w:ascii="Arial" w:hAnsi="Arial" w:cs="Arial"/>
          <w:b w:val="0"/>
          <w:bCs/>
          <w:sz w:val="22"/>
          <w:szCs w:val="22"/>
          <w:lang w:val="es-MX" w:eastAsia="es-MX"/>
        </w:rPr>
        <w:t>Único.-</w:t>
      </w:r>
      <w:proofErr w:type="gramEnd"/>
      <w:r w:rsidRPr="009D3D7A">
        <w:rPr>
          <w:rFonts w:ascii="Arial" w:hAnsi="Arial" w:cs="Arial"/>
          <w:b w:val="0"/>
          <w:bCs/>
          <w:sz w:val="22"/>
          <w:szCs w:val="22"/>
          <w:lang w:val="es-MX" w:eastAsia="es-MX"/>
        </w:rPr>
        <w:t xml:space="preserve"> El presente Decreto entrará en vigor al día siguiente de su publicación en el Periódico Oficial del Estado.</w:t>
      </w:r>
    </w:p>
    <w:p w14:paraId="582DFDD8" w14:textId="77777777" w:rsidR="00B443BA" w:rsidRPr="009D3D7A" w:rsidRDefault="00B443BA" w:rsidP="00BF0F7B">
      <w:pPr>
        <w:jc w:val="both"/>
        <w:rPr>
          <w:rFonts w:ascii="Arial" w:hAnsi="Arial" w:cs="Arial"/>
          <w:b w:val="0"/>
          <w:bCs/>
          <w:sz w:val="22"/>
          <w:szCs w:val="22"/>
          <w:lang w:val="es-MX" w:eastAsia="es-MX"/>
        </w:rPr>
      </w:pPr>
    </w:p>
    <w:p w14:paraId="77701D69" w14:textId="77777777" w:rsidR="00B443BA" w:rsidRPr="009D3D7A" w:rsidRDefault="00B443BA" w:rsidP="00BF0F7B">
      <w:pPr>
        <w:jc w:val="both"/>
        <w:rPr>
          <w:rFonts w:ascii="Arial" w:hAnsi="Arial" w:cs="Arial"/>
          <w:b w:val="0"/>
          <w:bCs/>
          <w:sz w:val="22"/>
          <w:szCs w:val="22"/>
          <w:lang w:val="es-MX" w:eastAsia="es-MX"/>
        </w:rPr>
      </w:pPr>
    </w:p>
    <w:p w14:paraId="23252C19" w14:textId="77777777" w:rsidR="00B443BA" w:rsidRPr="009D3D7A" w:rsidRDefault="00B443BA" w:rsidP="00B443BA">
      <w:pPr>
        <w:jc w:val="both"/>
        <w:rPr>
          <w:rFonts w:ascii="Arial" w:hAnsi="Arial" w:cs="Arial"/>
          <w:b w:val="0"/>
          <w:bCs/>
          <w:sz w:val="22"/>
          <w:szCs w:val="22"/>
          <w:lang w:val="es-MX" w:eastAsia="es-MX"/>
        </w:rPr>
      </w:pPr>
      <w:r w:rsidRPr="009D3D7A">
        <w:rPr>
          <w:rFonts w:ascii="Arial" w:hAnsi="Arial" w:cs="Arial"/>
          <w:b w:val="0"/>
          <w:bCs/>
          <w:sz w:val="22"/>
          <w:szCs w:val="22"/>
          <w:lang w:val="es-MX" w:eastAsia="es-MX"/>
        </w:rPr>
        <w:t>P.O. 12 DE JUNIO DE 2017. DEC. 263</w:t>
      </w:r>
    </w:p>
    <w:p w14:paraId="641984BC" w14:textId="77777777" w:rsidR="00B443BA" w:rsidRPr="009D3D7A" w:rsidRDefault="00B443BA" w:rsidP="00B443BA">
      <w:pPr>
        <w:jc w:val="both"/>
        <w:rPr>
          <w:rFonts w:ascii="Arial" w:hAnsi="Arial" w:cs="Arial"/>
          <w:b w:val="0"/>
          <w:bCs/>
          <w:sz w:val="22"/>
          <w:szCs w:val="22"/>
          <w:lang w:val="es-MX" w:eastAsia="es-MX"/>
        </w:rPr>
      </w:pPr>
    </w:p>
    <w:p w14:paraId="42060F57" w14:textId="77777777" w:rsidR="00B443BA" w:rsidRPr="009D3D7A" w:rsidRDefault="00B443BA" w:rsidP="00B443BA">
      <w:pPr>
        <w:rPr>
          <w:rFonts w:ascii="Arial" w:hAnsi="Arial" w:cs="Arial"/>
          <w:b w:val="0"/>
          <w:sz w:val="22"/>
          <w:szCs w:val="22"/>
        </w:rPr>
      </w:pPr>
      <w:proofErr w:type="gramStart"/>
      <w:r w:rsidRPr="009D3D7A">
        <w:rPr>
          <w:rFonts w:ascii="Arial" w:hAnsi="Arial" w:cs="Arial"/>
          <w:b w:val="0"/>
          <w:bCs/>
          <w:sz w:val="22"/>
          <w:szCs w:val="22"/>
        </w:rPr>
        <w:t>Único.-</w:t>
      </w:r>
      <w:proofErr w:type="gramEnd"/>
      <w:r w:rsidRPr="009D3D7A">
        <w:rPr>
          <w:rFonts w:ascii="Arial" w:hAnsi="Arial" w:cs="Arial"/>
          <w:b w:val="0"/>
          <w:bCs/>
          <w:sz w:val="22"/>
          <w:szCs w:val="22"/>
        </w:rPr>
        <w:t xml:space="preserve"> </w:t>
      </w:r>
      <w:r w:rsidRPr="009D3D7A">
        <w:rPr>
          <w:rFonts w:ascii="Arial" w:hAnsi="Arial" w:cs="Arial"/>
          <w:b w:val="0"/>
          <w:sz w:val="22"/>
          <w:szCs w:val="22"/>
        </w:rPr>
        <w:t>El presente Decreto entrará en vigor al día siguiente al de su publicación en el Periódico Oficial del Estado.</w:t>
      </w:r>
    </w:p>
    <w:p w14:paraId="7D875DC9" w14:textId="77777777" w:rsidR="006007D4" w:rsidRPr="009D3D7A" w:rsidRDefault="006007D4" w:rsidP="00B443BA">
      <w:pPr>
        <w:rPr>
          <w:rFonts w:ascii="Arial" w:hAnsi="Arial" w:cs="Arial"/>
          <w:b w:val="0"/>
          <w:sz w:val="22"/>
          <w:szCs w:val="22"/>
        </w:rPr>
      </w:pPr>
    </w:p>
    <w:p w14:paraId="4D25D869" w14:textId="77777777" w:rsidR="006007D4" w:rsidRPr="009D3D7A" w:rsidRDefault="006007D4" w:rsidP="00B443BA">
      <w:pPr>
        <w:rPr>
          <w:rFonts w:ascii="Arial" w:hAnsi="Arial" w:cs="Arial"/>
          <w:b w:val="0"/>
          <w:sz w:val="22"/>
          <w:szCs w:val="22"/>
        </w:rPr>
      </w:pPr>
    </w:p>
    <w:p w14:paraId="3FEC1FAB" w14:textId="77777777" w:rsidR="006007D4" w:rsidRPr="009D3D7A" w:rsidRDefault="006007D4" w:rsidP="00B443BA">
      <w:pPr>
        <w:rPr>
          <w:rFonts w:ascii="Arial" w:hAnsi="Arial" w:cs="Arial"/>
          <w:b w:val="0"/>
          <w:sz w:val="22"/>
          <w:szCs w:val="22"/>
        </w:rPr>
      </w:pPr>
      <w:r w:rsidRPr="009D3D7A">
        <w:rPr>
          <w:rFonts w:ascii="Arial" w:hAnsi="Arial" w:cs="Arial"/>
          <w:b w:val="0"/>
          <w:sz w:val="22"/>
          <w:szCs w:val="22"/>
        </w:rPr>
        <w:t>P.O. 25 DE OCTUBRE DE 2017. DEC. 295</w:t>
      </w:r>
    </w:p>
    <w:p w14:paraId="6087AFB2" w14:textId="77777777" w:rsidR="006007D4" w:rsidRPr="009D3D7A" w:rsidRDefault="006007D4" w:rsidP="00B443BA">
      <w:pPr>
        <w:rPr>
          <w:rFonts w:ascii="Arial" w:hAnsi="Arial" w:cs="Arial"/>
          <w:b w:val="0"/>
          <w:sz w:val="22"/>
          <w:szCs w:val="22"/>
        </w:rPr>
      </w:pPr>
    </w:p>
    <w:p w14:paraId="506C31EE" w14:textId="77777777" w:rsidR="006007D4" w:rsidRPr="009D3D7A" w:rsidRDefault="006007D4" w:rsidP="006007D4">
      <w:pPr>
        <w:rPr>
          <w:rFonts w:ascii="Arial" w:hAnsi="Arial" w:cs="Arial"/>
          <w:b w:val="0"/>
          <w:bCs/>
          <w:sz w:val="22"/>
          <w:szCs w:val="22"/>
          <w:lang w:val="es-MX"/>
        </w:rPr>
      </w:pPr>
      <w:r w:rsidRPr="009D3D7A">
        <w:rPr>
          <w:rFonts w:ascii="Arial" w:hAnsi="Arial" w:cs="Arial"/>
          <w:b w:val="0"/>
          <w:bCs/>
          <w:sz w:val="22"/>
          <w:szCs w:val="22"/>
          <w:lang w:val="es-MX"/>
        </w:rPr>
        <w:t>Único. - El presente Decreto entrara en vigor al día siguiente de su publicación en el Periódico Oficial del Estado.</w:t>
      </w:r>
    </w:p>
    <w:p w14:paraId="61C45160" w14:textId="77777777" w:rsidR="009C6234" w:rsidRPr="009D3D7A" w:rsidRDefault="009C6234" w:rsidP="006007D4">
      <w:pPr>
        <w:rPr>
          <w:rFonts w:ascii="Arial" w:hAnsi="Arial" w:cs="Arial"/>
          <w:b w:val="0"/>
          <w:bCs/>
          <w:sz w:val="22"/>
          <w:szCs w:val="22"/>
          <w:lang w:val="es-MX"/>
        </w:rPr>
      </w:pPr>
    </w:p>
    <w:p w14:paraId="4372A884" w14:textId="77777777" w:rsidR="009C6234" w:rsidRPr="009D3D7A" w:rsidRDefault="009C6234" w:rsidP="006007D4">
      <w:pPr>
        <w:rPr>
          <w:rFonts w:ascii="Arial" w:hAnsi="Arial" w:cs="Arial"/>
          <w:b w:val="0"/>
          <w:bCs/>
          <w:sz w:val="22"/>
          <w:szCs w:val="22"/>
          <w:lang w:val="es-MX"/>
        </w:rPr>
      </w:pPr>
    </w:p>
    <w:p w14:paraId="20B7A539" w14:textId="77777777" w:rsidR="009C6234" w:rsidRPr="009D3D7A" w:rsidRDefault="009C6234" w:rsidP="009C6234">
      <w:pPr>
        <w:jc w:val="both"/>
        <w:rPr>
          <w:rFonts w:ascii="Arial" w:hAnsi="Arial" w:cs="Arial"/>
          <w:b w:val="0"/>
          <w:bCs/>
          <w:sz w:val="22"/>
          <w:szCs w:val="22"/>
          <w:lang w:val="es-MX"/>
        </w:rPr>
      </w:pPr>
      <w:r w:rsidRPr="009D3D7A">
        <w:rPr>
          <w:rFonts w:ascii="Arial" w:hAnsi="Arial" w:cs="Arial"/>
          <w:b w:val="0"/>
          <w:bCs/>
          <w:sz w:val="22"/>
          <w:szCs w:val="22"/>
          <w:lang w:val="es-MX"/>
        </w:rPr>
        <w:t xml:space="preserve">PO. 08 DE </w:t>
      </w:r>
      <w:r w:rsidR="00226481" w:rsidRPr="009D3D7A">
        <w:rPr>
          <w:rFonts w:ascii="Arial" w:hAnsi="Arial" w:cs="Arial"/>
          <w:b w:val="0"/>
          <w:bCs/>
          <w:sz w:val="22"/>
          <w:szCs w:val="22"/>
          <w:lang w:val="es-MX"/>
        </w:rPr>
        <w:t>NOVIEMB</w:t>
      </w:r>
      <w:r w:rsidRPr="009D3D7A">
        <w:rPr>
          <w:rFonts w:ascii="Arial" w:hAnsi="Arial" w:cs="Arial"/>
          <w:b w:val="0"/>
          <w:bCs/>
          <w:sz w:val="22"/>
          <w:szCs w:val="22"/>
          <w:lang w:val="es-MX"/>
        </w:rPr>
        <w:t>RE DE 2017. DEC. 299</w:t>
      </w:r>
    </w:p>
    <w:p w14:paraId="404A4A4F" w14:textId="77777777" w:rsidR="009C6234" w:rsidRPr="009D3D7A" w:rsidRDefault="009C6234" w:rsidP="009C6234">
      <w:pPr>
        <w:jc w:val="both"/>
        <w:rPr>
          <w:rFonts w:ascii="Arial" w:hAnsi="Arial" w:cs="Arial"/>
          <w:b w:val="0"/>
          <w:bCs/>
          <w:sz w:val="22"/>
          <w:szCs w:val="22"/>
          <w:lang w:val="es-MX"/>
        </w:rPr>
      </w:pPr>
    </w:p>
    <w:p w14:paraId="7D1180ED" w14:textId="77777777" w:rsidR="009C6234" w:rsidRPr="009D3D7A" w:rsidRDefault="009C6234" w:rsidP="009C6234">
      <w:pPr>
        <w:jc w:val="both"/>
        <w:rPr>
          <w:rFonts w:ascii="Arial" w:hAnsi="Arial" w:cs="Arial"/>
          <w:b w:val="0"/>
          <w:sz w:val="22"/>
          <w:szCs w:val="22"/>
          <w:lang w:val="es-MX"/>
        </w:rPr>
      </w:pPr>
      <w:proofErr w:type="gramStart"/>
      <w:r w:rsidRPr="009D3D7A">
        <w:rPr>
          <w:rFonts w:ascii="Arial" w:hAnsi="Arial" w:cs="Arial"/>
          <w:b w:val="0"/>
          <w:sz w:val="22"/>
          <w:szCs w:val="22"/>
          <w:lang w:val="es-MX"/>
        </w:rPr>
        <w:t>Único.-</w:t>
      </w:r>
      <w:proofErr w:type="gramEnd"/>
      <w:r w:rsidRPr="009D3D7A">
        <w:rPr>
          <w:rFonts w:ascii="Arial" w:hAnsi="Arial" w:cs="Arial"/>
          <w:b w:val="0"/>
          <w:sz w:val="22"/>
          <w:szCs w:val="22"/>
          <w:lang w:val="es-MX"/>
        </w:rPr>
        <w:t xml:space="preserve"> El presente Decreto entrará en vigor al día siguiente de su publicación en el Periódico Oficial del Estado.</w:t>
      </w:r>
    </w:p>
    <w:p w14:paraId="238C0833" w14:textId="77777777" w:rsidR="00D923B0" w:rsidRPr="009D3D7A" w:rsidRDefault="00D923B0" w:rsidP="009C6234">
      <w:pPr>
        <w:jc w:val="both"/>
        <w:rPr>
          <w:rFonts w:ascii="Arial" w:hAnsi="Arial" w:cs="Arial"/>
          <w:b w:val="0"/>
          <w:sz w:val="22"/>
          <w:szCs w:val="22"/>
          <w:lang w:val="es-MX"/>
        </w:rPr>
      </w:pPr>
    </w:p>
    <w:p w14:paraId="4E2348FE" w14:textId="77777777" w:rsidR="00D923B0" w:rsidRPr="009D3D7A" w:rsidRDefault="00D923B0" w:rsidP="00D923B0">
      <w:pPr>
        <w:jc w:val="both"/>
        <w:rPr>
          <w:rFonts w:ascii="Arial" w:hAnsi="Arial" w:cs="Arial"/>
          <w:b w:val="0"/>
          <w:sz w:val="22"/>
          <w:szCs w:val="22"/>
          <w:lang w:val="es-MX"/>
        </w:rPr>
      </w:pPr>
    </w:p>
    <w:p w14:paraId="3AB42884" w14:textId="77777777" w:rsidR="00D923B0" w:rsidRPr="009D3D7A" w:rsidRDefault="00D923B0" w:rsidP="00D923B0">
      <w:pPr>
        <w:jc w:val="both"/>
        <w:rPr>
          <w:rFonts w:ascii="Arial" w:hAnsi="Arial" w:cs="Arial"/>
          <w:b w:val="0"/>
          <w:sz w:val="22"/>
          <w:szCs w:val="22"/>
          <w:lang w:val="es-MX"/>
        </w:rPr>
      </w:pPr>
      <w:r w:rsidRPr="009D3D7A">
        <w:rPr>
          <w:rFonts w:ascii="Arial" w:hAnsi="Arial" w:cs="Arial"/>
          <w:b w:val="0"/>
          <w:sz w:val="22"/>
          <w:szCs w:val="22"/>
          <w:lang w:val="es-MX"/>
        </w:rPr>
        <w:t>P.O. 08 DE ENERO DE 2018. DEC. 317</w:t>
      </w:r>
    </w:p>
    <w:p w14:paraId="2C832D8A" w14:textId="77777777" w:rsidR="00D923B0" w:rsidRPr="009D3D7A" w:rsidRDefault="00D923B0" w:rsidP="00D923B0">
      <w:pPr>
        <w:jc w:val="both"/>
        <w:rPr>
          <w:rFonts w:ascii="Arial" w:hAnsi="Arial" w:cs="Arial"/>
          <w:b w:val="0"/>
          <w:sz w:val="22"/>
          <w:szCs w:val="22"/>
          <w:lang w:val="es-MX"/>
        </w:rPr>
      </w:pPr>
    </w:p>
    <w:p w14:paraId="3F76DBF4" w14:textId="7181067F" w:rsidR="00D923B0" w:rsidRPr="009D3D7A" w:rsidRDefault="00D923B0" w:rsidP="00D923B0">
      <w:pPr>
        <w:jc w:val="both"/>
        <w:rPr>
          <w:rFonts w:ascii="Arial" w:hAnsi="Arial" w:cs="Arial"/>
          <w:b w:val="0"/>
          <w:bCs/>
          <w:sz w:val="22"/>
          <w:szCs w:val="22"/>
        </w:rPr>
      </w:pPr>
      <w:proofErr w:type="gramStart"/>
      <w:r w:rsidRPr="009D3D7A">
        <w:rPr>
          <w:rFonts w:ascii="Arial" w:hAnsi="Arial" w:cs="Arial"/>
          <w:b w:val="0"/>
          <w:bCs/>
          <w:sz w:val="22"/>
          <w:szCs w:val="22"/>
        </w:rPr>
        <w:t>Primero.-</w:t>
      </w:r>
      <w:proofErr w:type="gramEnd"/>
      <w:r w:rsidR="0063608A" w:rsidRPr="009D3D7A">
        <w:rPr>
          <w:rFonts w:ascii="Arial" w:hAnsi="Arial" w:cs="Arial"/>
          <w:b w:val="0"/>
          <w:bCs/>
          <w:sz w:val="22"/>
          <w:szCs w:val="22"/>
        </w:rPr>
        <w:t xml:space="preserve"> </w:t>
      </w:r>
      <w:r w:rsidRPr="009D3D7A">
        <w:rPr>
          <w:rFonts w:ascii="Arial" w:hAnsi="Arial" w:cs="Arial"/>
          <w:b w:val="0"/>
          <w:bCs/>
          <w:sz w:val="22"/>
          <w:szCs w:val="22"/>
        </w:rPr>
        <w:t>El presente Decreto entrará en vigor el día siguiente de su publicación en el Periódico Oficial del Estado.</w:t>
      </w:r>
    </w:p>
    <w:p w14:paraId="4DE0EACB" w14:textId="77777777" w:rsidR="00D923B0" w:rsidRPr="009D3D7A" w:rsidRDefault="00D923B0" w:rsidP="00D923B0">
      <w:pPr>
        <w:jc w:val="both"/>
        <w:rPr>
          <w:rFonts w:ascii="Arial" w:hAnsi="Arial" w:cs="Arial"/>
          <w:b w:val="0"/>
          <w:bCs/>
          <w:sz w:val="22"/>
          <w:szCs w:val="22"/>
        </w:rPr>
      </w:pPr>
    </w:p>
    <w:p w14:paraId="489C4EB4" w14:textId="77777777" w:rsidR="00D923B0" w:rsidRPr="009D3D7A" w:rsidRDefault="00D923B0" w:rsidP="00D923B0">
      <w:pPr>
        <w:jc w:val="both"/>
        <w:rPr>
          <w:rFonts w:ascii="Arial" w:hAnsi="Arial" w:cs="Arial"/>
          <w:b w:val="0"/>
          <w:bCs/>
          <w:sz w:val="22"/>
          <w:szCs w:val="22"/>
        </w:rPr>
      </w:pPr>
      <w:proofErr w:type="gramStart"/>
      <w:r w:rsidRPr="009D3D7A">
        <w:rPr>
          <w:rFonts w:ascii="Arial" w:hAnsi="Arial" w:cs="Arial"/>
          <w:b w:val="0"/>
          <w:bCs/>
          <w:sz w:val="22"/>
          <w:szCs w:val="22"/>
        </w:rPr>
        <w:t>Segundo.-</w:t>
      </w:r>
      <w:proofErr w:type="gramEnd"/>
      <w:r w:rsidRPr="009D3D7A">
        <w:rPr>
          <w:rFonts w:ascii="Arial" w:hAnsi="Arial" w:cs="Arial"/>
          <w:b w:val="0"/>
          <w:bCs/>
          <w:sz w:val="22"/>
          <w:szCs w:val="22"/>
        </w:rPr>
        <w:t xml:space="preserve"> Se derogan las disposiciones contenidas en las Leyes, reglamentos y demás ordenamientos que se opongan a la presente Ley</w:t>
      </w:r>
    </w:p>
    <w:p w14:paraId="2F842AE1" w14:textId="77777777" w:rsidR="00D923B0" w:rsidRPr="009D3D7A" w:rsidRDefault="00D923B0" w:rsidP="00D923B0">
      <w:pPr>
        <w:jc w:val="both"/>
        <w:rPr>
          <w:rFonts w:ascii="Arial" w:hAnsi="Arial" w:cs="Arial"/>
          <w:b w:val="0"/>
          <w:bCs/>
          <w:sz w:val="22"/>
          <w:szCs w:val="22"/>
        </w:rPr>
      </w:pPr>
    </w:p>
    <w:p w14:paraId="7C6DCB42" w14:textId="77777777" w:rsidR="00D923B0" w:rsidRPr="009D3D7A" w:rsidRDefault="00D923B0" w:rsidP="00D923B0">
      <w:pPr>
        <w:jc w:val="both"/>
        <w:rPr>
          <w:rFonts w:ascii="Arial" w:hAnsi="Arial" w:cs="Arial"/>
          <w:b w:val="0"/>
          <w:bCs/>
          <w:sz w:val="22"/>
          <w:szCs w:val="22"/>
        </w:rPr>
      </w:pPr>
      <w:proofErr w:type="gramStart"/>
      <w:r w:rsidRPr="009D3D7A">
        <w:rPr>
          <w:rFonts w:ascii="Arial" w:hAnsi="Arial" w:cs="Arial"/>
          <w:b w:val="0"/>
          <w:bCs/>
          <w:sz w:val="22"/>
          <w:szCs w:val="22"/>
        </w:rPr>
        <w:t>Tercero.-</w:t>
      </w:r>
      <w:proofErr w:type="gramEnd"/>
      <w:r w:rsidRPr="009D3D7A">
        <w:rPr>
          <w:rFonts w:ascii="Arial" w:hAnsi="Arial" w:cs="Arial"/>
          <w:b w:val="0"/>
          <w:bCs/>
          <w:sz w:val="22"/>
          <w:szCs w:val="22"/>
        </w:rPr>
        <w:t xml:space="preserve"> Todos los procedimientos iniciados antes de la entrada en vigor del presente decreto serán concluidos conforme a la normatividad con la que se promovieron.</w:t>
      </w:r>
    </w:p>
    <w:p w14:paraId="1B1B94CC" w14:textId="77777777" w:rsidR="00D923B0" w:rsidRPr="009D3D7A" w:rsidRDefault="00D923B0" w:rsidP="00D923B0">
      <w:pPr>
        <w:jc w:val="both"/>
        <w:rPr>
          <w:rFonts w:ascii="Arial" w:hAnsi="Arial" w:cs="Arial"/>
          <w:b w:val="0"/>
          <w:bCs/>
          <w:sz w:val="22"/>
          <w:szCs w:val="22"/>
        </w:rPr>
      </w:pPr>
    </w:p>
    <w:p w14:paraId="0C28064B" w14:textId="77777777" w:rsidR="00D923B0" w:rsidRPr="009D3D7A" w:rsidRDefault="00D923B0" w:rsidP="00D923B0">
      <w:pPr>
        <w:jc w:val="both"/>
        <w:rPr>
          <w:rFonts w:ascii="Arial" w:hAnsi="Arial" w:cs="Arial"/>
          <w:b w:val="0"/>
          <w:bCs/>
          <w:sz w:val="22"/>
          <w:szCs w:val="22"/>
        </w:rPr>
      </w:pPr>
      <w:proofErr w:type="gramStart"/>
      <w:r w:rsidRPr="009D3D7A">
        <w:rPr>
          <w:rFonts w:ascii="Arial" w:hAnsi="Arial" w:cs="Arial"/>
          <w:b w:val="0"/>
          <w:bCs/>
          <w:sz w:val="22"/>
          <w:szCs w:val="22"/>
        </w:rPr>
        <w:t>Cuarto.-</w:t>
      </w:r>
      <w:proofErr w:type="gramEnd"/>
      <w:r w:rsidRPr="009D3D7A">
        <w:rPr>
          <w:rFonts w:ascii="Arial" w:hAnsi="Arial" w:cs="Arial"/>
          <w:b w:val="0"/>
          <w:bCs/>
          <w:sz w:val="22"/>
          <w:szCs w:val="22"/>
        </w:rPr>
        <w:t xml:space="preserve"> Los Municipios del Estado de Nuevo León, tendrán en un plazo de 120 días a partir de la entrada en vigor de la presente Ley para modificar sus reglamentos municipales.</w:t>
      </w:r>
    </w:p>
    <w:p w14:paraId="768616DA" w14:textId="77777777" w:rsidR="00D923B0" w:rsidRPr="009D3D7A" w:rsidRDefault="00D923B0" w:rsidP="00D923B0">
      <w:pPr>
        <w:jc w:val="both"/>
        <w:rPr>
          <w:rFonts w:ascii="Arial" w:eastAsia="Calibri" w:hAnsi="Arial" w:cs="Arial"/>
          <w:b w:val="0"/>
          <w:sz w:val="22"/>
          <w:szCs w:val="22"/>
          <w:lang w:val="es-MX" w:eastAsia="en-US"/>
        </w:rPr>
      </w:pPr>
    </w:p>
    <w:p w14:paraId="11279E76" w14:textId="77777777" w:rsidR="00D923B0" w:rsidRPr="009D3D7A" w:rsidRDefault="00D923B0" w:rsidP="00D923B0">
      <w:pPr>
        <w:jc w:val="both"/>
        <w:rPr>
          <w:rFonts w:ascii="Arial" w:hAnsi="Arial" w:cs="Arial"/>
          <w:b w:val="0"/>
          <w:bCs/>
          <w:sz w:val="22"/>
          <w:szCs w:val="22"/>
        </w:rPr>
      </w:pPr>
      <w:proofErr w:type="gramStart"/>
      <w:r w:rsidRPr="009D3D7A">
        <w:rPr>
          <w:rFonts w:ascii="Arial" w:hAnsi="Arial" w:cs="Arial"/>
          <w:b w:val="0"/>
          <w:bCs/>
          <w:sz w:val="22"/>
          <w:szCs w:val="22"/>
        </w:rPr>
        <w:t>Quinto.-</w:t>
      </w:r>
      <w:proofErr w:type="gramEnd"/>
      <w:r w:rsidRPr="009D3D7A">
        <w:rPr>
          <w:rFonts w:ascii="Arial" w:hAnsi="Arial" w:cs="Arial"/>
          <w:b w:val="0"/>
          <w:bCs/>
          <w:sz w:val="22"/>
          <w:szCs w:val="22"/>
        </w:rPr>
        <w:t xml:space="preserve"> Las reglas de operación para el Fondo Municipal señalado en el Artículo 136 de la Ley de los Derechos de Niñas, Niños y Adolescentes para el Estado de Nuevo León, </w:t>
      </w:r>
      <w:r w:rsidRPr="009D3D7A">
        <w:rPr>
          <w:rFonts w:ascii="Arial" w:hAnsi="Arial" w:cs="Arial"/>
          <w:b w:val="0"/>
          <w:bCs/>
          <w:sz w:val="22"/>
          <w:szCs w:val="22"/>
        </w:rPr>
        <w:lastRenderedPageBreak/>
        <w:t>contenido en el Artículo Octavo de este Decreto, se ejercerá de manera anual de conformidad a las siguientes bases:</w:t>
      </w:r>
    </w:p>
    <w:p w14:paraId="37F6D2AF" w14:textId="77777777" w:rsidR="00D923B0" w:rsidRPr="009D3D7A" w:rsidRDefault="00D923B0" w:rsidP="00D923B0">
      <w:pPr>
        <w:jc w:val="both"/>
        <w:rPr>
          <w:rFonts w:ascii="Arial" w:hAnsi="Arial" w:cs="Arial"/>
          <w:b w:val="0"/>
          <w:bCs/>
          <w:sz w:val="22"/>
          <w:szCs w:val="22"/>
        </w:rPr>
      </w:pPr>
    </w:p>
    <w:p w14:paraId="12FD57CC" w14:textId="77777777" w:rsidR="00D923B0" w:rsidRPr="009D3D7A" w:rsidRDefault="00D923B0" w:rsidP="00D923B0">
      <w:pPr>
        <w:jc w:val="both"/>
        <w:rPr>
          <w:rFonts w:ascii="Arial" w:hAnsi="Arial" w:cs="Arial"/>
          <w:b w:val="0"/>
          <w:bCs/>
          <w:sz w:val="22"/>
          <w:szCs w:val="22"/>
        </w:rPr>
      </w:pPr>
      <w:r w:rsidRPr="009D3D7A">
        <w:rPr>
          <w:rFonts w:ascii="Arial" w:hAnsi="Arial" w:cs="Arial"/>
          <w:b w:val="0"/>
          <w:bCs/>
          <w:sz w:val="22"/>
          <w:szCs w:val="22"/>
        </w:rPr>
        <w:t>El fondo se integrará con recursos estatales con una aportación que realizará el Ejecutivo del Estado, en doce mensualidades iguales, cuyo monto total anual equivaldrá a la cantidad que resulte de multiplicar el número de habitantes menores de dieciocho años de edad que residen en el Estado, por la cantidad que para estos efectos se establezca en la Ley de Egresos correspondiente.</w:t>
      </w:r>
    </w:p>
    <w:p w14:paraId="1C1DE6E2" w14:textId="77777777" w:rsidR="00D923B0" w:rsidRPr="009D3D7A" w:rsidRDefault="00D923B0" w:rsidP="00D923B0">
      <w:pPr>
        <w:jc w:val="both"/>
        <w:rPr>
          <w:rFonts w:ascii="Arial" w:hAnsi="Arial" w:cs="Arial"/>
          <w:b w:val="0"/>
          <w:bCs/>
          <w:sz w:val="22"/>
          <w:szCs w:val="22"/>
        </w:rPr>
      </w:pPr>
    </w:p>
    <w:p w14:paraId="422F214D" w14:textId="77777777" w:rsidR="00D923B0" w:rsidRPr="009D3D7A" w:rsidRDefault="00D923B0" w:rsidP="00D923B0">
      <w:pPr>
        <w:jc w:val="both"/>
        <w:rPr>
          <w:rFonts w:ascii="Arial" w:hAnsi="Arial" w:cs="Arial"/>
          <w:b w:val="0"/>
          <w:bCs/>
          <w:sz w:val="22"/>
          <w:szCs w:val="22"/>
        </w:rPr>
      </w:pPr>
      <w:r w:rsidRPr="009D3D7A">
        <w:rPr>
          <w:rFonts w:ascii="Arial" w:hAnsi="Arial" w:cs="Arial"/>
          <w:b w:val="0"/>
          <w:bCs/>
          <w:sz w:val="22"/>
          <w:szCs w:val="22"/>
        </w:rPr>
        <w:t>Dicho fondo se distribuirá entre los 51 municipios del Estado, para lo cual cada Municipio recibirá por año el equivalente al monto que resulte de multiplicar la cantidad establecida anualmente en la Ley de Egresos del Estado conforme al párrafo que antecede.</w:t>
      </w:r>
    </w:p>
    <w:p w14:paraId="251D5F77" w14:textId="77777777" w:rsidR="00D923B0" w:rsidRPr="009D3D7A" w:rsidRDefault="00D923B0" w:rsidP="00D923B0">
      <w:pPr>
        <w:jc w:val="both"/>
        <w:rPr>
          <w:rFonts w:ascii="Arial" w:hAnsi="Arial" w:cs="Arial"/>
          <w:b w:val="0"/>
          <w:bCs/>
          <w:sz w:val="22"/>
          <w:szCs w:val="22"/>
        </w:rPr>
      </w:pPr>
    </w:p>
    <w:p w14:paraId="72E41F8F" w14:textId="77777777" w:rsidR="00D923B0" w:rsidRPr="009D3D7A" w:rsidRDefault="00D923B0" w:rsidP="00D923B0">
      <w:pPr>
        <w:jc w:val="both"/>
        <w:rPr>
          <w:rFonts w:ascii="Arial" w:hAnsi="Arial" w:cs="Arial"/>
          <w:b w:val="0"/>
          <w:bCs/>
          <w:sz w:val="22"/>
          <w:szCs w:val="22"/>
        </w:rPr>
      </w:pPr>
      <w:r w:rsidRPr="009D3D7A">
        <w:rPr>
          <w:rFonts w:ascii="Arial" w:hAnsi="Arial" w:cs="Arial"/>
          <w:b w:val="0"/>
          <w:bCs/>
          <w:sz w:val="22"/>
          <w:szCs w:val="22"/>
        </w:rPr>
        <w:t>En caso de que los recursos aportados al fondo no sean suficientes para garantizar que cada municipio reciba los montos señalados en los párrafos anteriores, el Ejecutivo del Estado, dispondrá lo conducente para ampliar las partidas presupuestales necesarias y aportará los recursos adicionales que se requieran para el debido cumplimiento de lo dispuesto en el presente Artículo.</w:t>
      </w:r>
    </w:p>
    <w:p w14:paraId="349BAE28" w14:textId="77777777" w:rsidR="00D923B0" w:rsidRPr="009D3D7A" w:rsidRDefault="00D923B0" w:rsidP="00D923B0">
      <w:pPr>
        <w:jc w:val="both"/>
        <w:rPr>
          <w:rFonts w:ascii="Arial" w:hAnsi="Arial" w:cs="Arial"/>
          <w:b w:val="0"/>
          <w:bCs/>
          <w:sz w:val="22"/>
          <w:szCs w:val="22"/>
        </w:rPr>
      </w:pPr>
    </w:p>
    <w:p w14:paraId="5374FC16" w14:textId="77777777" w:rsidR="00D923B0" w:rsidRPr="009D3D7A" w:rsidRDefault="00D923B0" w:rsidP="00D923B0">
      <w:pPr>
        <w:jc w:val="both"/>
        <w:rPr>
          <w:rFonts w:ascii="Arial" w:hAnsi="Arial" w:cs="Arial"/>
          <w:b w:val="0"/>
          <w:bCs/>
          <w:sz w:val="22"/>
          <w:szCs w:val="22"/>
        </w:rPr>
      </w:pPr>
      <w:r w:rsidRPr="009D3D7A">
        <w:rPr>
          <w:rFonts w:ascii="Arial" w:hAnsi="Arial" w:cs="Arial"/>
          <w:b w:val="0"/>
          <w:bCs/>
          <w:sz w:val="22"/>
          <w:szCs w:val="22"/>
        </w:rPr>
        <w:t>Para efecto de los cálculos señalados en los párrafos que anteceden se utilizará la información más reciente con que cuente el Instituto Nacional de Estadística y Geografía.</w:t>
      </w:r>
    </w:p>
    <w:p w14:paraId="49F7C3BD" w14:textId="77777777" w:rsidR="00D923B0" w:rsidRPr="009D3D7A" w:rsidRDefault="00D923B0" w:rsidP="00D923B0">
      <w:pPr>
        <w:jc w:val="both"/>
        <w:rPr>
          <w:rFonts w:ascii="Arial" w:hAnsi="Arial" w:cs="Arial"/>
          <w:b w:val="0"/>
          <w:bCs/>
          <w:sz w:val="22"/>
          <w:szCs w:val="22"/>
        </w:rPr>
      </w:pPr>
    </w:p>
    <w:p w14:paraId="411D0B24" w14:textId="77777777" w:rsidR="00D923B0" w:rsidRPr="009D3D7A" w:rsidRDefault="00D923B0" w:rsidP="00D923B0">
      <w:pPr>
        <w:jc w:val="both"/>
        <w:rPr>
          <w:rFonts w:ascii="Arial" w:hAnsi="Arial" w:cs="Arial"/>
          <w:b w:val="0"/>
          <w:bCs/>
          <w:sz w:val="22"/>
          <w:szCs w:val="22"/>
        </w:rPr>
      </w:pPr>
      <w:r w:rsidRPr="009D3D7A">
        <w:rPr>
          <w:rFonts w:ascii="Arial" w:hAnsi="Arial" w:cs="Arial"/>
          <w:b w:val="0"/>
          <w:bCs/>
          <w:sz w:val="22"/>
          <w:szCs w:val="22"/>
        </w:rPr>
        <w:t>El Ejecutivo del Estado fijará los lineamientos y las reglas de operación de fondo antes descrito antes del 1 de febrero del 2018.</w:t>
      </w:r>
    </w:p>
    <w:p w14:paraId="124149FC" w14:textId="77777777" w:rsidR="00655189" w:rsidRPr="009D3D7A" w:rsidRDefault="00655189" w:rsidP="00D923B0">
      <w:pPr>
        <w:jc w:val="both"/>
        <w:rPr>
          <w:rFonts w:ascii="Arial" w:hAnsi="Arial" w:cs="Arial"/>
          <w:b w:val="0"/>
          <w:bCs/>
          <w:sz w:val="22"/>
          <w:szCs w:val="22"/>
        </w:rPr>
      </w:pPr>
    </w:p>
    <w:p w14:paraId="6DBFFD38" w14:textId="77777777" w:rsidR="00655189" w:rsidRPr="009D3D7A" w:rsidRDefault="00655189" w:rsidP="00D923B0">
      <w:pPr>
        <w:jc w:val="both"/>
        <w:rPr>
          <w:rFonts w:ascii="Arial" w:hAnsi="Arial" w:cs="Arial"/>
          <w:b w:val="0"/>
          <w:bCs/>
          <w:sz w:val="22"/>
          <w:szCs w:val="22"/>
        </w:rPr>
      </w:pPr>
    </w:p>
    <w:p w14:paraId="796241C7" w14:textId="77777777" w:rsidR="00655189" w:rsidRPr="009D3D7A" w:rsidRDefault="00655189" w:rsidP="00D923B0">
      <w:pPr>
        <w:jc w:val="both"/>
        <w:rPr>
          <w:rFonts w:ascii="Arial" w:hAnsi="Arial" w:cs="Arial"/>
          <w:b w:val="0"/>
          <w:bCs/>
          <w:sz w:val="22"/>
          <w:szCs w:val="22"/>
        </w:rPr>
      </w:pPr>
      <w:r w:rsidRPr="009D3D7A">
        <w:rPr>
          <w:rFonts w:ascii="Arial" w:hAnsi="Arial" w:cs="Arial"/>
          <w:b w:val="0"/>
          <w:bCs/>
          <w:sz w:val="22"/>
          <w:szCs w:val="22"/>
        </w:rPr>
        <w:t>P.O. 28 DE MARZO DE 2018. DEC. 371</w:t>
      </w:r>
    </w:p>
    <w:p w14:paraId="498279FC" w14:textId="77777777" w:rsidR="00655189" w:rsidRPr="009D3D7A" w:rsidRDefault="00655189" w:rsidP="00D923B0">
      <w:pPr>
        <w:jc w:val="both"/>
        <w:rPr>
          <w:rFonts w:ascii="Arial" w:hAnsi="Arial" w:cs="Arial"/>
          <w:b w:val="0"/>
          <w:bCs/>
          <w:sz w:val="22"/>
          <w:szCs w:val="22"/>
        </w:rPr>
      </w:pPr>
    </w:p>
    <w:p w14:paraId="2D8E9AC8" w14:textId="77777777" w:rsidR="00655189" w:rsidRPr="009D3D7A" w:rsidRDefault="00655189" w:rsidP="00655189">
      <w:pPr>
        <w:tabs>
          <w:tab w:val="left" w:pos="924"/>
        </w:tabs>
        <w:jc w:val="both"/>
        <w:rPr>
          <w:rFonts w:ascii="Arial" w:hAnsi="Arial" w:cs="Arial"/>
          <w:b w:val="0"/>
          <w:sz w:val="22"/>
          <w:szCs w:val="22"/>
          <w:lang w:eastAsia="es-MX"/>
        </w:rPr>
      </w:pPr>
      <w:proofErr w:type="gramStart"/>
      <w:r w:rsidRPr="009D3D7A">
        <w:rPr>
          <w:rFonts w:ascii="Arial" w:hAnsi="Arial" w:cs="Arial"/>
          <w:b w:val="0"/>
          <w:sz w:val="22"/>
          <w:szCs w:val="22"/>
          <w:lang w:eastAsia="es-MX"/>
        </w:rPr>
        <w:t>Único.-</w:t>
      </w:r>
      <w:proofErr w:type="gramEnd"/>
      <w:r w:rsidRPr="009D3D7A">
        <w:rPr>
          <w:rFonts w:ascii="Arial" w:hAnsi="Arial" w:cs="Arial"/>
          <w:b w:val="0"/>
          <w:sz w:val="22"/>
          <w:szCs w:val="22"/>
          <w:lang w:eastAsia="es-MX"/>
        </w:rPr>
        <w:t xml:space="preserve"> El presente Decreto entra en vigor al día siguiente de su publicación en el Periódico Oficial del Estado.</w:t>
      </w:r>
    </w:p>
    <w:p w14:paraId="52D4A327" w14:textId="77777777" w:rsidR="009506C5" w:rsidRPr="009D3D7A" w:rsidRDefault="009506C5" w:rsidP="00655189">
      <w:pPr>
        <w:tabs>
          <w:tab w:val="left" w:pos="924"/>
        </w:tabs>
        <w:jc w:val="both"/>
        <w:rPr>
          <w:rFonts w:ascii="Arial" w:hAnsi="Arial" w:cs="Arial"/>
          <w:b w:val="0"/>
          <w:sz w:val="22"/>
          <w:szCs w:val="22"/>
          <w:lang w:eastAsia="es-MX"/>
        </w:rPr>
      </w:pPr>
    </w:p>
    <w:p w14:paraId="4283E75C" w14:textId="77777777" w:rsidR="009506C5" w:rsidRPr="009D3D7A" w:rsidRDefault="009506C5" w:rsidP="00655189">
      <w:pPr>
        <w:tabs>
          <w:tab w:val="left" w:pos="924"/>
        </w:tabs>
        <w:jc w:val="both"/>
        <w:rPr>
          <w:rFonts w:ascii="Arial" w:hAnsi="Arial" w:cs="Arial"/>
          <w:b w:val="0"/>
          <w:sz w:val="22"/>
          <w:szCs w:val="22"/>
          <w:lang w:eastAsia="es-MX"/>
        </w:rPr>
      </w:pPr>
    </w:p>
    <w:p w14:paraId="594F863E" w14:textId="77777777" w:rsidR="009506C5" w:rsidRPr="009D3D7A" w:rsidRDefault="009506C5" w:rsidP="00655189">
      <w:pPr>
        <w:tabs>
          <w:tab w:val="left" w:pos="924"/>
        </w:tabs>
        <w:jc w:val="both"/>
        <w:rPr>
          <w:rFonts w:ascii="Arial" w:hAnsi="Arial" w:cs="Arial"/>
          <w:b w:val="0"/>
          <w:sz w:val="22"/>
          <w:szCs w:val="22"/>
          <w:lang w:eastAsia="es-MX"/>
        </w:rPr>
      </w:pPr>
      <w:r w:rsidRPr="009D3D7A">
        <w:rPr>
          <w:rFonts w:ascii="Arial" w:hAnsi="Arial" w:cs="Arial"/>
          <w:b w:val="0"/>
          <w:sz w:val="22"/>
          <w:szCs w:val="22"/>
          <w:lang w:eastAsia="es-MX"/>
        </w:rPr>
        <w:t>P.O. 28 DE MAYO DE 2018.DEC. 392</w:t>
      </w:r>
    </w:p>
    <w:p w14:paraId="5ADDDFD9" w14:textId="77777777" w:rsidR="009506C5" w:rsidRPr="009D3D7A" w:rsidRDefault="009506C5" w:rsidP="00655189">
      <w:pPr>
        <w:tabs>
          <w:tab w:val="left" w:pos="924"/>
        </w:tabs>
        <w:jc w:val="both"/>
        <w:rPr>
          <w:rFonts w:ascii="Arial" w:hAnsi="Arial" w:cs="Arial"/>
          <w:b w:val="0"/>
          <w:sz w:val="22"/>
          <w:szCs w:val="22"/>
          <w:lang w:eastAsia="es-MX"/>
        </w:rPr>
      </w:pPr>
    </w:p>
    <w:p w14:paraId="0CE1742F" w14:textId="77777777" w:rsidR="009506C5" w:rsidRPr="009D3D7A" w:rsidRDefault="009506C5" w:rsidP="009506C5">
      <w:pPr>
        <w:jc w:val="both"/>
        <w:rPr>
          <w:rFonts w:ascii="Arial" w:hAnsi="Arial" w:cs="Arial"/>
          <w:b w:val="0"/>
          <w:sz w:val="22"/>
          <w:szCs w:val="22"/>
        </w:rPr>
      </w:pPr>
      <w:proofErr w:type="gramStart"/>
      <w:r w:rsidRPr="009D3D7A">
        <w:rPr>
          <w:rFonts w:ascii="Arial" w:hAnsi="Arial" w:cs="Arial"/>
          <w:b w:val="0"/>
          <w:sz w:val="22"/>
          <w:szCs w:val="22"/>
        </w:rPr>
        <w:t>Primero.-</w:t>
      </w:r>
      <w:proofErr w:type="gramEnd"/>
      <w:r w:rsidRPr="009D3D7A">
        <w:rPr>
          <w:rFonts w:ascii="Arial" w:hAnsi="Arial" w:cs="Arial"/>
          <w:b w:val="0"/>
          <w:sz w:val="22"/>
          <w:szCs w:val="22"/>
        </w:rPr>
        <w:t xml:space="preserve"> El presente Decreto entrará en vigor a partir del día siguiente de su publicación en el Periódico Oficial del Estado.</w:t>
      </w:r>
    </w:p>
    <w:p w14:paraId="4032D537" w14:textId="77777777" w:rsidR="009506C5" w:rsidRPr="009D3D7A" w:rsidRDefault="009506C5" w:rsidP="009506C5">
      <w:pPr>
        <w:jc w:val="both"/>
        <w:rPr>
          <w:rFonts w:ascii="Arial" w:hAnsi="Arial" w:cs="Arial"/>
          <w:b w:val="0"/>
          <w:sz w:val="22"/>
          <w:szCs w:val="22"/>
        </w:rPr>
      </w:pPr>
    </w:p>
    <w:p w14:paraId="792A63E9" w14:textId="77777777" w:rsidR="009506C5" w:rsidRPr="009D3D7A" w:rsidRDefault="009506C5" w:rsidP="009506C5">
      <w:pPr>
        <w:jc w:val="both"/>
        <w:rPr>
          <w:rFonts w:ascii="Arial" w:hAnsi="Arial" w:cs="Arial"/>
          <w:b w:val="0"/>
          <w:sz w:val="22"/>
          <w:szCs w:val="22"/>
        </w:rPr>
      </w:pPr>
      <w:proofErr w:type="gramStart"/>
      <w:r w:rsidRPr="009D3D7A">
        <w:rPr>
          <w:rFonts w:ascii="Arial" w:hAnsi="Arial" w:cs="Arial"/>
          <w:b w:val="0"/>
          <w:sz w:val="22"/>
          <w:szCs w:val="22"/>
        </w:rPr>
        <w:t>Segundo.-</w:t>
      </w:r>
      <w:proofErr w:type="gramEnd"/>
      <w:r w:rsidRPr="009D3D7A">
        <w:rPr>
          <w:rFonts w:ascii="Arial" w:hAnsi="Arial" w:cs="Arial"/>
          <w:b w:val="0"/>
          <w:sz w:val="22"/>
          <w:szCs w:val="22"/>
        </w:rPr>
        <w:t xml:space="preserve"> La entrada en vigor del presente Decreto, no altera los derechos adquiridos en los juicios de divorcio concluidos en forma ejecutoriada.</w:t>
      </w:r>
    </w:p>
    <w:p w14:paraId="6A47E60A" w14:textId="77777777" w:rsidR="009506C5" w:rsidRPr="009D3D7A" w:rsidRDefault="009506C5" w:rsidP="009506C5">
      <w:pPr>
        <w:jc w:val="both"/>
        <w:rPr>
          <w:rFonts w:ascii="Arial" w:hAnsi="Arial" w:cs="Arial"/>
          <w:b w:val="0"/>
          <w:sz w:val="22"/>
          <w:szCs w:val="22"/>
        </w:rPr>
      </w:pPr>
    </w:p>
    <w:p w14:paraId="63510C56" w14:textId="77777777" w:rsidR="009506C5" w:rsidRPr="009D3D7A" w:rsidRDefault="009506C5" w:rsidP="000C2004">
      <w:pPr>
        <w:jc w:val="both"/>
        <w:rPr>
          <w:rFonts w:ascii="Arial" w:hAnsi="Arial" w:cs="Arial"/>
          <w:b w:val="0"/>
          <w:sz w:val="22"/>
          <w:szCs w:val="22"/>
        </w:rPr>
      </w:pPr>
      <w:proofErr w:type="gramStart"/>
      <w:r w:rsidRPr="009D3D7A">
        <w:rPr>
          <w:rFonts w:ascii="Arial" w:hAnsi="Arial" w:cs="Arial"/>
          <w:b w:val="0"/>
          <w:sz w:val="22"/>
          <w:szCs w:val="22"/>
        </w:rPr>
        <w:t>Tercero.-</w:t>
      </w:r>
      <w:proofErr w:type="gramEnd"/>
      <w:r w:rsidRPr="009D3D7A">
        <w:rPr>
          <w:rFonts w:ascii="Arial" w:hAnsi="Arial" w:cs="Arial"/>
          <w:b w:val="0"/>
          <w:sz w:val="22"/>
          <w:szCs w:val="22"/>
        </w:rPr>
        <w:t xml:space="preserve"> Los asuntos en trámite serán resueltos conforme a las normas vigentes al momento en que fueron iniciados.</w:t>
      </w:r>
    </w:p>
    <w:p w14:paraId="37531F00" w14:textId="77777777" w:rsidR="00452FA9" w:rsidRPr="009D3D7A" w:rsidRDefault="00452FA9" w:rsidP="000C2004">
      <w:pPr>
        <w:jc w:val="both"/>
        <w:rPr>
          <w:rFonts w:ascii="Arial" w:hAnsi="Arial" w:cs="Arial"/>
          <w:b w:val="0"/>
          <w:sz w:val="22"/>
          <w:szCs w:val="22"/>
        </w:rPr>
      </w:pPr>
    </w:p>
    <w:p w14:paraId="0AD92216" w14:textId="77777777" w:rsidR="00452FA9" w:rsidRPr="009D3D7A" w:rsidRDefault="00452FA9" w:rsidP="000C2004">
      <w:pPr>
        <w:jc w:val="both"/>
        <w:rPr>
          <w:rFonts w:ascii="Arial" w:hAnsi="Arial" w:cs="Arial"/>
          <w:b w:val="0"/>
          <w:sz w:val="22"/>
          <w:szCs w:val="22"/>
        </w:rPr>
      </w:pPr>
    </w:p>
    <w:p w14:paraId="46FD6CB9" w14:textId="77777777" w:rsidR="00452FA9" w:rsidRPr="009D3D7A" w:rsidRDefault="00452FA9" w:rsidP="000C2004">
      <w:pPr>
        <w:jc w:val="both"/>
        <w:rPr>
          <w:rFonts w:ascii="Arial" w:hAnsi="Arial" w:cs="Arial"/>
          <w:b w:val="0"/>
          <w:sz w:val="22"/>
          <w:szCs w:val="22"/>
        </w:rPr>
      </w:pPr>
      <w:r w:rsidRPr="009D3D7A">
        <w:rPr>
          <w:rFonts w:ascii="Arial" w:hAnsi="Arial" w:cs="Arial"/>
          <w:b w:val="0"/>
          <w:sz w:val="22"/>
          <w:szCs w:val="22"/>
        </w:rPr>
        <w:t>P.O. 31 DE DICIEMBRE DE 2018. DEC. 047</w:t>
      </w:r>
    </w:p>
    <w:p w14:paraId="0340E108" w14:textId="77777777" w:rsidR="00452FA9" w:rsidRPr="009D3D7A" w:rsidRDefault="00452FA9" w:rsidP="000C2004">
      <w:pPr>
        <w:jc w:val="both"/>
        <w:rPr>
          <w:rFonts w:ascii="Arial" w:hAnsi="Arial" w:cs="Arial"/>
          <w:b w:val="0"/>
          <w:sz w:val="22"/>
          <w:szCs w:val="22"/>
        </w:rPr>
      </w:pPr>
    </w:p>
    <w:p w14:paraId="6B05B1FE" w14:textId="77777777" w:rsidR="00BD76F0" w:rsidRPr="009D3D7A" w:rsidRDefault="00BD76F0" w:rsidP="000C2004">
      <w:pPr>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al día siguiente de su publicación en el Periódico Oficial del Estado.</w:t>
      </w:r>
    </w:p>
    <w:p w14:paraId="548A3F0E" w14:textId="77777777" w:rsidR="008F7A09" w:rsidRPr="009D3D7A" w:rsidRDefault="008F7A09" w:rsidP="000C2004">
      <w:pPr>
        <w:jc w:val="both"/>
        <w:rPr>
          <w:rFonts w:ascii="Arial" w:hAnsi="Arial" w:cs="Arial"/>
          <w:sz w:val="22"/>
          <w:szCs w:val="22"/>
        </w:rPr>
      </w:pPr>
    </w:p>
    <w:p w14:paraId="56A1EE80" w14:textId="77777777" w:rsidR="008F7A09" w:rsidRPr="009D3D7A" w:rsidRDefault="008F7A09" w:rsidP="000C2004">
      <w:pPr>
        <w:jc w:val="both"/>
        <w:rPr>
          <w:rFonts w:ascii="Arial" w:hAnsi="Arial" w:cs="Arial"/>
          <w:sz w:val="22"/>
          <w:szCs w:val="22"/>
        </w:rPr>
      </w:pPr>
    </w:p>
    <w:p w14:paraId="1381DE2B" w14:textId="5A527F86" w:rsidR="000C2004" w:rsidRPr="009D3D7A" w:rsidRDefault="008F7A09" w:rsidP="000C2004">
      <w:pPr>
        <w:pStyle w:val="Estilo"/>
        <w:rPr>
          <w:rFonts w:cs="Arial"/>
          <w:sz w:val="22"/>
        </w:rPr>
      </w:pPr>
      <w:r w:rsidRPr="009D3D7A">
        <w:rPr>
          <w:rFonts w:cs="Arial"/>
          <w:sz w:val="22"/>
        </w:rPr>
        <w:lastRenderedPageBreak/>
        <w:t>N</w:t>
      </w:r>
      <w:r w:rsidR="008F0CA5" w:rsidRPr="009D3D7A">
        <w:rPr>
          <w:rFonts w:cs="Arial"/>
          <w:sz w:val="22"/>
        </w:rPr>
        <w:t xml:space="preserve">. </w:t>
      </w:r>
      <w:r w:rsidR="00306C5C" w:rsidRPr="009D3D7A">
        <w:rPr>
          <w:rFonts w:cs="Arial"/>
          <w:sz w:val="22"/>
        </w:rPr>
        <w:t>de</w:t>
      </w:r>
      <w:r w:rsidR="008F0CA5" w:rsidRPr="009D3D7A">
        <w:rPr>
          <w:rFonts w:cs="Arial"/>
          <w:sz w:val="22"/>
        </w:rPr>
        <w:t xml:space="preserve"> E.</w:t>
      </w:r>
      <w:r w:rsidRPr="009D3D7A">
        <w:rPr>
          <w:rFonts w:cs="Arial"/>
          <w:sz w:val="22"/>
        </w:rPr>
        <w:t xml:space="preserve">: </w:t>
      </w:r>
      <w:r w:rsidR="00122B50" w:rsidRPr="009D3D7A">
        <w:rPr>
          <w:rFonts w:cs="Arial"/>
          <w:sz w:val="22"/>
        </w:rPr>
        <w:t>A continuación, se transcriben los puntos Resolutivos de la Acción de Inconstitucionalidad 29/2018,</w:t>
      </w:r>
      <w:r w:rsidR="00306C5C" w:rsidRPr="009D3D7A">
        <w:rPr>
          <w:rFonts w:cs="Arial"/>
          <w:sz w:val="22"/>
        </w:rPr>
        <w:t xml:space="preserve"> dictada por el Tribunal en Pleno de la Suprema Corte de Justicia de la Nación</w:t>
      </w:r>
      <w:r w:rsidR="00ED231A" w:rsidRPr="009D3D7A">
        <w:rPr>
          <w:rFonts w:cs="Arial"/>
          <w:sz w:val="22"/>
        </w:rPr>
        <w:t xml:space="preserve"> en fecha 19 de febrero de 2019 y publicada en el Periódico Oficial del Estado </w:t>
      </w:r>
      <w:r w:rsidR="00EE6D3F" w:rsidRPr="009D3D7A">
        <w:rPr>
          <w:rFonts w:cs="Arial"/>
          <w:sz w:val="22"/>
        </w:rPr>
        <w:t>Núm</w:t>
      </w:r>
      <w:r w:rsidR="0034135E" w:rsidRPr="009D3D7A">
        <w:rPr>
          <w:rFonts w:cs="Arial"/>
          <w:sz w:val="22"/>
        </w:rPr>
        <w:t>.</w:t>
      </w:r>
      <w:r w:rsidR="00EE6D3F" w:rsidRPr="009D3D7A">
        <w:rPr>
          <w:rFonts w:cs="Arial"/>
          <w:sz w:val="22"/>
        </w:rPr>
        <w:t xml:space="preserve"> 30-III, en fecha 11 de marzo de 2019:</w:t>
      </w:r>
    </w:p>
    <w:p w14:paraId="1D2986B4" w14:textId="77777777" w:rsidR="000C2004" w:rsidRPr="009D3D7A" w:rsidRDefault="000C2004" w:rsidP="000C2004">
      <w:pPr>
        <w:pStyle w:val="Estilo"/>
        <w:rPr>
          <w:rFonts w:cs="Arial"/>
          <w:b/>
          <w:sz w:val="22"/>
        </w:rPr>
      </w:pPr>
    </w:p>
    <w:p w14:paraId="024F9D10" w14:textId="0690E1F6" w:rsidR="00122B50" w:rsidRPr="009D3D7A" w:rsidRDefault="000C2004" w:rsidP="000C2004">
      <w:pPr>
        <w:pStyle w:val="Estilo"/>
        <w:rPr>
          <w:rFonts w:cs="Arial"/>
          <w:sz w:val="22"/>
        </w:rPr>
      </w:pPr>
      <w:r w:rsidRPr="009D3D7A">
        <w:rPr>
          <w:rFonts w:cs="Arial"/>
          <w:sz w:val="22"/>
        </w:rPr>
        <w:t xml:space="preserve">“PRIMERO. </w:t>
      </w:r>
      <w:r w:rsidR="00122B50" w:rsidRPr="009D3D7A">
        <w:rPr>
          <w:rFonts w:cs="Arial"/>
          <w:sz w:val="22"/>
        </w:rPr>
        <w:t>E</w:t>
      </w:r>
      <w:r w:rsidRPr="009D3D7A">
        <w:rPr>
          <w:rFonts w:cs="Arial"/>
          <w:sz w:val="22"/>
        </w:rPr>
        <w:t>s</w:t>
      </w:r>
      <w:r w:rsidR="00122B50" w:rsidRPr="009D3D7A">
        <w:rPr>
          <w:rFonts w:cs="Arial"/>
          <w:sz w:val="22"/>
        </w:rPr>
        <w:t xml:space="preserve"> </w:t>
      </w:r>
      <w:r w:rsidRPr="009D3D7A">
        <w:rPr>
          <w:rFonts w:cs="Arial"/>
          <w:sz w:val="22"/>
        </w:rPr>
        <w:t>proceden</w:t>
      </w:r>
      <w:r w:rsidR="00122B50" w:rsidRPr="009D3D7A">
        <w:rPr>
          <w:rFonts w:cs="Arial"/>
          <w:sz w:val="22"/>
        </w:rPr>
        <w:t xml:space="preserve">te y fundada la presente acción de inconstitucionalidad, </w:t>
      </w:r>
      <w:r w:rsidRPr="009D3D7A">
        <w:rPr>
          <w:rFonts w:cs="Arial"/>
          <w:sz w:val="22"/>
        </w:rPr>
        <w:t xml:space="preserve">promovida </w:t>
      </w:r>
      <w:r w:rsidR="00122B50" w:rsidRPr="009D3D7A">
        <w:rPr>
          <w:rFonts w:cs="Arial"/>
          <w:sz w:val="22"/>
        </w:rPr>
        <w:t xml:space="preserve">por la Comisión Nacional de </w:t>
      </w:r>
      <w:r w:rsidRPr="009D3D7A">
        <w:rPr>
          <w:rFonts w:cs="Arial"/>
          <w:sz w:val="22"/>
        </w:rPr>
        <w:t>los Derechos Humanos.</w:t>
      </w:r>
    </w:p>
    <w:p w14:paraId="4349303A" w14:textId="77777777" w:rsidR="00122B50" w:rsidRPr="009D3D7A" w:rsidRDefault="00122B50" w:rsidP="000C2004">
      <w:pPr>
        <w:pStyle w:val="Estilo"/>
        <w:rPr>
          <w:rFonts w:cs="Arial"/>
          <w:sz w:val="22"/>
        </w:rPr>
      </w:pPr>
    </w:p>
    <w:p w14:paraId="0F3BBFF9" w14:textId="77777777" w:rsidR="00562C94" w:rsidRPr="009D3D7A" w:rsidRDefault="00122B50" w:rsidP="000C2004">
      <w:pPr>
        <w:pStyle w:val="Estilo"/>
        <w:rPr>
          <w:rFonts w:cs="Arial"/>
          <w:sz w:val="22"/>
        </w:rPr>
      </w:pPr>
      <w:r w:rsidRPr="009D3D7A">
        <w:rPr>
          <w:rFonts w:cs="Arial"/>
          <w:sz w:val="22"/>
        </w:rPr>
        <w:t>SEGUNDO. Se decl</w:t>
      </w:r>
      <w:r w:rsidR="000C2004" w:rsidRPr="009D3D7A">
        <w:rPr>
          <w:rFonts w:cs="Arial"/>
          <w:sz w:val="22"/>
        </w:rPr>
        <w:t>ara</w:t>
      </w:r>
      <w:r w:rsidRPr="009D3D7A">
        <w:rPr>
          <w:rFonts w:cs="Arial"/>
          <w:sz w:val="22"/>
        </w:rPr>
        <w:t xml:space="preserve"> la invalidez de los artículos 140 y 148, en sendas porc</w:t>
      </w:r>
      <w:r w:rsidR="000C2004" w:rsidRPr="009D3D7A">
        <w:rPr>
          <w:rFonts w:cs="Arial"/>
          <w:sz w:val="22"/>
        </w:rPr>
        <w:t>iones</w:t>
      </w:r>
      <w:r w:rsidRPr="009D3D7A">
        <w:rPr>
          <w:rFonts w:cs="Arial"/>
          <w:sz w:val="22"/>
        </w:rPr>
        <w:t xml:space="preserve"> normativas </w:t>
      </w:r>
      <w:r w:rsidR="000C2004" w:rsidRPr="009D3D7A">
        <w:rPr>
          <w:rFonts w:cs="Arial"/>
          <w:sz w:val="22"/>
        </w:rPr>
        <w:t>‘</w:t>
      </w:r>
      <w:r w:rsidRPr="009D3D7A">
        <w:rPr>
          <w:rFonts w:cs="Arial"/>
          <w:sz w:val="22"/>
        </w:rPr>
        <w:t>el hombre y la mujer</w:t>
      </w:r>
      <w:r w:rsidR="000C2004" w:rsidRPr="009D3D7A">
        <w:rPr>
          <w:rFonts w:cs="Arial"/>
          <w:sz w:val="22"/>
        </w:rPr>
        <w:t>’</w:t>
      </w:r>
      <w:r w:rsidRPr="009D3D7A">
        <w:rPr>
          <w:rFonts w:cs="Arial"/>
          <w:sz w:val="22"/>
        </w:rPr>
        <w:t xml:space="preserve">, </w:t>
      </w:r>
      <w:r w:rsidR="000C2004" w:rsidRPr="009D3D7A">
        <w:rPr>
          <w:rFonts w:cs="Arial"/>
          <w:sz w:val="22"/>
        </w:rPr>
        <w:t>del Código Civil para e</w:t>
      </w:r>
      <w:r w:rsidRPr="009D3D7A">
        <w:rPr>
          <w:rFonts w:cs="Arial"/>
          <w:sz w:val="22"/>
        </w:rPr>
        <w:t>l Estado de Nuevo León, reformado mediante Decreto nú</w:t>
      </w:r>
      <w:r w:rsidR="000C2004" w:rsidRPr="009D3D7A">
        <w:rPr>
          <w:rFonts w:cs="Arial"/>
          <w:sz w:val="22"/>
        </w:rPr>
        <w:t>mero</w:t>
      </w:r>
      <w:r w:rsidRPr="009D3D7A">
        <w:rPr>
          <w:rFonts w:cs="Arial"/>
          <w:sz w:val="22"/>
        </w:rPr>
        <w:t xml:space="preserve"> 317, publicado en la Sección Tercera del Periódico </w:t>
      </w:r>
      <w:r w:rsidR="000C2004" w:rsidRPr="009D3D7A">
        <w:rPr>
          <w:rFonts w:cs="Arial"/>
          <w:sz w:val="22"/>
        </w:rPr>
        <w:t>Oficial</w:t>
      </w:r>
      <w:r w:rsidRPr="009D3D7A">
        <w:rPr>
          <w:rFonts w:cs="Arial"/>
          <w:sz w:val="22"/>
        </w:rPr>
        <w:t xml:space="preserve"> de dicha en</w:t>
      </w:r>
      <w:r w:rsidR="000C2004" w:rsidRPr="009D3D7A">
        <w:rPr>
          <w:rFonts w:cs="Arial"/>
          <w:sz w:val="22"/>
        </w:rPr>
        <w:t>t</w:t>
      </w:r>
      <w:r w:rsidRPr="009D3D7A">
        <w:rPr>
          <w:rFonts w:cs="Arial"/>
          <w:sz w:val="22"/>
        </w:rPr>
        <w:t xml:space="preserve">idad el ocho de </w:t>
      </w:r>
      <w:r w:rsidR="000C2004" w:rsidRPr="009D3D7A">
        <w:rPr>
          <w:rFonts w:cs="Arial"/>
          <w:sz w:val="22"/>
        </w:rPr>
        <w:t>enero</w:t>
      </w:r>
      <w:r w:rsidRPr="009D3D7A">
        <w:rPr>
          <w:rFonts w:cs="Arial"/>
          <w:sz w:val="22"/>
        </w:rPr>
        <w:t xml:space="preserve"> de dos mil dieciocho y, </w:t>
      </w:r>
      <w:r w:rsidR="000C2004" w:rsidRPr="009D3D7A">
        <w:rPr>
          <w:rFonts w:cs="Arial"/>
          <w:sz w:val="22"/>
        </w:rPr>
        <w:t xml:space="preserve">en vía </w:t>
      </w:r>
      <w:r w:rsidRPr="009D3D7A">
        <w:rPr>
          <w:rFonts w:cs="Arial"/>
          <w:sz w:val="22"/>
        </w:rPr>
        <w:t xml:space="preserve">de </w:t>
      </w:r>
      <w:r w:rsidR="000C2004" w:rsidRPr="009D3D7A">
        <w:rPr>
          <w:rFonts w:cs="Arial"/>
          <w:sz w:val="22"/>
        </w:rPr>
        <w:t>consecuencia, l</w:t>
      </w:r>
      <w:r w:rsidRPr="009D3D7A">
        <w:rPr>
          <w:rFonts w:cs="Arial"/>
          <w:sz w:val="22"/>
        </w:rPr>
        <w:t xml:space="preserve">a </w:t>
      </w:r>
      <w:r w:rsidR="000C2004" w:rsidRPr="009D3D7A">
        <w:rPr>
          <w:rFonts w:cs="Arial"/>
          <w:sz w:val="22"/>
        </w:rPr>
        <w:t>del</w:t>
      </w:r>
      <w:r w:rsidRPr="009D3D7A">
        <w:rPr>
          <w:rFonts w:cs="Arial"/>
          <w:sz w:val="22"/>
        </w:rPr>
        <w:t xml:space="preserve"> artículo 147, en la porciones </w:t>
      </w:r>
      <w:r w:rsidR="000C2004" w:rsidRPr="009D3D7A">
        <w:rPr>
          <w:rFonts w:cs="Arial"/>
          <w:sz w:val="22"/>
        </w:rPr>
        <w:t>normativas ‘un</w:t>
      </w:r>
      <w:r w:rsidRPr="009D3D7A">
        <w:rPr>
          <w:rFonts w:cs="Arial"/>
          <w:sz w:val="22"/>
        </w:rPr>
        <w:t xml:space="preserve"> solo hombre y una sola mujer</w:t>
      </w:r>
      <w:r w:rsidR="000C2004" w:rsidRPr="009D3D7A">
        <w:rPr>
          <w:rFonts w:cs="Arial"/>
          <w:sz w:val="22"/>
        </w:rPr>
        <w:t>’</w:t>
      </w:r>
      <w:r w:rsidRPr="009D3D7A">
        <w:rPr>
          <w:rFonts w:cs="Arial"/>
          <w:sz w:val="22"/>
        </w:rPr>
        <w:t xml:space="preserve"> y </w:t>
      </w:r>
      <w:r w:rsidR="000C2004" w:rsidRPr="009D3D7A">
        <w:rPr>
          <w:rFonts w:cs="Arial"/>
          <w:sz w:val="22"/>
        </w:rPr>
        <w:t>‘</w:t>
      </w:r>
      <w:r w:rsidRPr="009D3D7A">
        <w:rPr>
          <w:rFonts w:cs="Arial"/>
          <w:sz w:val="22"/>
        </w:rPr>
        <w:t>perpetuar la</w:t>
      </w:r>
      <w:r w:rsidR="000C2004" w:rsidRPr="009D3D7A">
        <w:rPr>
          <w:rFonts w:cs="Arial"/>
          <w:sz w:val="22"/>
        </w:rPr>
        <w:t xml:space="preserve"> </w:t>
      </w:r>
      <w:r w:rsidRPr="009D3D7A">
        <w:rPr>
          <w:rFonts w:cs="Arial"/>
          <w:sz w:val="22"/>
        </w:rPr>
        <w:t>es</w:t>
      </w:r>
      <w:r w:rsidR="000C2004" w:rsidRPr="009D3D7A">
        <w:rPr>
          <w:rFonts w:cs="Arial"/>
          <w:sz w:val="22"/>
        </w:rPr>
        <w:t xml:space="preserve">pecie’, </w:t>
      </w:r>
      <w:r w:rsidRPr="009D3D7A">
        <w:rPr>
          <w:rFonts w:cs="Arial"/>
          <w:sz w:val="22"/>
        </w:rPr>
        <w:t xml:space="preserve">del referido código civil; en la </w:t>
      </w:r>
      <w:r w:rsidR="000C2004" w:rsidRPr="009D3D7A">
        <w:rPr>
          <w:rFonts w:cs="Arial"/>
          <w:sz w:val="22"/>
        </w:rPr>
        <w:t>inteligencia</w:t>
      </w:r>
      <w:r w:rsidRPr="009D3D7A">
        <w:rPr>
          <w:rFonts w:cs="Arial"/>
          <w:sz w:val="22"/>
        </w:rPr>
        <w:t xml:space="preserve"> de que</w:t>
      </w:r>
      <w:r w:rsidR="000C2004" w:rsidRPr="009D3D7A">
        <w:rPr>
          <w:rFonts w:cs="Arial"/>
          <w:sz w:val="22"/>
        </w:rPr>
        <w:t xml:space="preserve"> </w:t>
      </w:r>
      <w:r w:rsidRPr="009D3D7A">
        <w:rPr>
          <w:rFonts w:cs="Arial"/>
          <w:sz w:val="22"/>
        </w:rPr>
        <w:t xml:space="preserve">en la </w:t>
      </w:r>
      <w:r w:rsidR="000C2004" w:rsidRPr="009D3D7A">
        <w:rPr>
          <w:rFonts w:cs="Arial"/>
          <w:sz w:val="22"/>
        </w:rPr>
        <w:t>interpretación</w:t>
      </w:r>
      <w:r w:rsidRPr="009D3D7A">
        <w:rPr>
          <w:rFonts w:cs="Arial"/>
          <w:sz w:val="22"/>
        </w:rPr>
        <w:t xml:space="preserve"> y aplicación de las </w:t>
      </w:r>
      <w:r w:rsidR="000C2004" w:rsidRPr="009D3D7A">
        <w:rPr>
          <w:rFonts w:cs="Arial"/>
          <w:sz w:val="22"/>
        </w:rPr>
        <w:t>porciones normativ</w:t>
      </w:r>
      <w:r w:rsidRPr="009D3D7A">
        <w:rPr>
          <w:rFonts w:cs="Arial"/>
          <w:sz w:val="22"/>
        </w:rPr>
        <w:t xml:space="preserve">as </w:t>
      </w:r>
      <w:r w:rsidR="00562C94" w:rsidRPr="009D3D7A">
        <w:rPr>
          <w:rFonts w:cs="Arial"/>
          <w:sz w:val="22"/>
        </w:rPr>
        <w:t xml:space="preserve">‘entre </w:t>
      </w:r>
      <w:r w:rsidRPr="009D3D7A">
        <w:rPr>
          <w:rFonts w:cs="Arial"/>
          <w:sz w:val="22"/>
        </w:rPr>
        <w:t>u</w:t>
      </w:r>
      <w:r w:rsidR="00562C94" w:rsidRPr="009D3D7A">
        <w:rPr>
          <w:rFonts w:cs="Arial"/>
          <w:sz w:val="22"/>
        </w:rPr>
        <w:t xml:space="preserve">n solo hombre y una sola mujer’ </w:t>
      </w:r>
      <w:r w:rsidRPr="009D3D7A">
        <w:rPr>
          <w:rFonts w:cs="Arial"/>
          <w:sz w:val="22"/>
        </w:rPr>
        <w:t xml:space="preserve">y </w:t>
      </w:r>
      <w:r w:rsidR="00562C94" w:rsidRPr="009D3D7A">
        <w:rPr>
          <w:rFonts w:cs="Arial"/>
          <w:sz w:val="22"/>
        </w:rPr>
        <w:t>‘</w:t>
      </w:r>
      <w:r w:rsidRPr="009D3D7A">
        <w:rPr>
          <w:rFonts w:cs="Arial"/>
          <w:sz w:val="22"/>
        </w:rPr>
        <w:t>como marido y</w:t>
      </w:r>
      <w:r w:rsidR="00562C94" w:rsidRPr="009D3D7A">
        <w:rPr>
          <w:rFonts w:cs="Arial"/>
          <w:sz w:val="22"/>
        </w:rPr>
        <w:t xml:space="preserve"> mujer’</w:t>
      </w:r>
      <w:r w:rsidRPr="009D3D7A">
        <w:rPr>
          <w:rFonts w:cs="Arial"/>
          <w:sz w:val="22"/>
        </w:rPr>
        <w:t>,</w:t>
      </w:r>
      <w:r w:rsidR="00562C94" w:rsidRPr="009D3D7A">
        <w:rPr>
          <w:rFonts w:cs="Arial"/>
          <w:sz w:val="22"/>
        </w:rPr>
        <w:t xml:space="preserve"> con</w:t>
      </w:r>
      <w:r w:rsidRPr="009D3D7A">
        <w:rPr>
          <w:rFonts w:cs="Arial"/>
          <w:sz w:val="22"/>
        </w:rPr>
        <w:t>tenidas en diversos preceptos del código impug</w:t>
      </w:r>
      <w:r w:rsidR="00562C94" w:rsidRPr="009D3D7A">
        <w:rPr>
          <w:rFonts w:cs="Arial"/>
          <w:sz w:val="22"/>
        </w:rPr>
        <w:t>na</w:t>
      </w:r>
      <w:r w:rsidRPr="009D3D7A">
        <w:rPr>
          <w:rFonts w:cs="Arial"/>
          <w:sz w:val="22"/>
        </w:rPr>
        <w:t xml:space="preserve">do y </w:t>
      </w:r>
      <w:r w:rsidR="00562C94" w:rsidRPr="009D3D7A">
        <w:rPr>
          <w:rFonts w:cs="Arial"/>
          <w:sz w:val="22"/>
        </w:rPr>
        <w:t>en otros</w:t>
      </w:r>
      <w:r w:rsidRPr="009D3D7A">
        <w:rPr>
          <w:rFonts w:cs="Arial"/>
          <w:sz w:val="22"/>
        </w:rPr>
        <w:t xml:space="preserve"> ordenamientos de </w:t>
      </w:r>
      <w:r w:rsidR="00562C94" w:rsidRPr="009D3D7A">
        <w:rPr>
          <w:rFonts w:cs="Arial"/>
          <w:sz w:val="22"/>
        </w:rPr>
        <w:t>l</w:t>
      </w:r>
      <w:r w:rsidRPr="009D3D7A">
        <w:rPr>
          <w:rFonts w:cs="Arial"/>
          <w:sz w:val="22"/>
        </w:rPr>
        <w:t xml:space="preserve">a propia Entidad </w:t>
      </w:r>
      <w:r w:rsidR="00562C94" w:rsidRPr="009D3D7A">
        <w:rPr>
          <w:rFonts w:cs="Arial"/>
          <w:sz w:val="22"/>
        </w:rPr>
        <w:t>Federativa vinculados tanto con el matrimonio como con el concubinato (comprendido en el Capítulo XI, Título Quinto, Libro Primero, del Código Civil local), deberán entenderse que estas instituciones involucran a dos personas del mismo o de diferente sexo.</w:t>
      </w:r>
    </w:p>
    <w:p w14:paraId="7EECEBA2" w14:textId="77777777" w:rsidR="00562C94" w:rsidRPr="009D3D7A" w:rsidRDefault="00562C94" w:rsidP="000C2004">
      <w:pPr>
        <w:pStyle w:val="Estilo"/>
        <w:rPr>
          <w:rFonts w:cs="Arial"/>
          <w:sz w:val="22"/>
        </w:rPr>
      </w:pPr>
    </w:p>
    <w:p w14:paraId="467505D5" w14:textId="52FBD47D" w:rsidR="00122B50" w:rsidRPr="009D3D7A" w:rsidRDefault="00562C94" w:rsidP="000C2004">
      <w:pPr>
        <w:pStyle w:val="Estilo"/>
        <w:rPr>
          <w:rFonts w:cs="Arial"/>
          <w:sz w:val="22"/>
        </w:rPr>
      </w:pPr>
      <w:r w:rsidRPr="009D3D7A">
        <w:rPr>
          <w:rFonts w:cs="Arial"/>
          <w:sz w:val="22"/>
        </w:rPr>
        <w:t>TERCERO</w:t>
      </w:r>
      <w:r w:rsidR="00122B50" w:rsidRPr="009D3D7A">
        <w:rPr>
          <w:rFonts w:cs="Arial"/>
          <w:sz w:val="22"/>
        </w:rPr>
        <w:t xml:space="preserve">. Las declaraciones de </w:t>
      </w:r>
      <w:r w:rsidRPr="009D3D7A">
        <w:rPr>
          <w:rFonts w:cs="Arial"/>
          <w:sz w:val="22"/>
        </w:rPr>
        <w:t>invalidez</w:t>
      </w:r>
      <w:r w:rsidR="00122B50" w:rsidRPr="009D3D7A">
        <w:rPr>
          <w:rFonts w:cs="Arial"/>
          <w:sz w:val="22"/>
        </w:rPr>
        <w:t xml:space="preserve"> de</w:t>
      </w:r>
      <w:r w:rsidRPr="009D3D7A">
        <w:rPr>
          <w:rFonts w:cs="Arial"/>
          <w:sz w:val="22"/>
        </w:rPr>
        <w:t>cret</w:t>
      </w:r>
      <w:r w:rsidR="00122B50" w:rsidRPr="009D3D7A">
        <w:rPr>
          <w:rFonts w:cs="Arial"/>
          <w:sz w:val="22"/>
        </w:rPr>
        <w:t xml:space="preserve">adas en este </w:t>
      </w:r>
      <w:r w:rsidRPr="009D3D7A">
        <w:rPr>
          <w:rFonts w:cs="Arial"/>
          <w:sz w:val="22"/>
        </w:rPr>
        <w:t>fallo</w:t>
      </w:r>
      <w:r w:rsidR="00122B50" w:rsidRPr="009D3D7A">
        <w:rPr>
          <w:rFonts w:cs="Arial"/>
          <w:sz w:val="22"/>
        </w:rPr>
        <w:t xml:space="preserve">, </w:t>
      </w:r>
      <w:r w:rsidRPr="009D3D7A">
        <w:rPr>
          <w:rFonts w:cs="Arial"/>
          <w:sz w:val="22"/>
        </w:rPr>
        <w:t xml:space="preserve">así como sus </w:t>
      </w:r>
      <w:r w:rsidR="00122B50" w:rsidRPr="009D3D7A">
        <w:rPr>
          <w:rFonts w:cs="Arial"/>
          <w:sz w:val="22"/>
        </w:rPr>
        <w:t>efectos, se surtirán</w:t>
      </w:r>
      <w:r w:rsidRPr="009D3D7A">
        <w:rPr>
          <w:rFonts w:cs="Arial"/>
          <w:sz w:val="22"/>
        </w:rPr>
        <w:t xml:space="preserve"> a partir de la notificaci</w:t>
      </w:r>
      <w:r w:rsidR="00122B50" w:rsidRPr="009D3D7A">
        <w:rPr>
          <w:rFonts w:cs="Arial"/>
          <w:sz w:val="22"/>
        </w:rPr>
        <w:t>ón de los puntos resolutivos de esta sentencia al</w:t>
      </w:r>
      <w:r w:rsidR="00306C5C" w:rsidRPr="009D3D7A">
        <w:rPr>
          <w:rFonts w:cs="Arial"/>
          <w:sz w:val="22"/>
        </w:rPr>
        <w:t xml:space="preserve"> </w:t>
      </w:r>
      <w:r w:rsidR="00122B50" w:rsidRPr="009D3D7A">
        <w:rPr>
          <w:rFonts w:cs="Arial"/>
          <w:sz w:val="22"/>
        </w:rPr>
        <w:t xml:space="preserve">Poder Legislativo </w:t>
      </w:r>
      <w:r w:rsidR="00306C5C" w:rsidRPr="009D3D7A">
        <w:rPr>
          <w:rFonts w:cs="Arial"/>
          <w:sz w:val="22"/>
        </w:rPr>
        <w:t>del</w:t>
      </w:r>
      <w:r w:rsidR="00122B50" w:rsidRPr="009D3D7A">
        <w:rPr>
          <w:rFonts w:cs="Arial"/>
          <w:sz w:val="22"/>
        </w:rPr>
        <w:t xml:space="preserve"> Estado de Nuevo León</w:t>
      </w:r>
      <w:r w:rsidR="00306C5C" w:rsidRPr="009D3D7A">
        <w:rPr>
          <w:rFonts w:cs="Arial"/>
          <w:sz w:val="22"/>
        </w:rPr>
        <w:t>.</w:t>
      </w:r>
    </w:p>
    <w:p w14:paraId="2213A5FD" w14:textId="77777777" w:rsidR="00EE6D3F" w:rsidRPr="009D3D7A" w:rsidRDefault="00EE6D3F" w:rsidP="000C2004">
      <w:pPr>
        <w:pStyle w:val="Estilo"/>
        <w:rPr>
          <w:rFonts w:cs="Arial"/>
          <w:sz w:val="22"/>
        </w:rPr>
      </w:pPr>
    </w:p>
    <w:p w14:paraId="4A0DD277" w14:textId="1DB3BA49" w:rsidR="00B9364E" w:rsidRPr="009D3D7A" w:rsidRDefault="00306C5C" w:rsidP="000C2004">
      <w:pPr>
        <w:pStyle w:val="Estilo"/>
        <w:rPr>
          <w:rFonts w:cs="Arial"/>
          <w:sz w:val="22"/>
        </w:rPr>
      </w:pPr>
      <w:r w:rsidRPr="009D3D7A">
        <w:rPr>
          <w:rFonts w:cs="Arial"/>
          <w:sz w:val="22"/>
        </w:rPr>
        <w:t>C</w:t>
      </w:r>
      <w:r w:rsidR="009355AB" w:rsidRPr="009D3D7A">
        <w:rPr>
          <w:rFonts w:cs="Arial"/>
          <w:sz w:val="22"/>
        </w:rPr>
        <w:t>UA</w:t>
      </w:r>
      <w:r w:rsidR="00122B50" w:rsidRPr="009D3D7A">
        <w:rPr>
          <w:rFonts w:cs="Arial"/>
          <w:sz w:val="22"/>
        </w:rPr>
        <w:t>RTO. Pub</w:t>
      </w:r>
      <w:r w:rsidR="009355AB" w:rsidRPr="009D3D7A">
        <w:rPr>
          <w:rFonts w:cs="Arial"/>
          <w:sz w:val="22"/>
        </w:rPr>
        <w:t>l</w:t>
      </w:r>
      <w:r w:rsidR="00122B50" w:rsidRPr="009D3D7A">
        <w:rPr>
          <w:rFonts w:cs="Arial"/>
          <w:sz w:val="22"/>
        </w:rPr>
        <w:t>íq</w:t>
      </w:r>
      <w:r w:rsidR="009355AB" w:rsidRPr="009D3D7A">
        <w:rPr>
          <w:rFonts w:cs="Arial"/>
          <w:sz w:val="22"/>
        </w:rPr>
        <w:t>u</w:t>
      </w:r>
      <w:r w:rsidR="00122B50" w:rsidRPr="009D3D7A">
        <w:rPr>
          <w:rFonts w:cs="Arial"/>
          <w:sz w:val="22"/>
        </w:rPr>
        <w:t>e</w:t>
      </w:r>
      <w:r w:rsidR="009355AB" w:rsidRPr="009D3D7A">
        <w:rPr>
          <w:rFonts w:cs="Arial"/>
          <w:sz w:val="22"/>
        </w:rPr>
        <w:t xml:space="preserve">se esta resolución en </w:t>
      </w:r>
      <w:r w:rsidR="00122B50" w:rsidRPr="009D3D7A">
        <w:rPr>
          <w:rFonts w:cs="Arial"/>
          <w:sz w:val="22"/>
        </w:rPr>
        <w:t>el</w:t>
      </w:r>
      <w:r w:rsidR="009355AB" w:rsidRPr="009D3D7A">
        <w:rPr>
          <w:rFonts w:cs="Arial"/>
          <w:sz w:val="22"/>
        </w:rPr>
        <w:t xml:space="preserve"> </w:t>
      </w:r>
      <w:r w:rsidR="00122B50" w:rsidRPr="009D3D7A">
        <w:rPr>
          <w:rFonts w:cs="Arial"/>
          <w:sz w:val="22"/>
        </w:rPr>
        <w:t>D</w:t>
      </w:r>
      <w:r w:rsidR="009355AB" w:rsidRPr="009D3D7A">
        <w:rPr>
          <w:rFonts w:cs="Arial"/>
          <w:sz w:val="22"/>
        </w:rPr>
        <w:t xml:space="preserve">iario </w:t>
      </w:r>
      <w:r w:rsidR="00122B50" w:rsidRPr="009D3D7A">
        <w:rPr>
          <w:rFonts w:cs="Arial"/>
          <w:sz w:val="22"/>
        </w:rPr>
        <w:t>Ofic</w:t>
      </w:r>
      <w:r w:rsidR="009355AB" w:rsidRPr="009D3D7A">
        <w:rPr>
          <w:rFonts w:cs="Arial"/>
          <w:sz w:val="22"/>
        </w:rPr>
        <w:t>ial</w:t>
      </w:r>
      <w:r w:rsidR="00122B50" w:rsidRPr="009D3D7A">
        <w:rPr>
          <w:rFonts w:cs="Arial"/>
          <w:sz w:val="22"/>
        </w:rPr>
        <w:t xml:space="preserve"> de la </w:t>
      </w:r>
      <w:r w:rsidR="009355AB" w:rsidRPr="009D3D7A">
        <w:rPr>
          <w:rFonts w:cs="Arial"/>
          <w:sz w:val="22"/>
        </w:rPr>
        <w:t>Feder</w:t>
      </w:r>
      <w:r w:rsidR="00122B50" w:rsidRPr="009D3D7A">
        <w:rPr>
          <w:rFonts w:cs="Arial"/>
          <w:sz w:val="22"/>
        </w:rPr>
        <w:t xml:space="preserve">ación, </w:t>
      </w:r>
      <w:r w:rsidR="009355AB" w:rsidRPr="009D3D7A">
        <w:rPr>
          <w:rFonts w:cs="Arial"/>
          <w:sz w:val="22"/>
        </w:rPr>
        <w:t>e</w:t>
      </w:r>
      <w:r w:rsidR="00122B50" w:rsidRPr="009D3D7A">
        <w:rPr>
          <w:rFonts w:cs="Arial"/>
          <w:sz w:val="22"/>
        </w:rPr>
        <w:t>l Perió</w:t>
      </w:r>
      <w:r w:rsidR="009355AB" w:rsidRPr="009D3D7A">
        <w:rPr>
          <w:rFonts w:cs="Arial"/>
          <w:sz w:val="22"/>
        </w:rPr>
        <w:t xml:space="preserve">dico </w:t>
      </w:r>
      <w:r w:rsidR="00122B50" w:rsidRPr="009D3D7A">
        <w:rPr>
          <w:rFonts w:cs="Arial"/>
          <w:sz w:val="22"/>
        </w:rPr>
        <w:t>Oficial del E</w:t>
      </w:r>
      <w:r w:rsidR="009355AB" w:rsidRPr="009D3D7A">
        <w:rPr>
          <w:rFonts w:cs="Arial"/>
          <w:sz w:val="22"/>
        </w:rPr>
        <w:t xml:space="preserve">stado de Nuevo </w:t>
      </w:r>
      <w:r w:rsidR="00122B50" w:rsidRPr="009D3D7A">
        <w:rPr>
          <w:rFonts w:cs="Arial"/>
          <w:sz w:val="22"/>
        </w:rPr>
        <w:t>Le</w:t>
      </w:r>
      <w:r w:rsidR="009355AB" w:rsidRPr="009D3D7A">
        <w:rPr>
          <w:rFonts w:cs="Arial"/>
          <w:sz w:val="22"/>
        </w:rPr>
        <w:t>ón, as</w:t>
      </w:r>
      <w:r w:rsidR="00122B50" w:rsidRPr="009D3D7A">
        <w:rPr>
          <w:rFonts w:cs="Arial"/>
          <w:sz w:val="22"/>
        </w:rPr>
        <w:t>í co</w:t>
      </w:r>
      <w:r w:rsidR="009355AB" w:rsidRPr="009D3D7A">
        <w:rPr>
          <w:rFonts w:cs="Arial"/>
          <w:sz w:val="22"/>
        </w:rPr>
        <w:t>mo en el Semanario Judicial de la Federación y su Gaceta.”</w:t>
      </w:r>
    </w:p>
    <w:p w14:paraId="0938830B" w14:textId="77777777" w:rsidR="00B9364E" w:rsidRPr="009D3D7A" w:rsidRDefault="00B9364E" w:rsidP="000C2004">
      <w:pPr>
        <w:pStyle w:val="Estilo"/>
        <w:rPr>
          <w:rFonts w:cs="Arial"/>
          <w:sz w:val="22"/>
        </w:rPr>
      </w:pPr>
    </w:p>
    <w:p w14:paraId="1E9553BD" w14:textId="5AB32D6D" w:rsidR="008F7A09" w:rsidRPr="009D3D7A" w:rsidRDefault="009355AB" w:rsidP="000C2004">
      <w:pPr>
        <w:pStyle w:val="Estilo"/>
        <w:rPr>
          <w:rFonts w:cs="Arial"/>
          <w:sz w:val="22"/>
        </w:rPr>
      </w:pPr>
      <w:r w:rsidRPr="009D3D7A">
        <w:rPr>
          <w:rFonts w:cs="Arial"/>
          <w:sz w:val="22"/>
        </w:rPr>
        <w:t>Surtiendo efectos a partir de la notificación a este Poder Legislativo del Estado.</w:t>
      </w:r>
    </w:p>
    <w:p w14:paraId="61BA4137" w14:textId="77777777" w:rsidR="008F7A09" w:rsidRPr="009D3D7A" w:rsidRDefault="008F7A09" w:rsidP="000C2004">
      <w:pPr>
        <w:pStyle w:val="Estilo"/>
        <w:rPr>
          <w:rFonts w:cs="Arial"/>
          <w:sz w:val="22"/>
        </w:rPr>
      </w:pPr>
    </w:p>
    <w:p w14:paraId="4164C6BA" w14:textId="77777777" w:rsidR="008F7A09" w:rsidRPr="009D3D7A" w:rsidRDefault="008F7A09" w:rsidP="000C2004">
      <w:pPr>
        <w:pStyle w:val="Estilo"/>
        <w:rPr>
          <w:rFonts w:cs="Arial"/>
          <w:sz w:val="22"/>
        </w:rPr>
      </w:pPr>
      <w:r w:rsidRPr="009D3D7A">
        <w:rPr>
          <w:rFonts w:cs="Arial"/>
          <w:sz w:val="22"/>
        </w:rPr>
        <w:t>Consultar Resolución:</w:t>
      </w:r>
    </w:p>
    <w:p w14:paraId="5228AF0D" w14:textId="77777777" w:rsidR="008F7A09" w:rsidRPr="009D3D7A" w:rsidRDefault="008F7A09" w:rsidP="000C2004">
      <w:pPr>
        <w:pStyle w:val="Estilo"/>
        <w:rPr>
          <w:rFonts w:cs="Arial"/>
          <w:sz w:val="22"/>
        </w:rPr>
      </w:pPr>
    </w:p>
    <w:p w14:paraId="7DD06B9F" w14:textId="07CFAA45" w:rsidR="008F7A09" w:rsidRPr="009D3D7A" w:rsidRDefault="00D154EC" w:rsidP="000C2004">
      <w:pPr>
        <w:pStyle w:val="Estilo"/>
        <w:rPr>
          <w:rFonts w:cs="Arial"/>
          <w:sz w:val="22"/>
        </w:rPr>
      </w:pPr>
      <w:hyperlink r:id="rId6" w:history="1">
        <w:r w:rsidR="00333CF8" w:rsidRPr="009D3D7A">
          <w:rPr>
            <w:rStyle w:val="Hipervnculo"/>
            <w:rFonts w:cs="Arial"/>
            <w:sz w:val="22"/>
          </w:rPr>
          <w:t>http://www2.scjn.gob.mx/ConsultaTematica/PaginasPub/DetallePub.aspx?AsuntoID=231024</w:t>
        </w:r>
      </w:hyperlink>
    </w:p>
    <w:p w14:paraId="2F0848EA" w14:textId="44C3DE4D" w:rsidR="00333CF8" w:rsidRPr="009D3D7A" w:rsidRDefault="00333CF8" w:rsidP="000C2004">
      <w:pPr>
        <w:pStyle w:val="Estilo"/>
        <w:rPr>
          <w:rFonts w:cs="Arial"/>
          <w:sz w:val="22"/>
        </w:rPr>
      </w:pPr>
    </w:p>
    <w:p w14:paraId="50DE534F" w14:textId="77777777" w:rsidR="00333CF8" w:rsidRPr="009D3D7A" w:rsidRDefault="00333CF8" w:rsidP="000C2004">
      <w:pPr>
        <w:pStyle w:val="Estilo"/>
        <w:rPr>
          <w:rFonts w:cs="Arial"/>
          <w:sz w:val="22"/>
        </w:rPr>
      </w:pPr>
    </w:p>
    <w:p w14:paraId="29340385" w14:textId="7C2EDDC1" w:rsidR="00333CF8" w:rsidRPr="009D3D7A" w:rsidRDefault="00333CF8" w:rsidP="00333CF8">
      <w:pPr>
        <w:pStyle w:val="Estilo"/>
        <w:rPr>
          <w:rFonts w:cs="Arial"/>
          <w:sz w:val="22"/>
        </w:rPr>
      </w:pPr>
      <w:r w:rsidRPr="009D3D7A">
        <w:rPr>
          <w:rFonts w:cs="Arial"/>
          <w:sz w:val="22"/>
        </w:rPr>
        <w:t>P.O. 18 DE OCTUBRE DE 2019. DEC. 170</w:t>
      </w:r>
    </w:p>
    <w:p w14:paraId="2CFE3012" w14:textId="2E86FF3A" w:rsidR="00333CF8" w:rsidRPr="009D3D7A" w:rsidRDefault="00333CF8" w:rsidP="00333CF8">
      <w:pPr>
        <w:pStyle w:val="Estilo"/>
        <w:rPr>
          <w:rFonts w:cs="Arial"/>
          <w:sz w:val="22"/>
        </w:rPr>
      </w:pPr>
    </w:p>
    <w:p w14:paraId="672D33DD" w14:textId="405E56F6" w:rsidR="00333CF8" w:rsidRPr="009D3D7A" w:rsidRDefault="00333CF8" w:rsidP="00333CF8">
      <w:pPr>
        <w:jc w:val="both"/>
        <w:rPr>
          <w:rFonts w:ascii="Arial" w:hAnsi="Arial" w:cs="Arial"/>
          <w:b w:val="0"/>
          <w:bCs/>
          <w:sz w:val="22"/>
          <w:szCs w:val="22"/>
        </w:rPr>
      </w:pPr>
      <w:proofErr w:type="gramStart"/>
      <w:r w:rsidRPr="009D3D7A">
        <w:rPr>
          <w:rFonts w:ascii="Arial" w:hAnsi="Arial" w:cs="Arial"/>
          <w:b w:val="0"/>
          <w:bCs/>
          <w:sz w:val="22"/>
          <w:szCs w:val="22"/>
        </w:rPr>
        <w:t>Único.-</w:t>
      </w:r>
      <w:proofErr w:type="gramEnd"/>
      <w:r w:rsidRPr="009D3D7A">
        <w:rPr>
          <w:rFonts w:ascii="Arial" w:hAnsi="Arial" w:cs="Arial"/>
          <w:b w:val="0"/>
          <w:bCs/>
          <w:sz w:val="22"/>
          <w:szCs w:val="22"/>
        </w:rPr>
        <w:t xml:space="preserve"> El presente Decreto entrará en vigor el día siguiente al de su publicación en el Periódico Oficial del Estado.</w:t>
      </w:r>
    </w:p>
    <w:p w14:paraId="7E3B0397" w14:textId="3905AB19" w:rsidR="008B17D4" w:rsidRPr="009D3D7A" w:rsidRDefault="008B17D4" w:rsidP="00333CF8">
      <w:pPr>
        <w:jc w:val="both"/>
        <w:rPr>
          <w:rFonts w:ascii="Arial" w:hAnsi="Arial" w:cs="Arial"/>
          <w:b w:val="0"/>
          <w:bCs/>
          <w:sz w:val="22"/>
          <w:szCs w:val="22"/>
        </w:rPr>
      </w:pPr>
    </w:p>
    <w:p w14:paraId="29819FA5" w14:textId="6CD6544E" w:rsidR="008B17D4" w:rsidRPr="009D3D7A" w:rsidRDefault="008B17D4" w:rsidP="00333CF8">
      <w:pPr>
        <w:jc w:val="both"/>
        <w:rPr>
          <w:rFonts w:ascii="Arial" w:hAnsi="Arial" w:cs="Arial"/>
          <w:b w:val="0"/>
          <w:bCs/>
          <w:sz w:val="22"/>
          <w:szCs w:val="22"/>
        </w:rPr>
      </w:pPr>
    </w:p>
    <w:p w14:paraId="756D2C98" w14:textId="0F179633" w:rsidR="008B17D4" w:rsidRPr="009D3D7A" w:rsidRDefault="008B17D4" w:rsidP="008B17D4">
      <w:pPr>
        <w:jc w:val="both"/>
        <w:rPr>
          <w:rFonts w:ascii="Arial" w:hAnsi="Arial" w:cs="Arial"/>
          <w:b w:val="0"/>
          <w:bCs/>
          <w:sz w:val="22"/>
          <w:szCs w:val="22"/>
        </w:rPr>
      </w:pPr>
      <w:r w:rsidRPr="009D3D7A">
        <w:rPr>
          <w:rFonts w:ascii="Arial" w:hAnsi="Arial" w:cs="Arial"/>
          <w:b w:val="0"/>
          <w:bCs/>
          <w:sz w:val="22"/>
          <w:szCs w:val="22"/>
        </w:rPr>
        <w:t xml:space="preserve">P.O. 17 DE JUNIO DE 2020. DEC. 294. </w:t>
      </w:r>
      <w:r w:rsidRPr="009D3D7A">
        <w:rPr>
          <w:rFonts w:ascii="Arial" w:hAnsi="Arial" w:cs="Arial"/>
          <w:b w:val="0"/>
          <w:bCs/>
          <w:sz w:val="18"/>
          <w:szCs w:val="22"/>
        </w:rPr>
        <w:t>Art. 308</w:t>
      </w:r>
    </w:p>
    <w:p w14:paraId="16E9CC91" w14:textId="22598655" w:rsidR="008B17D4" w:rsidRPr="009D3D7A" w:rsidRDefault="008B17D4" w:rsidP="008B17D4">
      <w:pPr>
        <w:jc w:val="both"/>
        <w:rPr>
          <w:rFonts w:ascii="Arial" w:hAnsi="Arial" w:cs="Arial"/>
          <w:b w:val="0"/>
          <w:bCs/>
          <w:sz w:val="22"/>
          <w:szCs w:val="22"/>
        </w:rPr>
      </w:pPr>
    </w:p>
    <w:p w14:paraId="7FCC6C04" w14:textId="6F0BF3C9" w:rsidR="008B17D4" w:rsidRPr="009D3D7A" w:rsidRDefault="008B17D4" w:rsidP="008B17D4">
      <w:pPr>
        <w:tabs>
          <w:tab w:val="left" w:pos="709"/>
        </w:tabs>
        <w:jc w:val="both"/>
        <w:rPr>
          <w:rFonts w:ascii="Arial" w:hAnsi="Arial" w:cs="Arial"/>
          <w:b w:val="0"/>
          <w:sz w:val="22"/>
          <w:szCs w:val="22"/>
        </w:rPr>
      </w:pPr>
      <w:proofErr w:type="gramStart"/>
      <w:r w:rsidRPr="009D3D7A">
        <w:rPr>
          <w:rFonts w:ascii="Arial" w:hAnsi="Arial" w:cs="Arial"/>
          <w:b w:val="0"/>
          <w:sz w:val="22"/>
          <w:szCs w:val="22"/>
        </w:rPr>
        <w:t>Único.-</w:t>
      </w:r>
      <w:proofErr w:type="gramEnd"/>
      <w:r w:rsidRPr="009D3D7A">
        <w:rPr>
          <w:rFonts w:ascii="Arial" w:hAnsi="Arial" w:cs="Arial"/>
          <w:b w:val="0"/>
          <w:sz w:val="22"/>
          <w:szCs w:val="22"/>
        </w:rPr>
        <w:t xml:space="preserve"> El presente Decreto entrará en vigor el día siguiente al de su publicación en el Periódico Oficial del Estado.</w:t>
      </w:r>
    </w:p>
    <w:p w14:paraId="38946014" w14:textId="2F36B50F" w:rsidR="00476C3C" w:rsidRPr="009D3D7A" w:rsidRDefault="00476C3C" w:rsidP="008B17D4">
      <w:pPr>
        <w:tabs>
          <w:tab w:val="left" w:pos="709"/>
        </w:tabs>
        <w:jc w:val="both"/>
        <w:rPr>
          <w:rFonts w:ascii="Arial" w:hAnsi="Arial" w:cs="Arial"/>
          <w:b w:val="0"/>
          <w:sz w:val="22"/>
          <w:szCs w:val="22"/>
        </w:rPr>
      </w:pPr>
    </w:p>
    <w:p w14:paraId="60CCD976" w14:textId="2DBF7BFB" w:rsidR="00476C3C" w:rsidRPr="009D3D7A" w:rsidRDefault="00476C3C" w:rsidP="008B17D4">
      <w:pPr>
        <w:tabs>
          <w:tab w:val="left" w:pos="709"/>
        </w:tabs>
        <w:jc w:val="both"/>
        <w:rPr>
          <w:rFonts w:ascii="Arial" w:hAnsi="Arial" w:cs="Arial"/>
          <w:b w:val="0"/>
          <w:sz w:val="22"/>
          <w:szCs w:val="22"/>
        </w:rPr>
      </w:pPr>
    </w:p>
    <w:p w14:paraId="2604062E" w14:textId="4C1EED3B" w:rsidR="00476C3C" w:rsidRPr="004016B8" w:rsidRDefault="00476C3C" w:rsidP="008B17D4">
      <w:pPr>
        <w:tabs>
          <w:tab w:val="left" w:pos="709"/>
        </w:tabs>
        <w:jc w:val="both"/>
        <w:rPr>
          <w:rFonts w:ascii="Arial" w:hAnsi="Arial" w:cs="Arial"/>
          <w:b w:val="0"/>
          <w:sz w:val="18"/>
          <w:szCs w:val="22"/>
        </w:rPr>
      </w:pPr>
      <w:r w:rsidRPr="004016B8">
        <w:rPr>
          <w:rFonts w:ascii="Arial" w:hAnsi="Arial" w:cs="Arial"/>
          <w:b w:val="0"/>
          <w:sz w:val="22"/>
          <w:szCs w:val="22"/>
        </w:rPr>
        <w:t xml:space="preserve">P.O. 02 DE OCTUBRE DE 2020. DEC. 357. </w:t>
      </w:r>
      <w:r w:rsidRPr="004016B8">
        <w:rPr>
          <w:rFonts w:ascii="Arial" w:hAnsi="Arial" w:cs="Arial"/>
          <w:b w:val="0"/>
          <w:sz w:val="18"/>
          <w:szCs w:val="22"/>
        </w:rPr>
        <w:t>ART. 2005.</w:t>
      </w:r>
    </w:p>
    <w:p w14:paraId="597FD729" w14:textId="186E1ADC" w:rsidR="00476C3C" w:rsidRPr="004016B8" w:rsidRDefault="00476C3C" w:rsidP="008B17D4">
      <w:pPr>
        <w:tabs>
          <w:tab w:val="left" w:pos="709"/>
        </w:tabs>
        <w:jc w:val="both"/>
        <w:rPr>
          <w:rFonts w:ascii="Arial" w:hAnsi="Arial" w:cs="Arial"/>
          <w:b w:val="0"/>
          <w:sz w:val="22"/>
          <w:szCs w:val="22"/>
        </w:rPr>
      </w:pPr>
    </w:p>
    <w:p w14:paraId="53093107" w14:textId="66B59D53" w:rsidR="00476C3C" w:rsidRPr="004016B8" w:rsidRDefault="00476C3C" w:rsidP="008B17D4">
      <w:pPr>
        <w:tabs>
          <w:tab w:val="left" w:pos="709"/>
        </w:tabs>
        <w:jc w:val="both"/>
        <w:rPr>
          <w:rFonts w:ascii="Arial" w:hAnsi="Arial" w:cs="Arial"/>
          <w:b w:val="0"/>
          <w:sz w:val="22"/>
          <w:szCs w:val="22"/>
        </w:rPr>
      </w:pPr>
      <w:proofErr w:type="gramStart"/>
      <w:r w:rsidRPr="004016B8">
        <w:rPr>
          <w:rFonts w:ascii="Arial" w:hAnsi="Arial" w:cs="Arial"/>
          <w:b w:val="0"/>
          <w:bCs/>
          <w:sz w:val="22"/>
          <w:szCs w:val="22"/>
        </w:rPr>
        <w:lastRenderedPageBreak/>
        <w:t>Único.-</w:t>
      </w:r>
      <w:proofErr w:type="gramEnd"/>
      <w:r w:rsidRPr="004016B8">
        <w:rPr>
          <w:rFonts w:ascii="Arial" w:hAnsi="Arial" w:cs="Arial"/>
          <w:b w:val="0"/>
          <w:sz w:val="22"/>
          <w:szCs w:val="22"/>
        </w:rPr>
        <w:t xml:space="preserve"> El presente Decreto</w:t>
      </w:r>
      <w:r w:rsidRPr="004016B8">
        <w:rPr>
          <w:rFonts w:ascii="Arial" w:hAnsi="Arial" w:cs="Arial"/>
          <w:b w:val="0"/>
          <w:color w:val="FF0000"/>
          <w:sz w:val="22"/>
          <w:szCs w:val="22"/>
        </w:rPr>
        <w:t xml:space="preserve"> </w:t>
      </w:r>
      <w:r w:rsidRPr="004016B8">
        <w:rPr>
          <w:rFonts w:ascii="Arial" w:hAnsi="Arial" w:cs="Arial"/>
          <w:b w:val="0"/>
          <w:sz w:val="22"/>
          <w:szCs w:val="22"/>
        </w:rPr>
        <w:t>entrará en vigor el día siguiente al de su publicación en el Periódico Oficial del Estado.</w:t>
      </w:r>
    </w:p>
    <w:p w14:paraId="60617216" w14:textId="15629647" w:rsidR="00E1171A" w:rsidRPr="004016B8" w:rsidRDefault="00E1171A" w:rsidP="008B17D4">
      <w:pPr>
        <w:tabs>
          <w:tab w:val="left" w:pos="709"/>
        </w:tabs>
        <w:jc w:val="both"/>
        <w:rPr>
          <w:rFonts w:ascii="Arial" w:hAnsi="Arial" w:cs="Arial"/>
          <w:b w:val="0"/>
          <w:sz w:val="22"/>
          <w:szCs w:val="22"/>
        </w:rPr>
      </w:pPr>
    </w:p>
    <w:p w14:paraId="022BE4EF" w14:textId="11DEF655" w:rsidR="00E1171A" w:rsidRPr="004016B8" w:rsidRDefault="00E1171A" w:rsidP="008B17D4">
      <w:pPr>
        <w:tabs>
          <w:tab w:val="left" w:pos="709"/>
        </w:tabs>
        <w:jc w:val="both"/>
        <w:rPr>
          <w:rFonts w:ascii="Arial" w:hAnsi="Arial" w:cs="Arial"/>
          <w:b w:val="0"/>
          <w:sz w:val="22"/>
          <w:szCs w:val="22"/>
        </w:rPr>
      </w:pPr>
    </w:p>
    <w:p w14:paraId="319CC4EA" w14:textId="27E71B77" w:rsidR="00E1171A" w:rsidRPr="004016B8" w:rsidRDefault="00E1171A" w:rsidP="008B17D4">
      <w:pPr>
        <w:tabs>
          <w:tab w:val="left" w:pos="709"/>
        </w:tabs>
        <w:jc w:val="both"/>
        <w:rPr>
          <w:rFonts w:ascii="Arial" w:hAnsi="Arial" w:cs="Arial"/>
          <w:b w:val="0"/>
          <w:sz w:val="18"/>
          <w:szCs w:val="18"/>
        </w:rPr>
      </w:pPr>
      <w:r w:rsidRPr="004016B8">
        <w:rPr>
          <w:rFonts w:ascii="Arial" w:hAnsi="Arial" w:cs="Arial"/>
          <w:b w:val="0"/>
          <w:sz w:val="22"/>
          <w:szCs w:val="22"/>
        </w:rPr>
        <w:t>P.O. 02 DE OCTUBRE DE 2020. DEC. 35</w:t>
      </w:r>
      <w:r w:rsidR="009B1206" w:rsidRPr="004016B8">
        <w:rPr>
          <w:rFonts w:ascii="Arial" w:hAnsi="Arial" w:cs="Arial"/>
          <w:b w:val="0"/>
          <w:sz w:val="22"/>
          <w:szCs w:val="22"/>
        </w:rPr>
        <w:t>8.</w:t>
      </w:r>
      <w:r w:rsidRPr="004016B8">
        <w:rPr>
          <w:rFonts w:ascii="Arial" w:hAnsi="Arial" w:cs="Arial"/>
          <w:b w:val="0"/>
          <w:sz w:val="22"/>
          <w:szCs w:val="22"/>
        </w:rPr>
        <w:t xml:space="preserve"> </w:t>
      </w:r>
      <w:r w:rsidRPr="004016B8">
        <w:rPr>
          <w:rFonts w:ascii="Arial" w:hAnsi="Arial" w:cs="Arial"/>
          <w:b w:val="0"/>
          <w:sz w:val="18"/>
          <w:szCs w:val="18"/>
        </w:rPr>
        <w:t>ART. 2326</w:t>
      </w:r>
    </w:p>
    <w:p w14:paraId="08E5E1D5" w14:textId="77777777" w:rsidR="00E1171A" w:rsidRPr="004016B8" w:rsidRDefault="00E1171A" w:rsidP="008B17D4">
      <w:pPr>
        <w:tabs>
          <w:tab w:val="left" w:pos="709"/>
        </w:tabs>
        <w:jc w:val="both"/>
        <w:rPr>
          <w:rFonts w:ascii="Arial" w:hAnsi="Arial" w:cs="Arial"/>
          <w:b w:val="0"/>
          <w:sz w:val="22"/>
          <w:szCs w:val="22"/>
        </w:rPr>
      </w:pPr>
    </w:p>
    <w:p w14:paraId="1F31CE39" w14:textId="4F69D386" w:rsidR="00E1171A" w:rsidRDefault="00E1171A" w:rsidP="00E1171A">
      <w:pPr>
        <w:rPr>
          <w:rFonts w:ascii="Arial" w:hAnsi="Arial" w:cs="Arial"/>
          <w:b w:val="0"/>
          <w:bCs/>
          <w:sz w:val="22"/>
          <w:szCs w:val="22"/>
        </w:rPr>
      </w:pPr>
      <w:r w:rsidRPr="004016B8">
        <w:rPr>
          <w:rFonts w:ascii="Arial" w:hAnsi="Arial" w:cs="Arial"/>
          <w:b w:val="0"/>
          <w:bCs/>
          <w:sz w:val="22"/>
          <w:szCs w:val="22"/>
        </w:rPr>
        <w:t>Único. El presente Decreto entrará en vigor el día siguiente al de su publicación en el Periódico Oficial del Estado.</w:t>
      </w:r>
    </w:p>
    <w:p w14:paraId="29E49E5D" w14:textId="429C11BA" w:rsidR="004016B8" w:rsidRDefault="004016B8" w:rsidP="00E1171A">
      <w:pPr>
        <w:rPr>
          <w:rFonts w:ascii="Arial" w:hAnsi="Arial" w:cs="Arial"/>
          <w:b w:val="0"/>
          <w:bCs/>
          <w:sz w:val="22"/>
          <w:szCs w:val="22"/>
        </w:rPr>
      </w:pPr>
    </w:p>
    <w:p w14:paraId="49B945E4" w14:textId="77777777" w:rsidR="004016B8" w:rsidRDefault="004016B8" w:rsidP="00E1171A">
      <w:pPr>
        <w:rPr>
          <w:rFonts w:ascii="Arial" w:hAnsi="Arial" w:cs="Arial"/>
          <w:b w:val="0"/>
          <w:bCs/>
          <w:sz w:val="22"/>
          <w:szCs w:val="22"/>
        </w:rPr>
      </w:pPr>
    </w:p>
    <w:p w14:paraId="7860F265" w14:textId="745DFDDA" w:rsidR="004016B8" w:rsidRPr="002D1938" w:rsidRDefault="004016B8" w:rsidP="00B40AA5">
      <w:pPr>
        <w:jc w:val="both"/>
        <w:rPr>
          <w:rFonts w:ascii="Arial" w:hAnsi="Arial" w:cs="Arial"/>
          <w:b w:val="0"/>
          <w:bCs/>
          <w:sz w:val="18"/>
          <w:szCs w:val="22"/>
        </w:rPr>
      </w:pPr>
      <w:r w:rsidRPr="002D1938">
        <w:rPr>
          <w:rFonts w:ascii="Arial" w:hAnsi="Arial" w:cs="Arial"/>
          <w:b w:val="0"/>
          <w:bCs/>
          <w:sz w:val="22"/>
          <w:szCs w:val="22"/>
        </w:rPr>
        <w:t xml:space="preserve">P.O. 26 DE OCTUBRE DE 2020. DEC. 356. </w:t>
      </w:r>
      <w:r w:rsidRPr="002D1938">
        <w:rPr>
          <w:rFonts w:ascii="Arial" w:hAnsi="Arial" w:cs="Arial"/>
          <w:b w:val="0"/>
          <w:bCs/>
          <w:sz w:val="18"/>
          <w:szCs w:val="22"/>
        </w:rPr>
        <w:t>ARTS. 65, 68. 69, 394, 414, 417 BIS3 3, 417 BIS 4, 417 BIS 10, 410 BIS 11, 417 BIS 12</w:t>
      </w:r>
      <w:r w:rsidR="00B40AA5" w:rsidRPr="002D1938">
        <w:rPr>
          <w:rFonts w:ascii="Arial" w:hAnsi="Arial" w:cs="Arial"/>
          <w:b w:val="0"/>
          <w:bCs/>
          <w:sz w:val="18"/>
          <w:szCs w:val="22"/>
        </w:rPr>
        <w:t xml:space="preserve"> Y</w:t>
      </w:r>
      <w:r w:rsidRPr="002D1938">
        <w:rPr>
          <w:rFonts w:ascii="Arial" w:hAnsi="Arial" w:cs="Arial"/>
          <w:b w:val="0"/>
          <w:bCs/>
          <w:sz w:val="18"/>
          <w:szCs w:val="22"/>
        </w:rPr>
        <w:t xml:space="preserve"> 417 BIS 13.</w:t>
      </w:r>
    </w:p>
    <w:p w14:paraId="6C30135D" w14:textId="0B63CB3A" w:rsidR="004016B8" w:rsidRPr="002D1938" w:rsidRDefault="004016B8" w:rsidP="00B40AA5">
      <w:pPr>
        <w:jc w:val="both"/>
        <w:rPr>
          <w:rFonts w:ascii="Arial" w:hAnsi="Arial" w:cs="Arial"/>
          <w:b w:val="0"/>
          <w:bCs/>
          <w:sz w:val="22"/>
          <w:szCs w:val="22"/>
        </w:rPr>
      </w:pPr>
    </w:p>
    <w:p w14:paraId="2393380F" w14:textId="77777777" w:rsidR="00B40AA5" w:rsidRPr="002D1938" w:rsidRDefault="00B40AA5" w:rsidP="00B40AA5">
      <w:pPr>
        <w:jc w:val="both"/>
        <w:rPr>
          <w:rFonts w:ascii="Arial" w:eastAsia="Arial" w:hAnsi="Arial" w:cs="Arial"/>
          <w:b w:val="0"/>
          <w:bCs/>
          <w:sz w:val="22"/>
          <w:szCs w:val="22"/>
        </w:rPr>
      </w:pPr>
      <w:proofErr w:type="gramStart"/>
      <w:r w:rsidRPr="002D1938">
        <w:rPr>
          <w:rFonts w:ascii="Arial" w:eastAsia="Arial" w:hAnsi="Arial" w:cs="Arial"/>
          <w:b w:val="0"/>
          <w:sz w:val="22"/>
          <w:szCs w:val="22"/>
        </w:rPr>
        <w:t>PRIMERO.-</w:t>
      </w:r>
      <w:proofErr w:type="gramEnd"/>
      <w:r w:rsidRPr="002D1938">
        <w:rPr>
          <w:rFonts w:ascii="Arial" w:eastAsia="Arial" w:hAnsi="Arial" w:cs="Arial"/>
          <w:b w:val="0"/>
          <w:sz w:val="22"/>
          <w:szCs w:val="22"/>
        </w:rPr>
        <w:t xml:space="preserve"> </w:t>
      </w:r>
      <w:r w:rsidRPr="002D1938">
        <w:rPr>
          <w:rFonts w:ascii="Arial" w:eastAsia="Arial" w:hAnsi="Arial" w:cs="Arial"/>
          <w:b w:val="0"/>
          <w:bCs/>
          <w:sz w:val="22"/>
          <w:szCs w:val="22"/>
        </w:rPr>
        <w:t>El presente Decreto entrará en vigor el día siguiente al de su publicación en el Periódico Oficial del Estado.</w:t>
      </w:r>
    </w:p>
    <w:p w14:paraId="61DA6346" w14:textId="77777777" w:rsidR="00B40AA5" w:rsidRPr="002D1938" w:rsidRDefault="00B40AA5" w:rsidP="00B40AA5">
      <w:pPr>
        <w:jc w:val="both"/>
        <w:rPr>
          <w:rFonts w:ascii="Arial" w:eastAsia="Arial" w:hAnsi="Arial" w:cs="Arial"/>
          <w:b w:val="0"/>
          <w:sz w:val="22"/>
          <w:szCs w:val="22"/>
        </w:rPr>
      </w:pPr>
    </w:p>
    <w:p w14:paraId="5AC1C86C" w14:textId="38DE5387" w:rsidR="00B40AA5" w:rsidRDefault="00B40AA5" w:rsidP="00B40AA5">
      <w:pPr>
        <w:jc w:val="both"/>
        <w:rPr>
          <w:rFonts w:ascii="Arial" w:hAnsi="Arial" w:cs="Arial"/>
          <w:b w:val="0"/>
          <w:bCs/>
          <w:sz w:val="22"/>
          <w:szCs w:val="22"/>
        </w:rPr>
      </w:pPr>
      <w:proofErr w:type="gramStart"/>
      <w:r w:rsidRPr="002D1938">
        <w:rPr>
          <w:rFonts w:ascii="Arial" w:hAnsi="Arial" w:cs="Arial"/>
          <w:b w:val="0"/>
          <w:bCs/>
          <w:sz w:val="22"/>
          <w:szCs w:val="22"/>
        </w:rPr>
        <w:t>SEGUNDO.-</w:t>
      </w:r>
      <w:proofErr w:type="gramEnd"/>
      <w:r w:rsidRPr="002D1938">
        <w:rPr>
          <w:rFonts w:ascii="Arial" w:hAnsi="Arial" w:cs="Arial"/>
          <w:b w:val="0"/>
          <w:bCs/>
          <w:sz w:val="22"/>
          <w:szCs w:val="22"/>
        </w:rPr>
        <w:t xml:space="preserve"> Los procesos administrativos y judiciales de adopción que se encuentren en trámite a la fecha de entrada en vigor del presente Decreto se seguirán conforme a la normatividad aplicable al momento de su inicio, pero se podrá aplicar lo dispuesto en este Decreto en todo aquello que beneficie al interés superior de la niñez.</w:t>
      </w:r>
    </w:p>
    <w:p w14:paraId="443741CD" w14:textId="16E4348F" w:rsidR="002D1938" w:rsidRDefault="002D1938" w:rsidP="00B40AA5">
      <w:pPr>
        <w:jc w:val="both"/>
        <w:rPr>
          <w:rFonts w:ascii="Arial" w:hAnsi="Arial" w:cs="Arial"/>
          <w:b w:val="0"/>
          <w:bCs/>
          <w:sz w:val="22"/>
          <w:szCs w:val="22"/>
        </w:rPr>
      </w:pPr>
    </w:p>
    <w:p w14:paraId="4BC118AE" w14:textId="62402149" w:rsidR="002D1938" w:rsidRDefault="002D1938" w:rsidP="00B40AA5">
      <w:pPr>
        <w:jc w:val="both"/>
        <w:rPr>
          <w:rFonts w:ascii="Arial" w:eastAsia="Arial" w:hAnsi="Arial" w:cs="Arial"/>
          <w:b w:val="0"/>
          <w:bCs/>
          <w:sz w:val="22"/>
          <w:szCs w:val="22"/>
        </w:rPr>
      </w:pPr>
    </w:p>
    <w:p w14:paraId="1B5A0D95" w14:textId="77777777" w:rsidR="002D1938" w:rsidRPr="00A62728" w:rsidRDefault="002D1938" w:rsidP="002D1938">
      <w:pPr>
        <w:jc w:val="both"/>
        <w:rPr>
          <w:rFonts w:ascii="Arial" w:hAnsi="Arial" w:cs="Arial"/>
          <w:b w:val="0"/>
          <w:bCs/>
          <w:sz w:val="18"/>
          <w:szCs w:val="22"/>
        </w:rPr>
      </w:pPr>
      <w:r w:rsidRPr="00A62728">
        <w:rPr>
          <w:rFonts w:ascii="Arial" w:hAnsi="Arial" w:cs="Arial"/>
          <w:b w:val="0"/>
          <w:bCs/>
          <w:sz w:val="22"/>
          <w:szCs w:val="22"/>
        </w:rPr>
        <w:t xml:space="preserve">P.O. 01 DE FEBRERO DE 2021. DEC. 432. </w:t>
      </w:r>
      <w:r w:rsidRPr="00A62728">
        <w:rPr>
          <w:rFonts w:ascii="Arial" w:hAnsi="Arial" w:cs="Arial"/>
          <w:b w:val="0"/>
          <w:bCs/>
          <w:sz w:val="18"/>
          <w:szCs w:val="22"/>
        </w:rPr>
        <w:t>ARTS. 738 Y 2347.</w:t>
      </w:r>
    </w:p>
    <w:p w14:paraId="68C7C253" w14:textId="77777777" w:rsidR="002D1938" w:rsidRPr="00A62728" w:rsidRDefault="002D1938" w:rsidP="002D1938">
      <w:pPr>
        <w:jc w:val="both"/>
        <w:rPr>
          <w:rFonts w:ascii="Arial" w:hAnsi="Arial" w:cs="Arial"/>
          <w:b w:val="0"/>
          <w:bCs/>
          <w:sz w:val="22"/>
          <w:szCs w:val="22"/>
        </w:rPr>
      </w:pPr>
    </w:p>
    <w:p w14:paraId="5276E901" w14:textId="57370AEF" w:rsidR="002D1938" w:rsidRPr="00A62728" w:rsidRDefault="002D1938" w:rsidP="002D1938">
      <w:pPr>
        <w:jc w:val="both"/>
        <w:rPr>
          <w:rFonts w:ascii="Arial" w:hAnsi="Arial" w:cs="Arial"/>
          <w:b w:val="0"/>
          <w:sz w:val="22"/>
          <w:szCs w:val="22"/>
        </w:rPr>
      </w:pPr>
      <w:proofErr w:type="gramStart"/>
      <w:r w:rsidRPr="00A62728">
        <w:rPr>
          <w:rFonts w:ascii="Arial" w:hAnsi="Arial" w:cs="Arial"/>
          <w:b w:val="0"/>
          <w:sz w:val="22"/>
          <w:szCs w:val="22"/>
        </w:rPr>
        <w:t>PRIMERO.-</w:t>
      </w:r>
      <w:proofErr w:type="gramEnd"/>
      <w:r w:rsidRPr="00A62728">
        <w:rPr>
          <w:rFonts w:ascii="Arial" w:hAnsi="Arial" w:cs="Arial"/>
          <w:b w:val="0"/>
          <w:sz w:val="22"/>
          <w:szCs w:val="22"/>
        </w:rPr>
        <w:t xml:space="preserve"> El presente Decreto entrará en vigor el día siguiente al de su publicación en el Periódico Oficial del Estado.</w:t>
      </w:r>
    </w:p>
    <w:p w14:paraId="36D5B90F" w14:textId="77777777" w:rsidR="002D1938" w:rsidRPr="00A62728" w:rsidRDefault="002D1938" w:rsidP="002D1938">
      <w:pPr>
        <w:jc w:val="both"/>
        <w:rPr>
          <w:rFonts w:ascii="Arial" w:hAnsi="Arial" w:cs="Arial"/>
          <w:b w:val="0"/>
          <w:sz w:val="22"/>
          <w:szCs w:val="22"/>
        </w:rPr>
      </w:pPr>
    </w:p>
    <w:p w14:paraId="40294B4B" w14:textId="77777777" w:rsidR="002D1938" w:rsidRPr="00A62728" w:rsidRDefault="002D1938" w:rsidP="002D1938">
      <w:pPr>
        <w:jc w:val="both"/>
        <w:rPr>
          <w:rFonts w:ascii="Arial" w:hAnsi="Arial" w:cs="Arial"/>
          <w:b w:val="0"/>
          <w:sz w:val="22"/>
          <w:szCs w:val="22"/>
        </w:rPr>
      </w:pPr>
      <w:proofErr w:type="gramStart"/>
      <w:r w:rsidRPr="00A62728">
        <w:rPr>
          <w:rFonts w:ascii="Arial" w:hAnsi="Arial" w:cs="Arial"/>
          <w:b w:val="0"/>
          <w:sz w:val="22"/>
          <w:szCs w:val="22"/>
        </w:rPr>
        <w:t>SEGUNDO.-</w:t>
      </w:r>
      <w:proofErr w:type="gramEnd"/>
      <w:r w:rsidRPr="00A62728">
        <w:rPr>
          <w:rFonts w:ascii="Arial" w:hAnsi="Arial" w:cs="Arial"/>
          <w:b w:val="0"/>
          <w:sz w:val="22"/>
          <w:szCs w:val="22"/>
        </w:rPr>
        <w:t xml:space="preserve"> Se abroga la Ley de Aparcería del Estado de Nuevo León, publicada en el Periódico Oficial del Estado el día 4 de diciembre de 1940.</w:t>
      </w:r>
    </w:p>
    <w:p w14:paraId="0B3A43BB" w14:textId="77777777" w:rsidR="002D1938" w:rsidRPr="00A62728" w:rsidRDefault="002D1938" w:rsidP="002D1938">
      <w:pPr>
        <w:jc w:val="both"/>
        <w:rPr>
          <w:rFonts w:ascii="Arial" w:hAnsi="Arial" w:cs="Arial"/>
          <w:b w:val="0"/>
          <w:sz w:val="22"/>
          <w:szCs w:val="22"/>
        </w:rPr>
      </w:pPr>
    </w:p>
    <w:p w14:paraId="55451B59" w14:textId="111CA055" w:rsidR="002D1938" w:rsidRDefault="002D1938" w:rsidP="002D1938">
      <w:pPr>
        <w:jc w:val="both"/>
        <w:rPr>
          <w:rFonts w:ascii="Arial" w:hAnsi="Arial" w:cs="Arial"/>
          <w:b w:val="0"/>
          <w:sz w:val="22"/>
          <w:szCs w:val="22"/>
        </w:rPr>
      </w:pPr>
      <w:proofErr w:type="gramStart"/>
      <w:r w:rsidRPr="00A62728">
        <w:rPr>
          <w:rFonts w:ascii="Arial" w:hAnsi="Arial" w:cs="Arial"/>
          <w:b w:val="0"/>
          <w:sz w:val="22"/>
          <w:szCs w:val="22"/>
        </w:rPr>
        <w:t>TERCERO.-</w:t>
      </w:r>
      <w:proofErr w:type="gramEnd"/>
      <w:r w:rsidRPr="00A62728">
        <w:rPr>
          <w:rFonts w:ascii="Arial" w:hAnsi="Arial" w:cs="Arial"/>
          <w:b w:val="0"/>
          <w:sz w:val="22"/>
          <w:szCs w:val="22"/>
        </w:rPr>
        <w:t xml:space="preserve"> Los contratos de Aparcería existentes a la entrada en vigor del presente Decreto deberán regirse por las disposiciones vigentes al momento de su suscripción.</w:t>
      </w:r>
    </w:p>
    <w:p w14:paraId="123F9753" w14:textId="2C9D18B4" w:rsidR="00A62728" w:rsidRDefault="00A62728" w:rsidP="002D1938">
      <w:pPr>
        <w:jc w:val="both"/>
        <w:rPr>
          <w:rFonts w:ascii="Arial" w:hAnsi="Arial" w:cs="Arial"/>
          <w:b w:val="0"/>
          <w:sz w:val="22"/>
          <w:szCs w:val="22"/>
        </w:rPr>
      </w:pPr>
    </w:p>
    <w:p w14:paraId="21C98B28" w14:textId="4BEC483C" w:rsidR="00A62728" w:rsidRDefault="00A62728" w:rsidP="002D1938">
      <w:pPr>
        <w:jc w:val="both"/>
        <w:rPr>
          <w:rFonts w:ascii="Arial" w:hAnsi="Arial" w:cs="Arial"/>
          <w:b w:val="0"/>
          <w:sz w:val="22"/>
          <w:szCs w:val="22"/>
        </w:rPr>
      </w:pPr>
    </w:p>
    <w:p w14:paraId="429C034F" w14:textId="3E9B4A4A" w:rsidR="00A62728" w:rsidRPr="007933D8" w:rsidRDefault="00A62728" w:rsidP="00A62728">
      <w:pPr>
        <w:jc w:val="both"/>
        <w:rPr>
          <w:rFonts w:ascii="Arial" w:hAnsi="Arial" w:cs="Arial"/>
          <w:b w:val="0"/>
          <w:sz w:val="18"/>
          <w:szCs w:val="22"/>
        </w:rPr>
      </w:pPr>
      <w:r w:rsidRPr="007933D8">
        <w:rPr>
          <w:rFonts w:ascii="Arial" w:hAnsi="Arial" w:cs="Arial"/>
          <w:b w:val="0"/>
          <w:sz w:val="22"/>
          <w:szCs w:val="22"/>
        </w:rPr>
        <w:t xml:space="preserve">P.O. 29 DE MARZO DE 2021. DEC. 468. </w:t>
      </w:r>
      <w:r w:rsidRPr="007933D8">
        <w:rPr>
          <w:rFonts w:ascii="Arial" w:hAnsi="Arial" w:cs="Arial"/>
          <w:b w:val="0"/>
          <w:sz w:val="18"/>
          <w:szCs w:val="22"/>
        </w:rPr>
        <w:t>ART. 23 BIS I.</w:t>
      </w:r>
    </w:p>
    <w:p w14:paraId="66040B96" w14:textId="443D6C82" w:rsidR="00A62728" w:rsidRPr="007933D8" w:rsidRDefault="00A62728" w:rsidP="00A62728">
      <w:pPr>
        <w:jc w:val="both"/>
        <w:rPr>
          <w:rFonts w:ascii="Arial" w:hAnsi="Arial" w:cs="Arial"/>
          <w:b w:val="0"/>
          <w:sz w:val="22"/>
          <w:szCs w:val="22"/>
        </w:rPr>
      </w:pPr>
    </w:p>
    <w:p w14:paraId="13B28865" w14:textId="5555490B" w:rsidR="00A62728" w:rsidRDefault="00A62728" w:rsidP="00A62728">
      <w:pPr>
        <w:rPr>
          <w:rFonts w:ascii="Arial" w:eastAsia="Calibri" w:hAnsi="Arial" w:cs="Arial"/>
          <w:b w:val="0"/>
          <w:sz w:val="22"/>
          <w:szCs w:val="22"/>
        </w:rPr>
      </w:pPr>
      <w:proofErr w:type="gramStart"/>
      <w:r w:rsidRPr="007933D8">
        <w:rPr>
          <w:rFonts w:ascii="Arial" w:eastAsia="Calibri" w:hAnsi="Arial" w:cs="Arial"/>
          <w:b w:val="0"/>
          <w:sz w:val="22"/>
          <w:szCs w:val="22"/>
        </w:rPr>
        <w:t>Único.-</w:t>
      </w:r>
      <w:proofErr w:type="gramEnd"/>
      <w:r w:rsidRPr="007933D8">
        <w:rPr>
          <w:rFonts w:ascii="Arial" w:eastAsia="Calibri" w:hAnsi="Arial" w:cs="Arial"/>
          <w:b w:val="0"/>
          <w:sz w:val="22"/>
          <w:szCs w:val="22"/>
        </w:rPr>
        <w:t xml:space="preserve"> El presente Decreto entrará en vigor el día siguiente al de su publicación en el Periódico Oficial de Estado.</w:t>
      </w:r>
    </w:p>
    <w:p w14:paraId="43E01EAF" w14:textId="08060ACD" w:rsidR="007933D8" w:rsidRDefault="007933D8" w:rsidP="00A62728">
      <w:pPr>
        <w:rPr>
          <w:rFonts w:ascii="Arial" w:eastAsia="Calibri" w:hAnsi="Arial" w:cs="Arial"/>
          <w:b w:val="0"/>
          <w:sz w:val="22"/>
          <w:szCs w:val="22"/>
        </w:rPr>
      </w:pPr>
    </w:p>
    <w:p w14:paraId="6AD90B2C" w14:textId="238E99BC" w:rsidR="007933D8" w:rsidRDefault="007933D8" w:rsidP="00A62728">
      <w:pPr>
        <w:rPr>
          <w:rFonts w:ascii="Arial" w:eastAsia="Calibri" w:hAnsi="Arial" w:cs="Arial"/>
          <w:b w:val="0"/>
          <w:sz w:val="22"/>
          <w:szCs w:val="22"/>
        </w:rPr>
      </w:pPr>
    </w:p>
    <w:p w14:paraId="4CDFCF4A" w14:textId="79B22448" w:rsidR="007933D8" w:rsidRPr="00CD5BAA" w:rsidRDefault="007933D8" w:rsidP="00A62728">
      <w:pPr>
        <w:rPr>
          <w:rFonts w:ascii="Arial" w:eastAsia="Calibri" w:hAnsi="Arial" w:cs="Arial"/>
          <w:b w:val="0"/>
          <w:sz w:val="16"/>
          <w:szCs w:val="22"/>
        </w:rPr>
      </w:pPr>
      <w:r w:rsidRPr="00CD5BAA">
        <w:rPr>
          <w:rFonts w:ascii="Arial" w:eastAsia="Calibri" w:hAnsi="Arial" w:cs="Arial"/>
          <w:b w:val="0"/>
          <w:sz w:val="22"/>
          <w:szCs w:val="22"/>
        </w:rPr>
        <w:t xml:space="preserve">P.O. 11 DE AGOSTO DE 2021. DEC. 524. </w:t>
      </w:r>
      <w:r w:rsidRPr="00CD5BAA">
        <w:rPr>
          <w:rFonts w:ascii="Arial" w:eastAsia="Calibri" w:hAnsi="Arial" w:cs="Arial"/>
          <w:b w:val="0"/>
          <w:sz w:val="16"/>
          <w:szCs w:val="22"/>
        </w:rPr>
        <w:t>ARTS. 727, 1446 BIS, 2429, 2449, 2742 Y 2743.</w:t>
      </w:r>
    </w:p>
    <w:p w14:paraId="4226DD62" w14:textId="6807E2EC" w:rsidR="007933D8" w:rsidRPr="00CD5BAA" w:rsidRDefault="007933D8" w:rsidP="007933D8">
      <w:pPr>
        <w:jc w:val="both"/>
        <w:rPr>
          <w:rFonts w:ascii="Arial" w:eastAsia="Calibri" w:hAnsi="Arial" w:cs="Arial"/>
          <w:b w:val="0"/>
          <w:sz w:val="22"/>
          <w:szCs w:val="22"/>
        </w:rPr>
      </w:pPr>
    </w:p>
    <w:p w14:paraId="3A206B1D" w14:textId="4BA979C1" w:rsidR="00B241B9" w:rsidRDefault="007933D8" w:rsidP="007933D8">
      <w:pPr>
        <w:jc w:val="both"/>
        <w:rPr>
          <w:rFonts w:ascii="Arial" w:hAnsi="Arial" w:cs="Arial"/>
          <w:b w:val="0"/>
          <w:sz w:val="22"/>
          <w:szCs w:val="22"/>
        </w:rPr>
      </w:pPr>
      <w:proofErr w:type="gramStart"/>
      <w:r w:rsidRPr="00CD5BAA">
        <w:rPr>
          <w:rFonts w:ascii="Arial" w:hAnsi="Arial" w:cs="Arial"/>
          <w:b w:val="0"/>
          <w:sz w:val="22"/>
          <w:szCs w:val="22"/>
        </w:rPr>
        <w:t>Único.-</w:t>
      </w:r>
      <w:proofErr w:type="gramEnd"/>
      <w:r w:rsidRPr="00CD5BAA">
        <w:rPr>
          <w:rFonts w:ascii="Arial" w:hAnsi="Arial" w:cs="Arial"/>
          <w:b w:val="0"/>
          <w:sz w:val="22"/>
          <w:szCs w:val="22"/>
        </w:rPr>
        <w:t xml:space="preserve"> El presente Decreto entrará en vigor el día siguiente al de su publicación en el Periódico Oficial del Estado.</w:t>
      </w:r>
    </w:p>
    <w:p w14:paraId="3FB0D015" w14:textId="256B2361" w:rsidR="00CD5BAA" w:rsidRDefault="00CD5BAA" w:rsidP="007933D8">
      <w:pPr>
        <w:jc w:val="both"/>
        <w:rPr>
          <w:rFonts w:ascii="Arial" w:hAnsi="Arial" w:cs="Arial"/>
          <w:b w:val="0"/>
          <w:sz w:val="22"/>
          <w:szCs w:val="22"/>
        </w:rPr>
      </w:pPr>
    </w:p>
    <w:p w14:paraId="1A38FA4F" w14:textId="77777777" w:rsidR="00696D66" w:rsidRDefault="00696D66" w:rsidP="007933D8">
      <w:pPr>
        <w:jc w:val="both"/>
        <w:rPr>
          <w:rFonts w:ascii="Arial" w:hAnsi="Arial" w:cs="Arial"/>
          <w:b w:val="0"/>
          <w:sz w:val="22"/>
          <w:szCs w:val="22"/>
        </w:rPr>
      </w:pPr>
    </w:p>
    <w:p w14:paraId="0B3A1F9F" w14:textId="3A0A830F" w:rsidR="00CD5BAA" w:rsidRPr="00A13557" w:rsidRDefault="00CD5BAA" w:rsidP="007933D8">
      <w:pPr>
        <w:jc w:val="both"/>
        <w:rPr>
          <w:rFonts w:ascii="Arial" w:hAnsi="Arial" w:cs="Arial"/>
          <w:b w:val="0"/>
          <w:sz w:val="18"/>
          <w:szCs w:val="22"/>
        </w:rPr>
      </w:pPr>
      <w:r w:rsidRPr="00A13557">
        <w:rPr>
          <w:rFonts w:ascii="Arial" w:hAnsi="Arial" w:cs="Arial"/>
          <w:b w:val="0"/>
          <w:sz w:val="22"/>
          <w:szCs w:val="22"/>
        </w:rPr>
        <w:t xml:space="preserve">P.O. 10 DE JUNIO DE 2022. DEC. 141. </w:t>
      </w:r>
      <w:r w:rsidRPr="00A13557">
        <w:rPr>
          <w:rFonts w:ascii="Arial" w:hAnsi="Arial" w:cs="Arial"/>
          <w:b w:val="0"/>
          <w:sz w:val="18"/>
          <w:szCs w:val="22"/>
        </w:rPr>
        <w:t>ART. 2241 BIS</w:t>
      </w:r>
    </w:p>
    <w:p w14:paraId="4052A8FA" w14:textId="3E296732" w:rsidR="00CD5BAA" w:rsidRPr="00A13557" w:rsidRDefault="00CD5BAA" w:rsidP="007933D8">
      <w:pPr>
        <w:jc w:val="both"/>
        <w:rPr>
          <w:rFonts w:ascii="Arial" w:hAnsi="Arial" w:cs="Arial"/>
          <w:b w:val="0"/>
          <w:sz w:val="22"/>
          <w:szCs w:val="22"/>
        </w:rPr>
      </w:pPr>
    </w:p>
    <w:p w14:paraId="576C9EB7" w14:textId="0E84349D" w:rsidR="00CD5BAA" w:rsidRDefault="00CD5BAA" w:rsidP="00CD5BAA">
      <w:pPr>
        <w:tabs>
          <w:tab w:val="left" w:pos="142"/>
        </w:tabs>
        <w:rPr>
          <w:rFonts w:ascii="Arial" w:hAnsi="Arial" w:cs="Arial"/>
          <w:b w:val="0"/>
          <w:bCs/>
          <w:sz w:val="22"/>
          <w:szCs w:val="22"/>
        </w:rPr>
      </w:pPr>
      <w:proofErr w:type="gramStart"/>
      <w:r w:rsidRPr="00A13557">
        <w:rPr>
          <w:rFonts w:ascii="Arial" w:hAnsi="Arial" w:cs="Arial"/>
          <w:b w:val="0"/>
          <w:bCs/>
          <w:sz w:val="22"/>
          <w:szCs w:val="22"/>
        </w:rPr>
        <w:t>ÚNICO.-</w:t>
      </w:r>
      <w:proofErr w:type="gramEnd"/>
      <w:r w:rsidRPr="00A13557">
        <w:rPr>
          <w:rFonts w:ascii="Arial" w:hAnsi="Arial" w:cs="Arial"/>
          <w:b w:val="0"/>
          <w:bCs/>
          <w:sz w:val="22"/>
          <w:szCs w:val="22"/>
        </w:rPr>
        <w:t xml:space="preserve"> El presente Decreto entrará en vigor a partir de su publicación en el Periódico Oficial del Estado de Nuevo León.</w:t>
      </w:r>
    </w:p>
    <w:p w14:paraId="00E33418" w14:textId="27523405" w:rsidR="00A13557" w:rsidRDefault="00A13557" w:rsidP="00CD5BAA">
      <w:pPr>
        <w:tabs>
          <w:tab w:val="left" w:pos="142"/>
        </w:tabs>
        <w:rPr>
          <w:rFonts w:ascii="Arial" w:hAnsi="Arial" w:cs="Arial"/>
          <w:b w:val="0"/>
          <w:bCs/>
          <w:sz w:val="22"/>
          <w:szCs w:val="22"/>
        </w:rPr>
      </w:pPr>
    </w:p>
    <w:p w14:paraId="17A2593F" w14:textId="4A46720F" w:rsidR="00A13557" w:rsidRDefault="00A13557" w:rsidP="00CD5BAA">
      <w:pPr>
        <w:tabs>
          <w:tab w:val="left" w:pos="142"/>
        </w:tabs>
        <w:rPr>
          <w:rFonts w:ascii="Arial" w:hAnsi="Arial" w:cs="Arial"/>
          <w:b w:val="0"/>
          <w:bCs/>
          <w:sz w:val="22"/>
          <w:szCs w:val="22"/>
        </w:rPr>
      </w:pPr>
    </w:p>
    <w:p w14:paraId="0B927312" w14:textId="7BD8AC2B" w:rsidR="00A13557" w:rsidRPr="00A04BDE" w:rsidRDefault="00A13557" w:rsidP="00235DB6">
      <w:pPr>
        <w:tabs>
          <w:tab w:val="left" w:pos="142"/>
        </w:tabs>
        <w:jc w:val="both"/>
        <w:rPr>
          <w:rFonts w:ascii="Arial" w:hAnsi="Arial" w:cs="Arial"/>
          <w:b w:val="0"/>
          <w:bCs/>
          <w:sz w:val="22"/>
          <w:szCs w:val="22"/>
        </w:rPr>
      </w:pPr>
      <w:r w:rsidRPr="00A04BDE">
        <w:rPr>
          <w:rFonts w:ascii="Arial" w:hAnsi="Arial" w:cs="Arial"/>
          <w:b w:val="0"/>
          <w:bCs/>
          <w:sz w:val="22"/>
          <w:szCs w:val="22"/>
        </w:rPr>
        <w:t>P</w:t>
      </w:r>
      <w:r w:rsidR="00A04BDE">
        <w:rPr>
          <w:rFonts w:ascii="Arial" w:hAnsi="Arial" w:cs="Arial"/>
          <w:b w:val="0"/>
          <w:bCs/>
          <w:sz w:val="22"/>
          <w:szCs w:val="22"/>
        </w:rPr>
        <w:t>.</w:t>
      </w:r>
      <w:r w:rsidRPr="00A04BDE">
        <w:rPr>
          <w:rFonts w:ascii="Arial" w:hAnsi="Arial" w:cs="Arial"/>
          <w:b w:val="0"/>
          <w:bCs/>
          <w:sz w:val="22"/>
          <w:szCs w:val="22"/>
        </w:rPr>
        <w:t>O. 18 DE ENERO DE 202</w:t>
      </w:r>
      <w:r w:rsidR="00F4321B" w:rsidRPr="00A04BDE">
        <w:rPr>
          <w:rFonts w:ascii="Arial" w:hAnsi="Arial" w:cs="Arial"/>
          <w:b w:val="0"/>
          <w:bCs/>
          <w:sz w:val="22"/>
          <w:szCs w:val="22"/>
        </w:rPr>
        <w:t>3</w:t>
      </w:r>
      <w:r w:rsidRPr="00A04BDE">
        <w:rPr>
          <w:rFonts w:ascii="Arial" w:hAnsi="Arial" w:cs="Arial"/>
          <w:b w:val="0"/>
          <w:bCs/>
          <w:sz w:val="22"/>
          <w:szCs w:val="22"/>
        </w:rPr>
        <w:t>. DEC. 264.</w:t>
      </w:r>
    </w:p>
    <w:p w14:paraId="69C297A5" w14:textId="694082DC" w:rsidR="00A13557" w:rsidRPr="00A04BDE" w:rsidRDefault="00A13557" w:rsidP="00235DB6">
      <w:pPr>
        <w:tabs>
          <w:tab w:val="left" w:pos="142"/>
        </w:tabs>
        <w:jc w:val="both"/>
        <w:rPr>
          <w:rFonts w:ascii="Arial" w:hAnsi="Arial" w:cs="Arial"/>
          <w:b w:val="0"/>
          <w:bCs/>
          <w:sz w:val="22"/>
          <w:szCs w:val="22"/>
        </w:rPr>
      </w:pPr>
    </w:p>
    <w:p w14:paraId="3D232F6F" w14:textId="77777777" w:rsidR="00235DB6" w:rsidRPr="00A04BDE" w:rsidRDefault="00235DB6" w:rsidP="00235DB6">
      <w:pPr>
        <w:jc w:val="both"/>
        <w:rPr>
          <w:rFonts w:ascii="Arial" w:hAnsi="Arial" w:cs="Arial"/>
          <w:b w:val="0"/>
          <w:bCs/>
          <w:color w:val="000000"/>
          <w:sz w:val="22"/>
          <w:szCs w:val="22"/>
        </w:rPr>
      </w:pPr>
      <w:proofErr w:type="gramStart"/>
      <w:r w:rsidRPr="00A04BDE">
        <w:rPr>
          <w:rFonts w:ascii="Arial" w:hAnsi="Arial" w:cs="Arial"/>
          <w:b w:val="0"/>
          <w:bCs/>
          <w:color w:val="000000"/>
          <w:sz w:val="22"/>
          <w:szCs w:val="22"/>
        </w:rPr>
        <w:t>PRIMERO.-</w:t>
      </w:r>
      <w:proofErr w:type="gramEnd"/>
      <w:r w:rsidRPr="00A04BDE">
        <w:rPr>
          <w:rFonts w:ascii="Arial" w:hAnsi="Arial" w:cs="Arial"/>
          <w:b w:val="0"/>
          <w:bCs/>
          <w:color w:val="000000"/>
          <w:sz w:val="22"/>
          <w:szCs w:val="22"/>
        </w:rPr>
        <w:t xml:space="preserve"> El presente Decreto entrará en vigor al día siguiente de su publicación en el Periódico Oficial del Estado.</w:t>
      </w:r>
    </w:p>
    <w:p w14:paraId="09DF80A1" w14:textId="77777777" w:rsidR="00235DB6" w:rsidRPr="00A04BDE" w:rsidRDefault="00235DB6" w:rsidP="00235DB6">
      <w:pPr>
        <w:jc w:val="both"/>
        <w:rPr>
          <w:rFonts w:ascii="Arial" w:hAnsi="Arial" w:cs="Arial"/>
          <w:b w:val="0"/>
          <w:bCs/>
          <w:color w:val="000000"/>
          <w:sz w:val="22"/>
          <w:szCs w:val="22"/>
        </w:rPr>
      </w:pPr>
    </w:p>
    <w:p w14:paraId="3407B810" w14:textId="77777777" w:rsidR="00235DB6" w:rsidRPr="00A04BDE" w:rsidRDefault="00235DB6" w:rsidP="00235DB6">
      <w:pPr>
        <w:jc w:val="both"/>
        <w:rPr>
          <w:rFonts w:ascii="Arial" w:hAnsi="Arial" w:cs="Arial"/>
          <w:b w:val="0"/>
          <w:sz w:val="22"/>
          <w:szCs w:val="22"/>
          <w:lang w:val="es-MX"/>
        </w:rPr>
      </w:pPr>
      <w:proofErr w:type="gramStart"/>
      <w:r w:rsidRPr="00A04BDE">
        <w:rPr>
          <w:rFonts w:ascii="Arial" w:hAnsi="Arial" w:cs="Arial"/>
          <w:b w:val="0"/>
          <w:sz w:val="22"/>
          <w:szCs w:val="22"/>
          <w:lang w:val="es-MX"/>
        </w:rPr>
        <w:t>SEGUNDO.-</w:t>
      </w:r>
      <w:proofErr w:type="gramEnd"/>
      <w:r w:rsidRPr="00A04BDE">
        <w:rPr>
          <w:rFonts w:ascii="Arial" w:hAnsi="Arial" w:cs="Arial"/>
          <w:b w:val="0"/>
          <w:sz w:val="22"/>
          <w:szCs w:val="22"/>
          <w:lang w:val="es-MX"/>
        </w:rPr>
        <w:t xml:space="preserve"> El Ejecutivo del Estado, a través de la Secretaría de salud dispondrá de los recursos suficientes para poder cumplir con las obligaciones emanadas del presente Decreto.</w:t>
      </w:r>
    </w:p>
    <w:p w14:paraId="272D1016" w14:textId="77777777" w:rsidR="00235DB6" w:rsidRPr="00A04BDE" w:rsidRDefault="00235DB6" w:rsidP="00235DB6">
      <w:pPr>
        <w:jc w:val="both"/>
        <w:rPr>
          <w:rFonts w:ascii="Arial" w:hAnsi="Arial" w:cs="Arial"/>
          <w:b w:val="0"/>
          <w:sz w:val="22"/>
          <w:szCs w:val="22"/>
          <w:lang w:val="es-MX"/>
        </w:rPr>
      </w:pPr>
    </w:p>
    <w:p w14:paraId="06CEE068" w14:textId="77777777" w:rsidR="00235DB6" w:rsidRPr="00A04BDE" w:rsidRDefault="00235DB6" w:rsidP="00235DB6">
      <w:pPr>
        <w:jc w:val="both"/>
        <w:rPr>
          <w:rFonts w:ascii="Arial" w:hAnsi="Arial" w:cs="Arial"/>
          <w:b w:val="0"/>
          <w:sz w:val="22"/>
          <w:szCs w:val="22"/>
          <w:lang w:val="es-MX"/>
        </w:rPr>
      </w:pPr>
      <w:proofErr w:type="gramStart"/>
      <w:r w:rsidRPr="00A04BDE">
        <w:rPr>
          <w:rFonts w:ascii="Arial" w:hAnsi="Arial" w:cs="Arial"/>
          <w:b w:val="0"/>
          <w:sz w:val="22"/>
          <w:szCs w:val="22"/>
          <w:lang w:val="es-MX"/>
        </w:rPr>
        <w:t>TERCERO.-</w:t>
      </w:r>
      <w:proofErr w:type="gramEnd"/>
      <w:r w:rsidRPr="00A04BDE">
        <w:rPr>
          <w:rFonts w:ascii="Arial" w:hAnsi="Arial" w:cs="Arial"/>
          <w:b w:val="0"/>
          <w:sz w:val="22"/>
          <w:szCs w:val="22"/>
          <w:lang w:val="es-MX"/>
        </w:rPr>
        <w:t xml:space="preserve"> La Secretaría de salud dispondrá de 30 días hábiles posteriores a la entrada en vigor del presente Decreto para emitir los lineamientos bajo los cuales se llevará a cabo el curso señalado en el artículo 149 de esta disposición normativa.</w:t>
      </w:r>
    </w:p>
    <w:p w14:paraId="4983A30A" w14:textId="77777777" w:rsidR="00235DB6" w:rsidRPr="00A04BDE" w:rsidRDefault="00235DB6" w:rsidP="00235DB6">
      <w:pPr>
        <w:jc w:val="both"/>
        <w:rPr>
          <w:rFonts w:ascii="Arial" w:hAnsi="Arial" w:cs="Arial"/>
          <w:b w:val="0"/>
          <w:sz w:val="22"/>
          <w:szCs w:val="22"/>
          <w:lang w:val="es-MX"/>
        </w:rPr>
      </w:pPr>
    </w:p>
    <w:p w14:paraId="1393D6C6" w14:textId="77777777" w:rsidR="00235DB6" w:rsidRPr="00A04BDE" w:rsidRDefault="00235DB6" w:rsidP="00235DB6">
      <w:pPr>
        <w:jc w:val="both"/>
        <w:rPr>
          <w:rFonts w:ascii="Arial" w:hAnsi="Arial" w:cs="Arial"/>
          <w:b w:val="0"/>
          <w:sz w:val="22"/>
          <w:szCs w:val="22"/>
          <w:lang w:val="es-MX"/>
        </w:rPr>
      </w:pPr>
      <w:proofErr w:type="gramStart"/>
      <w:r w:rsidRPr="00A04BDE">
        <w:rPr>
          <w:rFonts w:ascii="Arial" w:hAnsi="Arial" w:cs="Arial"/>
          <w:b w:val="0"/>
          <w:sz w:val="22"/>
          <w:szCs w:val="22"/>
          <w:lang w:val="es-MX"/>
        </w:rPr>
        <w:t>CUARTO.-</w:t>
      </w:r>
      <w:proofErr w:type="gramEnd"/>
      <w:r w:rsidRPr="00A04BDE">
        <w:rPr>
          <w:rFonts w:ascii="Arial" w:hAnsi="Arial" w:cs="Arial"/>
          <w:b w:val="0"/>
          <w:sz w:val="22"/>
          <w:szCs w:val="22"/>
          <w:lang w:val="es-MX"/>
        </w:rPr>
        <w:t xml:space="preserve"> La constancia señalada en la fracción VIII del artículo 94, se comenzará a solicitar a partir de los 90 días hábiles posteriores a la entrada en vigor del presente Decreto.</w:t>
      </w:r>
    </w:p>
    <w:p w14:paraId="29A31910" w14:textId="77777777" w:rsidR="00235DB6" w:rsidRPr="00A04BDE" w:rsidRDefault="00235DB6" w:rsidP="00235DB6">
      <w:pPr>
        <w:jc w:val="both"/>
        <w:rPr>
          <w:rFonts w:ascii="Arial" w:hAnsi="Arial" w:cs="Arial"/>
          <w:b w:val="0"/>
          <w:sz w:val="22"/>
          <w:szCs w:val="22"/>
          <w:lang w:val="es-MX"/>
        </w:rPr>
      </w:pPr>
    </w:p>
    <w:p w14:paraId="70406DDE" w14:textId="4251F13C" w:rsidR="00235DB6" w:rsidRDefault="00235DB6" w:rsidP="00235DB6">
      <w:pPr>
        <w:jc w:val="both"/>
        <w:rPr>
          <w:rFonts w:ascii="Arial" w:hAnsi="Arial" w:cs="Arial"/>
          <w:b w:val="0"/>
          <w:sz w:val="22"/>
          <w:szCs w:val="22"/>
          <w:lang w:val="es-MX"/>
        </w:rPr>
      </w:pPr>
      <w:proofErr w:type="gramStart"/>
      <w:r w:rsidRPr="00A04BDE">
        <w:rPr>
          <w:rFonts w:ascii="Arial" w:hAnsi="Arial" w:cs="Arial"/>
          <w:b w:val="0"/>
          <w:sz w:val="22"/>
          <w:szCs w:val="22"/>
          <w:lang w:val="es-MX"/>
        </w:rPr>
        <w:t>QUINTO.-</w:t>
      </w:r>
      <w:proofErr w:type="gramEnd"/>
      <w:r w:rsidRPr="00A04BDE">
        <w:rPr>
          <w:rFonts w:ascii="Arial" w:hAnsi="Arial" w:cs="Arial"/>
          <w:b w:val="0"/>
          <w:sz w:val="22"/>
          <w:szCs w:val="22"/>
          <w:lang w:val="es-MX"/>
        </w:rPr>
        <w:t xml:space="preserve"> Toda referencia al apellido paterno y apellido materno, deberá entenderse como primer apellido y segundo apellido.</w:t>
      </w:r>
    </w:p>
    <w:p w14:paraId="5CA0538D" w14:textId="0DB23060" w:rsidR="00A04BDE" w:rsidRDefault="00A04BDE" w:rsidP="00235DB6">
      <w:pPr>
        <w:jc w:val="both"/>
        <w:rPr>
          <w:rFonts w:ascii="Arial" w:hAnsi="Arial" w:cs="Arial"/>
          <w:b w:val="0"/>
          <w:sz w:val="22"/>
          <w:szCs w:val="22"/>
          <w:lang w:val="es-MX"/>
        </w:rPr>
      </w:pPr>
    </w:p>
    <w:p w14:paraId="07F698C9" w14:textId="1A501C8E" w:rsidR="00A04BDE" w:rsidRDefault="00A04BDE" w:rsidP="00235DB6">
      <w:pPr>
        <w:jc w:val="both"/>
        <w:rPr>
          <w:rFonts w:ascii="Arial" w:hAnsi="Arial" w:cs="Arial"/>
          <w:b w:val="0"/>
          <w:sz w:val="22"/>
          <w:szCs w:val="22"/>
          <w:lang w:val="es-MX"/>
        </w:rPr>
      </w:pPr>
    </w:p>
    <w:p w14:paraId="0E643CA5" w14:textId="6F3C884E" w:rsidR="00A04BDE" w:rsidRPr="009209D2" w:rsidRDefault="00A04BDE" w:rsidP="00A04BDE">
      <w:pPr>
        <w:jc w:val="both"/>
        <w:rPr>
          <w:rFonts w:ascii="Arial" w:hAnsi="Arial" w:cs="Arial"/>
          <w:b w:val="0"/>
          <w:sz w:val="22"/>
          <w:szCs w:val="22"/>
          <w:lang w:val="es-MX"/>
        </w:rPr>
      </w:pPr>
      <w:r w:rsidRPr="009209D2">
        <w:rPr>
          <w:rFonts w:ascii="Arial" w:hAnsi="Arial" w:cs="Arial"/>
          <w:b w:val="0"/>
          <w:sz w:val="22"/>
          <w:szCs w:val="22"/>
          <w:lang w:val="es-MX"/>
        </w:rPr>
        <w:t xml:space="preserve">P.O. 25 DE ENERO DE 2023. DEC. 329. </w:t>
      </w:r>
      <w:r w:rsidRPr="009209D2">
        <w:rPr>
          <w:rFonts w:ascii="Arial" w:hAnsi="Arial" w:cs="Arial"/>
          <w:b w:val="0"/>
          <w:sz w:val="18"/>
          <w:szCs w:val="22"/>
          <w:lang w:val="es-MX"/>
        </w:rPr>
        <w:t>ARTS. 2576 y 2577.</w:t>
      </w:r>
    </w:p>
    <w:p w14:paraId="7F77359F" w14:textId="1B510455" w:rsidR="00A04BDE" w:rsidRPr="009209D2" w:rsidRDefault="00A04BDE" w:rsidP="00A04BDE">
      <w:pPr>
        <w:jc w:val="both"/>
        <w:rPr>
          <w:rFonts w:ascii="Arial" w:hAnsi="Arial" w:cs="Arial"/>
          <w:b w:val="0"/>
          <w:sz w:val="22"/>
          <w:szCs w:val="22"/>
          <w:lang w:val="es-MX"/>
        </w:rPr>
      </w:pPr>
    </w:p>
    <w:p w14:paraId="7B3469F3" w14:textId="52A1CF91" w:rsidR="00A04BDE" w:rsidRDefault="00A04BDE" w:rsidP="00A04BDE">
      <w:pPr>
        <w:jc w:val="both"/>
        <w:rPr>
          <w:rFonts w:ascii="Arial" w:hAnsi="Arial" w:cs="Arial"/>
          <w:b w:val="0"/>
          <w:bCs/>
          <w:sz w:val="22"/>
          <w:szCs w:val="22"/>
        </w:rPr>
      </w:pPr>
      <w:r w:rsidRPr="009209D2">
        <w:rPr>
          <w:rFonts w:ascii="Arial" w:hAnsi="Arial" w:cs="Arial"/>
          <w:b w:val="0"/>
          <w:bCs/>
          <w:sz w:val="22"/>
          <w:szCs w:val="22"/>
        </w:rPr>
        <w:t>Único. El presente Decreto entrará en vigor al día siguiente de su publicación en el Periódico Oficial del Estado de Nuevo León.</w:t>
      </w:r>
    </w:p>
    <w:p w14:paraId="24A4CDD0" w14:textId="617859C3" w:rsidR="009209D2" w:rsidRDefault="009209D2" w:rsidP="00A04BDE">
      <w:pPr>
        <w:jc w:val="both"/>
        <w:rPr>
          <w:rFonts w:ascii="Arial" w:hAnsi="Arial" w:cs="Arial"/>
          <w:b w:val="0"/>
          <w:bCs/>
          <w:sz w:val="22"/>
          <w:szCs w:val="22"/>
        </w:rPr>
      </w:pPr>
    </w:p>
    <w:p w14:paraId="61186654" w14:textId="001A9237" w:rsidR="009209D2" w:rsidRDefault="009209D2" w:rsidP="00A04BDE">
      <w:pPr>
        <w:jc w:val="both"/>
        <w:rPr>
          <w:rFonts w:ascii="Arial" w:hAnsi="Arial" w:cs="Arial"/>
          <w:b w:val="0"/>
          <w:bCs/>
          <w:sz w:val="22"/>
          <w:szCs w:val="22"/>
        </w:rPr>
      </w:pPr>
    </w:p>
    <w:p w14:paraId="1667F876" w14:textId="43B1CF86" w:rsidR="009209D2" w:rsidRPr="00705EDA" w:rsidRDefault="009209D2" w:rsidP="009209D2">
      <w:pPr>
        <w:jc w:val="both"/>
        <w:rPr>
          <w:rFonts w:ascii="Arial" w:hAnsi="Arial" w:cs="Arial"/>
          <w:b w:val="0"/>
          <w:bCs/>
          <w:sz w:val="22"/>
          <w:szCs w:val="22"/>
        </w:rPr>
      </w:pPr>
      <w:r w:rsidRPr="00705EDA">
        <w:rPr>
          <w:rFonts w:ascii="Arial" w:hAnsi="Arial" w:cs="Arial"/>
          <w:b w:val="0"/>
          <w:bCs/>
          <w:sz w:val="22"/>
          <w:szCs w:val="22"/>
        </w:rPr>
        <w:t>P.O. 10 DE MARZO DE 2023. DEC. 338</w:t>
      </w:r>
    </w:p>
    <w:p w14:paraId="17730D84" w14:textId="33DA3F85" w:rsidR="009209D2" w:rsidRPr="00705EDA" w:rsidRDefault="009209D2" w:rsidP="009209D2">
      <w:pPr>
        <w:jc w:val="both"/>
        <w:rPr>
          <w:rFonts w:ascii="Arial" w:hAnsi="Arial" w:cs="Arial"/>
          <w:b w:val="0"/>
          <w:bCs/>
          <w:sz w:val="22"/>
          <w:szCs w:val="22"/>
        </w:rPr>
      </w:pPr>
    </w:p>
    <w:p w14:paraId="08C1F4FF" w14:textId="77777777" w:rsidR="009209D2" w:rsidRPr="00705EDA" w:rsidRDefault="009209D2" w:rsidP="009209D2">
      <w:pPr>
        <w:jc w:val="both"/>
        <w:rPr>
          <w:rFonts w:ascii="Arial" w:hAnsi="Arial" w:cs="Arial"/>
          <w:b w:val="0"/>
          <w:bCs/>
          <w:sz w:val="22"/>
          <w:szCs w:val="22"/>
        </w:rPr>
      </w:pPr>
      <w:r w:rsidRPr="00705EDA">
        <w:rPr>
          <w:rFonts w:ascii="Arial" w:hAnsi="Arial" w:cs="Arial"/>
          <w:b w:val="0"/>
          <w:bCs/>
          <w:sz w:val="22"/>
          <w:szCs w:val="22"/>
        </w:rPr>
        <w:t>PRIMERO. El presente decreto entrará en vigor al día siguiente de su publicación en el Periódico Oficial del Estado de Nuevo León.</w:t>
      </w:r>
    </w:p>
    <w:p w14:paraId="13E09DDA" w14:textId="77777777" w:rsidR="009209D2" w:rsidRPr="00705EDA" w:rsidRDefault="009209D2" w:rsidP="009209D2">
      <w:pPr>
        <w:jc w:val="both"/>
        <w:rPr>
          <w:rFonts w:ascii="Arial" w:hAnsi="Arial" w:cs="Arial"/>
          <w:b w:val="0"/>
          <w:bCs/>
          <w:sz w:val="22"/>
          <w:szCs w:val="22"/>
        </w:rPr>
      </w:pPr>
    </w:p>
    <w:p w14:paraId="2B14650D" w14:textId="090BA3ED" w:rsidR="009209D2" w:rsidRDefault="009209D2" w:rsidP="009209D2">
      <w:pPr>
        <w:jc w:val="both"/>
        <w:rPr>
          <w:rFonts w:ascii="Arial" w:hAnsi="Arial" w:cs="Arial"/>
          <w:b w:val="0"/>
          <w:bCs/>
          <w:sz w:val="22"/>
          <w:szCs w:val="22"/>
        </w:rPr>
      </w:pPr>
      <w:r w:rsidRPr="00705EDA">
        <w:rPr>
          <w:rFonts w:ascii="Arial" w:hAnsi="Arial" w:cs="Arial"/>
          <w:b w:val="0"/>
          <w:bCs/>
          <w:sz w:val="22"/>
          <w:szCs w:val="22"/>
        </w:rPr>
        <w:t>SEGUNDO. La presente reforma aplicará para todas las demandas presentadas a partir de su entrada en vigor.</w:t>
      </w:r>
    </w:p>
    <w:p w14:paraId="1E9C7E3C" w14:textId="74A3940B" w:rsidR="00705EDA" w:rsidRDefault="00705EDA" w:rsidP="009209D2">
      <w:pPr>
        <w:jc w:val="both"/>
        <w:rPr>
          <w:rFonts w:ascii="Arial" w:hAnsi="Arial" w:cs="Arial"/>
          <w:b w:val="0"/>
          <w:bCs/>
          <w:sz w:val="22"/>
          <w:szCs w:val="22"/>
        </w:rPr>
      </w:pPr>
    </w:p>
    <w:p w14:paraId="42735871" w14:textId="5E14B6FF" w:rsidR="00705EDA" w:rsidRDefault="00705EDA" w:rsidP="009209D2">
      <w:pPr>
        <w:jc w:val="both"/>
        <w:rPr>
          <w:rFonts w:ascii="Arial" w:hAnsi="Arial" w:cs="Arial"/>
          <w:b w:val="0"/>
          <w:bCs/>
          <w:sz w:val="22"/>
          <w:szCs w:val="22"/>
        </w:rPr>
      </w:pPr>
    </w:p>
    <w:p w14:paraId="5BBD4D92" w14:textId="41D136DB" w:rsidR="00705EDA" w:rsidRPr="005D1E21" w:rsidRDefault="00705EDA" w:rsidP="00705EDA">
      <w:pPr>
        <w:jc w:val="both"/>
        <w:rPr>
          <w:rFonts w:ascii="Arial" w:hAnsi="Arial" w:cs="Arial"/>
          <w:b w:val="0"/>
          <w:bCs/>
          <w:sz w:val="18"/>
          <w:szCs w:val="22"/>
        </w:rPr>
      </w:pPr>
      <w:r w:rsidRPr="005D1E21">
        <w:rPr>
          <w:rFonts w:ascii="Arial" w:hAnsi="Arial" w:cs="Arial"/>
          <w:b w:val="0"/>
          <w:bCs/>
          <w:sz w:val="22"/>
          <w:szCs w:val="22"/>
        </w:rPr>
        <w:t xml:space="preserve">P.O. 23 DE JUNIO DE 2023. DEC. 409. </w:t>
      </w:r>
      <w:r w:rsidRPr="005D1E21">
        <w:rPr>
          <w:rFonts w:ascii="Arial" w:hAnsi="Arial" w:cs="Arial"/>
          <w:b w:val="0"/>
          <w:bCs/>
          <w:sz w:val="18"/>
          <w:szCs w:val="22"/>
        </w:rPr>
        <w:t>ARTS. 140, 147, 148 Y 291 BIS.</w:t>
      </w:r>
    </w:p>
    <w:p w14:paraId="12324967" w14:textId="2E369FBA" w:rsidR="00705EDA" w:rsidRPr="005D1E21" w:rsidRDefault="00705EDA" w:rsidP="00705EDA">
      <w:pPr>
        <w:jc w:val="both"/>
        <w:rPr>
          <w:rFonts w:ascii="Arial" w:hAnsi="Arial" w:cs="Arial"/>
          <w:b w:val="0"/>
          <w:bCs/>
          <w:sz w:val="18"/>
          <w:szCs w:val="22"/>
        </w:rPr>
      </w:pPr>
    </w:p>
    <w:p w14:paraId="26AA44F9" w14:textId="4F184CB4" w:rsidR="00705EDA" w:rsidRDefault="00705EDA" w:rsidP="00705EDA">
      <w:pPr>
        <w:jc w:val="both"/>
        <w:rPr>
          <w:rFonts w:ascii="Arial" w:hAnsi="Arial" w:cs="Arial"/>
          <w:b w:val="0"/>
          <w:sz w:val="22"/>
          <w:szCs w:val="22"/>
        </w:rPr>
      </w:pPr>
      <w:proofErr w:type="gramStart"/>
      <w:r w:rsidRPr="005D1E21">
        <w:rPr>
          <w:rFonts w:ascii="Arial" w:hAnsi="Arial" w:cs="Arial"/>
          <w:b w:val="0"/>
          <w:sz w:val="22"/>
          <w:szCs w:val="22"/>
        </w:rPr>
        <w:t>ÚNICO.-</w:t>
      </w:r>
      <w:proofErr w:type="gramEnd"/>
      <w:r w:rsidRPr="005D1E21">
        <w:rPr>
          <w:rFonts w:ascii="Arial" w:hAnsi="Arial" w:cs="Arial"/>
          <w:b w:val="0"/>
          <w:sz w:val="22"/>
          <w:szCs w:val="22"/>
        </w:rPr>
        <w:t xml:space="preserve"> El presente Decreto entrará en vigor al día siguiente de su publicación.</w:t>
      </w:r>
    </w:p>
    <w:p w14:paraId="724379B8" w14:textId="21A17863" w:rsidR="005D1E21" w:rsidRDefault="005D1E21" w:rsidP="00705EDA">
      <w:pPr>
        <w:jc w:val="both"/>
        <w:rPr>
          <w:rFonts w:ascii="Arial" w:hAnsi="Arial" w:cs="Arial"/>
          <w:b w:val="0"/>
          <w:sz w:val="22"/>
          <w:szCs w:val="22"/>
        </w:rPr>
      </w:pPr>
    </w:p>
    <w:p w14:paraId="4A944136" w14:textId="349686E4" w:rsidR="005D1E21" w:rsidRPr="003A1589" w:rsidRDefault="005D1E21" w:rsidP="003A1589">
      <w:pPr>
        <w:jc w:val="both"/>
        <w:rPr>
          <w:rFonts w:ascii="Arial" w:hAnsi="Arial" w:cs="Arial"/>
          <w:sz w:val="22"/>
          <w:szCs w:val="22"/>
        </w:rPr>
      </w:pPr>
    </w:p>
    <w:p w14:paraId="313F3F91" w14:textId="5D0572B2" w:rsidR="003A1589" w:rsidRPr="00186CAE" w:rsidRDefault="003A1589" w:rsidP="003A1589">
      <w:pPr>
        <w:widowControl w:val="0"/>
        <w:tabs>
          <w:tab w:val="left" w:leader="dot" w:pos="6804"/>
          <w:tab w:val="left" w:leader="dot" w:pos="7371"/>
          <w:tab w:val="left" w:leader="dot" w:pos="8789"/>
        </w:tabs>
        <w:jc w:val="both"/>
        <w:rPr>
          <w:rFonts w:ascii="Arial" w:eastAsia="Calibri" w:hAnsi="Arial" w:cs="Arial"/>
          <w:b w:val="0"/>
          <w:sz w:val="22"/>
          <w:szCs w:val="22"/>
        </w:rPr>
      </w:pPr>
      <w:r w:rsidRPr="00186CAE">
        <w:rPr>
          <w:rFonts w:ascii="Arial" w:eastAsia="Calibri" w:hAnsi="Arial" w:cs="Arial"/>
          <w:b w:val="0"/>
          <w:sz w:val="22"/>
          <w:szCs w:val="22"/>
        </w:rPr>
        <w:t>P.O. 17 DE ENER</w:t>
      </w:r>
      <w:r w:rsidR="005C3A71" w:rsidRPr="00186CAE">
        <w:rPr>
          <w:rFonts w:ascii="Arial" w:eastAsia="Calibri" w:hAnsi="Arial" w:cs="Arial"/>
          <w:b w:val="0"/>
          <w:sz w:val="22"/>
          <w:szCs w:val="22"/>
        </w:rPr>
        <w:t>O</w:t>
      </w:r>
      <w:r w:rsidRPr="00186CAE">
        <w:rPr>
          <w:rFonts w:ascii="Arial" w:eastAsia="Calibri" w:hAnsi="Arial" w:cs="Arial"/>
          <w:b w:val="0"/>
          <w:sz w:val="22"/>
          <w:szCs w:val="22"/>
        </w:rPr>
        <w:t xml:space="preserve"> DE 20</w:t>
      </w:r>
      <w:r w:rsidR="00CB797D" w:rsidRPr="00186CAE">
        <w:rPr>
          <w:rFonts w:ascii="Arial" w:eastAsia="Calibri" w:hAnsi="Arial" w:cs="Arial"/>
          <w:b w:val="0"/>
          <w:sz w:val="22"/>
          <w:szCs w:val="22"/>
        </w:rPr>
        <w:t>2</w:t>
      </w:r>
      <w:r w:rsidRPr="00186CAE">
        <w:rPr>
          <w:rFonts w:ascii="Arial" w:eastAsia="Calibri" w:hAnsi="Arial" w:cs="Arial"/>
          <w:b w:val="0"/>
          <w:sz w:val="22"/>
          <w:szCs w:val="22"/>
        </w:rPr>
        <w:t>4. DEC. 478.</w:t>
      </w:r>
    </w:p>
    <w:p w14:paraId="0C07F2D2" w14:textId="27FB10F9" w:rsidR="003A1589" w:rsidRPr="00186CAE" w:rsidRDefault="003A1589" w:rsidP="003A1589">
      <w:pPr>
        <w:widowControl w:val="0"/>
        <w:tabs>
          <w:tab w:val="left" w:leader="dot" w:pos="6804"/>
          <w:tab w:val="left" w:leader="dot" w:pos="7371"/>
          <w:tab w:val="left" w:leader="dot" w:pos="8789"/>
        </w:tabs>
        <w:jc w:val="both"/>
        <w:rPr>
          <w:rFonts w:ascii="Arial" w:eastAsia="Calibri" w:hAnsi="Arial" w:cs="Arial"/>
          <w:b w:val="0"/>
          <w:sz w:val="22"/>
          <w:szCs w:val="22"/>
        </w:rPr>
      </w:pPr>
    </w:p>
    <w:p w14:paraId="6587EEBB" w14:textId="2A200FB6" w:rsidR="003A1589" w:rsidRDefault="003A1589" w:rsidP="003A1589">
      <w:pPr>
        <w:widowControl w:val="0"/>
        <w:tabs>
          <w:tab w:val="left" w:leader="dot" w:pos="6804"/>
          <w:tab w:val="left" w:leader="dot" w:pos="7371"/>
          <w:tab w:val="left" w:leader="dot" w:pos="8789"/>
        </w:tabs>
        <w:jc w:val="both"/>
        <w:rPr>
          <w:rFonts w:ascii="Arial" w:eastAsia="Calibri" w:hAnsi="Arial" w:cs="Arial"/>
          <w:b w:val="0"/>
          <w:sz w:val="22"/>
          <w:szCs w:val="22"/>
        </w:rPr>
      </w:pPr>
      <w:proofErr w:type="gramStart"/>
      <w:r w:rsidRPr="00186CAE">
        <w:rPr>
          <w:rFonts w:ascii="Arial" w:eastAsia="Calibri" w:hAnsi="Arial" w:cs="Arial"/>
          <w:b w:val="0"/>
          <w:sz w:val="22"/>
          <w:szCs w:val="22"/>
        </w:rPr>
        <w:t>ÚNICO.-</w:t>
      </w:r>
      <w:proofErr w:type="gramEnd"/>
      <w:r w:rsidRPr="00186CAE">
        <w:rPr>
          <w:rFonts w:ascii="Arial" w:eastAsia="Calibri" w:hAnsi="Arial" w:cs="Arial"/>
          <w:b w:val="0"/>
          <w:sz w:val="22"/>
          <w:szCs w:val="22"/>
        </w:rPr>
        <w:t xml:space="preserve"> El presente Decreto entrará en vigor el día siguiente al de su publicación.</w:t>
      </w:r>
    </w:p>
    <w:p w14:paraId="2B0775BC" w14:textId="583C851D" w:rsidR="00186CAE" w:rsidRDefault="00186CAE" w:rsidP="003A1589">
      <w:pPr>
        <w:widowControl w:val="0"/>
        <w:tabs>
          <w:tab w:val="left" w:leader="dot" w:pos="6804"/>
          <w:tab w:val="left" w:leader="dot" w:pos="7371"/>
          <w:tab w:val="left" w:leader="dot" w:pos="8789"/>
        </w:tabs>
        <w:jc w:val="both"/>
        <w:rPr>
          <w:rFonts w:ascii="Arial" w:eastAsia="Calibri" w:hAnsi="Arial" w:cs="Arial"/>
          <w:b w:val="0"/>
          <w:sz w:val="22"/>
          <w:szCs w:val="22"/>
        </w:rPr>
      </w:pPr>
    </w:p>
    <w:p w14:paraId="24CB7EE1" w14:textId="2DCF534F" w:rsidR="00186CAE" w:rsidRDefault="00186CAE" w:rsidP="003A1589">
      <w:pPr>
        <w:widowControl w:val="0"/>
        <w:tabs>
          <w:tab w:val="left" w:leader="dot" w:pos="6804"/>
          <w:tab w:val="left" w:leader="dot" w:pos="7371"/>
          <w:tab w:val="left" w:leader="dot" w:pos="8789"/>
        </w:tabs>
        <w:jc w:val="both"/>
        <w:rPr>
          <w:rFonts w:ascii="Arial" w:eastAsia="Calibri" w:hAnsi="Arial" w:cs="Arial"/>
          <w:b w:val="0"/>
          <w:sz w:val="22"/>
          <w:szCs w:val="22"/>
        </w:rPr>
      </w:pPr>
    </w:p>
    <w:p w14:paraId="05BBC1D0" w14:textId="4312A579" w:rsidR="00186CAE" w:rsidRPr="00E06B5E" w:rsidRDefault="00186CAE" w:rsidP="00186CAE">
      <w:pPr>
        <w:widowControl w:val="0"/>
        <w:tabs>
          <w:tab w:val="left" w:leader="dot" w:pos="6804"/>
          <w:tab w:val="left" w:leader="dot" w:pos="7371"/>
          <w:tab w:val="left" w:leader="dot" w:pos="8789"/>
        </w:tabs>
        <w:jc w:val="both"/>
        <w:rPr>
          <w:rFonts w:ascii="Arial" w:eastAsia="Calibri" w:hAnsi="Arial" w:cs="Arial"/>
          <w:b w:val="0"/>
          <w:sz w:val="22"/>
          <w:szCs w:val="22"/>
        </w:rPr>
      </w:pPr>
      <w:r w:rsidRPr="00E06B5E">
        <w:rPr>
          <w:rFonts w:ascii="Arial" w:eastAsia="Calibri" w:hAnsi="Arial" w:cs="Arial"/>
          <w:b w:val="0"/>
          <w:sz w:val="22"/>
          <w:szCs w:val="22"/>
        </w:rPr>
        <w:t>P.O. 24 DE ENERO DE 2024. DEC. 501</w:t>
      </w:r>
    </w:p>
    <w:p w14:paraId="3D62F87C" w14:textId="18E38B9C" w:rsidR="00186CAE" w:rsidRPr="00E06B5E" w:rsidRDefault="00186CAE" w:rsidP="00186CAE">
      <w:pPr>
        <w:widowControl w:val="0"/>
        <w:tabs>
          <w:tab w:val="left" w:leader="dot" w:pos="6804"/>
          <w:tab w:val="left" w:leader="dot" w:pos="7371"/>
          <w:tab w:val="left" w:leader="dot" w:pos="8789"/>
        </w:tabs>
        <w:jc w:val="both"/>
        <w:rPr>
          <w:rFonts w:ascii="Arial" w:eastAsia="Calibri" w:hAnsi="Arial" w:cs="Arial"/>
          <w:b w:val="0"/>
          <w:sz w:val="22"/>
          <w:szCs w:val="22"/>
        </w:rPr>
      </w:pPr>
    </w:p>
    <w:p w14:paraId="0FFEFFD0" w14:textId="77777777" w:rsidR="00186CAE" w:rsidRPr="00E06B5E" w:rsidRDefault="00186CAE" w:rsidP="00186CAE">
      <w:pPr>
        <w:autoSpaceDE w:val="0"/>
        <w:autoSpaceDN w:val="0"/>
        <w:adjustRightInd w:val="0"/>
        <w:jc w:val="both"/>
        <w:rPr>
          <w:rFonts w:ascii="Arial" w:hAnsi="Arial" w:cs="Arial"/>
          <w:b w:val="0"/>
          <w:sz w:val="22"/>
          <w:szCs w:val="22"/>
        </w:rPr>
      </w:pPr>
      <w:r w:rsidRPr="00E06B5E">
        <w:rPr>
          <w:rFonts w:ascii="Arial" w:hAnsi="Arial" w:cs="Arial"/>
          <w:b w:val="0"/>
          <w:bCs/>
          <w:sz w:val="22"/>
          <w:szCs w:val="22"/>
        </w:rPr>
        <w:t xml:space="preserve">ARTICULO </w:t>
      </w:r>
      <w:proofErr w:type="gramStart"/>
      <w:r w:rsidRPr="00E06B5E">
        <w:rPr>
          <w:rFonts w:ascii="Arial" w:hAnsi="Arial" w:cs="Arial"/>
          <w:b w:val="0"/>
          <w:bCs/>
          <w:sz w:val="22"/>
          <w:szCs w:val="22"/>
        </w:rPr>
        <w:t>PRIMERO.-</w:t>
      </w:r>
      <w:proofErr w:type="gramEnd"/>
      <w:r w:rsidRPr="00E06B5E">
        <w:rPr>
          <w:rFonts w:ascii="Arial" w:hAnsi="Arial" w:cs="Arial"/>
          <w:b w:val="0"/>
          <w:bCs/>
          <w:sz w:val="22"/>
          <w:szCs w:val="22"/>
        </w:rPr>
        <w:t xml:space="preserve"> </w:t>
      </w:r>
      <w:r w:rsidRPr="00E06B5E">
        <w:rPr>
          <w:rFonts w:ascii="Arial" w:hAnsi="Arial" w:cs="Arial"/>
          <w:b w:val="0"/>
          <w:sz w:val="22"/>
          <w:szCs w:val="22"/>
        </w:rPr>
        <w:t>El presente Decreto entrará en vigor al día siguiente al de su publicación.</w:t>
      </w:r>
    </w:p>
    <w:p w14:paraId="44A87766" w14:textId="77777777" w:rsidR="00186CAE" w:rsidRPr="00E06B5E" w:rsidRDefault="00186CAE" w:rsidP="00186CAE">
      <w:pPr>
        <w:autoSpaceDE w:val="0"/>
        <w:autoSpaceDN w:val="0"/>
        <w:adjustRightInd w:val="0"/>
        <w:jc w:val="both"/>
        <w:rPr>
          <w:rFonts w:ascii="Arial" w:hAnsi="Arial" w:cs="Arial"/>
          <w:b w:val="0"/>
          <w:sz w:val="22"/>
          <w:szCs w:val="22"/>
        </w:rPr>
      </w:pPr>
    </w:p>
    <w:p w14:paraId="0DF95DAC" w14:textId="77777777" w:rsidR="00186CAE" w:rsidRPr="00E06B5E" w:rsidRDefault="00186CAE" w:rsidP="00186CAE">
      <w:pPr>
        <w:autoSpaceDE w:val="0"/>
        <w:autoSpaceDN w:val="0"/>
        <w:adjustRightInd w:val="0"/>
        <w:jc w:val="both"/>
        <w:rPr>
          <w:rFonts w:ascii="Arial" w:hAnsi="Arial" w:cs="Arial"/>
          <w:b w:val="0"/>
          <w:sz w:val="22"/>
          <w:szCs w:val="22"/>
        </w:rPr>
      </w:pPr>
      <w:r w:rsidRPr="00E06B5E">
        <w:rPr>
          <w:rFonts w:ascii="Arial" w:hAnsi="Arial" w:cs="Arial"/>
          <w:b w:val="0"/>
          <w:bCs/>
          <w:sz w:val="22"/>
          <w:szCs w:val="22"/>
        </w:rPr>
        <w:lastRenderedPageBreak/>
        <w:t xml:space="preserve">ARTÍCULO </w:t>
      </w:r>
      <w:proofErr w:type="gramStart"/>
      <w:r w:rsidRPr="00E06B5E">
        <w:rPr>
          <w:rFonts w:ascii="Arial" w:hAnsi="Arial" w:cs="Arial"/>
          <w:b w:val="0"/>
          <w:bCs/>
          <w:sz w:val="22"/>
          <w:szCs w:val="22"/>
        </w:rPr>
        <w:t>SEGUNDO.-</w:t>
      </w:r>
      <w:proofErr w:type="gramEnd"/>
      <w:r w:rsidRPr="00E06B5E">
        <w:rPr>
          <w:rFonts w:ascii="Arial" w:hAnsi="Arial" w:cs="Arial"/>
          <w:b w:val="0"/>
          <w:sz w:val="22"/>
          <w:szCs w:val="22"/>
        </w:rPr>
        <w:t xml:space="preserve"> En un plazo de 180 días naturales contados a partir de la entrada en vigor del presente decreto, el Poder Ejecutivo del Estado deberá realizar las adecuaciones a los reglamentos correspondientes.</w:t>
      </w:r>
    </w:p>
    <w:p w14:paraId="328B4C41" w14:textId="77777777" w:rsidR="00186CAE" w:rsidRPr="00E06B5E" w:rsidRDefault="00186CAE" w:rsidP="00186CAE">
      <w:pPr>
        <w:autoSpaceDE w:val="0"/>
        <w:autoSpaceDN w:val="0"/>
        <w:adjustRightInd w:val="0"/>
        <w:jc w:val="both"/>
        <w:rPr>
          <w:rFonts w:ascii="Arial" w:hAnsi="Arial" w:cs="Arial"/>
          <w:b w:val="0"/>
          <w:bCs/>
          <w:sz w:val="22"/>
          <w:szCs w:val="22"/>
        </w:rPr>
      </w:pPr>
    </w:p>
    <w:p w14:paraId="03410878" w14:textId="310BF085" w:rsidR="00186CAE" w:rsidRDefault="00186CAE" w:rsidP="00186CAE">
      <w:pPr>
        <w:autoSpaceDE w:val="0"/>
        <w:autoSpaceDN w:val="0"/>
        <w:adjustRightInd w:val="0"/>
        <w:jc w:val="both"/>
        <w:rPr>
          <w:rFonts w:ascii="Arial" w:hAnsi="Arial" w:cs="Arial"/>
          <w:b w:val="0"/>
          <w:sz w:val="22"/>
          <w:szCs w:val="22"/>
        </w:rPr>
      </w:pPr>
      <w:r w:rsidRPr="00E06B5E">
        <w:rPr>
          <w:rFonts w:ascii="Arial" w:hAnsi="Arial" w:cs="Arial"/>
          <w:b w:val="0"/>
          <w:bCs/>
          <w:sz w:val="22"/>
          <w:szCs w:val="22"/>
        </w:rPr>
        <w:t xml:space="preserve">ARTÍCULO </w:t>
      </w:r>
      <w:proofErr w:type="gramStart"/>
      <w:r w:rsidRPr="00E06B5E">
        <w:rPr>
          <w:rFonts w:ascii="Arial" w:hAnsi="Arial" w:cs="Arial"/>
          <w:b w:val="0"/>
          <w:bCs/>
          <w:sz w:val="22"/>
          <w:szCs w:val="22"/>
        </w:rPr>
        <w:t>TERCERO.-</w:t>
      </w:r>
      <w:proofErr w:type="gramEnd"/>
      <w:r w:rsidRPr="00E06B5E">
        <w:rPr>
          <w:rFonts w:ascii="Arial" w:hAnsi="Arial" w:cs="Arial"/>
          <w:b w:val="0"/>
          <w:sz w:val="22"/>
          <w:szCs w:val="22"/>
        </w:rPr>
        <w:t xml:space="preserve"> Los procedimientos judiciales iniciados con anterioridad a la entrada en vigor del presente Decreto, continuarán hasta su conclusión conforme a las disposiciones vigentes al momento de su inicio.</w:t>
      </w:r>
    </w:p>
    <w:p w14:paraId="3216F2C3" w14:textId="356BF184" w:rsidR="00E06B5E" w:rsidRDefault="00E06B5E" w:rsidP="00186CAE">
      <w:pPr>
        <w:autoSpaceDE w:val="0"/>
        <w:autoSpaceDN w:val="0"/>
        <w:adjustRightInd w:val="0"/>
        <w:jc w:val="both"/>
        <w:rPr>
          <w:rFonts w:ascii="Arial" w:hAnsi="Arial" w:cs="Arial"/>
          <w:b w:val="0"/>
          <w:sz w:val="22"/>
          <w:szCs w:val="22"/>
        </w:rPr>
      </w:pPr>
    </w:p>
    <w:p w14:paraId="091D2428" w14:textId="3E00C5C8" w:rsidR="00E06B5E" w:rsidRDefault="00E06B5E" w:rsidP="00186CAE">
      <w:pPr>
        <w:autoSpaceDE w:val="0"/>
        <w:autoSpaceDN w:val="0"/>
        <w:adjustRightInd w:val="0"/>
        <w:jc w:val="both"/>
        <w:rPr>
          <w:rFonts w:ascii="Arial" w:hAnsi="Arial" w:cs="Arial"/>
          <w:b w:val="0"/>
          <w:sz w:val="22"/>
          <w:szCs w:val="22"/>
        </w:rPr>
      </w:pPr>
    </w:p>
    <w:p w14:paraId="3EB06CC9" w14:textId="65E029B9" w:rsidR="00E06B5E" w:rsidRPr="00A937F3" w:rsidRDefault="00E06B5E" w:rsidP="00E06B5E">
      <w:pPr>
        <w:autoSpaceDE w:val="0"/>
        <w:autoSpaceDN w:val="0"/>
        <w:adjustRightInd w:val="0"/>
        <w:jc w:val="both"/>
        <w:rPr>
          <w:rFonts w:ascii="Arial" w:hAnsi="Arial" w:cs="Arial"/>
          <w:b w:val="0"/>
          <w:sz w:val="22"/>
          <w:szCs w:val="22"/>
        </w:rPr>
      </w:pPr>
      <w:r w:rsidRPr="00A937F3">
        <w:rPr>
          <w:rFonts w:ascii="Arial" w:hAnsi="Arial" w:cs="Arial"/>
          <w:b w:val="0"/>
          <w:sz w:val="22"/>
          <w:szCs w:val="22"/>
        </w:rPr>
        <w:t>P.O. 17 DE ENERO DE 2025. DEC. 044 ART. 2449</w:t>
      </w:r>
    </w:p>
    <w:p w14:paraId="63AD9CE9" w14:textId="16697668" w:rsidR="00E06B5E" w:rsidRPr="00A937F3" w:rsidRDefault="00E06B5E" w:rsidP="00E06B5E">
      <w:pPr>
        <w:autoSpaceDE w:val="0"/>
        <w:autoSpaceDN w:val="0"/>
        <w:adjustRightInd w:val="0"/>
        <w:jc w:val="both"/>
        <w:rPr>
          <w:rFonts w:ascii="Arial" w:hAnsi="Arial" w:cs="Arial"/>
          <w:b w:val="0"/>
          <w:sz w:val="22"/>
          <w:szCs w:val="22"/>
        </w:rPr>
      </w:pPr>
    </w:p>
    <w:p w14:paraId="71706DD9" w14:textId="77777777" w:rsidR="00E06B5E" w:rsidRPr="00A937F3" w:rsidRDefault="00E06B5E" w:rsidP="00E06B5E">
      <w:pPr>
        <w:jc w:val="both"/>
        <w:rPr>
          <w:rFonts w:ascii="Arial" w:hAnsi="Arial" w:cs="Arial"/>
          <w:b w:val="0"/>
          <w:sz w:val="22"/>
          <w:szCs w:val="22"/>
        </w:rPr>
      </w:pPr>
      <w:r w:rsidRPr="00A937F3">
        <w:rPr>
          <w:rFonts w:ascii="Arial" w:hAnsi="Arial" w:cs="Arial"/>
          <w:b w:val="0"/>
          <w:sz w:val="22"/>
          <w:szCs w:val="22"/>
        </w:rPr>
        <w:t>ARTÍCULO PRIMERO. - El presente decreto entrará en vigor al día siguiente de su publicación.</w:t>
      </w:r>
    </w:p>
    <w:p w14:paraId="013304CA" w14:textId="77777777" w:rsidR="00E06B5E" w:rsidRPr="00A937F3" w:rsidRDefault="00E06B5E" w:rsidP="00E06B5E">
      <w:pPr>
        <w:jc w:val="both"/>
        <w:rPr>
          <w:rFonts w:ascii="Arial" w:hAnsi="Arial" w:cs="Arial"/>
          <w:b w:val="0"/>
          <w:sz w:val="22"/>
          <w:szCs w:val="22"/>
        </w:rPr>
      </w:pPr>
    </w:p>
    <w:p w14:paraId="185BCC5D" w14:textId="77777777" w:rsidR="00E06B5E" w:rsidRPr="00A937F3" w:rsidRDefault="00E06B5E" w:rsidP="00E06B5E">
      <w:pPr>
        <w:jc w:val="both"/>
        <w:rPr>
          <w:rFonts w:ascii="Arial" w:hAnsi="Arial" w:cs="Arial"/>
          <w:b w:val="0"/>
          <w:sz w:val="22"/>
          <w:szCs w:val="22"/>
        </w:rPr>
      </w:pPr>
      <w:r w:rsidRPr="00A937F3">
        <w:rPr>
          <w:rFonts w:ascii="Arial" w:hAnsi="Arial" w:cs="Arial"/>
          <w:b w:val="0"/>
          <w:sz w:val="22"/>
          <w:szCs w:val="22"/>
        </w:rPr>
        <w:t xml:space="preserve">ARTÍCULO </w:t>
      </w:r>
      <w:proofErr w:type="gramStart"/>
      <w:r w:rsidRPr="00A937F3">
        <w:rPr>
          <w:rFonts w:ascii="Arial" w:hAnsi="Arial" w:cs="Arial"/>
          <w:b w:val="0"/>
          <w:sz w:val="22"/>
          <w:szCs w:val="22"/>
        </w:rPr>
        <w:t>SEGUNDO.-</w:t>
      </w:r>
      <w:proofErr w:type="gramEnd"/>
      <w:r w:rsidRPr="00A937F3">
        <w:rPr>
          <w:rFonts w:ascii="Arial" w:hAnsi="Arial" w:cs="Arial"/>
          <w:b w:val="0"/>
          <w:sz w:val="22"/>
          <w:szCs w:val="22"/>
        </w:rPr>
        <w:t xml:space="preserve"> Por lo que se refiere al Folio Real, la obligación de su uso estará sujeta a la publicación y entrada en vigor de la legislación reglamentaria correspondiente, siendo gradual y progresiva según se vayan incorporando a dicho sistema registral los inmuebles registrados y catastrados en el Estado.</w:t>
      </w:r>
    </w:p>
    <w:p w14:paraId="030F6EB8" w14:textId="77777777" w:rsidR="00E06B5E" w:rsidRPr="00A937F3" w:rsidRDefault="00E06B5E" w:rsidP="00E06B5E">
      <w:pPr>
        <w:jc w:val="both"/>
        <w:rPr>
          <w:rFonts w:ascii="Arial" w:hAnsi="Arial" w:cs="Arial"/>
          <w:b w:val="0"/>
          <w:sz w:val="22"/>
          <w:szCs w:val="22"/>
        </w:rPr>
      </w:pPr>
    </w:p>
    <w:p w14:paraId="02174DB5" w14:textId="77777777" w:rsidR="00E06B5E" w:rsidRPr="00A937F3" w:rsidRDefault="00E06B5E" w:rsidP="00E06B5E">
      <w:pPr>
        <w:jc w:val="both"/>
        <w:rPr>
          <w:rFonts w:ascii="Arial" w:hAnsi="Arial" w:cs="Arial"/>
          <w:b w:val="0"/>
          <w:sz w:val="22"/>
          <w:szCs w:val="22"/>
        </w:rPr>
      </w:pPr>
      <w:r w:rsidRPr="00A937F3">
        <w:rPr>
          <w:rFonts w:ascii="Arial" w:hAnsi="Arial" w:cs="Arial"/>
          <w:b w:val="0"/>
          <w:sz w:val="22"/>
          <w:szCs w:val="22"/>
        </w:rPr>
        <w:t xml:space="preserve">ARTÍCULO </w:t>
      </w:r>
      <w:proofErr w:type="gramStart"/>
      <w:r w:rsidRPr="00A937F3">
        <w:rPr>
          <w:rFonts w:ascii="Arial" w:hAnsi="Arial" w:cs="Arial"/>
          <w:b w:val="0"/>
          <w:sz w:val="22"/>
          <w:szCs w:val="22"/>
        </w:rPr>
        <w:t>TERCERO.-</w:t>
      </w:r>
      <w:proofErr w:type="gramEnd"/>
      <w:r w:rsidRPr="00A937F3">
        <w:rPr>
          <w:rFonts w:ascii="Arial" w:hAnsi="Arial" w:cs="Arial"/>
          <w:b w:val="0"/>
          <w:sz w:val="22"/>
          <w:szCs w:val="22"/>
        </w:rPr>
        <w:t xml:space="preserve"> El uso del Código QR notarial entrará en vigor 180 días naturales posteriores a la publicación de este decreto.</w:t>
      </w:r>
    </w:p>
    <w:p w14:paraId="530CC975" w14:textId="77777777" w:rsidR="00E06B5E" w:rsidRPr="00A937F3" w:rsidRDefault="00E06B5E" w:rsidP="00E06B5E">
      <w:pPr>
        <w:jc w:val="both"/>
        <w:rPr>
          <w:rFonts w:ascii="Arial" w:hAnsi="Arial" w:cs="Arial"/>
          <w:b w:val="0"/>
          <w:sz w:val="22"/>
          <w:szCs w:val="22"/>
        </w:rPr>
      </w:pPr>
    </w:p>
    <w:p w14:paraId="17F2728A" w14:textId="77777777" w:rsidR="00E06B5E" w:rsidRPr="00A937F3" w:rsidRDefault="00E06B5E" w:rsidP="00E06B5E">
      <w:pPr>
        <w:jc w:val="both"/>
        <w:rPr>
          <w:rFonts w:ascii="Arial" w:hAnsi="Arial" w:cs="Arial"/>
          <w:b w:val="0"/>
          <w:sz w:val="22"/>
          <w:szCs w:val="22"/>
        </w:rPr>
      </w:pPr>
      <w:r w:rsidRPr="00A937F3">
        <w:rPr>
          <w:rFonts w:ascii="Arial" w:hAnsi="Arial" w:cs="Arial"/>
          <w:b w:val="0"/>
          <w:sz w:val="22"/>
          <w:szCs w:val="22"/>
        </w:rPr>
        <w:t xml:space="preserve">ARTÍCULO </w:t>
      </w:r>
      <w:proofErr w:type="gramStart"/>
      <w:r w:rsidRPr="00A937F3">
        <w:rPr>
          <w:rFonts w:ascii="Arial" w:hAnsi="Arial" w:cs="Arial"/>
          <w:b w:val="0"/>
          <w:sz w:val="22"/>
          <w:szCs w:val="22"/>
        </w:rPr>
        <w:t>CUARTO.-</w:t>
      </w:r>
      <w:proofErr w:type="gramEnd"/>
      <w:r w:rsidRPr="00A937F3">
        <w:rPr>
          <w:rFonts w:ascii="Arial" w:hAnsi="Arial" w:cs="Arial"/>
          <w:b w:val="0"/>
          <w:sz w:val="22"/>
          <w:szCs w:val="22"/>
        </w:rPr>
        <w:t xml:space="preserve"> En un plazo de 90 días naturales contados a partir de la entrada en vigor del presente decreto, el Poder Ejecutivo del Estado deberá realizar las adecuaciones a los reglamentos correspondientes.</w:t>
      </w:r>
    </w:p>
    <w:p w14:paraId="4335DC98" w14:textId="77777777" w:rsidR="00E06B5E" w:rsidRPr="00A937F3" w:rsidRDefault="00E06B5E" w:rsidP="00E06B5E">
      <w:pPr>
        <w:jc w:val="both"/>
        <w:rPr>
          <w:rFonts w:ascii="Arial" w:hAnsi="Arial" w:cs="Arial"/>
          <w:b w:val="0"/>
          <w:sz w:val="22"/>
          <w:szCs w:val="22"/>
        </w:rPr>
      </w:pPr>
    </w:p>
    <w:p w14:paraId="045C99E0" w14:textId="0F2B413E" w:rsidR="00E06B5E" w:rsidRDefault="00E06B5E" w:rsidP="00E06B5E">
      <w:pPr>
        <w:jc w:val="both"/>
        <w:rPr>
          <w:rFonts w:ascii="Arial" w:hAnsi="Arial" w:cs="Arial"/>
          <w:b w:val="0"/>
          <w:sz w:val="22"/>
          <w:szCs w:val="22"/>
        </w:rPr>
      </w:pPr>
      <w:r w:rsidRPr="00A937F3">
        <w:rPr>
          <w:rFonts w:ascii="Arial" w:hAnsi="Arial" w:cs="Arial"/>
          <w:b w:val="0"/>
          <w:sz w:val="22"/>
          <w:szCs w:val="22"/>
        </w:rPr>
        <w:t xml:space="preserve">ARTÍCULO </w:t>
      </w:r>
      <w:proofErr w:type="gramStart"/>
      <w:r w:rsidRPr="00A937F3">
        <w:rPr>
          <w:rFonts w:ascii="Arial" w:hAnsi="Arial" w:cs="Arial"/>
          <w:b w:val="0"/>
          <w:sz w:val="22"/>
          <w:szCs w:val="22"/>
        </w:rPr>
        <w:t>QUINTO.-</w:t>
      </w:r>
      <w:proofErr w:type="gramEnd"/>
      <w:r w:rsidRPr="00A937F3">
        <w:rPr>
          <w:rFonts w:ascii="Arial" w:hAnsi="Arial" w:cs="Arial"/>
          <w:b w:val="0"/>
          <w:sz w:val="22"/>
          <w:szCs w:val="22"/>
        </w:rPr>
        <w:t xml:space="preserve"> Los Notarios Públicos tendrán 90 días naturales para llevar a cabo adquisición e implementación de las herramientas digitales necesarias para dar cumplimiento a lo señalado en el artículo 107 de la Ley del Notariado del Estado de Nuevo León.</w:t>
      </w:r>
    </w:p>
    <w:p w14:paraId="0972A81E" w14:textId="0EA82A0B" w:rsidR="00A937F3" w:rsidRDefault="00A937F3" w:rsidP="00E06B5E">
      <w:pPr>
        <w:jc w:val="both"/>
        <w:rPr>
          <w:rFonts w:ascii="Arial" w:hAnsi="Arial" w:cs="Arial"/>
          <w:b w:val="0"/>
          <w:sz w:val="22"/>
          <w:szCs w:val="22"/>
        </w:rPr>
      </w:pPr>
    </w:p>
    <w:p w14:paraId="15551C7C" w14:textId="77777777" w:rsidR="00A937F3" w:rsidRPr="00211936" w:rsidRDefault="00A937F3" w:rsidP="00E06B5E">
      <w:pPr>
        <w:jc w:val="both"/>
        <w:rPr>
          <w:rFonts w:ascii="Arial" w:hAnsi="Arial" w:cs="Arial"/>
          <w:b w:val="0"/>
          <w:sz w:val="22"/>
          <w:szCs w:val="22"/>
        </w:rPr>
      </w:pPr>
    </w:p>
    <w:p w14:paraId="6461A2BD" w14:textId="1780DBD1" w:rsidR="00A937F3" w:rsidRPr="00211936" w:rsidRDefault="00A937F3" w:rsidP="00A937F3">
      <w:pPr>
        <w:jc w:val="both"/>
        <w:rPr>
          <w:rFonts w:ascii="Arial" w:hAnsi="Arial" w:cs="Arial"/>
          <w:b w:val="0"/>
          <w:sz w:val="22"/>
          <w:szCs w:val="22"/>
        </w:rPr>
      </w:pPr>
      <w:r w:rsidRPr="00211936">
        <w:rPr>
          <w:rFonts w:ascii="Arial" w:hAnsi="Arial" w:cs="Arial"/>
          <w:b w:val="0"/>
          <w:sz w:val="22"/>
          <w:szCs w:val="22"/>
        </w:rPr>
        <w:t>P.O. 26 DE SEPTIEMBRE DE 2025. DEC. 107</w:t>
      </w:r>
    </w:p>
    <w:p w14:paraId="32B3C436" w14:textId="357B253B" w:rsidR="00A937F3" w:rsidRPr="00211936" w:rsidRDefault="00A937F3" w:rsidP="00A937F3">
      <w:pPr>
        <w:jc w:val="both"/>
        <w:rPr>
          <w:rFonts w:ascii="Arial" w:hAnsi="Arial" w:cs="Arial"/>
          <w:b w:val="0"/>
          <w:sz w:val="22"/>
          <w:szCs w:val="22"/>
        </w:rPr>
      </w:pPr>
    </w:p>
    <w:p w14:paraId="3E78E84F" w14:textId="77777777" w:rsidR="00A937F3" w:rsidRPr="00211936" w:rsidRDefault="00A937F3" w:rsidP="00224FDB">
      <w:pPr>
        <w:jc w:val="both"/>
        <w:rPr>
          <w:rFonts w:ascii="Arial" w:hAnsi="Arial" w:cs="Arial"/>
          <w:b w:val="0"/>
          <w:sz w:val="22"/>
          <w:szCs w:val="22"/>
        </w:rPr>
      </w:pPr>
      <w:proofErr w:type="gramStart"/>
      <w:r w:rsidRPr="00211936">
        <w:rPr>
          <w:rFonts w:ascii="Arial" w:hAnsi="Arial" w:cs="Arial"/>
          <w:b w:val="0"/>
          <w:sz w:val="22"/>
          <w:szCs w:val="22"/>
        </w:rPr>
        <w:t>PRIMERO.-</w:t>
      </w:r>
      <w:proofErr w:type="gramEnd"/>
      <w:r w:rsidRPr="00211936">
        <w:rPr>
          <w:rFonts w:ascii="Arial" w:hAnsi="Arial" w:cs="Arial"/>
          <w:b w:val="0"/>
          <w:sz w:val="22"/>
          <w:szCs w:val="22"/>
        </w:rPr>
        <w:t xml:space="preserve"> El presente decreto entrará en vigor al día siguiente al de su publicación en el Periódico Oficial del Estado.</w:t>
      </w:r>
    </w:p>
    <w:p w14:paraId="3F74FCCF" w14:textId="77777777" w:rsidR="00A937F3" w:rsidRPr="00211936" w:rsidRDefault="00A937F3" w:rsidP="00224FDB">
      <w:pPr>
        <w:jc w:val="both"/>
        <w:rPr>
          <w:rFonts w:ascii="Arial" w:hAnsi="Arial" w:cs="Arial"/>
          <w:b w:val="0"/>
          <w:sz w:val="22"/>
          <w:szCs w:val="22"/>
        </w:rPr>
      </w:pPr>
    </w:p>
    <w:p w14:paraId="32CD26FF" w14:textId="77777777" w:rsidR="00A937F3" w:rsidRPr="00211936" w:rsidRDefault="00A937F3" w:rsidP="00224FDB">
      <w:pPr>
        <w:jc w:val="both"/>
        <w:rPr>
          <w:rFonts w:ascii="Arial" w:hAnsi="Arial" w:cs="Arial"/>
          <w:b w:val="0"/>
          <w:sz w:val="22"/>
          <w:szCs w:val="22"/>
        </w:rPr>
      </w:pPr>
      <w:proofErr w:type="gramStart"/>
      <w:r w:rsidRPr="00211936">
        <w:rPr>
          <w:rFonts w:ascii="Arial" w:hAnsi="Arial" w:cs="Arial"/>
          <w:b w:val="0"/>
          <w:sz w:val="22"/>
          <w:szCs w:val="22"/>
        </w:rPr>
        <w:t>SEGUNDO.-</w:t>
      </w:r>
      <w:proofErr w:type="gramEnd"/>
      <w:r w:rsidRPr="00211936">
        <w:rPr>
          <w:rFonts w:ascii="Arial" w:hAnsi="Arial" w:cs="Arial"/>
          <w:b w:val="0"/>
          <w:sz w:val="22"/>
          <w:szCs w:val="22"/>
        </w:rPr>
        <w:t xml:space="preserve"> Las obligaciones emanadas en el presente decreto se harán conforme la disponibilidad presupuestal.</w:t>
      </w:r>
    </w:p>
    <w:p w14:paraId="035DC1DB" w14:textId="77777777" w:rsidR="00A937F3" w:rsidRPr="00211936" w:rsidRDefault="00A937F3" w:rsidP="00224FDB">
      <w:pPr>
        <w:jc w:val="both"/>
        <w:rPr>
          <w:rFonts w:ascii="Arial" w:hAnsi="Arial" w:cs="Arial"/>
          <w:b w:val="0"/>
          <w:sz w:val="22"/>
          <w:szCs w:val="22"/>
        </w:rPr>
      </w:pPr>
    </w:p>
    <w:p w14:paraId="19BC4A6F" w14:textId="7601C2BF" w:rsidR="00A937F3" w:rsidRDefault="00A937F3" w:rsidP="00224FDB">
      <w:pPr>
        <w:jc w:val="both"/>
        <w:rPr>
          <w:rFonts w:ascii="Arial" w:hAnsi="Arial" w:cs="Arial"/>
          <w:b w:val="0"/>
          <w:sz w:val="22"/>
          <w:szCs w:val="22"/>
        </w:rPr>
      </w:pPr>
      <w:proofErr w:type="gramStart"/>
      <w:r w:rsidRPr="00211936">
        <w:rPr>
          <w:rFonts w:ascii="Arial" w:hAnsi="Arial" w:cs="Arial"/>
          <w:b w:val="0"/>
          <w:sz w:val="22"/>
          <w:szCs w:val="22"/>
        </w:rPr>
        <w:t>TERCERO.-</w:t>
      </w:r>
      <w:proofErr w:type="gramEnd"/>
      <w:r w:rsidRPr="00211936">
        <w:rPr>
          <w:rFonts w:ascii="Arial" w:hAnsi="Arial" w:cs="Arial"/>
          <w:b w:val="0"/>
          <w:sz w:val="22"/>
          <w:szCs w:val="22"/>
        </w:rPr>
        <w:t xml:space="preserve">  Para lo relativo al artículo 94 de este Decreto la Secretaría de Igualdad e Inclusión deberá emitir los lineamientos para el curso y coordinarse con los municipios para su realización.</w:t>
      </w:r>
    </w:p>
    <w:p w14:paraId="3C9908A8" w14:textId="55EDE4D4" w:rsidR="00211936" w:rsidRDefault="00211936" w:rsidP="00224FDB">
      <w:pPr>
        <w:jc w:val="both"/>
        <w:rPr>
          <w:rFonts w:ascii="Arial" w:hAnsi="Arial" w:cs="Arial"/>
          <w:b w:val="0"/>
          <w:sz w:val="22"/>
          <w:szCs w:val="22"/>
        </w:rPr>
      </w:pPr>
    </w:p>
    <w:p w14:paraId="22708404" w14:textId="2061A0C3" w:rsidR="00211936" w:rsidRDefault="00211936" w:rsidP="00224FDB">
      <w:pPr>
        <w:jc w:val="both"/>
        <w:rPr>
          <w:rFonts w:ascii="Arial" w:hAnsi="Arial" w:cs="Arial"/>
          <w:b w:val="0"/>
          <w:sz w:val="22"/>
          <w:szCs w:val="22"/>
        </w:rPr>
      </w:pPr>
    </w:p>
    <w:p w14:paraId="6E6BA153" w14:textId="0A58BE76" w:rsidR="00DE3B18" w:rsidRPr="00295B16" w:rsidRDefault="00DE3B18" w:rsidP="00295B16">
      <w:pPr>
        <w:jc w:val="both"/>
        <w:rPr>
          <w:rFonts w:ascii="Arial" w:hAnsi="Arial" w:cs="Arial"/>
          <w:b w:val="0"/>
          <w:sz w:val="22"/>
          <w:szCs w:val="22"/>
        </w:rPr>
      </w:pPr>
      <w:r w:rsidRPr="00295B16">
        <w:rPr>
          <w:rFonts w:ascii="Arial" w:hAnsi="Arial" w:cs="Arial"/>
          <w:b w:val="0"/>
          <w:sz w:val="22"/>
          <w:szCs w:val="22"/>
        </w:rPr>
        <w:t>P.O. 03 DE OCTUBRE DE 2025. DEC. 124</w:t>
      </w:r>
    </w:p>
    <w:p w14:paraId="6343F82E" w14:textId="77777777" w:rsidR="00DE3B18" w:rsidRPr="00295B16" w:rsidRDefault="00DE3B18" w:rsidP="00295B16">
      <w:pPr>
        <w:jc w:val="both"/>
        <w:rPr>
          <w:rFonts w:ascii="Arial" w:hAnsi="Arial" w:cs="Arial"/>
          <w:b w:val="0"/>
          <w:sz w:val="22"/>
          <w:szCs w:val="22"/>
        </w:rPr>
      </w:pPr>
    </w:p>
    <w:p w14:paraId="2A6C861C" w14:textId="7E24C151" w:rsidR="00DE3B18" w:rsidRPr="00295B16" w:rsidRDefault="00DE3B18" w:rsidP="00295B16">
      <w:pPr>
        <w:jc w:val="both"/>
        <w:rPr>
          <w:rFonts w:ascii="Arial" w:hAnsi="Arial" w:cs="Arial"/>
          <w:b w:val="0"/>
          <w:sz w:val="22"/>
          <w:szCs w:val="22"/>
        </w:rPr>
      </w:pPr>
      <w:proofErr w:type="gramStart"/>
      <w:r w:rsidRPr="00295B16">
        <w:rPr>
          <w:rFonts w:ascii="Arial" w:hAnsi="Arial" w:cs="Arial"/>
          <w:b w:val="0"/>
          <w:sz w:val="22"/>
          <w:szCs w:val="22"/>
        </w:rPr>
        <w:t>ÚNICO.-</w:t>
      </w:r>
      <w:proofErr w:type="gramEnd"/>
      <w:r w:rsidRPr="00295B16">
        <w:rPr>
          <w:rFonts w:ascii="Arial" w:hAnsi="Arial" w:cs="Arial"/>
          <w:b w:val="0"/>
          <w:sz w:val="22"/>
          <w:szCs w:val="22"/>
        </w:rPr>
        <w:t xml:space="preserve"> El presente Decreto entrará en vigor el día siguiente al de su publicación en el Periódico Oficial del Estado.</w:t>
      </w:r>
    </w:p>
    <w:p w14:paraId="63193B3B" w14:textId="5A023B8C" w:rsidR="00295B16" w:rsidRDefault="00295B16" w:rsidP="00DE3B18">
      <w:pPr>
        <w:rPr>
          <w:rFonts w:ascii="Arial" w:hAnsi="Arial" w:cs="Arial"/>
          <w:sz w:val="22"/>
          <w:szCs w:val="22"/>
        </w:rPr>
      </w:pPr>
    </w:p>
    <w:p w14:paraId="22B34007" w14:textId="51AC2209" w:rsidR="00295B16" w:rsidRPr="00295B16" w:rsidRDefault="00295B16" w:rsidP="00295B16">
      <w:pPr>
        <w:jc w:val="both"/>
        <w:rPr>
          <w:rFonts w:ascii="Arial" w:hAnsi="Arial" w:cs="Arial"/>
          <w:sz w:val="22"/>
          <w:szCs w:val="22"/>
        </w:rPr>
      </w:pPr>
    </w:p>
    <w:p w14:paraId="04388EB7" w14:textId="346DD525" w:rsidR="00295B16" w:rsidRPr="000E7D02" w:rsidRDefault="00295B16" w:rsidP="00295B16">
      <w:pPr>
        <w:jc w:val="both"/>
        <w:rPr>
          <w:rFonts w:ascii="Arial" w:eastAsia="Arial" w:hAnsi="Arial" w:cs="Arial"/>
          <w:b w:val="0"/>
          <w:bCs/>
          <w:sz w:val="22"/>
          <w:szCs w:val="22"/>
        </w:rPr>
      </w:pPr>
      <w:r w:rsidRPr="000E7D02">
        <w:rPr>
          <w:rFonts w:ascii="Arial" w:eastAsia="Arial" w:hAnsi="Arial" w:cs="Arial"/>
          <w:b w:val="0"/>
          <w:bCs/>
          <w:sz w:val="22"/>
          <w:szCs w:val="22"/>
        </w:rPr>
        <w:lastRenderedPageBreak/>
        <w:t>P.O</w:t>
      </w:r>
      <w:r w:rsidR="00A7106A" w:rsidRPr="000E7D02">
        <w:rPr>
          <w:rFonts w:ascii="Arial" w:eastAsia="Arial" w:hAnsi="Arial" w:cs="Arial"/>
          <w:b w:val="0"/>
          <w:bCs/>
          <w:sz w:val="22"/>
          <w:szCs w:val="22"/>
        </w:rPr>
        <w:t>. 16 DE ENERO DE 2026. DEC. 178</w:t>
      </w:r>
    </w:p>
    <w:p w14:paraId="72205837" w14:textId="77777777" w:rsidR="00295B16" w:rsidRPr="000E7D02" w:rsidRDefault="00295B16" w:rsidP="00295B16">
      <w:pPr>
        <w:jc w:val="both"/>
        <w:rPr>
          <w:rFonts w:ascii="Arial" w:eastAsia="Arial" w:hAnsi="Arial" w:cs="Arial"/>
          <w:b w:val="0"/>
          <w:bCs/>
          <w:sz w:val="22"/>
          <w:szCs w:val="22"/>
        </w:rPr>
      </w:pPr>
    </w:p>
    <w:p w14:paraId="1F7F0C2A" w14:textId="08C7C013" w:rsidR="00295B16" w:rsidRPr="000E7D02" w:rsidRDefault="00295B16" w:rsidP="00295B16">
      <w:pPr>
        <w:jc w:val="both"/>
        <w:rPr>
          <w:rFonts w:ascii="Arial" w:eastAsia="Arial" w:hAnsi="Arial" w:cs="Arial"/>
          <w:b w:val="0"/>
          <w:sz w:val="22"/>
          <w:szCs w:val="22"/>
        </w:rPr>
      </w:pPr>
      <w:proofErr w:type="gramStart"/>
      <w:r w:rsidRPr="000E7D02">
        <w:rPr>
          <w:rFonts w:ascii="Arial" w:eastAsia="Arial" w:hAnsi="Arial" w:cs="Arial"/>
          <w:b w:val="0"/>
          <w:bCs/>
          <w:sz w:val="22"/>
          <w:szCs w:val="22"/>
        </w:rPr>
        <w:t>PRIMERO</w:t>
      </w:r>
      <w:r w:rsidRPr="000E7D02">
        <w:rPr>
          <w:rFonts w:ascii="Arial" w:eastAsia="Arial" w:hAnsi="Arial" w:cs="Arial"/>
          <w:b w:val="0"/>
          <w:sz w:val="22"/>
          <w:szCs w:val="22"/>
        </w:rPr>
        <w:t>.-</w:t>
      </w:r>
      <w:proofErr w:type="gramEnd"/>
      <w:r w:rsidRPr="000E7D02">
        <w:rPr>
          <w:rFonts w:ascii="Arial" w:eastAsia="Arial" w:hAnsi="Arial" w:cs="Arial"/>
          <w:b w:val="0"/>
          <w:sz w:val="22"/>
          <w:szCs w:val="22"/>
        </w:rPr>
        <w:t xml:space="preserve"> El presente decreto entrará en vigor a los 60 días naturales siguientes al de su publicación en el Periódico Oficial del Estado.</w:t>
      </w:r>
    </w:p>
    <w:p w14:paraId="68025FC0" w14:textId="77777777" w:rsidR="00295B16" w:rsidRPr="000E7D02" w:rsidRDefault="00295B16" w:rsidP="00295B16">
      <w:pPr>
        <w:jc w:val="both"/>
        <w:rPr>
          <w:rFonts w:ascii="Arial" w:eastAsia="Arial" w:hAnsi="Arial" w:cs="Arial"/>
          <w:b w:val="0"/>
          <w:sz w:val="22"/>
          <w:szCs w:val="22"/>
        </w:rPr>
      </w:pPr>
    </w:p>
    <w:p w14:paraId="775C4D28" w14:textId="22F5C1C3" w:rsidR="00295B16" w:rsidRDefault="00295B16" w:rsidP="00295B16">
      <w:pPr>
        <w:jc w:val="both"/>
        <w:rPr>
          <w:rFonts w:ascii="Arial" w:eastAsia="Arial" w:hAnsi="Arial" w:cs="Arial"/>
          <w:b w:val="0"/>
          <w:sz w:val="22"/>
          <w:szCs w:val="22"/>
        </w:rPr>
      </w:pPr>
      <w:proofErr w:type="gramStart"/>
      <w:r w:rsidRPr="000E7D02">
        <w:rPr>
          <w:rFonts w:ascii="Arial" w:eastAsia="Arial" w:hAnsi="Arial" w:cs="Arial"/>
          <w:b w:val="0"/>
          <w:bCs/>
          <w:sz w:val="22"/>
          <w:szCs w:val="22"/>
        </w:rPr>
        <w:t>SEGUNDO.-</w:t>
      </w:r>
      <w:proofErr w:type="gramEnd"/>
      <w:r w:rsidRPr="000E7D02">
        <w:rPr>
          <w:rFonts w:ascii="Arial" w:eastAsia="Arial" w:hAnsi="Arial" w:cs="Arial"/>
          <w:b w:val="0"/>
          <w:bCs/>
          <w:sz w:val="22"/>
          <w:szCs w:val="22"/>
        </w:rPr>
        <w:t xml:space="preserve"> </w:t>
      </w:r>
      <w:r w:rsidRPr="000E7D02">
        <w:rPr>
          <w:rFonts w:ascii="Arial" w:eastAsia="Arial" w:hAnsi="Arial" w:cs="Arial"/>
          <w:b w:val="0"/>
          <w:sz w:val="22"/>
          <w:szCs w:val="22"/>
        </w:rPr>
        <w:t>El presente decreto no será aplicable a las preventas de compra inmobiliaria realizadas con anterioridad a la entrada en vigor del mismo.</w:t>
      </w:r>
    </w:p>
    <w:p w14:paraId="49172AE2" w14:textId="18D5002A" w:rsidR="001E4EB0" w:rsidRDefault="001E4EB0" w:rsidP="00295B16">
      <w:pPr>
        <w:jc w:val="both"/>
        <w:rPr>
          <w:rFonts w:ascii="Arial" w:eastAsia="Arial" w:hAnsi="Arial" w:cs="Arial"/>
          <w:b w:val="0"/>
          <w:sz w:val="22"/>
          <w:szCs w:val="22"/>
        </w:rPr>
      </w:pPr>
    </w:p>
    <w:p w14:paraId="3E73F97D" w14:textId="3C5A3AB7" w:rsidR="001E4EB0" w:rsidRPr="00381847" w:rsidRDefault="001E4EB0" w:rsidP="00295B16">
      <w:pPr>
        <w:jc w:val="both"/>
        <w:rPr>
          <w:rFonts w:ascii="Arial" w:eastAsia="Arial" w:hAnsi="Arial" w:cs="Arial"/>
          <w:sz w:val="22"/>
          <w:szCs w:val="22"/>
        </w:rPr>
      </w:pPr>
      <w:r w:rsidRPr="00381847">
        <w:rPr>
          <w:rFonts w:ascii="Arial" w:eastAsia="Arial" w:hAnsi="Arial" w:cs="Arial"/>
          <w:sz w:val="22"/>
          <w:szCs w:val="22"/>
        </w:rPr>
        <w:t>P.O. 26 DE JUNIO DE 2026. DEC. 224</w:t>
      </w:r>
    </w:p>
    <w:p w14:paraId="6C8B4D01" w14:textId="371606FD" w:rsidR="001E4EB0" w:rsidRDefault="001E4EB0" w:rsidP="00295B16">
      <w:pPr>
        <w:jc w:val="both"/>
        <w:rPr>
          <w:rFonts w:ascii="Arial" w:eastAsia="Arial" w:hAnsi="Arial" w:cs="Arial"/>
          <w:b w:val="0"/>
          <w:sz w:val="22"/>
          <w:szCs w:val="22"/>
        </w:rPr>
      </w:pPr>
    </w:p>
    <w:p w14:paraId="000C69D3" w14:textId="77777777" w:rsidR="00381847" w:rsidRPr="00035976" w:rsidRDefault="00381847" w:rsidP="00381847">
      <w:pPr>
        <w:pStyle w:val="Estilo"/>
        <w:rPr>
          <w:rFonts w:eastAsia="Arial" w:cs="Arial"/>
          <w:b/>
          <w:sz w:val="22"/>
        </w:rPr>
      </w:pPr>
      <w:proofErr w:type="gramStart"/>
      <w:r w:rsidRPr="00035976">
        <w:rPr>
          <w:rFonts w:eastAsia="Arial" w:cs="Arial"/>
          <w:b/>
          <w:bCs/>
          <w:sz w:val="22"/>
        </w:rPr>
        <w:t>PRIMERO.-</w:t>
      </w:r>
      <w:proofErr w:type="gramEnd"/>
      <w:r w:rsidRPr="00035976">
        <w:rPr>
          <w:rFonts w:eastAsia="Arial" w:cs="Arial"/>
          <w:b/>
          <w:sz w:val="22"/>
        </w:rPr>
        <w:t xml:space="preserve"> El presente decreto entrará en vigor el día siguiente al de su publicación en el Periódico Oficial del Estado.</w:t>
      </w:r>
    </w:p>
    <w:p w14:paraId="1830A373" w14:textId="77777777" w:rsidR="00381847" w:rsidRPr="00035976" w:rsidRDefault="00381847" w:rsidP="00381847">
      <w:pPr>
        <w:pStyle w:val="Estilo"/>
        <w:rPr>
          <w:rFonts w:eastAsia="Arial" w:cs="Arial"/>
          <w:b/>
          <w:bCs/>
          <w:sz w:val="22"/>
        </w:rPr>
      </w:pPr>
    </w:p>
    <w:p w14:paraId="1CFB328B" w14:textId="77777777" w:rsidR="00381847" w:rsidRPr="00035976" w:rsidRDefault="00381847" w:rsidP="00381847">
      <w:pPr>
        <w:pStyle w:val="Estilo"/>
        <w:rPr>
          <w:rFonts w:eastAsia="Arial" w:cs="Arial"/>
          <w:b/>
          <w:sz w:val="22"/>
        </w:rPr>
      </w:pPr>
      <w:proofErr w:type="gramStart"/>
      <w:r w:rsidRPr="00035976">
        <w:rPr>
          <w:rFonts w:eastAsia="Arial" w:cs="Arial"/>
          <w:b/>
          <w:bCs/>
          <w:sz w:val="22"/>
        </w:rPr>
        <w:t>SEGUNDO.-</w:t>
      </w:r>
      <w:proofErr w:type="gramEnd"/>
      <w:r w:rsidRPr="00035976">
        <w:rPr>
          <w:rFonts w:eastAsia="Arial" w:cs="Arial"/>
          <w:b/>
          <w:bCs/>
          <w:sz w:val="22"/>
        </w:rPr>
        <w:t xml:space="preserve"> </w:t>
      </w:r>
      <w:r w:rsidRPr="00035976">
        <w:rPr>
          <w:rFonts w:eastAsia="Arial" w:cs="Arial"/>
          <w:b/>
          <w:sz w:val="22"/>
        </w:rPr>
        <w:t xml:space="preserve">En lo relativo al Artículo 270 de la Ley de Hacienda del Estado de Nuevo León del Expediente </w:t>
      </w:r>
      <w:r w:rsidRPr="00035976">
        <w:rPr>
          <w:rFonts w:eastAsia="Arial" w:cs="Arial"/>
          <w:b/>
          <w:bCs/>
          <w:sz w:val="22"/>
        </w:rPr>
        <w:t xml:space="preserve">17188/LXXVI </w:t>
      </w:r>
      <w:r w:rsidRPr="00035976">
        <w:rPr>
          <w:rFonts w:eastAsia="Arial" w:cs="Arial"/>
          <w:b/>
          <w:sz w:val="22"/>
        </w:rPr>
        <w:t>será resuelto por la Comisión de Presupuesto de acuerdo con las atribuciones conferidas por el Reglamento para el Gobierno Interior del Congreso del Estado de Nuevo León.</w:t>
      </w:r>
    </w:p>
    <w:p w14:paraId="6BCEC813" w14:textId="77777777" w:rsidR="00381847" w:rsidRPr="00035976" w:rsidRDefault="00381847" w:rsidP="00381847">
      <w:pPr>
        <w:pStyle w:val="Estilo"/>
        <w:rPr>
          <w:rFonts w:eastAsia="Arial" w:cs="Arial"/>
          <w:b/>
          <w:sz w:val="22"/>
        </w:rPr>
      </w:pPr>
    </w:p>
    <w:p w14:paraId="4D6E2433" w14:textId="77777777" w:rsidR="00381847" w:rsidRPr="00035976" w:rsidRDefault="00381847" w:rsidP="00381847">
      <w:pPr>
        <w:pStyle w:val="Estilo"/>
        <w:rPr>
          <w:rFonts w:eastAsia="Arial" w:cs="Arial"/>
          <w:b/>
          <w:sz w:val="22"/>
        </w:rPr>
      </w:pPr>
      <w:proofErr w:type="gramStart"/>
      <w:r w:rsidRPr="00035976">
        <w:rPr>
          <w:rFonts w:eastAsia="Arial" w:cs="Arial"/>
          <w:b/>
          <w:bCs/>
          <w:sz w:val="22"/>
        </w:rPr>
        <w:t>TERCERO.-</w:t>
      </w:r>
      <w:proofErr w:type="gramEnd"/>
      <w:r w:rsidRPr="00035976">
        <w:rPr>
          <w:rFonts w:eastAsia="Arial" w:cs="Arial"/>
          <w:b/>
          <w:bCs/>
          <w:sz w:val="22"/>
        </w:rPr>
        <w:t xml:space="preserve"> </w:t>
      </w:r>
      <w:r w:rsidRPr="00035976">
        <w:rPr>
          <w:rFonts w:eastAsia="Arial" w:cs="Arial"/>
          <w:b/>
          <w:sz w:val="22"/>
        </w:rPr>
        <w:t>En lo relativo al Artículo 5 de la Ley de Registro Civil para el Estado de Nuevo León, se realizará conforme a la suficiencia presupuestal y se contemplará una partida dentro del presupuesto para el próximo ejercicio fiscal 2027.</w:t>
      </w:r>
    </w:p>
    <w:p w14:paraId="72F04198" w14:textId="77777777" w:rsidR="00381847" w:rsidRPr="00035976" w:rsidRDefault="00381847" w:rsidP="00381847">
      <w:pPr>
        <w:pStyle w:val="Estilo"/>
        <w:rPr>
          <w:rFonts w:eastAsia="Arial" w:cs="Arial"/>
          <w:b/>
          <w:sz w:val="22"/>
        </w:rPr>
      </w:pPr>
    </w:p>
    <w:p w14:paraId="06116805" w14:textId="77777777" w:rsidR="00381847" w:rsidRPr="00035976" w:rsidRDefault="00381847" w:rsidP="00381847">
      <w:pPr>
        <w:pStyle w:val="Estilo"/>
        <w:rPr>
          <w:rFonts w:eastAsia="Arial" w:cs="Arial"/>
          <w:b/>
          <w:sz w:val="22"/>
        </w:rPr>
      </w:pPr>
      <w:proofErr w:type="gramStart"/>
      <w:r w:rsidRPr="00035976">
        <w:rPr>
          <w:rFonts w:eastAsia="Arial" w:cs="Arial"/>
          <w:b/>
          <w:bCs/>
          <w:sz w:val="22"/>
        </w:rPr>
        <w:t>CUARTO.-</w:t>
      </w:r>
      <w:proofErr w:type="gramEnd"/>
      <w:r w:rsidRPr="00035976">
        <w:rPr>
          <w:rFonts w:eastAsia="Arial" w:cs="Arial"/>
          <w:b/>
          <w:bCs/>
          <w:sz w:val="22"/>
        </w:rPr>
        <w:t xml:space="preserve"> </w:t>
      </w:r>
      <w:r w:rsidRPr="00035976">
        <w:rPr>
          <w:rFonts w:eastAsia="Arial" w:cs="Arial"/>
          <w:b/>
          <w:sz w:val="22"/>
        </w:rPr>
        <w:t xml:space="preserve">Se dará un periodo de 120 días hábiles para que se realicen las modificaciones pertinentes al reglamento del Registro Civil. </w:t>
      </w:r>
    </w:p>
    <w:p w14:paraId="64D04EC6" w14:textId="77777777" w:rsidR="00381847" w:rsidRPr="00035976" w:rsidRDefault="00381847" w:rsidP="00381847">
      <w:pPr>
        <w:pStyle w:val="Estilo"/>
        <w:rPr>
          <w:rFonts w:eastAsia="Arial" w:cs="Arial"/>
          <w:b/>
          <w:sz w:val="22"/>
        </w:rPr>
      </w:pPr>
    </w:p>
    <w:p w14:paraId="6C920555" w14:textId="086A9FDF" w:rsidR="00381847" w:rsidRPr="00035976" w:rsidRDefault="00381847" w:rsidP="00381847">
      <w:pPr>
        <w:pStyle w:val="Estilo"/>
        <w:rPr>
          <w:rFonts w:eastAsia="Arial" w:cs="Arial"/>
          <w:b/>
          <w:sz w:val="22"/>
        </w:rPr>
      </w:pPr>
      <w:proofErr w:type="gramStart"/>
      <w:r w:rsidRPr="00035976">
        <w:rPr>
          <w:rFonts w:eastAsia="Arial" w:cs="Arial"/>
          <w:b/>
          <w:bCs/>
          <w:sz w:val="22"/>
        </w:rPr>
        <w:t>QUINTO.-</w:t>
      </w:r>
      <w:proofErr w:type="gramEnd"/>
      <w:r w:rsidRPr="00035976">
        <w:rPr>
          <w:rFonts w:eastAsia="Arial" w:cs="Arial"/>
          <w:b/>
          <w:bCs/>
          <w:sz w:val="22"/>
        </w:rPr>
        <w:t xml:space="preserve"> </w:t>
      </w:r>
      <w:r w:rsidRPr="00035976">
        <w:rPr>
          <w:rFonts w:eastAsia="Arial" w:cs="Arial"/>
          <w:b/>
          <w:sz w:val="22"/>
        </w:rPr>
        <w:t>En lo relativo al Registro Estatal de Obligaciones Alimentarias en cuanto no se tenga un registro estatal vigente, solo se contemplará lo relativo al Registro Naciona</w:t>
      </w:r>
      <w:r>
        <w:rPr>
          <w:rFonts w:eastAsia="Arial" w:cs="Arial"/>
          <w:b/>
          <w:sz w:val="22"/>
        </w:rPr>
        <w:t>l de Obligaciones Alimentarias.</w:t>
      </w:r>
    </w:p>
    <w:sectPr w:rsidR="00381847" w:rsidRPr="00035976" w:rsidSect="008F0CA5">
      <w:pgSz w:w="12240" w:h="15840" w:code="1"/>
      <w:pgMar w:top="1417" w:right="1701" w:bottom="1417"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C38AD"/>
    <w:multiLevelType w:val="multilevel"/>
    <w:tmpl w:val="27C29D9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F53588"/>
    <w:multiLevelType w:val="hybridMultilevel"/>
    <w:tmpl w:val="26B07A12"/>
    <w:lvl w:ilvl="0" w:tplc="36A8390E">
      <w:start w:val="4"/>
      <w:numFmt w:val="upperRoman"/>
      <w:lvlText w:val="%1."/>
      <w:lvlJc w:val="left"/>
      <w:pPr>
        <w:tabs>
          <w:tab w:val="num" w:pos="1425"/>
        </w:tabs>
        <w:ind w:left="1425" w:hanging="72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2" w15:restartNumberingAfterBreak="0">
    <w:nsid w:val="37E57E2C"/>
    <w:multiLevelType w:val="singleLevel"/>
    <w:tmpl w:val="917E33AE"/>
    <w:lvl w:ilvl="0">
      <w:start w:val="1"/>
      <w:numFmt w:val="upperRoman"/>
      <w:lvlText w:val="%1."/>
      <w:lvlJc w:val="left"/>
      <w:pPr>
        <w:tabs>
          <w:tab w:val="num" w:pos="720"/>
        </w:tabs>
        <w:ind w:left="720" w:hanging="720"/>
      </w:pPr>
      <w:rPr>
        <w:rFonts w:ascii="Arial" w:hAnsi="Arial" w:hint="default"/>
        <w:b w:val="0"/>
        <w:i w:val="0"/>
        <w:u w:val="none"/>
      </w:rPr>
    </w:lvl>
  </w:abstractNum>
  <w:abstractNum w:abstractNumId="3" w15:restartNumberingAfterBreak="0">
    <w:nsid w:val="672F3664"/>
    <w:multiLevelType w:val="hybridMultilevel"/>
    <w:tmpl w:val="F7BEE492"/>
    <w:lvl w:ilvl="0" w:tplc="E2F8C2D4">
      <w:start w:val="1"/>
      <w:numFmt w:val="upperRoman"/>
      <w:lvlText w:val="%1."/>
      <w:lvlJc w:val="left"/>
      <w:pPr>
        <w:tabs>
          <w:tab w:val="num" w:pos="1080"/>
        </w:tabs>
        <w:ind w:left="108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15:restartNumberingAfterBreak="0">
    <w:nsid w:val="69A82B85"/>
    <w:multiLevelType w:val="hybridMultilevel"/>
    <w:tmpl w:val="B06C96D6"/>
    <w:lvl w:ilvl="0" w:tplc="B6BE177E">
      <w:start w:val="1"/>
      <w:numFmt w:val="upperRoman"/>
      <w:lvlText w:val="%1."/>
      <w:lvlJc w:val="left"/>
      <w:pPr>
        <w:ind w:left="1287" w:hanging="720"/>
      </w:pPr>
      <w:rPr>
        <w:rFonts w:cs="Times New Roman" w:hint="default"/>
      </w:rPr>
    </w:lvl>
    <w:lvl w:ilvl="1" w:tplc="0C0A0019" w:tentative="1">
      <w:start w:val="1"/>
      <w:numFmt w:val="lowerLetter"/>
      <w:lvlText w:val="%2."/>
      <w:lvlJc w:val="left"/>
      <w:pPr>
        <w:ind w:left="1647" w:hanging="360"/>
      </w:pPr>
      <w:rPr>
        <w:rFonts w:cs="Times New Roman"/>
      </w:rPr>
    </w:lvl>
    <w:lvl w:ilvl="2" w:tplc="0C0A001B" w:tentative="1">
      <w:start w:val="1"/>
      <w:numFmt w:val="lowerRoman"/>
      <w:lvlText w:val="%3."/>
      <w:lvlJc w:val="right"/>
      <w:pPr>
        <w:ind w:left="2367" w:hanging="180"/>
      </w:pPr>
      <w:rPr>
        <w:rFonts w:cs="Times New Roman"/>
      </w:rPr>
    </w:lvl>
    <w:lvl w:ilvl="3" w:tplc="0C0A000F" w:tentative="1">
      <w:start w:val="1"/>
      <w:numFmt w:val="decimal"/>
      <w:lvlText w:val="%4."/>
      <w:lvlJc w:val="left"/>
      <w:pPr>
        <w:ind w:left="3087" w:hanging="360"/>
      </w:pPr>
      <w:rPr>
        <w:rFonts w:cs="Times New Roman"/>
      </w:rPr>
    </w:lvl>
    <w:lvl w:ilvl="4" w:tplc="0C0A0019" w:tentative="1">
      <w:start w:val="1"/>
      <w:numFmt w:val="lowerLetter"/>
      <w:lvlText w:val="%5."/>
      <w:lvlJc w:val="left"/>
      <w:pPr>
        <w:ind w:left="3807" w:hanging="360"/>
      </w:pPr>
      <w:rPr>
        <w:rFonts w:cs="Times New Roman"/>
      </w:rPr>
    </w:lvl>
    <w:lvl w:ilvl="5" w:tplc="0C0A001B" w:tentative="1">
      <w:start w:val="1"/>
      <w:numFmt w:val="lowerRoman"/>
      <w:lvlText w:val="%6."/>
      <w:lvlJc w:val="right"/>
      <w:pPr>
        <w:ind w:left="4527" w:hanging="180"/>
      </w:pPr>
      <w:rPr>
        <w:rFonts w:cs="Times New Roman"/>
      </w:rPr>
    </w:lvl>
    <w:lvl w:ilvl="6" w:tplc="0C0A000F" w:tentative="1">
      <w:start w:val="1"/>
      <w:numFmt w:val="decimal"/>
      <w:lvlText w:val="%7."/>
      <w:lvlJc w:val="left"/>
      <w:pPr>
        <w:ind w:left="5247" w:hanging="360"/>
      </w:pPr>
      <w:rPr>
        <w:rFonts w:cs="Times New Roman"/>
      </w:rPr>
    </w:lvl>
    <w:lvl w:ilvl="7" w:tplc="0C0A0019" w:tentative="1">
      <w:start w:val="1"/>
      <w:numFmt w:val="lowerLetter"/>
      <w:lvlText w:val="%8."/>
      <w:lvlJc w:val="left"/>
      <w:pPr>
        <w:ind w:left="5967" w:hanging="360"/>
      </w:pPr>
      <w:rPr>
        <w:rFonts w:cs="Times New Roman"/>
      </w:rPr>
    </w:lvl>
    <w:lvl w:ilvl="8" w:tplc="0C0A001B" w:tentative="1">
      <w:start w:val="1"/>
      <w:numFmt w:val="lowerRoman"/>
      <w:lvlText w:val="%9."/>
      <w:lvlJc w:val="right"/>
      <w:pPr>
        <w:ind w:left="6687" w:hanging="180"/>
      </w:pPr>
      <w:rPr>
        <w:rFonts w:cs="Times New Roman"/>
      </w:rPr>
    </w:lvl>
  </w:abstractNum>
  <w:abstractNum w:abstractNumId="5" w15:restartNumberingAfterBreak="0">
    <w:nsid w:val="7DD70169"/>
    <w:multiLevelType w:val="multilevel"/>
    <w:tmpl w:val="A710961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s-MX" w:vendorID="64" w:dllVersion="0" w:nlCheck="1" w:checkStyle="0"/>
  <w:activeWritingStyle w:appName="MSWord" w:lang="es-ES" w:vendorID="64" w:dllVersion="131078" w:nlCheck="1" w:checkStyle="0"/>
  <w:activeWritingStyle w:appName="MSWord" w:lang="es-MX" w:vendorID="64" w:dllVersion="131078" w:nlCheck="1" w:checkStyle="0"/>
  <w:activeWritingStyle w:appName="MSWord" w:lang="es-ES_tradnl" w:vendorID="64" w:dllVersion="131078" w:nlCheck="1" w:checkStyle="0"/>
  <w:activeWritingStyle w:appName="MSWord" w:lang="pt-BR"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A1D"/>
    <w:rsid w:val="00000A6D"/>
    <w:rsid w:val="000017C5"/>
    <w:rsid w:val="00001AA9"/>
    <w:rsid w:val="00011015"/>
    <w:rsid w:val="000212B1"/>
    <w:rsid w:val="000249FC"/>
    <w:rsid w:val="000263EB"/>
    <w:rsid w:val="00031BBF"/>
    <w:rsid w:val="00034127"/>
    <w:rsid w:val="00034D56"/>
    <w:rsid w:val="00035370"/>
    <w:rsid w:val="0003607C"/>
    <w:rsid w:val="000373E6"/>
    <w:rsid w:val="00045386"/>
    <w:rsid w:val="00047C4D"/>
    <w:rsid w:val="000547EC"/>
    <w:rsid w:val="000603C3"/>
    <w:rsid w:val="00065086"/>
    <w:rsid w:val="0006627F"/>
    <w:rsid w:val="000710A6"/>
    <w:rsid w:val="000729EE"/>
    <w:rsid w:val="00074EC3"/>
    <w:rsid w:val="000759E0"/>
    <w:rsid w:val="000768CF"/>
    <w:rsid w:val="00076924"/>
    <w:rsid w:val="00086E06"/>
    <w:rsid w:val="00087078"/>
    <w:rsid w:val="00094C62"/>
    <w:rsid w:val="000A5F51"/>
    <w:rsid w:val="000A6B8E"/>
    <w:rsid w:val="000B3199"/>
    <w:rsid w:val="000B5D88"/>
    <w:rsid w:val="000C2004"/>
    <w:rsid w:val="000C5506"/>
    <w:rsid w:val="000C5E94"/>
    <w:rsid w:val="000D1E73"/>
    <w:rsid w:val="000D43A2"/>
    <w:rsid w:val="000D5395"/>
    <w:rsid w:val="000E0B28"/>
    <w:rsid w:val="000E7D02"/>
    <w:rsid w:val="000F0A7E"/>
    <w:rsid w:val="000F1071"/>
    <w:rsid w:val="000F68BF"/>
    <w:rsid w:val="000F6E4A"/>
    <w:rsid w:val="001002A3"/>
    <w:rsid w:val="00100C45"/>
    <w:rsid w:val="00115FA0"/>
    <w:rsid w:val="00117CB8"/>
    <w:rsid w:val="00122896"/>
    <w:rsid w:val="00122B50"/>
    <w:rsid w:val="00125FBA"/>
    <w:rsid w:val="00130C20"/>
    <w:rsid w:val="001319B2"/>
    <w:rsid w:val="00134F6B"/>
    <w:rsid w:val="00135E6D"/>
    <w:rsid w:val="0014201F"/>
    <w:rsid w:val="0014343B"/>
    <w:rsid w:val="001507A5"/>
    <w:rsid w:val="0015233C"/>
    <w:rsid w:val="00154331"/>
    <w:rsid w:val="001600D8"/>
    <w:rsid w:val="0016049C"/>
    <w:rsid w:val="00162DAB"/>
    <w:rsid w:val="00164274"/>
    <w:rsid w:val="00167B3E"/>
    <w:rsid w:val="00170758"/>
    <w:rsid w:val="0017413B"/>
    <w:rsid w:val="00186CAE"/>
    <w:rsid w:val="001909AA"/>
    <w:rsid w:val="00191AED"/>
    <w:rsid w:val="001957B2"/>
    <w:rsid w:val="001A34D5"/>
    <w:rsid w:val="001B27CA"/>
    <w:rsid w:val="001B699C"/>
    <w:rsid w:val="001C4C70"/>
    <w:rsid w:val="001C53D1"/>
    <w:rsid w:val="001C5A9D"/>
    <w:rsid w:val="001D2B4D"/>
    <w:rsid w:val="001D3FE3"/>
    <w:rsid w:val="001D75E6"/>
    <w:rsid w:val="001D7B8A"/>
    <w:rsid w:val="001E2C7B"/>
    <w:rsid w:val="001E4090"/>
    <w:rsid w:val="001E414F"/>
    <w:rsid w:val="001E4EB0"/>
    <w:rsid w:val="001F236E"/>
    <w:rsid w:val="001F4421"/>
    <w:rsid w:val="00200A70"/>
    <w:rsid w:val="00205695"/>
    <w:rsid w:val="0020637D"/>
    <w:rsid w:val="002064B0"/>
    <w:rsid w:val="00207A73"/>
    <w:rsid w:val="00211936"/>
    <w:rsid w:val="00212371"/>
    <w:rsid w:val="002132DD"/>
    <w:rsid w:val="00216B5B"/>
    <w:rsid w:val="00222DA5"/>
    <w:rsid w:val="00224FDB"/>
    <w:rsid w:val="00226481"/>
    <w:rsid w:val="002278C3"/>
    <w:rsid w:val="00233611"/>
    <w:rsid w:val="00235DB6"/>
    <w:rsid w:val="00243F6C"/>
    <w:rsid w:val="00244B60"/>
    <w:rsid w:val="00247EE6"/>
    <w:rsid w:val="002501E2"/>
    <w:rsid w:val="00250E80"/>
    <w:rsid w:val="0025168A"/>
    <w:rsid w:val="00255BDB"/>
    <w:rsid w:val="00260098"/>
    <w:rsid w:val="00265BA1"/>
    <w:rsid w:val="002666BD"/>
    <w:rsid w:val="002675FF"/>
    <w:rsid w:val="0027112E"/>
    <w:rsid w:val="002759AB"/>
    <w:rsid w:val="00276906"/>
    <w:rsid w:val="00276B1B"/>
    <w:rsid w:val="00276E88"/>
    <w:rsid w:val="002802CD"/>
    <w:rsid w:val="002903C0"/>
    <w:rsid w:val="002911E6"/>
    <w:rsid w:val="00295B16"/>
    <w:rsid w:val="002A35A5"/>
    <w:rsid w:val="002A3B7E"/>
    <w:rsid w:val="002A3C0E"/>
    <w:rsid w:val="002A3EDD"/>
    <w:rsid w:val="002A5EE8"/>
    <w:rsid w:val="002B29D7"/>
    <w:rsid w:val="002B5658"/>
    <w:rsid w:val="002B5791"/>
    <w:rsid w:val="002C211F"/>
    <w:rsid w:val="002C317B"/>
    <w:rsid w:val="002C3606"/>
    <w:rsid w:val="002D1938"/>
    <w:rsid w:val="002D29AF"/>
    <w:rsid w:val="002D2D18"/>
    <w:rsid w:val="002D4532"/>
    <w:rsid w:val="002D68D7"/>
    <w:rsid w:val="002E4752"/>
    <w:rsid w:val="002E6966"/>
    <w:rsid w:val="002E79B9"/>
    <w:rsid w:val="002F1240"/>
    <w:rsid w:val="002F603D"/>
    <w:rsid w:val="002F797E"/>
    <w:rsid w:val="002F7AFD"/>
    <w:rsid w:val="0030119D"/>
    <w:rsid w:val="003025D2"/>
    <w:rsid w:val="00302C87"/>
    <w:rsid w:val="00306C5C"/>
    <w:rsid w:val="00313BFF"/>
    <w:rsid w:val="00320812"/>
    <w:rsid w:val="00321EFB"/>
    <w:rsid w:val="0032333F"/>
    <w:rsid w:val="0032596C"/>
    <w:rsid w:val="003316BD"/>
    <w:rsid w:val="00333CF8"/>
    <w:rsid w:val="0034000B"/>
    <w:rsid w:val="0034004E"/>
    <w:rsid w:val="0034135E"/>
    <w:rsid w:val="00343256"/>
    <w:rsid w:val="0034560D"/>
    <w:rsid w:val="00347469"/>
    <w:rsid w:val="00350BE4"/>
    <w:rsid w:val="003522EF"/>
    <w:rsid w:val="003550E8"/>
    <w:rsid w:val="00373E71"/>
    <w:rsid w:val="003740B5"/>
    <w:rsid w:val="003766DB"/>
    <w:rsid w:val="00381847"/>
    <w:rsid w:val="00382D7F"/>
    <w:rsid w:val="00383422"/>
    <w:rsid w:val="0038646E"/>
    <w:rsid w:val="00386760"/>
    <w:rsid w:val="00396741"/>
    <w:rsid w:val="003A1589"/>
    <w:rsid w:val="003A2B89"/>
    <w:rsid w:val="003A4707"/>
    <w:rsid w:val="003A625F"/>
    <w:rsid w:val="003A6C3B"/>
    <w:rsid w:val="003B60E6"/>
    <w:rsid w:val="003B6918"/>
    <w:rsid w:val="003B6C04"/>
    <w:rsid w:val="003C2EA5"/>
    <w:rsid w:val="003C3AB3"/>
    <w:rsid w:val="003C6845"/>
    <w:rsid w:val="003D1AB2"/>
    <w:rsid w:val="003E48C6"/>
    <w:rsid w:val="003E4C65"/>
    <w:rsid w:val="003E7DAF"/>
    <w:rsid w:val="003F096B"/>
    <w:rsid w:val="003F2983"/>
    <w:rsid w:val="003F5ED5"/>
    <w:rsid w:val="003F7C9C"/>
    <w:rsid w:val="004016B8"/>
    <w:rsid w:val="004069AA"/>
    <w:rsid w:val="004140F7"/>
    <w:rsid w:val="00417D73"/>
    <w:rsid w:val="00420A5C"/>
    <w:rsid w:val="00422116"/>
    <w:rsid w:val="00422C6D"/>
    <w:rsid w:val="004231FB"/>
    <w:rsid w:val="00426E59"/>
    <w:rsid w:val="00426EBC"/>
    <w:rsid w:val="004422AB"/>
    <w:rsid w:val="00443582"/>
    <w:rsid w:val="00444262"/>
    <w:rsid w:val="00452FA9"/>
    <w:rsid w:val="00453C37"/>
    <w:rsid w:val="00456008"/>
    <w:rsid w:val="004605F7"/>
    <w:rsid w:val="00462CF9"/>
    <w:rsid w:val="00476C3C"/>
    <w:rsid w:val="00477FB3"/>
    <w:rsid w:val="00480418"/>
    <w:rsid w:val="004809F3"/>
    <w:rsid w:val="0049111F"/>
    <w:rsid w:val="00492895"/>
    <w:rsid w:val="00492B79"/>
    <w:rsid w:val="00496DFE"/>
    <w:rsid w:val="004B2AA9"/>
    <w:rsid w:val="004B34D1"/>
    <w:rsid w:val="004B388D"/>
    <w:rsid w:val="004B4125"/>
    <w:rsid w:val="004B6690"/>
    <w:rsid w:val="004B7918"/>
    <w:rsid w:val="004C5577"/>
    <w:rsid w:val="004C6533"/>
    <w:rsid w:val="004C7159"/>
    <w:rsid w:val="004D077C"/>
    <w:rsid w:val="004D1392"/>
    <w:rsid w:val="004E4EFC"/>
    <w:rsid w:val="00501D52"/>
    <w:rsid w:val="00501DAF"/>
    <w:rsid w:val="00504046"/>
    <w:rsid w:val="00505068"/>
    <w:rsid w:val="00506D36"/>
    <w:rsid w:val="00511A3C"/>
    <w:rsid w:val="00511C82"/>
    <w:rsid w:val="005154F7"/>
    <w:rsid w:val="00515BCD"/>
    <w:rsid w:val="005218D7"/>
    <w:rsid w:val="0052249C"/>
    <w:rsid w:val="005238E9"/>
    <w:rsid w:val="00524825"/>
    <w:rsid w:val="0052590E"/>
    <w:rsid w:val="005425C3"/>
    <w:rsid w:val="005436CC"/>
    <w:rsid w:val="00544237"/>
    <w:rsid w:val="00550810"/>
    <w:rsid w:val="00551767"/>
    <w:rsid w:val="00552FC3"/>
    <w:rsid w:val="00562C94"/>
    <w:rsid w:val="00565E92"/>
    <w:rsid w:val="0057170E"/>
    <w:rsid w:val="00571AC2"/>
    <w:rsid w:val="0057380A"/>
    <w:rsid w:val="00574518"/>
    <w:rsid w:val="005768FB"/>
    <w:rsid w:val="005775D6"/>
    <w:rsid w:val="0058174B"/>
    <w:rsid w:val="005849F8"/>
    <w:rsid w:val="00586FE3"/>
    <w:rsid w:val="00591F78"/>
    <w:rsid w:val="00597CED"/>
    <w:rsid w:val="005A0B1F"/>
    <w:rsid w:val="005A62A8"/>
    <w:rsid w:val="005B6F38"/>
    <w:rsid w:val="005C1136"/>
    <w:rsid w:val="005C3A71"/>
    <w:rsid w:val="005C4DF2"/>
    <w:rsid w:val="005D1B32"/>
    <w:rsid w:val="005D1E21"/>
    <w:rsid w:val="005D6D4C"/>
    <w:rsid w:val="005E0F18"/>
    <w:rsid w:val="005E1594"/>
    <w:rsid w:val="005E4E3B"/>
    <w:rsid w:val="005E7EA4"/>
    <w:rsid w:val="005F1A03"/>
    <w:rsid w:val="005F323C"/>
    <w:rsid w:val="006002D5"/>
    <w:rsid w:val="006007D4"/>
    <w:rsid w:val="00602168"/>
    <w:rsid w:val="00610699"/>
    <w:rsid w:val="006148CC"/>
    <w:rsid w:val="00615452"/>
    <w:rsid w:val="00616A34"/>
    <w:rsid w:val="006172C9"/>
    <w:rsid w:val="00622D5D"/>
    <w:rsid w:val="00624021"/>
    <w:rsid w:val="0063608A"/>
    <w:rsid w:val="0064003C"/>
    <w:rsid w:val="00643287"/>
    <w:rsid w:val="00655189"/>
    <w:rsid w:val="00661249"/>
    <w:rsid w:val="00662A35"/>
    <w:rsid w:val="00664305"/>
    <w:rsid w:val="00672F5F"/>
    <w:rsid w:val="00686C40"/>
    <w:rsid w:val="006871B8"/>
    <w:rsid w:val="00692FCB"/>
    <w:rsid w:val="00694FF2"/>
    <w:rsid w:val="00696D66"/>
    <w:rsid w:val="006A1198"/>
    <w:rsid w:val="006A389C"/>
    <w:rsid w:val="006A5AB0"/>
    <w:rsid w:val="006A6B26"/>
    <w:rsid w:val="006A728D"/>
    <w:rsid w:val="006B607E"/>
    <w:rsid w:val="006B6165"/>
    <w:rsid w:val="006C008B"/>
    <w:rsid w:val="006C212A"/>
    <w:rsid w:val="006C31DD"/>
    <w:rsid w:val="006C7D4D"/>
    <w:rsid w:val="006D1344"/>
    <w:rsid w:val="006D2D0E"/>
    <w:rsid w:val="006D4960"/>
    <w:rsid w:val="006E27F9"/>
    <w:rsid w:val="006E40F3"/>
    <w:rsid w:val="006F0597"/>
    <w:rsid w:val="006F1BC3"/>
    <w:rsid w:val="006F33DE"/>
    <w:rsid w:val="00700523"/>
    <w:rsid w:val="00705EDA"/>
    <w:rsid w:val="00705F8A"/>
    <w:rsid w:val="00706E85"/>
    <w:rsid w:val="0071110A"/>
    <w:rsid w:val="00715899"/>
    <w:rsid w:val="007225E7"/>
    <w:rsid w:val="00724494"/>
    <w:rsid w:val="00730E6D"/>
    <w:rsid w:val="00737F03"/>
    <w:rsid w:val="00743E63"/>
    <w:rsid w:val="007448B3"/>
    <w:rsid w:val="00746762"/>
    <w:rsid w:val="007468EE"/>
    <w:rsid w:val="0074755C"/>
    <w:rsid w:val="00760D22"/>
    <w:rsid w:val="00762BE6"/>
    <w:rsid w:val="00764F72"/>
    <w:rsid w:val="0078419F"/>
    <w:rsid w:val="007845BA"/>
    <w:rsid w:val="007864BD"/>
    <w:rsid w:val="00787D5E"/>
    <w:rsid w:val="0079265D"/>
    <w:rsid w:val="007933D8"/>
    <w:rsid w:val="00794F48"/>
    <w:rsid w:val="00795176"/>
    <w:rsid w:val="007A15D5"/>
    <w:rsid w:val="007A1DC9"/>
    <w:rsid w:val="007A2C13"/>
    <w:rsid w:val="007A6764"/>
    <w:rsid w:val="007A764A"/>
    <w:rsid w:val="007A78D7"/>
    <w:rsid w:val="007B13AD"/>
    <w:rsid w:val="007B4F82"/>
    <w:rsid w:val="007D5CC7"/>
    <w:rsid w:val="007E3E09"/>
    <w:rsid w:val="007E72DD"/>
    <w:rsid w:val="007E782B"/>
    <w:rsid w:val="007F0617"/>
    <w:rsid w:val="007F2856"/>
    <w:rsid w:val="0080186D"/>
    <w:rsid w:val="00803EDE"/>
    <w:rsid w:val="00812DF1"/>
    <w:rsid w:val="00814065"/>
    <w:rsid w:val="00817EB1"/>
    <w:rsid w:val="00827FBD"/>
    <w:rsid w:val="00833DE5"/>
    <w:rsid w:val="008522F7"/>
    <w:rsid w:val="00857FB1"/>
    <w:rsid w:val="00861E59"/>
    <w:rsid w:val="00863D4A"/>
    <w:rsid w:val="008703A9"/>
    <w:rsid w:val="00874CF7"/>
    <w:rsid w:val="00875684"/>
    <w:rsid w:val="008773AA"/>
    <w:rsid w:val="0088659E"/>
    <w:rsid w:val="008906DE"/>
    <w:rsid w:val="00895B04"/>
    <w:rsid w:val="008A2C58"/>
    <w:rsid w:val="008A3DE2"/>
    <w:rsid w:val="008A6CED"/>
    <w:rsid w:val="008B17D4"/>
    <w:rsid w:val="008B3458"/>
    <w:rsid w:val="008C2561"/>
    <w:rsid w:val="008C5D69"/>
    <w:rsid w:val="008D027F"/>
    <w:rsid w:val="008D3F6A"/>
    <w:rsid w:val="008D471C"/>
    <w:rsid w:val="008D4F87"/>
    <w:rsid w:val="008D6D2F"/>
    <w:rsid w:val="008E0234"/>
    <w:rsid w:val="008E0553"/>
    <w:rsid w:val="008E7DF6"/>
    <w:rsid w:val="008F0A2A"/>
    <w:rsid w:val="008F0CA5"/>
    <w:rsid w:val="008F5054"/>
    <w:rsid w:val="008F7A09"/>
    <w:rsid w:val="009026C2"/>
    <w:rsid w:val="00912465"/>
    <w:rsid w:val="009209D2"/>
    <w:rsid w:val="009222C7"/>
    <w:rsid w:val="009317BA"/>
    <w:rsid w:val="009352C8"/>
    <w:rsid w:val="009355AB"/>
    <w:rsid w:val="009355FD"/>
    <w:rsid w:val="00936BB5"/>
    <w:rsid w:val="009379A5"/>
    <w:rsid w:val="00940189"/>
    <w:rsid w:val="00940245"/>
    <w:rsid w:val="009428C2"/>
    <w:rsid w:val="00942FAB"/>
    <w:rsid w:val="00946F9A"/>
    <w:rsid w:val="009506C5"/>
    <w:rsid w:val="009548C0"/>
    <w:rsid w:val="00955381"/>
    <w:rsid w:val="00961C83"/>
    <w:rsid w:val="00961FAF"/>
    <w:rsid w:val="00963C52"/>
    <w:rsid w:val="009658B8"/>
    <w:rsid w:val="00965A9F"/>
    <w:rsid w:val="00966425"/>
    <w:rsid w:val="00972827"/>
    <w:rsid w:val="00975298"/>
    <w:rsid w:val="00976BCF"/>
    <w:rsid w:val="0098459C"/>
    <w:rsid w:val="00987F62"/>
    <w:rsid w:val="0099223F"/>
    <w:rsid w:val="009A07E8"/>
    <w:rsid w:val="009A27B9"/>
    <w:rsid w:val="009B1206"/>
    <w:rsid w:val="009B4973"/>
    <w:rsid w:val="009B70F1"/>
    <w:rsid w:val="009C4FD3"/>
    <w:rsid w:val="009C6234"/>
    <w:rsid w:val="009C6C5F"/>
    <w:rsid w:val="009C7069"/>
    <w:rsid w:val="009D289C"/>
    <w:rsid w:val="009D29B5"/>
    <w:rsid w:val="009D3D7A"/>
    <w:rsid w:val="009E22A6"/>
    <w:rsid w:val="009E23C4"/>
    <w:rsid w:val="009E5316"/>
    <w:rsid w:val="009F0BAF"/>
    <w:rsid w:val="009F0E37"/>
    <w:rsid w:val="00A011CB"/>
    <w:rsid w:val="00A02DF7"/>
    <w:rsid w:val="00A0458B"/>
    <w:rsid w:val="00A04BDE"/>
    <w:rsid w:val="00A04E22"/>
    <w:rsid w:val="00A065C6"/>
    <w:rsid w:val="00A118F5"/>
    <w:rsid w:val="00A11C0C"/>
    <w:rsid w:val="00A13557"/>
    <w:rsid w:val="00A21BE9"/>
    <w:rsid w:val="00A30890"/>
    <w:rsid w:val="00A3337E"/>
    <w:rsid w:val="00A41EA9"/>
    <w:rsid w:val="00A427DF"/>
    <w:rsid w:val="00A443D9"/>
    <w:rsid w:val="00A45450"/>
    <w:rsid w:val="00A47BEB"/>
    <w:rsid w:val="00A5035E"/>
    <w:rsid w:val="00A5447F"/>
    <w:rsid w:val="00A54841"/>
    <w:rsid w:val="00A550BF"/>
    <w:rsid w:val="00A56A07"/>
    <w:rsid w:val="00A57126"/>
    <w:rsid w:val="00A62728"/>
    <w:rsid w:val="00A6776B"/>
    <w:rsid w:val="00A70F8E"/>
    <w:rsid w:val="00A7106A"/>
    <w:rsid w:val="00A72ABF"/>
    <w:rsid w:val="00A7390B"/>
    <w:rsid w:val="00A75F3C"/>
    <w:rsid w:val="00A93722"/>
    <w:rsid w:val="00A937F3"/>
    <w:rsid w:val="00A945F9"/>
    <w:rsid w:val="00A97F34"/>
    <w:rsid w:val="00AA2BAF"/>
    <w:rsid w:val="00AA5420"/>
    <w:rsid w:val="00AA60A3"/>
    <w:rsid w:val="00AA6F90"/>
    <w:rsid w:val="00AB0841"/>
    <w:rsid w:val="00AB29D9"/>
    <w:rsid w:val="00AB2C39"/>
    <w:rsid w:val="00AB2E0B"/>
    <w:rsid w:val="00AB4D0C"/>
    <w:rsid w:val="00AB6800"/>
    <w:rsid w:val="00AB6C47"/>
    <w:rsid w:val="00AC4A73"/>
    <w:rsid w:val="00AC4AF4"/>
    <w:rsid w:val="00AC7B56"/>
    <w:rsid w:val="00AD299C"/>
    <w:rsid w:val="00AD2A67"/>
    <w:rsid w:val="00AD7745"/>
    <w:rsid w:val="00AE0CC5"/>
    <w:rsid w:val="00AE798B"/>
    <w:rsid w:val="00AF320C"/>
    <w:rsid w:val="00AF393E"/>
    <w:rsid w:val="00AF6F8A"/>
    <w:rsid w:val="00B034FC"/>
    <w:rsid w:val="00B10128"/>
    <w:rsid w:val="00B14459"/>
    <w:rsid w:val="00B16959"/>
    <w:rsid w:val="00B20C51"/>
    <w:rsid w:val="00B23ED4"/>
    <w:rsid w:val="00B241B9"/>
    <w:rsid w:val="00B30A8A"/>
    <w:rsid w:val="00B3311B"/>
    <w:rsid w:val="00B3407F"/>
    <w:rsid w:val="00B36081"/>
    <w:rsid w:val="00B40AA5"/>
    <w:rsid w:val="00B441D1"/>
    <w:rsid w:val="00B443BA"/>
    <w:rsid w:val="00B44CF0"/>
    <w:rsid w:val="00B5262D"/>
    <w:rsid w:val="00B52DE4"/>
    <w:rsid w:val="00B54CCA"/>
    <w:rsid w:val="00B551EF"/>
    <w:rsid w:val="00B56A48"/>
    <w:rsid w:val="00B6142C"/>
    <w:rsid w:val="00B630F1"/>
    <w:rsid w:val="00B66421"/>
    <w:rsid w:val="00B72A2B"/>
    <w:rsid w:val="00B75191"/>
    <w:rsid w:val="00B86BCB"/>
    <w:rsid w:val="00B92D0F"/>
    <w:rsid w:val="00B9364E"/>
    <w:rsid w:val="00B96393"/>
    <w:rsid w:val="00BA2267"/>
    <w:rsid w:val="00BA767D"/>
    <w:rsid w:val="00BB5EE0"/>
    <w:rsid w:val="00BB6BFB"/>
    <w:rsid w:val="00BB72A2"/>
    <w:rsid w:val="00BC3EF7"/>
    <w:rsid w:val="00BC4F13"/>
    <w:rsid w:val="00BC7775"/>
    <w:rsid w:val="00BD11CA"/>
    <w:rsid w:val="00BD2307"/>
    <w:rsid w:val="00BD2894"/>
    <w:rsid w:val="00BD4341"/>
    <w:rsid w:val="00BD76F0"/>
    <w:rsid w:val="00BD7E6E"/>
    <w:rsid w:val="00BE1473"/>
    <w:rsid w:val="00BE187E"/>
    <w:rsid w:val="00BE1BB5"/>
    <w:rsid w:val="00BE1FC2"/>
    <w:rsid w:val="00BF0C03"/>
    <w:rsid w:val="00BF0F7B"/>
    <w:rsid w:val="00BF2C20"/>
    <w:rsid w:val="00BF34EE"/>
    <w:rsid w:val="00BF7D9F"/>
    <w:rsid w:val="00C00457"/>
    <w:rsid w:val="00C0348B"/>
    <w:rsid w:val="00C0446D"/>
    <w:rsid w:val="00C04BD1"/>
    <w:rsid w:val="00C06C62"/>
    <w:rsid w:val="00C106BC"/>
    <w:rsid w:val="00C111E6"/>
    <w:rsid w:val="00C11891"/>
    <w:rsid w:val="00C137FC"/>
    <w:rsid w:val="00C15CA4"/>
    <w:rsid w:val="00C15D3D"/>
    <w:rsid w:val="00C20206"/>
    <w:rsid w:val="00C20329"/>
    <w:rsid w:val="00C20AB5"/>
    <w:rsid w:val="00C24578"/>
    <w:rsid w:val="00C27660"/>
    <w:rsid w:val="00C32A2F"/>
    <w:rsid w:val="00C3401E"/>
    <w:rsid w:val="00C34C8D"/>
    <w:rsid w:val="00C374EF"/>
    <w:rsid w:val="00C43A69"/>
    <w:rsid w:val="00C531D3"/>
    <w:rsid w:val="00C54042"/>
    <w:rsid w:val="00C60195"/>
    <w:rsid w:val="00C629C5"/>
    <w:rsid w:val="00C66459"/>
    <w:rsid w:val="00C67FCA"/>
    <w:rsid w:val="00C71032"/>
    <w:rsid w:val="00C736DD"/>
    <w:rsid w:val="00C74A0C"/>
    <w:rsid w:val="00C74C12"/>
    <w:rsid w:val="00C75199"/>
    <w:rsid w:val="00C75311"/>
    <w:rsid w:val="00C77118"/>
    <w:rsid w:val="00C8080C"/>
    <w:rsid w:val="00C90402"/>
    <w:rsid w:val="00C91DEB"/>
    <w:rsid w:val="00C92C53"/>
    <w:rsid w:val="00C934DC"/>
    <w:rsid w:val="00C966EF"/>
    <w:rsid w:val="00CA21C5"/>
    <w:rsid w:val="00CA571D"/>
    <w:rsid w:val="00CB092D"/>
    <w:rsid w:val="00CB797D"/>
    <w:rsid w:val="00CC14C6"/>
    <w:rsid w:val="00CC43A3"/>
    <w:rsid w:val="00CC4B73"/>
    <w:rsid w:val="00CD0B20"/>
    <w:rsid w:val="00CD1A5A"/>
    <w:rsid w:val="00CD34D3"/>
    <w:rsid w:val="00CD5368"/>
    <w:rsid w:val="00CD597B"/>
    <w:rsid w:val="00CD5BAA"/>
    <w:rsid w:val="00CD6EAA"/>
    <w:rsid w:val="00CE70DC"/>
    <w:rsid w:val="00CF2022"/>
    <w:rsid w:val="00CF2AA2"/>
    <w:rsid w:val="00CF5935"/>
    <w:rsid w:val="00CF5CF9"/>
    <w:rsid w:val="00D00CDD"/>
    <w:rsid w:val="00D0290E"/>
    <w:rsid w:val="00D03968"/>
    <w:rsid w:val="00D04572"/>
    <w:rsid w:val="00D06E6B"/>
    <w:rsid w:val="00D077BE"/>
    <w:rsid w:val="00D103F3"/>
    <w:rsid w:val="00D10621"/>
    <w:rsid w:val="00D11193"/>
    <w:rsid w:val="00D13B70"/>
    <w:rsid w:val="00D154EC"/>
    <w:rsid w:val="00D17C91"/>
    <w:rsid w:val="00D27623"/>
    <w:rsid w:val="00D31A41"/>
    <w:rsid w:val="00D3258A"/>
    <w:rsid w:val="00D32E34"/>
    <w:rsid w:val="00D5010F"/>
    <w:rsid w:val="00D54D93"/>
    <w:rsid w:val="00D56565"/>
    <w:rsid w:val="00D666D3"/>
    <w:rsid w:val="00D671C9"/>
    <w:rsid w:val="00D70208"/>
    <w:rsid w:val="00D70CA4"/>
    <w:rsid w:val="00D81780"/>
    <w:rsid w:val="00D82396"/>
    <w:rsid w:val="00D8721E"/>
    <w:rsid w:val="00D90476"/>
    <w:rsid w:val="00D923B0"/>
    <w:rsid w:val="00D94C3B"/>
    <w:rsid w:val="00D95C28"/>
    <w:rsid w:val="00DA1E3E"/>
    <w:rsid w:val="00DA469C"/>
    <w:rsid w:val="00DA4BA8"/>
    <w:rsid w:val="00DA7767"/>
    <w:rsid w:val="00DB3AE9"/>
    <w:rsid w:val="00DB64E0"/>
    <w:rsid w:val="00DB76DD"/>
    <w:rsid w:val="00DC32E7"/>
    <w:rsid w:val="00DC5D5E"/>
    <w:rsid w:val="00DD0586"/>
    <w:rsid w:val="00DD64DF"/>
    <w:rsid w:val="00DD764A"/>
    <w:rsid w:val="00DE1FA4"/>
    <w:rsid w:val="00DE3B18"/>
    <w:rsid w:val="00DE46D5"/>
    <w:rsid w:val="00DE49AC"/>
    <w:rsid w:val="00DE6F97"/>
    <w:rsid w:val="00DF5542"/>
    <w:rsid w:val="00DF68B2"/>
    <w:rsid w:val="00E01057"/>
    <w:rsid w:val="00E03B41"/>
    <w:rsid w:val="00E061E1"/>
    <w:rsid w:val="00E06B5E"/>
    <w:rsid w:val="00E0790C"/>
    <w:rsid w:val="00E1171A"/>
    <w:rsid w:val="00E13AC8"/>
    <w:rsid w:val="00E23B02"/>
    <w:rsid w:val="00E26383"/>
    <w:rsid w:val="00E317CA"/>
    <w:rsid w:val="00E37CAC"/>
    <w:rsid w:val="00E41810"/>
    <w:rsid w:val="00E50561"/>
    <w:rsid w:val="00E50E1C"/>
    <w:rsid w:val="00E62CCF"/>
    <w:rsid w:val="00E67818"/>
    <w:rsid w:val="00E70C51"/>
    <w:rsid w:val="00E719B5"/>
    <w:rsid w:val="00E72231"/>
    <w:rsid w:val="00E770B8"/>
    <w:rsid w:val="00E8210D"/>
    <w:rsid w:val="00E82984"/>
    <w:rsid w:val="00E90222"/>
    <w:rsid w:val="00E92783"/>
    <w:rsid w:val="00E97042"/>
    <w:rsid w:val="00EA0209"/>
    <w:rsid w:val="00EA2712"/>
    <w:rsid w:val="00EA45E3"/>
    <w:rsid w:val="00EA7272"/>
    <w:rsid w:val="00EC1FE4"/>
    <w:rsid w:val="00EC264D"/>
    <w:rsid w:val="00EC6E82"/>
    <w:rsid w:val="00ED0B9F"/>
    <w:rsid w:val="00ED231A"/>
    <w:rsid w:val="00ED71F2"/>
    <w:rsid w:val="00ED7EA8"/>
    <w:rsid w:val="00EE0F42"/>
    <w:rsid w:val="00EE3FA0"/>
    <w:rsid w:val="00EE5FA1"/>
    <w:rsid w:val="00EE6D3F"/>
    <w:rsid w:val="00EF5A1D"/>
    <w:rsid w:val="00F0489C"/>
    <w:rsid w:val="00F05B68"/>
    <w:rsid w:val="00F17A3A"/>
    <w:rsid w:val="00F21FD4"/>
    <w:rsid w:val="00F24788"/>
    <w:rsid w:val="00F2570B"/>
    <w:rsid w:val="00F27221"/>
    <w:rsid w:val="00F3232B"/>
    <w:rsid w:val="00F355C3"/>
    <w:rsid w:val="00F3710B"/>
    <w:rsid w:val="00F40010"/>
    <w:rsid w:val="00F40214"/>
    <w:rsid w:val="00F406FB"/>
    <w:rsid w:val="00F43038"/>
    <w:rsid w:val="00F4321B"/>
    <w:rsid w:val="00F5371C"/>
    <w:rsid w:val="00F54DD1"/>
    <w:rsid w:val="00F55AF7"/>
    <w:rsid w:val="00F5627F"/>
    <w:rsid w:val="00F56FAA"/>
    <w:rsid w:val="00F61099"/>
    <w:rsid w:val="00F6179A"/>
    <w:rsid w:val="00F67289"/>
    <w:rsid w:val="00F74381"/>
    <w:rsid w:val="00F7791C"/>
    <w:rsid w:val="00F77C35"/>
    <w:rsid w:val="00F77DAF"/>
    <w:rsid w:val="00F80F1B"/>
    <w:rsid w:val="00F829B1"/>
    <w:rsid w:val="00F91E14"/>
    <w:rsid w:val="00F97AE1"/>
    <w:rsid w:val="00FA33AF"/>
    <w:rsid w:val="00FB04F3"/>
    <w:rsid w:val="00FB7C2D"/>
    <w:rsid w:val="00FC2C03"/>
    <w:rsid w:val="00FC3B56"/>
    <w:rsid w:val="00FD0E21"/>
    <w:rsid w:val="00FD4FA0"/>
    <w:rsid w:val="00FD798F"/>
    <w:rsid w:val="00FE6795"/>
    <w:rsid w:val="00FF4844"/>
    <w:rsid w:val="00FF7421"/>
    <w:rsid w:val="00FF75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CA4C8"/>
  <w15:chartTrackingRefBased/>
  <w15:docId w15:val="{00BFC5DC-2BBF-4B83-A1D1-BF4D1770C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b/>
      <w:sz w:val="28"/>
      <w:lang w:val="es-ES" w:eastAsia="es-ES"/>
    </w:rPr>
  </w:style>
  <w:style w:type="paragraph" w:styleId="Ttulo3">
    <w:name w:val="heading 3"/>
    <w:basedOn w:val="Normal"/>
    <w:next w:val="Normal"/>
    <w:qFormat/>
    <w:rsid w:val="00A427DF"/>
    <w:pPr>
      <w:keepNext/>
      <w:jc w:val="both"/>
      <w:outlineLvl w:val="2"/>
    </w:pPr>
    <w:rPr>
      <w:rFonts w:ascii="Tahoma" w:hAnsi="Tahoma" w:cs="Tahoma"/>
      <w:bCs/>
      <w:sz w:val="24"/>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Pr>
      <w:b w:val="0"/>
      <w:sz w:val="24"/>
    </w:rPr>
  </w:style>
  <w:style w:type="paragraph" w:styleId="Textoindependiente2">
    <w:name w:val="Body Text 2"/>
    <w:basedOn w:val="Normal"/>
    <w:pPr>
      <w:spacing w:line="360" w:lineRule="auto"/>
      <w:jc w:val="both"/>
    </w:pPr>
    <w:rPr>
      <w:sz w:val="24"/>
    </w:rPr>
  </w:style>
  <w:style w:type="paragraph" w:styleId="Textoindependiente3">
    <w:name w:val="Body Text 3"/>
    <w:basedOn w:val="Normal"/>
    <w:pPr>
      <w:jc w:val="both"/>
    </w:pPr>
    <w:rPr>
      <w:rFonts w:ascii="Arial" w:hAnsi="Arial"/>
      <w:b w:val="0"/>
      <w:sz w:val="24"/>
    </w:rPr>
  </w:style>
  <w:style w:type="paragraph" w:styleId="Sangradetextonormal">
    <w:name w:val="Body Text Indent"/>
    <w:basedOn w:val="Normal"/>
    <w:pPr>
      <w:spacing w:line="320" w:lineRule="atLeast"/>
      <w:ind w:left="426" w:hanging="426"/>
      <w:jc w:val="both"/>
    </w:pPr>
    <w:rPr>
      <w:rFonts w:ascii="Tahoma" w:eastAsia="Arial Unicode MS" w:hAnsi="Tahoma" w:cs="Tahoma"/>
      <w:b w:val="0"/>
      <w:sz w:val="24"/>
      <w:lang w:val="es-MX"/>
    </w:rPr>
  </w:style>
  <w:style w:type="paragraph" w:styleId="Sangra3detindependiente">
    <w:name w:val="Body Text Indent 3"/>
    <w:basedOn w:val="Normal"/>
    <w:pPr>
      <w:spacing w:line="320" w:lineRule="atLeast"/>
      <w:ind w:left="709" w:hanging="709"/>
      <w:jc w:val="both"/>
    </w:pPr>
    <w:rPr>
      <w:rFonts w:ascii="Tahoma" w:hAnsi="Tahoma" w:cs="Tahoma"/>
      <w:b w:val="0"/>
      <w:sz w:val="24"/>
      <w:lang w:val="es-MX"/>
    </w:rPr>
  </w:style>
  <w:style w:type="paragraph" w:styleId="Encabezado">
    <w:name w:val="header"/>
    <w:basedOn w:val="Normal"/>
    <w:rsid w:val="00D70CA4"/>
    <w:pPr>
      <w:tabs>
        <w:tab w:val="center" w:pos="4419"/>
        <w:tab w:val="right" w:pos="8838"/>
      </w:tabs>
      <w:jc w:val="both"/>
    </w:pPr>
    <w:rPr>
      <w:b w:val="0"/>
      <w:sz w:val="24"/>
      <w:lang w:val="es-MX"/>
    </w:rPr>
  </w:style>
  <w:style w:type="paragraph" w:styleId="Textodebloque">
    <w:name w:val="Block Text"/>
    <w:basedOn w:val="Normal"/>
    <w:rsid w:val="00833DE5"/>
    <w:pPr>
      <w:spacing w:line="320" w:lineRule="atLeast"/>
      <w:ind w:left="709" w:right="-516" w:hanging="709"/>
      <w:jc w:val="both"/>
    </w:pPr>
    <w:rPr>
      <w:rFonts w:ascii="Tahoma" w:hAnsi="Tahoma" w:cs="Tahoma"/>
      <w:b w:val="0"/>
      <w:sz w:val="24"/>
      <w:lang w:val="es-MX"/>
    </w:rPr>
  </w:style>
  <w:style w:type="paragraph" w:customStyle="1" w:styleId="Prrafodelista1">
    <w:name w:val="Párrafo de lista1"/>
    <w:basedOn w:val="Normal"/>
    <w:rsid w:val="0052590E"/>
    <w:pPr>
      <w:ind w:left="720"/>
    </w:pPr>
    <w:rPr>
      <w:b w:val="0"/>
      <w:sz w:val="24"/>
      <w:szCs w:val="24"/>
    </w:rPr>
  </w:style>
  <w:style w:type="character" w:styleId="Nmerodepgina">
    <w:name w:val="page number"/>
    <w:basedOn w:val="Fuentedeprrafopredeter"/>
    <w:rsid w:val="00F43038"/>
  </w:style>
  <w:style w:type="paragraph" w:styleId="Sinespaciado">
    <w:name w:val="No Spacing"/>
    <w:uiPriority w:val="1"/>
    <w:qFormat/>
    <w:rsid w:val="004D077C"/>
    <w:rPr>
      <w:sz w:val="24"/>
      <w:szCs w:val="24"/>
      <w:lang w:val="es-ES" w:eastAsia="es-ES"/>
    </w:rPr>
  </w:style>
  <w:style w:type="paragraph" w:customStyle="1" w:styleId="Texto">
    <w:name w:val="Texto"/>
    <w:basedOn w:val="Normal"/>
    <w:rsid w:val="00DC32E7"/>
    <w:pPr>
      <w:spacing w:after="101" w:line="216" w:lineRule="exact"/>
      <w:ind w:firstLine="288"/>
      <w:jc w:val="both"/>
    </w:pPr>
    <w:rPr>
      <w:rFonts w:ascii="Arial" w:eastAsia="Calibri" w:hAnsi="Arial" w:cs="Arial"/>
      <w:b w:val="0"/>
      <w:sz w:val="18"/>
    </w:rPr>
  </w:style>
  <w:style w:type="paragraph" w:styleId="Prrafodelista">
    <w:name w:val="List Paragraph"/>
    <w:basedOn w:val="Normal"/>
    <w:uiPriority w:val="34"/>
    <w:qFormat/>
    <w:rsid w:val="006A6B26"/>
    <w:pPr>
      <w:ind w:left="708"/>
    </w:pPr>
    <w:rPr>
      <w:b w:val="0"/>
      <w:sz w:val="20"/>
      <w:lang w:val="es-MX"/>
    </w:rPr>
  </w:style>
  <w:style w:type="paragraph" w:customStyle="1" w:styleId="CitaTextual">
    <w:name w:val="Cita Textual"/>
    <w:uiPriority w:val="99"/>
    <w:rsid w:val="002278C3"/>
    <w:pPr>
      <w:ind w:left="1701" w:right="1134"/>
      <w:jc w:val="both"/>
    </w:pPr>
    <w:rPr>
      <w:rFonts w:ascii="Tahoma" w:hAnsi="Tahoma" w:cs="Tahoma"/>
    </w:rPr>
  </w:style>
  <w:style w:type="table" w:styleId="Cuadrculamedia2">
    <w:name w:val="Medium Grid 2"/>
    <w:basedOn w:val="Tablanormal"/>
    <w:uiPriority w:val="68"/>
    <w:semiHidden/>
    <w:unhideWhenUsed/>
    <w:rsid w:val="002278C3"/>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Default">
    <w:name w:val="Default"/>
    <w:rsid w:val="00C736DD"/>
    <w:pPr>
      <w:autoSpaceDE w:val="0"/>
      <w:autoSpaceDN w:val="0"/>
      <w:adjustRightInd w:val="0"/>
    </w:pPr>
    <w:rPr>
      <w:rFonts w:ascii="Century Gothic" w:hAnsi="Century Gothic" w:cs="Century Gothic"/>
      <w:color w:val="000000"/>
      <w:sz w:val="24"/>
      <w:szCs w:val="24"/>
      <w:lang w:val="es-ES" w:eastAsia="es-ES"/>
    </w:rPr>
  </w:style>
  <w:style w:type="paragraph" w:customStyle="1" w:styleId="Estilo">
    <w:name w:val="Estilo"/>
    <w:basedOn w:val="Sinespaciado"/>
    <w:link w:val="EstiloCar"/>
    <w:qFormat/>
    <w:rsid w:val="008F7A09"/>
    <w:pPr>
      <w:jc w:val="both"/>
    </w:pPr>
    <w:rPr>
      <w:rFonts w:ascii="Arial" w:eastAsiaTheme="minorHAnsi" w:hAnsi="Arial" w:cstheme="minorBidi"/>
      <w:szCs w:val="22"/>
      <w:lang w:val="es-MX" w:eastAsia="en-US"/>
    </w:rPr>
  </w:style>
  <w:style w:type="character" w:customStyle="1" w:styleId="EstiloCar">
    <w:name w:val="Estilo Car"/>
    <w:basedOn w:val="Fuentedeprrafopredeter"/>
    <w:link w:val="Estilo"/>
    <w:rsid w:val="008F7A09"/>
    <w:rPr>
      <w:rFonts w:ascii="Arial" w:eastAsiaTheme="minorHAnsi" w:hAnsi="Arial" w:cstheme="minorBidi"/>
      <w:sz w:val="24"/>
      <w:szCs w:val="22"/>
      <w:lang w:eastAsia="en-US"/>
    </w:rPr>
  </w:style>
  <w:style w:type="paragraph" w:styleId="Textodeglobo">
    <w:name w:val="Balloon Text"/>
    <w:basedOn w:val="Normal"/>
    <w:link w:val="TextodegloboCar"/>
    <w:uiPriority w:val="99"/>
    <w:semiHidden/>
    <w:unhideWhenUsed/>
    <w:rsid w:val="008F0C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0CA5"/>
    <w:rPr>
      <w:rFonts w:ascii="Segoe UI" w:hAnsi="Segoe UI" w:cs="Segoe UI"/>
      <w:b/>
      <w:sz w:val="18"/>
      <w:szCs w:val="18"/>
      <w:lang w:val="es-ES" w:eastAsia="es-ES"/>
    </w:rPr>
  </w:style>
  <w:style w:type="character" w:styleId="Refdecomentario">
    <w:name w:val="annotation reference"/>
    <w:basedOn w:val="Fuentedeprrafopredeter"/>
    <w:uiPriority w:val="99"/>
    <w:semiHidden/>
    <w:unhideWhenUsed/>
    <w:rsid w:val="00AC4A73"/>
    <w:rPr>
      <w:sz w:val="16"/>
      <w:szCs w:val="16"/>
    </w:rPr>
  </w:style>
  <w:style w:type="paragraph" w:styleId="Textocomentario">
    <w:name w:val="annotation text"/>
    <w:basedOn w:val="Normal"/>
    <w:link w:val="TextocomentarioCar"/>
    <w:uiPriority w:val="99"/>
    <w:semiHidden/>
    <w:unhideWhenUsed/>
    <w:rsid w:val="00AC4A73"/>
    <w:rPr>
      <w:sz w:val="20"/>
    </w:rPr>
  </w:style>
  <w:style w:type="character" w:customStyle="1" w:styleId="TextocomentarioCar">
    <w:name w:val="Texto comentario Car"/>
    <w:basedOn w:val="Fuentedeprrafopredeter"/>
    <w:link w:val="Textocomentario"/>
    <w:uiPriority w:val="99"/>
    <w:semiHidden/>
    <w:rsid w:val="00AC4A73"/>
    <w:rPr>
      <w:b/>
      <w:lang w:val="es-ES" w:eastAsia="es-ES"/>
    </w:rPr>
  </w:style>
  <w:style w:type="paragraph" w:styleId="Asuntodelcomentario">
    <w:name w:val="annotation subject"/>
    <w:basedOn w:val="Textocomentario"/>
    <w:next w:val="Textocomentario"/>
    <w:link w:val="AsuntodelcomentarioCar"/>
    <w:uiPriority w:val="99"/>
    <w:semiHidden/>
    <w:unhideWhenUsed/>
    <w:rsid w:val="00AC4A73"/>
    <w:rPr>
      <w:bCs/>
    </w:rPr>
  </w:style>
  <w:style w:type="character" w:customStyle="1" w:styleId="AsuntodelcomentarioCar">
    <w:name w:val="Asunto del comentario Car"/>
    <w:basedOn w:val="TextocomentarioCar"/>
    <w:link w:val="Asuntodelcomentario"/>
    <w:uiPriority w:val="99"/>
    <w:semiHidden/>
    <w:rsid w:val="00AC4A73"/>
    <w:rPr>
      <w:b/>
      <w:bCs/>
      <w:lang w:val="es-ES" w:eastAsia="es-ES"/>
    </w:rPr>
  </w:style>
  <w:style w:type="character" w:customStyle="1" w:styleId="TextoindependienteCar">
    <w:name w:val="Texto independiente Car"/>
    <w:basedOn w:val="Fuentedeprrafopredeter"/>
    <w:link w:val="Textoindependiente"/>
    <w:rsid w:val="007F2856"/>
    <w:rPr>
      <w:sz w:val="24"/>
      <w:lang w:val="es-ES" w:eastAsia="es-ES"/>
    </w:rPr>
  </w:style>
  <w:style w:type="character" w:styleId="Hipervnculo">
    <w:name w:val="Hyperlink"/>
    <w:basedOn w:val="Fuentedeprrafopredeter"/>
    <w:uiPriority w:val="99"/>
    <w:unhideWhenUsed/>
    <w:rsid w:val="00333CF8"/>
    <w:rPr>
      <w:color w:val="0563C1" w:themeColor="hyperlink"/>
      <w:u w:val="single"/>
    </w:rPr>
  </w:style>
  <w:style w:type="paragraph" w:styleId="NormalWeb">
    <w:name w:val="Normal (Web)"/>
    <w:basedOn w:val="Normal"/>
    <w:uiPriority w:val="99"/>
    <w:rsid w:val="00333CF8"/>
    <w:pPr>
      <w:spacing w:before="100" w:beforeAutospacing="1" w:after="100" w:afterAutospacing="1" w:line="360" w:lineRule="auto"/>
      <w:jc w:val="both"/>
    </w:pPr>
    <w:rPr>
      <w:rFonts w:ascii="Arial Unicode MS" w:eastAsia="Arial Unicode MS" w:hAnsi="Arial Unicode MS" w:hint="eastAsia"/>
      <w:b w:val="0"/>
      <w:color w:val="000000"/>
      <w:sz w:val="24"/>
      <w:szCs w:val="24"/>
      <w:lang w:eastAsia="es-MX"/>
    </w:rPr>
  </w:style>
  <w:style w:type="character" w:customStyle="1" w:styleId="normaltextrun">
    <w:name w:val="normaltextrun"/>
    <w:rsid w:val="0018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49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2.scjn.gob.mx/ConsultaTematica/PaginasPub/DetallePub.aspx?AsuntoID=23102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A4217-FC51-45B2-8C8B-A728787FA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396</Pages>
  <Words>149109</Words>
  <Characters>820101</Characters>
  <Application>Microsoft Office Word</Application>
  <DocSecurity>0</DocSecurity>
  <Lines>6834</Lines>
  <Paragraphs>1934</Paragraphs>
  <ScaleCrop>false</ScaleCrop>
  <HeadingPairs>
    <vt:vector size="2" baseType="variant">
      <vt:variant>
        <vt:lpstr>Título</vt:lpstr>
      </vt:variant>
      <vt:variant>
        <vt:i4>1</vt:i4>
      </vt:variant>
    </vt:vector>
  </HeadingPairs>
  <TitlesOfParts>
    <vt:vector size="1" baseType="lpstr">
      <vt:lpstr>CODIGO CIVIL PARA EL ESTADO DE NUEVO LEON</vt:lpstr>
    </vt:vector>
  </TitlesOfParts>
  <Company>H. Congreso del Edo. de N.L.</Company>
  <LinksUpToDate>false</LinksUpToDate>
  <CharactersWithSpaces>967276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CODIGO CIVIL PARA EL ESTADO DE NUEVO LEON</dc:title>
  <dc:subject/>
  <dc:creator>Oficialía Mayor</dc:creator>
  <cp:keywords/>
  <cp:lastModifiedBy>Usuario de Windows</cp:lastModifiedBy>
  <cp:revision>2</cp:revision>
  <cp:lastPrinted>2019-03-13T19:21:00Z</cp:lastPrinted>
  <dcterms:created xsi:type="dcterms:W3CDTF">2026-06-29T22:11:00Z</dcterms:created>
  <dcterms:modified xsi:type="dcterms:W3CDTF">2026-06-29T22:11:00Z</dcterms:modified>
</cp:coreProperties>
</file>