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Microsoft YaHei"/>
          <w:b/>
          <w:color w:val="000000"/>
          <w:sz w:val="40"/>
        </w:rPr>
        <w:t>04 Web 工作台与运行追踪</w:t>
      </w:r>
    </w:p>
    <w:p>
      <w:pPr>
        <w:pStyle w:val="Heading1"/>
      </w:pPr>
      <w:r>
        <w:t>本阶段解决什么问题</w:t>
      </w:r>
    </w:p>
    <w:p>
      <w:r>
        <w:rPr>
          <w:rFonts w:ascii="Calibri" w:hAnsi="Calibri" w:eastAsia="Microsoft YaHei"/>
          <w:sz w:val="22"/>
        </w:rPr>
        <w:t>P4 把命令行能力变成可演示、可验证的浏览器工作流。用户不需要打开终端，也能完成输入问题、触发采集、下载 Word、查看运行追踪。</w:t>
      </w:r>
    </w:p>
    <w:p>
      <w:r>
        <w:rPr>
          <w:rFonts w:ascii="Calibri" w:hAnsi="Calibri" w:eastAsia="Microsoft YaHei"/>
          <w:sz w:val="22"/>
        </w:rPr>
        <w:t>关键原则是：前端不硬编码结果。页面上的 outbox、trace、checkpoint 都来自 FastAPI 和 SQLite。</w:t>
      </w:r>
    </w:p>
    <w:p>
      <w:pPr>
        <w:pStyle w:val="Heading1"/>
      </w:pPr>
      <w:r>
        <w:t>源码地图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`tendertrace/runner.py`：一次运行的服务层。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`tendertrace/cli.py`：CLI 调用 `runner.run_once()`。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`tendertrace/app/api.py`：Web API 调用同一个 `runner.run_once()`。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`web/dist/index.html`：页面骨架。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`web/dist/styles.css`：三栏桌面布局和移动端单栏布局。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`web/dist/app.js`：浏览器端状态管理和 API 调用。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`tests/test_runner.py`：用假适配器验证服务层，不访问真实网站。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`tests/test_api_runs.py`：验证运行 API。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`tests/test_web_static.py`：验证静态工作台引用真实 API。</w:t>
      </w:r>
    </w:p>
    <w:p>
      <w:pPr>
        <w:pStyle w:val="Heading1"/>
      </w:pPr>
      <w:r>
        <w:t>为什么抽出 runner.py</w:t>
      </w:r>
    </w:p>
    <w:p>
      <w:r>
        <w:rPr>
          <w:rFonts w:ascii="Calibri" w:hAnsi="Calibri" w:eastAsia="Microsoft YaHei"/>
          <w:sz w:val="22"/>
        </w:rPr>
        <w:t>P3 的 `run-once` 最初写在 CLI 里。P4 如果直接在 API 里复制一份，会出现两个问题：</w:t>
      </w:r>
    </w:p>
    <w:p>
      <w:r>
        <w:rPr>
          <w:rFonts w:ascii="Calibri" w:hAnsi="Calibri" w:eastAsia="Microsoft YaHei"/>
          <w:sz w:val="22"/>
        </w:rPr>
        <w:t>1. CLI 和 Web 的行为可能慢慢不一致。</w:t>
      </w:r>
    </w:p>
    <w:p>
      <w:r>
        <w:rPr>
          <w:rFonts w:ascii="Calibri" w:hAnsi="Calibri" w:eastAsia="Microsoft YaHei"/>
          <w:sz w:val="22"/>
        </w:rPr>
        <w:t>2. 后续定时任务还要复制第三份。</w:t>
      </w:r>
    </w:p>
    <w:p>
      <w:r>
        <w:rPr>
          <w:rFonts w:ascii="Calibri" w:hAnsi="Calibri" w:eastAsia="Microsoft YaHei"/>
          <w:sz w:val="22"/>
        </w:rPr>
        <w:t>所以 P4 新增 `runner.py`：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def run_once(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*,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settings: Settings,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query: str,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now: datetime | None = None,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max_pages: int = 1,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max_results: int = 10,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adapter: NoticeAdapter | None = None,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) -&gt; RunOnceResult:</w:t>
      </w:r>
    </w:p>
    <w:p>
      <w:r>
        <w:rPr>
          <w:rFonts w:ascii="Calibri" w:hAnsi="Calibri" w:eastAsia="Microsoft YaHei"/>
          <w:sz w:val="22"/>
        </w:rPr>
        <w:t>这个函数是当前“立即运行”的唯一入口。CLI、API、未来调度器都应该调用它。</w:t>
      </w:r>
    </w:p>
    <w:p>
      <w:pPr>
        <w:pStyle w:val="Heading1"/>
      </w:pPr>
      <w:r>
        <w:t>服务层如何运行图</w:t>
      </w:r>
    </w:p>
    <w:p>
      <w:r>
        <w:rPr>
          <w:rFonts w:ascii="Calibri" w:hAnsi="Calibri" w:eastAsia="Microsoft YaHei"/>
          <w:sz w:val="22"/>
        </w:rPr>
        <w:t>`run_once()` 内部仍然使用 P1 的 TenderGraph：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intent -&gt; collect -&gt; report</w:t>
      </w:r>
    </w:p>
    <w:p>
      <w:r>
        <w:rPr>
          <w:rFonts w:ascii="Calibri" w:hAnsi="Calibri" w:eastAsia="Microsoft YaHei"/>
          <w:sz w:val="22"/>
        </w:rPr>
        <w:t>区别是现在它负责完整的外层事务：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初始化数据库。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编译 BidQL。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写入 `runs`。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订阅 trace store。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保存 checkpoint。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生成 Word。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复制到 outbox。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写入 `outbox_messages`。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结束时更新 `runs.stats_json`。</w:t>
      </w:r>
    </w:p>
    <w:p>
      <w:r>
        <w:rPr>
          <w:rFonts w:ascii="Calibri" w:hAnsi="Calibri" w:eastAsia="Microsoft YaHei"/>
          <w:sz w:val="22"/>
        </w:rPr>
        <w:t>这让 API 返回值和数据库追踪天然一致。</w:t>
      </w:r>
    </w:p>
    <w:p>
      <w:pPr>
        <w:pStyle w:val="Heading1"/>
      </w:pPr>
      <w:r>
        <w:t>为什么测试使用假适配器</w:t>
      </w:r>
    </w:p>
    <w:p>
      <w:r>
        <w:rPr>
          <w:rFonts w:ascii="Calibri" w:hAnsi="Calibri" w:eastAsia="Microsoft YaHei"/>
          <w:sz w:val="22"/>
        </w:rPr>
        <w:t>单元测试不能依赖中国政府采购网实时可访问，否则网络波动会让测试不稳定。</w:t>
      </w:r>
    </w:p>
    <w:p>
      <w:r>
        <w:rPr>
          <w:rFonts w:ascii="Calibri" w:hAnsi="Calibri" w:eastAsia="Microsoft YaHei"/>
          <w:sz w:val="22"/>
        </w:rPr>
        <w:t>`tests/test_runner.py` 里定义了 `FakeAdapter`：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class FakeAdapter: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def collect(self, bidql, *, max_pages=1, max_results=10):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    return [Notice(...)]</w:t>
      </w:r>
    </w:p>
    <w:p>
      <w:r>
        <w:rPr>
          <w:rFonts w:ascii="Calibri" w:hAnsi="Calibri" w:eastAsia="Microsoft YaHei"/>
          <w:sz w:val="22"/>
        </w:rPr>
        <w:t>测试目标不是证明公开网站在线，而是证明服务层拿到 Notice 后会正确生成 Word、outbox、trace、checkpoint 和 runlog。</w:t>
      </w:r>
    </w:p>
    <w:p>
      <w:r>
        <w:rPr>
          <w:rFonts w:ascii="Calibri" w:hAnsi="Calibri" w:eastAsia="Microsoft YaHei"/>
          <w:sz w:val="22"/>
        </w:rPr>
        <w:t>真实网站验证仍然保留在人工/烟测命令里。</w:t>
      </w:r>
    </w:p>
    <w:p>
      <w:pPr>
        <w:pStyle w:val="Heading1"/>
      </w:pPr>
      <w:r>
        <w:t>API 如何触发运行</w:t>
      </w:r>
    </w:p>
    <w:p>
      <w:r>
        <w:rPr>
          <w:rFonts w:ascii="Calibri" w:hAnsi="Calibri" w:eastAsia="Microsoft YaHei"/>
          <w:sz w:val="22"/>
        </w:rPr>
        <w:t>`POST /api/runs` 做四件事：</w:t>
      </w:r>
    </w:p>
    <w:p>
      <w:r>
        <w:rPr>
          <w:rFonts w:ascii="Calibri" w:hAnsi="Calibri" w:eastAsia="Microsoft YaHei"/>
          <w:sz w:val="22"/>
        </w:rPr>
        <w:t>1. 读取 `query`。</w:t>
      </w:r>
    </w:p>
    <w:p>
      <w:r>
        <w:rPr>
          <w:rFonts w:ascii="Calibri" w:hAnsi="Calibri" w:eastAsia="Microsoft YaHei"/>
          <w:sz w:val="22"/>
        </w:rPr>
        <w:t>2. 解析 `now`、`max_pages`、`max_results`。</w:t>
      </w:r>
    </w:p>
    <w:p>
      <w:r>
        <w:rPr>
          <w:rFonts w:ascii="Calibri" w:hAnsi="Calibri" w:eastAsia="Microsoft YaHei"/>
          <w:sz w:val="22"/>
        </w:rPr>
        <w:t>3. 校验数字必须为正整数。</w:t>
      </w:r>
    </w:p>
    <w:p>
      <w:r>
        <w:rPr>
          <w:rFonts w:ascii="Calibri" w:hAnsi="Calibri" w:eastAsia="Microsoft YaHei"/>
          <w:sz w:val="22"/>
        </w:rPr>
        <w:t>4. 调用 `run_once()` 并返回 `RunOnceResult.to_dict()`。</w:t>
      </w:r>
    </w:p>
    <w:p>
      <w:r>
        <w:rPr>
          <w:rFonts w:ascii="Calibri" w:hAnsi="Calibri" w:eastAsia="Microsoft YaHei"/>
          <w:sz w:val="22"/>
        </w:rPr>
        <w:t>核心代码：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return run_once(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settings=settings,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query=query,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now=now,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max_pages=max_pages,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max_results=max_results,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).to_dict()</w:t>
      </w:r>
    </w:p>
    <w:p>
      <w:r>
        <w:rPr>
          <w:rFonts w:ascii="Calibri" w:hAnsi="Calibri" w:eastAsia="Microsoft YaHei"/>
          <w:sz w:val="22"/>
        </w:rPr>
        <w:t>API 不知道采集细节，也不直接写 Word。它只是 HTTP 壳，业务逻辑都在服务层。</w:t>
      </w:r>
    </w:p>
    <w:p>
      <w:pPr>
        <w:pStyle w:val="Heading1"/>
      </w:pPr>
      <w:r>
        <w:t>前端状态流</w:t>
      </w:r>
    </w:p>
    <w:p>
      <w:r>
        <w:rPr>
          <w:rFonts w:ascii="Calibri" w:hAnsi="Calibri" w:eastAsia="Microsoft YaHei"/>
          <w:sz w:val="22"/>
        </w:rPr>
        <w:t>`web/dist/app.js` 维护一个很小的状态：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const state = {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currentRunId: null,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running: false,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};</w:t>
      </w:r>
    </w:p>
    <w:p>
      <w:r>
        <w:rPr>
          <w:rFonts w:ascii="Calibri" w:hAnsi="Calibri" w:eastAsia="Microsoft YaHei"/>
          <w:sz w:val="22"/>
        </w:rPr>
        <w:t>点击运行时：</w:t>
      </w:r>
    </w:p>
    <w:p>
      <w:r>
        <w:rPr>
          <w:rFonts w:ascii="Calibri" w:hAnsi="Calibri" w:eastAsia="Microsoft YaHei"/>
          <w:sz w:val="22"/>
        </w:rPr>
        <w:t>1. 禁用按钮。</w:t>
      </w:r>
    </w:p>
    <w:p>
      <w:r>
        <w:rPr>
          <w:rFonts w:ascii="Calibri" w:hAnsi="Calibri" w:eastAsia="Microsoft YaHei"/>
          <w:sz w:val="22"/>
        </w:rPr>
        <w:t>2. `POST /api/runs`。</w:t>
      </w:r>
    </w:p>
    <w:p>
      <w:r>
        <w:rPr>
          <w:rFonts w:ascii="Calibri" w:hAnsi="Calibri" w:eastAsia="Microsoft YaHei"/>
          <w:sz w:val="22"/>
        </w:rPr>
        <w:t>3. 用返回值更新运行摘要。</w:t>
      </w:r>
    </w:p>
    <w:p>
      <w:r>
        <w:rPr>
          <w:rFonts w:ascii="Calibri" w:hAnsi="Calibri" w:eastAsia="Microsoft YaHei"/>
          <w:sz w:val="22"/>
        </w:rPr>
        <w:t>4. 刷新 outbox。</w:t>
      </w:r>
    </w:p>
    <w:p>
      <w:r>
        <w:rPr>
          <w:rFonts w:ascii="Calibri" w:hAnsi="Calibri" w:eastAsia="Microsoft YaHei"/>
          <w:sz w:val="22"/>
        </w:rPr>
        <w:t>5. 拉取 `/api/traces/{run_id}`。</w:t>
      </w:r>
    </w:p>
    <w:p>
      <w:r>
        <w:rPr>
          <w:rFonts w:ascii="Calibri" w:hAnsi="Calibri" w:eastAsia="Microsoft YaHei"/>
          <w:sz w:val="22"/>
        </w:rPr>
        <w:t>6. 拉取 `/api/checkpoints/{run_id}`。</w:t>
      </w:r>
    </w:p>
    <w:p>
      <w:r>
        <w:rPr>
          <w:rFonts w:ascii="Calibri" w:hAnsi="Calibri" w:eastAsia="Microsoft YaHei"/>
          <w:sz w:val="22"/>
        </w:rPr>
        <w:t>7. 恢复按钮。</w:t>
      </w:r>
    </w:p>
    <w:p>
      <w:r>
        <w:rPr>
          <w:rFonts w:ascii="Calibri" w:hAnsi="Calibri" w:eastAsia="Microsoft YaHei"/>
          <w:sz w:val="22"/>
        </w:rPr>
        <w:t>这条链路保证 UI 展示的是后端真实运行结果。</w:t>
      </w:r>
    </w:p>
    <w:p>
      <w:pPr>
        <w:pStyle w:val="Heading1"/>
      </w:pPr>
      <w:r>
        <w:t>响应式布局</w:t>
      </w:r>
    </w:p>
    <w:p>
      <w:r>
        <w:rPr>
          <w:rFonts w:ascii="Calibri" w:hAnsi="Calibri" w:eastAsia="Microsoft YaHei"/>
          <w:sz w:val="22"/>
        </w:rPr>
        <w:t>桌面端使用三栏：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query | run/checkpoint | trace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outbox spans full width</w:t>
      </w:r>
    </w:p>
    <w:p>
      <w:r>
        <w:rPr>
          <w:rFonts w:ascii="Calibri" w:hAnsi="Calibri" w:eastAsia="Microsoft YaHei"/>
          <w:sz w:val="22"/>
        </w:rPr>
        <w:t>移动端改为单栏：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query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run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trace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checkpoint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outbox</w:t>
      </w:r>
    </w:p>
    <w:p>
      <w:r>
        <w:rPr>
          <w:rFonts w:ascii="Calibri" w:hAnsi="Calibri" w:eastAsia="Microsoft YaHei"/>
          <w:sz w:val="22"/>
        </w:rPr>
        <w:t>P4 验证中发现移动端横向溢出，原因是网格子项和表单控件缺少 `min-width: 0`。修复后 390px 视口的 `scrollWidth` 等于 `innerWidth`。</w:t>
      </w:r>
    </w:p>
    <w:p>
      <w:pPr>
        <w:pStyle w:val="Heading1"/>
      </w:pPr>
      <w:r>
        <w:t>为什么不用 React</w:t>
      </w:r>
    </w:p>
    <w:p>
      <w:r>
        <w:rPr>
          <w:rFonts w:ascii="Calibri" w:hAnsi="Calibri" w:eastAsia="Microsoft YaHei"/>
          <w:sz w:val="22"/>
        </w:rPr>
        <w:t>当前阶段 UI 只有一个工作台页面，交互集中在少量 API 调用和 DOM 更新上。引入 React/Vite 会增加依赖、构建脚本和部署步骤，但不会让 P4 的目标更真实。</w:t>
      </w:r>
    </w:p>
    <w:p>
      <w:r>
        <w:rPr>
          <w:rFonts w:ascii="Calibri" w:hAnsi="Calibri" w:eastAsia="Microsoft YaHei"/>
          <w:sz w:val="22"/>
        </w:rPr>
        <w:t>因此本阶段采用静态 HTML/CSS/JS。后续如果进入复杂订阅管理、筛选、批量任务和登录站账号态管理，再迁移到 React 更合适。</w:t>
      </w:r>
    </w:p>
    <w:p>
      <w:pPr>
        <w:pStyle w:val="Heading1"/>
      </w:pPr>
      <w:r>
        <w:t>验证方法</w:t>
      </w:r>
    </w:p>
    <w:p>
      <w:r>
        <w:rPr>
          <w:rFonts w:ascii="Calibri" w:hAnsi="Calibri" w:eastAsia="Microsoft YaHei"/>
          <w:sz w:val="22"/>
        </w:rPr>
        <w:t>运行：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python -m unittest discover -s tests -v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python -m ruff check .</w:t>
      </w:r>
    </w:p>
    <w:p>
      <w:r>
        <w:rPr>
          <w:rFonts w:ascii="Calibri" w:hAnsi="Calibri" w:eastAsia="Microsoft YaHei"/>
          <w:sz w:val="22"/>
        </w:rPr>
        <w:t>浏览器验证：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http://127.0.0.1:8001/</w:t>
      </w:r>
    </w:p>
    <w:p>
      <w:r>
        <w:rPr>
          <w:rFonts w:ascii="Calibri" w:hAnsi="Calibri" w:eastAsia="Microsoft YaHei"/>
          <w:sz w:val="22"/>
        </w:rPr>
        <w:t>Playwright 已验证：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首屏不是空白。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没有框架错误覆盖层。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点击 `运行采集` 后状态完成。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trace 事件数为 10。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checkpoint 数为 3。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outbox 下载入口可见。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移动端无横向溢出。</w:t>
      </w:r>
    </w:p>
    <w:p>
      <w:pPr>
        <w:pStyle w:val="Heading1"/>
      </w:pPr>
      <w:r>
        <w:t>下一阶段如何接上</w:t>
      </w:r>
    </w:p>
    <w:p>
      <w:r>
        <w:rPr>
          <w:rFonts w:ascii="Calibri" w:hAnsi="Calibri" w:eastAsia="Microsoft YaHei"/>
          <w:sz w:val="22"/>
        </w:rPr>
        <w:t>P5 适合做定时任务和订阅：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把含频率的意图写入 `subscriptions`。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APScheduler 根据 cron 触发 `run_once()`。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使用 `sent_history` 过滤已推送 cluster。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UI 增加订阅列表和定时任务状态。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