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13889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:rsidR="00000000" w:rsidRDefault="00A13889">
      <w:pPr>
        <w:shd w:val="clear" w:color="auto" w:fill="FFFFFF"/>
        <w:jc w:val="center"/>
        <w:divId w:val="1167478836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Закон</w:t>
      </w:r>
    </w:p>
    <w:p w:rsidR="00000000" w:rsidRDefault="00A13889">
      <w:pPr>
        <w:shd w:val="clear" w:color="auto" w:fill="FFFFFF"/>
        <w:jc w:val="center"/>
        <w:divId w:val="1167478836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Республики Узбекистан</w:t>
      </w:r>
    </w:p>
    <w:p w:rsidR="00000000" w:rsidRDefault="00A13889">
      <w:pPr>
        <w:shd w:val="clear" w:color="auto" w:fill="FFFFFF"/>
        <w:jc w:val="center"/>
        <w:divId w:val="2100364325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Об аудиторской деятельности</w:t>
      </w:r>
    </w:p>
    <w:p w:rsidR="00000000" w:rsidRDefault="00A13889">
      <w:pPr>
        <w:shd w:val="clear" w:color="auto" w:fill="FFFFFF"/>
        <w:divId w:val="17203071"/>
        <w:rPr>
          <w:rFonts w:eastAsia="Times New Roman"/>
          <w:color w:val="000080"/>
        </w:rPr>
      </w:pPr>
      <w:r>
        <w:rPr>
          <w:rFonts w:eastAsia="Times New Roman"/>
          <w:color w:val="000080"/>
        </w:rPr>
        <w:t>Принят Законодательной палатой 10 ноября 2020 года</w:t>
      </w:r>
      <w:r>
        <w:rPr>
          <w:rFonts w:eastAsia="Times New Roman"/>
          <w:color w:val="000080"/>
        </w:rPr>
        <w:br/>
        <w:t>Одобрен Сенатом 5 февраля 2021 года</w:t>
      </w:r>
    </w:p>
    <w:p w:rsidR="00000000" w:rsidRDefault="00A13889">
      <w:pPr>
        <w:shd w:val="clear" w:color="auto" w:fill="FFFFFF"/>
        <w:jc w:val="center"/>
        <w:divId w:val="172814424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1. Общие положения</w:t>
      </w:r>
    </w:p>
    <w:p w:rsidR="00000000" w:rsidRDefault="00A13889">
      <w:pPr>
        <w:shd w:val="clear" w:color="auto" w:fill="FFFFFF"/>
        <w:ind w:firstLine="851"/>
        <w:jc w:val="both"/>
        <w:divId w:val="28982310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1. </w:t>
      </w:r>
      <w:r>
        <w:rPr>
          <w:rStyle w:val="clausesuff1"/>
          <w:rFonts w:eastAsia="Times New Roman"/>
          <w:b/>
          <w:bCs/>
          <w:color w:val="000080"/>
        </w:rPr>
        <w:t>Цель настоящего Закона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Целью настоящего Закона является регулирование отношений в области аудиторской деятельности.</w:t>
      </w:r>
    </w:p>
    <w:p w:rsidR="00000000" w:rsidRDefault="00A13889">
      <w:pPr>
        <w:shd w:val="clear" w:color="auto" w:fill="FFFFFF"/>
        <w:ind w:firstLine="851"/>
        <w:jc w:val="both"/>
        <w:divId w:val="81796067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2. </w:t>
      </w:r>
      <w:r>
        <w:rPr>
          <w:rStyle w:val="clausesuff1"/>
          <w:rFonts w:eastAsia="Times New Roman"/>
          <w:b/>
          <w:bCs/>
          <w:color w:val="000080"/>
        </w:rPr>
        <w:t>Законодательство об аудиторской деятельности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Законодательство об аудиторской деятельности состоит из настоящего Закона и иных актов законодательства.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</w:t>
      </w:r>
      <w:r>
        <w:rPr>
          <w:rFonts w:eastAsia="Times New Roman"/>
          <w:color w:val="000000"/>
        </w:rPr>
        <w:t>и международным договором Республики Узбекистан установлены иные правила, чем те, которые предусмотрены законодательством Республики Узбекистан об аудиторской деятельности, то применяются правила международного договора.</w:t>
      </w:r>
    </w:p>
    <w:p w:rsidR="00000000" w:rsidRDefault="00A13889">
      <w:pPr>
        <w:shd w:val="clear" w:color="auto" w:fill="FFFFFF"/>
        <w:ind w:firstLine="851"/>
        <w:jc w:val="both"/>
        <w:divId w:val="76808269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3. </w:t>
      </w:r>
      <w:r>
        <w:rPr>
          <w:rStyle w:val="clausesuff1"/>
          <w:rFonts w:eastAsia="Times New Roman"/>
          <w:b/>
          <w:bCs/>
          <w:color w:val="000080"/>
        </w:rPr>
        <w:t>Основные понятия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настоя</w:t>
      </w:r>
      <w:r>
        <w:rPr>
          <w:rFonts w:eastAsia="Times New Roman"/>
          <w:color w:val="000000"/>
        </w:rPr>
        <w:t>щем Законе применяются следующие основные понятия: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аудитор</w:t>
      </w:r>
      <w:r>
        <w:rPr>
          <w:rFonts w:eastAsia="Times New Roman"/>
          <w:color w:val="000000"/>
        </w:rPr>
        <w:t xml:space="preserve"> — физическое лицо, имеющее квалификационный сертификат аудитора;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Реестр аудиторов</w:t>
      </w:r>
      <w:r>
        <w:rPr>
          <w:rFonts w:eastAsia="Times New Roman"/>
          <w:color w:val="000000"/>
        </w:rPr>
        <w:t xml:space="preserve"> — список аудиторов, имеющих квалификационный сертификат аудитора, размещенный на официальном веб-сайте уполномоченн</w:t>
      </w:r>
      <w:r>
        <w:rPr>
          <w:rFonts w:eastAsia="Times New Roman"/>
          <w:color w:val="000000"/>
        </w:rPr>
        <w:t>ого государственного органа в области аудиторской деятельности, за исключением реестра, формируемого Центральным банком Республики Узбекистан;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аудиторская организация</w:t>
      </w:r>
      <w:r>
        <w:rPr>
          <w:rFonts w:eastAsia="Times New Roman"/>
          <w:color w:val="000000"/>
        </w:rPr>
        <w:t xml:space="preserve"> — коммерческая организация, осуществляющая аудиторскую деятельность по проведению аудитор</w:t>
      </w:r>
      <w:r>
        <w:rPr>
          <w:rFonts w:eastAsia="Times New Roman"/>
          <w:color w:val="000000"/>
        </w:rPr>
        <w:t>ских проверок и оказанию сопутствующих услуг;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Реестр аудиторских организаций</w:t>
      </w:r>
      <w:r>
        <w:rPr>
          <w:rFonts w:eastAsia="Times New Roman"/>
          <w:color w:val="000000"/>
        </w:rPr>
        <w:t xml:space="preserve"> — список аудиторских организаций, размещенный на официальном веб-сайте уполномоченного государственного органа в области аудиторской деятельности;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аудиторская деятельность</w:t>
      </w:r>
      <w:r>
        <w:rPr>
          <w:rFonts w:eastAsia="Times New Roman"/>
          <w:color w:val="000000"/>
        </w:rPr>
        <w:t xml:space="preserve"> — предп</w:t>
      </w:r>
      <w:r>
        <w:rPr>
          <w:rFonts w:eastAsia="Times New Roman"/>
          <w:color w:val="000000"/>
        </w:rPr>
        <w:t>ринимательская деятельность аудиторских организаций по оказанию аудиторских услуг;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комитет по аудиту</w:t>
      </w:r>
      <w:r>
        <w:rPr>
          <w:rFonts w:eastAsia="Times New Roman"/>
          <w:color w:val="000000"/>
        </w:rPr>
        <w:t xml:space="preserve"> — комитет из числа членов наблюдательного совета хозяйствующего субъекта, как правило, включающий не менее одного независимого члена, ответственный за уста</w:t>
      </w:r>
      <w:r>
        <w:rPr>
          <w:rFonts w:eastAsia="Times New Roman"/>
          <w:color w:val="000000"/>
        </w:rPr>
        <w:t>новление контроля правильности составления финансовой отчетности, выбор независимой аудиторской организации, наблюдение процессов проведения аудиторской проверки, а также получение и изучение результатов внутренних и внешних аудиторских проверок;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рэнкинг</w:t>
      </w:r>
      <w:r>
        <w:rPr>
          <w:rFonts w:eastAsia="Times New Roman"/>
          <w:color w:val="000000"/>
        </w:rPr>
        <w:t xml:space="preserve"> —</w:t>
      </w:r>
      <w:r>
        <w:rPr>
          <w:rFonts w:eastAsia="Times New Roman"/>
          <w:color w:val="000000"/>
        </w:rPr>
        <w:t xml:space="preserve"> формирование упорядоченных списков аудиторских организаций, сгруппированных по определенным показателям, характеризующим деятельность аудиторских организаций;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претендент</w:t>
      </w:r>
      <w:r>
        <w:rPr>
          <w:rFonts w:eastAsia="Times New Roman"/>
          <w:color w:val="000000"/>
        </w:rPr>
        <w:t xml:space="preserve"> — физическое лицо, претендующее на получение квалификационного сертификата аудитора и</w:t>
      </w:r>
      <w:r>
        <w:rPr>
          <w:rFonts w:eastAsia="Times New Roman"/>
          <w:color w:val="000000"/>
        </w:rPr>
        <w:t>ли продление срока его действия.</w:t>
      </w:r>
    </w:p>
    <w:p w:rsidR="00000000" w:rsidRDefault="00A13889">
      <w:pPr>
        <w:shd w:val="clear" w:color="auto" w:fill="FFFFFF"/>
        <w:ind w:firstLine="851"/>
        <w:jc w:val="both"/>
        <w:divId w:val="127771501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4. </w:t>
      </w:r>
      <w:r>
        <w:rPr>
          <w:rStyle w:val="clausesuff1"/>
          <w:rFonts w:eastAsia="Times New Roman"/>
          <w:b/>
          <w:bCs/>
          <w:color w:val="000080"/>
        </w:rPr>
        <w:t>Основные принципы в области аудиторской деятельности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Основными принципами в области аудиторской деятельности являются независимость, объективность и честность, профессиональная компетентность и конфиденциальность </w:t>
      </w:r>
      <w:r>
        <w:rPr>
          <w:rFonts w:eastAsia="Times New Roman"/>
          <w:color w:val="000000"/>
        </w:rPr>
        <w:t>информации.</w:t>
      </w:r>
    </w:p>
    <w:p w:rsidR="00000000" w:rsidRDefault="00A13889">
      <w:pPr>
        <w:shd w:val="clear" w:color="auto" w:fill="FFFFFF"/>
        <w:ind w:firstLine="851"/>
        <w:jc w:val="both"/>
        <w:divId w:val="67595843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5. </w:t>
      </w:r>
      <w:r>
        <w:rPr>
          <w:rStyle w:val="clausesuff1"/>
          <w:rFonts w:eastAsia="Times New Roman"/>
          <w:b/>
          <w:bCs/>
          <w:color w:val="000080"/>
        </w:rPr>
        <w:t xml:space="preserve">Принцип независимости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Аудитор должен быть свободным от предвзятости и не допускать фактов, способных скомпрометировать его.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наличии обстоятельств, препятствующих независимости, аудиторская организация должна отказаться от оказания аудиторских услуг.</w:t>
      </w:r>
    </w:p>
    <w:p w:rsidR="00000000" w:rsidRDefault="00A13889">
      <w:pPr>
        <w:shd w:val="clear" w:color="auto" w:fill="FFFFFF"/>
        <w:ind w:firstLine="851"/>
        <w:jc w:val="both"/>
        <w:divId w:val="129290223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6. </w:t>
      </w:r>
      <w:r>
        <w:rPr>
          <w:rStyle w:val="clausesuff1"/>
          <w:rFonts w:eastAsia="Times New Roman"/>
          <w:b/>
          <w:bCs/>
          <w:color w:val="000080"/>
        </w:rPr>
        <w:t xml:space="preserve">Принцип объективности и честности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Аудитор должен соблюдать приоритеты общественных интересов, быть беспристрастным </w:t>
      </w:r>
      <w:r>
        <w:rPr>
          <w:rFonts w:eastAsia="Times New Roman"/>
          <w:color w:val="000000"/>
        </w:rPr>
        <w:t>и не подвергать риску свое профессиональное суждение по причине предвзятости, конфликта интересов или давления со стороны других лиц, не допускать обстоятельств, негативно влияющих на репутацию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47410241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7. </w:t>
      </w:r>
      <w:r>
        <w:rPr>
          <w:rStyle w:val="clausesuff1"/>
          <w:rFonts w:eastAsia="Times New Roman"/>
          <w:b/>
          <w:bCs/>
          <w:color w:val="000080"/>
        </w:rPr>
        <w:t>Принцип профессиональной ко</w:t>
      </w:r>
      <w:r>
        <w:rPr>
          <w:rStyle w:val="clausesuff1"/>
          <w:rFonts w:eastAsia="Times New Roman"/>
          <w:b/>
          <w:bCs/>
          <w:color w:val="000080"/>
        </w:rPr>
        <w:t>мпетентности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 должен соблюдать требования настоящего Закона, обладать должным уровнем профессиональной компетентности и поддерживать профессиональные знания и навыки на уровне, достаточном для качественного оказания аудиторских услуг в составе аудит</w:t>
      </w:r>
      <w:r>
        <w:rPr>
          <w:rFonts w:eastAsia="Times New Roman"/>
          <w:color w:val="000000"/>
        </w:rPr>
        <w:t>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56187276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8. </w:t>
      </w:r>
      <w:r>
        <w:rPr>
          <w:rStyle w:val="clausesuff1"/>
          <w:rFonts w:eastAsia="Times New Roman"/>
          <w:b/>
          <w:bCs/>
          <w:color w:val="000080"/>
        </w:rPr>
        <w:t>Принцип конфиденциальности информации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Аудиторы и работники аудиторской организации не вправе разглашать и передавать сведения, ставшие известными им в ходе оказания аудиторских услуг, без письменного согласия лиц, которым были</w:t>
      </w:r>
      <w:r>
        <w:rPr>
          <w:rFonts w:eastAsia="Times New Roman"/>
          <w:color w:val="000000"/>
        </w:rPr>
        <w:t xml:space="preserve"> оказаны аудиторские услуги, за исключением случаев, предусмотренных законодательством о противодействии коррупции, законодательством о противодействии легализации доходов, полученных от преступной деятельности, финансированию терроризма и финансированию р</w:t>
      </w:r>
      <w:r>
        <w:rPr>
          <w:rFonts w:eastAsia="Times New Roman"/>
          <w:color w:val="000000"/>
        </w:rPr>
        <w:t xml:space="preserve">аспространения оружия массового уничтожения. </w:t>
      </w:r>
    </w:p>
    <w:p w:rsidR="00000000" w:rsidRDefault="00A13889">
      <w:pPr>
        <w:shd w:val="clear" w:color="auto" w:fill="FFFFFF"/>
        <w:ind w:firstLine="851"/>
        <w:jc w:val="both"/>
        <w:divId w:val="155858993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9. </w:t>
      </w:r>
      <w:r>
        <w:rPr>
          <w:rStyle w:val="clausesuff1"/>
          <w:rFonts w:eastAsia="Times New Roman"/>
          <w:b/>
          <w:bCs/>
          <w:color w:val="000080"/>
        </w:rPr>
        <w:t xml:space="preserve">Стандарты аудиторской деятельности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Стандартами аудиторской деятельности являются международные стандарты аудита и международные стандарты контроля качества, международные стандарты обзорных проверок,</w:t>
      </w:r>
      <w:r>
        <w:rPr>
          <w:rFonts w:eastAsia="Times New Roman"/>
          <w:color w:val="000000"/>
        </w:rPr>
        <w:t xml:space="preserve"> международные стандарты заданий, обеспечивающих уверенность, международные стандарты сопутствующих услуг, публикуемые Советом по международным стандартам аудита и заданий, обеспечивающих уверенность Международной федерации бухгалтеров.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деятел</w:t>
      </w:r>
      <w:r>
        <w:rPr>
          <w:rFonts w:eastAsia="Times New Roman"/>
          <w:color w:val="000000"/>
        </w:rPr>
        <w:t>ьность осуществляется на основе стандартов аудиторской деятельности, не противоречащих законодательству Республики Узбекистан и размещенных на официальном веб-сайте уполномоченного государственного органа в области аудиторской деятельности на основании раз</w:t>
      </w:r>
      <w:r>
        <w:rPr>
          <w:rFonts w:eastAsia="Times New Roman"/>
          <w:color w:val="000000"/>
        </w:rPr>
        <w:t>решения на их публикацию в Республике Узбекистан от Международной федерации бухгалтеров.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признания международных стандартов аудита для применения их на территории Республики Узбекистан определяется Кабинетом Министров Республики Узбекистан.</w:t>
      </w:r>
    </w:p>
    <w:p w:rsidR="00000000" w:rsidRDefault="00A13889">
      <w:pPr>
        <w:shd w:val="clear" w:color="auto" w:fill="FFFFFF"/>
        <w:jc w:val="center"/>
        <w:divId w:val="1185242152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</w:t>
      </w:r>
      <w:r>
        <w:rPr>
          <w:rFonts w:eastAsia="Times New Roman"/>
          <w:b/>
          <w:bCs/>
          <w:color w:val="000080"/>
        </w:rPr>
        <w:t>. Регулирование в области аудиторской деятельности</w:t>
      </w:r>
    </w:p>
    <w:p w:rsidR="00000000" w:rsidRDefault="00A13889">
      <w:pPr>
        <w:shd w:val="clear" w:color="auto" w:fill="FFFFFF"/>
        <w:ind w:firstLine="851"/>
        <w:jc w:val="both"/>
        <w:divId w:val="45255530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10. </w:t>
      </w:r>
      <w:r>
        <w:rPr>
          <w:rStyle w:val="clausesuff1"/>
          <w:rFonts w:eastAsia="Times New Roman"/>
          <w:b/>
          <w:bCs/>
          <w:color w:val="000080"/>
        </w:rPr>
        <w:t>Основные направления государственной политики в области аудиторской деятельности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направлениями государственной политики в области аудиторской деятельности являются: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создание условий дл</w:t>
      </w:r>
      <w:r>
        <w:rPr>
          <w:rFonts w:eastAsia="Times New Roman"/>
          <w:color w:val="000000"/>
        </w:rPr>
        <w:t>я развития аудиторской деятельности и добросовестной конкуренции на рынке аудиторских услуг на основе передовой международной практики;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повышение роли, значимости аудиторских проверок и ответственности аудиторских организаций за качество оказываемых аудито</w:t>
      </w:r>
      <w:r>
        <w:rPr>
          <w:rFonts w:eastAsia="Times New Roman"/>
          <w:color w:val="000000"/>
        </w:rPr>
        <w:t xml:space="preserve">рских услуг;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совершенствование системы профессиональной подготовки и повышения квалификации аудиторов;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формирование системы внешнего контроля качества работы аудиторских организаций;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привлечение молодежи в аудиторскую профессию и обеспечение активного сот</w:t>
      </w:r>
      <w:r>
        <w:rPr>
          <w:rFonts w:eastAsia="Times New Roman"/>
          <w:color w:val="000000"/>
        </w:rPr>
        <w:t>рудничества республиканских общественных объединений аудиторов с соответствующими высшими образовательными организациями.</w:t>
      </w:r>
    </w:p>
    <w:p w:rsidR="00000000" w:rsidRDefault="00A13889">
      <w:pPr>
        <w:shd w:val="clear" w:color="auto" w:fill="FFFFFF"/>
        <w:ind w:firstLine="851"/>
        <w:jc w:val="both"/>
        <w:divId w:val="17041324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11. </w:t>
      </w:r>
      <w:r>
        <w:rPr>
          <w:rStyle w:val="clausesuff1"/>
          <w:rFonts w:eastAsia="Times New Roman"/>
          <w:b/>
          <w:bCs/>
          <w:color w:val="000080"/>
        </w:rPr>
        <w:t>Полномочия Кабинета Министров Республики Узбекистан в области аудиторской деятельности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</w:t>
      </w:r>
      <w:r>
        <w:rPr>
          <w:rFonts w:eastAsia="Times New Roman"/>
          <w:color w:val="000000"/>
        </w:rPr>
        <w:t>тан: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обеспечивает реализацию государственной политики в области аудиторской деятельности;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порядок признания международных стандартов аудита для применения их на территории Республики Узбекистан;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порядок проведения внешнего контроля ка</w:t>
      </w:r>
      <w:r>
        <w:rPr>
          <w:rFonts w:eastAsia="Times New Roman"/>
          <w:color w:val="000000"/>
        </w:rPr>
        <w:t>чества работы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83152972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12. </w:t>
      </w:r>
      <w:r>
        <w:rPr>
          <w:rStyle w:val="clausesuff1"/>
          <w:rFonts w:eastAsia="Times New Roman"/>
          <w:b/>
          <w:bCs/>
          <w:color w:val="000080"/>
        </w:rPr>
        <w:t>Полномочия Министерства финансов Республики Узбекистан в области аудиторской деятельности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финансов Республики Узбекистан является уполномоченным государственным органом в области аудиторской деятельности (далее — уполномоченный государственный орган).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реализует государственную политику в област</w:t>
      </w:r>
      <w:r>
        <w:rPr>
          <w:rFonts w:eastAsia="Times New Roman"/>
          <w:color w:val="000000"/>
        </w:rPr>
        <w:t>и аудиторской деятельности;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представляет интересы Республики Узбекистан в международных организациях в области аудиторской деятельности;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разрабатывает, утверждает и реализует в пределах своих полномочий нормативно-правовые акты, регулирующие аудиторскую д</w:t>
      </w:r>
      <w:r>
        <w:rPr>
          <w:rFonts w:eastAsia="Times New Roman"/>
          <w:color w:val="000000"/>
        </w:rPr>
        <w:t>еятельность;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Реестр аудиторских организаций и Реестр аудиторов;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обеспечивает совершенствование информационной системы программного комплекса «Аудит», предназначенного для электронного взаимодействия с аудиторскими организациями и республиканскими общ</w:t>
      </w:r>
      <w:r>
        <w:rPr>
          <w:rFonts w:eastAsia="Times New Roman"/>
          <w:color w:val="000000"/>
        </w:rPr>
        <w:t>ественными объединениями аудиторов и осуществляет через данный программный комплекс дистанционный мониторинг соблюдения аудиторскими организациями требований законодательства в области аудиторской деятельности;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проводит совместно с республиканскими обществ</w:t>
      </w:r>
      <w:r>
        <w:rPr>
          <w:rFonts w:eastAsia="Times New Roman"/>
          <w:color w:val="000000"/>
        </w:rPr>
        <w:t xml:space="preserve">енными объединениями аудиторов внешний контроль качества работы аудиторских организаций;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анализ развития аудиторских услуг.</w:t>
      </w:r>
    </w:p>
    <w:p w:rsidR="00000000" w:rsidRDefault="00A13889">
      <w:pPr>
        <w:shd w:val="clear" w:color="auto" w:fill="FFFFFF"/>
        <w:ind w:firstLine="851"/>
        <w:jc w:val="both"/>
        <w:divId w:val="157596763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13. </w:t>
      </w:r>
      <w:r>
        <w:rPr>
          <w:rStyle w:val="clausesuff1"/>
          <w:rFonts w:eastAsia="Times New Roman"/>
          <w:b/>
          <w:bCs/>
          <w:color w:val="000080"/>
        </w:rPr>
        <w:t>Обеспечение открытости и прозрачности деятельности уполномоченного государственного органа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</w:t>
      </w:r>
      <w:r>
        <w:rPr>
          <w:rFonts w:eastAsia="Times New Roman"/>
          <w:color w:val="000000"/>
        </w:rPr>
        <w:t>осударственный орган осуществляет свою деятельность открыто и прозрачно, во взаимодействии с другими государственными органами, организациями и гражданами, а также со средствами массовой информации.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официальном веб-сайте уполномоченного государственного</w:t>
      </w:r>
      <w:r>
        <w:rPr>
          <w:rFonts w:eastAsia="Times New Roman"/>
          <w:color w:val="000000"/>
        </w:rPr>
        <w:t xml:space="preserve"> органа размещаются: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стандарты аудиторской деятельности;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Реестр аудиторских организаций и сведения об аудиторских организациях, являющихся членами международной аудиторской организации или международных ассоциаций;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из Реестра аудиторов, указанн</w:t>
      </w:r>
      <w:r>
        <w:rPr>
          <w:rFonts w:eastAsia="Times New Roman"/>
          <w:color w:val="000000"/>
        </w:rPr>
        <w:t xml:space="preserve">ые в </w:t>
      </w:r>
      <w:hyperlink r:id="rId4" w:history="1">
        <w:r>
          <w:rPr>
            <w:rFonts w:eastAsia="Times New Roman"/>
            <w:color w:val="008080"/>
          </w:rPr>
          <w:t>части второй</w:t>
        </w:r>
      </w:hyperlink>
      <w:r>
        <w:rPr>
          <w:rFonts w:eastAsia="Times New Roman"/>
          <w:color w:val="000000"/>
        </w:rPr>
        <w:t xml:space="preserve"> статьи 44 настоящего Закона;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порядок проведения внешнего контроля качества работы аудиторских организаций;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результаты внешнего контроля качества работы аудиторских организаций, проводивших </w:t>
      </w:r>
      <w:r>
        <w:rPr>
          <w:rFonts w:eastAsia="Times New Roman"/>
          <w:color w:val="000000"/>
        </w:rPr>
        <w:t xml:space="preserve">обязательную аудиторскую проверку;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 о развитии аудиторских услуг.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 официальном веб-сайте уполномоченного государственного органа может быть размещена иная информация в соответствии с законодательством. </w:t>
      </w:r>
    </w:p>
    <w:p w:rsidR="00000000" w:rsidRDefault="00A13889">
      <w:pPr>
        <w:shd w:val="clear" w:color="auto" w:fill="FFFFFF"/>
        <w:ind w:firstLine="851"/>
        <w:jc w:val="both"/>
        <w:divId w:val="89794007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14. </w:t>
      </w:r>
      <w:r>
        <w:rPr>
          <w:rStyle w:val="clausesuff1"/>
          <w:rFonts w:eastAsia="Times New Roman"/>
          <w:b/>
          <w:bCs/>
          <w:color w:val="000080"/>
        </w:rPr>
        <w:t>Полномочия Центрального банка</w:t>
      </w:r>
      <w:r>
        <w:rPr>
          <w:rStyle w:val="clausesuff1"/>
          <w:rFonts w:eastAsia="Times New Roman"/>
          <w:b/>
          <w:bCs/>
          <w:color w:val="000080"/>
        </w:rPr>
        <w:t xml:space="preserve"> Республики Узбекистан в области аудиторской деятельности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Центральный банк Республики Узбекистан в пределах своих полномочий: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особенности проведения аудиторской проверки банков;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порядок выдачи квалификационного сертификата аудитора на</w:t>
      </w:r>
      <w:r>
        <w:rPr>
          <w:rFonts w:eastAsia="Times New Roman"/>
          <w:color w:val="000000"/>
        </w:rPr>
        <w:t xml:space="preserve"> право проведения аудиторских проверок банков и выдает его;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ведет Реестр аудиторов, имеющих квалификационный сертификат аудитора на право проведения аудиторских проверок банков, и размещает его на своем официальном веб-сайте.</w:t>
      </w:r>
    </w:p>
    <w:p w:rsidR="00000000" w:rsidRDefault="00A13889">
      <w:pPr>
        <w:shd w:val="clear" w:color="auto" w:fill="FFFFFF"/>
        <w:ind w:firstLine="851"/>
        <w:jc w:val="both"/>
        <w:divId w:val="40508020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15. </w:t>
      </w:r>
      <w:r>
        <w:rPr>
          <w:rStyle w:val="clausesuff1"/>
          <w:rFonts w:eastAsia="Times New Roman"/>
          <w:b/>
          <w:bCs/>
          <w:color w:val="000080"/>
        </w:rPr>
        <w:t>Республиканские общ</w:t>
      </w:r>
      <w:r>
        <w:rPr>
          <w:rStyle w:val="clausesuff1"/>
          <w:rFonts w:eastAsia="Times New Roman"/>
          <w:b/>
          <w:bCs/>
          <w:color w:val="000080"/>
        </w:rPr>
        <w:t>ественные объединения аудиторов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Республиканскими общественными объединениями аудиторов являются негосударственные некоммерческие организации, объединяющие аудиторов.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Республиканские общественные объединения аудиторов призваны содействовать развитию и подде</w:t>
      </w:r>
      <w:r>
        <w:rPr>
          <w:rFonts w:eastAsia="Times New Roman"/>
          <w:color w:val="000000"/>
        </w:rPr>
        <w:t>ржанию профессионального уровня аудиторов, защите их профессиональных интересов.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Республиканские общественные объединения аудиторов: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обеспечивают организацию системного мониторинга соблюдения аудиторами и аудиторскими организациями Кодекса этики профессионального бухгалтера, опубликованного Советом по международным этическим стандартам Международной федерации бухгалтеров (далее — Кодекс</w:t>
      </w:r>
      <w:r>
        <w:rPr>
          <w:rFonts w:eastAsia="Times New Roman"/>
          <w:color w:val="000000"/>
        </w:rPr>
        <w:t xml:space="preserve"> этики профессионального бухгалтера);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готовят предложения по совершенствованию законодательства об аудиторской деятельности;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определяют единый порядок проведения рэнкинга;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организуют проведение рэнкинга и ежегодно до 1 мая публикуют на своих официальных ве</w:t>
      </w:r>
      <w:r>
        <w:rPr>
          <w:rFonts w:eastAsia="Times New Roman"/>
          <w:color w:val="000000"/>
        </w:rPr>
        <w:t>б-сайтах его результаты;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ведут реестры членов республиканских общественных объединений аудиторов и размещают их на своих официальных веб-сайтах;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необходимости принимают участие в работе международных организаций по бухгалтерскому учету и аудиту;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</w:t>
      </w:r>
      <w:r>
        <w:rPr>
          <w:rFonts w:eastAsia="Times New Roman"/>
          <w:color w:val="000000"/>
        </w:rPr>
        <w:t>авляют ежегодно до 10 января в уполномоченный государственный орган информацию о прохождении аудиторами курсов повышения квалификации;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утверждают регламент проведения квалификационного экзамена, порядок выдачи, переоформления квалификационного сертификата </w:t>
      </w:r>
      <w:r>
        <w:rPr>
          <w:rFonts w:eastAsia="Times New Roman"/>
          <w:color w:val="000000"/>
        </w:rPr>
        <w:t xml:space="preserve">аудитора, продления срока действия и прекращение действия квалификационного сертификата аудитора, типовую программу повышения квалификации аудиторов по согласованию с уполномоченным государственным органом;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проводят квалификационный экзамен;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выдают, пере</w:t>
      </w:r>
      <w:r>
        <w:rPr>
          <w:rFonts w:eastAsia="Times New Roman"/>
          <w:color w:val="000000"/>
        </w:rPr>
        <w:t>оформляют квалификационный сертификат аудитора, продлевают срок действия и прекращают действие квалификационного сертификата аудитора, за исключением сертификата, выдаваемого Центральным банком Республики Узбекистан.</w:t>
      </w:r>
    </w:p>
    <w:p w:rsidR="00000000" w:rsidRDefault="00A13889">
      <w:pPr>
        <w:shd w:val="clear" w:color="auto" w:fill="FFFFFF"/>
        <w:ind w:firstLine="851"/>
        <w:jc w:val="both"/>
        <w:divId w:val="151611134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16. </w:t>
      </w:r>
      <w:r>
        <w:rPr>
          <w:rStyle w:val="clausesuff1"/>
          <w:rFonts w:eastAsia="Times New Roman"/>
          <w:b/>
          <w:bCs/>
          <w:color w:val="000080"/>
        </w:rPr>
        <w:t>Недопустимость вмешательства</w:t>
      </w:r>
      <w:r>
        <w:rPr>
          <w:rStyle w:val="clausesuff1"/>
          <w:rFonts w:eastAsia="Times New Roman"/>
          <w:b/>
          <w:bCs/>
          <w:color w:val="000080"/>
        </w:rPr>
        <w:t xml:space="preserve"> в аудиторскую деятельность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допускается вмешательство в деятельность аудиторских организаций и воздействие в какой бы то ни было форме на аудиторскую организацию, а также на ее работников.</w:t>
      </w:r>
    </w:p>
    <w:p w:rsidR="00000000" w:rsidRDefault="00A13889">
      <w:pPr>
        <w:shd w:val="clear" w:color="auto" w:fill="FFFFFF"/>
        <w:jc w:val="center"/>
        <w:divId w:val="118740586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3. Аудитор и его помощник, квалификационный сертификат ауд</w:t>
      </w:r>
      <w:r>
        <w:rPr>
          <w:rFonts w:eastAsia="Times New Roman"/>
          <w:b/>
          <w:bCs/>
          <w:color w:val="000080"/>
        </w:rPr>
        <w:t>итора</w:t>
      </w:r>
    </w:p>
    <w:p w:rsidR="00000000" w:rsidRDefault="00A13889">
      <w:pPr>
        <w:shd w:val="clear" w:color="auto" w:fill="FFFFFF"/>
        <w:ind w:firstLine="851"/>
        <w:jc w:val="both"/>
        <w:divId w:val="18232306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17. </w:t>
      </w:r>
      <w:r>
        <w:rPr>
          <w:rStyle w:val="clausesuff1"/>
          <w:rFonts w:eastAsia="Times New Roman"/>
          <w:b/>
          <w:bCs/>
          <w:color w:val="000080"/>
        </w:rPr>
        <w:t>Аудитор. Помощник аудитора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Аудитор одновременно может работать только в составе одной аудиторской организации на основе заключенного между ним и аудиторской организацией трудового договора или договора гражданско-правового характера.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</w:t>
      </w:r>
      <w:r>
        <w:rPr>
          <w:rFonts w:eastAsia="Times New Roman"/>
          <w:color w:val="000000"/>
        </w:rPr>
        <w:t>тор может быть учредителем (участником) только одной аудиторской организации, в которой он работает.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Аудитор, ранее возглавлявший аудиторскую организацию, которая была исключена из Реестра аудиторских организаций в связи с нарушением законодательства об ау</w:t>
      </w:r>
      <w:r>
        <w:rPr>
          <w:rFonts w:eastAsia="Times New Roman"/>
          <w:color w:val="000000"/>
        </w:rPr>
        <w:t xml:space="preserve">диторской деятельности, не может быть руководителем другой аудиторской организации в течение трех лет с даты исключения аудиторской организации из Реестра аудиторских организаций.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Помощником аудитора является физическое лицо, не имеющее квалификационный с</w:t>
      </w:r>
      <w:r>
        <w:rPr>
          <w:rFonts w:eastAsia="Times New Roman"/>
          <w:color w:val="000000"/>
        </w:rPr>
        <w:t xml:space="preserve">ертификат аудитора, работающее в аудиторской организации и участвующее в аудиторской проверке по поручению аудитора без права подписи на аудиторском заключении и ином документе, связанном с проведением аудиторской проверки.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помощника аудитора распростр</w:t>
      </w:r>
      <w:r>
        <w:rPr>
          <w:rFonts w:eastAsia="Times New Roman"/>
          <w:color w:val="000000"/>
        </w:rPr>
        <w:t>аняется обязанность не разглашать сведения, полученные им при участии в аудиторской проверке.</w:t>
      </w:r>
    </w:p>
    <w:p w:rsidR="00000000" w:rsidRDefault="00A13889">
      <w:pPr>
        <w:shd w:val="clear" w:color="auto" w:fill="FFFFFF"/>
        <w:ind w:firstLine="851"/>
        <w:jc w:val="both"/>
        <w:divId w:val="112534592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18. </w:t>
      </w:r>
      <w:r>
        <w:rPr>
          <w:rStyle w:val="clausesuff1"/>
          <w:rFonts w:eastAsia="Times New Roman"/>
          <w:b/>
          <w:bCs/>
          <w:color w:val="000080"/>
        </w:rPr>
        <w:t>Повышение квалификации аудиторов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Повышение квалификации аудиторов проводится учебными центрами, прошедшими аккредитацию в международной организации в о</w:t>
      </w:r>
      <w:r>
        <w:rPr>
          <w:rFonts w:eastAsia="Times New Roman"/>
          <w:color w:val="000000"/>
        </w:rPr>
        <w:t>бласти бухгалтерского учета и аудита.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 ежегодно, начиная с года, следующего за годом получения им квалификационного сертификата аудитора, проходит курсы повышения квалификации аудиторов.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Курсы повышения квалификации аудиторов проводятся по типовой п</w:t>
      </w:r>
      <w:r>
        <w:rPr>
          <w:rFonts w:eastAsia="Times New Roman"/>
          <w:color w:val="000000"/>
        </w:rPr>
        <w:t>рограмме, утверждаемой республиканскими общественными объединениями аудиторов.</w:t>
      </w:r>
    </w:p>
    <w:p w:rsidR="00000000" w:rsidRDefault="00A13889">
      <w:pPr>
        <w:shd w:val="clear" w:color="auto" w:fill="FFFFFF"/>
        <w:ind w:firstLine="851"/>
        <w:jc w:val="both"/>
        <w:divId w:val="3076215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19. </w:t>
      </w:r>
      <w:r>
        <w:rPr>
          <w:rStyle w:val="clausesuff1"/>
          <w:rFonts w:eastAsia="Times New Roman"/>
          <w:b/>
          <w:bCs/>
          <w:color w:val="000080"/>
        </w:rPr>
        <w:t>Квалификационный сертификат аудитора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Квалификационный сертификат аудитора (далее — сертификат) является документом, подтверждающим квалификацию аудитора и предоставля</w:t>
      </w:r>
      <w:r>
        <w:rPr>
          <w:rFonts w:eastAsia="Times New Roman"/>
          <w:color w:val="000000"/>
        </w:rPr>
        <w:t>ющим ему право оказывать аудиторские услуги в составе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Сертификат является документом строгой отчетности, выдаваемым республиканским общественным объединением аудиторов при условии успешной сдачи претендентом квалификационного экзамена.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Сертификат выдается на первоначальный пятилетний срок, его действие продле</w:t>
      </w:r>
      <w:r>
        <w:rPr>
          <w:rFonts w:eastAsia="Times New Roman"/>
          <w:color w:val="000000"/>
        </w:rPr>
        <w:t>вается на очередной десятилетний срок и в последующем — на бессрочный период.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Претенденту при наличии международного сертификата бухгалтера и соблюдении требований, предусмотренных </w:t>
      </w:r>
      <w:hyperlink r:id="rId5" w:history="1">
        <w:r>
          <w:rPr>
            <w:rFonts w:eastAsia="Times New Roman"/>
            <w:color w:val="008080"/>
          </w:rPr>
          <w:t xml:space="preserve">статьями 21 </w:t>
        </w:r>
      </w:hyperlink>
      <w:r>
        <w:rPr>
          <w:rFonts w:eastAsia="Times New Roman"/>
          <w:color w:val="000000"/>
        </w:rPr>
        <w:t xml:space="preserve">и </w:t>
      </w:r>
      <w:hyperlink r:id="rId6" w:history="1">
        <w:r>
          <w:rPr>
            <w:rFonts w:eastAsia="Times New Roman"/>
            <w:color w:val="008080"/>
          </w:rPr>
          <w:t>22</w:t>
        </w:r>
      </w:hyperlink>
      <w:r>
        <w:rPr>
          <w:rFonts w:eastAsia="Times New Roman"/>
          <w:color w:val="000000"/>
        </w:rPr>
        <w:t xml:space="preserve"> настоящего Закона, сертификат выдается на первоначальный пятилетний срок и продлевается с установленной периодичностью без сдачи квалификационного экзамена. </w:t>
      </w:r>
    </w:p>
    <w:p w:rsidR="00000000" w:rsidRDefault="00A13889">
      <w:pPr>
        <w:shd w:val="clear" w:color="auto" w:fill="FFFFFF"/>
        <w:ind w:firstLine="851"/>
        <w:jc w:val="both"/>
        <w:divId w:val="202493754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20. </w:t>
      </w:r>
      <w:r>
        <w:rPr>
          <w:rStyle w:val="clausesuff1"/>
          <w:rFonts w:eastAsia="Times New Roman"/>
          <w:b/>
          <w:bCs/>
          <w:color w:val="000080"/>
        </w:rPr>
        <w:t>Квалификационный экзамен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Квалификационным экзаменом</w:t>
      </w:r>
      <w:r>
        <w:rPr>
          <w:rFonts w:eastAsia="Times New Roman"/>
          <w:color w:val="000000"/>
        </w:rPr>
        <w:t xml:space="preserve"> является процедура проверки квалификационной комиссией знаний претендентов на получение сертификата или продление срока его действия.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Регламент проведения квалификационного экзамена определяется республиканскими общественными объединениями аудиторов по со</w:t>
      </w:r>
      <w:r>
        <w:rPr>
          <w:rFonts w:eastAsia="Times New Roman"/>
          <w:color w:val="000000"/>
        </w:rPr>
        <w:t>гласованию с уполномоченным государственным органом.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наличии у аудитора непрерывного стажа работы аудитором не менее десяти лет и представлении документов, указанных в </w:t>
      </w:r>
      <w:hyperlink r:id="rId7" w:history="1">
        <w:r>
          <w:rPr>
            <w:rFonts w:eastAsia="Times New Roman"/>
            <w:color w:val="008080"/>
          </w:rPr>
          <w:t xml:space="preserve">части второй </w:t>
        </w:r>
      </w:hyperlink>
      <w:r>
        <w:rPr>
          <w:rFonts w:eastAsia="Times New Roman"/>
          <w:color w:val="000000"/>
        </w:rPr>
        <w:t>статьи 22 настоящего Зак</w:t>
      </w:r>
      <w:r>
        <w:rPr>
          <w:rFonts w:eastAsia="Times New Roman"/>
          <w:color w:val="000000"/>
        </w:rPr>
        <w:t>она, срок действия сертификата продлевается без сдачи квалификационного экзамена.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Претендент, не прошедший квалификационный экзамен, для пересдачи квалификационного экзамена вправе представить документы не ранее чем через месяц с даты участия в квалификаци</w:t>
      </w:r>
      <w:r>
        <w:rPr>
          <w:rFonts w:eastAsia="Times New Roman"/>
          <w:color w:val="000000"/>
        </w:rPr>
        <w:t>онном экзамене.</w:t>
      </w:r>
    </w:p>
    <w:p w:rsidR="00000000" w:rsidRDefault="00A13889">
      <w:pPr>
        <w:shd w:val="clear" w:color="auto" w:fill="FFFFFF"/>
        <w:ind w:firstLine="851"/>
        <w:jc w:val="both"/>
        <w:divId w:val="80874356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21. </w:t>
      </w:r>
      <w:r>
        <w:rPr>
          <w:rStyle w:val="clausesuff1"/>
          <w:rFonts w:eastAsia="Times New Roman"/>
          <w:b/>
          <w:bCs/>
          <w:color w:val="000080"/>
        </w:rPr>
        <w:t xml:space="preserve">Квалификационные требования к претенденту для получения сертификата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получения сертификата претендент должен иметь высшее образование и стаж работы не менее трех лет из последних десяти в сфере бухгалтерского учета и аудита (</w:t>
      </w:r>
      <w:r>
        <w:rPr>
          <w:rFonts w:eastAsia="Times New Roman"/>
          <w:color w:val="000000"/>
        </w:rPr>
        <w:t>в том числе по совместительству) после получения высшего образования или преподавания в высшей образовательной организации предмета «Бухгалтерский учет» либо «Аудит».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претендента, имеющего диплом магистра по специальностям «бухгалтерский учет» и «аудит</w:t>
      </w:r>
      <w:r>
        <w:rPr>
          <w:rFonts w:eastAsia="Times New Roman"/>
          <w:color w:val="000000"/>
        </w:rPr>
        <w:t xml:space="preserve">», требуется стаж работы (в том числе по совместительству) в аудиторской организации не менее одного года.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наличии у претендента ученой степени по экономическим специальностям стаж работы в области бухгалтерского учета и аудита не требуется.</w:t>
      </w:r>
    </w:p>
    <w:p w:rsidR="00000000" w:rsidRDefault="00A13889">
      <w:pPr>
        <w:shd w:val="clear" w:color="auto" w:fill="FFFFFF"/>
        <w:ind w:firstLine="851"/>
        <w:jc w:val="both"/>
        <w:divId w:val="138058845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22</w:t>
      </w:r>
      <w:r>
        <w:rPr>
          <w:rStyle w:val="clauseprfx1"/>
          <w:rFonts w:eastAsia="Times New Roman"/>
          <w:b/>
          <w:bCs/>
          <w:color w:val="000080"/>
        </w:rPr>
        <w:t xml:space="preserve">. </w:t>
      </w:r>
      <w:r>
        <w:rPr>
          <w:rStyle w:val="clausesuff1"/>
          <w:rFonts w:eastAsia="Times New Roman"/>
          <w:b/>
          <w:bCs/>
          <w:color w:val="000080"/>
        </w:rPr>
        <w:t xml:space="preserve">Документы, необходимые для получения сертификата или продления срока его действия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Претендент для получения сертификата на первоначальный пятилетний срок представляет в республиканское общественное объединение аудиторов заявление с приложением следующих </w:t>
      </w:r>
      <w:r>
        <w:rPr>
          <w:rFonts w:eastAsia="Times New Roman"/>
          <w:color w:val="000000"/>
        </w:rPr>
        <w:t>документов: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паспортные данные или данные идентификационной ID-карты;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копии документа об ученой степени либо свидетельства соответствующего уполномоченного государственного органа о признании документа о высшем образовании или ученой степени, полученного в </w:t>
      </w:r>
      <w:r>
        <w:rPr>
          <w:rFonts w:eastAsia="Times New Roman"/>
          <w:color w:val="000000"/>
        </w:rPr>
        <w:t>иностранном государстве;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копии международного сертификата бухгалтера (при наличии) с приложением документов, подтверждающих с установленной периодичностью повышение квалификации;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копии трудовой книжки (при наличии стажа работы по совместительству с запись</w:t>
      </w:r>
      <w:r>
        <w:rPr>
          <w:rFonts w:eastAsia="Times New Roman"/>
          <w:color w:val="000000"/>
        </w:rPr>
        <w:t>ю об этом в трудовой книжке, а также документа, подтверждающего стаж работы за рубежом) или выписки из межведомственного аппаратно-программного комплекса «Единая национальная система труда».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 для продления срока действия сертификата за три месяца до</w:t>
      </w:r>
      <w:r>
        <w:rPr>
          <w:rFonts w:eastAsia="Times New Roman"/>
          <w:color w:val="000000"/>
        </w:rPr>
        <w:t xml:space="preserve"> истечения его первоначального пятилетнего срока либо очередного десятилетнего срока, но не ранее чем за шесть месяцев до истечения срока действия сертификата представляет в республиканское общественное объединение аудиторов заявление с приложением следующ</w:t>
      </w:r>
      <w:r>
        <w:rPr>
          <w:rFonts w:eastAsia="Times New Roman"/>
          <w:color w:val="000000"/>
        </w:rPr>
        <w:t>их документов: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оригинала сертификата;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копии международного сертификата бухгалтера (при наличии) с приложением документов, подтверждающих с установленной периодичностью повышение квалификации;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копии трудовой книжки или выписки из межведомственного аппаратн</w:t>
      </w:r>
      <w:r>
        <w:rPr>
          <w:rFonts w:eastAsia="Times New Roman"/>
          <w:color w:val="000000"/>
        </w:rPr>
        <w:t>о-программного комплекса «Единая национальная система труда».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Документы, указанные в </w:t>
      </w:r>
      <w:hyperlink r:id="rId8" w:history="1">
        <w:r>
          <w:rPr>
            <w:rFonts w:eastAsia="Times New Roman"/>
            <w:color w:val="008080"/>
          </w:rPr>
          <w:t xml:space="preserve">частях первой </w:t>
        </w:r>
      </w:hyperlink>
      <w:r>
        <w:rPr>
          <w:rFonts w:eastAsia="Times New Roman"/>
          <w:color w:val="000000"/>
        </w:rPr>
        <w:t>и</w:t>
      </w:r>
      <w:hyperlink r:id="rId9" w:history="1">
        <w:r>
          <w:rPr>
            <w:rFonts w:eastAsia="Times New Roman"/>
            <w:color w:val="008080"/>
          </w:rPr>
          <w:t xml:space="preserve"> второй </w:t>
        </w:r>
      </w:hyperlink>
      <w:r>
        <w:rPr>
          <w:rFonts w:eastAsia="Times New Roman"/>
          <w:color w:val="000000"/>
        </w:rPr>
        <w:t>настоящей статьи, представляются в письменной или элек</w:t>
      </w:r>
      <w:r>
        <w:rPr>
          <w:rFonts w:eastAsia="Times New Roman"/>
          <w:color w:val="000000"/>
        </w:rPr>
        <w:t>тронной форме.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Требование представления документов, не предусмотренных настоящей статьей, не допускается.</w:t>
      </w:r>
    </w:p>
    <w:p w:rsidR="00000000" w:rsidRDefault="00A13889">
      <w:pPr>
        <w:shd w:val="clear" w:color="auto" w:fill="FFFFFF"/>
        <w:ind w:firstLine="851"/>
        <w:jc w:val="both"/>
        <w:divId w:val="49815504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23. </w:t>
      </w:r>
      <w:r>
        <w:rPr>
          <w:rStyle w:val="clausesuff1"/>
          <w:rFonts w:eastAsia="Times New Roman"/>
          <w:b/>
          <w:bCs/>
          <w:color w:val="000080"/>
        </w:rPr>
        <w:t xml:space="preserve">Порядок и сроки рассмотрения документов претендента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Республиканское общественное объединение аудиторов в течение трех рабочих дней со дня поступления заявления на получение сертификата или продление срока его действия принимает решение о допуске или отказе в допуске претендента к сдаче квалификационного экз</w:t>
      </w:r>
      <w:r>
        <w:rPr>
          <w:rFonts w:eastAsia="Times New Roman"/>
          <w:color w:val="000000"/>
        </w:rPr>
        <w:t xml:space="preserve">амена.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Рассмотрение заявления претендента на получение сертификата или продление срока его действия без сдачи квалификационного экзамена осуществляется в срок, указанный в </w:t>
      </w:r>
      <w:hyperlink r:id="rId10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>настоящей статьи. Отказ</w:t>
      </w:r>
      <w:r>
        <w:rPr>
          <w:rFonts w:eastAsia="Times New Roman"/>
          <w:color w:val="000000"/>
        </w:rPr>
        <w:t xml:space="preserve"> в выдаче сертификата или продлении срока его действия без сдачи квалификационного экзамена осуществляется в порядке, предусмотренном </w:t>
      </w:r>
      <w:hyperlink r:id="rId11" w:history="1">
        <w:r>
          <w:rPr>
            <w:rFonts w:eastAsia="Times New Roman"/>
            <w:color w:val="008080"/>
          </w:rPr>
          <w:t>статьей 24</w:t>
        </w:r>
      </w:hyperlink>
      <w:r>
        <w:rPr>
          <w:rFonts w:eastAsia="Times New Roman"/>
          <w:color w:val="000000"/>
        </w:rPr>
        <w:t xml:space="preserve"> настоящего Закона.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Список претендентов, допущенных к сдаче квалификационного экзамена, а также имеющих международный сертификат бухгалтера или непрерывный стаж работы аудитором не менее десяти лет, утверждается республиканским общественным объединением аудиторов и публикуетс</w:t>
      </w:r>
      <w:r>
        <w:rPr>
          <w:rFonts w:eastAsia="Times New Roman"/>
          <w:color w:val="000000"/>
        </w:rPr>
        <w:t>я на его официальном веб-сайте.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Претенденты, допущенные к сдаче квалификационного экзамена, в письменной или электронной форме уведомляются о дате, времени и месте проведения квалификационного экзамена не позднее чем за десять рабочих дней до его проведени</w:t>
      </w:r>
      <w:r>
        <w:rPr>
          <w:rFonts w:eastAsia="Times New Roman"/>
          <w:color w:val="000000"/>
        </w:rPr>
        <w:t>я.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Претендентам, имеющим международный сертификат бухгалтера или непрерывный стаж работы аудитором не менее десяти лет, направляются уведомления о результатах рассмотрения республиканским общественным объединением аудиторов представленных документов.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</w:t>
      </w:r>
      <w:r>
        <w:rPr>
          <w:rFonts w:eastAsia="Times New Roman"/>
          <w:color w:val="000000"/>
        </w:rPr>
        <w:t>родлении срока действия сертификата в непрерывный стаж работы в качестве аудитора включается период времени с даты представления заявления до даты истечения срока действия сертификата.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Период времени, не превышающий одного месяца между назначениями на долж</w:t>
      </w:r>
      <w:r>
        <w:rPr>
          <w:rFonts w:eastAsia="Times New Roman"/>
          <w:color w:val="000000"/>
        </w:rPr>
        <w:t>ность аудитора, не рассматривается как перерыв при определении непрерывного стажа работы в качестве аудитора.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претендент два раза не явился для сдачи квалификационного экзамена, представленные документы возвращаются. При этом уплаченный сбор за рассмо</w:t>
      </w:r>
      <w:r>
        <w:rPr>
          <w:rFonts w:eastAsia="Times New Roman"/>
          <w:color w:val="000000"/>
        </w:rPr>
        <w:t>трение заявления на получение сертификата или продление срока его действия не возвращается.</w:t>
      </w:r>
    </w:p>
    <w:p w:rsidR="00000000" w:rsidRDefault="00A13889">
      <w:pPr>
        <w:shd w:val="clear" w:color="auto" w:fill="FFFFFF"/>
        <w:ind w:firstLine="851"/>
        <w:jc w:val="both"/>
        <w:divId w:val="93351265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24. </w:t>
      </w:r>
      <w:r>
        <w:rPr>
          <w:rStyle w:val="clausesuff1"/>
          <w:rFonts w:eastAsia="Times New Roman"/>
          <w:b/>
          <w:bCs/>
          <w:color w:val="000080"/>
        </w:rPr>
        <w:t>Отказ в допуске к сдаче квалификационного экзамена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случае отказа в допуске к сдаче квалификационного экзамена республиканское общественное объединение </w:t>
      </w:r>
      <w:r>
        <w:rPr>
          <w:rFonts w:eastAsia="Times New Roman"/>
          <w:color w:val="000000"/>
        </w:rPr>
        <w:t>аудиторов в течение трех рабочих дней письменно или в электронной форме уведомляет претендента о принятом решении с указанием оснований для отказа.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Основанием для отказа в допуске к сдаче квалификационного экзамена являются: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несоответствие претендента квал</w:t>
      </w:r>
      <w:r>
        <w:rPr>
          <w:rFonts w:eastAsia="Times New Roman"/>
          <w:color w:val="000000"/>
        </w:rPr>
        <w:t xml:space="preserve">ификационным требованиям, установленным в </w:t>
      </w:r>
      <w:hyperlink r:id="rId12" w:history="1">
        <w:r>
          <w:rPr>
            <w:rFonts w:eastAsia="Times New Roman"/>
            <w:color w:val="008080"/>
          </w:rPr>
          <w:t xml:space="preserve">статье 21 </w:t>
        </w:r>
      </w:hyperlink>
      <w:r>
        <w:rPr>
          <w:rFonts w:eastAsia="Times New Roman"/>
          <w:color w:val="000000"/>
        </w:rPr>
        <w:t>настоящего Закона;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представление не в полном объеме документов, предусмотренных </w:t>
      </w:r>
      <w:hyperlink r:id="rId13" w:history="1">
        <w:r>
          <w:rPr>
            <w:rFonts w:eastAsia="Times New Roman"/>
            <w:color w:val="008080"/>
          </w:rPr>
          <w:t xml:space="preserve">статьей 22 </w:t>
        </w:r>
      </w:hyperlink>
      <w:r>
        <w:rPr>
          <w:rFonts w:eastAsia="Times New Roman"/>
          <w:color w:val="000000"/>
        </w:rPr>
        <w:t>настоящего Закона.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Претендент, которому отказано в допуске к сдаче квалификационного экзамена, вправе повторно обратиться с заявлением после устранения замечаний. При устранении замечаний в течение пятнадцати рабочих дней сбор за рассмотрение заявления не взимается. </w:t>
      </w:r>
    </w:p>
    <w:p w:rsidR="00000000" w:rsidRDefault="00A13889">
      <w:pPr>
        <w:shd w:val="clear" w:color="auto" w:fill="FFFFFF"/>
        <w:ind w:firstLine="851"/>
        <w:jc w:val="both"/>
        <w:divId w:val="11969145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</w:t>
      </w:r>
      <w:r>
        <w:rPr>
          <w:rStyle w:val="clauseprfx1"/>
          <w:rFonts w:eastAsia="Times New Roman"/>
          <w:b/>
          <w:bCs/>
          <w:color w:val="000080"/>
        </w:rPr>
        <w:t xml:space="preserve">25. </w:t>
      </w:r>
      <w:r>
        <w:rPr>
          <w:rStyle w:val="clausesuff1"/>
          <w:rFonts w:eastAsia="Times New Roman"/>
          <w:b/>
          <w:bCs/>
          <w:color w:val="000080"/>
        </w:rPr>
        <w:t>Оформление и переоформление сертификата, выдача его дубликата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Сертификат оформляется в десятидневный срок после получения протоколов квалификационной комиссии республиканским общественным объединением аудиторов и имеет юридическую силу на территории Ре</w:t>
      </w:r>
      <w:r>
        <w:rPr>
          <w:rFonts w:eastAsia="Times New Roman"/>
          <w:color w:val="000000"/>
        </w:rPr>
        <w:t>спублики Узбекистан.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изменения фамилии, имени, отчества аудитор обязан в месячный срок с даты выдачи документов, подтверждающих соответствующие изменения, подать заявление о переоформлении сертификата в республиканское общественное объединение ауд</w:t>
      </w:r>
      <w:r>
        <w:rPr>
          <w:rFonts w:eastAsia="Times New Roman"/>
          <w:color w:val="000000"/>
        </w:rPr>
        <w:t>иторов, которое выдало сертификат.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Переоформление сертификата осуществляется в течение пяти рабочих дней со дня подачи аудитором заявления о переоформлении сертификата с приложением оригинала сертификата, подлежащего переоформлению, и копий документов, под</w:t>
      </w:r>
      <w:r>
        <w:rPr>
          <w:rFonts w:eastAsia="Times New Roman"/>
          <w:color w:val="000000"/>
        </w:rPr>
        <w:t>тверждающих соответствующие изменения. При переоформлении выдается новый бланк сертификата с ранее выданным номером и ранее установленным сроком действия. Бланк ранее выданного сертификата уничтожается.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основании заявления аудитора о выдаче дубликата се</w:t>
      </w:r>
      <w:r>
        <w:rPr>
          <w:rFonts w:eastAsia="Times New Roman"/>
          <w:color w:val="000000"/>
        </w:rPr>
        <w:t xml:space="preserve">ртификата взамен утраченного или пришедшего в негодность сертификата выдается его дубликат. Информация об утрате сертификата публикуется на официальном веб-сайте уполномоченного государственного органа. Дубликат сертификата выдается под тем же номером и с </w:t>
      </w:r>
      <w:r>
        <w:rPr>
          <w:rFonts w:eastAsia="Times New Roman"/>
          <w:color w:val="000000"/>
        </w:rPr>
        <w:t>ранее установленным сроком его действия с обязательной надписью «Дубликат» на новом бланке сертификата.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Пришедший в негодность сертификат подлежит возврату в республиканское общественное объединение аудиторов, которое его выдало, и уничтожению.</w:t>
      </w:r>
    </w:p>
    <w:p w:rsidR="00000000" w:rsidRDefault="00A13889">
      <w:pPr>
        <w:shd w:val="clear" w:color="auto" w:fill="FFFFFF"/>
        <w:ind w:firstLine="851"/>
        <w:jc w:val="both"/>
        <w:divId w:val="35435588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26. </w:t>
      </w:r>
      <w:r>
        <w:rPr>
          <w:rStyle w:val="clausesuff1"/>
          <w:rFonts w:eastAsia="Times New Roman"/>
          <w:b/>
          <w:bCs/>
          <w:color w:val="000080"/>
        </w:rPr>
        <w:t>Прекращение действия сертификата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Действие сертификата прекращается с даты принятия решения о прекращении его действия.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Основаниями для прекращения действия сертификата являются: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заявление аудитора о прекращении действия сертификата;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неучастие в аудиторской</w:t>
      </w:r>
      <w:r>
        <w:rPr>
          <w:rFonts w:eastAsia="Times New Roman"/>
          <w:color w:val="000000"/>
        </w:rPr>
        <w:t xml:space="preserve"> деятельности в течение трех лет;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неявка аудитора на получение сертификата в течение шести месяцев с даты его оформления;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факта незаконности решения республиканского общественного объединения аудиторов о выдаче сертификата;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установление факта </w:t>
      </w:r>
      <w:r>
        <w:rPr>
          <w:rFonts w:eastAsia="Times New Roman"/>
          <w:color w:val="000000"/>
        </w:rPr>
        <w:t>получения сертификата с использованием подложных документов;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вступивший в законную силу приговор суда, предусматривающий наказание в виде лишения определенного права;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 суда о признании владельца сертификата в установленном порядке недееспособным или ограниченно дееспособным;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систематическое (более двух раз) или однократное грубое нарушение требований настоящего Закона при осуществлении аудиторской деятельности.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</w:t>
      </w:r>
      <w:r>
        <w:rPr>
          <w:rFonts w:eastAsia="Times New Roman"/>
          <w:color w:val="000000"/>
        </w:rPr>
        <w:t>днократным грубым нарушением требований настоящего Закона признаются: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нарушение ограничений при проведении аудиторской проверки, предусмотренных </w:t>
      </w:r>
      <w:hyperlink r:id="rId14" w:history="1">
        <w:r>
          <w:rPr>
            <w:rFonts w:eastAsia="Times New Roman"/>
            <w:color w:val="008080"/>
          </w:rPr>
          <w:t xml:space="preserve">статьей 34 </w:t>
        </w:r>
      </w:hyperlink>
      <w:r>
        <w:rPr>
          <w:rFonts w:eastAsia="Times New Roman"/>
          <w:color w:val="000000"/>
        </w:rPr>
        <w:t>настоящего Закона;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составление заведомо ложного аудит</w:t>
      </w:r>
      <w:r>
        <w:rPr>
          <w:rFonts w:eastAsia="Times New Roman"/>
          <w:color w:val="000000"/>
        </w:rPr>
        <w:t>орского заключения;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разглашение без разрешения заказчика аудиторской проверки конфиденциальной информации, полученной при проведении аудиторской проверки, за исключением случаев, предусмотренных законодательством;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сокрытие аудитором фактов нарушений хозяйс</w:t>
      </w:r>
      <w:r>
        <w:rPr>
          <w:rFonts w:eastAsia="Times New Roman"/>
          <w:color w:val="000000"/>
        </w:rPr>
        <w:t>твующим субъектом установленных требований по ведению бухгалтерского учета, а также составлению финансовой отчетности, выявленных при проведении аудиторской проверки;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факта передачи сертификата другому лицу в целях использования им этого докум</w:t>
      </w:r>
      <w:r>
        <w:rPr>
          <w:rFonts w:eastAsia="Times New Roman"/>
          <w:color w:val="000000"/>
        </w:rPr>
        <w:t>ента для участия в аудиторской деятельности от своего имени;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участие аудитора в качестве специалиста для проведения различных проверок по поручениям контролирующих или правоохранительных органов без заключения договора между аудиторской организацией и данн</w:t>
      </w:r>
      <w:r>
        <w:rPr>
          <w:rFonts w:eastAsia="Times New Roman"/>
          <w:color w:val="000000"/>
        </w:rPr>
        <w:t>ыми органами;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факта, когда аудитор одновременно является работником или учредителем (участником) более чем одной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непрохождение аудитором ежегодных курсов повышения квалификации.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Аудитор, действие сертификата которого п</w:t>
      </w:r>
      <w:r>
        <w:rPr>
          <w:rFonts w:eastAsia="Times New Roman"/>
          <w:color w:val="000000"/>
        </w:rPr>
        <w:t xml:space="preserve">рекращено по основаниям, предусмотренным </w:t>
      </w:r>
      <w:hyperlink r:id="rId15" w:history="1">
        <w:r>
          <w:rPr>
            <w:rFonts w:eastAsia="Times New Roman"/>
            <w:color w:val="008080"/>
          </w:rPr>
          <w:t xml:space="preserve">абзацем девятым </w:t>
        </w:r>
      </w:hyperlink>
      <w:r>
        <w:rPr>
          <w:rFonts w:eastAsia="Times New Roman"/>
          <w:color w:val="000000"/>
        </w:rPr>
        <w:t>части второй настоящей статьи, не вправе повторно обращаться с заявлением на получение сертификата в течение трех лет со дня принятия решения о прекраще</w:t>
      </w:r>
      <w:r>
        <w:rPr>
          <w:rFonts w:eastAsia="Times New Roman"/>
          <w:color w:val="000000"/>
        </w:rPr>
        <w:t>нии действия сертификата.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Действие сертификата руководителя аудиторской организации и аудитора, которыми допущены нарушения, повлекшие за собой исключение аудиторской организации из Реестра аудиторских организаций, прекращается с даты исключения сведений о</w:t>
      </w:r>
      <w:r>
        <w:rPr>
          <w:rFonts w:eastAsia="Times New Roman"/>
          <w:color w:val="000000"/>
        </w:rPr>
        <w:t>б аудиторской организации из Реестра аудиторских организаций.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 республиканского общественного объединения аудиторов о прекращении действия сертификата может быть обжаловано в суд в порядке, установленном законодательством.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 о прекращении дейс</w:t>
      </w:r>
      <w:r>
        <w:rPr>
          <w:rFonts w:eastAsia="Times New Roman"/>
          <w:color w:val="000000"/>
        </w:rPr>
        <w:t>твия сертификата направляется в пятидневный срок аудитору или аудиторской организации, в которой он работает.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прекращении действия сертификата подлежат публикации на официальном веб-сайте республиканского общественного объединения аудиторов, кот</w:t>
      </w:r>
      <w:r>
        <w:rPr>
          <w:rFonts w:eastAsia="Times New Roman"/>
          <w:color w:val="000000"/>
        </w:rPr>
        <w:t>орое выдало сертификат.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Сертификат подлежит возврату в республиканское общественное объединение аудиторов, которое его выдало для уничтожения в течение десяти рабочих дней со дня получения аудитором решения о прекращении действия сертификата.</w:t>
      </w:r>
    </w:p>
    <w:p w:rsidR="00000000" w:rsidRDefault="00A13889">
      <w:pPr>
        <w:shd w:val="clear" w:color="auto" w:fill="FFFFFF"/>
        <w:jc w:val="center"/>
        <w:divId w:val="213366661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4. Ауди</w:t>
      </w:r>
      <w:r>
        <w:rPr>
          <w:rFonts w:eastAsia="Times New Roman"/>
          <w:b/>
          <w:bCs/>
          <w:color w:val="000080"/>
        </w:rPr>
        <w:t>торская организация. Права, обязанности и ответственность аудиторской организации</w:t>
      </w:r>
    </w:p>
    <w:p w:rsidR="00000000" w:rsidRDefault="00A13889">
      <w:pPr>
        <w:shd w:val="clear" w:color="auto" w:fill="FFFFFF"/>
        <w:ind w:firstLine="851"/>
        <w:jc w:val="both"/>
        <w:divId w:val="24746685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27. </w:t>
      </w:r>
      <w:r>
        <w:rPr>
          <w:rStyle w:val="clausesuff1"/>
          <w:rFonts w:eastAsia="Times New Roman"/>
          <w:b/>
          <w:bCs/>
          <w:color w:val="000080"/>
        </w:rPr>
        <w:t>Аудиторская организация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Аудиторская организация вправе осуществлять аудиторскую деятельность с даты внесения сведений о ней в Реестр аудиторских организаций.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</w:t>
      </w:r>
      <w:r>
        <w:rPr>
          <w:rFonts w:eastAsia="Times New Roman"/>
          <w:color w:val="000000"/>
        </w:rPr>
        <w:t>торская организация при осуществлении своей деятельности является независимой.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не может создаваться министерствами, ведомствами и другими органами государственного и хозяйственного управления.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Аудиторским организациям запрещается за</w:t>
      </w:r>
      <w:r>
        <w:rPr>
          <w:rFonts w:eastAsia="Times New Roman"/>
          <w:color w:val="000000"/>
        </w:rPr>
        <w:t xml:space="preserve">ниматься иными видами предпринимательской деятельности, кроме видов деятельности, предусмотренных </w:t>
      </w:r>
      <w:hyperlink r:id="rId16" w:history="1">
        <w:r>
          <w:rPr>
            <w:rFonts w:eastAsia="Times New Roman"/>
            <w:color w:val="008080"/>
          </w:rPr>
          <w:t xml:space="preserve">статьями 32 </w:t>
        </w:r>
      </w:hyperlink>
      <w:r>
        <w:rPr>
          <w:rFonts w:eastAsia="Times New Roman"/>
          <w:color w:val="000000"/>
        </w:rPr>
        <w:t xml:space="preserve">и </w:t>
      </w:r>
      <w:hyperlink r:id="rId17" w:history="1">
        <w:r>
          <w:rPr>
            <w:rFonts w:eastAsia="Times New Roman"/>
            <w:color w:val="008080"/>
          </w:rPr>
          <w:t>33</w:t>
        </w:r>
      </w:hyperlink>
      <w:r>
        <w:rPr>
          <w:rFonts w:eastAsia="Times New Roman"/>
          <w:color w:val="000000"/>
        </w:rPr>
        <w:t xml:space="preserve"> настоящего Закона.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Должностные лица органов гос</w:t>
      </w:r>
      <w:r>
        <w:rPr>
          <w:rFonts w:eastAsia="Times New Roman"/>
          <w:color w:val="000000"/>
        </w:rPr>
        <w:t>ударственной власти и управления, а также другие лица, которым запрещается заниматься предпринимательской деятельностью в соответствии с законодательством, не могут быть учредителями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может создаваться и осущ</w:t>
      </w:r>
      <w:r>
        <w:rPr>
          <w:rFonts w:eastAsia="Times New Roman"/>
          <w:color w:val="000000"/>
        </w:rPr>
        <w:t>ествлять свою деятельность в любой организационно-правовой форме, предусмотренной законодательством, за исключением акционерного общества, при соблюдении следующих обязательных условий: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минимальное количество аудиторов, для которых аудиторская организация </w:t>
      </w:r>
      <w:r>
        <w:rPr>
          <w:rFonts w:eastAsia="Times New Roman"/>
          <w:color w:val="000000"/>
        </w:rPr>
        <w:t>является основным местом работы, составляет не менее четырех штатных аудиторов;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уставный фонд (уставный капитал) аудиторской организации формируется имуществом, в том числе денежными средствами, непосредственно используемыми аудиторской организацией при осуществлении своей деятельности;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доля уставного фонда (уставного капитала), прина</w:t>
      </w:r>
      <w:r>
        <w:rPr>
          <w:rFonts w:eastAsia="Times New Roman"/>
          <w:color w:val="000000"/>
        </w:rPr>
        <w:t>длежащая аудиторам (аудитору), должна составлять не менее пятидесяти одного процента (за исключением случаев создания аудиторской организации — филиала или дочернего хозяйственного общества иностранной аудиторской организации);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руководителем аудиторской ор</w:t>
      </w:r>
      <w:r>
        <w:rPr>
          <w:rFonts w:eastAsia="Times New Roman"/>
          <w:color w:val="000000"/>
        </w:rPr>
        <w:t>ганизации должен быть только аудитор, для которого данная аудиторская организация является основным местом работы.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не может являться учредителем (участником) другой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 несоответствии требованиям </w:t>
      </w:r>
      <w:hyperlink r:id="rId18" w:history="1">
        <w:r>
          <w:rPr>
            <w:rFonts w:eastAsia="Times New Roman"/>
            <w:color w:val="008080"/>
          </w:rPr>
          <w:t xml:space="preserve">части шестой </w:t>
        </w:r>
      </w:hyperlink>
      <w:r>
        <w:rPr>
          <w:rFonts w:eastAsia="Times New Roman"/>
          <w:color w:val="000000"/>
        </w:rPr>
        <w:t>настоящей статьи аудиторская организация в пятидневный срок со дня возникновения несоответствия в письменной или электронной форме уведомляет об этом уполномоченный государственный орган и в срок не более тр</w:t>
      </w:r>
      <w:r>
        <w:rPr>
          <w:rFonts w:eastAsia="Times New Roman"/>
          <w:color w:val="000000"/>
        </w:rPr>
        <w:t xml:space="preserve">ех месяцев с указанной даты обязана устранить возникшее несоответствие либо принять решение о прекращении аудиторской деятельности. Запрещается проведение аудиторской организацией аудиторских проверок до устранения несоответствия требованиям </w:t>
      </w:r>
      <w:hyperlink r:id="rId19" w:history="1">
        <w:r>
          <w:rPr>
            <w:rFonts w:eastAsia="Times New Roman"/>
            <w:color w:val="008080"/>
          </w:rPr>
          <w:t xml:space="preserve">части шестой </w:t>
        </w:r>
      </w:hyperlink>
      <w:r>
        <w:rPr>
          <w:rFonts w:eastAsia="Times New Roman"/>
          <w:color w:val="000000"/>
        </w:rPr>
        <w:t xml:space="preserve">настоящей статьи.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создании филиала аудиторской организации руководителем филиала должен быть аудитор.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Фирменное наименование аудиторской организации должно содержать словосочетание «аудиторская организация</w:t>
      </w:r>
      <w:r>
        <w:rPr>
          <w:rFonts w:eastAsia="Times New Roman"/>
          <w:color w:val="000000"/>
        </w:rPr>
        <w:t xml:space="preserve">» и не должно содержать обозначений, тождественных или сходных до степени их смешения с фирменными наименованиями других аудиторских организаций.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Коммерческая организация, сведения о которой не внесены в Реестр аудиторских организаций в течение трех месяц</w:t>
      </w:r>
      <w:r>
        <w:rPr>
          <w:rFonts w:eastAsia="Times New Roman"/>
          <w:color w:val="000000"/>
        </w:rPr>
        <w:t>ев с даты внесения сведений о ней в Единый государственный реестр субъектов предпринимательства, не вправе использовать в своем наименовании словосочетание «аудиторская организация».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исключения аудиторской организации из Реестра аудиторских органи</w:t>
      </w:r>
      <w:r>
        <w:rPr>
          <w:rFonts w:eastAsia="Times New Roman"/>
          <w:color w:val="000000"/>
        </w:rPr>
        <w:t>заций не допускается осуществление аудиторской деятельности и использование в фирменном наименовании словосочетания «аудиторская организация».</w:t>
      </w:r>
    </w:p>
    <w:p w:rsidR="00000000" w:rsidRDefault="00A13889">
      <w:pPr>
        <w:shd w:val="clear" w:color="auto" w:fill="FFFFFF"/>
        <w:ind w:firstLine="851"/>
        <w:jc w:val="both"/>
        <w:divId w:val="67187537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28. </w:t>
      </w:r>
      <w:r>
        <w:rPr>
          <w:rStyle w:val="clausesuff1"/>
          <w:rFonts w:eastAsia="Times New Roman"/>
          <w:b/>
          <w:bCs/>
          <w:color w:val="000080"/>
        </w:rPr>
        <w:t xml:space="preserve">Права аудиторской организации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вправе: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проводить предварительное ознакомление </w:t>
      </w:r>
      <w:r>
        <w:rPr>
          <w:rFonts w:eastAsia="Times New Roman"/>
          <w:color w:val="000000"/>
        </w:rPr>
        <w:t>с учредительными документами и документами бухгалтерского учета и финансовой отчетности хозяйствующего субъекта для принятия решения о проведении аудиторской проверки;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самостоятельно определять формы и методы проведения аудиторской проверки;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получать при п</w:t>
      </w:r>
      <w:r>
        <w:rPr>
          <w:rFonts w:eastAsia="Times New Roman"/>
          <w:color w:val="000000"/>
        </w:rPr>
        <w:t>роведении аудиторской проверки в полном объеме документацию хозяйствующего субъекта, связанную с осуществлением им финансово-хозяйственной деятельности, а также проверять фактическое наличие любого имущества и фактическое состояние любых обязательств, учте</w:t>
      </w:r>
      <w:r>
        <w:rPr>
          <w:rFonts w:eastAsia="Times New Roman"/>
          <w:color w:val="000000"/>
        </w:rPr>
        <w:t>нных в этой документации;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принимать участие в конкурсных отборах аудиторской организации, объявленных хозяйствующим субъектом, а также ознакамливаться с условиями отбора и представлять свои предложения;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получать устные и письменные разъяснения от лиц, осущ</w:t>
      </w:r>
      <w:r>
        <w:rPr>
          <w:rFonts w:eastAsia="Times New Roman"/>
          <w:color w:val="000000"/>
        </w:rPr>
        <w:t>ествляющих руководящие функции или функции бухгалтерского учета и финансового управления, других материально ответственных работников, комитета по аудиту хозяйствующего субъекта по возникшим в ходе аудиторской проверки вопросам и дополнительные сведения, н</w:t>
      </w:r>
      <w:r>
        <w:rPr>
          <w:rFonts w:eastAsia="Times New Roman"/>
          <w:color w:val="000000"/>
        </w:rPr>
        <w:t xml:space="preserve">еобходимые для аудиторской проверки;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получать письменные подтверждения информации от третьих лиц;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отказаться от проведения аудиторской проверки в случае непредоставления хозяйствующим субъектом необходимой информации для составления аудиторского заключен</w:t>
      </w:r>
      <w:r>
        <w:rPr>
          <w:rFonts w:eastAsia="Times New Roman"/>
          <w:color w:val="000000"/>
        </w:rPr>
        <w:t>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привлекать иных специалистов в качестве эксперта к участию в проведении аудиторской проверки;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оказывать хозяйствующему субъекту в период, охватываемый аудиторской проверкой, сопутствующие услуги, за исключением постановки, восстановления, ведения бухга</w:t>
      </w:r>
      <w:r>
        <w:rPr>
          <w:rFonts w:eastAsia="Times New Roman"/>
          <w:color w:val="000000"/>
        </w:rPr>
        <w:t>лтерского учета и составления финансовой отчетности, включая составление финансовой отчетности по международным стандартам финансовой отчетности, осуществление функций ревизионной комиссии (ревизора), доверительного управляющего инвестиционными активами;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</w:t>
      </w:r>
      <w:r>
        <w:rPr>
          <w:rFonts w:eastAsia="Times New Roman"/>
          <w:color w:val="000000"/>
        </w:rPr>
        <w:t>бъединяться в ассоциации и другие негосударственные некоммерческие организации с целью представления и защиты своих интересов.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может иметь и иные права в соответствии с законодательством и договором об оказании аудиторских услуг.</w:t>
      </w:r>
    </w:p>
    <w:p w:rsidR="00000000" w:rsidRDefault="00A13889">
      <w:pPr>
        <w:shd w:val="clear" w:color="auto" w:fill="FFFFFF"/>
        <w:ind w:firstLine="851"/>
        <w:jc w:val="both"/>
        <w:divId w:val="111170390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</w:t>
      </w:r>
      <w:r>
        <w:rPr>
          <w:rStyle w:val="clauseprfx1"/>
          <w:rFonts w:eastAsia="Times New Roman"/>
          <w:b/>
          <w:bCs/>
          <w:color w:val="000080"/>
        </w:rPr>
        <w:t xml:space="preserve">атья 29. </w:t>
      </w:r>
      <w:r>
        <w:rPr>
          <w:rStyle w:val="clausesuff1"/>
          <w:rFonts w:eastAsia="Times New Roman"/>
          <w:b/>
          <w:bCs/>
          <w:color w:val="000080"/>
        </w:rPr>
        <w:t>Обязанности аудиторской организации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обязана: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соблюдать требования настоящего Закона, стандартов аудиторской деятельности и Кодекса этики профессионального бухгалтера;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соблюдать требования законодательства о противодействии </w:t>
      </w:r>
      <w:r>
        <w:rPr>
          <w:rFonts w:eastAsia="Times New Roman"/>
          <w:color w:val="000000"/>
        </w:rPr>
        <w:t>легализации доходов, полученных от преступной деятельности, финансированию терроризма и финансированию распространения оружия массового уничтожения;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обеспечивать наличие доли уставного фонда (уставного капитала), принадлежащей аудиторам (аудитору), не мене</w:t>
      </w:r>
      <w:r>
        <w:rPr>
          <w:rFonts w:eastAsia="Times New Roman"/>
          <w:color w:val="000000"/>
        </w:rPr>
        <w:t>е пятидесяти одного процента (за исключением случаев создания аудиторской организации — филиала или дочернего хозяйствующего общества иностранной аудиторской организации);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обеспечивать наличие в штате не менее четырех аудиторов, для которых аудиторская организация является основным местом работы;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обеспечивать прохождение аудиторами курсов повышения квалификации один раз в год;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осуществлять аудиторскую деятельность исключите</w:t>
      </w:r>
      <w:r>
        <w:rPr>
          <w:rFonts w:eastAsia="Times New Roman"/>
          <w:color w:val="000000"/>
        </w:rPr>
        <w:t>льно при наличии полиса страхования ответственности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обеспечивать независимость при оказании аудиторских услуг;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предъявлять по требованию заказчика аудиторских услуг сертификат аудитора (аудиторов), полис страхования ответственности</w:t>
      </w:r>
      <w:r>
        <w:rPr>
          <w:rFonts w:eastAsia="Times New Roman"/>
          <w:color w:val="000000"/>
        </w:rPr>
        <w:t xml:space="preserve"> аудиторской организации;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представлять по запросу хозяйствующего субъекта информацию о требованиях международных стандартов аудита по проведению аудиторской проверки, нормах актов законодательства, на которых основываются замечания аудитора;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ко</w:t>
      </w:r>
      <w:r>
        <w:rPr>
          <w:rFonts w:eastAsia="Times New Roman"/>
          <w:color w:val="000000"/>
        </w:rPr>
        <w:t>нфиденциальность информации, полученной при оказании аудиторских услуг;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оформлять результаты аудиторской проверки согласно стандартам аудиторской деятельности и хранить в аудиторской организации экземпляры аудиторских заключений не менее пяти лет;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размещат</w:t>
      </w:r>
      <w:r>
        <w:rPr>
          <w:rFonts w:eastAsia="Times New Roman"/>
          <w:color w:val="000000"/>
        </w:rPr>
        <w:t>ь на своем официальном веб-сайте или официальных веб-сайтах республиканских общественных объединений аудиторов информацию о проведенных обязательных аудиторских проверках с указанием идентифицирующих данных хозяйствующего субъекта и аудиторского заключения</w:t>
      </w:r>
      <w:r>
        <w:rPr>
          <w:rFonts w:eastAsia="Times New Roman"/>
          <w:color w:val="000000"/>
        </w:rPr>
        <w:t>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предоставлять информацию для проведения рэнкинга аудиторских организаций;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информировать в письменной форме руководство хозяйствующего субъекта и лиц, ответственных за корпоративное управление, комитет по аудиту о выявленных нарушениях законодательства о </w:t>
      </w:r>
      <w:r>
        <w:rPr>
          <w:rFonts w:eastAsia="Times New Roman"/>
          <w:color w:val="000000"/>
        </w:rPr>
        <w:t>бухгалтерском учете или о фактах, явно свидетельствующих о коррупционных правонарушениях;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установить и соблюдать систему внутреннего контроля качества работы аудиторов;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 препятствовать проведению внешнего контроля качества работы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уведомлять в письменной или электронной форме уполномоченный государственный орган в пятидневный срок об изменении своего почтового и электронного адреса, о смене руководителя аудиторской организации и (или) изменении состава аудиторов;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вести собственный </w:t>
      </w:r>
      <w:r>
        <w:rPr>
          <w:rFonts w:eastAsia="Times New Roman"/>
          <w:color w:val="000000"/>
        </w:rPr>
        <w:t>веб-сайт и поддерживать его в актуальном состоянии;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представлять ежегодно до 20 января в письменной или электронной форме сведения об аудиторской деятельности в уполномоченный государственный орган.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может нести и иные обязанности в</w:t>
      </w:r>
      <w:r>
        <w:rPr>
          <w:rFonts w:eastAsia="Times New Roman"/>
          <w:color w:val="000000"/>
        </w:rPr>
        <w:t xml:space="preserve"> соответствии с законодательством и договором об оказании аудиторских услуг. </w:t>
      </w:r>
    </w:p>
    <w:p w:rsidR="00000000" w:rsidRDefault="00A13889">
      <w:pPr>
        <w:shd w:val="clear" w:color="auto" w:fill="FFFFFF"/>
        <w:ind w:firstLine="851"/>
        <w:jc w:val="both"/>
        <w:divId w:val="999202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30. </w:t>
      </w:r>
      <w:r>
        <w:rPr>
          <w:rStyle w:val="clausesuff1"/>
          <w:rFonts w:eastAsia="Times New Roman"/>
          <w:b/>
          <w:bCs/>
          <w:color w:val="000080"/>
        </w:rPr>
        <w:t xml:space="preserve">Ответственность аудиторской организации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несет ответственность перед заказчиками аудиторской проверки, хозяйствующим субъектом и другими пользователями финансовой отчетности за причинение им ущерба вследствие составления аудиторского заключения, содержащего неправильный вы</w:t>
      </w:r>
      <w:r>
        <w:rPr>
          <w:rFonts w:eastAsia="Times New Roman"/>
          <w:color w:val="000000"/>
        </w:rPr>
        <w:t>вод о финансовой отчетности и иной финансовой информации хозяйствующего субъекта.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нарушение требований законодательства о противодействии легализации доходов, полученных от преступной деятельности, финансированию терроризма и финансированию распростране</w:t>
      </w:r>
      <w:r>
        <w:rPr>
          <w:rFonts w:eastAsia="Times New Roman"/>
          <w:color w:val="000000"/>
        </w:rPr>
        <w:t>ния оружия массового уничтожения руководитель аудиторской организации привлекается к ответственности в порядке, установленном законом.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аудиторской проверки организацией, сведения о которой не внесены в Реестр аудиторских организаций, влечет отве</w:t>
      </w:r>
      <w:r>
        <w:rPr>
          <w:rFonts w:eastAsia="Times New Roman"/>
          <w:color w:val="000000"/>
        </w:rPr>
        <w:t>тственность в порядке, установленном законом.</w:t>
      </w:r>
    </w:p>
    <w:p w:rsidR="00000000" w:rsidRDefault="00A13889">
      <w:pPr>
        <w:shd w:val="clear" w:color="auto" w:fill="FFFFFF"/>
        <w:jc w:val="center"/>
        <w:divId w:val="1482389060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5. Оказание услуг аудиторской организацией</w:t>
      </w:r>
    </w:p>
    <w:p w:rsidR="00000000" w:rsidRDefault="00A13889">
      <w:pPr>
        <w:shd w:val="clear" w:color="auto" w:fill="FFFFFF"/>
        <w:ind w:firstLine="851"/>
        <w:jc w:val="both"/>
        <w:divId w:val="72090824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31. </w:t>
      </w:r>
      <w:r>
        <w:rPr>
          <w:rStyle w:val="clausesuff1"/>
          <w:rFonts w:eastAsia="Times New Roman"/>
          <w:b/>
          <w:bCs/>
          <w:color w:val="000080"/>
        </w:rPr>
        <w:t>Виды аудиторских услуг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Аудиторские организации оказывают аудиторские услуги в виде аудиторских проверок и сопутствующих услуг.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Аудиторские услуги оказ</w:t>
      </w:r>
      <w:r>
        <w:rPr>
          <w:rFonts w:eastAsia="Times New Roman"/>
          <w:color w:val="000000"/>
        </w:rPr>
        <w:t>ываются на основании договора, заключенного между аудиторской организацией и заказчиком аудиторских услуг.</w:t>
      </w:r>
    </w:p>
    <w:p w:rsidR="00000000" w:rsidRDefault="00A13889">
      <w:pPr>
        <w:shd w:val="clear" w:color="auto" w:fill="FFFFFF"/>
        <w:ind w:firstLine="851"/>
        <w:jc w:val="both"/>
        <w:divId w:val="77132017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32. </w:t>
      </w:r>
      <w:r>
        <w:rPr>
          <w:rStyle w:val="clausesuff1"/>
          <w:rFonts w:eastAsia="Times New Roman"/>
          <w:b/>
          <w:bCs/>
          <w:color w:val="000080"/>
        </w:rPr>
        <w:t xml:space="preserve">Аудиторская проверка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Аудиторской проверкой является проверка финансовой отчетности и связанной с ней финансовой информации хозяйствующего субъекта, проводимая аудиторской организацией с целью установления достоверности и соответствия проверяемой финансовой отчетности и связанн</w:t>
      </w:r>
      <w:r>
        <w:rPr>
          <w:rFonts w:eastAsia="Times New Roman"/>
          <w:color w:val="000000"/>
        </w:rPr>
        <w:t>ой с ней финансовой информации законодательству о бухгалтерском учете.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 достоверностью понимается степень точности данных финансовой отчетности, которая позволяет на основании этой отчетности делать объективные выводы о финансовом положении и результата</w:t>
      </w:r>
      <w:r>
        <w:rPr>
          <w:rFonts w:eastAsia="Times New Roman"/>
          <w:color w:val="000000"/>
        </w:rPr>
        <w:t>х финансово-хозяйственной деятельности хозяйствующего субъекта.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Аудиторская проверка проводится в обязательной и инициативной форме, при условии соблюдения ограничений, предусмотренных </w:t>
      </w:r>
      <w:hyperlink r:id="rId20" w:history="1">
        <w:r>
          <w:rPr>
            <w:rFonts w:eastAsia="Times New Roman"/>
            <w:color w:val="008080"/>
          </w:rPr>
          <w:t xml:space="preserve">статьей 34 </w:t>
        </w:r>
      </w:hyperlink>
      <w:r>
        <w:rPr>
          <w:rFonts w:eastAsia="Times New Roman"/>
          <w:color w:val="000000"/>
        </w:rPr>
        <w:t>настоящего За</w:t>
      </w:r>
      <w:r>
        <w:rPr>
          <w:rFonts w:eastAsia="Times New Roman"/>
          <w:color w:val="000000"/>
        </w:rPr>
        <w:t>кона.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аудиторской проверки с использованием государственных секретов и иной охраняемой законом тайны осуществляется только после принятия мер по их защите в соответствии с законодательством.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Проверка, осуществляемая в порядке, отличающемся от тр</w:t>
      </w:r>
      <w:r>
        <w:rPr>
          <w:rFonts w:eastAsia="Times New Roman"/>
          <w:color w:val="000000"/>
        </w:rPr>
        <w:t xml:space="preserve">ебований настоящего Закона, не является аудиторской проверкой. </w:t>
      </w:r>
    </w:p>
    <w:p w:rsidR="00000000" w:rsidRDefault="00A13889">
      <w:pPr>
        <w:shd w:val="clear" w:color="auto" w:fill="FFFFFF"/>
        <w:ind w:firstLine="851"/>
        <w:jc w:val="both"/>
        <w:divId w:val="110515228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33. </w:t>
      </w:r>
      <w:r>
        <w:rPr>
          <w:rStyle w:val="clausesuff1"/>
          <w:rFonts w:eastAsia="Times New Roman"/>
          <w:b/>
          <w:bCs/>
          <w:color w:val="000080"/>
        </w:rPr>
        <w:t>Сопутствующие услуги аудиторских организаций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Аудиторские организации могут оказывать следующие сопутствующие услуги: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постановка, восстановление, ведение бухгалтерского учета и соста</w:t>
      </w:r>
      <w:r>
        <w:rPr>
          <w:rFonts w:eastAsia="Times New Roman"/>
          <w:color w:val="000000"/>
        </w:rPr>
        <w:t>вление финансовой отчетности, включая составление финансовой отчетности по международным стандартам финансовой отчетности;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осуществление функций ревизионной комиссии (ревизора) юридического лица, доверительного управляющего инвестиционными активами;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консул</w:t>
      </w:r>
      <w:r>
        <w:rPr>
          <w:rFonts w:eastAsia="Times New Roman"/>
          <w:color w:val="000000"/>
        </w:rPr>
        <w:t>ьтирование по вопросам ведения бухгалтерского учета и составления финансовой отчетности;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консультирование по применению налогового законодательства, составлению расчетов, деклараций по налогам и сборам при наличии в штате аудиторской организации налогового</w:t>
      </w:r>
      <w:r>
        <w:rPr>
          <w:rFonts w:eastAsia="Times New Roman"/>
          <w:color w:val="000000"/>
        </w:rPr>
        <w:t xml:space="preserve"> консультанта либо с его привлечением на договорных условиях;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финансово-хозяйственной деятельности и финансовое планирование, включая подготовку бизнес-планов, экономическое, финансовое и управленческое консультирование;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семинаров, конфер</w:t>
      </w:r>
      <w:r>
        <w:rPr>
          <w:rFonts w:eastAsia="Times New Roman"/>
          <w:color w:val="000000"/>
        </w:rPr>
        <w:t>енций по бухгалтерскому учету, аудиту и составлению финансовой отчетности, налогообложению, анализу финансово-хозяйственной деятельности и финансового планирования;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рекомендаций по автоматизации ведения бухгалтерского учета и составлению финансо</w:t>
      </w:r>
      <w:r>
        <w:rPr>
          <w:rFonts w:eastAsia="Times New Roman"/>
          <w:color w:val="000000"/>
        </w:rPr>
        <w:t>вой отчетности, информационной безопасности финансовой информации;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оценки активов и обязательств, а также внебалансовых статей банка.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Аудиторские организации могут оказывать и иные сопутствующие услуги, предусмотренные стандартами аудиторской де</w:t>
      </w:r>
      <w:r>
        <w:rPr>
          <w:rFonts w:eastAsia="Times New Roman"/>
          <w:color w:val="000000"/>
        </w:rPr>
        <w:t>ятельности.</w:t>
      </w:r>
    </w:p>
    <w:p w:rsidR="00000000" w:rsidRDefault="00A13889">
      <w:pPr>
        <w:shd w:val="clear" w:color="auto" w:fill="FFFFFF"/>
        <w:jc w:val="center"/>
        <w:divId w:val="113502920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6. Проведение аудиторских проверок</w:t>
      </w:r>
    </w:p>
    <w:p w:rsidR="00000000" w:rsidRDefault="00A13889">
      <w:pPr>
        <w:shd w:val="clear" w:color="auto" w:fill="FFFFFF"/>
        <w:ind w:firstLine="851"/>
        <w:jc w:val="both"/>
        <w:divId w:val="29217387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34. </w:t>
      </w:r>
      <w:r>
        <w:rPr>
          <w:rStyle w:val="clausesuff1"/>
          <w:rFonts w:eastAsia="Times New Roman"/>
          <w:b/>
          <w:bCs/>
          <w:color w:val="000080"/>
        </w:rPr>
        <w:t>Ограничения при проведении аудиторской проверки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аудиторской проверки запрещается аудиторским организациям: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отношении хозяйствующих субъектов, являющихся кредиторами, страховщиками</w:t>
      </w:r>
      <w:r>
        <w:rPr>
          <w:rFonts w:eastAsia="Times New Roman"/>
          <w:color w:val="000000"/>
        </w:rPr>
        <w:t xml:space="preserve"> данной аудиторской организации, а также в отношении которых эти аудиторские организации и аудиторы являются учредителями, участниками, акционерами;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отношении хозяйствующего субъекта, учредитель, участник, акционер либо лицо, осуществляющее руководящие </w:t>
      </w:r>
      <w:r>
        <w:rPr>
          <w:rFonts w:eastAsia="Times New Roman"/>
          <w:color w:val="000000"/>
        </w:rPr>
        <w:t>функции или функции бухгалтерского учета и финансового управления, член комитета по аудиту которого является одновременно работником данной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оказывавшим данному хозяйствующему субъекту в период, охватываемый аудиторской проверкой, с</w:t>
      </w:r>
      <w:r>
        <w:rPr>
          <w:rFonts w:eastAsia="Times New Roman"/>
          <w:color w:val="000000"/>
        </w:rPr>
        <w:t xml:space="preserve">опутствующие услуги, предусмотренные </w:t>
      </w:r>
      <w:hyperlink r:id="rId21" w:history="1">
        <w:r>
          <w:rPr>
            <w:rFonts w:eastAsia="Times New Roman"/>
            <w:color w:val="008080"/>
          </w:rPr>
          <w:t xml:space="preserve">абзацами вторым </w:t>
        </w:r>
      </w:hyperlink>
      <w:r>
        <w:rPr>
          <w:rFonts w:eastAsia="Times New Roman"/>
          <w:color w:val="000000"/>
        </w:rPr>
        <w:t xml:space="preserve">и </w:t>
      </w:r>
      <w:hyperlink r:id="rId22" w:history="1">
        <w:r>
          <w:rPr>
            <w:rFonts w:eastAsia="Times New Roman"/>
            <w:color w:val="008080"/>
          </w:rPr>
          <w:t>третьим</w:t>
        </w:r>
      </w:hyperlink>
      <w:r>
        <w:rPr>
          <w:rFonts w:eastAsia="Times New Roman"/>
          <w:color w:val="000000"/>
        </w:rPr>
        <w:t xml:space="preserve"> части первой статьи 33 настоящего Закона;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работники которых являются близкими родственниками учред</w:t>
      </w:r>
      <w:r>
        <w:rPr>
          <w:rFonts w:eastAsia="Times New Roman"/>
          <w:color w:val="000000"/>
        </w:rPr>
        <w:t>ителя, участника или лица, осуществляющего руководящие функции или функции бухгалтерского учета и финансового управления, члена комитета по аудиту проверяемого хозяйствующего субъекта;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возникновения конфликта интересов, при котором заинтересованно</w:t>
      </w:r>
      <w:r>
        <w:rPr>
          <w:rFonts w:eastAsia="Times New Roman"/>
          <w:color w:val="000000"/>
        </w:rPr>
        <w:t>сть аудиторской организации или аудитора может повлиять на выражение мнения о финансовой отчетности и связанной с ней финансовой информации.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не вправе проводить аудиторскую проверку одного и того же хозяйствующего субъекта более сем</w:t>
      </w:r>
      <w:r>
        <w:rPr>
          <w:rFonts w:eastAsia="Times New Roman"/>
          <w:color w:val="000000"/>
        </w:rPr>
        <w:t xml:space="preserve">и лет подряд. </w:t>
      </w:r>
    </w:p>
    <w:p w:rsidR="00000000" w:rsidRDefault="00A13889">
      <w:pPr>
        <w:shd w:val="clear" w:color="auto" w:fill="FFFFFF"/>
        <w:ind w:firstLine="851"/>
        <w:jc w:val="both"/>
        <w:divId w:val="197833553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35. </w:t>
      </w:r>
      <w:r>
        <w:rPr>
          <w:rStyle w:val="clausesuff1"/>
          <w:rFonts w:eastAsia="Times New Roman"/>
          <w:b/>
          <w:bCs/>
          <w:color w:val="000080"/>
        </w:rPr>
        <w:t>Обязательная аудиторская проверка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Следующие организации подлежат обязательной ежегодной аудиторской проверке: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акционерные общества;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банки и иные кредитные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страховые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сельскохозяйственные кооперативы;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инвестиционные и иные фонды, аккумулирующие средства юридических и физических лиц, и их доверительные управляющие инвестиционными активами;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благотворительные, общественные и иные фонды (за исключением общественных фондов,</w:t>
      </w:r>
      <w:r>
        <w:rPr>
          <w:rFonts w:eastAsia="Times New Roman"/>
          <w:color w:val="000000"/>
        </w:rPr>
        <w:t xml:space="preserve"> не имевших оборота денежных средств на банковских счетах в течение одного календарного года), источниками которых являются отчисления юридических и физических лиц;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хозяйствующие субъекты, имеющие в уставном фонде (уставном капитале) долю, принадлежащую го</w:t>
      </w:r>
      <w:r>
        <w:rPr>
          <w:rFonts w:eastAsia="Times New Roman"/>
          <w:color w:val="000000"/>
        </w:rPr>
        <w:t>сударству;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биржи;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коммерческие организации, которые одновременно выполняют два из следующих условий по итогам отчетного года: балансовая стоимость активов свыше стотысячекратного размера базовой расчетной величины, выручка от реализации продукции (работ, у</w:t>
      </w:r>
      <w:r>
        <w:rPr>
          <w:rFonts w:eastAsia="Times New Roman"/>
          <w:color w:val="000000"/>
        </w:rPr>
        <w:t>слуг) более двухсоттысячекратного размера базовой расчетной величины, среднегодовая численность работников свыше ста человек.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 проведению обязательной аудиторской проверки организаций, указанных в </w:t>
      </w:r>
      <w:hyperlink r:id="rId23" w:history="1">
        <w:r>
          <w:rPr>
            <w:rFonts w:eastAsia="Times New Roman"/>
            <w:color w:val="008080"/>
          </w:rPr>
          <w:t>части перво</w:t>
        </w:r>
        <w:r>
          <w:rPr>
            <w:rFonts w:eastAsia="Times New Roman"/>
            <w:color w:val="008080"/>
          </w:rPr>
          <w:t xml:space="preserve">й </w:t>
        </w:r>
      </w:hyperlink>
      <w:r>
        <w:rPr>
          <w:rFonts w:eastAsia="Times New Roman"/>
          <w:color w:val="000000"/>
        </w:rPr>
        <w:t>настоящей статьи, допускаются аудиторские организации, соответствующие следующим условиям: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наличие в штате не менее двух аудиторов с непрерывным стажем работы не менее трех последовательных лет или имеющих международный сертификат бухгалтера;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отсутствие </w:t>
      </w:r>
      <w:r>
        <w:rPr>
          <w:rFonts w:eastAsia="Times New Roman"/>
          <w:color w:val="000000"/>
        </w:rPr>
        <w:t>нарушений законодательства об аудиторской деятельности по результатам внешнего контроля качества работы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проверка банков проводится аудиторскими организациями при наличии в штате не менее двух аудиторов, имеющих квалифик</w:t>
      </w:r>
      <w:r>
        <w:rPr>
          <w:rFonts w:eastAsia="Times New Roman"/>
          <w:color w:val="000000"/>
        </w:rPr>
        <w:t>ационный сертификат аудитора на право проведения аудиторских проверок банков.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Хозяйствующие субъекты, указанные </w:t>
      </w:r>
      <w:hyperlink r:id="rId24" w:history="1">
        <w:r>
          <w:rPr>
            <w:rFonts w:eastAsia="Times New Roman"/>
            <w:color w:val="008080"/>
          </w:rPr>
          <w:t xml:space="preserve">в части первой </w:t>
        </w:r>
      </w:hyperlink>
      <w:r>
        <w:rPr>
          <w:rFonts w:eastAsia="Times New Roman"/>
          <w:color w:val="000000"/>
        </w:rPr>
        <w:t>настоящей статьи, выступают заказчиками обязательной аудиторской проверки.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Хозяйст</w:t>
      </w:r>
      <w:r>
        <w:rPr>
          <w:rFonts w:eastAsia="Times New Roman"/>
          <w:color w:val="000000"/>
        </w:rPr>
        <w:t xml:space="preserve">вующие субъекты, указанные в </w:t>
      </w:r>
      <w:hyperlink r:id="rId25" w:history="1">
        <w:r>
          <w:rPr>
            <w:rFonts w:eastAsia="Times New Roman"/>
            <w:color w:val="008080"/>
          </w:rPr>
          <w:t xml:space="preserve">части первой </w:t>
        </w:r>
      </w:hyperlink>
      <w:r>
        <w:rPr>
          <w:rFonts w:eastAsia="Times New Roman"/>
          <w:color w:val="000000"/>
        </w:rPr>
        <w:t xml:space="preserve">настоящей статьи, представляют в налоговые органы в течение пятнадцати дней после проведения обязательной аудиторской проверки, но не позднее 15 июня года, следующего </w:t>
      </w:r>
      <w:r>
        <w:rPr>
          <w:rFonts w:eastAsia="Times New Roman"/>
          <w:color w:val="000000"/>
        </w:rPr>
        <w:t>за отчетным годом, копию аудиторского заключения.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Уклонение от проведения обязательной аудиторской проверки в соответствии с законом влечет применение административного взыскания к должностному лицу хозяйствующего субъекта.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Уклонением хозяйствующего субъек</w:t>
      </w:r>
      <w:r>
        <w:rPr>
          <w:rFonts w:eastAsia="Times New Roman"/>
          <w:color w:val="000000"/>
        </w:rPr>
        <w:t>та от проведения обязательной аудиторской проверки признается непроведение аудиторской проверки годовой финансовой отчетности до 15 июня года, следующего за отчетным годом, и отсутствие аудиторского заключения.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Непроведение обязательной аудиторской проверк</w:t>
      </w:r>
      <w:r>
        <w:rPr>
          <w:rFonts w:eastAsia="Times New Roman"/>
          <w:color w:val="000000"/>
        </w:rPr>
        <w:t>и до окончания календарного года после применения административного взыскания налоговыми органами влечет взыскание штрафа с хозяйствующего субъекта в сумме стократного размера базовой расчетной величины. При уклонении хозяйствующего субъекта от добровольно</w:t>
      </w:r>
      <w:r>
        <w:rPr>
          <w:rFonts w:eastAsia="Times New Roman"/>
          <w:color w:val="000000"/>
        </w:rPr>
        <w:t>й уплаты штрафа вопрос о применении мер правового воздействия к хозяйствующему субъекту рассматривается экономическим судом.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Уплата штрафа не освобождает хозяйствующий субъект от проведения обязательной аудиторской проверки.</w:t>
      </w:r>
    </w:p>
    <w:p w:rsidR="00000000" w:rsidRDefault="00A13889">
      <w:pPr>
        <w:shd w:val="clear" w:color="auto" w:fill="FFFFFF"/>
        <w:ind w:firstLine="851"/>
        <w:jc w:val="both"/>
        <w:divId w:val="69804236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36. </w:t>
      </w:r>
      <w:r>
        <w:rPr>
          <w:rStyle w:val="clausesuff1"/>
          <w:rFonts w:eastAsia="Times New Roman"/>
          <w:b/>
          <w:bCs/>
          <w:color w:val="000080"/>
        </w:rPr>
        <w:t>Инициативная аудитор</w:t>
      </w:r>
      <w:r>
        <w:rPr>
          <w:rStyle w:val="clausesuff1"/>
          <w:rFonts w:eastAsia="Times New Roman"/>
          <w:b/>
          <w:bCs/>
          <w:color w:val="000080"/>
        </w:rPr>
        <w:t>ская проверка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Заказчиками инициативной аудиторской проверки могут быть юридическое лицо, его собственник, участники и акционеры, имеющие в уставном фонде (уставном капитале) долю в размере не менее пять процентов, а также контролирующие или правоохранитель</w:t>
      </w:r>
      <w:r>
        <w:rPr>
          <w:rFonts w:eastAsia="Times New Roman"/>
          <w:color w:val="000000"/>
        </w:rPr>
        <w:t>ные органы.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Аудиторская проверка по инициативе контролирующих или правоохранительных органов проводится и оплачивается на основании договора, заключенного между аудиторской организацией и этими органами. При этом не допускается повторное привлечение одной </w:t>
      </w:r>
      <w:r>
        <w:rPr>
          <w:rFonts w:eastAsia="Times New Roman"/>
          <w:color w:val="000000"/>
        </w:rPr>
        <w:t>и той же аудиторской организации контролирующими или правоохранительными органами к проверке деятельности одного и того же хозяйствующего субъекта по тем же основаниям.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Оплата работ по проведению инициативной аудиторской проверки производится за счет лица </w:t>
      </w:r>
      <w:r>
        <w:rPr>
          <w:rFonts w:eastAsia="Times New Roman"/>
          <w:color w:val="000000"/>
        </w:rPr>
        <w:t>или органа, инициировавшего аудиторскую проверку.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Предмет, сроки и другие условия проведения инициативной аудиторской проверки определяются договором о проведении аудиторской проверки, заключаемым между заказчиком аудиторской проверки и аудиторской организ</w:t>
      </w:r>
      <w:r>
        <w:rPr>
          <w:rFonts w:eastAsia="Times New Roman"/>
          <w:color w:val="000000"/>
        </w:rPr>
        <w:t>ацией.</w:t>
      </w:r>
    </w:p>
    <w:p w:rsidR="00000000" w:rsidRDefault="00A13889">
      <w:pPr>
        <w:shd w:val="clear" w:color="auto" w:fill="FFFFFF"/>
        <w:ind w:firstLine="851"/>
        <w:jc w:val="both"/>
        <w:divId w:val="105018103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37. </w:t>
      </w:r>
      <w:r>
        <w:rPr>
          <w:rStyle w:val="clausesuff1"/>
          <w:rFonts w:eastAsia="Times New Roman"/>
          <w:b/>
          <w:bCs/>
          <w:color w:val="000080"/>
        </w:rPr>
        <w:t>Права и обязанности хозяйствующего субъекта при проведении аудиторской проверки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Хозяйствующий субъект, в отношении которого проводится аудиторская проверка, вправе получать от аудиторской организации: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аудиторское заключение;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разъяснения по выраженному мнению в аудиторском заключении и информацию о нормативно-правовых актах, на которых основано мнение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консультации о порядке ведения бухгалтерского учета, составления финансовой отч</w:t>
      </w:r>
      <w:r>
        <w:rPr>
          <w:rFonts w:eastAsia="Times New Roman"/>
          <w:color w:val="000000"/>
        </w:rPr>
        <w:t>етности и исправления обнаруженных недостатков и нарушений.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Хозяйствующий субъект, в отношении которого проводится аудиторская проверка, обязан: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создать аудитору условия для проведения аудиторской проверки в сроки, определенные в договоре о проведении ауди</w:t>
      </w:r>
      <w:r>
        <w:rPr>
          <w:rFonts w:eastAsia="Times New Roman"/>
          <w:color w:val="000000"/>
        </w:rPr>
        <w:t>торской проверки, и предоставлять ему необходимую документацию;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соблюдать обязанности, вытекающие из договора об оказании аудиторских услуг;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рассмотреть информацию о выявленных в ходе аудиторской проверки нарушениях и не позднее тридцати дней с даты получе</w:t>
      </w:r>
      <w:r>
        <w:rPr>
          <w:rFonts w:eastAsia="Times New Roman"/>
          <w:color w:val="000000"/>
        </w:rPr>
        <w:t>ния указанной информации в письменной форме информировать аудиторскую организацию о результатах;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устранять выявленные в процессе аудиторской проверки нарушения ведения бухгалтерского учета, составления финансовой отчетности и порядка исчисления налогов и с</w:t>
      </w:r>
      <w:r>
        <w:rPr>
          <w:rFonts w:eastAsia="Times New Roman"/>
          <w:color w:val="000000"/>
        </w:rPr>
        <w:t>боров.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Хозяйствующий субъект не вправе совершать какие-либо действия (бездействие) в целях уклонения либо воспрепятствования проведению аудиторской проверки, осуществляемой в соответствии с настоящим Законом.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Хозяйствующий субъект может иметь иные права и </w:t>
      </w:r>
      <w:r>
        <w:rPr>
          <w:rFonts w:eastAsia="Times New Roman"/>
          <w:color w:val="000000"/>
        </w:rPr>
        <w:t>нести другие обязанности в соответствии с законодательством и договором о проведении аудиторской проверки, заключенным с аудиторской организацией.</w:t>
      </w:r>
    </w:p>
    <w:p w:rsidR="00000000" w:rsidRDefault="00A13889">
      <w:pPr>
        <w:shd w:val="clear" w:color="auto" w:fill="FFFFFF"/>
        <w:ind w:firstLine="851"/>
        <w:jc w:val="both"/>
        <w:divId w:val="167538085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38. </w:t>
      </w:r>
      <w:r>
        <w:rPr>
          <w:rStyle w:val="clausesuff1"/>
          <w:rFonts w:eastAsia="Times New Roman"/>
          <w:b/>
          <w:bCs/>
          <w:color w:val="000080"/>
        </w:rPr>
        <w:t>Права и обязанности заказчика инициативной аудиторской проверки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Заказчик инициативной аудиторской </w:t>
      </w:r>
      <w:r>
        <w:rPr>
          <w:rFonts w:eastAsia="Times New Roman"/>
          <w:color w:val="000000"/>
        </w:rPr>
        <w:t>проверки вправе: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самостоятельно выбирать аудиторскую организацию;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определять направление и объем инициативной аудиторской проверки;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получать от аудиторской организации необходимую информацию о нормативно-правовых актах, на которых основываются замечания ау</w:t>
      </w:r>
      <w:r>
        <w:rPr>
          <w:rFonts w:eastAsia="Times New Roman"/>
          <w:color w:val="000000"/>
        </w:rPr>
        <w:t>дитора;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получать аудиторское заключение.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Заказчик инициативной аудиторской проверки обязан: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создать аудитору соответствующие условия для проведения аудиторской проверки в сроки, определенные в договоре о проведении аудиторской проверки;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предоставлять ауди</w:t>
      </w:r>
      <w:r>
        <w:rPr>
          <w:rFonts w:eastAsia="Times New Roman"/>
          <w:color w:val="000000"/>
        </w:rPr>
        <w:t>тору необходимую документацию;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своевременно оплачивать услуги аудиторской организации в соответствии с договором о проведении аудиторской проверки.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Заказчик инициативной аудиторской проверки может иметь иные права и нести другие обязанности в соответствии </w:t>
      </w:r>
      <w:r>
        <w:rPr>
          <w:rFonts w:eastAsia="Times New Roman"/>
          <w:color w:val="000000"/>
        </w:rPr>
        <w:t>с законодательством и договором о проведении аудиторской проверки.</w:t>
      </w:r>
    </w:p>
    <w:p w:rsidR="00000000" w:rsidRDefault="00A13889">
      <w:pPr>
        <w:shd w:val="clear" w:color="auto" w:fill="FFFFFF"/>
        <w:ind w:firstLine="851"/>
        <w:jc w:val="both"/>
        <w:divId w:val="116385391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39. </w:t>
      </w:r>
      <w:r>
        <w:rPr>
          <w:rStyle w:val="clausesuff1"/>
          <w:rFonts w:eastAsia="Times New Roman"/>
          <w:b/>
          <w:bCs/>
          <w:color w:val="000080"/>
        </w:rPr>
        <w:t>Аудиторское заключение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Аудиторское заключение является документом, содержащим выраженное в письменной форме мнение аудиторской организации о достоверности и соответствии финансов</w:t>
      </w:r>
      <w:r>
        <w:rPr>
          <w:rFonts w:eastAsia="Times New Roman"/>
          <w:color w:val="000000"/>
        </w:rPr>
        <w:t>ой отчетности требованиям законодательства о бухгалтерском учете.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Аудиторское заключение должно быть пронумеровано, постранично подписано аудитором (аудиторами), осуществлявшим аудиторскую проверку, и руководителем аудиторской организации с приложением к н</w:t>
      </w:r>
      <w:r>
        <w:rPr>
          <w:rFonts w:eastAsia="Times New Roman"/>
          <w:color w:val="000000"/>
        </w:rPr>
        <w:t>ему финансовой отчетности, в отношении которой выражено мнение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Форма и содержание аудиторского заключения определяются стандартами аудиторской деятельности.</w:t>
      </w:r>
    </w:p>
    <w:p w:rsidR="00000000" w:rsidRDefault="00A13889">
      <w:pPr>
        <w:shd w:val="clear" w:color="auto" w:fill="FFFFFF"/>
        <w:ind w:firstLine="851"/>
        <w:jc w:val="both"/>
        <w:divId w:val="136702250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40. </w:t>
      </w:r>
      <w:r>
        <w:rPr>
          <w:rStyle w:val="clausesuff1"/>
          <w:rFonts w:eastAsia="Times New Roman"/>
          <w:b/>
          <w:bCs/>
          <w:color w:val="000080"/>
        </w:rPr>
        <w:t xml:space="preserve">Заведомо ложное аудиторское заключение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Аудиторское заключение,</w:t>
      </w:r>
      <w:r>
        <w:rPr>
          <w:rFonts w:eastAsia="Times New Roman"/>
          <w:color w:val="000000"/>
        </w:rPr>
        <w:t xml:space="preserve"> составленное без проведения аудиторской проверки либо составленное по результатам аудиторской проверки, но не соответствующее содержанию документов хозяйствующего субъекта, полученных и изученных аудитором (аудиторами) в ходе аудиторской проверки, считает</w:t>
      </w:r>
      <w:r>
        <w:rPr>
          <w:rFonts w:eastAsia="Times New Roman"/>
          <w:color w:val="000000"/>
        </w:rPr>
        <w:t>ся заведомо ложным.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Аудиторское заключение признается заведомо ложным по решению суда, вступившему в законную силу.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Составление заведомо ложного аудиторского заключения влечет исключение аудиторской организации из Реестра аудиторских организаций, прекращение действия сертификата руководителя аудиторской организации и сертификатов аудиторов, принимавших участие в аудитор</w:t>
      </w:r>
      <w:r>
        <w:rPr>
          <w:rFonts w:eastAsia="Times New Roman"/>
          <w:color w:val="000000"/>
        </w:rPr>
        <w:t>ской проверке, а также привлечение виновных лиц к ответственности в порядке, установленном законом.</w:t>
      </w:r>
    </w:p>
    <w:p w:rsidR="00000000" w:rsidRDefault="00A13889">
      <w:pPr>
        <w:shd w:val="clear" w:color="auto" w:fill="FFFFFF"/>
        <w:jc w:val="center"/>
        <w:divId w:val="1211258955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7. Ведение Реестра аудиторских организаций и Реестра аудиторов</w:t>
      </w:r>
    </w:p>
    <w:p w:rsidR="00000000" w:rsidRDefault="00A13889">
      <w:pPr>
        <w:shd w:val="clear" w:color="auto" w:fill="FFFFFF"/>
        <w:ind w:firstLine="851"/>
        <w:jc w:val="both"/>
        <w:divId w:val="167557339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41. </w:t>
      </w:r>
      <w:r>
        <w:rPr>
          <w:rStyle w:val="clausesuff1"/>
          <w:rFonts w:eastAsia="Times New Roman"/>
          <w:b/>
          <w:bCs/>
          <w:color w:val="000080"/>
        </w:rPr>
        <w:t xml:space="preserve">Реестр аудиторских организаций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ведет в электронной форме Реестр аудиторских организаций, в котором указываются: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наименование аудиторской организации и место ее нахождения (почтовый адрес);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номер телефона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электронный адрес и о</w:t>
      </w:r>
      <w:r>
        <w:rPr>
          <w:rFonts w:eastAsia="Times New Roman"/>
          <w:color w:val="000000"/>
        </w:rPr>
        <w:t>фициальный веб-сайт (при наличии)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идентификационный номер налогоплательщика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фамилия, имя, отчество руководителя и аудиторов аудиторской организации, номер и дата получения их сертификатов;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дата включения а</w:t>
      </w:r>
      <w:r>
        <w:rPr>
          <w:rFonts w:eastAsia="Times New Roman"/>
          <w:color w:val="000000"/>
        </w:rPr>
        <w:t>удиторской организации в Реестр аудиторских организаций;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основания и дата исключения из Реестра аудиторских организаций.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Информация, содержащаяся в Реестре аудиторских организаций, является открытой для ознакомления.</w:t>
      </w:r>
    </w:p>
    <w:p w:rsidR="00000000" w:rsidRDefault="00A13889">
      <w:pPr>
        <w:shd w:val="clear" w:color="auto" w:fill="FFFFFF"/>
        <w:ind w:firstLine="851"/>
        <w:jc w:val="both"/>
        <w:divId w:val="7471329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42. </w:t>
      </w:r>
      <w:r>
        <w:rPr>
          <w:rStyle w:val="clausesuff1"/>
          <w:rFonts w:eastAsia="Times New Roman"/>
          <w:b/>
          <w:bCs/>
          <w:color w:val="000080"/>
        </w:rPr>
        <w:t>Включение аудиторской органи</w:t>
      </w:r>
      <w:r>
        <w:rPr>
          <w:rStyle w:val="clausesuff1"/>
          <w:rFonts w:eastAsia="Times New Roman"/>
          <w:b/>
          <w:bCs/>
          <w:color w:val="000080"/>
        </w:rPr>
        <w:t xml:space="preserve">зации в Реестр аудиторских организаций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направляет справку и копии трудовых книжек (выписки из межведомственного аппаратно-программного комплекса «Единая национальная система труда») аудиторов по почте или в электронной форме в упол</w:t>
      </w:r>
      <w:r>
        <w:rPr>
          <w:rFonts w:eastAsia="Times New Roman"/>
          <w:color w:val="000000"/>
        </w:rPr>
        <w:t>номоченный государственный орган для внесения сведений в Реестр аудиторских организаций. В справке указываются наименование аудиторской организации, почтовый и электронный адрес, веб-сайт (при наличии), номер контактного телефона, идентификационный номер н</w:t>
      </w:r>
      <w:r>
        <w:rPr>
          <w:rFonts w:eastAsia="Times New Roman"/>
          <w:color w:val="000000"/>
        </w:rPr>
        <w:t xml:space="preserve">алогоплательщика.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Включение аудиторской организации в Реестр аудиторских организаций осуществляется уполномоченным государственным органом в течение пяти рабочих дней после рассмотрения сведений, представленных аудиторской организацией.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</w:t>
      </w:r>
      <w:r>
        <w:rPr>
          <w:rFonts w:eastAsia="Times New Roman"/>
          <w:color w:val="000000"/>
        </w:rPr>
        <w:t>ударственный орган не включает сведения об аудиторской организации в Реестр аудиторских организаций в случаях: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представления аудиторской организацией недостоверных сведений;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несоответствия аудиторской организации требованиям </w:t>
      </w:r>
      <w:hyperlink r:id="rId26" w:history="1">
        <w:r>
          <w:rPr>
            <w:rFonts w:eastAsia="Times New Roman"/>
            <w:color w:val="008080"/>
          </w:rPr>
          <w:t xml:space="preserve">статьи 27 </w:t>
        </w:r>
      </w:hyperlink>
      <w:r>
        <w:rPr>
          <w:rFonts w:eastAsia="Times New Roman"/>
          <w:color w:val="000000"/>
        </w:rPr>
        <w:t>настоящего Закона.</w:t>
      </w:r>
    </w:p>
    <w:p w:rsidR="00000000" w:rsidRDefault="00A13889">
      <w:pPr>
        <w:shd w:val="clear" w:color="auto" w:fill="FFFFFF"/>
        <w:ind w:firstLine="851"/>
        <w:jc w:val="both"/>
        <w:divId w:val="97487493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43. </w:t>
      </w:r>
      <w:r>
        <w:rPr>
          <w:rStyle w:val="clausesuff1"/>
          <w:rFonts w:eastAsia="Times New Roman"/>
          <w:b/>
          <w:bCs/>
          <w:color w:val="000080"/>
        </w:rPr>
        <w:t xml:space="preserve">Исключение аудиторской организации из Реестра аудиторских организаций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Аудиторская организация исключается из Реестра аудиторских организаций в случаях: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выявления несоответствия требованиям, установле</w:t>
      </w:r>
      <w:r>
        <w:rPr>
          <w:rFonts w:eastAsia="Times New Roman"/>
          <w:color w:val="000000"/>
        </w:rPr>
        <w:t xml:space="preserve">нным </w:t>
      </w:r>
      <w:hyperlink r:id="rId27" w:history="1">
        <w:r>
          <w:rPr>
            <w:rFonts w:eastAsia="Times New Roman"/>
            <w:color w:val="008080"/>
          </w:rPr>
          <w:t>частью шестой</w:t>
        </w:r>
      </w:hyperlink>
      <w:r>
        <w:rPr>
          <w:rFonts w:eastAsia="Times New Roman"/>
          <w:color w:val="000000"/>
        </w:rPr>
        <w:t xml:space="preserve"> статьи 27 настоящего Закона;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ликвидации аудиторской организации;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осуществления иных видов деятельности, не связанных с аудиторской деятельностью, или изменения вида деятельности;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нарушения о</w:t>
      </w:r>
      <w:r>
        <w:rPr>
          <w:rFonts w:eastAsia="Times New Roman"/>
          <w:color w:val="000000"/>
        </w:rPr>
        <w:t xml:space="preserve">граничений при проведении аудиторской проверки, предусмотренных </w:t>
      </w:r>
      <w:hyperlink r:id="rId28" w:history="1">
        <w:r>
          <w:rPr>
            <w:rFonts w:eastAsia="Times New Roman"/>
            <w:color w:val="008080"/>
          </w:rPr>
          <w:t xml:space="preserve">статьей 34 </w:t>
        </w:r>
      </w:hyperlink>
      <w:r>
        <w:rPr>
          <w:rFonts w:eastAsia="Times New Roman"/>
          <w:color w:val="000000"/>
        </w:rPr>
        <w:t>настоящего Закона;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составления заведомо ложного аудиторского заключения;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разглашения конфиденциальной информации, полученной при оказании аудиторских услуг;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отсутствия полиса страхования ответственности аудиторской организации при осуществлении аудиторской деятельности;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непредставления уполномоченному государственному органу не</w:t>
      </w:r>
      <w:r>
        <w:rPr>
          <w:rFonts w:eastAsia="Times New Roman"/>
          <w:color w:val="000000"/>
        </w:rPr>
        <w:t>обходимой документации и информации при проведении внешнего контроля качества работы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Сведения об исключении аудиторской организации из Реестра аудиторских организаций подлежат опубликованию в средствах массовой информации, а также </w:t>
      </w:r>
      <w:r>
        <w:rPr>
          <w:rFonts w:eastAsia="Times New Roman"/>
          <w:color w:val="000000"/>
        </w:rPr>
        <w:t>размещению на официальном веб-сайте уполномоченного государственного органа.</w:t>
      </w:r>
    </w:p>
    <w:p w:rsidR="00000000" w:rsidRDefault="00A13889">
      <w:pPr>
        <w:shd w:val="clear" w:color="auto" w:fill="FFFFFF"/>
        <w:ind w:firstLine="851"/>
        <w:jc w:val="both"/>
        <w:divId w:val="196091424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44. </w:t>
      </w:r>
      <w:r>
        <w:rPr>
          <w:rStyle w:val="clausesuff1"/>
          <w:rFonts w:eastAsia="Times New Roman"/>
          <w:b/>
          <w:bCs/>
          <w:color w:val="000080"/>
        </w:rPr>
        <w:t xml:space="preserve">Реестр аудиторов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Уполномоченный государственный орган ведет Реестр аудиторов, в котором указываются: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фамилия, имя, отчество аудитора;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персональный идентификационный </w:t>
      </w:r>
      <w:r>
        <w:rPr>
          <w:rFonts w:eastAsia="Times New Roman"/>
          <w:color w:val="000000"/>
        </w:rPr>
        <w:t>номер физического лица;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место работы аудитора;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номер, дата выдачи сертификата;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фамилия, имя и подпись лица, получившего сертификат, а также дата получения и срок его действия;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прохождении аудитором ежегодных курсов повышения квалификации;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наимен</w:t>
      </w:r>
      <w:r>
        <w:rPr>
          <w:rFonts w:eastAsia="Times New Roman"/>
          <w:color w:val="000000"/>
        </w:rPr>
        <w:t>ование и дата выдачи международного сертификата бухгалтера (при наличии);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продлении срока действия, прекращении действия, переоформлении сертификата и выдаче его дубликата.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официальных веб-сайтах уполномоченного государственного органа и респ</w:t>
      </w:r>
      <w:r>
        <w:rPr>
          <w:rFonts w:eastAsia="Times New Roman"/>
          <w:color w:val="000000"/>
        </w:rPr>
        <w:t>убликанских общественных объединений аудиторов размещаются доступные для ознакомления сведения из Реестра аудиторов, в которых указываются: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фамилия, имя, отчество аудитора;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номер, дата выдачи сертификата;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действия сертификата;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повышении ква</w:t>
      </w:r>
      <w:r>
        <w:rPr>
          <w:rFonts w:eastAsia="Times New Roman"/>
          <w:color w:val="000000"/>
        </w:rPr>
        <w:t>лификации аудиторов (по итогам года);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прекращении действия сертификата и выдаче его дубликата.</w:t>
      </w:r>
    </w:p>
    <w:p w:rsidR="00000000" w:rsidRDefault="00A13889">
      <w:pPr>
        <w:shd w:val="clear" w:color="auto" w:fill="FFFFFF"/>
        <w:jc w:val="center"/>
        <w:divId w:val="209901488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8. Внутренний контроль качества работы аудиторов и внешний контроль качества работы аудиторских организаций</w:t>
      </w:r>
    </w:p>
    <w:p w:rsidR="00000000" w:rsidRDefault="00A13889">
      <w:pPr>
        <w:shd w:val="clear" w:color="auto" w:fill="FFFFFF"/>
        <w:ind w:firstLine="851"/>
        <w:jc w:val="both"/>
        <w:divId w:val="37350143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45. </w:t>
      </w:r>
      <w:r>
        <w:rPr>
          <w:rStyle w:val="clausesuff1"/>
          <w:rFonts w:eastAsia="Times New Roman"/>
          <w:b/>
          <w:bCs/>
          <w:color w:val="000080"/>
        </w:rPr>
        <w:t>Внутренний контроль качес</w:t>
      </w:r>
      <w:r>
        <w:rPr>
          <w:rStyle w:val="clausesuff1"/>
          <w:rFonts w:eastAsia="Times New Roman"/>
          <w:b/>
          <w:bCs/>
          <w:color w:val="000080"/>
        </w:rPr>
        <w:t>тва работы аудиторов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Внутренний контроль качества работы аудиторов представляет собой систему организационных мер, осуществляемых аудиторской организацией, основанных на процедурах, обеспечивающих соблюдение ее аудиторами и работниками требований настоящег</w:t>
      </w:r>
      <w:r>
        <w:rPr>
          <w:rFonts w:eastAsia="Times New Roman"/>
          <w:color w:val="000000"/>
        </w:rPr>
        <w:t>о Закона.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Внутренний контроль качества работы аудиторов осуществляется аудиторской организацией согласно стандартам аудиторской деятельности и является обязательным условием при оказании аудиторских услуг.</w:t>
      </w:r>
    </w:p>
    <w:p w:rsidR="00000000" w:rsidRDefault="00A13889">
      <w:pPr>
        <w:shd w:val="clear" w:color="auto" w:fill="FFFFFF"/>
        <w:ind w:firstLine="851"/>
        <w:jc w:val="both"/>
        <w:divId w:val="70405996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46. </w:t>
      </w:r>
      <w:r>
        <w:rPr>
          <w:rStyle w:val="clausesuff1"/>
          <w:rFonts w:eastAsia="Times New Roman"/>
          <w:b/>
          <w:bCs/>
          <w:color w:val="000080"/>
        </w:rPr>
        <w:t>Внешний контроль качества работы аудито</w:t>
      </w:r>
      <w:r>
        <w:rPr>
          <w:rStyle w:val="clausesuff1"/>
          <w:rFonts w:eastAsia="Times New Roman"/>
          <w:b/>
          <w:bCs/>
          <w:color w:val="000080"/>
        </w:rPr>
        <w:t>рской организации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Внешний контроль качества работы аудиторской организации представляет собой систему мер, осуществляемых уполномоченным государственным органом совместно с республиканскими общественными объединениями аудиторов, направленных на выявление и</w:t>
      </w:r>
      <w:r>
        <w:rPr>
          <w:rFonts w:eastAsia="Times New Roman"/>
          <w:color w:val="000000"/>
        </w:rPr>
        <w:t xml:space="preserve"> последующее предотвращение нарушений аудиторскими организациями требований настоящего Закона и стандартов аудиторской деятельности.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Аудиторская организация может на добровольной основе проходить внешний контроль качества со стороны республиканского общественного объединения аудиторов. Данный вид контроля не заменяет проведение внешнего контроля качества, осуществляемого уполномоченным </w:t>
      </w:r>
      <w:r>
        <w:rPr>
          <w:rFonts w:eastAsia="Times New Roman"/>
          <w:color w:val="000000"/>
        </w:rPr>
        <w:t xml:space="preserve">государственным органом в соответствии с настоящим Законом.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выявления нарушений по результатам внешнего контроля качества работы аудиторской организации уполномоченный государственный орган вправе применить в отношении аудиторской организации сле</w:t>
      </w:r>
      <w:r>
        <w:rPr>
          <w:rFonts w:eastAsia="Times New Roman"/>
          <w:color w:val="000000"/>
        </w:rPr>
        <w:t>дующие меры воздействия: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вынести уведомление, обязывающее аудиторскую организацию устранить выявленные нарушения и устанавливающее сроки устранения таких нарушений;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обратиться в суд по основаниям, предусмотренным </w:t>
      </w:r>
      <w:hyperlink r:id="rId29" w:history="1">
        <w:r>
          <w:rPr>
            <w:rFonts w:eastAsia="Times New Roman"/>
            <w:color w:val="008080"/>
          </w:rPr>
          <w:t>абзацами третьим</w:t>
        </w:r>
      </w:hyperlink>
      <w:r>
        <w:rPr>
          <w:rFonts w:eastAsia="Times New Roman"/>
          <w:color w:val="000000"/>
        </w:rPr>
        <w:t>,</w:t>
      </w:r>
      <w:hyperlink r:id="rId30" w:history="1">
        <w:r>
          <w:rPr>
            <w:rFonts w:eastAsia="Times New Roman"/>
            <w:color w:val="008080"/>
          </w:rPr>
          <w:t xml:space="preserve"> четвертым </w:t>
        </w:r>
      </w:hyperlink>
      <w:r>
        <w:rPr>
          <w:rFonts w:eastAsia="Times New Roman"/>
          <w:color w:val="000000"/>
        </w:rPr>
        <w:t>и</w:t>
      </w:r>
      <w:hyperlink r:id="rId31" w:history="1">
        <w:r>
          <w:rPr>
            <w:rFonts w:eastAsia="Times New Roman"/>
            <w:color w:val="008080"/>
          </w:rPr>
          <w:t xml:space="preserve"> пятым </w:t>
        </w:r>
      </w:hyperlink>
      <w:r>
        <w:rPr>
          <w:rFonts w:eastAsia="Times New Roman"/>
          <w:color w:val="000000"/>
        </w:rPr>
        <w:t>части первой статьи 43 настоящего Закона;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принять решение об исключении аудиторской организации из Реестра аудиторских орг</w:t>
      </w:r>
      <w:r>
        <w:rPr>
          <w:rFonts w:eastAsia="Times New Roman"/>
          <w:color w:val="000000"/>
        </w:rPr>
        <w:t xml:space="preserve">анизаций при систематическом (более двух раз) нарушении требований </w:t>
      </w:r>
      <w:hyperlink r:id="rId32" w:history="1">
        <w:r>
          <w:rPr>
            <w:rFonts w:eastAsia="Times New Roman"/>
            <w:color w:val="008080"/>
          </w:rPr>
          <w:t xml:space="preserve">статьи 29 </w:t>
        </w:r>
      </w:hyperlink>
      <w:r>
        <w:rPr>
          <w:rFonts w:eastAsia="Times New Roman"/>
          <w:color w:val="000000"/>
        </w:rPr>
        <w:t>настоящего Закона.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Результаты внешнего контроля качества работы аудиторских организаций с указанием принятых мер по выявленным наруш</w:t>
      </w:r>
      <w:r>
        <w:rPr>
          <w:rFonts w:eastAsia="Times New Roman"/>
          <w:color w:val="000000"/>
        </w:rPr>
        <w:t>ениям публикуются на официальных веб-сайтах уполномоченного государственного органа и республиканских общественных объединений аудиторов.</w:t>
      </w:r>
    </w:p>
    <w:p w:rsidR="00000000" w:rsidRDefault="00A13889">
      <w:pPr>
        <w:shd w:val="clear" w:color="auto" w:fill="FFFFFF"/>
        <w:ind w:firstLine="851"/>
        <w:jc w:val="both"/>
        <w:divId w:val="52221301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47. </w:t>
      </w:r>
      <w:r>
        <w:rPr>
          <w:rStyle w:val="clausesuff1"/>
          <w:rFonts w:eastAsia="Times New Roman"/>
          <w:b/>
          <w:bCs/>
          <w:color w:val="000080"/>
        </w:rPr>
        <w:t>Срок и основания проведения внешнего контроля качества работы аудиторской организации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проведения внешн</w:t>
      </w:r>
      <w:r>
        <w:rPr>
          <w:rFonts w:eastAsia="Times New Roman"/>
          <w:color w:val="000000"/>
        </w:rPr>
        <w:t>его контроля качества работы аудиторской организации не должен превышать десяти рабочих дней.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Внешний контроль качества работы аудиторской организации проводится по итогам результата риск-анализа и оценки уровня риска совершения аудиторской организацией на</w:t>
      </w:r>
      <w:r>
        <w:rPr>
          <w:rFonts w:eastAsia="Times New Roman"/>
          <w:color w:val="000000"/>
        </w:rPr>
        <w:t>рушений требований настоящего Закона (далее — уровень риска).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Уровень риска подразделяется на три категории: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аудиторские организации с высоким риском совершения нарушений;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аудиторские организации со средним риском совершения нарушений;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аудиторские организа</w:t>
      </w:r>
      <w:r>
        <w:rPr>
          <w:rFonts w:eastAsia="Times New Roman"/>
          <w:color w:val="000000"/>
        </w:rPr>
        <w:t>ции с низким риском совершения нарушений.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Анализ уровня риска проводится уполномоченным государственным органом ежегодно до 1 февраля, за исключением случаев поступления обращений физических или юридических лиц на действия (бездействие) аудиторской организ</w:t>
      </w:r>
      <w:r>
        <w:rPr>
          <w:rFonts w:eastAsia="Times New Roman"/>
          <w:color w:val="000000"/>
        </w:rPr>
        <w:t>ации или аудитора.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проведении внешнего контроля качества работы аудиторской организации не допускается вмешательство в финансово-хозяйственную деятельность аудиторской организации.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основании сведений, имеющихся в уполномоченном государственном орган</w:t>
      </w:r>
      <w:r>
        <w:rPr>
          <w:rFonts w:eastAsia="Times New Roman"/>
          <w:color w:val="000000"/>
        </w:rPr>
        <w:t>е и республиканских общественных объединениях аудиторов, а также информации о деловой репутации аудиторской организации и аудиторов осуществляется анализ уровня риска по следующим обстоятельствам: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соблюдение аудиторской организацией требований</w:t>
      </w:r>
      <w:hyperlink r:id="rId33" w:history="1">
        <w:r>
          <w:rPr>
            <w:rFonts w:eastAsia="Times New Roman"/>
            <w:color w:val="008080"/>
          </w:rPr>
          <w:t xml:space="preserve"> статей 27 </w:t>
        </w:r>
      </w:hyperlink>
      <w:r>
        <w:rPr>
          <w:rFonts w:eastAsia="Times New Roman"/>
          <w:color w:val="000000"/>
        </w:rPr>
        <w:t xml:space="preserve">и </w:t>
      </w:r>
      <w:hyperlink r:id="rId34" w:history="1">
        <w:r>
          <w:rPr>
            <w:rFonts w:eastAsia="Times New Roman"/>
            <w:color w:val="008080"/>
          </w:rPr>
          <w:t>29</w:t>
        </w:r>
      </w:hyperlink>
      <w:r>
        <w:rPr>
          <w:rFonts w:eastAsia="Times New Roman"/>
          <w:color w:val="000000"/>
        </w:rPr>
        <w:t xml:space="preserve"> настоящего Закона;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наличие обращений физических или юридических лиц на действия (бездействие) аудиторской организации, нарушающие требования настоящего Закона;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наличие в составе учредителей (участников) аудиторской организации физических лиц, ранее являвшихся учредителем (участником) аудиторской организации, деятельность которой была прекращена за нарушение законодательства об аудиторской деятельности;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получени</w:t>
      </w:r>
      <w:r>
        <w:rPr>
          <w:rFonts w:eastAsia="Times New Roman"/>
          <w:color w:val="000000"/>
        </w:rPr>
        <w:t xml:space="preserve">е низкой оценки по итогам предыдущего внешнего контроля качества работы аудиторской организации. </w:t>
      </w:r>
    </w:p>
    <w:p w:rsidR="00000000" w:rsidRDefault="00A13889">
      <w:pPr>
        <w:shd w:val="clear" w:color="auto" w:fill="FFFFFF"/>
        <w:ind w:firstLine="851"/>
        <w:jc w:val="both"/>
        <w:divId w:val="37913321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48. </w:t>
      </w:r>
      <w:r>
        <w:rPr>
          <w:rStyle w:val="clausesuff1"/>
          <w:rFonts w:eastAsia="Times New Roman"/>
          <w:b/>
          <w:bCs/>
          <w:color w:val="000080"/>
        </w:rPr>
        <w:t>Основные показатели и оценка качества работы аудиторской организации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показателями качества работы аудиторской организации являются: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налич</w:t>
      </w:r>
      <w:r>
        <w:rPr>
          <w:rFonts w:eastAsia="Times New Roman"/>
          <w:color w:val="000000"/>
        </w:rPr>
        <w:t>ие системы внутреннего контроля;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соблюдение международных стандартов аудита, контроля качества, обзорных проверок, заданий по оказанию сопутствующих услуг и Кодекса этики профессионального бухгалтера;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соблюдение законодательства о противодействии легализа</w:t>
      </w:r>
      <w:r>
        <w:rPr>
          <w:rFonts w:eastAsia="Times New Roman"/>
          <w:color w:val="000000"/>
        </w:rPr>
        <w:t>ции доходов, полученных от преступной деятельности, финансированию терроризма и финансированию распространения оружия массового уничтожения;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членство в международной аудиторской организации или ассоциации;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наличие методики проведения аудиторской проверки,</w:t>
      </w:r>
      <w:r>
        <w:rPr>
          <w:rFonts w:eastAsia="Times New Roman"/>
          <w:color w:val="000000"/>
        </w:rPr>
        <w:t xml:space="preserve"> оказания сопутствующих услуг;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надлежащее документирование результатов оказанных аудиторских услуг;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достаточное количество трудовых и временных ресурсов для проведения аудиторских проверок;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применение программных продуктов или информационных технологий для обработки информации;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прохождение аудиторами ежегодных курсов повышения квалификации;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отсутствие н</w:t>
      </w:r>
      <w:r>
        <w:rPr>
          <w:rFonts w:eastAsia="Times New Roman"/>
          <w:color w:val="000000"/>
        </w:rPr>
        <w:t>арушений требований настоящего Закона;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отсутствие жалоб физических или юридических лиц, а также обоснованных отрицательных отзывов о деятельности аудиторской организации, в том числе в средствах массовой информации.</w:t>
      </w:r>
    </w:p>
    <w:p w:rsidR="00000000" w:rsidRDefault="00A13889">
      <w:pPr>
        <w:shd w:val="clear" w:color="auto" w:fill="FFFFFF"/>
        <w:jc w:val="center"/>
        <w:divId w:val="1788429861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9. Заключительные положения</w:t>
      </w:r>
    </w:p>
    <w:p w:rsidR="00000000" w:rsidRDefault="00A13889">
      <w:pPr>
        <w:shd w:val="clear" w:color="auto" w:fill="FFFFFF"/>
        <w:ind w:firstLine="851"/>
        <w:jc w:val="both"/>
        <w:divId w:val="14419928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49. </w:t>
      </w:r>
      <w:r>
        <w:rPr>
          <w:rStyle w:val="clausesuff1"/>
          <w:rFonts w:eastAsia="Times New Roman"/>
          <w:b/>
          <w:bCs/>
          <w:color w:val="000080"/>
        </w:rPr>
        <w:t>Международное сотрудничество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в соответствии с законодательством и международными договорами Республики Узбекистан поддерживает сотрудничество в области аудиторской деятельности и осуществляет обмен информацие</w:t>
      </w:r>
      <w:r>
        <w:rPr>
          <w:rFonts w:eastAsia="Times New Roman"/>
          <w:color w:val="000000"/>
        </w:rPr>
        <w:t>й с международными организациями по вопросам, отнесенным к его полномочиям.</w:t>
      </w:r>
    </w:p>
    <w:p w:rsidR="00000000" w:rsidRDefault="00A13889">
      <w:pPr>
        <w:shd w:val="clear" w:color="auto" w:fill="FFFFFF"/>
        <w:ind w:firstLine="851"/>
        <w:jc w:val="both"/>
        <w:divId w:val="27414215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50. </w:t>
      </w:r>
      <w:r>
        <w:rPr>
          <w:rStyle w:val="clausesuff1"/>
          <w:rFonts w:eastAsia="Times New Roman"/>
          <w:b/>
          <w:bCs/>
          <w:color w:val="000080"/>
        </w:rPr>
        <w:t>Разрешение споров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Споры, возникающие при осуществлении аудиторской деятельности, разрешаются в порядке, установленном законодательством.</w:t>
      </w:r>
    </w:p>
    <w:p w:rsidR="00000000" w:rsidRDefault="00A13889">
      <w:pPr>
        <w:shd w:val="clear" w:color="auto" w:fill="FFFFFF"/>
        <w:ind w:firstLine="851"/>
        <w:jc w:val="both"/>
        <w:divId w:val="94412093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51. </w:t>
      </w:r>
      <w:r>
        <w:rPr>
          <w:rStyle w:val="clausesuff1"/>
          <w:rFonts w:eastAsia="Times New Roman"/>
          <w:b/>
          <w:bCs/>
          <w:color w:val="000080"/>
        </w:rPr>
        <w:t>Ответственность за на</w:t>
      </w:r>
      <w:r>
        <w:rPr>
          <w:rStyle w:val="clausesuff1"/>
          <w:rFonts w:eastAsia="Times New Roman"/>
          <w:b/>
          <w:bCs/>
          <w:color w:val="000080"/>
        </w:rPr>
        <w:t>рушение законодательства об аудиторской деятельности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виновные в нарушении законодательства об аудиторской деятельности, несут ответственность в установленном порядке.</w:t>
      </w:r>
    </w:p>
    <w:p w:rsidR="00000000" w:rsidRDefault="00A13889">
      <w:pPr>
        <w:shd w:val="clear" w:color="auto" w:fill="FFFFFF"/>
        <w:ind w:firstLine="851"/>
        <w:jc w:val="both"/>
        <w:divId w:val="141997906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52. </w:t>
      </w:r>
      <w:r>
        <w:rPr>
          <w:rStyle w:val="clausesuff1"/>
          <w:rFonts w:eastAsia="Times New Roman"/>
          <w:b/>
          <w:bCs/>
          <w:color w:val="000080"/>
        </w:rPr>
        <w:t>Внесение изменений, а также признание утратившими силу некоторых законод</w:t>
      </w:r>
      <w:r>
        <w:rPr>
          <w:rStyle w:val="clausesuff1"/>
          <w:rFonts w:eastAsia="Times New Roman"/>
          <w:b/>
          <w:bCs/>
          <w:color w:val="000080"/>
        </w:rPr>
        <w:t>ательных актов Республики Узбекистан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1. Внести в </w:t>
      </w:r>
      <w:hyperlink r:id="rId35" w:anchor="76903" w:history="1">
        <w:r>
          <w:rPr>
            <w:rFonts w:eastAsia="Times New Roman"/>
            <w:color w:val="008080"/>
          </w:rPr>
          <w:t>приложение № 1</w:t>
        </w:r>
      </w:hyperlink>
      <w:r>
        <w:rPr>
          <w:rFonts w:eastAsia="Times New Roman"/>
          <w:color w:val="000000"/>
        </w:rPr>
        <w:t xml:space="preserve"> к Постановлению Олий Мажлиса Республики Узбекистан от 12 мая 2001 года № 222-II «О Перечне видов деятельности, на осуще</w:t>
      </w:r>
      <w:r>
        <w:rPr>
          <w:rFonts w:eastAsia="Times New Roman"/>
          <w:color w:val="000000"/>
        </w:rPr>
        <w:t xml:space="preserve">ствление которых требуются лицензии» (Ведомости Олий Мажлиса Республики Узбекистан, 2002 г., № 6-7, ст. 105; 2003 г., № 1, ст. 8; Ведомости палат Олий Мажлиса Республики Узбекистан, 2006 г., № 4, ст. 154; 2007 г., № 7, ст. 323, № 9, ст. 416; 2009 г., № 9, </w:t>
      </w:r>
      <w:r>
        <w:rPr>
          <w:rFonts w:eastAsia="Times New Roman"/>
          <w:color w:val="000000"/>
        </w:rPr>
        <w:t>ст. 330; 2010 г., № 9, ст.ст. 335, 341, № 12, ст. 470; 2011 г., № 12/2, ст. 364; 2012 г., № 4, ст. 105, № 12, ст. 336; 2013 г., № 4, ст. 98; 2014 г., № 12, ст. 343; 2018 г., № 1, ст.ст. 1, 4, № 7, ст. 431, № 10, ст.ст. 670, 677; 2019 г., № 7, ст. 389, № 8,</w:t>
      </w:r>
      <w:r>
        <w:rPr>
          <w:rFonts w:eastAsia="Times New Roman"/>
          <w:color w:val="000000"/>
        </w:rPr>
        <w:t xml:space="preserve"> ст. 471, № 11, ст. 792; 2020 г., № 1, ст.ст. 3, 4, № 3, ст. 203) следующие изменения: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hyperlink r:id="rId36" w:anchor="3955136" w:history="1">
        <w:r>
          <w:rPr>
            <w:rFonts w:eastAsia="Times New Roman"/>
            <w:color w:val="008080"/>
          </w:rPr>
          <w:t xml:space="preserve">абзац тридцать третий </w:t>
        </w:r>
      </w:hyperlink>
      <w:r>
        <w:rPr>
          <w:rFonts w:eastAsia="Times New Roman"/>
          <w:color w:val="000000"/>
        </w:rPr>
        <w:t>исключить;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hyperlink r:id="rId37" w:anchor="3955137" w:history="1">
        <w:r>
          <w:rPr>
            <w:rFonts w:eastAsia="Times New Roman"/>
            <w:color w:val="008080"/>
          </w:rPr>
          <w:t xml:space="preserve">абзацы тридцать четвертый — шестьдесят второй </w:t>
        </w:r>
      </w:hyperlink>
      <w:r>
        <w:rPr>
          <w:rFonts w:eastAsia="Times New Roman"/>
          <w:color w:val="000000"/>
        </w:rPr>
        <w:t>считать соответственно абзацами тридцать третьим — шестьдесят первым.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Признать утратившими силу: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1)</w:t>
      </w:r>
      <w:hyperlink r:id="rId38" w:history="1">
        <w:r>
          <w:rPr>
            <w:rFonts w:eastAsia="Times New Roman"/>
            <w:color w:val="008080"/>
          </w:rPr>
          <w:t xml:space="preserve"> Закон </w:t>
        </w:r>
      </w:hyperlink>
      <w:r>
        <w:rPr>
          <w:rFonts w:eastAsia="Times New Roman"/>
          <w:color w:val="000000"/>
        </w:rPr>
        <w:t xml:space="preserve">Республики Узбекистан от 9 декабря 1992 года </w:t>
      </w:r>
      <w:r>
        <w:rPr>
          <w:rFonts w:eastAsia="Times New Roman"/>
          <w:color w:val="000000"/>
        </w:rPr>
        <w:t>№ 734-XII «Об аудиторской деятельности» (Ведомости Верховного Совета Республики Узбекистан, 1993 г., № 1, ст. 15);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2) </w:t>
      </w:r>
      <w:hyperlink r:id="rId39" w:history="1">
        <w:r>
          <w:rPr>
            <w:rFonts w:eastAsia="Times New Roman"/>
            <w:color w:val="008080"/>
          </w:rPr>
          <w:t xml:space="preserve">Постановление </w:t>
        </w:r>
      </w:hyperlink>
      <w:r>
        <w:rPr>
          <w:rFonts w:eastAsia="Times New Roman"/>
          <w:color w:val="000000"/>
        </w:rPr>
        <w:t>Верховного Совета Республики Узбекистан от 9 декабря 1992 года № 735-XII «О порядке</w:t>
      </w:r>
      <w:r>
        <w:rPr>
          <w:rFonts w:eastAsia="Times New Roman"/>
          <w:color w:val="000000"/>
        </w:rPr>
        <w:t xml:space="preserve"> введения в действие Закона Республики Узбекистан «Об аудиторской деятельности» (Ведомости Верховного Совета Республики Узбекистан, 1993 г., № 1, ст. 16);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3) </w:t>
      </w:r>
      <w:hyperlink r:id="rId40" w:anchor="42890" w:history="1">
        <w:r>
          <w:rPr>
            <w:rFonts w:eastAsia="Times New Roman"/>
            <w:color w:val="008080"/>
          </w:rPr>
          <w:t xml:space="preserve">раздел VI </w:t>
        </w:r>
      </w:hyperlink>
      <w:r>
        <w:rPr>
          <w:rFonts w:eastAsia="Times New Roman"/>
          <w:color w:val="000000"/>
        </w:rPr>
        <w:t>Закона Республи</w:t>
      </w:r>
      <w:r>
        <w:rPr>
          <w:rFonts w:eastAsia="Times New Roman"/>
          <w:color w:val="000000"/>
        </w:rPr>
        <w:t>ки Узбекистан от 15 апреля 1999 года № 772-I «О внесении изменений и дополнений в некоторые законодательные акты Республики Узбекистан» (Ведомости Олий Мажлиса Республики Узбекистан, 1999 г., № 5, ст. 124);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4) </w:t>
      </w:r>
      <w:hyperlink r:id="rId41" w:history="1">
        <w:r>
          <w:rPr>
            <w:rFonts w:eastAsia="Times New Roman"/>
            <w:color w:val="008080"/>
          </w:rPr>
          <w:t>Закон</w:t>
        </w:r>
        <w:r>
          <w:rPr>
            <w:rFonts w:eastAsia="Times New Roman"/>
            <w:color w:val="008080"/>
          </w:rPr>
          <w:t xml:space="preserve"> </w:t>
        </w:r>
      </w:hyperlink>
      <w:r>
        <w:rPr>
          <w:rFonts w:eastAsia="Times New Roman"/>
          <w:color w:val="000000"/>
        </w:rPr>
        <w:t>Республики Узбекистан от 26 мая 2000 года № 78-II «О внесении изменений и дополнений в Закон Республики Узбекистан «Об аудиторской деятельности» (Ведомости Олий Мажлиса Республики Узбекистан, 2000 г., № 5-6, ст. 149);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5) </w:t>
      </w:r>
      <w:hyperlink r:id="rId42" w:history="1">
        <w:r>
          <w:rPr>
            <w:rFonts w:eastAsia="Times New Roman"/>
            <w:color w:val="008080"/>
          </w:rPr>
          <w:t xml:space="preserve">Постановление </w:t>
        </w:r>
      </w:hyperlink>
      <w:r>
        <w:rPr>
          <w:rFonts w:eastAsia="Times New Roman"/>
          <w:color w:val="000000"/>
        </w:rPr>
        <w:t>Олий Мажлиса Республики Узбекистан от 26 мая 2000 года № 79-II «О введении в действие Закона Республики Узбекистан «Об аудиторской деятельности» в новой редакции» (Ведомости Олий Мажлиса Республики Узбекистан, 2000 г., № 5-6, ст. 150);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6) </w:t>
      </w:r>
      <w:hyperlink r:id="rId43" w:anchor="77166" w:history="1">
        <w:r>
          <w:rPr>
            <w:rFonts w:eastAsia="Times New Roman"/>
            <w:color w:val="008080"/>
          </w:rPr>
          <w:t>пункт 3</w:t>
        </w:r>
      </w:hyperlink>
      <w:r>
        <w:rPr>
          <w:rFonts w:eastAsia="Times New Roman"/>
          <w:color w:val="000000"/>
        </w:rPr>
        <w:t xml:space="preserve"> приложения № 2 к Постановлению Олий Мажлиса Республики Узбекистан от 12 мая 2001 года № 222-II «О Перечне видов деятельности, на осуществление которых требуются лицензии» </w:t>
      </w:r>
      <w:r>
        <w:rPr>
          <w:rFonts w:eastAsia="Times New Roman"/>
          <w:color w:val="000000"/>
        </w:rPr>
        <w:t>(Ведомости Олий Мажлиса Республики Узбекистан, 2001 г., № 11-12, ст. 222);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7) </w:t>
      </w:r>
      <w:hyperlink r:id="rId44" w:anchor="68830" w:history="1">
        <w:r>
          <w:rPr>
            <w:rFonts w:eastAsia="Times New Roman"/>
            <w:color w:val="008080"/>
          </w:rPr>
          <w:t xml:space="preserve">раздел III </w:t>
        </w:r>
      </w:hyperlink>
      <w:r>
        <w:rPr>
          <w:rFonts w:eastAsia="Times New Roman"/>
          <w:color w:val="000000"/>
        </w:rPr>
        <w:t>Закона Республики Узбекистан от 13 декабря 2002 года № 447-II «О внесении изменений и дополнен</w:t>
      </w:r>
      <w:r>
        <w:rPr>
          <w:rFonts w:eastAsia="Times New Roman"/>
          <w:color w:val="000000"/>
        </w:rPr>
        <w:t>ий в некоторые законодательные акты Республики Узбекистан» (Ведомости Олий Мажлиса Республики Узбекистан, 2003 г., № 1, ст. 8);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8) </w:t>
      </w:r>
      <w:hyperlink r:id="rId45" w:anchor="1080954" w:history="1">
        <w:r>
          <w:rPr>
            <w:rFonts w:eastAsia="Times New Roman"/>
            <w:color w:val="008080"/>
          </w:rPr>
          <w:t>статью 1</w:t>
        </w:r>
      </w:hyperlink>
      <w:r>
        <w:rPr>
          <w:rFonts w:eastAsia="Times New Roman"/>
          <w:color w:val="000000"/>
        </w:rPr>
        <w:t xml:space="preserve"> Закона Республики Узбекистан от 4 апреля</w:t>
      </w:r>
      <w:r>
        <w:rPr>
          <w:rFonts w:eastAsia="Times New Roman"/>
          <w:color w:val="000000"/>
        </w:rPr>
        <w:t xml:space="preserve"> 2006 года № ЗРУ-28 «О внесении изменений и дополнений в некоторые законодательные акты Республики Узбекистан в связи с сокращением видов и упрощением разрешительных процедур для осуществления предпринимательской деятельности» (Ведомости палат Олий Мажлиса</w:t>
      </w:r>
      <w:r>
        <w:rPr>
          <w:rFonts w:eastAsia="Times New Roman"/>
          <w:color w:val="000000"/>
        </w:rPr>
        <w:t xml:space="preserve"> Республики Узбекистан, 2006 г., № 4, ст. 154);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9) </w:t>
      </w:r>
      <w:hyperlink r:id="rId46" w:anchor="1068160" w:history="1">
        <w:r>
          <w:rPr>
            <w:rFonts w:eastAsia="Times New Roman"/>
            <w:color w:val="008080"/>
          </w:rPr>
          <w:t>статью 3</w:t>
        </w:r>
      </w:hyperlink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Закона Республики Узбекистан от 10 октября 2006 года № ЗРУ-59 «О внесении изменений и дополнений в некоторые законодательные акты Республики Узбекистан в связи с совершенствованием системы правовой защиты и либерализацией финансовой ответственности субъект</w:t>
      </w:r>
      <w:r>
        <w:rPr>
          <w:rFonts w:eastAsia="Times New Roman"/>
          <w:color w:val="000000"/>
        </w:rPr>
        <w:t>ов предпринимательства» (Ведомости палат Олий Мажлиса Республики Узбекистан, 2006 г., № 10, ст. 536);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10) </w:t>
      </w:r>
      <w:hyperlink r:id="rId47" w:history="1">
        <w:r>
          <w:rPr>
            <w:rFonts w:eastAsia="Times New Roman"/>
            <w:color w:val="008080"/>
          </w:rPr>
          <w:t>Закон</w:t>
        </w:r>
      </w:hyperlink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Республики Узбекистан от 17 сентября 2007 года № ЗРУ-110 «О внесении изменений и дополнений в Закон Республики Узбекистан «Об аудиторской деятельности» (Ведомости палат Олий Мажлиса Республики Узбекистан, 2007 г., № 9, ст. 417);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11)</w:t>
      </w:r>
      <w:hyperlink r:id="rId48" w:anchor="1516135" w:history="1">
        <w:r>
          <w:rPr>
            <w:rFonts w:eastAsia="Times New Roman"/>
            <w:color w:val="008080"/>
          </w:rPr>
          <w:t xml:space="preserve"> статью 3 </w:t>
        </w:r>
      </w:hyperlink>
      <w:r>
        <w:rPr>
          <w:rFonts w:eastAsia="Times New Roman"/>
          <w:color w:val="000000"/>
        </w:rPr>
        <w:t>Закона Республики Узбекистан от 9 сентября 2009 года № ЗРУ-216 «О внесении изменений в некоторые законодательные акты Республики Узбекистан в связи с принятием Закона Республики Узбекистан «О р</w:t>
      </w:r>
      <w:r>
        <w:rPr>
          <w:rFonts w:eastAsia="Times New Roman"/>
          <w:color w:val="000000"/>
        </w:rPr>
        <w:t>ынке ценных бумаг» (Ведомости палат Олий Мажлиса Республики Узбекистан, 2009 г., № 9, ст. 330);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12) </w:t>
      </w:r>
      <w:hyperlink r:id="rId49" w:anchor="2161034" w:history="1">
        <w:r>
          <w:rPr>
            <w:rFonts w:eastAsia="Times New Roman"/>
            <w:color w:val="008080"/>
          </w:rPr>
          <w:t>статью 3</w:t>
        </w:r>
      </w:hyperlink>
      <w:r>
        <w:rPr>
          <w:rFonts w:eastAsia="Times New Roman"/>
          <w:color w:val="000000"/>
        </w:rPr>
        <w:t xml:space="preserve"> Закона Республики Узбекистан от 30 апреля 2013 года № ЗРУ-352 «О внесе</w:t>
      </w:r>
      <w:r>
        <w:rPr>
          <w:rFonts w:eastAsia="Times New Roman"/>
          <w:color w:val="000000"/>
        </w:rPr>
        <w:t>нии изменений и дополнений в некоторые законодательные акты Республики Узбекистан» (Ведомости палат Олий Мажлиса Республики Узбекистан, 2013 г., № 4, ст. 98);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13) </w:t>
      </w:r>
      <w:hyperlink r:id="rId50" w:anchor="2388623" w:history="1">
        <w:r>
          <w:rPr>
            <w:rFonts w:eastAsia="Times New Roman"/>
            <w:color w:val="008080"/>
          </w:rPr>
          <w:t>статью 2</w:t>
        </w:r>
      </w:hyperlink>
      <w:r>
        <w:rPr>
          <w:rFonts w:eastAsia="Times New Roman"/>
          <w:color w:val="000000"/>
        </w:rPr>
        <w:t xml:space="preserve"> Закона </w:t>
      </w:r>
      <w:r>
        <w:rPr>
          <w:rFonts w:eastAsia="Times New Roman"/>
          <w:color w:val="000000"/>
        </w:rPr>
        <w:t>Республики Узбекистан от 14 мая 2014 года № ЗРУ-372 «О внесении изменений и дополнений, а также признании утратившими силу некоторых законодательных актов Республики Узбекистан» (Ведомости палат Олий Мажлиса Республики Узбекистан, 2014 г., № 5, ст. 130);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</w:t>
      </w:r>
      <w:r>
        <w:rPr>
          <w:rFonts w:eastAsia="Times New Roman"/>
          <w:color w:val="000000"/>
        </w:rPr>
        <w:t xml:space="preserve">4) </w:t>
      </w:r>
      <w:hyperlink r:id="rId51" w:anchor="2726623" w:history="1">
        <w:r>
          <w:rPr>
            <w:rFonts w:eastAsia="Times New Roman"/>
            <w:color w:val="008080"/>
          </w:rPr>
          <w:t>статью 2</w:t>
        </w:r>
      </w:hyperlink>
      <w:r>
        <w:rPr>
          <w:rFonts w:eastAsia="Times New Roman"/>
          <w:color w:val="000000"/>
        </w:rPr>
        <w:t xml:space="preserve"> Закона Республики Узбекистан от 20 августа 2015 года № ЗРУ-391 «О внесении изменений и дополнений в некоторые законодательные акты Республики Узбекистан, направленных </w:t>
      </w:r>
      <w:r>
        <w:rPr>
          <w:rFonts w:eastAsia="Times New Roman"/>
          <w:color w:val="000000"/>
        </w:rPr>
        <w:t>на дальнейшее усиление надежной защиты частной собственности, субъектов предпринимательства, снятие преград для их ускоренного развития» (Ведомости палат Олий Мажлиса Республики Узбекистан, 2015 г., № 8, ст. 312);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15)</w:t>
      </w:r>
      <w:hyperlink r:id="rId52" w:anchor="3168131" w:history="1">
        <w:r>
          <w:rPr>
            <w:rFonts w:eastAsia="Times New Roman"/>
            <w:color w:val="008080"/>
          </w:rPr>
          <w:t xml:space="preserve"> статью 2</w:t>
        </w:r>
      </w:hyperlink>
      <w:r>
        <w:rPr>
          <w:rFonts w:eastAsia="Times New Roman"/>
          <w:color w:val="000000"/>
        </w:rPr>
        <w:t xml:space="preserve"> Закона Республики Узбекистан от 18 апреля 2017 года № ЗРУ-429 «О внесении изменений и дополнений в некоторые законодательные акты Республики Узбекистан» (Ведомости палат Олий Мажлиса Республики Узбекистан, 20</w:t>
      </w:r>
      <w:r>
        <w:rPr>
          <w:rFonts w:eastAsia="Times New Roman"/>
          <w:color w:val="000000"/>
        </w:rPr>
        <w:t xml:space="preserve">17 г., № 4, ст. 137);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16) </w:t>
      </w:r>
      <w:hyperlink r:id="rId53" w:anchor="4163899" w:history="1">
        <w:r>
          <w:rPr>
            <w:rFonts w:eastAsia="Times New Roman"/>
            <w:color w:val="008080"/>
          </w:rPr>
          <w:t>статью 2</w:t>
        </w:r>
      </w:hyperlink>
      <w:r>
        <w:rPr>
          <w:rFonts w:eastAsia="Times New Roman"/>
          <w:color w:val="000000"/>
        </w:rPr>
        <w:t xml:space="preserve"> Закона Республики Узбекистан от 15 января 2019 года № ЗРУ-516 «О внесении изменений и дополнений в некоторые законодательные акты Республики Уз</w:t>
      </w:r>
      <w:r>
        <w:rPr>
          <w:rFonts w:eastAsia="Times New Roman"/>
          <w:color w:val="000000"/>
        </w:rPr>
        <w:t>бекистан в связи с совершенствованием механизмов борьбы с экономическими преступлениями и финансированием распространения оружия массового уничтожения» (Ведомости палат Олий Мажлиса Республики Узбекистан, 2019 г., № 1, ст. 5);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17) </w:t>
      </w:r>
      <w:hyperlink r:id="rId54" w:anchor="4628410" w:history="1">
        <w:r>
          <w:rPr>
            <w:rFonts w:eastAsia="Times New Roman"/>
            <w:color w:val="008080"/>
          </w:rPr>
          <w:t>статью 4</w:t>
        </w:r>
      </w:hyperlink>
      <w:r>
        <w:rPr>
          <w:rFonts w:eastAsia="Times New Roman"/>
          <w:color w:val="000000"/>
        </w:rPr>
        <w:t xml:space="preserve"> Закона Республики Узбекистан от 3 декабря 2019 года № ЗРУ-586 «О внесении изменений в некоторые законодательные акты Республики Узбекистан в связи с совершенствованием порядка определения размеро</w:t>
      </w:r>
      <w:r>
        <w:rPr>
          <w:rFonts w:eastAsia="Times New Roman"/>
          <w:color w:val="000000"/>
        </w:rPr>
        <w:t>в оплаты труда, пенсий и иных платежей» (Ведомости палат Олий Мажлиса Республики Узбекистан, 2019 г., № 12, ст. 880);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18) </w:t>
      </w:r>
      <w:hyperlink r:id="rId55" w:anchor="4708893" w:history="1">
        <w:r>
          <w:rPr>
            <w:rFonts w:eastAsia="Times New Roman"/>
            <w:color w:val="008080"/>
          </w:rPr>
          <w:t>статью 1</w:t>
        </w:r>
      </w:hyperlink>
      <w:r>
        <w:rPr>
          <w:rFonts w:eastAsia="Times New Roman"/>
          <w:color w:val="000000"/>
        </w:rPr>
        <w:t xml:space="preserve"> Закона Республики Узбекистан от 22 января 2020 г</w:t>
      </w:r>
      <w:r>
        <w:rPr>
          <w:rFonts w:eastAsia="Times New Roman"/>
          <w:color w:val="000000"/>
        </w:rPr>
        <w:t xml:space="preserve">ода № ЗРУ-603 «О внесении изменений и дополнений в некоторые законодательные акты Республики Узбекистан» (Ведомости палат Олий Мажлиса Республики Узбекистан, 2020 г., № 1, ст. 4). </w:t>
      </w:r>
    </w:p>
    <w:p w:rsidR="00000000" w:rsidRDefault="00A13889">
      <w:pPr>
        <w:shd w:val="clear" w:color="auto" w:fill="FFFFFF"/>
        <w:ind w:firstLine="851"/>
        <w:jc w:val="both"/>
        <w:divId w:val="190510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53. </w:t>
      </w:r>
      <w:r>
        <w:rPr>
          <w:rStyle w:val="clausesuff1"/>
          <w:rFonts w:eastAsia="Times New Roman"/>
          <w:b/>
          <w:bCs/>
          <w:color w:val="000080"/>
        </w:rPr>
        <w:t>Обеспечение исполнения, доведения, разъяснения сути и значения н</w:t>
      </w:r>
      <w:r>
        <w:rPr>
          <w:rStyle w:val="clausesuff1"/>
          <w:rFonts w:eastAsia="Times New Roman"/>
          <w:b/>
          <w:bCs/>
          <w:color w:val="000080"/>
        </w:rPr>
        <w:t>астоящего Закона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Министерству финансов Республики Узбекистан и другим заинтересованным организациям обеспечить исполнение, доведение до исполнителей и разъяснение среди населения сути и значения настоящего Закона.</w:t>
      </w:r>
    </w:p>
    <w:p w:rsidR="00000000" w:rsidRDefault="00A13889">
      <w:pPr>
        <w:shd w:val="clear" w:color="auto" w:fill="FFFFFF"/>
        <w:ind w:firstLine="851"/>
        <w:jc w:val="both"/>
        <w:divId w:val="67897037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54. </w:t>
      </w:r>
      <w:r>
        <w:rPr>
          <w:rStyle w:val="clausesuff1"/>
          <w:rFonts w:eastAsia="Times New Roman"/>
          <w:b/>
          <w:bCs/>
          <w:color w:val="000080"/>
        </w:rPr>
        <w:t>Приведение законодательства в с</w:t>
      </w:r>
      <w:r>
        <w:rPr>
          <w:rStyle w:val="clausesuff1"/>
          <w:rFonts w:eastAsia="Times New Roman"/>
          <w:b/>
          <w:bCs/>
          <w:color w:val="000080"/>
        </w:rPr>
        <w:t xml:space="preserve">оответствие с настоящим Законом 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Кабинету Министров Республики Узбекистан: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привести решения правительства в соответствие с настоящим Законом;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пересмотр и отмену органами государственного управления их нормативно-правовых актов, противоречащих на</w:t>
      </w:r>
      <w:r>
        <w:rPr>
          <w:rFonts w:eastAsia="Times New Roman"/>
          <w:color w:val="000000"/>
        </w:rPr>
        <w:t>стоящему Закону.</w:t>
      </w:r>
    </w:p>
    <w:p w:rsidR="00000000" w:rsidRDefault="00A13889">
      <w:pPr>
        <w:shd w:val="clear" w:color="auto" w:fill="FFFFFF"/>
        <w:ind w:firstLine="851"/>
        <w:jc w:val="both"/>
        <w:divId w:val="175678119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55. </w:t>
      </w:r>
      <w:r>
        <w:rPr>
          <w:rStyle w:val="clausesuff1"/>
          <w:rFonts w:eastAsia="Times New Roman"/>
          <w:b/>
          <w:bCs/>
          <w:color w:val="000080"/>
        </w:rPr>
        <w:t>Вступление в силу настоящего Закона</w:t>
      </w:r>
    </w:p>
    <w:p w:rsidR="00000000" w:rsidRDefault="00A13889">
      <w:pPr>
        <w:shd w:val="clear" w:color="auto" w:fill="FFFFFF"/>
        <w:ind w:firstLine="851"/>
        <w:jc w:val="both"/>
        <w:divId w:val="116747883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Настоящий Закон вступает в силу по истечении трех месяцев со дня его официального опубликования.</w:t>
      </w:r>
    </w:p>
    <w:p w:rsidR="00000000" w:rsidRDefault="00A13889">
      <w:pPr>
        <w:shd w:val="clear" w:color="auto" w:fill="FFFFFF"/>
        <w:jc w:val="right"/>
        <w:divId w:val="1255557603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Президент Республики Узбекистан Ш. МИРЗИЁЕВ</w:t>
      </w:r>
    </w:p>
    <w:p w:rsidR="00000000" w:rsidRDefault="00A13889">
      <w:pPr>
        <w:shd w:val="clear" w:color="auto" w:fill="FFFFFF"/>
        <w:jc w:val="center"/>
        <w:divId w:val="624966202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г. Ташкент,</w:t>
      </w:r>
    </w:p>
    <w:p w:rsidR="00000000" w:rsidRDefault="00A13889">
      <w:pPr>
        <w:shd w:val="clear" w:color="auto" w:fill="FFFFFF"/>
        <w:jc w:val="center"/>
        <w:divId w:val="1639723703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25 февраля 2021 г.,</w:t>
      </w:r>
    </w:p>
    <w:p w:rsidR="00000000" w:rsidRDefault="00A13889">
      <w:pPr>
        <w:shd w:val="clear" w:color="auto" w:fill="FFFFFF"/>
        <w:jc w:val="center"/>
        <w:divId w:val="657925652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№ ЗРУ-677</w:t>
      </w:r>
    </w:p>
    <w:p w:rsidR="00000000" w:rsidRDefault="00A13889">
      <w:pPr>
        <w:shd w:val="clear" w:color="auto" w:fill="FFFFFF"/>
        <w:divId w:val="1167478836"/>
        <w:rPr>
          <w:rFonts w:eastAsia="Times New Roman"/>
        </w:rPr>
      </w:pPr>
    </w:p>
    <w:p w:rsidR="00000000" w:rsidRDefault="00A13889">
      <w:pPr>
        <w:shd w:val="clear" w:color="auto" w:fill="FFFFFF"/>
        <w:jc w:val="center"/>
        <w:divId w:val="1708096129"/>
        <w:rPr>
          <w:rFonts w:eastAsia="Times New Roman"/>
          <w:i/>
          <w:iCs/>
          <w:color w:val="800000"/>
          <w:sz w:val="22"/>
          <w:szCs w:val="22"/>
        </w:rPr>
      </w:pPr>
      <w:r>
        <w:rPr>
          <w:rFonts w:eastAsia="Times New Roman"/>
          <w:i/>
          <w:iCs/>
          <w:color w:val="800000"/>
          <w:sz w:val="22"/>
          <w:szCs w:val="22"/>
        </w:rPr>
        <w:t>(Национальная база данных законодательства, 26.02.2021 г., № 03/21/677/0155; 14.03.2022 г., № 03/22/759/0213, 30.03.2022 г., № 03/22/760/0249, 21.04.2022 г., № 03/22/765/0332; 21.01.2023 г., № 03/23/815/0044; 29.11.2023 г., № 03/23/880/0905; 07.02.2024 г.,</w:t>
      </w:r>
      <w:r>
        <w:rPr>
          <w:rFonts w:eastAsia="Times New Roman"/>
          <w:i/>
          <w:iCs/>
          <w:color w:val="800000"/>
          <w:sz w:val="22"/>
          <w:szCs w:val="22"/>
        </w:rPr>
        <w:t xml:space="preserve"> № 03/24/905/0106; 11.11.2024 г., № 03/24/995/0908; 07.02.2025 г., № 03/25/1025/0116)</w:t>
      </w:r>
    </w:p>
    <w:sectPr w:rsidR="00000000">
      <w:pgSz w:w="11907" w:h="16840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89"/>
    <w:rsid w:val="00A1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486A7B-783A-4AA4-92E2-1DA4DB02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Normal"/>
    <w:pPr>
      <w:spacing w:after="240"/>
    </w:pPr>
    <w:rPr>
      <w:b/>
      <w:bCs/>
      <w:color w:val="FF0000"/>
    </w:rPr>
  </w:style>
  <w:style w:type="paragraph" w:customStyle="1" w:styleId="aoad">
    <w:name w:val="aoad"/>
    <w:basedOn w:val="Normal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Normal"/>
    <w:pPr>
      <w:spacing w:after="240"/>
      <w:jc w:val="center"/>
    </w:pPr>
  </w:style>
  <w:style w:type="paragraph" w:customStyle="1" w:styleId="iorrn">
    <w:name w:val="iorr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Normal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Normal"/>
    <w:pPr>
      <w:spacing w:before="100" w:beforeAutospacing="1" w:after="100" w:afterAutospacing="1"/>
    </w:pPr>
  </w:style>
  <w:style w:type="paragraph" w:customStyle="1" w:styleId="clausesuff">
    <w:name w:val="clausesuff"/>
    <w:basedOn w:val="Normal"/>
    <w:pPr>
      <w:spacing w:before="100" w:beforeAutospacing="1" w:after="100" w:afterAutospacing="1"/>
    </w:pPr>
  </w:style>
  <w:style w:type="paragraph" w:customStyle="1" w:styleId="acceptingbody">
    <w:name w:val="accepting_body"/>
    <w:basedOn w:val="Normal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Normal"/>
    <w:pPr>
      <w:jc w:val="center"/>
    </w:pPr>
    <w:rPr>
      <w:caps/>
      <w:color w:val="000080"/>
    </w:rPr>
  </w:style>
  <w:style w:type="paragraph" w:customStyle="1" w:styleId="actformlaw">
    <w:name w:val="act_form_law"/>
    <w:basedOn w:val="Normal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Normal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Normal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Normal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Normal"/>
    <w:pPr>
      <w:spacing w:after="200"/>
      <w:ind w:left="8078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Normal"/>
    <w:pPr>
      <w:spacing w:before="200" w:after="240"/>
      <w:ind w:left="8078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Normal"/>
    <w:pPr>
      <w:ind w:left="6120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Normal"/>
    <w:pPr>
      <w:spacing w:after="240"/>
      <w:ind w:left="6120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Normal"/>
    <w:pPr>
      <w:jc w:val="both"/>
    </w:pPr>
    <w:rPr>
      <w:color w:val="000000"/>
    </w:rPr>
  </w:style>
  <w:style w:type="paragraph" w:customStyle="1" w:styleId="changesorigins">
    <w:name w:val="changes_origins"/>
    <w:basedOn w:val="Normal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Normal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Normal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Normal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Normal"/>
    <w:pPr>
      <w:spacing w:after="60"/>
      <w:ind w:left="6120"/>
    </w:pPr>
    <w:rPr>
      <w:color w:val="000080"/>
    </w:rPr>
  </w:style>
  <w:style w:type="paragraph" w:customStyle="1" w:styleId="indexesonref">
    <w:name w:val="indexes_on_ref"/>
    <w:basedOn w:val="Normal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Normal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Normal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Normal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Normal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Normal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Normal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Normal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Normal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Normal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Normal"/>
    <w:pPr>
      <w:spacing w:after="60"/>
    </w:pPr>
    <w:rPr>
      <w:color w:val="000080"/>
    </w:rPr>
  </w:style>
  <w:style w:type="paragraph" w:customStyle="1" w:styleId="text30left">
    <w:name w:val="text_30_left"/>
    <w:basedOn w:val="Normal"/>
    <w:pPr>
      <w:spacing w:after="60"/>
    </w:pPr>
    <w:rPr>
      <w:color w:val="000080"/>
    </w:rPr>
  </w:style>
  <w:style w:type="paragraph" w:customStyle="1" w:styleId="textbold">
    <w:name w:val="text_bold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Normal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Normal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Normal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Normal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Normal"/>
    <w:pPr>
      <w:spacing w:after="60"/>
      <w:jc w:val="right"/>
    </w:pPr>
    <w:rPr>
      <w:color w:val="000080"/>
    </w:rPr>
  </w:style>
  <w:style w:type="character" w:customStyle="1" w:styleId="clauseprfx1">
    <w:name w:val="clauseprfx1"/>
    <w:basedOn w:val="DefaultParagraphFont"/>
    <w:rPr>
      <w:vanish w:val="0"/>
      <w:webHidden w:val="0"/>
      <w:specVanish w:val="0"/>
    </w:rPr>
  </w:style>
  <w:style w:type="character" w:customStyle="1" w:styleId="clausesuff1">
    <w:name w:val="clausesuff1"/>
    <w:basedOn w:val="DefaultParagraphFont"/>
    <w:rPr>
      <w:vanish w:val="0"/>
      <w:webHidden w:val="0"/>
      <w:specVanish w:val="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47883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32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071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42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31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6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26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50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84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22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24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27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9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21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53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2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7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6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00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802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13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58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0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92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21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75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5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4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0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26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14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8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66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68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53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39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0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90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82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01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22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92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38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55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23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810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08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39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25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589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33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32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9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42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8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4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99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30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32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98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2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21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209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0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03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11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7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620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370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565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6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scrollText(5312111)" TargetMode="External"/><Relationship Id="rId18" Type="http://schemas.openxmlformats.org/officeDocument/2006/relationships/hyperlink" Target="javascript:scrollText(5312379)" TargetMode="External"/><Relationship Id="rId26" Type="http://schemas.openxmlformats.org/officeDocument/2006/relationships/hyperlink" Target="javascript:scrollText(5312368)" TargetMode="External"/><Relationship Id="rId39" Type="http://schemas.openxmlformats.org/officeDocument/2006/relationships/hyperlink" Target="http://lex.uz/docs/68422" TargetMode="External"/><Relationship Id="rId21" Type="http://schemas.openxmlformats.org/officeDocument/2006/relationships/hyperlink" Target="javascript:scrollText(5312657)" TargetMode="External"/><Relationship Id="rId34" Type="http://schemas.openxmlformats.org/officeDocument/2006/relationships/hyperlink" Target="javascript:scrollText(5312462)" TargetMode="External"/><Relationship Id="rId42" Type="http://schemas.openxmlformats.org/officeDocument/2006/relationships/hyperlink" Target="http://lex.uz/docs/66971" TargetMode="External"/><Relationship Id="rId47" Type="http://schemas.openxmlformats.org/officeDocument/2006/relationships/hyperlink" Target="http://lex.uz/docs/1248422" TargetMode="External"/><Relationship Id="rId50" Type="http://schemas.openxmlformats.org/officeDocument/2006/relationships/hyperlink" Target="http://lex.uz/docs/2388209?ONDATE=15.05.2014%2000" TargetMode="External"/><Relationship Id="rId55" Type="http://schemas.openxmlformats.org/officeDocument/2006/relationships/hyperlink" Target="http://lex.uz/docs/4708438?ONDATE=23.01.2020%2000" TargetMode="External"/><Relationship Id="rId7" Type="http://schemas.openxmlformats.org/officeDocument/2006/relationships/hyperlink" Target="javascript:scrollText(5312130)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scrollText(5312620)" TargetMode="External"/><Relationship Id="rId29" Type="http://schemas.openxmlformats.org/officeDocument/2006/relationships/hyperlink" Target="javascript:scrollText(5312947)" TargetMode="External"/><Relationship Id="rId11" Type="http://schemas.openxmlformats.org/officeDocument/2006/relationships/hyperlink" Target="javascript:scrollText(5312181)" TargetMode="External"/><Relationship Id="rId24" Type="http://schemas.openxmlformats.org/officeDocument/2006/relationships/hyperlink" Target="javascript:scrollText(5312710)" TargetMode="External"/><Relationship Id="rId32" Type="http://schemas.openxmlformats.org/officeDocument/2006/relationships/hyperlink" Target="javascript:scrollText(5312462)" TargetMode="External"/><Relationship Id="rId37" Type="http://schemas.openxmlformats.org/officeDocument/2006/relationships/hyperlink" Target="http://lex.uz/docs/69142?ONDATE=04.10.2018%2000" TargetMode="External"/><Relationship Id="rId40" Type="http://schemas.openxmlformats.org/officeDocument/2006/relationships/hyperlink" Target="http://lex.uz/docs/37370?ONDATE=23.05.1999%2000" TargetMode="External"/><Relationship Id="rId45" Type="http://schemas.openxmlformats.org/officeDocument/2006/relationships/hyperlink" Target="http://lex.uz/docs/974156?ONDATE=05.04.2006%2000" TargetMode="External"/><Relationship Id="rId53" Type="http://schemas.openxmlformats.org/officeDocument/2006/relationships/hyperlink" Target="http://lex.uz/docs/4163513?ONDATE=16.01.2019%2000" TargetMode="External"/><Relationship Id="rId5" Type="http://schemas.openxmlformats.org/officeDocument/2006/relationships/hyperlink" Target="javascript:scrollText(5312097)" TargetMode="External"/><Relationship Id="rId19" Type="http://schemas.openxmlformats.org/officeDocument/2006/relationships/hyperlink" Target="javascript:scrollText(5312379)" TargetMode="External"/><Relationship Id="rId4" Type="http://schemas.openxmlformats.org/officeDocument/2006/relationships/hyperlink" Target="javascript:scrollText(6370217)" TargetMode="External"/><Relationship Id="rId9" Type="http://schemas.openxmlformats.org/officeDocument/2006/relationships/hyperlink" Target="javascript:scrollText(5312130)" TargetMode="External"/><Relationship Id="rId14" Type="http://schemas.openxmlformats.org/officeDocument/2006/relationships/hyperlink" Target="javascript:scrollText(5312689)" TargetMode="External"/><Relationship Id="rId22" Type="http://schemas.openxmlformats.org/officeDocument/2006/relationships/hyperlink" Target="javascript:scrollText(5312660)" TargetMode="External"/><Relationship Id="rId27" Type="http://schemas.openxmlformats.org/officeDocument/2006/relationships/hyperlink" Target="javascript:scrollText(5312379)" TargetMode="External"/><Relationship Id="rId30" Type="http://schemas.openxmlformats.org/officeDocument/2006/relationships/hyperlink" Target="javascript:scrollText(5312948)" TargetMode="External"/><Relationship Id="rId35" Type="http://schemas.openxmlformats.org/officeDocument/2006/relationships/hyperlink" Target="http://lex.uz/docs/69142?ONDATE=15.03.2002%2000" TargetMode="External"/><Relationship Id="rId43" Type="http://schemas.openxmlformats.org/officeDocument/2006/relationships/hyperlink" Target="http://lex.uz/docs/69142?ONDATE=15.03.2002%2000" TargetMode="External"/><Relationship Id="rId48" Type="http://schemas.openxmlformats.org/officeDocument/2006/relationships/hyperlink" Target="http://lex.uz/docs/1516053?ONDATE=10.09.2009%2000" TargetMode="External"/><Relationship Id="rId56" Type="http://schemas.openxmlformats.org/officeDocument/2006/relationships/fontTable" Target="fontTable.xml"/><Relationship Id="rId8" Type="http://schemas.openxmlformats.org/officeDocument/2006/relationships/hyperlink" Target="javascript:scrollText(5312114)" TargetMode="External"/><Relationship Id="rId51" Type="http://schemas.openxmlformats.org/officeDocument/2006/relationships/hyperlink" Target="http://lex.uz/docs/2724500?ONDATE=21.08.2015%200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javascript:scrollText(5312097)" TargetMode="External"/><Relationship Id="rId17" Type="http://schemas.openxmlformats.org/officeDocument/2006/relationships/hyperlink" Target="javascript:scrollText(5312650)" TargetMode="External"/><Relationship Id="rId25" Type="http://schemas.openxmlformats.org/officeDocument/2006/relationships/hyperlink" Target="javascript:scrollText(5312710)" TargetMode="External"/><Relationship Id="rId33" Type="http://schemas.openxmlformats.org/officeDocument/2006/relationships/hyperlink" Target="javascript:scrollText(5312368)" TargetMode="External"/><Relationship Id="rId38" Type="http://schemas.openxmlformats.org/officeDocument/2006/relationships/hyperlink" Target="http://lex.uz/docs/19673" TargetMode="External"/><Relationship Id="rId46" Type="http://schemas.openxmlformats.org/officeDocument/2006/relationships/hyperlink" Target="http://lex.uz/docs/1067374?ONDATE=11.10.2006%2000" TargetMode="External"/><Relationship Id="rId20" Type="http://schemas.openxmlformats.org/officeDocument/2006/relationships/hyperlink" Target="javascript:scrollText(5312689)" TargetMode="External"/><Relationship Id="rId41" Type="http://schemas.openxmlformats.org/officeDocument/2006/relationships/hyperlink" Target="http://lex.uz/docs/64275" TargetMode="External"/><Relationship Id="rId54" Type="http://schemas.openxmlformats.org/officeDocument/2006/relationships/hyperlink" Target="http://lex.uz/docs/4625127?ONDATE=04.12.2019%2000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scrollText(5312111)" TargetMode="External"/><Relationship Id="rId15" Type="http://schemas.openxmlformats.org/officeDocument/2006/relationships/hyperlink" Target="javascript:scrollText(5312315)" TargetMode="External"/><Relationship Id="rId23" Type="http://schemas.openxmlformats.org/officeDocument/2006/relationships/hyperlink" Target="javascript:scrollText(5312710)" TargetMode="External"/><Relationship Id="rId28" Type="http://schemas.openxmlformats.org/officeDocument/2006/relationships/hyperlink" Target="javascript:scrollText(5312689)" TargetMode="External"/><Relationship Id="rId36" Type="http://schemas.openxmlformats.org/officeDocument/2006/relationships/hyperlink" Target="http://lex.uz/docs/69142?ONDATE=04.10.2018%2000" TargetMode="External"/><Relationship Id="rId49" Type="http://schemas.openxmlformats.org/officeDocument/2006/relationships/hyperlink" Target="http://lex.uz/docs/2159834?ONDATE=01.05.2013%2000" TargetMode="External"/><Relationship Id="rId57" Type="http://schemas.openxmlformats.org/officeDocument/2006/relationships/theme" Target="theme/theme1.xml"/><Relationship Id="rId10" Type="http://schemas.openxmlformats.org/officeDocument/2006/relationships/hyperlink" Target="javascript:scrollText(5312156)" TargetMode="External"/><Relationship Id="rId31" Type="http://schemas.openxmlformats.org/officeDocument/2006/relationships/hyperlink" Target="javascript:scrollText(5312949)" TargetMode="External"/><Relationship Id="rId44" Type="http://schemas.openxmlformats.org/officeDocument/2006/relationships/hyperlink" Target="http://lex.uz/docs/55109?ONDATE=19.02.2003%2000" TargetMode="External"/><Relationship Id="rId52" Type="http://schemas.openxmlformats.org/officeDocument/2006/relationships/hyperlink" Target="http://lex.uz/docs/3167916?ONDATE=19.04.2017%2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10049</Words>
  <Characters>57280</Characters>
  <Application>Microsoft Office Word</Application>
  <DocSecurity>4</DocSecurity>
  <Lines>477</Lines>
  <Paragraphs>134</Paragraphs>
  <ScaleCrop>false</ScaleCrop>
  <Company/>
  <LinksUpToDate>false</LinksUpToDate>
  <CharactersWithSpaces>67195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ЗРУ-677 25.02.2021</dc:title>
  <dc:subject/>
  <dc:creator>cloudconvert_3</dc:creator>
  <cp:keywords/>
  <dc:description/>
  <cp:lastModifiedBy>cloudconvert_3</cp:lastModifiedBy>
  <cp:revision>2</cp:revision>
  <dcterms:created xsi:type="dcterms:W3CDTF">2025-12-26T08:22:00Z</dcterms:created>
  <dcterms:modified xsi:type="dcterms:W3CDTF">2025-12-26T08:22:00Z</dcterms:modified>
</cp:coreProperties>
</file>