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18.04.2001 г. N 178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ТИПОВОЙ ДОГОВОР (КОНТРАКТ) на техническое обслуживание мест общего пользования жилого дома и предоставление коммунальных услуг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  жилья    (Служба  единого  заказчика,   Товарищество  частных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собственников жилья) ____________________________________________________,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  в  дальнейшем  “Заказчик”,   с  одной   стороны,</w:t>
        <w:tab/>
        <w:t xml:space="preserve">предприятие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эксплуатации жилищного фонда,   именуемое  в  дальнейшем  “Исполнитель”,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 на  основании  Устава,  с другой стороны, заключили настоящий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(контракт) о нижеследующем: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“Заказчик”  сдает,  а “Исполнитель”  принимает  по  акту  на техническое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обслуживание  объекты   общего  пользования  жилого  дома,   расположенного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адресу: г.________________________ в районе ____________________________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улице _______________________, дом N _____ общей площадью _______ кв. м,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т.ч. жилой площади ________ кв. м.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Объекты общего пользования, подлежащие техническому обслуживанию: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крыша;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подъезды;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лифтовое хозяйство;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технические подвалы;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инженерно-техническое  оборудование  и сети,  обслуживающие  более  одной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квартиры;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шахты (лифтовые, мусоропроводные, газоходов).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Границы  обслуживания   инженерно-технического   оборудования  и  сетей,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проходящих внутри квартир: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водопроводные сети до крана;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система отопления до радиатора;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газовые сети, включая газовую плиту;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сети по горячему водоснабжению до крана.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II. ОБЯЗАННОСТИ СТОРОН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“Исполнитель” обязуется: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обеспечить   техническое   обслуживание   объектов   общего   пользования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соблюдением единых правил и норм технической эксплуатации жилого дома;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проводить  работы  по  капитальному  и  текущему ремонтам, обеспечивающие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содержание  в  надлежащем  состоянии мест общего пользования, внутридомовых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внутриквартирных  инженерных  сетей  (стояков  и  ответвлений  холодного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водоснабжения,   горячего   водоснабжения,   канализации,   тепла,   кровли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лестничных клеток);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при   поступлении   письменных  заявок  от “Заказчика”  на  неисправность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оборудования: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холодного   и  горячего   водоснабжения   и  отопительного  оборудования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устранять не позднее 4 часов;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течь кровли устранять в течение суток;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неисправность   электрооборудования   в   местах   общего  пользования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суток;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неисправность аварийного характера - немедленно.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своевременное предоставление коммунальных услуг (подачу холодной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горячей воды, канализации, отопления, газа, вывоз мусора).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Оградить  от  доступа  посторонних лиц подвальные помещения и кровлю жилого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дома.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 “Заказчику”  убытки,  возникшие  по вине  “Исполнителя”  в связи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нарушением гарантируемого уровня качества и количества работ (услуг).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“Заказчик” обязуется: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своевременно  оплачивать   выполненные   по  настоящему  договору  работы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техническому  обслуживанию  мест  общего  пользования,  предоставленные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коммунальные  услуги  ежемесячно,   но  не  позднее  10  числа,  следующего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отчетным месяца;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использовать места общего пользования  в соответствии с едиными правилами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нормами  технической  эксплуатации  жилых домов  и правилами  пользования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жилыми помещениями и придомовой территорией;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обеспечивать   сохранность   и</w:t>
        <w:tab/>
        <w:t xml:space="preserve">бесперебойное   функционирование   всех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поставленных  в квартире  или на вводах в жилой дом измерительных приборов,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 выхода их  из строя  не позднее  одних суток  письменно уведомить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“Исполнителя”;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не  захламлять   и  не  заграждать  доступ   к  инженерным  коммуникациям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обеспечивать соблюдение санитарных и противопожарных требований;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предоставлять “Исполнителю” возможность входить в жилое помещение в любое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время суток в случае аварийной ситуации.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III. ПРАВА И ОТВЕТСТВЕННОСТЬ СТОРОН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“Заказчик” имеет право: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потребовать  от “Исполнителя” перерасчета суммы оплаты за предоставленные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  по  техническому  обслуживанию  мест  общего  пользования  в случае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неполного  или  некачественного  выполнения   работ   согласно   настоящему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договору;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производить   работы  собственными  силами   в  случае   несвоевременного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выполнения их “Исполнителем”, а затраты относить  за счет  “Исполнителя”;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потребовать  отчет   об  использовании   денежных  средств,  направленных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 техническое  обслуживание  мест  общего  пользования  и предоставленные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коммунальные услуги;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обратиться в суд в случае возникновения разногласий с “Исполнителем”.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случае  неисполнения  в  срок   или   ненадлежащего   исполнения   своих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обязанностей  “Исполнитель”   уплачивает  “Заказчику”  пеню  в  размере  1%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 стоимости  обслуживания  или  услуги  за  каждый  день просрочки. Сумма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взысканной неустойки не может превышать общую стоимость работ (услуг).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“Исполнитель” имеет право: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обратиться в Совет Министров Республики Каракалпакстан, хокимият области,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Ташкента   с  предложением   по  пересмотру тарифа оплаты за техническое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обслуживание  мест  общего  пользования  в  случае  роста цен на материалы,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энергоносители, топливо и т.д., но не более одного раза в год;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начислять пеню  в размере  0,5%  с просроченной  суммы платежей за каждый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день просрочки;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отключить  потребителя  от  источников   водогазоснабжения  при  неоплате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коммунальные услуги в  течение  двух  и  более  месяцев  (предварительно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уведомив потребителя за три дня до отключения), с подключением после оплаты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счет “Заказчика”;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обратиться  в суд  в  случае  возникновения  разногласий  с  “Заказчиком”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порядке, установленном законодательством Республики Узбекистан.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IV. ОСОБЫЕ УСЛОВИЯ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V. СРОК ДОГОВОРА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Настоящий Договор заключен на срок с “___” _________________ 200 ____ г.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“___” __________________ 200 ____ г.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Настоящий Договор вступает в силу с момента подписания.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Условия </w:t>
        <w:tab/>
        <w:t xml:space="preserve">настоящего</w:t>
        <w:tab/>
        <w:t xml:space="preserve">Договора</w:t>
        <w:tab/>
        <w:t xml:space="preserve">могут</w:t>
        <w:tab/>
        <w:t xml:space="preserve">быть</w:t>
        <w:tab/>
        <w:t xml:space="preserve">в   соответствии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законодательством  Республики  Узбекистан  изменены по соглашению сторон,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 эти  изменения  не влекут за собой ущерба правам и законным интересам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третьих лиц.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Договор  составлен  в двух экземплярах,  имеющих одинаковую юридическую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силу.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Один экземпляр остается у “Заказчика”, второй - у “Исполнителя”.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VI. РЕКВИЗИТЫ СТОРОН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Заказчик                          </w:t>
        <w:tab/>
        <w:t xml:space="preserve">Исполнитель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Адрес: ________________________     </w:t>
        <w:tab/>
        <w:t xml:space="preserve">Адрес: ________________________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_______________________________     </w:t>
        <w:tab/>
        <w:t xml:space="preserve">_______________________________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_______________________________     </w:t>
        <w:tab/>
        <w:t xml:space="preserve">_______________________________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Б/с: __________________________     </w:t>
        <w:tab/>
        <w:t xml:space="preserve">Б/с: __________________________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МФО ___________________________     </w:t>
        <w:tab/>
        <w:t xml:space="preserve">МФО ___________________________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ИНН ___________________________     </w:t>
        <w:tab/>
        <w:t xml:space="preserve">ИНН ___________________________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Примечание.  В случае,  когда функции  “Исполнителя” выполняют предприятия-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поставщики коммунальных услуг (водоснабжение,  канализация, тепло-, газо-,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электроснабжение,  вывоз мусора  и иные виды),  непосредственно  доставляя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услуги до потребителя,  то между “Поставщиком” и “Заказчиком” составляются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отдельные договоры  по каждому виду услуг,  придерживаясь  общих принципов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обеспечения обязательств, предусмотренных данным договором.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cf6e38d57e9c6c08a5b37aa462aac1ba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