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75514E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4532"/>
        <w:gridCol w:w="2161"/>
      </w:tblGrid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397C77" w:rsidTr="00616096">
        <w:tc>
          <w:tcPr>
            <w:tcW w:w="959" w:type="dxa"/>
          </w:tcPr>
          <w:p w:rsidR="00397C77" w:rsidRDefault="006B1DC3" w:rsidP="00616096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397C77">
              <w:rPr>
                <w:sz w:val="24"/>
              </w:rPr>
              <w:t>/</w:t>
            </w:r>
            <w:proofErr w:type="spellStart"/>
            <w:r w:rsidR="00397C77">
              <w:rPr>
                <w:sz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397C77" w:rsidRDefault="00397C77" w:rsidP="006B1DC3">
            <w:pPr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 xml:space="preserve">do esqueleto dos </w:t>
            </w:r>
            <w:proofErr w:type="spellStart"/>
            <w:r w:rsidR="006B1DC3">
              <w:rPr>
                <w:sz w:val="24"/>
              </w:rPr>
              <w:t>PFs</w:t>
            </w:r>
            <w:proofErr w:type="spellEnd"/>
            <w:r w:rsidR="006B1DC3">
              <w:rPr>
                <w:sz w:val="24"/>
              </w:rPr>
              <w:t>.</w:t>
            </w:r>
          </w:p>
        </w:tc>
        <w:tc>
          <w:tcPr>
            <w:tcW w:w="2161" w:type="dxa"/>
          </w:tcPr>
          <w:p w:rsidR="00397C77" w:rsidRDefault="006B1DC3" w:rsidP="00616096">
            <w:pPr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/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Diagrama de Fluxo de Dados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Pr="006B1DC3" w:rsidRDefault="0075514E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color w:val="0000FF" w:themeColor="hyperlink"/>
              <w:u w:val="single"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Ponto de função</w:t>
            </w:r>
            <w:r w:rsidR="00157988">
              <w:rPr>
                <w:noProof/>
                <w:webHidden/>
              </w:rPr>
              <w:tab/>
            </w:r>
            <w:r w:rsidR="001345FD"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 w:rsidR="001345FD">
              <w:rPr>
                <w:noProof/>
                <w:webHidden/>
              </w:rPr>
            </w:r>
            <w:r w:rsidR="001345FD"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 w:rsidR="001345FD">
              <w:rPr>
                <w:noProof/>
                <w:webHidden/>
              </w:rPr>
              <w:fldChar w:fldCharType="end"/>
            </w:r>
          </w:hyperlink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>
      <w:pPr>
        <w:rPr>
          <w:sz w:val="24"/>
        </w:rPr>
      </w:pPr>
    </w:p>
    <w:p w:rsidR="008067FF" w:rsidRPr="00601E37" w:rsidRDefault="008067FF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r>
        <w:t>Diagrama de Fluxo de Dados</w:t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Pr="008067FF" w:rsidRDefault="008067FF" w:rsidP="008067FF"/>
    <w:p w:rsidR="003C507B" w:rsidRPr="003C507B" w:rsidRDefault="008067FF" w:rsidP="003C507B">
      <w:pPr>
        <w:pStyle w:val="Ttulo1"/>
        <w:numPr>
          <w:ilvl w:val="0"/>
          <w:numId w:val="2"/>
        </w:numPr>
      </w:pPr>
      <w:r>
        <w:t>P</w:t>
      </w:r>
      <w:r w:rsidR="006B1DC3">
        <w:t>onto de Função</w:t>
      </w:r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</w:tcPr>
          <w:p w:rsidR="008067FF" w:rsidRPr="006B1DC3" w:rsidRDefault="008067FF" w:rsidP="00882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P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P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5438E" w:rsidRDefault="0035438E" w:rsidP="008067FF">
      <w:pPr>
        <w:rPr>
          <w:b/>
          <w:sz w:val="24"/>
        </w:rPr>
      </w:pPr>
    </w:p>
    <w:p w:rsidR="008067FF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 xml:space="preserve">FP = Contagem </w:t>
      </w:r>
      <w:r w:rsidRPr="008067FF">
        <w:rPr>
          <w:b/>
          <w:sz w:val="24"/>
        </w:rPr>
        <w:t xml:space="preserve">total x </w:t>
      </w:r>
      <w:proofErr w:type="gramStart"/>
      <w:r w:rsidRPr="008067FF">
        <w:rPr>
          <w:b/>
          <w:sz w:val="24"/>
        </w:rPr>
        <w:t xml:space="preserve">[ </w:t>
      </w:r>
      <w:proofErr w:type="gramEnd"/>
      <w:r w:rsidRPr="008067FF">
        <w:rPr>
          <w:b/>
          <w:sz w:val="24"/>
        </w:rPr>
        <w:t xml:space="preserve">0,65 + 0,01 x ∑ ( </w:t>
      </w:r>
      <w:proofErr w:type="spellStart"/>
      <w:r w:rsidRPr="008067FF">
        <w:rPr>
          <w:b/>
          <w:sz w:val="24"/>
        </w:rPr>
        <w:t>Fi</w:t>
      </w:r>
      <w:proofErr w:type="spellEnd"/>
      <w:r w:rsidRPr="008067FF">
        <w:rPr>
          <w:b/>
          <w:sz w:val="24"/>
        </w:rPr>
        <w:t xml:space="preserve"> ) ]</w:t>
      </w: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</w:t>
      </w:r>
      <w:r w:rsidRPr="008067FF">
        <w:rPr>
          <w:sz w:val="24"/>
          <w:szCs w:val="24"/>
        </w:rPr>
        <w:t>icações de dados especializadas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</w:p>
    <w:p w:rsidR="0035438E" w:rsidRPr="0035438E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bookmarkStart w:id="0" w:name="_GoBack"/>
      <w:bookmarkEnd w:id="0"/>
    </w:p>
    <w:p w:rsidR="008067FF" w:rsidRPr="0035438E" w:rsidRDefault="0035438E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</w:p>
    <w:sectPr w:rsidR="008067FF" w:rsidRPr="0035438E" w:rsidSect="00E407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14E" w:rsidRDefault="0075514E" w:rsidP="00397C77">
      <w:pPr>
        <w:spacing w:after="0" w:line="240" w:lineRule="auto"/>
      </w:pPr>
      <w:r>
        <w:separator/>
      </w:r>
    </w:p>
  </w:endnote>
  <w:endnote w:type="continuationSeparator" w:id="0">
    <w:p w:rsidR="0075514E" w:rsidRDefault="0075514E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3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14E" w:rsidRDefault="0075514E" w:rsidP="00397C77">
      <w:pPr>
        <w:spacing w:after="0" w:line="240" w:lineRule="auto"/>
      </w:pPr>
      <w:r>
        <w:separator/>
      </w:r>
    </w:p>
  </w:footnote>
  <w:footnote w:type="continuationSeparator" w:id="0">
    <w:p w:rsidR="0075514E" w:rsidRDefault="0075514E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8214DB8" wp14:editId="40AF5593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172B80E" wp14:editId="490BA7C9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1CE"/>
    <w:rsid w:val="00013B5F"/>
    <w:rsid w:val="001345FD"/>
    <w:rsid w:val="00157988"/>
    <w:rsid w:val="00293189"/>
    <w:rsid w:val="002951CE"/>
    <w:rsid w:val="002E08EF"/>
    <w:rsid w:val="0035438E"/>
    <w:rsid w:val="00397C77"/>
    <w:rsid w:val="003C507B"/>
    <w:rsid w:val="00437AEC"/>
    <w:rsid w:val="00601E37"/>
    <w:rsid w:val="00616096"/>
    <w:rsid w:val="006B1DC3"/>
    <w:rsid w:val="0075514E"/>
    <w:rsid w:val="00791A81"/>
    <w:rsid w:val="008067FF"/>
    <w:rsid w:val="00B23132"/>
    <w:rsid w:val="00BE4248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5498F-DB5E-44E6-B469-51BF9869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Dell</cp:lastModifiedBy>
  <cp:revision>13</cp:revision>
  <dcterms:created xsi:type="dcterms:W3CDTF">2017-05-11T19:20:00Z</dcterms:created>
  <dcterms:modified xsi:type="dcterms:W3CDTF">2017-05-12T17:15:00Z</dcterms:modified>
</cp:coreProperties>
</file>