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5A5572" w:rsidRDefault="00397C77" w:rsidP="00397C77">
      <w:pPr>
        <w:jc w:val="center"/>
        <w:rPr>
          <w:sz w:val="44"/>
          <w:szCs w:val="44"/>
        </w:rPr>
      </w:pPr>
      <w:r w:rsidRPr="005A5572">
        <w:rPr>
          <w:sz w:val="44"/>
          <w:szCs w:val="44"/>
        </w:rPr>
        <w:t>Aquário: Documento de Especificação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Leticia</w:t>
      </w:r>
      <w:proofErr w:type="spellEnd"/>
      <w:r>
        <w:rPr>
          <w:sz w:val="24"/>
        </w:rPr>
        <w:t xml:space="preserve">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</w:t>
      </w:r>
      <w:proofErr w:type="spellStart"/>
      <w:r>
        <w:rPr>
          <w:sz w:val="24"/>
        </w:rPr>
        <w:t>Maldonado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925CE9" w:rsidP="00397C77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5.45pt;width:170.05pt;height:32.6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616096" w:rsidRDefault="00616096" w:rsidP="00397C77"/>
              </w:txbxContent>
            </v:textbox>
          </v:shape>
        </w:pic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Default="00397C77" w:rsidP="00397C77">
      <w:pPr>
        <w:rPr>
          <w:sz w:val="28"/>
          <w:u w:val="single"/>
        </w:rPr>
      </w:pPr>
      <w:r w:rsidRPr="008B68BA">
        <w:rPr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959"/>
        <w:gridCol w:w="992"/>
        <w:gridCol w:w="4532"/>
        <w:gridCol w:w="2161"/>
      </w:tblGrid>
      <w:tr w:rsidR="00397C77" w:rsidTr="00616096">
        <w:tc>
          <w:tcPr>
            <w:tcW w:w="959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397C77" w:rsidTr="00616096">
        <w:tc>
          <w:tcPr>
            <w:tcW w:w="959" w:type="dxa"/>
          </w:tcPr>
          <w:p w:rsidR="00397C77" w:rsidRDefault="00ED4914" w:rsidP="00616096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="00397C77">
              <w:rPr>
                <w:sz w:val="24"/>
              </w:rPr>
              <w:t>/mai</w:t>
            </w: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>, elaboração dos cartões de atributos.</w:t>
            </w: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  <w:tr w:rsidR="00397C77" w:rsidTr="00616096">
        <w:tc>
          <w:tcPr>
            <w:tcW w:w="959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</w:p>
        </w:tc>
      </w:tr>
    </w:tbl>
    <w:p w:rsidR="00397C77" w:rsidRPr="008B68BA" w:rsidRDefault="00397C77" w:rsidP="00397C77">
      <w:pPr>
        <w:rPr>
          <w:sz w:val="24"/>
        </w:rPr>
      </w:pPr>
    </w:p>
    <w:p w:rsidR="00E407F4" w:rsidRDefault="00E407F4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Content>
        <w:p w:rsidR="003C507B" w:rsidRDefault="003C507B">
          <w:pPr>
            <w:pStyle w:val="CabealhodoSumrio"/>
          </w:pPr>
          <w:r>
            <w:t>Sumário</w:t>
          </w:r>
        </w:p>
        <w:p w:rsidR="00157988" w:rsidRDefault="00925CE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2284978" w:history="1">
            <w:r w:rsidR="00157988" w:rsidRPr="00186949">
              <w:rPr>
                <w:rStyle w:val="Hyperlink"/>
                <w:noProof/>
              </w:rPr>
              <w:t>1)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157988" w:rsidRPr="00186949">
              <w:rPr>
                <w:rStyle w:val="Hyperlink"/>
                <w:noProof/>
              </w:rPr>
              <w:t>Tabelas de Atributos</w:t>
            </w:r>
            <w:r w:rsidR="00157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988" w:rsidRDefault="00925CE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284979" w:history="1">
            <w:r w:rsidR="00157988" w:rsidRPr="00186949">
              <w:rPr>
                <w:rStyle w:val="Hyperlink"/>
                <w:noProof/>
              </w:rPr>
              <w:t>2)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157988" w:rsidRPr="00186949">
              <w:rPr>
                <w:rStyle w:val="Hyperlink"/>
                <w:noProof/>
              </w:rPr>
              <w:t>Matriz de Rastreabilidade</w:t>
            </w:r>
            <w:r w:rsidR="00157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925CE9">
          <w:r>
            <w:fldChar w:fldCharType="end"/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Default="003C507B" w:rsidP="003C507B">
      <w:pPr>
        <w:pStyle w:val="Ttulo1"/>
        <w:numPr>
          <w:ilvl w:val="0"/>
          <w:numId w:val="2"/>
        </w:numPr>
      </w:pPr>
      <w:bookmarkStart w:id="0" w:name="_Toc482284978"/>
      <w:r w:rsidRPr="003C507B">
        <w:t>Tabelas de Atributos</w:t>
      </w:r>
      <w:bookmarkEnd w:id="0"/>
    </w:p>
    <w:p w:rsidR="00601E37" w:rsidRPr="00601E37" w:rsidRDefault="00601E37" w:rsidP="00601E37">
      <w:pPr>
        <w:rPr>
          <w:sz w:val="18"/>
        </w:rPr>
      </w:pPr>
    </w:p>
    <w:tbl>
      <w:tblPr>
        <w:tblStyle w:val="Tabelacomgrade"/>
        <w:tblW w:w="0" w:type="auto"/>
        <w:tblLook w:val="04A0"/>
      </w:tblPr>
      <w:tblGrid>
        <w:gridCol w:w="1293"/>
        <w:gridCol w:w="731"/>
        <w:gridCol w:w="1302"/>
        <w:gridCol w:w="2753"/>
        <w:gridCol w:w="2641"/>
      </w:tblGrid>
      <w:tr w:rsidR="00601E37" w:rsidRPr="00601E37" w:rsidTr="00601E37">
        <w:tc>
          <w:tcPr>
            <w:tcW w:w="1785" w:type="dxa"/>
            <w:gridSpan w:val="2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601E37" w:rsidRPr="00601E37" w:rsidTr="00601E37">
        <w:tc>
          <w:tcPr>
            <w:tcW w:w="1785" w:type="dxa"/>
            <w:gridSpan w:val="2"/>
          </w:tcPr>
          <w:p w:rsidR="00601E37" w:rsidRPr="00601E37" w:rsidRDefault="00B23132" w:rsidP="00601E37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6859" w:type="dxa"/>
            <w:gridSpan w:val="3"/>
          </w:tcPr>
          <w:p w:rsidR="00601E37" w:rsidRPr="00601E37" w:rsidRDefault="00B23132" w:rsidP="00601E37">
            <w:pPr>
              <w:rPr>
                <w:sz w:val="24"/>
              </w:rPr>
            </w:pPr>
            <w:r>
              <w:rPr>
                <w:sz w:val="24"/>
              </w:rPr>
              <w:t>Armazenamento de dados</w:t>
            </w:r>
          </w:p>
        </w:tc>
      </w:tr>
      <w:tr w:rsidR="00601E37" w:rsidRPr="00601E37" w:rsidTr="00601E37">
        <w:tc>
          <w:tcPr>
            <w:tcW w:w="8644" w:type="dxa"/>
            <w:gridSpan w:val="5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601E37" w:rsidRPr="00601E37" w:rsidTr="00601E37">
        <w:tc>
          <w:tcPr>
            <w:tcW w:w="8644" w:type="dxa"/>
            <w:gridSpan w:val="5"/>
          </w:tcPr>
          <w:p w:rsidR="00601E37" w:rsidRPr="00E61515" w:rsidRDefault="00B23132" w:rsidP="00B23132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O sistema deverá armazenar os dados dos clientes cadastrados em arquivos pré-existentes.</w:t>
            </w:r>
          </w:p>
        </w:tc>
      </w:tr>
      <w:tr w:rsidR="00601E37" w:rsidRPr="00601E37" w:rsidTr="00601E37">
        <w:tc>
          <w:tcPr>
            <w:tcW w:w="1215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B23132">
              <w:rPr>
                <w:b/>
                <w:sz w:val="24"/>
              </w:rPr>
              <w:t>a</w:t>
            </w:r>
          </w:p>
        </w:tc>
      </w:tr>
      <w:tr w:rsidR="00601E37" w:rsidRPr="00601E37" w:rsidTr="00601E37">
        <w:tc>
          <w:tcPr>
            <w:tcW w:w="1215" w:type="dxa"/>
          </w:tcPr>
          <w:p w:rsidR="00601E37" w:rsidRPr="00601E37" w:rsidRDefault="00316BA8" w:rsidP="00601E37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601E37" w:rsidRPr="00601E37" w:rsidRDefault="00316BA8" w:rsidP="00601E37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601E37" w:rsidRPr="00601E37" w:rsidRDefault="00316BA8" w:rsidP="00601E3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Lucca</w:t>
            </w:r>
            <w:proofErr w:type="spellEnd"/>
            <w:r>
              <w:rPr>
                <w:sz w:val="24"/>
              </w:rPr>
              <w:t xml:space="preserve"> do Amaral</w:t>
            </w:r>
          </w:p>
        </w:tc>
        <w:tc>
          <w:tcPr>
            <w:tcW w:w="2719" w:type="dxa"/>
          </w:tcPr>
          <w:p w:rsidR="00601E37" w:rsidRPr="00601E37" w:rsidRDefault="00B23132" w:rsidP="00601E37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601E37" w:rsidRDefault="00601E37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93"/>
        <w:gridCol w:w="733"/>
        <w:gridCol w:w="1302"/>
        <w:gridCol w:w="2754"/>
        <w:gridCol w:w="2638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</w:t>
            </w:r>
            <w:proofErr w:type="spellEnd"/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B23132" w:rsidRDefault="00B23132" w:rsidP="00B23132">
            <w:pPr>
              <w:jc w:val="both"/>
              <w:rPr>
                <w:sz w:val="24"/>
                <w:u w:val="single"/>
              </w:rPr>
            </w:pPr>
            <w:r w:rsidRPr="004A13A9">
              <w:rPr>
                <w:sz w:val="24"/>
              </w:rPr>
              <w:t xml:space="preserve">Quando iniciado, a primeira coisa que o sistema deverá mostrar é a tela de </w:t>
            </w:r>
            <w:proofErr w:type="spellStart"/>
            <w:r w:rsidRPr="004A13A9">
              <w:rPr>
                <w:sz w:val="24"/>
              </w:rPr>
              <w:t>login</w:t>
            </w:r>
            <w:proofErr w:type="spellEnd"/>
            <w:r w:rsidRPr="004A13A9">
              <w:rPr>
                <w:sz w:val="24"/>
              </w:rPr>
              <w:t>, que deverá solicitar ao cliente: agência, número do cartão e senha.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Kaique</w:t>
            </w:r>
            <w:proofErr w:type="spellEnd"/>
            <w:r>
              <w:rPr>
                <w:sz w:val="24"/>
              </w:rPr>
              <w:t xml:space="preserve"> Siqueira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93"/>
        <w:gridCol w:w="733"/>
        <w:gridCol w:w="1302"/>
        <w:gridCol w:w="2754"/>
        <w:gridCol w:w="2638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Bloqueio de cartão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013B5F" w:rsidP="00616096">
            <w:pPr>
              <w:rPr>
                <w:sz w:val="24"/>
              </w:rPr>
            </w:pPr>
            <w:r w:rsidRPr="004A13A9">
              <w:rPr>
                <w:sz w:val="24"/>
              </w:rPr>
              <w:t xml:space="preserve">Se o cliente errar a senha </w:t>
            </w:r>
            <w:proofErr w:type="gramStart"/>
            <w:r w:rsidRPr="004A13A9">
              <w:rPr>
                <w:sz w:val="24"/>
              </w:rPr>
              <w:t>3</w:t>
            </w:r>
            <w:proofErr w:type="gramEnd"/>
            <w:r w:rsidRPr="004A13A9">
              <w:rPr>
                <w:sz w:val="24"/>
              </w:rPr>
              <w:t xml:space="preserve"> vezes consecutivas, o sistema deverá bloquear o cartão e este não poderá mais efetuar </w:t>
            </w:r>
            <w:proofErr w:type="spellStart"/>
            <w:r w:rsidRPr="004A13A9">
              <w:rPr>
                <w:sz w:val="24"/>
              </w:rPr>
              <w:t>login</w:t>
            </w:r>
            <w:proofErr w:type="spellEnd"/>
            <w:r w:rsidRPr="004A13A9">
              <w:rPr>
                <w:sz w:val="24"/>
              </w:rPr>
              <w:t>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013B5F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Kaique</w:t>
            </w:r>
            <w:proofErr w:type="spellEnd"/>
            <w:r>
              <w:rPr>
                <w:sz w:val="24"/>
              </w:rPr>
              <w:t xml:space="preserve"> Siqueira</w:t>
            </w:r>
          </w:p>
        </w:tc>
        <w:tc>
          <w:tcPr>
            <w:tcW w:w="2719" w:type="dxa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453"/>
        <w:gridCol w:w="630"/>
        <w:gridCol w:w="1341"/>
        <w:gridCol w:w="2699"/>
        <w:gridCol w:w="2597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Escolha de conta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013B5F" w:rsidP="00013B5F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 xml:space="preserve">Se o cliente digitar a senha corretamente, a próxima tela deverá pedir que ele </w:t>
            </w:r>
            <w:proofErr w:type="gramStart"/>
            <w:r w:rsidRPr="004A13A9">
              <w:rPr>
                <w:sz w:val="24"/>
              </w:rPr>
              <w:t>escolha</w:t>
            </w:r>
            <w:proofErr w:type="gramEnd"/>
            <w:r w:rsidRPr="004A13A9">
              <w:rPr>
                <w:sz w:val="24"/>
              </w:rPr>
              <w:t xml:space="preserve"> a conta que deseja acessar (corrente ou poupança).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013B5F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Inconsciente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Felipe Silva</w:t>
            </w:r>
          </w:p>
        </w:tc>
        <w:tc>
          <w:tcPr>
            <w:tcW w:w="2719" w:type="dxa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93"/>
        <w:gridCol w:w="733"/>
        <w:gridCol w:w="1302"/>
        <w:gridCol w:w="2752"/>
        <w:gridCol w:w="2640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BE4248" w:rsidP="00616096">
            <w:pPr>
              <w:rPr>
                <w:sz w:val="24"/>
              </w:rPr>
            </w:pPr>
            <w:r>
              <w:rPr>
                <w:sz w:val="24"/>
              </w:rPr>
              <w:t>Escolha de Operação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BE4248" w:rsidP="00BE4248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 xml:space="preserve">Depois de selecionada a conta, o sistema deverá mostrar o </w:t>
            </w:r>
            <w:proofErr w:type="gramStart"/>
            <w:r w:rsidRPr="004A13A9">
              <w:rPr>
                <w:sz w:val="24"/>
              </w:rPr>
              <w:t>menu</w:t>
            </w:r>
            <w:proofErr w:type="gramEnd"/>
            <w:r w:rsidRPr="004A13A9">
              <w:rPr>
                <w:sz w:val="24"/>
              </w:rPr>
              <w:t xml:space="preserve"> opções: depósito, saque, transferência e extrato (todas as operações podem ser realisadas nos dois tipos de conta).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BE4248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Lucca</w:t>
            </w:r>
            <w:proofErr w:type="spellEnd"/>
            <w:r>
              <w:rPr>
                <w:sz w:val="24"/>
              </w:rPr>
              <w:t xml:space="preserve"> do Amaral</w:t>
            </w:r>
          </w:p>
        </w:tc>
        <w:tc>
          <w:tcPr>
            <w:tcW w:w="2719" w:type="dxa"/>
          </w:tcPr>
          <w:p w:rsidR="00B23132" w:rsidRPr="00601E37" w:rsidRDefault="00BE4248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93"/>
        <w:gridCol w:w="733"/>
        <w:gridCol w:w="1302"/>
        <w:gridCol w:w="2752"/>
        <w:gridCol w:w="2640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6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293189" w:rsidP="00616096">
            <w:pPr>
              <w:rPr>
                <w:sz w:val="24"/>
              </w:rPr>
            </w:pPr>
            <w:r>
              <w:rPr>
                <w:sz w:val="24"/>
              </w:rPr>
              <w:t>Extrato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293189" w:rsidP="00293189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Se o cliente optar por extrato, o mesmo deverá mostrar: operações (com as respectivas datas) e saldo final.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293189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 xml:space="preserve">Gabriel </w:t>
            </w:r>
            <w:proofErr w:type="spellStart"/>
            <w:r>
              <w:rPr>
                <w:sz w:val="24"/>
              </w:rPr>
              <w:t>Turato</w:t>
            </w:r>
            <w:proofErr w:type="spellEnd"/>
          </w:p>
        </w:tc>
        <w:tc>
          <w:tcPr>
            <w:tcW w:w="2719" w:type="dxa"/>
          </w:tcPr>
          <w:p w:rsidR="00B23132" w:rsidRPr="00601E37" w:rsidRDefault="00293189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93"/>
        <w:gridCol w:w="733"/>
        <w:gridCol w:w="1302"/>
        <w:gridCol w:w="2752"/>
        <w:gridCol w:w="2640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Saldo poupança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616096" w:rsidP="00616096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A conta poupança não pode ter saldo negativo, sendo assim seu saldo mínimo de R$0. Se o cliente tentar sacar ou transferir um valor maior do que tem o sistema deverá impedir essa ação e mostrar uma mensagem de erro.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616096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 xml:space="preserve">Gabriel </w:t>
            </w:r>
            <w:proofErr w:type="spellStart"/>
            <w:r>
              <w:rPr>
                <w:sz w:val="24"/>
              </w:rPr>
              <w:t>Turato</w:t>
            </w:r>
            <w:proofErr w:type="spellEnd"/>
          </w:p>
        </w:tc>
        <w:tc>
          <w:tcPr>
            <w:tcW w:w="2719" w:type="dxa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93"/>
        <w:gridCol w:w="733"/>
        <w:gridCol w:w="1302"/>
        <w:gridCol w:w="2749"/>
        <w:gridCol w:w="2643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Saldo conta corrente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616096" w:rsidP="00616096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A conta corrente pode ter saldo negativo de até R$1.000. Se o cliente tentar sacar ou transferir um valor que deixe o saldo da conta inferior a R$1.000, o sistema deverá impedir essa ação e mostrar uma mensagem de erro,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F6479C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Felipe Silva</w:t>
            </w:r>
          </w:p>
        </w:tc>
        <w:tc>
          <w:tcPr>
            <w:tcW w:w="2719" w:type="dxa"/>
          </w:tcPr>
          <w:p w:rsidR="00B23132" w:rsidRPr="00601E37" w:rsidRDefault="00F6479C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p w:rsidR="00FB0D70" w:rsidRDefault="00FB0D70" w:rsidP="00601E37">
      <w:pPr>
        <w:rPr>
          <w:sz w:val="24"/>
        </w:rPr>
      </w:pPr>
    </w:p>
    <w:p w:rsidR="00FB0D70" w:rsidRDefault="00FB0D70" w:rsidP="00601E37">
      <w:pPr>
        <w:rPr>
          <w:sz w:val="24"/>
        </w:rPr>
      </w:pPr>
    </w:p>
    <w:p w:rsidR="00FB0D70" w:rsidRPr="00601E37" w:rsidRDefault="00FB0D70" w:rsidP="00601E37">
      <w:pPr>
        <w:rPr>
          <w:sz w:val="24"/>
        </w:rPr>
      </w:pPr>
    </w:p>
    <w:p w:rsidR="003C507B" w:rsidRPr="003C507B" w:rsidRDefault="003C507B" w:rsidP="003C507B">
      <w:pPr>
        <w:pStyle w:val="Ttulo1"/>
        <w:numPr>
          <w:ilvl w:val="0"/>
          <w:numId w:val="2"/>
        </w:numPr>
      </w:pPr>
      <w:bookmarkStart w:id="1" w:name="_Toc482284979"/>
      <w:r w:rsidRPr="003C507B">
        <w:lastRenderedPageBreak/>
        <w:t xml:space="preserve">Matriz de </w:t>
      </w:r>
      <w:proofErr w:type="spellStart"/>
      <w:r w:rsidRPr="003C507B">
        <w:t>Rastreabilidade</w:t>
      </w:r>
      <w:bookmarkEnd w:id="1"/>
      <w:proofErr w:type="spellEnd"/>
    </w:p>
    <w:p w:rsidR="003C507B" w:rsidRPr="00601E37" w:rsidRDefault="003C507B">
      <w:pPr>
        <w:rPr>
          <w:sz w:val="24"/>
        </w:rPr>
      </w:pPr>
    </w:p>
    <w:sectPr w:rsidR="003C507B" w:rsidRPr="00601E37" w:rsidSect="00E407F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92A" w:rsidRDefault="000C692A" w:rsidP="00397C77">
      <w:pPr>
        <w:spacing w:after="0" w:line="240" w:lineRule="auto"/>
      </w:pPr>
      <w:r>
        <w:separator/>
      </w:r>
    </w:p>
  </w:endnote>
  <w:endnote w:type="continuationSeparator" w:id="0">
    <w:p w:rsidR="000C692A" w:rsidRDefault="000C692A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3630127"/>
      <w:docPartObj>
        <w:docPartGallery w:val="Page Numbers (Bottom of Page)"/>
        <w:docPartUnique/>
      </w:docPartObj>
    </w:sdtPr>
    <w:sdtContent>
      <w:p w:rsidR="00616096" w:rsidRDefault="00925CE9">
        <w:pPr>
          <w:pStyle w:val="Rodap"/>
          <w:jc w:val="center"/>
        </w:pPr>
        <w:fldSimple w:instr=" PAGE   \* MERGEFORMAT ">
          <w:r w:rsidR="00316BA8">
            <w:rPr>
              <w:noProof/>
            </w:rPr>
            <w:t>5</w:t>
          </w:r>
        </w:fldSimple>
      </w:p>
    </w:sdtContent>
  </w:sdt>
  <w:p w:rsidR="00616096" w:rsidRDefault="0061609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92A" w:rsidRDefault="000C692A" w:rsidP="00397C77">
      <w:pPr>
        <w:spacing w:after="0" w:line="240" w:lineRule="auto"/>
      </w:pPr>
      <w:r>
        <w:separator/>
      </w:r>
    </w:p>
  </w:footnote>
  <w:footnote w:type="continuationSeparator" w:id="0">
    <w:p w:rsidR="000C692A" w:rsidRDefault="000C692A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951CE"/>
    <w:rsid w:val="00013B5F"/>
    <w:rsid w:val="000C692A"/>
    <w:rsid w:val="001345FD"/>
    <w:rsid w:val="00157988"/>
    <w:rsid w:val="00293189"/>
    <w:rsid w:val="002951CE"/>
    <w:rsid w:val="002E08EF"/>
    <w:rsid w:val="00316BA8"/>
    <w:rsid w:val="00397C77"/>
    <w:rsid w:val="003C507B"/>
    <w:rsid w:val="00437AEC"/>
    <w:rsid w:val="00601E37"/>
    <w:rsid w:val="00616096"/>
    <w:rsid w:val="00791A81"/>
    <w:rsid w:val="00925CE9"/>
    <w:rsid w:val="00B23132"/>
    <w:rsid w:val="00BE4248"/>
    <w:rsid w:val="00E407F4"/>
    <w:rsid w:val="00E61515"/>
    <w:rsid w:val="00ED4914"/>
    <w:rsid w:val="00F6479C"/>
    <w:rsid w:val="00FB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77"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B3DF2F-4A2B-4409-A5DE-BB6ACB18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13</cp:revision>
  <dcterms:created xsi:type="dcterms:W3CDTF">2017-05-11T19:20:00Z</dcterms:created>
  <dcterms:modified xsi:type="dcterms:W3CDTF">2017-05-15T23:13:00Z</dcterms:modified>
</cp:coreProperties>
</file>