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6C6" w:rsidRPr="00543E25" w:rsidRDefault="000D36C6" w:rsidP="000D36C6">
      <w:pPr>
        <w:pStyle w:val="Prrafodelista"/>
        <w:numPr>
          <w:ilvl w:val="0"/>
          <w:numId w:val="1"/>
        </w:numPr>
        <w:tabs>
          <w:tab w:val="left" w:pos="6480"/>
        </w:tabs>
        <w:rPr>
          <w:rFonts w:ascii="Arial" w:hAnsi="Arial" w:cs="Arial"/>
          <w:b/>
        </w:rPr>
      </w:pPr>
      <w:r w:rsidRPr="00543E25">
        <w:rPr>
          <w:rFonts w:ascii="Arial" w:hAnsi="Arial" w:cs="Arial"/>
          <w:b/>
        </w:rPr>
        <w:t>Realización</w:t>
      </w:r>
      <w:r>
        <w:rPr>
          <w:rFonts w:ascii="Arial" w:hAnsi="Arial" w:cs="Arial"/>
          <w:b/>
        </w:rPr>
        <w:t>.</w:t>
      </w:r>
    </w:p>
    <w:p w:rsidR="000D36C6" w:rsidRDefault="000D36C6" w:rsidP="000D36C6">
      <w:pPr>
        <w:tabs>
          <w:tab w:val="left" w:pos="6480"/>
        </w:tabs>
        <w:ind w:left="360"/>
        <w:jc w:val="both"/>
        <w:rPr>
          <w:rFonts w:ascii="Arial" w:hAnsi="Arial" w:cs="Arial"/>
        </w:rPr>
      </w:pPr>
      <w:r w:rsidRPr="00543E25">
        <w:rPr>
          <w:rFonts w:ascii="Arial" w:hAnsi="Arial" w:cs="Arial"/>
        </w:rPr>
        <w:t>Realizamos el experimento luego de hab</w:t>
      </w:r>
      <w:r>
        <w:rPr>
          <w:rFonts w:ascii="Arial" w:hAnsi="Arial" w:cs="Arial"/>
        </w:rPr>
        <w:t>er terminado el diseño del mismo. Empezamos ejecutando cada algoritmo 20 veces para cada tratamiento, y se decidió de esta manera porque consideramos que con este número de repeticiones era suficiente para estimar la media y varianza de cada uno de los algoritmos.</w:t>
      </w:r>
    </w:p>
    <w:p w:rsidR="000D36C6" w:rsidRDefault="000D36C6" w:rsidP="000D36C6">
      <w:pPr>
        <w:tabs>
          <w:tab w:val="left" w:pos="6480"/>
        </w:tabs>
        <w:ind w:left="360"/>
        <w:jc w:val="both"/>
        <w:rPr>
          <w:rFonts w:ascii="Arial" w:hAnsi="Arial" w:cs="Arial"/>
        </w:rPr>
      </w:pPr>
    </w:p>
    <w:p w:rsidR="000D36C6" w:rsidRDefault="000D36C6" w:rsidP="000D36C6">
      <w:pPr>
        <w:pStyle w:val="Prrafodelista"/>
        <w:numPr>
          <w:ilvl w:val="0"/>
          <w:numId w:val="1"/>
        </w:numPr>
        <w:tabs>
          <w:tab w:val="left" w:pos="6480"/>
        </w:tabs>
        <w:jc w:val="both"/>
        <w:rPr>
          <w:rFonts w:ascii="Arial" w:hAnsi="Arial" w:cs="Arial"/>
          <w:b/>
        </w:rPr>
      </w:pPr>
      <w:r w:rsidRPr="00016F10">
        <w:rPr>
          <w:rFonts w:ascii="Arial" w:hAnsi="Arial" w:cs="Arial"/>
          <w:b/>
        </w:rPr>
        <w:t>Análisis</w:t>
      </w:r>
      <w:r>
        <w:rPr>
          <w:rFonts w:ascii="Arial" w:hAnsi="Arial" w:cs="Arial"/>
          <w:b/>
        </w:rPr>
        <w:t>.</w:t>
      </w:r>
    </w:p>
    <w:p w:rsidR="000D36C6" w:rsidRDefault="000D36C6" w:rsidP="000D36C6">
      <w:pPr>
        <w:tabs>
          <w:tab w:val="left" w:pos="6480"/>
        </w:tabs>
        <w:ind w:left="360"/>
        <w:jc w:val="both"/>
        <w:rPr>
          <w:rFonts w:ascii="Arial" w:hAnsi="Arial" w:cs="Arial"/>
        </w:rPr>
      </w:pPr>
      <w:r w:rsidRPr="00016F10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este caso puntual decidimos </w:t>
      </w:r>
      <w:r w:rsidR="00775C71">
        <w:rPr>
          <w:rFonts w:ascii="Arial" w:hAnsi="Arial" w:cs="Arial"/>
        </w:rPr>
        <w:t xml:space="preserve">no </w:t>
      </w:r>
      <w:r w:rsidR="00D215CC">
        <w:rPr>
          <w:rFonts w:ascii="Arial" w:hAnsi="Arial" w:cs="Arial"/>
        </w:rPr>
        <w:t>usar la herramienta</w:t>
      </w:r>
      <w:r w:rsidR="00775C71">
        <w:rPr>
          <w:rFonts w:ascii="Arial" w:hAnsi="Arial" w:cs="Arial"/>
        </w:rPr>
        <w:t xml:space="preserve"> </w:t>
      </w:r>
      <w:r w:rsidR="00D215CC">
        <w:rPr>
          <w:rFonts w:ascii="Arial" w:hAnsi="Arial" w:cs="Arial"/>
        </w:rPr>
        <w:t>Anova por dos motivos. El primero consiste en que se quiere evaluar dos algoritmos diferentes, que a su vez resultan ser dos eventos independientes</w:t>
      </w:r>
      <w:r w:rsidR="004C1C3B">
        <w:rPr>
          <w:rFonts w:ascii="Arial" w:hAnsi="Arial" w:cs="Arial"/>
        </w:rPr>
        <w:t xml:space="preserve"> trabajando sobre un mismo escenario,  y el </w:t>
      </w:r>
      <w:r>
        <w:rPr>
          <w:rFonts w:ascii="Arial" w:hAnsi="Arial" w:cs="Arial"/>
        </w:rPr>
        <w:t xml:space="preserve">otro </w:t>
      </w:r>
      <w:r w:rsidR="00D215CC">
        <w:rPr>
          <w:rFonts w:ascii="Arial" w:hAnsi="Arial" w:cs="Arial"/>
        </w:rPr>
        <w:t>mot</w:t>
      </w:r>
      <w:r w:rsidR="004C1C3B">
        <w:rPr>
          <w:rFonts w:ascii="Arial" w:hAnsi="Arial" w:cs="Arial"/>
        </w:rPr>
        <w:t xml:space="preserve">ivo </w:t>
      </w:r>
      <w:r>
        <w:rPr>
          <w:rFonts w:ascii="Arial" w:hAnsi="Arial" w:cs="Arial"/>
        </w:rPr>
        <w:t xml:space="preserve">es debido a que nuestro objetivo es la comparación de </w:t>
      </w:r>
      <w:r w:rsidR="004C1C3B">
        <w:rPr>
          <w:rFonts w:ascii="Arial" w:hAnsi="Arial" w:cs="Arial"/>
        </w:rPr>
        <w:t>medias</w:t>
      </w:r>
      <w:r w:rsidR="00775C71">
        <w:rPr>
          <w:rFonts w:ascii="Arial" w:hAnsi="Arial" w:cs="Arial"/>
        </w:rPr>
        <w:t>. Por lo tanto</w:t>
      </w:r>
      <w:r>
        <w:rPr>
          <w:rFonts w:ascii="Arial" w:hAnsi="Arial" w:cs="Arial"/>
        </w:rPr>
        <w:t>, la herramienta que más se acopl</w:t>
      </w:r>
      <w:r w:rsidR="00775C71">
        <w:rPr>
          <w:rFonts w:ascii="Arial" w:hAnsi="Arial" w:cs="Arial"/>
        </w:rPr>
        <w:t xml:space="preserve">a a </w:t>
      </w:r>
      <w:r w:rsidR="004C1C3B">
        <w:rPr>
          <w:rFonts w:ascii="Arial" w:hAnsi="Arial" w:cs="Arial"/>
        </w:rPr>
        <w:t xml:space="preserve">tal necesidad es el uso de prueba de </w:t>
      </w:r>
      <w:r w:rsidR="009B654C">
        <w:rPr>
          <w:rFonts w:ascii="Arial" w:hAnsi="Arial" w:cs="Arial"/>
        </w:rPr>
        <w:t>hipótesis</w:t>
      </w:r>
      <w:r w:rsidR="00775C7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0D36C6" w:rsidRDefault="000D36C6" w:rsidP="000D36C6">
      <w:pPr>
        <w:tabs>
          <w:tab w:val="left" w:pos="6480"/>
        </w:tabs>
        <w:ind w:left="360"/>
        <w:jc w:val="both"/>
        <w:rPr>
          <w:rFonts w:ascii="Arial" w:hAnsi="Arial" w:cs="Arial"/>
        </w:rPr>
      </w:pPr>
      <w:r w:rsidRPr="00A7155B">
        <w:rPr>
          <w:rFonts w:ascii="Arial" w:hAnsi="Arial" w:cs="Arial"/>
        </w:rPr>
        <w:t>Por otro lado es necesa</w:t>
      </w:r>
      <w:r w:rsidR="00775C71">
        <w:rPr>
          <w:rFonts w:ascii="Arial" w:hAnsi="Arial" w:cs="Arial"/>
        </w:rPr>
        <w:t xml:space="preserve">rio saber que se harán 3 </w:t>
      </w:r>
      <w:r w:rsidR="004C1C3B">
        <w:rPr>
          <w:rFonts w:ascii="Arial" w:hAnsi="Arial" w:cs="Arial"/>
        </w:rPr>
        <w:t xml:space="preserve">pruebas de </w:t>
      </w:r>
      <w:r w:rsidR="009B654C">
        <w:rPr>
          <w:rFonts w:ascii="Arial" w:hAnsi="Arial" w:cs="Arial"/>
        </w:rPr>
        <w:t>hipótesis</w:t>
      </w:r>
      <w:r w:rsidR="00775C71">
        <w:rPr>
          <w:rFonts w:ascii="Arial" w:hAnsi="Arial" w:cs="Arial"/>
        </w:rPr>
        <w:t xml:space="preserve"> para ir</w:t>
      </w:r>
      <w:r w:rsidRPr="00A7155B">
        <w:rPr>
          <w:rFonts w:ascii="Arial" w:hAnsi="Arial" w:cs="Arial"/>
        </w:rPr>
        <w:t xml:space="preserve"> comparando los dos algoritmos en cada uno de sus tamaños de entrad</w:t>
      </w:r>
      <w:r w:rsidR="004C1C3B">
        <w:rPr>
          <w:rFonts w:ascii="Arial" w:hAnsi="Arial" w:cs="Arial"/>
        </w:rPr>
        <w:t xml:space="preserve">a. El resultado de las pruebas de hipótesis </w:t>
      </w:r>
      <w:r w:rsidRPr="00A7155B">
        <w:rPr>
          <w:rFonts w:ascii="Arial" w:hAnsi="Arial" w:cs="Arial"/>
        </w:rPr>
        <w:t>se encuentra en el archivo de Excel</w:t>
      </w:r>
      <w:r w:rsidR="009B654C">
        <w:rPr>
          <w:rFonts w:ascii="Arial" w:hAnsi="Arial" w:cs="Arial"/>
        </w:rPr>
        <w:t xml:space="preserve"> “Diseño de experimentos”</w:t>
      </w:r>
      <w:r w:rsidRPr="00A7155B">
        <w:rPr>
          <w:rFonts w:ascii="Arial" w:hAnsi="Arial" w:cs="Arial"/>
        </w:rPr>
        <w:t>.</w:t>
      </w:r>
    </w:p>
    <w:p w:rsidR="000D36C6" w:rsidRDefault="000D36C6" w:rsidP="000D36C6">
      <w:pPr>
        <w:tabs>
          <w:tab w:val="left" w:pos="6480"/>
        </w:tabs>
        <w:ind w:left="360"/>
        <w:jc w:val="both"/>
        <w:rPr>
          <w:rFonts w:ascii="Arial" w:hAnsi="Arial" w:cs="Arial"/>
        </w:rPr>
      </w:pPr>
    </w:p>
    <w:p w:rsidR="000D36C6" w:rsidRPr="00D34748" w:rsidRDefault="000D36C6" w:rsidP="000D36C6">
      <w:pPr>
        <w:pStyle w:val="Prrafodelista"/>
        <w:numPr>
          <w:ilvl w:val="0"/>
          <w:numId w:val="1"/>
        </w:numPr>
        <w:tabs>
          <w:tab w:val="left" w:pos="6480"/>
        </w:tabs>
        <w:jc w:val="both"/>
        <w:rPr>
          <w:rFonts w:ascii="Arial" w:hAnsi="Arial" w:cs="Arial"/>
          <w:b/>
        </w:rPr>
      </w:pPr>
      <w:r w:rsidRPr="00D34748">
        <w:rPr>
          <w:rFonts w:ascii="Arial" w:hAnsi="Arial" w:cs="Arial"/>
          <w:b/>
        </w:rPr>
        <w:t>Interpretación.</w:t>
      </w:r>
    </w:p>
    <w:p w:rsidR="000D36C6" w:rsidRPr="00A7155B" w:rsidRDefault="000D36C6" w:rsidP="000D36C6">
      <w:pPr>
        <w:tabs>
          <w:tab w:val="left" w:pos="648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 de la realización y análisis del experimento, pasamos a la interpretación, donde encontramos que </w:t>
      </w:r>
      <w:r w:rsidR="009B654C">
        <w:rPr>
          <w:rFonts w:ascii="Arial" w:hAnsi="Arial" w:cs="Arial"/>
        </w:rPr>
        <w:t>como resultado inesperado para las tres entradas a evaluar el algoritmo de clúster presenta tiempos medios  de ejecución que resultan ser bastante menores que los tiempos del algoritmo A-priori. Dejando así muy en claro que por más valores que ingresemos, seguirá siendo más rápido la técnica de clusterización.</w:t>
      </w:r>
    </w:p>
    <w:p w:rsidR="000D36C6" w:rsidRDefault="000D36C6" w:rsidP="000D36C6">
      <w:pPr>
        <w:tabs>
          <w:tab w:val="left" w:pos="6480"/>
        </w:tabs>
        <w:jc w:val="both"/>
        <w:rPr>
          <w:rFonts w:ascii="Arial" w:hAnsi="Arial" w:cs="Arial"/>
          <w:b/>
        </w:rPr>
      </w:pPr>
    </w:p>
    <w:p w:rsidR="00EF00CC" w:rsidRPr="00EF00CC" w:rsidRDefault="000D36C6" w:rsidP="00EF00CC">
      <w:pPr>
        <w:pStyle w:val="Prrafodelista"/>
        <w:numPr>
          <w:ilvl w:val="0"/>
          <w:numId w:val="1"/>
        </w:numPr>
        <w:tabs>
          <w:tab w:val="left" w:pos="6480"/>
        </w:tabs>
        <w:jc w:val="both"/>
        <w:rPr>
          <w:rFonts w:ascii="Arial" w:hAnsi="Arial" w:cs="Arial"/>
        </w:rPr>
      </w:pPr>
      <w:r w:rsidRPr="0094249E">
        <w:rPr>
          <w:rFonts w:ascii="Arial" w:hAnsi="Arial" w:cs="Arial"/>
          <w:b/>
        </w:rPr>
        <w:t xml:space="preserve">Conclusiones. </w:t>
      </w:r>
    </w:p>
    <w:p w:rsidR="000D36C6" w:rsidRPr="00A7155B" w:rsidRDefault="0084120C" w:rsidP="0084120C">
      <w:pPr>
        <w:tabs>
          <w:tab w:val="left" w:pos="648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al experimento realizado, se puede concluir que el algoritmo de Clú</w:t>
      </w:r>
      <w:r w:rsidR="00EF00CC">
        <w:rPr>
          <w:rFonts w:ascii="Arial" w:hAnsi="Arial" w:cs="Arial"/>
        </w:rPr>
        <w:t>ster,</w:t>
      </w:r>
      <w:r>
        <w:rPr>
          <w:rFonts w:ascii="Arial" w:hAnsi="Arial" w:cs="Arial"/>
        </w:rPr>
        <w:t xml:space="preserve"> resulta ser mucho más óptimo y veloz en comparación con el algoritmo de A-priori para cualquier valor de MinConfidence.</w:t>
      </w:r>
      <w:r w:rsidR="001E31B2">
        <w:rPr>
          <w:rFonts w:ascii="Arial" w:hAnsi="Arial" w:cs="Arial"/>
        </w:rPr>
        <w:t xml:space="preserve"> Además, es necesario mencionar que esta técnica  relaciona clientes con ítems frecuentes abarcando así una de las necesidades de la compañía que es ver la relación que hay entre los productos y los clientes que los compran.</w:t>
      </w:r>
      <w:bookmarkStart w:id="0" w:name="_GoBack"/>
      <w:bookmarkEnd w:id="0"/>
    </w:p>
    <w:p w:rsidR="00F141C2" w:rsidRPr="000D36C6" w:rsidRDefault="00F141C2" w:rsidP="000D36C6">
      <w:pPr>
        <w:tabs>
          <w:tab w:val="left" w:pos="5760"/>
        </w:tabs>
      </w:pPr>
    </w:p>
    <w:sectPr w:rsidR="00F141C2" w:rsidRPr="000D36C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5D4" w:rsidRDefault="00D975D4" w:rsidP="000D36C6">
      <w:pPr>
        <w:spacing w:after="0" w:line="240" w:lineRule="auto"/>
      </w:pPr>
      <w:r>
        <w:separator/>
      </w:r>
    </w:p>
  </w:endnote>
  <w:endnote w:type="continuationSeparator" w:id="0">
    <w:p w:rsidR="00D975D4" w:rsidRDefault="00D975D4" w:rsidP="000D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5D4" w:rsidRDefault="00D975D4" w:rsidP="000D36C6">
      <w:pPr>
        <w:spacing w:after="0" w:line="240" w:lineRule="auto"/>
      </w:pPr>
      <w:r>
        <w:separator/>
      </w:r>
    </w:p>
  </w:footnote>
  <w:footnote w:type="continuationSeparator" w:id="0">
    <w:p w:rsidR="00D975D4" w:rsidRDefault="00D975D4" w:rsidP="000D3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6C6" w:rsidRDefault="000D36C6" w:rsidP="000D36C6">
    <w:pPr>
      <w:jc w:val="right"/>
      <w:rPr>
        <w:b/>
        <w:sz w:val="20"/>
        <w:szCs w:val="20"/>
      </w:rPr>
    </w:pPr>
    <w:r>
      <w:rPr>
        <w:b/>
        <w:sz w:val="20"/>
        <w:szCs w:val="20"/>
      </w:rPr>
      <w:t>Proyecto Integrador I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F7499AE" wp14:editId="473890E3">
          <wp:simplePos x="0" y="0"/>
          <wp:positionH relativeFrom="margin">
            <wp:posOffset>19051</wp:posOffset>
          </wp:positionH>
          <wp:positionV relativeFrom="paragraph">
            <wp:posOffset>47626</wp:posOffset>
          </wp:positionV>
          <wp:extent cx="1654121" cy="51911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4121" cy="519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0"/>
        <w:szCs w:val="20"/>
      </w:rPr>
      <w:br/>
      <w:t>Departamento de TIC - Facultad de Ingeniería</w:t>
    </w:r>
    <w:r>
      <w:rPr>
        <w:b/>
        <w:sz w:val="20"/>
        <w:szCs w:val="20"/>
      </w:rPr>
      <w:br/>
      <w:t>Método de la Ingeniería: Identificación del Problema</w:t>
    </w:r>
    <w:r>
      <w:rPr>
        <w:b/>
        <w:sz w:val="20"/>
        <w:szCs w:val="20"/>
      </w:rPr>
      <w:br/>
      <w:t>Proyecto Allers Group</w:t>
    </w:r>
  </w:p>
  <w:p w:rsidR="000D36C6" w:rsidRPr="000D36C6" w:rsidRDefault="000D36C6" w:rsidP="000D36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830E1"/>
    <w:multiLevelType w:val="hybridMultilevel"/>
    <w:tmpl w:val="928C92BC"/>
    <w:lvl w:ilvl="0" w:tplc="2CE6BA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C5"/>
    <w:rsid w:val="000D36C6"/>
    <w:rsid w:val="00166D6E"/>
    <w:rsid w:val="001E31B2"/>
    <w:rsid w:val="00295EE8"/>
    <w:rsid w:val="004C1C3B"/>
    <w:rsid w:val="00775C71"/>
    <w:rsid w:val="0084120C"/>
    <w:rsid w:val="009B654C"/>
    <w:rsid w:val="00A14F2F"/>
    <w:rsid w:val="00D215CC"/>
    <w:rsid w:val="00D975D4"/>
    <w:rsid w:val="00EA30C5"/>
    <w:rsid w:val="00EF00CC"/>
    <w:rsid w:val="00F1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CD2FDA-6C18-40EA-97C6-9E8012FB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6C6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3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C6"/>
  </w:style>
  <w:style w:type="paragraph" w:styleId="Piedepgina">
    <w:name w:val="footer"/>
    <w:basedOn w:val="Normal"/>
    <w:link w:val="PiedepginaCar"/>
    <w:uiPriority w:val="99"/>
    <w:unhideWhenUsed/>
    <w:rsid w:val="000D3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C6"/>
  </w:style>
  <w:style w:type="paragraph" w:styleId="Prrafodelista">
    <w:name w:val="List Paragraph"/>
    <w:basedOn w:val="Normal"/>
    <w:uiPriority w:val="34"/>
    <w:qFormat/>
    <w:rsid w:val="000D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6</cp:revision>
  <dcterms:created xsi:type="dcterms:W3CDTF">2018-11-27T00:43:00Z</dcterms:created>
  <dcterms:modified xsi:type="dcterms:W3CDTF">2018-11-27T16:22:00Z</dcterms:modified>
</cp:coreProperties>
</file>