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B61" w:rsidRDefault="00392B61" w:rsidP="00392B61">
      <w:pPr>
        <w:rPr>
          <w:lang w:val="es-AR"/>
        </w:rPr>
      </w:pPr>
      <w:bookmarkStart w:id="0" w:name="_GoBack"/>
      <w:bookmarkEnd w:id="0"/>
      <w:r>
        <w:rPr>
          <w:lang w:val="es-AR"/>
        </w:rPr>
        <w:t>Consigna</w:t>
      </w:r>
    </w:p>
    <w:p w:rsidR="00392B61" w:rsidRDefault="00392B61" w:rsidP="00392B61">
      <w:pPr>
        <w:rPr>
          <w:lang w:val="es-AR"/>
        </w:rPr>
      </w:pPr>
      <w:r>
        <w:rPr>
          <w:lang w:val="es-AR"/>
        </w:rPr>
        <w:t>Priorizar las user stories del product backlog definido a continuación, utilizando el método MoSCoW. Tener en cuenta que como resultado de cada sprint se debe entregar un producto funcional.</w:t>
      </w:r>
    </w:p>
    <w:p w:rsidR="00392B61" w:rsidRDefault="00392B61" w:rsidP="00392B61">
      <w:pPr>
        <w:rPr>
          <w:lang w:val="es-AR"/>
        </w:rPr>
      </w:pPr>
      <w:r>
        <w:rPr>
          <w:lang w:val="es-AR"/>
        </w:rPr>
        <w:t>Instrucciones:</w:t>
      </w:r>
    </w:p>
    <w:p w:rsidR="00392B61" w:rsidRDefault="00392B61" w:rsidP="00392B61">
      <w:pPr>
        <w:numPr>
          <w:ilvl w:val="0"/>
          <w:numId w:val="2"/>
        </w:numPr>
        <w:rPr>
          <w:lang w:val="es-AR"/>
        </w:rPr>
      </w:pPr>
      <w:r>
        <w:rPr>
          <w:lang w:val="es-AR"/>
        </w:rPr>
        <w:t>Tomar las user stories del product backlog siguiente:</w:t>
      </w:r>
    </w:p>
    <w:p w:rsidR="00392B61" w:rsidRDefault="00392B61" w:rsidP="00392B61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Se requiere una pantalla de alta de usuario</w:t>
      </w:r>
    </w:p>
    <w:p w:rsidR="00392B61" w:rsidRDefault="00392B61" w:rsidP="00392B61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Se requiere una pantalla de modificación de usuario</w:t>
      </w:r>
    </w:p>
    <w:p w:rsidR="00392B61" w:rsidRDefault="00392B61" w:rsidP="00392B61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Se requiere una pantalla de baja de usuario</w:t>
      </w:r>
    </w:p>
    <w:p w:rsidR="00392B61" w:rsidRDefault="00392B61" w:rsidP="00392B61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ABM de usuario deben ser accesibles desde un menú principal</w:t>
      </w:r>
    </w:p>
    <w:p w:rsidR="00392B61" w:rsidRDefault="00392B61" w:rsidP="00392B61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El acceso al menú principal es a través de un login</w:t>
      </w:r>
    </w:p>
    <w:p w:rsidR="00392B61" w:rsidRDefault="00392B61" w:rsidP="00392B61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Validar que los usuarios no se dupliquen durante el alta</w:t>
      </w:r>
    </w:p>
    <w:p w:rsidR="00392B61" w:rsidRDefault="00392B61" w:rsidP="00392B61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El login solo permite tres intentos fallidos antes de bloquearse</w:t>
      </w:r>
    </w:p>
    <w:p w:rsidR="00392B61" w:rsidRDefault="00392B61" w:rsidP="00392B61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La pantalla de modificación de usuarios traerá precargada la data del usuario siendo todos los campos editables</w:t>
      </w:r>
    </w:p>
    <w:p w:rsidR="00392B61" w:rsidRDefault="00392B61" w:rsidP="00392B61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Se requiere una pantalla de búsqueda previa a la modificación del usuario</w:t>
      </w:r>
    </w:p>
    <w:p w:rsidR="00392B61" w:rsidRDefault="00392B61" w:rsidP="00392B61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Se requiere una pantalla de búsqueda previa a la baja del usuario</w:t>
      </w:r>
    </w:p>
    <w:p w:rsidR="00392B61" w:rsidRDefault="00392B61" w:rsidP="00392B61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El logout debe estar disponible en todas las pantallas</w:t>
      </w:r>
    </w:p>
    <w:p w:rsidR="00041F19" w:rsidRDefault="00041F19" w:rsidP="00041F19">
      <w:pPr>
        <w:tabs>
          <w:tab w:val="left" w:pos="7200"/>
        </w:tabs>
        <w:rPr>
          <w:lang w:val="es-AR"/>
        </w:rPr>
      </w:pPr>
      <w:r>
        <w:rPr>
          <w:lang w:val="es-AR"/>
        </w:rPr>
        <w:tab/>
      </w:r>
    </w:p>
    <w:p w:rsidR="00392B61" w:rsidRDefault="00392B61" w:rsidP="00041F19">
      <w:pPr>
        <w:tabs>
          <w:tab w:val="left" w:pos="7200"/>
        </w:tabs>
        <w:rPr>
          <w:lang w:val="es-AR"/>
        </w:rPr>
      </w:pPr>
      <w:r w:rsidRPr="00041F19">
        <w:rPr>
          <w:lang w:val="es-AR"/>
        </w:rPr>
        <w:br w:type="page"/>
      </w:r>
      <w:r w:rsidR="00041F19">
        <w:rPr>
          <w:lang w:val="es-AR"/>
        </w:rPr>
        <w:lastRenderedPageBreak/>
        <w:tab/>
      </w:r>
    </w:p>
    <w:p w:rsidR="00392B61" w:rsidRDefault="00392B61" w:rsidP="00392B61">
      <w:pPr>
        <w:ind w:left="1440"/>
        <w:rPr>
          <w:lang w:val="es-AR"/>
        </w:rPr>
      </w:pPr>
    </w:p>
    <w:p w:rsidR="00392B61" w:rsidRDefault="00392B61" w:rsidP="00392B61">
      <w:pPr>
        <w:numPr>
          <w:ilvl w:val="0"/>
          <w:numId w:val="2"/>
        </w:numPr>
        <w:rPr>
          <w:lang w:val="es-AR"/>
        </w:rPr>
      </w:pPr>
      <w:r>
        <w:rPr>
          <w:lang w:val="es-AR"/>
        </w:rPr>
        <w:t>Dividir las user stories en tres Sprints utilizando el método de priorización MoSCoW. Para este punto se deben completar las tres tablas a continuación ingresando las user stories y marcar con una X según corresponda por sprint (agregar filas de ser necesario). Recordar no duplicar las user stories en los distintos sprints.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751"/>
        <w:gridCol w:w="1801"/>
        <w:gridCol w:w="1768"/>
        <w:gridCol w:w="1625"/>
      </w:tblGrid>
      <w:tr w:rsidR="00392B61" w:rsidRPr="005E0DB3" w:rsidTr="000F5CA7">
        <w:tc>
          <w:tcPr>
            <w:tcW w:w="8694" w:type="dxa"/>
            <w:gridSpan w:val="5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Sprint 1</w:t>
            </w:r>
          </w:p>
        </w:tc>
      </w:tr>
      <w:tr w:rsidR="00392B61" w:rsidRPr="005E0DB3" w:rsidTr="000F5CA7">
        <w:tc>
          <w:tcPr>
            <w:tcW w:w="1749" w:type="dxa"/>
            <w:shd w:val="clear" w:color="auto" w:fill="EEECE1"/>
          </w:tcPr>
          <w:p w:rsidR="00392B61" w:rsidRPr="005E0DB3" w:rsidRDefault="00392B61" w:rsidP="000F5CA7">
            <w:pPr>
              <w:tabs>
                <w:tab w:val="left" w:pos="230"/>
                <w:tab w:val="center" w:pos="766"/>
              </w:tabs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ab/>
            </w:r>
            <w:r w:rsidRPr="005E0DB3">
              <w:rPr>
                <w:b/>
                <w:lang w:val="es-AR"/>
              </w:rPr>
              <w:tab/>
              <w:t>User story</w:t>
            </w:r>
          </w:p>
        </w:tc>
        <w:tc>
          <w:tcPr>
            <w:tcW w:w="1751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Must</w:t>
            </w:r>
          </w:p>
        </w:tc>
        <w:tc>
          <w:tcPr>
            <w:tcW w:w="1801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Should</w:t>
            </w:r>
          </w:p>
        </w:tc>
        <w:tc>
          <w:tcPr>
            <w:tcW w:w="1768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Could</w:t>
            </w:r>
          </w:p>
        </w:tc>
        <w:tc>
          <w:tcPr>
            <w:tcW w:w="1625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Would</w:t>
            </w: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</w:tbl>
    <w:p w:rsidR="00392B61" w:rsidRDefault="00392B61" w:rsidP="00392B61">
      <w:pPr>
        <w:rPr>
          <w:lang w:val="es-AR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751"/>
        <w:gridCol w:w="1801"/>
        <w:gridCol w:w="1768"/>
        <w:gridCol w:w="1625"/>
      </w:tblGrid>
      <w:tr w:rsidR="00392B61" w:rsidRPr="005E0DB3" w:rsidTr="000F5CA7">
        <w:tc>
          <w:tcPr>
            <w:tcW w:w="8694" w:type="dxa"/>
            <w:gridSpan w:val="5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Sprint 2</w:t>
            </w:r>
          </w:p>
        </w:tc>
      </w:tr>
      <w:tr w:rsidR="00392B61" w:rsidRPr="005E0DB3" w:rsidTr="000F5CA7">
        <w:tc>
          <w:tcPr>
            <w:tcW w:w="1749" w:type="dxa"/>
            <w:shd w:val="clear" w:color="auto" w:fill="EEECE1"/>
          </w:tcPr>
          <w:p w:rsidR="00392B61" w:rsidRPr="005E0DB3" w:rsidRDefault="00392B61" w:rsidP="000F5CA7">
            <w:pPr>
              <w:tabs>
                <w:tab w:val="left" w:pos="230"/>
                <w:tab w:val="center" w:pos="766"/>
              </w:tabs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ab/>
            </w:r>
            <w:r w:rsidRPr="005E0DB3">
              <w:rPr>
                <w:b/>
                <w:lang w:val="es-AR"/>
              </w:rPr>
              <w:tab/>
              <w:t>User story</w:t>
            </w:r>
          </w:p>
        </w:tc>
        <w:tc>
          <w:tcPr>
            <w:tcW w:w="1751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Must</w:t>
            </w:r>
          </w:p>
        </w:tc>
        <w:tc>
          <w:tcPr>
            <w:tcW w:w="1801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Should</w:t>
            </w:r>
          </w:p>
        </w:tc>
        <w:tc>
          <w:tcPr>
            <w:tcW w:w="1768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Could</w:t>
            </w:r>
          </w:p>
        </w:tc>
        <w:tc>
          <w:tcPr>
            <w:tcW w:w="1625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Would</w:t>
            </w: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</w:tbl>
    <w:p w:rsidR="00392B61" w:rsidRDefault="00392B61" w:rsidP="00392B61">
      <w:pPr>
        <w:rPr>
          <w:lang w:val="es-AR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751"/>
        <w:gridCol w:w="1801"/>
        <w:gridCol w:w="1768"/>
        <w:gridCol w:w="1625"/>
      </w:tblGrid>
      <w:tr w:rsidR="00392B61" w:rsidRPr="005E0DB3" w:rsidTr="000F5CA7">
        <w:tc>
          <w:tcPr>
            <w:tcW w:w="8694" w:type="dxa"/>
            <w:gridSpan w:val="5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Sprint 3</w:t>
            </w:r>
          </w:p>
        </w:tc>
      </w:tr>
      <w:tr w:rsidR="00392B61" w:rsidRPr="005E0DB3" w:rsidTr="000F5CA7">
        <w:tc>
          <w:tcPr>
            <w:tcW w:w="1749" w:type="dxa"/>
            <w:shd w:val="clear" w:color="auto" w:fill="EEECE1"/>
          </w:tcPr>
          <w:p w:rsidR="00392B61" w:rsidRPr="005E0DB3" w:rsidRDefault="00392B61" w:rsidP="000F5CA7">
            <w:pPr>
              <w:tabs>
                <w:tab w:val="left" w:pos="230"/>
                <w:tab w:val="center" w:pos="766"/>
              </w:tabs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ab/>
            </w:r>
            <w:r w:rsidRPr="005E0DB3">
              <w:rPr>
                <w:b/>
                <w:lang w:val="es-AR"/>
              </w:rPr>
              <w:tab/>
              <w:t>User story</w:t>
            </w:r>
          </w:p>
        </w:tc>
        <w:tc>
          <w:tcPr>
            <w:tcW w:w="1751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Must</w:t>
            </w:r>
          </w:p>
        </w:tc>
        <w:tc>
          <w:tcPr>
            <w:tcW w:w="1801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Should</w:t>
            </w:r>
          </w:p>
        </w:tc>
        <w:tc>
          <w:tcPr>
            <w:tcW w:w="1768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Could</w:t>
            </w:r>
          </w:p>
        </w:tc>
        <w:tc>
          <w:tcPr>
            <w:tcW w:w="1625" w:type="dxa"/>
            <w:shd w:val="clear" w:color="auto" w:fill="EEECE1"/>
          </w:tcPr>
          <w:p w:rsidR="00392B61" w:rsidRPr="005E0DB3" w:rsidRDefault="00392B61" w:rsidP="000F5CA7">
            <w:pPr>
              <w:jc w:val="center"/>
              <w:rPr>
                <w:b/>
                <w:lang w:val="es-AR"/>
              </w:rPr>
            </w:pPr>
            <w:r w:rsidRPr="005E0DB3">
              <w:rPr>
                <w:b/>
                <w:lang w:val="es-AR"/>
              </w:rPr>
              <w:t>Would</w:t>
            </w: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  <w:tr w:rsidR="00392B61" w:rsidRPr="005E0DB3" w:rsidTr="000F5CA7">
        <w:tc>
          <w:tcPr>
            <w:tcW w:w="1749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5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801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768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  <w:tc>
          <w:tcPr>
            <w:tcW w:w="1625" w:type="dxa"/>
            <w:shd w:val="clear" w:color="auto" w:fill="auto"/>
          </w:tcPr>
          <w:p w:rsidR="00392B61" w:rsidRPr="005E0DB3" w:rsidRDefault="00392B61" w:rsidP="000F5CA7">
            <w:pPr>
              <w:rPr>
                <w:lang w:val="es-AR"/>
              </w:rPr>
            </w:pPr>
          </w:p>
        </w:tc>
      </w:tr>
    </w:tbl>
    <w:p w:rsidR="00392B61" w:rsidRPr="00135011" w:rsidRDefault="00392B61" w:rsidP="00392B61">
      <w:pPr>
        <w:rPr>
          <w:lang w:val="es-AR"/>
        </w:rPr>
      </w:pPr>
    </w:p>
    <w:p w:rsidR="006D3122" w:rsidRDefault="006D3122"/>
    <w:sectPr w:rsidR="006D3122" w:rsidSect="00DA2C16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C33" w:rsidRDefault="00900C33" w:rsidP="004C464B">
      <w:pPr>
        <w:spacing w:after="0" w:line="240" w:lineRule="auto"/>
      </w:pPr>
      <w:r>
        <w:separator/>
      </w:r>
    </w:p>
  </w:endnote>
  <w:endnote w:type="continuationSeparator" w:id="0">
    <w:p w:rsidR="00900C33" w:rsidRDefault="00900C33" w:rsidP="004C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16" w:rsidRPr="00376DD0" w:rsidRDefault="007C4690" w:rsidP="00041F19">
    <w:pPr>
      <w:pStyle w:val="Piedepgina"/>
      <w:jc w:val="center"/>
      <w:rPr>
        <w:rFonts w:ascii="Arial" w:hAnsi="Arial" w:cs="Arial"/>
        <w:sz w:val="20"/>
        <w:szCs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9760585</wp:posOffset>
              </wp:positionV>
              <wp:extent cx="749935" cy="966470"/>
              <wp:effectExtent l="0" t="0" r="0" b="5080"/>
              <wp:wrapNone/>
              <wp:docPr id="4" name="Autoform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9935" cy="96647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C16" w:rsidRPr="00DA2C16" w:rsidRDefault="00DA2C16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DA2C16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DA2C16">
                            <w:rPr>
                              <w:sz w:val="44"/>
                              <w:szCs w:val="44"/>
                            </w:rPr>
                            <w:instrText>PAGE    \* MERGEFORMAT</w:instrText>
                          </w:r>
                          <w:r w:rsidRPr="00DA2C16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786D8D" w:rsidRPr="00786D8D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  <w:t>1</w:t>
                          </w:r>
                          <w:r w:rsidRPr="00DA2C16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forma 13" o:spid="_x0000_s1026" type="#_x0000_t5" style="position:absolute;left:0;text-align:left;margin-left:537.2pt;margin-top:768.55pt;width:59.05pt;height:76.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" adj="21600" fillcolor="#d2eaf1" stroked="f">
              <v:textbox>
                <w:txbxContent>
                  <w:p w:rsidR="00DA2C16" w:rsidRPr="00DA2C16" w:rsidRDefault="00DA2C16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DA2C16">
                      <w:rPr>
                        <w:sz w:val="44"/>
                        <w:szCs w:val="44"/>
                      </w:rPr>
                      <w:fldChar w:fldCharType="begin"/>
                    </w:r>
                    <w:r w:rsidRPr="00DA2C16">
                      <w:rPr>
                        <w:sz w:val="44"/>
                        <w:szCs w:val="44"/>
                      </w:rPr>
                      <w:instrText>PAGE    \* MERGEFORMAT</w:instrText>
                    </w:r>
                    <w:r w:rsidRPr="00DA2C16">
                      <w:rPr>
                        <w:sz w:val="44"/>
                        <w:szCs w:val="44"/>
                      </w:rPr>
                      <w:fldChar w:fldCharType="separate"/>
                    </w:r>
                    <w:r w:rsidR="00786D8D" w:rsidRPr="00786D8D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44"/>
                      </w:rPr>
                      <w:t>1</w:t>
                    </w:r>
                    <w:r w:rsidRPr="00DA2C16"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2C16" w:rsidRPr="00DA2C16">
      <w:rPr>
        <w:rFonts w:ascii="Arial" w:hAnsi="Arial" w:cs="Arial"/>
        <w:color w:val="1F497D" w:themeColor="text2"/>
        <w:sz w:val="20"/>
        <w:szCs w:val="20"/>
      </w:rPr>
      <w:t xml:space="preserve"> </w:t>
    </w:r>
  </w:p>
  <w:p w:rsidR="00EB017D" w:rsidRPr="00376DD0" w:rsidRDefault="00EB017D" w:rsidP="00376DD0">
    <w:pPr>
      <w:pStyle w:val="Piedepgina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C33" w:rsidRDefault="00900C33" w:rsidP="004C464B">
      <w:pPr>
        <w:spacing w:after="0" w:line="240" w:lineRule="auto"/>
      </w:pPr>
      <w:r>
        <w:separator/>
      </w:r>
    </w:p>
  </w:footnote>
  <w:footnote w:type="continuationSeparator" w:id="0">
    <w:p w:rsidR="00900C33" w:rsidRDefault="00900C33" w:rsidP="004C4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4B" w:rsidRDefault="00900C33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12485" o:spid="_x0000_s2068" type="#_x0000_t75" style="position:absolute;margin-left:0;margin-top:0;width:425.25pt;height:425.25pt;z-index:-251657216;mso-position-horizontal:center;mso-position-horizontal-relative:margin;mso-position-vertical:center;mso-position-vertical-relative:margin" o:allowincell="f">
          <v:imagedata r:id="rId1" o:title="ELT-LOGOGri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931" w:rsidRDefault="00041F19" w:rsidP="00041F19">
    <w:pPr>
      <w:jc w:val="right"/>
    </w:pPr>
    <w:r>
      <w:rPr>
        <w:b/>
        <w:lang w:val="es-AR"/>
      </w:rPr>
      <w:t>Actividad</w:t>
    </w:r>
    <w:r w:rsidRPr="00B424FB">
      <w:rPr>
        <w:b/>
        <w:lang w:val="es-AR"/>
      </w:rPr>
      <w:t xml:space="preserve"> –</w:t>
    </w:r>
    <w:r>
      <w:rPr>
        <w:b/>
        <w:lang w:val="es-AR"/>
      </w:rPr>
      <w:t xml:space="preserve"> Gestión de requerimientos del usuario dentro del marco de trabajo SCRUM</w:t>
    </w:r>
  </w:p>
  <w:p w:rsidR="00124931" w:rsidRDefault="00041F19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12700</wp:posOffset>
              </wp:positionV>
              <wp:extent cx="268189710" cy="27305"/>
              <wp:effectExtent l="0" t="0" r="34290" b="2984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8189710" cy="273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791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margin-left:0;margin-top:1pt;width:21117.3pt;height:2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" strokecolor="#a5a5a5 [2092]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4B" w:rsidRDefault="00900C33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12484" o:spid="_x0000_s2067" type="#_x0000_t75" style="position:absolute;margin-left:0;margin-top:0;width:425.25pt;height:425.25pt;z-index:-251658240;mso-position-horizontal:center;mso-position-horizontal-relative:margin;mso-position-vertical:center;mso-position-vertical-relative:margin" o:allowincell="f">
          <v:imagedata r:id="rId1" o:title="ELT-LOGOGri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95440"/>
    <w:multiLevelType w:val="hybridMultilevel"/>
    <w:tmpl w:val="8BAC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12FED"/>
    <w:multiLevelType w:val="hybridMultilevel"/>
    <w:tmpl w:val="B900CA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4B"/>
    <w:rsid w:val="00005CDA"/>
    <w:rsid w:val="00041F19"/>
    <w:rsid w:val="00111F1F"/>
    <w:rsid w:val="00124931"/>
    <w:rsid w:val="00202EF0"/>
    <w:rsid w:val="002F70EE"/>
    <w:rsid w:val="00332401"/>
    <w:rsid w:val="00342622"/>
    <w:rsid w:val="00376DD0"/>
    <w:rsid w:val="0038556E"/>
    <w:rsid w:val="00392B61"/>
    <w:rsid w:val="004C464B"/>
    <w:rsid w:val="00634BBF"/>
    <w:rsid w:val="006D3122"/>
    <w:rsid w:val="00716211"/>
    <w:rsid w:val="00786D8D"/>
    <w:rsid w:val="00791E51"/>
    <w:rsid w:val="007C4690"/>
    <w:rsid w:val="00812EED"/>
    <w:rsid w:val="008D20DF"/>
    <w:rsid w:val="00900C33"/>
    <w:rsid w:val="00B86BB1"/>
    <w:rsid w:val="00BB4789"/>
    <w:rsid w:val="00C22B35"/>
    <w:rsid w:val="00C97E9C"/>
    <w:rsid w:val="00D665BF"/>
    <w:rsid w:val="00DA2C16"/>
    <w:rsid w:val="00EB017D"/>
    <w:rsid w:val="00EC42F6"/>
    <w:rsid w:val="00F30707"/>
    <w:rsid w:val="00F4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,"/>
  <w15:docId w15:val="{85C08A0B-81F5-4158-B16A-30A8540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C4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464B"/>
  </w:style>
  <w:style w:type="paragraph" w:styleId="Piedepgina">
    <w:name w:val="footer"/>
    <w:basedOn w:val="Normal"/>
    <w:link w:val="PiedepginaCar"/>
    <w:uiPriority w:val="99"/>
    <w:unhideWhenUsed/>
    <w:rsid w:val="004C4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64B"/>
  </w:style>
  <w:style w:type="paragraph" w:styleId="Textodeglobo">
    <w:name w:val="Balloon Text"/>
    <w:basedOn w:val="Normal"/>
    <w:link w:val="TextodegloboCar"/>
    <w:uiPriority w:val="99"/>
    <w:semiHidden/>
    <w:unhideWhenUsed/>
    <w:rsid w:val="00EB0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1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76DD0"/>
  </w:style>
  <w:style w:type="character" w:styleId="Hipervnculo">
    <w:name w:val="Hyperlink"/>
    <w:basedOn w:val="Fuentedeprrafopredeter"/>
    <w:uiPriority w:val="99"/>
    <w:unhideWhenUsed/>
    <w:rsid w:val="00376DD0"/>
    <w:rPr>
      <w:color w:val="0000FF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202EF0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716211"/>
    <w:pPr>
      <w:spacing w:after="160"/>
      <w:ind w:left="720"/>
      <w:contextualSpacing/>
    </w:pPr>
    <w:rPr>
      <w:sz w:val="21"/>
      <w:szCs w:val="21"/>
      <w:lang w:val="es-AR"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162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 Ona</dc:creator>
  <cp:lastModifiedBy>Vivi Bourdetta</cp:lastModifiedBy>
  <cp:revision>2</cp:revision>
  <dcterms:created xsi:type="dcterms:W3CDTF">2019-08-08T23:24:00Z</dcterms:created>
  <dcterms:modified xsi:type="dcterms:W3CDTF">2019-08-08T23:24:00Z</dcterms:modified>
</cp:coreProperties>
</file>