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58C" w:rsidRPr="0087158C" w:rsidRDefault="002C36B4" w:rsidP="00FE431C">
      <w:pPr>
        <w:spacing w:before="120" w:after="100" w:afterAutospacing="1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Variable Aleatoria</w:t>
      </w:r>
    </w:p>
    <w:p w:rsidR="00A70265" w:rsidRPr="0087158C" w:rsidRDefault="0087158C" w:rsidP="00FE431C">
      <w:pPr>
        <w:spacing w:before="120" w:after="100" w:afterAutospacing="1" w:line="240" w:lineRule="auto"/>
        <w:jc w:val="center"/>
        <w:rPr>
          <w:b/>
          <w:sz w:val="28"/>
          <w:szCs w:val="28"/>
        </w:rPr>
      </w:pPr>
      <w:r w:rsidRPr="0087158C">
        <w:rPr>
          <w:b/>
          <w:sz w:val="28"/>
          <w:szCs w:val="28"/>
        </w:rPr>
        <w:t>(Práctica)</w:t>
      </w:r>
    </w:p>
    <w:p w:rsidR="00EC31CD" w:rsidRDefault="00E6588F" w:rsidP="00FE431C">
      <w:pPr>
        <w:pStyle w:val="Prrafodelista"/>
        <w:numPr>
          <w:ilvl w:val="0"/>
          <w:numId w:val="5"/>
        </w:numPr>
        <w:spacing w:before="120" w:after="100" w:afterAutospacing="1" w:line="240" w:lineRule="auto"/>
        <w:contextualSpacing w:val="0"/>
        <w:jc w:val="both"/>
      </w:pPr>
      <w:r>
        <w:t>Se lanza un par de dados corrientes. Definir la variable aleatoria que hace corresponder a cada evento del espacio muestral: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67"/>
        <w:gridCol w:w="4167"/>
      </w:tblGrid>
      <w:tr w:rsidR="00E6588F" w:rsidTr="00E6588F">
        <w:tc>
          <w:tcPr>
            <w:tcW w:w="4489" w:type="dxa"/>
          </w:tcPr>
          <w:p w:rsidR="00E6588F" w:rsidRDefault="00E6588F" w:rsidP="00FE431C">
            <w:pPr>
              <w:pStyle w:val="Prrafodelista"/>
              <w:spacing w:before="120" w:after="100" w:afterAutospacing="1"/>
              <w:ind w:left="0"/>
              <w:contextualSpacing w:val="0"/>
              <w:jc w:val="both"/>
            </w:pPr>
            <w:r>
              <w:t>X: el máximo de sus números</w:t>
            </w:r>
          </w:p>
        </w:tc>
        <w:tc>
          <w:tcPr>
            <w:tcW w:w="4489" w:type="dxa"/>
          </w:tcPr>
          <w:p w:rsidR="00E6588F" w:rsidRDefault="00E6588F" w:rsidP="00FE431C">
            <w:pPr>
              <w:pStyle w:val="Prrafodelista"/>
              <w:spacing w:before="120" w:after="100" w:afterAutospacing="1"/>
              <w:ind w:left="0"/>
              <w:contextualSpacing w:val="0"/>
              <w:jc w:val="both"/>
            </w:pPr>
            <w:r>
              <w:t>Y: la suma de sus números</w:t>
            </w:r>
          </w:p>
        </w:tc>
      </w:tr>
    </w:tbl>
    <w:p w:rsidR="00E6588F" w:rsidRDefault="00E6588F" w:rsidP="00FE431C">
      <w:pPr>
        <w:pStyle w:val="Prrafodelista"/>
        <w:spacing w:before="120" w:after="100" w:afterAutospacing="1" w:line="240" w:lineRule="auto"/>
        <w:contextualSpacing w:val="0"/>
        <w:jc w:val="both"/>
      </w:pPr>
      <w:r>
        <w:t>Definir las funciones de probabilidades y representar por tabla y por diagrama.</w:t>
      </w:r>
    </w:p>
    <w:p w:rsidR="00E6588F" w:rsidRDefault="00E6588F" w:rsidP="00FE431C">
      <w:pPr>
        <w:pStyle w:val="Prrafodelista"/>
        <w:numPr>
          <w:ilvl w:val="0"/>
          <w:numId w:val="5"/>
        </w:numPr>
        <w:spacing w:before="120" w:after="100" w:afterAutospacing="1" w:line="240" w:lineRule="auto"/>
        <w:contextualSpacing w:val="0"/>
        <w:jc w:val="both"/>
      </w:pPr>
      <w:r>
        <w:t>En una caja hay 8 artículos de los cuales 2 son defectuosos. Una persona selecciona 3 artículos con reposición. Calcular el número esperado de artículos defectuosos.</w:t>
      </w:r>
    </w:p>
    <w:p w:rsidR="00E6588F" w:rsidRDefault="00E6588F" w:rsidP="00FE431C">
      <w:pPr>
        <w:pStyle w:val="Prrafodelista"/>
        <w:numPr>
          <w:ilvl w:val="0"/>
          <w:numId w:val="5"/>
        </w:numPr>
        <w:spacing w:before="120" w:after="100" w:afterAutospacing="1" w:line="240" w:lineRule="auto"/>
        <w:contextualSpacing w:val="0"/>
        <w:jc w:val="both"/>
      </w:pPr>
      <w:r>
        <w:t xml:space="preserve">Una persona compra un número de rifa en la que puede ganar un primer premio de $5000 o un segundo premio de $2000 con probabilidades de 0,001 y de 0,003 respectivamente. </w:t>
      </w:r>
      <w:r w:rsidR="00BE6F0D">
        <w:t>¿A qué precio debe pagar el número?</w:t>
      </w:r>
    </w:p>
    <w:p w:rsidR="00BE6F0D" w:rsidRDefault="00BE6F0D" w:rsidP="00FE431C">
      <w:pPr>
        <w:pStyle w:val="Prrafodelista"/>
        <w:numPr>
          <w:ilvl w:val="0"/>
          <w:numId w:val="5"/>
        </w:numPr>
        <w:spacing w:before="120" w:after="100" w:afterAutospacing="1" w:line="240" w:lineRule="auto"/>
        <w:contextualSpacing w:val="0"/>
        <w:jc w:val="both"/>
      </w:pPr>
      <w:r>
        <w:t>Una fábrica de plaquetas desea instalar una nueva sucursal en una de las dos localidades A o B. según un estudio de mercado efectuado se sabe que en A es posible obtener una ganancia anual de $2.000.000 si se tiene éxito y una pérdida de $200.000 si se fracasa. En la B la ganancia es de $2.500.000 y la pérdida de $500.000. si la probabilidad de tener éxitos es de 0,5 en cada localidad; se desea saber dónde se instalará la sucursal, de modo que el beneficio esperado se máximo.</w:t>
      </w:r>
    </w:p>
    <w:p w:rsidR="00BE6F0D" w:rsidRDefault="00BE6F0D" w:rsidP="00FE431C">
      <w:pPr>
        <w:pStyle w:val="Prrafodelista"/>
        <w:numPr>
          <w:ilvl w:val="0"/>
          <w:numId w:val="5"/>
        </w:numPr>
        <w:spacing w:before="120" w:after="100" w:afterAutospacing="1" w:line="240" w:lineRule="auto"/>
        <w:contextualSpacing w:val="0"/>
        <w:jc w:val="both"/>
      </w:pPr>
      <w:r>
        <w:t>Un jugador tira un dado honrado. Si sale un número par, gana en pesos 3000 veces el número obtenido. Si sale un número impar pierde $4000. ¿Cuánto deberá pagar para poder entrar en el juego y que el mismo le resulte equitativo?</w:t>
      </w:r>
    </w:p>
    <w:p w:rsidR="00BE6F0D" w:rsidRDefault="00BE6F0D" w:rsidP="00FE431C">
      <w:pPr>
        <w:pStyle w:val="Prrafodelista"/>
        <w:numPr>
          <w:ilvl w:val="0"/>
          <w:numId w:val="5"/>
        </w:numPr>
        <w:spacing w:before="120" w:after="100" w:afterAutospacing="1" w:line="240" w:lineRule="auto"/>
        <w:contextualSpacing w:val="0"/>
        <w:jc w:val="both"/>
      </w:pPr>
      <w:r>
        <w:t>La siguiente tabla corresponde a la función de probabilidad de una variable aleatoria discreta: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1398"/>
        <w:gridCol w:w="1391"/>
        <w:gridCol w:w="1390"/>
        <w:gridCol w:w="1373"/>
        <w:gridCol w:w="1391"/>
        <w:gridCol w:w="1391"/>
      </w:tblGrid>
      <w:tr w:rsidR="00BE3B58" w:rsidTr="00221C02">
        <w:tc>
          <w:tcPr>
            <w:tcW w:w="1496" w:type="dxa"/>
          </w:tcPr>
          <w:p w:rsidR="00BE6F0D" w:rsidRDefault="00221C02" w:rsidP="00FE431C">
            <w:pPr>
              <w:pStyle w:val="Prrafodelista"/>
              <w:spacing w:before="120" w:after="100" w:afterAutospacing="1"/>
              <w:ind w:left="0"/>
              <w:contextualSpacing w:val="0"/>
              <w:jc w:val="center"/>
            </w:pPr>
            <w:r>
              <w:t>x</w:t>
            </w:r>
          </w:p>
        </w:tc>
        <w:tc>
          <w:tcPr>
            <w:tcW w:w="1496" w:type="dxa"/>
          </w:tcPr>
          <w:p w:rsidR="00BE6F0D" w:rsidRDefault="00221C02" w:rsidP="00FE431C">
            <w:pPr>
              <w:pStyle w:val="Prrafodelista"/>
              <w:spacing w:before="120" w:after="100" w:afterAutospacing="1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1496" w:type="dxa"/>
          </w:tcPr>
          <w:p w:rsidR="00BE6F0D" w:rsidRDefault="00221C02" w:rsidP="00FE431C">
            <w:pPr>
              <w:pStyle w:val="Prrafodelista"/>
              <w:spacing w:before="120" w:after="100" w:afterAutospacing="1"/>
              <w:ind w:left="0"/>
              <w:contextualSpacing w:val="0"/>
              <w:jc w:val="center"/>
            </w:pPr>
            <w:r>
              <w:t>2</w:t>
            </w:r>
          </w:p>
        </w:tc>
        <w:tc>
          <w:tcPr>
            <w:tcW w:w="1496" w:type="dxa"/>
          </w:tcPr>
          <w:p w:rsidR="00BE6F0D" w:rsidRDefault="00221C02" w:rsidP="00FE431C">
            <w:pPr>
              <w:pStyle w:val="Prrafodelista"/>
              <w:spacing w:before="120" w:after="100" w:afterAutospacing="1"/>
              <w:ind w:left="0"/>
              <w:contextualSpacing w:val="0"/>
              <w:jc w:val="center"/>
            </w:pPr>
            <w:r>
              <w:t>3</w:t>
            </w:r>
          </w:p>
        </w:tc>
        <w:tc>
          <w:tcPr>
            <w:tcW w:w="1497" w:type="dxa"/>
          </w:tcPr>
          <w:p w:rsidR="00BE6F0D" w:rsidRDefault="00221C02" w:rsidP="00FE431C">
            <w:pPr>
              <w:pStyle w:val="Prrafodelista"/>
              <w:spacing w:before="120" w:after="100" w:afterAutospacing="1"/>
              <w:ind w:left="0"/>
              <w:contextualSpacing w:val="0"/>
              <w:jc w:val="center"/>
            </w:pPr>
            <w:r>
              <w:t>4</w:t>
            </w:r>
          </w:p>
        </w:tc>
        <w:tc>
          <w:tcPr>
            <w:tcW w:w="1497" w:type="dxa"/>
          </w:tcPr>
          <w:p w:rsidR="00BE6F0D" w:rsidRDefault="00221C02" w:rsidP="00FE431C">
            <w:pPr>
              <w:pStyle w:val="Prrafodelista"/>
              <w:spacing w:before="120" w:after="100" w:afterAutospacing="1"/>
              <w:ind w:left="0"/>
              <w:contextualSpacing w:val="0"/>
              <w:jc w:val="center"/>
            </w:pPr>
            <w:r>
              <w:t>5</w:t>
            </w:r>
          </w:p>
        </w:tc>
      </w:tr>
      <w:tr w:rsidR="00BE3B58" w:rsidTr="00221C02">
        <w:tc>
          <w:tcPr>
            <w:tcW w:w="1496" w:type="dxa"/>
          </w:tcPr>
          <w:p w:rsidR="00BE6F0D" w:rsidRDefault="00221C02" w:rsidP="00FE431C">
            <w:pPr>
              <w:pStyle w:val="Prrafodelista"/>
              <w:spacing w:before="120" w:after="100" w:afterAutospacing="1"/>
              <w:ind w:left="0"/>
              <w:contextualSpacing w:val="0"/>
              <w:jc w:val="center"/>
            </w:pPr>
            <w:r>
              <w:t>P(x)</w:t>
            </w:r>
          </w:p>
        </w:tc>
        <w:tc>
          <w:tcPr>
            <w:tcW w:w="1496" w:type="dxa"/>
          </w:tcPr>
          <w:p w:rsidR="00BE6F0D" w:rsidRDefault="00221C02" w:rsidP="00FE431C">
            <w:pPr>
              <w:pStyle w:val="Prrafodelista"/>
              <w:spacing w:before="120" w:after="100" w:afterAutospacing="1"/>
              <w:ind w:left="0"/>
              <w:contextualSpacing w:val="0"/>
              <w:jc w:val="center"/>
            </w:pPr>
            <w:r>
              <w:t>0,1</w:t>
            </w:r>
          </w:p>
        </w:tc>
        <w:tc>
          <w:tcPr>
            <w:tcW w:w="1496" w:type="dxa"/>
          </w:tcPr>
          <w:p w:rsidR="00BE6F0D" w:rsidRDefault="00221C02" w:rsidP="00FE431C">
            <w:pPr>
              <w:pStyle w:val="Prrafodelista"/>
              <w:spacing w:before="120" w:after="100" w:afterAutospacing="1"/>
              <w:ind w:left="0"/>
              <w:contextualSpacing w:val="0"/>
              <w:jc w:val="center"/>
            </w:pPr>
            <w:r>
              <w:t>0,1</w:t>
            </w:r>
          </w:p>
        </w:tc>
        <w:tc>
          <w:tcPr>
            <w:tcW w:w="1496" w:type="dxa"/>
          </w:tcPr>
          <w:p w:rsidR="00BE6F0D" w:rsidRDefault="00BE6F0D" w:rsidP="00FE431C">
            <w:pPr>
              <w:pStyle w:val="Prrafodelista"/>
              <w:spacing w:before="120" w:after="100" w:afterAutospacing="1"/>
              <w:ind w:left="0"/>
              <w:contextualSpacing w:val="0"/>
              <w:jc w:val="center"/>
            </w:pPr>
          </w:p>
        </w:tc>
        <w:tc>
          <w:tcPr>
            <w:tcW w:w="1497" w:type="dxa"/>
          </w:tcPr>
          <w:p w:rsidR="00BE6F0D" w:rsidRDefault="00221C02" w:rsidP="00FE431C">
            <w:pPr>
              <w:pStyle w:val="Prrafodelista"/>
              <w:spacing w:before="120" w:after="100" w:afterAutospacing="1"/>
              <w:ind w:left="0"/>
              <w:contextualSpacing w:val="0"/>
              <w:jc w:val="center"/>
            </w:pPr>
            <w:r>
              <w:t>0,3</w:t>
            </w:r>
          </w:p>
        </w:tc>
        <w:tc>
          <w:tcPr>
            <w:tcW w:w="1497" w:type="dxa"/>
          </w:tcPr>
          <w:p w:rsidR="00BE6F0D" w:rsidRDefault="00221C02" w:rsidP="00FE431C">
            <w:pPr>
              <w:pStyle w:val="Prrafodelista"/>
              <w:spacing w:before="120" w:after="100" w:afterAutospacing="1"/>
              <w:ind w:left="0"/>
              <w:contextualSpacing w:val="0"/>
              <w:jc w:val="center"/>
            </w:pPr>
            <w:r>
              <w:t>0,2</w:t>
            </w:r>
          </w:p>
        </w:tc>
      </w:tr>
    </w:tbl>
    <w:p w:rsidR="00BE6F0D" w:rsidRDefault="00221C02" w:rsidP="00FE431C">
      <w:pPr>
        <w:pStyle w:val="Prrafodelista"/>
        <w:numPr>
          <w:ilvl w:val="0"/>
          <w:numId w:val="15"/>
        </w:numPr>
        <w:spacing w:before="120" w:after="100" w:afterAutospacing="1" w:line="240" w:lineRule="auto"/>
        <w:contextualSpacing w:val="0"/>
        <w:jc w:val="both"/>
      </w:pPr>
      <w:r>
        <w:t xml:space="preserve">Hallar </w:t>
      </w:r>
      <w:proofErr w:type="gramStart"/>
      <w:r>
        <w:t>P(</w:t>
      </w:r>
      <w:proofErr w:type="gramEnd"/>
      <w:r>
        <w:t>3).</w:t>
      </w:r>
    </w:p>
    <w:p w:rsidR="00221C02" w:rsidRDefault="00221C02" w:rsidP="00FE431C">
      <w:pPr>
        <w:pStyle w:val="Prrafodelista"/>
        <w:numPr>
          <w:ilvl w:val="0"/>
          <w:numId w:val="15"/>
        </w:numPr>
        <w:spacing w:before="120" w:after="100" w:afterAutospacing="1" w:line="240" w:lineRule="auto"/>
        <w:contextualSpacing w:val="0"/>
        <w:jc w:val="both"/>
      </w:pPr>
      <w:r w:rsidRPr="00221C02">
        <w:t xml:space="preserve">Hallar: P(x </w:t>
      </w:r>
      <w:r>
        <w:sym w:font="Symbol" w:char="F0B3"/>
      </w:r>
      <w:r>
        <w:t xml:space="preserve"> 2</w:t>
      </w:r>
      <w:r w:rsidRPr="00221C02">
        <w:t xml:space="preserve">), P(x &gt; 3), </w:t>
      </w:r>
      <w:proofErr w:type="gramStart"/>
      <w:r w:rsidRPr="00221C02">
        <w:t>P(</w:t>
      </w:r>
      <w:proofErr w:type="gramEnd"/>
      <w:r w:rsidRPr="00221C02">
        <w:t xml:space="preserve">1 </w:t>
      </w:r>
      <w:r>
        <w:sym w:font="Symbol" w:char="F0A3"/>
      </w:r>
      <w:r>
        <w:t xml:space="preserve"> x </w:t>
      </w:r>
      <w:r>
        <w:sym w:font="Symbol" w:char="F0A3"/>
      </w:r>
      <w:r>
        <w:t xml:space="preserve"> 3</w:t>
      </w:r>
      <w:r w:rsidRPr="00221C02">
        <w:t xml:space="preserve">), P(x </w:t>
      </w:r>
      <w:r w:rsidRPr="00221C02">
        <w:rPr>
          <w:sz w:val="20"/>
        </w:rPr>
        <w:t>&gt; 2</w:t>
      </w:r>
      <w:r w:rsidRPr="00221C02">
        <w:t xml:space="preserve">) y P(1 &lt; x </w:t>
      </w:r>
      <w:r>
        <w:sym w:font="Symbol" w:char="F0A3"/>
      </w:r>
      <w:r>
        <w:t xml:space="preserve"> 3</w:t>
      </w:r>
      <w:r w:rsidRPr="00221C02">
        <w:t>)</w:t>
      </w:r>
      <w:r>
        <w:t>.</w:t>
      </w:r>
    </w:p>
    <w:p w:rsidR="00221C02" w:rsidRDefault="00221C02" w:rsidP="00FE431C">
      <w:pPr>
        <w:pStyle w:val="Prrafodelista"/>
        <w:numPr>
          <w:ilvl w:val="0"/>
          <w:numId w:val="15"/>
        </w:numPr>
        <w:spacing w:before="120" w:after="100" w:afterAutospacing="1" w:line="240" w:lineRule="auto"/>
        <w:contextualSpacing w:val="0"/>
        <w:jc w:val="both"/>
      </w:pPr>
      <w:r>
        <w:t xml:space="preserve">Hallar la esperanza, la varianza y la desviación estándar de x. </w:t>
      </w:r>
    </w:p>
    <w:p w:rsidR="00FE431C" w:rsidRDefault="00FE431C" w:rsidP="00FE431C">
      <w:pPr>
        <w:pStyle w:val="Prrafodelista"/>
        <w:widowControl w:val="0"/>
        <w:numPr>
          <w:ilvl w:val="0"/>
          <w:numId w:val="5"/>
        </w:numPr>
        <w:tabs>
          <w:tab w:val="left" w:pos="1201"/>
        </w:tabs>
        <w:autoSpaceDE w:val="0"/>
        <w:autoSpaceDN w:val="0"/>
        <w:spacing w:before="120" w:after="100" w:afterAutospacing="1" w:line="240" w:lineRule="auto"/>
        <w:ind w:right="116"/>
        <w:jc w:val="both"/>
      </w:pPr>
      <w:r w:rsidRPr="00FE431C">
        <w:t>Suponga</w:t>
      </w:r>
      <w:r w:rsidRPr="00FE431C">
        <w:rPr>
          <w:spacing w:val="-23"/>
        </w:rPr>
        <w:t xml:space="preserve"> </w:t>
      </w:r>
      <w:r w:rsidRPr="00FE431C">
        <w:t>que</w:t>
      </w:r>
      <w:r w:rsidRPr="00FE431C">
        <w:rPr>
          <w:spacing w:val="-22"/>
        </w:rPr>
        <w:t xml:space="preserve"> </w:t>
      </w:r>
      <w:r w:rsidRPr="00FE431C">
        <w:rPr>
          <w:spacing w:val="-3"/>
        </w:rPr>
        <w:t>el</w:t>
      </w:r>
      <w:r w:rsidRPr="00FE431C">
        <w:rPr>
          <w:spacing w:val="-22"/>
        </w:rPr>
        <w:t xml:space="preserve"> </w:t>
      </w:r>
      <w:r w:rsidRPr="00FE431C">
        <w:t>error</w:t>
      </w:r>
      <w:r w:rsidRPr="00FE431C">
        <w:rPr>
          <w:spacing w:val="-22"/>
        </w:rPr>
        <w:t xml:space="preserve"> </w:t>
      </w:r>
      <w:r w:rsidRPr="00FE431C">
        <w:rPr>
          <w:spacing w:val="-3"/>
        </w:rPr>
        <w:t>de</w:t>
      </w:r>
      <w:r w:rsidRPr="00FE431C">
        <w:rPr>
          <w:spacing w:val="-23"/>
        </w:rPr>
        <w:t xml:space="preserve"> </w:t>
      </w:r>
      <w:r w:rsidRPr="00FE431C">
        <w:t>temperatura</w:t>
      </w:r>
      <w:r w:rsidRPr="00FE431C">
        <w:rPr>
          <w:spacing w:val="-22"/>
        </w:rPr>
        <w:t xml:space="preserve"> </w:t>
      </w:r>
      <w:r w:rsidRPr="00FE431C">
        <w:t>de</w:t>
      </w:r>
      <w:r w:rsidRPr="00FE431C">
        <w:rPr>
          <w:spacing w:val="-25"/>
        </w:rPr>
        <w:t xml:space="preserve"> </w:t>
      </w:r>
      <w:r>
        <w:t>un microprocesador</w:t>
      </w:r>
      <w:r w:rsidRPr="00FE431C">
        <w:t>,</w:t>
      </w:r>
      <w:r w:rsidRPr="00FE431C">
        <w:rPr>
          <w:spacing w:val="-24"/>
        </w:rPr>
        <w:t xml:space="preserve"> </w:t>
      </w:r>
      <w:r w:rsidRPr="00FE431C">
        <w:t>en</w:t>
      </w:r>
      <w:r w:rsidRPr="00FE431C">
        <w:rPr>
          <w:spacing w:val="-22"/>
        </w:rPr>
        <w:t xml:space="preserve"> </w:t>
      </w:r>
      <w:r w:rsidRPr="00FE431C">
        <w:t>°C,</w:t>
      </w:r>
      <w:r w:rsidRPr="00FE431C">
        <w:rPr>
          <w:spacing w:val="-23"/>
        </w:rPr>
        <w:t xml:space="preserve"> </w:t>
      </w:r>
      <w:r w:rsidRPr="00FE431C">
        <w:t>para</w:t>
      </w:r>
      <w:r w:rsidRPr="00FE431C">
        <w:rPr>
          <w:spacing w:val="-25"/>
        </w:rPr>
        <w:t xml:space="preserve"> </w:t>
      </w:r>
      <w:r>
        <w:t>es</w:t>
      </w:r>
      <w:r w:rsidRPr="00FE431C">
        <w:t xml:space="preserve"> una variable aleatoria continua, tiene la siguiente función de</w:t>
      </w:r>
      <w:r w:rsidRPr="00FE431C">
        <w:rPr>
          <w:spacing w:val="-30"/>
        </w:rPr>
        <w:t xml:space="preserve"> </w:t>
      </w:r>
      <w:r w:rsidRPr="00FE431C">
        <w:t>probabilidad</w:t>
      </w:r>
      <w:r>
        <w:t>:</w:t>
      </w:r>
    </w:p>
    <w:p w:rsidR="00FE431C" w:rsidRDefault="00FE431C" w:rsidP="00FE431C">
      <w:pPr>
        <w:pStyle w:val="Prrafodelista"/>
        <w:widowControl w:val="0"/>
        <w:tabs>
          <w:tab w:val="left" w:pos="1201"/>
        </w:tabs>
        <w:autoSpaceDE w:val="0"/>
        <w:autoSpaceDN w:val="0"/>
        <w:spacing w:before="120" w:after="100" w:afterAutospacing="1" w:line="240" w:lineRule="auto"/>
        <w:ind w:right="116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                     entre-1&lt;x&lt;2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para cualquier otro valor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FE431C" w:rsidRPr="00FE431C" w:rsidRDefault="00FE431C" w:rsidP="00FE431C">
      <w:pPr>
        <w:pStyle w:val="Prrafodelista"/>
        <w:widowControl w:val="0"/>
        <w:tabs>
          <w:tab w:val="left" w:pos="1201"/>
        </w:tabs>
        <w:autoSpaceDE w:val="0"/>
        <w:autoSpaceDN w:val="0"/>
        <w:spacing w:before="120" w:after="100" w:afterAutospacing="1" w:line="240" w:lineRule="auto"/>
        <w:ind w:right="116"/>
        <w:jc w:val="both"/>
      </w:pPr>
      <w:r>
        <w:rPr>
          <w:rFonts w:eastAsiaTheme="minorEastAsia"/>
        </w:rPr>
        <w:lastRenderedPageBreak/>
        <w:t xml:space="preserve">Calcular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>0 &lt;x &lt;1).</w:t>
      </w:r>
    </w:p>
    <w:p w:rsidR="00FE431C" w:rsidRDefault="00FE431C" w:rsidP="00FE431C">
      <w:pPr>
        <w:pStyle w:val="Prrafodelista"/>
        <w:widowControl w:val="0"/>
        <w:numPr>
          <w:ilvl w:val="0"/>
          <w:numId w:val="5"/>
        </w:numPr>
        <w:tabs>
          <w:tab w:val="left" w:pos="1201"/>
        </w:tabs>
        <w:autoSpaceDE w:val="0"/>
        <w:autoSpaceDN w:val="0"/>
        <w:spacing w:before="120" w:after="100" w:afterAutospacing="1" w:line="240" w:lineRule="auto"/>
      </w:pPr>
      <w:r w:rsidRPr="00FE431C">
        <w:t>Sea</w:t>
      </w:r>
      <w:r w:rsidRPr="00FE431C">
        <w:rPr>
          <w:spacing w:val="-22"/>
        </w:rPr>
        <w:t xml:space="preserve"> </w:t>
      </w:r>
      <w:r w:rsidRPr="00FE431C">
        <w:t>una</w:t>
      </w:r>
      <w:r w:rsidRPr="00FE431C">
        <w:rPr>
          <w:spacing w:val="-21"/>
        </w:rPr>
        <w:t xml:space="preserve"> </w:t>
      </w:r>
      <w:r w:rsidRPr="00FE431C">
        <w:t>constante</w:t>
      </w:r>
      <w:r w:rsidRPr="00FE431C">
        <w:rPr>
          <w:spacing w:val="13"/>
        </w:rPr>
        <w:t xml:space="preserve"> </w:t>
      </w:r>
      <w:r w:rsidRPr="00FE431C">
        <w:rPr>
          <w:i/>
        </w:rPr>
        <w:t>c</w:t>
      </w:r>
      <w:r w:rsidRPr="00FE431C">
        <w:rPr>
          <w:i/>
          <w:spacing w:val="18"/>
        </w:rPr>
        <w:t xml:space="preserve"> </w:t>
      </w:r>
      <w:r w:rsidRPr="00FE431C">
        <w:t>y</w:t>
      </w:r>
      <w:r w:rsidRPr="00FE431C">
        <w:rPr>
          <w:spacing w:val="-21"/>
        </w:rPr>
        <w:t xml:space="preserve"> </w:t>
      </w:r>
      <w:r w:rsidRPr="00FE431C">
        <w:t>consideremos</w:t>
      </w:r>
      <w:r w:rsidRPr="00FE431C">
        <w:rPr>
          <w:spacing w:val="-21"/>
        </w:rPr>
        <w:t xml:space="preserve"> </w:t>
      </w:r>
      <w:r w:rsidRPr="00FE431C">
        <w:t>la</w:t>
      </w:r>
      <w:r w:rsidRPr="00FE431C">
        <w:rPr>
          <w:spacing w:val="-21"/>
        </w:rPr>
        <w:t xml:space="preserve"> </w:t>
      </w:r>
      <w:r w:rsidRPr="00FE431C">
        <w:t>función</w:t>
      </w:r>
      <w:r w:rsidRPr="00FE431C">
        <w:rPr>
          <w:spacing w:val="-22"/>
        </w:rPr>
        <w:t xml:space="preserve"> </w:t>
      </w:r>
      <w:r w:rsidRPr="00FE431C">
        <w:t>de</w:t>
      </w:r>
      <w:r w:rsidRPr="00FE431C">
        <w:rPr>
          <w:spacing w:val="-20"/>
        </w:rPr>
        <w:t xml:space="preserve"> </w:t>
      </w:r>
      <w:r w:rsidRPr="00FE431C">
        <w:t>densidad:</w:t>
      </w:r>
    </w:p>
    <w:p w:rsidR="00FE431C" w:rsidRDefault="00E313BF" w:rsidP="00FE431C">
      <w:pPr>
        <w:widowControl w:val="0"/>
        <w:tabs>
          <w:tab w:val="left" w:pos="1201"/>
        </w:tabs>
        <w:autoSpaceDE w:val="0"/>
        <w:autoSpaceDN w:val="0"/>
        <w:spacing w:before="120" w:after="100" w:afterAutospacing="1" w:line="240" w:lineRule="auto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                        si 0≤x≤2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para cualquier otro valor </m:t>
                  </m:r>
                </m:e>
              </m:eqArr>
            </m:e>
          </m:d>
        </m:oMath>
      </m:oMathPara>
    </w:p>
    <w:p w:rsidR="00E313BF" w:rsidRDefault="00FE431C" w:rsidP="00E313BF">
      <w:pPr>
        <w:pStyle w:val="Prrafodelista"/>
        <w:widowControl w:val="0"/>
        <w:numPr>
          <w:ilvl w:val="0"/>
          <w:numId w:val="20"/>
        </w:numPr>
        <w:tabs>
          <w:tab w:val="left" w:pos="1537"/>
        </w:tabs>
        <w:autoSpaceDE w:val="0"/>
        <w:autoSpaceDN w:val="0"/>
        <w:spacing w:before="120" w:after="100" w:afterAutospacing="1" w:line="240" w:lineRule="auto"/>
        <w:ind w:left="1560"/>
      </w:pPr>
      <w:r w:rsidRPr="00FE431C">
        <w:t xml:space="preserve">Hallar el valor de </w:t>
      </w:r>
      <w:proofErr w:type="gramStart"/>
      <w:r w:rsidRPr="00E313BF">
        <w:rPr>
          <w:i/>
        </w:rPr>
        <w:t>c</w:t>
      </w:r>
      <w:r w:rsidRPr="00E313BF">
        <w:rPr>
          <w:i/>
          <w:spacing w:val="-38"/>
        </w:rPr>
        <w:t xml:space="preserve"> </w:t>
      </w:r>
      <w:r w:rsidRPr="00FE431C">
        <w:t>.</w:t>
      </w:r>
      <w:proofErr w:type="gramEnd"/>
    </w:p>
    <w:p w:rsidR="00E313BF" w:rsidRDefault="00FE431C" w:rsidP="00E313BF">
      <w:pPr>
        <w:pStyle w:val="Prrafodelista"/>
        <w:widowControl w:val="0"/>
        <w:numPr>
          <w:ilvl w:val="0"/>
          <w:numId w:val="20"/>
        </w:numPr>
        <w:tabs>
          <w:tab w:val="left" w:pos="1537"/>
        </w:tabs>
        <w:autoSpaceDE w:val="0"/>
        <w:autoSpaceDN w:val="0"/>
        <w:spacing w:before="120" w:after="100" w:afterAutospacing="1" w:line="240" w:lineRule="auto"/>
        <w:ind w:left="1560"/>
      </w:pPr>
      <w:r w:rsidRPr="00FE431C">
        <w:t>Calcular</w:t>
      </w:r>
      <w:r w:rsidRPr="00E313BF">
        <w:rPr>
          <w:spacing w:val="1"/>
        </w:rPr>
        <w:t xml:space="preserve"> </w:t>
      </w:r>
      <w:proofErr w:type="gramStart"/>
      <w:r w:rsidR="00E313BF" w:rsidRPr="00E313BF">
        <w:rPr>
          <w:spacing w:val="1"/>
        </w:rPr>
        <w:t>P(</w:t>
      </w:r>
      <w:proofErr w:type="gramEnd"/>
      <w:r w:rsidR="00E313BF" w:rsidRPr="00E313BF">
        <w:rPr>
          <w:spacing w:val="1"/>
        </w:rPr>
        <w:t xml:space="preserve">1 </w:t>
      </w:r>
      <w:r w:rsidR="00E313BF">
        <w:sym w:font="Symbol" w:char="F0A3"/>
      </w:r>
      <w:r w:rsidR="00E313BF" w:rsidRPr="00E313BF">
        <w:rPr>
          <w:spacing w:val="1"/>
        </w:rPr>
        <w:t xml:space="preserve"> x </w:t>
      </w:r>
      <w:r w:rsidR="00E313BF">
        <w:sym w:font="Symbol" w:char="F0A3"/>
      </w:r>
      <w:r w:rsidR="00E313BF" w:rsidRPr="00E313BF">
        <w:rPr>
          <w:spacing w:val="1"/>
        </w:rPr>
        <w:t xml:space="preserve"> 1,5)</w:t>
      </w:r>
      <w:r w:rsidRPr="00FE431C">
        <w:t>.</w:t>
      </w:r>
    </w:p>
    <w:p w:rsidR="00FE431C" w:rsidRPr="00FE431C" w:rsidRDefault="00FE431C" w:rsidP="00E313BF">
      <w:pPr>
        <w:pStyle w:val="Prrafodelista"/>
        <w:widowControl w:val="0"/>
        <w:numPr>
          <w:ilvl w:val="0"/>
          <w:numId w:val="20"/>
        </w:numPr>
        <w:tabs>
          <w:tab w:val="left" w:pos="1537"/>
        </w:tabs>
        <w:autoSpaceDE w:val="0"/>
        <w:autoSpaceDN w:val="0"/>
        <w:spacing w:before="120" w:after="100" w:afterAutospacing="1" w:line="240" w:lineRule="auto"/>
        <w:ind w:left="1560"/>
      </w:pPr>
      <w:r w:rsidRPr="00FE431C">
        <w:t>Hallar</w:t>
      </w:r>
      <w:r w:rsidRPr="00E313BF">
        <w:rPr>
          <w:spacing w:val="-17"/>
        </w:rPr>
        <w:t xml:space="preserve"> </w:t>
      </w:r>
      <w:r w:rsidRPr="00FE431C">
        <w:t>su</w:t>
      </w:r>
      <w:r w:rsidRPr="00E313BF">
        <w:rPr>
          <w:spacing w:val="-16"/>
        </w:rPr>
        <w:t xml:space="preserve"> </w:t>
      </w:r>
      <w:r w:rsidRPr="00FE431C">
        <w:t>media</w:t>
      </w:r>
      <w:r w:rsidRPr="00E313BF">
        <w:rPr>
          <w:spacing w:val="-16"/>
        </w:rPr>
        <w:t xml:space="preserve"> </w:t>
      </w:r>
      <w:r w:rsidRPr="00FE431C">
        <w:t>y</w:t>
      </w:r>
      <w:r w:rsidRPr="00E313BF">
        <w:rPr>
          <w:spacing w:val="-16"/>
        </w:rPr>
        <w:t xml:space="preserve"> </w:t>
      </w:r>
      <w:r w:rsidRPr="00FE431C">
        <w:t>su</w:t>
      </w:r>
      <w:r w:rsidRPr="00E313BF">
        <w:rPr>
          <w:spacing w:val="-16"/>
        </w:rPr>
        <w:t xml:space="preserve"> </w:t>
      </w:r>
      <w:r w:rsidRPr="00FE431C">
        <w:t>varianza.</w:t>
      </w:r>
    </w:p>
    <w:p w:rsidR="00FE431C" w:rsidRPr="00FE431C" w:rsidRDefault="00FE431C" w:rsidP="00FE431C">
      <w:pPr>
        <w:pStyle w:val="Textoindependiente"/>
        <w:spacing w:before="120" w:after="100" w:afterAutospacing="1"/>
        <w:rPr>
          <w:rFonts w:asciiTheme="minorHAnsi" w:hAnsiTheme="minorHAnsi"/>
        </w:rPr>
      </w:pPr>
    </w:p>
    <w:p w:rsidR="00FE431C" w:rsidRDefault="00FE431C" w:rsidP="00E313BF">
      <w:pPr>
        <w:pStyle w:val="Prrafodelista"/>
        <w:widowControl w:val="0"/>
        <w:numPr>
          <w:ilvl w:val="0"/>
          <w:numId w:val="23"/>
        </w:numPr>
        <w:tabs>
          <w:tab w:val="left" w:pos="1201"/>
        </w:tabs>
        <w:autoSpaceDE w:val="0"/>
        <w:autoSpaceDN w:val="0"/>
        <w:spacing w:before="120" w:after="100" w:afterAutospacing="1" w:line="240" w:lineRule="auto"/>
        <w:ind w:right="472"/>
      </w:pPr>
      <w:r w:rsidRPr="00E313BF">
        <w:rPr>
          <w:w w:val="95"/>
        </w:rPr>
        <w:t>Una</w:t>
      </w:r>
      <w:r w:rsidRPr="00E313BF">
        <w:rPr>
          <w:spacing w:val="-22"/>
          <w:w w:val="95"/>
        </w:rPr>
        <w:t xml:space="preserve"> </w:t>
      </w:r>
      <w:r w:rsidRPr="00E313BF">
        <w:rPr>
          <w:w w:val="95"/>
        </w:rPr>
        <w:t>variable</w:t>
      </w:r>
      <w:r w:rsidRPr="00E313BF">
        <w:rPr>
          <w:spacing w:val="-20"/>
          <w:w w:val="95"/>
        </w:rPr>
        <w:t xml:space="preserve"> </w:t>
      </w:r>
      <w:r w:rsidRPr="00E313BF">
        <w:rPr>
          <w:w w:val="95"/>
        </w:rPr>
        <w:t>aleatoria</w:t>
      </w:r>
      <w:r w:rsidRPr="00E313BF">
        <w:rPr>
          <w:spacing w:val="-21"/>
          <w:w w:val="95"/>
        </w:rPr>
        <w:t xml:space="preserve"> </w:t>
      </w:r>
      <w:r w:rsidRPr="00E313BF">
        <w:rPr>
          <w:w w:val="95"/>
        </w:rPr>
        <w:t>continua</w:t>
      </w:r>
      <w:r w:rsidRPr="00E313BF">
        <w:rPr>
          <w:spacing w:val="-21"/>
          <w:w w:val="95"/>
        </w:rPr>
        <w:t xml:space="preserve"> </w:t>
      </w:r>
      <w:r w:rsidRPr="00E313BF">
        <w:rPr>
          <w:w w:val="95"/>
        </w:rPr>
        <w:t>en</w:t>
      </w:r>
      <w:r w:rsidRPr="00E313BF">
        <w:rPr>
          <w:spacing w:val="-21"/>
          <w:w w:val="95"/>
        </w:rPr>
        <w:t xml:space="preserve"> </w:t>
      </w:r>
      <w:r w:rsidRPr="00E313BF">
        <w:rPr>
          <w:w w:val="95"/>
        </w:rPr>
        <w:t>X,</w:t>
      </w:r>
      <w:r w:rsidRPr="00E313BF">
        <w:rPr>
          <w:spacing w:val="-22"/>
          <w:w w:val="95"/>
        </w:rPr>
        <w:t xml:space="preserve"> </w:t>
      </w:r>
      <w:r w:rsidRPr="00E313BF">
        <w:rPr>
          <w:w w:val="95"/>
        </w:rPr>
        <w:t>que</w:t>
      </w:r>
      <w:r w:rsidRPr="00E313BF">
        <w:rPr>
          <w:spacing w:val="-16"/>
          <w:w w:val="95"/>
        </w:rPr>
        <w:t xml:space="preserve"> </w:t>
      </w:r>
      <w:r w:rsidRPr="00E313BF">
        <w:rPr>
          <w:w w:val="95"/>
        </w:rPr>
        <w:t>toma</w:t>
      </w:r>
      <w:r w:rsidRPr="00E313BF">
        <w:rPr>
          <w:spacing w:val="-21"/>
          <w:w w:val="95"/>
        </w:rPr>
        <w:t xml:space="preserve"> </w:t>
      </w:r>
      <w:r w:rsidRPr="00E313BF">
        <w:rPr>
          <w:w w:val="95"/>
        </w:rPr>
        <w:t>solamente</w:t>
      </w:r>
      <w:r w:rsidRPr="00E313BF">
        <w:rPr>
          <w:spacing w:val="-20"/>
          <w:w w:val="95"/>
        </w:rPr>
        <w:t xml:space="preserve"> </w:t>
      </w:r>
      <w:r w:rsidRPr="00E313BF">
        <w:rPr>
          <w:w w:val="95"/>
        </w:rPr>
        <w:t>valores</w:t>
      </w:r>
      <w:r w:rsidRPr="00E313BF">
        <w:rPr>
          <w:spacing w:val="-20"/>
          <w:w w:val="95"/>
        </w:rPr>
        <w:t xml:space="preserve"> </w:t>
      </w:r>
      <w:r w:rsidRPr="00E313BF">
        <w:rPr>
          <w:w w:val="95"/>
        </w:rPr>
        <w:t>entre</w:t>
      </w:r>
      <w:r w:rsidRPr="00E313BF">
        <w:rPr>
          <w:spacing w:val="-21"/>
          <w:w w:val="95"/>
        </w:rPr>
        <w:t xml:space="preserve"> </w:t>
      </w:r>
      <w:r w:rsidRPr="00E313BF">
        <w:rPr>
          <w:w w:val="95"/>
        </w:rPr>
        <w:t>0</w:t>
      </w:r>
      <w:r w:rsidRPr="00E313BF">
        <w:rPr>
          <w:spacing w:val="-21"/>
          <w:w w:val="95"/>
        </w:rPr>
        <w:t xml:space="preserve"> </w:t>
      </w:r>
      <w:r w:rsidRPr="00E313BF">
        <w:rPr>
          <w:w w:val="95"/>
        </w:rPr>
        <w:t>y</w:t>
      </w:r>
      <w:r w:rsidRPr="00E313BF">
        <w:rPr>
          <w:spacing w:val="-21"/>
          <w:w w:val="95"/>
        </w:rPr>
        <w:t xml:space="preserve"> </w:t>
      </w:r>
      <w:r w:rsidRPr="00E313BF">
        <w:rPr>
          <w:w w:val="95"/>
        </w:rPr>
        <w:t>4</w:t>
      </w:r>
      <w:r w:rsidRPr="00E313BF">
        <w:rPr>
          <w:spacing w:val="-18"/>
          <w:w w:val="95"/>
        </w:rPr>
        <w:t xml:space="preserve"> </w:t>
      </w:r>
      <w:r w:rsidRPr="00E313BF">
        <w:rPr>
          <w:w w:val="95"/>
        </w:rPr>
        <w:t xml:space="preserve">tiene </w:t>
      </w:r>
      <w:r w:rsidRPr="00FE431C">
        <w:t>una</w:t>
      </w:r>
      <w:r w:rsidRPr="00E313BF">
        <w:rPr>
          <w:spacing w:val="-17"/>
        </w:rPr>
        <w:t xml:space="preserve"> </w:t>
      </w:r>
      <w:r w:rsidRPr="00FE431C">
        <w:t>función</w:t>
      </w:r>
      <w:r w:rsidRPr="00E313BF">
        <w:rPr>
          <w:spacing w:val="-16"/>
        </w:rPr>
        <w:t xml:space="preserve"> </w:t>
      </w:r>
      <w:r w:rsidRPr="00FE431C">
        <w:t>de</w:t>
      </w:r>
      <w:r w:rsidRPr="00E313BF">
        <w:rPr>
          <w:spacing w:val="-16"/>
        </w:rPr>
        <w:t xml:space="preserve"> </w:t>
      </w:r>
      <w:r w:rsidRPr="00FE431C">
        <w:t>densidad</w:t>
      </w:r>
      <w:r w:rsidRPr="00E313BF">
        <w:rPr>
          <w:spacing w:val="-17"/>
        </w:rPr>
        <w:t xml:space="preserve"> </w:t>
      </w:r>
      <w:r w:rsidRPr="00FE431C">
        <w:t>dada</w:t>
      </w:r>
      <w:r w:rsidRPr="00E313BF">
        <w:rPr>
          <w:spacing w:val="-12"/>
        </w:rPr>
        <w:t xml:space="preserve"> </w:t>
      </w:r>
      <w:r w:rsidRPr="00FE431C">
        <w:t>por:</w:t>
      </w:r>
    </w:p>
    <w:p w:rsidR="00E313BF" w:rsidRPr="00FE431C" w:rsidRDefault="00E313BF" w:rsidP="00E313BF">
      <w:pPr>
        <w:pStyle w:val="Prrafodelista"/>
        <w:widowControl w:val="0"/>
        <w:tabs>
          <w:tab w:val="left" w:pos="1201"/>
        </w:tabs>
        <w:autoSpaceDE w:val="0"/>
        <w:autoSpaceDN w:val="0"/>
        <w:spacing w:before="120" w:after="100" w:afterAutospacing="1" w:line="240" w:lineRule="auto"/>
        <w:ind w:right="472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-ax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</m:t>
                  </m:r>
                </m:e>
              </m:eqArr>
            </m:e>
          </m:d>
        </m:oMath>
      </m:oMathPara>
    </w:p>
    <w:p w:rsidR="00E313BF" w:rsidRDefault="00FE431C" w:rsidP="00E313BF">
      <w:pPr>
        <w:pStyle w:val="Prrafodelista"/>
        <w:widowControl w:val="0"/>
        <w:numPr>
          <w:ilvl w:val="0"/>
          <w:numId w:val="24"/>
        </w:numPr>
        <w:tabs>
          <w:tab w:val="left" w:pos="1537"/>
          <w:tab w:val="left" w:pos="5926"/>
          <w:tab w:val="left" w:pos="7301"/>
          <w:tab w:val="left" w:pos="7651"/>
        </w:tabs>
        <w:autoSpaceDE w:val="0"/>
        <w:autoSpaceDN w:val="0"/>
        <w:spacing w:before="120" w:after="100" w:afterAutospacing="1" w:line="240" w:lineRule="auto"/>
        <w:ind w:left="1560"/>
      </w:pPr>
      <w:r w:rsidRPr="00FE431C">
        <w:t>Hallar</w:t>
      </w:r>
      <w:r w:rsidRPr="00E313BF">
        <w:rPr>
          <w:spacing w:val="-27"/>
        </w:rPr>
        <w:t xml:space="preserve"> </w:t>
      </w:r>
      <w:r w:rsidRPr="00FE431C">
        <w:t>el</w:t>
      </w:r>
      <w:r w:rsidRPr="00E313BF">
        <w:rPr>
          <w:spacing w:val="-25"/>
        </w:rPr>
        <w:t xml:space="preserve"> </w:t>
      </w:r>
      <w:r w:rsidR="00E313BF" w:rsidRPr="00E313BF">
        <w:rPr>
          <w:spacing w:val="-25"/>
        </w:rPr>
        <w:t xml:space="preserve"> </w:t>
      </w:r>
      <w:r w:rsidRPr="00FE431C">
        <w:t>valor</w:t>
      </w:r>
      <w:r w:rsidRPr="00E313BF">
        <w:rPr>
          <w:spacing w:val="-27"/>
        </w:rPr>
        <w:t xml:space="preserve"> </w:t>
      </w:r>
      <w:r w:rsidR="00E313BF" w:rsidRPr="00E313BF">
        <w:rPr>
          <w:spacing w:val="-27"/>
        </w:rPr>
        <w:t xml:space="preserve"> </w:t>
      </w:r>
      <w:r w:rsidR="00E313BF">
        <w:t>de a.</w:t>
      </w:r>
    </w:p>
    <w:p w:rsidR="00FE431C" w:rsidRPr="00FE431C" w:rsidRDefault="00FE431C" w:rsidP="00E313BF">
      <w:pPr>
        <w:pStyle w:val="Prrafodelista"/>
        <w:widowControl w:val="0"/>
        <w:numPr>
          <w:ilvl w:val="0"/>
          <w:numId w:val="24"/>
        </w:numPr>
        <w:tabs>
          <w:tab w:val="left" w:pos="1537"/>
          <w:tab w:val="left" w:pos="5926"/>
          <w:tab w:val="left" w:pos="7301"/>
          <w:tab w:val="left" w:pos="7651"/>
        </w:tabs>
        <w:autoSpaceDE w:val="0"/>
        <w:autoSpaceDN w:val="0"/>
        <w:spacing w:before="120" w:after="100" w:afterAutospacing="1" w:line="240" w:lineRule="auto"/>
        <w:ind w:left="1560"/>
      </w:pPr>
      <w:r w:rsidRPr="00FE431C">
        <w:t>Hallar</w:t>
      </w:r>
      <w:r w:rsidR="00E313BF" w:rsidRPr="00E313BF">
        <w:rPr>
          <w:spacing w:val="20"/>
        </w:rPr>
        <w:t xml:space="preserve"> </w:t>
      </w:r>
      <w:proofErr w:type="gramStart"/>
      <w:r w:rsidR="00E313BF">
        <w:rPr>
          <w:spacing w:val="20"/>
        </w:rPr>
        <w:t>P(</w:t>
      </w:r>
      <w:proofErr w:type="gramEnd"/>
      <w:r w:rsidR="00E313BF">
        <w:rPr>
          <w:spacing w:val="20"/>
        </w:rPr>
        <w:t xml:space="preserve">1 </w:t>
      </w:r>
      <w:r w:rsidR="00E313BF">
        <w:rPr>
          <w:spacing w:val="20"/>
        </w:rPr>
        <w:sym w:font="Symbol" w:char="F0A3"/>
      </w:r>
      <w:r w:rsidR="00E313BF">
        <w:rPr>
          <w:spacing w:val="20"/>
        </w:rPr>
        <w:t xml:space="preserve"> x </w:t>
      </w:r>
      <w:r w:rsidR="00E313BF">
        <w:rPr>
          <w:spacing w:val="20"/>
        </w:rPr>
        <w:sym w:font="Symbol" w:char="F0A3"/>
      </w:r>
      <w:r w:rsidR="00E313BF">
        <w:rPr>
          <w:spacing w:val="20"/>
        </w:rPr>
        <w:t xml:space="preserve"> 2).</w:t>
      </w:r>
    </w:p>
    <w:p w:rsidR="00221C02" w:rsidRPr="00FE431C" w:rsidRDefault="00221C02" w:rsidP="00FE431C">
      <w:pPr>
        <w:spacing w:before="120" w:after="100" w:afterAutospacing="1" w:line="240" w:lineRule="auto"/>
        <w:jc w:val="both"/>
      </w:pPr>
    </w:p>
    <w:sectPr w:rsidR="00221C02" w:rsidRPr="00FE431C" w:rsidSect="0043102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73A6" w:rsidRDefault="002773A6" w:rsidP="0087158C">
      <w:pPr>
        <w:spacing w:after="0" w:line="240" w:lineRule="auto"/>
      </w:pPr>
      <w:r>
        <w:separator/>
      </w:r>
    </w:p>
  </w:endnote>
  <w:endnote w:type="continuationSeparator" w:id="0">
    <w:p w:rsidR="002773A6" w:rsidRDefault="002773A6" w:rsidP="00871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39"/>
      <w:gridCol w:w="8115"/>
    </w:tblGrid>
    <w:tr w:rsidR="00E313BF">
      <w:tc>
        <w:tcPr>
          <w:tcW w:w="918" w:type="dxa"/>
        </w:tcPr>
        <w:p w:rsidR="00E313BF" w:rsidRDefault="00E313BF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662094" w:rsidRPr="00662094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E313BF" w:rsidRDefault="00E313BF">
          <w:pPr>
            <w:pStyle w:val="Piedepgina"/>
          </w:pPr>
          <w:r>
            <w:t>Prof. Natalia Albert - Prof. Solange Riera</w:t>
          </w:r>
        </w:p>
      </w:tc>
    </w:tr>
  </w:tbl>
  <w:p w:rsidR="00E313BF" w:rsidRDefault="00E313B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73A6" w:rsidRDefault="002773A6" w:rsidP="0087158C">
      <w:pPr>
        <w:spacing w:after="0" w:line="240" w:lineRule="auto"/>
      </w:pPr>
      <w:r>
        <w:separator/>
      </w:r>
    </w:p>
  </w:footnote>
  <w:footnote w:type="continuationSeparator" w:id="0">
    <w:p w:rsidR="002773A6" w:rsidRDefault="002773A6" w:rsidP="00871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3BF" w:rsidRDefault="00E313BF" w:rsidP="001F0BA1">
    <w:pPr>
      <w:contextualSpacing/>
      <w:jc w:val="center"/>
    </w:pPr>
    <w:r w:rsidRPr="001F0BA1">
      <w:rPr>
        <w:noProof/>
        <w:lang w:eastAsia="es-AR"/>
      </w:rPr>
      <w:drawing>
        <wp:inline distT="0" distB="0" distL="0" distR="0">
          <wp:extent cx="2009775" cy="467104"/>
          <wp:effectExtent l="19050" t="0" r="9525" b="0"/>
          <wp:docPr id="9" name="Imagen 7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 descr="Imagen relacionad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9924" t="20358" r="7782" b="27545"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4671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313BF" w:rsidRDefault="00E313BF" w:rsidP="001F0BA1">
    <w:pPr>
      <w:spacing w:before="120" w:after="100" w:afterAutospacing="1"/>
      <w:contextualSpacing/>
      <w:jc w:val="center"/>
      <w:rPr>
        <w:b/>
        <w:sz w:val="24"/>
        <w:szCs w:val="24"/>
        <w:u w:val="single"/>
      </w:rPr>
    </w:pPr>
    <w:r w:rsidRPr="0087158C">
      <w:rPr>
        <w:b/>
        <w:sz w:val="24"/>
        <w:szCs w:val="24"/>
        <w:u w:val="single"/>
      </w:rPr>
      <w:t>Licenciatura en Sistemas de Información</w:t>
    </w:r>
  </w:p>
  <w:p w:rsidR="00E313BF" w:rsidRDefault="00E313BF" w:rsidP="001F0BA1">
    <w:pPr>
      <w:pBdr>
        <w:bottom w:val="single" w:sz="12" w:space="1" w:color="auto"/>
      </w:pBdr>
      <w:contextualSpacing/>
      <w:jc w:val="center"/>
      <w:rPr>
        <w:b/>
        <w:sz w:val="24"/>
        <w:szCs w:val="24"/>
      </w:rPr>
    </w:pPr>
    <w:r w:rsidRPr="0087158C">
      <w:rPr>
        <w:b/>
        <w:sz w:val="24"/>
        <w:szCs w:val="24"/>
      </w:rPr>
      <w:t>Probabilidad</w:t>
    </w:r>
    <w:r>
      <w:rPr>
        <w:b/>
        <w:sz w:val="24"/>
        <w:szCs w:val="24"/>
      </w:rPr>
      <w:t xml:space="preserve"> y Estadística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7860"/>
    <w:multiLevelType w:val="hybridMultilevel"/>
    <w:tmpl w:val="8A321272"/>
    <w:lvl w:ilvl="0" w:tplc="9FB8EEE6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7238AC"/>
    <w:multiLevelType w:val="hybridMultilevel"/>
    <w:tmpl w:val="6E1816FE"/>
    <w:lvl w:ilvl="0" w:tplc="9FB8EE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53357"/>
    <w:multiLevelType w:val="hybridMultilevel"/>
    <w:tmpl w:val="D7CC586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F3628"/>
    <w:multiLevelType w:val="hybridMultilevel"/>
    <w:tmpl w:val="C5A4D05A"/>
    <w:lvl w:ilvl="0" w:tplc="EE0AA862">
      <w:start w:val="1"/>
      <w:numFmt w:val="lowerLetter"/>
      <w:lvlText w:val="%1)"/>
      <w:lvlJc w:val="left"/>
      <w:pPr>
        <w:ind w:left="153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250" w:hanging="360"/>
      </w:pPr>
    </w:lvl>
    <w:lvl w:ilvl="2" w:tplc="2C0A001B" w:tentative="1">
      <w:start w:val="1"/>
      <w:numFmt w:val="lowerRoman"/>
      <w:lvlText w:val="%3."/>
      <w:lvlJc w:val="right"/>
      <w:pPr>
        <w:ind w:left="2970" w:hanging="180"/>
      </w:pPr>
    </w:lvl>
    <w:lvl w:ilvl="3" w:tplc="2C0A000F" w:tentative="1">
      <w:start w:val="1"/>
      <w:numFmt w:val="decimal"/>
      <w:lvlText w:val="%4."/>
      <w:lvlJc w:val="left"/>
      <w:pPr>
        <w:ind w:left="3690" w:hanging="360"/>
      </w:pPr>
    </w:lvl>
    <w:lvl w:ilvl="4" w:tplc="2C0A0019" w:tentative="1">
      <w:start w:val="1"/>
      <w:numFmt w:val="lowerLetter"/>
      <w:lvlText w:val="%5."/>
      <w:lvlJc w:val="left"/>
      <w:pPr>
        <w:ind w:left="4410" w:hanging="360"/>
      </w:pPr>
    </w:lvl>
    <w:lvl w:ilvl="5" w:tplc="2C0A001B" w:tentative="1">
      <w:start w:val="1"/>
      <w:numFmt w:val="lowerRoman"/>
      <w:lvlText w:val="%6."/>
      <w:lvlJc w:val="right"/>
      <w:pPr>
        <w:ind w:left="5130" w:hanging="180"/>
      </w:pPr>
    </w:lvl>
    <w:lvl w:ilvl="6" w:tplc="2C0A000F" w:tentative="1">
      <w:start w:val="1"/>
      <w:numFmt w:val="decimal"/>
      <w:lvlText w:val="%7."/>
      <w:lvlJc w:val="left"/>
      <w:pPr>
        <w:ind w:left="5850" w:hanging="360"/>
      </w:pPr>
    </w:lvl>
    <w:lvl w:ilvl="7" w:tplc="2C0A0019" w:tentative="1">
      <w:start w:val="1"/>
      <w:numFmt w:val="lowerLetter"/>
      <w:lvlText w:val="%8."/>
      <w:lvlJc w:val="left"/>
      <w:pPr>
        <w:ind w:left="6570" w:hanging="360"/>
      </w:pPr>
    </w:lvl>
    <w:lvl w:ilvl="8" w:tplc="2C0A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>
    <w:nsid w:val="15300BC5"/>
    <w:multiLevelType w:val="hybridMultilevel"/>
    <w:tmpl w:val="597A08DE"/>
    <w:lvl w:ilvl="0" w:tplc="9FB8EE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4F2B19"/>
    <w:multiLevelType w:val="hybridMultilevel"/>
    <w:tmpl w:val="11EE4AE6"/>
    <w:lvl w:ilvl="0" w:tplc="EE0AA862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FD90612"/>
    <w:multiLevelType w:val="hybridMultilevel"/>
    <w:tmpl w:val="3A1CCDFE"/>
    <w:lvl w:ilvl="0" w:tplc="32A67A3C">
      <w:start w:val="1"/>
      <w:numFmt w:val="decimal"/>
      <w:lvlText w:val="%1)"/>
      <w:lvlJc w:val="left"/>
      <w:pPr>
        <w:ind w:left="1200" w:hanging="360"/>
        <w:jc w:val="left"/>
      </w:pPr>
      <w:rPr>
        <w:rFonts w:ascii="Arial" w:eastAsia="Arial" w:hAnsi="Arial" w:cs="Arial" w:hint="default"/>
        <w:spacing w:val="-2"/>
        <w:w w:val="91"/>
        <w:sz w:val="22"/>
        <w:szCs w:val="22"/>
        <w:lang w:val="es-ES" w:eastAsia="es-ES" w:bidi="es-ES"/>
      </w:rPr>
    </w:lvl>
    <w:lvl w:ilvl="1" w:tplc="EF74EB6C">
      <w:start w:val="1"/>
      <w:numFmt w:val="lowerLetter"/>
      <w:lvlText w:val="%2)"/>
      <w:lvlJc w:val="left"/>
      <w:pPr>
        <w:ind w:left="1536" w:hanging="337"/>
        <w:jc w:val="left"/>
      </w:pPr>
      <w:rPr>
        <w:rFonts w:ascii="Arial" w:eastAsia="Arial" w:hAnsi="Arial" w:cs="Arial" w:hint="default"/>
        <w:spacing w:val="-1"/>
        <w:w w:val="88"/>
        <w:position w:val="1"/>
        <w:sz w:val="22"/>
        <w:szCs w:val="22"/>
        <w:lang w:val="es-ES" w:eastAsia="es-ES" w:bidi="es-ES"/>
      </w:rPr>
    </w:lvl>
    <w:lvl w:ilvl="2" w:tplc="45588E88">
      <w:numFmt w:val="bullet"/>
      <w:lvlText w:val="•"/>
      <w:lvlJc w:val="left"/>
      <w:pPr>
        <w:ind w:left="1560" w:hanging="337"/>
      </w:pPr>
      <w:rPr>
        <w:rFonts w:hint="default"/>
        <w:lang w:val="es-ES" w:eastAsia="es-ES" w:bidi="es-ES"/>
      </w:rPr>
    </w:lvl>
    <w:lvl w:ilvl="3" w:tplc="8B747DB2">
      <w:numFmt w:val="bullet"/>
      <w:lvlText w:val="•"/>
      <w:lvlJc w:val="left"/>
      <w:pPr>
        <w:ind w:left="4640" w:hanging="337"/>
      </w:pPr>
      <w:rPr>
        <w:rFonts w:hint="default"/>
        <w:lang w:val="es-ES" w:eastAsia="es-ES" w:bidi="es-ES"/>
      </w:rPr>
    </w:lvl>
    <w:lvl w:ilvl="4" w:tplc="8C286D96">
      <w:numFmt w:val="bullet"/>
      <w:lvlText w:val="•"/>
      <w:lvlJc w:val="left"/>
      <w:pPr>
        <w:ind w:left="5274" w:hanging="337"/>
      </w:pPr>
      <w:rPr>
        <w:rFonts w:hint="default"/>
        <w:lang w:val="es-ES" w:eastAsia="es-ES" w:bidi="es-ES"/>
      </w:rPr>
    </w:lvl>
    <w:lvl w:ilvl="5" w:tplc="A8FA0762">
      <w:numFmt w:val="bullet"/>
      <w:lvlText w:val="•"/>
      <w:lvlJc w:val="left"/>
      <w:pPr>
        <w:ind w:left="5908" w:hanging="337"/>
      </w:pPr>
      <w:rPr>
        <w:rFonts w:hint="default"/>
        <w:lang w:val="es-ES" w:eastAsia="es-ES" w:bidi="es-ES"/>
      </w:rPr>
    </w:lvl>
    <w:lvl w:ilvl="6" w:tplc="80826168">
      <w:numFmt w:val="bullet"/>
      <w:lvlText w:val="•"/>
      <w:lvlJc w:val="left"/>
      <w:pPr>
        <w:ind w:left="6542" w:hanging="337"/>
      </w:pPr>
      <w:rPr>
        <w:rFonts w:hint="default"/>
        <w:lang w:val="es-ES" w:eastAsia="es-ES" w:bidi="es-ES"/>
      </w:rPr>
    </w:lvl>
    <w:lvl w:ilvl="7" w:tplc="3FF28AF6">
      <w:numFmt w:val="bullet"/>
      <w:lvlText w:val="•"/>
      <w:lvlJc w:val="left"/>
      <w:pPr>
        <w:ind w:left="7177" w:hanging="337"/>
      </w:pPr>
      <w:rPr>
        <w:rFonts w:hint="default"/>
        <w:lang w:val="es-ES" w:eastAsia="es-ES" w:bidi="es-ES"/>
      </w:rPr>
    </w:lvl>
    <w:lvl w:ilvl="8" w:tplc="A00A4024">
      <w:numFmt w:val="bullet"/>
      <w:lvlText w:val="•"/>
      <w:lvlJc w:val="left"/>
      <w:pPr>
        <w:ind w:left="7811" w:hanging="337"/>
      </w:pPr>
      <w:rPr>
        <w:rFonts w:hint="default"/>
        <w:lang w:val="es-ES" w:eastAsia="es-ES" w:bidi="es-ES"/>
      </w:rPr>
    </w:lvl>
  </w:abstractNum>
  <w:abstractNum w:abstractNumId="7">
    <w:nsid w:val="21074BA5"/>
    <w:multiLevelType w:val="hybridMultilevel"/>
    <w:tmpl w:val="5A8C48A0"/>
    <w:lvl w:ilvl="0" w:tplc="EE0AA86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B66C3E"/>
    <w:multiLevelType w:val="hybridMultilevel"/>
    <w:tmpl w:val="8ECE028E"/>
    <w:lvl w:ilvl="0" w:tplc="EE0AA862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7186D43"/>
    <w:multiLevelType w:val="hybridMultilevel"/>
    <w:tmpl w:val="BFF838DC"/>
    <w:lvl w:ilvl="0" w:tplc="9FB8EE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F61039"/>
    <w:multiLevelType w:val="hybridMultilevel"/>
    <w:tmpl w:val="F6024B42"/>
    <w:lvl w:ilvl="0" w:tplc="EE0AA862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C2A6017"/>
    <w:multiLevelType w:val="hybridMultilevel"/>
    <w:tmpl w:val="18C4A122"/>
    <w:lvl w:ilvl="0" w:tplc="1F2C4B0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FA04F9"/>
    <w:multiLevelType w:val="hybridMultilevel"/>
    <w:tmpl w:val="DFFEB4CA"/>
    <w:lvl w:ilvl="0" w:tplc="9FB8EE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2F58C1"/>
    <w:multiLevelType w:val="hybridMultilevel"/>
    <w:tmpl w:val="3F143738"/>
    <w:lvl w:ilvl="0" w:tplc="EE0AA862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2CF4271"/>
    <w:multiLevelType w:val="hybridMultilevel"/>
    <w:tmpl w:val="3F143738"/>
    <w:lvl w:ilvl="0" w:tplc="EE0AA862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6B37314"/>
    <w:multiLevelType w:val="hybridMultilevel"/>
    <w:tmpl w:val="F4F4FC3E"/>
    <w:lvl w:ilvl="0" w:tplc="EE0AA86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B05D4C"/>
    <w:multiLevelType w:val="hybridMultilevel"/>
    <w:tmpl w:val="0AF00348"/>
    <w:lvl w:ilvl="0" w:tplc="9FB8EEE6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71A5897"/>
    <w:multiLevelType w:val="hybridMultilevel"/>
    <w:tmpl w:val="AE14B5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D03380"/>
    <w:multiLevelType w:val="hybridMultilevel"/>
    <w:tmpl w:val="077EA71A"/>
    <w:lvl w:ilvl="0" w:tplc="7F2EAC8A">
      <w:start w:val="9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78669E"/>
    <w:multiLevelType w:val="hybridMultilevel"/>
    <w:tmpl w:val="3F143738"/>
    <w:lvl w:ilvl="0" w:tplc="EE0AA862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3532BDB"/>
    <w:multiLevelType w:val="hybridMultilevel"/>
    <w:tmpl w:val="342A99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FF623E"/>
    <w:multiLevelType w:val="hybridMultilevel"/>
    <w:tmpl w:val="77C8B7FC"/>
    <w:lvl w:ilvl="0" w:tplc="B87E386A">
      <w:start w:val="1"/>
      <w:numFmt w:val="lowerLetter"/>
      <w:lvlText w:val="%1)"/>
      <w:lvlJc w:val="left"/>
      <w:pPr>
        <w:ind w:left="1536" w:hanging="337"/>
        <w:jc w:val="left"/>
      </w:pPr>
      <w:rPr>
        <w:rFonts w:ascii="Arial" w:eastAsia="Arial" w:hAnsi="Arial" w:cs="Arial" w:hint="default"/>
        <w:spacing w:val="-1"/>
        <w:w w:val="88"/>
        <w:sz w:val="22"/>
        <w:szCs w:val="22"/>
        <w:lang w:val="es-ES" w:eastAsia="es-ES" w:bidi="es-ES"/>
      </w:rPr>
    </w:lvl>
    <w:lvl w:ilvl="1" w:tplc="8898C1E4">
      <w:numFmt w:val="bullet"/>
      <w:lvlText w:val="•"/>
      <w:lvlJc w:val="left"/>
      <w:pPr>
        <w:ind w:left="2294" w:hanging="337"/>
      </w:pPr>
      <w:rPr>
        <w:rFonts w:hint="default"/>
        <w:lang w:val="es-ES" w:eastAsia="es-ES" w:bidi="es-ES"/>
      </w:rPr>
    </w:lvl>
    <w:lvl w:ilvl="2" w:tplc="E578E644">
      <w:numFmt w:val="bullet"/>
      <w:lvlText w:val="•"/>
      <w:lvlJc w:val="left"/>
      <w:pPr>
        <w:ind w:left="3048" w:hanging="337"/>
      </w:pPr>
      <w:rPr>
        <w:rFonts w:hint="default"/>
        <w:lang w:val="es-ES" w:eastAsia="es-ES" w:bidi="es-ES"/>
      </w:rPr>
    </w:lvl>
    <w:lvl w:ilvl="3" w:tplc="6122E6AC">
      <w:numFmt w:val="bullet"/>
      <w:lvlText w:val="•"/>
      <w:lvlJc w:val="left"/>
      <w:pPr>
        <w:ind w:left="3802" w:hanging="337"/>
      </w:pPr>
      <w:rPr>
        <w:rFonts w:hint="default"/>
        <w:lang w:val="es-ES" w:eastAsia="es-ES" w:bidi="es-ES"/>
      </w:rPr>
    </w:lvl>
    <w:lvl w:ilvl="4" w:tplc="D0664E24">
      <w:numFmt w:val="bullet"/>
      <w:lvlText w:val="•"/>
      <w:lvlJc w:val="left"/>
      <w:pPr>
        <w:ind w:left="4556" w:hanging="337"/>
      </w:pPr>
      <w:rPr>
        <w:rFonts w:hint="default"/>
        <w:lang w:val="es-ES" w:eastAsia="es-ES" w:bidi="es-ES"/>
      </w:rPr>
    </w:lvl>
    <w:lvl w:ilvl="5" w:tplc="30A8E34A">
      <w:numFmt w:val="bullet"/>
      <w:lvlText w:val="•"/>
      <w:lvlJc w:val="left"/>
      <w:pPr>
        <w:ind w:left="5310" w:hanging="337"/>
      </w:pPr>
      <w:rPr>
        <w:rFonts w:hint="default"/>
        <w:lang w:val="es-ES" w:eastAsia="es-ES" w:bidi="es-ES"/>
      </w:rPr>
    </w:lvl>
    <w:lvl w:ilvl="6" w:tplc="1D280A3C">
      <w:numFmt w:val="bullet"/>
      <w:lvlText w:val="•"/>
      <w:lvlJc w:val="left"/>
      <w:pPr>
        <w:ind w:left="6064" w:hanging="337"/>
      </w:pPr>
      <w:rPr>
        <w:rFonts w:hint="default"/>
        <w:lang w:val="es-ES" w:eastAsia="es-ES" w:bidi="es-ES"/>
      </w:rPr>
    </w:lvl>
    <w:lvl w:ilvl="7" w:tplc="0FC08FA2">
      <w:numFmt w:val="bullet"/>
      <w:lvlText w:val="•"/>
      <w:lvlJc w:val="left"/>
      <w:pPr>
        <w:ind w:left="6818" w:hanging="337"/>
      </w:pPr>
      <w:rPr>
        <w:rFonts w:hint="default"/>
        <w:lang w:val="es-ES" w:eastAsia="es-ES" w:bidi="es-ES"/>
      </w:rPr>
    </w:lvl>
    <w:lvl w:ilvl="8" w:tplc="BD0E398C">
      <w:numFmt w:val="bullet"/>
      <w:lvlText w:val="•"/>
      <w:lvlJc w:val="left"/>
      <w:pPr>
        <w:ind w:left="7572" w:hanging="337"/>
      </w:pPr>
      <w:rPr>
        <w:rFonts w:hint="default"/>
        <w:lang w:val="es-ES" w:eastAsia="es-ES" w:bidi="es-ES"/>
      </w:rPr>
    </w:lvl>
  </w:abstractNum>
  <w:abstractNum w:abstractNumId="22">
    <w:nsid w:val="6B5C65E8"/>
    <w:multiLevelType w:val="hybridMultilevel"/>
    <w:tmpl w:val="7D54791E"/>
    <w:lvl w:ilvl="0" w:tplc="EE0AA862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E247C25"/>
    <w:multiLevelType w:val="hybridMultilevel"/>
    <w:tmpl w:val="EC923C96"/>
    <w:lvl w:ilvl="0" w:tplc="9FB8EE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16"/>
  </w:num>
  <w:num w:numId="4">
    <w:abstractNumId w:val="0"/>
  </w:num>
  <w:num w:numId="5">
    <w:abstractNumId w:val="11"/>
  </w:num>
  <w:num w:numId="6">
    <w:abstractNumId w:val="13"/>
  </w:num>
  <w:num w:numId="7">
    <w:abstractNumId w:val="19"/>
  </w:num>
  <w:num w:numId="8">
    <w:abstractNumId w:val="14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 w:numId="13">
    <w:abstractNumId w:val="2"/>
  </w:num>
  <w:num w:numId="14">
    <w:abstractNumId w:val="22"/>
  </w:num>
  <w:num w:numId="15">
    <w:abstractNumId w:val="3"/>
  </w:num>
  <w:num w:numId="16">
    <w:abstractNumId w:val="21"/>
  </w:num>
  <w:num w:numId="17">
    <w:abstractNumId w:val="6"/>
  </w:num>
  <w:num w:numId="18">
    <w:abstractNumId w:val="9"/>
  </w:num>
  <w:num w:numId="19">
    <w:abstractNumId w:val="4"/>
  </w:num>
  <w:num w:numId="20">
    <w:abstractNumId w:val="15"/>
  </w:num>
  <w:num w:numId="21">
    <w:abstractNumId w:val="23"/>
  </w:num>
  <w:num w:numId="22">
    <w:abstractNumId w:val="12"/>
  </w:num>
  <w:num w:numId="23">
    <w:abstractNumId w:val="18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3F25"/>
    <w:rsid w:val="00021296"/>
    <w:rsid w:val="00033519"/>
    <w:rsid w:val="000354F3"/>
    <w:rsid w:val="00061DBB"/>
    <w:rsid w:val="000C088B"/>
    <w:rsid w:val="00110D26"/>
    <w:rsid w:val="001F0BA1"/>
    <w:rsid w:val="00221C02"/>
    <w:rsid w:val="002528D6"/>
    <w:rsid w:val="00262825"/>
    <w:rsid w:val="002773A6"/>
    <w:rsid w:val="002838C7"/>
    <w:rsid w:val="002C36B4"/>
    <w:rsid w:val="002E31CA"/>
    <w:rsid w:val="003326BA"/>
    <w:rsid w:val="003345C6"/>
    <w:rsid w:val="00334B4D"/>
    <w:rsid w:val="00346358"/>
    <w:rsid w:val="003E2D6D"/>
    <w:rsid w:val="003F08C1"/>
    <w:rsid w:val="0043102E"/>
    <w:rsid w:val="004330DB"/>
    <w:rsid w:val="00567188"/>
    <w:rsid w:val="00570B6E"/>
    <w:rsid w:val="005E3F25"/>
    <w:rsid w:val="00662094"/>
    <w:rsid w:val="00686DE9"/>
    <w:rsid w:val="006934A7"/>
    <w:rsid w:val="00720836"/>
    <w:rsid w:val="007E247D"/>
    <w:rsid w:val="00811684"/>
    <w:rsid w:val="00854E6A"/>
    <w:rsid w:val="0087158C"/>
    <w:rsid w:val="008806BA"/>
    <w:rsid w:val="008A2182"/>
    <w:rsid w:val="008D0C6B"/>
    <w:rsid w:val="00944ADE"/>
    <w:rsid w:val="0097599A"/>
    <w:rsid w:val="00A13D1E"/>
    <w:rsid w:val="00A70265"/>
    <w:rsid w:val="00AB087C"/>
    <w:rsid w:val="00B424F1"/>
    <w:rsid w:val="00BE3B58"/>
    <w:rsid w:val="00BE6F0D"/>
    <w:rsid w:val="00C65A37"/>
    <w:rsid w:val="00C86672"/>
    <w:rsid w:val="00C91F31"/>
    <w:rsid w:val="00D60494"/>
    <w:rsid w:val="00E051F8"/>
    <w:rsid w:val="00E10D06"/>
    <w:rsid w:val="00E313BF"/>
    <w:rsid w:val="00E6588F"/>
    <w:rsid w:val="00EC31CD"/>
    <w:rsid w:val="00EE760E"/>
    <w:rsid w:val="00F518FD"/>
    <w:rsid w:val="00FE30A5"/>
    <w:rsid w:val="00FE4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0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5E3F25"/>
    <w:pPr>
      <w:ind w:left="720"/>
      <w:contextualSpacing/>
    </w:pPr>
  </w:style>
  <w:style w:type="table" w:styleId="Tablaconcuadrcula">
    <w:name w:val="Table Grid"/>
    <w:basedOn w:val="Tablanormal"/>
    <w:uiPriority w:val="59"/>
    <w:rsid w:val="00F518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70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026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715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158C"/>
  </w:style>
  <w:style w:type="paragraph" w:styleId="Piedepgina">
    <w:name w:val="footer"/>
    <w:basedOn w:val="Normal"/>
    <w:link w:val="PiedepginaCar"/>
    <w:uiPriority w:val="99"/>
    <w:unhideWhenUsed/>
    <w:rsid w:val="008715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158C"/>
  </w:style>
  <w:style w:type="paragraph" w:styleId="Textoindependiente">
    <w:name w:val="Body Text"/>
    <w:basedOn w:val="Normal"/>
    <w:link w:val="TextoindependienteCar"/>
    <w:uiPriority w:val="1"/>
    <w:qFormat/>
    <w:rsid w:val="00FE431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E431C"/>
    <w:rPr>
      <w:rFonts w:ascii="Arial" w:eastAsia="Arial" w:hAnsi="Arial" w:cs="Arial"/>
      <w:lang w:val="es-ES" w:eastAsia="es-ES" w:bidi="es-ES"/>
    </w:rPr>
  </w:style>
  <w:style w:type="paragraph" w:customStyle="1" w:styleId="Heading2">
    <w:name w:val="Heading 2"/>
    <w:basedOn w:val="Normal"/>
    <w:uiPriority w:val="1"/>
    <w:qFormat/>
    <w:rsid w:val="00FE431C"/>
    <w:pPr>
      <w:widowControl w:val="0"/>
      <w:autoSpaceDE w:val="0"/>
      <w:autoSpaceDN w:val="0"/>
      <w:spacing w:before="1" w:after="0" w:line="240" w:lineRule="auto"/>
      <w:ind w:left="322"/>
      <w:outlineLvl w:val="2"/>
    </w:pPr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character" w:styleId="Textodelmarcadordeposicin">
    <w:name w:val="Placeholder Text"/>
    <w:basedOn w:val="Fuentedeprrafopredeter"/>
    <w:uiPriority w:val="99"/>
    <w:semiHidden/>
    <w:rsid w:val="00FE431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CC20A5-8585-43D8-96CF-57683D67B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3</cp:revision>
  <cp:lastPrinted>2019-08-06T04:04:00Z</cp:lastPrinted>
  <dcterms:created xsi:type="dcterms:W3CDTF">2019-08-06T03:02:00Z</dcterms:created>
  <dcterms:modified xsi:type="dcterms:W3CDTF">2019-08-06T04:05:00Z</dcterms:modified>
</cp:coreProperties>
</file>