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A4" w:rsidRDefault="00EF236C" w:rsidP="00EF236C">
      <w:pPr>
        <w:pStyle w:val="Ttulo"/>
        <w:jc w:val="center"/>
      </w:pPr>
      <w:r>
        <w:t>Informe TP Inicial</w:t>
      </w:r>
    </w:p>
    <w:p w:rsidR="00520F5D" w:rsidRPr="00520F5D" w:rsidRDefault="00520F5D" w:rsidP="00520F5D">
      <w:pPr>
        <w:pStyle w:val="Prrafodelista"/>
        <w:rPr>
          <w:sz w:val="28"/>
          <w:szCs w:val="28"/>
          <w:u w:val="single"/>
        </w:rPr>
      </w:pPr>
    </w:p>
    <w:p w:rsidR="00520F5D" w:rsidRPr="00520F5D" w:rsidRDefault="00520F5D" w:rsidP="00520F5D">
      <w:pPr>
        <w:pStyle w:val="Sinespaciado"/>
        <w:rPr>
          <w:b/>
          <w:sz w:val="28"/>
          <w:szCs w:val="28"/>
          <w:u w:val="single"/>
        </w:rPr>
      </w:pPr>
      <w:r w:rsidRPr="00520F5D">
        <w:rPr>
          <w:b/>
          <w:sz w:val="28"/>
          <w:szCs w:val="28"/>
          <w:u w:val="single"/>
        </w:rPr>
        <w:t>Índice</w:t>
      </w:r>
    </w:p>
    <w:p w:rsidR="00520F5D" w:rsidRDefault="00520F5D" w:rsidP="00520F5D">
      <w:pPr>
        <w:pStyle w:val="Prrafodelista"/>
      </w:pP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>Objetivo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 xml:space="preserve">introducción.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Marco teórico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 xml:space="preserve">Diseño capa 7 (Servicios, Seguridad, etc.).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Conclusiones</w:t>
      </w:r>
    </w:p>
    <w:p w:rsidR="00520F5D" w:rsidRDefault="00520F5D" w:rsidP="00520F5D"/>
    <w:p w:rsidR="00520F5D" w:rsidRDefault="00A85433" w:rsidP="005D29B6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Objeti</w:t>
      </w:r>
      <w:r w:rsidR="00520F5D" w:rsidRPr="005D29B6">
        <w:rPr>
          <w:b/>
          <w:sz w:val="28"/>
          <w:szCs w:val="28"/>
          <w:u w:val="single"/>
        </w:rPr>
        <w:t>vo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D29B6" w:rsidRPr="00520F5D" w:rsidRDefault="005D29B6" w:rsidP="00520F5D">
      <w:r w:rsidRPr="005D29B6">
        <w:t xml:space="preserve">La realización de un proyecto en el cual se integren todos los temas que incumben a la primer parte de la materia. </w:t>
      </w:r>
    </w:p>
    <w:p w:rsidR="007432D0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20F5D" w:rsidRDefault="005D29B6" w:rsidP="005D29B6">
      <w:pPr>
        <w:pStyle w:val="Sinespaciado"/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Introducción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7432D0" w:rsidRDefault="005D29B6" w:rsidP="00520F5D">
      <w:r>
        <w:t xml:space="preserve">Se desea </w:t>
      </w:r>
      <w:r w:rsidRPr="005D29B6">
        <w:t xml:space="preserve"> desarrollar el proyecto de una red de datos para una Facultad que cuenta con la siguiente </w:t>
      </w:r>
      <w:r w:rsidR="007432D0">
        <w:t>condición geográfica y edilicia:</w:t>
      </w:r>
    </w:p>
    <w:p w:rsidR="007432D0" w:rsidRDefault="007432D0" w:rsidP="00520F5D">
      <w:r w:rsidRPr="007432D0">
        <w:t xml:space="preserve">La Facultad posee 3 sedes, la principal situada en la Ciudad Autónoma de Buenos Aires, otra en Avellaneda y la última en Bernal. </w:t>
      </w:r>
      <w:r>
        <w:t>L</w:t>
      </w:r>
      <w:r w:rsidRPr="007432D0">
        <w:t>a sede Bernal. El edificio de Bernal tiene 4 pisos, de los cuales la Facultad posee y hace uso sólo del 2º piso.</w:t>
      </w:r>
    </w:p>
    <w:p w:rsidR="007432D0" w:rsidRDefault="007432D0" w:rsidP="00520F5D">
      <w:r>
        <w:t xml:space="preserve">En ese piso funcionan las siguientes aulas, oficinas, secretarias y </w:t>
      </w:r>
      <w:r w:rsidR="00A85433">
        <w:t>otras dependencias</w:t>
      </w:r>
      <w:r>
        <w:t>: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21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22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Bedelía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Oficinas del Dpto. de Sistemas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 de Decanato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Académica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Asuntos Estudiantiles y Comunitarios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Investigación Científica y Tecnológica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de Hacienda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general (10 puestos)</w:t>
      </w:r>
    </w:p>
    <w:p w:rsidR="007432D0" w:rsidRDefault="00A85433" w:rsidP="007432D0">
      <w:pPr>
        <w:pStyle w:val="Prrafodelista"/>
        <w:numPr>
          <w:ilvl w:val="0"/>
          <w:numId w:val="2"/>
        </w:numPr>
      </w:pPr>
      <w:r>
        <w:t>Secretaria de Hábitat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lastRenderedPageBreak/>
        <w:t>Facturación y Liquidaciones ( 10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Personal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Alumnos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Graduados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Acceso Público a Internet (30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Cuarto de Servidores y Conectividad</w:t>
      </w:r>
    </w:p>
    <w:p w:rsidR="00A85433" w:rsidRDefault="00A85433" w:rsidP="00A85433">
      <w:r w:rsidRPr="00A85433">
        <w:t>En esta sede se utilizará un único segmento de red IP con direcciones públicas el 200.10.161.0/24</w:t>
      </w:r>
      <w:r>
        <w:t xml:space="preserve"> y se proveerán los siguientes servicios:</w:t>
      </w:r>
    </w:p>
    <w:p w:rsidR="00A85433" w:rsidRDefault="00A85433" w:rsidP="00A85433">
      <w:pPr>
        <w:pStyle w:val="Prrafodelista"/>
        <w:numPr>
          <w:ilvl w:val="0"/>
          <w:numId w:val="3"/>
        </w:numPr>
      </w:pPr>
      <w:r>
        <w:t xml:space="preserve">Servidor web de la Facultad con dominio </w:t>
      </w:r>
      <w:r w:rsidRPr="004570FA">
        <w:rPr>
          <w:i/>
        </w:rPr>
        <w:t>unq.edu.ar</w:t>
      </w:r>
      <w:r>
        <w:t>. Contendrá información general sobre la Facultad, las carreras allí dictadas y un enlace a la Universidad Virtual</w:t>
      </w:r>
      <w:r w:rsidR="004570FA">
        <w:t>.</w:t>
      </w:r>
    </w:p>
    <w:p w:rsidR="00A85433" w:rsidRDefault="00A85433" w:rsidP="005D29B6">
      <w:pPr>
        <w:pStyle w:val="Prrafodelista"/>
        <w:numPr>
          <w:ilvl w:val="0"/>
          <w:numId w:val="3"/>
        </w:numPr>
      </w:pPr>
      <w:r>
        <w:t xml:space="preserve">Servidor web de la Universidad Virtual. </w:t>
      </w:r>
      <w:r>
        <w:t xml:space="preserve">Contendrá información general sobre la </w:t>
      </w:r>
      <w:r w:rsidR="004570FA">
        <w:t xml:space="preserve">Universidad Virtual y enlaces al </w:t>
      </w:r>
      <w:r>
        <w:t xml:space="preserve">listado de </w:t>
      </w:r>
      <w:r>
        <w:t xml:space="preserve">las carreras </w:t>
      </w:r>
      <w:r>
        <w:t xml:space="preserve">virtuales disponibles </w:t>
      </w:r>
      <w:r>
        <w:t xml:space="preserve">y </w:t>
      </w:r>
      <w:r w:rsidR="004570FA">
        <w:t>al Campus Virtual.</w:t>
      </w:r>
    </w:p>
    <w:p w:rsidR="004570FA" w:rsidRDefault="004570FA" w:rsidP="005D29B6">
      <w:pPr>
        <w:pStyle w:val="Prrafodelista"/>
        <w:numPr>
          <w:ilvl w:val="0"/>
          <w:numId w:val="3"/>
        </w:numPr>
      </w:pPr>
      <w:r>
        <w:t>Servidor web seguro de la Universidad Virtual. Allí se alojará el campus.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>Servidor web seguro de la intranet de la Secretaría de Hacienda. Solo puede ser accedido por los clientes de esa secretaría.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Servicio de correo electrónico con forma </w:t>
      </w:r>
      <w:hyperlink r:id="rId6" w:history="1">
        <w:r w:rsidRPr="007B5690">
          <w:rPr>
            <w:rStyle w:val="Hipervnculo"/>
            <w:i/>
          </w:rPr>
          <w:t>usuario@unq.edu.ar</w:t>
        </w:r>
      </w:hyperlink>
      <w:r>
        <w:rPr>
          <w:i/>
        </w:rPr>
        <w:t>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Dos puntos de acceso </w:t>
      </w:r>
      <w:proofErr w:type="spellStart"/>
      <w:r>
        <w:t>wireless</w:t>
      </w:r>
      <w:proofErr w:type="spellEnd"/>
      <w:r>
        <w:t xml:space="preserve"> con identificador </w:t>
      </w:r>
      <w:proofErr w:type="spellStart"/>
      <w:r>
        <w:rPr>
          <w:i/>
        </w:rPr>
        <w:t>Wunq</w:t>
      </w:r>
      <w:proofErr w:type="spellEnd"/>
      <w:r>
        <w:rPr>
          <w:i/>
        </w:rPr>
        <w:t>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Varias impresoras de red, algunas </w:t>
      </w:r>
      <w:proofErr w:type="spellStart"/>
      <w:r>
        <w:t>wireless</w:t>
      </w:r>
      <w:proofErr w:type="spellEnd"/>
      <w:r>
        <w:t xml:space="preserve"> y otras </w:t>
      </w:r>
      <w:proofErr w:type="spellStart"/>
      <w:r>
        <w:t>wire</w:t>
      </w:r>
      <w:proofErr w:type="spellEnd"/>
      <w:r>
        <w:t>. Todas las oficinas contarán con al menos un teléfono IP conectado a la red y a una PC.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Dos </w:t>
      </w:r>
      <w:proofErr w:type="spellStart"/>
      <w:r>
        <w:t>sniffers</w:t>
      </w:r>
      <w:proofErr w:type="spellEnd"/>
      <w:r>
        <w:t xml:space="preserve"> para obtener métricas sobre el uso de los usuarios: uno entre los servidores</w:t>
      </w:r>
      <w:r w:rsidR="00815C34">
        <w:t xml:space="preserve"> y los clientes y otro entre la </w:t>
      </w:r>
      <w:proofErr w:type="spellStart"/>
      <w:r w:rsidR="00815C34">
        <w:t>subnet</w:t>
      </w:r>
      <w:proofErr w:type="spellEnd"/>
      <w:r w:rsidR="00815C34">
        <w:t xml:space="preserve"> e internet</w:t>
      </w:r>
    </w:p>
    <w:p w:rsidR="00815C34" w:rsidRPr="00A85433" w:rsidRDefault="00815C34" w:rsidP="00815C34"/>
    <w:p w:rsidR="005D29B6" w:rsidRDefault="005D29B6" w:rsidP="00A85433">
      <w:r w:rsidRPr="00A85433">
        <w:rPr>
          <w:b/>
          <w:sz w:val="28"/>
          <w:szCs w:val="28"/>
          <w:u w:val="single"/>
        </w:rPr>
        <w:t>Marco</w:t>
      </w:r>
      <w:r w:rsidRPr="00A85433">
        <w:rPr>
          <w:u w:val="single"/>
        </w:rPr>
        <w:t xml:space="preserve"> </w:t>
      </w:r>
      <w:r w:rsidRPr="00A85433">
        <w:rPr>
          <w:b/>
          <w:sz w:val="28"/>
          <w:szCs w:val="28"/>
          <w:u w:val="single"/>
        </w:rPr>
        <w:t>teórico</w:t>
      </w:r>
    </w:p>
    <w:p w:rsidR="005D29B6" w:rsidRPr="005D29B6" w:rsidRDefault="005D29B6" w:rsidP="00520F5D"/>
    <w:p w:rsidR="005D29B6" w:rsidRPr="005D29B6" w:rsidRDefault="005D29B6" w:rsidP="005D29B6">
      <w:pPr>
        <w:pStyle w:val="Sinespaciado"/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Conclusiones</w:t>
      </w:r>
    </w:p>
    <w:p w:rsidR="005D29B6" w:rsidRPr="00520F5D" w:rsidRDefault="005D29B6" w:rsidP="00520F5D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5D29B6" w:rsidRPr="00520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7CDA"/>
    <w:multiLevelType w:val="hybridMultilevel"/>
    <w:tmpl w:val="115A0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37B"/>
    <w:multiLevelType w:val="hybridMultilevel"/>
    <w:tmpl w:val="81143D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F4049"/>
    <w:multiLevelType w:val="hybridMultilevel"/>
    <w:tmpl w:val="D54A1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B"/>
    <w:rsid w:val="004570FA"/>
    <w:rsid w:val="00520F5D"/>
    <w:rsid w:val="005D29B6"/>
    <w:rsid w:val="007432D0"/>
    <w:rsid w:val="007E1B50"/>
    <w:rsid w:val="00815C34"/>
    <w:rsid w:val="00A85433"/>
    <w:rsid w:val="00C45063"/>
    <w:rsid w:val="00EF236C"/>
    <w:rsid w:val="00F2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uario@unq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2015-10-01T12:55:00Z</dcterms:created>
  <dcterms:modified xsi:type="dcterms:W3CDTF">2015-10-01T14:45:00Z</dcterms:modified>
</cp:coreProperties>
</file>