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427D" w:rsidRDefault="00DD427D">
      <w:pPr>
        <w:jc w:val="center"/>
      </w:pPr>
    </w:p>
    <w:p w:rsidR="00DD427D" w:rsidRDefault="00DD427D"/>
    <w:p w:rsidR="000071FD" w:rsidRDefault="000071FD"/>
    <w:p w:rsidR="000071FD" w:rsidRDefault="000071FD"/>
    <w:p w:rsidR="000071FD" w:rsidRDefault="000071FD"/>
    <w:p w:rsidR="00DD427D" w:rsidRDefault="00DD427D">
      <w:pPr>
        <w:jc w:val="center"/>
      </w:pPr>
    </w:p>
    <w:p w:rsidR="00DD427D" w:rsidRDefault="007C686A">
      <w:pPr>
        <w:jc w:val="center"/>
        <w:rPr>
          <w:rFonts w:ascii="Arial" w:eastAsia="Arial Black" w:hAnsi="Arial" w:cs="Arial"/>
          <w:b/>
          <w:i/>
          <w:sz w:val="36"/>
        </w:rPr>
      </w:pPr>
      <w:r w:rsidRPr="000071FD">
        <w:rPr>
          <w:rFonts w:ascii="Arial" w:eastAsia="Arial Black" w:hAnsi="Arial" w:cs="Arial"/>
          <w:b/>
          <w:i/>
          <w:sz w:val="36"/>
        </w:rPr>
        <w:t>Es</w:t>
      </w:r>
      <w:r w:rsidR="00F804A3">
        <w:rPr>
          <w:rFonts w:ascii="Arial" w:eastAsia="Arial Black" w:hAnsi="Arial" w:cs="Arial"/>
          <w:b/>
          <w:i/>
          <w:sz w:val="36"/>
        </w:rPr>
        <w:t>pecificación de Requerimientos de Software</w:t>
      </w:r>
    </w:p>
    <w:p w:rsidR="000071FD" w:rsidRDefault="000071FD">
      <w:pPr>
        <w:jc w:val="center"/>
        <w:rPr>
          <w:rFonts w:ascii="Arial" w:eastAsia="Arial Black" w:hAnsi="Arial" w:cs="Arial"/>
          <w:b/>
          <w:i/>
          <w:sz w:val="36"/>
        </w:rPr>
      </w:pPr>
    </w:p>
    <w:p w:rsidR="000071FD" w:rsidRPr="000071FD" w:rsidRDefault="000071FD">
      <w:pPr>
        <w:jc w:val="center"/>
        <w:rPr>
          <w:rFonts w:ascii="Arial" w:hAnsi="Arial" w:cs="Arial"/>
          <w:b/>
          <w:sz w:val="24"/>
        </w:rPr>
      </w:pPr>
    </w:p>
    <w:p w:rsidR="00DD427D" w:rsidRDefault="007C686A">
      <w:pPr>
        <w:jc w:val="center"/>
        <w:rPr>
          <w:rFonts w:ascii="Arial" w:eastAsia="Arial" w:hAnsi="Arial" w:cs="Arial"/>
          <w:i/>
          <w:sz w:val="24"/>
        </w:rPr>
      </w:pPr>
      <w:r>
        <w:rPr>
          <w:rFonts w:ascii="Arial" w:eastAsia="Arial" w:hAnsi="Arial" w:cs="Arial"/>
          <w:i/>
          <w:sz w:val="24"/>
        </w:rPr>
        <w:t xml:space="preserve"> </w:t>
      </w: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pPr>
    </w:p>
    <w:p w:rsidR="00DD427D" w:rsidRDefault="00DD427D">
      <w:pPr>
        <w:jc w:val="center"/>
      </w:pPr>
    </w:p>
    <w:p w:rsidR="00DD427D" w:rsidRDefault="00DD427D">
      <w:pPr>
        <w:jc w:val="center"/>
      </w:pPr>
    </w:p>
    <w:p w:rsidR="00DD427D" w:rsidRDefault="007C686A">
      <w:pPr>
        <w:jc w:val="center"/>
      </w:pPr>
      <w:r>
        <w:rPr>
          <w:rFonts w:ascii="Arial Black" w:eastAsia="Arial Black" w:hAnsi="Arial Black" w:cs="Arial Black"/>
          <w:sz w:val="28"/>
        </w:rPr>
        <w:t>Integrantes</w:t>
      </w:r>
    </w:p>
    <w:p w:rsidR="00DD427D" w:rsidRDefault="00DD427D"/>
    <w:tbl>
      <w:tblPr>
        <w:tblStyle w:val="a"/>
        <w:tblW w:w="878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DD427D" w:rsidTr="00646433">
        <w:trPr>
          <w:jc w:val="center"/>
        </w:trPr>
        <w:tc>
          <w:tcPr>
            <w:tcW w:w="1985" w:type="dxa"/>
            <w:shd w:val="clear" w:color="auto" w:fill="A6A6A6"/>
          </w:tcPr>
          <w:p w:rsidR="00DD427D" w:rsidRDefault="007C686A">
            <w:pPr>
              <w:widowControl w:val="0"/>
              <w:spacing w:before="40" w:after="40" w:line="288" w:lineRule="auto"/>
              <w:jc w:val="center"/>
            </w:pPr>
            <w:r>
              <w:rPr>
                <w:rFonts w:ascii="Arial" w:eastAsia="Arial" w:hAnsi="Arial" w:cs="Arial"/>
                <w:color w:val="FFFFFF"/>
              </w:rPr>
              <w:t>Legajo</w:t>
            </w:r>
          </w:p>
        </w:tc>
        <w:tc>
          <w:tcPr>
            <w:tcW w:w="3402" w:type="dxa"/>
            <w:shd w:val="clear" w:color="auto" w:fill="A6A6A6"/>
          </w:tcPr>
          <w:p w:rsidR="00DD427D" w:rsidRDefault="007C686A">
            <w:pPr>
              <w:widowControl w:val="0"/>
              <w:spacing w:before="40" w:after="40" w:line="288" w:lineRule="auto"/>
              <w:jc w:val="center"/>
            </w:pPr>
            <w:r>
              <w:rPr>
                <w:rFonts w:ascii="Arial" w:eastAsia="Arial" w:hAnsi="Arial" w:cs="Arial"/>
                <w:color w:val="FFFFFF"/>
              </w:rPr>
              <w:t>Nombre</w:t>
            </w:r>
          </w:p>
        </w:tc>
        <w:tc>
          <w:tcPr>
            <w:tcW w:w="3402" w:type="dxa"/>
            <w:shd w:val="clear" w:color="auto" w:fill="A6A6A6"/>
          </w:tcPr>
          <w:p w:rsidR="00DD427D" w:rsidRDefault="007C686A">
            <w:pPr>
              <w:widowControl w:val="0"/>
              <w:spacing w:before="40" w:after="40" w:line="288" w:lineRule="auto"/>
              <w:jc w:val="center"/>
            </w:pPr>
            <w:r>
              <w:rPr>
                <w:rFonts w:ascii="Arial" w:eastAsia="Arial" w:hAnsi="Arial" w:cs="Arial"/>
                <w:color w:val="FFFFFF"/>
              </w:rPr>
              <w:t>E-Mail</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138.373-5</w:t>
            </w:r>
          </w:p>
        </w:tc>
        <w:tc>
          <w:tcPr>
            <w:tcW w:w="3402" w:type="dxa"/>
          </w:tcPr>
          <w:p w:rsidR="00DD427D" w:rsidRDefault="007C686A">
            <w:pPr>
              <w:keepLines/>
              <w:widowControl w:val="0"/>
              <w:spacing w:after="120"/>
              <w:ind w:left="175"/>
            </w:pPr>
            <w:r>
              <w:rPr>
                <w:rFonts w:ascii="Arial" w:eastAsia="Arial" w:hAnsi="Arial" w:cs="Arial"/>
              </w:rPr>
              <w:t>Santiago Panizza</w:t>
            </w:r>
          </w:p>
        </w:tc>
        <w:tc>
          <w:tcPr>
            <w:tcW w:w="3402" w:type="dxa"/>
          </w:tcPr>
          <w:p w:rsidR="00DD427D" w:rsidRDefault="007C686A">
            <w:pPr>
              <w:keepLines/>
              <w:widowControl w:val="0"/>
              <w:spacing w:after="120"/>
              <w:ind w:left="175"/>
            </w:pPr>
            <w:r>
              <w:rPr>
                <w:rFonts w:ascii="Arial" w:eastAsia="Arial" w:hAnsi="Arial" w:cs="Arial"/>
              </w:rPr>
              <w:t>panizzasantiago@gmail.com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134.775-5</w:t>
            </w:r>
          </w:p>
        </w:tc>
        <w:tc>
          <w:tcPr>
            <w:tcW w:w="3402" w:type="dxa"/>
          </w:tcPr>
          <w:p w:rsidR="00DD427D" w:rsidRDefault="007C686A">
            <w:pPr>
              <w:keepLines/>
              <w:widowControl w:val="0"/>
              <w:spacing w:after="120"/>
              <w:ind w:left="175"/>
            </w:pPr>
            <w:r>
              <w:rPr>
                <w:rFonts w:ascii="Arial" w:eastAsia="Arial" w:hAnsi="Arial" w:cs="Arial"/>
              </w:rPr>
              <w:t>Lucas Roca</w:t>
            </w:r>
          </w:p>
        </w:tc>
        <w:tc>
          <w:tcPr>
            <w:tcW w:w="3402" w:type="dxa"/>
          </w:tcPr>
          <w:p w:rsidR="00DD427D" w:rsidRDefault="007C686A">
            <w:pPr>
              <w:keepLines/>
              <w:widowControl w:val="0"/>
              <w:spacing w:after="120"/>
              <w:ind w:left="175"/>
            </w:pPr>
            <w:r>
              <w:rPr>
                <w:rFonts w:ascii="Arial" w:eastAsia="Arial" w:hAnsi="Arial" w:cs="Arial"/>
              </w:rPr>
              <w:t>lucasr28@gmail.com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134.853-0</w:t>
            </w:r>
          </w:p>
        </w:tc>
        <w:tc>
          <w:tcPr>
            <w:tcW w:w="3402" w:type="dxa"/>
          </w:tcPr>
          <w:p w:rsidR="00DD427D" w:rsidRDefault="007C686A">
            <w:pPr>
              <w:keepLines/>
              <w:widowControl w:val="0"/>
              <w:spacing w:after="120"/>
              <w:ind w:left="175"/>
            </w:pPr>
            <w:r>
              <w:rPr>
                <w:rFonts w:ascii="Arial" w:eastAsia="Arial" w:hAnsi="Arial" w:cs="Arial"/>
              </w:rPr>
              <w:t>Nicolás Chaikh</w:t>
            </w:r>
          </w:p>
        </w:tc>
        <w:tc>
          <w:tcPr>
            <w:tcW w:w="3402" w:type="dxa"/>
          </w:tcPr>
          <w:p w:rsidR="00DD427D" w:rsidRDefault="007C686A">
            <w:pPr>
              <w:keepLines/>
              <w:widowControl w:val="0"/>
              <w:spacing w:after="120"/>
              <w:ind w:left="175"/>
            </w:pPr>
            <w:r>
              <w:rPr>
                <w:rFonts w:ascii="Arial" w:eastAsia="Arial" w:hAnsi="Arial" w:cs="Arial"/>
              </w:rPr>
              <w:t>nicolaschaikh@gmail.com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104.698-6</w:t>
            </w:r>
          </w:p>
        </w:tc>
        <w:tc>
          <w:tcPr>
            <w:tcW w:w="3402" w:type="dxa"/>
          </w:tcPr>
          <w:p w:rsidR="00DD427D" w:rsidRDefault="007C686A">
            <w:pPr>
              <w:keepLines/>
              <w:widowControl w:val="0"/>
              <w:spacing w:after="120"/>
              <w:ind w:left="175"/>
            </w:pPr>
            <w:r>
              <w:rPr>
                <w:rFonts w:ascii="Arial" w:eastAsia="Arial" w:hAnsi="Arial" w:cs="Arial"/>
              </w:rPr>
              <w:t>Sebastián Palotte</w:t>
            </w:r>
          </w:p>
        </w:tc>
        <w:tc>
          <w:tcPr>
            <w:tcW w:w="3402" w:type="dxa"/>
          </w:tcPr>
          <w:p w:rsidR="00DD427D" w:rsidRDefault="007C686A">
            <w:pPr>
              <w:keepLines/>
              <w:widowControl w:val="0"/>
              <w:spacing w:after="120"/>
              <w:ind w:left="175"/>
            </w:pPr>
            <w:r>
              <w:rPr>
                <w:rFonts w:ascii="Arial" w:eastAsia="Arial" w:hAnsi="Arial" w:cs="Arial"/>
              </w:rPr>
              <w:t>spalotte@gmail.com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248.593-0</w:t>
            </w:r>
          </w:p>
        </w:tc>
        <w:tc>
          <w:tcPr>
            <w:tcW w:w="3402" w:type="dxa"/>
          </w:tcPr>
          <w:p w:rsidR="00DD427D" w:rsidRDefault="007C686A">
            <w:pPr>
              <w:keepLines/>
              <w:widowControl w:val="0"/>
              <w:spacing w:after="120"/>
              <w:ind w:left="175"/>
            </w:pPr>
            <w:r>
              <w:rPr>
                <w:rFonts w:ascii="Arial" w:eastAsia="Arial" w:hAnsi="Arial" w:cs="Arial"/>
              </w:rPr>
              <w:t>Leonardo Oneto</w:t>
            </w:r>
          </w:p>
        </w:tc>
        <w:tc>
          <w:tcPr>
            <w:tcW w:w="3402" w:type="dxa"/>
          </w:tcPr>
          <w:p w:rsidR="00DD427D" w:rsidRDefault="007C686A">
            <w:pPr>
              <w:keepLines/>
              <w:widowControl w:val="0"/>
              <w:spacing w:after="120"/>
              <w:ind w:left="175"/>
            </w:pPr>
            <w:r>
              <w:rPr>
                <w:rFonts w:ascii="Arial" w:eastAsia="Arial" w:hAnsi="Arial" w:cs="Arial"/>
              </w:rPr>
              <w:t>leojava2007@gmail.com</w:t>
            </w:r>
          </w:p>
        </w:tc>
      </w:tr>
    </w:tbl>
    <w:p w:rsidR="00DD427D" w:rsidRDefault="00DD427D"/>
    <w:p w:rsidR="00DD427D" w:rsidRDefault="00DD427D"/>
    <w:p w:rsidR="00646433" w:rsidRDefault="00646433"/>
    <w:p w:rsidR="00646433" w:rsidRDefault="00646433"/>
    <w:p w:rsidR="00DD427D" w:rsidRDefault="00DD427D"/>
    <w:p w:rsidR="006B50C5" w:rsidRPr="00F804A3" w:rsidRDefault="006B50C5" w:rsidP="00F804A3">
      <w:pPr>
        <w:rPr>
          <w:rFonts w:ascii="Arial Black" w:hAnsi="Arial Black" w:cs="Arial"/>
          <w:kern w:val="28"/>
          <w:sz w:val="28"/>
          <w:szCs w:val="28"/>
        </w:rPr>
      </w:pPr>
      <w:r w:rsidRPr="00F804A3">
        <w:rPr>
          <w:rFonts w:ascii="Arial Black" w:hAnsi="Arial Black" w:cs="Arial"/>
          <w:kern w:val="28"/>
          <w:sz w:val="28"/>
          <w:szCs w:val="28"/>
        </w:rPr>
        <w:t>Profesores:</w:t>
      </w:r>
    </w:p>
    <w:p w:rsidR="006B50C5" w:rsidRPr="004F3F23" w:rsidRDefault="006B50C5" w:rsidP="006B50C5"/>
    <w:p w:rsidR="006B50C5" w:rsidRPr="004F3F23" w:rsidRDefault="006B50C5" w:rsidP="006B50C5">
      <w:pPr>
        <w:jc w:val="both"/>
      </w:pPr>
      <w:r w:rsidRPr="004F3F23">
        <w:rPr>
          <w:rFonts w:ascii="Arial" w:eastAsia="Arial" w:hAnsi="Arial" w:cs="Arial"/>
          <w:b/>
          <w:i/>
          <w:sz w:val="22"/>
        </w:rPr>
        <w:t>Director de Cátedra</w:t>
      </w:r>
      <w:r w:rsidRPr="004F3F23">
        <w:rPr>
          <w:rFonts w:ascii="Arial" w:eastAsia="Arial" w:hAnsi="Arial" w:cs="Arial"/>
          <w:i/>
          <w:sz w:val="22"/>
        </w:rPr>
        <w:t>: Lic. Carlos Tomassino</w:t>
      </w:r>
    </w:p>
    <w:p w:rsidR="006B50C5" w:rsidRPr="004F3F23" w:rsidRDefault="006B50C5" w:rsidP="006B50C5">
      <w:pPr>
        <w:jc w:val="both"/>
      </w:pPr>
      <w:r w:rsidRPr="004F3F23">
        <w:rPr>
          <w:rFonts w:ascii="Arial" w:eastAsia="Arial" w:hAnsi="Arial" w:cs="Arial"/>
          <w:b/>
          <w:i/>
          <w:sz w:val="22"/>
        </w:rPr>
        <w:t>Profesor a cargo del curso</w:t>
      </w:r>
      <w:r w:rsidRPr="004F3F23">
        <w:rPr>
          <w:rFonts w:ascii="Arial" w:eastAsia="Arial" w:hAnsi="Arial" w:cs="Arial"/>
          <w:i/>
          <w:sz w:val="22"/>
        </w:rPr>
        <w:t xml:space="preserve">:  </w:t>
      </w:r>
      <w:hyperlink r:id="rId9">
        <w:r w:rsidRPr="004F3F23">
          <w:rPr>
            <w:rFonts w:ascii="Arial" w:eastAsia="Arial" w:hAnsi="Arial" w:cs="Arial"/>
            <w:i/>
            <w:sz w:val="22"/>
          </w:rPr>
          <w:t>Ing.</w:t>
        </w:r>
      </w:hyperlink>
      <w:r w:rsidRPr="004F3F23">
        <w:rPr>
          <w:rFonts w:ascii="Arial" w:eastAsia="Arial" w:hAnsi="Arial" w:cs="Arial"/>
          <w:i/>
          <w:sz w:val="22"/>
        </w:rPr>
        <w:t xml:space="preserve"> Gabriela Salem</w:t>
      </w:r>
    </w:p>
    <w:p w:rsidR="006B50C5" w:rsidRPr="004F3F23" w:rsidRDefault="006B50C5" w:rsidP="006B50C5">
      <w:pPr>
        <w:jc w:val="both"/>
      </w:pPr>
      <w:r w:rsidRPr="004F3F23">
        <w:rPr>
          <w:rFonts w:ascii="Arial" w:eastAsia="Arial" w:hAnsi="Arial" w:cs="Arial"/>
          <w:b/>
          <w:i/>
          <w:sz w:val="22"/>
        </w:rPr>
        <w:t>Profesor a cargo del proyecto</w:t>
      </w:r>
      <w:r w:rsidRPr="004F3F23">
        <w:rPr>
          <w:rFonts w:ascii="Arial" w:eastAsia="Arial" w:hAnsi="Arial" w:cs="Arial"/>
          <w:i/>
          <w:sz w:val="22"/>
        </w:rPr>
        <w:t>: Ing. Federico Casuscelli; Nicolás Rodríguez</w:t>
      </w:r>
    </w:p>
    <w:p w:rsidR="006B50C5" w:rsidRPr="004F3F23" w:rsidRDefault="006B50C5" w:rsidP="006B50C5">
      <w:pPr>
        <w:jc w:val="both"/>
      </w:pPr>
      <w:r w:rsidRPr="004F3F23">
        <w:rPr>
          <w:rFonts w:ascii="Arial" w:eastAsia="Arial" w:hAnsi="Arial" w:cs="Arial"/>
          <w:b/>
          <w:i/>
          <w:sz w:val="22"/>
        </w:rPr>
        <w:t>Controller:</w:t>
      </w:r>
      <w:r w:rsidRPr="004F3F23">
        <w:rPr>
          <w:rFonts w:ascii="Arial" w:eastAsia="Arial" w:hAnsi="Arial" w:cs="Arial"/>
          <w:i/>
          <w:sz w:val="22"/>
        </w:rPr>
        <w:t xml:space="preserve"> Ing. Gabriela Salem</w:t>
      </w:r>
    </w:p>
    <w:p w:rsidR="00DD427D" w:rsidRDefault="007C686A">
      <w:r>
        <w:br w:type="page"/>
      </w:r>
    </w:p>
    <w:p w:rsidR="00DD427D" w:rsidRDefault="00DD427D">
      <w:pPr>
        <w:jc w:val="both"/>
      </w:pPr>
    </w:p>
    <w:p w:rsidR="000071FD" w:rsidRDefault="000071FD">
      <w:pPr>
        <w:jc w:val="both"/>
      </w:pPr>
    </w:p>
    <w:p w:rsidR="00DD427D" w:rsidRDefault="007C686A">
      <w:pPr>
        <w:spacing w:before="240" w:after="60"/>
        <w:jc w:val="center"/>
      </w:pPr>
      <w:bookmarkStart w:id="0" w:name="h.30j0zll" w:colFirst="0" w:colLast="0"/>
      <w:bookmarkEnd w:id="0"/>
      <w:r>
        <w:rPr>
          <w:rFonts w:ascii="Arial" w:eastAsia="Arial" w:hAnsi="Arial" w:cs="Arial"/>
          <w:b/>
          <w:sz w:val="32"/>
        </w:rPr>
        <w:t>Historial de Revisión</w:t>
      </w:r>
    </w:p>
    <w:tbl>
      <w:tblPr>
        <w:tblStyle w:val="a0"/>
        <w:tblW w:w="88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1040"/>
        <w:gridCol w:w="4020"/>
        <w:gridCol w:w="2180"/>
      </w:tblGrid>
      <w:tr w:rsidR="00DD427D" w:rsidTr="00DD427D">
        <w:trPr>
          <w:jc w:val="center"/>
        </w:trPr>
        <w:tc>
          <w:tcPr>
            <w:tcW w:w="162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Fecha</w:t>
            </w:r>
          </w:p>
        </w:tc>
        <w:tc>
          <w:tcPr>
            <w:tcW w:w="104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Versión</w:t>
            </w:r>
          </w:p>
        </w:tc>
        <w:tc>
          <w:tcPr>
            <w:tcW w:w="402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Descripción</w:t>
            </w:r>
          </w:p>
        </w:tc>
        <w:tc>
          <w:tcPr>
            <w:tcW w:w="218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Autor</w:t>
            </w:r>
          </w:p>
        </w:tc>
      </w:tr>
      <w:tr w:rsidR="00DD427D" w:rsidTr="00DD427D">
        <w:trPr>
          <w:jc w:val="center"/>
        </w:trPr>
        <w:tc>
          <w:tcPr>
            <w:tcW w:w="1620" w:type="dxa"/>
            <w:tcMar>
              <w:left w:w="115" w:type="dxa"/>
              <w:right w:w="115" w:type="dxa"/>
            </w:tcMar>
          </w:tcPr>
          <w:p w:rsidR="00DD427D" w:rsidRDefault="00F804A3">
            <w:pPr>
              <w:tabs>
                <w:tab w:val="center" w:pos="4320"/>
                <w:tab w:val="right" w:pos="8640"/>
              </w:tabs>
              <w:jc w:val="center"/>
            </w:pPr>
            <w:r>
              <w:rPr>
                <w:rFonts w:ascii="Arial" w:eastAsia="Arial" w:hAnsi="Arial" w:cs="Arial"/>
                <w:sz w:val="22"/>
              </w:rPr>
              <w:t>2</w:t>
            </w:r>
            <w:r w:rsidR="007C686A">
              <w:rPr>
                <w:rFonts w:ascii="Arial" w:eastAsia="Arial" w:hAnsi="Arial" w:cs="Arial"/>
                <w:sz w:val="22"/>
              </w:rPr>
              <w:t>8/05/2014</w:t>
            </w:r>
          </w:p>
        </w:tc>
        <w:tc>
          <w:tcPr>
            <w:tcW w:w="1040" w:type="dxa"/>
            <w:tcMar>
              <w:left w:w="115" w:type="dxa"/>
              <w:right w:w="115" w:type="dxa"/>
            </w:tcMar>
          </w:tcPr>
          <w:p w:rsidR="00DD427D" w:rsidRDefault="00F804A3" w:rsidP="00F804A3">
            <w:pPr>
              <w:widowControl w:val="0"/>
              <w:spacing w:before="40" w:after="40" w:line="288" w:lineRule="auto"/>
              <w:jc w:val="center"/>
            </w:pPr>
            <w:r>
              <w:rPr>
                <w:rFonts w:ascii="Arial" w:eastAsia="Arial" w:hAnsi="Arial" w:cs="Arial"/>
                <w:sz w:val="22"/>
              </w:rPr>
              <w:t>0</w:t>
            </w:r>
          </w:p>
        </w:tc>
        <w:tc>
          <w:tcPr>
            <w:tcW w:w="4020" w:type="dxa"/>
            <w:tcMar>
              <w:left w:w="115" w:type="dxa"/>
              <w:right w:w="115" w:type="dxa"/>
            </w:tcMar>
          </w:tcPr>
          <w:p w:rsidR="00DD427D" w:rsidRDefault="007C686A">
            <w:pPr>
              <w:widowControl w:val="0"/>
              <w:spacing w:before="40" w:after="40" w:line="288" w:lineRule="auto"/>
            </w:pPr>
            <w:r>
              <w:rPr>
                <w:rFonts w:ascii="Arial" w:eastAsia="Arial" w:hAnsi="Arial" w:cs="Arial"/>
                <w:sz w:val="22"/>
              </w:rPr>
              <w:t>Versión Inicial</w:t>
            </w:r>
          </w:p>
        </w:tc>
        <w:tc>
          <w:tcPr>
            <w:tcW w:w="2180" w:type="dxa"/>
            <w:tcMar>
              <w:left w:w="115" w:type="dxa"/>
              <w:right w:w="115" w:type="dxa"/>
            </w:tcMar>
          </w:tcPr>
          <w:p w:rsidR="00DD427D" w:rsidRDefault="00F804A3">
            <w:pPr>
              <w:widowControl w:val="0"/>
              <w:spacing w:before="40" w:after="40" w:line="288" w:lineRule="auto"/>
            </w:pPr>
            <w:r>
              <w:rPr>
                <w:rFonts w:ascii="Arial" w:eastAsia="Arial" w:hAnsi="Arial" w:cs="Arial"/>
                <w:sz w:val="22"/>
              </w:rPr>
              <w:t>Sebastián Palotte</w:t>
            </w:r>
          </w:p>
        </w:tc>
      </w:tr>
      <w:tr w:rsidR="00DD427D" w:rsidTr="00DD427D">
        <w:trPr>
          <w:trHeight w:val="340"/>
          <w:jc w:val="center"/>
        </w:trPr>
        <w:tc>
          <w:tcPr>
            <w:tcW w:w="1620" w:type="dxa"/>
            <w:tcMar>
              <w:left w:w="115" w:type="dxa"/>
              <w:right w:w="115" w:type="dxa"/>
            </w:tcMar>
          </w:tcPr>
          <w:p w:rsidR="00DD427D" w:rsidRDefault="00F804A3" w:rsidP="00F804A3">
            <w:pPr>
              <w:tabs>
                <w:tab w:val="center" w:pos="4320"/>
                <w:tab w:val="right" w:pos="8640"/>
              </w:tabs>
              <w:jc w:val="center"/>
            </w:pPr>
            <w:r>
              <w:rPr>
                <w:rFonts w:ascii="Arial" w:eastAsia="Arial" w:hAnsi="Arial" w:cs="Arial"/>
                <w:sz w:val="22"/>
              </w:rPr>
              <w:t>04</w:t>
            </w:r>
            <w:r w:rsidR="007C686A">
              <w:rPr>
                <w:rFonts w:ascii="Arial" w:eastAsia="Arial" w:hAnsi="Arial" w:cs="Arial"/>
                <w:sz w:val="22"/>
              </w:rPr>
              <w:t>/0</w:t>
            </w:r>
            <w:r>
              <w:rPr>
                <w:rFonts w:ascii="Arial" w:eastAsia="Arial" w:hAnsi="Arial" w:cs="Arial"/>
                <w:sz w:val="22"/>
              </w:rPr>
              <w:t>6</w:t>
            </w:r>
            <w:r w:rsidR="007C686A">
              <w:rPr>
                <w:rFonts w:ascii="Arial" w:eastAsia="Arial" w:hAnsi="Arial" w:cs="Arial"/>
                <w:sz w:val="22"/>
              </w:rPr>
              <w:t>/2014</w:t>
            </w:r>
          </w:p>
        </w:tc>
        <w:tc>
          <w:tcPr>
            <w:tcW w:w="1040" w:type="dxa"/>
            <w:tcMar>
              <w:left w:w="115" w:type="dxa"/>
              <w:right w:w="115" w:type="dxa"/>
            </w:tcMar>
          </w:tcPr>
          <w:p w:rsidR="00DD427D" w:rsidRDefault="00F804A3">
            <w:pPr>
              <w:tabs>
                <w:tab w:val="center" w:pos="4320"/>
                <w:tab w:val="right" w:pos="8640"/>
              </w:tabs>
              <w:jc w:val="center"/>
            </w:pPr>
            <w:r>
              <w:rPr>
                <w:rFonts w:ascii="Arial" w:eastAsia="Arial" w:hAnsi="Arial" w:cs="Arial"/>
                <w:sz w:val="22"/>
              </w:rPr>
              <w:t>1.0</w:t>
            </w:r>
          </w:p>
        </w:tc>
        <w:tc>
          <w:tcPr>
            <w:tcW w:w="4020" w:type="dxa"/>
            <w:tcMar>
              <w:left w:w="115" w:type="dxa"/>
              <w:right w:w="115" w:type="dxa"/>
            </w:tcMar>
          </w:tcPr>
          <w:p w:rsidR="00DD427D" w:rsidRDefault="007C686A" w:rsidP="00F804A3">
            <w:pPr>
              <w:tabs>
                <w:tab w:val="center" w:pos="4320"/>
                <w:tab w:val="right" w:pos="8640"/>
              </w:tabs>
            </w:pPr>
            <w:r>
              <w:rPr>
                <w:rFonts w:ascii="Arial" w:eastAsia="Arial" w:hAnsi="Arial" w:cs="Arial"/>
                <w:sz w:val="22"/>
              </w:rPr>
              <w:t xml:space="preserve">Modificaciones </w:t>
            </w:r>
            <w:r w:rsidR="00F804A3">
              <w:rPr>
                <w:rFonts w:ascii="Arial" w:eastAsia="Arial" w:hAnsi="Arial" w:cs="Arial"/>
                <w:sz w:val="22"/>
              </w:rPr>
              <w:t>por comentarios de la cátedra.</w:t>
            </w:r>
          </w:p>
        </w:tc>
        <w:tc>
          <w:tcPr>
            <w:tcW w:w="2180" w:type="dxa"/>
            <w:tcMar>
              <w:left w:w="115" w:type="dxa"/>
              <w:right w:w="115" w:type="dxa"/>
            </w:tcMar>
          </w:tcPr>
          <w:p w:rsidR="00DD427D" w:rsidRDefault="00F804A3">
            <w:pPr>
              <w:tabs>
                <w:tab w:val="center" w:pos="4320"/>
                <w:tab w:val="right" w:pos="8640"/>
              </w:tabs>
            </w:pPr>
            <w:r>
              <w:rPr>
                <w:rFonts w:ascii="Arial" w:eastAsia="Arial" w:hAnsi="Arial" w:cs="Arial"/>
                <w:sz w:val="22"/>
              </w:rPr>
              <w:t>Sebastián Palotte</w:t>
            </w:r>
          </w:p>
        </w:tc>
      </w:tr>
      <w:tr w:rsidR="00E81A61" w:rsidTr="00DD427D">
        <w:trPr>
          <w:trHeight w:val="340"/>
          <w:jc w:val="center"/>
        </w:trPr>
        <w:tc>
          <w:tcPr>
            <w:tcW w:w="1620" w:type="dxa"/>
            <w:tcMar>
              <w:left w:w="115" w:type="dxa"/>
              <w:right w:w="115" w:type="dxa"/>
            </w:tcMar>
          </w:tcPr>
          <w:p w:rsidR="00E81A61" w:rsidRDefault="00E81A61" w:rsidP="00F804A3">
            <w:pPr>
              <w:tabs>
                <w:tab w:val="center" w:pos="4320"/>
                <w:tab w:val="right" w:pos="8640"/>
              </w:tabs>
              <w:jc w:val="center"/>
              <w:rPr>
                <w:rFonts w:ascii="Arial" w:eastAsia="Arial" w:hAnsi="Arial" w:cs="Arial"/>
                <w:sz w:val="22"/>
              </w:rPr>
            </w:pPr>
            <w:r>
              <w:rPr>
                <w:rFonts w:ascii="Arial" w:eastAsia="Arial" w:hAnsi="Arial" w:cs="Arial"/>
                <w:sz w:val="22"/>
              </w:rPr>
              <w:t>7/6/2014</w:t>
            </w:r>
          </w:p>
        </w:tc>
        <w:tc>
          <w:tcPr>
            <w:tcW w:w="1040" w:type="dxa"/>
            <w:tcMar>
              <w:left w:w="115" w:type="dxa"/>
              <w:right w:w="115" w:type="dxa"/>
            </w:tcMar>
          </w:tcPr>
          <w:p w:rsidR="00E81A61" w:rsidRDefault="00E81A61">
            <w:pPr>
              <w:tabs>
                <w:tab w:val="center" w:pos="4320"/>
                <w:tab w:val="right" w:pos="8640"/>
              </w:tabs>
              <w:jc w:val="center"/>
              <w:rPr>
                <w:rFonts w:ascii="Arial" w:eastAsia="Arial" w:hAnsi="Arial" w:cs="Arial"/>
                <w:sz w:val="22"/>
              </w:rPr>
            </w:pPr>
            <w:r>
              <w:rPr>
                <w:rFonts w:ascii="Arial" w:eastAsia="Arial" w:hAnsi="Arial" w:cs="Arial"/>
                <w:sz w:val="22"/>
              </w:rPr>
              <w:t>2.0</w:t>
            </w:r>
          </w:p>
        </w:tc>
        <w:tc>
          <w:tcPr>
            <w:tcW w:w="4020" w:type="dxa"/>
            <w:tcMar>
              <w:left w:w="115" w:type="dxa"/>
              <w:right w:w="115" w:type="dxa"/>
            </w:tcMar>
          </w:tcPr>
          <w:p w:rsidR="00E81A61" w:rsidRDefault="00E81A61" w:rsidP="00F804A3">
            <w:pPr>
              <w:tabs>
                <w:tab w:val="center" w:pos="4320"/>
                <w:tab w:val="right" w:pos="8640"/>
              </w:tabs>
              <w:rPr>
                <w:rFonts w:ascii="Arial" w:eastAsia="Arial" w:hAnsi="Arial" w:cs="Arial"/>
                <w:sz w:val="22"/>
              </w:rPr>
            </w:pPr>
            <w:r>
              <w:rPr>
                <w:rFonts w:ascii="Arial" w:eastAsia="Arial" w:hAnsi="Arial" w:cs="Arial"/>
                <w:sz w:val="22"/>
              </w:rPr>
              <w:t>Modificaciones en requerimientos funcionales.</w:t>
            </w:r>
          </w:p>
        </w:tc>
        <w:tc>
          <w:tcPr>
            <w:tcW w:w="2180" w:type="dxa"/>
            <w:tcMar>
              <w:left w:w="115" w:type="dxa"/>
              <w:right w:w="115" w:type="dxa"/>
            </w:tcMar>
          </w:tcPr>
          <w:p w:rsidR="00E81A61" w:rsidRDefault="00E81A61">
            <w:pPr>
              <w:tabs>
                <w:tab w:val="center" w:pos="4320"/>
                <w:tab w:val="right" w:pos="8640"/>
              </w:tabs>
              <w:rPr>
                <w:rFonts w:ascii="Arial" w:eastAsia="Arial" w:hAnsi="Arial" w:cs="Arial"/>
                <w:sz w:val="22"/>
              </w:rPr>
            </w:pPr>
            <w:r>
              <w:rPr>
                <w:rFonts w:ascii="Arial" w:eastAsia="Arial" w:hAnsi="Arial" w:cs="Arial"/>
                <w:sz w:val="22"/>
              </w:rPr>
              <w:t>Sebastián Palotte</w:t>
            </w:r>
          </w:p>
        </w:tc>
      </w:tr>
      <w:tr w:rsidR="00E81A61" w:rsidTr="00DD427D">
        <w:trPr>
          <w:trHeight w:val="340"/>
          <w:jc w:val="center"/>
        </w:trPr>
        <w:tc>
          <w:tcPr>
            <w:tcW w:w="1620" w:type="dxa"/>
            <w:tcMar>
              <w:left w:w="115" w:type="dxa"/>
              <w:right w:w="115" w:type="dxa"/>
            </w:tcMar>
          </w:tcPr>
          <w:p w:rsidR="00E81A61" w:rsidRDefault="00E81A61" w:rsidP="00F804A3">
            <w:pPr>
              <w:tabs>
                <w:tab w:val="center" w:pos="4320"/>
                <w:tab w:val="right" w:pos="8640"/>
              </w:tabs>
              <w:jc w:val="center"/>
              <w:rPr>
                <w:rFonts w:ascii="Arial" w:eastAsia="Arial" w:hAnsi="Arial" w:cs="Arial"/>
                <w:sz w:val="22"/>
              </w:rPr>
            </w:pPr>
            <w:r>
              <w:rPr>
                <w:rFonts w:ascii="Arial" w:eastAsia="Arial" w:hAnsi="Arial" w:cs="Arial"/>
                <w:sz w:val="22"/>
              </w:rPr>
              <w:t>9/6/2014</w:t>
            </w:r>
          </w:p>
        </w:tc>
        <w:tc>
          <w:tcPr>
            <w:tcW w:w="1040" w:type="dxa"/>
            <w:tcMar>
              <w:left w:w="115" w:type="dxa"/>
              <w:right w:w="115" w:type="dxa"/>
            </w:tcMar>
          </w:tcPr>
          <w:p w:rsidR="00E81A61" w:rsidRDefault="00E81A61">
            <w:pPr>
              <w:tabs>
                <w:tab w:val="center" w:pos="4320"/>
                <w:tab w:val="right" w:pos="8640"/>
              </w:tabs>
              <w:jc w:val="center"/>
              <w:rPr>
                <w:rFonts w:ascii="Arial" w:eastAsia="Arial" w:hAnsi="Arial" w:cs="Arial"/>
                <w:sz w:val="22"/>
              </w:rPr>
            </w:pPr>
            <w:r>
              <w:rPr>
                <w:rFonts w:ascii="Arial" w:eastAsia="Arial" w:hAnsi="Arial" w:cs="Arial"/>
                <w:sz w:val="22"/>
              </w:rPr>
              <w:t>2.1</w:t>
            </w:r>
          </w:p>
        </w:tc>
        <w:tc>
          <w:tcPr>
            <w:tcW w:w="4020" w:type="dxa"/>
            <w:tcMar>
              <w:left w:w="115" w:type="dxa"/>
              <w:right w:w="115" w:type="dxa"/>
            </w:tcMar>
          </w:tcPr>
          <w:p w:rsidR="00E81A61" w:rsidRDefault="00E81A61" w:rsidP="00F804A3">
            <w:pPr>
              <w:tabs>
                <w:tab w:val="center" w:pos="4320"/>
                <w:tab w:val="right" w:pos="8640"/>
              </w:tabs>
              <w:rPr>
                <w:rFonts w:ascii="Arial" w:eastAsia="Arial" w:hAnsi="Arial" w:cs="Arial"/>
                <w:sz w:val="22"/>
              </w:rPr>
            </w:pPr>
            <w:r>
              <w:rPr>
                <w:rFonts w:ascii="Arial" w:eastAsia="Arial" w:hAnsi="Arial" w:cs="Arial"/>
                <w:sz w:val="22"/>
              </w:rPr>
              <w:t>Modificaciones en requerimientos funcionales</w:t>
            </w:r>
          </w:p>
        </w:tc>
        <w:tc>
          <w:tcPr>
            <w:tcW w:w="2180" w:type="dxa"/>
            <w:tcMar>
              <w:left w:w="115" w:type="dxa"/>
              <w:right w:w="115" w:type="dxa"/>
            </w:tcMar>
          </w:tcPr>
          <w:p w:rsidR="00E81A61" w:rsidRDefault="00E81A61">
            <w:pPr>
              <w:tabs>
                <w:tab w:val="center" w:pos="4320"/>
                <w:tab w:val="right" w:pos="8640"/>
              </w:tabs>
              <w:rPr>
                <w:rFonts w:ascii="Arial" w:eastAsia="Arial" w:hAnsi="Arial" w:cs="Arial"/>
                <w:sz w:val="22"/>
              </w:rPr>
            </w:pPr>
            <w:r>
              <w:rPr>
                <w:rFonts w:ascii="Arial" w:eastAsia="Arial" w:hAnsi="Arial" w:cs="Arial"/>
                <w:sz w:val="22"/>
              </w:rPr>
              <w:t>Sebastián Palotte</w:t>
            </w:r>
          </w:p>
        </w:tc>
      </w:tr>
      <w:tr w:rsidR="00B5279A" w:rsidTr="00DD427D">
        <w:trPr>
          <w:trHeight w:val="340"/>
          <w:jc w:val="center"/>
        </w:trPr>
        <w:tc>
          <w:tcPr>
            <w:tcW w:w="1620" w:type="dxa"/>
            <w:tcMar>
              <w:left w:w="115" w:type="dxa"/>
              <w:right w:w="115" w:type="dxa"/>
            </w:tcMar>
          </w:tcPr>
          <w:p w:rsidR="00B5279A" w:rsidRDefault="00B5279A" w:rsidP="00F804A3">
            <w:pPr>
              <w:tabs>
                <w:tab w:val="center" w:pos="4320"/>
                <w:tab w:val="right" w:pos="8640"/>
              </w:tabs>
              <w:jc w:val="center"/>
              <w:rPr>
                <w:rFonts w:ascii="Arial" w:eastAsia="Arial" w:hAnsi="Arial" w:cs="Arial"/>
                <w:sz w:val="22"/>
              </w:rPr>
            </w:pPr>
            <w:r>
              <w:rPr>
                <w:rFonts w:ascii="Arial" w:eastAsia="Arial" w:hAnsi="Arial" w:cs="Arial"/>
                <w:sz w:val="22"/>
              </w:rPr>
              <w:t>25/06/2014</w:t>
            </w:r>
          </w:p>
        </w:tc>
        <w:tc>
          <w:tcPr>
            <w:tcW w:w="1040" w:type="dxa"/>
            <w:tcMar>
              <w:left w:w="115" w:type="dxa"/>
              <w:right w:w="115" w:type="dxa"/>
            </w:tcMar>
          </w:tcPr>
          <w:p w:rsidR="00B5279A" w:rsidRDefault="00B5279A">
            <w:pPr>
              <w:tabs>
                <w:tab w:val="center" w:pos="4320"/>
                <w:tab w:val="right" w:pos="8640"/>
              </w:tabs>
              <w:jc w:val="center"/>
              <w:rPr>
                <w:rFonts w:ascii="Arial" w:eastAsia="Arial" w:hAnsi="Arial" w:cs="Arial"/>
                <w:sz w:val="22"/>
              </w:rPr>
            </w:pPr>
            <w:r>
              <w:rPr>
                <w:rFonts w:ascii="Arial" w:eastAsia="Arial" w:hAnsi="Arial" w:cs="Arial"/>
                <w:sz w:val="22"/>
              </w:rPr>
              <w:t>2.2</w:t>
            </w:r>
          </w:p>
        </w:tc>
        <w:tc>
          <w:tcPr>
            <w:tcW w:w="4020" w:type="dxa"/>
            <w:tcMar>
              <w:left w:w="115" w:type="dxa"/>
              <w:right w:w="115" w:type="dxa"/>
            </w:tcMar>
          </w:tcPr>
          <w:p w:rsidR="00B5279A" w:rsidRDefault="00B5279A" w:rsidP="00F804A3">
            <w:pPr>
              <w:tabs>
                <w:tab w:val="center" w:pos="4320"/>
                <w:tab w:val="right" w:pos="8640"/>
              </w:tabs>
              <w:rPr>
                <w:rFonts w:ascii="Arial" w:eastAsia="Arial" w:hAnsi="Arial" w:cs="Arial"/>
                <w:sz w:val="22"/>
              </w:rPr>
            </w:pPr>
            <w:r>
              <w:rPr>
                <w:rFonts w:ascii="Arial" w:eastAsia="Arial" w:hAnsi="Arial" w:cs="Arial"/>
                <w:sz w:val="22"/>
              </w:rPr>
              <w:t>Agregado el desarrollo en BlackBerry</w:t>
            </w:r>
          </w:p>
        </w:tc>
        <w:tc>
          <w:tcPr>
            <w:tcW w:w="2180" w:type="dxa"/>
            <w:tcMar>
              <w:left w:w="115" w:type="dxa"/>
              <w:right w:w="115" w:type="dxa"/>
            </w:tcMar>
          </w:tcPr>
          <w:p w:rsidR="00B5279A" w:rsidRDefault="00B5279A">
            <w:pPr>
              <w:tabs>
                <w:tab w:val="center" w:pos="4320"/>
                <w:tab w:val="right" w:pos="8640"/>
              </w:tabs>
              <w:rPr>
                <w:rFonts w:ascii="Arial" w:eastAsia="Arial" w:hAnsi="Arial" w:cs="Arial"/>
                <w:sz w:val="22"/>
              </w:rPr>
            </w:pPr>
            <w:r>
              <w:rPr>
                <w:rFonts w:ascii="Arial" w:eastAsia="Arial" w:hAnsi="Arial" w:cs="Arial"/>
                <w:sz w:val="22"/>
              </w:rPr>
              <w:t>Santiago Panizza</w:t>
            </w:r>
          </w:p>
        </w:tc>
      </w:tr>
    </w:tbl>
    <w:p w:rsidR="00DD427D" w:rsidRDefault="00DD427D">
      <w:pPr>
        <w:widowControl w:val="0"/>
        <w:spacing w:before="40" w:after="40" w:line="288" w:lineRule="auto"/>
      </w:pPr>
    </w:p>
    <w:p w:rsidR="005F019D" w:rsidRDefault="005F019D" w:rsidP="005F019D">
      <w:pPr>
        <w:pStyle w:val="Encabezado"/>
        <w:rPr>
          <w:rFonts w:asciiTheme="minorHAnsi" w:hAnsiTheme="minorHAnsi" w:cs="Arial"/>
        </w:rPr>
      </w:pPr>
      <w:bookmarkStart w:id="1" w:name="h.prriu5kpy8i" w:colFirst="0" w:colLast="0"/>
      <w:bookmarkEnd w:id="1"/>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Pr="007F6646" w:rsidRDefault="005F019D" w:rsidP="005F019D">
      <w:pPr>
        <w:pStyle w:val="Encabezado"/>
        <w:rPr>
          <w:rFonts w:asciiTheme="minorHAnsi" w:hAnsiTheme="minorHAnsi" w:cs="Arial"/>
        </w:rPr>
      </w:pPr>
      <w:r>
        <w:rPr>
          <w:rFonts w:asciiTheme="minorHAnsi" w:hAnsiTheme="minorHAnsi" w:cs="Arial"/>
        </w:rPr>
        <w:t>D</w:t>
      </w:r>
      <w:r w:rsidRPr="007F6646">
        <w:rPr>
          <w:rFonts w:asciiTheme="minorHAnsi" w:hAnsiTheme="minorHAnsi" w:cs="Arial"/>
        </w:rPr>
        <w:t>ocumento validado por las partes en fecha:</w:t>
      </w:r>
      <w:r w:rsidRPr="007F6646">
        <w:rPr>
          <w:rFonts w:asciiTheme="minorHAnsi" w:hAnsiTheme="minorHAnsi"/>
        </w:rPr>
        <w:t xml:space="preserve"> </w:t>
      </w:r>
    </w:p>
    <w:p w:rsidR="005F019D" w:rsidRPr="007F6646" w:rsidRDefault="005F019D" w:rsidP="005F019D">
      <w:pPr>
        <w:pStyle w:val="Encabezado"/>
        <w:rPr>
          <w:rFonts w:asciiTheme="minorHAnsi" w:hAnsiTheme="minorHAnsi" w:cs="Arial"/>
        </w:rPr>
      </w:pPr>
    </w:p>
    <w:tbl>
      <w:tblPr>
        <w:tblStyle w:val="Tablaconcuadrcula"/>
        <w:tblW w:w="0" w:type="auto"/>
        <w:jc w:val="center"/>
        <w:tblLook w:val="01E0" w:firstRow="1" w:lastRow="1" w:firstColumn="1" w:lastColumn="1" w:noHBand="0" w:noVBand="0"/>
      </w:tblPr>
      <w:tblGrid>
        <w:gridCol w:w="4322"/>
        <w:gridCol w:w="4322"/>
      </w:tblGrid>
      <w:tr w:rsidR="005F019D" w:rsidRPr="007F6646" w:rsidTr="006F74B3">
        <w:trPr>
          <w:jc w:val="center"/>
        </w:trPr>
        <w:tc>
          <w:tcPr>
            <w:tcW w:w="4322" w:type="dxa"/>
          </w:tcPr>
          <w:p w:rsidR="005F019D" w:rsidRPr="007F6646" w:rsidRDefault="005F019D" w:rsidP="006F74B3">
            <w:pPr>
              <w:pStyle w:val="Encabezado"/>
              <w:jc w:val="center"/>
              <w:rPr>
                <w:rFonts w:asciiTheme="minorHAnsi" w:hAnsiTheme="minorHAnsi" w:cs="Arial"/>
                <w:lang w:val="fr-FR"/>
              </w:rPr>
            </w:pPr>
            <w:r w:rsidRPr="007F6646">
              <w:rPr>
                <w:rFonts w:asciiTheme="minorHAnsi" w:hAnsiTheme="minorHAnsi" w:cs="Arial"/>
                <w:lang w:val="fr-FR"/>
              </w:rPr>
              <w:t>Por SISA</w:t>
            </w:r>
          </w:p>
        </w:tc>
        <w:tc>
          <w:tcPr>
            <w:tcW w:w="4322" w:type="dxa"/>
          </w:tcPr>
          <w:p w:rsidR="005F019D" w:rsidRPr="007F6646" w:rsidRDefault="005F019D" w:rsidP="006F74B3">
            <w:pPr>
              <w:pStyle w:val="Encabezado"/>
              <w:jc w:val="center"/>
              <w:rPr>
                <w:rFonts w:asciiTheme="minorHAnsi" w:hAnsiTheme="minorHAnsi" w:cs="Arial"/>
                <w:lang w:val="fr-FR"/>
              </w:rPr>
            </w:pPr>
            <w:r w:rsidRPr="007F6646">
              <w:rPr>
                <w:rFonts w:asciiTheme="minorHAnsi" w:hAnsiTheme="minorHAnsi" w:cs="Arial"/>
                <w:lang w:val="fr-FR"/>
              </w:rPr>
              <w:t>Por CROPP</w:t>
            </w:r>
          </w:p>
        </w:tc>
      </w:tr>
      <w:tr w:rsidR="005F019D" w:rsidRPr="007F6646" w:rsidTr="006F74B3">
        <w:trPr>
          <w:jc w:val="center"/>
        </w:trPr>
        <w:tc>
          <w:tcPr>
            <w:tcW w:w="4322" w:type="dxa"/>
          </w:tcPr>
          <w:p w:rsidR="005F019D" w:rsidRPr="007F6646" w:rsidRDefault="005F019D" w:rsidP="006F74B3">
            <w:pPr>
              <w:pStyle w:val="Encabezado"/>
              <w:rPr>
                <w:rFonts w:asciiTheme="minorHAnsi" w:hAnsiTheme="minorHAnsi" w:cs="Arial"/>
                <w:lang w:val="fr-FR"/>
              </w:rPr>
            </w:pPr>
          </w:p>
        </w:tc>
        <w:tc>
          <w:tcPr>
            <w:tcW w:w="4322" w:type="dxa"/>
          </w:tcPr>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tc>
      </w:tr>
    </w:tbl>
    <w:p w:rsidR="005F019D" w:rsidRPr="007F6646" w:rsidRDefault="005F019D" w:rsidP="005F019D">
      <w:pPr>
        <w:pStyle w:val="Encabezado"/>
        <w:rPr>
          <w:rFonts w:asciiTheme="minorHAnsi" w:hAnsiTheme="minorHAnsi" w:cs="Arial"/>
        </w:rPr>
      </w:pPr>
    </w:p>
    <w:p w:rsidR="005F019D" w:rsidRPr="007F6646" w:rsidRDefault="005F019D" w:rsidP="005F019D">
      <w:pPr>
        <w:pStyle w:val="Encabezado"/>
        <w:rPr>
          <w:rFonts w:asciiTheme="minorHAnsi" w:hAnsiTheme="minorHAnsi" w:cs="Arial"/>
        </w:rPr>
      </w:pPr>
    </w:p>
    <w:p w:rsidR="00DD427D" w:rsidRDefault="00DD427D"/>
    <w:p w:rsidR="00DD427D" w:rsidRDefault="00DD427D">
      <w:bookmarkStart w:id="2" w:name="h.whxu3njj94ob" w:colFirst="0" w:colLast="0"/>
      <w:bookmarkEnd w:id="2"/>
    </w:p>
    <w:bookmarkStart w:id="3" w:name="h.gjdgxs" w:colFirst="0" w:colLast="0" w:displacedByCustomXml="next"/>
    <w:bookmarkEnd w:id="3" w:displacedByCustomXml="next"/>
    <w:sdt>
      <w:sdtPr>
        <w:rPr>
          <w:rFonts w:ascii="Times New Roman" w:eastAsia="Times New Roman" w:hAnsi="Times New Roman" w:cs="Times New Roman"/>
          <w:bCs w:val="0"/>
          <w:color w:val="000000"/>
          <w:sz w:val="20"/>
          <w:szCs w:val="20"/>
          <w:lang w:val="es-AR" w:eastAsia="es-AR"/>
        </w:rPr>
        <w:id w:val="428059350"/>
        <w:docPartObj>
          <w:docPartGallery w:val="Table of Contents"/>
          <w:docPartUnique/>
        </w:docPartObj>
      </w:sdtPr>
      <w:sdtEndPr/>
      <w:sdtContent>
        <w:p w:rsidR="005F019D" w:rsidRDefault="005F019D" w:rsidP="005867B2">
          <w:pPr>
            <w:pStyle w:val="TtulodeTDC"/>
            <w:numPr>
              <w:ilvl w:val="0"/>
              <w:numId w:val="0"/>
            </w:numPr>
          </w:pPr>
        </w:p>
        <w:p w:rsidR="00F804A3" w:rsidRPr="005D672F" w:rsidRDefault="00D220A5" w:rsidP="005867B2">
          <w:pPr>
            <w:pStyle w:val="TtulodeTDC"/>
            <w:numPr>
              <w:ilvl w:val="0"/>
              <w:numId w:val="0"/>
            </w:numPr>
          </w:pPr>
          <w:r w:rsidRPr="005D672F">
            <w:t>Índice de contenidos</w:t>
          </w:r>
        </w:p>
        <w:p w:rsidR="00B039B8" w:rsidRPr="00B039B8" w:rsidRDefault="00B039B8" w:rsidP="00B039B8">
          <w:pPr>
            <w:rPr>
              <w:lang w:val="es-ES" w:eastAsia="en-US"/>
            </w:rPr>
          </w:pPr>
        </w:p>
        <w:p w:rsidR="00FC1518" w:rsidRDefault="007848FB">
          <w:pPr>
            <w:pStyle w:val="TDC1"/>
            <w:tabs>
              <w:tab w:val="left" w:pos="400"/>
              <w:tab w:val="right" w:leader="dot" w:pos="8495"/>
            </w:tabs>
            <w:rPr>
              <w:rFonts w:asciiTheme="minorHAnsi" w:eastAsiaTheme="minorEastAsia" w:hAnsiTheme="minorHAnsi" w:cstheme="minorBidi"/>
              <w:noProof/>
              <w:color w:val="auto"/>
              <w:sz w:val="22"/>
              <w:szCs w:val="22"/>
              <w:lang w:val="es-ES" w:eastAsia="es-ES"/>
            </w:rPr>
          </w:pPr>
          <w:r>
            <w:rPr>
              <w:lang w:val="es-ES"/>
            </w:rPr>
            <w:fldChar w:fldCharType="begin"/>
          </w:r>
          <w:r w:rsidR="00F804A3">
            <w:rPr>
              <w:lang w:val="es-ES"/>
            </w:rPr>
            <w:instrText xml:space="preserve"> TOC \o "1-3" \h \z \u </w:instrText>
          </w:r>
          <w:r>
            <w:rPr>
              <w:lang w:val="es-ES"/>
            </w:rPr>
            <w:fldChar w:fldCharType="separate"/>
          </w:r>
          <w:hyperlink w:anchor="_Toc391508340" w:history="1">
            <w:r w:rsidR="00FC1518" w:rsidRPr="00603CC7">
              <w:rPr>
                <w:rStyle w:val="Hipervnculo"/>
                <w:noProof/>
              </w:rPr>
              <w:t>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Introducción</w:t>
            </w:r>
            <w:r w:rsidR="00FC1518">
              <w:rPr>
                <w:noProof/>
                <w:webHidden/>
              </w:rPr>
              <w:tab/>
            </w:r>
            <w:r w:rsidR="00FC1518">
              <w:rPr>
                <w:noProof/>
                <w:webHidden/>
              </w:rPr>
              <w:fldChar w:fldCharType="begin"/>
            </w:r>
            <w:r w:rsidR="00FC1518">
              <w:rPr>
                <w:noProof/>
                <w:webHidden/>
              </w:rPr>
              <w:instrText xml:space="preserve"> PAGEREF _Toc391508340 \h </w:instrText>
            </w:r>
            <w:r w:rsidR="00FC1518">
              <w:rPr>
                <w:noProof/>
                <w:webHidden/>
              </w:rPr>
            </w:r>
            <w:r w:rsidR="00FC1518">
              <w:rPr>
                <w:noProof/>
                <w:webHidden/>
              </w:rPr>
              <w:fldChar w:fldCharType="separate"/>
            </w:r>
            <w:r w:rsidR="00E47AB0">
              <w:rPr>
                <w:noProof/>
                <w:webHidden/>
              </w:rPr>
              <w:t>5</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1" w:history="1">
            <w:r w:rsidR="00FC1518" w:rsidRPr="00603CC7">
              <w:rPr>
                <w:rStyle w:val="Hipervnculo"/>
                <w:noProof/>
              </w:rPr>
              <w:t>1.1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Propósito</w:t>
            </w:r>
            <w:r w:rsidR="00FC1518">
              <w:rPr>
                <w:noProof/>
                <w:webHidden/>
              </w:rPr>
              <w:tab/>
            </w:r>
            <w:r w:rsidR="00FC1518">
              <w:rPr>
                <w:noProof/>
                <w:webHidden/>
              </w:rPr>
              <w:fldChar w:fldCharType="begin"/>
            </w:r>
            <w:r w:rsidR="00FC1518">
              <w:rPr>
                <w:noProof/>
                <w:webHidden/>
              </w:rPr>
              <w:instrText xml:space="preserve"> PAGEREF _Toc391508341 \h </w:instrText>
            </w:r>
            <w:r w:rsidR="00FC1518">
              <w:rPr>
                <w:noProof/>
                <w:webHidden/>
              </w:rPr>
            </w:r>
            <w:r w:rsidR="00FC1518">
              <w:rPr>
                <w:noProof/>
                <w:webHidden/>
              </w:rPr>
              <w:fldChar w:fldCharType="separate"/>
            </w:r>
            <w:r w:rsidR="00E47AB0">
              <w:rPr>
                <w:noProof/>
                <w:webHidden/>
              </w:rPr>
              <w:t>5</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2" w:history="1">
            <w:r w:rsidR="00FC1518" w:rsidRPr="00603CC7">
              <w:rPr>
                <w:rStyle w:val="Hipervnculo"/>
                <w:noProof/>
              </w:rPr>
              <w:t>1.2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Alcance</w:t>
            </w:r>
            <w:r w:rsidR="00FC1518">
              <w:rPr>
                <w:noProof/>
                <w:webHidden/>
              </w:rPr>
              <w:tab/>
            </w:r>
            <w:r w:rsidR="00FC1518">
              <w:rPr>
                <w:noProof/>
                <w:webHidden/>
              </w:rPr>
              <w:fldChar w:fldCharType="begin"/>
            </w:r>
            <w:r w:rsidR="00FC1518">
              <w:rPr>
                <w:noProof/>
                <w:webHidden/>
              </w:rPr>
              <w:instrText xml:space="preserve"> PAGEREF _Toc391508342 \h </w:instrText>
            </w:r>
            <w:r w:rsidR="00FC1518">
              <w:rPr>
                <w:noProof/>
                <w:webHidden/>
              </w:rPr>
            </w:r>
            <w:r w:rsidR="00FC1518">
              <w:rPr>
                <w:noProof/>
                <w:webHidden/>
              </w:rPr>
              <w:fldChar w:fldCharType="separate"/>
            </w:r>
            <w:r w:rsidR="00E47AB0">
              <w:rPr>
                <w:noProof/>
                <w:webHidden/>
              </w:rPr>
              <w:t>5</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3" w:history="1">
            <w:r w:rsidR="00FC1518" w:rsidRPr="00603CC7">
              <w:rPr>
                <w:rStyle w:val="Hipervnculo"/>
                <w:noProof/>
              </w:rPr>
              <w:t>1.3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Personal involucrado</w:t>
            </w:r>
            <w:r w:rsidR="00FC1518">
              <w:rPr>
                <w:noProof/>
                <w:webHidden/>
              </w:rPr>
              <w:tab/>
            </w:r>
            <w:r w:rsidR="00FC1518">
              <w:rPr>
                <w:noProof/>
                <w:webHidden/>
              </w:rPr>
              <w:fldChar w:fldCharType="begin"/>
            </w:r>
            <w:r w:rsidR="00FC1518">
              <w:rPr>
                <w:noProof/>
                <w:webHidden/>
              </w:rPr>
              <w:instrText xml:space="preserve"> PAGEREF _Toc391508343 \h </w:instrText>
            </w:r>
            <w:r w:rsidR="00FC1518">
              <w:rPr>
                <w:noProof/>
                <w:webHidden/>
              </w:rPr>
            </w:r>
            <w:r w:rsidR="00FC1518">
              <w:rPr>
                <w:noProof/>
                <w:webHidden/>
              </w:rPr>
              <w:fldChar w:fldCharType="separate"/>
            </w:r>
            <w:r w:rsidR="00E47AB0">
              <w:rPr>
                <w:noProof/>
                <w:webHidden/>
              </w:rPr>
              <w:t>5</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4" w:history="1">
            <w:r w:rsidR="00FC1518" w:rsidRPr="00603CC7">
              <w:rPr>
                <w:rStyle w:val="Hipervnculo"/>
                <w:noProof/>
              </w:rPr>
              <w:t>1.4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Definiciones, acrónimos y abreviaturas</w:t>
            </w:r>
            <w:r w:rsidR="00FC1518">
              <w:rPr>
                <w:noProof/>
                <w:webHidden/>
              </w:rPr>
              <w:tab/>
            </w:r>
            <w:r w:rsidR="00FC1518">
              <w:rPr>
                <w:noProof/>
                <w:webHidden/>
              </w:rPr>
              <w:fldChar w:fldCharType="begin"/>
            </w:r>
            <w:r w:rsidR="00FC1518">
              <w:rPr>
                <w:noProof/>
                <w:webHidden/>
              </w:rPr>
              <w:instrText xml:space="preserve"> PAGEREF _Toc391508344 \h </w:instrText>
            </w:r>
            <w:r w:rsidR="00FC1518">
              <w:rPr>
                <w:noProof/>
                <w:webHidden/>
              </w:rPr>
            </w:r>
            <w:r w:rsidR="00FC1518">
              <w:rPr>
                <w:noProof/>
                <w:webHidden/>
              </w:rPr>
              <w:fldChar w:fldCharType="separate"/>
            </w:r>
            <w:r w:rsidR="00E47AB0">
              <w:rPr>
                <w:noProof/>
                <w:webHidden/>
              </w:rPr>
              <w:t>6</w:t>
            </w:r>
            <w:r w:rsidR="00FC1518">
              <w:rPr>
                <w:noProof/>
                <w:webHidden/>
              </w:rPr>
              <w:fldChar w:fldCharType="end"/>
            </w:r>
          </w:hyperlink>
        </w:p>
        <w:p w:rsidR="00FC1518" w:rsidRDefault="008E09F4">
          <w:pPr>
            <w:pStyle w:val="TDC1"/>
            <w:tabs>
              <w:tab w:val="left" w:pos="400"/>
              <w:tab w:val="right" w:leader="dot" w:pos="8495"/>
            </w:tabs>
            <w:rPr>
              <w:rFonts w:asciiTheme="minorHAnsi" w:eastAsiaTheme="minorEastAsia" w:hAnsiTheme="minorHAnsi" w:cstheme="minorBidi"/>
              <w:noProof/>
              <w:color w:val="auto"/>
              <w:sz w:val="22"/>
              <w:szCs w:val="22"/>
              <w:lang w:val="es-ES" w:eastAsia="es-ES"/>
            </w:rPr>
          </w:pPr>
          <w:hyperlink w:anchor="_Toc391508345" w:history="1">
            <w:r w:rsidR="00FC1518" w:rsidRPr="00603CC7">
              <w:rPr>
                <w:rStyle w:val="Hipervnculo"/>
                <w:noProof/>
              </w:rPr>
              <w:t>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Descripción general</w:t>
            </w:r>
            <w:r w:rsidR="00FC1518">
              <w:rPr>
                <w:noProof/>
                <w:webHidden/>
              </w:rPr>
              <w:tab/>
            </w:r>
            <w:r w:rsidR="00FC1518">
              <w:rPr>
                <w:noProof/>
                <w:webHidden/>
              </w:rPr>
              <w:fldChar w:fldCharType="begin"/>
            </w:r>
            <w:r w:rsidR="00FC1518">
              <w:rPr>
                <w:noProof/>
                <w:webHidden/>
              </w:rPr>
              <w:instrText xml:space="preserve"> PAGEREF _Toc391508345 \h </w:instrText>
            </w:r>
            <w:r w:rsidR="00FC1518">
              <w:rPr>
                <w:noProof/>
                <w:webHidden/>
              </w:rPr>
            </w:r>
            <w:r w:rsidR="00FC1518">
              <w:rPr>
                <w:noProof/>
                <w:webHidden/>
              </w:rPr>
              <w:fldChar w:fldCharType="separate"/>
            </w:r>
            <w:r w:rsidR="00E47AB0">
              <w:rPr>
                <w:noProof/>
                <w:webHidden/>
              </w:rPr>
              <w:t>6</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6" w:history="1">
            <w:r w:rsidR="00FC1518" w:rsidRPr="00603CC7">
              <w:rPr>
                <w:rStyle w:val="Hipervnculo"/>
                <w:noProof/>
              </w:rPr>
              <w:t>2.1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Perspectiva del producto</w:t>
            </w:r>
            <w:r w:rsidR="00FC1518">
              <w:rPr>
                <w:noProof/>
                <w:webHidden/>
              </w:rPr>
              <w:tab/>
            </w:r>
            <w:r w:rsidR="00FC1518">
              <w:rPr>
                <w:noProof/>
                <w:webHidden/>
              </w:rPr>
              <w:fldChar w:fldCharType="begin"/>
            </w:r>
            <w:r w:rsidR="00FC1518">
              <w:rPr>
                <w:noProof/>
                <w:webHidden/>
              </w:rPr>
              <w:instrText xml:space="preserve"> PAGEREF _Toc391508346 \h </w:instrText>
            </w:r>
            <w:r w:rsidR="00FC1518">
              <w:rPr>
                <w:noProof/>
                <w:webHidden/>
              </w:rPr>
            </w:r>
            <w:r w:rsidR="00FC1518">
              <w:rPr>
                <w:noProof/>
                <w:webHidden/>
              </w:rPr>
              <w:fldChar w:fldCharType="separate"/>
            </w:r>
            <w:r w:rsidR="00E47AB0">
              <w:rPr>
                <w:noProof/>
                <w:webHidden/>
              </w:rPr>
              <w:t>6</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7" w:history="1">
            <w:r w:rsidR="00FC1518" w:rsidRPr="00603CC7">
              <w:rPr>
                <w:rStyle w:val="Hipervnculo"/>
                <w:noProof/>
              </w:rPr>
              <w:t>2.2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Funcionalidad del producto</w:t>
            </w:r>
            <w:r w:rsidR="00FC1518">
              <w:rPr>
                <w:noProof/>
                <w:webHidden/>
              </w:rPr>
              <w:tab/>
            </w:r>
            <w:r w:rsidR="00FC1518">
              <w:rPr>
                <w:noProof/>
                <w:webHidden/>
              </w:rPr>
              <w:fldChar w:fldCharType="begin"/>
            </w:r>
            <w:r w:rsidR="00FC1518">
              <w:rPr>
                <w:noProof/>
                <w:webHidden/>
              </w:rPr>
              <w:instrText xml:space="preserve"> PAGEREF _Toc391508347 \h </w:instrText>
            </w:r>
            <w:r w:rsidR="00FC1518">
              <w:rPr>
                <w:noProof/>
                <w:webHidden/>
              </w:rPr>
            </w:r>
            <w:r w:rsidR="00FC1518">
              <w:rPr>
                <w:noProof/>
                <w:webHidden/>
              </w:rPr>
              <w:fldChar w:fldCharType="separate"/>
            </w:r>
            <w:r w:rsidR="00E47AB0">
              <w:rPr>
                <w:noProof/>
                <w:webHidden/>
              </w:rPr>
              <w:t>6</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8" w:history="1">
            <w:r w:rsidR="00FC1518" w:rsidRPr="00603CC7">
              <w:rPr>
                <w:rStyle w:val="Hipervnculo"/>
                <w:noProof/>
              </w:rPr>
              <w:t>2.3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Características de los usuarios</w:t>
            </w:r>
            <w:r w:rsidR="00FC1518">
              <w:rPr>
                <w:noProof/>
                <w:webHidden/>
              </w:rPr>
              <w:tab/>
            </w:r>
            <w:r w:rsidR="00FC1518">
              <w:rPr>
                <w:noProof/>
                <w:webHidden/>
              </w:rPr>
              <w:fldChar w:fldCharType="begin"/>
            </w:r>
            <w:r w:rsidR="00FC1518">
              <w:rPr>
                <w:noProof/>
                <w:webHidden/>
              </w:rPr>
              <w:instrText xml:space="preserve"> PAGEREF _Toc391508348 \h </w:instrText>
            </w:r>
            <w:r w:rsidR="00FC1518">
              <w:rPr>
                <w:noProof/>
                <w:webHidden/>
              </w:rPr>
            </w:r>
            <w:r w:rsidR="00FC1518">
              <w:rPr>
                <w:noProof/>
                <w:webHidden/>
              </w:rPr>
              <w:fldChar w:fldCharType="separate"/>
            </w:r>
            <w:r w:rsidR="00E47AB0">
              <w:rPr>
                <w:noProof/>
                <w:webHidden/>
              </w:rPr>
              <w:t>7</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49" w:history="1">
            <w:r w:rsidR="00FC1518" w:rsidRPr="00603CC7">
              <w:rPr>
                <w:rStyle w:val="Hipervnculo"/>
                <w:noProof/>
              </w:rPr>
              <w:t>2.4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Restricciones</w:t>
            </w:r>
            <w:r w:rsidR="00FC1518">
              <w:rPr>
                <w:noProof/>
                <w:webHidden/>
              </w:rPr>
              <w:tab/>
            </w:r>
            <w:r w:rsidR="00FC1518">
              <w:rPr>
                <w:noProof/>
                <w:webHidden/>
              </w:rPr>
              <w:fldChar w:fldCharType="begin"/>
            </w:r>
            <w:r w:rsidR="00FC1518">
              <w:rPr>
                <w:noProof/>
                <w:webHidden/>
              </w:rPr>
              <w:instrText xml:space="preserve"> PAGEREF _Toc391508349 \h </w:instrText>
            </w:r>
            <w:r w:rsidR="00FC1518">
              <w:rPr>
                <w:noProof/>
                <w:webHidden/>
              </w:rPr>
            </w:r>
            <w:r w:rsidR="00FC1518">
              <w:rPr>
                <w:noProof/>
                <w:webHidden/>
              </w:rPr>
              <w:fldChar w:fldCharType="separate"/>
            </w:r>
            <w:r w:rsidR="00E47AB0">
              <w:rPr>
                <w:noProof/>
                <w:webHidden/>
              </w:rPr>
              <w:t>7</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50" w:history="1">
            <w:r w:rsidR="00FC1518" w:rsidRPr="00603CC7">
              <w:rPr>
                <w:rStyle w:val="Hipervnculo"/>
                <w:noProof/>
              </w:rPr>
              <w:t>2.5</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Suposiciones y dependencias</w:t>
            </w:r>
            <w:r w:rsidR="00FC1518">
              <w:rPr>
                <w:noProof/>
                <w:webHidden/>
              </w:rPr>
              <w:tab/>
            </w:r>
            <w:r w:rsidR="00FC1518">
              <w:rPr>
                <w:noProof/>
                <w:webHidden/>
              </w:rPr>
              <w:fldChar w:fldCharType="begin"/>
            </w:r>
            <w:r w:rsidR="00FC1518">
              <w:rPr>
                <w:noProof/>
                <w:webHidden/>
              </w:rPr>
              <w:instrText xml:space="preserve"> PAGEREF _Toc391508350 \h </w:instrText>
            </w:r>
            <w:r w:rsidR="00FC1518">
              <w:rPr>
                <w:noProof/>
                <w:webHidden/>
              </w:rPr>
            </w:r>
            <w:r w:rsidR="00FC1518">
              <w:rPr>
                <w:noProof/>
                <w:webHidden/>
              </w:rPr>
              <w:fldChar w:fldCharType="separate"/>
            </w:r>
            <w:r w:rsidR="00E47AB0">
              <w:rPr>
                <w:noProof/>
                <w:webHidden/>
              </w:rPr>
              <w:t>7</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51" w:history="1">
            <w:r w:rsidR="00FC1518" w:rsidRPr="00603CC7">
              <w:rPr>
                <w:rStyle w:val="Hipervnculo"/>
                <w:noProof/>
              </w:rPr>
              <w:t>2.6</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Evolución previsible del sistema</w:t>
            </w:r>
            <w:r w:rsidR="00FC1518">
              <w:rPr>
                <w:noProof/>
                <w:webHidden/>
              </w:rPr>
              <w:tab/>
            </w:r>
            <w:r w:rsidR="00FC1518">
              <w:rPr>
                <w:noProof/>
                <w:webHidden/>
              </w:rPr>
              <w:fldChar w:fldCharType="begin"/>
            </w:r>
            <w:r w:rsidR="00FC1518">
              <w:rPr>
                <w:noProof/>
                <w:webHidden/>
              </w:rPr>
              <w:instrText xml:space="preserve"> PAGEREF _Toc391508351 \h </w:instrText>
            </w:r>
            <w:r w:rsidR="00FC1518">
              <w:rPr>
                <w:noProof/>
                <w:webHidden/>
              </w:rPr>
            </w:r>
            <w:r w:rsidR="00FC1518">
              <w:rPr>
                <w:noProof/>
                <w:webHidden/>
              </w:rPr>
              <w:fldChar w:fldCharType="separate"/>
            </w:r>
            <w:r w:rsidR="00E47AB0">
              <w:rPr>
                <w:noProof/>
                <w:webHidden/>
              </w:rPr>
              <w:t>7</w:t>
            </w:r>
            <w:r w:rsidR="00FC1518">
              <w:rPr>
                <w:noProof/>
                <w:webHidden/>
              </w:rPr>
              <w:fldChar w:fldCharType="end"/>
            </w:r>
          </w:hyperlink>
        </w:p>
        <w:p w:rsidR="00FC1518" w:rsidRDefault="008E09F4">
          <w:pPr>
            <w:pStyle w:val="TDC1"/>
            <w:tabs>
              <w:tab w:val="left" w:pos="400"/>
              <w:tab w:val="right" w:leader="dot" w:pos="8495"/>
            </w:tabs>
            <w:rPr>
              <w:rFonts w:asciiTheme="minorHAnsi" w:eastAsiaTheme="minorEastAsia" w:hAnsiTheme="minorHAnsi" w:cstheme="minorBidi"/>
              <w:noProof/>
              <w:color w:val="auto"/>
              <w:sz w:val="22"/>
              <w:szCs w:val="22"/>
              <w:lang w:val="es-ES" w:eastAsia="es-ES"/>
            </w:rPr>
          </w:pPr>
          <w:hyperlink w:anchor="_Toc391508352" w:history="1">
            <w:r w:rsidR="00FC1518" w:rsidRPr="00603CC7">
              <w:rPr>
                <w:rStyle w:val="Hipervnculo"/>
                <w:noProof/>
              </w:rPr>
              <w:t>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Requerimientos específicos</w:t>
            </w:r>
            <w:r w:rsidR="00FC1518">
              <w:rPr>
                <w:noProof/>
                <w:webHidden/>
              </w:rPr>
              <w:tab/>
            </w:r>
            <w:r w:rsidR="00FC1518">
              <w:rPr>
                <w:noProof/>
                <w:webHidden/>
              </w:rPr>
              <w:fldChar w:fldCharType="begin"/>
            </w:r>
            <w:r w:rsidR="00FC1518">
              <w:rPr>
                <w:noProof/>
                <w:webHidden/>
              </w:rPr>
              <w:instrText xml:space="preserve"> PAGEREF _Toc391508352 \h </w:instrText>
            </w:r>
            <w:r w:rsidR="00FC1518">
              <w:rPr>
                <w:noProof/>
                <w:webHidden/>
              </w:rPr>
            </w:r>
            <w:r w:rsidR="00FC1518">
              <w:rPr>
                <w:noProof/>
                <w:webHidden/>
              </w:rPr>
              <w:fldChar w:fldCharType="separate"/>
            </w:r>
            <w:r w:rsidR="00E47AB0">
              <w:rPr>
                <w:noProof/>
                <w:webHidden/>
              </w:rPr>
              <w:t>7</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53" w:history="1">
            <w:r w:rsidR="00FC1518" w:rsidRPr="00603CC7">
              <w:rPr>
                <w:rStyle w:val="Hipervnculo"/>
                <w:noProof/>
              </w:rPr>
              <w:t>3.1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Requerimientos Funcionales</w:t>
            </w:r>
            <w:r w:rsidR="00FC1518">
              <w:rPr>
                <w:noProof/>
                <w:webHidden/>
              </w:rPr>
              <w:tab/>
            </w:r>
            <w:r w:rsidR="00FC1518">
              <w:rPr>
                <w:noProof/>
                <w:webHidden/>
              </w:rPr>
              <w:fldChar w:fldCharType="begin"/>
            </w:r>
            <w:r w:rsidR="00FC1518">
              <w:rPr>
                <w:noProof/>
                <w:webHidden/>
              </w:rPr>
              <w:instrText xml:space="preserve"> PAGEREF _Toc391508353 \h </w:instrText>
            </w:r>
            <w:r w:rsidR="00FC1518">
              <w:rPr>
                <w:noProof/>
                <w:webHidden/>
              </w:rPr>
            </w:r>
            <w:r w:rsidR="00FC1518">
              <w:rPr>
                <w:noProof/>
                <w:webHidden/>
              </w:rPr>
              <w:fldChar w:fldCharType="separate"/>
            </w:r>
            <w:r w:rsidR="00E47AB0">
              <w:rPr>
                <w:noProof/>
                <w:webHidden/>
              </w:rPr>
              <w:t>7</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54" w:history="1">
            <w:r w:rsidR="00FC1518" w:rsidRPr="00603CC7">
              <w:rPr>
                <w:rStyle w:val="Hipervnculo"/>
                <w:noProof/>
              </w:rPr>
              <w:t>3.2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Requerimientos No Funcionales</w:t>
            </w:r>
            <w:r w:rsidR="00FC1518">
              <w:rPr>
                <w:noProof/>
                <w:webHidden/>
              </w:rPr>
              <w:tab/>
            </w:r>
            <w:r w:rsidR="00FC1518">
              <w:rPr>
                <w:noProof/>
                <w:webHidden/>
              </w:rPr>
              <w:fldChar w:fldCharType="begin"/>
            </w:r>
            <w:r w:rsidR="00FC1518">
              <w:rPr>
                <w:noProof/>
                <w:webHidden/>
              </w:rPr>
              <w:instrText xml:space="preserve"> PAGEREF _Toc391508354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55" w:history="1">
            <w:r w:rsidR="00FC1518" w:rsidRPr="00603CC7">
              <w:rPr>
                <w:rStyle w:val="Hipervnculo"/>
                <w:noProof/>
              </w:rPr>
              <w:t>3.3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Requerimientos comunes de las interfaces</w:t>
            </w:r>
            <w:r w:rsidR="00FC1518">
              <w:rPr>
                <w:noProof/>
                <w:webHidden/>
              </w:rPr>
              <w:tab/>
            </w:r>
            <w:r w:rsidR="00FC1518">
              <w:rPr>
                <w:noProof/>
                <w:webHidden/>
              </w:rPr>
              <w:fldChar w:fldCharType="begin"/>
            </w:r>
            <w:r w:rsidR="00FC1518">
              <w:rPr>
                <w:noProof/>
                <w:webHidden/>
              </w:rPr>
              <w:instrText xml:space="preserve"> PAGEREF _Toc391508355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56" w:history="1">
            <w:r w:rsidR="00FC1518" w:rsidRPr="00603CC7">
              <w:rPr>
                <w:rStyle w:val="Hipervnculo"/>
                <w:noProof/>
              </w:rPr>
              <w:t>3.3.1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Interfaces de usuario</w:t>
            </w:r>
            <w:r w:rsidR="00FC1518">
              <w:rPr>
                <w:noProof/>
                <w:webHidden/>
              </w:rPr>
              <w:tab/>
            </w:r>
            <w:r w:rsidR="00FC1518">
              <w:rPr>
                <w:noProof/>
                <w:webHidden/>
              </w:rPr>
              <w:fldChar w:fldCharType="begin"/>
            </w:r>
            <w:r w:rsidR="00FC1518">
              <w:rPr>
                <w:noProof/>
                <w:webHidden/>
              </w:rPr>
              <w:instrText xml:space="preserve"> PAGEREF _Toc391508356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57" w:history="1">
            <w:r w:rsidR="00FC1518" w:rsidRPr="00603CC7">
              <w:rPr>
                <w:rStyle w:val="Hipervnculo"/>
                <w:noProof/>
              </w:rPr>
              <w:t>3.3.2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Interfaces de comunicación</w:t>
            </w:r>
            <w:r w:rsidR="00FC1518">
              <w:rPr>
                <w:noProof/>
                <w:webHidden/>
              </w:rPr>
              <w:tab/>
            </w:r>
            <w:r w:rsidR="00FC1518">
              <w:rPr>
                <w:noProof/>
                <w:webHidden/>
              </w:rPr>
              <w:fldChar w:fldCharType="begin"/>
            </w:r>
            <w:r w:rsidR="00FC1518">
              <w:rPr>
                <w:noProof/>
                <w:webHidden/>
              </w:rPr>
              <w:instrText xml:space="preserve"> PAGEREF _Toc391508357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58" w:history="1">
            <w:r w:rsidR="00FC1518" w:rsidRPr="00603CC7">
              <w:rPr>
                <w:rStyle w:val="Hipervnculo"/>
                <w:noProof/>
              </w:rPr>
              <w:t>3.4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Requerimientos funcionales</w:t>
            </w:r>
            <w:r w:rsidR="00FC1518">
              <w:rPr>
                <w:noProof/>
                <w:webHidden/>
              </w:rPr>
              <w:tab/>
            </w:r>
            <w:r w:rsidR="00FC1518">
              <w:rPr>
                <w:noProof/>
                <w:webHidden/>
              </w:rPr>
              <w:fldChar w:fldCharType="begin"/>
            </w:r>
            <w:r w:rsidR="00FC1518">
              <w:rPr>
                <w:noProof/>
                <w:webHidden/>
              </w:rPr>
              <w:instrText xml:space="preserve"> PAGEREF _Toc391508358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59" w:history="1">
            <w:r w:rsidR="00FC1518" w:rsidRPr="00603CC7">
              <w:rPr>
                <w:rStyle w:val="Hipervnculo"/>
                <w:noProof/>
              </w:rPr>
              <w:t>3.4.1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RF01 – Autenticación de Usuario</w:t>
            </w:r>
            <w:r w:rsidR="00FC1518">
              <w:rPr>
                <w:noProof/>
                <w:webHidden/>
              </w:rPr>
              <w:tab/>
            </w:r>
            <w:r w:rsidR="00FC1518">
              <w:rPr>
                <w:noProof/>
                <w:webHidden/>
              </w:rPr>
              <w:fldChar w:fldCharType="begin"/>
            </w:r>
            <w:r w:rsidR="00FC1518">
              <w:rPr>
                <w:noProof/>
                <w:webHidden/>
              </w:rPr>
              <w:instrText xml:space="preserve"> PAGEREF _Toc391508359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0" w:history="1">
            <w:r w:rsidR="00FC1518" w:rsidRPr="00603CC7">
              <w:rPr>
                <w:rStyle w:val="Hipervnculo"/>
                <w:noProof/>
              </w:rPr>
              <w:t>3.4.2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RF01A – Inicio y Cierre de sesión de Usuario</w:t>
            </w:r>
            <w:r w:rsidR="00FC1518">
              <w:rPr>
                <w:noProof/>
                <w:webHidden/>
              </w:rPr>
              <w:tab/>
            </w:r>
            <w:r w:rsidR="00FC1518">
              <w:rPr>
                <w:noProof/>
                <w:webHidden/>
              </w:rPr>
              <w:fldChar w:fldCharType="begin"/>
            </w:r>
            <w:r w:rsidR="00FC1518">
              <w:rPr>
                <w:noProof/>
                <w:webHidden/>
              </w:rPr>
              <w:instrText xml:space="preserve"> PAGEREF _Toc391508360 \h </w:instrText>
            </w:r>
            <w:r w:rsidR="00FC1518">
              <w:rPr>
                <w:noProof/>
                <w:webHidden/>
              </w:rPr>
            </w:r>
            <w:r w:rsidR="00FC1518">
              <w:rPr>
                <w:noProof/>
                <w:webHidden/>
              </w:rPr>
              <w:fldChar w:fldCharType="separate"/>
            </w:r>
            <w:r w:rsidR="00E47AB0">
              <w:rPr>
                <w:noProof/>
                <w:webHidden/>
              </w:rPr>
              <w:t>10</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1" w:history="1">
            <w:r w:rsidR="00FC1518" w:rsidRPr="00603CC7">
              <w:rPr>
                <w:rStyle w:val="Hipervnculo"/>
                <w:noProof/>
              </w:rPr>
              <w:t>3.4.3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RF02 – Consulta “Noticias”</w:t>
            </w:r>
            <w:r w:rsidR="00FC1518">
              <w:rPr>
                <w:noProof/>
                <w:webHidden/>
              </w:rPr>
              <w:tab/>
            </w:r>
            <w:r w:rsidR="00FC1518">
              <w:rPr>
                <w:noProof/>
                <w:webHidden/>
              </w:rPr>
              <w:fldChar w:fldCharType="begin"/>
            </w:r>
            <w:r w:rsidR="00FC1518">
              <w:rPr>
                <w:noProof/>
                <w:webHidden/>
              </w:rPr>
              <w:instrText xml:space="preserve"> PAGEREF _Toc391508361 \h </w:instrText>
            </w:r>
            <w:r w:rsidR="00FC1518">
              <w:rPr>
                <w:noProof/>
                <w:webHidden/>
              </w:rPr>
            </w:r>
            <w:r w:rsidR="00FC1518">
              <w:rPr>
                <w:noProof/>
                <w:webHidden/>
              </w:rPr>
              <w:fldChar w:fldCharType="separate"/>
            </w:r>
            <w:r w:rsidR="00E47AB0">
              <w:rPr>
                <w:noProof/>
                <w:webHidden/>
              </w:rPr>
              <w:t>11</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2" w:history="1">
            <w:r w:rsidR="00FC1518" w:rsidRPr="00603CC7">
              <w:rPr>
                <w:rStyle w:val="Hipervnculo"/>
                <w:noProof/>
              </w:rPr>
              <w:t>3.4.4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RF03 – Consulta “Establecimientos”</w:t>
            </w:r>
            <w:r w:rsidR="00FC1518">
              <w:rPr>
                <w:noProof/>
                <w:webHidden/>
              </w:rPr>
              <w:tab/>
            </w:r>
            <w:r w:rsidR="00FC1518">
              <w:rPr>
                <w:noProof/>
                <w:webHidden/>
              </w:rPr>
              <w:fldChar w:fldCharType="begin"/>
            </w:r>
            <w:r w:rsidR="00FC1518">
              <w:rPr>
                <w:noProof/>
                <w:webHidden/>
              </w:rPr>
              <w:instrText xml:space="preserve"> PAGEREF _Toc391508362 \h </w:instrText>
            </w:r>
            <w:r w:rsidR="00FC1518">
              <w:rPr>
                <w:noProof/>
                <w:webHidden/>
              </w:rPr>
            </w:r>
            <w:r w:rsidR="00FC1518">
              <w:rPr>
                <w:noProof/>
                <w:webHidden/>
              </w:rPr>
              <w:fldChar w:fldCharType="separate"/>
            </w:r>
            <w:r w:rsidR="00E47AB0">
              <w:rPr>
                <w:noProof/>
                <w:webHidden/>
              </w:rPr>
              <w:t>11</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3" w:history="1">
            <w:r w:rsidR="00FC1518" w:rsidRPr="00603CC7">
              <w:rPr>
                <w:rStyle w:val="Hipervnculo"/>
                <w:noProof/>
              </w:rPr>
              <w:t>3.4.5</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RF03A – Webservice modificación de camas</w:t>
            </w:r>
            <w:r w:rsidR="00FC1518">
              <w:rPr>
                <w:noProof/>
                <w:webHidden/>
              </w:rPr>
              <w:tab/>
            </w:r>
            <w:r w:rsidR="00FC1518">
              <w:rPr>
                <w:noProof/>
                <w:webHidden/>
              </w:rPr>
              <w:fldChar w:fldCharType="begin"/>
            </w:r>
            <w:r w:rsidR="00FC1518">
              <w:rPr>
                <w:noProof/>
                <w:webHidden/>
              </w:rPr>
              <w:instrText xml:space="preserve"> PAGEREF _Toc391508363 \h </w:instrText>
            </w:r>
            <w:r w:rsidR="00FC1518">
              <w:rPr>
                <w:noProof/>
                <w:webHidden/>
              </w:rPr>
            </w:r>
            <w:r w:rsidR="00FC1518">
              <w:rPr>
                <w:noProof/>
                <w:webHidden/>
              </w:rPr>
              <w:fldChar w:fldCharType="separate"/>
            </w:r>
            <w:r w:rsidR="00E47AB0">
              <w:rPr>
                <w:noProof/>
                <w:webHidden/>
              </w:rPr>
              <w:t>11</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4" w:history="1">
            <w:r w:rsidR="00FC1518" w:rsidRPr="00603CC7">
              <w:rPr>
                <w:rStyle w:val="Hipervnculo"/>
                <w:noProof/>
              </w:rPr>
              <w:t>3.4.6</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RF04 – Consulta “Profesionales”</w:t>
            </w:r>
            <w:r w:rsidR="00FC1518">
              <w:rPr>
                <w:noProof/>
                <w:webHidden/>
              </w:rPr>
              <w:tab/>
            </w:r>
            <w:r w:rsidR="00FC1518">
              <w:rPr>
                <w:noProof/>
                <w:webHidden/>
              </w:rPr>
              <w:fldChar w:fldCharType="begin"/>
            </w:r>
            <w:r w:rsidR="00FC1518">
              <w:rPr>
                <w:noProof/>
                <w:webHidden/>
              </w:rPr>
              <w:instrText xml:space="preserve"> PAGEREF _Toc391508364 \h </w:instrText>
            </w:r>
            <w:r w:rsidR="00FC1518">
              <w:rPr>
                <w:noProof/>
                <w:webHidden/>
              </w:rPr>
            </w:r>
            <w:r w:rsidR="00FC1518">
              <w:rPr>
                <w:noProof/>
                <w:webHidden/>
              </w:rPr>
              <w:fldChar w:fldCharType="separate"/>
            </w:r>
            <w:r w:rsidR="00E47AB0">
              <w:rPr>
                <w:noProof/>
                <w:webHidden/>
              </w:rPr>
              <w:t>11</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5" w:history="1">
            <w:r w:rsidR="00FC1518" w:rsidRPr="00603CC7">
              <w:rPr>
                <w:rStyle w:val="Hipervnculo"/>
                <w:noProof/>
              </w:rPr>
              <w:t>3.4.7</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RF05 – Consulta “Ministerios”</w:t>
            </w:r>
            <w:r w:rsidR="00FC1518">
              <w:rPr>
                <w:noProof/>
                <w:webHidden/>
              </w:rPr>
              <w:tab/>
            </w:r>
            <w:r w:rsidR="00FC1518">
              <w:rPr>
                <w:noProof/>
                <w:webHidden/>
              </w:rPr>
              <w:fldChar w:fldCharType="begin"/>
            </w:r>
            <w:r w:rsidR="00FC1518">
              <w:rPr>
                <w:noProof/>
                <w:webHidden/>
              </w:rPr>
              <w:instrText xml:space="preserve"> PAGEREF _Toc391508365 \h </w:instrText>
            </w:r>
            <w:r w:rsidR="00FC1518">
              <w:rPr>
                <w:noProof/>
                <w:webHidden/>
              </w:rPr>
            </w:r>
            <w:r w:rsidR="00FC1518">
              <w:rPr>
                <w:noProof/>
                <w:webHidden/>
              </w:rPr>
              <w:fldChar w:fldCharType="separate"/>
            </w:r>
            <w:r w:rsidR="00E47AB0">
              <w:rPr>
                <w:noProof/>
                <w:webHidden/>
              </w:rPr>
              <w:t>11</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6" w:history="1">
            <w:r w:rsidR="00FC1518" w:rsidRPr="00603CC7">
              <w:rPr>
                <w:rStyle w:val="Hipervnculo"/>
                <w:noProof/>
              </w:rPr>
              <w:t>3.4.8</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RF06 – Consulta “Instituciones Formadoras”</w:t>
            </w:r>
            <w:r w:rsidR="00FC1518">
              <w:rPr>
                <w:noProof/>
                <w:webHidden/>
              </w:rPr>
              <w:tab/>
            </w:r>
            <w:r w:rsidR="00FC1518">
              <w:rPr>
                <w:noProof/>
                <w:webHidden/>
              </w:rPr>
              <w:fldChar w:fldCharType="begin"/>
            </w:r>
            <w:r w:rsidR="00FC1518">
              <w:rPr>
                <w:noProof/>
                <w:webHidden/>
              </w:rPr>
              <w:instrText xml:space="preserve"> PAGEREF _Toc391508366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7" w:history="1">
            <w:r w:rsidR="00FC1518" w:rsidRPr="00603CC7">
              <w:rPr>
                <w:rStyle w:val="Hipervnculo"/>
                <w:noProof/>
              </w:rPr>
              <w:t>3.4.9</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RF07 – Consulta “Farmacias”</w:t>
            </w:r>
            <w:r w:rsidR="00FC1518">
              <w:rPr>
                <w:noProof/>
                <w:webHidden/>
              </w:rPr>
              <w:tab/>
            </w:r>
            <w:r w:rsidR="00FC1518">
              <w:rPr>
                <w:noProof/>
                <w:webHidden/>
              </w:rPr>
              <w:fldChar w:fldCharType="begin"/>
            </w:r>
            <w:r w:rsidR="00FC1518">
              <w:rPr>
                <w:noProof/>
                <w:webHidden/>
              </w:rPr>
              <w:instrText xml:space="preserve"> PAGEREF _Toc391508367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8" w:history="1">
            <w:r w:rsidR="00FC1518" w:rsidRPr="00603CC7">
              <w:rPr>
                <w:rStyle w:val="Hipervnculo"/>
                <w:noProof/>
              </w:rPr>
              <w:t>3.4.1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RF07A – Consulta “Droguerías”</w:t>
            </w:r>
            <w:r w:rsidR="00FC1518">
              <w:rPr>
                <w:noProof/>
                <w:webHidden/>
              </w:rPr>
              <w:tab/>
            </w:r>
            <w:r w:rsidR="00FC1518">
              <w:rPr>
                <w:noProof/>
                <w:webHidden/>
              </w:rPr>
              <w:fldChar w:fldCharType="begin"/>
            </w:r>
            <w:r w:rsidR="00FC1518">
              <w:rPr>
                <w:noProof/>
                <w:webHidden/>
              </w:rPr>
              <w:instrText xml:space="preserve"> PAGEREF _Toc391508368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69" w:history="1">
            <w:r w:rsidR="00FC1518" w:rsidRPr="00603CC7">
              <w:rPr>
                <w:rStyle w:val="Hipervnculo"/>
                <w:noProof/>
              </w:rPr>
              <w:t>3.4.2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RF08 – Consulta “Autoridades y referentes”</w:t>
            </w:r>
            <w:r w:rsidR="00FC1518">
              <w:rPr>
                <w:noProof/>
                <w:webHidden/>
              </w:rPr>
              <w:tab/>
            </w:r>
            <w:r w:rsidR="00FC1518">
              <w:rPr>
                <w:noProof/>
                <w:webHidden/>
              </w:rPr>
              <w:fldChar w:fldCharType="begin"/>
            </w:r>
            <w:r w:rsidR="00FC1518">
              <w:rPr>
                <w:noProof/>
                <w:webHidden/>
              </w:rPr>
              <w:instrText xml:space="preserve"> PAGEREF _Toc391508369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0" w:history="1">
            <w:r w:rsidR="00FC1518" w:rsidRPr="00603CC7">
              <w:rPr>
                <w:rStyle w:val="Hipervnculo"/>
                <w:noProof/>
              </w:rPr>
              <w:t>3.4.3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RF09 – Consulta “Ciudadano”</w:t>
            </w:r>
            <w:r w:rsidR="00FC1518">
              <w:rPr>
                <w:noProof/>
                <w:webHidden/>
              </w:rPr>
              <w:tab/>
            </w:r>
            <w:r w:rsidR="00FC1518">
              <w:rPr>
                <w:noProof/>
                <w:webHidden/>
              </w:rPr>
              <w:fldChar w:fldCharType="begin"/>
            </w:r>
            <w:r w:rsidR="00FC1518">
              <w:rPr>
                <w:noProof/>
                <w:webHidden/>
              </w:rPr>
              <w:instrText xml:space="preserve"> PAGEREF _Toc391508370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1" w:history="1">
            <w:r w:rsidR="00FC1518" w:rsidRPr="00603CC7">
              <w:rPr>
                <w:rStyle w:val="Hipervnculo"/>
                <w:noProof/>
              </w:rPr>
              <w:t>3.4.4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RF09A – Webservice consulta ciudadano</w:t>
            </w:r>
            <w:r w:rsidR="00FC1518">
              <w:rPr>
                <w:noProof/>
                <w:webHidden/>
              </w:rPr>
              <w:tab/>
            </w:r>
            <w:r w:rsidR="00FC1518">
              <w:rPr>
                <w:noProof/>
                <w:webHidden/>
              </w:rPr>
              <w:fldChar w:fldCharType="begin"/>
            </w:r>
            <w:r w:rsidR="00FC1518">
              <w:rPr>
                <w:noProof/>
                <w:webHidden/>
              </w:rPr>
              <w:instrText xml:space="preserve"> PAGEREF _Toc391508371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2" w:history="1">
            <w:r w:rsidR="00FC1518" w:rsidRPr="00603CC7">
              <w:rPr>
                <w:rStyle w:val="Hipervnculo"/>
                <w:noProof/>
              </w:rPr>
              <w:t>3.4.1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RF10 – Consulta “Georeferencial”</w:t>
            </w:r>
            <w:r w:rsidR="00FC1518">
              <w:rPr>
                <w:noProof/>
                <w:webHidden/>
              </w:rPr>
              <w:tab/>
            </w:r>
            <w:r w:rsidR="00FC1518">
              <w:rPr>
                <w:noProof/>
                <w:webHidden/>
              </w:rPr>
              <w:fldChar w:fldCharType="begin"/>
            </w:r>
            <w:r w:rsidR="00FC1518">
              <w:rPr>
                <w:noProof/>
                <w:webHidden/>
              </w:rPr>
              <w:instrText xml:space="preserve"> PAGEREF _Toc391508372 \h </w:instrText>
            </w:r>
            <w:r w:rsidR="00FC1518">
              <w:rPr>
                <w:noProof/>
                <w:webHidden/>
              </w:rPr>
            </w:r>
            <w:r w:rsidR="00FC1518">
              <w:rPr>
                <w:noProof/>
                <w:webHidden/>
              </w:rPr>
              <w:fldChar w:fldCharType="separate"/>
            </w:r>
            <w:r w:rsidR="00E47AB0">
              <w:rPr>
                <w:noProof/>
                <w:webHidden/>
              </w:rPr>
              <w:t>12</w:t>
            </w:r>
            <w:r w:rsidR="00FC1518">
              <w:rPr>
                <w:noProof/>
                <w:webHidden/>
              </w:rPr>
              <w:fldChar w:fldCharType="end"/>
            </w:r>
          </w:hyperlink>
        </w:p>
        <w:p w:rsidR="00FC1518" w:rsidRDefault="008E09F4">
          <w:pPr>
            <w:pStyle w:val="TDC2"/>
            <w:tabs>
              <w:tab w:val="left" w:pos="880"/>
              <w:tab w:val="right" w:leader="dot" w:pos="8495"/>
            </w:tabs>
            <w:rPr>
              <w:rFonts w:asciiTheme="minorHAnsi" w:eastAsiaTheme="minorEastAsia" w:hAnsiTheme="minorHAnsi" w:cstheme="minorBidi"/>
              <w:noProof/>
              <w:color w:val="auto"/>
              <w:sz w:val="22"/>
              <w:szCs w:val="22"/>
              <w:lang w:val="es-ES" w:eastAsia="es-ES"/>
            </w:rPr>
          </w:pPr>
          <w:hyperlink w:anchor="_Toc391508373" w:history="1">
            <w:r w:rsidR="00FC1518" w:rsidRPr="00603CC7">
              <w:rPr>
                <w:rStyle w:val="Hipervnculo"/>
                <w:noProof/>
              </w:rPr>
              <w:t>3.5</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Requisitos no funcionales</w:t>
            </w:r>
            <w:r w:rsidR="00FC1518">
              <w:rPr>
                <w:noProof/>
                <w:webHidden/>
              </w:rPr>
              <w:tab/>
            </w:r>
            <w:r w:rsidR="00FC1518">
              <w:rPr>
                <w:noProof/>
                <w:webHidden/>
              </w:rPr>
              <w:fldChar w:fldCharType="begin"/>
            </w:r>
            <w:r w:rsidR="00FC1518">
              <w:rPr>
                <w:noProof/>
                <w:webHidden/>
              </w:rPr>
              <w:instrText xml:space="preserve"> PAGEREF _Toc391508373 \h </w:instrText>
            </w:r>
            <w:r w:rsidR="00FC1518">
              <w:rPr>
                <w:noProof/>
                <w:webHidden/>
              </w:rPr>
            </w:r>
            <w:r w:rsidR="00FC1518">
              <w:rPr>
                <w:noProof/>
                <w:webHidden/>
              </w:rPr>
              <w:fldChar w:fldCharType="separate"/>
            </w:r>
            <w:r w:rsidR="00E47AB0">
              <w:rPr>
                <w:noProof/>
                <w:webHidden/>
              </w:rPr>
              <w:t>13</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4" w:history="1">
            <w:r w:rsidR="00FC1518" w:rsidRPr="00603CC7">
              <w:rPr>
                <w:rStyle w:val="Hipervnculo"/>
                <w:noProof/>
              </w:rPr>
              <w:t>3.5.1</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Requisitos de rendimiento</w:t>
            </w:r>
            <w:r w:rsidR="00FC1518">
              <w:rPr>
                <w:noProof/>
                <w:webHidden/>
              </w:rPr>
              <w:tab/>
            </w:r>
            <w:r w:rsidR="00FC1518">
              <w:rPr>
                <w:noProof/>
                <w:webHidden/>
              </w:rPr>
              <w:fldChar w:fldCharType="begin"/>
            </w:r>
            <w:r w:rsidR="00FC1518">
              <w:rPr>
                <w:noProof/>
                <w:webHidden/>
              </w:rPr>
              <w:instrText xml:space="preserve"> PAGEREF _Toc391508374 \h </w:instrText>
            </w:r>
            <w:r w:rsidR="00FC1518">
              <w:rPr>
                <w:noProof/>
                <w:webHidden/>
              </w:rPr>
            </w:r>
            <w:r w:rsidR="00FC1518">
              <w:rPr>
                <w:noProof/>
                <w:webHidden/>
              </w:rPr>
              <w:fldChar w:fldCharType="separate"/>
            </w:r>
            <w:r w:rsidR="00E47AB0">
              <w:rPr>
                <w:noProof/>
                <w:webHidden/>
              </w:rPr>
              <w:t>13</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5" w:history="1">
            <w:r w:rsidR="00FC1518" w:rsidRPr="00603CC7">
              <w:rPr>
                <w:rStyle w:val="Hipervnculo"/>
                <w:noProof/>
              </w:rPr>
              <w:t>3.5.2</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Seguridad</w:t>
            </w:r>
            <w:r w:rsidR="00FC1518">
              <w:rPr>
                <w:noProof/>
                <w:webHidden/>
              </w:rPr>
              <w:tab/>
            </w:r>
            <w:r w:rsidR="00FC1518">
              <w:rPr>
                <w:noProof/>
                <w:webHidden/>
              </w:rPr>
              <w:fldChar w:fldCharType="begin"/>
            </w:r>
            <w:r w:rsidR="00FC1518">
              <w:rPr>
                <w:noProof/>
                <w:webHidden/>
              </w:rPr>
              <w:instrText xml:space="preserve"> PAGEREF _Toc391508375 \h </w:instrText>
            </w:r>
            <w:r w:rsidR="00FC1518">
              <w:rPr>
                <w:noProof/>
                <w:webHidden/>
              </w:rPr>
            </w:r>
            <w:r w:rsidR="00FC1518">
              <w:rPr>
                <w:noProof/>
                <w:webHidden/>
              </w:rPr>
              <w:fldChar w:fldCharType="separate"/>
            </w:r>
            <w:r w:rsidR="00E47AB0">
              <w:rPr>
                <w:noProof/>
                <w:webHidden/>
              </w:rPr>
              <w:t>13</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6" w:history="1">
            <w:r w:rsidR="00FC1518" w:rsidRPr="00603CC7">
              <w:rPr>
                <w:rStyle w:val="Hipervnculo"/>
                <w:noProof/>
              </w:rPr>
              <w:t>3.5.3</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Mantenibilidad y Escalabilidad</w:t>
            </w:r>
            <w:r w:rsidR="00FC1518">
              <w:rPr>
                <w:noProof/>
                <w:webHidden/>
              </w:rPr>
              <w:tab/>
            </w:r>
            <w:r w:rsidR="00FC1518">
              <w:rPr>
                <w:noProof/>
                <w:webHidden/>
              </w:rPr>
              <w:fldChar w:fldCharType="begin"/>
            </w:r>
            <w:r w:rsidR="00FC1518">
              <w:rPr>
                <w:noProof/>
                <w:webHidden/>
              </w:rPr>
              <w:instrText xml:space="preserve"> PAGEREF _Toc391508376 \h </w:instrText>
            </w:r>
            <w:r w:rsidR="00FC1518">
              <w:rPr>
                <w:noProof/>
                <w:webHidden/>
              </w:rPr>
            </w:r>
            <w:r w:rsidR="00FC1518">
              <w:rPr>
                <w:noProof/>
                <w:webHidden/>
              </w:rPr>
              <w:fldChar w:fldCharType="separate"/>
            </w:r>
            <w:r w:rsidR="00E47AB0">
              <w:rPr>
                <w:noProof/>
                <w:webHidden/>
              </w:rPr>
              <w:t>13</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7" w:history="1">
            <w:r w:rsidR="00FC1518" w:rsidRPr="00603CC7">
              <w:rPr>
                <w:rStyle w:val="Hipervnculo"/>
                <w:noProof/>
              </w:rPr>
              <w:t>3.5.4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Fiabilidad</w:t>
            </w:r>
            <w:r w:rsidR="00FC1518">
              <w:rPr>
                <w:noProof/>
                <w:webHidden/>
              </w:rPr>
              <w:tab/>
            </w:r>
            <w:r w:rsidR="00FC1518">
              <w:rPr>
                <w:noProof/>
                <w:webHidden/>
              </w:rPr>
              <w:fldChar w:fldCharType="begin"/>
            </w:r>
            <w:r w:rsidR="00FC1518">
              <w:rPr>
                <w:noProof/>
                <w:webHidden/>
              </w:rPr>
              <w:instrText xml:space="preserve"> PAGEREF _Toc391508377 \h </w:instrText>
            </w:r>
            <w:r w:rsidR="00FC1518">
              <w:rPr>
                <w:noProof/>
                <w:webHidden/>
              </w:rPr>
            </w:r>
            <w:r w:rsidR="00FC1518">
              <w:rPr>
                <w:noProof/>
                <w:webHidden/>
              </w:rPr>
              <w:fldChar w:fldCharType="separate"/>
            </w:r>
            <w:r w:rsidR="00E47AB0">
              <w:rPr>
                <w:noProof/>
                <w:webHidden/>
              </w:rPr>
              <w:t>13</w:t>
            </w:r>
            <w:r w:rsidR="00FC1518">
              <w:rPr>
                <w:noProof/>
                <w:webHidden/>
              </w:rPr>
              <w:fldChar w:fldCharType="end"/>
            </w:r>
          </w:hyperlink>
        </w:p>
        <w:p w:rsidR="00FC1518" w:rsidRDefault="008E09F4">
          <w:pPr>
            <w:pStyle w:val="TDC3"/>
            <w:tabs>
              <w:tab w:val="left" w:pos="1100"/>
              <w:tab w:val="right" w:leader="dot" w:pos="8495"/>
            </w:tabs>
            <w:rPr>
              <w:rFonts w:asciiTheme="minorHAnsi" w:eastAsiaTheme="minorEastAsia" w:hAnsiTheme="minorHAnsi" w:cstheme="minorBidi"/>
              <w:noProof/>
              <w:color w:val="auto"/>
              <w:sz w:val="22"/>
              <w:szCs w:val="22"/>
              <w:lang w:val="es-ES" w:eastAsia="es-ES"/>
            </w:rPr>
          </w:pPr>
          <w:hyperlink w:anchor="_Toc391508378" w:history="1">
            <w:r w:rsidR="00FC1518" w:rsidRPr="00603CC7">
              <w:rPr>
                <w:rStyle w:val="Hipervnculo"/>
                <w:noProof/>
              </w:rPr>
              <w:t>3.5.5</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Portabilidad</w:t>
            </w:r>
            <w:r w:rsidR="00FC1518">
              <w:rPr>
                <w:noProof/>
                <w:webHidden/>
              </w:rPr>
              <w:tab/>
            </w:r>
            <w:r w:rsidR="00FC1518">
              <w:rPr>
                <w:noProof/>
                <w:webHidden/>
              </w:rPr>
              <w:fldChar w:fldCharType="begin"/>
            </w:r>
            <w:r w:rsidR="00FC1518">
              <w:rPr>
                <w:noProof/>
                <w:webHidden/>
              </w:rPr>
              <w:instrText xml:space="preserve"> PAGEREF _Toc391508378 \h </w:instrText>
            </w:r>
            <w:r w:rsidR="00FC1518">
              <w:rPr>
                <w:noProof/>
                <w:webHidden/>
              </w:rPr>
            </w:r>
            <w:r w:rsidR="00FC1518">
              <w:rPr>
                <w:noProof/>
                <w:webHidden/>
              </w:rPr>
              <w:fldChar w:fldCharType="separate"/>
            </w:r>
            <w:r w:rsidR="00E47AB0">
              <w:rPr>
                <w:noProof/>
                <w:webHidden/>
              </w:rPr>
              <w:t>14</w:t>
            </w:r>
            <w:r w:rsidR="00FC1518">
              <w:rPr>
                <w:noProof/>
                <w:webHidden/>
              </w:rPr>
              <w:fldChar w:fldCharType="end"/>
            </w:r>
          </w:hyperlink>
        </w:p>
        <w:p w:rsidR="00FC1518" w:rsidRDefault="008E09F4">
          <w:pPr>
            <w:pStyle w:val="TDC1"/>
            <w:tabs>
              <w:tab w:val="left" w:pos="400"/>
              <w:tab w:val="right" w:leader="dot" w:pos="8495"/>
            </w:tabs>
            <w:rPr>
              <w:rFonts w:asciiTheme="minorHAnsi" w:eastAsiaTheme="minorEastAsia" w:hAnsiTheme="minorHAnsi" w:cstheme="minorBidi"/>
              <w:noProof/>
              <w:color w:val="auto"/>
              <w:sz w:val="22"/>
              <w:szCs w:val="22"/>
              <w:lang w:val="es-ES" w:eastAsia="es-ES"/>
            </w:rPr>
          </w:pPr>
          <w:hyperlink w:anchor="_Toc391508379" w:history="1">
            <w:r w:rsidR="00FC1518" w:rsidRPr="00603CC7">
              <w:rPr>
                <w:rStyle w:val="Hipervnculo"/>
                <w:noProof/>
              </w:rPr>
              <w:t>4</w:t>
            </w:r>
            <w:r w:rsidR="00FC1518">
              <w:rPr>
                <w:rFonts w:asciiTheme="minorHAnsi" w:eastAsiaTheme="minorEastAsia" w:hAnsiTheme="minorHAnsi" w:cstheme="minorBidi"/>
                <w:noProof/>
                <w:color w:val="auto"/>
                <w:sz w:val="22"/>
                <w:szCs w:val="22"/>
                <w:lang w:val="es-ES" w:eastAsia="es-ES"/>
              </w:rPr>
              <w:tab/>
            </w:r>
            <w:r w:rsidR="00FC1518" w:rsidRPr="00603CC7">
              <w:rPr>
                <w:rStyle w:val="Hipervnculo"/>
                <w:noProof/>
              </w:rPr>
              <w:t>Exclusiones</w:t>
            </w:r>
            <w:r w:rsidR="00FC1518">
              <w:rPr>
                <w:noProof/>
                <w:webHidden/>
              </w:rPr>
              <w:tab/>
            </w:r>
            <w:r w:rsidR="00FC1518">
              <w:rPr>
                <w:noProof/>
                <w:webHidden/>
              </w:rPr>
              <w:fldChar w:fldCharType="begin"/>
            </w:r>
            <w:r w:rsidR="00FC1518">
              <w:rPr>
                <w:noProof/>
                <w:webHidden/>
              </w:rPr>
              <w:instrText xml:space="preserve"> PAGEREF _Toc391508379 \h </w:instrText>
            </w:r>
            <w:r w:rsidR="00FC1518">
              <w:rPr>
                <w:noProof/>
                <w:webHidden/>
              </w:rPr>
            </w:r>
            <w:r w:rsidR="00FC1518">
              <w:rPr>
                <w:noProof/>
                <w:webHidden/>
              </w:rPr>
              <w:fldChar w:fldCharType="separate"/>
            </w:r>
            <w:r w:rsidR="00E47AB0">
              <w:rPr>
                <w:noProof/>
                <w:webHidden/>
              </w:rPr>
              <w:t>14</w:t>
            </w:r>
            <w:r w:rsidR="00FC1518">
              <w:rPr>
                <w:noProof/>
                <w:webHidden/>
              </w:rPr>
              <w:fldChar w:fldCharType="end"/>
            </w:r>
          </w:hyperlink>
        </w:p>
        <w:p w:rsidR="004633E1" w:rsidRDefault="007848FB">
          <w:r>
            <w:rPr>
              <w:lang w:val="es-ES"/>
            </w:rPr>
            <w:fldChar w:fldCharType="end"/>
          </w:r>
        </w:p>
      </w:sdtContent>
    </w:sdt>
    <w:bookmarkStart w:id="4" w:name="_Toc389094559" w:displacedByCustomXml="prev"/>
    <w:p w:rsidR="004633E1" w:rsidRDefault="004633E1">
      <w:r>
        <w:br w:type="page"/>
      </w:r>
    </w:p>
    <w:p w:rsidR="00335C7D" w:rsidRDefault="00B039B8" w:rsidP="00335C7D">
      <w:pPr>
        <w:pStyle w:val="Ttulo1"/>
        <w:keepLines w:val="0"/>
        <w:spacing w:before="240" w:after="60"/>
        <w:rPr>
          <w:rFonts w:asciiTheme="minorHAnsi" w:hAnsiTheme="minorHAnsi"/>
        </w:rPr>
      </w:pPr>
      <w:bookmarkStart w:id="5" w:name="_Toc391508340"/>
      <w:r w:rsidRPr="006F74B3">
        <w:rPr>
          <w:rFonts w:asciiTheme="minorHAnsi" w:hAnsiTheme="minorHAnsi"/>
        </w:rPr>
        <w:lastRenderedPageBreak/>
        <w:t>Introducción</w:t>
      </w:r>
      <w:bookmarkEnd w:id="4"/>
      <w:bookmarkEnd w:id="5"/>
    </w:p>
    <w:p w:rsidR="00335C7D" w:rsidRPr="00335C7D" w:rsidRDefault="00335C7D" w:rsidP="00335C7D"/>
    <w:p w:rsidR="00B039B8" w:rsidRPr="006F74B3" w:rsidRDefault="00B039B8" w:rsidP="00B039B8">
      <w:pPr>
        <w:spacing w:line="276" w:lineRule="auto"/>
        <w:jc w:val="both"/>
        <w:rPr>
          <w:rFonts w:asciiTheme="minorHAnsi" w:eastAsia="Arial" w:hAnsiTheme="minorHAnsi" w:cs="Arial"/>
          <w:sz w:val="22"/>
        </w:rPr>
      </w:pPr>
      <w:r w:rsidRPr="006F74B3">
        <w:rPr>
          <w:rFonts w:asciiTheme="minorHAnsi" w:eastAsia="Arial" w:hAnsiTheme="minorHAnsi" w:cs="Arial"/>
          <w:sz w:val="22"/>
        </w:rPr>
        <w:t>Dentro del marco del proyecto del Ministerio de Salud “SISA” (Sistema integrado de información Sanitaria Argentino) existe la necesidad de generar una aplicación que permita interactuar, desde un dispositivo móvil, con los distintos servicios y registros provistos por la plataforma SISA. Es por eso, que tenemos como objetivo generar una aplicación móvil</w:t>
      </w:r>
      <w:r w:rsidRPr="006F74B3">
        <w:rPr>
          <w:rFonts w:asciiTheme="minorHAnsi" w:eastAsia="Arial" w:hAnsiTheme="minorHAnsi" w:cs="Arial"/>
          <w:color w:val="FF0000"/>
          <w:sz w:val="22"/>
        </w:rPr>
        <w:t xml:space="preserve"> </w:t>
      </w:r>
      <w:r w:rsidRPr="006F74B3">
        <w:rPr>
          <w:rFonts w:asciiTheme="minorHAnsi" w:eastAsia="Arial" w:hAnsiTheme="minorHAnsi" w:cs="Arial"/>
          <w:sz w:val="22"/>
        </w:rPr>
        <w:t>que permita, a través de diferentes consultas, acceder a información de salud del país relacionada a:</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Establecimientos de salud.</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Profesionales de la salud.</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Localización de establecimientos.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Ministerios.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Autoridades.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Noticias.</w:t>
      </w:r>
    </w:p>
    <w:p w:rsidR="009C1B89" w:rsidRPr="006F74B3" w:rsidRDefault="009C1B89" w:rsidP="009C1B89">
      <w:pPr>
        <w:pStyle w:val="Prrafodelista"/>
        <w:spacing w:line="276" w:lineRule="auto"/>
        <w:ind w:left="851"/>
        <w:jc w:val="both"/>
        <w:rPr>
          <w:rFonts w:asciiTheme="minorHAnsi" w:hAnsiTheme="minorHAnsi"/>
        </w:rPr>
      </w:pPr>
    </w:p>
    <w:p w:rsidR="00B039B8" w:rsidRPr="006F74B3" w:rsidRDefault="00B039B8" w:rsidP="00E47AB0">
      <w:pPr>
        <w:pStyle w:val="Normalindentado1"/>
        <w:ind w:left="0"/>
        <w:jc w:val="both"/>
        <w:rPr>
          <w:rFonts w:asciiTheme="minorHAnsi" w:eastAsia="Arial" w:hAnsiTheme="minorHAnsi" w:cs="Arial"/>
          <w:sz w:val="22"/>
        </w:rPr>
      </w:pPr>
      <w:r w:rsidRPr="006F74B3">
        <w:rPr>
          <w:rFonts w:asciiTheme="minorHAnsi" w:eastAsia="Arial" w:hAnsiTheme="minorHAnsi" w:cs="Arial"/>
          <w:sz w:val="22"/>
        </w:rPr>
        <w:t xml:space="preserve">Toda esta información se volcará sobre un mapa, el cual tomará la ubicación del individuo (vía GPS), dispuesta de forma sencilla e intuitiva para que pueda utilizarla quien quiera. El aplicativo móvil se desarrollará para </w:t>
      </w:r>
      <w:r w:rsidR="00B5279A">
        <w:rPr>
          <w:rFonts w:asciiTheme="minorHAnsi" w:eastAsia="Arial" w:hAnsiTheme="minorHAnsi" w:cs="Arial"/>
          <w:sz w:val="22"/>
        </w:rPr>
        <w:t>los sistemas operativos Android,</w:t>
      </w:r>
      <w:r w:rsidRPr="006F74B3">
        <w:rPr>
          <w:rFonts w:asciiTheme="minorHAnsi" w:eastAsia="Arial" w:hAnsiTheme="minorHAnsi" w:cs="Arial"/>
          <w:sz w:val="22"/>
        </w:rPr>
        <w:t xml:space="preserve"> Windows Phone</w:t>
      </w:r>
      <w:r w:rsidR="00B5279A">
        <w:rPr>
          <w:rFonts w:asciiTheme="minorHAnsi" w:eastAsia="Arial" w:hAnsiTheme="minorHAnsi" w:cs="Arial"/>
          <w:sz w:val="22"/>
        </w:rPr>
        <w:t xml:space="preserve"> y BlackBerry</w:t>
      </w:r>
      <w:r w:rsidRPr="006F74B3">
        <w:rPr>
          <w:rFonts w:asciiTheme="minorHAnsi" w:eastAsia="Arial" w:hAnsiTheme="minorHAnsi" w:cs="Arial"/>
          <w:sz w:val="22"/>
        </w:rPr>
        <w:t>. Esto permitirá que la aplicación llegue a una mayor cantidad de personas, beneficiando tanto a los ciudadanos, por el hecho de contar con una aplicación que permita acceder a información actualizada, verídica y de entidades competentes; como al propio Ministerio de Salud ya que proporcionará una herramienta de difusión de alcance nacional. Esto último concederá mayor prestigio para la institución.</w:t>
      </w:r>
    </w:p>
    <w:p w:rsidR="006F74B3" w:rsidRPr="006F74B3" w:rsidRDefault="006F74B3" w:rsidP="00B039B8">
      <w:pPr>
        <w:pStyle w:val="Normalindentado1"/>
        <w:ind w:left="0"/>
        <w:rPr>
          <w:rFonts w:asciiTheme="minorHAnsi" w:eastAsia="Arial" w:hAnsiTheme="minorHAnsi" w:cs="Arial"/>
          <w:sz w:val="22"/>
        </w:rPr>
      </w:pPr>
    </w:p>
    <w:p w:rsidR="006F74B3" w:rsidRPr="006F74B3" w:rsidRDefault="006F74B3" w:rsidP="006F74B3">
      <w:pPr>
        <w:pStyle w:val="Ttulo2"/>
        <w:rPr>
          <w:rFonts w:asciiTheme="minorHAnsi" w:hAnsiTheme="minorHAnsi"/>
        </w:rPr>
      </w:pPr>
      <w:bookmarkStart w:id="6" w:name="_Toc391508341"/>
      <w:r w:rsidRPr="006F74B3">
        <w:rPr>
          <w:rFonts w:asciiTheme="minorHAnsi" w:hAnsiTheme="minorHAnsi"/>
        </w:rPr>
        <w:t>Propósito</w:t>
      </w:r>
      <w:bookmarkEnd w:id="6"/>
    </w:p>
    <w:p w:rsidR="006F74B3" w:rsidRPr="006F74B3" w:rsidRDefault="006F74B3" w:rsidP="00B039B8">
      <w:pPr>
        <w:pStyle w:val="Normalindentado1"/>
        <w:ind w:left="0"/>
        <w:rPr>
          <w:rFonts w:asciiTheme="minorHAnsi" w:hAnsiTheme="minorHAnsi"/>
        </w:rPr>
      </w:pPr>
    </w:p>
    <w:p w:rsidR="00B039B8" w:rsidRPr="006F74B3" w:rsidRDefault="00B039B8" w:rsidP="00B039B8">
      <w:pPr>
        <w:pStyle w:val="Normalindentado2"/>
        <w:rPr>
          <w:rFonts w:asciiTheme="minorHAnsi" w:hAnsiTheme="minorHAnsi"/>
          <w:sz w:val="22"/>
          <w:szCs w:val="22"/>
        </w:rPr>
      </w:pPr>
      <w:r w:rsidRPr="006F74B3">
        <w:rPr>
          <w:rFonts w:asciiTheme="minorHAnsi" w:hAnsiTheme="minorHAnsi"/>
          <w:sz w:val="22"/>
          <w:szCs w:val="22"/>
        </w:rPr>
        <w:t>El propósito de este documento es detallar los requerimientos detectados en las reuniones con el equipo de SISA.</w:t>
      </w:r>
    </w:p>
    <w:p w:rsidR="006F74B3" w:rsidRPr="006F74B3" w:rsidRDefault="006F74B3" w:rsidP="00B039B8">
      <w:pPr>
        <w:pStyle w:val="Normalindentado2"/>
        <w:rPr>
          <w:rFonts w:asciiTheme="minorHAnsi" w:hAnsiTheme="minorHAnsi"/>
          <w:sz w:val="22"/>
          <w:szCs w:val="22"/>
        </w:rPr>
      </w:pPr>
    </w:p>
    <w:p w:rsidR="00B039B8" w:rsidRPr="006F74B3" w:rsidRDefault="00B039B8" w:rsidP="006F74B3">
      <w:pPr>
        <w:pStyle w:val="Ttulo2"/>
        <w:rPr>
          <w:rFonts w:asciiTheme="minorHAnsi" w:hAnsiTheme="minorHAnsi"/>
        </w:rPr>
      </w:pPr>
      <w:bookmarkStart w:id="7" w:name="_Toc389094561"/>
      <w:bookmarkStart w:id="8" w:name="_Toc391508342"/>
      <w:r w:rsidRPr="006F74B3">
        <w:rPr>
          <w:rFonts w:asciiTheme="minorHAnsi" w:hAnsiTheme="minorHAnsi"/>
        </w:rPr>
        <w:t>Alcance</w:t>
      </w:r>
      <w:bookmarkEnd w:id="7"/>
      <w:bookmarkEnd w:id="8"/>
    </w:p>
    <w:p w:rsidR="006F74B3" w:rsidRPr="006F74B3" w:rsidRDefault="006F74B3" w:rsidP="006F74B3">
      <w:pPr>
        <w:rPr>
          <w:rFonts w:asciiTheme="minorHAnsi" w:hAnsiTheme="minorHAnsi"/>
        </w:rPr>
      </w:pP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 xml:space="preserve">Desarrollar una aplicación móvil para </w:t>
      </w:r>
      <w:r w:rsidR="00B5279A">
        <w:rPr>
          <w:rFonts w:asciiTheme="minorHAnsi" w:eastAsia="Arial" w:hAnsiTheme="minorHAnsi" w:cs="Arial"/>
          <w:sz w:val="22"/>
        </w:rPr>
        <w:t>tres</w:t>
      </w:r>
      <w:r w:rsidRPr="006F74B3">
        <w:rPr>
          <w:rFonts w:asciiTheme="minorHAnsi" w:eastAsia="Arial" w:hAnsiTheme="minorHAnsi" w:cs="Arial"/>
          <w:sz w:val="22"/>
        </w:rPr>
        <w:t xml:space="preserve"> plataformas (Android</w:t>
      </w:r>
      <w:r w:rsidR="00B5279A">
        <w:rPr>
          <w:rFonts w:asciiTheme="minorHAnsi" w:eastAsia="Arial" w:hAnsiTheme="minorHAnsi" w:cs="Arial"/>
          <w:sz w:val="22"/>
        </w:rPr>
        <w:t xml:space="preserve">, </w:t>
      </w:r>
      <w:r w:rsidRPr="006F74B3">
        <w:rPr>
          <w:rFonts w:asciiTheme="minorHAnsi" w:eastAsia="Arial" w:hAnsiTheme="minorHAnsi" w:cs="Arial"/>
          <w:sz w:val="22"/>
        </w:rPr>
        <w:t>Windows Phone</w:t>
      </w:r>
      <w:r w:rsidR="00B5279A">
        <w:rPr>
          <w:rFonts w:asciiTheme="minorHAnsi" w:eastAsia="Arial" w:hAnsiTheme="minorHAnsi" w:cs="Arial"/>
          <w:sz w:val="22"/>
        </w:rPr>
        <w:t xml:space="preserve"> y BlackBerry</w:t>
      </w:r>
      <w:r w:rsidRPr="006F74B3">
        <w:rPr>
          <w:rFonts w:asciiTheme="minorHAnsi" w:eastAsia="Arial" w:hAnsiTheme="minorHAnsi" w:cs="Arial"/>
          <w:sz w:val="22"/>
        </w:rPr>
        <w:t>), en un lapso de 6 meses que permita acceder a la información de salud del país alojada en el Sistema Integrado de Información Sanitaria Argentino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Diseñar y desarrollar, en el servidor del ministerio, un servicio web que permita sólo al personal autorizado modificar el número de camas disponibles de las instituciones sanitarias registradas en el sistema.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 xml:space="preserve">Diseñar y desarrollar un servicio web de </w:t>
      </w:r>
      <w:r w:rsidR="00A54E64" w:rsidRPr="006F74B3">
        <w:rPr>
          <w:rFonts w:asciiTheme="minorHAnsi" w:eastAsia="Arial" w:hAnsiTheme="minorHAnsi" w:cs="Arial"/>
          <w:sz w:val="22"/>
        </w:rPr>
        <w:t>consulta</w:t>
      </w:r>
      <w:r w:rsidRPr="006F74B3">
        <w:rPr>
          <w:rFonts w:asciiTheme="minorHAnsi" w:eastAsia="Arial" w:hAnsiTheme="minorHAnsi" w:cs="Arial"/>
          <w:sz w:val="22"/>
        </w:rPr>
        <w:t xml:space="preserve"> de </w:t>
      </w:r>
      <w:r w:rsidR="00A54E64" w:rsidRPr="006F74B3">
        <w:rPr>
          <w:rFonts w:asciiTheme="minorHAnsi" w:eastAsia="Arial" w:hAnsiTheme="minorHAnsi" w:cs="Arial"/>
          <w:sz w:val="22"/>
        </w:rPr>
        <w:t xml:space="preserve">la </w:t>
      </w:r>
      <w:r w:rsidRPr="006F74B3">
        <w:rPr>
          <w:rFonts w:asciiTheme="minorHAnsi" w:eastAsia="Arial" w:hAnsiTheme="minorHAnsi" w:cs="Arial"/>
          <w:sz w:val="22"/>
        </w:rPr>
        <w:t>ficha de</w:t>
      </w:r>
      <w:r w:rsidR="00A54E64" w:rsidRPr="006F74B3">
        <w:rPr>
          <w:rFonts w:asciiTheme="minorHAnsi" w:eastAsia="Arial" w:hAnsiTheme="minorHAnsi" w:cs="Arial"/>
          <w:sz w:val="22"/>
        </w:rPr>
        <w:t>l</w:t>
      </w:r>
      <w:r w:rsidRPr="006F74B3">
        <w:rPr>
          <w:rFonts w:asciiTheme="minorHAnsi" w:eastAsia="Arial" w:hAnsiTheme="minorHAnsi" w:cs="Arial"/>
          <w:sz w:val="22"/>
        </w:rPr>
        <w:t xml:space="preserve"> ciudadano para usuarios autorizados a tal fin.</w:t>
      </w:r>
    </w:p>
    <w:p w:rsidR="006F74B3" w:rsidRPr="006F74B3" w:rsidRDefault="006F74B3" w:rsidP="006F74B3">
      <w:pPr>
        <w:jc w:val="both"/>
        <w:rPr>
          <w:rFonts w:asciiTheme="minorHAnsi" w:eastAsia="Arial" w:hAnsiTheme="minorHAnsi" w:cs="Arial"/>
          <w:sz w:val="22"/>
        </w:rPr>
      </w:pPr>
    </w:p>
    <w:p w:rsidR="00B039B8" w:rsidRPr="006F74B3" w:rsidRDefault="00B039B8" w:rsidP="006F74B3">
      <w:pPr>
        <w:pStyle w:val="Ttulo2"/>
        <w:rPr>
          <w:rFonts w:asciiTheme="minorHAnsi" w:hAnsiTheme="minorHAnsi"/>
        </w:rPr>
      </w:pPr>
      <w:bookmarkStart w:id="9" w:name="_Toc30323665"/>
      <w:bookmarkStart w:id="10" w:name="_Toc33238235"/>
      <w:bookmarkStart w:id="11" w:name="_Toc389094562"/>
      <w:bookmarkStart w:id="12" w:name="_Toc391508343"/>
      <w:r w:rsidRPr="006F74B3">
        <w:rPr>
          <w:rFonts w:asciiTheme="minorHAnsi" w:hAnsiTheme="minorHAnsi"/>
        </w:rPr>
        <w:t>Personal involucrado</w:t>
      </w:r>
      <w:bookmarkEnd w:id="9"/>
      <w:bookmarkEnd w:id="10"/>
      <w:bookmarkEnd w:id="11"/>
      <w:bookmarkEnd w:id="12"/>
    </w:p>
    <w:p w:rsidR="00B039B8" w:rsidRPr="006F74B3" w:rsidRDefault="00B039B8" w:rsidP="00B039B8">
      <w:pPr>
        <w:pStyle w:val="Normalindentado2"/>
        <w:rPr>
          <w:rFonts w:asciiTheme="minorHAnsi" w:hAnsiTheme="minorHAnsi"/>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Participantes del Proyecto:</w:t>
      </w:r>
    </w:p>
    <w:p w:rsidR="00B039B8" w:rsidRPr="006F74B3" w:rsidRDefault="00B039B8" w:rsidP="00B039B8">
      <w:pPr>
        <w:ind w:left="709"/>
        <w:rPr>
          <w:rFonts w:asciiTheme="minorHAnsi" w:eastAsia="Arial" w:hAnsiTheme="minorHAnsi" w:cs="Arial"/>
          <w:sz w:val="22"/>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Comité de Dirección: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lastRenderedPageBreak/>
        <w:t>Gabriela Salem - Controller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Federico Casuscelli - Ayudante</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Nicolás Rodríguez - Ayudante</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Juan Pablo Grassi - Referente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Mariano Soratti - Líder del Proyecto SISA</w:t>
      </w:r>
    </w:p>
    <w:p w:rsidR="00B039B8" w:rsidRPr="006F74B3" w:rsidRDefault="00B039B8" w:rsidP="00B039B8">
      <w:pPr>
        <w:ind w:left="709"/>
        <w:rPr>
          <w:rFonts w:asciiTheme="minorHAnsi" w:eastAsia="Arial" w:hAnsiTheme="minorHAnsi" w:cs="Arial"/>
          <w:sz w:val="22"/>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Equipo de Proyecto:</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Sebastián Palotte - Líder de Proyecto - Referente CROPP</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Santiago Panizza - Analista Funcional</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Nicolás Chaikh - Diseñador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Leonardo Oneto - Desarrollador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Lucas Roca - Tester</w:t>
      </w:r>
    </w:p>
    <w:p w:rsidR="00B039B8" w:rsidRPr="006F74B3" w:rsidRDefault="00B039B8" w:rsidP="00B039B8">
      <w:pPr>
        <w:pStyle w:val="guiazul"/>
        <w:ind w:left="708"/>
        <w:rPr>
          <w:rFonts w:asciiTheme="minorHAnsi" w:hAnsiTheme="minorHAnsi"/>
        </w:rPr>
      </w:pPr>
    </w:p>
    <w:p w:rsidR="00B039B8" w:rsidRPr="006F74B3" w:rsidRDefault="00B039B8" w:rsidP="006F74B3">
      <w:pPr>
        <w:pStyle w:val="Ttulo2"/>
        <w:rPr>
          <w:rFonts w:asciiTheme="minorHAnsi" w:hAnsiTheme="minorHAnsi"/>
        </w:rPr>
      </w:pPr>
      <w:bookmarkStart w:id="13" w:name="_Toc33238236"/>
      <w:bookmarkStart w:id="14" w:name="_Toc389094563"/>
      <w:bookmarkStart w:id="15" w:name="_Toc391508344"/>
      <w:r w:rsidRPr="006F74B3">
        <w:rPr>
          <w:rFonts w:asciiTheme="minorHAnsi" w:hAnsiTheme="minorHAnsi"/>
        </w:rPr>
        <w:t>Definiciones, acrónimos y abreviaturas</w:t>
      </w:r>
      <w:bookmarkEnd w:id="13"/>
      <w:bookmarkEnd w:id="14"/>
      <w:bookmarkEnd w:id="15"/>
    </w:p>
    <w:p w:rsidR="006F74B3" w:rsidRPr="006F74B3" w:rsidRDefault="006F74B3" w:rsidP="006F74B3">
      <w:pPr>
        <w:rPr>
          <w:rFonts w:asciiTheme="minorHAnsi" w:hAnsiTheme="minorHAnsi"/>
        </w:rPr>
      </w:pPr>
    </w:p>
    <w:p w:rsidR="00B039B8" w:rsidRPr="00335C7D" w:rsidRDefault="00B039B8" w:rsidP="00B039B8">
      <w:pPr>
        <w:pStyle w:val="Normalindentado2"/>
        <w:rPr>
          <w:rFonts w:asciiTheme="minorHAnsi" w:hAnsiTheme="minorHAnsi"/>
          <w:sz w:val="22"/>
          <w:szCs w:val="22"/>
        </w:rPr>
      </w:pPr>
      <w:r w:rsidRPr="00335C7D">
        <w:rPr>
          <w:rFonts w:asciiTheme="minorHAnsi" w:hAnsiTheme="minorHAnsi"/>
          <w:sz w:val="22"/>
          <w:szCs w:val="22"/>
        </w:rPr>
        <w:t>SISA</w:t>
      </w:r>
      <w:r w:rsidR="00B5279A" w:rsidRPr="00335C7D">
        <w:rPr>
          <w:rFonts w:asciiTheme="minorHAnsi" w:hAnsiTheme="minorHAnsi"/>
          <w:sz w:val="22"/>
          <w:szCs w:val="22"/>
        </w:rPr>
        <w:t>:</w:t>
      </w:r>
      <w:r w:rsidR="00B5279A">
        <w:rPr>
          <w:rFonts w:asciiTheme="minorHAnsi" w:hAnsiTheme="minorHAnsi"/>
          <w:sz w:val="22"/>
          <w:szCs w:val="22"/>
        </w:rPr>
        <w:t xml:space="preserve"> </w:t>
      </w:r>
      <w:r w:rsidR="00B5279A" w:rsidRPr="00335C7D">
        <w:rPr>
          <w:rFonts w:asciiTheme="minorHAnsi" w:hAnsiTheme="minorHAnsi"/>
          <w:sz w:val="22"/>
          <w:szCs w:val="22"/>
        </w:rPr>
        <w:t>Sistema</w:t>
      </w:r>
      <w:r w:rsidRPr="00335C7D">
        <w:rPr>
          <w:rFonts w:asciiTheme="minorHAnsi" w:hAnsiTheme="minorHAnsi"/>
          <w:sz w:val="22"/>
          <w:szCs w:val="22"/>
        </w:rPr>
        <w:t xml:space="preserve"> Integrado de información Sanitaria Argentino</w:t>
      </w:r>
    </w:p>
    <w:p w:rsidR="00B039B8" w:rsidRPr="006F74B3" w:rsidRDefault="00B039B8" w:rsidP="00B039B8">
      <w:pPr>
        <w:pStyle w:val="guiazul"/>
        <w:ind w:left="600"/>
        <w:rPr>
          <w:rFonts w:asciiTheme="minorHAnsi" w:hAnsiTheme="minorHAnsi"/>
        </w:rPr>
      </w:pPr>
    </w:p>
    <w:p w:rsidR="00B039B8" w:rsidRPr="006F74B3" w:rsidRDefault="00B039B8" w:rsidP="00B039B8">
      <w:pPr>
        <w:pStyle w:val="Ttulo1"/>
        <w:keepLines w:val="0"/>
        <w:spacing w:before="240" w:after="60"/>
        <w:rPr>
          <w:rFonts w:asciiTheme="minorHAnsi" w:hAnsiTheme="minorHAnsi"/>
        </w:rPr>
      </w:pPr>
      <w:bookmarkStart w:id="16" w:name="_Toc33238239"/>
      <w:bookmarkStart w:id="17" w:name="_Toc389094564"/>
      <w:bookmarkStart w:id="18" w:name="_Toc391508345"/>
      <w:r w:rsidRPr="006F74B3">
        <w:rPr>
          <w:rFonts w:asciiTheme="minorHAnsi" w:hAnsiTheme="minorHAnsi"/>
        </w:rPr>
        <w:t>Descripción general</w:t>
      </w:r>
      <w:bookmarkEnd w:id="16"/>
      <w:bookmarkEnd w:id="17"/>
      <w:bookmarkEnd w:id="18"/>
    </w:p>
    <w:p w:rsidR="00B039B8" w:rsidRDefault="00B039B8" w:rsidP="006F74B3">
      <w:pPr>
        <w:pStyle w:val="Ttulo2"/>
        <w:rPr>
          <w:rFonts w:asciiTheme="minorHAnsi" w:hAnsiTheme="minorHAnsi"/>
        </w:rPr>
      </w:pPr>
      <w:bookmarkStart w:id="19" w:name="_Toc33238240"/>
      <w:bookmarkStart w:id="20" w:name="_Toc389094565"/>
      <w:bookmarkStart w:id="21" w:name="_Toc391508346"/>
      <w:r w:rsidRPr="006F74B3">
        <w:rPr>
          <w:rFonts w:asciiTheme="minorHAnsi" w:hAnsiTheme="minorHAnsi"/>
        </w:rPr>
        <w:t>Perspectiva del producto</w:t>
      </w:r>
      <w:bookmarkEnd w:id="19"/>
      <w:bookmarkEnd w:id="20"/>
      <w:bookmarkEnd w:id="21"/>
    </w:p>
    <w:p w:rsidR="00335C7D" w:rsidRPr="00335C7D" w:rsidRDefault="00335C7D" w:rsidP="00335C7D"/>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Permitirá a las autoridades competentes distribuir, en tiempo y forma, información relevante del sistema sanitario argentino logrando una mayor penetración en la sociedad y generando mayor prestigio para la institución.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un servicio público a los ciudadanos facilitando el acceso a información detallada sobre establecimientos de salud, profesionales, técnicos y auxiliares de la salud, y otros registros sanitarios nacionales y oficiales.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una herramienta de trabajo al personal sanitario de la nación para lograr alcanzar los objetivos generales del Proyecto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las bases para futuros incrementos en la funcionalidad de la aplicación.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Generará una herramienta de monitoreo, evaluación y análisis de la información como soporte para la gestión sanitaria en la toma de decisiones</w:t>
      </w:r>
    </w:p>
    <w:p w:rsidR="00B039B8" w:rsidRPr="006F74B3" w:rsidRDefault="00B039B8" w:rsidP="00B039B8">
      <w:pPr>
        <w:pStyle w:val="guiazul"/>
        <w:ind w:left="600"/>
        <w:rPr>
          <w:rFonts w:asciiTheme="minorHAnsi" w:hAnsiTheme="minorHAnsi"/>
        </w:rPr>
      </w:pPr>
    </w:p>
    <w:p w:rsidR="00B039B8" w:rsidRDefault="00B039B8" w:rsidP="006F74B3">
      <w:pPr>
        <w:pStyle w:val="Ttulo2"/>
        <w:rPr>
          <w:rFonts w:asciiTheme="minorHAnsi" w:hAnsiTheme="minorHAnsi"/>
        </w:rPr>
      </w:pPr>
      <w:bookmarkStart w:id="22" w:name="_Toc532878319"/>
      <w:bookmarkStart w:id="23" w:name="_Toc33238241"/>
      <w:bookmarkStart w:id="24" w:name="_Toc389094566"/>
      <w:bookmarkStart w:id="25" w:name="_Toc391508347"/>
      <w:r w:rsidRPr="006F74B3">
        <w:rPr>
          <w:rFonts w:asciiTheme="minorHAnsi" w:hAnsiTheme="minorHAnsi"/>
        </w:rPr>
        <w:t>Funcionalidad del producto</w:t>
      </w:r>
      <w:bookmarkEnd w:id="22"/>
      <w:bookmarkEnd w:id="23"/>
      <w:bookmarkEnd w:id="24"/>
      <w:bookmarkEnd w:id="25"/>
    </w:p>
    <w:p w:rsidR="00335C7D" w:rsidRPr="00335C7D" w:rsidRDefault="00335C7D" w:rsidP="00335C7D"/>
    <w:p w:rsidR="00B039B8" w:rsidRDefault="00B039B8" w:rsidP="00B039B8">
      <w:pPr>
        <w:ind w:left="709"/>
        <w:rPr>
          <w:rFonts w:asciiTheme="minorHAnsi" w:hAnsiTheme="minorHAnsi"/>
          <w:sz w:val="22"/>
          <w:szCs w:val="22"/>
        </w:rPr>
      </w:pPr>
      <w:r w:rsidRPr="006F74B3">
        <w:rPr>
          <w:rFonts w:asciiTheme="minorHAnsi" w:hAnsiTheme="minorHAnsi"/>
          <w:sz w:val="22"/>
          <w:szCs w:val="22"/>
        </w:rPr>
        <w:t xml:space="preserve">SISA Mobile es la aplicación de la plataforma SISA que le permite interactuar desde un dispositivo móvil con distintos servicios y registros, donde encontrará información detallada sobre Establecimientos de Salud, Profesionales, Técnicos y Auxiliares de la Salud, y otros registros sanitarios nacionales y oficiales. A través de diferentes consultas podrá acceder a información de salud del país relacionada a: </w:t>
      </w:r>
    </w:p>
    <w:p w:rsidR="00335C7D" w:rsidRPr="006F74B3" w:rsidRDefault="00335C7D" w:rsidP="00B039B8">
      <w:pPr>
        <w:ind w:left="709"/>
        <w:rPr>
          <w:rFonts w:asciiTheme="minorHAnsi" w:hAnsiTheme="minorHAnsi"/>
          <w:sz w:val="22"/>
          <w:szCs w:val="22"/>
        </w:rPr>
      </w:pP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Establecimientos de Salud (REFES)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Profesionales de la Salud (REFEPS)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Localizador de Establecimientos (GEOREFES)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Ministerios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lastRenderedPageBreak/>
        <w:t>Autoridades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Mensajes</w:t>
      </w:r>
    </w:p>
    <w:p w:rsidR="00B039B8" w:rsidRPr="006F74B3" w:rsidRDefault="00B039B8" w:rsidP="00B039B8">
      <w:pPr>
        <w:pStyle w:val="guiazul"/>
        <w:ind w:left="600"/>
        <w:rPr>
          <w:rFonts w:asciiTheme="minorHAnsi" w:hAnsiTheme="minorHAnsi"/>
        </w:rPr>
      </w:pPr>
    </w:p>
    <w:p w:rsidR="00B039B8" w:rsidRDefault="00B039B8" w:rsidP="006F74B3">
      <w:pPr>
        <w:pStyle w:val="Ttulo2"/>
        <w:rPr>
          <w:rFonts w:asciiTheme="minorHAnsi" w:hAnsiTheme="minorHAnsi"/>
        </w:rPr>
      </w:pPr>
      <w:bookmarkStart w:id="26" w:name="_Toc532878320"/>
      <w:bookmarkStart w:id="27" w:name="_Toc33238242"/>
      <w:bookmarkStart w:id="28" w:name="_Toc389094567"/>
      <w:bookmarkStart w:id="29" w:name="_Toc391508348"/>
      <w:r w:rsidRPr="006F74B3">
        <w:rPr>
          <w:rFonts w:asciiTheme="minorHAnsi" w:hAnsiTheme="minorHAnsi"/>
        </w:rPr>
        <w:t>Características de los usuarios</w:t>
      </w:r>
      <w:bookmarkEnd w:id="26"/>
      <w:bookmarkEnd w:id="27"/>
      <w:bookmarkEnd w:id="28"/>
      <w:bookmarkEnd w:id="29"/>
    </w:p>
    <w:p w:rsidR="00335C7D" w:rsidRPr="00335C7D" w:rsidRDefault="00335C7D" w:rsidP="00335C7D"/>
    <w:p w:rsidR="00B039B8" w:rsidRPr="006F74B3" w:rsidRDefault="00B039B8" w:rsidP="00B039B8">
      <w:pPr>
        <w:pStyle w:val="Normalindentado2"/>
        <w:rPr>
          <w:rFonts w:asciiTheme="minorHAnsi" w:hAnsiTheme="minorHAnsi"/>
          <w:sz w:val="22"/>
          <w:szCs w:val="22"/>
        </w:rPr>
      </w:pPr>
      <w:r w:rsidRPr="006F74B3">
        <w:rPr>
          <w:rFonts w:asciiTheme="minorHAnsi" w:hAnsiTheme="minorHAnsi"/>
          <w:sz w:val="22"/>
          <w:szCs w:val="22"/>
        </w:rPr>
        <w:t>Los usuarios son el público en general, profesionales de medicina, responsables de instituciones médicas, autoridades públicas.</w:t>
      </w:r>
    </w:p>
    <w:p w:rsidR="00B039B8" w:rsidRPr="006F74B3" w:rsidRDefault="00B039B8" w:rsidP="00B039B8">
      <w:pPr>
        <w:pStyle w:val="guiazul"/>
        <w:ind w:left="708"/>
        <w:rPr>
          <w:rFonts w:asciiTheme="minorHAnsi" w:hAnsiTheme="minorHAnsi"/>
          <w:sz w:val="22"/>
          <w:szCs w:val="22"/>
        </w:rPr>
      </w:pPr>
    </w:p>
    <w:p w:rsidR="00B039B8" w:rsidRDefault="00B039B8" w:rsidP="006F74B3">
      <w:pPr>
        <w:pStyle w:val="Ttulo2"/>
        <w:rPr>
          <w:rFonts w:asciiTheme="minorHAnsi" w:hAnsiTheme="minorHAnsi"/>
        </w:rPr>
      </w:pPr>
      <w:bookmarkStart w:id="30" w:name="_Toc532878321"/>
      <w:bookmarkStart w:id="31" w:name="_Toc33238243"/>
      <w:bookmarkStart w:id="32" w:name="_Toc389094568"/>
      <w:bookmarkStart w:id="33" w:name="_Toc391508349"/>
      <w:r w:rsidRPr="006F74B3">
        <w:rPr>
          <w:rFonts w:asciiTheme="minorHAnsi" w:hAnsiTheme="minorHAnsi"/>
        </w:rPr>
        <w:t>Restricciones</w:t>
      </w:r>
      <w:bookmarkEnd w:id="30"/>
      <w:bookmarkEnd w:id="31"/>
      <w:bookmarkEnd w:id="32"/>
      <w:bookmarkEnd w:id="33"/>
    </w:p>
    <w:p w:rsidR="00335C7D" w:rsidRPr="00335C7D" w:rsidRDefault="00335C7D" w:rsidP="00335C7D"/>
    <w:p w:rsid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El proyecto está acotado temporalmente y no podrá excederse más allá del 20/11/2014.</w:t>
      </w:r>
    </w:p>
    <w:p w:rsidR="00B5279A" w:rsidRPr="00B5279A" w:rsidRDefault="00B5279A" w:rsidP="00B5279A">
      <w:pPr>
        <w:pStyle w:val="Prrafodelista"/>
        <w:spacing w:line="276" w:lineRule="auto"/>
        <w:ind w:left="1276"/>
        <w:jc w:val="both"/>
        <w:rPr>
          <w:rFonts w:asciiTheme="minorHAnsi" w:eastAsia="Arial" w:hAnsiTheme="minorHAnsi" w:cs="Arial"/>
          <w:sz w:val="22"/>
        </w:rPr>
      </w:pPr>
    </w:p>
    <w:p w:rsidR="00B039B8" w:rsidRDefault="00B039B8" w:rsidP="006F74B3">
      <w:pPr>
        <w:pStyle w:val="Ttulo2"/>
        <w:rPr>
          <w:rFonts w:asciiTheme="minorHAnsi" w:hAnsiTheme="minorHAnsi"/>
        </w:rPr>
      </w:pPr>
      <w:bookmarkStart w:id="34" w:name="_Toc532878322"/>
      <w:bookmarkStart w:id="35" w:name="_Toc33238244"/>
      <w:bookmarkStart w:id="36" w:name="_Toc389094569"/>
      <w:bookmarkStart w:id="37" w:name="_Toc391508350"/>
      <w:r w:rsidRPr="006F74B3">
        <w:rPr>
          <w:rFonts w:asciiTheme="minorHAnsi" w:hAnsiTheme="minorHAnsi"/>
        </w:rPr>
        <w:t>Suposiciones y dependencias</w:t>
      </w:r>
      <w:bookmarkEnd w:id="34"/>
      <w:bookmarkEnd w:id="35"/>
      <w:bookmarkEnd w:id="36"/>
      <w:bookmarkEnd w:id="37"/>
    </w:p>
    <w:p w:rsidR="00335C7D" w:rsidRPr="00335C7D" w:rsidRDefault="00335C7D" w:rsidP="00335C7D"/>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Existencia de ambiente de pruebas por parte del proyecto marco SISA, para consumir la información.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Existencia de documentación sobre los servicios web provistos por el ministerio para implementar la solución móvil.</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 un diseño eficaz de los servicios a utilizar por parte del SISA.</w:t>
      </w:r>
    </w:p>
    <w:p w:rsidR="006F74B3" w:rsidRPr="006F74B3" w:rsidRDefault="006F74B3" w:rsidP="006F74B3">
      <w:pPr>
        <w:jc w:val="both"/>
        <w:rPr>
          <w:rFonts w:asciiTheme="minorHAnsi" w:hAnsiTheme="minorHAnsi"/>
          <w:sz w:val="22"/>
        </w:rPr>
      </w:pPr>
    </w:p>
    <w:p w:rsidR="00B039B8" w:rsidRDefault="00B039B8" w:rsidP="006F74B3">
      <w:pPr>
        <w:pStyle w:val="Ttulo2"/>
        <w:rPr>
          <w:rFonts w:asciiTheme="minorHAnsi" w:hAnsiTheme="minorHAnsi"/>
        </w:rPr>
      </w:pPr>
      <w:bookmarkStart w:id="38" w:name="_Toc532878323"/>
      <w:bookmarkStart w:id="39" w:name="_Toc33238245"/>
      <w:bookmarkStart w:id="40" w:name="_Toc389094570"/>
      <w:bookmarkStart w:id="41" w:name="_Toc391508351"/>
      <w:r w:rsidRPr="006F74B3">
        <w:rPr>
          <w:rFonts w:asciiTheme="minorHAnsi" w:hAnsiTheme="minorHAnsi"/>
        </w:rPr>
        <w:t>Evolución previsible del sistema</w:t>
      </w:r>
      <w:bookmarkEnd w:id="38"/>
      <w:bookmarkEnd w:id="39"/>
      <w:bookmarkEnd w:id="40"/>
      <w:bookmarkEnd w:id="41"/>
    </w:p>
    <w:p w:rsidR="007663A6" w:rsidRPr="007663A6" w:rsidRDefault="007663A6" w:rsidP="007663A6"/>
    <w:p w:rsidR="007663A6" w:rsidRPr="00200CB6" w:rsidRDefault="007663A6" w:rsidP="00200CB6">
      <w:pPr>
        <w:spacing w:line="276" w:lineRule="auto"/>
        <w:ind w:left="567"/>
        <w:jc w:val="both"/>
        <w:rPr>
          <w:rFonts w:asciiTheme="minorHAnsi" w:eastAsia="Arial" w:hAnsiTheme="minorHAnsi" w:cs="Arial"/>
          <w:sz w:val="22"/>
        </w:rPr>
      </w:pPr>
      <w:r w:rsidRPr="00200CB6">
        <w:rPr>
          <w:rFonts w:asciiTheme="minorHAnsi" w:eastAsia="Arial" w:hAnsiTheme="minorHAnsi" w:cs="Arial"/>
          <w:sz w:val="22"/>
        </w:rPr>
        <w:t xml:space="preserve">El sistema se </w:t>
      </w:r>
      <w:r w:rsidR="00200CB6">
        <w:rPr>
          <w:rFonts w:asciiTheme="minorHAnsi" w:eastAsia="Arial" w:hAnsiTheme="minorHAnsi" w:cs="Arial"/>
          <w:sz w:val="22"/>
        </w:rPr>
        <w:t>construye</w:t>
      </w:r>
      <w:r w:rsidRPr="00200CB6">
        <w:rPr>
          <w:rFonts w:asciiTheme="minorHAnsi" w:eastAsia="Arial" w:hAnsiTheme="minorHAnsi" w:cs="Arial"/>
          <w:sz w:val="22"/>
        </w:rPr>
        <w:t xml:space="preserve"> de forma de </w:t>
      </w:r>
      <w:r w:rsidR="00200CB6" w:rsidRPr="00200CB6">
        <w:rPr>
          <w:rFonts w:asciiTheme="minorHAnsi" w:eastAsia="Arial" w:hAnsiTheme="minorHAnsi" w:cs="Arial"/>
          <w:sz w:val="22"/>
        </w:rPr>
        <w:t xml:space="preserve">permitir </w:t>
      </w:r>
      <w:r w:rsidR="00200CB6">
        <w:rPr>
          <w:rFonts w:asciiTheme="minorHAnsi" w:eastAsia="Arial" w:hAnsiTheme="minorHAnsi" w:cs="Arial"/>
          <w:sz w:val="22"/>
        </w:rPr>
        <w:t xml:space="preserve">en el futuro </w:t>
      </w:r>
      <w:r w:rsidR="00200CB6" w:rsidRPr="00200CB6">
        <w:rPr>
          <w:rFonts w:asciiTheme="minorHAnsi" w:eastAsia="Arial" w:hAnsiTheme="minorHAnsi" w:cs="Arial"/>
          <w:sz w:val="22"/>
        </w:rPr>
        <w:t>el agregado de nuevas consultas y ABM’s</w:t>
      </w:r>
      <w:r w:rsidRPr="00200CB6">
        <w:rPr>
          <w:rFonts w:asciiTheme="minorHAnsi" w:eastAsia="Arial" w:hAnsiTheme="minorHAnsi" w:cs="Arial"/>
          <w:sz w:val="22"/>
        </w:rPr>
        <w:t>.</w:t>
      </w:r>
    </w:p>
    <w:p w:rsidR="007663A6" w:rsidRPr="007663A6" w:rsidRDefault="007663A6" w:rsidP="007663A6"/>
    <w:p w:rsidR="00B039B8" w:rsidRPr="006F74B3" w:rsidRDefault="00B039B8" w:rsidP="00B039B8">
      <w:pPr>
        <w:pStyle w:val="Ttulo1"/>
        <w:keepLines w:val="0"/>
        <w:spacing w:before="240" w:after="60"/>
        <w:rPr>
          <w:rFonts w:asciiTheme="minorHAnsi" w:hAnsiTheme="minorHAnsi"/>
        </w:rPr>
      </w:pPr>
      <w:bookmarkStart w:id="42" w:name="_Toc532878324"/>
      <w:bookmarkStart w:id="43" w:name="_Toc33238246"/>
      <w:bookmarkStart w:id="44" w:name="_Toc389094571"/>
      <w:bookmarkStart w:id="45" w:name="_Toc391508352"/>
      <w:r w:rsidRPr="006F74B3">
        <w:rPr>
          <w:rFonts w:asciiTheme="minorHAnsi" w:hAnsiTheme="minorHAnsi"/>
        </w:rPr>
        <w:t>Requerimientos específicos</w:t>
      </w:r>
      <w:bookmarkEnd w:id="42"/>
      <w:bookmarkEnd w:id="43"/>
      <w:bookmarkEnd w:id="44"/>
      <w:bookmarkEnd w:id="45"/>
    </w:p>
    <w:p w:rsidR="006F74B3" w:rsidRPr="006F74B3" w:rsidRDefault="006F74B3" w:rsidP="006F74B3">
      <w:pPr>
        <w:pStyle w:val="Ttulo2"/>
        <w:rPr>
          <w:rFonts w:asciiTheme="minorHAnsi" w:hAnsiTheme="minorHAnsi"/>
        </w:rPr>
      </w:pPr>
      <w:bookmarkStart w:id="46" w:name="_Toc391508353"/>
      <w:r w:rsidRPr="006F74B3">
        <w:rPr>
          <w:rFonts w:asciiTheme="minorHAnsi" w:hAnsiTheme="minorHAnsi"/>
        </w:rPr>
        <w:t>Requerimientos Funcionales</w:t>
      </w:r>
      <w:bookmarkEnd w:id="46"/>
    </w:p>
    <w:p w:rsidR="00B039B8" w:rsidRPr="006F74B3" w:rsidRDefault="00B039B8" w:rsidP="006F74B3">
      <w:pPr>
        <w:pStyle w:val="guiazul"/>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Autenticación de usuario</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Los usuarios deberán identificarse para acceder a algunas consultas.</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696185">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 xml:space="preserve">SISA construirá un Webservice al cual pasando usuario y password, devuelve si el usuario </w:t>
            </w:r>
            <w:r w:rsidR="004633E1" w:rsidRPr="006F74B3">
              <w:rPr>
                <w:rFonts w:asciiTheme="minorHAnsi" w:hAnsiTheme="minorHAnsi" w:cs="Arial"/>
                <w:color w:val="000000"/>
                <w:szCs w:val="20"/>
              </w:rPr>
              <w:t>está</w:t>
            </w:r>
            <w:r w:rsidRPr="006F74B3">
              <w:rPr>
                <w:rFonts w:asciiTheme="minorHAnsi" w:hAnsiTheme="minorHAnsi" w:cs="Arial"/>
                <w:color w:val="000000"/>
                <w:szCs w:val="20"/>
              </w:rPr>
              <w:t xml:space="preserve"> habilitado y la lista de operaciones que puede realizar</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Default="00B039B8" w:rsidP="00B039B8">
      <w:pPr>
        <w:pStyle w:val="guiazul"/>
        <w:ind w:left="360"/>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3744E"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3744E" w:rsidRPr="006F74B3" w:rsidRDefault="007848FB"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3744E"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3744E" w:rsidRPr="006F74B3">
              <w:rPr>
                <w:rFonts w:asciiTheme="minorHAnsi" w:hAnsiTheme="minorHAnsi"/>
                <w:szCs w:val="20"/>
              </w:rPr>
              <w:t>RF01</w:t>
            </w:r>
            <w:r w:rsidR="00B3744E">
              <w:rPr>
                <w:rFonts w:asciiTheme="minorHAnsi" w:hAnsiTheme="minorHAnsi"/>
                <w:szCs w:val="20"/>
              </w:rPr>
              <w:t>A</w:t>
            </w:r>
          </w:p>
        </w:tc>
      </w:tr>
      <w:tr w:rsidR="00B3744E"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3744E" w:rsidRPr="006F74B3" w:rsidRDefault="00B3744E"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Inicio y Cierre de sesión</w:t>
            </w:r>
            <w:r w:rsidRPr="006F74B3">
              <w:rPr>
                <w:rFonts w:asciiTheme="minorHAnsi" w:hAnsiTheme="minorHAnsi" w:cs="Arial"/>
                <w:color w:val="000000"/>
                <w:szCs w:val="20"/>
              </w:rPr>
              <w:t xml:space="preserve"> de usuario</w:t>
            </w:r>
          </w:p>
        </w:tc>
      </w:tr>
      <w:tr w:rsidR="00B3744E"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3744E" w:rsidRPr="006F74B3" w:rsidRDefault="00B3744E" w:rsidP="00B3744E">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Los usuarios </w:t>
            </w:r>
            <w:r>
              <w:rPr>
                <w:rFonts w:asciiTheme="minorHAnsi" w:hAnsiTheme="minorHAnsi"/>
                <w:szCs w:val="20"/>
              </w:rPr>
              <w:t>luego de autenticarse, tendrán la opción de iniciar y cerrar sesión</w:t>
            </w:r>
          </w:p>
        </w:tc>
      </w:tr>
      <w:tr w:rsidR="00B3744E"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3744E" w:rsidRDefault="00B3744E" w:rsidP="00B3744E">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Se iniciara y mantendrá la sesión del usuario autenticado, con una lista de todos sus operaciones permitidas.</w:t>
            </w:r>
          </w:p>
          <w:p w:rsidR="00B3744E" w:rsidRPr="006F74B3" w:rsidRDefault="00B3744E" w:rsidP="00B3744E">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El usuario podrá cerrar la sesión en cualquier momento.</w:t>
            </w:r>
          </w:p>
        </w:tc>
      </w:tr>
      <w:tr w:rsidR="00B3744E"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3744E" w:rsidRPr="006F74B3" w:rsidRDefault="00B3744E"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3744E"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Prioridad del requerimiento</w:t>
            </w:r>
          </w:p>
        </w:tc>
        <w:tc>
          <w:tcPr>
            <w:tcW w:w="5664" w:type="dxa"/>
          </w:tcPr>
          <w:p w:rsidR="00B3744E" w:rsidRPr="006F74B3" w:rsidRDefault="00B3744E"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3744E" w:rsidRDefault="00B3744E" w:rsidP="00B039B8">
      <w:pPr>
        <w:pStyle w:val="guiazul"/>
        <w:ind w:left="360"/>
        <w:rPr>
          <w:rFonts w:asciiTheme="minorHAnsi" w:hAnsiTheme="minorHAnsi"/>
        </w:rPr>
      </w:pPr>
    </w:p>
    <w:p w:rsidR="00B3744E" w:rsidRPr="006F74B3" w:rsidRDefault="00B3744E" w:rsidP="00B039B8">
      <w:pPr>
        <w:pStyle w:val="guiazul"/>
        <w:ind w:left="360"/>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RF02</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“Noticias"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E47AB0">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w:t>
            </w:r>
            <w:r w:rsidR="00E47AB0">
              <w:rPr>
                <w:rFonts w:asciiTheme="minorHAnsi" w:hAnsiTheme="minorHAnsi"/>
                <w:szCs w:val="20"/>
              </w:rPr>
              <w:t>ú</w:t>
            </w:r>
            <w:bookmarkStart w:id="47" w:name="_GoBack"/>
            <w:bookmarkEnd w:id="47"/>
            <w:r w:rsidRPr="006F74B3">
              <w:rPr>
                <w:rFonts w:asciiTheme="minorHAnsi" w:hAnsiTheme="minorHAnsi"/>
                <w:szCs w:val="20"/>
              </w:rPr>
              <w:t>blico</w:t>
            </w:r>
            <w:r w:rsidR="00B57023">
              <w:rPr>
                <w:rFonts w:asciiTheme="minorHAnsi" w:hAnsiTheme="minorHAnsi"/>
                <w:szCs w:val="20"/>
              </w:rPr>
              <w:t>. Webservice (WS120, WS121)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Provee las últimas noticias del SISA.</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pStyle w:val="guiazul"/>
        <w:ind w:left="360"/>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RF03</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“Establecimientos"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Acceso público. </w:t>
            </w:r>
            <w:r w:rsidRPr="00E47AB0">
              <w:rPr>
                <w:rFonts w:asciiTheme="minorHAnsi" w:hAnsiTheme="minorHAnsi"/>
                <w:szCs w:val="20"/>
                <w:lang w:val="es-AR"/>
              </w:rPr>
              <w:t xml:space="preserve">El Webservice existente </w:t>
            </w:r>
            <w:r w:rsidR="00696185" w:rsidRPr="00E47AB0">
              <w:rPr>
                <w:rFonts w:asciiTheme="minorHAnsi" w:hAnsiTheme="minorHAnsi"/>
                <w:szCs w:val="20"/>
                <w:lang w:val="es-AR"/>
              </w:rPr>
              <w:t>“REFES”</w:t>
            </w:r>
            <w:r w:rsidR="005E3881" w:rsidRPr="00E47AB0">
              <w:rPr>
                <w:rFonts w:asciiTheme="minorHAnsi" w:hAnsiTheme="minorHAnsi"/>
                <w:szCs w:val="20"/>
                <w:lang w:val="es-AR"/>
              </w:rPr>
              <w:t xml:space="preserve"> (WS01, WS02, WS03, WS04, WS05, WS06, WS07, WS09). </w:t>
            </w:r>
            <w:r w:rsidR="005E3881">
              <w:rPr>
                <w:rFonts w:asciiTheme="minorHAnsi" w:hAnsiTheme="minorHAnsi"/>
                <w:szCs w:val="20"/>
              </w:rPr>
              <w:t>B</w:t>
            </w:r>
            <w:r w:rsidRPr="006F74B3">
              <w:rPr>
                <w:rFonts w:asciiTheme="minorHAnsi" w:hAnsiTheme="minorHAnsi"/>
                <w:szCs w:val="20"/>
              </w:rPr>
              <w:t>rinda resultados de geolocalización, en base a coordenadas enviadas por el teléfono.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696185">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de cada establecimiento, incluyendo equipamiento, camas libres, posición geográfica (con mapa), búsqueda de establecimientos, establecimientos cercanos, etc.</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RF03A</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Webservice Modificación de camas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Desarrollo de la capa JAVA-GWT para el webservice de modificación de camas de un sector del establecimiento.</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RF04</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“Profesionales"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Acceso privado. Actualmente el Webservice existente </w:t>
            </w:r>
            <w:r w:rsidR="00696185">
              <w:rPr>
                <w:rFonts w:asciiTheme="minorHAnsi" w:hAnsiTheme="minorHAnsi"/>
                <w:szCs w:val="20"/>
              </w:rPr>
              <w:t>“REFEPS”</w:t>
            </w:r>
            <w:r w:rsidR="005E3881">
              <w:rPr>
                <w:rFonts w:asciiTheme="minorHAnsi" w:hAnsiTheme="minorHAnsi"/>
                <w:szCs w:val="20"/>
              </w:rPr>
              <w:t xml:space="preserve"> (WS21, WS22, WS23, WS90, WS91). </w:t>
            </w:r>
            <w:r w:rsidR="00696185">
              <w:rPr>
                <w:rFonts w:asciiTheme="minorHAnsi" w:hAnsiTheme="minorHAnsi"/>
                <w:szCs w:val="20"/>
              </w:rPr>
              <w:t xml:space="preserve"> </w:t>
            </w:r>
            <w:r w:rsidR="005E3881">
              <w:rPr>
                <w:rFonts w:asciiTheme="minorHAnsi" w:hAnsiTheme="minorHAnsi"/>
                <w:szCs w:val="20"/>
              </w:rPr>
              <w:t>E</w:t>
            </w:r>
            <w:r w:rsidRPr="006F74B3">
              <w:rPr>
                <w:rFonts w:asciiTheme="minorHAnsi" w:hAnsiTheme="minorHAnsi"/>
                <w:szCs w:val="20"/>
              </w:rPr>
              <w:t>s de acceso público pero SISA lo modificara para 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60FF">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acerca de profesionales y su matriculación. Búsqueda de profesionales.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RF05</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“Ministerios"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sidR="005E3881">
              <w:rPr>
                <w:rFonts w:asciiTheme="minorHAnsi" w:hAnsiTheme="minorHAnsi"/>
                <w:szCs w:val="20"/>
              </w:rPr>
              <w:t xml:space="preserve"> Webservice existente “Ministerio” (WS08).</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acerca de los distintos ministerios provinciales y nacionales, y su localización (con mapa).</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RF06</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“Instituciones Formadoras"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sidR="005E3881">
              <w:rPr>
                <w:rFonts w:asciiTheme="minorHAnsi" w:hAnsiTheme="minorHAnsi"/>
                <w:szCs w:val="20"/>
              </w:rPr>
              <w:t xml:space="preserve"> Webservice existente “Formación” (WS100, WS101, WS102).</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acerca de instituciones habilitadas para la formación de profesionales de la salud.</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RF07</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“Farmacias"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sidR="00B57023">
              <w:rPr>
                <w:rFonts w:asciiTheme="minorHAnsi" w:hAnsiTheme="minorHAnsi"/>
                <w:szCs w:val="20"/>
              </w:rPr>
              <w:t xml:space="preserve"> Webservice existente “REFAR” (WS70, WS71).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DB4054"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Brinda información</w:t>
            </w:r>
            <w:r w:rsidR="00B039B8" w:rsidRPr="006F74B3">
              <w:rPr>
                <w:rFonts w:asciiTheme="minorHAnsi" w:hAnsiTheme="minorHAnsi" w:cs="Arial"/>
                <w:color w:val="000000"/>
                <w:szCs w:val="20"/>
              </w:rPr>
              <w:t xml:space="preserve"> para encontrar farmacias cerca de la zona, y ver su información.</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57023" w:rsidRPr="006F74B3" w:rsidTr="007663A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57023" w:rsidRPr="006F74B3" w:rsidRDefault="007848FB" w:rsidP="007663A6">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57023"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57023" w:rsidRPr="006F74B3">
              <w:rPr>
                <w:rFonts w:asciiTheme="minorHAnsi" w:hAnsiTheme="minorHAnsi"/>
                <w:szCs w:val="20"/>
              </w:rPr>
              <w:t>RF07</w:t>
            </w:r>
            <w:r w:rsidR="00B57023">
              <w:rPr>
                <w:rFonts w:asciiTheme="minorHAnsi" w:hAnsiTheme="minorHAnsi"/>
                <w:szCs w:val="20"/>
              </w:rPr>
              <w:t>A</w:t>
            </w:r>
          </w:p>
        </w:tc>
      </w:tr>
      <w:tr w:rsidR="00B57023" w:rsidRPr="006F74B3" w:rsidTr="007663A6">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57023" w:rsidRPr="006F74B3" w:rsidRDefault="00B57023" w:rsidP="00B57023">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w:t>
            </w:r>
            <w:r w:rsidR="00E13C8E">
              <w:rPr>
                <w:rFonts w:asciiTheme="minorHAnsi" w:hAnsiTheme="minorHAnsi" w:cs="Arial"/>
                <w:color w:val="000000"/>
                <w:szCs w:val="20"/>
              </w:rPr>
              <w:t>Droguerías</w:t>
            </w:r>
            <w:r w:rsidRPr="006F74B3">
              <w:rPr>
                <w:rFonts w:asciiTheme="minorHAnsi" w:hAnsiTheme="minorHAnsi" w:cs="Arial"/>
                <w:color w:val="000000"/>
                <w:szCs w:val="20"/>
              </w:rPr>
              <w:t>"</w:t>
            </w:r>
          </w:p>
        </w:tc>
      </w:tr>
      <w:tr w:rsidR="00B57023" w:rsidRPr="006F74B3" w:rsidTr="007663A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57023" w:rsidRPr="006F74B3" w:rsidRDefault="00B57023" w:rsidP="00B57023">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Pr>
                <w:rFonts w:asciiTheme="minorHAnsi" w:hAnsiTheme="minorHAnsi"/>
                <w:szCs w:val="20"/>
              </w:rPr>
              <w:t xml:space="preserve"> Webservice existente “REDRO” (WS80, WS81).</w:t>
            </w:r>
          </w:p>
        </w:tc>
      </w:tr>
      <w:tr w:rsidR="00B57023" w:rsidRPr="006F74B3" w:rsidTr="007663A6">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57023" w:rsidRPr="006F74B3" w:rsidRDefault="00DB4054" w:rsidP="00DB4054">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 xml:space="preserve">Brinda información </w:t>
            </w:r>
            <w:r w:rsidR="00B57023" w:rsidRPr="006F74B3">
              <w:rPr>
                <w:rFonts w:asciiTheme="minorHAnsi" w:hAnsiTheme="minorHAnsi" w:cs="Arial"/>
                <w:color w:val="000000"/>
                <w:szCs w:val="20"/>
              </w:rPr>
              <w:t xml:space="preserve">para encontrar </w:t>
            </w:r>
            <w:r w:rsidR="00E13C8E">
              <w:rPr>
                <w:rFonts w:asciiTheme="minorHAnsi" w:hAnsiTheme="minorHAnsi" w:cs="Arial"/>
                <w:color w:val="000000"/>
                <w:szCs w:val="20"/>
              </w:rPr>
              <w:t>droguerías</w:t>
            </w:r>
            <w:r w:rsidR="00B57023" w:rsidRPr="006F74B3">
              <w:rPr>
                <w:rFonts w:asciiTheme="minorHAnsi" w:hAnsiTheme="minorHAnsi" w:cs="Arial"/>
                <w:color w:val="000000"/>
                <w:szCs w:val="20"/>
              </w:rPr>
              <w:t xml:space="preserve"> cerca de la zona, y ver su información.</w:t>
            </w:r>
          </w:p>
        </w:tc>
      </w:tr>
      <w:tr w:rsidR="00B57023" w:rsidRPr="006F74B3" w:rsidTr="007663A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57023" w:rsidRPr="006F74B3" w:rsidRDefault="00B57023" w:rsidP="007663A6">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57023" w:rsidRPr="006F74B3" w:rsidTr="007663A6">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57023" w:rsidRPr="006F74B3" w:rsidRDefault="00B57023" w:rsidP="007663A6">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57023" w:rsidRPr="006F74B3" w:rsidRDefault="00B57023"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RF08</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“Autoridades y Referentes"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Acceso privado. Actualmente el Webservice existente </w:t>
            </w:r>
            <w:r w:rsidR="00B57023">
              <w:rPr>
                <w:rFonts w:asciiTheme="minorHAnsi" w:hAnsiTheme="minorHAnsi"/>
                <w:szCs w:val="20"/>
              </w:rPr>
              <w:t xml:space="preserve"> (WS111) </w:t>
            </w:r>
            <w:r w:rsidRPr="006F74B3">
              <w:rPr>
                <w:rFonts w:asciiTheme="minorHAnsi" w:hAnsiTheme="minorHAnsi"/>
                <w:szCs w:val="20"/>
              </w:rPr>
              <w:t>es de acceso público pero SISA lo modificara para 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Muestra información acerca de las autoridades sanitarias.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RF09</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“Ciudadano"</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privado. Actualmente no existe el Webservice para esta consulta.</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DB4054" w:rsidP="00DB4054">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 xml:space="preserve">Brinda información </w:t>
            </w:r>
            <w:r w:rsidR="00B039B8" w:rsidRPr="006F74B3">
              <w:rPr>
                <w:rFonts w:asciiTheme="minorHAnsi" w:hAnsiTheme="minorHAnsi" w:cs="Arial"/>
                <w:color w:val="000000"/>
                <w:szCs w:val="20"/>
              </w:rPr>
              <w:t>acerca de un ciudadano, incluyendo todos sus datos sanitarios.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RF09A</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Webservice “Ciudadano”</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Desarrollo de la capa JAVA-GWT para el webservice de consulta de la ficha del ciudadano.</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AD4D10"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AD4D10" w:rsidRPr="006F74B3" w:rsidRDefault="007848FB"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AD4D10"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AD4D10">
              <w:rPr>
                <w:rFonts w:asciiTheme="minorHAnsi" w:hAnsiTheme="minorHAnsi"/>
                <w:szCs w:val="20"/>
              </w:rPr>
              <w:t>RF10</w:t>
            </w:r>
          </w:p>
        </w:tc>
      </w:tr>
      <w:tr w:rsidR="00AD4D10"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Nombre de requerimiento</w:t>
            </w:r>
          </w:p>
        </w:tc>
        <w:tc>
          <w:tcPr>
            <w:tcW w:w="5664" w:type="dxa"/>
          </w:tcPr>
          <w:p w:rsidR="00AD4D10" w:rsidRPr="006F74B3" w:rsidRDefault="00AD4D10" w:rsidP="00AD4D10">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Consulta “Georeferencial”</w:t>
            </w:r>
          </w:p>
        </w:tc>
      </w:tr>
      <w:tr w:rsidR="00AD4D10"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AD4D10" w:rsidRPr="006F74B3" w:rsidRDefault="00AD4D10"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Acceso público.</w:t>
            </w:r>
          </w:p>
        </w:tc>
      </w:tr>
      <w:tr w:rsidR="00AD4D10"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AD4D10" w:rsidRPr="006F74B3" w:rsidRDefault="00AD4D10"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Ubicación de establecimientos de salud en un mapa según los filtros seleccionados.</w:t>
            </w:r>
          </w:p>
        </w:tc>
      </w:tr>
      <w:tr w:rsidR="00AD4D10"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AD4D10" w:rsidRPr="006F74B3" w:rsidRDefault="00AD4D10"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AD4D10"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AD4D10" w:rsidRPr="006F74B3" w:rsidRDefault="00AD4D10"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AD4D10" w:rsidRPr="006F74B3" w:rsidRDefault="00AD4D10" w:rsidP="00B039B8">
      <w:pPr>
        <w:jc w:val="center"/>
        <w:rPr>
          <w:rFonts w:asciiTheme="minorHAnsi" w:hAnsiTheme="minorHAnsi"/>
          <w:b/>
          <w:sz w:val="22"/>
          <w:szCs w:val="22"/>
        </w:rPr>
      </w:pPr>
    </w:p>
    <w:p w:rsidR="006F74B3" w:rsidRPr="006F74B3" w:rsidRDefault="006F74B3" w:rsidP="006F74B3">
      <w:pPr>
        <w:pStyle w:val="Ttulo2"/>
        <w:rPr>
          <w:rFonts w:asciiTheme="minorHAnsi" w:hAnsiTheme="minorHAnsi"/>
        </w:rPr>
      </w:pPr>
      <w:bookmarkStart w:id="48" w:name="_Toc391508354"/>
      <w:r w:rsidRPr="006F74B3">
        <w:rPr>
          <w:rFonts w:asciiTheme="minorHAnsi" w:hAnsiTheme="minorHAnsi"/>
        </w:rPr>
        <w:t>Requerimientos No Funcionales</w:t>
      </w:r>
      <w:bookmarkEnd w:id="48"/>
    </w:p>
    <w:p w:rsidR="00B039B8" w:rsidRPr="006F74B3" w:rsidRDefault="00B039B8" w:rsidP="006F74B3">
      <w:pPr>
        <w:pStyle w:val="guiazul"/>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RFN01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Interfaz del sistema</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La interfaz del sistema se alineará con el diseño de la aplicación SISA Web.</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Presentación de la interfaz.</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pStyle w:val="guiazul"/>
        <w:ind w:left="360"/>
        <w:rPr>
          <w:rFonts w:asciiTheme="minorHAnsi" w:hAnsiTheme="minorHAnsi"/>
        </w:rPr>
      </w:pPr>
    </w:p>
    <w:p w:rsidR="00B039B8" w:rsidRPr="006F74B3" w:rsidRDefault="00B039B8" w:rsidP="00B039B8">
      <w:pPr>
        <w:pStyle w:val="guiazul"/>
        <w:ind w:left="360"/>
        <w:rPr>
          <w:rFonts w:asciiTheme="minorHAnsi" w:hAnsiTheme="minorHAnsi"/>
        </w:rPr>
      </w:pPr>
    </w:p>
    <w:p w:rsidR="00B039B8" w:rsidRPr="006F74B3" w:rsidRDefault="00B039B8" w:rsidP="006F74B3">
      <w:pPr>
        <w:pStyle w:val="Ttulo2"/>
        <w:rPr>
          <w:rFonts w:asciiTheme="minorHAnsi" w:hAnsiTheme="minorHAnsi"/>
        </w:rPr>
      </w:pPr>
      <w:bookmarkStart w:id="49" w:name="_Toc389094572"/>
      <w:bookmarkStart w:id="50" w:name="_Toc391508355"/>
      <w:r w:rsidRPr="006F74B3">
        <w:rPr>
          <w:rFonts w:asciiTheme="minorHAnsi" w:hAnsiTheme="minorHAnsi"/>
        </w:rPr>
        <w:t>Requerimientos comunes de las interfaces</w:t>
      </w:r>
      <w:bookmarkEnd w:id="49"/>
      <w:bookmarkEnd w:id="50"/>
    </w:p>
    <w:p w:rsidR="00B039B8" w:rsidRPr="006F74B3" w:rsidRDefault="00B039B8" w:rsidP="006F74B3">
      <w:pPr>
        <w:pStyle w:val="Ttulo3"/>
        <w:rPr>
          <w:rFonts w:asciiTheme="minorHAnsi" w:hAnsiTheme="minorHAnsi"/>
        </w:rPr>
      </w:pPr>
      <w:bookmarkStart w:id="51" w:name="_Toc33238248"/>
      <w:bookmarkStart w:id="52" w:name="_Toc389094573"/>
      <w:bookmarkStart w:id="53" w:name="_Toc391508356"/>
      <w:r w:rsidRPr="006F74B3">
        <w:rPr>
          <w:rFonts w:asciiTheme="minorHAnsi" w:hAnsiTheme="minorHAnsi"/>
        </w:rPr>
        <w:t>Interfaces de usuario</w:t>
      </w:r>
      <w:bookmarkEnd w:id="51"/>
      <w:bookmarkEnd w:id="52"/>
      <w:bookmarkEnd w:id="53"/>
    </w:p>
    <w:p w:rsidR="00B039B8" w:rsidRPr="00335C7D" w:rsidRDefault="00B039B8" w:rsidP="00B039B8">
      <w:pPr>
        <w:pStyle w:val="Normalindentado3"/>
        <w:rPr>
          <w:rFonts w:asciiTheme="minorHAnsi" w:hAnsiTheme="minorHAnsi"/>
          <w:sz w:val="22"/>
          <w:szCs w:val="22"/>
        </w:rPr>
      </w:pPr>
      <w:r w:rsidRPr="00335C7D">
        <w:rPr>
          <w:rFonts w:asciiTheme="minorHAnsi" w:hAnsiTheme="minorHAnsi"/>
          <w:sz w:val="22"/>
          <w:szCs w:val="22"/>
        </w:rPr>
        <w:t>La interfaz del usuario estará alinead</w:t>
      </w:r>
      <w:r w:rsidR="00D91129">
        <w:rPr>
          <w:rFonts w:asciiTheme="minorHAnsi" w:hAnsiTheme="minorHAnsi"/>
          <w:sz w:val="22"/>
          <w:szCs w:val="22"/>
        </w:rPr>
        <w:t>a con el sistema Web existente.</w:t>
      </w:r>
      <w:r w:rsidR="00BE3FE6">
        <w:rPr>
          <w:rFonts w:asciiTheme="minorHAnsi" w:hAnsiTheme="minorHAnsi"/>
          <w:sz w:val="22"/>
          <w:szCs w:val="22"/>
        </w:rPr>
        <w:t xml:space="preserve"> Se</w:t>
      </w:r>
      <w:r w:rsidR="00BE3FE6" w:rsidRPr="00BE3FE6">
        <w:rPr>
          <w:rFonts w:asciiTheme="minorHAnsi" w:hAnsiTheme="minorHAnsi"/>
          <w:sz w:val="22"/>
          <w:szCs w:val="22"/>
        </w:rPr>
        <w:t xml:space="preserve"> toma</w:t>
      </w:r>
      <w:r w:rsidR="00BE3FE6">
        <w:rPr>
          <w:rFonts w:asciiTheme="minorHAnsi" w:hAnsiTheme="minorHAnsi"/>
          <w:sz w:val="22"/>
          <w:szCs w:val="22"/>
        </w:rPr>
        <w:t>ra</w:t>
      </w:r>
      <w:r w:rsidR="00BE3FE6" w:rsidRPr="00BE3FE6">
        <w:rPr>
          <w:rFonts w:asciiTheme="minorHAnsi" w:hAnsiTheme="minorHAnsi"/>
          <w:sz w:val="22"/>
          <w:szCs w:val="22"/>
        </w:rPr>
        <w:t xml:space="preserve"> en consideración elementos de la experiencia del usuario, identific</w:t>
      </w:r>
      <w:r w:rsidR="00BE3FE6">
        <w:rPr>
          <w:rFonts w:asciiTheme="minorHAnsi" w:hAnsiTheme="minorHAnsi"/>
          <w:sz w:val="22"/>
          <w:szCs w:val="22"/>
        </w:rPr>
        <w:t>ados por Jesse James Garrett “Elements of user expererience”</w:t>
      </w:r>
      <w:r w:rsidR="00BE3FE6" w:rsidRPr="00BE3FE6">
        <w:rPr>
          <w:rFonts w:asciiTheme="minorHAnsi" w:hAnsiTheme="minorHAnsi"/>
          <w:sz w:val="22"/>
          <w:szCs w:val="22"/>
        </w:rPr>
        <w:t>, a saber: necesidades del usuario, especificaciones funcionales y requerimientos de contenidos, arquitectura de información y diseño de interacción, diseño de información – interfaces y navegación, y diseño visual.</w:t>
      </w:r>
    </w:p>
    <w:p w:rsidR="00B039B8" w:rsidRPr="006F74B3" w:rsidRDefault="00B039B8" w:rsidP="00B039B8">
      <w:pPr>
        <w:pStyle w:val="guiazul"/>
        <w:ind w:left="1200"/>
        <w:rPr>
          <w:rFonts w:asciiTheme="minorHAnsi" w:hAnsiTheme="minorHAnsi"/>
        </w:rPr>
      </w:pPr>
    </w:p>
    <w:p w:rsidR="00B039B8" w:rsidRDefault="00B039B8" w:rsidP="006F74B3">
      <w:pPr>
        <w:pStyle w:val="Ttulo3"/>
        <w:rPr>
          <w:rFonts w:asciiTheme="minorHAnsi" w:hAnsiTheme="minorHAnsi"/>
        </w:rPr>
      </w:pPr>
      <w:bookmarkStart w:id="54" w:name="_Toc389094576"/>
      <w:bookmarkStart w:id="55" w:name="_Toc391508357"/>
      <w:r w:rsidRPr="006F74B3">
        <w:rPr>
          <w:rFonts w:asciiTheme="minorHAnsi" w:hAnsiTheme="minorHAnsi"/>
        </w:rPr>
        <w:t>Interfaces de comunicación</w:t>
      </w:r>
      <w:bookmarkEnd w:id="54"/>
      <w:bookmarkEnd w:id="55"/>
    </w:p>
    <w:p w:rsidR="00335C7D" w:rsidRPr="00335C7D" w:rsidRDefault="00335C7D" w:rsidP="00335C7D"/>
    <w:p w:rsidR="00B039B8" w:rsidRPr="006F74B3" w:rsidRDefault="00351561" w:rsidP="00B039B8">
      <w:pPr>
        <w:ind w:left="1134"/>
        <w:rPr>
          <w:rFonts w:asciiTheme="minorHAnsi" w:hAnsiTheme="minorHAnsi"/>
          <w:sz w:val="22"/>
          <w:szCs w:val="22"/>
        </w:rPr>
      </w:pPr>
      <w:r>
        <w:rPr>
          <w:rFonts w:asciiTheme="minorHAnsi" w:hAnsiTheme="minorHAnsi"/>
          <w:sz w:val="22"/>
          <w:szCs w:val="22"/>
        </w:rPr>
        <w:t>En l</w:t>
      </w:r>
      <w:r w:rsidR="00D63E8B" w:rsidRPr="00D63E8B">
        <w:rPr>
          <w:rFonts w:asciiTheme="minorHAnsi" w:hAnsiTheme="minorHAnsi"/>
          <w:sz w:val="22"/>
          <w:szCs w:val="22"/>
        </w:rPr>
        <w:t>o relacionado con la capa de presentación</w:t>
      </w:r>
      <w:r w:rsidR="00593151">
        <w:rPr>
          <w:rFonts w:asciiTheme="minorHAnsi" w:hAnsiTheme="minorHAnsi"/>
          <w:sz w:val="22"/>
          <w:szCs w:val="22"/>
        </w:rPr>
        <w:t>,</w:t>
      </w:r>
      <w:r w:rsidR="00D63E8B" w:rsidRPr="00D63E8B">
        <w:rPr>
          <w:rFonts w:asciiTheme="minorHAnsi" w:hAnsiTheme="minorHAnsi"/>
          <w:sz w:val="22"/>
          <w:szCs w:val="22"/>
        </w:rPr>
        <w:t xml:space="preserve"> </w:t>
      </w:r>
      <w:r w:rsidR="00AA4900">
        <w:rPr>
          <w:rFonts w:asciiTheme="minorHAnsi" w:hAnsiTheme="minorHAnsi"/>
          <w:sz w:val="22"/>
          <w:szCs w:val="22"/>
        </w:rPr>
        <w:t xml:space="preserve">la comunicación </w:t>
      </w:r>
      <w:r w:rsidR="00593151">
        <w:rPr>
          <w:rFonts w:asciiTheme="minorHAnsi" w:hAnsiTheme="minorHAnsi"/>
          <w:sz w:val="22"/>
          <w:szCs w:val="22"/>
        </w:rPr>
        <w:t>se</w:t>
      </w:r>
      <w:r w:rsidR="00D63E8B" w:rsidRPr="00D63E8B">
        <w:rPr>
          <w:rFonts w:asciiTheme="minorHAnsi" w:hAnsiTheme="minorHAnsi"/>
          <w:sz w:val="22"/>
          <w:szCs w:val="22"/>
        </w:rPr>
        <w:t xml:space="preserve"> basa en </w:t>
      </w:r>
      <w:r>
        <w:rPr>
          <w:rFonts w:asciiTheme="minorHAnsi" w:hAnsiTheme="minorHAnsi"/>
          <w:sz w:val="22"/>
          <w:szCs w:val="22"/>
        </w:rPr>
        <w:t xml:space="preserve">el consumo de servicios </w:t>
      </w:r>
      <w:r w:rsidR="00D63E8B" w:rsidRPr="00D63E8B">
        <w:rPr>
          <w:rFonts w:asciiTheme="minorHAnsi" w:hAnsiTheme="minorHAnsi"/>
          <w:sz w:val="22"/>
          <w:szCs w:val="22"/>
        </w:rPr>
        <w:t>web bajo protocolos HTTP</w:t>
      </w:r>
      <w:r w:rsidR="00593151">
        <w:rPr>
          <w:rFonts w:asciiTheme="minorHAnsi" w:hAnsiTheme="minorHAnsi"/>
          <w:sz w:val="22"/>
          <w:szCs w:val="22"/>
        </w:rPr>
        <w:t>,</w:t>
      </w:r>
      <w:r>
        <w:rPr>
          <w:rFonts w:asciiTheme="minorHAnsi" w:hAnsiTheme="minorHAnsi"/>
          <w:sz w:val="22"/>
          <w:szCs w:val="22"/>
        </w:rPr>
        <w:t xml:space="preserve"> </w:t>
      </w:r>
      <w:r w:rsidR="00593151">
        <w:rPr>
          <w:rFonts w:asciiTheme="minorHAnsi" w:hAnsiTheme="minorHAnsi"/>
          <w:sz w:val="22"/>
          <w:szCs w:val="22"/>
        </w:rPr>
        <w:t>c</w:t>
      </w:r>
      <w:r w:rsidR="00B039B8" w:rsidRPr="006F74B3">
        <w:rPr>
          <w:rFonts w:asciiTheme="minorHAnsi" w:hAnsiTheme="minorHAnsi"/>
          <w:sz w:val="22"/>
          <w:szCs w:val="22"/>
        </w:rPr>
        <w:t xml:space="preserve">on la opción de utilizar SSL para </w:t>
      </w:r>
      <w:r w:rsidR="00D91129">
        <w:rPr>
          <w:rFonts w:asciiTheme="minorHAnsi" w:hAnsiTheme="minorHAnsi"/>
          <w:sz w:val="22"/>
          <w:szCs w:val="22"/>
        </w:rPr>
        <w:t>seguridad</w:t>
      </w:r>
      <w:r w:rsidR="00B039B8" w:rsidRPr="006F74B3">
        <w:rPr>
          <w:rFonts w:asciiTheme="minorHAnsi" w:hAnsiTheme="minorHAnsi"/>
          <w:sz w:val="22"/>
          <w:szCs w:val="22"/>
        </w:rPr>
        <w:t>.</w:t>
      </w:r>
    </w:p>
    <w:p w:rsidR="006F74B3" w:rsidRPr="006F74B3" w:rsidRDefault="006F74B3" w:rsidP="00B039B8">
      <w:pPr>
        <w:ind w:left="1134"/>
        <w:rPr>
          <w:rFonts w:asciiTheme="minorHAnsi" w:hAnsiTheme="minorHAnsi"/>
          <w:sz w:val="22"/>
          <w:szCs w:val="22"/>
        </w:rPr>
      </w:pPr>
    </w:p>
    <w:p w:rsidR="00B039B8" w:rsidRPr="006F74B3" w:rsidRDefault="00B039B8" w:rsidP="006F74B3">
      <w:pPr>
        <w:pStyle w:val="Ttulo2"/>
        <w:rPr>
          <w:rFonts w:asciiTheme="minorHAnsi" w:hAnsiTheme="minorHAnsi"/>
        </w:rPr>
      </w:pPr>
      <w:bookmarkStart w:id="56" w:name="_Toc33238252"/>
      <w:bookmarkStart w:id="57" w:name="_Toc389094577"/>
      <w:bookmarkStart w:id="58" w:name="_Toc391508358"/>
      <w:r w:rsidRPr="006F74B3">
        <w:rPr>
          <w:rFonts w:asciiTheme="minorHAnsi" w:hAnsiTheme="minorHAnsi"/>
        </w:rPr>
        <w:t>Requerimientos funcionales</w:t>
      </w:r>
      <w:bookmarkEnd w:id="56"/>
      <w:bookmarkEnd w:id="57"/>
      <w:bookmarkEnd w:id="58"/>
    </w:p>
    <w:p w:rsidR="00B039B8" w:rsidRDefault="00B039B8" w:rsidP="00B3744E">
      <w:pPr>
        <w:pStyle w:val="Ttulo3"/>
      </w:pPr>
      <w:bookmarkStart w:id="59" w:name="_Toc33238253"/>
      <w:bookmarkStart w:id="60" w:name="_Toc389094578"/>
      <w:bookmarkStart w:id="61" w:name="_Toc391508359"/>
      <w:r w:rsidRPr="006F74B3">
        <w:t>RF01 – Autenticación de Usuario</w:t>
      </w:r>
      <w:bookmarkEnd w:id="59"/>
      <w:bookmarkEnd w:id="60"/>
      <w:bookmarkEnd w:id="61"/>
    </w:p>
    <w:p w:rsidR="00B3744E" w:rsidRDefault="00AA4900" w:rsidP="00AA4900">
      <w:pPr>
        <w:rPr>
          <w:rFonts w:asciiTheme="minorHAnsi" w:hAnsiTheme="minorHAnsi"/>
          <w:sz w:val="22"/>
          <w:szCs w:val="22"/>
        </w:rPr>
      </w:pPr>
      <w:r w:rsidRPr="00AA4900">
        <w:rPr>
          <w:rFonts w:asciiTheme="minorHAnsi" w:hAnsiTheme="minorHAnsi"/>
          <w:sz w:val="22"/>
          <w:szCs w:val="22"/>
        </w:rPr>
        <w:t xml:space="preserve">Los usuarios deberán identificarse para acceder a </w:t>
      </w:r>
      <w:r w:rsidR="00B3744E">
        <w:rPr>
          <w:rFonts w:asciiTheme="minorHAnsi" w:hAnsiTheme="minorHAnsi"/>
          <w:sz w:val="22"/>
          <w:szCs w:val="22"/>
        </w:rPr>
        <w:t xml:space="preserve">las consultas que requieren autenticación. La autenticación se realizara invocando a un webservice (a desarrollar por el equipo de SISA) </w:t>
      </w:r>
      <w:r w:rsidR="00B3744E" w:rsidRPr="00B3744E">
        <w:rPr>
          <w:rFonts w:asciiTheme="minorHAnsi" w:hAnsiTheme="minorHAnsi"/>
          <w:sz w:val="22"/>
          <w:szCs w:val="22"/>
        </w:rPr>
        <w:t xml:space="preserve"> por el cual pasando usuario y password del usuario, devolverá si está autorizado y la lista de operaciones a las que se tiene acceso</w:t>
      </w:r>
      <w:r w:rsidR="00B3744E">
        <w:rPr>
          <w:rFonts w:asciiTheme="minorHAnsi" w:hAnsiTheme="minorHAnsi"/>
          <w:sz w:val="22"/>
          <w:szCs w:val="22"/>
        </w:rPr>
        <w:t>.</w:t>
      </w:r>
    </w:p>
    <w:p w:rsidR="00B3744E" w:rsidRPr="00B3744E" w:rsidRDefault="00B3744E" w:rsidP="00B3744E">
      <w:pPr>
        <w:pStyle w:val="Ttulo3"/>
      </w:pPr>
      <w:bookmarkStart w:id="62" w:name="_Toc391508360"/>
      <w:r w:rsidRPr="00B3744E">
        <w:t>RF01</w:t>
      </w:r>
      <w:r>
        <w:t>A</w:t>
      </w:r>
      <w:r w:rsidRPr="00B3744E">
        <w:t xml:space="preserve"> – </w:t>
      </w:r>
      <w:r>
        <w:t>Inicio y Cierre de sesión</w:t>
      </w:r>
      <w:r w:rsidRPr="00B3744E">
        <w:t xml:space="preserve"> de Usuario</w:t>
      </w:r>
      <w:bookmarkEnd w:id="62"/>
    </w:p>
    <w:p w:rsidR="00B3744E" w:rsidRDefault="00B3744E" w:rsidP="00B3744E">
      <w:pPr>
        <w:rPr>
          <w:rFonts w:asciiTheme="minorHAnsi" w:hAnsiTheme="minorHAnsi"/>
          <w:sz w:val="22"/>
          <w:szCs w:val="22"/>
        </w:rPr>
      </w:pPr>
      <w:r>
        <w:rPr>
          <w:rFonts w:asciiTheme="minorHAnsi" w:hAnsiTheme="minorHAnsi"/>
          <w:sz w:val="22"/>
          <w:szCs w:val="22"/>
        </w:rPr>
        <w:t>Luego de la autenticación, se tendrá la posibilidad de mantener la sesión iniciada. Resguardando en ella los datos del usuario y la lista de sus operaciones permitidas.</w:t>
      </w:r>
    </w:p>
    <w:p w:rsidR="00B3744E" w:rsidRDefault="00B3744E" w:rsidP="00B3744E">
      <w:pPr>
        <w:rPr>
          <w:rFonts w:asciiTheme="minorHAnsi" w:hAnsiTheme="minorHAnsi"/>
          <w:sz w:val="22"/>
          <w:szCs w:val="22"/>
        </w:rPr>
      </w:pPr>
      <w:r>
        <w:rPr>
          <w:rFonts w:asciiTheme="minorHAnsi" w:hAnsiTheme="minorHAnsi"/>
          <w:sz w:val="22"/>
          <w:szCs w:val="22"/>
        </w:rPr>
        <w:t>El usuario podrá cerrar la sesión en cualquier momento.</w:t>
      </w:r>
    </w:p>
    <w:p w:rsidR="00AA4900" w:rsidRPr="00AA4900" w:rsidRDefault="00AA4900" w:rsidP="00AA4900">
      <w:pPr>
        <w:rPr>
          <w:sz w:val="22"/>
          <w:szCs w:val="22"/>
        </w:rPr>
      </w:pPr>
    </w:p>
    <w:p w:rsidR="00B039B8" w:rsidRDefault="00B039B8" w:rsidP="006F74B3">
      <w:pPr>
        <w:pStyle w:val="Ttulo3"/>
        <w:rPr>
          <w:rFonts w:asciiTheme="minorHAnsi" w:hAnsiTheme="minorHAnsi"/>
        </w:rPr>
      </w:pPr>
      <w:bookmarkStart w:id="63" w:name="_Toc389094579"/>
      <w:bookmarkStart w:id="64" w:name="_Toc391508361"/>
      <w:r w:rsidRPr="006F74B3">
        <w:rPr>
          <w:rFonts w:asciiTheme="minorHAnsi" w:hAnsiTheme="minorHAnsi"/>
        </w:rPr>
        <w:lastRenderedPageBreak/>
        <w:t>RF02 – Consulta “Noticias”</w:t>
      </w:r>
      <w:bookmarkEnd w:id="63"/>
      <w:bookmarkEnd w:id="64"/>
    </w:p>
    <w:p w:rsidR="00AA4900" w:rsidRDefault="00AA4900" w:rsidP="00AA4900">
      <w:pPr>
        <w:rPr>
          <w:rFonts w:asciiTheme="minorHAnsi" w:hAnsiTheme="minorHAnsi" w:cs="Arial"/>
          <w:sz w:val="22"/>
          <w:szCs w:val="22"/>
        </w:rPr>
      </w:pPr>
      <w:r w:rsidRPr="00AA4900">
        <w:rPr>
          <w:rFonts w:asciiTheme="minorHAnsi" w:hAnsiTheme="minorHAnsi" w:cs="Arial"/>
          <w:sz w:val="22"/>
          <w:szCs w:val="22"/>
        </w:rPr>
        <w:t>Provee</w:t>
      </w:r>
      <w:r w:rsidR="00D27E8A">
        <w:rPr>
          <w:rFonts w:asciiTheme="minorHAnsi" w:hAnsiTheme="minorHAnsi" w:cs="Arial"/>
          <w:sz w:val="22"/>
          <w:szCs w:val="22"/>
        </w:rPr>
        <w:t xml:space="preserve"> las últimas noticias del SISA, incluyendo una fotografía y un texto libre.</w:t>
      </w:r>
    </w:p>
    <w:p w:rsidR="001664FD" w:rsidRDefault="001664FD" w:rsidP="00AA4900">
      <w:pPr>
        <w:rPr>
          <w:rFonts w:asciiTheme="minorHAnsi" w:hAnsiTheme="minorHAnsi" w:cs="Arial"/>
          <w:sz w:val="22"/>
          <w:szCs w:val="22"/>
        </w:rPr>
      </w:pPr>
      <w:r>
        <w:rPr>
          <w:rFonts w:asciiTheme="minorHAnsi" w:hAnsiTheme="minorHAnsi" w:cs="Arial"/>
          <w:sz w:val="22"/>
          <w:szCs w:val="22"/>
        </w:rPr>
        <w:t>Se utilizan los webservices existentes:</w:t>
      </w:r>
    </w:p>
    <w:p w:rsidR="001664FD" w:rsidRPr="00064629" w:rsidRDefault="001664FD"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WS120: Consulta múltiple de noticias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WS121: Consulta nominal de noticias</w:t>
      </w:r>
    </w:p>
    <w:p w:rsidR="00AA4900" w:rsidRPr="00AA4900" w:rsidRDefault="00AA4900" w:rsidP="00AA4900"/>
    <w:p w:rsidR="00B039B8" w:rsidRDefault="00B039B8" w:rsidP="006F74B3">
      <w:pPr>
        <w:pStyle w:val="Ttulo3"/>
        <w:rPr>
          <w:rFonts w:asciiTheme="minorHAnsi" w:hAnsiTheme="minorHAnsi"/>
        </w:rPr>
      </w:pPr>
      <w:bookmarkStart w:id="65" w:name="_Toc389094580"/>
      <w:bookmarkStart w:id="66" w:name="_Toc391508362"/>
      <w:r w:rsidRPr="006F74B3">
        <w:rPr>
          <w:rFonts w:asciiTheme="minorHAnsi" w:hAnsiTheme="minorHAnsi"/>
        </w:rPr>
        <w:t>RF03 – Consulta “Establecimientos”</w:t>
      </w:r>
      <w:bookmarkEnd w:id="65"/>
      <w:bookmarkEnd w:id="66"/>
    </w:p>
    <w:p w:rsidR="00AA4900" w:rsidRDefault="00AA4900" w:rsidP="00AA4900">
      <w:pPr>
        <w:rPr>
          <w:rFonts w:asciiTheme="minorHAnsi" w:hAnsiTheme="minorHAnsi" w:cs="Arial"/>
          <w:sz w:val="22"/>
          <w:szCs w:val="22"/>
        </w:rPr>
      </w:pPr>
      <w:r w:rsidRPr="00AA4900">
        <w:rPr>
          <w:rFonts w:asciiTheme="minorHAnsi" w:hAnsiTheme="minorHAnsi" w:cs="Arial"/>
          <w:sz w:val="22"/>
          <w:szCs w:val="22"/>
        </w:rPr>
        <w:t>Brinda información de cada establecimiento, incluyendo equipamiento, camas libres, posición geográfica (con mapa), búsqueda de establecimientos, establecimientos cercanos, etc.</w:t>
      </w:r>
    </w:p>
    <w:p w:rsidR="00064629" w:rsidRDefault="00064629" w:rsidP="00AA4900">
      <w:pPr>
        <w:rPr>
          <w:rFonts w:asciiTheme="minorHAnsi" w:hAnsiTheme="minorHAnsi" w:cs="Arial"/>
          <w:sz w:val="22"/>
          <w:szCs w:val="22"/>
        </w:rPr>
      </w:pPr>
    </w:p>
    <w:p w:rsidR="00064629" w:rsidRDefault="00064629" w:rsidP="00064629">
      <w:pPr>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01</w:t>
      </w:r>
      <w:r w:rsidRPr="00064629">
        <w:rPr>
          <w:rFonts w:asciiTheme="minorHAnsi" w:hAnsiTheme="minorHAnsi" w:cs="Arial"/>
          <w:sz w:val="22"/>
          <w:szCs w:val="22"/>
        </w:rPr>
        <w:t>: Consulta nominal de establecimientos de salud</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02</w:t>
      </w:r>
      <w:r w:rsidRPr="00064629">
        <w:rPr>
          <w:rFonts w:asciiTheme="minorHAnsi" w:hAnsiTheme="minorHAnsi" w:cs="Arial"/>
          <w:sz w:val="22"/>
          <w:szCs w:val="22"/>
        </w:rPr>
        <w:t xml:space="preserve">: Consulta </w:t>
      </w:r>
      <w:r w:rsidR="00E47AB0">
        <w:rPr>
          <w:rFonts w:asciiTheme="minorHAnsi" w:hAnsiTheme="minorHAnsi" w:cs="Arial"/>
          <w:sz w:val="22"/>
          <w:szCs w:val="22"/>
        </w:rPr>
        <w:t>múltiple</w:t>
      </w:r>
      <w:r w:rsidRPr="00064629">
        <w:rPr>
          <w:rFonts w:asciiTheme="minorHAnsi" w:hAnsiTheme="minorHAnsi" w:cs="Arial"/>
          <w:sz w:val="22"/>
          <w:szCs w:val="22"/>
        </w:rPr>
        <w:t xml:space="preserve"> de establecimientos de salud</w:t>
      </w:r>
    </w:p>
    <w:p w:rsid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WS03: Consulta de cantidad de establecimientos</w:t>
      </w:r>
    </w:p>
    <w:p w:rsidR="00064629" w:rsidRP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WS04: Consulta nominal de camas de establecimientos</w:t>
      </w:r>
    </w:p>
    <w:p w:rsidR="00064629" w:rsidRP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WS05: Consulta de cantidad de camas de establecimientos</w:t>
      </w:r>
    </w:p>
    <w:p w:rsid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WS06: Consulta nominal de prestaciones de establecimientos</w:t>
      </w:r>
    </w:p>
    <w:p w:rsidR="00064629" w:rsidRP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WS07: Consulta de cantidad de prestaciones de establecimientos</w:t>
      </w:r>
    </w:p>
    <w:p w:rsidR="00064629" w:rsidRP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WS09: Consulta múltiples de establecimientos de salud cercanos</w:t>
      </w:r>
    </w:p>
    <w:p w:rsidR="00064629" w:rsidRPr="00064629" w:rsidRDefault="00064629" w:rsidP="00064629">
      <w:pPr>
        <w:pStyle w:val="Prrafodelista"/>
        <w:rPr>
          <w:rFonts w:asciiTheme="minorHAnsi" w:hAnsiTheme="minorHAnsi" w:cs="Arial"/>
          <w:sz w:val="22"/>
          <w:szCs w:val="22"/>
        </w:rPr>
      </w:pPr>
    </w:p>
    <w:p w:rsidR="00B039B8" w:rsidRDefault="00B039B8" w:rsidP="006F74B3">
      <w:pPr>
        <w:pStyle w:val="Ttulo3"/>
        <w:rPr>
          <w:rFonts w:asciiTheme="minorHAnsi" w:hAnsiTheme="minorHAnsi"/>
        </w:rPr>
      </w:pPr>
      <w:bookmarkStart w:id="67" w:name="_Toc389094581"/>
      <w:bookmarkStart w:id="68" w:name="_Toc391508363"/>
      <w:r w:rsidRPr="006F74B3">
        <w:rPr>
          <w:rFonts w:asciiTheme="minorHAnsi" w:hAnsiTheme="minorHAnsi"/>
        </w:rPr>
        <w:t>RF03A – Webservice modificación de camas</w:t>
      </w:r>
      <w:bookmarkEnd w:id="67"/>
      <w:bookmarkEnd w:id="68"/>
    </w:p>
    <w:p w:rsidR="00AA4900" w:rsidRPr="00D27E8A" w:rsidRDefault="00AA4900" w:rsidP="00AA4900">
      <w:pPr>
        <w:rPr>
          <w:rFonts w:asciiTheme="minorHAnsi" w:hAnsiTheme="minorHAnsi" w:cs="Arial"/>
          <w:sz w:val="22"/>
          <w:szCs w:val="22"/>
        </w:rPr>
      </w:pPr>
      <w:r w:rsidRPr="00D27E8A">
        <w:rPr>
          <w:rFonts w:asciiTheme="minorHAnsi" w:hAnsiTheme="minorHAnsi" w:cs="Arial"/>
          <w:sz w:val="22"/>
          <w:szCs w:val="22"/>
        </w:rPr>
        <w:t xml:space="preserve">Desarrollo de la capa JAVA-GWT para el webservice de modificación de </w:t>
      </w:r>
      <w:r w:rsidR="00B3744E">
        <w:rPr>
          <w:rFonts w:asciiTheme="minorHAnsi" w:hAnsiTheme="minorHAnsi" w:cs="Arial"/>
          <w:sz w:val="22"/>
          <w:szCs w:val="22"/>
        </w:rPr>
        <w:t xml:space="preserve">la cantidad de </w:t>
      </w:r>
      <w:r w:rsidRPr="00D27E8A">
        <w:rPr>
          <w:rFonts w:asciiTheme="minorHAnsi" w:hAnsiTheme="minorHAnsi" w:cs="Arial"/>
          <w:sz w:val="22"/>
          <w:szCs w:val="22"/>
        </w:rPr>
        <w:t>camas de un sector del establecimiento.</w:t>
      </w:r>
    </w:p>
    <w:p w:rsidR="00AA4900" w:rsidRPr="00AA4900" w:rsidRDefault="00AA4900" w:rsidP="00AA4900"/>
    <w:p w:rsidR="00B039B8" w:rsidRDefault="00B039B8" w:rsidP="006F74B3">
      <w:pPr>
        <w:pStyle w:val="Ttulo3"/>
        <w:rPr>
          <w:rFonts w:asciiTheme="minorHAnsi" w:hAnsiTheme="minorHAnsi"/>
        </w:rPr>
      </w:pPr>
      <w:bookmarkStart w:id="69" w:name="_Toc389094582"/>
      <w:bookmarkStart w:id="70" w:name="_Toc391508364"/>
      <w:r w:rsidRPr="006F74B3">
        <w:rPr>
          <w:rFonts w:asciiTheme="minorHAnsi" w:hAnsiTheme="minorHAnsi"/>
        </w:rPr>
        <w:t>RF04 – Consulta “Profesionales”</w:t>
      </w:r>
      <w:bookmarkEnd w:id="69"/>
      <w:bookmarkEnd w:id="70"/>
    </w:p>
    <w:p w:rsidR="00AA4900" w:rsidRDefault="00AA4900" w:rsidP="00AA4900">
      <w:pPr>
        <w:rPr>
          <w:rFonts w:asciiTheme="minorHAnsi" w:hAnsiTheme="minorHAnsi" w:cs="Arial"/>
          <w:sz w:val="22"/>
          <w:szCs w:val="22"/>
        </w:rPr>
      </w:pPr>
      <w:r w:rsidRPr="00AA4900">
        <w:rPr>
          <w:rFonts w:asciiTheme="minorHAnsi" w:hAnsiTheme="minorHAnsi" w:cs="Arial"/>
          <w:sz w:val="22"/>
          <w:szCs w:val="22"/>
        </w:rPr>
        <w:t>Brinda información acerca de profesionales y su matriculación. Búsqueda de profesionales. En caso de estar autorizado brinda más información sensitiva.</w:t>
      </w:r>
    </w:p>
    <w:p w:rsidR="00064629" w:rsidRDefault="00064629" w:rsidP="00AA4900">
      <w:pPr>
        <w:rPr>
          <w:rFonts w:asciiTheme="minorHAnsi" w:hAnsiTheme="minorHAnsi" w:cs="Arial"/>
          <w:sz w:val="22"/>
          <w:szCs w:val="22"/>
        </w:rPr>
      </w:pPr>
    </w:p>
    <w:p w:rsidR="00064629" w:rsidRDefault="00064629" w:rsidP="00064629">
      <w:pPr>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20</w:t>
      </w:r>
      <w:r w:rsidRPr="00064629">
        <w:rPr>
          <w:rFonts w:asciiTheme="minorHAnsi" w:hAnsiTheme="minorHAnsi" w:cs="Arial"/>
          <w:sz w:val="22"/>
          <w:szCs w:val="22"/>
        </w:rPr>
        <w:t>: Consulta nominal de profesionales de salud</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21</w:t>
      </w:r>
      <w:r w:rsidRPr="00064629">
        <w:rPr>
          <w:rFonts w:asciiTheme="minorHAnsi" w:hAnsiTheme="minorHAnsi" w:cs="Arial"/>
          <w:sz w:val="22"/>
          <w:szCs w:val="22"/>
        </w:rPr>
        <w:t>: Consulta múltiple de profesionales de salud</w:t>
      </w:r>
    </w:p>
    <w:p w:rsid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 xml:space="preserve">WS22: </w:t>
      </w:r>
      <w:r w:rsidRPr="00064629">
        <w:rPr>
          <w:rFonts w:asciiTheme="minorHAnsi" w:hAnsiTheme="minorHAnsi" w:cs="Arial"/>
          <w:sz w:val="22"/>
          <w:szCs w:val="22"/>
        </w:rPr>
        <w:t>Consulta de cantidad de profesionales</w:t>
      </w:r>
    </w:p>
    <w:p w:rsidR="00064629" w:rsidRP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 xml:space="preserve">WS23: </w:t>
      </w:r>
      <w:r w:rsidRPr="00064629">
        <w:rPr>
          <w:rFonts w:asciiTheme="minorHAnsi" w:hAnsiTheme="minorHAnsi" w:cs="Arial"/>
          <w:sz w:val="22"/>
          <w:szCs w:val="22"/>
        </w:rPr>
        <w:t>Consulta de cantidad de matrículas de profesionales</w:t>
      </w:r>
    </w:p>
    <w:p w:rsid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 xml:space="preserve">WS90: </w:t>
      </w:r>
      <w:r w:rsidRPr="00064629">
        <w:rPr>
          <w:rFonts w:asciiTheme="minorHAnsi" w:hAnsiTheme="minorHAnsi" w:cs="Arial"/>
          <w:sz w:val="22"/>
          <w:szCs w:val="22"/>
        </w:rPr>
        <w:t>Consulta nominal de Colegios de Matriculación</w:t>
      </w:r>
    </w:p>
    <w:p w:rsidR="00064629" w:rsidRDefault="00064629" w:rsidP="00064629">
      <w:pPr>
        <w:pStyle w:val="Prrafodelista"/>
        <w:numPr>
          <w:ilvl w:val="0"/>
          <w:numId w:val="20"/>
        </w:numPr>
        <w:rPr>
          <w:rFonts w:asciiTheme="minorHAnsi" w:hAnsiTheme="minorHAnsi" w:cs="Arial"/>
          <w:sz w:val="22"/>
          <w:szCs w:val="22"/>
        </w:rPr>
      </w:pPr>
      <w:r>
        <w:rPr>
          <w:rFonts w:asciiTheme="minorHAnsi" w:hAnsiTheme="minorHAnsi" w:cs="Arial"/>
          <w:sz w:val="22"/>
          <w:szCs w:val="22"/>
        </w:rPr>
        <w:t xml:space="preserve">WS91: </w:t>
      </w:r>
      <w:r w:rsidRPr="00064629">
        <w:rPr>
          <w:rFonts w:asciiTheme="minorHAnsi" w:hAnsiTheme="minorHAnsi" w:cs="Arial"/>
          <w:sz w:val="22"/>
          <w:szCs w:val="22"/>
        </w:rPr>
        <w:t>Consulta múltiple de Colegios de Matriculación</w:t>
      </w:r>
    </w:p>
    <w:p w:rsidR="00064629" w:rsidRPr="00064629" w:rsidRDefault="00064629" w:rsidP="00064629">
      <w:pPr>
        <w:rPr>
          <w:rFonts w:asciiTheme="minorHAnsi" w:hAnsiTheme="minorHAnsi" w:cs="Arial"/>
          <w:sz w:val="22"/>
          <w:szCs w:val="22"/>
        </w:rPr>
      </w:pPr>
    </w:p>
    <w:p w:rsidR="00064629" w:rsidRPr="00AA4900" w:rsidRDefault="00064629" w:rsidP="00AA4900"/>
    <w:p w:rsidR="00B039B8" w:rsidRDefault="00B039B8" w:rsidP="006F74B3">
      <w:pPr>
        <w:pStyle w:val="Ttulo3"/>
        <w:rPr>
          <w:rFonts w:asciiTheme="minorHAnsi" w:hAnsiTheme="minorHAnsi"/>
        </w:rPr>
      </w:pPr>
      <w:bookmarkStart w:id="71" w:name="_Toc389094583"/>
      <w:bookmarkStart w:id="72" w:name="_Toc391508365"/>
      <w:r w:rsidRPr="006F74B3">
        <w:rPr>
          <w:rFonts w:asciiTheme="minorHAnsi" w:hAnsiTheme="minorHAnsi"/>
        </w:rPr>
        <w:t>RF05 – Consulta “Ministerios”</w:t>
      </w:r>
      <w:bookmarkEnd w:id="71"/>
      <w:bookmarkEnd w:id="72"/>
    </w:p>
    <w:p w:rsidR="00AA4900" w:rsidRDefault="00AA4900" w:rsidP="00AA4900">
      <w:pPr>
        <w:rPr>
          <w:rFonts w:asciiTheme="minorHAnsi" w:hAnsiTheme="minorHAnsi"/>
          <w:sz w:val="22"/>
          <w:szCs w:val="22"/>
        </w:rPr>
      </w:pPr>
      <w:r w:rsidRPr="00265869">
        <w:rPr>
          <w:rFonts w:asciiTheme="minorHAnsi" w:hAnsiTheme="minorHAnsi"/>
          <w:sz w:val="22"/>
          <w:szCs w:val="22"/>
        </w:rPr>
        <w:t>Brinda información acerca de los distintos ministerios provinciales y nacionales, y su localización (con mapa)</w:t>
      </w:r>
      <w:r w:rsidR="004B033B">
        <w:rPr>
          <w:rFonts w:asciiTheme="minorHAnsi" w:hAnsiTheme="minorHAnsi"/>
          <w:sz w:val="22"/>
          <w:szCs w:val="22"/>
        </w:rPr>
        <w:t>.</w:t>
      </w:r>
    </w:p>
    <w:p w:rsidR="00064629" w:rsidRDefault="00064629" w:rsidP="00AA4900">
      <w:pPr>
        <w:rPr>
          <w:rFonts w:asciiTheme="minorHAnsi" w:hAnsiTheme="minorHAnsi"/>
          <w:sz w:val="22"/>
          <w:szCs w:val="22"/>
        </w:rPr>
      </w:pPr>
    </w:p>
    <w:p w:rsidR="00064629" w:rsidRDefault="00064629" w:rsidP="00064629">
      <w:pPr>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08</w:t>
      </w:r>
      <w:r w:rsidRPr="00064629">
        <w:rPr>
          <w:rFonts w:asciiTheme="minorHAnsi" w:hAnsiTheme="minorHAnsi" w:cs="Arial"/>
          <w:sz w:val="22"/>
          <w:szCs w:val="22"/>
        </w:rPr>
        <w:t xml:space="preserve">: Consulta nominal de </w:t>
      </w:r>
      <w:r>
        <w:rPr>
          <w:rFonts w:asciiTheme="minorHAnsi" w:hAnsiTheme="minorHAnsi" w:cs="Arial"/>
          <w:sz w:val="22"/>
          <w:szCs w:val="22"/>
        </w:rPr>
        <w:t>Ministerio</w:t>
      </w:r>
    </w:p>
    <w:p w:rsidR="00B039B8" w:rsidRDefault="00B039B8" w:rsidP="006F74B3">
      <w:pPr>
        <w:pStyle w:val="Ttulo3"/>
        <w:rPr>
          <w:rFonts w:asciiTheme="minorHAnsi" w:hAnsiTheme="minorHAnsi"/>
        </w:rPr>
      </w:pPr>
      <w:bookmarkStart w:id="73" w:name="_Toc389094584"/>
      <w:bookmarkStart w:id="74" w:name="_Toc391508366"/>
      <w:r w:rsidRPr="006F74B3">
        <w:rPr>
          <w:rFonts w:asciiTheme="minorHAnsi" w:hAnsiTheme="minorHAnsi"/>
        </w:rPr>
        <w:lastRenderedPageBreak/>
        <w:t>RF06 – Consulta “Instituciones Formadoras”</w:t>
      </w:r>
      <w:bookmarkEnd w:id="73"/>
      <w:bookmarkEnd w:id="74"/>
    </w:p>
    <w:p w:rsidR="00AA4900" w:rsidRDefault="00AA4900" w:rsidP="00AA4900">
      <w:pPr>
        <w:rPr>
          <w:rFonts w:asciiTheme="minorHAnsi" w:hAnsiTheme="minorHAnsi" w:cs="Arial"/>
          <w:sz w:val="22"/>
          <w:szCs w:val="22"/>
        </w:rPr>
      </w:pPr>
      <w:r w:rsidRPr="00265869">
        <w:rPr>
          <w:rFonts w:asciiTheme="minorHAnsi" w:hAnsiTheme="minorHAnsi" w:cs="Arial"/>
          <w:sz w:val="22"/>
          <w:szCs w:val="22"/>
        </w:rPr>
        <w:t>Brinda información acerca de instituciones habilitadas para la formación de profesionales de la salud.</w:t>
      </w:r>
    </w:p>
    <w:p w:rsidR="00064629" w:rsidRDefault="00064629" w:rsidP="00AA4900">
      <w:pPr>
        <w:rPr>
          <w:rFonts w:asciiTheme="minorHAnsi" w:hAnsiTheme="minorHAnsi" w:cs="Arial"/>
          <w:sz w:val="22"/>
          <w:szCs w:val="22"/>
        </w:rPr>
      </w:pPr>
    </w:p>
    <w:p w:rsidR="00064629" w:rsidRDefault="00064629" w:rsidP="00064629">
      <w:pPr>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100</w:t>
      </w:r>
      <w:r w:rsidRPr="00064629">
        <w:rPr>
          <w:rFonts w:asciiTheme="minorHAnsi" w:hAnsiTheme="minorHAnsi" w:cs="Arial"/>
          <w:sz w:val="22"/>
          <w:szCs w:val="22"/>
        </w:rPr>
        <w:t>: Consulta nominal de Instituciones Formadoras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101</w:t>
      </w:r>
      <w:r w:rsidRPr="00064629">
        <w:rPr>
          <w:rFonts w:asciiTheme="minorHAnsi" w:hAnsiTheme="minorHAnsi" w:cs="Arial"/>
          <w:sz w:val="22"/>
          <w:szCs w:val="22"/>
        </w:rPr>
        <w:t>: Consulta múltiple de Instituciones Formadoras</w:t>
      </w:r>
    </w:p>
    <w:p w:rsidR="00064629" w:rsidRPr="00064629" w:rsidRDefault="00064629" w:rsidP="00064629">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102</w:t>
      </w:r>
      <w:r w:rsidRPr="00064629">
        <w:rPr>
          <w:rFonts w:asciiTheme="minorHAnsi" w:hAnsiTheme="minorHAnsi" w:cs="Arial"/>
          <w:sz w:val="22"/>
          <w:szCs w:val="22"/>
        </w:rPr>
        <w:t>: Consulta múltiple de Residencias</w:t>
      </w:r>
    </w:p>
    <w:p w:rsidR="00064629" w:rsidRPr="00265869" w:rsidRDefault="00064629" w:rsidP="00AA4900">
      <w:pPr>
        <w:rPr>
          <w:rFonts w:asciiTheme="minorHAnsi" w:hAnsiTheme="minorHAnsi"/>
          <w:sz w:val="22"/>
          <w:szCs w:val="22"/>
        </w:rPr>
      </w:pPr>
    </w:p>
    <w:p w:rsidR="00B039B8" w:rsidRDefault="00B039B8" w:rsidP="006F74B3">
      <w:pPr>
        <w:pStyle w:val="Ttulo3"/>
        <w:rPr>
          <w:rFonts w:asciiTheme="minorHAnsi" w:hAnsiTheme="minorHAnsi"/>
        </w:rPr>
      </w:pPr>
      <w:bookmarkStart w:id="75" w:name="_Toc389094585"/>
      <w:bookmarkStart w:id="76" w:name="_Toc391508367"/>
      <w:r w:rsidRPr="006F74B3">
        <w:rPr>
          <w:rFonts w:asciiTheme="minorHAnsi" w:hAnsiTheme="minorHAnsi"/>
        </w:rPr>
        <w:t>RF07 – Consulta “Farmacias”</w:t>
      </w:r>
      <w:bookmarkEnd w:id="75"/>
      <w:bookmarkEnd w:id="76"/>
    </w:p>
    <w:p w:rsidR="00AA4900" w:rsidRDefault="00DB4054" w:rsidP="00AA4900">
      <w:pPr>
        <w:rPr>
          <w:rFonts w:asciiTheme="minorHAnsi" w:hAnsiTheme="minorHAnsi" w:cs="Arial"/>
          <w:sz w:val="22"/>
          <w:szCs w:val="22"/>
        </w:rPr>
      </w:pPr>
      <w:r>
        <w:rPr>
          <w:rFonts w:asciiTheme="minorHAnsi" w:hAnsiTheme="minorHAnsi" w:cs="Arial"/>
          <w:sz w:val="22"/>
          <w:szCs w:val="22"/>
        </w:rPr>
        <w:t xml:space="preserve">Brinda información </w:t>
      </w:r>
      <w:r w:rsidR="00AA4900" w:rsidRPr="00265869">
        <w:rPr>
          <w:rFonts w:asciiTheme="minorHAnsi" w:hAnsiTheme="minorHAnsi" w:cs="Arial"/>
          <w:sz w:val="22"/>
          <w:szCs w:val="22"/>
        </w:rPr>
        <w:t xml:space="preserve"> para encontrar farmacias cerca de la zona, y ver su información.</w:t>
      </w:r>
    </w:p>
    <w:p w:rsidR="00E13C8E" w:rsidRDefault="00E13C8E" w:rsidP="00AA4900">
      <w:pPr>
        <w:rPr>
          <w:rFonts w:asciiTheme="minorHAnsi" w:hAnsiTheme="minorHAnsi" w:cs="Arial"/>
          <w:sz w:val="22"/>
          <w:szCs w:val="22"/>
        </w:rPr>
      </w:pPr>
    </w:p>
    <w:p w:rsidR="00E13C8E" w:rsidRDefault="00E13C8E" w:rsidP="00E13C8E">
      <w:pPr>
        <w:rPr>
          <w:rFonts w:asciiTheme="minorHAnsi" w:hAnsiTheme="minorHAnsi" w:cs="Arial"/>
          <w:sz w:val="22"/>
          <w:szCs w:val="22"/>
        </w:rPr>
      </w:pPr>
      <w:r>
        <w:rPr>
          <w:rFonts w:asciiTheme="minorHAnsi" w:hAnsiTheme="minorHAnsi" w:cs="Arial"/>
          <w:sz w:val="22"/>
          <w:szCs w:val="22"/>
        </w:rPr>
        <w:t>Se utilizan los webservices existentes:</w:t>
      </w:r>
    </w:p>
    <w:p w:rsidR="00E13C8E" w:rsidRPr="00064629" w:rsidRDefault="00E13C8E" w:rsidP="00E13C8E">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70</w:t>
      </w:r>
      <w:r w:rsidRPr="00064629">
        <w:rPr>
          <w:rFonts w:asciiTheme="minorHAnsi" w:hAnsiTheme="minorHAnsi" w:cs="Arial"/>
          <w:sz w:val="22"/>
          <w:szCs w:val="22"/>
        </w:rPr>
        <w:t xml:space="preserve">: </w:t>
      </w:r>
      <w:r w:rsidRPr="00E13C8E">
        <w:rPr>
          <w:rFonts w:asciiTheme="minorHAnsi" w:hAnsiTheme="minorHAnsi" w:cs="Arial"/>
          <w:sz w:val="22"/>
          <w:szCs w:val="22"/>
        </w:rPr>
        <w:t>Consulta nominal de farmacias</w:t>
      </w:r>
    </w:p>
    <w:p w:rsidR="00E13C8E" w:rsidRPr="00064629" w:rsidRDefault="00E13C8E" w:rsidP="00E13C8E">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71</w:t>
      </w:r>
      <w:r w:rsidRPr="00064629">
        <w:rPr>
          <w:rFonts w:asciiTheme="minorHAnsi" w:hAnsiTheme="minorHAnsi" w:cs="Arial"/>
          <w:sz w:val="22"/>
          <w:szCs w:val="22"/>
        </w:rPr>
        <w:t xml:space="preserve">: </w:t>
      </w:r>
      <w:r w:rsidRPr="00E13C8E">
        <w:rPr>
          <w:rFonts w:asciiTheme="minorHAnsi" w:hAnsiTheme="minorHAnsi" w:cs="Arial"/>
          <w:sz w:val="22"/>
          <w:szCs w:val="22"/>
        </w:rPr>
        <w:t>Consulta múltiple de farmacias</w:t>
      </w:r>
    </w:p>
    <w:p w:rsidR="00E13C8E" w:rsidRDefault="00E13C8E" w:rsidP="00AA4900">
      <w:pPr>
        <w:rPr>
          <w:rFonts w:asciiTheme="minorHAnsi" w:hAnsiTheme="minorHAnsi" w:cs="Arial"/>
          <w:sz w:val="22"/>
          <w:szCs w:val="22"/>
        </w:rPr>
      </w:pPr>
    </w:p>
    <w:p w:rsidR="00B57023" w:rsidRPr="00B57023" w:rsidRDefault="00B57023" w:rsidP="00B57023">
      <w:pPr>
        <w:pStyle w:val="Ttulo3"/>
        <w:numPr>
          <w:ilvl w:val="2"/>
          <w:numId w:val="19"/>
        </w:numPr>
        <w:rPr>
          <w:rFonts w:asciiTheme="minorHAnsi" w:hAnsiTheme="minorHAnsi"/>
        </w:rPr>
      </w:pPr>
      <w:bookmarkStart w:id="77" w:name="_Toc391508368"/>
      <w:r w:rsidRPr="00B57023">
        <w:rPr>
          <w:rFonts w:asciiTheme="minorHAnsi" w:hAnsiTheme="minorHAnsi"/>
        </w:rPr>
        <w:t>RF07</w:t>
      </w:r>
      <w:r>
        <w:rPr>
          <w:rFonts w:asciiTheme="minorHAnsi" w:hAnsiTheme="minorHAnsi"/>
        </w:rPr>
        <w:t>A</w:t>
      </w:r>
      <w:r w:rsidRPr="00B57023">
        <w:rPr>
          <w:rFonts w:asciiTheme="minorHAnsi" w:hAnsiTheme="minorHAnsi"/>
        </w:rPr>
        <w:t xml:space="preserve"> – Consulta “</w:t>
      </w:r>
      <w:r w:rsidR="00E13C8E">
        <w:rPr>
          <w:rFonts w:asciiTheme="minorHAnsi" w:hAnsiTheme="minorHAnsi"/>
        </w:rPr>
        <w:t>Droguerías</w:t>
      </w:r>
      <w:r w:rsidRPr="00B57023">
        <w:rPr>
          <w:rFonts w:asciiTheme="minorHAnsi" w:hAnsiTheme="minorHAnsi"/>
        </w:rPr>
        <w:t>”</w:t>
      </w:r>
      <w:bookmarkEnd w:id="77"/>
    </w:p>
    <w:p w:rsidR="00B57023" w:rsidRPr="00265869" w:rsidRDefault="00DB4054" w:rsidP="00B57023">
      <w:pPr>
        <w:rPr>
          <w:rFonts w:asciiTheme="minorHAnsi" w:hAnsiTheme="minorHAnsi"/>
          <w:sz w:val="22"/>
          <w:szCs w:val="22"/>
        </w:rPr>
      </w:pPr>
      <w:r>
        <w:rPr>
          <w:rFonts w:asciiTheme="minorHAnsi" w:hAnsiTheme="minorHAnsi" w:cs="Arial"/>
          <w:sz w:val="22"/>
          <w:szCs w:val="22"/>
        </w:rPr>
        <w:t xml:space="preserve">Brinda información </w:t>
      </w:r>
      <w:r w:rsidR="00B57023" w:rsidRPr="00265869">
        <w:rPr>
          <w:rFonts w:asciiTheme="minorHAnsi" w:hAnsiTheme="minorHAnsi" w:cs="Arial"/>
          <w:sz w:val="22"/>
          <w:szCs w:val="22"/>
        </w:rPr>
        <w:t xml:space="preserve"> para encontrar </w:t>
      </w:r>
      <w:r w:rsidR="00E13C8E">
        <w:rPr>
          <w:rFonts w:asciiTheme="minorHAnsi" w:hAnsiTheme="minorHAnsi" w:cs="Arial"/>
          <w:sz w:val="22"/>
          <w:szCs w:val="22"/>
        </w:rPr>
        <w:t>droguerías</w:t>
      </w:r>
      <w:r w:rsidR="00B57023" w:rsidRPr="00265869">
        <w:rPr>
          <w:rFonts w:asciiTheme="minorHAnsi" w:hAnsiTheme="minorHAnsi" w:cs="Arial"/>
          <w:sz w:val="22"/>
          <w:szCs w:val="22"/>
        </w:rPr>
        <w:t xml:space="preserve"> cerca de la zona, y ver su información.</w:t>
      </w:r>
    </w:p>
    <w:p w:rsidR="00B57023" w:rsidRDefault="00B57023" w:rsidP="00AA4900">
      <w:pPr>
        <w:rPr>
          <w:rFonts w:asciiTheme="minorHAnsi" w:hAnsiTheme="minorHAnsi"/>
          <w:sz w:val="22"/>
          <w:szCs w:val="22"/>
        </w:rPr>
      </w:pPr>
    </w:p>
    <w:p w:rsidR="00E13C8E" w:rsidRDefault="00E13C8E" w:rsidP="00E13C8E">
      <w:pPr>
        <w:rPr>
          <w:rFonts w:asciiTheme="minorHAnsi" w:hAnsiTheme="minorHAnsi" w:cs="Arial"/>
          <w:sz w:val="22"/>
          <w:szCs w:val="22"/>
        </w:rPr>
      </w:pPr>
      <w:r>
        <w:rPr>
          <w:rFonts w:asciiTheme="minorHAnsi" w:hAnsiTheme="minorHAnsi" w:cs="Arial"/>
          <w:sz w:val="22"/>
          <w:szCs w:val="22"/>
        </w:rPr>
        <w:t>Se utilizan los webservices existentes:</w:t>
      </w:r>
    </w:p>
    <w:p w:rsidR="00E13C8E" w:rsidRPr="00064629" w:rsidRDefault="00E13C8E" w:rsidP="00E13C8E">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80</w:t>
      </w:r>
      <w:r w:rsidRPr="00064629">
        <w:rPr>
          <w:rFonts w:asciiTheme="minorHAnsi" w:hAnsiTheme="minorHAnsi" w:cs="Arial"/>
          <w:sz w:val="22"/>
          <w:szCs w:val="22"/>
        </w:rPr>
        <w:t xml:space="preserve">: </w:t>
      </w:r>
      <w:r w:rsidRPr="00E13C8E">
        <w:rPr>
          <w:rFonts w:asciiTheme="minorHAnsi" w:hAnsiTheme="minorHAnsi" w:cs="Arial"/>
          <w:sz w:val="22"/>
          <w:szCs w:val="22"/>
        </w:rPr>
        <w:t xml:space="preserve">Consulta nominal de </w:t>
      </w:r>
      <w:r>
        <w:rPr>
          <w:rFonts w:asciiTheme="minorHAnsi" w:hAnsiTheme="minorHAnsi" w:cs="Arial"/>
          <w:sz w:val="22"/>
          <w:szCs w:val="22"/>
        </w:rPr>
        <w:t>droguerías</w:t>
      </w:r>
    </w:p>
    <w:p w:rsidR="00E13C8E" w:rsidRPr="00064629" w:rsidRDefault="00E13C8E" w:rsidP="00E13C8E">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81</w:t>
      </w:r>
      <w:r w:rsidRPr="00064629">
        <w:rPr>
          <w:rFonts w:asciiTheme="minorHAnsi" w:hAnsiTheme="minorHAnsi" w:cs="Arial"/>
          <w:sz w:val="22"/>
          <w:szCs w:val="22"/>
        </w:rPr>
        <w:t xml:space="preserve">: </w:t>
      </w:r>
      <w:r w:rsidRPr="00E13C8E">
        <w:rPr>
          <w:rFonts w:asciiTheme="minorHAnsi" w:hAnsiTheme="minorHAnsi" w:cs="Arial"/>
          <w:sz w:val="22"/>
          <w:szCs w:val="22"/>
        </w:rPr>
        <w:t xml:space="preserve">Consulta múltiple de </w:t>
      </w:r>
      <w:r>
        <w:rPr>
          <w:rFonts w:asciiTheme="minorHAnsi" w:hAnsiTheme="minorHAnsi" w:cs="Arial"/>
          <w:sz w:val="22"/>
          <w:szCs w:val="22"/>
        </w:rPr>
        <w:t>droguerías</w:t>
      </w:r>
    </w:p>
    <w:p w:rsidR="00E13C8E" w:rsidRPr="00265869" w:rsidRDefault="00E13C8E" w:rsidP="00AA4900">
      <w:pPr>
        <w:rPr>
          <w:rFonts w:asciiTheme="minorHAnsi" w:hAnsiTheme="minorHAnsi"/>
          <w:sz w:val="22"/>
          <w:szCs w:val="22"/>
        </w:rPr>
      </w:pPr>
    </w:p>
    <w:p w:rsidR="00B039B8" w:rsidRDefault="00B039B8" w:rsidP="006F74B3">
      <w:pPr>
        <w:pStyle w:val="Ttulo3"/>
        <w:rPr>
          <w:rFonts w:asciiTheme="minorHAnsi" w:hAnsiTheme="minorHAnsi"/>
        </w:rPr>
      </w:pPr>
      <w:bookmarkStart w:id="78" w:name="_Toc389094586"/>
      <w:bookmarkStart w:id="79" w:name="_Toc391508369"/>
      <w:r w:rsidRPr="006F74B3">
        <w:rPr>
          <w:rFonts w:asciiTheme="minorHAnsi" w:hAnsiTheme="minorHAnsi"/>
        </w:rPr>
        <w:t>RF08 – Consulta “Autoridades y referentes”</w:t>
      </w:r>
      <w:bookmarkEnd w:id="78"/>
      <w:bookmarkEnd w:id="79"/>
    </w:p>
    <w:p w:rsidR="00AA4900" w:rsidRPr="00265869" w:rsidRDefault="00AA4900" w:rsidP="00AA4900">
      <w:pPr>
        <w:rPr>
          <w:rFonts w:asciiTheme="minorHAnsi" w:hAnsiTheme="minorHAnsi" w:cs="Arial"/>
          <w:sz w:val="22"/>
          <w:szCs w:val="22"/>
        </w:rPr>
      </w:pPr>
      <w:r w:rsidRPr="00265869">
        <w:rPr>
          <w:rFonts w:asciiTheme="minorHAnsi" w:hAnsiTheme="minorHAnsi" w:cs="Arial"/>
          <w:sz w:val="22"/>
          <w:szCs w:val="22"/>
        </w:rPr>
        <w:t>Muestra información acerca de las autoridades sanitarias.</w:t>
      </w:r>
    </w:p>
    <w:p w:rsidR="00AA4900" w:rsidRDefault="00AA4900" w:rsidP="00AA4900"/>
    <w:p w:rsidR="00DB4054" w:rsidRDefault="00DB4054" w:rsidP="00DB4054">
      <w:pPr>
        <w:rPr>
          <w:rFonts w:asciiTheme="minorHAnsi" w:hAnsiTheme="minorHAnsi" w:cs="Arial"/>
          <w:sz w:val="22"/>
          <w:szCs w:val="22"/>
        </w:rPr>
      </w:pPr>
      <w:r>
        <w:rPr>
          <w:rFonts w:asciiTheme="minorHAnsi" w:hAnsiTheme="minorHAnsi" w:cs="Arial"/>
          <w:sz w:val="22"/>
          <w:szCs w:val="22"/>
        </w:rPr>
        <w:t>Se utilizan los webservices existentes:</w:t>
      </w:r>
    </w:p>
    <w:p w:rsidR="00DB4054" w:rsidRPr="00064629" w:rsidRDefault="00DB4054" w:rsidP="00DB4054">
      <w:pPr>
        <w:pStyle w:val="Prrafodelista"/>
        <w:numPr>
          <w:ilvl w:val="0"/>
          <w:numId w:val="20"/>
        </w:numPr>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111</w:t>
      </w:r>
      <w:r w:rsidRPr="00064629">
        <w:rPr>
          <w:rFonts w:asciiTheme="minorHAnsi" w:hAnsiTheme="minorHAnsi" w:cs="Arial"/>
          <w:sz w:val="22"/>
          <w:szCs w:val="22"/>
        </w:rPr>
        <w:t xml:space="preserve">: </w:t>
      </w:r>
      <w:r w:rsidRPr="00DB4054">
        <w:rPr>
          <w:rFonts w:asciiTheme="minorHAnsi" w:hAnsiTheme="minorHAnsi" w:cs="Arial"/>
          <w:sz w:val="22"/>
          <w:szCs w:val="22"/>
        </w:rPr>
        <w:t>Consulta múltiple de referentes, autoridades y soporte técnico</w:t>
      </w:r>
    </w:p>
    <w:p w:rsidR="00DB4054" w:rsidRPr="00AA4900" w:rsidRDefault="00DB4054" w:rsidP="00AA4900"/>
    <w:p w:rsidR="00B039B8" w:rsidRDefault="00B039B8" w:rsidP="006F74B3">
      <w:pPr>
        <w:pStyle w:val="Ttulo3"/>
        <w:rPr>
          <w:rFonts w:asciiTheme="minorHAnsi" w:hAnsiTheme="minorHAnsi"/>
        </w:rPr>
      </w:pPr>
      <w:bookmarkStart w:id="80" w:name="_Toc389094587"/>
      <w:bookmarkStart w:id="81" w:name="_Toc391508370"/>
      <w:r w:rsidRPr="006F74B3">
        <w:rPr>
          <w:rFonts w:asciiTheme="minorHAnsi" w:hAnsiTheme="minorHAnsi"/>
        </w:rPr>
        <w:t>RF09 – Consulta “Ciudadano”</w:t>
      </w:r>
      <w:bookmarkEnd w:id="80"/>
      <w:bookmarkEnd w:id="81"/>
    </w:p>
    <w:p w:rsidR="00AA4900" w:rsidRDefault="00DB4054" w:rsidP="00AA4900">
      <w:pPr>
        <w:rPr>
          <w:rFonts w:asciiTheme="minorHAnsi" w:hAnsiTheme="minorHAnsi" w:cs="Arial"/>
          <w:sz w:val="22"/>
          <w:szCs w:val="22"/>
        </w:rPr>
      </w:pPr>
      <w:r>
        <w:rPr>
          <w:rFonts w:asciiTheme="minorHAnsi" w:hAnsiTheme="minorHAnsi" w:cs="Arial"/>
          <w:sz w:val="22"/>
          <w:szCs w:val="22"/>
        </w:rPr>
        <w:t>Brinda</w:t>
      </w:r>
      <w:r w:rsidR="00AA4900" w:rsidRPr="00265869">
        <w:rPr>
          <w:rFonts w:asciiTheme="minorHAnsi" w:hAnsiTheme="minorHAnsi" w:cs="Arial"/>
          <w:sz w:val="22"/>
          <w:szCs w:val="22"/>
        </w:rPr>
        <w:t xml:space="preserve"> información acerca de un ciudadano, incluyendo todos sus datos sanitarios. Es necesario estar autorizado para acceder a esta información.</w:t>
      </w:r>
    </w:p>
    <w:p w:rsidR="00DB4054" w:rsidRDefault="00DB4054" w:rsidP="00AA4900">
      <w:pPr>
        <w:rPr>
          <w:rFonts w:asciiTheme="minorHAnsi" w:hAnsiTheme="minorHAnsi" w:cs="Arial"/>
          <w:sz w:val="22"/>
          <w:szCs w:val="22"/>
        </w:rPr>
      </w:pPr>
    </w:p>
    <w:p w:rsidR="00DB4054" w:rsidRPr="00265869" w:rsidRDefault="00DB4054" w:rsidP="00AA4900">
      <w:pPr>
        <w:rPr>
          <w:rFonts w:asciiTheme="minorHAnsi" w:hAnsiTheme="minorHAnsi"/>
          <w:sz w:val="22"/>
          <w:szCs w:val="22"/>
        </w:rPr>
      </w:pPr>
      <w:r>
        <w:rPr>
          <w:rFonts w:asciiTheme="minorHAnsi" w:hAnsiTheme="minorHAnsi" w:cs="Arial"/>
          <w:sz w:val="22"/>
          <w:szCs w:val="22"/>
        </w:rPr>
        <w:t>Se debe desarrollar el webservice para la consulta.</w:t>
      </w:r>
    </w:p>
    <w:p w:rsidR="00B039B8" w:rsidRPr="006F74B3" w:rsidRDefault="00B039B8" w:rsidP="006F74B3">
      <w:pPr>
        <w:pStyle w:val="Ttulo3"/>
        <w:rPr>
          <w:rFonts w:asciiTheme="minorHAnsi" w:hAnsiTheme="minorHAnsi"/>
        </w:rPr>
      </w:pPr>
      <w:bookmarkStart w:id="82" w:name="_Toc389094588"/>
      <w:bookmarkStart w:id="83" w:name="_Toc391508371"/>
      <w:r w:rsidRPr="006F74B3">
        <w:rPr>
          <w:rFonts w:asciiTheme="minorHAnsi" w:hAnsiTheme="minorHAnsi"/>
        </w:rPr>
        <w:t>RF09A – Webservice consulta ciudadano</w:t>
      </w:r>
      <w:bookmarkEnd w:id="82"/>
      <w:bookmarkEnd w:id="83"/>
    </w:p>
    <w:p w:rsidR="00B039B8" w:rsidRPr="00AA4900" w:rsidRDefault="00AA4900" w:rsidP="00AA4900">
      <w:pPr>
        <w:pStyle w:val="Normalindentado3"/>
        <w:ind w:left="0"/>
        <w:rPr>
          <w:rFonts w:asciiTheme="minorHAnsi" w:hAnsiTheme="minorHAnsi"/>
          <w:sz w:val="22"/>
          <w:szCs w:val="22"/>
        </w:rPr>
      </w:pPr>
      <w:r w:rsidRPr="00AA4900">
        <w:rPr>
          <w:rFonts w:asciiTheme="minorHAnsi" w:hAnsiTheme="minorHAnsi" w:cs="Arial"/>
          <w:color w:val="000000"/>
          <w:sz w:val="22"/>
          <w:szCs w:val="22"/>
        </w:rPr>
        <w:t>Desarrollo de la capa JAVA-GWT para el webservice de consulta de la ficha del ciudadano.</w:t>
      </w:r>
    </w:p>
    <w:p w:rsidR="00B039B8" w:rsidRDefault="00B039B8" w:rsidP="00B039B8">
      <w:pPr>
        <w:pStyle w:val="Normalindentado3"/>
        <w:rPr>
          <w:rFonts w:asciiTheme="minorHAnsi" w:hAnsiTheme="minorHAnsi"/>
        </w:rPr>
      </w:pPr>
    </w:p>
    <w:p w:rsidR="004C72A1" w:rsidRPr="004C72A1" w:rsidRDefault="004C72A1" w:rsidP="004C72A1">
      <w:pPr>
        <w:pStyle w:val="Ttulo3"/>
        <w:numPr>
          <w:ilvl w:val="2"/>
          <w:numId w:val="18"/>
        </w:numPr>
        <w:rPr>
          <w:rFonts w:asciiTheme="minorHAnsi" w:hAnsiTheme="minorHAnsi"/>
        </w:rPr>
      </w:pPr>
      <w:bookmarkStart w:id="84" w:name="_Toc391508372"/>
      <w:r w:rsidRPr="004C72A1">
        <w:rPr>
          <w:rFonts w:asciiTheme="minorHAnsi" w:hAnsiTheme="minorHAnsi"/>
        </w:rPr>
        <w:t>RF</w:t>
      </w:r>
      <w:r>
        <w:rPr>
          <w:rFonts w:asciiTheme="minorHAnsi" w:hAnsiTheme="minorHAnsi"/>
        </w:rPr>
        <w:t>10</w:t>
      </w:r>
      <w:r w:rsidRPr="004C72A1">
        <w:rPr>
          <w:rFonts w:asciiTheme="minorHAnsi" w:hAnsiTheme="minorHAnsi"/>
        </w:rPr>
        <w:t xml:space="preserve"> – </w:t>
      </w:r>
      <w:r>
        <w:rPr>
          <w:rFonts w:asciiTheme="minorHAnsi" w:hAnsiTheme="minorHAnsi"/>
        </w:rPr>
        <w:t>Consulta “Georeferencial”</w:t>
      </w:r>
      <w:bookmarkEnd w:id="84"/>
    </w:p>
    <w:p w:rsidR="004C72A1" w:rsidRPr="006F74B3" w:rsidRDefault="004C72A1" w:rsidP="00B039B8">
      <w:pPr>
        <w:pStyle w:val="Normalindentado3"/>
        <w:rPr>
          <w:rFonts w:asciiTheme="minorHAnsi" w:hAnsiTheme="minorHAnsi"/>
        </w:rPr>
      </w:pPr>
    </w:p>
    <w:p w:rsidR="00B039B8" w:rsidRPr="00DB4054" w:rsidRDefault="00DB4054" w:rsidP="00DB4054">
      <w:pPr>
        <w:pStyle w:val="Normalindentado3"/>
        <w:ind w:left="0"/>
        <w:rPr>
          <w:rFonts w:asciiTheme="minorHAnsi" w:hAnsiTheme="minorHAnsi" w:cs="Arial"/>
          <w:color w:val="000000"/>
          <w:sz w:val="22"/>
          <w:szCs w:val="22"/>
        </w:rPr>
      </w:pPr>
      <w:r w:rsidRPr="00DB4054">
        <w:rPr>
          <w:rFonts w:asciiTheme="minorHAnsi" w:hAnsiTheme="minorHAnsi" w:cs="Arial"/>
          <w:color w:val="000000"/>
          <w:sz w:val="22"/>
          <w:szCs w:val="22"/>
        </w:rPr>
        <w:t>Ubicación de establecimientos de salud en un mapa según los filtros seleccionados</w:t>
      </w:r>
      <w:r>
        <w:rPr>
          <w:rFonts w:asciiTheme="minorHAnsi" w:hAnsiTheme="minorHAnsi" w:cs="Arial"/>
          <w:color w:val="000000"/>
          <w:sz w:val="22"/>
          <w:szCs w:val="22"/>
        </w:rPr>
        <w:t>.</w:t>
      </w:r>
    </w:p>
    <w:p w:rsidR="00B039B8" w:rsidRPr="00DB4054" w:rsidRDefault="00B039B8" w:rsidP="00B039B8">
      <w:pPr>
        <w:pStyle w:val="Normalindentado3"/>
        <w:ind w:left="0"/>
        <w:rPr>
          <w:rFonts w:asciiTheme="minorHAnsi" w:hAnsiTheme="minorHAnsi" w:cs="Arial"/>
          <w:color w:val="000000"/>
          <w:sz w:val="22"/>
          <w:szCs w:val="22"/>
        </w:rPr>
      </w:pPr>
    </w:p>
    <w:p w:rsidR="00B039B8" w:rsidRPr="00D91129" w:rsidRDefault="00B039B8" w:rsidP="006F74B3">
      <w:pPr>
        <w:pStyle w:val="Ttulo2"/>
        <w:rPr>
          <w:rFonts w:asciiTheme="minorHAnsi" w:hAnsiTheme="minorHAnsi"/>
        </w:rPr>
      </w:pPr>
      <w:bookmarkStart w:id="85" w:name="_Toc33238257"/>
      <w:bookmarkStart w:id="86" w:name="_Toc389094589"/>
      <w:bookmarkStart w:id="87" w:name="_Toc391508373"/>
      <w:r w:rsidRPr="00D91129">
        <w:rPr>
          <w:rFonts w:asciiTheme="minorHAnsi" w:hAnsiTheme="minorHAnsi"/>
        </w:rPr>
        <w:lastRenderedPageBreak/>
        <w:t>Requisitos no funcionales</w:t>
      </w:r>
      <w:bookmarkEnd w:id="85"/>
      <w:bookmarkEnd w:id="86"/>
      <w:bookmarkEnd w:id="87"/>
    </w:p>
    <w:p w:rsidR="00B039B8" w:rsidRPr="00D91129" w:rsidRDefault="00B039B8" w:rsidP="006F74B3">
      <w:pPr>
        <w:pStyle w:val="Ttulo3"/>
        <w:rPr>
          <w:rFonts w:asciiTheme="minorHAnsi" w:hAnsiTheme="minorHAnsi"/>
        </w:rPr>
      </w:pPr>
      <w:bookmarkStart w:id="88" w:name="_Toc33238258"/>
      <w:bookmarkStart w:id="89" w:name="_Toc389094590"/>
      <w:bookmarkStart w:id="90" w:name="_Toc391508374"/>
      <w:r w:rsidRPr="00D91129">
        <w:rPr>
          <w:rFonts w:asciiTheme="minorHAnsi" w:hAnsiTheme="minorHAnsi"/>
        </w:rPr>
        <w:t>Requisitos de rendimiento</w:t>
      </w:r>
      <w:bookmarkEnd w:id="88"/>
      <w:bookmarkEnd w:id="89"/>
      <w:bookmarkEnd w:id="90"/>
    </w:p>
    <w:p w:rsidR="00EB025A" w:rsidRDefault="00EB025A" w:rsidP="00EB025A">
      <w:pPr>
        <w:rPr>
          <w:rFonts w:asciiTheme="minorHAnsi" w:hAnsiTheme="minorHAnsi"/>
          <w:sz w:val="22"/>
          <w:szCs w:val="22"/>
        </w:rPr>
      </w:pPr>
      <w:r w:rsidRPr="00D91129">
        <w:rPr>
          <w:rFonts w:asciiTheme="minorHAnsi" w:hAnsiTheme="minorHAnsi"/>
          <w:sz w:val="22"/>
          <w:szCs w:val="22"/>
        </w:rPr>
        <w:t xml:space="preserve">El tiempo de respuesta promedio de la aplicación </w:t>
      </w:r>
      <w:r w:rsidR="0061747A" w:rsidRPr="00D91129">
        <w:rPr>
          <w:rFonts w:asciiTheme="minorHAnsi" w:hAnsiTheme="minorHAnsi"/>
          <w:sz w:val="22"/>
          <w:szCs w:val="22"/>
        </w:rPr>
        <w:t>deberá</w:t>
      </w:r>
      <w:r w:rsidR="0061747A">
        <w:rPr>
          <w:rFonts w:asciiTheme="minorHAnsi" w:hAnsiTheme="minorHAnsi"/>
          <w:sz w:val="22"/>
          <w:szCs w:val="22"/>
        </w:rPr>
        <w:t xml:space="preserve"> ser tolerable en el uso habitual del usuario</w:t>
      </w:r>
      <w:r w:rsidRPr="00D91129">
        <w:rPr>
          <w:rFonts w:asciiTheme="minorHAnsi" w:hAnsiTheme="minorHAnsi"/>
          <w:sz w:val="22"/>
          <w:szCs w:val="22"/>
        </w:rPr>
        <w:t>.</w:t>
      </w:r>
      <w:r w:rsidR="00BE3FE6">
        <w:rPr>
          <w:rFonts w:asciiTheme="minorHAnsi" w:hAnsiTheme="minorHAnsi"/>
          <w:sz w:val="22"/>
          <w:szCs w:val="22"/>
        </w:rPr>
        <w:t xml:space="preserve"> </w:t>
      </w:r>
      <w:r w:rsidR="00BE3FE6" w:rsidRPr="00BE3FE6">
        <w:rPr>
          <w:rFonts w:asciiTheme="minorHAnsi" w:hAnsiTheme="minorHAnsi"/>
          <w:sz w:val="22"/>
          <w:szCs w:val="22"/>
        </w:rPr>
        <w:t xml:space="preserve">Los tiempos de respuesta relacionados con </w:t>
      </w:r>
      <w:r w:rsidR="00203D3B">
        <w:rPr>
          <w:rFonts w:asciiTheme="minorHAnsi" w:hAnsiTheme="minorHAnsi"/>
          <w:sz w:val="22"/>
          <w:szCs w:val="22"/>
        </w:rPr>
        <w:t xml:space="preserve">la </w:t>
      </w:r>
      <w:r w:rsidR="0061747A">
        <w:rPr>
          <w:rFonts w:asciiTheme="minorHAnsi" w:hAnsiTheme="minorHAnsi"/>
          <w:sz w:val="22"/>
          <w:szCs w:val="22"/>
        </w:rPr>
        <w:t>aplicación</w:t>
      </w:r>
      <w:r w:rsidR="007B27FF">
        <w:rPr>
          <w:rFonts w:asciiTheme="minorHAnsi" w:hAnsiTheme="minorHAnsi"/>
          <w:sz w:val="22"/>
          <w:szCs w:val="22"/>
        </w:rPr>
        <w:t>,</w:t>
      </w:r>
      <w:r w:rsidR="0061747A">
        <w:rPr>
          <w:rFonts w:asciiTheme="minorHAnsi" w:hAnsiTheme="minorHAnsi"/>
          <w:sz w:val="22"/>
          <w:szCs w:val="22"/>
        </w:rPr>
        <w:t xml:space="preserve"> sin considerar  interacción con SISA</w:t>
      </w:r>
      <w:r w:rsidR="007B27FF">
        <w:rPr>
          <w:rFonts w:asciiTheme="minorHAnsi" w:hAnsiTheme="minorHAnsi"/>
          <w:sz w:val="22"/>
          <w:szCs w:val="22"/>
        </w:rPr>
        <w:t>,</w:t>
      </w:r>
      <w:r w:rsidR="0061747A">
        <w:rPr>
          <w:rFonts w:asciiTheme="minorHAnsi" w:hAnsiTheme="minorHAnsi"/>
          <w:sz w:val="22"/>
          <w:szCs w:val="22"/>
        </w:rPr>
        <w:t xml:space="preserve"> </w:t>
      </w:r>
      <w:r w:rsidR="007B27FF">
        <w:rPr>
          <w:rFonts w:asciiTheme="minorHAnsi" w:hAnsiTheme="minorHAnsi"/>
          <w:sz w:val="22"/>
          <w:szCs w:val="22"/>
        </w:rPr>
        <w:t xml:space="preserve">en la </w:t>
      </w:r>
      <w:r w:rsidR="00203D3B">
        <w:rPr>
          <w:rFonts w:asciiTheme="minorHAnsi" w:hAnsiTheme="minorHAnsi"/>
          <w:sz w:val="22"/>
          <w:szCs w:val="22"/>
        </w:rPr>
        <w:t>navegación</w:t>
      </w:r>
      <w:r w:rsidR="00BE3FE6" w:rsidRPr="00BE3FE6">
        <w:rPr>
          <w:rFonts w:asciiTheme="minorHAnsi" w:hAnsiTheme="minorHAnsi"/>
          <w:sz w:val="22"/>
          <w:szCs w:val="22"/>
        </w:rPr>
        <w:t xml:space="preserve"> en forma general, no debe ser superior a 2.5</w:t>
      </w:r>
      <w:r w:rsidR="00203D3B">
        <w:rPr>
          <w:rFonts w:asciiTheme="minorHAnsi" w:hAnsiTheme="minorHAnsi"/>
          <w:sz w:val="22"/>
          <w:szCs w:val="22"/>
        </w:rPr>
        <w:t xml:space="preserve"> segundos. </w:t>
      </w:r>
      <w:r w:rsidR="007B27FF">
        <w:rPr>
          <w:rFonts w:asciiTheme="minorHAnsi" w:hAnsiTheme="minorHAnsi"/>
          <w:sz w:val="22"/>
          <w:szCs w:val="22"/>
        </w:rPr>
        <w:t>En l</w:t>
      </w:r>
      <w:r w:rsidR="00203D3B" w:rsidRPr="00203D3B">
        <w:rPr>
          <w:rFonts w:asciiTheme="minorHAnsi" w:hAnsiTheme="minorHAnsi"/>
          <w:sz w:val="22"/>
          <w:szCs w:val="22"/>
        </w:rPr>
        <w:t xml:space="preserve">os informes y consultas el tiempo </w:t>
      </w:r>
      <w:r w:rsidR="007B27FF">
        <w:rPr>
          <w:rFonts w:asciiTheme="minorHAnsi" w:hAnsiTheme="minorHAnsi"/>
          <w:sz w:val="22"/>
          <w:szCs w:val="22"/>
        </w:rPr>
        <w:t>dependerá del tiempo de respuesta de SISA</w:t>
      </w:r>
      <w:r w:rsidR="00203D3B">
        <w:rPr>
          <w:rFonts w:asciiTheme="minorHAnsi" w:hAnsiTheme="minorHAnsi"/>
          <w:sz w:val="22"/>
          <w:szCs w:val="22"/>
        </w:rPr>
        <w:t>.</w:t>
      </w:r>
    </w:p>
    <w:p w:rsidR="00203D3B" w:rsidRPr="00D91129" w:rsidRDefault="00203D3B" w:rsidP="00EB025A">
      <w:pPr>
        <w:rPr>
          <w:rFonts w:asciiTheme="minorHAnsi" w:hAnsiTheme="minorHAnsi"/>
          <w:sz w:val="22"/>
          <w:szCs w:val="22"/>
        </w:rPr>
      </w:pPr>
      <w:r w:rsidRPr="00203D3B">
        <w:rPr>
          <w:rFonts w:asciiTheme="minorHAnsi" w:hAnsiTheme="minorHAnsi"/>
          <w:sz w:val="22"/>
          <w:szCs w:val="22"/>
        </w:rPr>
        <w:t xml:space="preserve">Lo anterior se debe poder obtener en un ambiente tecnológico controlado individual y único para la medición del desempeño, que permita tener recursos de procesamiento, almacenamiento y comunicaciones disponibles solo para </w:t>
      </w:r>
      <w:r>
        <w:rPr>
          <w:rFonts w:asciiTheme="minorHAnsi" w:hAnsiTheme="minorHAnsi"/>
          <w:sz w:val="22"/>
          <w:szCs w:val="22"/>
        </w:rPr>
        <w:t>la</w:t>
      </w:r>
      <w:r w:rsidRPr="00203D3B">
        <w:rPr>
          <w:rFonts w:asciiTheme="minorHAnsi" w:hAnsiTheme="minorHAnsi"/>
          <w:sz w:val="22"/>
          <w:szCs w:val="22"/>
        </w:rPr>
        <w:t xml:space="preserve"> solución desarrollada, por lo que en su momento </w:t>
      </w:r>
      <w:r>
        <w:rPr>
          <w:rFonts w:asciiTheme="minorHAnsi" w:hAnsiTheme="minorHAnsi"/>
          <w:sz w:val="22"/>
          <w:szCs w:val="22"/>
        </w:rPr>
        <w:t>se</w:t>
      </w:r>
      <w:r w:rsidRPr="00203D3B">
        <w:rPr>
          <w:rFonts w:asciiTheme="minorHAnsi" w:hAnsiTheme="minorHAnsi"/>
          <w:sz w:val="22"/>
          <w:szCs w:val="22"/>
        </w:rPr>
        <w:t xml:space="preserve"> definir</w:t>
      </w:r>
      <w:r>
        <w:rPr>
          <w:rFonts w:asciiTheme="minorHAnsi" w:hAnsiTheme="minorHAnsi"/>
          <w:sz w:val="22"/>
          <w:szCs w:val="22"/>
        </w:rPr>
        <w:t>án</w:t>
      </w:r>
      <w:r w:rsidRPr="00203D3B">
        <w:rPr>
          <w:rFonts w:asciiTheme="minorHAnsi" w:hAnsiTheme="minorHAnsi"/>
          <w:sz w:val="22"/>
          <w:szCs w:val="22"/>
        </w:rPr>
        <w:t xml:space="preserve"> los requerimientos de infraestructura para la ejecución de las mediciones correspondientes.</w:t>
      </w:r>
    </w:p>
    <w:p w:rsidR="00B039B8" w:rsidRPr="00D91129" w:rsidRDefault="00B039B8" w:rsidP="006F74B3">
      <w:pPr>
        <w:pStyle w:val="Ttulo3"/>
        <w:rPr>
          <w:rFonts w:asciiTheme="minorHAnsi" w:hAnsiTheme="minorHAnsi"/>
        </w:rPr>
      </w:pPr>
      <w:bookmarkStart w:id="91" w:name="_Toc33238259"/>
      <w:bookmarkStart w:id="92" w:name="_Toc389094591"/>
      <w:bookmarkStart w:id="93" w:name="_Toc391508375"/>
      <w:r w:rsidRPr="00D91129">
        <w:rPr>
          <w:rFonts w:asciiTheme="minorHAnsi" w:hAnsiTheme="minorHAnsi"/>
        </w:rPr>
        <w:t>Seguridad</w:t>
      </w:r>
      <w:bookmarkEnd w:id="91"/>
      <w:bookmarkEnd w:id="92"/>
      <w:bookmarkEnd w:id="93"/>
    </w:p>
    <w:p w:rsidR="00EB025A" w:rsidRPr="00AA3EF2" w:rsidRDefault="00AA3EF2" w:rsidP="00EB025A">
      <w:pPr>
        <w:rPr>
          <w:rFonts w:asciiTheme="minorHAnsi" w:hAnsiTheme="minorHAnsi"/>
        </w:rPr>
      </w:pPr>
      <w:r w:rsidRPr="00AA3EF2">
        <w:rPr>
          <w:rFonts w:asciiTheme="minorHAnsi" w:hAnsiTheme="minorHAnsi"/>
          <w:sz w:val="23"/>
          <w:szCs w:val="23"/>
        </w:rPr>
        <w:t>Verificar el acceso según el tipo de usuario que se haya definido en el sistema. El intercambio de esta información entre el móvil y el servidor de SISA será de forma encriptada.</w:t>
      </w:r>
      <w:r w:rsidRPr="00AA3EF2">
        <w:rPr>
          <w:rFonts w:asciiTheme="minorHAnsi" w:hAnsiTheme="minorHAnsi"/>
        </w:rPr>
        <w:t xml:space="preserve"> </w:t>
      </w:r>
    </w:p>
    <w:p w:rsidR="00B039B8" w:rsidRPr="00D91129" w:rsidRDefault="00B039B8" w:rsidP="006F74B3">
      <w:pPr>
        <w:pStyle w:val="Ttulo3"/>
        <w:rPr>
          <w:rFonts w:asciiTheme="minorHAnsi" w:hAnsiTheme="minorHAnsi"/>
        </w:rPr>
      </w:pPr>
      <w:bookmarkStart w:id="94" w:name="_Toc33238262"/>
      <w:bookmarkStart w:id="95" w:name="_Toc389094594"/>
      <w:bookmarkStart w:id="96" w:name="_Toc391508376"/>
      <w:r w:rsidRPr="00D91129">
        <w:rPr>
          <w:rFonts w:asciiTheme="minorHAnsi" w:hAnsiTheme="minorHAnsi"/>
        </w:rPr>
        <w:t>Mantenibilidad</w:t>
      </w:r>
      <w:bookmarkEnd w:id="94"/>
      <w:bookmarkEnd w:id="95"/>
      <w:r w:rsidR="006A1016" w:rsidRPr="00D91129">
        <w:rPr>
          <w:rFonts w:asciiTheme="minorHAnsi" w:hAnsiTheme="minorHAnsi"/>
        </w:rPr>
        <w:t xml:space="preserve"> y Escalabilidad</w:t>
      </w:r>
      <w:bookmarkEnd w:id="96"/>
    </w:p>
    <w:p w:rsidR="00C328CE" w:rsidRDefault="00C328CE" w:rsidP="00EB025A">
      <w:pPr>
        <w:rPr>
          <w:rFonts w:asciiTheme="minorHAnsi" w:hAnsiTheme="minorHAnsi"/>
          <w:sz w:val="23"/>
          <w:szCs w:val="23"/>
        </w:rPr>
      </w:pPr>
      <w:r>
        <w:rPr>
          <w:rFonts w:asciiTheme="minorHAnsi" w:hAnsiTheme="minorHAnsi"/>
          <w:sz w:val="23"/>
          <w:szCs w:val="23"/>
        </w:rPr>
        <w:t>En</w:t>
      </w:r>
      <w:r w:rsidRPr="00C328CE">
        <w:rPr>
          <w:rFonts w:asciiTheme="minorHAnsi" w:hAnsiTheme="minorHAnsi"/>
          <w:sz w:val="23"/>
          <w:szCs w:val="23"/>
        </w:rPr>
        <w:t xml:space="preserve"> referencia a la facilidad con la que el nuevo sistema puede ser modificado para corregir fallos, mejorar su funcionamiento u otros atributos o</w:t>
      </w:r>
      <w:r w:rsidRPr="00C328CE">
        <w:t xml:space="preserve"> </w:t>
      </w:r>
      <w:r w:rsidRPr="00C328CE">
        <w:rPr>
          <w:rFonts w:asciiTheme="minorHAnsi" w:hAnsiTheme="minorHAnsi"/>
          <w:sz w:val="23"/>
          <w:szCs w:val="23"/>
        </w:rPr>
        <w:t xml:space="preserve">adaptarse a cambios en el entorno. Los factores que se </w:t>
      </w:r>
      <w:r>
        <w:rPr>
          <w:rFonts w:asciiTheme="minorHAnsi" w:hAnsiTheme="minorHAnsi"/>
          <w:sz w:val="23"/>
          <w:szCs w:val="23"/>
        </w:rPr>
        <w:t>tendrán en cuenta son:</w:t>
      </w:r>
    </w:p>
    <w:p w:rsidR="00C328CE" w:rsidRDefault="00C328CE" w:rsidP="00C328CE">
      <w:pPr>
        <w:rPr>
          <w:rFonts w:asciiTheme="minorHAnsi" w:hAnsiTheme="minorHAnsi"/>
          <w:sz w:val="23"/>
          <w:szCs w:val="23"/>
        </w:rPr>
      </w:pPr>
    </w:p>
    <w:p w:rsidR="00C328CE" w:rsidRDefault="00C328CE" w:rsidP="00C328CE">
      <w:pPr>
        <w:rPr>
          <w:rFonts w:asciiTheme="minorHAnsi" w:hAnsiTheme="minorHAnsi"/>
          <w:sz w:val="23"/>
          <w:szCs w:val="23"/>
        </w:rPr>
      </w:pPr>
      <w:r w:rsidRPr="00C328CE">
        <w:rPr>
          <w:rFonts w:asciiTheme="minorHAnsi" w:hAnsiTheme="minorHAnsi"/>
          <w:sz w:val="23"/>
          <w:szCs w:val="23"/>
        </w:rPr>
        <w:t>Proceso de desarrollo: identifi</w:t>
      </w:r>
      <w:r>
        <w:rPr>
          <w:rFonts w:asciiTheme="minorHAnsi" w:hAnsiTheme="minorHAnsi"/>
          <w:sz w:val="23"/>
          <w:szCs w:val="23"/>
        </w:rPr>
        <w:t>cación</w:t>
      </w:r>
      <w:r w:rsidRPr="00C328CE">
        <w:rPr>
          <w:rFonts w:asciiTheme="minorHAnsi" w:hAnsiTheme="minorHAnsi"/>
          <w:sz w:val="23"/>
          <w:szCs w:val="23"/>
        </w:rPr>
        <w:t xml:space="preserve"> clara</w:t>
      </w:r>
      <w:r>
        <w:rPr>
          <w:rFonts w:asciiTheme="minorHAnsi" w:hAnsiTheme="minorHAnsi"/>
          <w:sz w:val="23"/>
          <w:szCs w:val="23"/>
        </w:rPr>
        <w:t xml:space="preserve"> de</w:t>
      </w:r>
      <w:r w:rsidRPr="00C328CE">
        <w:rPr>
          <w:rFonts w:asciiTheme="minorHAnsi" w:hAnsiTheme="minorHAnsi"/>
          <w:sz w:val="23"/>
          <w:szCs w:val="23"/>
        </w:rPr>
        <w:t xml:space="preserve"> la aplicación de metodologías de ingeniería del software y seguimiento de estándares, que incorpor</w:t>
      </w:r>
      <w:r>
        <w:rPr>
          <w:rFonts w:asciiTheme="minorHAnsi" w:hAnsiTheme="minorHAnsi"/>
          <w:sz w:val="23"/>
          <w:szCs w:val="23"/>
        </w:rPr>
        <w:t>a</w:t>
      </w:r>
      <w:r w:rsidRPr="00C328CE">
        <w:rPr>
          <w:rFonts w:asciiTheme="minorHAnsi" w:hAnsiTheme="minorHAnsi"/>
          <w:sz w:val="23"/>
          <w:szCs w:val="23"/>
        </w:rPr>
        <w:t xml:space="preserve">n intrínsecamente modelos estructurados de diseño y código. </w:t>
      </w:r>
    </w:p>
    <w:p w:rsidR="00C328CE" w:rsidRPr="00C328CE" w:rsidRDefault="00C328CE" w:rsidP="00C328CE">
      <w:pPr>
        <w:rPr>
          <w:rFonts w:asciiTheme="minorHAnsi" w:hAnsiTheme="minorHAnsi"/>
          <w:sz w:val="23"/>
          <w:szCs w:val="23"/>
        </w:rPr>
      </w:pPr>
    </w:p>
    <w:p w:rsidR="00C328CE" w:rsidRPr="00C328CE" w:rsidRDefault="00C328CE" w:rsidP="00C328CE">
      <w:pPr>
        <w:rPr>
          <w:rFonts w:asciiTheme="minorHAnsi" w:hAnsiTheme="minorHAnsi"/>
          <w:sz w:val="23"/>
          <w:szCs w:val="23"/>
        </w:rPr>
      </w:pPr>
      <w:r w:rsidRPr="00C328CE">
        <w:rPr>
          <w:rFonts w:asciiTheme="minorHAnsi" w:hAnsiTheme="minorHAnsi"/>
          <w:sz w:val="23"/>
          <w:szCs w:val="23"/>
        </w:rPr>
        <w:t xml:space="preserve">Documentación: </w:t>
      </w:r>
      <w:r>
        <w:rPr>
          <w:rFonts w:asciiTheme="minorHAnsi" w:hAnsiTheme="minorHAnsi"/>
          <w:sz w:val="23"/>
          <w:szCs w:val="23"/>
        </w:rPr>
        <w:t>D</w:t>
      </w:r>
      <w:r w:rsidRPr="00C328CE">
        <w:rPr>
          <w:rFonts w:asciiTheme="minorHAnsi" w:hAnsiTheme="minorHAnsi"/>
          <w:sz w:val="23"/>
          <w:szCs w:val="23"/>
        </w:rPr>
        <w:t>ocumentación técnica (manuales técnicos y de instalación) y funcional (manuales de administración, configuración y de usuario final) del sistema de información</w:t>
      </w:r>
      <w:r>
        <w:rPr>
          <w:rFonts w:asciiTheme="minorHAnsi" w:hAnsiTheme="minorHAnsi"/>
          <w:sz w:val="23"/>
          <w:szCs w:val="23"/>
        </w:rPr>
        <w:t>.</w:t>
      </w:r>
    </w:p>
    <w:p w:rsidR="00C328CE" w:rsidRDefault="00C328CE" w:rsidP="00EB025A">
      <w:pPr>
        <w:rPr>
          <w:rFonts w:asciiTheme="minorHAnsi" w:hAnsiTheme="minorHAnsi"/>
          <w:sz w:val="23"/>
          <w:szCs w:val="23"/>
        </w:rPr>
      </w:pPr>
    </w:p>
    <w:p w:rsidR="00EB025A" w:rsidRDefault="00C328CE" w:rsidP="00EB025A">
      <w:pPr>
        <w:rPr>
          <w:rFonts w:asciiTheme="minorHAnsi" w:hAnsiTheme="minorHAnsi"/>
          <w:sz w:val="23"/>
          <w:szCs w:val="23"/>
        </w:rPr>
      </w:pPr>
      <w:r>
        <w:rPr>
          <w:rFonts w:asciiTheme="minorHAnsi" w:hAnsiTheme="minorHAnsi"/>
          <w:sz w:val="23"/>
          <w:szCs w:val="23"/>
        </w:rPr>
        <w:t xml:space="preserve">Ambiente de desarrollo: </w:t>
      </w:r>
      <w:r w:rsidR="00D91129" w:rsidRPr="00D91129">
        <w:rPr>
          <w:rFonts w:asciiTheme="minorHAnsi" w:hAnsiTheme="minorHAnsi"/>
          <w:sz w:val="23"/>
          <w:szCs w:val="23"/>
        </w:rPr>
        <w:t>Podrán</w:t>
      </w:r>
      <w:r w:rsidR="006A1016" w:rsidRPr="00D91129">
        <w:rPr>
          <w:rFonts w:asciiTheme="minorHAnsi" w:hAnsiTheme="minorHAnsi"/>
          <w:sz w:val="23"/>
          <w:szCs w:val="23"/>
        </w:rPr>
        <w:t xml:space="preserve"> agregarse nuevas funcionalidades sin perder la calidad y el funcionamiento</w:t>
      </w:r>
      <w:r w:rsidR="00D91129" w:rsidRPr="00D91129">
        <w:rPr>
          <w:rFonts w:asciiTheme="minorHAnsi" w:hAnsiTheme="minorHAnsi"/>
          <w:sz w:val="23"/>
          <w:szCs w:val="23"/>
        </w:rPr>
        <w:t xml:space="preserve">, contando con todo el entorno montado para el desarrollo y </w:t>
      </w:r>
      <w:r w:rsidR="005678C1">
        <w:rPr>
          <w:rFonts w:asciiTheme="minorHAnsi" w:hAnsiTheme="minorHAnsi"/>
          <w:sz w:val="23"/>
          <w:szCs w:val="23"/>
        </w:rPr>
        <w:t>despliegue</w:t>
      </w:r>
      <w:r w:rsidR="00D91129" w:rsidRPr="00D91129">
        <w:rPr>
          <w:rFonts w:asciiTheme="minorHAnsi" w:hAnsiTheme="minorHAnsi"/>
          <w:sz w:val="23"/>
          <w:szCs w:val="23"/>
        </w:rPr>
        <w:t>.</w:t>
      </w:r>
    </w:p>
    <w:p w:rsidR="00E4070D" w:rsidRDefault="00E4070D" w:rsidP="00EB025A">
      <w:pPr>
        <w:rPr>
          <w:rFonts w:asciiTheme="minorHAnsi" w:hAnsiTheme="minorHAnsi"/>
          <w:sz w:val="23"/>
          <w:szCs w:val="23"/>
        </w:rPr>
      </w:pPr>
    </w:p>
    <w:p w:rsidR="00E4070D" w:rsidRDefault="00E4070D" w:rsidP="00E4070D">
      <w:pPr>
        <w:pStyle w:val="Ttulo3"/>
      </w:pPr>
      <w:bookmarkStart w:id="97" w:name="_Toc391508377"/>
      <w:r>
        <w:t>Fiabilidad</w:t>
      </w:r>
      <w:bookmarkEnd w:id="97"/>
    </w:p>
    <w:p w:rsidR="00E4070D" w:rsidRPr="00E4070D" w:rsidRDefault="00E4070D" w:rsidP="00E4070D">
      <w:pPr>
        <w:rPr>
          <w:rFonts w:asciiTheme="minorHAnsi" w:hAnsiTheme="minorHAnsi"/>
          <w:sz w:val="23"/>
          <w:szCs w:val="23"/>
        </w:rPr>
      </w:pPr>
      <w:r w:rsidRPr="00E4070D">
        <w:rPr>
          <w:rFonts w:asciiTheme="minorHAnsi" w:hAnsiTheme="minorHAnsi"/>
          <w:sz w:val="23"/>
          <w:szCs w:val="23"/>
        </w:rPr>
        <w:t xml:space="preserve">A continuación se describen los principales factores </w:t>
      </w:r>
      <w:r>
        <w:rPr>
          <w:rFonts w:asciiTheme="minorHAnsi" w:hAnsiTheme="minorHAnsi"/>
          <w:sz w:val="23"/>
          <w:szCs w:val="23"/>
        </w:rPr>
        <w:t>considerados</w:t>
      </w:r>
      <w:r w:rsidRPr="00E4070D">
        <w:rPr>
          <w:rFonts w:asciiTheme="minorHAnsi" w:hAnsiTheme="minorHAnsi"/>
          <w:sz w:val="23"/>
          <w:szCs w:val="23"/>
        </w:rPr>
        <w:t xml:space="preserve"> para garantizar la fiabilidad del sistema a desarrollar y por ende reducir al máximo la presencia de fallos futuros en el sistema que afecten directamente el servicio prestado por el mismo.</w:t>
      </w:r>
    </w:p>
    <w:p w:rsidR="00E4070D" w:rsidRDefault="00E4070D" w:rsidP="00E4070D">
      <w:pPr>
        <w:rPr>
          <w:rFonts w:asciiTheme="minorHAnsi" w:hAnsiTheme="minorHAnsi"/>
          <w:sz w:val="23"/>
          <w:szCs w:val="23"/>
        </w:rPr>
      </w:pPr>
    </w:p>
    <w:p w:rsidR="00E4070D" w:rsidRDefault="00E4070D" w:rsidP="00E4070D">
      <w:pPr>
        <w:rPr>
          <w:rFonts w:asciiTheme="minorHAnsi" w:hAnsiTheme="minorHAnsi"/>
          <w:sz w:val="23"/>
          <w:szCs w:val="23"/>
        </w:rPr>
      </w:pPr>
      <w:r w:rsidRPr="00E4070D">
        <w:rPr>
          <w:rFonts w:asciiTheme="minorHAnsi" w:hAnsiTheme="minorHAnsi"/>
          <w:sz w:val="23"/>
          <w:szCs w:val="23"/>
        </w:rPr>
        <w:t xml:space="preserve">Madurez: </w:t>
      </w:r>
      <w:r>
        <w:rPr>
          <w:rFonts w:asciiTheme="minorHAnsi" w:hAnsiTheme="minorHAnsi"/>
          <w:sz w:val="23"/>
          <w:szCs w:val="23"/>
        </w:rPr>
        <w:t>S</w:t>
      </w:r>
      <w:r w:rsidRPr="00E4070D">
        <w:rPr>
          <w:rFonts w:asciiTheme="minorHAnsi" w:hAnsiTheme="minorHAnsi"/>
          <w:sz w:val="23"/>
          <w:szCs w:val="23"/>
        </w:rPr>
        <w:t xml:space="preserve">e enfoca inicialmente a la utilización de componentes base </w:t>
      </w:r>
      <w:r>
        <w:rPr>
          <w:rFonts w:asciiTheme="minorHAnsi" w:hAnsiTheme="minorHAnsi"/>
          <w:sz w:val="23"/>
          <w:szCs w:val="23"/>
        </w:rPr>
        <w:t>y</w:t>
      </w:r>
      <w:r w:rsidRPr="00E4070D">
        <w:rPr>
          <w:rFonts w:asciiTheme="minorHAnsi" w:hAnsiTheme="minorHAnsi"/>
          <w:sz w:val="23"/>
          <w:szCs w:val="23"/>
        </w:rPr>
        <w:t xml:space="preserve"> herramientas utilizadas para el diseño, construcción, pruebas e implementación reconocidas que t</w:t>
      </w:r>
      <w:r>
        <w:rPr>
          <w:rFonts w:asciiTheme="minorHAnsi" w:hAnsiTheme="minorHAnsi"/>
          <w:sz w:val="23"/>
          <w:szCs w:val="23"/>
        </w:rPr>
        <w:t>ienen</w:t>
      </w:r>
      <w:r w:rsidRPr="00E4070D">
        <w:rPr>
          <w:rFonts w:asciiTheme="minorHAnsi" w:hAnsiTheme="minorHAnsi"/>
          <w:sz w:val="23"/>
          <w:szCs w:val="23"/>
        </w:rPr>
        <w:t xml:space="preserve"> más de 3 años en el mercado, </w:t>
      </w:r>
      <w:r>
        <w:rPr>
          <w:rFonts w:asciiTheme="minorHAnsi" w:hAnsiTheme="minorHAnsi"/>
          <w:sz w:val="23"/>
          <w:szCs w:val="23"/>
        </w:rPr>
        <w:t>con</w:t>
      </w:r>
      <w:r w:rsidRPr="00E4070D">
        <w:rPr>
          <w:rFonts w:asciiTheme="minorHAnsi" w:hAnsiTheme="minorHAnsi"/>
          <w:sz w:val="23"/>
          <w:szCs w:val="23"/>
        </w:rPr>
        <w:t xml:space="preserve"> soporte por parte del fabricante, y </w:t>
      </w:r>
      <w:r>
        <w:rPr>
          <w:rFonts w:asciiTheme="minorHAnsi" w:hAnsiTheme="minorHAnsi"/>
          <w:sz w:val="23"/>
          <w:szCs w:val="23"/>
        </w:rPr>
        <w:t>con</w:t>
      </w:r>
      <w:r w:rsidRPr="00E4070D">
        <w:rPr>
          <w:rFonts w:asciiTheme="minorHAnsi" w:hAnsiTheme="minorHAnsi"/>
          <w:sz w:val="23"/>
          <w:szCs w:val="23"/>
        </w:rPr>
        <w:t xml:space="preserve"> desarrollo continuo de cada herramienta que permita el mejoramiento y acceso a nuevas versiones de acuerdo con la evolución de las plataformas.</w:t>
      </w:r>
    </w:p>
    <w:p w:rsidR="00C328CE" w:rsidRDefault="00C328CE" w:rsidP="00E4070D">
      <w:pPr>
        <w:rPr>
          <w:rFonts w:asciiTheme="minorHAnsi" w:hAnsiTheme="minorHAnsi"/>
          <w:sz w:val="23"/>
          <w:szCs w:val="23"/>
        </w:rPr>
      </w:pPr>
    </w:p>
    <w:p w:rsidR="00E4070D" w:rsidRDefault="00E4070D" w:rsidP="00E4070D">
      <w:pPr>
        <w:rPr>
          <w:rFonts w:asciiTheme="minorHAnsi" w:hAnsiTheme="minorHAnsi"/>
          <w:sz w:val="23"/>
          <w:szCs w:val="23"/>
        </w:rPr>
      </w:pPr>
      <w:r w:rsidRPr="00E4070D">
        <w:rPr>
          <w:rFonts w:asciiTheme="minorHAnsi" w:hAnsiTheme="minorHAnsi"/>
          <w:sz w:val="23"/>
          <w:szCs w:val="23"/>
        </w:rPr>
        <w:t xml:space="preserve">Adherencia a normas: </w:t>
      </w:r>
      <w:r>
        <w:rPr>
          <w:rFonts w:asciiTheme="minorHAnsi" w:hAnsiTheme="minorHAnsi"/>
          <w:sz w:val="23"/>
          <w:szCs w:val="23"/>
        </w:rPr>
        <w:t>Se</w:t>
      </w:r>
      <w:r w:rsidRPr="00E4070D">
        <w:rPr>
          <w:rFonts w:asciiTheme="minorHAnsi" w:hAnsiTheme="minorHAnsi"/>
          <w:sz w:val="23"/>
          <w:szCs w:val="23"/>
        </w:rPr>
        <w:t xml:space="preserve"> presentar</w:t>
      </w:r>
      <w:r>
        <w:rPr>
          <w:rFonts w:asciiTheme="minorHAnsi" w:hAnsiTheme="minorHAnsi"/>
          <w:sz w:val="23"/>
          <w:szCs w:val="23"/>
        </w:rPr>
        <w:t>a</w:t>
      </w:r>
      <w:r w:rsidRPr="00E4070D">
        <w:rPr>
          <w:rFonts w:asciiTheme="minorHAnsi" w:hAnsiTheme="minorHAnsi"/>
          <w:sz w:val="23"/>
          <w:szCs w:val="23"/>
        </w:rPr>
        <w:t xml:space="preserve"> directa coherencia con la aplicación de la normatividad establecida, teniendo en cuenta la flexibilidad que debe tener el sistema </w:t>
      </w:r>
      <w:r w:rsidRPr="00E4070D">
        <w:rPr>
          <w:rFonts w:asciiTheme="minorHAnsi" w:hAnsiTheme="minorHAnsi"/>
          <w:sz w:val="23"/>
          <w:szCs w:val="23"/>
        </w:rPr>
        <w:lastRenderedPageBreak/>
        <w:t>para el cambio de variables importantes que pued</w:t>
      </w:r>
      <w:r w:rsidR="00AA4900">
        <w:rPr>
          <w:rFonts w:asciiTheme="minorHAnsi" w:hAnsiTheme="minorHAnsi"/>
          <w:sz w:val="23"/>
          <w:szCs w:val="23"/>
        </w:rPr>
        <w:t>e</w:t>
      </w:r>
      <w:r w:rsidRPr="00E4070D">
        <w:rPr>
          <w:rFonts w:asciiTheme="minorHAnsi" w:hAnsiTheme="minorHAnsi"/>
          <w:sz w:val="23"/>
          <w:szCs w:val="23"/>
        </w:rPr>
        <w:t>n ser ajusta</w:t>
      </w:r>
      <w:r>
        <w:rPr>
          <w:rFonts w:asciiTheme="minorHAnsi" w:hAnsiTheme="minorHAnsi"/>
          <w:sz w:val="23"/>
          <w:szCs w:val="23"/>
        </w:rPr>
        <w:t>das</w:t>
      </w:r>
      <w:r w:rsidRPr="00E4070D">
        <w:rPr>
          <w:rFonts w:asciiTheme="minorHAnsi" w:hAnsiTheme="minorHAnsi"/>
          <w:sz w:val="23"/>
          <w:szCs w:val="23"/>
        </w:rPr>
        <w:t xml:space="preserve"> en el tiempo y que no impliquen cambios estructurales o de ajuste al código de la aplicación desarrollada.</w:t>
      </w:r>
    </w:p>
    <w:p w:rsidR="00E4070D" w:rsidRPr="00D91129" w:rsidRDefault="00E4070D" w:rsidP="00EB025A">
      <w:pPr>
        <w:rPr>
          <w:rFonts w:asciiTheme="minorHAnsi" w:hAnsiTheme="minorHAnsi"/>
        </w:rPr>
      </w:pPr>
    </w:p>
    <w:p w:rsidR="00B039B8" w:rsidRPr="00D91129" w:rsidRDefault="00B039B8" w:rsidP="006F74B3">
      <w:pPr>
        <w:pStyle w:val="Ttulo3"/>
        <w:rPr>
          <w:rFonts w:asciiTheme="minorHAnsi" w:hAnsiTheme="minorHAnsi"/>
        </w:rPr>
      </w:pPr>
      <w:bookmarkStart w:id="98" w:name="_Toc33238263"/>
      <w:bookmarkStart w:id="99" w:name="_Toc389094595"/>
      <w:bookmarkStart w:id="100" w:name="_Toc391508378"/>
      <w:r w:rsidRPr="00D91129">
        <w:rPr>
          <w:rFonts w:asciiTheme="minorHAnsi" w:hAnsiTheme="minorHAnsi"/>
        </w:rPr>
        <w:t>Portabilidad</w:t>
      </w:r>
      <w:bookmarkEnd w:id="98"/>
      <w:bookmarkEnd w:id="99"/>
      <w:bookmarkEnd w:id="100"/>
    </w:p>
    <w:p w:rsidR="00E9259D" w:rsidRPr="00D91129" w:rsidRDefault="00834669" w:rsidP="00181CBE">
      <w:pPr>
        <w:rPr>
          <w:rFonts w:asciiTheme="minorHAnsi" w:hAnsiTheme="minorHAnsi"/>
          <w:sz w:val="22"/>
          <w:szCs w:val="22"/>
        </w:rPr>
      </w:pPr>
      <w:r w:rsidRPr="00D91129">
        <w:rPr>
          <w:rFonts w:asciiTheme="minorHAnsi" w:hAnsiTheme="minorHAnsi"/>
          <w:sz w:val="22"/>
          <w:szCs w:val="22"/>
        </w:rPr>
        <w:t>La herramienta PhoneGap, brinda p</w:t>
      </w:r>
      <w:r w:rsidR="00E9259D" w:rsidRPr="00D91129">
        <w:rPr>
          <w:rFonts w:asciiTheme="minorHAnsi" w:hAnsiTheme="minorHAnsi"/>
          <w:sz w:val="22"/>
          <w:szCs w:val="22"/>
        </w:rPr>
        <w:t>ortabilidad</w:t>
      </w:r>
      <w:r w:rsidR="00181CBE" w:rsidRPr="00D91129">
        <w:rPr>
          <w:rFonts w:asciiTheme="minorHAnsi" w:hAnsiTheme="minorHAnsi"/>
          <w:sz w:val="22"/>
          <w:szCs w:val="22"/>
        </w:rPr>
        <w:t xml:space="preserve"> </w:t>
      </w:r>
      <w:r w:rsidRPr="00D91129">
        <w:rPr>
          <w:rFonts w:asciiTheme="minorHAnsi" w:hAnsiTheme="minorHAnsi"/>
          <w:sz w:val="22"/>
          <w:szCs w:val="22"/>
        </w:rPr>
        <w:t>a</w:t>
      </w:r>
      <w:r w:rsidR="00181CBE" w:rsidRPr="00D91129">
        <w:rPr>
          <w:rFonts w:asciiTheme="minorHAnsi" w:hAnsiTheme="minorHAnsi"/>
          <w:sz w:val="22"/>
          <w:szCs w:val="22"/>
        </w:rPr>
        <w:t xml:space="preserve"> sistemas operativos </w:t>
      </w:r>
      <w:r w:rsidR="004633E1">
        <w:rPr>
          <w:rFonts w:asciiTheme="minorHAnsi" w:hAnsiTheme="minorHAnsi"/>
          <w:sz w:val="22"/>
          <w:szCs w:val="22"/>
        </w:rPr>
        <w:t xml:space="preserve">y a los componentes de hardware </w:t>
      </w:r>
      <w:r w:rsidR="00181CBE" w:rsidRPr="00D91129">
        <w:rPr>
          <w:rFonts w:asciiTheme="minorHAnsi" w:hAnsiTheme="minorHAnsi"/>
          <w:sz w:val="22"/>
          <w:szCs w:val="22"/>
        </w:rPr>
        <w:t>como</w:t>
      </w:r>
      <w:r w:rsidR="00E9259D" w:rsidRPr="00D91129">
        <w:rPr>
          <w:rFonts w:asciiTheme="minorHAnsi" w:hAnsiTheme="minorHAnsi"/>
          <w:sz w:val="22"/>
          <w:szCs w:val="22"/>
        </w:rPr>
        <w:t xml:space="preserve"> se muestra en la tabla siguiente:</w:t>
      </w:r>
    </w:p>
    <w:p w:rsidR="00B039B8" w:rsidRPr="004633E1" w:rsidRDefault="00B039B8" w:rsidP="00B039B8">
      <w:pPr>
        <w:pStyle w:val="Normalindentado3"/>
        <w:rPr>
          <w:rFonts w:asciiTheme="minorHAnsi" w:hAnsiTheme="minorHAnsi"/>
          <w:sz w:val="22"/>
          <w:szCs w:val="22"/>
          <w:lang w:val="es-AR"/>
        </w:rPr>
      </w:pPr>
    </w:p>
    <w:p w:rsidR="00B039B8" w:rsidRPr="00D91129" w:rsidRDefault="00E9259D" w:rsidP="00E9259D">
      <w:pPr>
        <w:pStyle w:val="Normalindentado3"/>
        <w:ind w:left="0"/>
        <w:jc w:val="center"/>
        <w:rPr>
          <w:rFonts w:asciiTheme="minorHAnsi" w:hAnsiTheme="minorHAnsi"/>
          <w:sz w:val="22"/>
          <w:szCs w:val="22"/>
        </w:rPr>
      </w:pPr>
      <w:r w:rsidRPr="00D91129">
        <w:rPr>
          <w:rFonts w:asciiTheme="minorHAnsi" w:hAnsiTheme="minorHAnsi"/>
          <w:noProof/>
          <w:sz w:val="22"/>
          <w:szCs w:val="22"/>
          <w:lang w:val="en-US" w:eastAsia="en-US"/>
        </w:rPr>
        <w:drawing>
          <wp:inline distT="0" distB="0" distL="0" distR="0">
            <wp:extent cx="5400675" cy="3372282"/>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srcRect/>
                    <a:stretch>
                      <a:fillRect/>
                    </a:stretch>
                  </pic:blipFill>
                  <pic:spPr bwMode="auto">
                    <a:xfrm>
                      <a:off x="0" y="0"/>
                      <a:ext cx="5400675" cy="3372282"/>
                    </a:xfrm>
                    <a:prstGeom prst="rect">
                      <a:avLst/>
                    </a:prstGeom>
                    <a:noFill/>
                    <a:ln w="9525">
                      <a:noFill/>
                      <a:miter lim="800000"/>
                      <a:headEnd/>
                      <a:tailEnd/>
                    </a:ln>
                  </pic:spPr>
                </pic:pic>
              </a:graphicData>
            </a:graphic>
          </wp:inline>
        </w:drawing>
      </w:r>
    </w:p>
    <w:p w:rsidR="00E9259D" w:rsidRPr="00D91129" w:rsidRDefault="00E9259D" w:rsidP="00E9259D">
      <w:pPr>
        <w:pStyle w:val="Normalindentado3"/>
        <w:ind w:left="0"/>
        <w:jc w:val="center"/>
        <w:rPr>
          <w:rFonts w:asciiTheme="minorHAnsi" w:hAnsiTheme="minorHAnsi"/>
          <w:sz w:val="22"/>
          <w:szCs w:val="22"/>
        </w:rPr>
      </w:pPr>
    </w:p>
    <w:p w:rsidR="00834669" w:rsidRPr="00D91129" w:rsidRDefault="00EB025A" w:rsidP="00EE0E42">
      <w:pPr>
        <w:pStyle w:val="Normalindentado3"/>
        <w:ind w:left="0"/>
        <w:rPr>
          <w:rFonts w:asciiTheme="minorHAnsi" w:hAnsiTheme="minorHAnsi"/>
          <w:sz w:val="22"/>
          <w:szCs w:val="22"/>
        </w:rPr>
      </w:pPr>
      <w:r w:rsidRPr="00D91129">
        <w:rPr>
          <w:rFonts w:asciiTheme="minorHAnsi" w:hAnsiTheme="minorHAnsi"/>
          <w:sz w:val="22"/>
          <w:szCs w:val="22"/>
        </w:rPr>
        <w:t>U</w:t>
      </w:r>
      <w:r w:rsidR="00834669" w:rsidRPr="00D91129">
        <w:rPr>
          <w:rFonts w:asciiTheme="minorHAnsi" w:hAnsiTheme="minorHAnsi"/>
          <w:sz w:val="22"/>
          <w:szCs w:val="22"/>
        </w:rPr>
        <w:t>tiliza</w:t>
      </w:r>
      <w:r w:rsidRPr="00D91129">
        <w:rPr>
          <w:rFonts w:asciiTheme="minorHAnsi" w:hAnsiTheme="minorHAnsi"/>
          <w:sz w:val="22"/>
          <w:szCs w:val="22"/>
        </w:rPr>
        <w:t>ndo</w:t>
      </w:r>
      <w:r w:rsidR="00834669" w:rsidRPr="00D91129">
        <w:rPr>
          <w:rFonts w:asciiTheme="minorHAnsi" w:hAnsiTheme="minorHAnsi"/>
          <w:sz w:val="22"/>
          <w:szCs w:val="22"/>
        </w:rPr>
        <w:t xml:space="preserve"> HTML5 para hacer el desarrollo y mediante </w:t>
      </w:r>
      <w:r w:rsidRPr="00D91129">
        <w:rPr>
          <w:rFonts w:asciiTheme="minorHAnsi" w:hAnsiTheme="minorHAnsi"/>
          <w:sz w:val="22"/>
          <w:szCs w:val="22"/>
        </w:rPr>
        <w:t>la</w:t>
      </w:r>
      <w:r w:rsidR="00834669" w:rsidRPr="00D91129">
        <w:rPr>
          <w:rFonts w:asciiTheme="minorHAnsi" w:hAnsiTheme="minorHAnsi"/>
          <w:sz w:val="22"/>
          <w:szCs w:val="22"/>
        </w:rPr>
        <w:t xml:space="preserve"> herramienta PhoneGap </w:t>
      </w:r>
      <w:r w:rsidRPr="00D91129">
        <w:rPr>
          <w:rFonts w:asciiTheme="minorHAnsi" w:hAnsiTheme="minorHAnsi"/>
          <w:sz w:val="22"/>
          <w:szCs w:val="22"/>
        </w:rPr>
        <w:t xml:space="preserve">se puede </w:t>
      </w:r>
      <w:r w:rsidR="00834669" w:rsidRPr="00D91129">
        <w:rPr>
          <w:rFonts w:asciiTheme="minorHAnsi" w:hAnsiTheme="minorHAnsi"/>
          <w:sz w:val="22"/>
          <w:szCs w:val="22"/>
        </w:rPr>
        <w:t>crear una aplicación por cada sistema operativo.</w:t>
      </w:r>
    </w:p>
    <w:p w:rsidR="00EB025A" w:rsidRPr="00D91129" w:rsidRDefault="00EB025A" w:rsidP="00EE0E42">
      <w:pPr>
        <w:pStyle w:val="Normalindentado3"/>
        <w:ind w:left="0"/>
        <w:rPr>
          <w:rFonts w:asciiTheme="minorHAnsi" w:hAnsiTheme="minorHAnsi"/>
          <w:sz w:val="22"/>
          <w:szCs w:val="22"/>
        </w:rPr>
      </w:pPr>
    </w:p>
    <w:p w:rsidR="00EB025A" w:rsidRPr="00D91129" w:rsidRDefault="00EB025A" w:rsidP="00EE0E42">
      <w:pPr>
        <w:pStyle w:val="Normalindentado3"/>
        <w:ind w:left="0"/>
        <w:rPr>
          <w:rFonts w:asciiTheme="minorHAnsi" w:hAnsiTheme="minorHAnsi"/>
          <w:sz w:val="22"/>
          <w:szCs w:val="22"/>
        </w:rPr>
      </w:pPr>
      <w:r w:rsidRPr="00D91129">
        <w:rPr>
          <w:rFonts w:asciiTheme="minorHAnsi" w:hAnsiTheme="minorHAnsi"/>
          <w:sz w:val="22"/>
          <w:szCs w:val="22"/>
        </w:rPr>
        <w:t>Las aplicaciones para cada sistema operativo, podrán ser descargadas del sitio de descargas corr</w:t>
      </w:r>
      <w:r w:rsidR="009E48B5">
        <w:rPr>
          <w:rFonts w:asciiTheme="minorHAnsi" w:hAnsiTheme="minorHAnsi"/>
          <w:sz w:val="22"/>
          <w:szCs w:val="22"/>
        </w:rPr>
        <w:t>espondiente a cada uno de ellos. La publicación será a cargo de SISA.</w:t>
      </w:r>
    </w:p>
    <w:p w:rsidR="00B039B8" w:rsidRPr="00D91129" w:rsidRDefault="00B039B8" w:rsidP="00B039B8">
      <w:pPr>
        <w:pStyle w:val="Ttulo1"/>
        <w:keepLines w:val="0"/>
        <w:spacing w:before="240" w:after="60"/>
        <w:rPr>
          <w:rFonts w:asciiTheme="minorHAnsi" w:hAnsiTheme="minorHAnsi"/>
        </w:rPr>
      </w:pPr>
      <w:bookmarkStart w:id="101" w:name="_Toc389094596"/>
      <w:bookmarkStart w:id="102" w:name="_Toc391508379"/>
      <w:r w:rsidRPr="00D91129">
        <w:rPr>
          <w:rFonts w:asciiTheme="minorHAnsi" w:hAnsiTheme="minorHAnsi"/>
        </w:rPr>
        <w:t>Exclusiones</w:t>
      </w:r>
      <w:bookmarkEnd w:id="101"/>
      <w:bookmarkEnd w:id="102"/>
    </w:p>
    <w:p w:rsidR="00B039B8" w:rsidRPr="00D91129" w:rsidRDefault="00B039B8" w:rsidP="00B039B8">
      <w:pPr>
        <w:pStyle w:val="Normalindentado1"/>
        <w:rPr>
          <w:rFonts w:asciiTheme="minorHAnsi" w:hAnsiTheme="minorHAnsi"/>
        </w:rPr>
      </w:pPr>
    </w:p>
    <w:p w:rsidR="00B039B8" w:rsidRPr="00D91129" w:rsidRDefault="00B039B8" w:rsidP="00335C7D">
      <w:pPr>
        <w:pStyle w:val="Prrafodelista"/>
        <w:numPr>
          <w:ilvl w:val="0"/>
          <w:numId w:val="6"/>
        </w:numPr>
        <w:spacing w:line="276" w:lineRule="auto"/>
        <w:ind w:left="567"/>
        <w:jc w:val="both"/>
        <w:rPr>
          <w:rFonts w:asciiTheme="minorHAnsi" w:eastAsia="Arial" w:hAnsiTheme="minorHAnsi" w:cs="Arial"/>
          <w:sz w:val="22"/>
        </w:rPr>
      </w:pPr>
      <w:r w:rsidRPr="00D91129">
        <w:rPr>
          <w:rFonts w:asciiTheme="minorHAnsi" w:eastAsia="Arial" w:hAnsiTheme="minorHAnsi" w:cs="Arial"/>
          <w:sz w:val="22"/>
        </w:rPr>
        <w:t>Creación, edición o modificación de código PL-SQL.</w:t>
      </w:r>
    </w:p>
    <w:p w:rsidR="00B039B8" w:rsidRPr="00D91129" w:rsidRDefault="00B039B8" w:rsidP="00B039B8">
      <w:pPr>
        <w:pStyle w:val="Normalindentado3"/>
        <w:rPr>
          <w:rFonts w:asciiTheme="minorHAnsi" w:hAnsiTheme="minorHAnsi"/>
          <w:sz w:val="22"/>
          <w:szCs w:val="22"/>
        </w:rPr>
      </w:pPr>
    </w:p>
    <w:p w:rsidR="00B039B8" w:rsidRPr="00D91129" w:rsidRDefault="00B039B8" w:rsidP="00B039B8">
      <w:pPr>
        <w:rPr>
          <w:rFonts w:asciiTheme="minorHAnsi" w:eastAsia="Arial Black" w:hAnsiTheme="minorHAnsi"/>
          <w:lang w:val="es-ES"/>
        </w:rPr>
      </w:pPr>
    </w:p>
    <w:sectPr w:rsidR="00B039B8" w:rsidRPr="00D91129" w:rsidSect="000071FD">
      <w:headerReference w:type="default" r:id="rId11"/>
      <w:footerReference w:type="default" r:id="rId12"/>
      <w:pgSz w:w="11907" w:h="16839" w:code="9"/>
      <w:pgMar w:top="1702" w:right="1701" w:bottom="1417"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9F4" w:rsidRDefault="008E09F4">
      <w:r>
        <w:separator/>
      </w:r>
    </w:p>
  </w:endnote>
  <w:endnote w:type="continuationSeparator" w:id="0">
    <w:p w:rsidR="008E09F4" w:rsidRDefault="008E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693520"/>
      <w:docPartObj>
        <w:docPartGallery w:val="Page Numbers (Bottom of Page)"/>
        <w:docPartUnique/>
      </w:docPartObj>
    </w:sdtPr>
    <w:sdtEndPr/>
    <w:sdtContent>
      <w:p w:rsidR="007663A6" w:rsidRDefault="007848FB" w:rsidP="000071FD">
        <w:pPr>
          <w:pStyle w:val="Piedepgina"/>
          <w:jc w:val="center"/>
        </w:pPr>
        <w:r>
          <w:fldChar w:fldCharType="begin"/>
        </w:r>
        <w:r w:rsidR="007663A6">
          <w:instrText>PAGE   \* MERGEFORMAT</w:instrText>
        </w:r>
        <w:r>
          <w:fldChar w:fldCharType="separate"/>
        </w:r>
        <w:r w:rsidR="00E47AB0" w:rsidRPr="00E47AB0">
          <w:rPr>
            <w:noProof/>
            <w:lang w:val="es-ES"/>
          </w:rPr>
          <w:t>8</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9F4" w:rsidRDefault="008E09F4">
      <w:r>
        <w:separator/>
      </w:r>
    </w:p>
  </w:footnote>
  <w:footnote w:type="continuationSeparator" w:id="0">
    <w:p w:rsidR="008E09F4" w:rsidRDefault="008E0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4"/>
      <w:gridCol w:w="3446"/>
      <w:gridCol w:w="3447"/>
      <w:gridCol w:w="1904"/>
    </w:tblGrid>
    <w:tr w:rsidR="007663A6" w:rsidTr="00D220A5">
      <w:trPr>
        <w:trHeight w:val="340"/>
        <w:jc w:val="center"/>
      </w:trPr>
      <w:tc>
        <w:tcPr>
          <w:tcW w:w="1914" w:type="dxa"/>
          <w:vMerge w:val="restart"/>
          <w:tcMar>
            <w:left w:w="115" w:type="dxa"/>
            <w:right w:w="115" w:type="dxa"/>
          </w:tcMar>
          <w:vAlign w:val="center"/>
        </w:tcPr>
        <w:p w:rsidR="007663A6" w:rsidRDefault="008E09F4" w:rsidP="00D220A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pt;margin-top:4.75pt;width:81pt;height:16.35pt;z-index:251658240;visibility:visible;mso-wrap-edited:f">
                <v:imagedata r:id="rId1" o:title="" cropright="11546f"/>
              </v:shape>
              <o:OLEObject Type="Embed" ProgID="Word.Picture.8" ShapeID="_x0000_s2049" DrawAspect="Content" ObjectID="_1465316157" r:id="rId2"/>
            </w:pict>
          </w:r>
        </w:p>
      </w:tc>
      <w:tc>
        <w:tcPr>
          <w:tcW w:w="6893" w:type="dxa"/>
          <w:gridSpan w:val="2"/>
          <w:tcMar>
            <w:left w:w="115" w:type="dxa"/>
            <w:right w:w="115" w:type="dxa"/>
          </w:tcMar>
          <w:vAlign w:val="center"/>
        </w:tcPr>
        <w:p w:rsidR="007663A6" w:rsidRDefault="007663A6" w:rsidP="00D220A5">
          <w:pPr>
            <w:tabs>
              <w:tab w:val="left" w:pos="1135"/>
            </w:tabs>
            <w:ind w:right="68"/>
            <w:jc w:val="center"/>
          </w:pPr>
          <w:r>
            <w:rPr>
              <w:rFonts w:ascii="Arial" w:eastAsia="Arial" w:hAnsi="Arial" w:cs="Arial"/>
              <w:b/>
            </w:rPr>
            <w:t>CROPP – Grupo 421</w:t>
          </w:r>
        </w:p>
      </w:tc>
      <w:tc>
        <w:tcPr>
          <w:tcW w:w="1904" w:type="dxa"/>
          <w:vMerge w:val="restart"/>
          <w:tcMar>
            <w:left w:w="108" w:type="dxa"/>
            <w:right w:w="108" w:type="dxa"/>
          </w:tcMar>
          <w:vAlign w:val="center"/>
        </w:tcPr>
        <w:p w:rsidR="007663A6" w:rsidRDefault="007663A6" w:rsidP="00D220A5">
          <w:pPr>
            <w:spacing w:after="200" w:line="276" w:lineRule="auto"/>
            <w:jc w:val="center"/>
          </w:pPr>
          <w:r>
            <w:rPr>
              <w:noProof/>
              <w:lang w:val="en-US" w:eastAsia="en-US"/>
            </w:rPr>
            <w:drawing>
              <wp:anchor distT="0" distB="0" distL="114300" distR="114300" simplePos="0" relativeHeight="251660288" behindDoc="0" locked="0" layoutInCell="1" allowOverlap="1">
                <wp:simplePos x="0" y="0"/>
                <wp:positionH relativeFrom="column">
                  <wp:posOffset>54610</wp:posOffset>
                </wp:positionH>
                <wp:positionV relativeFrom="paragraph">
                  <wp:posOffset>-323215</wp:posOffset>
                </wp:positionV>
                <wp:extent cx="925830" cy="31877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925830" cy="318770"/>
                        </a:xfrm>
                        <a:prstGeom prst="rect">
                          <a:avLst/>
                        </a:prstGeom>
                        <a:ln/>
                      </pic:spPr>
                    </pic:pic>
                  </a:graphicData>
                </a:graphic>
              </wp:anchor>
            </w:drawing>
          </w:r>
        </w:p>
      </w:tc>
    </w:tr>
    <w:tr w:rsidR="007663A6" w:rsidTr="00D220A5">
      <w:trPr>
        <w:trHeight w:val="340"/>
        <w:jc w:val="center"/>
      </w:trPr>
      <w:tc>
        <w:tcPr>
          <w:tcW w:w="1914" w:type="dxa"/>
          <w:vMerge/>
          <w:tcMar>
            <w:left w:w="108" w:type="dxa"/>
            <w:right w:w="108" w:type="dxa"/>
          </w:tcMar>
        </w:tcPr>
        <w:p w:rsidR="007663A6" w:rsidRDefault="007663A6" w:rsidP="00D220A5"/>
      </w:tc>
      <w:tc>
        <w:tcPr>
          <w:tcW w:w="6893" w:type="dxa"/>
          <w:gridSpan w:val="2"/>
          <w:tcMar>
            <w:left w:w="108" w:type="dxa"/>
            <w:right w:w="108" w:type="dxa"/>
          </w:tcMar>
        </w:tcPr>
        <w:p w:rsidR="007663A6" w:rsidRDefault="007663A6" w:rsidP="00D220A5">
          <w:r>
            <w:rPr>
              <w:rFonts w:ascii="Arial" w:eastAsia="Arial" w:hAnsi="Arial" w:cs="Arial"/>
              <w:b/>
            </w:rPr>
            <w:t>Informe de Requerimientos – Plataforma Mobile para el Sistema Integrado de Información Sanitaria Argentino</w:t>
          </w:r>
        </w:p>
      </w:tc>
      <w:tc>
        <w:tcPr>
          <w:tcW w:w="1904" w:type="dxa"/>
          <w:vMerge/>
          <w:tcMar>
            <w:left w:w="108" w:type="dxa"/>
            <w:right w:w="108" w:type="dxa"/>
          </w:tcMar>
        </w:tcPr>
        <w:p w:rsidR="007663A6" w:rsidRDefault="007663A6" w:rsidP="00D220A5">
          <w:pPr>
            <w:spacing w:after="200" w:line="276" w:lineRule="auto"/>
          </w:pPr>
        </w:p>
      </w:tc>
    </w:tr>
    <w:tr w:rsidR="007663A6" w:rsidTr="00D220A5">
      <w:trPr>
        <w:trHeight w:val="260"/>
        <w:jc w:val="center"/>
      </w:trPr>
      <w:tc>
        <w:tcPr>
          <w:tcW w:w="1914" w:type="dxa"/>
          <w:vMerge/>
          <w:tcMar>
            <w:left w:w="108" w:type="dxa"/>
            <w:right w:w="108" w:type="dxa"/>
          </w:tcMar>
        </w:tcPr>
        <w:p w:rsidR="007663A6" w:rsidRDefault="007663A6" w:rsidP="00D220A5"/>
      </w:tc>
      <w:tc>
        <w:tcPr>
          <w:tcW w:w="3446" w:type="dxa"/>
          <w:tcMar>
            <w:left w:w="108" w:type="dxa"/>
            <w:right w:w="108" w:type="dxa"/>
          </w:tcMar>
        </w:tcPr>
        <w:p w:rsidR="007663A6" w:rsidRDefault="00B5279A" w:rsidP="00F00A57">
          <w:pPr>
            <w:jc w:val="center"/>
          </w:pPr>
          <w:r>
            <w:rPr>
              <w:rFonts w:ascii="Arial" w:eastAsia="Arial" w:hAnsi="Arial" w:cs="Arial"/>
              <w:b/>
            </w:rPr>
            <w:t>2.2</w:t>
          </w:r>
        </w:p>
      </w:tc>
      <w:tc>
        <w:tcPr>
          <w:tcW w:w="3447" w:type="dxa"/>
          <w:tcMar>
            <w:left w:w="108" w:type="dxa"/>
            <w:right w:w="108" w:type="dxa"/>
          </w:tcMar>
        </w:tcPr>
        <w:p w:rsidR="007663A6" w:rsidRDefault="00B5279A" w:rsidP="004D2ECF">
          <w:pPr>
            <w:jc w:val="center"/>
          </w:pPr>
          <w:r>
            <w:rPr>
              <w:rFonts w:ascii="Arial" w:eastAsia="Arial" w:hAnsi="Arial" w:cs="Arial"/>
              <w:b/>
            </w:rPr>
            <w:t>25</w:t>
          </w:r>
          <w:r w:rsidR="007663A6">
            <w:rPr>
              <w:rFonts w:ascii="Arial" w:eastAsia="Arial" w:hAnsi="Arial" w:cs="Arial"/>
              <w:b/>
            </w:rPr>
            <w:t>/06/2014</w:t>
          </w:r>
        </w:p>
      </w:tc>
      <w:tc>
        <w:tcPr>
          <w:tcW w:w="1904" w:type="dxa"/>
          <w:vMerge/>
          <w:tcMar>
            <w:left w:w="108" w:type="dxa"/>
            <w:right w:w="108" w:type="dxa"/>
          </w:tcMar>
        </w:tcPr>
        <w:p w:rsidR="007663A6" w:rsidRDefault="007663A6" w:rsidP="00D220A5"/>
      </w:tc>
    </w:tr>
  </w:tbl>
  <w:p w:rsidR="007663A6" w:rsidRDefault="007663A6">
    <w:pPr>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DEE"/>
    <w:multiLevelType w:val="hybridMultilevel"/>
    <w:tmpl w:val="3828CCC6"/>
    <w:lvl w:ilvl="0" w:tplc="2C0A0001">
      <w:start w:val="1"/>
      <w:numFmt w:val="bullet"/>
      <w:lvlText w:val=""/>
      <w:lvlJc w:val="left"/>
      <w:pPr>
        <w:ind w:left="1854" w:hanging="360"/>
      </w:pPr>
      <w:rPr>
        <w:rFonts w:ascii="Symbol" w:hAnsi="Symbol"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
    <w:nsid w:val="0FBA7C0F"/>
    <w:multiLevelType w:val="multilevel"/>
    <w:tmpl w:val="45BEE5F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
    <w:nsid w:val="113A101F"/>
    <w:multiLevelType w:val="multilevel"/>
    <w:tmpl w:val="4E5C92C8"/>
    <w:lvl w:ilvl="0">
      <w:start w:val="4"/>
      <w:numFmt w:val="decimal"/>
      <w:lvlText w:val="%1."/>
      <w:lvlJc w:val="left"/>
      <w:pPr>
        <w:ind w:left="0" w:firstLine="0"/>
      </w:pPr>
    </w:lvl>
    <w:lvl w:ilvl="1">
      <w:start w:val="1"/>
      <w:numFmt w:val="decimal"/>
      <w:lvlText w:val="%1.%2."/>
      <w:lvlJc w:val="left"/>
      <w:pPr>
        <w:ind w:left="432" w:firstLine="360"/>
      </w:pPr>
    </w:lvl>
    <w:lvl w:ilvl="2">
      <w:start w:val="1"/>
      <w:numFmt w:val="decimal"/>
      <w:lvlText w:val="%1.%2.%3."/>
      <w:lvlJc w:val="left"/>
      <w:pPr>
        <w:ind w:left="864" w:firstLine="720"/>
      </w:pPr>
    </w:lvl>
    <w:lvl w:ilvl="3">
      <w:start w:val="1"/>
      <w:numFmt w:val="decimal"/>
      <w:lvlText w:val="%1.%2.%3.%4."/>
      <w:lvlJc w:val="left"/>
      <w:pPr>
        <w:ind w:left="1368" w:firstLine="1080"/>
      </w:pPr>
    </w:lvl>
    <w:lvl w:ilvl="4">
      <w:start w:val="1"/>
      <w:numFmt w:val="decimal"/>
      <w:lvlText w:val="%1.%2.%3.%4.%5."/>
      <w:lvlJc w:val="left"/>
      <w:pPr>
        <w:ind w:left="1872" w:firstLine="1440"/>
      </w:pPr>
    </w:lvl>
    <w:lvl w:ilvl="5">
      <w:start w:val="1"/>
      <w:numFmt w:val="decimal"/>
      <w:lvlText w:val="%1.%2.%3.%4.%5.%6."/>
      <w:lvlJc w:val="left"/>
      <w:pPr>
        <w:ind w:left="2376" w:firstLine="1800"/>
      </w:pPr>
    </w:lvl>
    <w:lvl w:ilvl="6">
      <w:start w:val="1"/>
      <w:numFmt w:val="decimal"/>
      <w:lvlText w:val="%1.%2.%3.%4.%5.%6.%7."/>
      <w:lvlJc w:val="left"/>
      <w:pPr>
        <w:ind w:left="2880" w:firstLine="2160"/>
      </w:pPr>
    </w:lvl>
    <w:lvl w:ilvl="7">
      <w:start w:val="1"/>
      <w:numFmt w:val="decimal"/>
      <w:lvlText w:val="%1.%2.%3.%4.%5.%6.%7.%8."/>
      <w:lvlJc w:val="left"/>
      <w:pPr>
        <w:ind w:left="3384" w:firstLine="2520"/>
      </w:pPr>
    </w:lvl>
    <w:lvl w:ilvl="8">
      <w:start w:val="1"/>
      <w:numFmt w:val="decimal"/>
      <w:lvlText w:val="%1.%2.%3.%4.%5.%6.%7.%8.%9."/>
      <w:lvlJc w:val="left"/>
      <w:pPr>
        <w:ind w:left="3960" w:firstLine="2880"/>
      </w:pPr>
    </w:lvl>
  </w:abstractNum>
  <w:abstractNum w:abstractNumId="3">
    <w:nsid w:val="228D4311"/>
    <w:multiLevelType w:val="hybridMultilevel"/>
    <w:tmpl w:val="4B36EA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44EB1E63"/>
    <w:multiLevelType w:val="hybridMultilevel"/>
    <w:tmpl w:val="DA3A8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71A7CD6"/>
    <w:multiLevelType w:val="hybridMultilevel"/>
    <w:tmpl w:val="BE8EC3B4"/>
    <w:lvl w:ilvl="0" w:tplc="AC42D66C">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CA35F3C"/>
    <w:multiLevelType w:val="multilevel"/>
    <w:tmpl w:val="24DA38A2"/>
    <w:lvl w:ilvl="0">
      <w:start w:val="3"/>
      <w:numFmt w:val="decimal"/>
      <w:lvlText w:val="%1."/>
      <w:lvlJc w:val="left"/>
      <w:pPr>
        <w:ind w:left="0" w:firstLine="0"/>
      </w:pPr>
      <w:rPr>
        <w:rFonts w:hint="default"/>
      </w:rPr>
    </w:lvl>
    <w:lvl w:ilvl="1">
      <w:start w:val="1"/>
      <w:numFmt w:val="decimal"/>
      <w:lvlText w:val="%1.%2."/>
      <w:lvlJc w:val="left"/>
      <w:pPr>
        <w:ind w:left="432" w:firstLine="360"/>
      </w:pPr>
      <w:rPr>
        <w:rFonts w:hint="default"/>
      </w:rPr>
    </w:lvl>
    <w:lvl w:ilvl="2">
      <w:start w:val="1"/>
      <w:numFmt w:val="decimal"/>
      <w:lvlText w:val="%1.%2.%3."/>
      <w:lvlJc w:val="left"/>
      <w:pPr>
        <w:ind w:left="864" w:firstLine="720"/>
      </w:pPr>
      <w:rPr>
        <w:rFonts w:hint="default"/>
      </w:rPr>
    </w:lvl>
    <w:lvl w:ilvl="3">
      <w:start w:val="1"/>
      <w:numFmt w:val="decimal"/>
      <w:lvlText w:val="%1.%2.%3.%4."/>
      <w:lvlJc w:val="left"/>
      <w:pPr>
        <w:ind w:left="1368" w:firstLine="1080"/>
      </w:pPr>
      <w:rPr>
        <w:rFonts w:hint="default"/>
      </w:rPr>
    </w:lvl>
    <w:lvl w:ilvl="4">
      <w:start w:val="1"/>
      <w:numFmt w:val="decimal"/>
      <w:lvlText w:val="%1.%2.%3.%4.%5."/>
      <w:lvlJc w:val="left"/>
      <w:pPr>
        <w:ind w:left="1872" w:firstLine="1440"/>
      </w:pPr>
      <w:rPr>
        <w:rFonts w:hint="default"/>
      </w:rPr>
    </w:lvl>
    <w:lvl w:ilvl="5">
      <w:start w:val="1"/>
      <w:numFmt w:val="decimal"/>
      <w:lvlText w:val="%1.%2.%3.%4.%5.%6."/>
      <w:lvlJc w:val="left"/>
      <w:pPr>
        <w:ind w:left="2376" w:firstLine="1800"/>
      </w:pPr>
      <w:rPr>
        <w:rFonts w:hint="default"/>
      </w:rPr>
    </w:lvl>
    <w:lvl w:ilvl="6">
      <w:start w:val="1"/>
      <w:numFmt w:val="decimal"/>
      <w:lvlText w:val="%1.%2.%3.%4.%5.%6.%7."/>
      <w:lvlJc w:val="left"/>
      <w:pPr>
        <w:ind w:left="2880" w:firstLine="2160"/>
      </w:pPr>
      <w:rPr>
        <w:rFonts w:hint="default"/>
      </w:rPr>
    </w:lvl>
    <w:lvl w:ilvl="7">
      <w:start w:val="1"/>
      <w:numFmt w:val="decimal"/>
      <w:lvlText w:val="%1.%2.%3.%4.%5.%6.%7.%8."/>
      <w:lvlJc w:val="left"/>
      <w:pPr>
        <w:ind w:left="3384" w:firstLine="2520"/>
      </w:pPr>
      <w:rPr>
        <w:rFonts w:hint="default"/>
      </w:rPr>
    </w:lvl>
    <w:lvl w:ilvl="8">
      <w:start w:val="1"/>
      <w:numFmt w:val="decimal"/>
      <w:lvlText w:val="%1.%2.%3.%4.%5.%6.%7.%8.%9."/>
      <w:lvlJc w:val="left"/>
      <w:pPr>
        <w:ind w:left="3960" w:firstLine="2880"/>
      </w:pPr>
      <w:rPr>
        <w:rFonts w:hint="default"/>
      </w:rPr>
    </w:lvl>
  </w:abstractNum>
  <w:abstractNum w:abstractNumId="8">
    <w:nsid w:val="509C350D"/>
    <w:multiLevelType w:val="hybridMultilevel"/>
    <w:tmpl w:val="D8886FD2"/>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9">
    <w:nsid w:val="52CE6E65"/>
    <w:multiLevelType w:val="hybridMultilevel"/>
    <w:tmpl w:val="DE54FB6A"/>
    <w:lvl w:ilvl="0" w:tplc="2C0A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0">
    <w:nsid w:val="57F93411"/>
    <w:multiLevelType w:val="hybridMultilevel"/>
    <w:tmpl w:val="FA8E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A955C1"/>
    <w:multiLevelType w:val="multilevel"/>
    <w:tmpl w:val="3E78E5E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BE82D6B"/>
    <w:multiLevelType w:val="multilevel"/>
    <w:tmpl w:val="1A6C28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5E7569DF"/>
    <w:multiLevelType w:val="multilevel"/>
    <w:tmpl w:val="C6868566"/>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20"/>
      </w:pPr>
      <w:rPr>
        <w:rFonts w:hint="default"/>
      </w:rPr>
    </w:lvl>
    <w:lvl w:ilvl="8">
      <w:start w:val="1"/>
      <w:numFmt w:val="decimal"/>
      <w:lvlText w:val="%1.%2.%3.%4.%5.%6.%7.%8.%9."/>
      <w:lvlJc w:val="left"/>
      <w:pPr>
        <w:ind w:left="4320" w:firstLine="2880"/>
      </w:pPr>
      <w:rPr>
        <w:rFonts w:hint="default"/>
      </w:rPr>
    </w:lvl>
  </w:abstractNum>
  <w:abstractNum w:abstractNumId="14">
    <w:nsid w:val="6C106175"/>
    <w:multiLevelType w:val="multilevel"/>
    <w:tmpl w:val="03D6A104"/>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13"/>
  </w:num>
  <w:num w:numId="2">
    <w:abstractNumId w:val="2"/>
  </w:num>
  <w:num w:numId="3">
    <w:abstractNumId w:val="7"/>
  </w:num>
  <w:num w:numId="4">
    <w:abstractNumId w:val="1"/>
  </w:num>
  <w:num w:numId="5">
    <w:abstractNumId w:val="11"/>
  </w:num>
  <w:num w:numId="6">
    <w:abstractNumId w:val="9"/>
  </w:num>
  <w:num w:numId="7">
    <w:abstractNumId w:val="14"/>
  </w:num>
  <w:num w:numId="8">
    <w:abstractNumId w:val="12"/>
  </w:num>
  <w:num w:numId="9">
    <w:abstractNumId w:val="3"/>
  </w:num>
  <w:num w:numId="10">
    <w:abstractNumId w:val="0"/>
  </w:num>
  <w:num w:numId="11">
    <w:abstractNumId w:val="8"/>
  </w:num>
  <w:num w:numId="12">
    <w:abstractNumId w:val="10"/>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27D"/>
    <w:rsid w:val="00001D0E"/>
    <w:rsid w:val="000071FD"/>
    <w:rsid w:val="00045B54"/>
    <w:rsid w:val="00063C7C"/>
    <w:rsid w:val="00064629"/>
    <w:rsid w:val="00070F80"/>
    <w:rsid w:val="000F3545"/>
    <w:rsid w:val="00124498"/>
    <w:rsid w:val="00161B09"/>
    <w:rsid w:val="001664FD"/>
    <w:rsid w:val="00181CBE"/>
    <w:rsid w:val="001B6C32"/>
    <w:rsid w:val="001D2E07"/>
    <w:rsid w:val="00200CB6"/>
    <w:rsid w:val="00203D3B"/>
    <w:rsid w:val="00265869"/>
    <w:rsid w:val="002A1C3E"/>
    <w:rsid w:val="002C7121"/>
    <w:rsid w:val="00335C7D"/>
    <w:rsid w:val="00351561"/>
    <w:rsid w:val="003777F0"/>
    <w:rsid w:val="003B0FBC"/>
    <w:rsid w:val="003C586E"/>
    <w:rsid w:val="003E6250"/>
    <w:rsid w:val="0044118C"/>
    <w:rsid w:val="004633E1"/>
    <w:rsid w:val="004829CB"/>
    <w:rsid w:val="004B033B"/>
    <w:rsid w:val="004C72A1"/>
    <w:rsid w:val="004D2ECF"/>
    <w:rsid w:val="0050260A"/>
    <w:rsid w:val="005209BA"/>
    <w:rsid w:val="005539C6"/>
    <w:rsid w:val="005678C1"/>
    <w:rsid w:val="005867B2"/>
    <w:rsid w:val="00593151"/>
    <w:rsid w:val="005D672F"/>
    <w:rsid w:val="005E3881"/>
    <w:rsid w:val="005F019D"/>
    <w:rsid w:val="0061747A"/>
    <w:rsid w:val="00621F7E"/>
    <w:rsid w:val="00646433"/>
    <w:rsid w:val="00696185"/>
    <w:rsid w:val="006A1016"/>
    <w:rsid w:val="006A7D7B"/>
    <w:rsid w:val="006B50C5"/>
    <w:rsid w:val="006F15B1"/>
    <w:rsid w:val="006F74B3"/>
    <w:rsid w:val="00711E20"/>
    <w:rsid w:val="0075086F"/>
    <w:rsid w:val="00755A82"/>
    <w:rsid w:val="007663A6"/>
    <w:rsid w:val="00773C20"/>
    <w:rsid w:val="007754FA"/>
    <w:rsid w:val="007828C1"/>
    <w:rsid w:val="007848FB"/>
    <w:rsid w:val="00790BD4"/>
    <w:rsid w:val="007947B2"/>
    <w:rsid w:val="007B27FF"/>
    <w:rsid w:val="007B5933"/>
    <w:rsid w:val="007C686A"/>
    <w:rsid w:val="00834669"/>
    <w:rsid w:val="008A2940"/>
    <w:rsid w:val="008E09F4"/>
    <w:rsid w:val="00904697"/>
    <w:rsid w:val="009C1B89"/>
    <w:rsid w:val="009C60FF"/>
    <w:rsid w:val="009D32FD"/>
    <w:rsid w:val="009E48B5"/>
    <w:rsid w:val="00A01544"/>
    <w:rsid w:val="00A06002"/>
    <w:rsid w:val="00A21DBB"/>
    <w:rsid w:val="00A54E64"/>
    <w:rsid w:val="00AA3EF2"/>
    <w:rsid w:val="00AA4900"/>
    <w:rsid w:val="00AC17BA"/>
    <w:rsid w:val="00AD4D10"/>
    <w:rsid w:val="00B039B8"/>
    <w:rsid w:val="00B1502B"/>
    <w:rsid w:val="00B3257D"/>
    <w:rsid w:val="00B3744E"/>
    <w:rsid w:val="00B40E17"/>
    <w:rsid w:val="00B5279A"/>
    <w:rsid w:val="00B57023"/>
    <w:rsid w:val="00B958A6"/>
    <w:rsid w:val="00BC76D7"/>
    <w:rsid w:val="00BE3FE6"/>
    <w:rsid w:val="00BF17B9"/>
    <w:rsid w:val="00C2643F"/>
    <w:rsid w:val="00C328CE"/>
    <w:rsid w:val="00C444F8"/>
    <w:rsid w:val="00CB67DE"/>
    <w:rsid w:val="00CE1A8C"/>
    <w:rsid w:val="00D044D9"/>
    <w:rsid w:val="00D220A5"/>
    <w:rsid w:val="00D27E8A"/>
    <w:rsid w:val="00D557A3"/>
    <w:rsid w:val="00D63E8B"/>
    <w:rsid w:val="00D77FAA"/>
    <w:rsid w:val="00D91129"/>
    <w:rsid w:val="00DB4054"/>
    <w:rsid w:val="00DD427D"/>
    <w:rsid w:val="00DF1D7C"/>
    <w:rsid w:val="00E13C8E"/>
    <w:rsid w:val="00E4070D"/>
    <w:rsid w:val="00E47AB0"/>
    <w:rsid w:val="00E81A61"/>
    <w:rsid w:val="00E9259D"/>
    <w:rsid w:val="00EB025A"/>
    <w:rsid w:val="00EB35F4"/>
    <w:rsid w:val="00EE0E42"/>
    <w:rsid w:val="00EE1AF1"/>
    <w:rsid w:val="00EE5FF9"/>
    <w:rsid w:val="00F00A57"/>
    <w:rsid w:val="00F404EC"/>
    <w:rsid w:val="00F804A3"/>
    <w:rsid w:val="00F83F9B"/>
    <w:rsid w:val="00FC1518"/>
    <w:rsid w:val="00FC6D0F"/>
    <w:rsid w:val="00FF0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502B"/>
  </w:style>
  <w:style w:type="paragraph" w:styleId="Ttulo1">
    <w:name w:val="heading 1"/>
    <w:basedOn w:val="Normal"/>
    <w:next w:val="Normal"/>
    <w:qFormat/>
    <w:rsid w:val="005867B2"/>
    <w:pPr>
      <w:keepNext/>
      <w:keepLines/>
      <w:numPr>
        <w:numId w:val="14"/>
      </w:numPr>
      <w:outlineLvl w:val="0"/>
    </w:pPr>
    <w:rPr>
      <w:rFonts w:ascii="Arial" w:eastAsia="Arial" w:hAnsi="Arial" w:cs="Arial"/>
      <w:b/>
      <w:sz w:val="28"/>
    </w:rPr>
  </w:style>
  <w:style w:type="paragraph" w:styleId="Ttulo2">
    <w:name w:val="heading 2"/>
    <w:basedOn w:val="Normal"/>
    <w:next w:val="Normal"/>
    <w:rsid w:val="00B039B8"/>
    <w:pPr>
      <w:keepNext/>
      <w:keepLines/>
      <w:numPr>
        <w:ilvl w:val="1"/>
        <w:numId w:val="14"/>
      </w:numPr>
      <w:jc w:val="both"/>
      <w:outlineLvl w:val="1"/>
    </w:pPr>
    <w:rPr>
      <w:rFonts w:ascii="Arial" w:eastAsia="Arial" w:hAnsi="Arial" w:cs="Arial"/>
      <w:b/>
      <w:sz w:val="24"/>
    </w:rPr>
  </w:style>
  <w:style w:type="paragraph" w:styleId="Ttulo3">
    <w:name w:val="heading 3"/>
    <w:basedOn w:val="Normal"/>
    <w:next w:val="Normal"/>
    <w:rsid w:val="00B1502B"/>
    <w:pPr>
      <w:keepNext/>
      <w:keepLines/>
      <w:numPr>
        <w:ilvl w:val="2"/>
        <w:numId w:val="14"/>
      </w:numPr>
      <w:spacing w:before="240" w:after="60"/>
      <w:outlineLvl w:val="2"/>
    </w:pPr>
    <w:rPr>
      <w:rFonts w:ascii="Arial" w:eastAsia="Arial" w:hAnsi="Arial" w:cs="Arial"/>
      <w:b/>
      <w:sz w:val="26"/>
    </w:rPr>
  </w:style>
  <w:style w:type="paragraph" w:styleId="Ttulo4">
    <w:name w:val="heading 4"/>
    <w:basedOn w:val="Normal"/>
    <w:next w:val="Normal"/>
    <w:rsid w:val="00B1502B"/>
    <w:pPr>
      <w:keepNext/>
      <w:keepLines/>
      <w:jc w:val="both"/>
      <w:outlineLvl w:val="3"/>
    </w:pPr>
    <w:rPr>
      <w:rFonts w:ascii="Arial" w:eastAsia="Arial" w:hAnsi="Arial" w:cs="Arial"/>
      <w:b/>
    </w:rPr>
  </w:style>
  <w:style w:type="paragraph" w:styleId="Ttulo5">
    <w:name w:val="heading 5"/>
    <w:basedOn w:val="Normal"/>
    <w:next w:val="Normal"/>
    <w:rsid w:val="00B1502B"/>
    <w:pPr>
      <w:keepNext/>
      <w:keepLines/>
      <w:jc w:val="both"/>
      <w:outlineLvl w:val="4"/>
    </w:pPr>
    <w:rPr>
      <w:rFonts w:ascii="Arial" w:eastAsia="Arial" w:hAnsi="Arial" w:cs="Arial"/>
      <w:u w:val="single"/>
    </w:rPr>
  </w:style>
  <w:style w:type="paragraph" w:styleId="Ttulo6">
    <w:name w:val="heading 6"/>
    <w:basedOn w:val="Normal"/>
    <w:next w:val="Normal"/>
    <w:rsid w:val="00B1502B"/>
    <w:pPr>
      <w:keepNext/>
      <w:keepLines/>
      <w:outlineLvl w:val="5"/>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B1502B"/>
    <w:tblPr>
      <w:tblCellMar>
        <w:top w:w="0" w:type="dxa"/>
        <w:left w:w="0" w:type="dxa"/>
        <w:bottom w:w="0" w:type="dxa"/>
        <w:right w:w="0" w:type="dxa"/>
      </w:tblCellMar>
    </w:tblPr>
  </w:style>
  <w:style w:type="paragraph" w:styleId="Ttulo">
    <w:name w:val="Title"/>
    <w:basedOn w:val="Normal"/>
    <w:next w:val="Normal"/>
    <w:rsid w:val="00B1502B"/>
    <w:pPr>
      <w:keepNext/>
      <w:keepLines/>
      <w:jc w:val="center"/>
    </w:pPr>
    <w:rPr>
      <w:rFonts w:ascii="Arial" w:eastAsia="Arial" w:hAnsi="Arial" w:cs="Arial"/>
      <w:b/>
      <w:i/>
      <w:sz w:val="24"/>
    </w:rPr>
  </w:style>
  <w:style w:type="paragraph" w:styleId="Subttulo">
    <w:name w:val="Subtitle"/>
    <w:basedOn w:val="Normal"/>
    <w:next w:val="Normal"/>
    <w:rsid w:val="00B1502B"/>
    <w:pPr>
      <w:keepNext/>
      <w:keepLines/>
      <w:spacing w:before="360" w:after="80"/>
      <w:contextualSpacing/>
    </w:pPr>
    <w:rPr>
      <w:rFonts w:ascii="Georgia" w:eastAsia="Georgia" w:hAnsi="Georgia" w:cs="Georgia"/>
      <w:i/>
      <w:color w:val="666666"/>
      <w:sz w:val="48"/>
    </w:rPr>
  </w:style>
  <w:style w:type="table" w:customStyle="1" w:styleId="a">
    <w:basedOn w:val="TableNormal1"/>
    <w:rsid w:val="00B1502B"/>
    <w:tblPr>
      <w:tblStyleRowBandSize w:val="1"/>
      <w:tblStyleColBandSize w:val="1"/>
      <w:tblCellMar>
        <w:top w:w="0" w:type="dxa"/>
        <w:left w:w="0" w:type="dxa"/>
        <w:bottom w:w="0" w:type="dxa"/>
        <w:right w:w="0" w:type="dxa"/>
      </w:tblCellMar>
    </w:tblPr>
  </w:style>
  <w:style w:type="table" w:customStyle="1" w:styleId="a0">
    <w:basedOn w:val="TableNormal1"/>
    <w:rsid w:val="00B1502B"/>
    <w:tblPr>
      <w:tblStyleRowBandSize w:val="1"/>
      <w:tblStyleColBandSize w:val="1"/>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table" w:customStyle="1" w:styleId="a1">
    <w:basedOn w:val="TableNormal1"/>
    <w:rsid w:val="00B1502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071FD"/>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1FD"/>
    <w:rPr>
      <w:rFonts w:ascii="Tahoma" w:hAnsi="Tahoma" w:cs="Tahoma"/>
      <w:sz w:val="16"/>
      <w:szCs w:val="16"/>
    </w:rPr>
  </w:style>
  <w:style w:type="paragraph" w:styleId="Encabezado">
    <w:name w:val="header"/>
    <w:basedOn w:val="Normal"/>
    <w:link w:val="EncabezadoCar"/>
    <w:unhideWhenUsed/>
    <w:rsid w:val="000071FD"/>
    <w:pPr>
      <w:tabs>
        <w:tab w:val="center" w:pos="4419"/>
        <w:tab w:val="right" w:pos="8838"/>
      </w:tabs>
    </w:pPr>
  </w:style>
  <w:style w:type="character" w:customStyle="1" w:styleId="EncabezadoCar">
    <w:name w:val="Encabezado Car"/>
    <w:basedOn w:val="Fuentedeprrafopredeter"/>
    <w:link w:val="Encabezado"/>
    <w:uiPriority w:val="99"/>
    <w:rsid w:val="000071FD"/>
  </w:style>
  <w:style w:type="paragraph" w:styleId="Piedepgina">
    <w:name w:val="footer"/>
    <w:basedOn w:val="Normal"/>
    <w:link w:val="PiedepginaCar"/>
    <w:uiPriority w:val="99"/>
    <w:unhideWhenUsed/>
    <w:rsid w:val="000071FD"/>
    <w:pPr>
      <w:tabs>
        <w:tab w:val="center" w:pos="4419"/>
        <w:tab w:val="right" w:pos="8838"/>
      </w:tabs>
    </w:pPr>
  </w:style>
  <w:style w:type="character" w:customStyle="1" w:styleId="PiedepginaCar">
    <w:name w:val="Pie de página Car"/>
    <w:basedOn w:val="Fuentedeprrafopredeter"/>
    <w:link w:val="Piedepgina"/>
    <w:uiPriority w:val="99"/>
    <w:rsid w:val="000071FD"/>
  </w:style>
  <w:style w:type="paragraph" w:styleId="Prrafodelista">
    <w:name w:val="List Paragraph"/>
    <w:basedOn w:val="Normal"/>
    <w:uiPriority w:val="34"/>
    <w:qFormat/>
    <w:rsid w:val="00070F80"/>
    <w:pPr>
      <w:ind w:left="720"/>
      <w:contextualSpacing/>
    </w:pPr>
  </w:style>
  <w:style w:type="character" w:styleId="Refdecomentario">
    <w:name w:val="annotation reference"/>
    <w:basedOn w:val="Fuentedeprrafopredeter"/>
    <w:uiPriority w:val="99"/>
    <w:semiHidden/>
    <w:unhideWhenUsed/>
    <w:rsid w:val="00621F7E"/>
    <w:rPr>
      <w:sz w:val="16"/>
      <w:szCs w:val="16"/>
    </w:rPr>
  </w:style>
  <w:style w:type="paragraph" w:styleId="Textocomentario">
    <w:name w:val="annotation text"/>
    <w:basedOn w:val="Normal"/>
    <w:link w:val="TextocomentarioCar"/>
    <w:uiPriority w:val="99"/>
    <w:semiHidden/>
    <w:unhideWhenUsed/>
    <w:rsid w:val="00621F7E"/>
  </w:style>
  <w:style w:type="character" w:customStyle="1" w:styleId="TextocomentarioCar">
    <w:name w:val="Texto comentario Car"/>
    <w:basedOn w:val="Fuentedeprrafopredeter"/>
    <w:link w:val="Textocomentario"/>
    <w:uiPriority w:val="99"/>
    <w:semiHidden/>
    <w:rsid w:val="00621F7E"/>
  </w:style>
  <w:style w:type="paragraph" w:styleId="Asuntodelcomentario">
    <w:name w:val="annotation subject"/>
    <w:basedOn w:val="Textocomentario"/>
    <w:next w:val="Textocomentario"/>
    <w:link w:val="AsuntodelcomentarioCar"/>
    <w:uiPriority w:val="99"/>
    <w:semiHidden/>
    <w:unhideWhenUsed/>
    <w:rsid w:val="00621F7E"/>
    <w:rPr>
      <w:b/>
      <w:bCs/>
    </w:rPr>
  </w:style>
  <w:style w:type="character" w:customStyle="1" w:styleId="AsuntodelcomentarioCar">
    <w:name w:val="Asunto del comentario Car"/>
    <w:basedOn w:val="TextocomentarioCar"/>
    <w:link w:val="Asuntodelcomentario"/>
    <w:uiPriority w:val="99"/>
    <w:semiHidden/>
    <w:rsid w:val="00621F7E"/>
    <w:rPr>
      <w:b/>
      <w:bCs/>
    </w:rPr>
  </w:style>
  <w:style w:type="paragraph" w:styleId="TtulodeTDC">
    <w:name w:val="TOC Heading"/>
    <w:basedOn w:val="Ttulo1"/>
    <w:next w:val="Normal"/>
    <w:uiPriority w:val="39"/>
    <w:unhideWhenUsed/>
    <w:qFormat/>
    <w:rsid w:val="00F804A3"/>
    <w:pPr>
      <w:spacing w:before="480" w:line="276" w:lineRule="auto"/>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F804A3"/>
    <w:pPr>
      <w:spacing w:after="100"/>
    </w:pPr>
  </w:style>
  <w:style w:type="character" w:styleId="Hipervnculo">
    <w:name w:val="Hyperlink"/>
    <w:basedOn w:val="Fuentedeprrafopredeter"/>
    <w:uiPriority w:val="99"/>
    <w:unhideWhenUsed/>
    <w:rsid w:val="00F804A3"/>
    <w:rPr>
      <w:color w:val="0000FF" w:themeColor="hyperlink"/>
      <w:u w:val="single"/>
    </w:rPr>
  </w:style>
  <w:style w:type="paragraph" w:customStyle="1" w:styleId="Normalindentado1">
    <w:name w:val="Normal indentado 1"/>
    <w:basedOn w:val="Normal"/>
    <w:rsid w:val="005867B2"/>
    <w:pPr>
      <w:ind w:left="300"/>
    </w:pPr>
    <w:rPr>
      <w:rFonts w:ascii="Arial" w:hAnsi="Arial"/>
      <w:color w:val="auto"/>
      <w:szCs w:val="24"/>
      <w:lang w:val="es-ES" w:eastAsia="es-ES"/>
    </w:rPr>
  </w:style>
  <w:style w:type="paragraph" w:customStyle="1" w:styleId="Normalindentado2">
    <w:name w:val="Normal indentado 2"/>
    <w:basedOn w:val="Normal"/>
    <w:rsid w:val="005867B2"/>
    <w:pPr>
      <w:ind w:left="600"/>
    </w:pPr>
    <w:rPr>
      <w:rFonts w:ascii="Arial" w:hAnsi="Arial"/>
      <w:color w:val="auto"/>
      <w:szCs w:val="24"/>
      <w:lang w:val="es-ES" w:eastAsia="es-ES"/>
    </w:rPr>
  </w:style>
  <w:style w:type="paragraph" w:customStyle="1" w:styleId="Normalindentado3">
    <w:name w:val="Normal indentado 3"/>
    <w:basedOn w:val="Normal"/>
    <w:rsid w:val="005867B2"/>
    <w:pPr>
      <w:ind w:left="1200"/>
    </w:pPr>
    <w:rPr>
      <w:rFonts w:ascii="Arial" w:hAnsi="Arial"/>
      <w:color w:val="auto"/>
      <w:szCs w:val="24"/>
      <w:lang w:val="es-ES" w:eastAsia="es-ES"/>
    </w:rPr>
  </w:style>
  <w:style w:type="paragraph" w:customStyle="1" w:styleId="guiazul">
    <w:name w:val="guiazul"/>
    <w:basedOn w:val="NormalWeb"/>
    <w:rsid w:val="005867B2"/>
    <w:rPr>
      <w:rFonts w:ascii="Arial" w:hAnsi="Arial"/>
      <w:i/>
      <w:color w:val="0000FF"/>
      <w:sz w:val="20"/>
      <w:lang w:val="es-ES" w:eastAsia="es-ES"/>
    </w:rPr>
  </w:style>
  <w:style w:type="table" w:customStyle="1" w:styleId="LightGrid-Accent11">
    <w:name w:val="Light Grid - Accent 11"/>
    <w:basedOn w:val="Tablanormal"/>
    <w:uiPriority w:val="62"/>
    <w:rsid w:val="005867B2"/>
    <w:rPr>
      <w:color w:val="aut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5867B2"/>
    <w:rPr>
      <w:sz w:val="24"/>
      <w:szCs w:val="24"/>
    </w:rPr>
  </w:style>
  <w:style w:type="paragraph" w:styleId="TDC2">
    <w:name w:val="toc 2"/>
    <w:basedOn w:val="Normal"/>
    <w:next w:val="Normal"/>
    <w:autoRedefine/>
    <w:uiPriority w:val="39"/>
    <w:unhideWhenUsed/>
    <w:rsid w:val="005867B2"/>
    <w:pPr>
      <w:spacing w:after="100"/>
      <w:ind w:left="200"/>
    </w:pPr>
  </w:style>
  <w:style w:type="paragraph" w:styleId="TDC3">
    <w:name w:val="toc 3"/>
    <w:basedOn w:val="Normal"/>
    <w:next w:val="Normal"/>
    <w:autoRedefine/>
    <w:uiPriority w:val="39"/>
    <w:unhideWhenUsed/>
    <w:rsid w:val="005867B2"/>
    <w:pPr>
      <w:spacing w:after="100"/>
      <w:ind w:left="400"/>
    </w:pPr>
  </w:style>
  <w:style w:type="table" w:styleId="Tablaconcuadrcula">
    <w:name w:val="Table Grid"/>
    <w:basedOn w:val="Tablanormal"/>
    <w:rsid w:val="005F019D"/>
    <w:rPr>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01544">
      <w:bodyDiv w:val="1"/>
      <w:marLeft w:val="0"/>
      <w:marRight w:val="0"/>
      <w:marTop w:val="0"/>
      <w:marBottom w:val="0"/>
      <w:divBdr>
        <w:top w:val="none" w:sz="0" w:space="0" w:color="auto"/>
        <w:left w:val="none" w:sz="0" w:space="0" w:color="auto"/>
        <w:bottom w:val="none" w:sz="0" w:space="0" w:color="auto"/>
        <w:right w:val="none" w:sz="0" w:space="0" w:color="auto"/>
      </w:divBdr>
    </w:div>
    <w:div w:id="182192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ampusvirtual.frba.utn.edu.ar/especialidad/user/view.php?id=35051&amp;course=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EBCAA-C611-46B9-AEBC-038DE099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3520</Words>
  <Characters>20064</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v2_0.docx</vt:lpstr>
      <vt:lpstr>WBS v2_0.docx</vt:lpstr>
    </vt:vector>
  </TitlesOfParts>
  <Company>Microsoft</Company>
  <LinksUpToDate>false</LinksUpToDate>
  <CharactersWithSpaces>23537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v2_0.docx</dc:title>
  <dc:creator>Sebastian Palotte</dc:creator>
  <cp:lastModifiedBy>LUCAS</cp:lastModifiedBy>
  <cp:revision>3</cp:revision>
  <dcterms:created xsi:type="dcterms:W3CDTF">2014-06-26T04:10:00Z</dcterms:created>
  <dcterms:modified xsi:type="dcterms:W3CDTF">2014-06-26T22:30:00Z</dcterms:modified>
</cp:coreProperties>
</file>