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264"/>
          <w:sz w:val="44"/>
        </w:rPr>
        <w:t>GUIDE DE COMPRÉHENSION COMPLET</w:t>
      </w:r>
    </w:p>
    <w:p>
      <w:pPr>
        <w:jc w:val="center"/>
      </w:pPr>
      <w:r>
        <w:rPr>
          <w:i/>
          <w:color w:val="3C3C3C"/>
          <w:sz w:val="26"/>
        </w:rPr>
        <w:t>Tout comprendre de A à Z pour la soutenance</w:t>
      </w:r>
    </w:p>
    <w:p>
      <w:pPr>
        <w:jc w:val="center"/>
      </w:pPr>
      <w:r>
        <w:rPr>
          <w:sz w:val="22"/>
        </w:rPr>
        <w:t>« The Role of Weather in French Day-Ahead Electricity Price Forecasting »</w:t>
      </w:r>
    </w:p>
    <w:p>
      <w:pPr>
        <w:jc w:val="center"/>
      </w:pPr>
      <w:r>
        <w:rPr>
          <w:color w:val="3C3C3C"/>
          <w:sz w:val="20"/>
        </w:rPr>
        <w:t>Leo Cambreleng &amp; Lyam Oumedjeber — EDHEC MSc Data Analysis &amp; AI</w:t>
      </w:r>
    </w:p>
    <w:p/>
    <w:p>
      <w:pPr>
        <w:shd w:val="clear" w:fill="EEF2F7"/>
        <w:pBdr>
          <w:top w:val="single" w:sz="6" w:space="4" w:color="003264"/>
          <w:bottom w:val="single" w:sz="6" w:space="4" w:color="003264"/>
          <w:left w:val="single" w:sz="6" w:space="4" w:color="003264"/>
          <w:right w:val="single" w:sz="6" w:space="4" w:color="003264"/>
        </w:pBdr>
      </w:pPr>
      <w:r>
        <w:rPr>
          <w:b/>
          <w:color w:val="003264"/>
        </w:rPr>
        <w:t xml:space="preserve">Comment lire ce guide : </w:t>
      </w:r>
      <w:r>
        <w:t xml:space="preserve">il est fait pour être lu </w:t>
      </w:r>
      <w:r>
        <w:rPr>
          <w:b/>
        </w:rPr>
        <w:t>dans l'ordre</w:t>
      </w:r>
      <w:r>
        <w:t xml:space="preserve"> une fois en entier (compréhension), puis relu par section avant la soutenance. Les termes techniques sont donnés en français avec </w:t>
      </w:r>
      <w:r>
        <w:rPr>
          <w:b/>
        </w:rPr>
        <w:t>l'équivalent anglais entre parenthèses</w:t>
      </w:r>
      <w:r>
        <w:t xml:space="preserve"> — c'est exactement le mot que tu prononceras à l'oral. Tout est en bullets pour être révisable vite. Les chiffres clés à connaître par cœur sont à la toute fin (Partie X).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0.  LE SUJET EN 1 MINUTE (le pitch à avoir en tête)</w:t>
      </w:r>
    </w:p>
    <w:p>
      <w:r>
        <w:t>Si quelqu'un te réveille à 3h du matin et te demande « c'est quoi ta thèse ? », voici la réponse :</w:t>
      </w:r>
    </w:p>
    <w:p>
      <w:pPr>
        <w:shd w:val="clear" w:fill="EEF2F7"/>
        <w:pBdr>
          <w:top w:val="single" w:sz="6" w:space="4" w:color="003264"/>
          <w:bottom w:val="single" w:sz="6" w:space="4" w:color="003264"/>
          <w:left w:val="single" w:sz="6" w:space="4" w:color="003264"/>
          <w:right w:val="single" w:sz="6" w:space="4" w:color="003264"/>
        </w:pBdr>
      </w:pPr>
      <w:r>
        <w:rPr>
          <w:b/>
          <w:color w:val="003264"/>
        </w:rPr>
        <w:t xml:space="preserve">En une phrase : </w:t>
      </w:r>
      <w:r>
        <w:t xml:space="preserve">On essaie de </w:t>
      </w:r>
      <w:r>
        <w:rPr>
          <w:b/>
        </w:rPr>
        <w:t>prédire le prix de l'électricité en France pour le lendemain</w:t>
      </w:r>
      <w:r>
        <w:t xml:space="preserve">, avec des modèles de machine learning, et on se demande surtout : </w:t>
      </w:r>
      <w:r>
        <w:rPr>
          <w:b/>
        </w:rPr>
        <w:t>est-ce que la météo aide à mieux prédire ?</w:t>
      </w:r>
      <w:r>
        <w:t xml:space="preserve"> Réponse : </w:t>
      </w:r>
      <w:r>
        <w:rPr>
          <w:b/>
        </w:rPr>
        <w:t>ça dépend de la situation du marché</w:t>
      </w:r>
      <w:r>
        <w:t>. En période normale, non (l'info météo est déjà cachée ailleurs). En période de crise (2022), oui, clairement.</w:t>
      </w:r>
    </w:p>
    <w:p>
      <w:r>
        <w:t>Les 4 messages que tu dois pouvoir défendre :</w:t>
      </w:r>
    </w:p>
    <w:p>
      <w:pPr>
        <w:pStyle w:val="ListNumber"/>
      </w:pPr>
      <w:r>
        <w:rPr>
          <w:b/>
        </w:rPr>
        <w:t>Le machine learning marche</w:t>
      </w:r>
      <w:r>
        <w:t xml:space="preserve"> : nos modèles divisent l'erreur par ~2 par rapport à une méthode bête (naïve).</w:t>
      </w:r>
    </w:p>
    <w:p>
      <w:pPr>
        <w:pStyle w:val="ListNumber"/>
      </w:pPr>
      <w:r>
        <w:rPr>
          <w:b/>
        </w:rPr>
        <w:t>La météo est "regime-dependent"</w:t>
      </w:r>
      <w:r>
        <w:t xml:space="preserve"> : inutile en régime calme, utile en crise. → </w:t>
      </w:r>
      <w:r>
        <w:rPr>
          <w:b/>
        </w:rPr>
        <w:t>C'est notre vraie trouvaille.</w:t>
      </w:r>
    </w:p>
    <w:p>
      <w:pPr>
        <w:pStyle w:val="ListNumber"/>
      </w:pPr>
      <w:r>
        <w:rPr>
          <w:b/>
        </w:rPr>
        <w:t>Random Forest &gt; XGBoost</w:t>
      </w:r>
      <w:r>
        <w:t xml:space="preserve"> : plus robuste, moins risqué.</w:t>
      </w:r>
    </w:p>
    <w:p>
      <w:pPr>
        <w:pStyle w:val="ListNumber"/>
      </w:pPr>
      <w:r>
        <w:rPr>
          <w:b/>
        </w:rPr>
        <w:t>Ça rapporte de l'argent</w:t>
      </w:r>
      <w:r>
        <w:t xml:space="preserve"> : une stratégie de trading basée sur nos prévisions est rentable.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I — LE CONTEXTE : LE MARCHÉ DE L'ÉLECTRICITÉ</w:t>
      </w:r>
    </w:p>
    <w:p>
      <w:r>
        <w:rPr>
          <w:b/>
          <w:color w:val="003264"/>
          <w:sz w:val="26"/>
        </w:rPr>
        <w:t>1.  Pourquoi l'électricité n'est pas un produit comme les autres</w:t>
      </w:r>
    </w:p>
    <w:p>
      <w:pPr>
        <w:pStyle w:val="ListBullet"/>
      </w:pPr>
      <w:r>
        <w:rPr>
          <w:b/>
        </w:rPr>
        <w:t>On ne peut pas la stocker</w:t>
      </w:r>
      <w:r>
        <w:t xml:space="preserve"> (à grande échelle, économiquement). Le pétrole, le blé, l'or : on stocke. L'électricité : non. Conséquence énorme → </w:t>
      </w:r>
      <w:r>
        <w:rPr>
          <w:b/>
        </w:rPr>
        <w:t>à chaque seconde, la production doit exactement égaler la consommation.</w:t>
      </w:r>
    </w:p>
    <w:p>
      <w:pPr>
        <w:pStyle w:val="ListBullet"/>
      </w:pPr>
      <w:r>
        <w:t xml:space="preserve">Comme on ne peut pas faire de stock pour lisser, </w:t>
      </w:r>
      <w:r>
        <w:rPr>
          <w:b/>
        </w:rPr>
        <w:t>le prix doit ajuster l'équilibre en temps réel</w:t>
      </w:r>
      <w:r>
        <w:t xml:space="preserve"> → ça crée une </w:t>
      </w:r>
      <w:r>
        <w:rPr>
          <w:b/>
        </w:rPr>
        <w:t>volatilité extrême</w:t>
      </w:r>
      <w:r>
        <w:t xml:space="preserve"> (le prix peut être négatif le matin et à 1000 €/MWh le soir).</w:t>
      </w:r>
    </w:p>
    <w:p>
      <w:pPr>
        <w:pStyle w:val="ListBullet"/>
      </w:pPr>
      <w:r>
        <w:t xml:space="preserve">Unité de prix : </w:t>
      </w:r>
      <w:r>
        <w:rPr>
          <w:b/>
        </w:rPr>
        <w:t>€/MWh</w:t>
      </w:r>
      <w:r>
        <w:t xml:space="preserve"> (euros par mégawattheure). 1 MWh = consommation d'environ 1000 foyers pendant 1h (ordre de grandeur). Prix « normal » en France ≈ 50–100 €/MWh.</w:t>
      </w:r>
    </w:p>
    <w:p>
      <w:pPr>
        <w:pStyle w:val="ListBullet"/>
      </w:pPr>
      <w:r>
        <w:rPr>
          <w:b/>
        </w:rPr>
        <w:t>Saisonnalités fortes et régulières</w:t>
      </w:r>
      <w:r>
        <w:t xml:space="preserve"> : par heure (pic le matin et le soir), par jour (semaine ≠ week-end), par saison (hiver = chauffage = demande haute). C'est cette régularité qui rend la prévision possible.</w:t>
      </w:r>
    </w:p>
    <w:p>
      <w:r>
        <w:rPr>
          <w:b/>
          <w:color w:val="003264"/>
          <w:sz w:val="26"/>
        </w:rPr>
        <w:t>2.  Comment se forme un prix de l'électricité (le « merit order »)</w:t>
      </w:r>
    </w:p>
    <w:p>
      <w:pPr>
        <w:pStyle w:val="ListBullet"/>
      </w:pPr>
      <w:r>
        <w:t xml:space="preserve">On empile les moyens de production </w:t>
      </w:r>
      <w:r>
        <w:rPr>
          <w:b/>
        </w:rPr>
        <w:t>du moins cher au plus cher</w:t>
      </w:r>
      <w:r>
        <w:t xml:space="preserve"> (ça s'appelle le </w:t>
      </w:r>
      <w:r>
        <w:rPr>
          <w:b/>
        </w:rPr>
        <w:t>merit order</w:t>
      </w:r>
      <w:r>
        <w:t xml:space="preserve"> / ordre de mérite).</w:t>
      </w:r>
    </w:p>
    <w:p>
      <w:pPr>
        <w:pStyle w:val="ListBullet"/>
      </w:pPr>
      <w:r>
        <w:t xml:space="preserve">Ordre typique du moins cher au plus cher : </w:t>
      </w:r>
      <w:r>
        <w:rPr>
          <w:b/>
        </w:rPr>
        <w:t>renouvelables (vent, solaire) → nucléaire → charbon → gaz</w:t>
      </w:r>
      <w:r>
        <w:t>. Les renouvelables ont un coût marginal ~0 (le vent est gratuit), le gaz est cher (il faut acheter le gaz).</w:t>
      </w:r>
    </w:p>
    <w:p>
      <w:pPr>
        <w:pStyle w:val="ListBullet"/>
      </w:pPr>
      <w:r>
        <w:t xml:space="preserve">On sert la demande en remontant cette pile. </w:t>
      </w:r>
      <w:r>
        <w:rPr>
          <w:b/>
        </w:rPr>
        <w:t>La dernière centrale allumée pour satisfaire le dernier MWh fixe le prix pour TOUT LE MONDE</w:t>
      </w:r>
      <w:r>
        <w:t xml:space="preserve"> : c'est la centrale « marginale » (marginal plant).</w:t>
      </w:r>
    </w:p>
    <w:p>
      <w:pPr>
        <w:pStyle w:val="ListBullet"/>
      </w:pPr>
      <w:r>
        <w:rPr>
          <w:b/>
        </w:rPr>
        <w:t>En France, hors heures de pointe, le nucléaire couvre la base.</w:t>
      </w:r>
      <w:r>
        <w:t xml:space="preserve"> Mais quand la demande monte (hiver, soir), c'est souvent une </w:t>
      </w:r>
      <w:r>
        <w:rPr>
          <w:b/>
        </w:rPr>
        <w:t>centrale à gaz</w:t>
      </w:r>
      <w:r>
        <w:t xml:space="preserve"> qui est marginale → </w:t>
      </w:r>
      <w:r>
        <w:rPr>
          <w:b/>
        </w:rPr>
        <w:t>le prix de l'élec suit alors le prix du gaz.</w:t>
      </w:r>
      <w:r>
        <w:t xml:space="preserve"> → Retiens ça, c'est central pour comprendre le rôle du gaz (TTF) plus loin.</w:t>
      </w:r>
    </w:p>
    <w:p>
      <w:r>
        <w:rPr>
          <w:b/>
          <w:color w:val="003264"/>
          <w:sz w:val="26"/>
        </w:rPr>
        <w:t>3.  Le marché « day-ahead » EPEX SPOT (notre terrain de jeu)</w:t>
      </w:r>
    </w:p>
    <w:p>
      <w:pPr>
        <w:pStyle w:val="ListBullet"/>
      </w:pPr>
      <w:r>
        <w:rPr>
          <w:b/>
        </w:rPr>
        <w:t>Day-Ahead (DA) = marché "pour le lendemain".</w:t>
      </w:r>
      <w:r>
        <w:t xml:space="preserve"> Aujourd'hui (jour D) on achète/vend l'électricité de demain (jour D+1), heure par heure (24 prix par jour).</w:t>
      </w:r>
    </w:p>
    <w:p>
      <w:pPr>
        <w:pStyle w:val="ListBullet"/>
      </w:pPr>
      <w:r>
        <w:t xml:space="preserve">Géré par </w:t>
      </w:r>
      <w:r>
        <w:rPr>
          <w:b/>
        </w:rPr>
        <w:t>EPEX SPOT</w:t>
      </w:r>
      <w:r>
        <w:t xml:space="preserve"> (la bourse de l'élec pour la France/Allemagne...). C'est </w:t>
      </w:r>
      <w:r>
        <w:rPr>
          <w:b/>
        </w:rPr>
        <w:t>notre cible de prévision</w:t>
      </w:r>
      <w:r>
        <w:t xml:space="preserve"> : le prix de clôture du marché day-ahead France.</w:t>
      </w:r>
    </w:p>
    <w:p>
      <w:pPr>
        <w:pStyle w:val="ListBullet"/>
      </w:pPr>
      <w:r>
        <w:rPr>
          <w:b/>
        </w:rPr>
        <w:t>Mécanisme = enchère uniforme (uniform-price auction)</w:t>
      </w:r>
      <w:r>
        <w:t xml:space="preserve"> : tout le monde envoie ses offres d'achat et de vente AVANT </w:t>
      </w:r>
      <w:r>
        <w:rPr>
          <w:b/>
        </w:rPr>
        <w:t>12h00 CET</w:t>
      </w:r>
      <w:r>
        <w:t xml:space="preserve"> (la « gate closure » / fermeture du guichet). À 12h, l'opérateur calcule </w:t>
      </w:r>
      <w:r>
        <w:rPr>
          <w:b/>
        </w:rPr>
        <w:t>un seul prix d'équilibre par heure</w:t>
      </w:r>
      <w:r>
        <w:t>, et tous ceux qui ont été retenus échangent à ce prix unique.</w:t>
      </w:r>
    </w:p>
    <w:p>
      <w:pPr>
        <w:shd w:val="clear" w:fill="EEF2F7"/>
        <w:pBdr>
          <w:top w:val="single" w:sz="6" w:space="4" w:color="003264"/>
          <w:bottom w:val="single" w:sz="6" w:space="4" w:color="003264"/>
          <w:left w:val="single" w:sz="6" w:space="4" w:color="003264"/>
          <w:right w:val="single" w:sz="6" w:space="4" w:color="003264"/>
        </w:pBdr>
      </w:pPr>
      <w:r>
        <w:rPr>
          <w:b/>
          <w:color w:val="003264"/>
        </w:rPr>
        <w:t xml:space="preserve">Implication clé pour le trading (slide backtest) : </w:t>
      </w:r>
      <w:r>
        <w:t xml:space="preserve">le signal pour chaque heure de demain doit être calculé </w:t>
      </w:r>
      <w:r>
        <w:rPr>
          <w:b/>
        </w:rPr>
        <w:t>uniquement avec l'info disponible avant 12h aujourd'hui</w:t>
      </w:r>
      <w:r>
        <w:t>. Notamment : on connaît déjà les 24 prix d'aujourd'hui. C'est ce qui rend notre stratégie « exécutable » (executable) et pas de la triche rétrospective.</w:t>
      </w:r>
    </w:p>
    <w:p>
      <w:r>
        <w:rPr>
          <w:b/>
          <w:color w:val="003264"/>
          <w:sz w:val="26"/>
        </w:rPr>
        <w:t>4.  Les spécificités françaises (à marteler — c'est l'angle du sujet)</w:t>
      </w:r>
    </w:p>
    <w:p>
      <w:pPr>
        <w:pStyle w:val="ListBullet"/>
      </w:pPr>
      <w:r>
        <w:rPr>
          <w:b/>
        </w:rPr>
        <w:t>~63 GW de nucléaire installé</w:t>
      </w:r>
      <w:r>
        <w:t xml:space="preserve">, soit </w:t>
      </w:r>
      <w:r>
        <w:rPr>
          <w:b/>
        </w:rPr>
        <w:t>~70 % de la production</w:t>
      </w:r>
      <w:r>
        <w:t xml:space="preserve"> annuelle. → La </w:t>
      </w:r>
      <w:r>
        <w:rPr>
          <w:b/>
        </w:rPr>
        <w:t>disponibilité du parc nucléaire</w:t>
      </w:r>
      <w:r>
        <w:t xml:space="preserve"> (nuclear availability) est LE déterminant n°1 des prix français.</w:t>
      </w:r>
    </w:p>
    <w:p>
      <w:pPr>
        <w:pStyle w:val="ListBullet"/>
      </w:pPr>
      <w:r>
        <w:rPr>
          <w:b/>
        </w:rPr>
        <w:t>Chauffage très électrique</w:t>
      </w:r>
      <w:r>
        <w:t xml:space="preserve"> : beaucoup de foyers se chauffent à l'élec. → </w:t>
      </w:r>
      <w:r>
        <w:rPr>
          <w:b/>
        </w:rPr>
        <w:t>Thermosensibilité ≈ 2,4 GW par °C</w:t>
      </w:r>
      <w:r>
        <w:t xml:space="preserve"> en hiver (la demande monte de 2,4 GW quand il fait 1°C de moins). </w:t>
      </w:r>
      <w:r>
        <w:rPr>
          <w:b/>
        </w:rPr>
        <w:t>C'est la plus forte d'Europe.</w:t>
      </w:r>
      <w:r>
        <w:t xml:space="preserve"> → C'est exactement pour ça que la météo POURRAIT compter en France.</w:t>
      </w:r>
    </w:p>
    <w:p>
      <w:pPr>
        <w:pStyle w:val="ListBullet"/>
      </w:pPr>
      <w:r>
        <w:t xml:space="preserve">Conséquence : en France, le prix dépend d'un duel </w:t>
      </w:r>
      <w:r>
        <w:rPr>
          <w:b/>
        </w:rPr>
        <w:t>demande (pilotée par la température) vs offre nucléaire (disponible ou pas)</w:t>
      </w:r>
      <w:r>
        <w:t>.</w:t>
      </w:r>
    </w:p>
    <w:p>
      <w:r>
        <w:rPr>
          <w:b/>
          <w:color w:val="003264"/>
          <w:sz w:val="26"/>
        </w:rPr>
        <w:t>5.  Pourquoi les prix sont si « bizarres » (volatilité, pics, prix négatifs)</w:t>
      </w:r>
    </w:p>
    <w:p>
      <w:pPr>
        <w:pStyle w:val="ListBullet"/>
      </w:pPr>
      <w:r>
        <w:rPr>
          <w:b/>
        </w:rPr>
        <w:t>Pics de prix (spikes)</w:t>
      </w:r>
      <w:r>
        <w:t xml:space="preserve"> : panne soudaine d'une centrale + vague de froid → prix qui explose. Ces événements sont </w:t>
      </w:r>
      <w:r>
        <w:rPr>
          <w:b/>
        </w:rPr>
        <w:t>imprévisibles par nature</w:t>
      </w:r>
      <w:r>
        <w:t xml:space="preserve"> → même un bon modèle a du mal (on en reparle dans les limites).</w:t>
      </w:r>
    </w:p>
    <w:p>
      <w:pPr>
        <w:pStyle w:val="ListBullet"/>
      </w:pPr>
      <w:r>
        <w:rPr>
          <w:b/>
        </w:rPr>
        <w:t>Prix négatifs</w:t>
      </w:r>
      <w:r>
        <w:t xml:space="preserve"> : oui, ça existe. Quand des producteurs « inflexibles » (nucléaire, éolien) sont forcés de produire et qu'on ne peut pas les arrêter facilement, et que la demande est faible → ils </w:t>
      </w:r>
      <w:r>
        <w:rPr>
          <w:b/>
        </w:rPr>
        <w:t>paient pour qu'on consomme</w:t>
      </w:r>
      <w:r>
        <w:t xml:space="preserve"> leur surplus. ~3 à 8 % des heures récentes.</w:t>
      </w:r>
    </w:p>
    <w:p>
      <w:pPr>
        <w:pStyle w:val="ListBullet"/>
      </w:pPr>
      <w:r>
        <w:t xml:space="preserve">Problème technique que ça crée : certaines métriques d'erreur (comme le </w:t>
      </w:r>
      <w:r>
        <w:rPr>
          <w:b/>
        </w:rPr>
        <w:t>MAPE</w:t>
      </w:r>
      <w:r>
        <w:t>) explosent quand le prix est proche de 0 ou négatif → on les évite (voir Partie V).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II — QU'EST-CE QUI FAIT BOUGER LES PRIX</w:t>
      </w:r>
    </w:p>
    <w:p>
      <w:r>
        <w:t>Pour prédire un prix, il faut nourrir le modèle avec les bonnes « variables explicatives » (features). Voici les grandes familles de ce qui influence le prix.</w:t>
      </w:r>
    </w:p>
    <w:p>
      <w:r>
        <w:rPr>
          <w:b/>
          <w:color w:val="003264"/>
          <w:sz w:val="26"/>
        </w:rPr>
        <w:t>6.  Les fondamentaux (fundamentals)</w:t>
      </w:r>
    </w:p>
    <w:p>
      <w:pPr>
        <w:pStyle w:val="ListBullet"/>
      </w:pPr>
      <w:r>
        <w:rPr>
          <w:b/>
        </w:rPr>
        <w:t>La charge / demande (load)</w:t>
      </w:r>
      <w:r>
        <w:t xml:space="preserve"> : combien on consomme. Surtout : la </w:t>
      </w:r>
      <w:r>
        <w:rPr>
          <w:b/>
        </w:rPr>
        <w:t>prévision de charge (load forecast)</w:t>
      </w:r>
      <w:r>
        <w:t xml:space="preserve"> publiée par RTE la veille. </w:t>
      </w:r>
      <w:r>
        <w:rPr>
          <w:b/>
        </w:rPr>
        <w:t>C'est une de nos features les plus importantes</w:t>
      </w:r>
      <w:r>
        <w:t xml:space="preserve"> (et un point CENTRAL du sujet, voir redondance plus loin).</w:t>
      </w:r>
    </w:p>
    <w:p>
      <w:pPr>
        <w:pStyle w:val="ListBullet"/>
      </w:pPr>
      <w:r>
        <w:rPr>
          <w:b/>
        </w:rPr>
        <w:t>La production par source (generation by source)</w:t>
      </w:r>
      <w:r>
        <w:t xml:space="preserve"> : nucléaire, gaz, hydraulique (fil de l'eau + réservoir), solaire, éolien. Plus il y a de renouvelable/nucléaire dispo, plus le prix tend à baisser.</w:t>
      </w:r>
    </w:p>
    <w:p>
      <w:r>
        <w:rPr>
          <w:b/>
          <w:color w:val="003264"/>
          <w:sz w:val="26"/>
        </w:rPr>
        <w:t>7.  Les combustibles (fuel prices) — surtout le gaz</w:t>
      </w:r>
    </w:p>
    <w:p>
      <w:pPr>
        <w:pStyle w:val="ListBullet"/>
      </w:pPr>
      <w:r>
        <w:rPr>
          <w:b/>
        </w:rPr>
        <w:t>TTF (Title Transfer Facility)</w:t>
      </w:r>
      <w:r>
        <w:t xml:space="preserve"> = le prix de référence du </w:t>
      </w:r>
      <w:r>
        <w:rPr>
          <w:b/>
        </w:rPr>
        <w:t>gaz naturel</w:t>
      </w:r>
      <w:r>
        <w:t xml:space="preserve"> en Europe (€/MWh). </w:t>
      </w:r>
      <w:r>
        <w:rPr>
          <w:b/>
        </w:rPr>
        <w:t>C'est notre feature de combustible la plus importante.</w:t>
      </w:r>
      <w:r>
        <w:t xml:space="preserve"> Pourquoi ? Parce que la centrale à gaz est souvent la centrale marginale → </w:t>
      </w:r>
      <w:r>
        <w:rPr>
          <w:b/>
        </w:rPr>
        <w:t>prix élec ≈ suit le prix du gaz</w:t>
      </w:r>
      <w:r>
        <w:t xml:space="preserve"> aux heures de pointe.</w:t>
      </w:r>
    </w:p>
    <w:p>
      <w:pPr>
        <w:pStyle w:val="ListBullet"/>
      </w:pPr>
      <w:r>
        <w:rPr>
          <w:b/>
        </w:rPr>
        <w:t>Charbon ARA (ARA coal)</w:t>
      </w:r>
      <w:r>
        <w:t xml:space="preserve"> : prix du charbon livré à Amsterdam-Rotterdam-Anvers (€/tonne). Concurrent du gaz pour la production thermique.</w:t>
      </w:r>
    </w:p>
    <w:p>
      <w:pPr>
        <w:pStyle w:val="ListBullet"/>
      </w:pPr>
      <w:r>
        <w:rPr>
          <w:b/>
        </w:rPr>
        <w:t>EUA / quotas carbone (EU ETS)</w:t>
      </w:r>
      <w:r>
        <w:t xml:space="preserve"> : on ne les a PAS pris comme variable séparée. Justification (à connaître, Milos peut demander) : leur signal est </w:t>
      </w:r>
      <w:r>
        <w:rPr>
          <w:b/>
        </w:rPr>
        <w:t>déjà largement contenu dans l'écart gaz–charbon</w:t>
      </w:r>
      <w:r>
        <w:t xml:space="preserve"> qu'on a. </w:t>
      </w:r>
      <w:r>
        <w:rPr>
          <w:b/>
        </w:rPr>
        <w:t>On l'assume comme une limite.</w:t>
      </w:r>
    </w:p>
    <w:p>
      <w:r>
        <w:rPr>
          <w:b/>
          <w:color w:val="003264"/>
          <w:sz w:val="26"/>
        </w:rPr>
        <w:t>8.  Les flux transfrontaliers (cross-border flows)</w:t>
      </w:r>
    </w:p>
    <w:p>
      <w:pPr>
        <w:pStyle w:val="ListBullet"/>
      </w:pPr>
      <w:r>
        <w:t>La France est connectée à l'</w:t>
      </w:r>
      <w:r>
        <w:rPr>
          <w:b/>
        </w:rPr>
        <w:t>Allemagne, l'Espagne, le Royaume-Uni, la Belgique</w:t>
      </w:r>
      <w:r>
        <w:t>. L'élec circule selon les écarts de prix (on importe quand c'est moins cher ailleurs, on exporte sinon).</w:t>
      </w:r>
    </w:p>
    <w:p>
      <w:pPr>
        <w:pStyle w:val="ListBullet"/>
      </w:pPr>
      <w:r>
        <w:t xml:space="preserve">On utilise les </w:t>
      </w:r>
      <w:r>
        <w:rPr>
          <w:b/>
        </w:rPr>
        <w:t>flux nets</w:t>
      </w:r>
      <w:r>
        <w:t xml:space="preserve"> (net flow) avec ces 4 voisins comme features.</w:t>
      </w:r>
    </w:p>
    <w:p>
      <w:r>
        <w:rPr>
          <w:b/>
          <w:color w:val="003264"/>
          <w:sz w:val="26"/>
        </w:rPr>
        <w:t>9.  La météo (weather) — le cœur du sujet</w:t>
      </w:r>
    </w:p>
    <w:p>
      <w:pPr>
        <w:pStyle w:val="ListBullet"/>
      </w:pPr>
      <w:r>
        <w:rPr>
          <w:b/>
        </w:rPr>
        <w:t>Température (temperature_2m)</w:t>
      </w:r>
      <w:r>
        <w:t xml:space="preserve"> : froid → chauffage → demande ↑ → prix ↑. Chaud → clim (l'été) → demande ↑ aussi.</w:t>
      </w:r>
    </w:p>
    <w:p>
      <w:pPr>
        <w:pStyle w:val="ListBullet"/>
      </w:pPr>
      <w:r>
        <w:rPr>
          <w:b/>
        </w:rPr>
        <w:t>Vent (wind speed)</w:t>
      </w:r>
      <w:r>
        <w:t xml:space="preserve"> : vent ↑ → production éolienne ↑ → offre ↑ → prix ↓.</w:t>
      </w:r>
    </w:p>
    <w:p>
      <w:pPr>
        <w:pStyle w:val="ListBullet"/>
      </w:pPr>
      <w:r>
        <w:rPr>
          <w:b/>
        </w:rPr>
        <w:t>Rayonnement solaire (solar radiation)</w:t>
      </w:r>
      <w:r>
        <w:t xml:space="preserve"> : soleil ↑ → production solaire ↑ → prix ↓ (surtout midi).</w:t>
      </w:r>
    </w:p>
    <w:p>
      <w:pPr>
        <w:pStyle w:val="ListBullet"/>
      </w:pPr>
      <w:r>
        <w:rPr>
          <w:b/>
        </w:rPr>
        <w:t>Précipitations (precipitation)</w:t>
      </w:r>
      <w:r>
        <w:t xml:space="preserve"> : influence l'hydraulique.</w:t>
      </w:r>
    </w:p>
    <w:p>
      <w:pPr>
        <w:pStyle w:val="ListBullet"/>
      </w:pPr>
      <w:r>
        <w:t xml:space="preserve">Donc la météo agit sur </w:t>
      </w:r>
      <w:r>
        <w:rPr>
          <w:b/>
        </w:rPr>
        <w:t>les deux côtés</w:t>
      </w:r>
      <w:r>
        <w:t xml:space="preserve"> : sur la </w:t>
      </w:r>
      <w:r>
        <w:rPr>
          <w:b/>
        </w:rPr>
        <w:t>demande</w:t>
      </w:r>
      <w:r>
        <w:t xml:space="preserve"> (température) ET sur </w:t>
      </w:r>
      <w:r>
        <w:rPr>
          <w:b/>
        </w:rPr>
        <w:t>l'offre renouvelable</w:t>
      </w:r>
      <w:r>
        <w:t xml:space="preserve"> (vent, soleil). D'où l'intuition de départ : la météo devrait aider à prédire.</w:t>
      </w:r>
    </w:p>
    <w:p>
      <w:r>
        <w:rPr>
          <w:b/>
          <w:color w:val="003264"/>
          <w:sz w:val="26"/>
        </w:rPr>
        <w:t>10.  HDD et CDD (les « degrés-jours », à savoir expliquer)</w:t>
      </w:r>
    </w:p>
    <w:p>
      <w:pPr>
        <w:pStyle w:val="ListBullet"/>
      </w:pPr>
      <w:r>
        <w:rPr>
          <w:b/>
        </w:rPr>
        <w:t>HDD (Heating Degree Days, degrés-jours de chauffage)</w:t>
      </w:r>
      <w:r>
        <w:t xml:space="preserve"> : mesure du besoin de </w:t>
      </w:r>
      <w:r>
        <w:rPr>
          <w:b/>
        </w:rPr>
        <w:t>chauffage</w:t>
      </w:r>
      <w:r>
        <w:t xml:space="preserve">. Si la température passe sous un </w:t>
      </w:r>
      <w:r>
        <w:rPr>
          <w:b/>
        </w:rPr>
        <w:t>seuil</w:t>
      </w:r>
      <w:r>
        <w:t xml:space="preserve"> (ici </w:t>
      </w:r>
      <w:r>
        <w:rPr>
          <w:b/>
        </w:rPr>
        <w:t>17 °C</w:t>
      </w:r>
      <w:r>
        <w:t>, le seuil RTE), on compte l'écart. Plus il fait froid, plus HDD est grand → plus on chauffe → demande ↑.</w:t>
      </w:r>
    </w:p>
    <w:p>
      <w:pPr>
        <w:pStyle w:val="ListBullet"/>
      </w:pPr>
      <w:r>
        <w:rPr>
          <w:b/>
        </w:rPr>
        <w:t>CDD (Cooling Degree Days, degrés-jours de climatisation)</w:t>
      </w:r>
      <w:r>
        <w:t xml:space="preserve"> : symétrique pour la </w:t>
      </w:r>
      <w:r>
        <w:rPr>
          <w:b/>
        </w:rPr>
        <w:t>clim</w:t>
      </w:r>
      <w:r>
        <w:t xml:space="preserve">, au-dessus d'un seuil (ici </w:t>
      </w:r>
      <w:r>
        <w:rPr>
          <w:b/>
        </w:rPr>
        <w:t>22 °C</w:t>
      </w:r>
      <w:r>
        <w:t>). Plus il fait chaud, plus CDD est grand → clim ↑.</w:t>
      </w:r>
    </w:p>
    <w:p>
      <w:pPr>
        <w:pStyle w:val="ListBullet"/>
      </w:pPr>
      <w:r>
        <w:t xml:space="preserve">Pourquoi un seuil ? Parce que la relation température→demande </w:t>
      </w:r>
      <w:r>
        <w:rPr>
          <w:b/>
        </w:rPr>
        <w:t>n'est pas linéaire</w:t>
      </w:r>
      <w:r>
        <w:t xml:space="preserve"> : entre 17 et 22 °C, on ne chauffe ni ne climatise → effet ~nul. HDD/CDD capturent cette </w:t>
      </w:r>
      <w:r>
        <w:rPr>
          <w:b/>
        </w:rPr>
        <w:t>non-linéarité à seuil</w:t>
      </w:r>
      <w:r>
        <w:t>.</w:t>
      </w:r>
    </w:p>
    <w:p>
      <w:pPr>
        <w:pStyle w:val="ListBullet"/>
      </w:pPr>
      <w:r>
        <w:rPr>
          <w:b/>
        </w:rPr>
        <w:t>WSI (Weather Stress Index, indice de stress météo)</w:t>
      </w:r>
      <w:r>
        <w:t xml:space="preserve"> : variable qu'on a fabriquée = </w:t>
      </w:r>
      <w:r>
        <w:rPr>
          <w:b/>
        </w:rPr>
        <w:t>HDD / vitesse du vent</w:t>
      </w:r>
      <w:r>
        <w:t xml:space="preserve"> = capture le scénario le pire (</w:t>
      </w:r>
      <w:r>
        <w:rPr>
          <w:b/>
        </w:rPr>
        <w:t>froid + pas de vent</w:t>
      </w:r>
      <w:r>
        <w:t xml:space="preserve"> = forte demande + peu d'éolien).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III — LA DATA (les données)</w:t>
      </w:r>
    </w:p>
    <w:p>
      <w:r>
        <w:rPr>
          <w:b/>
          <w:color w:val="003264"/>
          <w:sz w:val="26"/>
        </w:rPr>
        <w:t>11.  Les 4 sources de données</w:t>
      </w:r>
    </w:p>
    <w:p>
      <w:pPr>
        <w:pStyle w:val="ListBullet"/>
      </w:pPr>
      <w:r>
        <w:rPr>
          <w:b/>
        </w:rPr>
        <w:t>ENTSO-E</w:t>
      </w:r>
      <w:r>
        <w:t xml:space="preserve"> (European Network of Transmission System Operators for Electricity) : plateforme publique (Transparency Platform). On en tire : </w:t>
      </w:r>
      <w:r>
        <w:rPr>
          <w:b/>
        </w:rPr>
        <w:t>prix day-ahead</w:t>
      </w:r>
      <w:r>
        <w:t xml:space="preserve"> (la cible), </w:t>
      </w:r>
      <w:r>
        <w:rPr>
          <w:b/>
        </w:rPr>
        <w:t>prévision de charge</w:t>
      </w:r>
      <w:r>
        <w:t xml:space="preserve">, </w:t>
      </w:r>
      <w:r>
        <w:rPr>
          <w:b/>
        </w:rPr>
        <w:t>production par source</w:t>
      </w:r>
      <w:r>
        <w:t xml:space="preserve">, </w:t>
      </w:r>
      <w:r>
        <w:rPr>
          <w:b/>
        </w:rPr>
        <w:t>flux transfrontaliers</w:t>
      </w:r>
      <w:r>
        <w:t xml:space="preserve">. Récupéré via la lib Python </w:t>
      </w:r>
      <w:r>
        <w:rPr>
          <w:b/>
        </w:rPr>
        <w:t>entsoe-py</w:t>
      </w:r>
      <w:r>
        <w:t>.</w:t>
      </w:r>
    </w:p>
    <w:p>
      <w:pPr>
        <w:pStyle w:val="ListBullet"/>
      </w:pPr>
      <w:r>
        <w:rPr>
          <w:b/>
        </w:rPr>
        <w:t>ERA5</w:t>
      </w:r>
      <w:r>
        <w:t xml:space="preserve"> : données météo de </w:t>
      </w:r>
      <w:r>
        <w:rPr>
          <w:b/>
        </w:rPr>
        <w:t>réanalyse (reanalysis)</w:t>
      </w:r>
      <w:r>
        <w:t xml:space="preserve"> produites par l'ECMWF (Copernicus). Grille de 0,25°. On prend une boîte couvrant la France métropolitaine et on fait une </w:t>
      </w:r>
      <w:r>
        <w:rPr>
          <w:b/>
        </w:rPr>
        <w:t>moyenne spatiale</w:t>
      </w:r>
      <w:r>
        <w:t xml:space="preserve">. Récupéré via </w:t>
      </w:r>
      <w:r>
        <w:rPr>
          <w:b/>
        </w:rPr>
        <w:t>cdsapi</w:t>
      </w:r>
      <w:r>
        <w:t>.</w:t>
      </w:r>
    </w:p>
    <w:p>
      <w:pPr>
        <w:pStyle w:val="ListBullet"/>
      </w:pPr>
      <w:r>
        <w:rPr>
          <w:b/>
        </w:rPr>
        <w:t>TTF gaz</w:t>
      </w:r>
      <w:r>
        <w:t xml:space="preserve"> et </w:t>
      </w:r>
      <w:r>
        <w:rPr>
          <w:b/>
        </w:rPr>
        <w:t>charbon ARA</w:t>
      </w:r>
      <w:r>
        <w:t xml:space="preserve"> : prix des combustibles, sources de marché publiques.</w:t>
      </w:r>
    </w:p>
    <w:p>
      <w:pPr>
        <w:pStyle w:val="ListBullet"/>
      </w:pPr>
      <w:r>
        <w:t xml:space="preserve">Période : </w:t>
      </w:r>
      <w:r>
        <w:rPr>
          <w:b/>
        </w:rPr>
        <w:t>janvier 2018 → avril 2025</w:t>
      </w:r>
      <w:r>
        <w:t xml:space="preserve">, au pas </w:t>
      </w:r>
      <w:r>
        <w:rPr>
          <w:b/>
        </w:rPr>
        <w:t>horaire (hourly)</w:t>
      </w:r>
      <w:r>
        <w:t xml:space="preserve"> → </w:t>
      </w:r>
      <w:r>
        <w:rPr>
          <w:b/>
        </w:rPr>
        <w:t>~64 000 lignes</w:t>
      </w:r>
      <w:r>
        <w:t xml:space="preserve"> (observations).</w:t>
      </w:r>
    </w:p>
    <w:p>
      <w:pPr>
        <w:shd w:val="clear" w:fill="EEF2F7"/>
        <w:pBdr>
          <w:top w:val="single" w:sz="6" w:space="4" w:color="003264"/>
          <w:bottom w:val="single" w:sz="6" w:space="4" w:color="003264"/>
          <w:left w:val="single" w:sz="6" w:space="4" w:color="003264"/>
          <w:right w:val="single" w:sz="6" w:space="4" w:color="003264"/>
        </w:pBdr>
      </w:pPr>
      <w:r>
        <w:rPr>
          <w:b/>
          <w:color w:val="003264"/>
        </w:rPr>
        <w:t xml:space="preserve">Point de vigilance (Milos peut demander) : </w:t>
      </w:r>
      <w:r>
        <w:t xml:space="preserve">ERA5 est de la </w:t>
      </w:r>
      <w:r>
        <w:rPr>
          <w:b/>
        </w:rPr>
        <w:t>réanalyse</w:t>
      </w:r>
      <w:r>
        <w:t xml:space="preserve"> = la météo </w:t>
      </w:r>
      <w:r>
        <w:rPr>
          <w:b/>
        </w:rPr>
        <w:t>réellement observée</w:t>
      </w:r>
      <w:r>
        <w:t xml:space="preserve"> a posteriori, </w:t>
      </w:r>
      <w:r>
        <w:rPr>
          <w:b/>
        </w:rPr>
        <w:t>pas une prévision météo</w:t>
      </w:r>
      <w:r>
        <w:t xml:space="preserve">. Donc on teste la valeur d'une </w:t>
      </w:r>
      <w:r>
        <w:rPr>
          <w:b/>
        </w:rPr>
        <w:t>météo parfaite</w:t>
      </w:r>
      <w:r>
        <w:t xml:space="preserve"> (best case). Si même une météo parfaite est inutile en régime calme, alors une vraie prévision (imparfaite) le sera encore plus → </w:t>
      </w:r>
      <w:r>
        <w:rPr>
          <w:b/>
        </w:rPr>
        <w:t>ça renforce notre conclusion</w:t>
      </w:r>
      <w:r>
        <w:t xml:space="preserve"> en régime stable. En crise, c'est une nuance à reconnaître honnêtement.</w:t>
      </w:r>
    </w:p>
    <w:p>
      <w:r>
        <w:rPr>
          <w:b/>
          <w:color w:val="003264"/>
          <w:sz w:val="26"/>
        </w:rPr>
        <w:t>12.  C'est quoi une « série temporelle » et pourquoi c'est particulier</w:t>
      </w:r>
    </w:p>
    <w:p>
      <w:pPr>
        <w:pStyle w:val="ListBullet"/>
      </w:pPr>
      <w:r>
        <w:rPr>
          <w:b/>
        </w:rPr>
        <w:t>Série temporelle (time series)</w:t>
      </w:r>
      <w:r>
        <w:t xml:space="preserve"> = des données ordonnées dans le temps (1 valeur par heure ici). L'ordre compte : la valeur d'hier aide à prédire celle de demain (</w:t>
      </w:r>
      <w:r>
        <w:rPr>
          <w:b/>
        </w:rPr>
        <w:t>autocorrélation</w:t>
      </w:r>
      <w:r>
        <w:t>).</w:t>
      </w:r>
    </w:p>
    <w:p>
      <w:pPr>
        <w:pStyle w:val="ListBullet"/>
      </w:pPr>
      <w:r>
        <w:t xml:space="preserve">Conséquence pour le ML : on </w:t>
      </w:r>
      <w:r>
        <w:rPr>
          <w:b/>
        </w:rPr>
        <w:t>ne peut pas mélanger</w:t>
      </w:r>
      <w:r>
        <w:t xml:space="preserve"> passé et futur n'importe comment. → split temporel strict (Partie IV).</w:t>
      </w:r>
    </w:p>
    <w:p>
      <w:r>
        <w:rPr>
          <w:b/>
          <w:color w:val="003264"/>
          <w:sz w:val="26"/>
        </w:rPr>
        <w:t>13.  Le « feature engineering » (fabriquer les variables)</w:t>
      </w:r>
    </w:p>
    <w:p>
      <w:r>
        <w:t xml:space="preserve">À partir des données brutes, on construit </w:t>
      </w:r>
      <w:r>
        <w:rPr>
          <w:b/>
        </w:rPr>
        <w:t>35 variables (features)</w:t>
      </w:r>
      <w:r>
        <w:t xml:space="preserve"> en 5 familles. Les techniques importantes :</w:t>
      </w:r>
    </w:p>
    <w:p>
      <w:r>
        <w:rPr>
          <w:b/>
          <w:color w:val="3C3C3C"/>
          <w:sz w:val="23"/>
        </w:rPr>
        <w:t>a) Les retards / lags (les plus importants !)</w:t>
      </w:r>
    </w:p>
    <w:p>
      <w:pPr>
        <w:pStyle w:val="ListBullet"/>
      </w:pPr>
      <w:r>
        <w:rPr>
          <w:b/>
        </w:rPr>
        <w:t>Lag = la valeur du prix il y a X heures.</w:t>
      </w:r>
      <w:r>
        <w:t xml:space="preserve"> Ex : </w:t>
      </w:r>
      <w:r>
        <w:rPr>
          <w:b/>
        </w:rPr>
        <w:t>price_lag24h</w:t>
      </w:r>
      <w:r>
        <w:t xml:space="preserve"> = le prix à la même heure hier. </w:t>
      </w:r>
      <w:r>
        <w:rPr>
          <w:b/>
        </w:rPr>
        <w:t>price_lag168h</w:t>
      </w:r>
      <w:r>
        <w:t xml:space="preserve"> = même heure il y a 168h = </w:t>
      </w:r>
      <w:r>
        <w:rPr>
          <w:b/>
        </w:rPr>
        <w:t>il y a 1 semaine</w:t>
      </w:r>
      <w:r>
        <w:t xml:space="preserve"> (168 = 24×7).</w:t>
      </w:r>
    </w:p>
    <w:p>
      <w:pPr>
        <w:pStyle w:val="ListBullet"/>
      </w:pPr>
      <w:r>
        <w:t xml:space="preserve">Pourquoi c'est puissant : le prix de l'élec est très </w:t>
      </w:r>
      <w:r>
        <w:rPr>
          <w:b/>
        </w:rPr>
        <w:t>autocorrélé</w:t>
      </w:r>
      <w:r>
        <w:t>. Le meilleur indice du prix de demain 8h, c'est souvent le prix d'aujourd'hui 8h (lag-24h) ou de la semaine dernière 8h (lag-168h).</w:t>
      </w:r>
    </w:p>
    <w:p>
      <w:r>
        <w:rPr>
          <w:b/>
          <w:color w:val="3C3C3C"/>
          <w:sz w:val="23"/>
        </w:rPr>
        <w:t>b) Les moyennes glissantes / rolling means</w:t>
      </w:r>
    </w:p>
    <w:p>
      <w:pPr>
        <w:pStyle w:val="ListBullet"/>
      </w:pPr>
      <w:r>
        <w:rPr>
          <w:b/>
        </w:rPr>
        <w:t>rolling mean</w:t>
      </w:r>
      <w:r>
        <w:t xml:space="preserve"> = moyenne des X dernières heures (décalée pour ne pas tricher). Lisse le bruit et donne le « niveau » récent du prix.</w:t>
      </w:r>
    </w:p>
    <w:p>
      <w:r>
        <w:rPr>
          <w:b/>
          <w:color w:val="3C3C3C"/>
          <w:sz w:val="23"/>
        </w:rPr>
        <w:t>c) L'encodage cyclique (sin/cos)</w:t>
      </w:r>
    </w:p>
    <w:p>
      <w:pPr>
        <w:pStyle w:val="ListBullet"/>
      </w:pPr>
      <w:r>
        <w:t xml:space="preserve">Problème : l'heure 23 et l'heure 0 sont </w:t>
      </w:r>
      <w:r>
        <w:rPr>
          <w:b/>
        </w:rPr>
        <w:t>voisines</w:t>
      </w:r>
      <w:r>
        <w:t xml:space="preserve"> dans la réalité, mais 23 et 0 sont « loin » numériquement. Pareil décembre (12) et janvier (1).</w:t>
      </w:r>
    </w:p>
    <w:p>
      <w:pPr>
        <w:pStyle w:val="ListBullet"/>
      </w:pPr>
      <w:r>
        <w:t xml:space="preserve">Solution : on encode l'heure et le mois avec </w:t>
      </w:r>
      <w:r>
        <w:rPr>
          <w:b/>
        </w:rPr>
        <w:t>sinus et cosinus</w:t>
      </w:r>
      <w:r>
        <w:t xml:space="preserve"> → ça transforme le temps en cercle, donc 23h et 0h redeviennent proches. C'est le </w:t>
      </w:r>
      <w:r>
        <w:rPr>
          <w:b/>
        </w:rPr>
        <w:t>cyclic encoding</w:t>
      </w:r>
      <w:r>
        <w:t>.</w:t>
      </w:r>
    </w:p>
    <w:p>
      <w:r>
        <w:rPr>
          <w:b/>
          <w:color w:val="3C3C3C"/>
          <w:sz w:val="23"/>
        </w:rPr>
        <w:t>d) Les variables dérivées (derived)</w:t>
      </w:r>
    </w:p>
    <w:p>
      <w:pPr>
        <w:pStyle w:val="ListBullet"/>
      </w:pPr>
      <w:r>
        <w:rPr>
          <w:b/>
        </w:rPr>
        <w:t>wind_power_proxy</w:t>
      </w:r>
      <w:r>
        <w:t xml:space="preserve"> = vitesse du vent au cube (la puissance éolienne ∝ vent³).</w:t>
      </w:r>
    </w:p>
    <w:p>
      <w:pPr>
        <w:pStyle w:val="ListBullet"/>
      </w:pPr>
      <w:r>
        <w:rPr>
          <w:b/>
        </w:rPr>
        <w:t>WSI</w:t>
      </w:r>
      <w:r>
        <w:t xml:space="preserve"> = HDD / vent (vu plus haut). </w:t>
      </w:r>
      <w:r>
        <w:rPr>
          <w:b/>
        </w:rPr>
        <w:t>nuclear_avail_ratio</w:t>
      </w:r>
      <w:r>
        <w:t xml:space="preserve"> = production nucléaire / 63 000 MW installés.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IV — LES MODÈLES (le cœur machine learning)</w:t>
      </w:r>
    </w:p>
    <w:p>
      <w:r>
        <w:rPr>
          <w:b/>
          <w:color w:val="003264"/>
          <w:sz w:val="26"/>
        </w:rPr>
        <w:t>14.  C'est quoi « prédire » en machine learning</w:t>
      </w:r>
    </w:p>
    <w:p>
      <w:pPr>
        <w:pStyle w:val="ListBullet"/>
      </w:pPr>
      <w:r>
        <w:rPr>
          <w:b/>
        </w:rPr>
        <w:t>Apprentissage supervisé (supervised learning)</w:t>
      </w:r>
      <w:r>
        <w:t xml:space="preserve"> : on montre au modèle plein d'exemples passés où on connaît à la fois les </w:t>
      </w:r>
      <w:r>
        <w:rPr>
          <w:b/>
        </w:rPr>
        <w:t>entrées X</w:t>
      </w:r>
      <w:r>
        <w:t xml:space="preserve"> (les 35 features) et la </w:t>
      </w:r>
      <w:r>
        <w:rPr>
          <w:b/>
        </w:rPr>
        <w:t>bonne réponse y</w:t>
      </w:r>
      <w:r>
        <w:t xml:space="preserve"> (le prix réalisé). Le modèle apprend la relation </w:t>
      </w:r>
      <w:r>
        <w:rPr>
          <w:b/>
        </w:rPr>
        <w:t>X → y</w:t>
      </w:r>
      <w:r>
        <w:t>.</w:t>
      </w:r>
    </w:p>
    <w:p>
      <w:pPr>
        <w:pStyle w:val="ListBullet"/>
      </w:pPr>
      <w:r>
        <w:t xml:space="preserve">Ensuite on lui donne des X </w:t>
      </w:r>
      <w:r>
        <w:rPr>
          <w:b/>
        </w:rPr>
        <w:t>qu'il n'a jamais vus</w:t>
      </w:r>
      <w:r>
        <w:t xml:space="preserve"> et on regarde si sa prédiction ŷ est proche du vrai y.</w:t>
      </w:r>
    </w:p>
    <w:p>
      <w:pPr>
        <w:pStyle w:val="ListBullet"/>
      </w:pPr>
      <w:r>
        <w:rPr>
          <w:b/>
        </w:rPr>
        <w:t>Régression (regression)</w:t>
      </w:r>
      <w:r>
        <w:t xml:space="preserve"> : ici on prédit un </w:t>
      </w:r>
      <w:r>
        <w:rPr>
          <w:b/>
        </w:rPr>
        <w:t>nombre</w:t>
      </w:r>
      <w:r>
        <w:t xml:space="preserve"> (un prix), pas une catégorie → c'est de la régression.</w:t>
      </w:r>
    </w:p>
    <w:p>
      <w:r>
        <w:rPr>
          <w:b/>
          <w:color w:val="003264"/>
          <w:sz w:val="26"/>
        </w:rPr>
        <w:t>15.  Train / Test et pourquoi un split TEMPOREL strict</w:t>
      </w:r>
    </w:p>
    <w:p>
      <w:pPr>
        <w:pStyle w:val="ListBullet"/>
      </w:pPr>
      <w:r>
        <w:rPr>
          <w:b/>
        </w:rPr>
        <w:t>Train set (jeu d'entraînement)</w:t>
      </w:r>
      <w:r>
        <w:t xml:space="preserve"> : les données passées sur lesquelles le modèle apprend.</w:t>
      </w:r>
    </w:p>
    <w:p>
      <w:pPr>
        <w:pStyle w:val="ListBullet"/>
      </w:pPr>
      <w:r>
        <w:rPr>
          <w:b/>
        </w:rPr>
        <w:t>Test set (jeu de test)</w:t>
      </w:r>
      <w:r>
        <w:t xml:space="preserve"> : des données </w:t>
      </w:r>
      <w:r>
        <w:rPr>
          <w:b/>
        </w:rPr>
        <w:t>mises de côté</w:t>
      </w:r>
      <w:r>
        <w:t>, jamais vues à l'entraînement, pour juger honnêtement.</w:t>
      </w:r>
    </w:p>
    <w:p>
      <w:pPr>
        <w:pStyle w:val="ListBullet"/>
      </w:pPr>
      <w:r>
        <w:rPr>
          <w:b/>
        </w:rPr>
        <w:t>Crucial en série temporelle : on entraîne sur le PASSÉ, on teste sur le FUTUR.</w:t>
      </w:r>
      <w:r>
        <w:t xml:space="preserve"> On ne mélange jamais. Sinon </w:t>
      </w:r>
      <w:r>
        <w:rPr>
          <w:b/>
        </w:rPr>
        <w:t>fuite de données (data leakage)</w:t>
      </w:r>
      <w:r>
        <w:t xml:space="preserve"> = le modèle « voit » le futur → résultats faussement bons.</w:t>
      </w:r>
    </w:p>
    <w:p>
      <w:pPr>
        <w:pStyle w:val="ListBullet"/>
      </w:pPr>
      <w:r>
        <w:t xml:space="preserve">Nos 2 jeux de test : </w:t>
      </w:r>
      <w:r>
        <w:rPr>
          <w:b/>
        </w:rPr>
        <w:t>(1)</w:t>
      </w:r>
      <w:r>
        <w:t xml:space="preserve"> mai 2024 → avril 2025 (régime </w:t>
      </w:r>
      <w:r>
        <w:rPr>
          <w:b/>
        </w:rPr>
        <w:t>stable</w:t>
      </w:r>
      <w:r>
        <w:t xml:space="preserve">, 8 640 h) ; </w:t>
      </w:r>
      <w:r>
        <w:rPr>
          <w:b/>
        </w:rPr>
        <w:t>(2)</w:t>
      </w:r>
      <w:r>
        <w:t xml:space="preserve"> toute l'année </w:t>
      </w:r>
      <w:r>
        <w:rPr>
          <w:b/>
        </w:rPr>
        <w:t>2022</w:t>
      </w:r>
      <w:r>
        <w:t xml:space="preserve"> (la </w:t>
      </w:r>
      <w:r>
        <w:rPr>
          <w:b/>
        </w:rPr>
        <w:t>crise</w:t>
      </w:r>
      <w:r>
        <w:t>, 8 760 h), avec entraînement seulement sur 2018–2021.</w:t>
      </w:r>
    </w:p>
    <w:p>
      <w:r>
        <w:rPr>
          <w:b/>
          <w:color w:val="003264"/>
          <w:sz w:val="26"/>
        </w:rPr>
        <w:t>16.  Modèle A — le benchmark naïf (la barre à battre)</w:t>
      </w:r>
    </w:p>
    <w:p>
      <w:pPr>
        <w:pStyle w:val="ListBullet"/>
      </w:pPr>
      <w:r>
        <w:rPr>
          <w:b/>
        </w:rPr>
        <w:t>Naïf (naïve)</w:t>
      </w:r>
      <w:r>
        <w:t xml:space="preserve"> = la prévision la plus bête possible : </w:t>
      </w:r>
      <w:r>
        <w:rPr>
          <w:b/>
        </w:rPr>
        <w:t>« demain sera comme la semaine dernière »</w:t>
      </w:r>
      <w:r>
        <w:t>. Formellement : prix prévu = prix de la même heure il y a 168h (lag-168h).</w:t>
      </w:r>
    </w:p>
    <w:p>
      <w:pPr>
        <w:pStyle w:val="ListBullet"/>
      </w:pPr>
      <w:r>
        <w:t xml:space="preserve">Pourquoi 168h et pas 24h ? Parce que le motif </w:t>
      </w:r>
      <w:r>
        <w:rPr>
          <w:b/>
        </w:rPr>
        <w:t>hebdomadaire</w:t>
      </w:r>
      <w:r>
        <w:t xml:space="preserve"> est plus régulier que le motif journalier (un mardi ressemble plus au mardi d'avant qu'au lundi d'avant). → benchmark </w:t>
      </w:r>
      <w:r>
        <w:rPr>
          <w:b/>
        </w:rPr>
        <w:t>plus exigeant</w:t>
      </w:r>
      <w:r>
        <w:t>.</w:t>
      </w:r>
    </w:p>
    <w:p>
      <w:pPr>
        <w:pStyle w:val="ListBullet"/>
      </w:pPr>
      <w:r>
        <w:rPr>
          <w:b/>
        </w:rPr>
        <w:t>À quoi ça sert ?</w:t>
      </w:r>
      <w:r>
        <w:t xml:space="preserve"> À donner un </w:t>
      </w:r>
      <w:r>
        <w:rPr>
          <w:b/>
        </w:rPr>
        <w:t>point de référence</w:t>
      </w:r>
      <w:r>
        <w:t>. Si nos modèles ML ne battent pas ça, ils sont inutiles.</w:t>
      </w:r>
    </w:p>
    <w:p>
      <w:r>
        <w:rPr>
          <w:b/>
          <w:color w:val="003264"/>
          <w:sz w:val="26"/>
        </w:rPr>
        <w:t>17.  Un arbre de décision (decision tree) — la brique de base</w:t>
      </w:r>
    </w:p>
    <w:p>
      <w:pPr>
        <w:pStyle w:val="ListBullet"/>
      </w:pPr>
      <w:r>
        <w:t xml:space="preserve">Un </w:t>
      </w:r>
      <w:r>
        <w:rPr>
          <w:b/>
        </w:rPr>
        <w:t>arbre</w:t>
      </w:r>
      <w:r>
        <w:t xml:space="preserve"> pose une suite de questions oui/non sur les features : « load &gt; 60 GW ? » → oui/non → « température &lt; 5°C ? » → etc. Au bout (la </w:t>
      </w:r>
      <w:r>
        <w:rPr>
          <w:b/>
        </w:rPr>
        <w:t>feuille / leaf</w:t>
      </w:r>
      <w:r>
        <w:t>), il donne une prédiction de prix.</w:t>
      </w:r>
    </w:p>
    <w:p>
      <w:pPr>
        <w:pStyle w:val="ListBullet"/>
      </w:pPr>
      <w:r>
        <w:t xml:space="preserve">Atout : il capture naturellement les </w:t>
      </w:r>
      <w:r>
        <w:rPr>
          <w:b/>
        </w:rPr>
        <w:t>seuils et non-linéarités</w:t>
      </w:r>
      <w:r>
        <w:t xml:space="preserve"> (ex : l'effet du froid sous 17°C). Défaut : un seul arbre </w:t>
      </w:r>
      <w:r>
        <w:rPr>
          <w:b/>
        </w:rPr>
        <w:t>surapprend (overfit)</w:t>
      </w:r>
      <w:r>
        <w:t xml:space="preserve"> = il colle trop au passé et généralise mal.</w:t>
      </w:r>
    </w:p>
    <w:p>
      <w:r>
        <w:rPr>
          <w:b/>
          <w:color w:val="003264"/>
          <w:sz w:val="26"/>
        </w:rPr>
        <w:t>18.  Random Forest (RF) — notre modèle principal</w:t>
      </w:r>
    </w:p>
    <w:p>
      <w:pPr>
        <w:pStyle w:val="ListBullet"/>
      </w:pPr>
      <w:r>
        <w:rPr>
          <w:b/>
        </w:rPr>
        <w:t>Idée : au lieu d'un arbre, on en fait 500, et on fait la MOYENNE de leurs prédictions.</w:t>
      </w:r>
      <w:r>
        <w:t xml:space="preserve"> « Forêt » = ensemble d'arbres (ensemble method).</w:t>
      </w:r>
    </w:p>
    <w:p>
      <w:pPr>
        <w:pStyle w:val="ListBullet"/>
      </w:pPr>
      <w:r>
        <w:t xml:space="preserve">Pour que les arbres soient </w:t>
      </w:r>
      <w:r>
        <w:rPr>
          <w:b/>
        </w:rPr>
        <w:t>différents</w:t>
      </w:r>
      <w:r>
        <w:t xml:space="preserve"> entre eux (sinon ça ne sert à rien de les moyenner) :</w:t>
      </w:r>
    </w:p>
    <w:p>
      <w:pPr>
        <w:pStyle w:val="ListBullet2"/>
      </w:pPr>
      <w:r>
        <w:rPr>
          <w:b/>
        </w:rPr>
        <w:t>Bootstrap (bagging)</w:t>
      </w:r>
      <w:r>
        <w:t xml:space="preserve"> : chaque arbre est entraîné sur un </w:t>
      </w:r>
      <w:r>
        <w:rPr>
          <w:b/>
        </w:rPr>
        <w:t>tirage aléatoire avec remise</w:t>
      </w:r>
      <w:r>
        <w:t xml:space="preserve"> des données.</w:t>
      </w:r>
    </w:p>
    <w:p>
      <w:pPr>
        <w:pStyle w:val="ListBullet2"/>
      </w:pPr>
      <w:r>
        <w:rPr>
          <w:b/>
        </w:rPr>
        <w:t>Sous-ensemble de features</w:t>
      </w:r>
      <w:r>
        <w:t xml:space="preserve"> : à chaque question, l'arbre ne regarde qu'</w:t>
      </w:r>
      <w:r>
        <w:rPr>
          <w:b/>
        </w:rPr>
        <w:t>un sous-ensemble aléatoire</w:t>
      </w:r>
      <w:r>
        <w:t xml:space="preserve"> des variables (règle </w:t>
      </w:r>
      <w:r>
        <w:rPr>
          <w:b/>
        </w:rPr>
        <w:t>sqrt</w:t>
      </w:r>
      <w:r>
        <w:t xml:space="preserve"> = racine carrée du nombre de features).</w:t>
      </w:r>
    </w:p>
    <w:p>
      <w:pPr>
        <w:pStyle w:val="ListBullet"/>
      </w:pPr>
      <w:r>
        <w:rPr>
          <w:b/>
        </w:rPr>
        <w:t>Résultat : la moyenne de 500 arbres « décorrélés » réduit la variance</w:t>
      </w:r>
      <w:r>
        <w:t xml:space="preserve"> (le surapprentissage) sans devenir trop biaisée. C'est robuste et stable.</w:t>
      </w:r>
    </w:p>
    <w:p>
      <w:pPr>
        <w:pStyle w:val="ListBullet"/>
      </w:pPr>
      <w:r>
        <w:t xml:space="preserve">Réglages (hyperparamètres) : </w:t>
      </w:r>
      <w:r>
        <w:rPr>
          <w:b/>
        </w:rPr>
        <w:t>500 arbres</w:t>
      </w:r>
      <w:r>
        <w:t xml:space="preserve">, profondeur max </w:t>
      </w:r>
      <w:r>
        <w:rPr>
          <w:b/>
        </w:rPr>
        <w:t>10</w:t>
      </w:r>
      <w:r>
        <w:t xml:space="preserve">, min </w:t>
      </w:r>
      <w:r>
        <w:rPr>
          <w:b/>
        </w:rPr>
        <w:t>5</w:t>
      </w:r>
      <w:r>
        <w:t xml:space="preserve"> obs par feuille.</w:t>
      </w:r>
    </w:p>
    <w:p>
      <w:r>
        <w:rPr>
          <w:b/>
          <w:color w:val="3C3C3C"/>
          <w:sz w:val="23"/>
        </w:rPr>
        <w:t>Pourquoi RF est parfait pour l'élec (3 raisons à citer)</w:t>
      </w:r>
    </w:p>
    <w:p>
      <w:pPr>
        <w:pStyle w:val="ListBullet"/>
      </w:pPr>
      <w:r>
        <w:rPr>
          <w:b/>
        </w:rPr>
        <w:t>1.</w:t>
      </w:r>
      <w:r>
        <w:t xml:space="preserve"> Capture les </w:t>
      </w:r>
      <w:r>
        <w:rPr>
          <w:b/>
        </w:rPr>
        <w:t>non-linéarités à seuil</w:t>
      </w:r>
      <w:r>
        <w:t xml:space="preserve"> (température, etc.).</w:t>
      </w:r>
    </w:p>
    <w:p>
      <w:pPr>
        <w:pStyle w:val="ListBullet"/>
      </w:pPr>
      <w:r>
        <w:rPr>
          <w:b/>
        </w:rPr>
        <w:t>2.</w:t>
      </w:r>
      <w:r>
        <w:t xml:space="preserve"> </w:t>
      </w:r>
      <w:r>
        <w:rPr>
          <w:b/>
        </w:rPr>
        <w:t>Robuste aux valeurs extrêmes</w:t>
      </w:r>
      <w:r>
        <w:t xml:space="preserve"> (les pics de prix ne le déstabilisent pas trop).</w:t>
      </w:r>
    </w:p>
    <w:p>
      <w:pPr>
        <w:pStyle w:val="ListBullet"/>
      </w:pPr>
      <w:r>
        <w:rPr>
          <w:b/>
        </w:rPr>
        <w:t>3.</w:t>
      </w:r>
      <w:r>
        <w:t xml:space="preserve"> Donne une </w:t>
      </w:r>
      <w:r>
        <w:rPr>
          <w:b/>
        </w:rPr>
        <w:t>mesure d'importance des variables (MDI)</w:t>
      </w:r>
      <w:r>
        <w:t xml:space="preserve"> → interprétable, et c'est exactement ce qu'il nous faut pour répondre « est-ce que la météo compte ? ».</w:t>
      </w:r>
    </w:p>
    <w:p>
      <w:r>
        <w:rPr>
          <w:b/>
          <w:color w:val="003264"/>
          <w:sz w:val="26"/>
        </w:rPr>
        <w:t>19.  XGBoost — le concurrent (boosting)</w:t>
      </w:r>
    </w:p>
    <w:p>
      <w:pPr>
        <w:pStyle w:val="ListBullet"/>
      </w:pPr>
      <w:r>
        <w:rPr>
          <w:b/>
        </w:rPr>
        <w:t>Boosting</w:t>
      </w:r>
      <w:r>
        <w:t xml:space="preserve"> = autre façon de combiner des arbres. Au lieu de les faire en parallèle et moyenner (RF), on les fait </w:t>
      </w:r>
      <w:r>
        <w:rPr>
          <w:b/>
        </w:rPr>
        <w:t>en séquence</w:t>
      </w:r>
      <w:r>
        <w:t xml:space="preserve"> : chaque nouvel arbre </w:t>
      </w:r>
      <w:r>
        <w:rPr>
          <w:b/>
        </w:rPr>
        <w:t>corrige les erreurs</w:t>
      </w:r>
      <w:r>
        <w:t xml:space="preserve"> du précédent.</w:t>
      </w:r>
    </w:p>
    <w:p>
      <w:pPr>
        <w:pStyle w:val="ListBullet"/>
      </w:pPr>
      <w:r>
        <w:t xml:space="preserve">Très puissant en général, mais </w:t>
      </w:r>
      <w:r>
        <w:rPr>
          <w:b/>
        </w:rPr>
        <w:t>plus sensible aux valeurs extrêmes</w:t>
      </w:r>
      <w:r>
        <w:t xml:space="preserve"> : il peut « sur-corriger » sur les pics de prix bizarres. → chez nous il est </w:t>
      </w:r>
      <w:r>
        <w:rPr>
          <w:b/>
        </w:rPr>
        <w:t>moins bon et moins robuste</w:t>
      </w:r>
      <w:r>
        <w:t xml:space="preserve"> que RF (surtout en crise 2022).</w:t>
      </w:r>
    </w:p>
    <w:p>
      <w:pPr>
        <w:pStyle w:val="ListBullet"/>
      </w:pPr>
      <w:r>
        <w:t xml:space="preserve">Réglages : 500 arbres, </w:t>
      </w:r>
      <w:r>
        <w:rPr>
          <w:b/>
        </w:rPr>
        <w:t>learning rate 0,05</w:t>
      </w:r>
      <w:r>
        <w:t xml:space="preserve">, profondeur </w:t>
      </w:r>
      <w:r>
        <w:rPr>
          <w:b/>
        </w:rPr>
        <w:t>6</w:t>
      </w:r>
      <w:r>
        <w:t>, subsample 0,8.</w:t>
      </w:r>
    </w:p>
    <w:p>
      <w:r>
        <w:rPr>
          <w:b/>
          <w:color w:val="003264"/>
          <w:sz w:val="26"/>
        </w:rPr>
        <w:t>20.  Le design A / B / C / D et l'idée d'ablation</w:t>
      </w:r>
    </w:p>
    <w:p>
      <w:pPr>
        <w:pStyle w:val="ListBullet"/>
      </w:pPr>
      <w:r>
        <w:rPr>
          <w:b/>
        </w:rPr>
        <w:t>A</w:t>
      </w:r>
      <w:r>
        <w:t xml:space="preserve"> = naïf. </w:t>
      </w:r>
      <w:r>
        <w:rPr>
          <w:b/>
        </w:rPr>
        <w:t>B</w:t>
      </w:r>
      <w:r>
        <w:t xml:space="preserve"> = RF </w:t>
      </w:r>
      <w:r>
        <w:rPr>
          <w:b/>
        </w:rPr>
        <w:t>sans météo</w:t>
      </w:r>
      <w:r>
        <w:t xml:space="preserve"> (27 features). </w:t>
      </w:r>
      <w:r>
        <w:rPr>
          <w:b/>
        </w:rPr>
        <w:t>C</w:t>
      </w:r>
      <w:r>
        <w:t xml:space="preserve"> = RF </w:t>
      </w:r>
      <w:r>
        <w:rPr>
          <w:b/>
        </w:rPr>
        <w:t>avec météo</w:t>
      </w:r>
      <w:r>
        <w:t xml:space="preserve"> (35 features, </w:t>
      </w:r>
      <w:r>
        <w:rPr>
          <w:b/>
        </w:rPr>
        <w:t>modèle principal</w:t>
      </w:r>
      <w:r>
        <w:t xml:space="preserve">). </w:t>
      </w:r>
      <w:r>
        <w:rPr>
          <w:b/>
        </w:rPr>
        <w:t>D</w:t>
      </w:r>
      <w:r>
        <w:t xml:space="preserve"> = XGBoost avec météo (35 features).</w:t>
      </w:r>
    </w:p>
    <w:p>
      <w:pPr>
        <w:pStyle w:val="ListBullet"/>
      </w:pPr>
      <w:r>
        <w:rPr>
          <w:b/>
        </w:rPr>
        <w:t>Étude d'ablation (ablation study)</w:t>
      </w:r>
      <w:r>
        <w:t xml:space="preserve"> = on enlève UNE chose et on regarde l'impact. Ici </w:t>
      </w:r>
      <w:r>
        <w:rPr>
          <w:b/>
        </w:rPr>
        <w:t>C vs B</w:t>
      </w:r>
      <w:r>
        <w:t xml:space="preserve"> : seule différence = la météo. → </w:t>
      </w:r>
      <w:r>
        <w:rPr>
          <w:b/>
        </w:rPr>
        <w:t>comparer C et B isole EXACTEMENT la valeur ajoutée de la météo.</w:t>
      </w:r>
      <w:r>
        <w:t xml:space="preserve"> C'est le design qui rend notre question testable proprement.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V — MESURER LA PERFORMANCE</w:t>
      </w:r>
    </w:p>
    <w:p>
      <w:r>
        <w:rPr>
          <w:b/>
          <w:color w:val="003264"/>
          <w:sz w:val="26"/>
        </w:rPr>
        <w:t>21.  Les métriques d'erreur (à savoir expliquer une par une)</w:t>
      </w:r>
    </w:p>
    <w:p>
      <w:pPr>
        <w:pStyle w:val="ListBullet"/>
      </w:pPr>
      <w:r>
        <w:rPr>
          <w:b/>
        </w:rPr>
        <w:t>MAE (Mean Absolute Error, erreur absolue moyenne)</w:t>
      </w:r>
      <w:r>
        <w:t xml:space="preserve"> : moyenne de |vrai − prévu|. En €/MWh. </w:t>
      </w:r>
      <w:r>
        <w:rPr>
          <w:b/>
        </w:rPr>
        <w:t>Notre métrique principale</w:t>
      </w:r>
      <w:r>
        <w:t xml:space="preserve"> car </w:t>
      </w:r>
      <w:r>
        <w:rPr>
          <w:b/>
        </w:rPr>
        <w:t>robuste aux extrêmes</w:t>
      </w:r>
      <w:r>
        <w:t>. « En moyenne on se trompe de X €/MWh ».</w:t>
      </w:r>
    </w:p>
    <w:p>
      <w:pPr>
        <w:pStyle w:val="ListBullet"/>
      </w:pPr>
      <w:r>
        <w:rPr>
          <w:b/>
        </w:rPr>
        <w:t>RMSE (Root Mean Square Error)</w:t>
      </w:r>
      <w:r>
        <w:t xml:space="preserve"> : racine de la moyenne des erreurs </w:t>
      </w:r>
      <w:r>
        <w:rPr>
          <w:b/>
        </w:rPr>
        <w:t>au carré</w:t>
      </w:r>
      <w:r>
        <w:t xml:space="preserve">. </w:t>
      </w:r>
      <w:r>
        <w:rPr>
          <w:b/>
        </w:rPr>
        <w:t>Pénalise plus les grosses erreurs</w:t>
      </w:r>
      <w:r>
        <w:t xml:space="preserve"> → sensible aux pics. Si RMSE &gt;&gt; MAE, c'est qu'il y a quelques grosses erreurs (les spikes).</w:t>
      </w:r>
    </w:p>
    <w:p>
      <w:pPr>
        <w:pStyle w:val="ListBullet"/>
      </w:pPr>
      <w:r>
        <w:rPr>
          <w:b/>
        </w:rPr>
        <w:t>R² (coefficient de détermination)</w:t>
      </w:r>
      <w:r>
        <w:t xml:space="preserve"> : part de la variance du prix </w:t>
      </w:r>
      <w:r>
        <w:rPr>
          <w:b/>
        </w:rPr>
        <w:t>expliquée</w:t>
      </w:r>
      <w:r>
        <w:t xml:space="preserve"> par le modèle. </w:t>
      </w:r>
      <w:r>
        <w:rPr>
          <w:b/>
        </w:rPr>
        <w:t>0 = nul</w:t>
      </w:r>
      <w:r>
        <w:t xml:space="preserve"> (aussi bien que prédire la moyenne), </w:t>
      </w:r>
      <w:r>
        <w:rPr>
          <w:b/>
        </w:rPr>
        <w:t>1 = parfait</w:t>
      </w:r>
      <w:r>
        <w:t xml:space="preserve">. On passe de 0,16 (naïf) à </w:t>
      </w:r>
      <w:r>
        <w:rPr>
          <w:b/>
        </w:rPr>
        <w:t>0,78</w:t>
      </w:r>
      <w:r>
        <w:t xml:space="preserve"> (RF) → on explique 78 %.</w:t>
      </w:r>
    </w:p>
    <w:p>
      <w:pPr>
        <w:pStyle w:val="ListBullet"/>
      </w:pPr>
      <w:r>
        <w:rPr>
          <w:b/>
        </w:rPr>
        <w:t>sMAPE (symmetric Mean Absolute Percentage Error)</w:t>
      </w:r>
      <w:r>
        <w:t xml:space="preserve"> : erreur en </w:t>
      </w:r>
      <w:r>
        <w:rPr>
          <w:b/>
        </w:rPr>
        <w:t>%</w:t>
      </w:r>
      <w:r>
        <w:t xml:space="preserve">, version « symétrique » qui </w:t>
      </w:r>
      <w:r>
        <w:rPr>
          <w:b/>
        </w:rPr>
        <w:t>évite la division par zéro</w:t>
      </w:r>
      <w:r>
        <w:t xml:space="preserve"> quand le prix est ~0 ou négatif.</w:t>
      </w:r>
    </w:p>
    <w:p>
      <w:pPr>
        <w:pStyle w:val="ListBullet"/>
      </w:pPr>
      <w:r>
        <w:rPr>
          <w:b/>
        </w:rPr>
        <w:t>Hit Ratio (taux de bonne direction)</w:t>
      </w:r>
      <w:r>
        <w:t xml:space="preserve"> : % des heures où on prédit le </w:t>
      </w:r>
      <w:r>
        <w:rPr>
          <w:b/>
        </w:rPr>
        <w:t>bon sens</w:t>
      </w:r>
      <w:r>
        <w:t xml:space="preserve"> (hausse/baisse) du prix. Important pour le trading.</w:t>
      </w:r>
    </w:p>
    <w:p>
      <w:r>
        <w:rPr>
          <w:b/>
          <w:color w:val="3C3C3C"/>
          <w:sz w:val="23"/>
        </w:rPr>
        <w:t>Pourquoi on a viré le MAPE</w:t>
      </w:r>
    </w:p>
    <w:p>
      <w:pPr>
        <w:pStyle w:val="ListBullet"/>
      </w:pPr>
      <w:r>
        <w:rPr>
          <w:b/>
        </w:rPr>
        <w:t>MAPE</w:t>
      </w:r>
      <w:r>
        <w:t xml:space="preserve"> divise par le vrai prix. Quand le prix est proche de 0 (fréquent en élec !), on divise par ~0 → la valeur </w:t>
      </w:r>
      <w:r>
        <w:rPr>
          <w:b/>
        </w:rPr>
        <w:t>explose</w:t>
      </w:r>
      <w:r>
        <w:t xml:space="preserve"> et devient ininterprétable. → on prend </w:t>
      </w:r>
      <w:r>
        <w:rPr>
          <w:b/>
        </w:rPr>
        <w:t>sMAPE</w:t>
      </w:r>
      <w:r>
        <w:t xml:space="preserve"> à la place.</w:t>
      </w:r>
    </w:p>
    <w:p>
      <w:r>
        <w:rPr>
          <w:b/>
          <w:color w:val="003264"/>
          <w:sz w:val="26"/>
        </w:rPr>
        <w:t>22.  Le test de Diebold-Mariano (DM) — LE point statistique du sujet</w:t>
      </w:r>
    </w:p>
    <w:p>
      <w:pPr>
        <w:pStyle w:val="ListBullet"/>
      </w:pPr>
      <w:r>
        <w:rPr>
          <w:b/>
        </w:rPr>
        <w:t>Problème :</w:t>
      </w:r>
      <w:r>
        <w:t xml:space="preserve"> B fait MAE = 16,95 et C fait 16,94. C est « mieux »… mais </w:t>
      </w:r>
      <w:r>
        <w:rPr>
          <w:b/>
        </w:rPr>
        <w:t>0,01 c'est peut-être juste du hasard.</w:t>
      </w:r>
      <w:r>
        <w:t xml:space="preserve"> Comment savoir si la différence est </w:t>
      </w:r>
      <w:r>
        <w:rPr>
          <w:b/>
        </w:rPr>
        <w:t>réelle</w:t>
      </w:r>
      <w:r>
        <w:t xml:space="preserve"> ou </w:t>
      </w:r>
      <w:r>
        <w:rPr>
          <w:b/>
        </w:rPr>
        <w:t>due à la chance</w:t>
      </w:r>
      <w:r>
        <w:t xml:space="preserve"> ?</w:t>
      </w:r>
    </w:p>
    <w:p>
      <w:pPr>
        <w:pStyle w:val="ListBullet"/>
      </w:pPr>
      <w:r>
        <w:rPr>
          <w:b/>
        </w:rPr>
        <w:t>Réponse : un test statistique.</w:t>
      </w:r>
      <w:r>
        <w:t xml:space="preserve"> Le </w:t>
      </w:r>
      <w:r>
        <w:rPr>
          <w:b/>
        </w:rPr>
        <w:t>test de Diebold-Mariano</w:t>
      </w:r>
      <w:r>
        <w:t xml:space="preserve"> compare les erreurs de 2 modèles, heure par heure, et dit si l'un est </w:t>
      </w:r>
      <w:r>
        <w:rPr>
          <w:b/>
        </w:rPr>
        <w:t>significativement</w:t>
      </w:r>
      <w:r>
        <w:t xml:space="preserve"> meilleur.</w:t>
      </w:r>
    </w:p>
    <w:p>
      <w:r>
        <w:rPr>
          <w:b/>
          <w:color w:val="3C3C3C"/>
          <w:sz w:val="23"/>
        </w:rPr>
        <w:t>Le vocabulaire à maîtriser absolument</w:t>
      </w:r>
    </w:p>
    <w:p>
      <w:pPr>
        <w:pStyle w:val="ListBullet"/>
      </w:pPr>
      <w:r>
        <w:rPr>
          <w:b/>
        </w:rPr>
        <w:t>Hypothèse nulle (H0)</w:t>
      </w:r>
      <w:r>
        <w:t xml:space="preserve"> : « les 2 modèles sont aussi bons l'un que l'autre » (pas de vraie différence).</w:t>
      </w:r>
    </w:p>
    <w:p>
      <w:pPr>
        <w:pStyle w:val="ListBullet"/>
      </w:pPr>
      <w:r>
        <w:rPr>
          <w:b/>
        </w:rPr>
        <w:t>p-value</w:t>
      </w:r>
      <w:r>
        <w:t xml:space="preserve"> : la probabilité d'observer une différence aussi grande </w:t>
      </w:r>
      <w:r>
        <w:rPr>
          <w:b/>
        </w:rPr>
        <w:t>si H0 était vraie</w:t>
      </w:r>
      <w:r>
        <w:t xml:space="preserve"> (= si en réalité c'était du hasard). </w:t>
      </w:r>
      <w:r>
        <w:rPr>
          <w:b/>
        </w:rPr>
        <w:t>p petit (&lt; 0,05) → la différence est réelle</w:t>
      </w:r>
      <w:r>
        <w:t xml:space="preserve"> (on rejette H0). </w:t>
      </w:r>
      <w:r>
        <w:rPr>
          <w:b/>
        </w:rPr>
        <w:t>p grand → on ne peut pas conclure</w:t>
      </w:r>
      <w:r>
        <w:t xml:space="preserve"> à une différence (on garde H0).</w:t>
      </w:r>
    </w:p>
    <w:p>
      <w:pPr>
        <w:pStyle w:val="ListBullet"/>
      </w:pPr>
      <w:r>
        <w:rPr>
          <w:b/>
        </w:rPr>
        <w:t>Notre résultat clé : C vs B → p = 0,572</w:t>
      </w:r>
      <w:r>
        <w:t xml:space="preserve"> → </w:t>
      </w:r>
      <w:r>
        <w:rPr>
          <w:b/>
        </w:rPr>
        <w:t>TRÈS au-dessus de 0,05</w:t>
      </w:r>
      <w:r>
        <w:t xml:space="preserve"> → on </w:t>
      </w:r>
      <w:r>
        <w:rPr>
          <w:b/>
        </w:rPr>
        <w:t>ne peut pas dire</w:t>
      </w:r>
      <w:r>
        <w:t xml:space="preserve"> que la météo aide. C'est ça « la météo n'est pas significative ».</w:t>
      </w:r>
    </w:p>
    <w:p>
      <w:pPr>
        <w:pStyle w:val="ListBullet"/>
      </w:pPr>
      <w:r>
        <w:rPr>
          <w:b/>
        </w:rPr>
        <w:t>Correction HLN (Harvey-Leybourne-Newbold)</w:t>
      </w:r>
      <w:r>
        <w:t xml:space="preserve"> : un petit ajustement du test pour le rendre </w:t>
      </w:r>
      <w:r>
        <w:rPr>
          <w:b/>
        </w:rPr>
        <w:t>plus fiable sur des prévisions</w:t>
      </w:r>
      <w:r>
        <w:t xml:space="preserve"> (corrige un biais quand l'échantillon est fini). À citer, ça fait sérieux.</w:t>
      </w:r>
    </w:p>
    <w:p>
      <w:pPr>
        <w:pStyle w:val="ListBullet"/>
      </w:pPr>
      <w:r>
        <w:rPr>
          <w:b/>
        </w:rPr>
        <w:t>Statistique DM négative</w:t>
      </w:r>
      <w:r>
        <w:t xml:space="preserve"> = le 1er modèle est meilleur. Ex : C vs A = </w:t>
      </w:r>
      <w:r>
        <w:rPr>
          <w:b/>
        </w:rPr>
        <w:t>−53,5</w:t>
      </w:r>
      <w:r>
        <w:t xml:space="preserve"> → C écrase le naïf, et p &lt; 0,001 → ultra significatif.</w:t>
      </w:r>
    </w:p>
    <w:p>
      <w:r>
        <w:rPr>
          <w:b/>
          <w:color w:val="003264"/>
          <w:sz w:val="26"/>
        </w:rPr>
        <w:t>23.  L'importance des variables (feature importance / MDI)</w:t>
      </w:r>
    </w:p>
    <w:p>
      <w:pPr>
        <w:pStyle w:val="ListBullet"/>
      </w:pPr>
      <w:r>
        <w:rPr>
          <w:b/>
        </w:rPr>
        <w:t>MDI (Mean Decrease in Impurity, baisse moyenne d'impureté)</w:t>
      </w:r>
      <w:r>
        <w:t xml:space="preserve"> : mesure, dans la forêt, </w:t>
      </w:r>
      <w:r>
        <w:rPr>
          <w:b/>
        </w:rPr>
        <w:t>combien chaque variable aide à réduire l'erreur</w:t>
      </w:r>
      <w:r>
        <w:t xml:space="preserve"> quand on l'utilise pour couper. Plus une variable est utilisée utilement, plus son MDI est haut.</w:t>
      </w:r>
    </w:p>
    <w:p>
      <w:pPr>
        <w:pStyle w:val="ListBullet"/>
      </w:pPr>
      <w:r>
        <w:rPr>
          <w:b/>
        </w:rPr>
        <w:t>Ce que ça donne (à connaître) :</w:t>
      </w:r>
      <w:r>
        <w:t xml:space="preserve"> lag-24h = </w:t>
      </w:r>
      <w:r>
        <w:rPr>
          <w:b/>
        </w:rPr>
        <w:t>20,7 %</w:t>
      </w:r>
      <w:r>
        <w:t xml:space="preserve"> (la n°1) ; lags + moyennes glissantes ≈ </w:t>
      </w:r>
      <w:r>
        <w:rPr>
          <w:b/>
        </w:rPr>
        <w:t>70 %</w:t>
      </w:r>
      <w:r>
        <w:t xml:space="preserve"> ; </w:t>
      </w:r>
      <w:r>
        <w:rPr>
          <w:b/>
        </w:rPr>
        <w:t>TTF gaz 8,3 %</w:t>
      </w:r>
      <w:r>
        <w:t xml:space="preserve">, charbon 6 %, ratio nucléaire ~1,9 % ; </w:t>
      </w:r>
      <w:r>
        <w:rPr>
          <w:b/>
        </w:rPr>
        <w:t>TOUTE la météo réunie ≈ 2,2 %.</w:t>
      </w:r>
    </w:p>
    <w:p>
      <w:pPr>
        <w:pStyle w:val="ListBullet"/>
      </w:pPr>
      <w:r>
        <w:t xml:space="preserve">→ Ça </w:t>
      </w:r>
      <w:r>
        <w:rPr>
          <w:b/>
        </w:rPr>
        <w:t>confirme</w:t>
      </w:r>
      <w:r>
        <w:t xml:space="preserve"> le test DM : la météo pèse très peu, parce que son info est déjà ailleurs.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VI — LES RÉSULTATS ET LEUR INTERPRÉTATION</w:t>
      </w:r>
    </w:p>
    <w:p>
      <w:r>
        <w:rPr>
          <w:b/>
          <w:color w:val="003264"/>
          <w:sz w:val="26"/>
        </w:rPr>
        <w:t>24.  Résultats en régime stable (mai 2024 → avril 2025)</w:t>
      </w:r>
    </w:p>
    <w:p>
      <w:pPr>
        <w:pStyle w:val="ListBullet"/>
      </w:pPr>
      <w:r>
        <w:rPr>
          <w:b/>
        </w:rPr>
        <w:t>ML vs naïf :</w:t>
      </w:r>
      <w:r>
        <w:t xml:space="preserve"> MAE passe de </w:t>
      </w:r>
      <w:r>
        <w:rPr>
          <w:b/>
        </w:rPr>
        <w:t>33,1 → ~16,9 €/MWh</w:t>
      </w:r>
      <w:r>
        <w:t xml:space="preserve"> = </w:t>
      </w:r>
      <w:r>
        <w:rPr>
          <w:b/>
        </w:rPr>
        <w:t>−49 %</w:t>
      </w:r>
      <w:r>
        <w:t xml:space="preserve">. R² de 0,16 → </w:t>
      </w:r>
      <w:r>
        <w:rPr>
          <w:b/>
        </w:rPr>
        <w:t>0,78</w:t>
      </w:r>
      <w:r>
        <w:t xml:space="preserve">. → le ML marche, confirmé par DM à </w:t>
      </w:r>
      <w:r>
        <w:rPr>
          <w:b/>
        </w:rPr>
        <w:t>p &lt; 0,001</w:t>
      </w:r>
      <w:r>
        <w:t>.</w:t>
      </w:r>
    </w:p>
    <w:p>
      <w:pPr>
        <w:pStyle w:val="ListBullet"/>
      </w:pPr>
      <w:r>
        <w:rPr>
          <w:b/>
        </w:rPr>
        <w:t>Météo (C vs B) :</w:t>
      </w:r>
      <w:r>
        <w:t xml:space="preserve"> MAE bouge de </w:t>
      </w:r>
      <w:r>
        <w:rPr>
          <w:b/>
        </w:rPr>
        <w:t>0,01 €/MWh</w:t>
      </w:r>
      <w:r>
        <w:t xml:space="preserve">. R² de 0,001. → </w:t>
      </w:r>
      <w:r>
        <w:rPr>
          <w:b/>
        </w:rPr>
        <w:t>négligeable.</w:t>
      </w:r>
      <w:r>
        <w:t xml:space="preserve"> DM : </w:t>
      </w:r>
      <w:r>
        <w:rPr>
          <w:b/>
        </w:rPr>
        <w:t>p = 0,572 → non significatif.</w:t>
      </w:r>
      <w:r>
        <w:t xml:space="preserve"> ⭐ </w:t>
      </w:r>
      <w:r>
        <w:rPr>
          <w:b/>
        </w:rPr>
        <w:t>C'est LE résultat central de la thèse.</w:t>
      </w:r>
    </w:p>
    <w:p>
      <w:pPr>
        <w:pStyle w:val="ListBullet"/>
      </w:pPr>
      <w:r>
        <w:rPr>
          <w:b/>
        </w:rPr>
        <w:t>RF vs XGBoost :</w:t>
      </w:r>
      <w:r>
        <w:t xml:space="preserve"> XGBoost (MAE 19,1) est </w:t>
      </w:r>
      <w:r>
        <w:rPr>
          <w:b/>
        </w:rPr>
        <w:t>moins bon</w:t>
      </w:r>
      <w:r>
        <w:t xml:space="preserve"> que RF ici, et significativement (p &lt; 0,001).</w:t>
      </w:r>
    </w:p>
    <w:p>
      <w:r>
        <w:rPr>
          <w:b/>
          <w:color w:val="003264"/>
          <w:sz w:val="26"/>
        </w:rPr>
        <w:t>25.  L'hypothèse de redondance d'information (l'explication n°1)</w:t>
      </w:r>
    </w:p>
    <w:p>
      <w:r>
        <w:rPr>
          <w:b/>
        </w:rPr>
        <w:t>Pourquoi la météo n'aide pas en régime calme ?</w:t>
      </w:r>
      <w:r>
        <w:t xml:space="preserve"> Parce que son signal est </w:t>
      </w:r>
      <w:r>
        <w:rPr>
          <w:b/>
        </w:rPr>
        <w:t>déjà encodé</w:t>
      </w:r>
      <w:r>
        <w:t xml:space="preserve"> dans d'autres variables. On appelle ça l'</w:t>
      </w:r>
      <w:r>
        <w:rPr>
          <w:b/>
        </w:rPr>
        <w:t>information redundancy hypothesis</w:t>
      </w:r>
      <w:r>
        <w:t>. 3 canaux :</w:t>
      </w:r>
    </w:p>
    <w:p>
      <w:pPr>
        <w:pStyle w:val="ListBullet"/>
      </w:pPr>
      <w:r>
        <w:rPr>
          <w:b/>
        </w:rPr>
        <w:t>1. La prévision de charge ≡ la température.</w:t>
      </w:r>
      <w:r>
        <w:t xml:space="preserve"> La load forecast de RTE est </w:t>
      </w:r>
      <w:r>
        <w:rPr>
          <w:b/>
        </w:rPr>
        <w:t>construite à partir de prévisions de température</w:t>
      </w:r>
      <w:r>
        <w:t xml:space="preserve">. En l'incluant, on conditionne </w:t>
      </w:r>
      <w:r>
        <w:rPr>
          <w:b/>
        </w:rPr>
        <w:t>déjà</w:t>
      </w:r>
      <w:r>
        <w:t xml:space="preserve"> sur la météo-demande → la température brute devient </w:t>
      </w:r>
      <w:r>
        <w:rPr>
          <w:b/>
        </w:rPr>
        <w:t>redondante</w:t>
      </w:r>
      <w:r>
        <w:t>.</w:t>
      </w:r>
    </w:p>
    <w:p>
      <w:pPr>
        <w:pStyle w:val="ListBullet"/>
      </w:pPr>
      <w:r>
        <w:rPr>
          <w:b/>
        </w:rPr>
        <w:t>2. Le TTF gaz ≡ la météo européenne.</w:t>
      </w:r>
      <w:r>
        <w:t xml:space="preserve"> Le prix du gaz monte avec la demande de chauffage de </w:t>
      </w:r>
      <w:r>
        <w:rPr>
          <w:b/>
        </w:rPr>
        <w:t>toute l'Europe</w:t>
      </w:r>
      <w:r>
        <w:t xml:space="preserve">. Le marché du gaz </w:t>
      </w:r>
      <w:r>
        <w:rPr>
          <w:b/>
        </w:rPr>
        <w:t>agrège déjà</w:t>
      </w:r>
      <w:r>
        <w:t xml:space="preserve"> le signal météo.</w:t>
      </w:r>
    </w:p>
    <w:p>
      <w:pPr>
        <w:pStyle w:val="ListBullet"/>
      </w:pPr>
      <w:r>
        <w:rPr>
          <w:b/>
        </w:rPr>
        <w:t>3. Domination du nucléaire.</w:t>
      </w:r>
      <w:r>
        <w:t xml:space="preserve"> Le ratio de disponibilité nucléaire explique déjà une grosse part de la variance des prix, indépendamment de la météo.</w:t>
      </w:r>
    </w:p>
    <w:p>
      <w:pPr>
        <w:shd w:val="clear" w:fill="EEF2F7"/>
        <w:pBdr>
          <w:top w:val="single" w:sz="6" w:space="4" w:color="003264"/>
          <w:bottom w:val="single" w:sz="6" w:space="4" w:color="003264"/>
          <w:left w:val="single" w:sz="6" w:space="4" w:color="003264"/>
          <w:right w:val="single" w:sz="6" w:space="4" w:color="003264"/>
        </w:pBdr>
      </w:pPr>
      <w:r>
        <w:rPr>
          <w:b/>
          <w:color w:val="003264"/>
        </w:rPr>
        <w:t xml:space="preserve">La phrase qui tue : </w:t>
      </w:r>
      <w:r>
        <w:t xml:space="preserve">« La météo n'est pas inutile dans l'absolu — elle est </w:t>
      </w:r>
      <w:r>
        <w:rPr>
          <w:b/>
        </w:rPr>
        <w:t>redondante</w:t>
      </w:r>
      <w:r>
        <w:t xml:space="preserve"> : l'info utile est déjà captée par la prévision de charge et le prix du gaz. »</w:t>
      </w:r>
    </w:p>
    <w:p>
      <w:r>
        <w:rPr>
          <w:b/>
          <w:color w:val="003264"/>
          <w:sz w:val="26"/>
        </w:rPr>
        <w:t>26.  La validation crise 2022 (LE retournement — notre nouveauté)</w:t>
      </w:r>
    </w:p>
    <w:p>
      <w:pPr>
        <w:pStyle w:val="ListBullet"/>
      </w:pPr>
      <w:r>
        <w:rPr>
          <w:b/>
        </w:rPr>
        <w:t>Le risque d'une thèse :</w:t>
      </w:r>
      <w:r>
        <w:t xml:space="preserve"> conclure « la météo est inutile » à partir d'</w:t>
      </w:r>
      <w:r>
        <w:rPr>
          <w:b/>
        </w:rPr>
        <w:t>un seul régime</w:t>
      </w:r>
      <w:r>
        <w:t xml:space="preserve"> (calme) → ça ne généralise peut-être pas. Donc on </w:t>
      </w:r>
      <w:r>
        <w:rPr>
          <w:b/>
        </w:rPr>
        <w:t>teste sur un autre régime</w:t>
      </w:r>
      <w:r>
        <w:t xml:space="preserve"> : la crise 2022.</w:t>
      </w:r>
    </w:p>
    <w:p>
      <w:pPr>
        <w:pStyle w:val="ListBullet"/>
      </w:pPr>
      <w:r>
        <w:rPr>
          <w:b/>
        </w:rPr>
        <w:t>Contexte 2022 :</w:t>
      </w:r>
      <w:r>
        <w:t xml:space="preserve"> nucléaire tombé à </w:t>
      </w:r>
      <w:r>
        <w:rPr>
          <w:b/>
        </w:rPr>
        <w:t>~40 %</w:t>
      </w:r>
      <w:r>
        <w:t xml:space="preserve"> (corrosion + maintenance, plus bas historique), gaz TTF &gt; </w:t>
      </w:r>
      <w:r>
        <w:rPr>
          <w:b/>
        </w:rPr>
        <w:t>200 €/MWh</w:t>
      </w:r>
      <w:r>
        <w:t xml:space="preserve"> (guerre/coupure russe), prix élec régulièrement &gt; 500–1000 €/MWh.</w:t>
      </w:r>
    </w:p>
    <w:p>
      <w:pPr>
        <w:pStyle w:val="ListBullet"/>
      </w:pPr>
      <w:r>
        <w:rPr>
          <w:b/>
        </w:rPr>
        <w:t>Méthode :</w:t>
      </w:r>
      <w:r>
        <w:t xml:space="preserve"> on </w:t>
      </w:r>
      <w:r>
        <w:rPr>
          <w:b/>
        </w:rPr>
        <w:t>ré-entraîne sur 2018–2021</w:t>
      </w:r>
      <w:r>
        <w:t xml:space="preserve"> et on teste sur </w:t>
      </w:r>
      <w:r>
        <w:rPr>
          <w:b/>
        </w:rPr>
        <w:t>toute 2022</w:t>
      </w:r>
      <w:r>
        <w:t xml:space="preserve"> (jamais vue). Split strict.</w:t>
      </w:r>
    </w:p>
    <w:p>
      <w:pPr>
        <w:pStyle w:val="ListBullet"/>
      </w:pPr>
      <w:r>
        <w:rPr>
          <w:b/>
        </w:rPr>
        <w:t>Résultat 1 — tout se dégrade :</w:t>
      </w:r>
      <w:r>
        <w:t xml:space="preserve"> MAE du modèle C passe de 16,9 → </w:t>
      </w:r>
      <w:r>
        <w:rPr>
          <w:b/>
        </w:rPr>
        <w:t>66,6 €/MWh</w:t>
      </w:r>
      <w:r>
        <w:t xml:space="preserve"> (~×4). Les pics de crise sont largement imprévisibles.</w:t>
      </w:r>
    </w:p>
    <w:p>
      <w:pPr>
        <w:pStyle w:val="ListBullet"/>
      </w:pPr>
      <w:r>
        <w:rPr>
          <w:b/>
        </w:rPr>
        <w:t>Résultat 2 — LA MÉTÉO DEVIENT SIGNIFICATIVE :</w:t>
      </w:r>
      <w:r>
        <w:t xml:space="preserve"> C vs B → </w:t>
      </w:r>
      <w:r>
        <w:rPr>
          <w:b/>
        </w:rPr>
        <w:t>p &lt; 0,001</w:t>
      </w:r>
      <w:r>
        <w:t xml:space="preserve"> (DM = </w:t>
      </w:r>
      <w:r>
        <w:rPr>
          <w:b/>
        </w:rPr>
        <w:t>−13,27</w:t>
      </w:r>
      <w:r>
        <w:t xml:space="preserve">), alors que c'était p = 0,572 en régime calme. ⭐ </w:t>
      </w:r>
      <w:r>
        <w:rPr>
          <w:b/>
        </w:rPr>
        <w:t>C'est notre trouvaille la plus originale.</w:t>
      </w:r>
    </w:p>
    <w:p>
      <w:pPr>
        <w:pStyle w:val="ListBullet"/>
      </w:pPr>
      <w:r>
        <w:rPr>
          <w:b/>
        </w:rPr>
        <w:t>Résultat 3 :</w:t>
      </w:r>
      <w:r>
        <w:t xml:space="preserve"> XGBoost se dégrade </w:t>
      </w:r>
      <w:r>
        <w:rPr>
          <w:b/>
        </w:rPr>
        <w:t>encore plus</w:t>
      </w:r>
      <w:r>
        <w:t xml:space="preserve"> que RF (+14,6 %) → confirme que </w:t>
      </w:r>
      <w:r>
        <w:rPr>
          <w:b/>
        </w:rPr>
        <w:t>RF est le plus robuste</w:t>
      </w:r>
      <w:r>
        <w:t>.</w:t>
      </w:r>
    </w:p>
    <w:p>
      <w:r>
        <w:rPr>
          <w:b/>
          <w:color w:val="003264"/>
          <w:sz w:val="26"/>
        </w:rPr>
        <w:t>27.  Pourquoi la crise casse la redondance (3 mécanismes — à connaître par cœur)</w:t>
      </w:r>
    </w:p>
    <w:p>
      <w:pPr>
        <w:pStyle w:val="ListBullet"/>
      </w:pPr>
      <w:r>
        <w:rPr>
          <w:b/>
        </w:rPr>
        <w:t>1. Le TTF se découple de la météo locale.</w:t>
      </w:r>
      <w:r>
        <w:t xml:space="preserve"> En 2022 le gaz est piloté par la </w:t>
      </w:r>
      <w:r>
        <w:rPr>
          <w:b/>
        </w:rPr>
        <w:t>géopolitique</w:t>
      </w:r>
      <w:r>
        <w:t xml:space="preserve"> (coupure russe), pas par la température française. → le canal « gaz ≡ météo » </w:t>
      </w:r>
      <w:r>
        <w:rPr>
          <w:b/>
        </w:rPr>
        <w:t>saute</w:t>
      </w:r>
      <w:r>
        <w:t>.</w:t>
      </w:r>
    </w:p>
    <w:p>
      <w:pPr>
        <w:pStyle w:val="ListBullet"/>
      </w:pPr>
      <w:r>
        <w:rPr>
          <w:b/>
        </w:rPr>
        <w:t>2. Les contraintes nucléaires amplifient la demande.</w:t>
      </w:r>
      <w:r>
        <w:t xml:space="preserve"> Avec le nucléaire à ~40 %, </w:t>
      </w:r>
      <w:r>
        <w:rPr>
          <w:b/>
        </w:rPr>
        <w:t>plus de marge</w:t>
      </w:r>
      <w:r>
        <w:t xml:space="preserve"> pour absorber un pic de froid → la température se répercute </w:t>
      </w:r>
      <w:r>
        <w:rPr>
          <w:b/>
        </w:rPr>
        <w:t>directement</w:t>
      </w:r>
      <w:r>
        <w:t xml:space="preserve"> sur le prix.</w:t>
      </w:r>
    </w:p>
    <w:p>
      <w:pPr>
        <w:pStyle w:val="ListBullet"/>
      </w:pPr>
      <w:r>
        <w:rPr>
          <w:b/>
        </w:rPr>
        <w:t>3. Le rapport signal/bruit monte.</w:t>
      </w:r>
      <w:r>
        <w:t xml:space="preserve"> Quand les prix varient de centaines d'€, l'effet direct température→demande devient </w:t>
      </w:r>
      <w:r>
        <w:rPr>
          <w:b/>
        </w:rPr>
        <w:t>assez gros pour être mesurable</w:t>
      </w:r>
      <w:r>
        <w:t xml:space="preserve"> statistiquement.</w:t>
      </w:r>
    </w:p>
    <w:p>
      <w:pPr>
        <w:shd w:val="clear" w:fill="EEF2F7"/>
        <w:pBdr>
          <w:top w:val="single" w:sz="6" w:space="4" w:color="003264"/>
          <w:bottom w:val="single" w:sz="6" w:space="4" w:color="003264"/>
          <w:left w:val="single" w:sz="6" w:space="4" w:color="003264"/>
          <w:right w:val="single" w:sz="6" w:space="4" w:color="003264"/>
        </w:pBdr>
      </w:pPr>
      <w:r>
        <w:rPr>
          <w:b/>
          <w:color w:val="003264"/>
        </w:rPr>
        <w:t xml:space="preserve">Le concept à vendre au jury : </w:t>
      </w:r>
      <w:r>
        <w:rPr>
          <w:b/>
        </w:rPr>
        <w:t>« regime-dependent » (dépendant du régime).</w:t>
      </w:r>
      <w:r>
        <w:t xml:space="preserve"> La valeur de la météo </w:t>
      </w:r>
      <w:r>
        <w:rPr>
          <w:b/>
        </w:rPr>
        <w:t>n'est pas fixe</w:t>
      </w:r>
      <w:r>
        <w:t xml:space="preserve"> : négligeable en régime stable, significative en crise. → Donc inclure la météo doit être une </w:t>
      </w:r>
      <w:r>
        <w:rPr>
          <w:b/>
        </w:rPr>
        <w:t>décision dynamique</w:t>
      </w:r>
      <w:r>
        <w:t xml:space="preserve">, pas un choix permanent. Recommandation pratique : garder la météo + un </w:t>
      </w:r>
      <w:r>
        <w:rPr>
          <w:b/>
        </w:rPr>
        <w:t>détecteur de régime</w:t>
      </w:r>
      <w:r>
        <w:t xml:space="preserve"> (sur la dispo nucléaire et la corrélation gaz-température) qui l'active en cas de stress.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VII — LA VALEUR ÉCONOMIQUE (le backtest de trading)</w:t>
      </w:r>
    </w:p>
    <w:p>
      <w:r>
        <w:rPr>
          <w:b/>
          <w:color w:val="003264"/>
          <w:sz w:val="26"/>
        </w:rPr>
        <w:t>28.  Pourquoi un backtest ? (stat ≠ argent)</w:t>
      </w:r>
    </w:p>
    <w:p>
      <w:pPr>
        <w:pStyle w:val="ListBullet"/>
      </w:pPr>
      <w:r>
        <w:t xml:space="preserve">Un bon MAE ne veut pas </w:t>
      </w:r>
      <w:r>
        <w:rPr>
          <w:b/>
        </w:rPr>
        <w:t>automatiquement</w:t>
      </w:r>
      <w:r>
        <w:t xml:space="preserve"> dire « ça rapporte ». Il faut vérifier que la précision se traduit en </w:t>
      </w:r>
      <w:r>
        <w:rPr>
          <w:b/>
        </w:rPr>
        <w:t>bonnes décisions de trading</w:t>
      </w:r>
      <w:r>
        <w:t xml:space="preserve">. → on </w:t>
      </w:r>
      <w:r>
        <w:rPr>
          <w:b/>
        </w:rPr>
        <w:t>simule une stratégie</w:t>
      </w:r>
      <w:r>
        <w:t xml:space="preserve"> (backtest) sur le marché réel.</w:t>
      </w:r>
    </w:p>
    <w:p>
      <w:r>
        <w:rPr>
          <w:b/>
          <w:color w:val="003264"/>
          <w:sz w:val="26"/>
        </w:rPr>
        <w:t>29.  Le signal de trading (la décision)</w:t>
      </w:r>
    </w:p>
    <w:p>
      <w:pPr>
        <w:pStyle w:val="ListBullet"/>
      </w:pPr>
      <w:r>
        <w:t xml:space="preserve">Pour chaque heure de demain, règle : </w:t>
      </w:r>
      <w:r>
        <w:rPr>
          <w:b/>
        </w:rPr>
        <w:t>si le modèle prévoit un prix PLUS HAUT qu'aujourd'hui à la même heure → on achète (LONG, +1). S'il prévoit plus bas → on vend (SHORT, −1).</w:t>
      </w:r>
      <w:r>
        <w:t xml:space="preserve"> Formellement : signe(prix_prévu_demain − prix_aujourd'hui).</w:t>
      </w:r>
    </w:p>
    <w:p>
      <w:pPr>
        <w:pStyle w:val="ListBullet"/>
      </w:pPr>
      <w:r>
        <w:t xml:space="preserve">C'est </w:t>
      </w:r>
      <w:r>
        <w:rPr>
          <w:b/>
        </w:rPr>
        <w:t>exécutable</w:t>
      </w:r>
      <w:r>
        <w:t xml:space="preserve"> : à 12h aujourd'hui on connaît déjà le prix d'aujourd'hui → pas de triche.</w:t>
      </w:r>
    </w:p>
    <w:p>
      <w:r>
        <w:rPr>
          <w:b/>
          <w:color w:val="003264"/>
          <w:sz w:val="26"/>
        </w:rPr>
        <w:t>30.  Le « dead-band » (bande morte) et les coûts</w:t>
      </w:r>
    </w:p>
    <w:p>
      <w:pPr>
        <w:pStyle w:val="ListBullet"/>
      </w:pPr>
      <w:r>
        <w:rPr>
          <w:b/>
        </w:rPr>
        <w:t>Dead-band (bande morte) = δ = 2 €/MWh.</w:t>
      </w:r>
      <w:r>
        <w:t xml:space="preserve"> Si le mouvement prévu est </w:t>
      </w:r>
      <w:r>
        <w:rPr>
          <w:b/>
        </w:rPr>
        <w:t>tout petit</w:t>
      </w:r>
      <w:r>
        <w:t xml:space="preserve"> (&lt; 2 €/MWh), </w:t>
      </w:r>
      <w:r>
        <w:rPr>
          <w:b/>
        </w:rPr>
        <w:t>on ne trade pas</w:t>
      </w:r>
      <w:r>
        <w:t xml:space="preserve"> (position à plat). Pourquoi ? Parce que les frais mangeraient le mini-profit. Filtre de bon sens.</w:t>
      </w:r>
    </w:p>
    <w:p>
      <w:pPr>
        <w:pStyle w:val="ListBullet"/>
      </w:pPr>
      <w:r>
        <w:rPr>
          <w:b/>
        </w:rPr>
        <w:t>Coûts de transaction (transaction costs)</w:t>
      </w:r>
      <w:r>
        <w:t xml:space="preserve"> : chaque trade paie un frais à la bourse. On teste </w:t>
      </w:r>
      <w:r>
        <w:rPr>
          <w:b/>
        </w:rPr>
        <w:t>3 scénarios</w:t>
      </w:r>
      <w:r>
        <w:t xml:space="preserve"> : </w:t>
      </w:r>
      <w:r>
        <w:rPr>
          <w:b/>
        </w:rPr>
        <w:t>optimiste 0,10</w:t>
      </w:r>
      <w:r>
        <w:t xml:space="preserve">, </w:t>
      </w:r>
      <w:r>
        <w:rPr>
          <w:b/>
        </w:rPr>
        <w:t>central 0,30</w:t>
      </w:r>
      <w:r>
        <w:t xml:space="preserve">, </w:t>
      </w:r>
      <w:r>
        <w:rPr>
          <w:b/>
        </w:rPr>
        <w:t>pessimiste 0,60 €/MWh</w:t>
      </w:r>
      <w:r>
        <w:t>. → montre qu'on est rentable même en pessimiste.</w:t>
      </w:r>
    </w:p>
    <w:p>
      <w:r>
        <w:rPr>
          <w:b/>
          <w:color w:val="003264"/>
          <w:sz w:val="26"/>
        </w:rPr>
        <w:t>31.  Les métriques de risque (à savoir expliquer)</w:t>
      </w:r>
    </w:p>
    <w:p>
      <w:pPr>
        <w:pStyle w:val="ListBullet"/>
      </w:pPr>
      <w:r>
        <w:rPr>
          <w:b/>
        </w:rPr>
        <w:t>Net P&amp;L (Profit &amp; Loss, profit net)</w:t>
      </w:r>
      <w:r>
        <w:t xml:space="preserve"> : combien on gagne au total, en </w:t>
      </w:r>
      <w:r>
        <w:rPr>
          <w:b/>
        </w:rPr>
        <w:t>€/MW</w:t>
      </w:r>
      <w:r>
        <w:t xml:space="preserve"> sur la période.</w:t>
      </w:r>
    </w:p>
    <w:p>
      <w:pPr>
        <w:pStyle w:val="ListBullet"/>
      </w:pPr>
      <w:r>
        <w:rPr>
          <w:b/>
        </w:rPr>
        <w:t>Sharpe Ratio</w:t>
      </w:r>
      <w:r>
        <w:t xml:space="preserve"> : rendement </w:t>
      </w:r>
      <w:r>
        <w:rPr>
          <w:b/>
        </w:rPr>
        <w:t>rapporté au risque</w:t>
      </w:r>
      <w:r>
        <w:t xml:space="preserve"> (rendement moyen ÷ volatilité). Plus c'est haut, mieux c'est. On l'</w:t>
      </w:r>
      <w:r>
        <w:rPr>
          <w:b/>
        </w:rPr>
        <w:t>annualise</w:t>
      </w:r>
      <w:r>
        <w:t xml:space="preserve"> sur du P&amp;L </w:t>
      </w:r>
      <w:r>
        <w:rPr>
          <w:b/>
        </w:rPr>
        <w:t>journalier</w:t>
      </w:r>
      <w:r>
        <w:t xml:space="preserve"> (×√365).</w:t>
      </w:r>
    </w:p>
    <w:p>
      <w:pPr>
        <w:pStyle w:val="ListBullet"/>
      </w:pPr>
      <w:r>
        <w:rPr>
          <w:b/>
        </w:rPr>
        <w:t>Maximum Drawdown (MDD, perte max)</w:t>
      </w:r>
      <w:r>
        <w:t xml:space="preserve"> : la </w:t>
      </w:r>
      <w:r>
        <w:rPr>
          <w:b/>
        </w:rPr>
        <w:t>pire chute</w:t>
      </w:r>
      <w:r>
        <w:t xml:space="preserve"> cumulée du capital (du sommet au creux). </w:t>
      </w:r>
      <w:r>
        <w:rPr>
          <w:b/>
        </w:rPr>
        <w:t>Petit MDD = stratégie peu risquée</w:t>
      </w:r>
      <w:r>
        <w:t xml:space="preserve"> (on ne perd jamais gros longtemps). </w:t>
      </w:r>
      <w:r>
        <w:rPr>
          <w:b/>
        </w:rPr>
        <w:t>Métrique de risque clé.</w:t>
      </w:r>
    </w:p>
    <w:p>
      <w:pPr>
        <w:pStyle w:val="ListBullet"/>
      </w:pPr>
      <w:r>
        <w:rPr>
          <w:b/>
        </w:rPr>
        <w:t>Calmar Ratio</w:t>
      </w:r>
      <w:r>
        <w:t xml:space="preserve"> : rendement annualisé ÷ MDD. Mesure le rendement </w:t>
      </w:r>
      <w:r>
        <w:rPr>
          <w:b/>
        </w:rPr>
        <w:t>par unité de risque de perte</w:t>
      </w:r>
      <w:r>
        <w:t>. Haut = bien.</w:t>
      </w:r>
    </w:p>
    <w:p>
      <w:pPr>
        <w:pStyle w:val="ListBullet"/>
      </w:pPr>
      <w:r>
        <w:rPr>
          <w:b/>
        </w:rPr>
        <w:t>Profit Factor (PF)</w:t>
      </w:r>
      <w:r>
        <w:t xml:space="preserve"> : total des gains ÷ total des pertes. &gt; 1 = rentable ; &gt; 2 = bon edge.</w:t>
      </w:r>
    </w:p>
    <w:p>
      <w:pPr>
        <w:pStyle w:val="ListBullet"/>
      </w:pPr>
      <w:r>
        <w:rPr>
          <w:b/>
        </w:rPr>
        <w:t>Win Rate</w:t>
      </w:r>
      <w:r>
        <w:t xml:space="preserve"> : % d'heures gagnantes.</w:t>
      </w:r>
    </w:p>
    <w:p>
      <w:r>
        <w:rPr>
          <w:b/>
          <w:color w:val="003264"/>
          <w:sz w:val="26"/>
        </w:rPr>
        <w:t>32.  Lecture des résultats (scénario central 0,30 €/MWh)</w:t>
      </w:r>
    </w:p>
    <w:p>
      <w:pPr>
        <w:pStyle w:val="ListBullet"/>
      </w:pPr>
      <w:r>
        <w:rPr>
          <w:b/>
        </w:rPr>
        <w:t>RF (B et C) ≈ 136 700 €/MW</w:t>
      </w:r>
      <w:r>
        <w:t xml:space="preserve"> de profit net, contre </w:t>
      </w:r>
      <w:r>
        <w:rPr>
          <w:b/>
        </w:rPr>
        <w:t>85 500</w:t>
      </w:r>
      <w:r>
        <w:t xml:space="preserve"> pour le naïf, et </w:t>
      </w:r>
      <w:r>
        <w:rPr>
          <w:b/>
        </w:rPr>
        <w:t>~0</w:t>
      </w:r>
      <w:r>
        <w:t xml:space="preserve"> pour « long-only ».</w:t>
      </w:r>
    </w:p>
    <w:p>
      <w:pPr>
        <w:pStyle w:val="ListBullet"/>
      </w:pPr>
      <w:r>
        <w:rPr>
          <w:b/>
        </w:rPr>
        <w:t>Drawdown RF ≈ 420 €/MW</w:t>
      </w:r>
      <w:r>
        <w:t xml:space="preserve"> = </w:t>
      </w:r>
      <w:r>
        <w:rPr>
          <w:b/>
        </w:rPr>
        <w:t>5,6× plus petit</w:t>
      </w:r>
      <w:r>
        <w:t xml:space="preserve"> que le naïf (2 367). → bien moins risqué.</w:t>
      </w:r>
    </w:p>
    <w:p>
      <w:pPr>
        <w:pStyle w:val="ListBullet"/>
      </w:pPr>
      <w:r>
        <w:rPr>
          <w:b/>
        </w:rPr>
        <w:t>B ≈ C</w:t>
      </w:r>
      <w:r>
        <w:t xml:space="preserve"> sur TOUTES les métriques → </w:t>
      </w:r>
      <w:r>
        <w:rPr>
          <w:b/>
        </w:rPr>
        <w:t>confirme l'ablation météo</w:t>
      </w:r>
      <w:r>
        <w:t xml:space="preserve"> côté économique (la météo n'ajoute rien au trading en régime stable).</w:t>
      </w:r>
    </w:p>
    <w:p>
      <w:pPr>
        <w:pStyle w:val="ListBullet"/>
      </w:pPr>
      <w:r>
        <w:rPr>
          <w:b/>
        </w:rPr>
        <w:t>XGBoost</w:t>
      </w:r>
      <w:r>
        <w:t xml:space="preserve"> : P&amp;L un peu plus haut (142 000) MAIS </w:t>
      </w:r>
      <w:r>
        <w:rPr>
          <w:b/>
        </w:rPr>
        <w:t>drawdown 3× pire</w:t>
      </w:r>
      <w:r>
        <w:t xml:space="preserve"> → sur base risque, RF gagne.</w:t>
      </w:r>
    </w:p>
    <w:p>
      <w:pPr>
        <w:pStyle w:val="ListBullet"/>
      </w:pPr>
      <w:r>
        <w:rPr>
          <w:b/>
        </w:rPr>
        <w:t>Sharpe positif TOUS les 12 mois</w:t>
      </w:r>
      <w:r>
        <w:t xml:space="preserve"> → pas un coup de chance d'un seul mois.</w:t>
      </w:r>
    </w:p>
    <w:p>
      <w:r>
        <w:rPr>
          <w:b/>
          <w:color w:val="3C3C3C"/>
          <w:sz w:val="23"/>
        </w:rPr>
        <w:t>Le « long-only » : pourquoi c'est important</w:t>
      </w:r>
    </w:p>
    <w:p>
      <w:pPr>
        <w:pStyle w:val="ListBullet"/>
      </w:pPr>
      <w:r>
        <w:rPr>
          <w:b/>
        </w:rPr>
        <w:t>Long-only</w:t>
      </w:r>
      <w:r>
        <w:t xml:space="preserve"> = stratégie bête qui </w:t>
      </w:r>
      <w:r>
        <w:rPr>
          <w:b/>
        </w:rPr>
        <w:t>achète tout le temps</w:t>
      </w:r>
      <w:r>
        <w:t xml:space="preserve">. Elle gagne </w:t>
      </w:r>
      <w:r>
        <w:rPr>
          <w:b/>
        </w:rPr>
        <w:t>~0 €</w:t>
      </w:r>
      <w:r>
        <w:t xml:space="preserve">. → </w:t>
      </w:r>
      <w:r>
        <w:rPr>
          <w:b/>
        </w:rPr>
        <w:t>Preuve que nos profits viennent du "skill" de prévision, pas d'une tendance haussière du marché.</w:t>
      </w:r>
      <w:r>
        <w:t xml:space="preserve"> Argument anti-« vous avez juste eu un marché qui monte ».</w:t>
      </w:r>
    </w:p>
    <w:p>
      <w:r>
        <w:rPr>
          <w:b/>
          <w:color w:val="003264"/>
          <w:sz w:val="26"/>
        </w:rPr>
        <w:t>33.  Le piège du Sharpe à 19 (à anticiper absolument)</w:t>
      </w:r>
    </w:p>
    <w:p>
      <w:pPr>
        <w:pStyle w:val="ListBullet"/>
      </w:pPr>
      <w:r>
        <w:t xml:space="preserve">Un Sharpe de ~19 est </w:t>
      </w:r>
      <w:r>
        <w:rPr>
          <w:b/>
        </w:rPr>
        <w:t>énorme</w:t>
      </w:r>
      <w:r>
        <w:t xml:space="preserve"> comparé aux fonds actions (où 2 est déjà très bon). </w:t>
      </w:r>
      <w:r>
        <w:rPr>
          <w:b/>
        </w:rPr>
        <w:t>Ne PAS le vendre comme ça.</w:t>
      </w:r>
    </w:p>
    <w:p>
      <w:pPr>
        <w:pStyle w:val="ListBullet"/>
      </w:pPr>
      <w:r>
        <w:t xml:space="preserve">À dire : c'est du P&amp;L journalier annualisé, </w:t>
      </w:r>
      <w:r>
        <w:rPr>
          <w:b/>
        </w:rPr>
        <w:t>à 1 MW, sans levier, sans taux sans risque déduit</w:t>
      </w:r>
      <w:r>
        <w:t xml:space="preserve">. </w:t>
      </w:r>
      <w:r>
        <w:rPr>
          <w:b/>
        </w:rPr>
        <w:t>Ce n'est PAS comparable à un fonds actions.</w:t>
      </w:r>
      <w:r>
        <w:t xml:space="preserve"> Ce qui compte c'est la </w:t>
      </w:r>
      <w:r>
        <w:rPr>
          <w:b/>
        </w:rPr>
        <w:t>comparaison ENTRE modèles</w:t>
      </w:r>
      <w:r>
        <w:t xml:space="preserve">, et le </w:t>
      </w:r>
      <w:r>
        <w:rPr>
          <w:b/>
        </w:rPr>
        <w:t>drawdown 5,6× plus petit</w:t>
      </w:r>
      <w:r>
        <w:t xml:space="preserve"> — pas la valeur absolue du Sharpe. On suppose aussi des </w:t>
      </w:r>
      <w:r>
        <w:rPr>
          <w:b/>
        </w:rPr>
        <w:t>exécutions parfaites</w:t>
      </w:r>
      <w:r>
        <w:t xml:space="preserve"> (limite).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VIII — CONCLUSIONS, RECOMMANDATIONS, LIMITES</w:t>
      </w:r>
    </w:p>
    <w:p>
      <w:r>
        <w:rPr>
          <w:b/>
          <w:color w:val="003264"/>
          <w:sz w:val="26"/>
        </w:rPr>
        <w:t>34.  Les 4 conclusions</w:t>
      </w:r>
    </w:p>
    <w:p>
      <w:pPr>
        <w:pStyle w:val="ListNumber"/>
      </w:pPr>
      <w:r>
        <w:rPr>
          <w:b/>
        </w:rPr>
        <w:t>Le ML bat le naïf</w:t>
      </w:r>
      <w:r>
        <w:t xml:space="preserve"> nettement : −49 % MAE, R² 0,78, p &lt; 0,001, robuste sur les 12 mois.</w:t>
      </w:r>
    </w:p>
    <w:p>
      <w:pPr>
        <w:pStyle w:val="ListNumber"/>
      </w:pPr>
      <w:r>
        <w:rPr>
          <w:b/>
        </w:rPr>
        <w:t>La météo est regime-dependent</w:t>
      </w:r>
      <w:r>
        <w:t xml:space="preserve"> : non significative en stable (redondance), significative en crise 2022 (la redondance casse). → </w:t>
      </w:r>
      <w:r>
        <w:rPr>
          <w:b/>
        </w:rPr>
        <w:t>contribution principale.</w:t>
      </w:r>
    </w:p>
    <w:p>
      <w:pPr>
        <w:pStyle w:val="ListNumber"/>
      </w:pPr>
      <w:r>
        <w:rPr>
          <w:b/>
        </w:rPr>
        <w:t>RF &gt; XGBoost</w:t>
      </w:r>
      <w:r>
        <w:t xml:space="preserve"> sur base risque (Calmar 328 vs 107), et RF se dégrade moins en crise.</w:t>
      </w:r>
    </w:p>
    <w:p>
      <w:pPr>
        <w:pStyle w:val="ListNumber"/>
      </w:pPr>
      <w:r>
        <w:rPr>
          <w:b/>
        </w:rPr>
        <w:t>Les prévisions créent de la valeur réelle</w:t>
      </w:r>
      <w:r>
        <w:t xml:space="preserve"> : ~137 k€/MW, Sharpe ~19, drawdown minuscule, robuste aux coûts.</w:t>
      </w:r>
    </w:p>
    <w:p>
      <w:r>
        <w:rPr>
          <w:b/>
          <w:color w:val="003264"/>
          <w:sz w:val="26"/>
        </w:rPr>
        <w:t>35.  Recommandations pratiques</w:t>
      </w:r>
    </w:p>
    <w:p>
      <w:pPr>
        <w:pStyle w:val="ListBullet"/>
      </w:pPr>
      <w:r>
        <w:rPr>
          <w:b/>
        </w:rPr>
        <w:t>Utiliser Random Forest</w:t>
      </w:r>
      <w:r>
        <w:t xml:space="preserve"> comme modèle principal (robuste + interprétable).</w:t>
      </w:r>
    </w:p>
    <w:p>
      <w:pPr>
        <w:pStyle w:val="ListBullet"/>
      </w:pPr>
      <w:r>
        <w:rPr>
          <w:b/>
        </w:rPr>
        <w:t>Prioriser les fondamentaux en régime calme, garder la capacité météo pour les crises</w:t>
      </w:r>
      <w:r>
        <w:t xml:space="preserve"> : implémenter un </w:t>
      </w:r>
      <w:r>
        <w:rPr>
          <w:b/>
        </w:rPr>
        <w:t>détecteur de régime</w:t>
      </w:r>
      <w:r>
        <w:t xml:space="preserve"> qui active/désactive le poids de la météo selon l'état du marché (dispo nucléaire, découplage gaz-météo).</w:t>
      </w:r>
    </w:p>
    <w:p>
      <w:pPr>
        <w:pStyle w:val="ListBullet"/>
      </w:pPr>
      <w:r>
        <w:rPr>
          <w:b/>
        </w:rPr>
        <w:t>Ré-entraîner régulièrement</w:t>
      </w:r>
      <w:r>
        <w:t xml:space="preserve"> (mensuel/trimestriel) pour suivre l'évolution du parc et du renouvelable.</w:t>
      </w:r>
    </w:p>
    <w:p>
      <w:pPr>
        <w:pStyle w:val="ListBullet"/>
      </w:pPr>
      <w:r>
        <w:rPr>
          <w:b/>
        </w:rPr>
        <w:t>Ajouter des intervalles de prévision</w:t>
      </w:r>
      <w:r>
        <w:t xml:space="preserve"> (prediction intervals) pour gérer le risque sur les pics.</w:t>
      </w:r>
    </w:p>
    <w:p>
      <w:r>
        <w:rPr>
          <w:b/>
          <w:color w:val="003264"/>
          <w:sz w:val="26"/>
        </w:rPr>
        <w:t>36.  Les limites (montre ton honnêteté intellectuelle — le jury adore)</w:t>
      </w:r>
    </w:p>
    <w:p>
      <w:pPr>
        <w:pStyle w:val="ListBullet"/>
      </w:pPr>
      <w:r>
        <w:rPr>
          <w:b/>
        </w:rPr>
        <w:t>Fenêtre de test courte</w:t>
      </w:r>
      <w:r>
        <w:t xml:space="preserve"> : 12 mois d'un seul régime stable (on compense avec 2022, mais plus de régimes = mieux).</w:t>
      </w:r>
    </w:p>
    <w:p>
      <w:pPr>
        <w:pStyle w:val="ListBullet"/>
      </w:pPr>
      <w:r>
        <w:rPr>
          <w:b/>
        </w:rPr>
        <w:t>Exécution parfaite supposée</w:t>
      </w:r>
      <w:r>
        <w:t xml:space="preserve"> dans le backtest : pas de slippage, pas d'impact de marché. À grande taille, l'edge se réduirait.</w:t>
      </w:r>
    </w:p>
    <w:p>
      <w:pPr>
        <w:pStyle w:val="ListBullet"/>
      </w:pPr>
      <w:r>
        <w:rPr>
          <w:b/>
        </w:rPr>
        <w:t>ERA5 = météo parfaite</w:t>
      </w:r>
      <w:r>
        <w:t>, pas une vraie prévision (voir encadré Partie III).</w:t>
      </w:r>
    </w:p>
    <w:p>
      <w:pPr>
        <w:pStyle w:val="ListBullet"/>
      </w:pPr>
      <w:r>
        <w:rPr>
          <w:b/>
        </w:rPr>
        <w:t>EUA/carbone pas inclus</w:t>
      </w:r>
      <w:r>
        <w:t xml:space="preserve"> séparément (assumé, signal dans le spread gaz-charbon).</w:t>
      </w:r>
    </w:p>
    <w:p>
      <w:pPr>
        <w:pStyle w:val="ListBullet"/>
      </w:pPr>
      <w:r>
        <w:rPr>
          <w:b/>
        </w:rPr>
        <w:t>XGBoost pas optimisé</w:t>
      </w:r>
      <w:r>
        <w:t xml:space="preserve"> finement (réglages par défaut) → l'écart avec RF pourrait se réduire avec du tuning.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IX — GLOSSAIRE COMPLET (toutes les abréviations)</w:t>
      </w:r>
    </w:p>
    <w:p>
      <w:pPr>
        <w:pStyle w:val="ListBullet"/>
      </w:pPr>
      <w:r>
        <w:rPr>
          <w:b/>
        </w:rPr>
        <w:t xml:space="preserve">DA : </w:t>
      </w:r>
      <w:r>
        <w:t>Day-Ahead — marché « pour le lendemain ».</w:t>
      </w:r>
    </w:p>
    <w:p>
      <w:pPr>
        <w:pStyle w:val="ListBullet"/>
      </w:pPr>
      <w:r>
        <w:rPr>
          <w:b/>
        </w:rPr>
        <w:t xml:space="preserve">EPEX SPOT : </w:t>
      </w:r>
      <w:r>
        <w:t>La bourse de l'électricité (France/DE...). Notre marché cible.</w:t>
      </w:r>
    </w:p>
    <w:p>
      <w:pPr>
        <w:pStyle w:val="ListBullet"/>
      </w:pPr>
      <w:r>
        <w:rPr>
          <w:b/>
        </w:rPr>
        <w:t xml:space="preserve">RTE : </w:t>
      </w:r>
      <w:r>
        <w:t>Réseau de Transport d'Électricité — le gestionnaire du réseau français (publie la prévision de charge).</w:t>
      </w:r>
    </w:p>
    <w:p>
      <w:pPr>
        <w:pStyle w:val="ListBullet"/>
      </w:pPr>
      <w:r>
        <w:rPr>
          <w:b/>
        </w:rPr>
        <w:t xml:space="preserve">TSO : </w:t>
      </w:r>
      <w:r>
        <w:t>Transmission System Operator — gestionnaire de réseau (RTE en est un).</w:t>
      </w:r>
    </w:p>
    <w:p>
      <w:pPr>
        <w:pStyle w:val="ListBullet"/>
      </w:pPr>
      <w:r>
        <w:rPr>
          <w:b/>
        </w:rPr>
        <w:t xml:space="preserve">ENTSO-E : </w:t>
      </w:r>
      <w:r>
        <w:t>Réseau européen des TSO — notre source de données prix/charge/production.</w:t>
      </w:r>
    </w:p>
    <w:p>
      <w:pPr>
        <w:pStyle w:val="ListBullet"/>
      </w:pPr>
      <w:r>
        <w:rPr>
          <w:b/>
        </w:rPr>
        <w:t xml:space="preserve">ERA5 : </w:t>
      </w:r>
      <w:r>
        <w:t>Données météo de réanalyse de l'ECMWF (Copernicus).</w:t>
      </w:r>
    </w:p>
    <w:p>
      <w:pPr>
        <w:pStyle w:val="ListBullet"/>
      </w:pPr>
      <w:r>
        <w:rPr>
          <w:b/>
        </w:rPr>
        <w:t xml:space="preserve">TTF : </w:t>
      </w:r>
      <w:r>
        <w:t>Title Transfer Facility — prix de référence du gaz naturel européen (€/MWh).</w:t>
      </w:r>
    </w:p>
    <w:p>
      <w:pPr>
        <w:pStyle w:val="ListBullet"/>
      </w:pPr>
      <w:r>
        <w:rPr>
          <w:b/>
        </w:rPr>
        <w:t xml:space="preserve">ARA : </w:t>
      </w:r>
      <w:r>
        <w:t>Amsterdam-Rotterdam-Anvers — référence prix du charbon (€/t).</w:t>
      </w:r>
    </w:p>
    <w:p>
      <w:pPr>
        <w:pStyle w:val="ListBullet"/>
      </w:pPr>
      <w:r>
        <w:rPr>
          <w:b/>
        </w:rPr>
        <w:t xml:space="preserve">EUA / ETS : </w:t>
      </w:r>
      <w:r>
        <w:t>EU Allowance / Emissions Trading System — quotas carbone (PAS inclus séparément).</w:t>
      </w:r>
    </w:p>
    <w:p>
      <w:pPr>
        <w:pStyle w:val="ListBullet"/>
      </w:pPr>
      <w:r>
        <w:rPr>
          <w:b/>
        </w:rPr>
        <w:t xml:space="preserve">MW / MWh : </w:t>
      </w:r>
      <w:r>
        <w:t>Mégawatt (puissance) / Mégawattheure (énergie). Prix en €/MWh.</w:t>
      </w:r>
    </w:p>
    <w:p>
      <w:pPr>
        <w:pStyle w:val="ListBullet"/>
      </w:pPr>
      <w:r>
        <w:rPr>
          <w:b/>
        </w:rPr>
        <w:t xml:space="preserve">GW : </w:t>
      </w:r>
      <w:r>
        <w:t>Gigawatt = 1000 MW (échelle du parc : ~63 GW nucléaire).</w:t>
      </w:r>
    </w:p>
    <w:p>
      <w:pPr>
        <w:pStyle w:val="ListBullet"/>
      </w:pPr>
      <w:r>
        <w:rPr>
          <w:b/>
        </w:rPr>
        <w:t xml:space="preserve">Load forecast : </w:t>
      </w:r>
      <w:r>
        <w:t>Prévision de charge (demande) publiée par RTE la veille — feature clé.</w:t>
      </w:r>
    </w:p>
    <w:p>
      <w:pPr>
        <w:pStyle w:val="ListBullet"/>
      </w:pPr>
      <w:r>
        <w:rPr>
          <w:b/>
        </w:rPr>
        <w:t xml:space="preserve">Merit order : </w:t>
      </w:r>
      <w:r>
        <w:t>Ordre de mérite : empilement des centrales du moins au plus cher.</w:t>
      </w:r>
    </w:p>
    <w:p>
      <w:pPr>
        <w:pStyle w:val="ListBullet"/>
      </w:pPr>
      <w:r>
        <w:rPr>
          <w:b/>
        </w:rPr>
        <w:t xml:space="preserve">HDD : </w:t>
      </w:r>
      <w:r>
        <w:t>Heating Degree Days — degrés-jours de chauffage (froid sous 17°C).</w:t>
      </w:r>
    </w:p>
    <w:p>
      <w:pPr>
        <w:pStyle w:val="ListBullet"/>
      </w:pPr>
      <w:r>
        <w:rPr>
          <w:b/>
        </w:rPr>
        <w:t xml:space="preserve">CDD : </w:t>
      </w:r>
      <w:r>
        <w:t>Cooling Degree Days — degrés-jours de clim (chaud au-dessus de 22°C).</w:t>
      </w:r>
    </w:p>
    <w:p>
      <w:pPr>
        <w:pStyle w:val="ListBullet"/>
      </w:pPr>
      <w:r>
        <w:rPr>
          <w:b/>
        </w:rPr>
        <w:t xml:space="preserve">WSI : </w:t>
      </w:r>
      <w:r>
        <w:t>Weather Stress Index = HDD / vent (froid + pas de vent).</w:t>
      </w:r>
    </w:p>
    <w:p>
      <w:pPr>
        <w:pStyle w:val="ListBullet"/>
      </w:pPr>
      <w:r>
        <w:rPr>
          <w:b/>
        </w:rPr>
        <w:t xml:space="preserve">Feature : </w:t>
      </w:r>
      <w:r>
        <w:t>Variable explicative donnée au modèle (on en a 35).</w:t>
      </w:r>
    </w:p>
    <w:p>
      <w:pPr>
        <w:pStyle w:val="ListBullet"/>
      </w:pPr>
      <w:r>
        <w:rPr>
          <w:b/>
        </w:rPr>
        <w:t xml:space="preserve">Lag : </w:t>
      </w:r>
      <w:r>
        <w:t>Retard : valeur du prix il y a X heures (lag-24h, lag-168h=1 semaine).</w:t>
      </w:r>
    </w:p>
    <w:p>
      <w:pPr>
        <w:pStyle w:val="ListBullet"/>
      </w:pPr>
      <w:r>
        <w:rPr>
          <w:b/>
        </w:rPr>
        <w:t xml:space="preserve">Rolling mean : </w:t>
      </w:r>
      <w:r>
        <w:t>Moyenne glissante des dernières heures.</w:t>
      </w:r>
    </w:p>
    <w:p>
      <w:pPr>
        <w:pStyle w:val="ListBullet"/>
      </w:pPr>
      <w:r>
        <w:rPr>
          <w:b/>
        </w:rPr>
        <w:t xml:space="preserve">RF : </w:t>
      </w:r>
      <w:r>
        <w:t>Random Forest — forêt de 500 arbres moyennés. Notre modèle principal.</w:t>
      </w:r>
    </w:p>
    <w:p>
      <w:pPr>
        <w:pStyle w:val="ListBullet"/>
      </w:pPr>
      <w:r>
        <w:rPr>
          <w:b/>
        </w:rPr>
        <w:t xml:space="preserve">Bagging / Bootstrap : </w:t>
      </w:r>
      <w:r>
        <w:t>Entraîner chaque arbre sur un tirage aléatoire avec remise.</w:t>
      </w:r>
    </w:p>
    <w:p>
      <w:pPr>
        <w:pStyle w:val="ListBullet"/>
      </w:pPr>
      <w:r>
        <w:rPr>
          <w:b/>
        </w:rPr>
        <w:t xml:space="preserve">XGBoost : </w:t>
      </w:r>
      <w:r>
        <w:t>Modèle de boosting (arbres séquentiels qui se corrigent).</w:t>
      </w:r>
    </w:p>
    <w:p>
      <w:pPr>
        <w:pStyle w:val="ListBullet"/>
      </w:pPr>
      <w:r>
        <w:rPr>
          <w:b/>
        </w:rPr>
        <w:t xml:space="preserve">Overfitting : </w:t>
      </w:r>
      <w:r>
        <w:t>Surapprentissage : coller au passé, mal généraliser.</w:t>
      </w:r>
    </w:p>
    <w:p>
      <w:pPr>
        <w:pStyle w:val="ListBullet"/>
      </w:pPr>
      <w:r>
        <w:rPr>
          <w:b/>
        </w:rPr>
        <w:t xml:space="preserve">Train / Test : </w:t>
      </w:r>
      <w:r>
        <w:t>Jeu d'entraînement (passé) / jeu de test (futur, jamais vu).</w:t>
      </w:r>
    </w:p>
    <w:p>
      <w:pPr>
        <w:pStyle w:val="ListBullet"/>
      </w:pPr>
      <w:r>
        <w:rPr>
          <w:b/>
        </w:rPr>
        <w:t xml:space="preserve">Data leakage : </w:t>
      </w:r>
      <w:r>
        <w:t>Fuite de données : le modèle « voit » le futur → à éviter absolument.</w:t>
      </w:r>
    </w:p>
    <w:p>
      <w:pPr>
        <w:pStyle w:val="ListBullet"/>
      </w:pPr>
      <w:r>
        <w:rPr>
          <w:b/>
        </w:rPr>
        <w:t xml:space="preserve">MAE : </w:t>
      </w:r>
      <w:r>
        <w:t>Mean Absolute Error — erreur absolue moyenne (€/MWh). Métrique principale.</w:t>
      </w:r>
    </w:p>
    <w:p>
      <w:pPr>
        <w:pStyle w:val="ListBullet"/>
      </w:pPr>
      <w:r>
        <w:rPr>
          <w:b/>
        </w:rPr>
        <w:t xml:space="preserve">RMSE : </w:t>
      </w:r>
      <w:r>
        <w:t>Root Mean Square Error — pénalise les grosses erreurs (pics).</w:t>
      </w:r>
    </w:p>
    <w:p>
      <w:pPr>
        <w:pStyle w:val="ListBullet"/>
      </w:pPr>
      <w:r>
        <w:rPr>
          <w:b/>
        </w:rPr>
        <w:t xml:space="preserve">R² : </w:t>
      </w:r>
      <w:r>
        <w:t>Part de variance expliquée (0 = nul, 1 = parfait).</w:t>
      </w:r>
    </w:p>
    <w:p>
      <w:pPr>
        <w:pStyle w:val="ListBullet"/>
      </w:pPr>
      <w:r>
        <w:rPr>
          <w:b/>
        </w:rPr>
        <w:t xml:space="preserve">sMAPE : </w:t>
      </w:r>
      <w:r>
        <w:t>Erreur en % symétrique (évite la division par ~0).</w:t>
      </w:r>
    </w:p>
    <w:p>
      <w:pPr>
        <w:pStyle w:val="ListBullet"/>
      </w:pPr>
      <w:r>
        <w:rPr>
          <w:b/>
        </w:rPr>
        <w:t xml:space="preserve">Hit Ratio : </w:t>
      </w:r>
      <w:r>
        <w:t>% d'heures où on prédit le bon sens (hausse/baisse).</w:t>
      </w:r>
    </w:p>
    <w:p>
      <w:pPr>
        <w:pStyle w:val="ListBullet"/>
      </w:pPr>
      <w:r>
        <w:rPr>
          <w:b/>
        </w:rPr>
        <w:t xml:space="preserve">DM : </w:t>
      </w:r>
      <w:r>
        <w:t>Diebold-Mariano — test qui dit si un modèle est significativement meilleur.</w:t>
      </w:r>
    </w:p>
    <w:p>
      <w:pPr>
        <w:pStyle w:val="ListBullet"/>
      </w:pPr>
      <w:r>
        <w:rPr>
          <w:b/>
        </w:rPr>
        <w:t xml:space="preserve">HLN : </w:t>
      </w:r>
      <w:r>
        <w:t>Harvey-Leybourne-Newbold — correction qui fiabilise le test DM.</w:t>
      </w:r>
    </w:p>
    <w:p>
      <w:pPr>
        <w:pStyle w:val="ListBullet"/>
      </w:pPr>
      <w:r>
        <w:rPr>
          <w:b/>
        </w:rPr>
        <w:t xml:space="preserve">H0 : </w:t>
      </w:r>
      <w:r>
        <w:t>Hypothèse nulle : « les 2 modèles sont aussi bons » (pas de différence).</w:t>
      </w:r>
    </w:p>
    <w:p>
      <w:pPr>
        <w:pStyle w:val="ListBullet"/>
      </w:pPr>
      <w:r>
        <w:rPr>
          <w:b/>
        </w:rPr>
        <w:t xml:space="preserve">p-value : </w:t>
      </w:r>
      <w:r>
        <w:t>Proba que la différence soit du hasard. &lt; 0,05 = différence réelle.</w:t>
      </w:r>
    </w:p>
    <w:p>
      <w:pPr>
        <w:pStyle w:val="ListBullet"/>
      </w:pPr>
      <w:r>
        <w:rPr>
          <w:b/>
        </w:rPr>
        <w:t xml:space="preserve">MDI : </w:t>
      </w:r>
      <w:r>
        <w:t>Mean Decrease in Impurity — mesure d'importance des variables dans RF.</w:t>
      </w:r>
    </w:p>
    <w:p>
      <w:pPr>
        <w:pStyle w:val="ListBullet"/>
      </w:pPr>
      <w:r>
        <w:rPr>
          <w:b/>
        </w:rPr>
        <w:t xml:space="preserve">Ablation : </w:t>
      </w:r>
      <w:r>
        <w:t>Enlever une chose (la météo) pour mesurer son impact (C vs B).</w:t>
      </w:r>
    </w:p>
    <w:p>
      <w:pPr>
        <w:pStyle w:val="ListBullet"/>
      </w:pPr>
      <w:r>
        <w:rPr>
          <w:b/>
        </w:rPr>
        <w:t xml:space="preserve">Backtest : </w:t>
      </w:r>
      <w:r>
        <w:t>Simuler une stratégie de trading sur des données passées.</w:t>
      </w:r>
    </w:p>
    <w:p>
      <w:pPr>
        <w:pStyle w:val="ListBullet"/>
      </w:pPr>
      <w:r>
        <w:rPr>
          <w:b/>
        </w:rPr>
        <w:t xml:space="preserve">P&amp;L : </w:t>
      </w:r>
      <w:r>
        <w:t>Profit &amp; Loss — gain/perte (en €/MW).</w:t>
      </w:r>
    </w:p>
    <w:p>
      <w:pPr>
        <w:pStyle w:val="ListBullet"/>
      </w:pPr>
      <w:r>
        <w:rPr>
          <w:b/>
        </w:rPr>
        <w:t xml:space="preserve">Dead-band : </w:t>
      </w:r>
      <w:r>
        <w:t>Bande morte : on ne trade pas si le mouvement prévu &lt; 2 €/MWh.</w:t>
      </w:r>
    </w:p>
    <w:p>
      <w:pPr>
        <w:pStyle w:val="ListBullet"/>
      </w:pPr>
      <w:r>
        <w:rPr>
          <w:b/>
        </w:rPr>
        <w:t xml:space="preserve">Sharpe : </w:t>
      </w:r>
      <w:r>
        <w:t>Rendement / risque (volatilité). Plus haut = mieux.</w:t>
      </w:r>
    </w:p>
    <w:p>
      <w:pPr>
        <w:pStyle w:val="ListBullet"/>
      </w:pPr>
      <w:r>
        <w:rPr>
          <w:b/>
        </w:rPr>
        <w:t xml:space="preserve">MDD / Drawdown : </w:t>
      </w:r>
      <w:r>
        <w:t>Maximum Drawdown — pire chute cumulée. Petit = peu risqué.</w:t>
      </w:r>
    </w:p>
    <w:p>
      <w:pPr>
        <w:pStyle w:val="ListBullet"/>
      </w:pPr>
      <w:r>
        <w:rPr>
          <w:b/>
        </w:rPr>
        <w:t xml:space="preserve">Calmar : </w:t>
      </w:r>
      <w:r>
        <w:t>Rendement annualisé / MDD.</w:t>
      </w:r>
    </w:p>
    <w:p>
      <w:pPr>
        <w:pStyle w:val="ListBullet"/>
      </w:pPr>
      <w:r>
        <w:rPr>
          <w:b/>
        </w:rPr>
        <w:t xml:space="preserve">Profit Factor : </w:t>
      </w:r>
      <w:r>
        <w:t>Total gains / total pertes (&gt;1 rentable).</w:t>
      </w:r>
    </w:p>
    <w:p>
      <w:pPr>
        <w:pStyle w:val="ListBullet"/>
      </w:pPr>
      <w:r>
        <w:rPr>
          <w:b/>
        </w:rPr>
        <w:t xml:space="preserve">Long-only : </w:t>
      </w:r>
      <w:r>
        <w:t>Stratégie qui achète tout le temps (gagne ~0 → preuve de skill).</w:t>
      </w:r>
    </w:p>
    <w:p>
      <w:pPr>
        <w:pStyle w:val="ListBullet"/>
      </w:pPr>
      <w:r>
        <w:rPr>
          <w:b/>
        </w:rPr>
        <w:t xml:space="preserve">Regime-dependent : </w:t>
      </w:r>
      <w:r>
        <w:t>Dépendant du régime de marché — notre concept clé sur la météo.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X — À SAVOIR PAR CŒUR (le minimum vital)</w:t>
      </w:r>
    </w:p>
    <w:p>
      <w:r>
        <w:rPr>
          <w:b/>
          <w:color w:val="003264"/>
          <w:sz w:val="26"/>
        </w:rPr>
        <w:t>Les 12 chiffres à connaître</w:t>
      </w:r>
    </w:p>
    <w:p>
      <w:pPr>
        <w:pStyle w:val="ListBullet"/>
      </w:pPr>
      <w:r>
        <w:t>Données : 2018–2025, horaire, ~64 000 obs, 35 features, 4 sources.</w:t>
      </w:r>
    </w:p>
    <w:p>
      <w:pPr>
        <w:pStyle w:val="ListBullet"/>
      </w:pPr>
      <w:r>
        <w:t>France : ~63 GW nucléaire (~70 % prod), thermosensibilité ~2,4 GW/°C.</w:t>
      </w:r>
    </w:p>
    <w:p>
      <w:pPr>
        <w:pStyle w:val="ListBullet"/>
      </w:pPr>
      <w:r>
        <w:t>Régime stable : MAE naïf 33,1 → RF ~16,9 €/MWh (−49 %). R² 0,16 → 0,78.</w:t>
      </w:r>
    </w:p>
    <w:p>
      <w:pPr>
        <w:pStyle w:val="ListBullet"/>
      </w:pPr>
      <w:r>
        <w:t>Météo stable (C vs B) : DM = −0,565, p = 0,572 → NON significatif.</w:t>
      </w:r>
    </w:p>
    <w:p>
      <w:pPr>
        <w:pStyle w:val="ListBullet"/>
      </w:pPr>
      <w:r>
        <w:t>Crise 2022 : MAE RF 66,6 (~×4), R² 0,475.</w:t>
      </w:r>
    </w:p>
    <w:p>
      <w:pPr>
        <w:pStyle w:val="ListBullet"/>
      </w:pPr>
      <w:r>
        <w:t>Météo crise (C vs B) : DM = −13,27, p &lt; 0,001 → SIGNIFICATIF (le retournement).</w:t>
      </w:r>
    </w:p>
    <w:p>
      <w:pPr>
        <w:pStyle w:val="ListBullet"/>
      </w:pPr>
      <w:r>
        <w:t>Importance : lag-24h 20,7 % ; lags+rolling ~70 % ; TTF 8,3 % ; météo totale ~2,2 %.</w:t>
      </w:r>
    </w:p>
    <w:p>
      <w:pPr>
        <w:pStyle w:val="ListBullet"/>
      </w:pPr>
      <w:r>
        <w:t>Backtest RF : ~136 700 €/MW, Sharpe ~19,5, MDD ~420.</w:t>
      </w:r>
    </w:p>
    <w:p>
      <w:pPr>
        <w:pStyle w:val="ListBullet"/>
      </w:pPr>
      <w:r>
        <w:t>Naïf backtest : 85 500 €/MW, MDD 2 367 (5,6× pire).</w:t>
      </w:r>
    </w:p>
    <w:p>
      <w:pPr>
        <w:pStyle w:val="ListBullet"/>
      </w:pPr>
      <w:r>
        <w:t>Long-only ≈ 0 €/MW → les profits = skill, pas tendance.</w:t>
      </w:r>
    </w:p>
    <w:p>
      <w:pPr>
        <w:pStyle w:val="ListBullet"/>
      </w:pPr>
      <w:r>
        <w:t>Seuils : HDD 17°C, CDD 22°C, dead-band 2 €/MWh, coûts 0,10/0,30/0,60.</w:t>
      </w:r>
    </w:p>
    <w:p>
      <w:pPr>
        <w:pStyle w:val="ListBullet"/>
      </w:pPr>
      <w:r>
        <w:t>RF : 500 arbres, profondeur 10, min-leaf 5, règle sqrt.</w:t>
      </w:r>
    </w:p>
    <w:p>
      <w:r>
        <w:rPr>
          <w:b/>
          <w:color w:val="003264"/>
          <w:sz w:val="26"/>
        </w:rPr>
        <w:t>Les 5 confusions à NE PAS faire</w:t>
      </w:r>
    </w:p>
    <w:p>
      <w:pPr>
        <w:pStyle w:val="ListBullet"/>
      </w:pPr>
      <w:r>
        <w:rPr>
          <w:b/>
        </w:rPr>
        <w:t>« La météo est inutile »</w:t>
      </w:r>
      <w:r>
        <w:t xml:space="preserve"> → FAUX. Dire : </w:t>
      </w:r>
      <w:r>
        <w:rPr>
          <w:b/>
        </w:rPr>
        <w:t>« redondante en régime stable, significative en crise ».</w:t>
      </w:r>
    </w:p>
    <w:p>
      <w:pPr>
        <w:pStyle w:val="ListBullet"/>
      </w:pPr>
      <w:r>
        <w:rPr>
          <w:b/>
        </w:rPr>
        <w:t>« Notre Sharpe de 19 est exceptionnel »</w:t>
      </w:r>
      <w:r>
        <w:t xml:space="preserve"> → PIÈGE. Dire : </w:t>
      </w:r>
      <w:r>
        <w:rPr>
          <w:b/>
        </w:rPr>
        <w:t>non comparable aux actions, regarder le drawdown.</w:t>
      </w:r>
    </w:p>
    <w:p>
      <w:pPr>
        <w:pStyle w:val="ListBullet"/>
      </w:pPr>
      <w:r>
        <w:rPr>
          <w:b/>
        </w:rPr>
        <w:t>« ERA5 est une prévision météo »</w:t>
      </w:r>
      <w:r>
        <w:t xml:space="preserve"> → NON, c'est de la </w:t>
      </w:r>
      <w:r>
        <w:rPr>
          <w:b/>
        </w:rPr>
        <w:t>réanalyse</w:t>
      </w:r>
      <w:r>
        <w:t xml:space="preserve"> (météo observée) → on teste une météo parfaite.</w:t>
      </w:r>
    </w:p>
    <w:p>
      <w:pPr>
        <w:pStyle w:val="ListBullet"/>
      </w:pPr>
      <w:r>
        <w:rPr>
          <w:b/>
        </w:rPr>
        <w:t>« XGBoost est meilleur car plus moderne »</w:t>
      </w:r>
      <w:r>
        <w:t xml:space="preserve"> → NON, ici </w:t>
      </w:r>
      <w:r>
        <w:rPr>
          <w:b/>
        </w:rPr>
        <w:t>RF est plus robuste</w:t>
      </w:r>
      <w:r>
        <w:t>, surtout en crise.</w:t>
      </w:r>
    </w:p>
    <w:p>
      <w:pPr>
        <w:pStyle w:val="ListBullet"/>
      </w:pPr>
      <w:r>
        <w:rPr>
          <w:b/>
        </w:rPr>
        <w:t>« On a triché en utilisant les prix d'aujourd'hui »</w:t>
      </w:r>
      <w:r>
        <w:t xml:space="preserve"> → NON, ils sont connus avant 12h (gate closure) → exécutable.</w:t>
      </w:r>
    </w:p>
    <w:p>
      <w:r>
        <w:rPr>
          <w:b/>
          <w:color w:val="003264"/>
          <w:sz w:val="26"/>
        </w:rPr>
        <w:t>La structure de l'exposé (qui dit quoi)</w:t>
      </w:r>
    </w:p>
    <w:p>
      <w:pPr>
        <w:pStyle w:val="ListBullet"/>
      </w:pPr>
      <w:r>
        <w:rPr>
          <w:b/>
        </w:rPr>
        <w:t>LÉO (≈10 min)</w:t>
      </w:r>
      <w:r>
        <w:t xml:space="preserve"> : intro/motivation → question → data → les 4 modèles → résultats stables → finding central (météo non significative). Passe la main sur « pourquoi ? ».</w:t>
      </w:r>
    </w:p>
    <w:p>
      <w:pPr>
        <w:pStyle w:val="ListBullet"/>
      </w:pPr>
      <w:r>
        <w:rPr>
          <w:b/>
        </w:rPr>
        <w:t>LYAM (≈10 min)</w:t>
      </w:r>
      <w:r>
        <w:t xml:space="preserve"> : importance des variables → hypothèse de redondance → retournement 2022 → pourquoi la crise casse la redondance → backtest trading → conclusions.</w:t>
      </w:r>
    </w:p>
    <w:p>
      <w:pPr>
        <w:shd w:val="clear" w:fill="EEF2F7"/>
        <w:pBdr>
          <w:top w:val="single" w:sz="6" w:space="4" w:color="003264"/>
          <w:bottom w:val="single" w:sz="6" w:space="4" w:color="003264"/>
          <w:left w:val="single" w:sz="6" w:space="4" w:color="003264"/>
          <w:right w:val="single" w:sz="6" w:space="4" w:color="003264"/>
        </w:pBdr>
      </w:pPr>
      <w:r>
        <w:rPr>
          <w:b/>
          <w:color w:val="003264"/>
        </w:rPr>
        <w:t xml:space="preserve">Si tu retiens UNE seule chose : </w:t>
      </w:r>
      <w:r>
        <w:rPr>
          <w:b/>
        </w:rPr>
        <w:t>« La valeur de la météo pour prédire le prix de l'élec français dépend du régime de marché : elle est redondante en temps normal — car déjà contenue dans la prévision de charge et le prix du gaz — mais redevient significative en crise, quand le choc gazier et les contraintes nucléaires cassent cette redondance. »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