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0784151"/>
    <w:p w:rsidR="000D7F99" w:rsidRDefault="000D7F99" w:rsidP="000D7F99">
      <w:pPr>
        <w:spacing w:line="360" w:lineRule="auto"/>
      </w:pPr>
      <w:r>
        <w:rPr>
          <w:rFonts w:cs="Arial"/>
          <w:noProof/>
          <w:szCs w:val="24"/>
          <w:lang w:eastAsia="es-MX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86910B2" wp14:editId="51B25168">
                <wp:simplePos x="0" y="0"/>
                <wp:positionH relativeFrom="column">
                  <wp:posOffset>-413385</wp:posOffset>
                </wp:positionH>
                <wp:positionV relativeFrom="paragraph">
                  <wp:posOffset>235585</wp:posOffset>
                </wp:positionV>
                <wp:extent cx="6497955" cy="0"/>
                <wp:effectExtent l="38100" t="95250" r="74295" b="38100"/>
                <wp:wrapNone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497955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A57F2" id="Conector recto 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2.55pt,18.55pt" to="479.1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" strokecolor="black [3200]" strokeweight="1.5pt">
                <v:stroke joinstyle="miter"/>
                <v:shadow on="t" color="black" opacity="26214f" origin=",.5" offset="0,-3pt"/>
                <o:lock v:ext="edit" shapetype="f"/>
              </v:line>
            </w:pict>
          </mc:Fallback>
        </mc:AlternateContent>
      </w:r>
      <w:r w:rsidRPr="00FA6FCE">
        <w:rPr>
          <w:rFonts w:cs="Arial"/>
          <w:noProof/>
          <w:szCs w:val="24"/>
          <w:lang w:eastAsia="es-MX"/>
        </w:rPr>
        <w:drawing>
          <wp:anchor distT="0" distB="0" distL="114300" distR="114300" simplePos="0" relativeHeight="251659264" behindDoc="1" locked="0" layoutInCell="1" allowOverlap="1" wp14:anchorId="6061553D" wp14:editId="110FE00D">
            <wp:simplePos x="0" y="0"/>
            <wp:positionH relativeFrom="margin">
              <wp:align>center</wp:align>
            </wp:positionH>
            <wp:positionV relativeFrom="paragraph">
              <wp:posOffset>-570230</wp:posOffset>
            </wp:positionV>
            <wp:extent cx="3238500" cy="904875"/>
            <wp:effectExtent l="0" t="0" r="0" b="9525"/>
            <wp:wrapNone/>
            <wp:docPr id="10" name="Imagen 10" descr="Resultado de imagen para universidad tecnólogica de la sel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universidad tecnólogica de la selv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D7F99" w:rsidRDefault="000D7F99" w:rsidP="000D7F99">
      <w:pPr>
        <w:spacing w:line="360" w:lineRule="auto"/>
      </w:pPr>
    </w:p>
    <w:p w:rsidR="00ED36E7" w:rsidRPr="000D7F99" w:rsidRDefault="00ED36E7" w:rsidP="000D7F99">
      <w:pPr>
        <w:spacing w:line="360" w:lineRule="auto"/>
        <w:jc w:val="center"/>
        <w:rPr>
          <w:rFonts w:cs="Arial"/>
          <w:b/>
          <w:szCs w:val="24"/>
        </w:rPr>
      </w:pPr>
      <w:r w:rsidRPr="00E14006">
        <w:rPr>
          <w:rFonts w:cs="Arial"/>
          <w:b/>
          <w:sz w:val="28"/>
          <w:szCs w:val="28"/>
        </w:rPr>
        <w:t>UNIVERSIDAD TECNOLÓGICA DE LA SELVA</w:t>
      </w:r>
    </w:p>
    <w:p w:rsidR="00ED36E7" w:rsidRDefault="00ED36E7" w:rsidP="000D7F99">
      <w:pPr>
        <w:pStyle w:val="Sinespaciado"/>
        <w:jc w:val="center"/>
      </w:pPr>
      <w:r w:rsidRPr="003124ED">
        <w:rPr>
          <w:b/>
        </w:rPr>
        <w:t xml:space="preserve">CARRERA: </w:t>
      </w:r>
      <w:r>
        <w:t>Ingeniería en Desarrollo y Gestión de Software</w:t>
      </w:r>
    </w:p>
    <w:p w:rsidR="00ED36E7" w:rsidRDefault="00ED36E7" w:rsidP="000D7F99">
      <w:pPr>
        <w:pStyle w:val="Sinespaciado"/>
        <w:jc w:val="center"/>
      </w:pPr>
    </w:p>
    <w:p w:rsidR="00ED36E7" w:rsidRPr="00F51C57" w:rsidRDefault="00ED36E7" w:rsidP="000D7F99">
      <w:pPr>
        <w:spacing w:line="360" w:lineRule="auto"/>
        <w:jc w:val="center"/>
        <w:rPr>
          <w:rFonts w:cs="Arial"/>
          <w:szCs w:val="24"/>
        </w:rPr>
      </w:pPr>
      <w:r w:rsidRPr="00FA6FCE">
        <w:rPr>
          <w:rFonts w:cs="Arial"/>
          <w:b/>
          <w:szCs w:val="24"/>
        </w:rPr>
        <w:t xml:space="preserve">NOMBRE DE LA ASIGNATURA: </w:t>
      </w:r>
      <w:r w:rsidRPr="00B151BC">
        <w:rPr>
          <w:rFonts w:cs="Arial"/>
          <w:szCs w:val="24"/>
        </w:rPr>
        <w:t>Matemáticas para ingeniería I</w:t>
      </w:r>
    </w:p>
    <w:p w:rsidR="00ED36E7" w:rsidRPr="00FA6FCE" w:rsidRDefault="00ED36E7" w:rsidP="000D7F99">
      <w:pPr>
        <w:spacing w:line="360" w:lineRule="auto"/>
        <w:jc w:val="center"/>
        <w:rPr>
          <w:rFonts w:cs="Arial"/>
          <w:bCs/>
          <w:szCs w:val="24"/>
        </w:rPr>
      </w:pPr>
      <w:r w:rsidRPr="00FA6FCE">
        <w:rPr>
          <w:rFonts w:cs="Arial"/>
          <w:b/>
          <w:szCs w:val="24"/>
        </w:rPr>
        <w:t xml:space="preserve">UNIDAD TEMÁTICA: </w:t>
      </w:r>
      <w:r w:rsidR="00EB3F95">
        <w:rPr>
          <w:rFonts w:cs="Arial"/>
          <w:lang w:eastAsia="es-MX"/>
        </w:rPr>
        <w:t>III.- Integrales Múltiples</w:t>
      </w:r>
      <w:r>
        <w:rPr>
          <w:rFonts w:cs="Arial"/>
          <w:bCs/>
          <w:szCs w:val="24"/>
        </w:rPr>
        <w:t>.</w:t>
      </w:r>
    </w:p>
    <w:p w:rsidR="00ED36E7" w:rsidRDefault="00ED36E7" w:rsidP="000D7F99">
      <w:pPr>
        <w:pStyle w:val="Sinespaciado"/>
        <w:jc w:val="center"/>
      </w:pPr>
      <w:r w:rsidRPr="001A40A8">
        <w:rPr>
          <w:b/>
        </w:rPr>
        <w:t>ACTIVIDAD DE EVALUACIÓN:</w:t>
      </w:r>
      <w:r>
        <w:t xml:space="preserve"> </w:t>
      </w:r>
      <w:r w:rsidRPr="00B151BC">
        <w:t>TEÓRICA</w:t>
      </w:r>
    </w:p>
    <w:p w:rsidR="00ED36E7" w:rsidRDefault="00ED36E7" w:rsidP="000D7F99">
      <w:pPr>
        <w:pStyle w:val="Sinespaciado"/>
        <w:jc w:val="center"/>
      </w:pPr>
    </w:p>
    <w:p w:rsidR="00ED36E7" w:rsidRDefault="00ED36E7" w:rsidP="000D7F99">
      <w:pPr>
        <w:spacing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INTEGRANTES DEL EQUIPO:</w:t>
      </w:r>
    </w:p>
    <w:tbl>
      <w:tblPr>
        <w:tblStyle w:val="Tablaconcuadrcula"/>
        <w:tblW w:w="9776" w:type="dxa"/>
        <w:tblLayout w:type="fixed"/>
        <w:tblLook w:val="04A0" w:firstRow="1" w:lastRow="0" w:firstColumn="1" w:lastColumn="0" w:noHBand="0" w:noVBand="1"/>
      </w:tblPr>
      <w:tblGrid>
        <w:gridCol w:w="1571"/>
        <w:gridCol w:w="4094"/>
        <w:gridCol w:w="4111"/>
      </w:tblGrid>
      <w:tr w:rsidR="00ED36E7" w:rsidTr="00280D9A">
        <w:tc>
          <w:tcPr>
            <w:tcW w:w="1571" w:type="dxa"/>
          </w:tcPr>
          <w:p w:rsidR="00ED36E7" w:rsidRPr="00B151BC" w:rsidRDefault="00ED36E7" w:rsidP="00280D9A">
            <w:pPr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B151BC">
              <w:rPr>
                <w:rFonts w:cs="Arial"/>
                <w:b/>
                <w:bCs/>
                <w:szCs w:val="24"/>
              </w:rPr>
              <w:t>Matrícula</w:t>
            </w:r>
          </w:p>
        </w:tc>
        <w:tc>
          <w:tcPr>
            <w:tcW w:w="4094" w:type="dxa"/>
          </w:tcPr>
          <w:p w:rsidR="00ED36E7" w:rsidRPr="00B151BC" w:rsidRDefault="00ED36E7" w:rsidP="00280D9A">
            <w:pPr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B151BC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4111" w:type="dxa"/>
          </w:tcPr>
          <w:p w:rsidR="00ED36E7" w:rsidRPr="00B151BC" w:rsidRDefault="00ED36E7" w:rsidP="00280D9A">
            <w:pPr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B151BC">
              <w:rPr>
                <w:rFonts w:cs="Arial"/>
                <w:b/>
                <w:szCs w:val="24"/>
              </w:rPr>
              <w:t>Correo</w:t>
            </w:r>
          </w:p>
        </w:tc>
      </w:tr>
      <w:tr w:rsidR="00ED36E7" w:rsidTr="00280D9A">
        <w:tc>
          <w:tcPr>
            <w:tcW w:w="1571" w:type="dxa"/>
          </w:tcPr>
          <w:p w:rsidR="00ED36E7" w:rsidRDefault="00ED36E7" w:rsidP="00280D9A">
            <w:pPr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Cs/>
                <w:szCs w:val="24"/>
              </w:rPr>
              <w:t>091910036</w:t>
            </w:r>
          </w:p>
        </w:tc>
        <w:tc>
          <w:tcPr>
            <w:tcW w:w="4094" w:type="dxa"/>
          </w:tcPr>
          <w:p w:rsidR="00ED36E7" w:rsidRDefault="00ED36E7" w:rsidP="00280D9A">
            <w:pPr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Cs/>
                <w:szCs w:val="24"/>
              </w:rPr>
              <w:t>Víctor Iván Arroyo Ruiz</w:t>
            </w:r>
          </w:p>
        </w:tc>
        <w:tc>
          <w:tcPr>
            <w:tcW w:w="4111" w:type="dxa"/>
          </w:tcPr>
          <w:p w:rsidR="00ED36E7" w:rsidRPr="00D767AC" w:rsidRDefault="00ED36E7" w:rsidP="00280D9A">
            <w:pPr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D767AC">
              <w:rPr>
                <w:rFonts w:cs="Arial"/>
                <w:szCs w:val="20"/>
                <w:shd w:val="clear" w:color="auto" w:fill="FFFFFF"/>
              </w:rPr>
              <w:t>ivanruiz4964@gmail.com</w:t>
            </w:r>
          </w:p>
        </w:tc>
      </w:tr>
      <w:tr w:rsidR="00ED36E7" w:rsidTr="00280D9A">
        <w:tc>
          <w:tcPr>
            <w:tcW w:w="1571" w:type="dxa"/>
          </w:tcPr>
          <w:p w:rsidR="00ED36E7" w:rsidRPr="00B151BC" w:rsidRDefault="00ED36E7" w:rsidP="00280D9A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091910151</w:t>
            </w:r>
          </w:p>
        </w:tc>
        <w:tc>
          <w:tcPr>
            <w:tcW w:w="4094" w:type="dxa"/>
          </w:tcPr>
          <w:p w:rsidR="00ED36E7" w:rsidRPr="00B151BC" w:rsidRDefault="00ED36E7" w:rsidP="00280D9A">
            <w:pPr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Luis Ángel Domínguez </w:t>
            </w:r>
            <w:proofErr w:type="spellStart"/>
            <w:r>
              <w:rPr>
                <w:rFonts w:cs="Arial"/>
                <w:szCs w:val="24"/>
              </w:rPr>
              <w:t>Santiz</w:t>
            </w:r>
            <w:proofErr w:type="spellEnd"/>
          </w:p>
        </w:tc>
        <w:tc>
          <w:tcPr>
            <w:tcW w:w="4111" w:type="dxa"/>
          </w:tcPr>
          <w:p w:rsidR="00ED36E7" w:rsidRPr="00B151BC" w:rsidRDefault="00ED36E7" w:rsidP="00280D9A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B151BC">
              <w:rPr>
                <w:rFonts w:cs="Arial"/>
                <w:szCs w:val="24"/>
              </w:rPr>
              <w:t>luis.angel.sd.12@gmail.com</w:t>
            </w:r>
          </w:p>
        </w:tc>
      </w:tr>
      <w:tr w:rsidR="00ED36E7" w:rsidTr="00280D9A">
        <w:tc>
          <w:tcPr>
            <w:tcW w:w="1571" w:type="dxa"/>
            <w:vAlign w:val="center"/>
          </w:tcPr>
          <w:p w:rsidR="00ED36E7" w:rsidRPr="006718AE" w:rsidRDefault="00ED36E7" w:rsidP="00280D9A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6718AE">
              <w:rPr>
                <w:rFonts w:cs="Arial"/>
                <w:szCs w:val="24"/>
              </w:rPr>
              <w:t>091910039</w:t>
            </w:r>
          </w:p>
        </w:tc>
        <w:tc>
          <w:tcPr>
            <w:tcW w:w="4094" w:type="dxa"/>
            <w:vAlign w:val="center"/>
          </w:tcPr>
          <w:p w:rsidR="00ED36E7" w:rsidRPr="006718AE" w:rsidRDefault="00ED36E7" w:rsidP="00280D9A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6718AE">
              <w:rPr>
                <w:rFonts w:cs="Arial"/>
                <w:szCs w:val="24"/>
              </w:rPr>
              <w:t>Leonardo Antonio Guillén Navarro</w:t>
            </w:r>
          </w:p>
        </w:tc>
        <w:tc>
          <w:tcPr>
            <w:tcW w:w="4111" w:type="dxa"/>
          </w:tcPr>
          <w:p w:rsidR="00ED36E7" w:rsidRPr="0098656F" w:rsidRDefault="00ED36E7" w:rsidP="00280D9A">
            <w:pPr>
              <w:spacing w:line="360" w:lineRule="auto"/>
              <w:jc w:val="center"/>
              <w:rPr>
                <w:rFonts w:cs="Arial"/>
                <w:bCs/>
                <w:szCs w:val="24"/>
              </w:rPr>
            </w:pPr>
            <w:r w:rsidRPr="0098656F">
              <w:rPr>
                <w:rFonts w:cs="Arial"/>
                <w:bCs/>
                <w:szCs w:val="24"/>
              </w:rPr>
              <w:t>guillennavarroleonardoantonio@gmail.com</w:t>
            </w:r>
          </w:p>
        </w:tc>
      </w:tr>
    </w:tbl>
    <w:p w:rsidR="00ED36E7" w:rsidRDefault="00ED36E7" w:rsidP="00ED36E7">
      <w:pPr>
        <w:spacing w:line="360" w:lineRule="auto"/>
        <w:rPr>
          <w:rFonts w:cs="Arial"/>
          <w:b/>
          <w:szCs w:val="24"/>
        </w:rPr>
      </w:pPr>
    </w:p>
    <w:p w:rsidR="00ED36E7" w:rsidRDefault="00ED36E7" w:rsidP="00ED36E7">
      <w:pPr>
        <w:spacing w:line="360" w:lineRule="auto"/>
        <w:ind w:left="12" w:hanging="296"/>
        <w:jc w:val="center"/>
        <w:rPr>
          <w:rFonts w:cs="Arial"/>
          <w:szCs w:val="24"/>
        </w:rPr>
      </w:pPr>
      <w:r w:rsidRPr="00FA6FCE">
        <w:rPr>
          <w:rFonts w:cs="Arial"/>
          <w:b/>
          <w:szCs w:val="24"/>
        </w:rPr>
        <w:t>GRADO:</w:t>
      </w:r>
      <w:r>
        <w:rPr>
          <w:rFonts w:cs="Arial"/>
          <w:b/>
          <w:szCs w:val="24"/>
        </w:rPr>
        <w:t xml:space="preserve"> </w:t>
      </w:r>
      <w:r>
        <w:rPr>
          <w:rFonts w:cs="Arial"/>
          <w:bCs/>
          <w:szCs w:val="24"/>
        </w:rPr>
        <w:t>7</w:t>
      </w:r>
      <w:r w:rsidRPr="00FA6FCE">
        <w:rPr>
          <w:rFonts w:cs="Arial"/>
          <w:bCs/>
          <w:szCs w:val="24"/>
        </w:rPr>
        <w:t>°</w:t>
      </w:r>
      <w:r w:rsidRPr="00FA6FCE">
        <w:rPr>
          <w:rFonts w:cs="Arial"/>
          <w:szCs w:val="24"/>
        </w:rPr>
        <w:tab/>
      </w:r>
      <w:r w:rsidRPr="00FA6FCE">
        <w:rPr>
          <w:rFonts w:cs="Arial"/>
          <w:szCs w:val="24"/>
        </w:rPr>
        <w:tab/>
      </w:r>
      <w:r w:rsidRPr="00FA6FCE">
        <w:rPr>
          <w:rFonts w:cs="Arial"/>
          <w:b/>
          <w:szCs w:val="24"/>
        </w:rPr>
        <w:t>GRUPO:</w:t>
      </w:r>
      <w:r w:rsidRPr="00FA6FCE">
        <w:rPr>
          <w:rFonts w:cs="Arial"/>
          <w:szCs w:val="24"/>
        </w:rPr>
        <w:t xml:space="preserve"> “A</w:t>
      </w:r>
      <w:r>
        <w:rPr>
          <w:rFonts w:cs="Arial"/>
          <w:szCs w:val="24"/>
        </w:rPr>
        <w:t>”</w:t>
      </w:r>
    </w:p>
    <w:p w:rsidR="00ED36E7" w:rsidRPr="00FF1760" w:rsidRDefault="00ED36E7" w:rsidP="00ED36E7">
      <w:pPr>
        <w:spacing w:line="360" w:lineRule="auto"/>
        <w:ind w:left="12" w:hanging="296"/>
        <w:jc w:val="center"/>
        <w:rPr>
          <w:rFonts w:cs="Arial"/>
          <w:szCs w:val="24"/>
        </w:rPr>
      </w:pPr>
    </w:p>
    <w:p w:rsidR="00ED36E7" w:rsidRDefault="00ED36E7" w:rsidP="00ED36E7">
      <w:pPr>
        <w:spacing w:line="360" w:lineRule="auto"/>
        <w:jc w:val="center"/>
        <w:rPr>
          <w:rFonts w:cs="Arial"/>
          <w:szCs w:val="24"/>
        </w:rPr>
      </w:pPr>
      <w:r w:rsidRPr="00FA6FCE">
        <w:rPr>
          <w:rFonts w:cs="Arial"/>
          <w:b/>
          <w:szCs w:val="24"/>
        </w:rPr>
        <w:t xml:space="preserve">NOMBRE DEL PROFESOR: </w:t>
      </w:r>
      <w:r w:rsidRPr="00B151BC">
        <w:rPr>
          <w:rFonts w:cs="Arial"/>
          <w:szCs w:val="24"/>
        </w:rPr>
        <w:t>Fernando E. Constantino González</w:t>
      </w:r>
    </w:p>
    <w:p w:rsidR="00ED36E7" w:rsidRPr="00FA6FCE" w:rsidRDefault="00ED36E7" w:rsidP="00ED36E7">
      <w:pPr>
        <w:spacing w:line="360" w:lineRule="auto"/>
        <w:jc w:val="center"/>
        <w:rPr>
          <w:rFonts w:cs="Arial"/>
          <w:szCs w:val="24"/>
        </w:rPr>
      </w:pPr>
    </w:p>
    <w:p w:rsidR="00ED36E7" w:rsidRDefault="00ED36E7" w:rsidP="00ED36E7">
      <w:pPr>
        <w:spacing w:line="360" w:lineRule="auto"/>
        <w:jc w:val="center"/>
        <w:rPr>
          <w:rFonts w:cs="Arial"/>
          <w:szCs w:val="24"/>
        </w:rPr>
      </w:pPr>
      <w:r w:rsidRPr="00FA6FCE">
        <w:rPr>
          <w:rFonts w:cs="Arial"/>
          <w:b/>
          <w:szCs w:val="24"/>
        </w:rPr>
        <w:t>FECHA DE ENTREGA:</w:t>
      </w:r>
      <w:r w:rsidRPr="00FA6FCE">
        <w:rPr>
          <w:rFonts w:cs="Arial"/>
          <w:szCs w:val="24"/>
        </w:rPr>
        <w:t xml:space="preserve"> </w:t>
      </w:r>
      <w:bookmarkEnd w:id="0"/>
      <w:r>
        <w:rPr>
          <w:rFonts w:cs="Arial"/>
          <w:szCs w:val="24"/>
        </w:rPr>
        <w:t>12/11/2021</w:t>
      </w:r>
    </w:p>
    <w:p w:rsidR="007D329E" w:rsidRDefault="007D329E"/>
    <w:p w:rsidR="00D767AC" w:rsidRDefault="00D767AC"/>
    <w:p w:rsidR="00ED36E7" w:rsidRDefault="00ED36E7"/>
    <w:p w:rsidR="000D7F99" w:rsidRDefault="000D7F99"/>
    <w:p w:rsidR="00EB3F95" w:rsidRDefault="00EB3F95"/>
    <w:sdt>
      <w:sdtPr>
        <w:rPr>
          <w:rFonts w:eastAsiaTheme="minorHAnsi" w:cstheme="minorBidi"/>
          <w:b w:val="0"/>
          <w:sz w:val="24"/>
          <w:szCs w:val="22"/>
          <w:lang w:val="es-ES" w:eastAsia="en-US"/>
        </w:rPr>
        <w:id w:val="22041563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B3F95" w:rsidRDefault="00EB3F95" w:rsidP="00EB3F95">
          <w:pPr>
            <w:pStyle w:val="TtuloTDC"/>
            <w:jc w:val="center"/>
          </w:pPr>
          <w:r>
            <w:rPr>
              <w:lang w:val="es-ES"/>
            </w:rPr>
            <w:t>ÍNDICE</w:t>
          </w:r>
        </w:p>
        <w:p w:rsidR="008E75F5" w:rsidRDefault="00EB3F9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38801" w:history="1">
            <w:r w:rsidR="008E75F5" w:rsidRPr="00FF5756">
              <w:rPr>
                <w:rStyle w:val="Hipervnculo"/>
                <w:noProof/>
              </w:rPr>
              <w:t>EL TEOREMA DE FUBINI</w:t>
            </w:r>
            <w:r w:rsidR="008E75F5">
              <w:rPr>
                <w:noProof/>
                <w:webHidden/>
              </w:rPr>
              <w:tab/>
            </w:r>
            <w:r w:rsidR="008E75F5">
              <w:rPr>
                <w:noProof/>
                <w:webHidden/>
              </w:rPr>
              <w:fldChar w:fldCharType="begin"/>
            </w:r>
            <w:r w:rsidR="008E75F5">
              <w:rPr>
                <w:noProof/>
                <w:webHidden/>
              </w:rPr>
              <w:instrText xml:space="preserve"> PAGEREF _Toc87538801 \h </w:instrText>
            </w:r>
            <w:r w:rsidR="008E75F5">
              <w:rPr>
                <w:noProof/>
                <w:webHidden/>
              </w:rPr>
            </w:r>
            <w:r w:rsidR="008E75F5">
              <w:rPr>
                <w:noProof/>
                <w:webHidden/>
              </w:rPr>
              <w:fldChar w:fldCharType="separate"/>
            </w:r>
            <w:r w:rsidR="008E75F5">
              <w:rPr>
                <w:noProof/>
                <w:webHidden/>
              </w:rPr>
              <w:t>6</w:t>
            </w:r>
            <w:r w:rsidR="008E75F5">
              <w:rPr>
                <w:noProof/>
                <w:webHidden/>
              </w:rPr>
              <w:fldChar w:fldCharType="end"/>
            </w:r>
          </w:hyperlink>
        </w:p>
        <w:p w:rsidR="008E75F5" w:rsidRDefault="00E04F0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7538802" w:history="1">
            <w:r w:rsidR="008E75F5" w:rsidRPr="00FF5756">
              <w:rPr>
                <w:rStyle w:val="Hipervnculo"/>
                <w:noProof/>
              </w:rPr>
              <w:t>EXPLICAR LA APLICACIÓN DE INTEGRAL DOBLE PARA EL CÁLCULO DE ÁREA DE REGIONES GENERALES PROYECTADAS SOBRE EL PLANO XY</w:t>
            </w:r>
            <w:r w:rsidR="008E75F5">
              <w:rPr>
                <w:noProof/>
                <w:webHidden/>
              </w:rPr>
              <w:tab/>
            </w:r>
            <w:r w:rsidR="008E75F5">
              <w:rPr>
                <w:noProof/>
                <w:webHidden/>
              </w:rPr>
              <w:fldChar w:fldCharType="begin"/>
            </w:r>
            <w:r w:rsidR="008E75F5">
              <w:rPr>
                <w:noProof/>
                <w:webHidden/>
              </w:rPr>
              <w:instrText xml:space="preserve"> PAGEREF _Toc87538802 \h </w:instrText>
            </w:r>
            <w:r w:rsidR="008E75F5">
              <w:rPr>
                <w:noProof/>
                <w:webHidden/>
              </w:rPr>
            </w:r>
            <w:r w:rsidR="008E75F5">
              <w:rPr>
                <w:noProof/>
                <w:webHidden/>
              </w:rPr>
              <w:fldChar w:fldCharType="separate"/>
            </w:r>
            <w:r w:rsidR="008E75F5">
              <w:rPr>
                <w:noProof/>
                <w:webHidden/>
              </w:rPr>
              <w:t>8</w:t>
            </w:r>
            <w:r w:rsidR="008E75F5">
              <w:rPr>
                <w:noProof/>
                <w:webHidden/>
              </w:rPr>
              <w:fldChar w:fldCharType="end"/>
            </w:r>
          </w:hyperlink>
        </w:p>
        <w:p w:rsidR="008E75F5" w:rsidRDefault="00E04F0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7538803" w:history="1">
            <w:r w:rsidR="008E75F5" w:rsidRPr="00FF5756">
              <w:rPr>
                <w:rStyle w:val="Hipervnculo"/>
                <w:noProof/>
              </w:rPr>
              <w:t>Aplicaciones:</w:t>
            </w:r>
            <w:r w:rsidR="008E75F5">
              <w:rPr>
                <w:noProof/>
                <w:webHidden/>
              </w:rPr>
              <w:tab/>
            </w:r>
            <w:r w:rsidR="008E75F5">
              <w:rPr>
                <w:noProof/>
                <w:webHidden/>
              </w:rPr>
              <w:fldChar w:fldCharType="begin"/>
            </w:r>
            <w:r w:rsidR="008E75F5">
              <w:rPr>
                <w:noProof/>
                <w:webHidden/>
              </w:rPr>
              <w:instrText xml:space="preserve"> PAGEREF _Toc87538803 \h </w:instrText>
            </w:r>
            <w:r w:rsidR="008E75F5">
              <w:rPr>
                <w:noProof/>
                <w:webHidden/>
              </w:rPr>
            </w:r>
            <w:r w:rsidR="008E75F5">
              <w:rPr>
                <w:noProof/>
                <w:webHidden/>
              </w:rPr>
              <w:fldChar w:fldCharType="separate"/>
            </w:r>
            <w:r w:rsidR="008E75F5">
              <w:rPr>
                <w:noProof/>
                <w:webHidden/>
              </w:rPr>
              <w:t>8</w:t>
            </w:r>
            <w:r w:rsidR="008E75F5">
              <w:rPr>
                <w:noProof/>
                <w:webHidden/>
              </w:rPr>
              <w:fldChar w:fldCharType="end"/>
            </w:r>
          </w:hyperlink>
        </w:p>
        <w:p w:rsidR="008E75F5" w:rsidRDefault="00E04F0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7538804" w:history="1">
            <w:r w:rsidR="008E75F5" w:rsidRPr="00FF5756">
              <w:rPr>
                <w:rStyle w:val="Hipervnculo"/>
                <w:noProof/>
              </w:rPr>
              <w:t>Ejemplo:</w:t>
            </w:r>
            <w:r w:rsidR="008E75F5">
              <w:rPr>
                <w:noProof/>
                <w:webHidden/>
              </w:rPr>
              <w:tab/>
            </w:r>
            <w:r w:rsidR="008E75F5">
              <w:rPr>
                <w:noProof/>
                <w:webHidden/>
              </w:rPr>
              <w:fldChar w:fldCharType="begin"/>
            </w:r>
            <w:r w:rsidR="008E75F5">
              <w:rPr>
                <w:noProof/>
                <w:webHidden/>
              </w:rPr>
              <w:instrText xml:space="preserve"> PAGEREF _Toc87538804 \h </w:instrText>
            </w:r>
            <w:r w:rsidR="008E75F5">
              <w:rPr>
                <w:noProof/>
                <w:webHidden/>
              </w:rPr>
            </w:r>
            <w:r w:rsidR="008E75F5">
              <w:rPr>
                <w:noProof/>
                <w:webHidden/>
              </w:rPr>
              <w:fldChar w:fldCharType="separate"/>
            </w:r>
            <w:r w:rsidR="008E75F5">
              <w:rPr>
                <w:noProof/>
                <w:webHidden/>
              </w:rPr>
              <w:t>8</w:t>
            </w:r>
            <w:r w:rsidR="008E75F5">
              <w:rPr>
                <w:noProof/>
                <w:webHidden/>
              </w:rPr>
              <w:fldChar w:fldCharType="end"/>
            </w:r>
          </w:hyperlink>
        </w:p>
        <w:p w:rsidR="008E75F5" w:rsidRDefault="00E04F0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7538805" w:history="1">
            <w:r w:rsidR="008E75F5" w:rsidRPr="00FF5756">
              <w:rPr>
                <w:rStyle w:val="Hipervnculo"/>
                <w:noProof/>
              </w:rPr>
              <w:t>Explicar la aplicación de la integral triple para el cálculo de volumen de un sólido.</w:t>
            </w:r>
            <w:r w:rsidR="008E75F5">
              <w:rPr>
                <w:noProof/>
                <w:webHidden/>
              </w:rPr>
              <w:tab/>
            </w:r>
            <w:r w:rsidR="008E75F5">
              <w:rPr>
                <w:noProof/>
                <w:webHidden/>
              </w:rPr>
              <w:fldChar w:fldCharType="begin"/>
            </w:r>
            <w:r w:rsidR="008E75F5">
              <w:rPr>
                <w:noProof/>
                <w:webHidden/>
              </w:rPr>
              <w:instrText xml:space="preserve"> PAGEREF _Toc87538805 \h </w:instrText>
            </w:r>
            <w:r w:rsidR="008E75F5">
              <w:rPr>
                <w:noProof/>
                <w:webHidden/>
              </w:rPr>
            </w:r>
            <w:r w:rsidR="008E75F5">
              <w:rPr>
                <w:noProof/>
                <w:webHidden/>
              </w:rPr>
              <w:fldChar w:fldCharType="separate"/>
            </w:r>
            <w:r w:rsidR="008E75F5">
              <w:rPr>
                <w:noProof/>
                <w:webHidden/>
              </w:rPr>
              <w:t>11</w:t>
            </w:r>
            <w:r w:rsidR="008E75F5">
              <w:rPr>
                <w:noProof/>
                <w:webHidden/>
              </w:rPr>
              <w:fldChar w:fldCharType="end"/>
            </w:r>
          </w:hyperlink>
        </w:p>
        <w:p w:rsidR="008E75F5" w:rsidRDefault="00E04F0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7538806" w:history="1">
            <w:r w:rsidR="008E75F5" w:rsidRPr="00FF5756">
              <w:rPr>
                <w:rStyle w:val="Hipervnculo"/>
                <w:noProof/>
              </w:rPr>
              <w:t>Aplicaciones:</w:t>
            </w:r>
            <w:r w:rsidR="008E75F5">
              <w:rPr>
                <w:noProof/>
                <w:webHidden/>
              </w:rPr>
              <w:tab/>
            </w:r>
            <w:r w:rsidR="008E75F5">
              <w:rPr>
                <w:noProof/>
                <w:webHidden/>
              </w:rPr>
              <w:fldChar w:fldCharType="begin"/>
            </w:r>
            <w:r w:rsidR="008E75F5">
              <w:rPr>
                <w:noProof/>
                <w:webHidden/>
              </w:rPr>
              <w:instrText xml:space="preserve"> PAGEREF _Toc87538806 \h </w:instrText>
            </w:r>
            <w:r w:rsidR="008E75F5">
              <w:rPr>
                <w:noProof/>
                <w:webHidden/>
              </w:rPr>
            </w:r>
            <w:r w:rsidR="008E75F5">
              <w:rPr>
                <w:noProof/>
                <w:webHidden/>
              </w:rPr>
              <w:fldChar w:fldCharType="separate"/>
            </w:r>
            <w:r w:rsidR="008E75F5">
              <w:rPr>
                <w:noProof/>
                <w:webHidden/>
              </w:rPr>
              <w:t>11</w:t>
            </w:r>
            <w:r w:rsidR="008E75F5">
              <w:rPr>
                <w:noProof/>
                <w:webHidden/>
              </w:rPr>
              <w:fldChar w:fldCharType="end"/>
            </w:r>
          </w:hyperlink>
        </w:p>
        <w:p w:rsidR="008E75F5" w:rsidRDefault="00E04F0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7538807" w:history="1">
            <w:r w:rsidR="008E75F5" w:rsidRPr="00FF5756">
              <w:rPr>
                <w:rStyle w:val="Hipervnculo"/>
                <w:noProof/>
              </w:rPr>
              <w:t>Ejemplo:</w:t>
            </w:r>
            <w:r w:rsidR="008E75F5">
              <w:rPr>
                <w:noProof/>
                <w:webHidden/>
              </w:rPr>
              <w:tab/>
            </w:r>
            <w:r w:rsidR="008E75F5">
              <w:rPr>
                <w:noProof/>
                <w:webHidden/>
              </w:rPr>
              <w:fldChar w:fldCharType="begin"/>
            </w:r>
            <w:r w:rsidR="008E75F5">
              <w:rPr>
                <w:noProof/>
                <w:webHidden/>
              </w:rPr>
              <w:instrText xml:space="preserve"> PAGEREF _Toc87538807 \h </w:instrText>
            </w:r>
            <w:r w:rsidR="008E75F5">
              <w:rPr>
                <w:noProof/>
                <w:webHidden/>
              </w:rPr>
            </w:r>
            <w:r w:rsidR="008E75F5">
              <w:rPr>
                <w:noProof/>
                <w:webHidden/>
              </w:rPr>
              <w:fldChar w:fldCharType="separate"/>
            </w:r>
            <w:r w:rsidR="008E75F5">
              <w:rPr>
                <w:noProof/>
                <w:webHidden/>
              </w:rPr>
              <w:t>11</w:t>
            </w:r>
            <w:r w:rsidR="008E75F5">
              <w:rPr>
                <w:noProof/>
                <w:webHidden/>
              </w:rPr>
              <w:fldChar w:fldCharType="end"/>
            </w:r>
          </w:hyperlink>
        </w:p>
        <w:p w:rsidR="008E75F5" w:rsidRDefault="00E04F0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7538808" w:history="1">
            <w:r w:rsidR="008E75F5" w:rsidRPr="00FF5756">
              <w:rPr>
                <w:rStyle w:val="Hipervnculo"/>
                <w:noProof/>
                <w:lang w:val="es-ES"/>
              </w:rPr>
              <w:t>BIBLIOGRAFÍA</w:t>
            </w:r>
            <w:r w:rsidR="008E75F5">
              <w:rPr>
                <w:noProof/>
                <w:webHidden/>
              </w:rPr>
              <w:tab/>
            </w:r>
            <w:r w:rsidR="008E75F5">
              <w:rPr>
                <w:noProof/>
                <w:webHidden/>
              </w:rPr>
              <w:fldChar w:fldCharType="begin"/>
            </w:r>
            <w:r w:rsidR="008E75F5">
              <w:rPr>
                <w:noProof/>
                <w:webHidden/>
              </w:rPr>
              <w:instrText xml:space="preserve"> PAGEREF _Toc87538808 \h </w:instrText>
            </w:r>
            <w:r w:rsidR="008E75F5">
              <w:rPr>
                <w:noProof/>
                <w:webHidden/>
              </w:rPr>
            </w:r>
            <w:r w:rsidR="008E75F5">
              <w:rPr>
                <w:noProof/>
                <w:webHidden/>
              </w:rPr>
              <w:fldChar w:fldCharType="separate"/>
            </w:r>
            <w:r w:rsidR="008E75F5">
              <w:rPr>
                <w:noProof/>
                <w:webHidden/>
              </w:rPr>
              <w:t>14</w:t>
            </w:r>
            <w:r w:rsidR="008E75F5">
              <w:rPr>
                <w:noProof/>
                <w:webHidden/>
              </w:rPr>
              <w:fldChar w:fldCharType="end"/>
            </w:r>
          </w:hyperlink>
        </w:p>
        <w:p w:rsidR="00EB3F95" w:rsidRDefault="00EB3F95">
          <w:r>
            <w:rPr>
              <w:b/>
              <w:bCs/>
              <w:lang w:val="es-ES"/>
            </w:rPr>
            <w:fldChar w:fldCharType="end"/>
          </w:r>
        </w:p>
      </w:sdtContent>
    </w:sdt>
    <w:p w:rsidR="00EB3F95" w:rsidRDefault="00EB3F95"/>
    <w:p w:rsidR="00EB3F95" w:rsidRDefault="00EB3F95"/>
    <w:p w:rsidR="00EB3F95" w:rsidRDefault="00EB3F95"/>
    <w:p w:rsidR="00EB3F95" w:rsidRDefault="00EB3F95"/>
    <w:p w:rsidR="00EB3F95" w:rsidRDefault="00EB3F95"/>
    <w:p w:rsidR="00EB3F95" w:rsidRDefault="00EB3F95"/>
    <w:p w:rsidR="00EB3F95" w:rsidRDefault="00EB3F95"/>
    <w:p w:rsidR="00EB3F95" w:rsidRDefault="00EB3F95"/>
    <w:p w:rsidR="00EB3F95" w:rsidRDefault="00EB3F95"/>
    <w:p w:rsidR="00EB3F95" w:rsidRDefault="00EB3F95"/>
    <w:p w:rsidR="00EB3F95" w:rsidRDefault="00EB3F95"/>
    <w:p w:rsidR="00EB3F95" w:rsidRDefault="00EB3F95"/>
    <w:p w:rsidR="00EB3F95" w:rsidRDefault="00EB3F95"/>
    <w:p w:rsidR="00EB3F95" w:rsidRDefault="00EB3F95"/>
    <w:p w:rsidR="00EB3F95" w:rsidRDefault="00EB3F95"/>
    <w:p w:rsidR="00EB3F95" w:rsidRDefault="00EB3F95"/>
    <w:p w:rsidR="00EB3F95" w:rsidRDefault="00EB3F95"/>
    <w:p w:rsidR="00EB3F95" w:rsidRDefault="00EB3F95"/>
    <w:p w:rsidR="00EB3F95" w:rsidRDefault="00EB3F95"/>
    <w:p w:rsidR="00EB3F95" w:rsidRDefault="00EB3F95"/>
    <w:p w:rsidR="00EB3F95" w:rsidRDefault="00EB3F95"/>
    <w:p w:rsidR="00EB3F95" w:rsidRDefault="00EB3F95"/>
    <w:p w:rsidR="00EB3F95" w:rsidRDefault="00EB3F95"/>
    <w:p w:rsidR="00EB3F95" w:rsidRDefault="00EB3F95"/>
    <w:p w:rsidR="00EB3F95" w:rsidRDefault="00EB3F95"/>
    <w:p w:rsidR="00EB3F95" w:rsidRDefault="00EB3F95"/>
    <w:p w:rsidR="00EB3F95" w:rsidRDefault="00EB3F95"/>
    <w:p w:rsidR="00B75A24" w:rsidRDefault="00EB3F95" w:rsidP="007D329E">
      <w:pPr>
        <w:jc w:val="center"/>
        <w:rPr>
          <w:rFonts w:cs="Arial"/>
          <w:b/>
        </w:rPr>
      </w:pPr>
      <w:r w:rsidRPr="00070B66">
        <w:rPr>
          <w:rFonts w:cs="Arial"/>
          <w:b/>
        </w:rPr>
        <w:t>INTEGRAL ITERADA DOBLE Y TRIPLE</w:t>
      </w:r>
    </w:p>
    <w:p w:rsidR="00080F9E" w:rsidRPr="00070B66" w:rsidRDefault="00080F9E" w:rsidP="007D329E">
      <w:pPr>
        <w:jc w:val="center"/>
        <w:rPr>
          <w:rFonts w:cs="Arial"/>
          <w:b/>
        </w:rPr>
      </w:pPr>
    </w:p>
    <w:p w:rsidR="007D329E" w:rsidRPr="00070B66" w:rsidRDefault="007D329E" w:rsidP="007D329E">
      <w:pPr>
        <w:rPr>
          <w:rFonts w:cs="Arial"/>
        </w:rPr>
      </w:pPr>
      <w:r w:rsidRPr="00070B66">
        <w:rPr>
          <w:rFonts w:cs="Arial"/>
        </w:rPr>
        <w:t>El cálculo de una integral</w:t>
      </w:r>
      <w:r w:rsidR="00B6601F" w:rsidRPr="00070B66">
        <w:rPr>
          <w:rFonts w:cs="Arial"/>
        </w:rPr>
        <w:t xml:space="preserve"> doble se realiza mediante el cá</w:t>
      </w:r>
      <w:r w:rsidRPr="00070B66">
        <w:rPr>
          <w:rFonts w:cs="Arial"/>
        </w:rPr>
        <w:t>lculo de dos integrales iteradas, de acuerdo al siguiente teorema:</w:t>
      </w:r>
    </w:p>
    <w:p w:rsidR="007D329E" w:rsidRPr="00070B66" w:rsidRDefault="007D329E" w:rsidP="007D329E">
      <w:pPr>
        <w:rPr>
          <w:rFonts w:cs="Arial"/>
        </w:rPr>
      </w:pPr>
      <w:r w:rsidRPr="00070B66">
        <w:rPr>
          <w:rFonts w:cs="Arial"/>
        </w:rPr>
        <w:t>Sea f una función integrable sobre un rectángulo R = [a, b] × [c, d].</w:t>
      </w:r>
    </w:p>
    <w:p w:rsidR="00307736" w:rsidRDefault="00307736" w:rsidP="007D329E">
      <w:r>
        <w:t xml:space="preserve">Si para cada x </w:t>
      </w:r>
      <w:r>
        <w:rPr>
          <w:rFonts w:ascii="Cambria Math" w:hAnsi="Cambria Math" w:cs="Cambria Math"/>
        </w:rPr>
        <w:t>∈</w:t>
      </w:r>
      <w:r>
        <w:t xml:space="preserve"> [a, b], la sección transversal fx(y): = f (x, y), y </w:t>
      </w:r>
      <w:r>
        <w:rPr>
          <w:rFonts w:ascii="Cambria Math" w:hAnsi="Cambria Math" w:cs="Cambria Math"/>
        </w:rPr>
        <w:t>∈</w:t>
      </w:r>
      <w:r>
        <w:t xml:space="preserve"> [c, d], es integrable sobre [c, d], entonces la función.</w:t>
      </w:r>
    </w:p>
    <w:p w:rsidR="00307736" w:rsidRPr="00307736" w:rsidRDefault="00307736" w:rsidP="007D329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:rsidR="00307736" w:rsidRDefault="00307736" w:rsidP="007D329E">
      <w:pPr>
        <w:rPr>
          <w:rFonts w:eastAsiaTheme="minorEastAsia"/>
        </w:rPr>
      </w:pPr>
      <w:r>
        <w:rPr>
          <w:rFonts w:eastAsiaTheme="minorEastAsia"/>
        </w:rPr>
        <w:t>Es integrable sobre [a, b] y se verifica</w:t>
      </w:r>
    </w:p>
    <w:p w:rsidR="004C49F3" w:rsidRDefault="004C49F3" w:rsidP="007D329E">
      <w:pPr>
        <w:rPr>
          <w:rFonts w:eastAsiaTheme="minorEastAsia"/>
        </w:rPr>
      </w:pPr>
    </w:p>
    <w:p w:rsidR="004C49F3" w:rsidRPr="00915AEA" w:rsidRDefault="004C49F3" w:rsidP="00915AEA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915AEA">
        <w:rPr>
          <w:rFonts w:ascii="Arial" w:hAnsi="Arial" w:cs="Arial"/>
        </w:rPr>
        <w:t xml:space="preserve">Si para cada y </w:t>
      </w:r>
      <w:r w:rsidRPr="00915AEA">
        <w:rPr>
          <w:rFonts w:ascii="Cambria Math" w:hAnsi="Cambria Math" w:cs="Cambria Math"/>
        </w:rPr>
        <w:t>∈</w:t>
      </w:r>
      <w:r w:rsidRPr="00915AEA">
        <w:rPr>
          <w:rFonts w:ascii="Arial" w:hAnsi="Arial" w:cs="Arial"/>
        </w:rPr>
        <w:t xml:space="preserve"> [c, d], la sección transversal fy(x</w:t>
      </w:r>
      <w:r w:rsidR="00915AEA" w:rsidRPr="00915AEA">
        <w:rPr>
          <w:rFonts w:ascii="Arial" w:hAnsi="Arial" w:cs="Arial"/>
        </w:rPr>
        <w:t>): =</w:t>
      </w:r>
      <w:r w:rsidRPr="00915AEA">
        <w:rPr>
          <w:rFonts w:ascii="Arial" w:hAnsi="Arial" w:cs="Arial"/>
        </w:rPr>
        <w:t xml:space="preserve"> </w:t>
      </w:r>
      <w:proofErr w:type="gramStart"/>
      <w:r w:rsidRPr="00915AEA">
        <w:rPr>
          <w:rFonts w:ascii="Arial" w:hAnsi="Arial" w:cs="Arial"/>
        </w:rPr>
        <w:t>f(</w:t>
      </w:r>
      <w:proofErr w:type="gramEnd"/>
      <w:r w:rsidRPr="00915AEA">
        <w:rPr>
          <w:rFonts w:ascii="Arial" w:hAnsi="Arial" w:cs="Arial"/>
        </w:rPr>
        <w:t xml:space="preserve">x, y), x </w:t>
      </w:r>
      <w:r w:rsidRPr="00915AEA">
        <w:rPr>
          <w:rFonts w:ascii="Cambria Math" w:hAnsi="Cambria Math" w:cs="Cambria Math"/>
        </w:rPr>
        <w:t>∈</w:t>
      </w:r>
      <w:r w:rsidRPr="00915AEA">
        <w:rPr>
          <w:rFonts w:ascii="Arial" w:hAnsi="Arial" w:cs="Arial"/>
        </w:rPr>
        <w:t xml:space="preserve"> [a, b], es integrable sobre [a, b], entonces la función</w:t>
      </w:r>
      <w:r w:rsidR="00915AEA">
        <w:rPr>
          <w:rFonts w:ascii="Arial" w:hAnsi="Arial" w:cs="Arial"/>
        </w:rPr>
        <w:t>.</w:t>
      </w:r>
    </w:p>
    <w:p w:rsidR="004C49F3" w:rsidRDefault="004C49F3" w:rsidP="007D329E"/>
    <w:p w:rsidR="004C49F3" w:rsidRDefault="00E04F05" w:rsidP="007D329E">
      <m:oMathPara>
        <m:oMath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nary>
                <m:naryPr>
                  <m:chr m:val="∬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f(x, y)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dxdy=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f(x, y)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dy</m:t>
                      </m:r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:rsidR="00915AEA" w:rsidRPr="00915AEA" w:rsidRDefault="00915AEA" w:rsidP="00915AEA">
      <w:pPr>
        <w:pStyle w:val="Prrafodelista"/>
        <w:numPr>
          <w:ilvl w:val="0"/>
          <w:numId w:val="2"/>
        </w:numPr>
        <w:rPr>
          <w:rFonts w:ascii="Arial" w:hAnsi="Arial" w:cs="Arial"/>
          <w:color w:val="0563C1" w:themeColor="hyperlink"/>
          <w:u w:val="single"/>
        </w:rPr>
      </w:pPr>
      <w:r w:rsidRPr="00915AEA">
        <w:rPr>
          <w:rFonts w:ascii="Arial" w:hAnsi="Arial" w:cs="Arial"/>
        </w:rPr>
        <w:t xml:space="preserve">Si para cada y </w:t>
      </w:r>
      <w:r w:rsidRPr="00915AEA">
        <w:rPr>
          <w:rFonts w:ascii="Cambria Math" w:hAnsi="Cambria Math" w:cs="Cambria Math"/>
        </w:rPr>
        <w:t>∈</w:t>
      </w:r>
      <w:r w:rsidRPr="00915AEA">
        <w:rPr>
          <w:rFonts w:ascii="Arial" w:hAnsi="Arial" w:cs="Arial"/>
        </w:rPr>
        <w:t xml:space="preserve"> [c, d], la sección transversal fy(x): = f (x, y), x </w:t>
      </w:r>
      <w:r w:rsidRPr="00915AEA">
        <w:rPr>
          <w:rFonts w:ascii="Cambria Math" w:hAnsi="Cambria Math" w:cs="Cambria Math"/>
        </w:rPr>
        <w:t>∈</w:t>
      </w:r>
      <w:r w:rsidRPr="00915AEA">
        <w:rPr>
          <w:rFonts w:ascii="Arial" w:hAnsi="Arial" w:cs="Arial"/>
        </w:rPr>
        <w:t xml:space="preserve"> [a, b], es integrable </w:t>
      </w:r>
      <w:r>
        <w:rPr>
          <w:rFonts w:ascii="Arial" w:hAnsi="Arial" w:cs="Arial"/>
        </w:rPr>
        <w:t>sobre [a, b], entonces la funci</w:t>
      </w:r>
      <w:r w:rsidRPr="00915AEA">
        <w:rPr>
          <w:rFonts w:ascii="Arial" w:hAnsi="Arial" w:cs="Arial"/>
        </w:rPr>
        <w:t>ón</w:t>
      </w:r>
      <w:r>
        <w:rPr>
          <w:rFonts w:ascii="Arial" w:hAnsi="Arial" w:cs="Arial"/>
        </w:rPr>
        <w:t>.</w:t>
      </w:r>
    </w:p>
    <w:p w:rsidR="00915AEA" w:rsidRPr="00915AEA" w:rsidRDefault="00915AEA" w:rsidP="00915AEA">
      <w:pPr>
        <w:pStyle w:val="Prrafodelista"/>
        <w:rPr>
          <w:rFonts w:ascii="Arial" w:hAnsi="Arial" w:cs="Arial"/>
          <w:color w:val="0563C1" w:themeColor="hyperlink"/>
          <w:u w:val="single"/>
        </w:rPr>
      </w:pPr>
    </w:p>
    <w:p w:rsidR="00915AEA" w:rsidRPr="00915AEA" w:rsidRDefault="00915AEA" w:rsidP="00915AEA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≔</m:t>
          </m:r>
          <m:nary>
            <m:naryPr>
              <m:limLoc m:val="subSup"/>
              <m:ctrlPr>
                <w:rPr>
                  <w:rFonts w:ascii="Cambria Math" w:eastAsiaTheme="minorHAnsi" w:hAnsi="Cambria Math" w:cstheme="minorBidi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:rsidR="00915AEA" w:rsidRDefault="00915AEA" w:rsidP="00915AEA">
      <w:pPr>
        <w:ind w:firstLine="708"/>
        <w:rPr>
          <w:rStyle w:val="Hipervnculo"/>
          <w:rFonts w:cs="Arial"/>
          <w:color w:val="auto"/>
          <w:u w:val="none"/>
        </w:rPr>
      </w:pPr>
      <w:r w:rsidRPr="00915AEA">
        <w:rPr>
          <w:rStyle w:val="Hipervnculo"/>
          <w:rFonts w:cs="Arial"/>
          <w:color w:val="auto"/>
          <w:u w:val="none"/>
        </w:rPr>
        <w:lastRenderedPageBreak/>
        <w:t>es integral sobre [c, d]</w:t>
      </w:r>
      <w:r>
        <w:rPr>
          <w:rStyle w:val="Hipervnculo"/>
          <w:rFonts w:cs="Arial"/>
          <w:color w:val="auto"/>
          <w:u w:val="none"/>
        </w:rPr>
        <w:t xml:space="preserve"> y se verifica</w:t>
      </w:r>
    </w:p>
    <w:p w:rsidR="00915AEA" w:rsidRPr="007B3EB9" w:rsidRDefault="00E04F05" w:rsidP="007B3EB9">
      <w:pPr>
        <w:rPr>
          <w:rStyle w:val="Hipervnculo"/>
          <w:color w:val="auto"/>
          <w:u w:val="none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</m:t>
              </m:r>
            </m:sub>
            <m:sup/>
            <m:e>
              <m:r>
                <w:rPr>
                  <w:rFonts w:ascii="Cambria Math" w:hAnsi="Cambria Math"/>
                </w:rPr>
                <m:t>f(x, y)</m:t>
              </m:r>
            </m:e>
          </m:nary>
          <m:r>
            <w:rPr>
              <w:rFonts w:ascii="Cambria Math" w:hAnsi="Cambria Math"/>
            </w:rPr>
            <m:t xml:space="preserve">dxdy=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f(x, y)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</w:rPr>
            <m:t>dy</m:t>
          </m:r>
        </m:oMath>
      </m:oMathPara>
    </w:p>
    <w:p w:rsidR="00915AEA" w:rsidRDefault="007B3EB9" w:rsidP="007B3EB9">
      <w:pPr>
        <w:rPr>
          <w:rStyle w:val="Hipervnculo"/>
          <w:rFonts w:cs="Arial"/>
          <w:b/>
          <w:color w:val="auto"/>
          <w:u w:val="none"/>
        </w:rPr>
      </w:pPr>
      <w:r w:rsidRPr="007B3EB9">
        <w:rPr>
          <w:rStyle w:val="Hipervnculo"/>
          <w:rFonts w:cs="Arial"/>
          <w:b/>
          <w:color w:val="auto"/>
          <w:u w:val="none"/>
        </w:rPr>
        <w:t>Ejemplo</w:t>
      </w:r>
    </w:p>
    <w:p w:rsidR="00CC20C9" w:rsidRDefault="00CC20C9" w:rsidP="007D329E">
      <w:r>
        <w:t xml:space="preserve">Se desea calcular la integral doble </w:t>
      </w:r>
      <m:oMath>
        <m:nary>
          <m:naryPr>
            <m:chr m:val="∬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 xml:space="preserve">R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y </m:t>
            </m:r>
          </m:e>
        </m:nary>
      </m:oMath>
      <w:r>
        <w:t xml:space="preserve"> </w:t>
      </w:r>
      <w:proofErr w:type="spellStart"/>
      <w:r>
        <w:t>dxdy</w:t>
      </w:r>
      <w:proofErr w:type="spellEnd"/>
      <w:r>
        <w:t xml:space="preserve"> siendo R = [1, 2] × [0, 1].</w:t>
      </w:r>
    </w:p>
    <w:p w:rsidR="00CC20C9" w:rsidRDefault="00CC20C9">
      <w:pPr>
        <w:jc w:val="left"/>
        <w:rPr>
          <w:rFonts w:eastAsiaTheme="minorEastAsia"/>
        </w:rPr>
      </w:pPr>
      <w:r>
        <w:rPr>
          <w:b/>
        </w:rPr>
        <w:t xml:space="preserve">Solución: </w:t>
      </w:r>
      <w:r>
        <w:t xml:space="preserve">Dado la función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es continua en R basta aplicar el Teorema de Fubini para obtener</w:t>
      </w:r>
    </w:p>
    <w:p w:rsidR="00604E2D" w:rsidRPr="00604E2D" w:rsidRDefault="00E04F05" w:rsidP="00CC20C9">
      <w:pPr>
        <w:jc w:val="center"/>
        <w:rPr>
          <w:rFonts w:eastAsiaTheme="minorEastAsia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ydxdy=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ydy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dx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sup>
                              </m:sSup>
                            </m:e>
                          </m:d>
                        </m:e>
                      </m:nary>
                    </m:e>
                    <m:sup>
                      <m:r>
                        <w:rPr>
                          <w:rFonts w:ascii="Cambria Math" w:hAnsi="Cambria Math"/>
                        </w:rPr>
                        <m:t>y=1, y=0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604E2D" w:rsidRPr="00B11028" w:rsidRDefault="00E04F05" w:rsidP="00CC20C9">
      <w:pPr>
        <w:jc w:val="center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dx=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3   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x=2</m:t>
                              </m:r>
                            </m:sup>
                          </m:sSup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 xml:space="preserve"> 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x=1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:rsidR="00B11028" w:rsidRDefault="00B11028" w:rsidP="00B11028">
      <w:r>
        <w:t>Las integrales triples no tienen ya mayor dificultad salvo la añadida por una dimensión más. Los rectángulos anteriores se substituyen ahora por rectángulos tridimensionales, o sea, cajas R = [a, b] × [c, d] × [p, q]. Una partición P de R es ahora P = P1 × P2 × P3 siendo P1, P2 y P3 particiones de los intervalos [a, b], [c, d] y [p, q], con respectivamente.</w:t>
      </w:r>
    </w:p>
    <w:p w:rsidR="00102BDC" w:rsidRDefault="00102BDC" w:rsidP="00B11028">
      <w:r>
        <w:t>Dada la función acotada f: R −→ R se define la integral triple como el límite de las sumas de Riemann cuando kPk tiende a 0</w:t>
      </w:r>
    </w:p>
    <w:p w:rsidR="00102BDC" w:rsidRDefault="00102BDC" w:rsidP="00102BDC">
      <w:pPr>
        <w:jc w:val="left"/>
      </w:pPr>
      <w:r>
        <w:t>Como antes toda función continua es integrable y toda función acotada cuyas discontinuidades tienen medida nula es integrable.</w:t>
      </w:r>
    </w:p>
    <w:p w:rsidR="0068367D" w:rsidRDefault="00102BDC" w:rsidP="0068367D">
      <w:pPr>
        <w:jc w:val="left"/>
      </w:pPr>
      <w:r>
        <w:t xml:space="preserve">Sea f una función integrable sobre un rectángulo R = [a, b] × [c, d] × [p, q]. Si existe cualquier integral iterada, es igual a la integral triple </w:t>
      </w:r>
    </w:p>
    <w:p w:rsidR="0068367D" w:rsidRPr="0068367D" w:rsidRDefault="00E04F05" w:rsidP="0068367D">
      <w:pPr>
        <w:jc w:val="center"/>
        <w:rPr>
          <w:rFonts w:eastAsiaTheme="minorEastAsia"/>
        </w:rPr>
      </w:pPr>
      <m:oMathPara>
        <m:oMath>
          <m:nary>
            <m:naryPr>
              <m:chr m:val="∭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dxdydz=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limLoc m:val="subSu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x,y,z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dz</m:t>
                                  </m:r>
                                </m:e>
                              </m:nary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dy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68367D" w:rsidRPr="0068367D" w:rsidRDefault="00E04F05" w:rsidP="00A64E32">
      <w:pPr>
        <w:ind w:left="2832" w:firstLine="708"/>
        <w:jc w:val="center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f(x,y,z)dx</m:t>
                              </m:r>
                            </m:e>
                          </m:nary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dz</m:t>
                  </m:r>
                </m:e>
              </m:d>
            </m:e>
          </m:nary>
          <m:r>
            <w:rPr>
              <w:rFonts w:ascii="Cambria Math" w:hAnsi="Cambria Math"/>
            </w:rPr>
            <m:t>dy</m:t>
          </m:r>
        </m:oMath>
      </m:oMathPara>
    </w:p>
    <w:p w:rsidR="0068367D" w:rsidRPr="0068367D" w:rsidRDefault="00E04F05" w:rsidP="00A64E32">
      <w:pPr>
        <w:ind w:left="2832" w:firstLine="708"/>
        <w:jc w:val="center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f(x,y,z)dy</m:t>
                              </m:r>
                            </m:e>
                          </m:nary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d>
            </m:e>
          </m:nary>
          <m:r>
            <w:rPr>
              <w:rFonts w:ascii="Cambria Math" w:hAnsi="Cambria Math"/>
            </w:rPr>
            <m:t>dz</m:t>
          </m:r>
        </m:oMath>
      </m:oMathPara>
    </w:p>
    <w:p w:rsidR="0068367D" w:rsidRDefault="0048098C" w:rsidP="0048098C">
      <w:pPr>
        <w:rPr>
          <w:b/>
        </w:rPr>
      </w:pPr>
      <w:r>
        <w:rPr>
          <w:b/>
        </w:rPr>
        <w:t>Ejemplo</w:t>
      </w:r>
    </w:p>
    <w:p w:rsidR="0048098C" w:rsidRDefault="0048098C" w:rsidP="0048098C">
      <w:r>
        <w:t xml:space="preserve">Calcular la integral sobre R = [−1, 1] × [0, 2] × [1, 2] de la función </w:t>
      </w:r>
      <w:proofErr w:type="gramStart"/>
      <w:r>
        <w:t>f(</w:t>
      </w:r>
      <w:proofErr w:type="gramEnd"/>
      <w:r>
        <w:t xml:space="preserve">x, y, z) = </w:t>
      </w:r>
      <w:proofErr w:type="spellStart"/>
      <w:r>
        <w:t>xyz</w:t>
      </w:r>
      <w:proofErr w:type="spellEnd"/>
    </w:p>
    <w:p w:rsidR="0004370F" w:rsidRPr="0004370F" w:rsidRDefault="00E04F05" w:rsidP="0048098C">
      <w:pPr>
        <w:rPr>
          <w:rFonts w:eastAsiaTheme="minorEastAsia"/>
        </w:rPr>
      </w:pPr>
      <m:oMathPara>
        <m:oMath>
          <m:nary>
            <m:naryPr>
              <m:chr m:val="∭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</m:t>
              </m:r>
            </m:sub>
            <m:sup/>
            <m:e>
              <m:r>
                <w:rPr>
                  <w:rFonts w:ascii="Cambria Math" w:hAnsi="Cambria Math"/>
                </w:rPr>
                <m:t xml:space="preserve">xyz dxdydz=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limLoc m:val="subSu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xyz dz</m:t>
                                  </m:r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:rsidR="0004370F" w:rsidRPr="00B807D7" w:rsidRDefault="00E04F05" w:rsidP="0004370F">
      <w:pPr>
        <w:jc w:val="center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xy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z=2</m:t>
                                      </m:r>
                                    </m:sup>
                                  </m:sSup>
                                </m:sup>
                              </m:s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z=0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dy</m:t>
                      </m:r>
                    </m:e>
                  </m:nary>
                </m:e>
              </m:d>
              <m:r>
                <w:rPr>
                  <w:rFonts w:ascii="Cambria Math" w:hAnsi="Cambria Math"/>
                </w:rPr>
                <m:t>dx=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  <m:r>
                        <w:rPr>
                          <w:rFonts w:ascii="Cambria Math" w:hAnsi="Cambria Math"/>
                        </w:rPr>
                        <m:t>xydy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B807D7" w:rsidRDefault="00E04F05" w:rsidP="0004370F">
      <w:pPr>
        <w:jc w:val="center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y=2</m:t>
                          </m:r>
                        </m:sup>
                      </m:sSup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y=0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dx=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3x dx=0</m:t>
              </m:r>
            </m:e>
          </m:nary>
        </m:oMath>
      </m:oMathPara>
    </w:p>
    <w:p w:rsidR="0048098C" w:rsidRPr="0048098C" w:rsidRDefault="0048098C" w:rsidP="0048098C">
      <w:pPr>
        <w:rPr>
          <w:b/>
        </w:rPr>
      </w:pPr>
    </w:p>
    <w:p w:rsidR="00070B66" w:rsidRPr="00080F9E" w:rsidRDefault="00102BDC" w:rsidP="00080F9E">
      <w:pPr>
        <w:jc w:val="center"/>
        <w:rPr>
          <w:rStyle w:val="Hipervnculo"/>
          <w:color w:val="auto"/>
          <w:u w:val="none"/>
        </w:rPr>
      </w:pPr>
      <w:r>
        <w:br w:type="page"/>
      </w:r>
    </w:p>
    <w:p w:rsidR="00070B66" w:rsidRDefault="00EB3F95" w:rsidP="00EB3F95">
      <w:pPr>
        <w:pStyle w:val="Ttulo1"/>
        <w:jc w:val="center"/>
      </w:pPr>
      <w:bookmarkStart w:id="1" w:name="_Toc87538801"/>
      <w:r w:rsidRPr="00070B66">
        <w:lastRenderedPageBreak/>
        <w:t>EL TEOREMA DE FUBINI</w:t>
      </w:r>
      <w:bookmarkEnd w:id="1"/>
    </w:p>
    <w:p w:rsidR="00EB3F95" w:rsidRPr="00EB3F95" w:rsidRDefault="00EB3F95" w:rsidP="00EB3F95"/>
    <w:p w:rsidR="00593B44" w:rsidRPr="00593B44" w:rsidRDefault="00903C1B" w:rsidP="00903C1B">
      <w:pPr>
        <w:rPr>
          <w:szCs w:val="24"/>
        </w:rPr>
      </w:pPr>
      <w:r>
        <w:t>N</w:t>
      </w:r>
      <w:r w:rsidR="003472C7">
        <w:t xml:space="preserve">os va a dar una técnica para el cálculo de integrales de funciones de varias variables mediante el cálculo de varias integrales de funciones de una variable. A partir de ahí se podrán utilizar todas las técnicas conocidas del Análisis de una variable para el cálculo de integrales mediante cálculo de primitivas y el teorema fundamental del cálculo (Regla de Barrow): cambios de variables, integración por </w:t>
      </w:r>
      <w:r w:rsidR="003472C7" w:rsidRPr="00593B44">
        <w:rPr>
          <w:szCs w:val="24"/>
        </w:rPr>
        <w:t>partes, etc.</w:t>
      </w:r>
    </w:p>
    <w:p w:rsidR="00593B44" w:rsidRDefault="00593B44" w:rsidP="00903C1B">
      <w:pPr>
        <w:rPr>
          <w:rFonts w:cs="Arial"/>
          <w:color w:val="202122"/>
          <w:szCs w:val="24"/>
          <w:shd w:val="clear" w:color="auto" w:fill="FFFFFF"/>
        </w:rPr>
      </w:pPr>
      <w:r w:rsidRPr="00593B44">
        <w:rPr>
          <w:rFonts w:cs="Arial"/>
          <w:color w:val="202122"/>
          <w:szCs w:val="24"/>
          <w:shd w:val="clear" w:color="auto" w:fill="FFFFFF"/>
        </w:rPr>
        <w:t>la integral respecto al producto cartesiano de dos intervalos en el espacio</w:t>
      </w:r>
      <w:r>
        <w:rPr>
          <w:rFonts w:cs="Arial"/>
          <w:color w:val="202122"/>
          <w:szCs w:val="24"/>
          <w:shd w:val="clear" w:color="auto" w:fill="FFFFFF"/>
        </w:rPr>
        <w:t>:</w:t>
      </w:r>
    </w:p>
    <w:p w:rsidR="00593B44" w:rsidRPr="00593B44" w:rsidRDefault="00593B44" w:rsidP="00903C1B">
      <w:pPr>
        <w:rPr>
          <w:rFonts w:eastAsiaTheme="minorEastAsia" w:cs="Arial"/>
          <w:color w:val="202122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202122"/>
              <w:szCs w:val="24"/>
              <w:shd w:val="clear" w:color="auto" w:fill="FFFFFF"/>
            </w:rPr>
            <m:t>A X B</m:t>
          </m:r>
        </m:oMath>
      </m:oMathPara>
    </w:p>
    <w:p w:rsidR="00593B44" w:rsidRDefault="00593B44" w:rsidP="00593B44">
      <w:pPr>
        <w:jc w:val="left"/>
        <w:rPr>
          <w:rFonts w:eastAsiaTheme="minorEastAsia" w:cs="Arial"/>
          <w:color w:val="202122"/>
          <w:szCs w:val="24"/>
          <w:shd w:val="clear" w:color="auto" w:fill="FFFFFF"/>
        </w:rPr>
      </w:pPr>
      <w:r>
        <w:rPr>
          <w:rFonts w:eastAsiaTheme="minorEastAsia" w:cs="Arial"/>
          <w:color w:val="202122"/>
          <w:szCs w:val="24"/>
          <w:shd w:val="clear" w:color="auto" w:fill="FFFFFF"/>
        </w:rPr>
        <w:t>Puede ser escrita como:</w:t>
      </w:r>
    </w:p>
    <w:p w:rsidR="00593B44" w:rsidRDefault="00E04F05" w:rsidP="00593B44">
      <w:pPr>
        <w:jc w:val="left"/>
        <w:rPr>
          <w:rFonts w:eastAsiaTheme="minorEastAsia" w:cs="Arial"/>
          <w:color w:val="202122"/>
          <w:szCs w:val="24"/>
          <w:shd w:val="clear" w:color="auto" w:fill="FFFFFF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  <w:color w:val="202122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202122"/>
                  <w:szCs w:val="24"/>
                  <w:shd w:val="clear" w:color="auto" w:fill="FFFFFF"/>
                </w:rPr>
                <m:t>A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202122"/>
                      <w:szCs w:val="24"/>
                      <w:shd w:val="clear" w:color="auto" w:fill="FFFFFF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Arial"/>
                          <w:i/>
                          <w:color w:val="202122"/>
                          <w:szCs w:val="24"/>
                          <w:shd w:val="clear" w:color="auto" w:fill="FFFFFF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Arial"/>
                          <w:color w:val="202122"/>
                          <w:szCs w:val="24"/>
                          <w:shd w:val="clear" w:color="auto" w:fill="FFFFFF"/>
                        </w:rPr>
                        <m:t>B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 w:cs="Arial"/>
                          <w:color w:val="202122"/>
                          <w:szCs w:val="24"/>
                          <w:shd w:val="clear" w:color="auto" w:fill="FFFFFF"/>
                        </w:rPr>
                        <m:t>f(x,y)</m:t>
                      </m:r>
                    </m:e>
                  </m:nary>
                  <m:r>
                    <w:rPr>
                      <w:rFonts w:ascii="Cambria Math" w:eastAsiaTheme="minorEastAsia" w:hAnsi="Cambria Math" w:cs="Arial"/>
                      <w:color w:val="202122"/>
                      <w:szCs w:val="24"/>
                      <w:shd w:val="clear" w:color="auto" w:fill="FFFFFF"/>
                    </w:rPr>
                    <m:t>dy</m:t>
                  </m:r>
                </m:e>
              </m:d>
            </m:e>
          </m:nary>
          <m:r>
            <w:rPr>
              <w:rFonts w:ascii="Cambria Math" w:eastAsiaTheme="minorEastAsia" w:hAnsi="Cambria Math" w:cs="Arial"/>
              <w:color w:val="202122"/>
              <w:szCs w:val="24"/>
              <w:shd w:val="clear" w:color="auto" w:fill="FFFFFF"/>
            </w:rPr>
            <m:t>dx=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  <w:color w:val="202122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202122"/>
                  <w:szCs w:val="24"/>
                  <w:shd w:val="clear" w:color="auto" w:fill="FFFFFF"/>
                </w:rPr>
                <m:t>B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202122"/>
                      <w:szCs w:val="24"/>
                      <w:shd w:val="clear" w:color="auto" w:fill="FFFFFF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Arial"/>
                          <w:i/>
                          <w:color w:val="202122"/>
                          <w:szCs w:val="24"/>
                          <w:shd w:val="clear" w:color="auto" w:fill="FFFFFF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Arial"/>
                          <w:color w:val="202122"/>
                          <w:szCs w:val="24"/>
                          <w:shd w:val="clear" w:color="auto" w:fill="FFFFFF"/>
                        </w:rPr>
                        <m:t>A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 w:cs="Arial"/>
                          <w:color w:val="202122"/>
                          <w:szCs w:val="24"/>
                          <w:shd w:val="clear" w:color="auto" w:fill="FFFFFF"/>
                        </w:rPr>
                        <m:t>f(x,y)dx</m:t>
                      </m:r>
                    </m:e>
                  </m:nary>
                </m:e>
              </m:d>
              <m:r>
                <w:rPr>
                  <w:rFonts w:ascii="Cambria Math" w:eastAsiaTheme="minorEastAsia" w:hAnsi="Cambria Math" w:cs="Arial"/>
                  <w:color w:val="202122"/>
                  <w:szCs w:val="24"/>
                  <w:shd w:val="clear" w:color="auto" w:fill="FFFFFF"/>
                </w:rPr>
                <m:t>dy=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Arial"/>
                      <w:i/>
                      <w:color w:val="202122"/>
                      <w:szCs w:val="24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  <w:color w:val="202122"/>
                      <w:szCs w:val="24"/>
                      <w:shd w:val="clear" w:color="auto" w:fill="FFFFFF"/>
                    </w:rPr>
                    <m:t>AXB</m:t>
                  </m:r>
                </m:sub>
                <m:sup/>
                <m:e>
                  <m:r>
                    <w:rPr>
                      <w:rFonts w:ascii="Cambria Math" w:eastAsiaTheme="minorEastAsia" w:hAnsi="Cambria Math" w:cs="Arial"/>
                      <w:color w:val="202122"/>
                      <w:szCs w:val="24"/>
                      <w:shd w:val="clear" w:color="auto" w:fill="FFFFFF"/>
                    </w:rPr>
                    <m:t>f(x,y)d(x,y)</m:t>
                  </m:r>
                </m:e>
              </m:nary>
            </m:e>
          </m:nary>
        </m:oMath>
      </m:oMathPara>
    </w:p>
    <w:p w:rsidR="002C1ACD" w:rsidRDefault="002C1ACD" w:rsidP="002C1AC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Las primeras dos integrales son simples, mientras que la tercera es una integral en el producto de dos intervalos.</w:t>
      </w:r>
    </w:p>
    <w:p w:rsidR="002C1ACD" w:rsidRDefault="002C1ACD" w:rsidP="002C1AC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Por otra parte, si:</w:t>
      </w:r>
    </w:p>
    <w:p w:rsidR="002C1ACD" w:rsidRPr="002C1ACD" w:rsidRDefault="002C1ACD" w:rsidP="002C1AC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m:oMathPara>
        <m:oMath>
          <m:r>
            <w:rPr>
              <w:rFonts w:ascii="Cambria Math" w:hAnsi="Cambria Math" w:cs="Arial"/>
              <w:color w:val="202122"/>
              <w:sz w:val="21"/>
              <w:szCs w:val="21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color w:val="202122"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Arial"/>
                  <w:color w:val="202122"/>
                  <w:sz w:val="21"/>
                  <w:szCs w:val="21"/>
                </w:rPr>
                <m:t>x, y</m:t>
              </m:r>
            </m:e>
          </m:d>
          <m:r>
            <w:rPr>
              <w:rFonts w:ascii="Cambria Math" w:hAnsi="Cambria Math" w:cs="Arial"/>
              <w:color w:val="202122"/>
              <w:sz w:val="21"/>
              <w:szCs w:val="21"/>
            </w:rPr>
            <m:t>=f(x)g(y)</m:t>
          </m:r>
        </m:oMath>
      </m:oMathPara>
    </w:p>
    <w:p w:rsidR="002C1ACD" w:rsidRDefault="002C1ACD" w:rsidP="002C1AC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Entonces:</w:t>
      </w:r>
    </w:p>
    <w:p w:rsidR="002C1ACD" w:rsidRDefault="00E04F05" w:rsidP="002C1AC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Arial"/>
                  <w:i/>
                  <w:color w:val="202122"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 w:cs="Arial"/>
                  <w:color w:val="202122"/>
                  <w:sz w:val="21"/>
                  <w:szCs w:val="21"/>
                </w:rPr>
                <m:t>A</m:t>
              </m:r>
            </m:sub>
            <m:sup/>
            <m:e>
              <m:r>
                <w:rPr>
                  <w:rFonts w:ascii="Cambria Math" w:hAnsi="Cambria Math" w:cs="Arial"/>
                  <w:color w:val="202122"/>
                  <w:sz w:val="21"/>
                  <w:szCs w:val="21"/>
                </w:rPr>
                <m:t>f(x)dx</m:t>
              </m:r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  <w:color w:val="202122"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202122"/>
                      <w:sz w:val="21"/>
                      <w:szCs w:val="21"/>
                    </w:rPr>
                    <m:t>B</m:t>
                  </m:r>
                </m:sub>
                <m:sup/>
                <m:e>
                  <m:r>
                    <w:rPr>
                      <w:rFonts w:ascii="Cambria Math" w:hAnsi="Cambria Math" w:cs="Arial"/>
                      <w:color w:val="202122"/>
                      <w:sz w:val="21"/>
                      <w:szCs w:val="21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202122"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202122"/>
                          <w:sz w:val="21"/>
                          <w:szCs w:val="21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Arial"/>
                      <w:color w:val="202122"/>
                      <w:sz w:val="21"/>
                      <w:szCs w:val="21"/>
                    </w:rPr>
                    <m:t>dy=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Arial"/>
                          <w:i/>
                          <w:color w:val="202122"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color w:val="202122"/>
                          <w:sz w:val="21"/>
                          <w:szCs w:val="21"/>
                        </w:rPr>
                        <m:t>AXB</m:t>
                      </m:r>
                    </m:sub>
                    <m:sup/>
                    <m:e>
                      <m:r>
                        <w:rPr>
                          <w:rFonts w:ascii="Cambria Math" w:hAnsi="Cambria Math" w:cs="Arial"/>
                          <w:color w:val="202122"/>
                          <w:sz w:val="21"/>
                          <w:szCs w:val="21"/>
                        </w:rPr>
                        <m:t>f(x)g(y)d(x,y)</m:t>
                      </m:r>
                    </m:e>
                  </m:nary>
                </m:e>
              </m:nary>
            </m:e>
          </m:nary>
        </m:oMath>
      </m:oMathPara>
    </w:p>
    <w:p w:rsidR="00593B44" w:rsidRDefault="00593B44" w:rsidP="00593B44">
      <w:pPr>
        <w:jc w:val="left"/>
        <w:rPr>
          <w:rFonts w:eastAsiaTheme="minorEastAsia" w:cs="Arial"/>
          <w:color w:val="202122"/>
          <w:szCs w:val="24"/>
          <w:shd w:val="clear" w:color="auto" w:fill="FFFFFF"/>
        </w:rPr>
      </w:pPr>
    </w:p>
    <w:p w:rsidR="003472C7" w:rsidRDefault="00593B44" w:rsidP="00593B44">
      <w:pPr>
        <w:jc w:val="left"/>
        <w:rPr>
          <w:rFonts w:cs="Arial"/>
          <w:b/>
        </w:rPr>
      </w:pPr>
      <w:r>
        <w:rPr>
          <w:noProof/>
          <w:lang w:eastAsia="es-MX"/>
        </w:rPr>
        <w:drawing>
          <wp:inline distT="0" distB="0" distL="0" distR="0" wp14:anchorId="160AA374" wp14:editId="312D6186">
            <wp:extent cx="5612130" cy="230251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66" w:rsidRPr="00070B66" w:rsidRDefault="007B3EB9" w:rsidP="00EB3F95">
      <w:pPr>
        <w:rPr>
          <w:rFonts w:cs="Arial"/>
          <w:b/>
        </w:rPr>
      </w:pPr>
      <w:r>
        <w:rPr>
          <w:noProof/>
          <w:lang w:eastAsia="es-MX"/>
        </w:rPr>
        <w:lastRenderedPageBreak/>
        <w:drawing>
          <wp:inline distT="0" distB="0" distL="0" distR="0" wp14:anchorId="350316FD" wp14:editId="5295C26C">
            <wp:extent cx="5612130" cy="25476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B66">
        <w:rPr>
          <w:rFonts w:cs="Arial"/>
          <w:b/>
        </w:rPr>
        <w:br w:type="page"/>
      </w:r>
    </w:p>
    <w:p w:rsidR="00070B66" w:rsidRDefault="00EB3F95" w:rsidP="00EB3F95">
      <w:pPr>
        <w:pStyle w:val="Ttulo1"/>
        <w:jc w:val="center"/>
      </w:pPr>
      <w:bookmarkStart w:id="2" w:name="_Toc87538802"/>
      <w:r w:rsidRPr="00070B66">
        <w:lastRenderedPageBreak/>
        <w:t>EXPLICAR LA APLICACIÓN DE INTEGRAL DOBLE PARA EL CÁLCULO DE ÁREA DE REGIONES GENERALES PROYECTADAS SOBRE EL PLANO XY</w:t>
      </w:r>
      <w:bookmarkEnd w:id="2"/>
    </w:p>
    <w:p w:rsidR="00EB3F95" w:rsidRDefault="00EB3F95" w:rsidP="00EB3F95"/>
    <w:p w:rsidR="00EB3F95" w:rsidRDefault="00EB3F95" w:rsidP="00EB3F95">
      <w:pPr>
        <w:pStyle w:val="Ttulo2"/>
      </w:pPr>
      <w:bookmarkStart w:id="3" w:name="_Toc87538803"/>
      <w:r>
        <w:t>Aplicaciones:</w:t>
      </w:r>
      <w:bookmarkEnd w:id="3"/>
    </w:p>
    <w:p w:rsidR="00EB3F95" w:rsidRDefault="00EB3F95" w:rsidP="00EB3F95"/>
    <w:p w:rsidR="00CB450B" w:rsidRPr="00CB450B" w:rsidRDefault="00CB450B" w:rsidP="008E75F5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s-MX"/>
        </w:rPr>
      </w:pPr>
      <w:r w:rsidRPr="00CB450B">
        <w:rPr>
          <w:rFonts w:eastAsia="Times New Roman" w:cs="Arial"/>
          <w:szCs w:val="24"/>
          <w:lang w:eastAsia="es-MX"/>
        </w:rPr>
        <w:t>Los cálculos de integral doble se usan para calcular el Área de una región plana, Volumen de un sólido, Masa, momentos de inercia y centro de masa de una lámina plana, Área de una superficie.</w:t>
      </w:r>
    </w:p>
    <w:p w:rsidR="00EB3F95" w:rsidRDefault="00EB3F95" w:rsidP="00EB3F95"/>
    <w:p w:rsidR="00EB3F95" w:rsidRPr="00EB3F95" w:rsidRDefault="00EB3F95" w:rsidP="00EB3F95">
      <w:pPr>
        <w:pStyle w:val="Ttulo2"/>
      </w:pPr>
      <w:bookmarkStart w:id="4" w:name="_Toc87538804"/>
      <w:r>
        <w:t>Ejemplo:</w:t>
      </w:r>
      <w:bookmarkEnd w:id="4"/>
    </w:p>
    <w:p w:rsidR="00167F4D" w:rsidRDefault="00167F4D" w:rsidP="008E75F5">
      <w:pPr>
        <w:rPr>
          <w:rFonts w:ascii="Calibri" w:eastAsia="Calibri" w:hAnsi="Calibri" w:cs="Arial"/>
          <w:b/>
        </w:rPr>
      </w:pPr>
    </w:p>
    <w:p w:rsidR="00167F4D" w:rsidRPr="00585984" w:rsidRDefault="002D1165" w:rsidP="008E75F5">
      <w:pPr>
        <w:pStyle w:val="Prrafodelista"/>
        <w:numPr>
          <w:ilvl w:val="0"/>
          <w:numId w:val="6"/>
        </w:numPr>
        <w:rPr>
          <w:rFonts w:cs="Arial"/>
          <w:b/>
        </w:rPr>
      </w:pPr>
      <w:r w:rsidRPr="00585984">
        <w:rPr>
          <w:rFonts w:cs="Arial"/>
          <w:b/>
        </w:rPr>
        <w:t xml:space="preserve">Dibuje la región D y calcule su área empleando las integrales dobles </w:t>
      </w:r>
      <m:oMath>
        <m:nary>
          <m:naryPr>
            <m:chr m:val="∬"/>
            <m:limLoc m:val="subSup"/>
            <m:ctrlPr>
              <w:rPr>
                <w:rFonts w:ascii="Cambria Math" w:hAnsi="Cambria Math" w:cs="Arial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Arial"/>
              </w:rPr>
              <m:t>D</m:t>
            </m:r>
          </m:sub>
          <m:sup/>
          <m:e>
            <m:r>
              <m:rPr>
                <m:sty m:val="bi"/>
              </m:rPr>
              <w:rPr>
                <w:rFonts w:ascii="Cambria Math" w:hAnsi="Cambria Math" w:cs="Arial"/>
              </w:rPr>
              <m:t xml:space="preserve">dxdy y </m:t>
            </m:r>
            <m:nary>
              <m:naryPr>
                <m:chr m:val="∬"/>
                <m:limLoc m:val="subSup"/>
                <m:ctrlPr>
                  <w:rPr>
                    <w:rFonts w:ascii="Cambria Math" w:hAnsi="Cambria Math" w:cs="Arial"/>
                    <w:b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D</m:t>
                </m:r>
              </m:sub>
              <m:sup/>
              <m:e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dydx, D=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b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x,y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| x≥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-2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y</m:t>
                    </m:r>
                    <m:nary>
                      <m:naryPr>
                        <m:chr m:val="⋀"/>
                        <m:subHide m:val="1"/>
                        <m:supHide m:val="1"/>
                        <m:ctrlPr>
                          <w:rPr>
                            <w:rFonts w:ascii="Cambria Math" w:hAnsi="Cambria Math" w:cs="Arial"/>
                            <w:b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x≤4-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d>
              </m:e>
            </m:nary>
            <m:r>
              <m:rPr>
                <m:sty m:val="bi"/>
              </m:rPr>
              <w:rPr>
                <w:rFonts w:ascii="Cambria Math" w:hAnsi="Cambria Math" w:cs="Arial"/>
              </w:rPr>
              <m:t xml:space="preserve"> </m:t>
            </m:r>
          </m:e>
        </m:nary>
      </m:oMath>
    </w:p>
    <w:p w:rsidR="00585984" w:rsidRDefault="00585984">
      <w:pPr>
        <w:jc w:val="left"/>
        <w:rPr>
          <w:rFonts w:ascii="Calibri" w:eastAsia="Calibri" w:hAnsi="Calibri" w:cs="Arial"/>
          <w:b/>
        </w:rPr>
      </w:pPr>
    </w:p>
    <w:p w:rsidR="00585984" w:rsidRPr="00585984" w:rsidRDefault="00585984" w:rsidP="008E75F5">
      <w:pPr>
        <w:rPr>
          <w:rFonts w:ascii="Calibri" w:eastAsia="Calibri" w:hAnsi="Calibri" w:cs="Arial"/>
        </w:rPr>
      </w:pPr>
      <w:r w:rsidRPr="00585984">
        <w:rPr>
          <w:rFonts w:ascii="Calibri" w:eastAsia="Calibri" w:hAnsi="Calibri" w:cs="Arial"/>
        </w:rPr>
        <w:t xml:space="preserve">La región D se encuentra acostada por las gráficas de las parábolas horizontales </w:t>
      </w:r>
      <m:oMath>
        <m:r>
          <w:rPr>
            <w:rFonts w:ascii="Cambria Math" w:eastAsia="Calibri" w:hAnsi="Cambria Math" w:cs="Arial"/>
          </w:rPr>
          <m:t>x=</m:t>
        </m:r>
        <m:sSup>
          <m:sSupPr>
            <m:ctrlPr>
              <w:rPr>
                <w:rFonts w:ascii="Cambria Math" w:eastAsia="Calibri" w:hAnsi="Cambria Math" w:cs="Arial"/>
                <w:i/>
              </w:rPr>
            </m:ctrlPr>
          </m:sSupPr>
          <m:e>
            <m:r>
              <w:rPr>
                <w:rFonts w:ascii="Cambria Math" w:eastAsia="Calibri" w:hAnsi="Cambria Math" w:cs="Arial"/>
              </w:rPr>
              <m:t>y</m:t>
            </m:r>
          </m:e>
          <m:sup>
            <m:r>
              <w:rPr>
                <w:rFonts w:ascii="Cambria Math" w:eastAsia="Calibri" w:hAnsi="Cambria Math" w:cs="Arial"/>
              </w:rPr>
              <m:t>2</m:t>
            </m:r>
          </m:sup>
        </m:sSup>
        <m:r>
          <w:rPr>
            <w:rFonts w:ascii="Cambria Math" w:eastAsia="Calibri" w:hAnsi="Cambria Math" w:cs="Arial"/>
          </w:rPr>
          <m:t>-3y y x=4-</m:t>
        </m:r>
        <m:sSup>
          <m:sSupPr>
            <m:ctrlPr>
              <w:rPr>
                <w:rFonts w:ascii="Cambria Math" w:eastAsia="Calibri" w:hAnsi="Cambria Math" w:cs="Arial"/>
                <w:i/>
              </w:rPr>
            </m:ctrlPr>
          </m:sSupPr>
          <m:e>
            <m:r>
              <w:rPr>
                <w:rFonts w:ascii="Cambria Math" w:eastAsia="Calibri" w:hAnsi="Cambria Math" w:cs="Arial"/>
              </w:rPr>
              <m:t>y</m:t>
            </m:r>
          </m:e>
          <m:sup>
            <m:r>
              <w:rPr>
                <w:rFonts w:ascii="Cambria Math" w:eastAsia="Calibri" w:hAnsi="Cambria Math" w:cs="Arial"/>
              </w:rPr>
              <m:t>2</m:t>
            </m:r>
          </m:sup>
        </m:sSup>
      </m:oMath>
      <w:r w:rsidRPr="00585984">
        <w:rPr>
          <w:rFonts w:ascii="Calibri" w:eastAsia="Calibri" w:hAnsi="Calibri" w:cs="Arial"/>
        </w:rPr>
        <w:t>, tal como se observa en la siguiente figura:</w:t>
      </w:r>
    </w:p>
    <w:p w:rsidR="00585984" w:rsidRDefault="00585984">
      <w:pPr>
        <w:jc w:val="left"/>
        <w:rPr>
          <w:rFonts w:ascii="Calibri" w:eastAsia="Calibri" w:hAnsi="Calibri" w:cs="Arial"/>
          <w:b/>
        </w:rPr>
      </w:pPr>
    </w:p>
    <w:p w:rsidR="00585984" w:rsidRDefault="00585984" w:rsidP="00585984">
      <w:pPr>
        <w:jc w:val="center"/>
        <w:rPr>
          <w:rFonts w:ascii="Calibri" w:eastAsia="Calibri" w:hAnsi="Calibri" w:cs="Arial"/>
          <w:b/>
        </w:rPr>
      </w:pPr>
      <w:r>
        <w:rPr>
          <w:noProof/>
          <w:lang w:eastAsia="es-MX"/>
        </w:rPr>
        <w:drawing>
          <wp:inline distT="0" distB="0" distL="0" distR="0" wp14:anchorId="56509342" wp14:editId="6C2E25A3">
            <wp:extent cx="3648075" cy="22574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4D" w:rsidRDefault="00167F4D">
      <w:pPr>
        <w:jc w:val="left"/>
        <w:rPr>
          <w:rFonts w:ascii="Calibri" w:eastAsia="Calibri" w:hAnsi="Calibri" w:cs="Arial"/>
          <w:b/>
        </w:rPr>
      </w:pPr>
    </w:p>
    <w:p w:rsidR="00167F4D" w:rsidRDefault="00167F4D">
      <w:pPr>
        <w:jc w:val="left"/>
        <w:rPr>
          <w:rFonts w:ascii="Calibri" w:eastAsia="Calibri" w:hAnsi="Calibri" w:cs="Arial"/>
          <w:b/>
        </w:rPr>
      </w:pPr>
    </w:p>
    <w:p w:rsidR="00167F4D" w:rsidRDefault="00167F4D">
      <w:pPr>
        <w:jc w:val="left"/>
        <w:rPr>
          <w:rFonts w:ascii="Calibri" w:eastAsia="Calibri" w:hAnsi="Calibri" w:cs="Arial"/>
          <w:b/>
        </w:rPr>
      </w:pPr>
    </w:p>
    <w:p w:rsidR="00585984" w:rsidRDefault="00585984">
      <w:pPr>
        <w:jc w:val="left"/>
        <w:rPr>
          <w:rFonts w:ascii="Calibri" w:eastAsia="Calibri" w:hAnsi="Calibri" w:cs="Arial"/>
          <w:b/>
        </w:rPr>
      </w:pPr>
    </w:p>
    <w:p w:rsidR="005D014D" w:rsidRDefault="005D014D" w:rsidP="008E75F5">
      <w:pPr>
        <w:pStyle w:val="Prrafodelista"/>
        <w:numPr>
          <w:ilvl w:val="0"/>
          <w:numId w:val="7"/>
        </w:numPr>
        <w:rPr>
          <w:rFonts w:cs="Arial"/>
        </w:rPr>
      </w:pPr>
      <w:r>
        <w:rPr>
          <w:rFonts w:cs="Arial"/>
        </w:rPr>
        <w:lastRenderedPageBreak/>
        <w:t xml:space="preserve">Para calcular el área de la región por medio de la integral doble </w:t>
      </w:r>
      <m:oMath>
        <m:nary>
          <m:naryPr>
            <m:chr m:val="∬"/>
            <m:limLoc m:val="subSup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d</m:t>
            </m:r>
          </m:sub>
          <m:sup/>
          <m:e>
            <m:r>
              <w:rPr>
                <w:rFonts w:ascii="Cambria Math" w:hAnsi="Cambria Math" w:cs="Arial"/>
              </w:rPr>
              <m:t>dxdy</m:t>
            </m:r>
          </m:e>
        </m:nary>
      </m:oMath>
      <w:r>
        <w:rPr>
          <w:rFonts w:cs="Arial"/>
        </w:rPr>
        <w:t>, es necesario definir los límites de integración, que se ilustran en la siguiente imagen.</w:t>
      </w:r>
    </w:p>
    <w:p w:rsidR="005D014D" w:rsidRDefault="005D014D" w:rsidP="00284670">
      <w:pPr>
        <w:jc w:val="center"/>
        <w:rPr>
          <w:rFonts w:cs="Arial"/>
        </w:rPr>
      </w:pPr>
      <w:r>
        <w:rPr>
          <w:noProof/>
          <w:lang w:eastAsia="es-MX"/>
        </w:rPr>
        <w:drawing>
          <wp:inline distT="0" distB="0" distL="0" distR="0" wp14:anchorId="4166D62D" wp14:editId="21334ED9">
            <wp:extent cx="4833257" cy="1956709"/>
            <wp:effectExtent l="0" t="0" r="5715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088" cy="196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14D" w:rsidRDefault="005D014D" w:rsidP="005D014D">
      <w:pPr>
        <w:jc w:val="left"/>
        <w:rPr>
          <w:rFonts w:cs="Arial"/>
        </w:rPr>
      </w:pPr>
      <w:r>
        <w:rPr>
          <w:rFonts w:cs="Arial"/>
        </w:rPr>
        <w:t>Por tanto, el área se obtiene como:</w:t>
      </w:r>
    </w:p>
    <w:p w:rsidR="005D014D" w:rsidRPr="005D014D" w:rsidRDefault="005D014D" w:rsidP="005D014D">
      <w:pPr>
        <w:jc w:val="left"/>
        <w:rPr>
          <w:rFonts w:cs="Arial"/>
        </w:rPr>
      </w:pPr>
    </w:p>
    <w:p w:rsidR="00167F4D" w:rsidRPr="00284670" w:rsidRDefault="005D014D">
      <w:pPr>
        <w:jc w:val="left"/>
        <w:rPr>
          <w:rFonts w:ascii="Calibri" w:eastAsia="Calibri" w:hAnsi="Calibri" w:cs="Arial"/>
          <w:b/>
        </w:rPr>
      </w:pPr>
      <m:oMathPara>
        <m:oMath>
          <m:r>
            <m:rPr>
              <m:sty m:val="bi"/>
            </m:rPr>
            <w:rPr>
              <w:rFonts w:ascii="Cambria Math" w:eastAsia="Calibri" w:hAnsi="Cambria Math" w:cs="Arial"/>
            </w:rPr>
            <m:t>A=</m:t>
          </m:r>
          <m:nary>
            <m:naryPr>
              <m:limLoc m:val="subSup"/>
              <m:ctrlPr>
                <w:rPr>
                  <w:rFonts w:ascii="Cambria Math" w:eastAsia="Calibri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Calibri" w:hAnsi="Cambria Math" w:cs="Arial"/>
                </w:rPr>
                <m:t>-1</m:t>
              </m:r>
            </m:sub>
            <m:sup>
              <m:r>
                <m:rPr>
                  <m:sty m:val="bi"/>
                </m:rPr>
                <w:rPr>
                  <w:rFonts w:ascii="Cambria Math" w:eastAsia="Calibri" w:hAnsi="Cambria Math" w:cs="Arial"/>
                </w:rPr>
                <m:t>2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="Calibri" w:hAnsi="Cambria Math" w:cs="Arial"/>
                      <w:b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="Calibri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Arial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Arial"/>
                        </w:rPr>
                        <m:t>2</m:t>
                      </m:r>
                    </m:sup>
                  </m:sSup>
                </m:sub>
                <m:sup>
                  <m:r>
                    <m:rPr>
                      <m:sty m:val="bi"/>
                    </m:rPr>
                    <w:rPr>
                      <w:rFonts w:ascii="Cambria Math" w:eastAsia="Calibri" w:hAnsi="Cambria Math" w:cs="Arial"/>
                    </w:rPr>
                    <m:t>4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Arial"/>
                    </w:rPr>
                    <m:t>dxdy=</m:t>
                  </m:r>
                  <m:nary>
                    <m:naryPr>
                      <m:limLoc m:val="subSup"/>
                      <m:ctrlPr>
                        <w:rPr>
                          <w:rFonts w:ascii="Cambria Math" w:eastAsia="Calibri" w:hAnsi="Cambria Math" w:cs="Arial"/>
                          <w:b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Arial"/>
                        </w:rPr>
                        <m:t>-1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Arial"/>
                        </w:rPr>
                        <m:t>2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libri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Arial"/>
                            </w:rPr>
                            <m:t>4-2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Arial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Arial"/>
                                </w:rPr>
                                <m:t>y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Arial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Arial"/>
                            </w:rPr>
                            <m:t>+2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Arial"/>
                            </w:rPr>
                            <m:t>y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Arial"/>
                        </w:rPr>
                        <m:t>dy=9</m:t>
                      </m:r>
                    </m:e>
                  </m:nary>
                </m:e>
              </m:nary>
            </m:e>
          </m:nary>
        </m:oMath>
      </m:oMathPara>
    </w:p>
    <w:p w:rsidR="00BB33FD" w:rsidRDefault="005D014D">
      <w:pPr>
        <w:jc w:val="left"/>
        <w:rPr>
          <w:rFonts w:cs="Arial"/>
          <w:b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A=</m:t>
          </m:r>
          <m:nary>
            <m:naryPr>
              <m:chr m:val="∬"/>
              <m:limLoc m:val="subSup"/>
              <m:ctrlPr>
                <w:rPr>
                  <w:rFonts w:ascii="Cambria Math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dxdy=9</m:t>
              </m:r>
            </m:e>
          </m:nary>
        </m:oMath>
      </m:oMathPara>
    </w:p>
    <w:p w:rsidR="00BB33FD" w:rsidRDefault="00BB33FD">
      <w:pPr>
        <w:jc w:val="left"/>
        <w:rPr>
          <w:rFonts w:cs="Arial"/>
          <w:b/>
        </w:rPr>
      </w:pPr>
    </w:p>
    <w:p w:rsidR="00D934C8" w:rsidRDefault="00BB33FD" w:rsidP="008E75F5">
      <w:pPr>
        <w:pStyle w:val="Prrafodelista"/>
        <w:numPr>
          <w:ilvl w:val="0"/>
          <w:numId w:val="7"/>
        </w:numPr>
        <w:rPr>
          <w:rFonts w:cs="Arial"/>
          <w:b/>
        </w:rPr>
      </w:pPr>
      <w:r w:rsidRPr="00BD6A7E">
        <w:rPr>
          <w:rFonts w:ascii="Arial" w:hAnsi="Arial" w:cs="Arial"/>
          <w:szCs w:val="24"/>
        </w:rPr>
        <w:t xml:space="preserve">Cuando se desea calcular el área D con el orden de integración inverso, esto es </w:t>
      </w:r>
      <m:oMath>
        <m:r>
          <w:rPr>
            <w:rFonts w:ascii="Cambria Math" w:hAnsi="Cambria Math" w:cs="Arial"/>
            <w:szCs w:val="24"/>
          </w:rPr>
          <m:t xml:space="preserve">A = </m:t>
        </m:r>
        <m:nary>
          <m:naryPr>
            <m:chr m:val="∬"/>
            <m:limLoc m:val="subSup"/>
            <m:ctrlPr>
              <w:rPr>
                <w:rFonts w:ascii="Cambria Math" w:eastAsiaTheme="minorHAnsi" w:hAnsi="Cambria Math" w:cs="Arial"/>
                <w:i/>
                <w:szCs w:val="24"/>
              </w:rPr>
            </m:ctrlPr>
          </m:naryPr>
          <m:sub>
            <m:r>
              <w:rPr>
                <w:rFonts w:ascii="Cambria Math" w:hAnsi="Cambria Math" w:cs="Arial"/>
                <w:szCs w:val="24"/>
              </w:rPr>
              <m:t>D</m:t>
            </m:r>
          </m:sub>
          <m:sup/>
          <m:e>
            <m:r>
              <w:rPr>
                <w:rFonts w:ascii="Cambria Math" w:hAnsi="Cambria Math" w:cs="Arial"/>
                <w:szCs w:val="24"/>
              </w:rPr>
              <m:t>dxdy,</m:t>
            </m:r>
          </m:e>
        </m:nary>
      </m:oMath>
      <w:r w:rsidRPr="00BD6A7E">
        <w:rPr>
          <w:rFonts w:ascii="Arial" w:hAnsi="Arial" w:cs="Arial"/>
          <w:szCs w:val="24"/>
        </w:rPr>
        <w:t xml:space="preserve"> entonces, se necesita conocer las ecuaciones de las curvas en función de la variable x y además identificar los límites de integración que a continuación se muestran.</w:t>
      </w:r>
      <w:r w:rsidRPr="00BB33FD">
        <w:rPr>
          <w:rFonts w:cs="Arial"/>
          <w:b/>
        </w:rPr>
        <w:t xml:space="preserve"> </w:t>
      </w:r>
    </w:p>
    <w:p w:rsidR="00D934C8" w:rsidRDefault="00284670" w:rsidP="00D934C8">
      <w:pPr>
        <w:jc w:val="left"/>
        <w:rPr>
          <w:rFonts w:cs="Arial"/>
          <w:b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48648DC8" wp14:editId="54A01F47">
            <wp:simplePos x="0" y="0"/>
            <wp:positionH relativeFrom="margin">
              <wp:posOffset>851870</wp:posOffset>
            </wp:positionH>
            <wp:positionV relativeFrom="paragraph">
              <wp:posOffset>47814</wp:posOffset>
            </wp:positionV>
            <wp:extent cx="4430276" cy="2521731"/>
            <wp:effectExtent l="0" t="0" r="889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276" cy="2521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34C8" w:rsidRDefault="00D934C8" w:rsidP="00D934C8">
      <w:pPr>
        <w:jc w:val="left"/>
        <w:rPr>
          <w:rFonts w:cs="Arial"/>
          <w:b/>
        </w:rPr>
      </w:pPr>
    </w:p>
    <w:p w:rsidR="00D934C8" w:rsidRDefault="00D934C8" w:rsidP="00D934C8">
      <w:pPr>
        <w:jc w:val="left"/>
        <w:rPr>
          <w:rFonts w:cs="Arial"/>
          <w:b/>
        </w:rPr>
      </w:pPr>
    </w:p>
    <w:p w:rsidR="00D934C8" w:rsidRDefault="00D934C8" w:rsidP="00D934C8">
      <w:pPr>
        <w:jc w:val="left"/>
        <w:rPr>
          <w:rFonts w:cs="Arial"/>
          <w:b/>
        </w:rPr>
      </w:pPr>
    </w:p>
    <w:p w:rsidR="00D934C8" w:rsidRDefault="00D934C8" w:rsidP="00D934C8">
      <w:pPr>
        <w:jc w:val="left"/>
        <w:rPr>
          <w:rFonts w:cs="Arial"/>
          <w:b/>
        </w:rPr>
      </w:pPr>
    </w:p>
    <w:p w:rsidR="00D934C8" w:rsidRDefault="00D934C8" w:rsidP="00D934C8">
      <w:pPr>
        <w:jc w:val="left"/>
        <w:rPr>
          <w:rFonts w:cs="Arial"/>
          <w:b/>
        </w:rPr>
      </w:pPr>
    </w:p>
    <w:p w:rsidR="00D934C8" w:rsidRDefault="00D934C8" w:rsidP="00D934C8">
      <w:pPr>
        <w:jc w:val="left"/>
        <w:rPr>
          <w:rFonts w:cs="Arial"/>
          <w:b/>
        </w:rPr>
      </w:pPr>
    </w:p>
    <w:p w:rsidR="00167F4D" w:rsidRDefault="00167F4D" w:rsidP="00D934C8">
      <w:pPr>
        <w:jc w:val="left"/>
        <w:rPr>
          <w:rFonts w:cs="Arial"/>
          <w:b/>
        </w:rPr>
      </w:pPr>
    </w:p>
    <w:p w:rsidR="00D934C8" w:rsidRDefault="00D934C8" w:rsidP="00D934C8">
      <w:pPr>
        <w:jc w:val="left"/>
        <w:rPr>
          <w:rFonts w:cs="Arial"/>
          <w:b/>
        </w:rPr>
      </w:pPr>
    </w:p>
    <w:p w:rsidR="00B32957" w:rsidRDefault="00B32957">
      <w:pPr>
        <w:jc w:val="left"/>
        <w:rPr>
          <w:rFonts w:cs="Arial"/>
          <w:b/>
        </w:rPr>
      </w:pPr>
      <w:r w:rsidRPr="00BD6A7E">
        <w:rPr>
          <w:rFonts w:cs="Arial"/>
          <w:i/>
        </w:rPr>
        <w:lastRenderedPageBreak/>
        <w:t xml:space="preserve"> </w:t>
      </w:r>
      <m:oMath>
        <m:r>
          <w:rPr>
            <w:rFonts w:ascii="Cambria Math" w:hAnsi="Cambria Math" w:cs="Arial"/>
          </w:rPr>
          <m:t>Entonces D=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 xml:space="preserve">U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U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  <m:r>
          <w:rPr>
            <w:rFonts w:ascii="Cambria Math" w:hAnsi="Cambria Math" w:cs="Arial"/>
          </w:rPr>
          <m:t>, donde</m:t>
        </m:r>
        <m:r>
          <m:rPr>
            <m:sty m:val="bi"/>
          </m:rPr>
          <w:rPr>
            <w:rFonts w:ascii="Cambria Math" w:hAnsi="Cambria Math" w:cs="Arial"/>
          </w:rPr>
          <m:t xml:space="preserve">: </m:t>
        </m:r>
      </m:oMath>
    </w:p>
    <w:p w:rsidR="00BB33FD" w:rsidRPr="00BD6A7E" w:rsidRDefault="00BB33FD">
      <w:pPr>
        <w:jc w:val="left"/>
        <w:rPr>
          <w:rFonts w:cs="Arial"/>
        </w:rPr>
      </w:pPr>
    </w:p>
    <w:p w:rsidR="00BB33FD" w:rsidRPr="00BD6A7E" w:rsidRDefault="00450447" w:rsidP="00BB33FD">
      <w:pPr>
        <w:jc w:val="left"/>
        <w:rPr>
          <w:rFonts w:cs="Arial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D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</w:rPr>
                <m:t>| -1≤x≤0 ⋀ 1-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1+x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≤y≤1+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1+x</m:t>
                  </m:r>
                </m:e>
              </m:rad>
            </m:e>
          </m:d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</m:oMath>
      </m:oMathPara>
    </w:p>
    <w:p w:rsidR="00BB33FD" w:rsidRPr="00BD6A7E" w:rsidRDefault="00E04F05" w:rsidP="00BB33FD">
      <w:pPr>
        <w:jc w:val="left"/>
        <w:rPr>
          <w:rFonts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D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</w:rPr>
                <m:t>|  0≤x≤3  ⋀  1-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1+x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≤y≤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4+x</m:t>
                  </m:r>
                </m:e>
              </m:rad>
            </m:e>
          </m:d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</m:oMath>
      </m:oMathPara>
    </w:p>
    <w:p w:rsidR="00BB33FD" w:rsidRPr="00D934C8" w:rsidRDefault="00E04F05" w:rsidP="00BB33FD">
      <w:pPr>
        <w:jc w:val="left"/>
        <w:rPr>
          <w:rFonts w:eastAsiaTheme="minorEastAsia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D</m:t>
              </m: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</w:rPr>
                <m:t>| 3≤x≤4 ⋀ -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4+x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≤y≤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4+x</m:t>
                  </m:r>
                </m:e>
              </m:rad>
            </m:e>
          </m:d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</m:oMath>
      </m:oMathPara>
    </w:p>
    <w:p w:rsidR="00D934C8" w:rsidRPr="00D934C8" w:rsidRDefault="00D934C8" w:rsidP="00BB33FD">
      <w:pPr>
        <w:jc w:val="left"/>
        <w:rPr>
          <w:rFonts w:ascii="Cambria Math" w:eastAsiaTheme="minorEastAsia" w:hAnsi="Cambria Math" w:cs="Arial"/>
          <w:oMath/>
        </w:rPr>
      </w:pPr>
    </w:p>
    <w:p w:rsidR="00D934C8" w:rsidRPr="00D934C8" w:rsidRDefault="00D934C8" w:rsidP="00BB33FD">
      <w:pPr>
        <w:jc w:val="left"/>
        <w:rPr>
          <w:rFonts w:eastAsiaTheme="minorEastAsia" w:cs="Arial"/>
        </w:rPr>
      </w:pPr>
      <m:oMathPara>
        <m:oMath>
          <m:r>
            <w:rPr>
              <w:rFonts w:ascii="Cambria Math" w:eastAsiaTheme="minorEastAsia" w:hAnsi="Cambria Math" w:cs="Arial"/>
            </w:rPr>
            <m:t>Así A=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 w:cs="Arial"/>
                </w:rPr>
                <m:t>dydx+</m:t>
              </m:r>
              <m:nary>
                <m:naryPr>
                  <m:chr m:val="∬"/>
                  <m:limLoc m:val="subSup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sub>
                <m:sup/>
                <m:e>
                  <m:r>
                    <w:rPr>
                      <w:rFonts w:ascii="Cambria Math" w:eastAsiaTheme="minorEastAsia" w:hAnsi="Cambria Math" w:cs="Arial"/>
                    </w:rPr>
                    <m:t>dydx+</m:t>
                  </m:r>
                  <m:nary>
                    <m:naryPr>
                      <m:chr m:val="∬"/>
                      <m:limLoc m:val="subSup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3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dydx</m:t>
                      </m:r>
                    </m:e>
                  </m:nary>
                </m:e>
              </m:nary>
            </m:e>
          </m:nary>
        </m:oMath>
      </m:oMathPara>
    </w:p>
    <w:p w:rsidR="00D934C8" w:rsidRPr="00D934C8" w:rsidRDefault="00D934C8" w:rsidP="00BB33FD">
      <w:pPr>
        <w:jc w:val="left"/>
        <w:rPr>
          <w:rFonts w:ascii="Cambria Math" w:hAnsi="Cambria Math" w:cs="Arial"/>
          <w:oMath/>
        </w:rPr>
      </w:pPr>
    </w:p>
    <w:p w:rsidR="00BB33FD" w:rsidRPr="00D934C8" w:rsidRDefault="00450447" w:rsidP="00BB33FD">
      <w:pPr>
        <w:jc w:val="left"/>
        <w:rPr>
          <w:rFonts w:cs="Arial"/>
        </w:rPr>
      </w:pPr>
      <m:oMathPara>
        <m:oMath>
          <m:r>
            <w:rPr>
              <w:rFonts w:ascii="Cambria Math" w:hAnsi="Cambria Math" w:cs="Arial"/>
            </w:rPr>
            <m:t>A=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-1</m:t>
              </m:r>
            </m:sub>
            <m:sup>
              <m:r>
                <w:rPr>
                  <w:rFonts w:ascii="Cambria Math" w:hAnsi="Cambria Math" w:cs="Arial"/>
                </w:rPr>
                <m:t>0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1+x</m:t>
                      </m:r>
                    </m:e>
                  </m:rad>
                </m:sub>
                <m:sup>
                  <m:r>
                    <w:rPr>
                      <w:rFonts w:ascii="Cambria Math" w:hAnsi="Cambria Math" w:cs="Arial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1+x</m:t>
                      </m:r>
                    </m:e>
                  </m:rad>
                </m:sup>
                <m:e>
                  <m:r>
                    <w:rPr>
                      <w:rFonts w:ascii="Cambria Math" w:hAnsi="Cambria Math" w:cs="Arial"/>
                    </w:rPr>
                    <m:t>dydx+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Arial"/>
                            </w:rPr>
                            <m:t>1-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1+x</m:t>
                              </m:r>
                            </m:e>
                          </m:rad>
                        </m:sub>
                        <m:sup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4-x</m:t>
                              </m:r>
                            </m:e>
                          </m:rad>
                        </m:sup>
                        <m:e>
                          <m:r>
                            <w:rPr>
                              <w:rFonts w:ascii="Cambria Math" w:hAnsi="Cambria Math" w:cs="Arial"/>
                            </w:rPr>
                            <m:t>dydx</m:t>
                          </m:r>
                        </m:e>
                      </m:nary>
                      <m:r>
                        <w:rPr>
                          <w:rFonts w:ascii="Cambria Math" w:hAnsi="Cambria Math" w:cs="Arial"/>
                        </w:rPr>
                        <m:t>+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Arial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</w:rPr>
                            <m:t>4</m:t>
                          </m:r>
                        </m:sup>
                        <m:e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naryPr>
                            <m:sub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4-x</m:t>
                                  </m:r>
                                </m:e>
                              </m:rad>
                            </m:sub>
                            <m:sup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4-x</m:t>
                                  </m:r>
                                </m:e>
                              </m:rad>
                            </m:sup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dydx</m:t>
                              </m:r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</m:oMath>
      </m:oMathPara>
    </w:p>
    <w:p w:rsidR="00BB33FD" w:rsidRPr="00D934C8" w:rsidRDefault="00D934C8" w:rsidP="00D934C8">
      <w:pPr>
        <w:jc w:val="center"/>
        <w:rPr>
          <w:rFonts w:cs="Arial"/>
        </w:rPr>
      </w:pPr>
      <m:oMathPara>
        <m:oMath>
          <m:r>
            <w:rPr>
              <w:rFonts w:ascii="Cambria Math" w:hAnsi="Cambria Math" w:cs="Arial"/>
            </w:rPr>
            <m:t>A=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-1</m:t>
              </m:r>
            </m:sub>
            <m:sup>
              <m:r>
                <w:rPr>
                  <w:rFonts w:ascii="Cambria Math" w:hAnsi="Cambria Math" w:cs="Arial"/>
                </w:rPr>
                <m:t>0</m:t>
              </m:r>
            </m:sup>
            <m:e>
              <m:r>
                <w:rPr>
                  <w:rFonts w:ascii="Cambria Math" w:hAnsi="Cambria Math" w:cs="Arial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1+x</m:t>
                  </m:r>
                </m:e>
              </m:rad>
              <m:r>
                <w:rPr>
                  <w:rFonts w:ascii="Cambria Math" w:hAnsi="Cambria Math" w:cs="Arial"/>
                </w:rPr>
                <m:t>dx+</m:t>
              </m:r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Arial"/>
                            </w:rPr>
                            <m:t>4-x</m:t>
                          </m:r>
                        </m:e>
                      </m:rad>
                      <m:r>
                        <w:rPr>
                          <w:rFonts w:ascii="Cambria Math" w:hAnsi="Cambria Math" w:cs="Arial"/>
                        </w:rPr>
                        <m:t>-1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Arial"/>
                            </w:rPr>
                            <m:t>1+x</m:t>
                          </m:r>
                        </m:e>
                      </m:rad>
                    </m:e>
                  </m:d>
                  <m:r>
                    <w:rPr>
                      <w:rFonts w:ascii="Cambria Math" w:hAnsi="Cambria Math" w:cs="Arial"/>
                    </w:rPr>
                    <m:t>dx+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Arial"/>
                        </w:rPr>
                        <m:t>4</m:t>
                      </m:r>
                    </m:sup>
                    <m:e>
                      <m:r>
                        <w:rPr>
                          <w:rFonts w:ascii="Cambria Math" w:hAnsi="Cambria Math" w:cs="Arial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Arial"/>
                            </w:rPr>
                            <m:t>4-x</m:t>
                          </m:r>
                        </m:e>
                      </m:rad>
                      <m:r>
                        <w:rPr>
                          <w:rFonts w:ascii="Cambria Math" w:hAnsi="Cambria Math" w:cs="Arial"/>
                        </w:rPr>
                        <m:t>dx</m:t>
                      </m:r>
                    </m:e>
                  </m:nary>
                </m:e>
              </m:nary>
            </m:e>
          </m:nary>
        </m:oMath>
      </m:oMathPara>
    </w:p>
    <w:p w:rsidR="00BB33FD" w:rsidRPr="00450447" w:rsidRDefault="00450447" w:rsidP="00BB33FD">
      <w:pPr>
        <w:jc w:val="left"/>
        <w:rPr>
          <w:rFonts w:cs="Arial"/>
        </w:rPr>
      </w:pPr>
      <m:oMathPara>
        <m:oMath>
          <m:r>
            <w:rPr>
              <w:rFonts w:ascii="Cambria Math" w:hAnsi="Cambria Math" w:cs="Arial"/>
            </w:rPr>
            <m:t>A=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4</m:t>
              </m:r>
            </m:num>
            <m:den>
              <m:r>
                <w:rPr>
                  <w:rFonts w:ascii="Cambria Math" w:hAnsi="Cambria Math" w:cs="Arial"/>
                </w:rPr>
                <m:t>3</m:t>
              </m:r>
            </m:den>
          </m:f>
          <m: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19</m:t>
              </m:r>
            </m:num>
            <m:den>
              <m:r>
                <w:rPr>
                  <w:rFonts w:ascii="Cambria Math" w:hAnsi="Cambria Math" w:cs="Arial"/>
                </w:rPr>
                <m:t>3</m:t>
              </m:r>
            </m:den>
          </m:f>
          <m: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4</m:t>
              </m:r>
            </m:num>
            <m:den>
              <m:r>
                <w:rPr>
                  <w:rFonts w:ascii="Cambria Math" w:hAnsi="Cambria Math" w:cs="Arial"/>
                </w:rPr>
                <m:t>3</m:t>
              </m:r>
            </m:den>
          </m:f>
          <m:r>
            <w:rPr>
              <w:rFonts w:ascii="Cambria Math" w:hAnsi="Cambria Math" w:cs="Arial"/>
            </w:rPr>
            <m:t>=9</m:t>
          </m:r>
        </m:oMath>
      </m:oMathPara>
    </w:p>
    <w:p w:rsidR="00BB33FD" w:rsidRDefault="00BB33FD">
      <w:pPr>
        <w:jc w:val="left"/>
        <w:rPr>
          <w:rFonts w:cs="Arial"/>
          <w:b/>
        </w:rPr>
      </w:pPr>
    </w:p>
    <w:p w:rsidR="00450447" w:rsidRPr="00450447" w:rsidRDefault="00450447" w:rsidP="00450447">
      <w:pPr>
        <w:jc w:val="left"/>
        <w:rPr>
          <w:rFonts w:cs="Arial"/>
        </w:rPr>
      </w:pPr>
      <m:oMathPara>
        <m:oMath>
          <m:r>
            <w:rPr>
              <w:rFonts w:ascii="Cambria Math" w:hAnsi="Cambria Math" w:cs="Arial"/>
            </w:rPr>
            <m:t>A=</m:t>
          </m:r>
          <m:nary>
            <m:naryPr>
              <m:chr m:val="∬"/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D</m:t>
              </m:r>
            </m:sub>
            <m:sup/>
            <m:e>
              <m:r>
                <w:rPr>
                  <w:rFonts w:ascii="Cambria Math" w:hAnsi="Cambria Math" w:cs="Arial"/>
                </w:rPr>
                <m:t>dydx</m:t>
              </m:r>
            </m:e>
          </m:nary>
          <m:r>
            <w:rPr>
              <w:rFonts w:ascii="Cambria Math" w:hAnsi="Cambria Math" w:cs="Arial"/>
            </w:rPr>
            <m:t>=9</m:t>
          </m:r>
        </m:oMath>
      </m:oMathPara>
    </w:p>
    <w:p w:rsidR="00BB33FD" w:rsidRDefault="00BB33FD">
      <w:pPr>
        <w:jc w:val="left"/>
        <w:rPr>
          <w:rFonts w:cs="Arial"/>
          <w:b/>
        </w:rPr>
      </w:pPr>
    </w:p>
    <w:p w:rsidR="00284670" w:rsidRDefault="00284670">
      <w:pPr>
        <w:jc w:val="left"/>
        <w:rPr>
          <w:rFonts w:cs="Arial"/>
          <w:b/>
        </w:rPr>
      </w:pPr>
      <w:r>
        <w:rPr>
          <w:rFonts w:cs="Arial"/>
          <w:b/>
        </w:rPr>
        <w:br w:type="page"/>
      </w:r>
    </w:p>
    <w:p w:rsidR="00070B66" w:rsidRPr="00070B66" w:rsidRDefault="00070B66" w:rsidP="00EB3F95">
      <w:pPr>
        <w:pStyle w:val="Ttulo1"/>
        <w:jc w:val="center"/>
      </w:pPr>
      <w:bookmarkStart w:id="5" w:name="_Toc87538805"/>
      <w:r w:rsidRPr="00070B66">
        <w:lastRenderedPageBreak/>
        <w:t>Explicar la aplicación de la integral triple para el cálculo de volumen de un sólido.</w:t>
      </w:r>
      <w:bookmarkEnd w:id="5"/>
    </w:p>
    <w:p w:rsidR="00070B66" w:rsidRPr="00070B66" w:rsidRDefault="00070B66" w:rsidP="00070B66">
      <w:pPr>
        <w:spacing w:after="0" w:line="360" w:lineRule="auto"/>
        <w:jc w:val="center"/>
        <w:rPr>
          <w:rFonts w:cs="Arial"/>
          <w:b/>
        </w:rPr>
      </w:pPr>
    </w:p>
    <w:p w:rsidR="00070B66" w:rsidRDefault="00070B66" w:rsidP="007D329E">
      <w:pPr>
        <w:rPr>
          <w:rFonts w:cs="Arial"/>
        </w:rPr>
      </w:pPr>
    </w:p>
    <w:p w:rsidR="000E7727" w:rsidRDefault="00EB3F95" w:rsidP="00EB3F95">
      <w:pPr>
        <w:pStyle w:val="Ttulo2"/>
      </w:pPr>
      <w:bookmarkStart w:id="6" w:name="_Toc87538806"/>
      <w:r>
        <w:t>Aplicaciones:</w:t>
      </w:r>
      <w:bookmarkEnd w:id="6"/>
      <w:r>
        <w:t xml:space="preserve"> </w:t>
      </w:r>
    </w:p>
    <w:p w:rsidR="00EB3F95" w:rsidRDefault="00EB3F95" w:rsidP="00EB3F95"/>
    <w:p w:rsidR="00EB3F95" w:rsidRDefault="00CB450B" w:rsidP="00EB3F95">
      <w:r>
        <w:t>El cálculo de integral triple sirve</w:t>
      </w:r>
      <w:r w:rsidR="000323FF" w:rsidRPr="000323FF">
        <w:t xml:space="preserve"> para el cálculo de volúmenes, masas y centros de masa de sólidos</w:t>
      </w:r>
      <w:r w:rsidR="000323FF">
        <w:t>.</w:t>
      </w:r>
    </w:p>
    <w:p w:rsidR="00EB3F95" w:rsidRDefault="00EB3F95" w:rsidP="00EB3F95"/>
    <w:p w:rsidR="00EB3F95" w:rsidRDefault="00EB3F95" w:rsidP="00EB3F95">
      <w:pPr>
        <w:pStyle w:val="Ttulo2"/>
      </w:pPr>
      <w:bookmarkStart w:id="7" w:name="_Toc87538807"/>
      <w:r>
        <w:t>Ejemplo:</w:t>
      </w:r>
      <w:bookmarkEnd w:id="7"/>
    </w:p>
    <w:p w:rsidR="000323FF" w:rsidRDefault="000323FF" w:rsidP="000323FF"/>
    <w:p w:rsidR="000323FF" w:rsidRDefault="000323FF" w:rsidP="008E75F5">
      <w:pPr>
        <w:pStyle w:val="Prrafodelista"/>
        <w:numPr>
          <w:ilvl w:val="0"/>
          <w:numId w:val="3"/>
        </w:numPr>
      </w:pPr>
      <w:r>
        <w:t xml:space="preserve">Determinar el volumen de la región en el primer octante acotada por los planos en el primer octante acotada por los planos coordenados y los planos </w:t>
      </w:r>
      <m:oMath>
        <m:r>
          <w:rPr>
            <w:rFonts w:ascii="Cambria Math" w:hAnsi="Cambria Math"/>
          </w:rPr>
          <m:t>x+z=1</m:t>
        </m:r>
      </m:oMath>
      <w:r>
        <w:t xml:space="preserve"> y </w:t>
      </w:r>
      <m:oMath>
        <m:r>
          <w:rPr>
            <w:rFonts w:ascii="Cambria Math" w:hAnsi="Cambria Math"/>
          </w:rPr>
          <m:t>y+2z=2</m:t>
        </m:r>
      </m:oMath>
      <w:r>
        <w:t xml:space="preserve">. En la figura se muestra un dibujo </w:t>
      </w:r>
      <w:r w:rsidR="00DC573C">
        <w:t>de sólido.</w:t>
      </w:r>
    </w:p>
    <w:p w:rsidR="00DC573C" w:rsidRDefault="00DC573C" w:rsidP="00DC573C">
      <w:pPr>
        <w:jc w:val="center"/>
      </w:pPr>
      <w:r>
        <w:rPr>
          <w:noProof/>
          <w:lang w:eastAsia="es-MX"/>
        </w:rPr>
        <w:drawing>
          <wp:inline distT="0" distB="0" distL="0" distR="0" wp14:anchorId="1DDCB6AB" wp14:editId="375889B9">
            <wp:extent cx="1678075" cy="151466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4570" cy="152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3C" w:rsidRPr="00DC573C" w:rsidRDefault="00DC573C" w:rsidP="00DC573C">
      <w:pPr>
        <w:jc w:val="center"/>
        <w:rPr>
          <w:b/>
        </w:rPr>
      </w:pPr>
    </w:p>
    <w:p w:rsidR="00DC573C" w:rsidRDefault="00DC573C" w:rsidP="008E75F5">
      <w:pPr>
        <w:rPr>
          <w:b/>
        </w:rPr>
      </w:pPr>
      <w:r w:rsidRPr="00DC573C">
        <w:rPr>
          <w:b/>
        </w:rPr>
        <w:t>Solución</w:t>
      </w:r>
    </w:p>
    <w:p w:rsidR="00DC573C" w:rsidRDefault="00DC573C" w:rsidP="008E75F5">
      <w:r>
        <w:t xml:space="preserve">Primero probamos si la variable </w:t>
      </w:r>
      <m:oMath>
        <m: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 </w:t>
      </w:r>
      <w:r>
        <w:t>puede utilizarse para la integral exterior, se traza una recta de prueba (azul en el siguiente dibujo).</w:t>
      </w:r>
    </w:p>
    <w:p w:rsidR="00DC573C" w:rsidRDefault="00DC573C" w:rsidP="00DC573C">
      <w:pPr>
        <w:jc w:val="center"/>
        <w:rPr>
          <w:b/>
        </w:rPr>
      </w:pPr>
      <w:r>
        <w:rPr>
          <w:noProof/>
          <w:lang w:eastAsia="es-MX"/>
        </w:rPr>
        <w:drawing>
          <wp:inline distT="0" distB="0" distL="0" distR="0" wp14:anchorId="5AA8629C" wp14:editId="08DBE3CD">
            <wp:extent cx="3238500" cy="1943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3C" w:rsidRDefault="00DC573C" w:rsidP="00DC573C">
      <w:r w:rsidRPr="00DC573C">
        <w:lastRenderedPageBreak/>
        <w:t>La re</w:t>
      </w:r>
      <w:r>
        <w:t xml:space="preserve">cta entre la región por el plano </w:t>
      </w:r>
      <m:oMath>
        <m:r>
          <w:rPr>
            <w:rFonts w:ascii="Cambria Math" w:hAnsi="Cambria Math"/>
          </w:rPr>
          <m:t>z=0</m:t>
        </m:r>
      </m:oMath>
      <w:r>
        <w:rPr>
          <w:rFonts w:eastAsiaTheme="minorEastAsia"/>
        </w:rPr>
        <w:t xml:space="preserve"> y sale por el plano </w:t>
      </w:r>
      <m:oMath>
        <m:r>
          <w:rPr>
            <w:rFonts w:ascii="Cambria Math" w:eastAsiaTheme="minorEastAsia" w:hAnsi="Cambria Math"/>
          </w:rPr>
          <m:t>y+2z=2</m:t>
        </m:r>
      </m:oMath>
      <w:r>
        <w:rPr>
          <w:rFonts w:eastAsiaTheme="minorEastAsia"/>
        </w:rPr>
        <w:t xml:space="preserve"> o por el plano </w:t>
      </w:r>
      <m:oMath>
        <m:r>
          <w:rPr>
            <w:rFonts w:ascii="Cambria Math" w:eastAsiaTheme="minorEastAsia" w:hAnsi="Cambria Math"/>
          </w:rPr>
          <m:t>x+z=1</m:t>
        </m:r>
      </m:oMath>
      <w:r>
        <w:rPr>
          <w:rFonts w:eastAsiaTheme="minorEastAsia"/>
        </w:rPr>
        <w:t xml:space="preserve"> según la posición de la recta de prueba al cruzar la región, por lo tanto </w:t>
      </w:r>
      <w:r>
        <w:t>no se puede utilizar para la lo tanto no se puede utilizar para la integral más integral más exterior (su límite superior no siempre es el mismo).</w:t>
      </w:r>
    </w:p>
    <w:p w:rsidR="00DC573C" w:rsidRDefault="00DC573C" w:rsidP="00DC573C"/>
    <w:p w:rsidR="00DC573C" w:rsidRDefault="00DC573C" w:rsidP="00DC573C">
      <w:r>
        <w:t>Se prueba para la variable x trazando la recta de prueba en la dirección del eje x como se muestra en el siguiente dibujo.</w:t>
      </w:r>
    </w:p>
    <w:p w:rsidR="00DC573C" w:rsidRDefault="00DC573C" w:rsidP="00DC573C"/>
    <w:p w:rsidR="00DC573C" w:rsidRDefault="00DC573C" w:rsidP="00DC573C">
      <w:pPr>
        <w:jc w:val="center"/>
      </w:pPr>
      <w:r>
        <w:rPr>
          <w:noProof/>
          <w:lang w:eastAsia="es-MX"/>
        </w:rPr>
        <w:drawing>
          <wp:inline distT="0" distB="0" distL="0" distR="0" wp14:anchorId="76BEDCE0" wp14:editId="132C806D">
            <wp:extent cx="3743325" cy="21907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3C" w:rsidRDefault="00DC573C" w:rsidP="008E75F5">
      <w:pPr>
        <w:rPr>
          <w:rFonts w:eastAsiaTheme="minorEastAsia"/>
        </w:rPr>
      </w:pPr>
      <w:r>
        <w:t xml:space="preserve">La recta entra en la región en el plano </w:t>
      </w:r>
      <m:oMath>
        <m:r>
          <w:rPr>
            <w:rFonts w:ascii="Cambria Math" w:hAnsi="Cambria Math"/>
          </w:rPr>
          <m:t>x=0</m:t>
        </m:r>
      </m:oMath>
      <w:r>
        <w:t xml:space="preserve"> y sale por el plano </w:t>
      </w:r>
      <m:oMath>
        <m:r>
          <w:rPr>
            <w:rFonts w:ascii="Cambria Math" w:hAnsi="Cambria Math"/>
          </w:rPr>
          <m:t>x+z=1</m:t>
        </m:r>
      </m:oMath>
      <w:r>
        <w:t xml:space="preserve">, está ecuación se puede escribir como </w:t>
      </w:r>
      <m:oMath>
        <m:r>
          <w:rPr>
            <w:rFonts w:ascii="Cambria Math" w:hAnsi="Cambria Math"/>
          </w:rPr>
          <m:t>x=1–z</m:t>
        </m:r>
      </m:oMath>
      <w:r>
        <w:t xml:space="preserve">. Entonces la variable de la integral exterior es </w:t>
      </w:r>
      <m:oMath>
        <m:r>
          <w:rPr>
            <w:rFonts w:ascii="Cambria Math" w:hAnsi="Cambria Math"/>
          </w:rPr>
          <m:t>x</m:t>
        </m:r>
      </m:oMath>
      <w:r>
        <w:t xml:space="preserve"> con límites </w:t>
      </w:r>
      <m:oMath>
        <m:r>
          <w:rPr>
            <w:rFonts w:ascii="Cambria Math" w:hAnsi="Cambria Math"/>
          </w:rPr>
          <m:t>≤x ≤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1-z</m:t>
            </m:r>
          </m:e>
        </m:d>
        <m:r>
          <w:rPr>
            <w:rFonts w:ascii="Cambria Math" w:hAnsi="Cambria Math"/>
          </w:rPr>
          <m:t>.</m:t>
        </m:r>
      </m:oMath>
    </w:p>
    <w:p w:rsidR="00DC573C" w:rsidRDefault="00DC573C" w:rsidP="008E75F5">
      <w:pPr>
        <w:rPr>
          <w:rFonts w:eastAsiaTheme="minorEastAsia"/>
        </w:rPr>
      </w:pPr>
      <w:r>
        <w:t xml:space="preserve">Ahora se proyecta el sólido sobre el plano </w:t>
      </w:r>
      <m:oMath>
        <m:r>
          <w:rPr>
            <w:rFonts w:ascii="Cambria Math" w:hAnsi="Cambria Math"/>
          </w:rPr>
          <m:t>yz</m:t>
        </m:r>
      </m:oMath>
      <w:r>
        <w:rPr>
          <w:rFonts w:eastAsiaTheme="minorEastAsia"/>
        </w:rPr>
        <w:t xml:space="preserve">. Esta proyección corresponde al plano </w:t>
      </w:r>
      <m:oMath>
        <m:r>
          <w:rPr>
            <w:rFonts w:ascii="Cambria Math" w:eastAsiaTheme="minorEastAsia" w:hAnsi="Cambria Math"/>
          </w:rPr>
          <m:t>y+2z=2.</m:t>
        </m:r>
      </m:oMath>
      <w:r>
        <w:rPr>
          <w:rFonts w:eastAsiaTheme="minorEastAsia"/>
        </w:rPr>
        <w:t xml:space="preserve"> En la figura se muestra la región plana.</w:t>
      </w:r>
    </w:p>
    <w:p w:rsidR="00DC573C" w:rsidRDefault="00DC573C" w:rsidP="00DC573C">
      <w:pPr>
        <w:jc w:val="left"/>
        <w:rPr>
          <w:rFonts w:eastAsiaTheme="minorEastAsia"/>
        </w:rPr>
      </w:pPr>
    </w:p>
    <w:p w:rsidR="00DC573C" w:rsidRDefault="00DC573C" w:rsidP="00DC573C">
      <w:pPr>
        <w:jc w:val="center"/>
      </w:pPr>
      <w:r>
        <w:rPr>
          <w:noProof/>
          <w:lang w:eastAsia="es-MX"/>
        </w:rPr>
        <w:drawing>
          <wp:inline distT="0" distB="0" distL="0" distR="0" wp14:anchorId="2D47A399" wp14:editId="305C01CB">
            <wp:extent cx="2867025" cy="16287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3C" w:rsidRDefault="00DC573C" w:rsidP="008E75F5">
      <w:pPr>
        <w:rPr>
          <w:rFonts w:eastAsiaTheme="minorEastAsia"/>
        </w:rPr>
      </w:pPr>
      <w:r>
        <w:t xml:space="preserve">Esta región es vertical simple con límites </w:t>
      </w:r>
      <m:oMath>
        <m:r>
          <w:rPr>
            <w:rFonts w:ascii="Cambria Math" w:hAnsi="Cambria Math"/>
          </w:rPr>
          <m:t>0≤z≤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 y 0≤y≤2.</m:t>
        </m:r>
      </m:oMath>
    </w:p>
    <w:p w:rsidR="004B60D7" w:rsidRDefault="004B60D7" w:rsidP="008E75F5">
      <w:pPr>
        <w:rPr>
          <w:rFonts w:eastAsiaTheme="minorEastAsia"/>
        </w:rPr>
      </w:pPr>
      <w:r>
        <w:rPr>
          <w:rFonts w:eastAsiaTheme="minorEastAsia"/>
        </w:rPr>
        <w:t>La integral del volumen es:</w:t>
      </w:r>
    </w:p>
    <w:p w:rsidR="004B60D7" w:rsidRPr="004B60D7" w:rsidRDefault="004B60D7" w:rsidP="00DC573C">
      <w:pPr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Volumen 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1-z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dxdzdy=</m:t>
                      </m:r>
                    </m:e>
                  </m:nary>
                </m:e>
              </m:nary>
            </m:e>
          </m:nary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y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1-z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 dzdy</m:t>
                  </m:r>
                </m:e>
              </m:nary>
            </m:e>
          </m:nary>
        </m:oMath>
      </m:oMathPara>
    </w:p>
    <w:p w:rsidR="004B60D7" w:rsidRPr="001D4AAC" w:rsidRDefault="00E04F05" w:rsidP="00DC573C">
      <w:pPr>
        <w:jc w:val="left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</m:t>
              </m:r>
            </m:e>
            <m:sup>
              <m:r>
                <w:rPr>
                  <w:rFonts w:ascii="Cambria Math" w:hAnsi="Cambria Math"/>
                </w:rPr>
                <m:t>2 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y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 z</m:t>
              </m:r>
            </m:e>
          </m:d>
          <m:r>
            <w:rPr>
              <w:rFonts w:ascii="Cambria Math" w:hAnsi="Cambria Math"/>
            </w:rPr>
            <m:t>dz dy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z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ba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y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dy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1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 xml:space="preserve"> 1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 xml:space="preserve">  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bar>
          <m:r>
            <w:rPr>
              <w:rFonts w:ascii="Cambria Math" w:eastAsiaTheme="minorEastAsia" w:hAnsi="Cambria Math"/>
            </w:rPr>
            <m:t xml:space="preserve"> 1 y+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ba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 xml:space="preserve"> dy</m:t>
          </m:r>
        </m:oMath>
      </m:oMathPara>
    </w:p>
    <w:p w:rsidR="001D4AAC" w:rsidRPr="001D4AAC" w:rsidRDefault="00E04F05" w:rsidP="00DC573C">
      <w:pPr>
        <w:jc w:val="left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</m:e>
              </m:nary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[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]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 xml:space="preserve">                 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[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)]</m:t>
              </m:r>
            </m:e>
          </m:nary>
        </m:oMath>
      </m:oMathPara>
    </w:p>
    <w:p w:rsidR="001D4AAC" w:rsidRPr="00280D9A" w:rsidRDefault="001D4AAC" w:rsidP="00DC573C">
      <w:pPr>
        <w:jc w:val="left"/>
        <w:rPr>
          <w:rFonts w:eastAsiaTheme="minorEastAsia"/>
        </w:rPr>
      </w:pPr>
    </w:p>
    <w:p w:rsidR="00280D9A" w:rsidRPr="00D82B24" w:rsidRDefault="00E04F05" w:rsidP="00DC573C">
      <w:pPr>
        <w:jc w:val="left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dy=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y-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D82B24" w:rsidRDefault="00D82B24" w:rsidP="00DC573C">
      <w:pPr>
        <w:jc w:val="left"/>
        <w:rPr>
          <w:rFonts w:eastAsiaTheme="minorEastAsia"/>
        </w:rPr>
      </w:pPr>
    </w:p>
    <w:p w:rsidR="00D82B24" w:rsidRPr="00D82B24" w:rsidRDefault="00D82B24" w:rsidP="00DC573C">
      <w:pPr>
        <w:jc w:val="left"/>
        <w:rPr>
          <w:rFonts w:eastAsiaTheme="minorEastAsia"/>
        </w:rPr>
      </w:pPr>
    </w:p>
    <w:p w:rsidR="00FD2B57" w:rsidRDefault="00C96C43" w:rsidP="00C96C43">
      <w:pPr>
        <w:jc w:val="left"/>
      </w:pPr>
      <w:r>
        <w:t xml:space="preserve">El volumen es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unidades cúbicas.</w:t>
      </w:r>
    </w:p>
    <w:p w:rsidR="00284670" w:rsidRDefault="00284670" w:rsidP="00C96C43">
      <w:pPr>
        <w:jc w:val="left"/>
      </w:pPr>
    </w:p>
    <w:p w:rsidR="00284670" w:rsidRDefault="00284670" w:rsidP="00C96C43">
      <w:pPr>
        <w:jc w:val="left"/>
      </w:pPr>
    </w:p>
    <w:p w:rsidR="00284670" w:rsidRDefault="00284670" w:rsidP="00C96C43">
      <w:pPr>
        <w:jc w:val="left"/>
      </w:pPr>
    </w:p>
    <w:p w:rsidR="00284670" w:rsidRDefault="00284670" w:rsidP="00C96C43">
      <w:pPr>
        <w:jc w:val="left"/>
      </w:pPr>
    </w:p>
    <w:p w:rsidR="00284670" w:rsidRDefault="00284670" w:rsidP="00C96C43">
      <w:pPr>
        <w:jc w:val="left"/>
      </w:pPr>
    </w:p>
    <w:p w:rsidR="00284670" w:rsidRDefault="00284670" w:rsidP="00C96C43">
      <w:pPr>
        <w:jc w:val="left"/>
      </w:pPr>
    </w:p>
    <w:p w:rsidR="00284670" w:rsidRDefault="00284670" w:rsidP="00C96C43">
      <w:pPr>
        <w:jc w:val="left"/>
      </w:pPr>
    </w:p>
    <w:p w:rsidR="00284670" w:rsidRDefault="00284670" w:rsidP="00C96C43">
      <w:pPr>
        <w:jc w:val="left"/>
      </w:pPr>
    </w:p>
    <w:p w:rsidR="00284670" w:rsidRDefault="00284670" w:rsidP="00C96C43">
      <w:pPr>
        <w:jc w:val="left"/>
      </w:pPr>
    </w:p>
    <w:p w:rsidR="00284670" w:rsidRDefault="00284670" w:rsidP="00C96C43">
      <w:pPr>
        <w:jc w:val="left"/>
      </w:pPr>
    </w:p>
    <w:p w:rsidR="00284670" w:rsidRDefault="00284670" w:rsidP="00C96C43">
      <w:pPr>
        <w:jc w:val="left"/>
      </w:pPr>
    </w:p>
    <w:p w:rsidR="00284670" w:rsidRDefault="00284670" w:rsidP="00C96C43">
      <w:pPr>
        <w:jc w:val="left"/>
      </w:pPr>
    </w:p>
    <w:p w:rsidR="00284670" w:rsidRDefault="00284670" w:rsidP="00C96C43">
      <w:pPr>
        <w:jc w:val="left"/>
      </w:pPr>
    </w:p>
    <w:p w:rsidR="00284670" w:rsidRDefault="00284670" w:rsidP="00C96C43">
      <w:pPr>
        <w:jc w:val="left"/>
      </w:pPr>
    </w:p>
    <w:p w:rsidR="00284670" w:rsidRDefault="00284670" w:rsidP="00C96C43">
      <w:pPr>
        <w:jc w:val="left"/>
      </w:pPr>
    </w:p>
    <w:p w:rsidR="00284670" w:rsidRDefault="00284670" w:rsidP="00C96C43">
      <w:pPr>
        <w:jc w:val="left"/>
      </w:pPr>
    </w:p>
    <w:p w:rsidR="00284670" w:rsidRDefault="00284670" w:rsidP="00C96C43">
      <w:pPr>
        <w:jc w:val="left"/>
      </w:pPr>
    </w:p>
    <w:bookmarkStart w:id="8" w:name="_Toc87538808" w:displacedByCustomXml="next"/>
    <w:sdt>
      <w:sdtPr>
        <w:rPr>
          <w:rFonts w:eastAsiaTheme="minorHAnsi" w:cstheme="minorBidi"/>
          <w:b w:val="0"/>
          <w:sz w:val="24"/>
          <w:szCs w:val="22"/>
          <w:lang w:val="es-ES"/>
        </w:rPr>
        <w:id w:val="-1983835782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:rsidR="00284670" w:rsidRDefault="001964AD" w:rsidP="001964AD">
          <w:pPr>
            <w:pStyle w:val="Ttulo1"/>
            <w:jc w:val="center"/>
            <w:rPr>
              <w:lang w:val="es-ES"/>
            </w:rPr>
          </w:pPr>
          <w:r>
            <w:rPr>
              <w:lang w:val="es-ES"/>
            </w:rPr>
            <w:t>BIBLIOGRAFÍA</w:t>
          </w:r>
          <w:bookmarkEnd w:id="8"/>
        </w:p>
        <w:p w:rsidR="001964AD" w:rsidRPr="001964AD" w:rsidRDefault="001964AD" w:rsidP="001964AD">
          <w:pPr>
            <w:rPr>
              <w:lang w:val="es-ES"/>
            </w:rPr>
          </w:pPr>
        </w:p>
        <w:sdt>
          <w:sdtPr>
            <w:id w:val="111145805"/>
            <w:bibliography/>
          </w:sdtPr>
          <w:sdtEndPr/>
          <w:sdtContent>
            <w:p w:rsidR="00E04F05" w:rsidRDefault="00284670" w:rsidP="00E04F05">
              <w:pPr>
                <w:pStyle w:val="Bibliografa"/>
                <w:ind w:left="720" w:hanging="720"/>
                <w:rPr>
                  <w:noProof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E04F05">
                <w:rPr>
                  <w:noProof/>
                  <w:lang w:val="es-ES"/>
                </w:rPr>
                <w:t xml:space="preserve">Allan Avendaño, X. C. (11 de 11 de 2021). </w:t>
              </w:r>
              <w:r w:rsidR="00E04F05">
                <w:rPr>
                  <w:i/>
                  <w:iCs/>
                  <w:noProof/>
                  <w:lang w:val="es-ES"/>
                </w:rPr>
                <w:t>Aplicaciones de Integrales Dobles</w:t>
              </w:r>
              <w:r w:rsidR="00E04F05">
                <w:rPr>
                  <w:noProof/>
                  <w:lang w:val="es-ES"/>
                </w:rPr>
                <w:t>. Obtenido de Geogebra: https://www.geogebra.org/m/cnq4ASVc</w:t>
              </w:r>
            </w:p>
            <w:p w:rsidR="00E04F05" w:rsidRDefault="00E04F05" w:rsidP="00E04F05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Julio. (14 de Junio de 2012). </w:t>
              </w:r>
              <w:r>
                <w:rPr>
                  <w:i/>
                  <w:iCs/>
                  <w:noProof/>
                  <w:lang w:val="es-ES"/>
                </w:rPr>
                <w:t>JulioProfe</w:t>
              </w:r>
              <w:r>
                <w:rPr>
                  <w:noProof/>
                  <w:lang w:val="es-ES"/>
                </w:rPr>
                <w:t>. Obtenido de INTEGRALES DOBLES - Ejercicio 1: https://youtu.be/eu3CNA47KX4</w:t>
              </w:r>
            </w:p>
            <w:p w:rsidR="00E04F05" w:rsidRDefault="00E04F05" w:rsidP="00E04F05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MrGTS. (11 de 11 de 2021). </w:t>
              </w:r>
              <w:r>
                <w:rPr>
                  <w:i/>
                  <w:iCs/>
                  <w:noProof/>
                  <w:lang w:val="es-ES"/>
                </w:rPr>
                <w:t>Integrales Dobles</w:t>
              </w:r>
              <w:r>
                <w:rPr>
                  <w:noProof/>
                  <w:lang w:val="es-ES"/>
                </w:rPr>
                <w:t>. Obtenido de Medium: https://medium.com/@MrGTS/integrales-dobles-ede08e3f71d4</w:t>
              </w:r>
            </w:p>
            <w:p w:rsidR="00E04F05" w:rsidRDefault="00E04F05" w:rsidP="00E04F05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repositori.uij</w:t>
              </w:r>
              <w:r>
                <w:rPr>
                  <w:noProof/>
                  <w:lang w:val="es-ES"/>
                </w:rPr>
                <w:t>. (12 de Marzo de 2010). Obtenido de Integradoble09: http://repositori.uji.es/xmlui/bitstream/handle/10234/7274/integraldoble0910.pdf?sequence=1&amp;isAllowed=y</w:t>
              </w:r>
            </w:p>
            <w:p w:rsidR="00E04F05" w:rsidRDefault="00E04F05" w:rsidP="00E04F05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Unican.es. (12 de Marzo de 2014). </w:t>
              </w:r>
              <w:r>
                <w:rPr>
                  <w:i/>
                  <w:iCs/>
                  <w:noProof/>
                  <w:lang w:val="es-ES"/>
                </w:rPr>
                <w:t>Unican</w:t>
              </w:r>
              <w:r>
                <w:rPr>
                  <w:noProof/>
                  <w:lang w:val="es-ES"/>
                </w:rPr>
                <w:t>. Obtenido de Teorema de Fubini: https://ocw.unican.es/pluginfile.php/608/course/section/577/MCP6-Fubini-w.pdf</w:t>
              </w:r>
            </w:p>
            <w:p w:rsidR="00284670" w:rsidRDefault="00284670" w:rsidP="00E04F0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284670" w:rsidRPr="00DC573C" w:rsidRDefault="00284670" w:rsidP="00C96C43">
      <w:pPr>
        <w:jc w:val="left"/>
      </w:pPr>
      <w:bookmarkStart w:id="9" w:name="_GoBack"/>
      <w:bookmarkEnd w:id="9"/>
    </w:p>
    <w:sectPr w:rsidR="00284670" w:rsidRPr="00DC573C" w:rsidSect="00D82EE4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75482"/>
    <w:multiLevelType w:val="hybridMultilevel"/>
    <w:tmpl w:val="0ECE732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C0EF6"/>
    <w:multiLevelType w:val="hybridMultilevel"/>
    <w:tmpl w:val="D77657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21301"/>
    <w:multiLevelType w:val="hybridMultilevel"/>
    <w:tmpl w:val="3524F65A"/>
    <w:lvl w:ilvl="0" w:tplc="7B6E8EA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82884"/>
    <w:multiLevelType w:val="hybridMultilevel"/>
    <w:tmpl w:val="79E4A4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D7A4C"/>
    <w:multiLevelType w:val="hybridMultilevel"/>
    <w:tmpl w:val="64823A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66347C"/>
    <w:multiLevelType w:val="multilevel"/>
    <w:tmpl w:val="68DA0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6C7D8F"/>
    <w:multiLevelType w:val="hybridMultilevel"/>
    <w:tmpl w:val="523C3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29E"/>
    <w:rsid w:val="000323FF"/>
    <w:rsid w:val="0004370F"/>
    <w:rsid w:val="00070B66"/>
    <w:rsid w:val="00080F9E"/>
    <w:rsid w:val="000D7F99"/>
    <w:rsid w:val="000E7727"/>
    <w:rsid w:val="00102BDC"/>
    <w:rsid w:val="00167F4D"/>
    <w:rsid w:val="001964AD"/>
    <w:rsid w:val="001A56E8"/>
    <w:rsid w:val="001D4AAC"/>
    <w:rsid w:val="00203A93"/>
    <w:rsid w:val="00280D9A"/>
    <w:rsid w:val="00284670"/>
    <w:rsid w:val="002C1ACD"/>
    <w:rsid w:val="002D1165"/>
    <w:rsid w:val="00307736"/>
    <w:rsid w:val="003472C7"/>
    <w:rsid w:val="00360927"/>
    <w:rsid w:val="00450447"/>
    <w:rsid w:val="0048098C"/>
    <w:rsid w:val="004B60D7"/>
    <w:rsid w:val="004C49F3"/>
    <w:rsid w:val="00585984"/>
    <w:rsid w:val="00593B44"/>
    <w:rsid w:val="005C499C"/>
    <w:rsid w:val="005D014D"/>
    <w:rsid w:val="00604E2D"/>
    <w:rsid w:val="0068367D"/>
    <w:rsid w:val="00770731"/>
    <w:rsid w:val="007B3EB9"/>
    <w:rsid w:val="007D329E"/>
    <w:rsid w:val="00845999"/>
    <w:rsid w:val="008C61BA"/>
    <w:rsid w:val="008E75F5"/>
    <w:rsid w:val="00903C1B"/>
    <w:rsid w:val="00915AEA"/>
    <w:rsid w:val="00926DAD"/>
    <w:rsid w:val="009C1527"/>
    <w:rsid w:val="00A0285F"/>
    <w:rsid w:val="00A64E32"/>
    <w:rsid w:val="00B11028"/>
    <w:rsid w:val="00B32957"/>
    <w:rsid w:val="00B6601F"/>
    <w:rsid w:val="00B75A24"/>
    <w:rsid w:val="00B807D7"/>
    <w:rsid w:val="00BB28AB"/>
    <w:rsid w:val="00BB33FD"/>
    <w:rsid w:val="00BD29D8"/>
    <w:rsid w:val="00BD6A7E"/>
    <w:rsid w:val="00C96C43"/>
    <w:rsid w:val="00CB450B"/>
    <w:rsid w:val="00CC20C9"/>
    <w:rsid w:val="00D650A2"/>
    <w:rsid w:val="00D767AC"/>
    <w:rsid w:val="00D82B24"/>
    <w:rsid w:val="00D82EE4"/>
    <w:rsid w:val="00D934C8"/>
    <w:rsid w:val="00DC573C"/>
    <w:rsid w:val="00DF2816"/>
    <w:rsid w:val="00E04F05"/>
    <w:rsid w:val="00EB3F95"/>
    <w:rsid w:val="00ED36E7"/>
    <w:rsid w:val="00FD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ED43C"/>
  <w15:chartTrackingRefBased/>
  <w15:docId w15:val="{DC3088F1-8C98-4C1C-98A6-18A6668C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736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B3F95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3F95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E772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70B66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Textodelmarcadordeposicin">
    <w:name w:val="Placeholder Text"/>
    <w:basedOn w:val="Fuentedeprrafopredeter"/>
    <w:uiPriority w:val="99"/>
    <w:semiHidden/>
    <w:rsid w:val="0030773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C1AC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ED36E7"/>
    <w:pPr>
      <w:spacing w:after="0" w:line="360" w:lineRule="auto"/>
      <w:jc w:val="both"/>
    </w:pPr>
    <w:rPr>
      <w:rFonts w:ascii="Arial" w:hAnsi="Arial"/>
      <w:sz w:val="24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D36E7"/>
    <w:rPr>
      <w:rFonts w:ascii="Arial" w:hAnsi="Arial"/>
      <w:sz w:val="24"/>
      <w:lang w:val="es-ES"/>
    </w:rPr>
  </w:style>
  <w:style w:type="table" w:styleId="Tablaconcuadrcula">
    <w:name w:val="Table Grid"/>
    <w:basedOn w:val="Tablanormal"/>
    <w:uiPriority w:val="39"/>
    <w:rsid w:val="00ED3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B3F95"/>
    <w:rPr>
      <w:rFonts w:ascii="Arial" w:eastAsiaTheme="majorEastAsia" w:hAnsi="Arial" w:cstheme="majorBidi"/>
      <w:b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B3F95"/>
    <w:pPr>
      <w:jc w:val="left"/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EB3F95"/>
    <w:rPr>
      <w:rFonts w:ascii="Arial" w:eastAsiaTheme="majorEastAsia" w:hAnsi="Arial" w:cstheme="majorBidi"/>
      <w:b/>
      <w:sz w:val="24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EB3F9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B3F95"/>
    <w:pPr>
      <w:spacing w:after="100"/>
      <w:ind w:left="240"/>
    </w:pPr>
  </w:style>
  <w:style w:type="paragraph" w:styleId="Bibliografa">
    <w:name w:val="Bibliography"/>
    <w:basedOn w:val="Normal"/>
    <w:next w:val="Normal"/>
    <w:uiPriority w:val="37"/>
    <w:unhideWhenUsed/>
    <w:rsid w:val="00284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7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All21</b:Tag>
    <b:SourceType>InternetSite</b:SourceType>
    <b:Guid>{795F4EBA-BFEF-4B79-9994-C0AB46865244}</b:Guid>
    <b:Author>
      <b:Author>
        <b:NameList>
          <b:Person>
            <b:Last>Allan Avendaño</b:Last>
            <b:First>Xyoby</b:First>
            <b:Middle>Chávez Pacheco</b:Middle>
          </b:Person>
        </b:NameList>
      </b:Author>
    </b:Author>
    <b:Title>Aplicaciones de Integrales Dobles</b:Title>
    <b:InternetSiteTitle>Geogebra</b:InternetSiteTitle>
    <b:Year>2021</b:Year>
    <b:Month>11</b:Month>
    <b:Day>11</b:Day>
    <b:URL>https://www.geogebra.org/m/cnq4ASVc</b:URL>
    <b:RefOrder>1</b:RefOrder>
  </b:Source>
  <b:Source>
    <b:Tag>MrG21</b:Tag>
    <b:SourceType>InternetSite</b:SourceType>
    <b:Guid>{20565F12-AD05-42DC-A6D2-8DBA2334BE8F}</b:Guid>
    <b:Title>Integrales Dobles</b:Title>
    <b:Year>2021</b:Year>
    <b:Author>
      <b:Author>
        <b:NameList>
          <b:Person>
            <b:Last>MrGTS</b:Last>
          </b:Person>
        </b:NameList>
      </b:Author>
    </b:Author>
    <b:InternetSiteTitle>Medium</b:InternetSiteTitle>
    <b:Month>11</b:Month>
    <b:Day>11</b:Day>
    <b:URL>https://medium.com/@MrGTS/integrales-dobles-ede08e3f71d4</b:URL>
    <b:RefOrder>2</b:RefOrder>
  </b:Source>
  <b:Source>
    <b:Tag>rep10</b:Tag>
    <b:SourceType>InternetSite</b:SourceType>
    <b:Guid>{48A58402-7E00-46F1-914A-A34B0DE77425}</b:Guid>
    <b:Title>repositori.uij</b:Title>
    <b:Year>2010</b:Year>
    <b:InternetSiteTitle>Integradoble09</b:InternetSiteTitle>
    <b:Month>Marzo</b:Month>
    <b:Day>12</b:Day>
    <b:URL>http://repositori.uji.es/xmlui/bitstream/handle/10234/7274/integraldoble0910.pdf?sequence=1&amp;isAllowed=y</b:URL>
    <b:RefOrder>3</b:RefOrder>
  </b:Source>
  <b:Source>
    <b:Tag>Uni14</b:Tag>
    <b:SourceType>InternetSite</b:SourceType>
    <b:Guid>{D82D79AB-16EF-47EA-AB26-A0621FF327D2}</b:Guid>
    <b:Author>
      <b:Author>
        <b:Corporate>Unican.es</b:Corporate>
      </b:Author>
    </b:Author>
    <b:Title>Unican</b:Title>
    <b:InternetSiteTitle>Teorema de Fubini</b:InternetSiteTitle>
    <b:Year>2014</b:Year>
    <b:Month>Marzo</b:Month>
    <b:Day>12</b:Day>
    <b:URL>https://ocw.unican.es/pluginfile.php/608/course/section/577/MCP6-Fubini-w.pdf</b:URL>
    <b:RefOrder>4</b:RefOrder>
  </b:Source>
  <b:Source>
    <b:Tag>Jul12</b:Tag>
    <b:SourceType>InternetSite</b:SourceType>
    <b:Guid>{48261C52-640B-452D-B490-E5CCE9A972C7}</b:Guid>
    <b:Author>
      <b:Author>
        <b:NameList>
          <b:Person>
            <b:Last>Julio</b:Last>
          </b:Person>
        </b:NameList>
      </b:Author>
    </b:Author>
    <b:Title>JulioProfe</b:Title>
    <b:InternetSiteTitle>INTEGRALES DOBLES - Ejercicio 1</b:InternetSiteTitle>
    <b:Year>2012</b:Year>
    <b:Month>Junio</b:Month>
    <b:Day>14</b:Day>
    <b:URL>https://youtu.be/eu3CNA47KX4</b:URL>
    <b:RefOrder>5</b:RefOrder>
  </b:Source>
</b:Sources>
</file>

<file path=customXml/itemProps1.xml><?xml version="1.0" encoding="utf-8"?>
<ds:datastoreItem xmlns:ds="http://schemas.openxmlformats.org/officeDocument/2006/customXml" ds:itemID="{40330CF3-E3BF-4B64-BD2C-61681288E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1</Pages>
  <Words>1417</Words>
  <Characters>7797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guillen navarro</dc:creator>
  <cp:keywords/>
  <dc:description/>
  <cp:lastModifiedBy>Leonardo Guina</cp:lastModifiedBy>
  <cp:revision>28</cp:revision>
  <dcterms:created xsi:type="dcterms:W3CDTF">2021-11-10T04:36:00Z</dcterms:created>
  <dcterms:modified xsi:type="dcterms:W3CDTF">2021-11-12T00:21:00Z</dcterms:modified>
</cp:coreProperties>
</file>