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E44E2" w14:textId="01652AA9" w:rsidR="00FA18E3" w:rsidRDefault="00FA18E3" w:rsidP="00FA18E3">
      <w:pPr>
        <w:pStyle w:val="Heading2"/>
        <w:numPr>
          <w:ilvl w:val="0"/>
          <w:numId w:val="0"/>
        </w:numPr>
        <w:ind w:left="576" w:hanging="576"/>
      </w:pPr>
      <w:bookmarkStart w:id="0" w:name="_Toc65911033"/>
      <w:r>
        <w:t xml:space="preserve">Test Case </w:t>
      </w:r>
      <w:bookmarkEnd w:id="0"/>
      <w:r>
        <w:t>3.7</w:t>
      </w:r>
    </w:p>
    <w:p w14:paraId="1F056978" w14:textId="77777777" w:rsidR="00FA18E3" w:rsidRDefault="00FA18E3" w:rsidP="00FA18E3">
      <w:bookmarkStart w:id="1" w:name="Subsection_ec213ea8-81ea-48e3-b1d6-d1522"/>
      <w:bookmarkEnd w:id="1"/>
    </w:p>
    <w:p w14:paraId="2DABF27E" w14:textId="77777777" w:rsidR="00FA18E3" w:rsidRDefault="00FA18E3" w:rsidP="00FA18E3">
      <w:pPr>
        <w:pStyle w:val="HeadLine"/>
      </w:pPr>
      <w:bookmarkStart w:id="2" w:name="Subsection_e479a1e6-f3a1-43af-b53b-50703"/>
      <w:bookmarkEnd w:id="2"/>
      <w:r>
        <w:t>Validated Requirements</w:t>
      </w:r>
    </w:p>
    <w:p w14:paraId="388293B5" w14:textId="77777777" w:rsidR="00FA18E3" w:rsidRDefault="00FA18E3" w:rsidP="00FA18E3">
      <w:pPr>
        <w:pStyle w:val="ValidatedRequirement"/>
      </w:pPr>
      <w:r>
        <w:t>235:</w:t>
      </w:r>
      <w:r>
        <w:tab/>
        <w:t xml:space="preserve">Monitor Cab Switchover (Functional Requirement) </w:t>
      </w:r>
    </w:p>
    <w:p w14:paraId="0469489F" w14:textId="77777777" w:rsidR="00FA18E3" w:rsidRDefault="00FA18E3" w:rsidP="00FA18E3">
      <w:pPr>
        <w:pStyle w:val="ValidatedRequirement"/>
      </w:pPr>
      <w:r>
        <w:tab/>
      </w:r>
    </w:p>
    <w:p w14:paraId="5613A246" w14:textId="77777777" w:rsidR="00FA18E3" w:rsidRDefault="00FA18E3" w:rsidP="00FA18E3">
      <w:r>
        <w:rPr>
          <w:sz w:val="20"/>
        </w:rPr>
        <w:t xml:space="preserve"> </w:t>
      </w:r>
    </w:p>
    <w:p w14:paraId="4A453F34" w14:textId="77777777" w:rsidR="00FA18E3" w:rsidRDefault="00FA18E3" w:rsidP="00FA18E3">
      <w:pPr>
        <w:pStyle w:val="HeadLine"/>
      </w:pPr>
      <w:bookmarkStart w:id="3" w:name="Subsection_5ca9f89f-927d-44fc-b656-d9e41"/>
      <w:bookmarkEnd w:id="3"/>
      <w:r>
        <w:t>Description</w:t>
      </w:r>
    </w:p>
    <w:p w14:paraId="5D969DAF" w14:textId="77777777" w:rsidR="00FA18E3" w:rsidRDefault="00FA18E3" w:rsidP="00FA18E3">
      <w:r>
        <w:rPr>
          <w:sz w:val="20"/>
        </w:rPr>
        <w:t>This test case verifies the event “Faulty cab switchover” when SOLCC and SORCC is activated in same 3 car unit.</w:t>
      </w:r>
    </w:p>
    <w:p w14:paraId="762C1CB6" w14:textId="77777777" w:rsidR="00FA18E3" w:rsidRDefault="00FA18E3" w:rsidP="00FA18E3">
      <w:r>
        <w:rPr>
          <w:sz w:val="20"/>
        </w:rPr>
        <w:t xml:space="preserve"> </w:t>
      </w:r>
    </w:p>
    <w:p w14:paraId="15565FAA" w14:textId="77777777" w:rsidR="00FA18E3" w:rsidRDefault="00FA18E3" w:rsidP="00FA18E3">
      <w:pPr>
        <w:pStyle w:val="HeadLine"/>
      </w:pPr>
      <w:bookmarkStart w:id="4" w:name="Subsection_c4b3ea53-3cd7-43f3-9a47-16aed"/>
      <w:bookmarkEnd w:id="4"/>
      <w:r>
        <w:t>Categories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2"/>
        <w:gridCol w:w="3563"/>
      </w:tblGrid>
      <w:tr w:rsidR="00FA18E3" w14:paraId="03165880" w14:textId="77777777" w:rsidTr="00FC4776">
        <w:trPr>
          <w:cantSplit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2DA0C5D0" w14:textId="77777777" w:rsidR="00FA18E3" w:rsidRDefault="00FA18E3" w:rsidP="00FC4776">
            <w:pPr>
              <w:pStyle w:val="TableText"/>
            </w:pPr>
            <w:r>
              <w:t>Formal Test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BD19A3A" w14:textId="77777777" w:rsidR="00FA18E3" w:rsidRDefault="00FA18E3" w:rsidP="00FC4776">
            <w:pPr>
              <w:pStyle w:val="TableText"/>
            </w:pPr>
            <w:r>
              <w:t>Yes</w:t>
            </w:r>
          </w:p>
        </w:tc>
      </w:tr>
      <w:tr w:rsidR="00FA18E3" w14:paraId="145E889A" w14:textId="77777777" w:rsidTr="00FC4776">
        <w:trPr>
          <w:cantSplit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B4DC72C" w14:textId="77777777" w:rsidR="00FA18E3" w:rsidRDefault="00FA18E3" w:rsidP="00FC4776">
            <w:pPr>
              <w:pStyle w:val="TableText"/>
            </w:pPr>
            <w:r>
              <w:t>Execution Environment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1DE9DF5" w14:textId="77777777" w:rsidR="00FA18E3" w:rsidRDefault="00FA18E3" w:rsidP="00FC4776">
            <w:pPr>
              <w:pStyle w:val="TableText"/>
            </w:pPr>
            <w:r>
              <w:t>Lab</w:t>
            </w:r>
          </w:p>
        </w:tc>
      </w:tr>
      <w:tr w:rsidR="00FA18E3" w14:paraId="20EAFC73" w14:textId="77777777" w:rsidTr="00FC4776">
        <w:trPr>
          <w:cantSplit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9AB46E1" w14:textId="77777777" w:rsidR="00FA18E3" w:rsidRDefault="00FA18E3" w:rsidP="00FC4776">
            <w:pPr>
              <w:pStyle w:val="TableText"/>
            </w:pPr>
            <w:r>
              <w:t>V-Level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ACACB6E" w14:textId="77777777" w:rsidR="00FA18E3" w:rsidRDefault="00FA18E3" w:rsidP="00FC4776">
            <w:pPr>
              <w:pStyle w:val="TableText"/>
            </w:pPr>
            <w:r>
              <w:t>System</w:t>
            </w:r>
          </w:p>
        </w:tc>
      </w:tr>
      <w:tr w:rsidR="00FA18E3" w14:paraId="3419F9B5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1E3982C" w14:textId="77777777" w:rsidR="00FA18E3" w:rsidRDefault="00FA18E3" w:rsidP="00FC4776">
            <w:pPr>
              <w:pStyle w:val="TableText"/>
            </w:pPr>
            <w:r>
              <w:t>Function Group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351CC5E" w14:textId="77777777" w:rsidR="00FA18E3" w:rsidRDefault="00FA18E3" w:rsidP="00FC4776">
            <w:pPr>
              <w:pStyle w:val="TableText"/>
            </w:pPr>
            <w:r>
              <w:t>Train Control, Presence and Coupling</w:t>
            </w:r>
          </w:p>
        </w:tc>
      </w:tr>
      <w:tr w:rsidR="00FA18E3" w14:paraId="4CD7AE11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38D5A23" w14:textId="77777777" w:rsidR="00FA18E3" w:rsidRDefault="00FA18E3" w:rsidP="00FC4776">
            <w:pPr>
              <w:pStyle w:val="TableText"/>
            </w:pPr>
            <w:r>
              <w:t>Regression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0C7D232" w14:textId="77777777" w:rsidR="00FA18E3" w:rsidRDefault="00FA18E3" w:rsidP="00FC4776">
            <w:pPr>
              <w:pStyle w:val="TableText"/>
            </w:pPr>
            <w:r>
              <w:t>No</w:t>
            </w:r>
          </w:p>
        </w:tc>
      </w:tr>
      <w:tr w:rsidR="00FA18E3" w14:paraId="72C59E43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93D9D38" w14:textId="77777777" w:rsidR="00FA18E3" w:rsidRDefault="00FA18E3" w:rsidP="00FC4776">
            <w:pPr>
              <w:pStyle w:val="TableText"/>
            </w:pPr>
            <w:r>
              <w:t>Automated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1BC5150F" w14:textId="77777777" w:rsidR="00FA18E3" w:rsidRDefault="00FA18E3" w:rsidP="00FC4776">
            <w:pPr>
              <w:pStyle w:val="TableText"/>
            </w:pPr>
            <w:r>
              <w:t>No</w:t>
            </w:r>
          </w:p>
        </w:tc>
      </w:tr>
      <w:tr w:rsidR="00FA18E3" w14:paraId="3F148336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22556AED" w14:textId="77777777" w:rsidR="00FA18E3" w:rsidRDefault="00FA18E3" w:rsidP="00FC4776">
            <w:r>
              <w:rPr>
                <w:sz w:val="20"/>
              </w:rPr>
              <w:t>Single Unit Operation Applicability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1F3BFDE" w14:textId="77777777" w:rsidR="00FA18E3" w:rsidRDefault="00FA18E3" w:rsidP="00FC4776">
            <w:pPr>
              <w:pStyle w:val="TableText"/>
            </w:pPr>
            <w:r>
              <w:t>Yes</w:t>
            </w:r>
          </w:p>
        </w:tc>
      </w:tr>
      <w:tr w:rsidR="00FA18E3" w14:paraId="789F9FB4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10FA871C" w14:textId="77777777" w:rsidR="00FA18E3" w:rsidRDefault="00FA18E3" w:rsidP="00FC4776">
            <w:pPr>
              <w:pStyle w:val="TableText"/>
            </w:pPr>
            <w:r>
              <w:t>Multiple Unit Operation Applicability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61E0480" w14:textId="77777777" w:rsidR="00FA18E3" w:rsidRDefault="00FA18E3" w:rsidP="00FC4776">
            <w:pPr>
              <w:pStyle w:val="TableText"/>
            </w:pPr>
            <w:r>
              <w:t>No</w:t>
            </w:r>
          </w:p>
        </w:tc>
      </w:tr>
    </w:tbl>
    <w:p w14:paraId="1EBEAA50" w14:textId="77777777" w:rsidR="00FA18E3" w:rsidRDefault="00FA18E3" w:rsidP="00FA18E3">
      <w:r>
        <w:t xml:space="preserve"> </w:t>
      </w:r>
    </w:p>
    <w:p w14:paraId="13988486" w14:textId="77777777" w:rsidR="00FA18E3" w:rsidRDefault="00FA18E3" w:rsidP="00FA18E3">
      <w:pPr>
        <w:pStyle w:val="HeadLine"/>
      </w:pPr>
      <w:bookmarkStart w:id="5" w:name="Subsection_6781acaa-71da-48f0-a43b-b6fa7"/>
      <w:bookmarkEnd w:id="5"/>
      <w:r>
        <w:t>Pre-Condition</w:t>
      </w:r>
    </w:p>
    <w:p w14:paraId="5D20CAC4" w14:textId="77777777" w:rsidR="00FA18E3" w:rsidRDefault="00FA18E3" w:rsidP="00FA18E3">
      <w:r>
        <w:rPr>
          <w:sz w:val="20"/>
        </w:rPr>
        <w:t>1. Set Train State to TS3 in DT1</w:t>
      </w:r>
    </w:p>
    <w:p w14:paraId="4E0FA2FC" w14:textId="77777777" w:rsidR="00FA18E3" w:rsidRDefault="00FA18E3" w:rsidP="00FA18E3">
      <w:r>
        <w:rPr>
          <w:sz w:val="20"/>
        </w:rPr>
        <w:t xml:space="preserve"> </w:t>
      </w:r>
    </w:p>
    <w:p w14:paraId="48EC78F6" w14:textId="77777777" w:rsidR="00FA18E3" w:rsidRDefault="00FA18E3" w:rsidP="00FA18E3">
      <w:pPr>
        <w:pStyle w:val="HeadLine"/>
      </w:pPr>
      <w:bookmarkStart w:id="6" w:name="Subsection_2bceaec3-4ce7-47ba-9e30-dad87"/>
      <w:bookmarkEnd w:id="6"/>
      <w:r>
        <w:t>Test Case Design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6"/>
        <w:gridCol w:w="4504"/>
        <w:gridCol w:w="3726"/>
      </w:tblGrid>
      <w:tr w:rsidR="00FA18E3" w14:paraId="3E7C4645" w14:textId="77777777" w:rsidTr="00FC4776"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E93FEC" w14:textId="77777777" w:rsidR="00FA18E3" w:rsidRPr="00D56C2A" w:rsidRDefault="00FA18E3" w:rsidP="00FC4776">
            <w:pPr>
              <w:rPr>
                <w:bCs/>
                <w:sz w:val="20"/>
              </w:rPr>
            </w:pPr>
            <w:r w:rsidRPr="00D56C2A">
              <w:rPr>
                <w:rFonts w:eastAsia="Arial" w:cs="Arial"/>
                <w:bCs/>
                <w:color w:val="000000"/>
                <w:sz w:val="20"/>
              </w:rPr>
              <w:t>No</w:t>
            </w:r>
          </w:p>
        </w:tc>
        <w:tc>
          <w:tcPr>
            <w:tcW w:w="4860" w:type="dxa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46104F" w14:textId="77777777" w:rsidR="00FA18E3" w:rsidRPr="00D56C2A" w:rsidRDefault="00FA18E3" w:rsidP="00FC4776">
            <w:pPr>
              <w:rPr>
                <w:bCs/>
                <w:sz w:val="20"/>
              </w:rPr>
            </w:pPr>
            <w:r w:rsidRPr="00D56C2A">
              <w:rPr>
                <w:rFonts w:eastAsia="Arial" w:cs="Arial"/>
                <w:bCs/>
                <w:color w:val="000000"/>
                <w:sz w:val="20"/>
              </w:rPr>
              <w:t>Actions</w:t>
            </w:r>
          </w:p>
        </w:tc>
        <w:tc>
          <w:tcPr>
            <w:tcW w:w="4000" w:type="dxa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EC7CCB" w14:textId="77777777" w:rsidR="00FA18E3" w:rsidRPr="00D56C2A" w:rsidRDefault="00FA18E3" w:rsidP="00FC4776">
            <w:pPr>
              <w:rPr>
                <w:bCs/>
                <w:sz w:val="20"/>
              </w:rPr>
            </w:pPr>
            <w:r w:rsidRPr="00D56C2A">
              <w:rPr>
                <w:rFonts w:eastAsia="Arial" w:cs="Arial"/>
                <w:bCs/>
                <w:color w:val="000000"/>
                <w:sz w:val="20"/>
              </w:rPr>
              <w:t>Expected Result</w:t>
            </w:r>
          </w:p>
        </w:tc>
      </w:tr>
      <w:tr w:rsidR="00FA18E3" w14:paraId="4D873B84" w14:textId="77777777" w:rsidTr="00FC4776">
        <w:tc>
          <w:tcPr>
            <w:tcW w:w="82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A0ACB1" w14:textId="77777777" w:rsidR="00FA18E3" w:rsidRPr="00D56C2A" w:rsidRDefault="00FA18E3" w:rsidP="00FC4776">
            <w:pPr>
              <w:jc w:val="center"/>
              <w:rPr>
                <w:bCs/>
                <w:sz w:val="20"/>
              </w:rPr>
            </w:pPr>
            <w:r w:rsidRPr="00D56C2A">
              <w:rPr>
                <w:rFonts w:eastAsia="Arial" w:cs="Arial"/>
                <w:bCs/>
                <w:color w:val="000000"/>
                <w:sz w:val="20"/>
              </w:rPr>
              <w:t>1</w:t>
            </w:r>
          </w:p>
        </w:tc>
        <w:tc>
          <w:tcPr>
            <w:tcW w:w="486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DE428" w14:textId="77777777" w:rsidR="00FA18E3" w:rsidRPr="00D56C2A" w:rsidRDefault="00FA18E3" w:rsidP="00FC4776">
            <w:pPr>
              <w:rPr>
                <w:bCs/>
                <w:sz w:val="20"/>
              </w:rPr>
            </w:pPr>
            <w:r w:rsidRPr="00D56C2A">
              <w:rPr>
                <w:rFonts w:eastAsia="Arial" w:cs="Arial"/>
                <w:bCs/>
                <w:color w:val="000000"/>
                <w:sz w:val="20"/>
              </w:rPr>
              <w:t xml:space="preserve">Set the Local </w:t>
            </w:r>
            <w:proofErr w:type="gramStart"/>
            <w:r w:rsidRPr="00D56C2A">
              <w:rPr>
                <w:rFonts w:eastAsia="Arial" w:cs="Arial"/>
                <w:bCs/>
                <w:color w:val="000000"/>
                <w:sz w:val="20"/>
              </w:rPr>
              <w:t>cab  DT</w:t>
            </w:r>
            <w:proofErr w:type="gramEnd"/>
            <w:r w:rsidRPr="00D56C2A">
              <w:rPr>
                <w:rFonts w:eastAsia="Arial" w:cs="Arial"/>
                <w:bCs/>
                <w:color w:val="000000"/>
                <w:sz w:val="20"/>
              </w:rPr>
              <w:t>1 to Active</w:t>
            </w:r>
            <w:r w:rsidRPr="00D56C2A">
              <w:rPr>
                <w:bCs/>
                <w:sz w:val="20"/>
              </w:rPr>
              <w:br/>
            </w:r>
            <w:r w:rsidRPr="00D56C2A">
              <w:rPr>
                <w:rFonts w:eastAsia="Arial" w:cs="Arial"/>
                <w:bCs/>
                <w:color w:val="000000"/>
                <w:sz w:val="20"/>
              </w:rPr>
              <w:t xml:space="preserve"> Set the SOLCC in M2Car_1 to Inactive</w:t>
            </w:r>
            <w:r w:rsidRPr="00D56C2A">
              <w:rPr>
                <w:bCs/>
                <w:sz w:val="20"/>
              </w:rPr>
              <w:br/>
            </w:r>
            <w:r w:rsidRPr="00D56C2A">
              <w:rPr>
                <w:rFonts w:eastAsia="Arial" w:cs="Arial"/>
                <w:bCs/>
                <w:color w:val="000000"/>
                <w:sz w:val="20"/>
              </w:rPr>
              <w:t xml:space="preserve"> Set the SORCC  in M2Car_1 to Inactive</w:t>
            </w:r>
          </w:p>
        </w:tc>
        <w:tc>
          <w:tcPr>
            <w:tcW w:w="400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F6B4EB" w14:textId="77777777" w:rsidR="00FA18E3" w:rsidRPr="00D56C2A" w:rsidRDefault="00FA18E3" w:rsidP="00FC4776">
            <w:pPr>
              <w:rPr>
                <w:bCs/>
                <w:sz w:val="20"/>
              </w:rPr>
            </w:pPr>
            <w:r w:rsidRPr="00D56C2A">
              <w:rPr>
                <w:rFonts w:eastAsia="Arial" w:cs="Arial"/>
                <w:bCs/>
                <w:color w:val="000000"/>
                <w:sz w:val="20"/>
              </w:rPr>
              <w:t> Verify that event "Faulty cab switchover" is not logged.</w:t>
            </w:r>
          </w:p>
        </w:tc>
      </w:tr>
      <w:tr w:rsidR="00FA18E3" w14:paraId="0C7CEC18" w14:textId="77777777" w:rsidTr="00FC4776">
        <w:tc>
          <w:tcPr>
            <w:tcW w:w="82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030DDF" w14:textId="77777777" w:rsidR="00FA18E3" w:rsidRPr="00D56C2A" w:rsidRDefault="00FA18E3" w:rsidP="00FC4776">
            <w:pPr>
              <w:jc w:val="center"/>
              <w:rPr>
                <w:bCs/>
                <w:sz w:val="20"/>
              </w:rPr>
            </w:pPr>
            <w:r w:rsidRPr="00D56C2A">
              <w:rPr>
                <w:rFonts w:eastAsia="Arial" w:cs="Arial"/>
                <w:bCs/>
                <w:color w:val="000000"/>
                <w:sz w:val="20"/>
              </w:rPr>
              <w:t>2</w:t>
            </w:r>
          </w:p>
        </w:tc>
        <w:tc>
          <w:tcPr>
            <w:tcW w:w="486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80978" w14:textId="77777777" w:rsidR="00FA18E3" w:rsidRPr="00D56C2A" w:rsidRDefault="00FA18E3" w:rsidP="00FC4776">
            <w:pPr>
              <w:rPr>
                <w:bCs/>
                <w:sz w:val="20"/>
              </w:rPr>
            </w:pPr>
            <w:r w:rsidRPr="00D56C2A">
              <w:rPr>
                <w:rFonts w:eastAsia="Arial" w:cs="Arial"/>
                <w:bCs/>
                <w:color w:val="000000"/>
                <w:sz w:val="20"/>
              </w:rPr>
              <w:t>Set the SOLCC in M2Car_1 to Active</w:t>
            </w:r>
          </w:p>
        </w:tc>
        <w:tc>
          <w:tcPr>
            <w:tcW w:w="400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CFF1D2" w14:textId="77777777" w:rsidR="00FA18E3" w:rsidRPr="00D56C2A" w:rsidRDefault="00FA18E3" w:rsidP="00FC4776">
            <w:pPr>
              <w:rPr>
                <w:bCs/>
                <w:sz w:val="20"/>
              </w:rPr>
            </w:pPr>
            <w:r w:rsidRPr="00D56C2A">
              <w:rPr>
                <w:rFonts w:eastAsia="Arial" w:cs="Arial"/>
                <w:bCs/>
                <w:color w:val="000000"/>
                <w:sz w:val="20"/>
              </w:rPr>
              <w:t> Verify that event "Faulty cab switchover" is not logged.</w:t>
            </w:r>
          </w:p>
        </w:tc>
      </w:tr>
      <w:tr w:rsidR="00FA18E3" w14:paraId="175E4A8E" w14:textId="77777777" w:rsidTr="00FC4776">
        <w:tc>
          <w:tcPr>
            <w:tcW w:w="82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7A104A" w14:textId="77777777" w:rsidR="00FA18E3" w:rsidRPr="00D56C2A" w:rsidRDefault="00FA18E3" w:rsidP="00FC4776">
            <w:pPr>
              <w:jc w:val="center"/>
              <w:rPr>
                <w:bCs/>
                <w:sz w:val="20"/>
              </w:rPr>
            </w:pPr>
            <w:r w:rsidRPr="00D56C2A">
              <w:rPr>
                <w:rFonts w:eastAsia="Arial" w:cs="Arial"/>
                <w:bCs/>
                <w:color w:val="000000"/>
                <w:sz w:val="20"/>
              </w:rPr>
              <w:t>3</w:t>
            </w:r>
          </w:p>
        </w:tc>
        <w:tc>
          <w:tcPr>
            <w:tcW w:w="486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CFA9DE" w14:textId="77777777" w:rsidR="00FA18E3" w:rsidRPr="00D56C2A" w:rsidRDefault="00FA18E3" w:rsidP="00FC4776">
            <w:pPr>
              <w:rPr>
                <w:bCs/>
                <w:sz w:val="20"/>
              </w:rPr>
            </w:pPr>
            <w:r w:rsidRPr="00D56C2A">
              <w:rPr>
                <w:rFonts w:eastAsia="Arial" w:cs="Arial"/>
                <w:bCs/>
                <w:color w:val="000000"/>
                <w:sz w:val="20"/>
              </w:rPr>
              <w:t xml:space="preserve"> Set the </w:t>
            </w:r>
            <w:proofErr w:type="gramStart"/>
            <w:r w:rsidRPr="00D56C2A">
              <w:rPr>
                <w:rFonts w:eastAsia="Arial" w:cs="Arial"/>
                <w:bCs/>
                <w:color w:val="000000"/>
                <w:sz w:val="20"/>
              </w:rPr>
              <w:t>SORCC  in</w:t>
            </w:r>
            <w:proofErr w:type="gramEnd"/>
            <w:r w:rsidRPr="00D56C2A">
              <w:rPr>
                <w:rFonts w:eastAsia="Arial" w:cs="Arial"/>
                <w:bCs/>
                <w:color w:val="000000"/>
                <w:sz w:val="20"/>
              </w:rPr>
              <w:t xml:space="preserve"> M2Car_1 to Active</w:t>
            </w:r>
          </w:p>
        </w:tc>
        <w:tc>
          <w:tcPr>
            <w:tcW w:w="400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49253" w14:textId="77777777" w:rsidR="00FA18E3" w:rsidRPr="00D56C2A" w:rsidRDefault="00FA18E3" w:rsidP="00FC4776">
            <w:pPr>
              <w:rPr>
                <w:bCs/>
                <w:sz w:val="20"/>
              </w:rPr>
            </w:pPr>
            <w:r w:rsidRPr="00D56C2A">
              <w:rPr>
                <w:rFonts w:eastAsia="Arial" w:cs="Arial"/>
                <w:bCs/>
                <w:color w:val="000000"/>
                <w:sz w:val="20"/>
              </w:rPr>
              <w:t> Verify that event "Faulty cab switchover" is logged.</w:t>
            </w:r>
          </w:p>
        </w:tc>
      </w:tr>
      <w:tr w:rsidR="00FA18E3" w14:paraId="33B81293" w14:textId="77777777" w:rsidTr="00FC4776">
        <w:tc>
          <w:tcPr>
            <w:tcW w:w="82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ED93E" w14:textId="77777777" w:rsidR="00FA18E3" w:rsidRPr="00D56C2A" w:rsidRDefault="00FA18E3" w:rsidP="00FC4776">
            <w:pPr>
              <w:jc w:val="center"/>
              <w:rPr>
                <w:bCs/>
                <w:sz w:val="20"/>
              </w:rPr>
            </w:pPr>
            <w:r w:rsidRPr="00D56C2A">
              <w:rPr>
                <w:rFonts w:eastAsia="Arial" w:cs="Arial"/>
                <w:bCs/>
                <w:color w:val="000000"/>
                <w:sz w:val="20"/>
              </w:rPr>
              <w:t>4</w:t>
            </w:r>
          </w:p>
        </w:tc>
        <w:tc>
          <w:tcPr>
            <w:tcW w:w="486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C0E715" w14:textId="77777777" w:rsidR="00FA18E3" w:rsidRPr="00D56C2A" w:rsidRDefault="00FA18E3" w:rsidP="00FC4776">
            <w:pPr>
              <w:rPr>
                <w:bCs/>
                <w:sz w:val="20"/>
              </w:rPr>
            </w:pPr>
            <w:r w:rsidRPr="00D56C2A">
              <w:rPr>
                <w:rFonts w:eastAsia="Arial" w:cs="Arial"/>
                <w:bCs/>
                <w:color w:val="000000"/>
                <w:sz w:val="20"/>
              </w:rPr>
              <w:t xml:space="preserve">Set the </w:t>
            </w:r>
            <w:proofErr w:type="gramStart"/>
            <w:r w:rsidRPr="00D56C2A">
              <w:rPr>
                <w:rFonts w:eastAsia="Arial" w:cs="Arial"/>
                <w:bCs/>
                <w:color w:val="000000"/>
                <w:sz w:val="20"/>
              </w:rPr>
              <w:t>SOLCC  in</w:t>
            </w:r>
            <w:proofErr w:type="gramEnd"/>
            <w:r w:rsidRPr="00D56C2A">
              <w:rPr>
                <w:rFonts w:eastAsia="Arial" w:cs="Arial"/>
                <w:bCs/>
                <w:color w:val="000000"/>
                <w:sz w:val="20"/>
              </w:rPr>
              <w:t xml:space="preserve"> M2Car_1 to Inactive</w:t>
            </w:r>
          </w:p>
        </w:tc>
        <w:tc>
          <w:tcPr>
            <w:tcW w:w="400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6DD602" w14:textId="77777777" w:rsidR="00FA18E3" w:rsidRPr="00D56C2A" w:rsidRDefault="00FA18E3" w:rsidP="00FC4776">
            <w:pPr>
              <w:rPr>
                <w:bCs/>
                <w:sz w:val="20"/>
              </w:rPr>
            </w:pPr>
            <w:r w:rsidRPr="00D56C2A">
              <w:rPr>
                <w:rFonts w:eastAsia="Arial" w:cs="Arial"/>
                <w:bCs/>
                <w:color w:val="000000"/>
                <w:sz w:val="20"/>
              </w:rPr>
              <w:t> Verify that event "Faulty cab switchover" is not logged.</w:t>
            </w:r>
          </w:p>
        </w:tc>
      </w:tr>
    </w:tbl>
    <w:p w14:paraId="37AD5104" w14:textId="77777777" w:rsidR="00FA18E3" w:rsidRDefault="00FA18E3" w:rsidP="00FA18E3"/>
    <w:p w14:paraId="0F09E876" w14:textId="77777777" w:rsidR="00FA18E3" w:rsidRDefault="00FA18E3" w:rsidP="00FA18E3">
      <w:r>
        <w:rPr>
          <w:sz w:val="20"/>
        </w:rPr>
        <w:t xml:space="preserve"> </w:t>
      </w:r>
    </w:p>
    <w:p w14:paraId="0A27C0D3" w14:textId="77777777" w:rsidR="00FA18E3" w:rsidRDefault="00FA18E3" w:rsidP="00FA18E3">
      <w:pPr>
        <w:pStyle w:val="HeadLine"/>
      </w:pPr>
      <w:bookmarkStart w:id="7" w:name="Subsection_0f950812-c74a-480e-832c-d2599"/>
      <w:bookmarkEnd w:id="7"/>
      <w:r>
        <w:lastRenderedPageBreak/>
        <w:t>Post-Condition</w:t>
      </w:r>
    </w:p>
    <w:p w14:paraId="321D1CD8" w14:textId="77777777" w:rsidR="00FA18E3" w:rsidRDefault="00FA18E3" w:rsidP="00FA18E3">
      <w:r>
        <w:rPr>
          <w:sz w:val="20"/>
        </w:rPr>
        <w:t>1. Set Train State to TS1 in DT1</w:t>
      </w:r>
    </w:p>
    <w:p w14:paraId="7F0AB940" w14:textId="77777777" w:rsidR="00D3046B" w:rsidRDefault="00D3046B"/>
    <w:sectPr w:rsidR="00D30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21D16"/>
    <w:multiLevelType w:val="multilevel"/>
    <w:tmpl w:val="544C56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b w:val="0"/>
        <w:sz w:val="22"/>
        <w:szCs w:val="22"/>
      </w:rPr>
    </w:lvl>
  </w:abstractNum>
  <w:num w:numId="1" w16cid:durableId="568879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8E3"/>
    <w:rsid w:val="00D3046B"/>
    <w:rsid w:val="00D916C9"/>
    <w:rsid w:val="00FA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B9E0867"/>
  <w15:chartTrackingRefBased/>
  <w15:docId w15:val="{08F37A2B-09C1-F64C-98A5-BD1126F03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8E3"/>
    <w:pPr>
      <w:widowControl w:val="0"/>
      <w:tabs>
        <w:tab w:val="left" w:pos="851"/>
        <w:tab w:val="left" w:pos="1701"/>
        <w:tab w:val="left" w:pos="2552"/>
        <w:tab w:val="left" w:pos="3402"/>
        <w:tab w:val="left" w:pos="4253"/>
        <w:tab w:val="left" w:pos="5103"/>
        <w:tab w:val="left" w:pos="5954"/>
        <w:tab w:val="left" w:pos="6804"/>
      </w:tabs>
      <w:suppressAutoHyphens/>
      <w:spacing w:before="120" w:after="120"/>
    </w:pPr>
    <w:rPr>
      <w:rFonts w:ascii="Arial" w:eastAsia="Times New Roman" w:hAnsi="Arial" w:cs="Times New Roman"/>
      <w:sz w:val="22"/>
      <w:szCs w:val="20"/>
      <w:lang w:val="en-CA" w:eastAsia="zh-CN"/>
    </w:rPr>
  </w:style>
  <w:style w:type="paragraph" w:styleId="Heading1">
    <w:name w:val="heading 1"/>
    <w:next w:val="Normal"/>
    <w:link w:val="Heading1Char"/>
    <w:qFormat/>
    <w:rsid w:val="00FA18E3"/>
    <w:pPr>
      <w:keepNext/>
      <w:numPr>
        <w:numId w:val="1"/>
      </w:numPr>
      <w:tabs>
        <w:tab w:val="left" w:pos="567"/>
      </w:tabs>
      <w:spacing w:before="240" w:after="240"/>
      <w:outlineLvl w:val="0"/>
    </w:pPr>
    <w:rPr>
      <w:rFonts w:ascii="Arial" w:eastAsia="Times New Roman" w:hAnsi="Arial" w:cs="Arial"/>
      <w:b/>
      <w:bCs/>
      <w:color w:val="000000"/>
      <w:sz w:val="22"/>
      <w:szCs w:val="20"/>
      <w:lang w:val="en-US"/>
    </w:rPr>
  </w:style>
  <w:style w:type="paragraph" w:styleId="Heading2">
    <w:name w:val="heading 2"/>
    <w:basedOn w:val="Heading1"/>
    <w:next w:val="Normal"/>
    <w:link w:val="Heading2Char"/>
    <w:qFormat/>
    <w:rsid w:val="00FA18E3"/>
    <w:pPr>
      <w:numPr>
        <w:ilvl w:val="1"/>
      </w:numPr>
      <w:tabs>
        <w:tab w:val="clear" w:pos="576"/>
        <w:tab w:val="left" w:pos="709"/>
      </w:tabs>
      <w:outlineLvl w:val="1"/>
    </w:pPr>
    <w:rPr>
      <w:bCs w:val="0"/>
    </w:rPr>
  </w:style>
  <w:style w:type="paragraph" w:styleId="Heading3">
    <w:name w:val="heading 3"/>
    <w:basedOn w:val="Heading2"/>
    <w:next w:val="Normal"/>
    <w:link w:val="Heading3Char"/>
    <w:qFormat/>
    <w:rsid w:val="00FA18E3"/>
    <w:pPr>
      <w:numPr>
        <w:ilvl w:val="2"/>
      </w:numPr>
      <w:outlineLvl w:val="2"/>
    </w:pPr>
    <w:rPr>
      <w:rFonts w:eastAsia="Arial Unicode MS"/>
    </w:rPr>
  </w:style>
  <w:style w:type="paragraph" w:styleId="Heading4">
    <w:name w:val="heading 4"/>
    <w:basedOn w:val="Heading3"/>
    <w:next w:val="Normal"/>
    <w:link w:val="Heading4Char"/>
    <w:qFormat/>
    <w:rsid w:val="00FA18E3"/>
    <w:pPr>
      <w:numPr>
        <w:ilvl w:val="3"/>
      </w:numPr>
      <w:outlineLvl w:val="3"/>
    </w:pPr>
    <w:rPr>
      <w:bCs/>
      <w:sz w:val="20"/>
      <w:szCs w:val="16"/>
    </w:rPr>
  </w:style>
  <w:style w:type="paragraph" w:styleId="Heading5">
    <w:name w:val="heading 5"/>
    <w:basedOn w:val="Heading4"/>
    <w:next w:val="Normal"/>
    <w:link w:val="Heading5Char"/>
    <w:qFormat/>
    <w:rsid w:val="00FA18E3"/>
    <w:pPr>
      <w:keepLines/>
      <w:numPr>
        <w:ilvl w:val="4"/>
      </w:numPr>
      <w:suppressAutoHyphens/>
      <w:spacing w:after="60" w:line="300" w:lineRule="exact"/>
      <w:jc w:val="both"/>
      <w:outlineLvl w:val="4"/>
    </w:pPr>
    <w:rPr>
      <w:rFonts w:eastAsia="Times New Roman" w:cs="Times New Roman"/>
      <w:bCs w:val="0"/>
      <w:color w:val="auto"/>
      <w:kern w:val="28"/>
      <w:szCs w:val="22"/>
      <w:lang w:val="en-CA" w:eastAsia="zh-CN"/>
    </w:rPr>
  </w:style>
  <w:style w:type="paragraph" w:styleId="Heading6">
    <w:name w:val="heading 6"/>
    <w:aliases w:val="Head 6,head:6#"/>
    <w:basedOn w:val="Heading5"/>
    <w:next w:val="Normal"/>
    <w:link w:val="Heading6Char"/>
    <w:qFormat/>
    <w:rsid w:val="00FA18E3"/>
    <w:pPr>
      <w:numPr>
        <w:ilvl w:val="5"/>
      </w:numPr>
      <w:outlineLvl w:val="5"/>
    </w:pPr>
  </w:style>
  <w:style w:type="paragraph" w:styleId="Heading7">
    <w:name w:val="heading 7"/>
    <w:aliases w:val="Numbered Paragraph,head:7#"/>
    <w:basedOn w:val="Heading6"/>
    <w:next w:val="Normal"/>
    <w:link w:val="Heading7Char"/>
    <w:qFormat/>
    <w:rsid w:val="00FA18E3"/>
    <w:pPr>
      <w:numPr>
        <w:ilvl w:val="6"/>
      </w:numPr>
      <w:tabs>
        <w:tab w:val="left" w:pos="2268"/>
      </w:tabs>
      <w:outlineLvl w:val="6"/>
    </w:pPr>
  </w:style>
  <w:style w:type="paragraph" w:styleId="Heading8">
    <w:name w:val="heading 8"/>
    <w:aliases w:val="Item List,head:8#"/>
    <w:basedOn w:val="Heading7"/>
    <w:next w:val="Normal"/>
    <w:link w:val="Heading8Char"/>
    <w:qFormat/>
    <w:rsid w:val="00FA18E3"/>
    <w:pPr>
      <w:keepNext w:val="0"/>
      <w:widowControl w:val="0"/>
      <w:numPr>
        <w:ilvl w:val="7"/>
      </w:numPr>
      <w:spacing w:line="300" w:lineRule="auto"/>
      <w:outlineLvl w:val="7"/>
    </w:pPr>
    <w:rPr>
      <w:kern w:val="0"/>
    </w:rPr>
  </w:style>
  <w:style w:type="paragraph" w:styleId="Heading9">
    <w:name w:val="heading 9"/>
    <w:aliases w:val="Do not use,Head 9,Item Sub-List"/>
    <w:basedOn w:val="Normal"/>
    <w:next w:val="Normal"/>
    <w:link w:val="Heading9Char"/>
    <w:qFormat/>
    <w:rsid w:val="00FA18E3"/>
    <w:pPr>
      <w:numPr>
        <w:ilvl w:val="8"/>
        <w:numId w:val="1"/>
      </w:numPr>
      <w:tabs>
        <w:tab w:val="clear" w:pos="1584"/>
        <w:tab w:val="clear" w:pos="1701"/>
        <w:tab w:val="clear" w:pos="2552"/>
        <w:tab w:val="num" w:pos="2268"/>
      </w:tabs>
      <w:spacing w:before="240" w:after="6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A18E3"/>
    <w:rPr>
      <w:rFonts w:ascii="Arial" w:eastAsia="Times New Roman" w:hAnsi="Arial" w:cs="Arial"/>
      <w:b/>
      <w:bCs/>
      <w:color w:val="000000"/>
      <w:sz w:val="22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FA18E3"/>
    <w:rPr>
      <w:rFonts w:ascii="Arial" w:eastAsia="Times New Roman" w:hAnsi="Arial" w:cs="Arial"/>
      <w:b/>
      <w:color w:val="000000"/>
      <w:sz w:val="22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FA18E3"/>
    <w:rPr>
      <w:rFonts w:ascii="Arial" w:eastAsia="Arial Unicode MS" w:hAnsi="Arial" w:cs="Arial"/>
      <w:b/>
      <w:color w:val="000000"/>
      <w:sz w:val="22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FA18E3"/>
    <w:rPr>
      <w:rFonts w:ascii="Arial" w:eastAsia="Arial Unicode MS" w:hAnsi="Arial" w:cs="Arial"/>
      <w:b/>
      <w:bCs/>
      <w:color w:val="000000"/>
      <w:sz w:val="20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FA18E3"/>
    <w:rPr>
      <w:rFonts w:ascii="Arial" w:eastAsia="Times New Roman" w:hAnsi="Arial" w:cs="Times New Roman"/>
      <w:b/>
      <w:kern w:val="28"/>
      <w:sz w:val="20"/>
      <w:szCs w:val="22"/>
      <w:lang w:val="en-CA" w:eastAsia="zh-CN"/>
    </w:rPr>
  </w:style>
  <w:style w:type="character" w:customStyle="1" w:styleId="Heading6Char">
    <w:name w:val="Heading 6 Char"/>
    <w:aliases w:val="Head 6 Char,head:6# Char"/>
    <w:basedOn w:val="DefaultParagraphFont"/>
    <w:link w:val="Heading6"/>
    <w:rsid w:val="00FA18E3"/>
    <w:rPr>
      <w:rFonts w:ascii="Arial" w:eastAsia="Times New Roman" w:hAnsi="Arial" w:cs="Times New Roman"/>
      <w:b/>
      <w:kern w:val="28"/>
      <w:sz w:val="20"/>
      <w:szCs w:val="22"/>
      <w:lang w:val="en-CA" w:eastAsia="zh-CN"/>
    </w:rPr>
  </w:style>
  <w:style w:type="character" w:customStyle="1" w:styleId="Heading7Char">
    <w:name w:val="Heading 7 Char"/>
    <w:aliases w:val="Numbered Paragraph Char,head:7# Char"/>
    <w:basedOn w:val="DefaultParagraphFont"/>
    <w:link w:val="Heading7"/>
    <w:rsid w:val="00FA18E3"/>
    <w:rPr>
      <w:rFonts w:ascii="Arial" w:eastAsia="Times New Roman" w:hAnsi="Arial" w:cs="Times New Roman"/>
      <w:b/>
      <w:kern w:val="28"/>
      <w:sz w:val="20"/>
      <w:szCs w:val="22"/>
      <w:lang w:val="en-CA" w:eastAsia="zh-CN"/>
    </w:rPr>
  </w:style>
  <w:style w:type="character" w:customStyle="1" w:styleId="Heading8Char">
    <w:name w:val="Heading 8 Char"/>
    <w:aliases w:val="Item List Char,head:8# Char"/>
    <w:basedOn w:val="DefaultParagraphFont"/>
    <w:link w:val="Heading8"/>
    <w:rsid w:val="00FA18E3"/>
    <w:rPr>
      <w:rFonts w:ascii="Arial" w:eastAsia="Times New Roman" w:hAnsi="Arial" w:cs="Times New Roman"/>
      <w:b/>
      <w:sz w:val="20"/>
      <w:szCs w:val="22"/>
      <w:lang w:val="en-CA" w:eastAsia="zh-CN"/>
    </w:rPr>
  </w:style>
  <w:style w:type="character" w:customStyle="1" w:styleId="Heading9Char">
    <w:name w:val="Heading 9 Char"/>
    <w:aliases w:val="Do not use Char,Head 9 Char,Item Sub-List Char"/>
    <w:basedOn w:val="DefaultParagraphFont"/>
    <w:link w:val="Heading9"/>
    <w:rsid w:val="00FA18E3"/>
    <w:rPr>
      <w:rFonts w:ascii="Arial" w:eastAsia="Times New Roman" w:hAnsi="Arial" w:cs="Times New Roman"/>
      <w:sz w:val="22"/>
      <w:szCs w:val="22"/>
      <w:lang w:val="en-CA" w:eastAsia="zh-CN"/>
    </w:rPr>
  </w:style>
  <w:style w:type="paragraph" w:customStyle="1" w:styleId="TableText">
    <w:name w:val="Table Text"/>
    <w:basedOn w:val="Normal"/>
    <w:link w:val="TableTextChar"/>
    <w:rsid w:val="00FA18E3"/>
    <w:pPr>
      <w:tabs>
        <w:tab w:val="clear" w:pos="851"/>
        <w:tab w:val="clear" w:pos="1701"/>
        <w:tab w:val="clear" w:pos="2552"/>
        <w:tab w:val="clear" w:pos="3402"/>
        <w:tab w:val="clear" w:pos="4253"/>
        <w:tab w:val="clear" w:pos="5103"/>
        <w:tab w:val="clear" w:pos="5954"/>
        <w:tab w:val="clear" w:pos="6804"/>
      </w:tabs>
      <w:spacing w:before="60" w:after="60"/>
    </w:pPr>
    <w:rPr>
      <w:sz w:val="20"/>
    </w:rPr>
  </w:style>
  <w:style w:type="character" w:customStyle="1" w:styleId="TableTextChar">
    <w:name w:val="Table Text Char"/>
    <w:link w:val="TableText"/>
    <w:rsid w:val="00FA18E3"/>
    <w:rPr>
      <w:rFonts w:ascii="Arial" w:eastAsia="Times New Roman" w:hAnsi="Arial" w:cs="Times New Roman"/>
      <w:sz w:val="20"/>
      <w:szCs w:val="20"/>
      <w:lang w:val="en-CA" w:eastAsia="zh-CN"/>
    </w:rPr>
  </w:style>
  <w:style w:type="paragraph" w:customStyle="1" w:styleId="ValidatedRequirement">
    <w:name w:val="ValidatedRequirement"/>
    <w:basedOn w:val="Normal"/>
    <w:qFormat/>
    <w:rsid w:val="00FA18E3"/>
    <w:pPr>
      <w:widowControl/>
      <w:tabs>
        <w:tab w:val="clear" w:pos="851"/>
        <w:tab w:val="clear" w:pos="1701"/>
        <w:tab w:val="clear" w:pos="2552"/>
        <w:tab w:val="clear" w:pos="3402"/>
        <w:tab w:val="clear" w:pos="4253"/>
        <w:tab w:val="clear" w:pos="5103"/>
        <w:tab w:val="clear" w:pos="5954"/>
        <w:tab w:val="clear" w:pos="6804"/>
      </w:tabs>
      <w:suppressAutoHyphens w:val="0"/>
      <w:spacing w:line="276" w:lineRule="auto"/>
      <w:ind w:left="1134" w:hanging="1134"/>
    </w:pPr>
    <w:rPr>
      <w:rFonts w:cs="Arial"/>
      <w:sz w:val="20"/>
      <w:lang w:val="en-US" w:eastAsia="en-US"/>
    </w:rPr>
  </w:style>
  <w:style w:type="paragraph" w:customStyle="1" w:styleId="HeadLine">
    <w:name w:val="HeadLine"/>
    <w:basedOn w:val="Header"/>
    <w:next w:val="Normal"/>
    <w:qFormat/>
    <w:rsid w:val="00FA18E3"/>
    <w:pPr>
      <w:keepNext/>
      <w:widowControl/>
      <w:tabs>
        <w:tab w:val="clear" w:pos="4513"/>
        <w:tab w:val="clear" w:pos="9026"/>
        <w:tab w:val="center" w:pos="4320"/>
        <w:tab w:val="right" w:pos="8640"/>
      </w:tabs>
      <w:suppressAutoHyphens w:val="0"/>
      <w:spacing w:before="120" w:after="120"/>
    </w:pPr>
    <w:rPr>
      <w:b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A18E3"/>
    <w:pPr>
      <w:tabs>
        <w:tab w:val="clear" w:pos="851"/>
        <w:tab w:val="clear" w:pos="1701"/>
        <w:tab w:val="clear" w:pos="2552"/>
        <w:tab w:val="clear" w:pos="3402"/>
        <w:tab w:val="clear" w:pos="4253"/>
        <w:tab w:val="clear" w:pos="5103"/>
        <w:tab w:val="clear" w:pos="5954"/>
        <w:tab w:val="clear" w:pos="6804"/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18E3"/>
    <w:rPr>
      <w:rFonts w:ascii="Arial" w:eastAsia="Times New Roman" w:hAnsi="Arial" w:cs="Times New Roman"/>
      <w:sz w:val="22"/>
      <w:szCs w:val="20"/>
      <w:lang w:val="en-CA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168</Words>
  <Characters>858</Characters>
  <Application>Microsoft Office Word</Application>
  <DocSecurity>0</DocSecurity>
  <Lines>57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Leo Hatvani</cp:lastModifiedBy>
  <cp:revision>2</cp:revision>
  <dcterms:created xsi:type="dcterms:W3CDTF">2022-07-24T14:02:00Z</dcterms:created>
  <dcterms:modified xsi:type="dcterms:W3CDTF">2022-07-24T14:55:00Z</dcterms:modified>
  <cp:category/>
</cp:coreProperties>
</file>