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098E" w14:textId="6968ABE1" w:rsidR="003D34D5" w:rsidRDefault="003D34D5" w:rsidP="003D34D5">
      <w:pPr>
        <w:pStyle w:val="Heading2"/>
        <w:numPr>
          <w:ilvl w:val="0"/>
          <w:numId w:val="0"/>
        </w:numPr>
        <w:ind w:left="576" w:hanging="576"/>
      </w:pPr>
      <w:bookmarkStart w:id="0" w:name="_Toc65911035"/>
      <w:r>
        <w:t xml:space="preserve">Test Case </w:t>
      </w:r>
      <w:bookmarkEnd w:id="0"/>
      <w:r>
        <w:t>3.9</w:t>
      </w:r>
    </w:p>
    <w:p w14:paraId="7100606E" w14:textId="77777777" w:rsidR="003D34D5" w:rsidRDefault="003D34D5" w:rsidP="003D34D5">
      <w:bookmarkStart w:id="1" w:name="Subsection_c112759b-67e4-4909-9e07-cabd7"/>
      <w:bookmarkEnd w:id="1"/>
    </w:p>
    <w:p w14:paraId="36803F9E" w14:textId="77777777" w:rsidR="003D34D5" w:rsidRDefault="003D34D5" w:rsidP="003D34D5">
      <w:pPr>
        <w:pStyle w:val="HeadLine"/>
      </w:pPr>
      <w:bookmarkStart w:id="2" w:name="Subsection_01ad6adf-b979-411f-a53d-e9a08"/>
      <w:bookmarkEnd w:id="2"/>
      <w:r>
        <w:t>Validated Requirements</w:t>
      </w:r>
    </w:p>
    <w:p w14:paraId="71155A5A" w14:textId="77777777" w:rsidR="003D34D5" w:rsidRDefault="003D34D5" w:rsidP="003D34D5">
      <w:pPr>
        <w:pStyle w:val="ValidatedRequirement"/>
      </w:pPr>
      <w:r>
        <w:t>235:</w:t>
      </w:r>
      <w:r>
        <w:tab/>
        <w:t xml:space="preserve">Monitor head lights (Functional Requirement) </w:t>
      </w:r>
    </w:p>
    <w:p w14:paraId="5B38133F" w14:textId="77777777" w:rsidR="003D34D5" w:rsidRDefault="003D34D5" w:rsidP="003D34D5">
      <w:pPr>
        <w:pStyle w:val="ValidatedRequirement"/>
      </w:pPr>
      <w:r>
        <w:tab/>
      </w:r>
    </w:p>
    <w:p w14:paraId="11474F1A" w14:textId="77777777" w:rsidR="003D34D5" w:rsidRDefault="003D34D5" w:rsidP="003D34D5">
      <w:r>
        <w:rPr>
          <w:sz w:val="20"/>
        </w:rPr>
        <w:t xml:space="preserve"> </w:t>
      </w:r>
    </w:p>
    <w:p w14:paraId="77B24B8B" w14:textId="77777777" w:rsidR="003D34D5" w:rsidRDefault="003D34D5" w:rsidP="003D34D5">
      <w:pPr>
        <w:pStyle w:val="HeadLine"/>
      </w:pPr>
      <w:bookmarkStart w:id="3" w:name="Subsection_80f7c65b-d306-46fe-85db-227cd"/>
      <w:bookmarkEnd w:id="3"/>
      <w:r>
        <w:t>Description</w:t>
      </w:r>
    </w:p>
    <w:p w14:paraId="0E090F0E" w14:textId="77777777" w:rsidR="003D34D5" w:rsidRDefault="003D34D5" w:rsidP="003D34D5">
      <w:r>
        <w:rPr>
          <w:sz w:val="20"/>
        </w:rPr>
        <w:t xml:space="preserve">This test case verifies the status </w:t>
      </w:r>
      <w:proofErr w:type="gramStart"/>
      <w:r>
        <w:rPr>
          <w:sz w:val="20"/>
        </w:rPr>
        <w:t>of  high</w:t>
      </w:r>
      <w:proofErr w:type="gramEnd"/>
      <w:r>
        <w:rPr>
          <w:sz w:val="20"/>
        </w:rPr>
        <w:t xml:space="preserve"> beam for head light when the train operator selects the high beam for head light on VDU.</w:t>
      </w:r>
    </w:p>
    <w:p w14:paraId="0C9353CC" w14:textId="77777777" w:rsidR="003D34D5" w:rsidRDefault="003D34D5" w:rsidP="003D34D5">
      <w:r>
        <w:rPr>
          <w:sz w:val="20"/>
        </w:rPr>
        <w:t xml:space="preserve"> </w:t>
      </w:r>
    </w:p>
    <w:p w14:paraId="0B026612" w14:textId="77777777" w:rsidR="003D34D5" w:rsidRDefault="003D34D5" w:rsidP="003D34D5">
      <w:pPr>
        <w:pStyle w:val="HeadLine"/>
      </w:pPr>
      <w:bookmarkStart w:id="4" w:name="Subsection_19de1629-169c-4dc6-ac9a-af4ec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3563"/>
      </w:tblGrid>
      <w:tr w:rsidR="003D34D5" w14:paraId="5AC1490A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612736A" w14:textId="77777777" w:rsidR="003D34D5" w:rsidRDefault="003D34D5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CE29029" w14:textId="77777777" w:rsidR="003D34D5" w:rsidRDefault="003D34D5" w:rsidP="00FC4776">
            <w:pPr>
              <w:pStyle w:val="TableText"/>
            </w:pPr>
            <w:r>
              <w:t>Yes</w:t>
            </w:r>
          </w:p>
        </w:tc>
      </w:tr>
      <w:tr w:rsidR="003D34D5" w14:paraId="5BC2D5DC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41BDDCC" w14:textId="77777777" w:rsidR="003D34D5" w:rsidRDefault="003D34D5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C18BACA" w14:textId="77777777" w:rsidR="003D34D5" w:rsidRDefault="003D34D5" w:rsidP="00FC4776">
            <w:pPr>
              <w:pStyle w:val="TableText"/>
            </w:pPr>
            <w:r>
              <w:t>Lab</w:t>
            </w:r>
          </w:p>
        </w:tc>
      </w:tr>
      <w:tr w:rsidR="003D34D5" w14:paraId="462F6CDE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C934A23" w14:textId="77777777" w:rsidR="003D34D5" w:rsidRDefault="003D34D5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9900C2A" w14:textId="77777777" w:rsidR="003D34D5" w:rsidRDefault="003D34D5" w:rsidP="00FC4776">
            <w:pPr>
              <w:pStyle w:val="TableText"/>
            </w:pPr>
            <w:r>
              <w:t>System</w:t>
            </w:r>
          </w:p>
        </w:tc>
      </w:tr>
      <w:tr w:rsidR="003D34D5" w14:paraId="6B14B257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47050AD" w14:textId="77777777" w:rsidR="003D34D5" w:rsidRDefault="003D34D5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3D3B007" w14:textId="77777777" w:rsidR="003D34D5" w:rsidRDefault="003D34D5" w:rsidP="00FC4776">
            <w:pPr>
              <w:pStyle w:val="TableText"/>
            </w:pPr>
            <w:r>
              <w:t>Train Control, Presence and Coupling</w:t>
            </w:r>
          </w:p>
        </w:tc>
      </w:tr>
      <w:tr w:rsidR="003D34D5" w14:paraId="4D7829DB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40A9D7B" w14:textId="77777777" w:rsidR="003D34D5" w:rsidRDefault="003D34D5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648447B" w14:textId="77777777" w:rsidR="003D34D5" w:rsidRDefault="003D34D5" w:rsidP="00FC4776">
            <w:pPr>
              <w:pStyle w:val="TableText"/>
            </w:pPr>
            <w:r>
              <w:t>No</w:t>
            </w:r>
          </w:p>
        </w:tc>
      </w:tr>
      <w:tr w:rsidR="003D34D5" w14:paraId="4C9964E4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5EA841D" w14:textId="77777777" w:rsidR="003D34D5" w:rsidRDefault="003D34D5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0DAFFEF" w14:textId="77777777" w:rsidR="003D34D5" w:rsidRDefault="003D34D5" w:rsidP="00FC4776">
            <w:pPr>
              <w:pStyle w:val="TableText"/>
            </w:pPr>
            <w:r>
              <w:t>No</w:t>
            </w:r>
          </w:p>
        </w:tc>
      </w:tr>
      <w:tr w:rsidR="003D34D5" w14:paraId="135FAEC8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3C05C57" w14:textId="77777777" w:rsidR="003D34D5" w:rsidRDefault="003D34D5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5A34374" w14:textId="77777777" w:rsidR="003D34D5" w:rsidRDefault="003D34D5" w:rsidP="00FC4776">
            <w:pPr>
              <w:pStyle w:val="TableText"/>
            </w:pPr>
            <w:r>
              <w:t>Yes</w:t>
            </w:r>
          </w:p>
        </w:tc>
      </w:tr>
      <w:tr w:rsidR="003D34D5" w14:paraId="6EE54182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8C0E906" w14:textId="77777777" w:rsidR="003D34D5" w:rsidRDefault="003D34D5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BB8781F" w14:textId="77777777" w:rsidR="003D34D5" w:rsidRDefault="003D34D5" w:rsidP="00FC4776">
            <w:pPr>
              <w:pStyle w:val="TableText"/>
            </w:pPr>
            <w:r>
              <w:t>No</w:t>
            </w:r>
          </w:p>
        </w:tc>
      </w:tr>
    </w:tbl>
    <w:p w14:paraId="6C0F08FE" w14:textId="77777777" w:rsidR="003D34D5" w:rsidRDefault="003D34D5" w:rsidP="003D34D5">
      <w:r>
        <w:t xml:space="preserve"> </w:t>
      </w:r>
    </w:p>
    <w:p w14:paraId="17D8E05A" w14:textId="77777777" w:rsidR="003D34D5" w:rsidRDefault="003D34D5" w:rsidP="003D34D5">
      <w:pPr>
        <w:pStyle w:val="HeadLine"/>
      </w:pPr>
      <w:bookmarkStart w:id="5" w:name="Subsection_259c3279-fdb3-40f6-a597-f839b"/>
      <w:bookmarkEnd w:id="5"/>
      <w:r>
        <w:t>Pre-Condition</w:t>
      </w:r>
    </w:p>
    <w:p w14:paraId="76239BB5" w14:textId="77777777" w:rsidR="003D34D5" w:rsidRDefault="003D34D5" w:rsidP="003D34D5">
      <w:r>
        <w:rPr>
          <w:sz w:val="20"/>
        </w:rPr>
        <w:t>1.  Set Train State to TS3 in DT1</w:t>
      </w:r>
    </w:p>
    <w:p w14:paraId="4F1965BD" w14:textId="77777777" w:rsidR="003D34D5" w:rsidRDefault="003D34D5" w:rsidP="003D34D5">
      <w:r>
        <w:rPr>
          <w:sz w:val="20"/>
        </w:rPr>
        <w:t xml:space="preserve"> </w:t>
      </w:r>
    </w:p>
    <w:p w14:paraId="1C60EE96" w14:textId="77777777" w:rsidR="003D34D5" w:rsidRDefault="003D34D5" w:rsidP="003D34D5">
      <w:pPr>
        <w:pStyle w:val="HeadLine"/>
      </w:pPr>
      <w:bookmarkStart w:id="6" w:name="Subsection_7ba8679a-e054-4bed-8c3a-e2409"/>
      <w:bookmarkEnd w:id="6"/>
      <w:r>
        <w:t>Test Case Design</w:t>
      </w:r>
    </w:p>
    <w:tbl>
      <w:tblPr>
        <w:tblW w:w="10262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4"/>
        <w:gridCol w:w="4899"/>
        <w:gridCol w:w="4309"/>
      </w:tblGrid>
      <w:tr w:rsidR="003D34D5" w:rsidRPr="00D56C2A" w14:paraId="1BC77455" w14:textId="77777777" w:rsidTr="00FC4776">
        <w:trPr>
          <w:trHeight w:val="468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DABAF" w14:textId="77777777" w:rsidR="003D34D5" w:rsidRPr="00D56C2A" w:rsidRDefault="003D34D5" w:rsidP="00FC4776">
            <w:pPr>
              <w:jc w:val="center"/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No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04573" w14:textId="77777777" w:rsidR="003D34D5" w:rsidRPr="00D56C2A" w:rsidRDefault="003D34D5" w:rsidP="00FC4776">
            <w:pPr>
              <w:jc w:val="center"/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Actions 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4FD56" w14:textId="77777777" w:rsidR="003D34D5" w:rsidRPr="00D56C2A" w:rsidRDefault="003D34D5" w:rsidP="00FC4776">
            <w:pPr>
              <w:jc w:val="center"/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Expected Result</w:t>
            </w:r>
          </w:p>
        </w:tc>
      </w:tr>
      <w:tr w:rsidR="003D34D5" w:rsidRPr="00D56C2A" w14:paraId="3616BBD5" w14:textId="77777777" w:rsidTr="00FC4776">
        <w:trPr>
          <w:trHeight w:val="925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69B2C" w14:textId="77777777" w:rsidR="003D34D5" w:rsidRPr="00D56C2A" w:rsidRDefault="003D34D5" w:rsidP="00FC4776">
            <w:pPr>
              <w:jc w:val="center"/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CCF6" w14:textId="77777777" w:rsidR="003D34D5" w:rsidRPr="00D56C2A" w:rsidRDefault="003D34D5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 xml:space="preserve">Set </w:t>
            </w:r>
            <w:proofErr w:type="gramStart"/>
            <w:r w:rsidRPr="00D56C2A">
              <w:rPr>
                <w:rFonts w:eastAsia="Arial" w:cs="Arial"/>
                <w:bCs/>
                <w:color w:val="000000"/>
                <w:sz w:val="20"/>
              </w:rPr>
              <w:t>the  DT</w:t>
            </w:r>
            <w:proofErr w:type="gramEnd"/>
            <w:r w:rsidRPr="00D56C2A">
              <w:rPr>
                <w:rFonts w:eastAsia="Arial" w:cs="Arial"/>
                <w:bCs/>
                <w:color w:val="000000"/>
                <w:sz w:val="20"/>
              </w:rPr>
              <w:t>1 cab to Active</w:t>
            </w:r>
            <w:r w:rsidRPr="00D56C2A">
              <w:rPr>
                <w:bCs/>
                <w:sz w:val="20"/>
              </w:rPr>
              <w:br/>
            </w:r>
            <w:r w:rsidRPr="00D56C2A">
              <w:rPr>
                <w:rFonts w:eastAsia="Arial" w:cs="Arial"/>
                <w:bCs/>
                <w:color w:val="000000"/>
                <w:sz w:val="20"/>
              </w:rPr>
              <w:t xml:space="preserve"> High Beam is not selected for headlight on VDU in DT1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DB60" w14:textId="77777777" w:rsidR="003D34D5" w:rsidRPr="00D56C2A" w:rsidRDefault="003D34D5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 xml:space="preserve">The High Beam </w:t>
            </w:r>
            <w:proofErr w:type="gramStart"/>
            <w:r w:rsidRPr="00D56C2A">
              <w:rPr>
                <w:rFonts w:eastAsia="Arial" w:cs="Arial"/>
                <w:bCs/>
                <w:color w:val="000000"/>
                <w:sz w:val="20"/>
              </w:rPr>
              <w:t>Request  is</w:t>
            </w:r>
            <w:proofErr w:type="gramEnd"/>
            <w:r w:rsidRPr="00D56C2A">
              <w:rPr>
                <w:rFonts w:eastAsia="Arial" w:cs="Arial"/>
                <w:bCs/>
                <w:color w:val="000000"/>
                <w:sz w:val="20"/>
              </w:rPr>
              <w:t xml:space="preserve"> set to Inactive for DT1.</w:t>
            </w:r>
          </w:p>
        </w:tc>
      </w:tr>
      <w:tr w:rsidR="003D34D5" w:rsidRPr="00D56C2A" w14:paraId="7214E5DF" w14:textId="77777777" w:rsidTr="00FC4776">
        <w:trPr>
          <w:trHeight w:val="702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09892" w14:textId="77777777" w:rsidR="003D34D5" w:rsidRPr="00D56C2A" w:rsidRDefault="003D34D5" w:rsidP="00FC4776">
            <w:pPr>
              <w:jc w:val="center"/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2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9E9BC" w14:textId="77777777" w:rsidR="003D34D5" w:rsidRPr="00D56C2A" w:rsidRDefault="003D34D5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High Beam is selected for headlight on VDU in DT1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8C32F" w14:textId="77777777" w:rsidR="003D34D5" w:rsidRPr="00D56C2A" w:rsidRDefault="003D34D5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 xml:space="preserve">The High Beam </w:t>
            </w:r>
            <w:proofErr w:type="gramStart"/>
            <w:r w:rsidRPr="00D56C2A">
              <w:rPr>
                <w:rFonts w:eastAsia="Arial" w:cs="Arial"/>
                <w:bCs/>
                <w:color w:val="000000"/>
                <w:sz w:val="20"/>
              </w:rPr>
              <w:t>Request  is</w:t>
            </w:r>
            <w:proofErr w:type="gramEnd"/>
            <w:r w:rsidRPr="00D56C2A">
              <w:rPr>
                <w:rFonts w:eastAsia="Arial" w:cs="Arial"/>
                <w:bCs/>
                <w:color w:val="000000"/>
                <w:sz w:val="20"/>
              </w:rPr>
              <w:t xml:space="preserve"> Set to Active for DT1.</w:t>
            </w:r>
          </w:p>
        </w:tc>
      </w:tr>
      <w:tr w:rsidR="003D34D5" w:rsidRPr="00D56C2A" w14:paraId="6E86B777" w14:textId="77777777" w:rsidTr="00FC4776">
        <w:trPr>
          <w:trHeight w:val="702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8955" w14:textId="77777777" w:rsidR="003D34D5" w:rsidRPr="00D56C2A" w:rsidRDefault="003D34D5" w:rsidP="00FC4776">
            <w:pPr>
              <w:jc w:val="center"/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3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85C51" w14:textId="77777777" w:rsidR="003D34D5" w:rsidRPr="00D56C2A" w:rsidRDefault="003D34D5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 xml:space="preserve">Set </w:t>
            </w:r>
            <w:proofErr w:type="gramStart"/>
            <w:r w:rsidRPr="00D56C2A">
              <w:rPr>
                <w:rFonts w:eastAsia="Arial" w:cs="Arial"/>
                <w:bCs/>
                <w:color w:val="000000"/>
                <w:sz w:val="20"/>
              </w:rPr>
              <w:t>the  DT</w:t>
            </w:r>
            <w:proofErr w:type="gramEnd"/>
            <w:r w:rsidRPr="00D56C2A">
              <w:rPr>
                <w:rFonts w:eastAsia="Arial" w:cs="Arial"/>
                <w:bCs/>
                <w:color w:val="000000"/>
                <w:sz w:val="20"/>
              </w:rPr>
              <w:t>1 cab to Inactive</w:t>
            </w:r>
            <w:r w:rsidRPr="00D56C2A">
              <w:rPr>
                <w:bCs/>
                <w:sz w:val="20"/>
              </w:rPr>
              <w:br/>
            </w:r>
            <w:r w:rsidRPr="00D56C2A">
              <w:rPr>
                <w:rFonts w:eastAsia="Arial" w:cs="Arial"/>
                <w:bCs/>
                <w:color w:val="000000"/>
                <w:sz w:val="20"/>
              </w:rPr>
              <w:t xml:space="preserve"> Set the  DT2 cab to Active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A727B" w14:textId="77777777" w:rsidR="003D34D5" w:rsidRPr="00D56C2A" w:rsidRDefault="003D34D5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 xml:space="preserve">The High Beam </w:t>
            </w:r>
            <w:proofErr w:type="gramStart"/>
            <w:r w:rsidRPr="00D56C2A">
              <w:rPr>
                <w:rFonts w:eastAsia="Arial" w:cs="Arial"/>
                <w:bCs/>
                <w:color w:val="000000"/>
                <w:sz w:val="20"/>
              </w:rPr>
              <w:t>Request  is</w:t>
            </w:r>
            <w:proofErr w:type="gramEnd"/>
            <w:r w:rsidRPr="00D56C2A">
              <w:rPr>
                <w:rFonts w:eastAsia="Arial" w:cs="Arial"/>
                <w:bCs/>
                <w:color w:val="000000"/>
                <w:sz w:val="20"/>
              </w:rPr>
              <w:t xml:space="preserve"> set to Inactive for DT2.</w:t>
            </w:r>
          </w:p>
        </w:tc>
      </w:tr>
      <w:tr w:rsidR="003D34D5" w14:paraId="67577E73" w14:textId="77777777" w:rsidTr="00FC4776">
        <w:trPr>
          <w:trHeight w:val="691"/>
        </w:trPr>
        <w:tc>
          <w:tcPr>
            <w:tcW w:w="10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947D1" w14:textId="77777777" w:rsidR="003D34D5" w:rsidRPr="00D56C2A" w:rsidRDefault="003D34D5" w:rsidP="00FC4776">
            <w:pPr>
              <w:jc w:val="center"/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4</w:t>
            </w:r>
          </w:p>
        </w:tc>
        <w:tc>
          <w:tcPr>
            <w:tcW w:w="4899" w:type="dxa"/>
            <w:tcBorders>
              <w:top w:val="single" w:sz="4" w:space="0" w:color="auto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4D84F2DE" w14:textId="77777777" w:rsidR="003D34D5" w:rsidRPr="00D56C2A" w:rsidRDefault="003D34D5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High Beam is not selected for headlight on VDU in DT2</w:t>
            </w:r>
          </w:p>
        </w:tc>
        <w:tc>
          <w:tcPr>
            <w:tcW w:w="4309" w:type="dxa"/>
            <w:tcBorders>
              <w:top w:val="single" w:sz="4" w:space="0" w:color="auto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0066159B" w14:textId="77777777" w:rsidR="003D34D5" w:rsidRPr="00D56C2A" w:rsidRDefault="003D34D5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 xml:space="preserve">The High Beam </w:t>
            </w:r>
            <w:proofErr w:type="gramStart"/>
            <w:r w:rsidRPr="00D56C2A">
              <w:rPr>
                <w:rFonts w:eastAsia="Arial" w:cs="Arial"/>
                <w:bCs/>
                <w:color w:val="000000"/>
                <w:sz w:val="20"/>
              </w:rPr>
              <w:t>Request  is</w:t>
            </w:r>
            <w:proofErr w:type="gramEnd"/>
            <w:r w:rsidRPr="00D56C2A">
              <w:rPr>
                <w:rFonts w:eastAsia="Arial" w:cs="Arial"/>
                <w:bCs/>
                <w:color w:val="000000"/>
                <w:sz w:val="20"/>
              </w:rPr>
              <w:t xml:space="preserve"> set to Inactive for DT2.</w:t>
            </w:r>
          </w:p>
        </w:tc>
      </w:tr>
      <w:tr w:rsidR="003D34D5" w14:paraId="5EBAC45C" w14:textId="77777777" w:rsidTr="00FC4776">
        <w:trPr>
          <w:trHeight w:val="702"/>
        </w:trPr>
        <w:tc>
          <w:tcPr>
            <w:tcW w:w="1054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E2E3" w14:textId="77777777" w:rsidR="003D34D5" w:rsidRPr="00D56C2A" w:rsidRDefault="003D34D5" w:rsidP="00FC4776">
            <w:pPr>
              <w:jc w:val="center"/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5</w:t>
            </w:r>
          </w:p>
        </w:tc>
        <w:tc>
          <w:tcPr>
            <w:tcW w:w="4899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EEFEA" w14:textId="77777777" w:rsidR="003D34D5" w:rsidRPr="00D56C2A" w:rsidRDefault="003D34D5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 xml:space="preserve">High Beam is selected for </w:t>
            </w:r>
            <w:proofErr w:type="gramStart"/>
            <w:r w:rsidRPr="00D56C2A">
              <w:rPr>
                <w:rFonts w:eastAsia="Arial" w:cs="Arial"/>
                <w:bCs/>
                <w:color w:val="000000"/>
                <w:sz w:val="20"/>
              </w:rPr>
              <w:t>headlight  on</w:t>
            </w:r>
            <w:proofErr w:type="gramEnd"/>
            <w:r w:rsidRPr="00D56C2A">
              <w:rPr>
                <w:rFonts w:eastAsia="Arial" w:cs="Arial"/>
                <w:bCs/>
                <w:color w:val="000000"/>
                <w:sz w:val="20"/>
              </w:rPr>
              <w:t xml:space="preserve"> VDU in DT2</w:t>
            </w:r>
          </w:p>
        </w:tc>
        <w:tc>
          <w:tcPr>
            <w:tcW w:w="4309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6A87F" w14:textId="77777777" w:rsidR="003D34D5" w:rsidRPr="00D56C2A" w:rsidRDefault="003D34D5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The High Beam Request is set to Active for DT2.</w:t>
            </w:r>
          </w:p>
        </w:tc>
      </w:tr>
    </w:tbl>
    <w:p w14:paraId="3E0BEE6A" w14:textId="77777777" w:rsidR="003D34D5" w:rsidRDefault="003D34D5" w:rsidP="003D34D5"/>
    <w:p w14:paraId="6AC62F0C" w14:textId="77777777" w:rsidR="003D34D5" w:rsidRDefault="003D34D5" w:rsidP="003D34D5">
      <w:r>
        <w:rPr>
          <w:sz w:val="20"/>
        </w:rPr>
        <w:t xml:space="preserve"> </w:t>
      </w:r>
    </w:p>
    <w:p w14:paraId="5007D7B2" w14:textId="77777777" w:rsidR="003D34D5" w:rsidRDefault="003D34D5" w:rsidP="003D34D5">
      <w:pPr>
        <w:pStyle w:val="HeadLine"/>
      </w:pPr>
      <w:bookmarkStart w:id="7" w:name="Subsection_155bfd8f-94d0-45a4-aaf9-e4984"/>
      <w:bookmarkEnd w:id="7"/>
      <w:r>
        <w:t>Post-Condition</w:t>
      </w:r>
    </w:p>
    <w:p w14:paraId="57EA96B6" w14:textId="77777777" w:rsidR="003D34D5" w:rsidRDefault="003D34D5" w:rsidP="003D34D5">
      <w:r>
        <w:rPr>
          <w:sz w:val="20"/>
        </w:rPr>
        <w:t>1.  Set Train State to TS1 in DT2</w:t>
      </w:r>
    </w:p>
    <w:p w14:paraId="5DA4B628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23667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D5"/>
    <w:rsid w:val="00150DBA"/>
    <w:rsid w:val="003D34D5"/>
    <w:rsid w:val="00D3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618D0E"/>
  <w15:chartTrackingRefBased/>
  <w15:docId w15:val="{6BA140F7-1F35-284D-B7DB-7EC0500F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4D5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3D34D5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3D34D5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3D34D5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3D34D5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3D34D5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3D34D5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3D34D5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3D34D5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3D34D5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34D5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3D34D5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3D34D5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D34D5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3D34D5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3D34D5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3D34D5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3D34D5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3D34D5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3D34D5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3D34D5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3D34D5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3D34D5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D34D5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34D5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935</Characters>
  <Application>Microsoft Office Word</Application>
  <DocSecurity>0</DocSecurity>
  <Lines>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2</cp:revision>
  <dcterms:created xsi:type="dcterms:W3CDTF">2022-07-24T14:04:00Z</dcterms:created>
  <dcterms:modified xsi:type="dcterms:W3CDTF">2022-07-24T14:56:00Z</dcterms:modified>
  <cp:category/>
</cp:coreProperties>
</file>