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Implementatieplan</w:t>
      </w:r>
    </w:p>
    <w:p>
      <w:pPr>
        <w:pStyle w:val="Normal"/>
        <w:spacing w:before="0" w:after="0"/>
        <w:rPr>
          <w:sz w:val="24"/>
          <w:szCs w:val="24"/>
        </w:rPr>
      </w:pPr>
      <w:r>
        <w:rPr>
          <w:sz w:val="22"/>
          <w:szCs w:val="22"/>
        </w:rPr>
        <w:t>Bram van Bergeijk</w:t>
      </w:r>
    </w:p>
    <w:p>
      <w:pPr>
        <w:pStyle w:val="Normal"/>
        <w:spacing w:before="0" w:after="0"/>
        <w:rPr>
          <w:sz w:val="24"/>
          <w:szCs w:val="24"/>
        </w:rPr>
      </w:pPr>
      <w:r>
        <w:rPr>
          <w:sz w:val="22"/>
          <w:szCs w:val="22"/>
        </w:rPr>
        <w:t>1691083</w:t>
      </w:r>
    </w:p>
    <w:p>
      <w:pPr>
        <w:pStyle w:val="Normal"/>
        <w:spacing w:before="0" w:after="0"/>
        <w:rPr>
          <w:sz w:val="24"/>
          <w:szCs w:val="24"/>
        </w:rPr>
      </w:pPr>
      <w:r>
        <w:rPr>
          <w:sz w:val="22"/>
          <w:szCs w:val="22"/>
        </w:rPr>
        <w:t>Leo Jenneskens</w:t>
      </w:r>
    </w:p>
    <w:p>
      <w:pPr>
        <w:pStyle w:val="Normal"/>
        <w:spacing w:before="0" w:after="0"/>
        <w:rPr>
          <w:sz w:val="24"/>
          <w:szCs w:val="24"/>
        </w:rPr>
      </w:pPr>
      <w:r>
        <w:rPr>
          <w:sz w:val="22"/>
          <w:szCs w:val="22"/>
        </w:rPr>
        <w:t>1679950</w:t>
      </w:r>
    </w:p>
    <w:p>
      <w:pPr>
        <w:pStyle w:val="Normal"/>
        <w:spacing w:before="0" w:after="0"/>
        <w:rPr>
          <w:sz w:val="24"/>
          <w:szCs w:val="24"/>
        </w:rPr>
      </w:pPr>
      <w:r>
        <w:rPr>
          <w:sz w:val="22"/>
          <w:szCs w:val="22"/>
        </w:rPr>
        <w:t>23-2-2017</w:t>
      </w:r>
    </w:p>
    <w:p>
      <w:pPr>
        <w:pStyle w:val="Normal"/>
        <w:spacing w:before="0" w:after="0"/>
        <w:rPr>
          <w:sz w:val="24"/>
          <w:szCs w:val="24"/>
        </w:rPr>
      </w:pPr>
      <w:r>
        <w:rPr>
          <w:sz w:val="24"/>
          <w:szCs w:val="24"/>
        </w:rPr>
        <w:t xml:space="preserve"> </w:t>
      </w:r>
    </w:p>
    <w:p>
      <w:pPr>
        <w:pStyle w:val="Subtitle"/>
        <w:rPr>
          <w:sz w:val="24"/>
          <w:szCs w:val="24"/>
        </w:rPr>
      </w:pPr>
      <w:r>
        <w:rPr/>
        <w:t>Doel:</w:t>
      </w:r>
    </w:p>
    <w:p>
      <w:pPr>
        <w:pStyle w:val="Normal"/>
        <w:spacing w:before="0" w:after="0"/>
        <w:rPr>
          <w:color w:val="020202"/>
          <w:sz w:val="24"/>
          <w:szCs w:val="24"/>
          <w:highlight w:val="white"/>
        </w:rPr>
      </w:pPr>
      <w:r>
        <w:rPr>
          <w:color w:val="020202"/>
          <w:sz w:val="24"/>
          <w:szCs w:val="24"/>
          <w:highlight w:val="white"/>
        </w:rPr>
        <w:t>Het praktikum heeft als doel om één of meer onderdelen van een gezichtsherkennings-framework aan te passen. Het is de bedoeling dat dit gebeurd met eigen code die geen gebruik maakt van ondersteunende libraries.</w:t>
      </w:r>
    </w:p>
    <w:p>
      <w:pPr>
        <w:pStyle w:val="Normal"/>
        <w:spacing w:before="0" w:after="0"/>
        <w:rPr>
          <w:sz w:val="24"/>
          <w:szCs w:val="24"/>
        </w:rPr>
      </w:pPr>
      <w:r>
        <w:rPr>
          <w:sz w:val="24"/>
          <w:szCs w:val="24"/>
        </w:rPr>
        <w:t xml:space="preserve">Het gerichte einddoel van dit project is vervangende code te schrijven  voor de Image Shell voor de face recognition applicatie en een code voor de conversie van RGB naar Intensity (ook wel Grayscale) die equivalent of beter (ondermeer op het gebied van snelheid en memory efficiency) is.  </w:t>
      </w:r>
    </w:p>
    <w:p>
      <w:pPr>
        <w:pStyle w:val="Normal"/>
        <w:spacing w:before="0" w:after="0"/>
        <w:rPr>
          <w:sz w:val="24"/>
          <w:szCs w:val="24"/>
        </w:rPr>
      </w:pPr>
      <w:r>
        <w:rPr>
          <w:sz w:val="24"/>
          <w:szCs w:val="24"/>
        </w:rPr>
      </w:r>
    </w:p>
    <w:p>
      <w:pPr>
        <w:pStyle w:val="Subtitle"/>
        <w:rPr>
          <w:sz w:val="24"/>
          <w:szCs w:val="24"/>
        </w:rPr>
      </w:pPr>
      <w:r>
        <w:rPr/>
        <w:t xml:space="preserve">Methoden: </w:t>
      </w:r>
    </w:p>
    <w:p>
      <w:pPr>
        <w:pStyle w:val="Normal"/>
        <w:spacing w:before="0" w:after="0"/>
        <w:rPr>
          <w:sz w:val="24"/>
          <w:szCs w:val="24"/>
        </w:rPr>
      </w:pPr>
      <w:r>
        <w:rPr>
          <w:sz w:val="24"/>
          <w:szCs w:val="24"/>
        </w:rPr>
      </w:r>
    </w:p>
    <w:tbl>
      <w:tblPr>
        <w:tblStyle w:val="Table1"/>
        <w:tblW w:w="8865"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939"/>
        <w:gridCol w:w="2985"/>
        <w:gridCol w:w="2941"/>
      </w:tblGrid>
      <w:tr>
        <w:trPr/>
        <w:tc>
          <w:tcPr>
            <w:tcW w:w="29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sz w:val="24"/>
                <w:szCs w:val="24"/>
              </w:rPr>
            </w:pPr>
            <w:r>
              <w:rPr>
                <w:sz w:val="24"/>
                <w:szCs w:val="24"/>
              </w:rPr>
              <w:t>Methoden</w:t>
            </w:r>
          </w:p>
        </w:tc>
        <w:tc>
          <w:tcPr>
            <w:tcW w:w="298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sz w:val="24"/>
                <w:szCs w:val="24"/>
              </w:rPr>
            </w:pPr>
            <w:r>
              <w:rPr>
                <w:sz w:val="24"/>
                <w:szCs w:val="24"/>
              </w:rPr>
              <w:t>Voordelen</w:t>
            </w:r>
          </w:p>
        </w:tc>
        <w:tc>
          <w:tcPr>
            <w:tcW w:w="294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sz w:val="24"/>
                <w:szCs w:val="24"/>
              </w:rPr>
            </w:pPr>
            <w:r>
              <w:rPr>
                <w:sz w:val="24"/>
                <w:szCs w:val="24"/>
              </w:rPr>
              <w:t>Nadelen</w:t>
            </w:r>
          </w:p>
        </w:tc>
      </w:tr>
      <w:tr>
        <w:trPr/>
        <w:tc>
          <w:tcPr>
            <w:tcW w:w="293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sz w:val="24"/>
                <w:szCs w:val="24"/>
              </w:rPr>
            </w:pPr>
            <w:r>
              <w:rPr>
                <w:sz w:val="24"/>
                <w:szCs w:val="24"/>
              </w:rPr>
              <w:t>Luminance</w:t>
            </w:r>
          </w:p>
        </w:tc>
        <w:tc>
          <w:tcPr>
            <w:tcW w:w="29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sz w:val="24"/>
                <w:szCs w:val="24"/>
              </w:rPr>
            </w:pPr>
            <w:r>
              <w:rPr>
                <w:sz w:val="24"/>
                <w:szCs w:val="24"/>
              </w:rPr>
              <w:t>Correct voor het menselijke oog.</w:t>
            </w:r>
          </w:p>
        </w:tc>
        <w:tc>
          <w:tcPr>
            <w:tcW w:w="294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sz w:val="24"/>
                <w:szCs w:val="24"/>
              </w:rPr>
            </w:pPr>
            <w:r>
              <w:rPr>
                <w:sz w:val="24"/>
                <w:szCs w:val="24"/>
              </w:rPr>
              <w:t>Zwaarder met meer berekeningen.</w:t>
            </w:r>
          </w:p>
        </w:tc>
      </w:tr>
      <w:tr>
        <w:trPr/>
        <w:tc>
          <w:tcPr>
            <w:tcW w:w="293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sz w:val="24"/>
                <w:szCs w:val="24"/>
              </w:rPr>
              <w:t>Average</w:t>
            </w:r>
          </w:p>
        </w:tc>
        <w:tc>
          <w:tcPr>
            <w:tcW w:w="29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4"/>
                <w:szCs w:val="24"/>
              </w:rPr>
              <w:t>Simpel en duidelijk algoritme.</w:t>
            </w:r>
          </w:p>
        </w:tc>
        <w:tc>
          <w:tcPr>
            <w:tcW w:w="294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4"/>
                <w:szCs w:val="24"/>
              </w:rPr>
              <w:t>Weinig finesse.</w:t>
            </w:r>
          </w:p>
        </w:tc>
      </w:tr>
      <w:tr>
        <w:trPr/>
        <w:tc>
          <w:tcPr>
            <w:tcW w:w="293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sz w:val="24"/>
                <w:szCs w:val="24"/>
              </w:rPr>
            </w:pPr>
            <w:r>
              <w:rPr>
                <w:sz w:val="24"/>
                <w:szCs w:val="24"/>
              </w:rPr>
              <w:t>Single colour channel</w:t>
            </w:r>
          </w:p>
        </w:tc>
        <w:tc>
          <w:tcPr>
            <w:tcW w:w="29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sz w:val="24"/>
                <w:szCs w:val="24"/>
              </w:rPr>
            </w:pPr>
            <w:r>
              <w:rPr>
                <w:sz w:val="24"/>
                <w:szCs w:val="24"/>
              </w:rPr>
              <w:t>Snelst en kost het minste geheugen.</w:t>
            </w:r>
          </w:p>
        </w:tc>
        <w:tc>
          <w:tcPr>
            <w:tcW w:w="294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sz w:val="24"/>
                <w:szCs w:val="24"/>
              </w:rPr>
            </w:pPr>
            <w:r>
              <w:rPr>
                <w:sz w:val="24"/>
                <w:szCs w:val="24"/>
              </w:rPr>
              <w:t>Praktisch twee/derde van de afbeelding wordt niet gebruikt.</w:t>
            </w:r>
          </w:p>
        </w:tc>
      </w:tr>
      <w:tr>
        <w:trPr/>
        <w:tc>
          <w:tcPr>
            <w:tcW w:w="293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sz w:val="24"/>
                <w:szCs w:val="24"/>
              </w:rPr>
              <w:t>Decomposition</w:t>
            </w:r>
          </w:p>
        </w:tc>
        <w:tc>
          <w:tcPr>
            <w:tcW w:w="29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sz w:val="24"/>
                <w:szCs w:val="24"/>
              </w:rPr>
            </w:pPr>
            <w:r>
              <w:rPr>
                <w:sz w:val="24"/>
                <w:szCs w:val="24"/>
              </w:rPr>
              <w:t>Neemt de waarde met de meeste invloed en voert single colour per pixel uit waardoor er duidelijke verschillen tussen donker en licht zijn.</w:t>
            </w:r>
          </w:p>
        </w:tc>
        <w:tc>
          <w:tcPr>
            <w:tcW w:w="294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sz w:val="24"/>
                <w:szCs w:val="24"/>
              </w:rPr>
            </w:pPr>
            <w:r>
              <w:rPr>
                <w:sz w:val="24"/>
                <w:szCs w:val="24"/>
              </w:rPr>
              <w:t>Ziet niet goed verschil tussen felle kleuren naast elkaar.</w:t>
            </w:r>
          </w:p>
        </w:tc>
      </w:tr>
      <w:tr>
        <w:trPr/>
        <w:tc>
          <w:tcPr>
            <w:tcW w:w="293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sz w:val="24"/>
                <w:szCs w:val="24"/>
              </w:rPr>
            </w:pPr>
            <w:r>
              <w:rPr>
                <w:sz w:val="24"/>
                <w:szCs w:val="24"/>
              </w:rPr>
              <w:t>Desaturation</w:t>
            </w:r>
          </w:p>
        </w:tc>
        <w:tc>
          <w:tcPr>
            <w:tcW w:w="29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sz w:val="24"/>
                <w:szCs w:val="24"/>
              </w:rPr>
            </w:pPr>
            <w:r>
              <w:rPr>
                <w:sz w:val="24"/>
                <w:szCs w:val="24"/>
              </w:rPr>
              <w:t xml:space="preserve"> </w:t>
            </w:r>
          </w:p>
        </w:tc>
        <w:tc>
          <w:tcPr>
            <w:tcW w:w="294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sz w:val="24"/>
                <w:szCs w:val="24"/>
              </w:rPr>
            </w:pPr>
            <w:r>
              <w:rPr>
                <w:sz w:val="24"/>
                <w:szCs w:val="24"/>
              </w:rPr>
              <w:t>Weinig contrast en veel berekening.</w:t>
            </w:r>
          </w:p>
        </w:tc>
      </w:tr>
      <w:tr>
        <w:trPr/>
        <w:tc>
          <w:tcPr>
            <w:tcW w:w="293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sz w:val="24"/>
                <w:szCs w:val="24"/>
              </w:rPr>
            </w:pPr>
            <w:r>
              <w:rPr>
                <w:sz w:val="24"/>
                <w:szCs w:val="24"/>
              </w:rPr>
              <w:t>Lightness</w:t>
            </w:r>
          </w:p>
        </w:tc>
        <w:tc>
          <w:tcPr>
            <w:tcW w:w="29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sz w:val="24"/>
                <w:szCs w:val="24"/>
              </w:rPr>
            </w:pPr>
            <w:r>
              <w:rPr>
                <w:sz w:val="24"/>
                <w:szCs w:val="24"/>
              </w:rPr>
              <w:t xml:space="preserve"> </w:t>
            </w:r>
          </w:p>
        </w:tc>
        <w:tc>
          <w:tcPr>
            <w:tcW w:w="294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sz w:val="24"/>
                <w:szCs w:val="24"/>
              </w:rPr>
            </w:pPr>
            <w:r>
              <w:rPr>
                <w:sz w:val="24"/>
                <w:szCs w:val="24"/>
              </w:rPr>
              <w:t>Relatief weinig contrast.</w:t>
            </w:r>
          </w:p>
        </w:tc>
      </w:tr>
    </w:tbl>
    <w:p>
      <w:pPr>
        <w:pStyle w:val="Normal"/>
        <w:spacing w:before="0" w:after="0"/>
        <w:rPr/>
      </w:pPr>
      <w:r>
        <w:rPr/>
      </w:r>
    </w:p>
    <w:p>
      <w:pPr>
        <w:pStyle w:val="Heading1"/>
        <w:keepNext/>
        <w:keepLines w:val="false"/>
        <w:spacing w:lineRule="auto" w:line="240" w:before="480" w:after="0"/>
        <w:rPr>
          <w:b/>
          <w:b/>
          <w:sz w:val="46"/>
          <w:szCs w:val="46"/>
        </w:rPr>
      </w:pPr>
      <w:bookmarkStart w:id="0" w:name="_xtxgssk5ut6w"/>
      <w:bookmarkStart w:id="1" w:name="_xtxgssk5ut6w"/>
      <w:bookmarkEnd w:id="1"/>
      <w:r>
        <w:rPr>
          <w:b/>
          <w:sz w:val="46"/>
          <w:szCs w:val="46"/>
        </w:rPr>
      </w:r>
    </w:p>
    <w:p>
      <w:pPr>
        <w:pStyle w:val="Subtitle"/>
        <w:rPr>
          <w:sz w:val="24"/>
          <w:szCs w:val="24"/>
        </w:rPr>
      </w:pPr>
      <w:r>
        <w:rPr/>
        <w:t>keuzes:</w:t>
      </w:r>
    </w:p>
    <w:p>
      <w:pPr>
        <w:pStyle w:val="Normal"/>
        <w:spacing w:before="0" w:after="0"/>
        <w:rPr>
          <w:sz w:val="24"/>
          <w:szCs w:val="24"/>
        </w:rPr>
      </w:pPr>
      <w:r>
        <w:rPr>
          <w:sz w:val="24"/>
          <w:szCs w:val="24"/>
        </w:rPr>
        <w:t>Er is voor gekozen om tot een drietal aan algoritmen te implementeren, afhankelijk van de resultaten na elke test. Single colour channel (zowel met blauw, groen als rood) is de eerste wegens het gebrek aan daadwerkelijke berekeningen waardoor dit ook “ the fastest computational method for grayscale reduction” (Helland, 2011) is. Mocht dit niet het gewenste resultaat opleveren, dan is het de beurt aan Average, “the most common grayscale conversion routine” (Helland, 2011). Hierbij wordt simpelweg het gemiddelde van de drie RGB waarden gemiddeld. In het geval dat ook dit niet werkt, wordt er overgestapt naar Luminance, “a more sophisticated version of the average method” (Cook, More on colors and grayscale, 2009). Die de RBG niet gelijkwaardig laat meewegen in de middeling.</w:t>
      </w:r>
    </w:p>
    <w:p>
      <w:pPr>
        <w:pStyle w:val="Normal"/>
        <w:spacing w:before="0" w:after="0"/>
        <w:rPr/>
      </w:pPr>
      <w:r>
        <w:rPr/>
      </w:r>
    </w:p>
    <w:p>
      <w:pPr>
        <w:pStyle w:val="Subtitle"/>
        <w:rPr>
          <w:sz w:val="24"/>
          <w:szCs w:val="24"/>
        </w:rPr>
      </w:pPr>
      <w:r>
        <w:rPr/>
        <w:t>Evaluatie:</w:t>
      </w:r>
    </w:p>
    <w:p>
      <w:pPr>
        <w:pStyle w:val="Normal"/>
        <w:spacing w:before="0" w:after="0"/>
        <w:rPr>
          <w:sz w:val="24"/>
          <w:szCs w:val="24"/>
        </w:rPr>
      </w:pPr>
      <w:r>
        <w:rPr>
          <w:sz w:val="24"/>
          <w:szCs w:val="24"/>
        </w:rPr>
        <w:t>Het is de bedoeling dat wanneer het laatste stadium van het project is afgerond, De nieuw geschreven code beter presteert op het gebied van snelheid en/of memory efficiency. Voor het meten van de snelheid van de code kan een vergelijking worden gemaakt met de eerste clock pulse van het programma en het laatste clock pulse van het programma hiermee kan de relatieve snelheid worden gemeten van de code. Hierin zal hoogstwaarschijnlijk het Single colour channel algoritme als snelste en meest efficiënte uit de test komen, mits deze de test naar behoren doorstaat.</w:t>
      </w:r>
    </w:p>
    <w:p>
      <w:pPr>
        <w:pStyle w:val="Heading2"/>
        <w:rPr>
          <w:b/>
          <w:b/>
          <w:sz w:val="46"/>
          <w:szCs w:val="46"/>
        </w:rPr>
      </w:pPr>
      <w:bookmarkStart w:id="2" w:name="_rnlvufkxt52y"/>
      <w:bookmarkEnd w:id="2"/>
      <w:r>
        <w:rPr/>
        <w:t>Bibliografie</w:t>
      </w:r>
    </w:p>
    <w:p>
      <w:pPr>
        <w:pStyle w:val="Normal"/>
        <w:spacing w:before="0" w:after="0"/>
        <w:ind w:left="720" w:right="0" w:hanging="0"/>
        <w:rPr/>
      </w:pPr>
      <w:r>
        <w:rPr/>
        <w:t xml:space="preserve">Cook, J. D. (2009, August 24). </w:t>
      </w:r>
      <w:r>
        <w:rPr>
          <w:i/>
        </w:rPr>
        <w:t>More on colors and grayscale</w:t>
      </w:r>
      <w:r>
        <w:rPr/>
        <w:t>. Opgehaald van johndcook.com: https://www.johndcook.com/blog/2009/08/24/more-on-colors-and-grayscale/</w:t>
      </w:r>
    </w:p>
    <w:p>
      <w:pPr>
        <w:pStyle w:val="Normal"/>
        <w:spacing w:before="0" w:after="0"/>
        <w:ind w:left="720" w:right="0" w:hanging="0"/>
        <w:rPr/>
      </w:pPr>
      <w:r>
        <w:rPr/>
        <w:t xml:space="preserve">Cook, J. D. (2009, August 24). </w:t>
      </w:r>
      <w:r>
        <w:rPr>
          <w:i/>
        </w:rPr>
        <w:t>Three algorithms for converting color to grayscale</w:t>
      </w:r>
      <w:r>
        <w:rPr/>
        <w:t>. Opgehaald van johndcook.com: https://www.johndcook.com/blog/2009/08/24/algorithms-convert-color-grayscale/</w:t>
      </w:r>
    </w:p>
    <w:p>
      <w:pPr>
        <w:pStyle w:val="Normal"/>
        <w:spacing w:before="0" w:after="0"/>
        <w:ind w:left="720" w:right="0" w:hanging="0"/>
        <w:rPr/>
      </w:pPr>
      <w:r>
        <w:rPr/>
        <w:t xml:space="preserve">Helland, T. (2011, october 1). </w:t>
      </w:r>
      <w:r>
        <w:rPr>
          <w:i/>
        </w:rPr>
        <w:t>Seven grayscale conversion algorithms</w:t>
      </w:r>
      <w:r>
        <w:rPr/>
        <w:t>. Opgehaald van tannerhelland.com: http://www.tannerhelland.com/3643/grayscale-image-algorithm-vb6/</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r>
    </w:p>
    <w:p>
      <w:pPr>
        <w:pStyle w:val="Normal"/>
        <w:spacing w:before="0" w:after="0"/>
        <w:rPr/>
      </w:pPr>
      <w:r>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next w:val="Drawing"/>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Drawing">
    <w:name w:val="Table of Figures"/>
    <w:basedOn w:val="Caption"/>
    <w:pPr/>
    <w:rPr/>
  </w:style>
  <w:style w:type="paragraph" w:styleId="HeaderLeft">
    <w:name w:val="Header Lef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LibreOffice/5.2.2.2$Linux_X86_64 LibreOffice_project/20m0$Build-2</Application>
  <Pages>2</Pages>
  <Words>433</Words>
  <Characters>2632</Characters>
  <CharactersWithSpaces>3037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2017-03-08T23:05:34Z</dcterms:modified>
  <cp:revision>1</cp:revision>
  <dc:subject/>
  <dc:title/>
</cp:coreProperties>
</file>