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A91F980" w:rsidR="00872A27" w:rsidRPr="00117BBE" w:rsidRDefault="001141D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Leonardo Penha Bueno Fonte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7AAF645D" w:rsidR="00872A27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35AA3288" w14:textId="5A62BD9D" w:rsidR="001141D0" w:rsidRDefault="001141D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do medicamento</w:t>
      </w:r>
    </w:p>
    <w:p w14:paraId="19111365" w14:textId="23A14FCA" w:rsidR="001141D0" w:rsidRPr="00117BBE" w:rsidRDefault="001141D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Calnate</w:t>
      </w:r>
      <w:proofErr w:type="spellEnd"/>
      <w:r w:rsidR="00492275">
        <w:rPr>
          <w:rFonts w:ascii="Arial" w:eastAsia="Arial" w:hAnsi="Arial" w:cs="Arial"/>
          <w:color w:val="000000" w:themeColor="text1"/>
          <w:sz w:val="24"/>
          <w:szCs w:val="24"/>
        </w:rPr>
        <w:t>®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2482740" w:rsidR="00872A27" w:rsidRPr="00117BBE" w:rsidRDefault="001141D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557B6A71" w:rsidR="0090332E" w:rsidRDefault="001141D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110887365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5CCCE3DA" w:rsidR="00872A27" w:rsidRDefault="001141D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Nessa avalição de qualidade o produto objeto da análise é um medicamento, onde irei analisar </w:t>
      </w:r>
      <w:r w:rsidR="003918E0">
        <w:rPr>
          <w:rFonts w:ascii="Arial" w:eastAsia="Arial" w:hAnsi="Arial" w:cs="Arial"/>
          <w:color w:val="000000" w:themeColor="text1"/>
          <w:sz w:val="24"/>
          <w:szCs w:val="24"/>
        </w:rPr>
        <w:t>todos os parâmetros pertinentes a fabricação e as informações fornecida</w:t>
      </w:r>
      <w:r w:rsidR="00672F9B">
        <w:rPr>
          <w:rFonts w:ascii="Arial" w:eastAsia="Arial" w:hAnsi="Arial" w:cs="Arial"/>
          <w:color w:val="000000" w:themeColor="text1"/>
          <w:sz w:val="24"/>
          <w:szCs w:val="24"/>
        </w:rPr>
        <w:t>s aos clientes que fazem uso.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B4E094C" w14:textId="77777777" w:rsidR="00672F9B" w:rsidRPr="00117BBE" w:rsidRDefault="00672F9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E435AD8" w14:textId="77777777" w:rsidR="00AF6A4B" w:rsidRDefault="00872A27" w:rsidP="00117BBE">
      <w:pPr>
        <w:pStyle w:val="Ttulo1"/>
        <w:rPr>
          <w:noProof/>
        </w:rPr>
      </w:pPr>
      <w:bookmarkStart w:id="1" w:name="_Toc110887366"/>
      <w:r w:rsidRPr="00DD3C7B">
        <w:lastRenderedPageBreak/>
        <w:t>SUMÁRIO</w:t>
      </w:r>
      <w:bookmarkEnd w:id="1"/>
      <w:r w:rsidR="000142A2" w:rsidRPr="00DD3C7B">
        <w:fldChar w:fldCharType="begin"/>
      </w:r>
      <w:r w:rsidR="000142A2" w:rsidRPr="00DD3C7B">
        <w:instrText xml:space="preserve"> TOC \o "1-3" \h \z \u </w:instrText>
      </w:r>
      <w:r w:rsidR="000142A2" w:rsidRPr="00DD3C7B">
        <w:fldChar w:fldCharType="separate"/>
      </w:r>
    </w:p>
    <w:p w14:paraId="1900C093" w14:textId="3F5D6339" w:rsidR="00AF6A4B" w:rsidRDefault="00AF6A4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10887365" w:history="1">
        <w:r w:rsidRPr="00EF29E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EF29E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_Toc110887365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E89268" w14:textId="479A1819" w:rsidR="00AF6A4B" w:rsidRDefault="00AF6A4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10887366" w:history="1">
        <w:r w:rsidRPr="00EF29E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EF29E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_Toc110887366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4572CE" w14:textId="653C791A" w:rsidR="00AF6A4B" w:rsidRDefault="00AF6A4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10887367" w:history="1">
        <w:r w:rsidRPr="00EF29E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EF29E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_Toc110887367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520634" w14:textId="6CC65BAB" w:rsidR="00AF6A4B" w:rsidRDefault="00AF6A4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10887368" w:history="1">
        <w:r w:rsidRPr="00EF29E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EF29E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_Toc110887368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C4C9AA" w14:textId="26A8AD14" w:rsidR="00AF6A4B" w:rsidRDefault="00AF6A4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10887369" w:history="1">
        <w:r w:rsidRPr="00EF29E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EF29E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_Toc110887369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795140" w14:textId="48162910" w:rsidR="00AF6A4B" w:rsidRDefault="00AF6A4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10887370" w:history="1">
        <w:r w:rsidRPr="00EF29E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EF29E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_Toc110887370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2F03EE" w14:textId="759F0F4D" w:rsidR="00AF6A4B" w:rsidRDefault="00AF6A4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10887371" w:history="1">
        <w:r w:rsidRPr="00EF29E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EF29E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_Toc110887371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B688B8" w14:textId="6833E043" w:rsidR="00AF6A4B" w:rsidRDefault="00AF6A4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10887372" w:history="1">
        <w:r w:rsidRPr="00EF29E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EF29E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_Toc110887372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A7CAB7" w14:textId="7B551D83" w:rsidR="00AF6A4B" w:rsidRDefault="00AF6A4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10887373" w:history="1">
        <w:r w:rsidRPr="00EF29E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EF29E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_Toc110887373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18C072" w14:textId="164B034B" w:rsidR="00AF6A4B" w:rsidRDefault="00AF6A4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10887374" w:history="1">
        <w:r w:rsidRPr="00EF29E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EF29E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_Toc110887374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9BB9E5" w14:textId="19177A28" w:rsidR="00AF6A4B" w:rsidRDefault="00AF6A4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10887375" w:history="1">
        <w:r w:rsidRPr="00EF29E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EF29E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_Toc110887375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D3C7B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110887367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1779E0F0" w:rsidR="0005157A" w:rsidRDefault="00672F9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Todos os produtos ou serviços possuem especificações ou orientações</w:t>
      </w:r>
      <w:r w:rsidR="00637E1E">
        <w:rPr>
          <w:rFonts w:ascii="Arial" w:eastAsia="Arial" w:hAnsi="Arial" w:cs="Arial"/>
          <w:color w:val="000000" w:themeColor="text1"/>
          <w:sz w:val="24"/>
          <w:szCs w:val="24"/>
        </w:rPr>
        <w:t xml:space="preserve"> de uso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para que o cliente possa compreender o que está sendo ofertado </w:t>
      </w:r>
      <w:r w:rsidR="00637E1E">
        <w:rPr>
          <w:rFonts w:ascii="Arial" w:eastAsia="Arial" w:hAnsi="Arial" w:cs="Arial"/>
          <w:color w:val="000000" w:themeColor="text1"/>
          <w:sz w:val="24"/>
          <w:szCs w:val="24"/>
        </w:rPr>
        <w:t xml:space="preserve">no momento da aquisição. Com os medicamentos não é diferente. </w:t>
      </w:r>
    </w:p>
    <w:p w14:paraId="3F581200" w14:textId="3CFBBA9F" w:rsidR="00637E1E" w:rsidRDefault="00637E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Nessa </w:t>
      </w:r>
      <w:r w:rsidR="00C42DB4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vamos poder identificar os processos </w:t>
      </w:r>
      <w:r w:rsidR="00103BF1">
        <w:rPr>
          <w:rFonts w:ascii="Arial" w:eastAsia="Arial" w:hAnsi="Arial" w:cs="Arial"/>
          <w:color w:val="000000" w:themeColor="text1"/>
          <w:sz w:val="24"/>
          <w:szCs w:val="24"/>
        </w:rPr>
        <w:t>de qualidade aplicadas e as informações disponíveis ao cliente.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5398C4EA" w:rsidR="00DD3C7B" w:rsidRDefault="00DD3C7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5C327C36" w14:textId="23970135" w:rsidR="00896728" w:rsidRPr="006B1007" w:rsidRDefault="0005157A" w:rsidP="00117BBE">
      <w:pPr>
        <w:pStyle w:val="Ttulo1"/>
      </w:pPr>
      <w:bookmarkStart w:id="3" w:name="_Toc110887368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4058F81B" w:rsidR="00DD5BEA" w:rsidRDefault="000B647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projeto consiste em analisar a usabilidade e a acessibilidade do produto pelo cliente. Nesse processo iremos verificar as informações disponíveis para o cliente desde a embalagem até o consumo do produto.</w:t>
      </w:r>
    </w:p>
    <w:p w14:paraId="30330A89" w14:textId="77777777" w:rsidR="00DD3C7B" w:rsidRDefault="00DD3C7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110887369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05FA398" w:rsidR="00847CD2" w:rsidRPr="00AF6A4B" w:rsidRDefault="00423AC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F6A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Calnate</w:t>
            </w:r>
            <w:proofErr w:type="spellEnd"/>
            <w:r w:rsidR="00DD3C7B" w:rsidRPr="00AF6A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®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E8E468D" w:rsidR="00847CD2" w:rsidRPr="00AF6A4B" w:rsidRDefault="00423AC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F6A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Eurofarma</w:t>
            </w:r>
            <w:proofErr w:type="spellEnd"/>
            <w:r w:rsidRPr="00AF6A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E2B07FF" w:rsidR="00847CD2" w:rsidRPr="00353E6F" w:rsidRDefault="0000071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acordo com as recomendações do fabricante 15g de 3 a 4 vezes ao dia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0401D417" w:rsidR="00847CD2" w:rsidRPr="00AF6A4B" w:rsidRDefault="0000071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F6A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com venda sob prescrição médica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110887370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B213F3B" w:rsidR="0005157A" w:rsidRPr="00353E6F" w:rsidRDefault="000A6D0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com concentração de</w:t>
            </w:r>
            <w:r w:rsidR="004C0EC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900 mg/g, forma farmacêutica com apresentação em pó para suspensão de 27g</w:t>
            </w:r>
          </w:p>
        </w:tc>
        <w:tc>
          <w:tcPr>
            <w:tcW w:w="3544" w:type="dxa"/>
          </w:tcPr>
          <w:p w14:paraId="22E3DA41" w14:textId="2C80308D" w:rsidR="0005157A" w:rsidRPr="00353E6F" w:rsidRDefault="004C0EC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contêm 60 saches de 30g de uso oral ou retal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0842226" w:rsidR="0005157A" w:rsidRPr="00117BBE" w:rsidRDefault="004C0ECC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Princípio </w:t>
            </w:r>
            <w:r w:rsidR="000A6D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ativo: </w:t>
            </w:r>
            <w:proofErr w:type="spellStart"/>
            <w:r w:rsidR="000A6D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Poliestirenossulfonato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Cálcio</w:t>
            </w:r>
          </w:p>
        </w:tc>
        <w:tc>
          <w:tcPr>
            <w:tcW w:w="3544" w:type="dxa"/>
          </w:tcPr>
          <w:p w14:paraId="0C39BF7C" w14:textId="10512254" w:rsidR="0005157A" w:rsidRPr="00353E6F" w:rsidRDefault="00543D16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9EB993" wp14:editId="4B41F3B3">
                  <wp:extent cx="1790700" cy="140970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1013C807" w:rsidR="0005157A" w:rsidRPr="00DD3C7B" w:rsidRDefault="004C0EC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D3C7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medicamento </w:t>
            </w:r>
            <w:proofErr w:type="spellStart"/>
            <w:r w:rsidRPr="00DD3C7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Calnate</w:t>
            </w:r>
            <w:proofErr w:type="spellEnd"/>
            <w:r w:rsidR="00DD3C7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®</w:t>
            </w:r>
            <w:r w:rsidRPr="00DD3C7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altamente eficaz para a diminuição de potássio no sangue</w:t>
            </w:r>
          </w:p>
        </w:tc>
        <w:tc>
          <w:tcPr>
            <w:tcW w:w="3544" w:type="dxa"/>
          </w:tcPr>
          <w:p w14:paraId="57261E3D" w14:textId="3DC24C60" w:rsidR="0005157A" w:rsidRPr="00353E6F" w:rsidRDefault="004C0EC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Deve ser sempre acompanhado pelo médico 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361B321" w:rsidR="0005157A" w:rsidRPr="00117BBE" w:rsidRDefault="004C0EC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produto </w:t>
            </w:r>
            <w:r w:rsidR="002006B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fabricado em uma embalagem grande, devidamente</w:t>
            </w:r>
            <w:r w:rsidR="00E563B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identificada com nome, lote, datas de validade e fabricação e </w:t>
            </w:r>
            <w:r w:rsidR="00DD3C7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contém</w:t>
            </w:r>
            <w:r w:rsidR="00E563B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saches individualizados</w:t>
            </w:r>
          </w:p>
        </w:tc>
        <w:tc>
          <w:tcPr>
            <w:tcW w:w="3544" w:type="dxa"/>
          </w:tcPr>
          <w:p w14:paraId="2947805F" w14:textId="4480B4FD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67BDD68" w:rsidR="0005157A" w:rsidRPr="00117BBE" w:rsidRDefault="00543D16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Armazenagem</w:t>
            </w:r>
          </w:p>
        </w:tc>
        <w:tc>
          <w:tcPr>
            <w:tcW w:w="3969" w:type="dxa"/>
          </w:tcPr>
          <w:p w14:paraId="04D3E408" w14:textId="48C9D7FA" w:rsidR="0005157A" w:rsidRPr="00543D16" w:rsidRDefault="00543D1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43D16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Conservar em temperatura ambiente (temperatura entre 15°C e 30°C). Proteger da luz e umidade. 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110887371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7621D0A7" w:rsidR="006A37EE" w:rsidRDefault="002F5A95" w:rsidP="00DA3DB4">
      <w:pPr>
        <w:pStyle w:val="PargrafodaLista"/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Calnate</w:t>
      </w:r>
      <w:proofErr w:type="spellEnd"/>
      <w:r w:rsidR="00DD3C7B">
        <w:rPr>
          <w:rFonts w:ascii="Arial" w:eastAsia="Arial" w:hAnsi="Arial" w:cs="Arial"/>
          <w:bCs/>
          <w:color w:val="000000" w:themeColor="text1"/>
          <w:sz w:val="24"/>
          <w:szCs w:val="24"/>
        </w:rPr>
        <w:t>®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Poliestirenossulfonato</w:t>
      </w:r>
      <w:proofErr w:type="spellEnd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de Cálcio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) apresenta</w:t>
      </w:r>
      <w:r w:rsidR="009F58ED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se em pó fino isento de partículas estranhas e </w:t>
      </w:r>
      <w:r w:rsidR="009F58ED">
        <w:rPr>
          <w:rFonts w:ascii="Arial" w:eastAsia="Arial" w:hAnsi="Arial" w:cs="Arial"/>
          <w:bCs/>
          <w:color w:val="000000" w:themeColor="text1"/>
          <w:sz w:val="24"/>
          <w:szCs w:val="24"/>
        </w:rPr>
        <w:t>possui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uma coloração bege.</w:t>
      </w:r>
    </w:p>
    <w:p w14:paraId="105A0909" w14:textId="0A4E8471" w:rsidR="002F5A95" w:rsidRDefault="002F5A95" w:rsidP="00DA3DB4">
      <w:pPr>
        <w:pStyle w:val="PargrafodaLista"/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Após a reconstituição (mistura) deve ser </w:t>
      </w:r>
      <w:r w:rsidR="009F58ED">
        <w:rPr>
          <w:rFonts w:ascii="Arial" w:eastAsia="Arial" w:hAnsi="Arial" w:cs="Arial"/>
          <w:bCs/>
          <w:color w:val="000000" w:themeColor="text1"/>
          <w:sz w:val="24"/>
          <w:szCs w:val="24"/>
        </w:rPr>
        <w:t>agitado, para consumo imediato do paciente, não podendo guardar ou armazenar.</w:t>
      </w:r>
    </w:p>
    <w:p w14:paraId="013B9A94" w14:textId="77777777" w:rsidR="00DD3C7B" w:rsidRPr="006A37EE" w:rsidRDefault="00DD3C7B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40955795" w:rsidR="00353E6F" w:rsidRDefault="006B1007" w:rsidP="00E209A6">
      <w:pPr>
        <w:pStyle w:val="Ttulo2"/>
      </w:pPr>
      <w:r>
        <w:t xml:space="preserve"> </w:t>
      </w:r>
      <w:bookmarkStart w:id="7" w:name="_Toc110887372"/>
      <w:r w:rsidR="00353E6F">
        <w:t>Evidências</w:t>
      </w:r>
      <w:bookmarkEnd w:id="7"/>
      <w:r w:rsidR="00353E6F" w:rsidRPr="00117BBE">
        <w:t xml:space="preserve"> </w:t>
      </w:r>
      <w:r w:rsidR="007A1516">
        <w:t xml:space="preserve"> </w:t>
      </w:r>
    </w:p>
    <w:p w14:paraId="47543688" w14:textId="5BD7A785" w:rsidR="007A1516" w:rsidRPr="00DD3C7B" w:rsidRDefault="007A1516" w:rsidP="00DD3C7B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D3C7B">
        <w:rPr>
          <w:rFonts w:ascii="Arial" w:eastAsia="Arial" w:hAnsi="Arial" w:cs="Arial"/>
          <w:color w:val="000000" w:themeColor="text1"/>
          <w:sz w:val="24"/>
          <w:szCs w:val="24"/>
        </w:rPr>
        <w:t xml:space="preserve">O medicamento </w:t>
      </w:r>
      <w:proofErr w:type="spellStart"/>
      <w:r w:rsidRPr="00DD3C7B">
        <w:rPr>
          <w:rFonts w:ascii="Arial" w:eastAsia="Arial" w:hAnsi="Arial" w:cs="Arial"/>
          <w:color w:val="000000" w:themeColor="text1"/>
          <w:sz w:val="24"/>
          <w:szCs w:val="24"/>
        </w:rPr>
        <w:t>Cal</w:t>
      </w:r>
      <w:r w:rsidR="00DD3C7B" w:rsidRPr="00DD3C7B">
        <w:rPr>
          <w:rFonts w:ascii="Arial" w:eastAsia="Arial" w:hAnsi="Arial" w:cs="Arial"/>
          <w:color w:val="000000" w:themeColor="text1"/>
          <w:sz w:val="24"/>
          <w:szCs w:val="24"/>
        </w:rPr>
        <w:t>nate</w:t>
      </w:r>
      <w:proofErr w:type="spellEnd"/>
      <w:r w:rsidR="00DD3C7B" w:rsidRPr="00DD3C7B">
        <w:rPr>
          <w:rFonts w:ascii="Arial" w:eastAsia="Arial" w:hAnsi="Arial" w:cs="Arial"/>
          <w:color w:val="000000" w:themeColor="text1"/>
          <w:sz w:val="24"/>
          <w:szCs w:val="24"/>
        </w:rPr>
        <w:t>®</w:t>
      </w:r>
      <w:r w:rsidR="00DD3C7B" w:rsidRPr="00DD3C7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DD3C7B">
        <w:rPr>
          <w:rFonts w:ascii="Arial" w:eastAsia="Arial" w:hAnsi="Arial" w:cs="Arial"/>
          <w:color w:val="000000" w:themeColor="text1"/>
          <w:sz w:val="24"/>
          <w:szCs w:val="24"/>
        </w:rPr>
        <w:t xml:space="preserve">apresentou eficácia em </w:t>
      </w:r>
      <w:r w:rsidR="00443414" w:rsidRPr="00DD3C7B">
        <w:rPr>
          <w:rFonts w:ascii="Arial" w:eastAsia="Arial" w:hAnsi="Arial" w:cs="Arial"/>
          <w:color w:val="000000" w:themeColor="text1"/>
          <w:sz w:val="24"/>
          <w:szCs w:val="24"/>
        </w:rPr>
        <w:t>todos os pacientes</w:t>
      </w:r>
      <w:r w:rsidRPr="00DD3C7B">
        <w:rPr>
          <w:rFonts w:ascii="Arial" w:eastAsia="Arial" w:hAnsi="Arial" w:cs="Arial"/>
          <w:color w:val="000000" w:themeColor="text1"/>
          <w:sz w:val="24"/>
          <w:szCs w:val="24"/>
        </w:rPr>
        <w:t xml:space="preserve"> que </w:t>
      </w:r>
      <w:r w:rsidR="00443414" w:rsidRPr="00DD3C7B">
        <w:rPr>
          <w:rFonts w:ascii="Arial" w:eastAsia="Arial" w:hAnsi="Arial" w:cs="Arial"/>
          <w:color w:val="000000" w:themeColor="text1"/>
          <w:sz w:val="24"/>
          <w:szCs w:val="24"/>
        </w:rPr>
        <w:t>utilizaram.</w:t>
      </w:r>
    </w:p>
    <w:p w14:paraId="3A346D68" w14:textId="55FD47D4" w:rsidR="007A1516" w:rsidRPr="00DD3C7B" w:rsidRDefault="007A1516" w:rsidP="00DD3C7B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D3C7B">
        <w:rPr>
          <w:rFonts w:ascii="Arial" w:eastAsia="Arial" w:hAnsi="Arial" w:cs="Arial"/>
          <w:color w:val="000000" w:themeColor="text1"/>
          <w:sz w:val="24"/>
          <w:szCs w:val="24"/>
        </w:rPr>
        <w:t>Reações adversas ocorreram mais de 1% dos pacientes que fizeram uso do medicamento.</w:t>
      </w:r>
      <w:r w:rsidR="00102C8C" w:rsidRPr="00DD3C7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DD3C7B">
        <w:rPr>
          <w:rFonts w:ascii="Arial" w:eastAsia="Arial" w:hAnsi="Arial" w:cs="Arial"/>
          <w:color w:val="000000" w:themeColor="text1"/>
          <w:sz w:val="24"/>
          <w:szCs w:val="24"/>
        </w:rPr>
        <w:t>Ess</w:t>
      </w:r>
      <w:r w:rsidR="00102C8C" w:rsidRPr="00DD3C7B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00FA7576" w:rsidRPr="00DD3C7B">
        <w:rPr>
          <w:rFonts w:ascii="Arial" w:eastAsia="Arial" w:hAnsi="Arial" w:cs="Arial"/>
          <w:color w:val="000000" w:themeColor="text1"/>
          <w:sz w:val="24"/>
          <w:szCs w:val="24"/>
        </w:rPr>
        <w:t>substância</w:t>
      </w:r>
      <w:r w:rsidR="00102C8C" w:rsidRPr="00DD3C7B">
        <w:rPr>
          <w:rFonts w:ascii="Arial" w:eastAsia="Arial" w:hAnsi="Arial" w:cs="Arial"/>
          <w:color w:val="000000" w:themeColor="text1"/>
          <w:sz w:val="24"/>
          <w:szCs w:val="24"/>
        </w:rPr>
        <w:t xml:space="preserve"> pode causar reações desagradáveis, tais como, irritação gástrica, falta de apetite, náusea, vômito e constipação (prisão de ventre) e diarreia.</w:t>
      </w:r>
      <w:r w:rsidRPr="00DD3C7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E37ACB1" w14:textId="164FDFAE" w:rsidR="00353E6F" w:rsidRDefault="00AF6A4B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F46D61" wp14:editId="7972D865">
            <wp:simplePos x="0" y="0"/>
            <wp:positionH relativeFrom="column">
              <wp:posOffset>-3810</wp:posOffset>
            </wp:positionH>
            <wp:positionV relativeFrom="paragraph">
              <wp:posOffset>3557905</wp:posOffset>
            </wp:positionV>
            <wp:extent cx="2275205" cy="4324350"/>
            <wp:effectExtent l="0" t="0" r="0" b="0"/>
            <wp:wrapSquare wrapText="bothSides"/>
            <wp:docPr id="5" name="Imagem 5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Sit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148">
        <w:rPr>
          <w:noProof/>
        </w:rPr>
        <w:drawing>
          <wp:inline distT="0" distB="0" distL="0" distR="0" wp14:anchorId="16E47FB1" wp14:editId="04563F68">
            <wp:extent cx="5004226" cy="3371850"/>
            <wp:effectExtent l="0" t="0" r="6350" b="0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1017" cy="33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C82F" w14:textId="46B7DAC0" w:rsidR="0005157A" w:rsidRDefault="00BD114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textWrapping" w:clear="all"/>
      </w:r>
    </w:p>
    <w:p w14:paraId="3EA06974" w14:textId="1144C738" w:rsidR="00AF6A4B" w:rsidRDefault="00AF6A4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20660AB4" w14:textId="50FA20A2" w:rsidR="00353E6F" w:rsidRPr="006B1007" w:rsidRDefault="00AF6A4B" w:rsidP="00E209A6">
      <w:pPr>
        <w:pStyle w:val="Ttulo2"/>
      </w:pPr>
      <w:r>
        <w:lastRenderedPageBreak/>
        <w:t xml:space="preserve"> </w:t>
      </w:r>
      <w:bookmarkStart w:id="8" w:name="_Toc110887373"/>
      <w:r w:rsidR="00353E6F" w:rsidRPr="006B1007">
        <w:t>Onde encontrar</w:t>
      </w:r>
      <w:bookmarkEnd w:id="8"/>
    </w:p>
    <w:p w14:paraId="3CFD68F8" w14:textId="7F21AD57" w:rsidR="0005157A" w:rsidRDefault="0044341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Esse produto encontra disponível em apenas uma loja física chamada Drogaria Soares na região de São Paulo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e também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na loja online Consulta Remédio (</w:t>
      </w:r>
      <w:hyperlink r:id="rId10" w:history="1">
        <w:r w:rsidR="00C5368B" w:rsidRPr="00246AEA">
          <w:rPr>
            <w:rStyle w:val="Hyperlink"/>
            <w:rFonts w:ascii="Arial" w:hAnsi="Arial" w:cs="Arial"/>
            <w:sz w:val="24"/>
            <w:szCs w:val="24"/>
          </w:rPr>
          <w:t>https://consultaremedios.com.br/calnate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930B109" w14:textId="77777777" w:rsidR="00C5368B" w:rsidRPr="00117BBE" w:rsidRDefault="00C5368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110887374"/>
      <w:r w:rsidRPr="00117BBE">
        <w:t>CONCLUSÃO</w:t>
      </w:r>
      <w:bookmarkEnd w:id="9"/>
    </w:p>
    <w:p w14:paraId="2F1CE6AF" w14:textId="6144D71F" w:rsidR="00DE1CF8" w:rsidRDefault="008D738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Nessa </w:t>
      </w:r>
      <w:r w:rsidR="005B7F73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pude constatar que o produto possui bastante procura </w:t>
      </w:r>
      <w:r w:rsidR="005B7F73">
        <w:rPr>
          <w:rFonts w:ascii="Arial" w:eastAsia="Arial" w:hAnsi="Arial" w:cs="Arial"/>
          <w:color w:val="000000" w:themeColor="text1"/>
          <w:sz w:val="24"/>
          <w:szCs w:val="24"/>
        </w:rPr>
        <w:t>pelos clientes de todo o Brasil.</w:t>
      </w:r>
    </w:p>
    <w:p w14:paraId="28FD9BD3" w14:textId="03D22EAC" w:rsidR="005B7F73" w:rsidRDefault="005B7F7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Apesar desse medicamento ser fabricado por uma empresa de grande porte no seguimento farmacêutico o produto </w:t>
      </w:r>
      <w:r w:rsidR="00A12DA2">
        <w:rPr>
          <w:rFonts w:ascii="Arial" w:eastAsia="Arial" w:hAnsi="Arial" w:cs="Arial"/>
          <w:color w:val="000000" w:themeColor="text1"/>
          <w:sz w:val="24"/>
          <w:szCs w:val="24"/>
        </w:rPr>
        <w:t xml:space="preserve">é comercializado apenas por uma drogaria </w:t>
      </w:r>
      <w:r w:rsidR="00A5312F">
        <w:rPr>
          <w:rFonts w:ascii="Arial" w:eastAsia="Arial" w:hAnsi="Arial" w:cs="Arial"/>
          <w:color w:val="000000" w:themeColor="text1"/>
          <w:sz w:val="24"/>
          <w:szCs w:val="24"/>
        </w:rPr>
        <w:t xml:space="preserve">de pequeno porte em São Paulo e por </w:t>
      </w:r>
      <w:r w:rsidR="00C5368B">
        <w:rPr>
          <w:rFonts w:ascii="Arial" w:eastAsia="Arial" w:hAnsi="Arial" w:cs="Arial"/>
          <w:color w:val="000000" w:themeColor="text1"/>
          <w:sz w:val="24"/>
          <w:szCs w:val="24"/>
        </w:rPr>
        <w:t>uma loja online</w:t>
      </w:r>
      <w:r w:rsidR="00A5312F">
        <w:rPr>
          <w:rFonts w:ascii="Arial" w:eastAsia="Arial" w:hAnsi="Arial" w:cs="Arial"/>
          <w:color w:val="000000" w:themeColor="text1"/>
          <w:sz w:val="24"/>
          <w:szCs w:val="24"/>
        </w:rPr>
        <w:t xml:space="preserve"> Consulta </w:t>
      </w:r>
      <w:r w:rsidR="00C5368B">
        <w:rPr>
          <w:rFonts w:ascii="Arial" w:eastAsia="Arial" w:hAnsi="Arial" w:cs="Arial"/>
          <w:color w:val="000000" w:themeColor="text1"/>
          <w:sz w:val="24"/>
          <w:szCs w:val="24"/>
        </w:rPr>
        <w:t>Remédio</w:t>
      </w:r>
      <w:r w:rsidR="00A5312F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9BADE6E" w14:textId="67E91CC4" w:rsidR="00A5312F" w:rsidRPr="00C7216F" w:rsidRDefault="00A5312F" w:rsidP="00117BB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Clientes no Brasil todo necessitam desse medicamento e são obrigados a se </w:t>
      </w:r>
      <w:r w:rsidRPr="00C7216F">
        <w:rPr>
          <w:rFonts w:ascii="Arial" w:eastAsia="Arial" w:hAnsi="Arial" w:cs="Arial"/>
          <w:bCs/>
          <w:color w:val="000000" w:themeColor="text1"/>
          <w:sz w:val="24"/>
          <w:szCs w:val="24"/>
        </w:rPr>
        <w:t>dirigir para São Paulo para adquirir esse medicamento.</w:t>
      </w:r>
    </w:p>
    <w:p w14:paraId="0903781C" w14:textId="77777777" w:rsidR="005B7F73" w:rsidRPr="00117BBE" w:rsidRDefault="005B7F73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76BC9A8" w14:textId="77777777" w:rsidR="003A73F8" w:rsidRDefault="006B1007" w:rsidP="00117BBE">
      <w:pPr>
        <w:pStyle w:val="Ttulo1"/>
      </w:pPr>
      <w:bookmarkStart w:id="10" w:name="_Toc110887375"/>
      <w:r w:rsidRPr="006B1007">
        <w:t>REFERÊNCIAS BIBLIOGRÁFICAS</w:t>
      </w:r>
      <w:bookmarkEnd w:id="10"/>
      <w:r w:rsidRPr="006B1007">
        <w:t xml:space="preserve"> </w:t>
      </w:r>
    </w:p>
    <w:p w14:paraId="2E7A80E7" w14:textId="464E0148" w:rsidR="005B045C" w:rsidRPr="003E680F" w:rsidRDefault="008F4D60" w:rsidP="003E680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680F">
        <w:rPr>
          <w:rFonts w:ascii="Arial" w:eastAsia="Arial" w:hAnsi="Arial" w:cs="Arial"/>
          <w:color w:val="000000" w:themeColor="text1"/>
          <w:sz w:val="24"/>
          <w:szCs w:val="24"/>
        </w:rPr>
        <w:t>FERRAZ,</w:t>
      </w:r>
      <w:r w:rsidR="009A02D0" w:rsidRPr="003E680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3E680F">
        <w:rPr>
          <w:rFonts w:ascii="Arial" w:eastAsia="Arial" w:hAnsi="Arial" w:cs="Arial"/>
          <w:color w:val="000000" w:themeColor="text1"/>
          <w:sz w:val="24"/>
          <w:szCs w:val="24"/>
        </w:rPr>
        <w:t xml:space="preserve">Sabrine. </w:t>
      </w:r>
      <w:r w:rsidRPr="003E680F">
        <w:rPr>
          <w:rFonts w:ascii="Arial" w:eastAsia="Arial" w:hAnsi="Arial" w:cs="Arial"/>
          <w:color w:val="000000" w:themeColor="text1"/>
          <w:sz w:val="24"/>
          <w:szCs w:val="24"/>
        </w:rPr>
        <w:t>Síndrome de lise tumoral em Pediatria</w:t>
      </w:r>
      <w:r w:rsidRPr="003E680F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3A73F8" w:rsidRPr="003E680F">
        <w:rPr>
          <w:rFonts w:ascii="Arial" w:eastAsia="Arial" w:hAnsi="Arial" w:cs="Arial"/>
          <w:color w:val="000000" w:themeColor="text1"/>
          <w:sz w:val="24"/>
          <w:szCs w:val="24"/>
        </w:rPr>
        <w:t xml:space="preserve"> P</w:t>
      </w:r>
      <w:r w:rsidRPr="003E680F">
        <w:rPr>
          <w:rFonts w:ascii="Arial" w:eastAsia="Arial" w:hAnsi="Arial" w:cs="Arial"/>
          <w:color w:val="000000" w:themeColor="text1"/>
          <w:sz w:val="24"/>
          <w:szCs w:val="24"/>
        </w:rPr>
        <w:t xml:space="preserve">ediatria </w:t>
      </w:r>
      <w:r w:rsidR="003A73F8" w:rsidRPr="003E680F">
        <w:rPr>
          <w:rFonts w:ascii="Arial" w:eastAsia="Arial" w:hAnsi="Arial" w:cs="Arial"/>
          <w:color w:val="000000" w:themeColor="text1"/>
          <w:sz w:val="24"/>
          <w:szCs w:val="24"/>
        </w:rPr>
        <w:t>moderna jan</w:t>
      </w:r>
      <w:r w:rsidR="001061AA" w:rsidRPr="003E680F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3A73F8" w:rsidRPr="003E680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061AA" w:rsidRPr="003E680F">
        <w:rPr>
          <w:rFonts w:ascii="Arial" w:eastAsia="Arial" w:hAnsi="Arial" w:cs="Arial"/>
          <w:color w:val="000000" w:themeColor="text1"/>
          <w:sz w:val="24"/>
          <w:szCs w:val="24"/>
        </w:rPr>
        <w:t>20</w:t>
      </w:r>
      <w:r w:rsidR="003A73F8" w:rsidRPr="003E680F">
        <w:rPr>
          <w:rFonts w:ascii="Arial" w:eastAsia="Arial" w:hAnsi="Arial" w:cs="Arial"/>
          <w:color w:val="000000" w:themeColor="text1"/>
          <w:sz w:val="24"/>
          <w:szCs w:val="24"/>
        </w:rPr>
        <w:t>13 v 49 n1</w:t>
      </w:r>
    </w:p>
    <w:p w14:paraId="0C689F84" w14:textId="3A958B20" w:rsidR="00E94F0D" w:rsidRPr="003E680F" w:rsidRDefault="00FB41F7" w:rsidP="003E680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680F">
        <w:rPr>
          <w:rFonts w:ascii="Arial" w:eastAsia="Arial" w:hAnsi="Arial" w:cs="Arial"/>
          <w:color w:val="000000" w:themeColor="text1"/>
          <w:sz w:val="24"/>
          <w:szCs w:val="24"/>
        </w:rPr>
        <w:t xml:space="preserve">     </w:t>
      </w:r>
      <w:r w:rsidR="00C7216F" w:rsidRPr="003E680F">
        <w:rPr>
          <w:rFonts w:ascii="Arial" w:eastAsia="Arial" w:hAnsi="Arial" w:cs="Arial"/>
          <w:color w:val="000000" w:themeColor="text1"/>
          <w:sz w:val="24"/>
          <w:szCs w:val="24"/>
        </w:rPr>
        <w:t>GOLDENSTEIN, patrícia; COELHO Fernanda. Distúrbios do Metabolismo de Potássio</w:t>
      </w:r>
      <w:r w:rsidR="00557B3B" w:rsidRPr="003E680F">
        <w:rPr>
          <w:rFonts w:ascii="Arial" w:eastAsia="Arial" w:hAnsi="Arial" w:cs="Arial"/>
          <w:color w:val="000000" w:themeColor="text1"/>
          <w:sz w:val="24"/>
          <w:szCs w:val="24"/>
        </w:rPr>
        <w:t>. Medicina net</w:t>
      </w:r>
      <w:r w:rsidR="00E94F0D" w:rsidRPr="003E680F">
        <w:rPr>
          <w:rFonts w:ascii="Arial" w:eastAsia="Arial" w:hAnsi="Arial" w:cs="Arial"/>
          <w:color w:val="000000" w:themeColor="text1"/>
          <w:sz w:val="24"/>
          <w:szCs w:val="24"/>
        </w:rPr>
        <w:t>. 2012</w:t>
      </w:r>
    </w:p>
    <w:p w14:paraId="39940AD0" w14:textId="1366A196" w:rsidR="001061AA" w:rsidRPr="003E680F" w:rsidRDefault="00FB41F7" w:rsidP="003E680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680F">
        <w:rPr>
          <w:rFonts w:ascii="Arial" w:eastAsia="Arial" w:hAnsi="Arial" w:cs="Arial"/>
          <w:color w:val="000000" w:themeColor="text1"/>
          <w:sz w:val="24"/>
          <w:szCs w:val="24"/>
        </w:rPr>
        <w:t xml:space="preserve">     </w:t>
      </w:r>
      <w:r w:rsidR="00E94F0D" w:rsidRPr="003E680F">
        <w:rPr>
          <w:rFonts w:ascii="Arial" w:eastAsia="Arial" w:hAnsi="Arial" w:cs="Arial"/>
          <w:color w:val="000000" w:themeColor="text1"/>
          <w:sz w:val="24"/>
          <w:szCs w:val="24"/>
        </w:rPr>
        <w:t xml:space="preserve">GOMES, Eduardo; PEREIRA, </w:t>
      </w:r>
      <w:r w:rsidR="003E680F" w:rsidRPr="003E680F">
        <w:rPr>
          <w:rFonts w:ascii="Arial" w:eastAsia="Arial" w:hAnsi="Arial" w:cs="Arial"/>
          <w:color w:val="000000" w:themeColor="text1"/>
          <w:sz w:val="24"/>
          <w:szCs w:val="24"/>
        </w:rPr>
        <w:t>Hugo</w:t>
      </w:r>
      <w:r w:rsidR="00E94F0D" w:rsidRPr="003E680F">
        <w:rPr>
          <w:rFonts w:ascii="Arial" w:eastAsia="Arial" w:hAnsi="Arial" w:cs="Arial"/>
          <w:color w:val="000000" w:themeColor="text1"/>
          <w:sz w:val="24"/>
          <w:szCs w:val="24"/>
        </w:rPr>
        <w:t>. Distúrbio do Potássio</w:t>
      </w:r>
      <w:r w:rsidR="00637794" w:rsidRPr="003E680F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637794" w:rsidRPr="003E680F">
        <w:rPr>
          <w:rFonts w:ascii="Arial" w:eastAsia="Arial" w:hAnsi="Arial" w:cs="Arial"/>
          <w:color w:val="000000" w:themeColor="text1"/>
          <w:sz w:val="24"/>
          <w:szCs w:val="24"/>
        </w:rPr>
        <w:t>Revista De Ciências Da Saúde, 33(1), 232–250.</w:t>
      </w:r>
    </w:p>
    <w:p w14:paraId="40CD250E" w14:textId="77777777" w:rsidR="003A73F8" w:rsidRPr="003E680F" w:rsidRDefault="003A73F8" w:rsidP="003E680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3A73F8" w:rsidRPr="003E6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664830">
    <w:abstractNumId w:val="1"/>
  </w:num>
  <w:num w:numId="2" w16cid:durableId="383144930">
    <w:abstractNumId w:val="9"/>
  </w:num>
  <w:num w:numId="3" w16cid:durableId="1846895543">
    <w:abstractNumId w:val="0"/>
  </w:num>
  <w:num w:numId="4" w16cid:durableId="456535932">
    <w:abstractNumId w:val="2"/>
  </w:num>
  <w:num w:numId="5" w16cid:durableId="1515144606">
    <w:abstractNumId w:val="6"/>
  </w:num>
  <w:num w:numId="6" w16cid:durableId="557938591">
    <w:abstractNumId w:val="8"/>
  </w:num>
  <w:num w:numId="7" w16cid:durableId="896430722">
    <w:abstractNumId w:val="0"/>
  </w:num>
  <w:num w:numId="8" w16cid:durableId="1857578230">
    <w:abstractNumId w:val="3"/>
  </w:num>
  <w:num w:numId="9" w16cid:durableId="1851066755">
    <w:abstractNumId w:val="4"/>
  </w:num>
  <w:num w:numId="10" w16cid:durableId="1601372990">
    <w:abstractNumId w:val="5"/>
  </w:num>
  <w:num w:numId="11" w16cid:durableId="525871099">
    <w:abstractNumId w:val="7"/>
  </w:num>
  <w:num w:numId="12" w16cid:durableId="1202011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071D"/>
    <w:rsid w:val="00005ABB"/>
    <w:rsid w:val="000142A2"/>
    <w:rsid w:val="00026929"/>
    <w:rsid w:val="00047EDE"/>
    <w:rsid w:val="0005157A"/>
    <w:rsid w:val="000856CE"/>
    <w:rsid w:val="000A411C"/>
    <w:rsid w:val="000A6D0D"/>
    <w:rsid w:val="000B6471"/>
    <w:rsid w:val="000E2050"/>
    <w:rsid w:val="00102C8C"/>
    <w:rsid w:val="00103BF1"/>
    <w:rsid w:val="001061AA"/>
    <w:rsid w:val="001141D0"/>
    <w:rsid w:val="00117BBE"/>
    <w:rsid w:val="002006B0"/>
    <w:rsid w:val="0026761D"/>
    <w:rsid w:val="0028602E"/>
    <w:rsid w:val="002B02DB"/>
    <w:rsid w:val="002B554F"/>
    <w:rsid w:val="002D0D8C"/>
    <w:rsid w:val="002F5A95"/>
    <w:rsid w:val="00353E6F"/>
    <w:rsid w:val="003918E0"/>
    <w:rsid w:val="003A5F67"/>
    <w:rsid w:val="003A73F8"/>
    <w:rsid w:val="003E680F"/>
    <w:rsid w:val="00423AC7"/>
    <w:rsid w:val="0043034A"/>
    <w:rsid w:val="00443414"/>
    <w:rsid w:val="00492275"/>
    <w:rsid w:val="004B692B"/>
    <w:rsid w:val="004C0ECC"/>
    <w:rsid w:val="004E77D7"/>
    <w:rsid w:val="00543D16"/>
    <w:rsid w:val="00550481"/>
    <w:rsid w:val="00557B3B"/>
    <w:rsid w:val="005B045C"/>
    <w:rsid w:val="005B7F73"/>
    <w:rsid w:val="005D0B90"/>
    <w:rsid w:val="00637794"/>
    <w:rsid w:val="00637E1E"/>
    <w:rsid w:val="00672F9B"/>
    <w:rsid w:val="006A37EE"/>
    <w:rsid w:val="006B1007"/>
    <w:rsid w:val="006E3875"/>
    <w:rsid w:val="0070389C"/>
    <w:rsid w:val="007A1516"/>
    <w:rsid w:val="00847CD2"/>
    <w:rsid w:val="008511AA"/>
    <w:rsid w:val="00851D4E"/>
    <w:rsid w:val="00872A27"/>
    <w:rsid w:val="00896728"/>
    <w:rsid w:val="008B0BEB"/>
    <w:rsid w:val="008D7380"/>
    <w:rsid w:val="008F4D60"/>
    <w:rsid w:val="0090332E"/>
    <w:rsid w:val="00931784"/>
    <w:rsid w:val="009400B1"/>
    <w:rsid w:val="00962C67"/>
    <w:rsid w:val="00977CB2"/>
    <w:rsid w:val="009A02D0"/>
    <w:rsid w:val="009F58ED"/>
    <w:rsid w:val="00A12DA2"/>
    <w:rsid w:val="00A5312F"/>
    <w:rsid w:val="00AF6A4B"/>
    <w:rsid w:val="00BD1148"/>
    <w:rsid w:val="00BF6C2C"/>
    <w:rsid w:val="00C3332E"/>
    <w:rsid w:val="00C42DB4"/>
    <w:rsid w:val="00C43E07"/>
    <w:rsid w:val="00C5368B"/>
    <w:rsid w:val="00C7216F"/>
    <w:rsid w:val="00D935F1"/>
    <w:rsid w:val="00DA3DB4"/>
    <w:rsid w:val="00DD3C7B"/>
    <w:rsid w:val="00DD5BEA"/>
    <w:rsid w:val="00DD616E"/>
    <w:rsid w:val="00DE1CF8"/>
    <w:rsid w:val="00E209A6"/>
    <w:rsid w:val="00E563B9"/>
    <w:rsid w:val="00E84649"/>
    <w:rsid w:val="00E94F0D"/>
    <w:rsid w:val="00EA1C35"/>
    <w:rsid w:val="00EA259A"/>
    <w:rsid w:val="00EC49AD"/>
    <w:rsid w:val="00EF26C2"/>
    <w:rsid w:val="00F94DD5"/>
    <w:rsid w:val="00FA7576"/>
    <w:rsid w:val="00FB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C53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nsultaremedios.com.br/calna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724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Cristina Tiemi Uehara</cp:lastModifiedBy>
  <cp:revision>25</cp:revision>
  <cp:lastPrinted>2020-11-09T21:26:00Z</cp:lastPrinted>
  <dcterms:created xsi:type="dcterms:W3CDTF">2022-08-07T01:55:00Z</dcterms:created>
  <dcterms:modified xsi:type="dcterms:W3CDTF">2022-08-09T02:17:00Z</dcterms:modified>
</cp:coreProperties>
</file>