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665893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1D09FD" w14:textId="2C541B3E" w:rsidR="0009021E" w:rsidRDefault="0009021E" w:rsidP="00FA7203">
          <w:pPr>
            <w:pStyle w:val="CabealhodoSumrio"/>
            <w:spacing w:before="0" w:line="240" w:lineRule="auto"/>
          </w:pPr>
          <w:r>
            <w:t>Sumário</w:t>
          </w:r>
        </w:p>
        <w:p w14:paraId="5DB1C00B" w14:textId="4FEE2562" w:rsidR="00793AA1" w:rsidRDefault="0009021E" w:rsidP="00FA7203">
          <w:pPr>
            <w:pStyle w:val="Sumrio1"/>
            <w:tabs>
              <w:tab w:val="right" w:leader="dot" w:pos="10456"/>
            </w:tabs>
            <w:spacing w:after="0" w:line="240" w:lineRule="auto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8185" w:history="1">
            <w:r w:rsidR="00793AA1" w:rsidRPr="00E70A4C">
              <w:rPr>
                <w:rStyle w:val="Hyperlink"/>
                <w:rFonts w:eastAsia="Times New Roman"/>
                <w:noProof/>
              </w:rPr>
              <w:t>Introdução à Programação - 14/06/2026</w:t>
            </w:r>
            <w:r w:rsidR="00793AA1">
              <w:rPr>
                <w:noProof/>
                <w:webHidden/>
              </w:rPr>
              <w:tab/>
            </w:r>
            <w:r w:rsidR="00793AA1">
              <w:rPr>
                <w:noProof/>
                <w:webHidden/>
              </w:rPr>
              <w:fldChar w:fldCharType="begin"/>
            </w:r>
            <w:r w:rsidR="00793AA1">
              <w:rPr>
                <w:noProof/>
                <w:webHidden/>
              </w:rPr>
              <w:instrText xml:space="preserve"> PAGEREF _Toc228298185 \h </w:instrText>
            </w:r>
            <w:r w:rsidR="00793AA1">
              <w:rPr>
                <w:noProof/>
                <w:webHidden/>
              </w:rPr>
            </w:r>
            <w:r w:rsidR="00793AA1">
              <w:rPr>
                <w:noProof/>
                <w:webHidden/>
              </w:rPr>
              <w:fldChar w:fldCharType="separate"/>
            </w:r>
            <w:r w:rsidR="00793AA1">
              <w:rPr>
                <w:noProof/>
                <w:webHidden/>
              </w:rPr>
              <w:t>2</w:t>
            </w:r>
            <w:r w:rsidR="00793AA1">
              <w:rPr>
                <w:noProof/>
                <w:webHidden/>
              </w:rPr>
              <w:fldChar w:fldCharType="end"/>
            </w:r>
          </w:hyperlink>
        </w:p>
        <w:p w14:paraId="072140D0" w14:textId="378A20B1" w:rsidR="00793AA1" w:rsidRDefault="00793AA1" w:rsidP="00FA7203">
          <w:pPr>
            <w:pStyle w:val="Sumrio1"/>
            <w:tabs>
              <w:tab w:val="right" w:leader="dot" w:pos="10456"/>
            </w:tabs>
            <w:spacing w:after="0" w:line="240" w:lineRule="auto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298186" w:history="1">
            <w:r w:rsidRPr="00E70A4C">
              <w:rPr>
                <w:rStyle w:val="Hyperlink"/>
                <w:noProof/>
              </w:rPr>
              <w:t>Cálculos matemáticos - 27/04/2026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24BC" w14:textId="435D51A6" w:rsidR="00793AA1" w:rsidRDefault="00793AA1" w:rsidP="00FA7203">
          <w:pPr>
            <w:pStyle w:val="Sumrio1"/>
            <w:tabs>
              <w:tab w:val="right" w:leader="dot" w:pos="10456"/>
            </w:tabs>
            <w:spacing w:after="0" w:line="240" w:lineRule="auto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298187" w:history="1">
            <w:r w:rsidRPr="00E70A4C">
              <w:rPr>
                <w:rStyle w:val="Hyperlink"/>
                <w:noProof/>
              </w:rPr>
              <w:t>Operadores de Comparação - 28/04/2026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1F87" w14:textId="634E0A79" w:rsidR="0009021E" w:rsidRDefault="0009021E" w:rsidP="00FA7203">
          <w:pPr>
            <w:spacing w:after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00775EC6" w14:textId="77777777" w:rsidR="009B2B44" w:rsidRDefault="009B2B44" w:rsidP="00FA720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E207724" w14:textId="09990AF0" w:rsidR="008C50F1" w:rsidRDefault="0BFA2A75" w:rsidP="00FA7203">
      <w:pPr>
        <w:pStyle w:val="Ttulo1"/>
        <w:spacing w:before="0" w:line="240" w:lineRule="auto"/>
        <w:rPr>
          <w:rFonts w:eastAsia="Times New Roman"/>
        </w:rPr>
      </w:pPr>
      <w:bookmarkStart w:id="0" w:name="_Toc228298185"/>
      <w:r w:rsidRPr="1BB19610">
        <w:rPr>
          <w:rFonts w:eastAsia="Times New Roman"/>
        </w:rPr>
        <w:lastRenderedPageBreak/>
        <w:t>Introdução à Programação</w:t>
      </w:r>
      <w:r w:rsidR="009D8B9E" w:rsidRPr="1BB19610">
        <w:rPr>
          <w:rFonts w:eastAsia="Times New Roman"/>
        </w:rPr>
        <w:t xml:space="preserve"> - 14/06/2026</w:t>
      </w:r>
      <w:bookmarkEnd w:id="0"/>
    </w:p>
    <w:p w14:paraId="24EFF4D9" w14:textId="2346A501" w:rsidR="5F5E2D5F" w:rsidRDefault="5F5E2D5F" w:rsidP="00FA720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DC8EC4" w14:textId="339F3318" w:rsidR="510E00A6" w:rsidRDefault="510E00A6" w:rsidP="00FA7203">
      <w:pPr>
        <w:pStyle w:val="PargrafodaLista"/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Como trocar uma lâmpada:</w:t>
      </w:r>
    </w:p>
    <w:p w14:paraId="7FB591A2" w14:textId="2D8DBD8C" w:rsidR="510E00A6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Verificar qual o modelo e voltagem da lâmpada a ser comprada</w:t>
      </w:r>
    </w:p>
    <w:p w14:paraId="29DAAEDD" w14:textId="0E47A56E" w:rsidR="510E00A6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Retirar a lâmpada queimada e descartar em local apropriado</w:t>
      </w:r>
    </w:p>
    <w:p w14:paraId="0990BE70" w14:textId="7B3BA757" w:rsidR="510E00A6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Ir na loja de elétrica e comprar a respectiva lâmpada</w:t>
      </w:r>
    </w:p>
    <w:p w14:paraId="75D8F571" w14:textId="3173998A" w:rsidR="510E00A6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Encaixar a lâmpada no bocal</w:t>
      </w:r>
    </w:p>
    <w:p w14:paraId="455043C0" w14:textId="45288BBE" w:rsidR="510E00A6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Rosquear a lâmpada o suficiente para contato com o bocal</w:t>
      </w:r>
    </w:p>
    <w:p w14:paraId="1549CFD9" w14:textId="487EFA5B" w:rsidR="002F1B53" w:rsidRDefault="510E00A6" w:rsidP="00FA7203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5F5E2D5F">
        <w:rPr>
          <w:rFonts w:ascii="Times New Roman" w:eastAsia="Times New Roman" w:hAnsi="Times New Roman" w:cs="Times New Roman"/>
        </w:rPr>
        <w:t>Verificar se a lâmpada está funcionando</w:t>
      </w:r>
    </w:p>
    <w:p w14:paraId="4A57508C" w14:textId="77777777" w:rsidR="002F1B53" w:rsidRDefault="002F1B53" w:rsidP="00FA720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46DF631" w14:textId="316D96BC" w:rsidR="001B2524" w:rsidRPr="00554A5C" w:rsidRDefault="001B2524" w:rsidP="00FA7203">
      <w:pPr>
        <w:pStyle w:val="Ttulo1"/>
        <w:spacing w:before="0" w:line="240" w:lineRule="auto"/>
      </w:pPr>
      <w:bookmarkStart w:id="1" w:name="_Toc228298186"/>
      <w:r w:rsidRPr="00554A5C">
        <w:lastRenderedPageBreak/>
        <w:t>Cálculos matemáticos - 27/04/2026</w:t>
      </w:r>
      <w:bookmarkEnd w:id="1"/>
    </w:p>
    <w:p w14:paraId="798A915C" w14:textId="77777777" w:rsidR="001B2524" w:rsidRPr="00554A5C" w:rsidRDefault="001B2524" w:rsidP="00FA720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3F77546" w14:textId="77777777" w:rsidR="001B2524" w:rsidRPr="00554A5C" w:rsidRDefault="001B2524" w:rsidP="00FA7203">
      <w:pPr>
        <w:spacing w:after="0" w:line="240" w:lineRule="auto"/>
        <w:rPr>
          <w:rFonts w:ascii="Times New Roman" w:hAnsi="Times New Roman" w:cs="Times New Roman"/>
        </w:rPr>
      </w:pPr>
      <w:r w:rsidRPr="00554A5C">
        <w:rPr>
          <w:rFonts w:ascii="Times New Roman" w:hAnsi="Times New Roman" w:cs="Times New Roman"/>
        </w:rPr>
        <w:t>Sempre antes da variável na parte do “Início” é necessário colocar uma “,” antes.</w:t>
      </w:r>
    </w:p>
    <w:p w14:paraId="575AEC33" w14:textId="77777777" w:rsidR="001B2524" w:rsidRDefault="001B2524" w:rsidP="00FA7203">
      <w:pPr>
        <w:spacing w:after="0" w:line="240" w:lineRule="auto"/>
        <w:rPr>
          <w:rFonts w:ascii="Times New Roman" w:hAnsi="Times New Roman" w:cs="Times New Roman"/>
        </w:rPr>
      </w:pPr>
      <w:r w:rsidRPr="00554A5C">
        <w:rPr>
          <w:rFonts w:ascii="Times New Roman" w:hAnsi="Times New Roman" w:cs="Times New Roman"/>
        </w:rPr>
        <w:t>Ex: escreval("O resultado da somatória é ", Resultado)</w:t>
      </w:r>
    </w:p>
    <w:p w14:paraId="56243E56" w14:textId="77777777" w:rsidR="001B2524" w:rsidRDefault="001B2524" w:rsidP="00FA7203">
      <w:pPr>
        <w:spacing w:after="0" w:line="240" w:lineRule="auto"/>
        <w:rPr>
          <w:rFonts w:ascii="Times New Roman" w:hAnsi="Times New Roman" w:cs="Times New Roman"/>
        </w:rPr>
      </w:pPr>
    </w:p>
    <w:p w14:paraId="477852F7" w14:textId="77777777" w:rsidR="001B2524" w:rsidRDefault="001B2524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selecionar a quantidade de casas decimais depois da virgula, coloca-se “:1:2”, assim aparecendo 2 casas decimais depois da virgula.</w:t>
      </w:r>
    </w:p>
    <w:p w14:paraId="6E13B2E2" w14:textId="77777777" w:rsidR="001B2524" w:rsidRDefault="001B2524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</w:t>
      </w:r>
      <w:r w:rsidRPr="00FA1D5F">
        <w:rPr>
          <w:rFonts w:ascii="Times New Roman" w:hAnsi="Times New Roman" w:cs="Times New Roman"/>
        </w:rPr>
        <w:t>escreva("Sua média das 3 últimas provas é: ", Media_das_provas:1:2)</w:t>
      </w:r>
    </w:p>
    <w:p w14:paraId="04C26A30" w14:textId="77777777" w:rsidR="001B2524" w:rsidRDefault="001B2524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705E13" w14:textId="56D5A819" w:rsidR="001B2524" w:rsidRPr="00554A5C" w:rsidRDefault="001B2524" w:rsidP="00FA7203">
      <w:pPr>
        <w:pStyle w:val="Ttulo1"/>
        <w:spacing w:before="0" w:line="240" w:lineRule="auto"/>
      </w:pPr>
      <w:bookmarkStart w:id="2" w:name="_Toc228298187"/>
      <w:r>
        <w:lastRenderedPageBreak/>
        <w:t>Operadores de Comparação</w:t>
      </w:r>
      <w:r w:rsidRPr="00554A5C">
        <w:t xml:space="preserve"> - 2</w:t>
      </w:r>
      <w:r>
        <w:t>8</w:t>
      </w:r>
      <w:r w:rsidRPr="00554A5C">
        <w:t>/04/2026</w:t>
      </w:r>
      <w:bookmarkEnd w:id="2"/>
    </w:p>
    <w:p w14:paraId="3ED5BFF1" w14:textId="77777777" w:rsidR="001B2524" w:rsidRPr="00554A5C" w:rsidRDefault="001B2524" w:rsidP="00FA7203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6"/>
        <w:gridCol w:w="1953"/>
      </w:tblGrid>
      <w:tr w:rsidR="001B2524" w14:paraId="6377163E" w14:textId="77777777" w:rsidTr="002B46C0">
        <w:tc>
          <w:tcPr>
            <w:tcW w:w="0" w:type="auto"/>
            <w:gridSpan w:val="2"/>
            <w:vAlign w:val="center"/>
          </w:tcPr>
          <w:p w14:paraId="29314D81" w14:textId="77777777" w:rsidR="001B2524" w:rsidRPr="00EE76B5" w:rsidRDefault="001B2524" w:rsidP="00FA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76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Operadores de comparação</w:t>
            </w:r>
          </w:p>
        </w:tc>
      </w:tr>
      <w:tr w:rsidR="001B2524" w14:paraId="076CA2E0" w14:textId="77777777" w:rsidTr="002B46C0">
        <w:tc>
          <w:tcPr>
            <w:tcW w:w="0" w:type="auto"/>
            <w:vAlign w:val="center"/>
          </w:tcPr>
          <w:p w14:paraId="6A9D3431" w14:textId="77777777" w:rsidR="001B2524" w:rsidRPr="00EE76B5" w:rsidRDefault="001B2524" w:rsidP="00FA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76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Operador</w:t>
            </w:r>
          </w:p>
        </w:tc>
        <w:tc>
          <w:tcPr>
            <w:tcW w:w="0" w:type="auto"/>
            <w:vAlign w:val="center"/>
          </w:tcPr>
          <w:p w14:paraId="2BE83CAE" w14:textId="77777777" w:rsidR="001B2524" w:rsidRPr="00EE76B5" w:rsidRDefault="001B2524" w:rsidP="00FA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76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Comparação</w:t>
            </w:r>
          </w:p>
        </w:tc>
      </w:tr>
      <w:tr w:rsidR="001B2524" w14:paraId="3D5944E9" w14:textId="77777777" w:rsidTr="002B46C0">
        <w:tc>
          <w:tcPr>
            <w:tcW w:w="0" w:type="auto"/>
            <w:vAlign w:val="center"/>
          </w:tcPr>
          <w:p w14:paraId="6DB11FAC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</w:tcPr>
          <w:p w14:paraId="3F190172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Igual</w:t>
            </w:r>
          </w:p>
        </w:tc>
      </w:tr>
      <w:tr w:rsidR="001B2524" w14:paraId="6EDACCFF" w14:textId="77777777" w:rsidTr="002B46C0">
        <w:tc>
          <w:tcPr>
            <w:tcW w:w="0" w:type="auto"/>
            <w:vAlign w:val="center"/>
          </w:tcPr>
          <w:p w14:paraId="24B577F6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&lt;&gt;</w:t>
            </w:r>
          </w:p>
        </w:tc>
        <w:tc>
          <w:tcPr>
            <w:tcW w:w="0" w:type="auto"/>
            <w:vAlign w:val="center"/>
          </w:tcPr>
          <w:p w14:paraId="60C7DF9F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Diferente</w:t>
            </w:r>
          </w:p>
        </w:tc>
      </w:tr>
      <w:tr w:rsidR="001B2524" w14:paraId="03569B55" w14:textId="77777777" w:rsidTr="002B46C0">
        <w:tc>
          <w:tcPr>
            <w:tcW w:w="0" w:type="auto"/>
            <w:vAlign w:val="center"/>
          </w:tcPr>
          <w:p w14:paraId="5AF7449A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</w:tcPr>
          <w:p w14:paraId="5B0FAC6C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Menor</w:t>
            </w:r>
          </w:p>
        </w:tc>
      </w:tr>
      <w:tr w:rsidR="001B2524" w14:paraId="6506B931" w14:textId="77777777" w:rsidTr="002B46C0">
        <w:tc>
          <w:tcPr>
            <w:tcW w:w="0" w:type="auto"/>
            <w:vAlign w:val="center"/>
          </w:tcPr>
          <w:p w14:paraId="2C91B52A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</w:tcPr>
          <w:p w14:paraId="6CDFE951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Maior</w:t>
            </w:r>
          </w:p>
        </w:tc>
      </w:tr>
      <w:tr w:rsidR="001B2524" w14:paraId="4B9DCEDD" w14:textId="77777777" w:rsidTr="002B46C0">
        <w:tc>
          <w:tcPr>
            <w:tcW w:w="0" w:type="auto"/>
            <w:vAlign w:val="center"/>
          </w:tcPr>
          <w:p w14:paraId="4DFB74E0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</w:tcPr>
          <w:p w14:paraId="42BF9AAE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Menor igual</w:t>
            </w:r>
          </w:p>
        </w:tc>
      </w:tr>
      <w:tr w:rsidR="001B2524" w14:paraId="51D8130F" w14:textId="77777777" w:rsidTr="002B46C0">
        <w:tc>
          <w:tcPr>
            <w:tcW w:w="0" w:type="auto"/>
            <w:vAlign w:val="center"/>
          </w:tcPr>
          <w:p w14:paraId="0015E355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</w:tcPr>
          <w:p w14:paraId="62BEEEB2" w14:textId="77777777" w:rsidR="001B2524" w:rsidRDefault="001B2524" w:rsidP="00FA72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Maior igual</w:t>
            </w:r>
          </w:p>
        </w:tc>
      </w:tr>
    </w:tbl>
    <w:p w14:paraId="2A98075E" w14:textId="3910E0FD" w:rsidR="000237CB" w:rsidRDefault="000237CB" w:rsidP="00FA720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94113E" w14:textId="77777777" w:rsidR="000237CB" w:rsidRDefault="000237CB" w:rsidP="00FA720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6664E5D" w14:textId="4C3BC47A" w:rsidR="000237CB" w:rsidRPr="00554A5C" w:rsidRDefault="000237CB" w:rsidP="00FA7203">
      <w:pPr>
        <w:pStyle w:val="Ttulo1"/>
        <w:spacing w:before="0" w:line="240" w:lineRule="auto"/>
      </w:pPr>
      <w:r>
        <w:lastRenderedPageBreak/>
        <w:t>Lógica em Python</w:t>
      </w:r>
      <w:r w:rsidRPr="00554A5C">
        <w:t xml:space="preserve"> - </w:t>
      </w:r>
      <w:r>
        <w:t>08</w:t>
      </w:r>
      <w:r w:rsidRPr="00554A5C">
        <w:t>/0</w:t>
      </w:r>
      <w:r>
        <w:t>6</w:t>
      </w:r>
      <w:r w:rsidRPr="00554A5C">
        <w:t>/2026</w:t>
      </w:r>
    </w:p>
    <w:p w14:paraId="7DD933A0" w14:textId="77777777" w:rsidR="000237CB" w:rsidRPr="00554A5C" w:rsidRDefault="000237CB" w:rsidP="00FA720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9D0C48B" w14:textId="746B4C41" w:rsidR="00171DAC" w:rsidRDefault="00935C8C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= If / Verdadeiro ou Falso = True or False</w:t>
      </w:r>
    </w:p>
    <w:p w14:paraId="742BB3D5" w14:textId="384E9E72" w:rsidR="00463EA6" w:rsidRDefault="00463EA6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If é apenas quando a condição é verdadeira!</w:t>
      </w:r>
    </w:p>
    <w:p w14:paraId="06E806FD" w14:textId="31DB977A" w:rsidR="00101A49" w:rsidRDefault="00101A49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 If condição:</w:t>
      </w:r>
    </w:p>
    <w:p w14:paraId="00758987" w14:textId="58B96073" w:rsidR="00101A49" w:rsidRDefault="00101A49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Comando</w:t>
      </w:r>
    </w:p>
    <w:p w14:paraId="08B522C3" w14:textId="1192CBA8" w:rsidR="00057AE2" w:rsidRDefault="00057AE2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 If 18:</w:t>
      </w:r>
    </w:p>
    <w:p w14:paraId="3737BBED" w14:textId="0AABA32A" w:rsidR="00057AE2" w:rsidRDefault="00057AE2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Maior de idade</w:t>
      </w:r>
    </w:p>
    <w:p w14:paraId="66C74D90" w14:textId="77777777" w:rsidR="00A71A2F" w:rsidRDefault="00A71A2F" w:rsidP="00FA7203">
      <w:pPr>
        <w:spacing w:after="0" w:line="240" w:lineRule="auto"/>
        <w:rPr>
          <w:rFonts w:ascii="Times New Roman" w:hAnsi="Times New Roman" w:cs="Times New Roman"/>
        </w:rPr>
      </w:pPr>
    </w:p>
    <w:p w14:paraId="609E2267" w14:textId="7F3A1547" w:rsidR="00A71A2F" w:rsidRDefault="00A71A2F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Identação é para organização dos blocos (quem é filho de quem e quem é pai de quem)</w:t>
      </w:r>
    </w:p>
    <w:p w14:paraId="671C50B0" w14:textId="77777777" w:rsidR="00A71A2F" w:rsidRDefault="00A71A2F" w:rsidP="00FA7203">
      <w:pPr>
        <w:spacing w:after="0" w:line="240" w:lineRule="auto"/>
        <w:rPr>
          <w:rFonts w:ascii="Times New Roman" w:hAnsi="Times New Roman" w:cs="Times New Roman"/>
        </w:rPr>
      </w:pPr>
    </w:p>
    <w:p w14:paraId="5A7E02AF" w14:textId="4189FF0E" w:rsidR="00A71A2F" w:rsidRDefault="000648D6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 nota = 8</w:t>
      </w:r>
    </w:p>
    <w:p w14:paraId="4173BC42" w14:textId="3FFC8CB0" w:rsidR="000648D6" w:rsidRDefault="000648D6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</w:t>
      </w:r>
      <w:r w:rsidR="00153937">
        <w:rPr>
          <w:rFonts w:ascii="Times New Roman" w:hAnsi="Times New Roman" w:cs="Times New Roman"/>
        </w:rPr>
        <w:t xml:space="preserve"> nota &gt;=7</w:t>
      </w:r>
    </w:p>
    <w:p w14:paraId="0BA4CE9E" w14:textId="32E71A0D" w:rsidR="00153937" w:rsidRDefault="00153937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Print(“Aprovado!”)</w:t>
      </w:r>
    </w:p>
    <w:p w14:paraId="1AF78870" w14:textId="77777777" w:rsidR="00153937" w:rsidRDefault="00153937" w:rsidP="00FA7203">
      <w:pPr>
        <w:spacing w:after="0" w:line="240" w:lineRule="auto"/>
        <w:rPr>
          <w:rFonts w:ascii="Times New Roman" w:hAnsi="Times New Roman" w:cs="Times New Roman"/>
        </w:rPr>
      </w:pPr>
    </w:p>
    <w:p w14:paraId="3C8507CE" w14:textId="1B79D72C" w:rsidR="00153937" w:rsidRDefault="00FC7A50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– executa a condição quando ela é falsa</w:t>
      </w:r>
    </w:p>
    <w:p w14:paraId="2C3DF023" w14:textId="77777777" w:rsidR="005C21E0" w:rsidRDefault="005C21E0" w:rsidP="00FA7203">
      <w:pPr>
        <w:spacing w:after="0" w:line="240" w:lineRule="auto"/>
        <w:rPr>
          <w:rFonts w:ascii="Times New Roman" w:hAnsi="Times New Roman" w:cs="Times New Roman"/>
        </w:rPr>
      </w:pPr>
    </w:p>
    <w:p w14:paraId="425078DE" w14:textId="78E65C46" w:rsidR="00FC7A50" w:rsidRDefault="001142B7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</w:t>
      </w:r>
      <w:r w:rsidR="00FC7A50">
        <w:rPr>
          <w:rFonts w:ascii="Times New Roman" w:hAnsi="Times New Roman" w:cs="Times New Roman"/>
        </w:rPr>
        <w:t>Nota = 16</w:t>
      </w:r>
    </w:p>
    <w:p w14:paraId="0DF586C1" w14:textId="2D2EAAF8" w:rsidR="00FC7A50" w:rsidRDefault="00FC7A50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idade &gt;= 18</w:t>
      </w:r>
      <w:r w:rsidR="005C21E0">
        <w:rPr>
          <w:rFonts w:ascii="Times New Roman" w:hAnsi="Times New Roman" w:cs="Times New Roman"/>
        </w:rPr>
        <w:t>:</w:t>
      </w:r>
    </w:p>
    <w:p w14:paraId="4A198083" w14:textId="19DFF240" w:rsidR="00FC7A50" w:rsidRDefault="00FC7A50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Print </w:t>
      </w:r>
      <w:r w:rsidR="005C21E0">
        <w:rPr>
          <w:rFonts w:ascii="Times New Roman" w:hAnsi="Times New Roman" w:cs="Times New Roman"/>
        </w:rPr>
        <w:t>(“Maior”)</w:t>
      </w:r>
    </w:p>
    <w:p w14:paraId="7A437B69" w14:textId="297FA919" w:rsidR="00FC7A50" w:rsidRDefault="00FC7A50" w:rsidP="00FA72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Else:</w:t>
      </w:r>
    </w:p>
    <w:p w14:paraId="52AB59B3" w14:textId="1805AF9C" w:rsidR="00FC7A50" w:rsidRDefault="00FC7A50" w:rsidP="005C21E0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(</w:t>
      </w:r>
      <w:r w:rsidR="005C21E0">
        <w:rPr>
          <w:rFonts w:ascii="Times New Roman" w:hAnsi="Times New Roman" w:cs="Times New Roman"/>
        </w:rPr>
        <w:t>“Menor”</w:t>
      </w:r>
      <w:r>
        <w:rPr>
          <w:rFonts w:ascii="Times New Roman" w:hAnsi="Times New Roman" w:cs="Times New Roman"/>
        </w:rPr>
        <w:t>)</w:t>
      </w:r>
    </w:p>
    <w:p w14:paraId="18A06790" w14:textId="77777777" w:rsidR="006A56E1" w:rsidRDefault="006A56E1" w:rsidP="006A56E1">
      <w:pPr>
        <w:spacing w:after="0" w:line="240" w:lineRule="auto"/>
        <w:rPr>
          <w:rFonts w:ascii="Times New Roman" w:hAnsi="Times New Roman" w:cs="Times New Roman"/>
        </w:rPr>
      </w:pPr>
    </w:p>
    <w:p w14:paraId="26B2C65C" w14:textId="56DD4F54" w:rsidR="006A56E1" w:rsidRDefault="006A56E1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Elif – seria o ENTÃO! (</w:t>
      </w:r>
      <w:r w:rsidR="00AF1D0E">
        <w:rPr>
          <w:rFonts w:ascii="Times New Roman" w:hAnsi="Times New Roman" w:cs="Times New Roman"/>
        </w:rPr>
        <w:t>Autêntica</w:t>
      </w:r>
      <w:r>
        <w:rPr>
          <w:rFonts w:ascii="Times New Roman" w:hAnsi="Times New Roman" w:cs="Times New Roman"/>
        </w:rPr>
        <w:t xml:space="preserve"> entre o IF e o ELSE</w:t>
      </w:r>
      <w:r w:rsidR="00AF1D0E">
        <w:rPr>
          <w:rFonts w:ascii="Times New Roman" w:hAnsi="Times New Roman" w:cs="Times New Roman"/>
        </w:rPr>
        <w:t>, seria múltiplas opções.</w:t>
      </w:r>
      <w:r>
        <w:rPr>
          <w:rFonts w:ascii="Times New Roman" w:hAnsi="Times New Roman" w:cs="Times New Roman"/>
        </w:rPr>
        <w:t>)</w:t>
      </w:r>
    </w:p>
    <w:p w14:paraId="45D9514F" w14:textId="77777777" w:rsidR="00AF1D0E" w:rsidRDefault="00AF1D0E" w:rsidP="006A56E1">
      <w:pPr>
        <w:spacing w:after="0" w:line="240" w:lineRule="auto"/>
        <w:rPr>
          <w:rFonts w:ascii="Times New Roman" w:hAnsi="Times New Roman" w:cs="Times New Roman"/>
        </w:rPr>
      </w:pPr>
    </w:p>
    <w:p w14:paraId="053E5CE3" w14:textId="77777777" w:rsidR="00C605F1" w:rsidRDefault="00C605F1" w:rsidP="006A56E1">
      <w:pPr>
        <w:spacing w:after="0" w:line="240" w:lineRule="auto"/>
        <w:rPr>
          <w:rFonts w:ascii="Times New Roman" w:hAnsi="Times New Roman" w:cs="Times New Roman"/>
        </w:rPr>
        <w:sectPr w:rsidR="00C605F1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1E244EB1" w14:textId="23FE2EF6" w:rsidR="000E2299" w:rsidRDefault="000E2299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Sequência lógica:</w:t>
      </w:r>
    </w:p>
    <w:p w14:paraId="14EC616D" w14:textId="51E1392A" w:rsidR="000E2299" w:rsidRDefault="000E2299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IF;</w:t>
      </w:r>
    </w:p>
    <w:p w14:paraId="6311445C" w14:textId="3C716287" w:rsidR="000E2299" w:rsidRDefault="000E2299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ELIF;</w:t>
      </w:r>
    </w:p>
    <w:p w14:paraId="284437B7" w14:textId="5160BA4B" w:rsidR="00C605F1" w:rsidRDefault="000E2299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ELSE.</w:t>
      </w:r>
    </w:p>
    <w:p w14:paraId="18DAD58C" w14:textId="77777777" w:rsidR="00C605F1" w:rsidRDefault="00C605F1" w:rsidP="006A56E1">
      <w:pPr>
        <w:spacing w:after="0" w:line="240" w:lineRule="auto"/>
        <w:rPr>
          <w:rFonts w:ascii="Times New Roman" w:hAnsi="Times New Roman" w:cs="Times New Roman"/>
        </w:rPr>
      </w:pPr>
    </w:p>
    <w:p w14:paraId="7215A8D3" w14:textId="76FFE1FF" w:rsidR="00C605F1" w:rsidRDefault="00C605F1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– e</w:t>
      </w:r>
    </w:p>
    <w:p w14:paraId="71B4BACE" w14:textId="6C597355" w:rsidR="00C605F1" w:rsidRDefault="00C605F1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– ou</w:t>
      </w:r>
    </w:p>
    <w:p w14:paraId="016CA298" w14:textId="13D09304" w:rsidR="00C605F1" w:rsidRDefault="00C605F1" w:rsidP="006A56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</w:t>
      </w:r>
      <w:r w:rsidR="00B6411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não</w:t>
      </w:r>
    </w:p>
    <w:p w14:paraId="4C9BEC81" w14:textId="77777777" w:rsidR="00B6411D" w:rsidRDefault="00B6411D" w:rsidP="006A56E1">
      <w:pPr>
        <w:spacing w:after="0" w:line="240" w:lineRule="auto"/>
        <w:rPr>
          <w:rFonts w:ascii="Times New Roman" w:hAnsi="Times New Roman" w:cs="Times New Roman"/>
        </w:rPr>
      </w:pPr>
    </w:p>
    <w:p w14:paraId="6DA7A4AD" w14:textId="1509B4FD" w:rsidR="00B6411D" w:rsidRDefault="00B6411D" w:rsidP="00B641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idade &gt;= 18</w:t>
      </w:r>
      <w:r>
        <w:rPr>
          <w:rFonts w:ascii="Times New Roman" w:hAnsi="Times New Roman" w:cs="Times New Roman"/>
        </w:rPr>
        <w:t xml:space="preserve"> and tem_carteira</w:t>
      </w:r>
      <w:r>
        <w:rPr>
          <w:rFonts w:ascii="Times New Roman" w:hAnsi="Times New Roman" w:cs="Times New Roman"/>
        </w:rPr>
        <w:t>:</w:t>
      </w:r>
    </w:p>
    <w:p w14:paraId="536567F3" w14:textId="4DE9384E" w:rsidR="00B6411D" w:rsidRDefault="00B6411D" w:rsidP="00B641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(“</w:t>
      </w:r>
      <w:r>
        <w:rPr>
          <w:rFonts w:ascii="Times New Roman" w:hAnsi="Times New Roman" w:cs="Times New Roman"/>
        </w:rPr>
        <w:t>Pode dirigir</w:t>
      </w:r>
      <w:r>
        <w:rPr>
          <w:rFonts w:ascii="Times New Roman" w:hAnsi="Times New Roman" w:cs="Times New Roman"/>
        </w:rPr>
        <w:t>”)</w:t>
      </w:r>
    </w:p>
    <w:p w14:paraId="203007CA" w14:textId="77777777" w:rsidR="00B6411D" w:rsidRDefault="00B6411D" w:rsidP="006A56E1">
      <w:pPr>
        <w:spacing w:after="0" w:line="240" w:lineRule="auto"/>
        <w:rPr>
          <w:rFonts w:ascii="Times New Roman" w:hAnsi="Times New Roman" w:cs="Times New Roman"/>
        </w:rPr>
      </w:pPr>
    </w:p>
    <w:p w14:paraId="79FA8B11" w14:textId="4FDD95B8" w:rsidR="00B6411D" w:rsidRDefault="00B6411D" w:rsidP="00B641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idade &gt;= 18 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tem_carteira:</w:t>
      </w:r>
    </w:p>
    <w:p w14:paraId="1BB60144" w14:textId="77777777" w:rsidR="00B6411D" w:rsidRDefault="00B6411D" w:rsidP="00B641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(“Pode dirigir”)</w:t>
      </w:r>
    </w:p>
    <w:p w14:paraId="5F131431" w14:textId="77777777" w:rsidR="00B6411D" w:rsidRPr="00A71A2F" w:rsidRDefault="00B6411D" w:rsidP="006A56E1">
      <w:pPr>
        <w:spacing w:after="0" w:line="240" w:lineRule="auto"/>
        <w:rPr>
          <w:rFonts w:ascii="Times New Roman" w:hAnsi="Times New Roman" w:cs="Times New Roman"/>
        </w:rPr>
      </w:pPr>
    </w:p>
    <w:sectPr w:rsidR="00B6411D" w:rsidRPr="00A71A2F" w:rsidSect="00C605F1">
      <w:type w:val="continuous"/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A7A"/>
    <w:multiLevelType w:val="hybridMultilevel"/>
    <w:tmpl w:val="06EAB416"/>
    <w:lvl w:ilvl="0" w:tplc="3B8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21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88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EC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89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40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27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10E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6767E"/>
    <w:multiLevelType w:val="hybridMultilevel"/>
    <w:tmpl w:val="4C0AA8C4"/>
    <w:lvl w:ilvl="0" w:tplc="F0C8E6B4">
      <w:start w:val="1"/>
      <w:numFmt w:val="decimal"/>
      <w:lvlText w:val="%1-"/>
      <w:lvlJc w:val="left"/>
      <w:pPr>
        <w:ind w:left="720" w:hanging="360"/>
      </w:pPr>
    </w:lvl>
    <w:lvl w:ilvl="1" w:tplc="0DA48D72">
      <w:start w:val="1"/>
      <w:numFmt w:val="lowerLetter"/>
      <w:lvlText w:val="%2."/>
      <w:lvlJc w:val="left"/>
      <w:pPr>
        <w:ind w:left="1440" w:hanging="360"/>
      </w:pPr>
    </w:lvl>
    <w:lvl w:ilvl="2" w:tplc="C866A6D2">
      <w:start w:val="1"/>
      <w:numFmt w:val="lowerRoman"/>
      <w:lvlText w:val="%3."/>
      <w:lvlJc w:val="right"/>
      <w:pPr>
        <w:ind w:left="2160" w:hanging="180"/>
      </w:pPr>
    </w:lvl>
    <w:lvl w:ilvl="3" w:tplc="57E2EDBC">
      <w:start w:val="1"/>
      <w:numFmt w:val="decimal"/>
      <w:lvlText w:val="%4."/>
      <w:lvlJc w:val="left"/>
      <w:pPr>
        <w:ind w:left="2880" w:hanging="360"/>
      </w:pPr>
    </w:lvl>
    <w:lvl w:ilvl="4" w:tplc="EAA0B808">
      <w:start w:val="1"/>
      <w:numFmt w:val="lowerLetter"/>
      <w:lvlText w:val="%5."/>
      <w:lvlJc w:val="left"/>
      <w:pPr>
        <w:ind w:left="3600" w:hanging="360"/>
      </w:pPr>
    </w:lvl>
    <w:lvl w:ilvl="5" w:tplc="793ED3B2">
      <w:start w:val="1"/>
      <w:numFmt w:val="lowerRoman"/>
      <w:lvlText w:val="%6."/>
      <w:lvlJc w:val="right"/>
      <w:pPr>
        <w:ind w:left="4320" w:hanging="180"/>
      </w:pPr>
    </w:lvl>
    <w:lvl w:ilvl="6" w:tplc="EC2295B8">
      <w:start w:val="1"/>
      <w:numFmt w:val="decimal"/>
      <w:lvlText w:val="%7."/>
      <w:lvlJc w:val="left"/>
      <w:pPr>
        <w:ind w:left="5040" w:hanging="360"/>
      </w:pPr>
    </w:lvl>
    <w:lvl w:ilvl="7" w:tplc="2168FA90">
      <w:start w:val="1"/>
      <w:numFmt w:val="lowerLetter"/>
      <w:lvlText w:val="%8."/>
      <w:lvlJc w:val="left"/>
      <w:pPr>
        <w:ind w:left="5760" w:hanging="360"/>
      </w:pPr>
    </w:lvl>
    <w:lvl w:ilvl="8" w:tplc="1B562410">
      <w:start w:val="1"/>
      <w:numFmt w:val="lowerRoman"/>
      <w:lvlText w:val="%9."/>
      <w:lvlJc w:val="right"/>
      <w:pPr>
        <w:ind w:left="6480" w:hanging="180"/>
      </w:pPr>
    </w:lvl>
  </w:abstractNum>
  <w:num w:numId="1" w16cid:durableId="83721192">
    <w:abstractNumId w:val="1"/>
  </w:num>
  <w:num w:numId="2" w16cid:durableId="18468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31AE56"/>
    <w:rsid w:val="000237CB"/>
    <w:rsid w:val="00057AE2"/>
    <w:rsid w:val="000648D6"/>
    <w:rsid w:val="0009021E"/>
    <w:rsid w:val="000E2299"/>
    <w:rsid w:val="00101A49"/>
    <w:rsid w:val="001142B7"/>
    <w:rsid w:val="00153937"/>
    <w:rsid w:val="00171DAC"/>
    <w:rsid w:val="001B2524"/>
    <w:rsid w:val="002F1B53"/>
    <w:rsid w:val="00463EA6"/>
    <w:rsid w:val="005C21E0"/>
    <w:rsid w:val="006A56E1"/>
    <w:rsid w:val="00793AA1"/>
    <w:rsid w:val="007A0078"/>
    <w:rsid w:val="008C50F1"/>
    <w:rsid w:val="00935C8C"/>
    <w:rsid w:val="009B2B44"/>
    <w:rsid w:val="009D8B9E"/>
    <w:rsid w:val="00A71A2F"/>
    <w:rsid w:val="00AC3DE0"/>
    <w:rsid w:val="00AF1D0E"/>
    <w:rsid w:val="00B6411D"/>
    <w:rsid w:val="00C00EC1"/>
    <w:rsid w:val="00C605F1"/>
    <w:rsid w:val="00DA53E3"/>
    <w:rsid w:val="00EA732F"/>
    <w:rsid w:val="00FA7203"/>
    <w:rsid w:val="00FC7A50"/>
    <w:rsid w:val="0BFA2A75"/>
    <w:rsid w:val="120A9E19"/>
    <w:rsid w:val="1BB19610"/>
    <w:rsid w:val="1DA307AA"/>
    <w:rsid w:val="21DD4FD0"/>
    <w:rsid w:val="2B1F5C47"/>
    <w:rsid w:val="37E72552"/>
    <w:rsid w:val="4431AE56"/>
    <w:rsid w:val="510E00A6"/>
    <w:rsid w:val="5CA33890"/>
    <w:rsid w:val="5F5E2D5F"/>
    <w:rsid w:val="60AFE344"/>
    <w:rsid w:val="6130E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E141"/>
  <w15:chartTrackingRefBased/>
  <w15:docId w15:val="{BD493BC2-CF62-4374-ABCA-BEC5154A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F5E2D5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9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9021E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F1B53"/>
    <w:pPr>
      <w:spacing w:after="100"/>
    </w:pPr>
  </w:style>
  <w:style w:type="character" w:styleId="Hyperlink">
    <w:name w:val="Hyperlink"/>
    <w:basedOn w:val="Fontepargpadro"/>
    <w:uiPriority w:val="99"/>
    <w:unhideWhenUsed/>
    <w:rsid w:val="002F1B53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1B252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303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DE OLIVEIRA JULIAO</dc:creator>
  <cp:keywords/>
  <dc:description/>
  <cp:lastModifiedBy>Leonardo Julião</cp:lastModifiedBy>
  <cp:revision>26</cp:revision>
  <dcterms:created xsi:type="dcterms:W3CDTF">2026-04-15T00:19:00Z</dcterms:created>
  <dcterms:modified xsi:type="dcterms:W3CDTF">2026-06-08T22:52:00Z</dcterms:modified>
</cp:coreProperties>
</file>