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  <w:bookmarkStart w:id="0" w:name="_GoBack"/>
      <w:bookmarkEnd w:id="0"/>
    </w:p>
    <w:p w:rsidR="002E30E6" w:rsidRPr="00BE14FB" w:rsidRDefault="002E30E6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2E30E6" w:rsidRPr="00BE14FB" w:rsidRDefault="002E30E6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2E30E6" w:rsidRPr="00BE14FB" w:rsidRDefault="002E30E6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2E30E6" w:rsidRPr="00BE14FB" w:rsidRDefault="002E30E6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A82A54" w:rsidRPr="00BE14FB" w:rsidRDefault="00A82A54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A82A54" w:rsidRPr="00BE14FB" w:rsidRDefault="00A82A54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217D04" w:rsidRPr="00BE14FB" w:rsidRDefault="00217D04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6B4005" w:rsidRPr="00BE14FB" w:rsidRDefault="006B4005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6B4005" w:rsidRPr="00BE14FB" w:rsidRDefault="006B4005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E43B02" w:rsidP="00E01DAC">
      <w:pPr>
        <w:wordWrap/>
        <w:spacing w:after="0" w:line="288" w:lineRule="auto"/>
        <w:jc w:val="center"/>
        <w:rPr>
          <w:rFonts w:ascii="바탕체" w:eastAsia="바탕체" w:hAnsi="바탕체"/>
          <w:b/>
          <w:color w:val="000000" w:themeColor="text1"/>
          <w:sz w:val="56"/>
          <w:szCs w:val="56"/>
          <w:u w:val="single"/>
        </w:rPr>
      </w:pPr>
      <w:r w:rsidRPr="00BE14FB">
        <w:rPr>
          <w:rFonts w:ascii="바탕체" w:eastAsia="바탕체" w:hAnsi="바탕체" w:hint="eastAsia"/>
          <w:b/>
          <w:color w:val="000000" w:themeColor="text1"/>
          <w:sz w:val="56"/>
          <w:szCs w:val="56"/>
          <w:u w:val="single"/>
        </w:rPr>
        <w:t>여 비 교 통 비 규 정</w:t>
      </w:r>
    </w:p>
    <w:p w:rsidR="00783C36" w:rsidRPr="00BE14FB" w:rsidRDefault="00783C36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217D04" w:rsidRPr="00BE14FB" w:rsidRDefault="00217D04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6B4005" w:rsidRPr="00BE14FB" w:rsidRDefault="006B4005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6B4005" w:rsidRPr="00BE14FB" w:rsidRDefault="006B4005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49303C" w:rsidRPr="00BE14FB" w:rsidRDefault="0049303C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jc w:val="center"/>
        <w:rPr>
          <w:rFonts w:ascii="바탕체" w:eastAsia="바탕체" w:hAnsi="바탕체"/>
          <w:b/>
          <w:color w:val="000000" w:themeColor="text1"/>
          <w:sz w:val="28"/>
          <w:szCs w:val="28"/>
        </w:rPr>
      </w:pPr>
      <w:r w:rsidRPr="00BE14FB">
        <w:rPr>
          <w:rFonts w:ascii="바탕체" w:eastAsia="바탕체" w:hAnsi="바탕체" w:hint="eastAsia"/>
          <w:b/>
          <w:color w:val="000000" w:themeColor="text1"/>
          <w:sz w:val="28"/>
          <w:szCs w:val="28"/>
        </w:rPr>
        <w:t xml:space="preserve">주식회사 </w:t>
      </w:r>
      <w:r w:rsidR="008E4E26" w:rsidRPr="00BE14FB">
        <w:rPr>
          <w:rFonts w:ascii="바탕체" w:eastAsia="바탕체" w:hAnsi="바탕체"/>
          <w:b/>
          <w:color w:val="000000" w:themeColor="text1"/>
          <w:sz w:val="28"/>
          <w:szCs w:val="28"/>
        </w:rPr>
        <w:t>핑거</w:t>
      </w:r>
    </w:p>
    <w:p w:rsidR="00171D91" w:rsidRPr="00BE14FB" w:rsidRDefault="00171D91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171D91" w:rsidRPr="00BE14FB" w:rsidRDefault="00171D91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A82A54" w:rsidRPr="00BE14FB" w:rsidRDefault="00A82A54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456679" w:rsidRPr="00BE14FB" w:rsidRDefault="00456679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8B5437" w:rsidRPr="00BE14FB" w:rsidRDefault="008B5437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B20666" w:rsidRPr="00BE14FB" w:rsidRDefault="00B20666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E90C4F" w:rsidRPr="00BE14FB" w:rsidRDefault="00E90C4F" w:rsidP="00E01DAC">
      <w:pPr>
        <w:wordWrap/>
        <w:spacing w:after="0" w:line="288" w:lineRule="auto"/>
        <w:jc w:val="center"/>
        <w:rPr>
          <w:rFonts w:ascii="바탕체" w:eastAsia="바탕체" w:hAnsi="바탕체"/>
          <w:color w:val="000000" w:themeColor="text1"/>
          <w:szCs w:val="20"/>
        </w:rPr>
      </w:pPr>
    </w:p>
    <w:p w:rsidR="00E608F3" w:rsidRPr="00BE14FB" w:rsidRDefault="00E608F3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color w:val="000000" w:themeColor="text1"/>
          <w:sz w:val="28"/>
          <w:szCs w:val="3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lastRenderedPageBreak/>
        <w:t>제1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장 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총  칙</w:t>
      </w:r>
    </w:p>
    <w:p w:rsidR="00E608F3" w:rsidRPr="00BE14FB" w:rsidRDefault="00E608F3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color w:val="000000" w:themeColor="text1"/>
          <w:spacing w:val="0"/>
          <w:sz w:val="20"/>
          <w:szCs w:val="20"/>
        </w:rPr>
      </w:pPr>
    </w:p>
    <w:p w:rsidR="008B5437" w:rsidRPr="00BE14FB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제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1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조</w:t>
      </w:r>
      <w:r w:rsidR="002902F1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(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목적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)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</w:t>
      </w:r>
    </w:p>
    <w:p w:rsidR="006B4005" w:rsidRPr="00BE14FB" w:rsidRDefault="00E43B02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이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규정은 회사의 임.</w:t>
      </w:r>
      <w:r w:rsidR="00E01DAC"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직원</w:t>
      </w:r>
      <w:r w:rsidR="00EC62FA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또는</w:t>
      </w:r>
      <w:r w:rsidR="00DC36A1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계약에 의해 회사의 업무를 수행하는 자가</w:t>
      </w:r>
      <w:r w:rsidR="00E01DAC"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</w:t>
      </w:r>
      <w:r w:rsidR="00DC36A1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회사의 출장명령에 의해 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국.내외를 출장할 때 그 여비의 지급기준에 관한 사항을 정함을 목적으로 한다</w:t>
      </w:r>
      <w:r w:rsidR="00D8730E"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.</w:t>
      </w:r>
    </w:p>
    <w:p w:rsidR="006B4005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</w:p>
    <w:p w:rsidR="008B5437" w:rsidRPr="00BE14FB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제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2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조</w:t>
      </w:r>
      <w:r w:rsidR="002902F1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(</w:t>
      </w:r>
      <w:r w:rsidR="00EE0D0C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용어정의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)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</w:t>
      </w:r>
    </w:p>
    <w:p w:rsidR="00E43B02" w:rsidRPr="00BE14FB" w:rsidRDefault="00E43B02" w:rsidP="00E01DAC">
      <w:pPr>
        <w:pStyle w:val="af"/>
        <w:spacing w:before="0" w:beforeAutospacing="0" w:after="0" w:afterAutospacing="0" w:line="288" w:lineRule="auto"/>
        <w:ind w:firstLineChars="100" w:firstLine="200"/>
        <w:jc w:val="both"/>
        <w:rPr>
          <w:rFonts w:ascii="바탕체" w:eastAsia="바탕체" w:hAnsi="바탕체" w:cs="굴림"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cs="굴림" w:hint="eastAsia"/>
          <w:bCs/>
          <w:color w:val="000000" w:themeColor="text1"/>
          <w:sz w:val="20"/>
          <w:szCs w:val="20"/>
        </w:rPr>
        <w:t>이 규정에서 사용하는 용어의 정의는 아래 각 호와 같다</w:t>
      </w:r>
      <w:r w:rsidRPr="00BE14FB">
        <w:rPr>
          <w:rFonts w:ascii="바탕체" w:eastAsia="바탕체" w:hAnsi="바탕체" w:cs="굴림"/>
          <w:bCs/>
          <w:color w:val="000000" w:themeColor="text1"/>
          <w:sz w:val="20"/>
          <w:szCs w:val="20"/>
        </w:rPr>
        <w:t xml:space="preserve">.  </w:t>
      </w:r>
    </w:p>
    <w:p w:rsidR="00E43B02" w:rsidRPr="00BE14FB" w:rsidRDefault="00E43B02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“</w:t>
      </w:r>
      <w:r w:rsidRPr="00BE14FB">
        <w:rPr>
          <w:rFonts w:ascii="바탕체" w:eastAsia="바탕체" w:hAnsi="바탕체" w:hint="eastAsia"/>
          <w:bCs/>
          <w:color w:val="000000" w:themeColor="text1"/>
        </w:rPr>
        <w:t>교통비</w:t>
      </w:r>
      <w:r w:rsidRPr="00BE14FB">
        <w:rPr>
          <w:rFonts w:ascii="바탕체" w:eastAsia="바탕체" w:hAnsi="바탕체"/>
          <w:bCs/>
          <w:color w:val="000000" w:themeColor="text1"/>
        </w:rPr>
        <w:t>”라 함은 경유지와 종착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지점간의 철도, 항공, 선박, 자동차 </w:t>
      </w:r>
      <w:r w:rsidRPr="00BE14FB">
        <w:rPr>
          <w:rFonts w:ascii="바탕체" w:eastAsia="바탕체" w:hAnsi="바탕체" w:hint="eastAsia"/>
          <w:bCs/>
          <w:color w:val="000000" w:themeColor="text1"/>
        </w:rPr>
        <w:t>등의 운임</w:t>
      </w:r>
      <w:r w:rsidRPr="00BE14FB">
        <w:rPr>
          <w:rFonts w:ascii="바탕체" w:eastAsia="바탕체" w:hAnsi="바탕체"/>
          <w:bCs/>
          <w:color w:val="000000" w:themeColor="text1"/>
        </w:rPr>
        <w:t>을 말한다.</w:t>
      </w:r>
    </w:p>
    <w:p w:rsidR="00E43B02" w:rsidRPr="00BE14FB" w:rsidRDefault="00E43B02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/>
          <w:color w:val="000000" w:themeColor="text1"/>
          <w:spacing w:val="-2"/>
        </w:rPr>
        <w:t xml:space="preserve">“숙박비”라 함은 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1박 이상의 출장 시 숙박에 소요되는 비용을</w:t>
      </w:r>
      <w:r w:rsidRPr="00BE14FB">
        <w:rPr>
          <w:rFonts w:ascii="바탕체" w:eastAsia="바탕체" w:hAnsi="바탕체"/>
          <w:color w:val="000000" w:themeColor="text1"/>
          <w:spacing w:val="-2"/>
        </w:rPr>
        <w:t xml:space="preserve"> 말한다.</w:t>
      </w:r>
    </w:p>
    <w:p w:rsidR="00CB4DE2" w:rsidRPr="00BE14FB" w:rsidRDefault="002E30E6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/>
          <w:color w:val="000000" w:themeColor="text1"/>
          <w:spacing w:val="-2"/>
        </w:rPr>
        <w:t>“</w:t>
      </w:r>
      <w:r w:rsidR="00E43B02" w:rsidRPr="00BE14FB">
        <w:rPr>
          <w:rFonts w:ascii="바탕체" w:eastAsia="바탕체" w:hAnsi="바탕체"/>
          <w:color w:val="000000" w:themeColor="text1"/>
          <w:spacing w:val="-2"/>
        </w:rPr>
        <w:t xml:space="preserve">일비”라 함은 출장 중 발생하는 현지교통비 또는 도시권내 교통비 및 이에 따른 </w:t>
      </w:r>
      <w:r w:rsidR="00E43B02" w:rsidRPr="00BE14FB">
        <w:rPr>
          <w:rFonts w:ascii="바탕체" w:eastAsia="바탕체" w:hAnsi="바탕체" w:hint="eastAsia"/>
          <w:color w:val="000000" w:themeColor="text1"/>
          <w:spacing w:val="-2"/>
        </w:rPr>
        <w:t>부</w:t>
      </w:r>
      <w:r w:rsidR="00E43B02" w:rsidRPr="00BE14FB">
        <w:rPr>
          <w:rFonts w:ascii="바탕체" w:eastAsia="바탕체" w:hAnsi="바탕체"/>
          <w:color w:val="000000" w:themeColor="text1"/>
          <w:spacing w:val="-2"/>
        </w:rPr>
        <w:t xml:space="preserve">대비용과 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출</w:t>
      </w:r>
      <w:r w:rsidR="00E43B02" w:rsidRPr="00BE14FB">
        <w:rPr>
          <w:rFonts w:ascii="바탕체" w:eastAsia="바탕체" w:hAnsi="바탕체"/>
          <w:color w:val="000000" w:themeColor="text1"/>
          <w:spacing w:val="-2"/>
        </w:rPr>
        <w:t>장중의 통신비 및 제 잡비 등의 모든 경비를 말한다.</w:t>
      </w:r>
    </w:p>
    <w:p w:rsidR="004E50B8" w:rsidRPr="00BE14FB" w:rsidRDefault="004E50B8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/>
          <w:color w:val="000000" w:themeColor="text1"/>
          <w:spacing w:val="-2"/>
        </w:rPr>
        <w:t>“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식비</w:t>
      </w:r>
      <w:r w:rsidRPr="00BE14FB">
        <w:rPr>
          <w:rFonts w:ascii="바탕체" w:eastAsia="바탕체" w:hAnsi="바탕체"/>
          <w:color w:val="000000" w:themeColor="text1"/>
          <w:spacing w:val="-2"/>
        </w:rPr>
        <w:t>”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라 함은 출장 중 출장자의 식사 및 음료 비용 등을 말한다.</w:t>
      </w:r>
    </w:p>
    <w:p w:rsidR="00E43B02" w:rsidRPr="00BE14FB" w:rsidRDefault="00E43B02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/>
          <w:color w:val="000000" w:themeColor="text1"/>
          <w:spacing w:val="-2"/>
        </w:rPr>
        <w:t>“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업무상 외출</w:t>
      </w:r>
      <w:r w:rsidRPr="00BE14FB">
        <w:rPr>
          <w:rFonts w:ascii="바탕체" w:eastAsia="바탕체" w:hAnsi="바탕체"/>
          <w:color w:val="000000" w:themeColor="text1"/>
          <w:spacing w:val="-2"/>
        </w:rPr>
        <w:t>”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이</w:t>
      </w:r>
      <w:r w:rsidRPr="00BE14FB">
        <w:rPr>
          <w:rFonts w:ascii="바탕체" w:eastAsia="바탕체" w:hAnsi="바탕체"/>
          <w:color w:val="000000" w:themeColor="text1"/>
          <w:spacing w:val="-2"/>
        </w:rPr>
        <w:t xml:space="preserve">라 함은 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숙박을 요하지 않는 당일 출장을 말한다.</w:t>
      </w:r>
    </w:p>
    <w:p w:rsidR="00E43B02" w:rsidRPr="00BE14FB" w:rsidRDefault="00E43B02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/>
          <w:color w:val="000000" w:themeColor="text1"/>
          <w:spacing w:val="-2"/>
        </w:rPr>
        <w:t>“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장기출장</w:t>
      </w:r>
      <w:r w:rsidRPr="00BE14FB">
        <w:rPr>
          <w:rFonts w:ascii="바탕체" w:eastAsia="바탕체" w:hAnsi="바탕체"/>
          <w:color w:val="000000" w:themeColor="text1"/>
          <w:spacing w:val="-2"/>
        </w:rPr>
        <w:t>”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이라 함은 1개월을 초과하여 수행하는 출장을 말한다.</w:t>
      </w:r>
    </w:p>
    <w:p w:rsidR="00E43B02" w:rsidRPr="00BE14FB" w:rsidRDefault="00E43B02" w:rsidP="00E01DAC">
      <w:pPr>
        <w:pStyle w:val="a4"/>
        <w:numPr>
          <w:ilvl w:val="0"/>
          <w:numId w:val="2"/>
        </w:numPr>
        <w:wordWrap/>
        <w:spacing w:line="288" w:lineRule="auto"/>
        <w:ind w:left="709"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/>
          <w:color w:val="000000" w:themeColor="text1"/>
          <w:spacing w:val="-2"/>
        </w:rPr>
        <w:t>“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장기체재</w:t>
      </w:r>
      <w:r w:rsidRPr="00BE14FB">
        <w:rPr>
          <w:rFonts w:ascii="바탕체" w:eastAsia="바탕체" w:hAnsi="바탕체"/>
          <w:color w:val="000000" w:themeColor="text1"/>
          <w:spacing w:val="-2"/>
        </w:rPr>
        <w:t>”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라 함은 장기출장의 일종으로서 동일장소에서 3개월을 초과하여 수행하는 출장을 말한다.</w:t>
      </w:r>
    </w:p>
    <w:p w:rsidR="008224AA" w:rsidRPr="00BE14FB" w:rsidRDefault="008224AA" w:rsidP="00E01DAC">
      <w:pPr>
        <w:pStyle w:val="a7"/>
        <w:wordWrap/>
        <w:spacing w:before="0" w:after="0" w:line="288" w:lineRule="auto"/>
        <w:ind w:left="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</w:p>
    <w:p w:rsidR="008B5437" w:rsidRPr="00BE14FB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제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3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조</w:t>
      </w:r>
      <w:r w:rsidR="002902F1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(</w:t>
      </w:r>
      <w:r w:rsidR="00E43B02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여비의 계산</w:t>
      </w:r>
      <w:r w:rsidR="007B1D78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기준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)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</w:t>
      </w:r>
    </w:p>
    <w:p w:rsidR="00E43B02" w:rsidRPr="00BE14FB" w:rsidRDefault="00E43B02" w:rsidP="00E01DAC">
      <w:pPr>
        <w:pStyle w:val="a4"/>
        <w:numPr>
          <w:ilvl w:val="0"/>
          <w:numId w:val="7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여비는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여행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순로에 의하여 산출한다. 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/>
          <w:bCs/>
          <w:color w:val="000000" w:themeColor="text1"/>
        </w:rPr>
        <w:t>다만</w:t>
      </w:r>
      <w:r w:rsidR="00E85439" w:rsidRPr="00BE14FB">
        <w:rPr>
          <w:rFonts w:ascii="바탕체" w:eastAsia="바탕체" w:hAnsi="바탕체" w:hint="eastAsia"/>
          <w:bCs/>
          <w:color w:val="000000" w:themeColor="text1"/>
        </w:rPr>
        <w:t>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회사업무의 형편상 또는 천재지변 기타 특별한 사유로 인하여 순로에 따를 수 없을 경우에는 실지 경과한 노정에 의</w:t>
      </w:r>
      <w:r w:rsidRPr="00BE14FB">
        <w:rPr>
          <w:rFonts w:ascii="바탕체" w:eastAsia="바탕체" w:hAnsi="바탕체" w:hint="eastAsia"/>
          <w:bCs/>
          <w:color w:val="000000" w:themeColor="text1"/>
        </w:rPr>
        <w:t>한</w:t>
      </w:r>
      <w:r w:rsidRPr="00BE14FB">
        <w:rPr>
          <w:rFonts w:ascii="바탕체" w:eastAsia="바탕체" w:hAnsi="바탕체"/>
          <w:bCs/>
          <w:color w:val="000000" w:themeColor="text1"/>
        </w:rPr>
        <w:t>다.</w:t>
      </w:r>
    </w:p>
    <w:p w:rsidR="007B1D78" w:rsidRPr="00BE14FB" w:rsidRDefault="00E85439" w:rsidP="00E85439">
      <w:pPr>
        <w:pStyle w:val="a4"/>
        <w:numPr>
          <w:ilvl w:val="0"/>
          <w:numId w:val="7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여비</w:t>
      </w:r>
      <w:r w:rsidR="007B1D78" w:rsidRPr="00BE14FB">
        <w:rPr>
          <w:rFonts w:ascii="바탕체" w:eastAsia="바탕체" w:hAnsi="바탕체" w:hint="eastAsia"/>
          <w:bCs/>
          <w:color w:val="000000" w:themeColor="text1"/>
        </w:rPr>
        <w:t>는 아래 각호의 기준으로 계산한다.</w:t>
      </w:r>
    </w:p>
    <w:p w:rsidR="00E43B02" w:rsidRPr="00BE14FB" w:rsidRDefault="007B1D78" w:rsidP="007B1D78">
      <w:pPr>
        <w:pStyle w:val="a4"/>
        <w:numPr>
          <w:ilvl w:val="0"/>
          <w:numId w:val="4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출발</w:t>
      </w:r>
      <w:r w:rsidR="00E85439" w:rsidRPr="00BE14FB">
        <w:rPr>
          <w:rFonts w:ascii="바탕체" w:eastAsia="바탕체" w:hAnsi="바탕체" w:hint="eastAsia"/>
          <w:bCs/>
          <w:color w:val="000000" w:themeColor="text1"/>
        </w:rPr>
        <w:t xml:space="preserve">일과 복귀일 포함 </w:t>
      </w:r>
      <w:r w:rsidRPr="00BE14FB">
        <w:rPr>
          <w:rFonts w:ascii="바탕체" w:eastAsia="바탕체" w:hAnsi="바탕체"/>
          <w:bCs/>
          <w:color w:val="000000" w:themeColor="text1"/>
        </w:rPr>
        <w:t>(</w:t>
      </w:r>
      <w:r w:rsidR="00E85439" w:rsidRPr="00BE14FB">
        <w:rPr>
          <w:rFonts w:ascii="바탕체" w:eastAsia="바탕체" w:hAnsi="바탕체" w:hint="eastAsia"/>
          <w:bCs/>
          <w:color w:val="000000" w:themeColor="text1"/>
        </w:rPr>
        <w:t>회사의 본사 시간 기준</w:t>
      </w:r>
      <w:r w:rsidRPr="00BE14FB">
        <w:rPr>
          <w:rFonts w:ascii="바탕체" w:eastAsia="바탕체" w:hAnsi="바탕체" w:hint="eastAsia"/>
          <w:bCs/>
          <w:color w:val="000000" w:themeColor="text1"/>
        </w:rPr>
        <w:t>)</w:t>
      </w:r>
    </w:p>
    <w:p w:rsidR="007B1D78" w:rsidRPr="00BE14FB" w:rsidRDefault="007B1D78" w:rsidP="007B1D78">
      <w:pPr>
        <w:pStyle w:val="a4"/>
        <w:numPr>
          <w:ilvl w:val="0"/>
          <w:numId w:val="4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주말,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공휴일 포함</w:t>
      </w:r>
    </w:p>
    <w:p w:rsidR="00E43B02" w:rsidRPr="00BE14FB" w:rsidRDefault="007B1D78" w:rsidP="007B1D78">
      <w:pPr>
        <w:pStyle w:val="a4"/>
        <w:numPr>
          <w:ilvl w:val="0"/>
          <w:numId w:val="4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개</w:t>
      </w:r>
      <w:r w:rsidR="0002725B" w:rsidRPr="00BE14FB">
        <w:rPr>
          <w:rFonts w:ascii="바탕체" w:eastAsia="바탕체" w:hAnsi="바탕체" w:hint="eastAsia"/>
          <w:bCs/>
          <w:color w:val="000000" w:themeColor="text1"/>
        </w:rPr>
        <w:t>인 휴가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사용일 제외</w:t>
      </w:r>
    </w:p>
    <w:p w:rsidR="00EE0D0C" w:rsidRPr="00BE14FB" w:rsidRDefault="00EE0D0C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color w:val="000000" w:themeColor="text1"/>
          <w:spacing w:val="0"/>
          <w:sz w:val="20"/>
          <w:szCs w:val="20"/>
        </w:rPr>
      </w:pPr>
    </w:p>
    <w:p w:rsidR="008B5437" w:rsidRPr="00BE14FB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제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4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조</w:t>
      </w:r>
      <w:r w:rsidR="002902F1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(</w:t>
      </w:r>
      <w:r w:rsidR="00E43B02" w:rsidRPr="00BE14FB">
        <w:rPr>
          <w:rFonts w:ascii="바탕체" w:eastAsia="바탕체" w:hAnsi="바탕체" w:hint="eastAsia"/>
          <w:bCs w:val="0"/>
          <w:color w:val="000000" w:themeColor="text1"/>
          <w:sz w:val="20"/>
          <w:szCs w:val="20"/>
        </w:rPr>
        <w:t>실비지급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) </w:t>
      </w:r>
    </w:p>
    <w:p w:rsidR="00E43B02" w:rsidRPr="00BE14FB" w:rsidRDefault="00E43B02" w:rsidP="00E01DAC">
      <w:pPr>
        <w:pStyle w:val="a4"/>
        <w:numPr>
          <w:ilvl w:val="0"/>
          <w:numId w:val="9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특별한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사유로 인하여 본 규정에 규정된 정액 여비로서는 그 실제 비용을 충당할 수 없다고 인정될 때에는 </w:t>
      </w:r>
      <w:r w:rsidRPr="00BE14FB">
        <w:rPr>
          <w:rFonts w:ascii="바탕체" w:eastAsia="바탕체" w:hAnsi="바탕체" w:hint="eastAsia"/>
          <w:bCs/>
          <w:color w:val="000000" w:themeColor="text1"/>
        </w:rPr>
        <w:t>대표이사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의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승인</w:t>
      </w:r>
      <w:r w:rsidR="00025098">
        <w:rPr>
          <w:rFonts w:ascii="바탕체" w:eastAsia="바탕체" w:hAnsi="바탕체" w:hint="eastAsia"/>
          <w:bCs/>
          <w:color w:val="000000" w:themeColor="text1"/>
        </w:rPr>
        <w:t>으로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/>
          <w:bCs/>
          <w:color w:val="000000" w:themeColor="text1"/>
        </w:rPr>
        <w:t>부족분에 대한 실비를 추가하여 지급할 수 있다. </w:t>
      </w:r>
    </w:p>
    <w:p w:rsidR="00E43B02" w:rsidRPr="00BE14FB" w:rsidRDefault="00E43B02" w:rsidP="00E01DAC">
      <w:pPr>
        <w:pStyle w:val="a4"/>
        <w:numPr>
          <w:ilvl w:val="0"/>
          <w:numId w:val="9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출장과 관련된 업무조사비가 필요한 경우 대표이사의 승인</w:t>
      </w:r>
      <w:r w:rsidR="00E01DAC" w:rsidRPr="00BE14FB">
        <w:rPr>
          <w:rFonts w:ascii="바탕체" w:eastAsia="바탕체" w:hAnsi="바탕체" w:hint="eastAsia"/>
          <w:bCs/>
          <w:color w:val="000000" w:themeColor="text1"/>
        </w:rPr>
        <w:t>으로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지급할 수 있다.</w:t>
      </w:r>
    </w:p>
    <w:p w:rsidR="00FA050D" w:rsidRPr="00BE14FB" w:rsidRDefault="00FA050D" w:rsidP="00E01DAC">
      <w:pPr>
        <w:pStyle w:val="a4"/>
        <w:wordWrap/>
        <w:spacing w:line="288" w:lineRule="auto"/>
        <w:ind w:left="360" w:right="26" w:hangingChars="180" w:hanging="360"/>
        <w:rPr>
          <w:rFonts w:ascii="바탕체" w:eastAsia="바탕체" w:hAnsi="바탕체"/>
          <w:b/>
          <w:bCs/>
          <w:color w:val="000000" w:themeColor="text1"/>
        </w:rPr>
      </w:pPr>
    </w:p>
    <w:p w:rsidR="008B5437" w:rsidRPr="00BE14FB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제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5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조</w:t>
      </w:r>
      <w:r w:rsidR="002902F1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(</w:t>
      </w:r>
      <w:r w:rsidR="00E43B02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여비부담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) </w:t>
      </w:r>
    </w:p>
    <w:p w:rsidR="00E43B02" w:rsidRPr="00BE14FB" w:rsidRDefault="00E43B02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출장여비는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소속부서 예산에서 부담한다.</w:t>
      </w:r>
    </w:p>
    <w:p w:rsidR="00E43B02" w:rsidRPr="00BE14FB" w:rsidRDefault="00E43B02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단, 지원근무를 위한 출장일 경우에는 지원을 받은 소속부서의 예산에서 부담한다</w:t>
      </w:r>
      <w:r w:rsidR="000320AA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.</w:t>
      </w:r>
    </w:p>
    <w:p w:rsidR="00E43B02" w:rsidRPr="00BE14FB" w:rsidRDefault="00E43B02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color w:val="000000" w:themeColor="text1"/>
          <w:spacing w:val="0"/>
          <w:sz w:val="20"/>
          <w:szCs w:val="20"/>
        </w:rPr>
      </w:pPr>
    </w:p>
    <w:p w:rsidR="008B5437" w:rsidRPr="00BE14FB" w:rsidRDefault="006B4005" w:rsidP="00E01DAC">
      <w:pPr>
        <w:pStyle w:val="a7"/>
        <w:wordWrap/>
        <w:spacing w:before="0" w:after="0" w:line="288" w:lineRule="auto"/>
        <w:ind w:left="360" w:right="26" w:hangingChars="180" w:hanging="360"/>
        <w:rPr>
          <w:rFonts w:ascii="바탕체" w:eastAsia="바탕체" w:hAnsi="바탕체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제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6</w:t>
      </w:r>
      <w:r w:rsidRPr="00BE14FB">
        <w:rPr>
          <w:rFonts w:ascii="바탕체" w:eastAsia="바탕체" w:hAnsi="바탕체"/>
          <w:color w:val="000000" w:themeColor="text1"/>
          <w:spacing w:val="0"/>
          <w:sz w:val="20"/>
          <w:szCs w:val="20"/>
        </w:rPr>
        <w:t>조</w:t>
      </w:r>
      <w:r w:rsidR="002902F1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(</w:t>
      </w:r>
      <w:r w:rsidR="00E43B02"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>지급변경 및 직무대리자</w:t>
      </w:r>
      <w:r w:rsidRPr="00BE14FB">
        <w:rPr>
          <w:rFonts w:ascii="바탕체" w:eastAsia="바탕체" w:hAnsi="바탕체" w:hint="eastAsia"/>
          <w:color w:val="000000" w:themeColor="text1"/>
          <w:spacing w:val="0"/>
          <w:sz w:val="20"/>
          <w:szCs w:val="20"/>
        </w:rPr>
        <w:t xml:space="preserve">) </w:t>
      </w:r>
    </w:p>
    <w:p w:rsidR="00E43B02" w:rsidRPr="00BE14FB" w:rsidRDefault="00E43B02" w:rsidP="00E01DAC">
      <w:pPr>
        <w:pStyle w:val="a4"/>
        <w:numPr>
          <w:ilvl w:val="0"/>
          <w:numId w:val="11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출장 중 직급이 변경되었을 때에는 그 발령일로부터 변경된 직급에 의한 여비를 지급한다.</w:t>
      </w:r>
    </w:p>
    <w:p w:rsidR="00E43B02" w:rsidRPr="00BE14FB" w:rsidRDefault="00E43B02" w:rsidP="00E01DAC">
      <w:pPr>
        <w:pStyle w:val="a4"/>
        <w:numPr>
          <w:ilvl w:val="0"/>
          <w:numId w:val="11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상위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직책을 대리</w:t>
      </w:r>
      <w:r w:rsidRPr="00BE14FB">
        <w:rPr>
          <w:rFonts w:ascii="바탕체" w:eastAsia="바탕체" w:hAnsi="바탕체" w:hint="eastAsia"/>
          <w:bCs/>
          <w:color w:val="000000" w:themeColor="text1"/>
        </w:rPr>
        <w:t>하거나, 동행하는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경우에는 그 직급의 출장 경비를 지급</w:t>
      </w:r>
      <w:r w:rsidRPr="00BE14FB">
        <w:rPr>
          <w:rFonts w:ascii="바탕체" w:eastAsia="바탕체" w:hAnsi="바탕체" w:hint="eastAsia"/>
          <w:bCs/>
          <w:color w:val="000000" w:themeColor="text1"/>
        </w:rPr>
        <w:t>할 수 있</w:t>
      </w:r>
      <w:r w:rsidRPr="00BE14FB">
        <w:rPr>
          <w:rFonts w:ascii="바탕체" w:eastAsia="바탕체" w:hAnsi="바탕체"/>
          <w:bCs/>
          <w:color w:val="000000" w:themeColor="text1"/>
        </w:rPr>
        <w:t>다.</w:t>
      </w:r>
    </w:p>
    <w:p w:rsidR="00FA050D" w:rsidRPr="00BE14FB" w:rsidRDefault="00FA050D" w:rsidP="00E01DAC">
      <w:pPr>
        <w:pStyle w:val="a4"/>
        <w:wordWrap/>
        <w:spacing w:line="288" w:lineRule="auto"/>
        <w:ind w:left="546" w:right="26"/>
        <w:rPr>
          <w:rFonts w:ascii="바탕체" w:eastAsia="바탕체" w:hAnsi="바탕체"/>
          <w:bCs/>
          <w:color w:val="000000" w:themeColor="text1"/>
        </w:rPr>
      </w:pPr>
    </w:p>
    <w:p w:rsidR="008B5437" w:rsidRPr="00BE14FB" w:rsidRDefault="00CF5534" w:rsidP="00E01DAC">
      <w:pPr>
        <w:pStyle w:val="a4"/>
        <w:wordWrap/>
        <w:spacing w:line="288" w:lineRule="auto"/>
        <w:ind w:left="360" w:right="26" w:hangingChars="180" w:hanging="360"/>
        <w:rPr>
          <w:rFonts w:ascii="바탕체" w:eastAsia="바탕체" w:hAnsi="바탕체"/>
          <w:b/>
          <w:bCs/>
          <w:color w:val="000000" w:themeColor="text1"/>
        </w:rPr>
      </w:pPr>
      <w:r w:rsidRPr="00BE14FB">
        <w:rPr>
          <w:rFonts w:ascii="바탕체" w:eastAsia="바탕체" w:hAnsi="바탕체"/>
          <w:b/>
          <w:bCs/>
          <w:color w:val="000000" w:themeColor="text1"/>
        </w:rPr>
        <w:t>제</w:t>
      </w:r>
      <w:r w:rsidR="001B5B8A" w:rsidRPr="00BE14FB">
        <w:rPr>
          <w:rFonts w:ascii="바탕체" w:eastAsia="바탕체" w:hAnsi="바탕체" w:hint="eastAsia"/>
          <w:b/>
          <w:bCs/>
          <w:color w:val="000000" w:themeColor="text1"/>
        </w:rPr>
        <w:t>7</w:t>
      </w:r>
      <w:r w:rsidRPr="00BE14FB">
        <w:rPr>
          <w:rFonts w:ascii="바탕체" w:eastAsia="바탕체" w:hAnsi="바탕체"/>
          <w:b/>
          <w:bCs/>
          <w:color w:val="000000" w:themeColor="text1"/>
        </w:rPr>
        <w:t>조</w:t>
      </w:r>
      <w:r w:rsidR="002902F1" w:rsidRPr="00BE14FB">
        <w:rPr>
          <w:rFonts w:ascii="바탕체" w:eastAsia="바탕체" w:hAnsi="바탕체" w:hint="eastAsia"/>
          <w:b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/>
          <w:bCs/>
          <w:color w:val="000000" w:themeColor="text1"/>
        </w:rPr>
        <w:t>(</w:t>
      </w:r>
      <w:r w:rsidR="00E43B02" w:rsidRPr="00BE14FB">
        <w:rPr>
          <w:rFonts w:ascii="바탕체" w:eastAsia="바탕체" w:hAnsi="바탕체" w:hint="eastAsia"/>
          <w:b/>
          <w:bCs/>
          <w:color w:val="000000" w:themeColor="text1"/>
        </w:rPr>
        <w:t>지급의 제한</w:t>
      </w:r>
      <w:r w:rsidRPr="00BE14FB">
        <w:rPr>
          <w:rFonts w:ascii="바탕체" w:eastAsia="바탕체" w:hAnsi="바탕체" w:hint="eastAsia"/>
          <w:b/>
          <w:bCs/>
          <w:color w:val="000000" w:themeColor="text1"/>
        </w:rPr>
        <w:t xml:space="preserve">) </w:t>
      </w:r>
    </w:p>
    <w:p w:rsidR="00E43B02" w:rsidRPr="00BE14FB" w:rsidRDefault="00E43B02" w:rsidP="00E01DAC">
      <w:pPr>
        <w:pStyle w:val="a4"/>
        <w:numPr>
          <w:ilvl w:val="0"/>
          <w:numId w:val="1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회사소유 또는 임차한 시설이 있거나 회사가 교통편을 제공하는 경우 이를 이용함을 원칙으로 한다.</w:t>
      </w:r>
    </w:p>
    <w:p w:rsidR="00E43B02" w:rsidRDefault="005A11CD" w:rsidP="00E01DAC">
      <w:pPr>
        <w:pStyle w:val="a4"/>
        <w:numPr>
          <w:ilvl w:val="0"/>
          <w:numId w:val="1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>
        <w:rPr>
          <w:rFonts w:ascii="바탕체" w:eastAsia="바탕체" w:hAnsi="바탕체" w:hint="eastAsia"/>
          <w:bCs/>
          <w:color w:val="000000" w:themeColor="text1"/>
        </w:rPr>
        <w:t xml:space="preserve">장기체재에 따른 </w:t>
      </w:r>
      <w:r w:rsidR="00E43B02" w:rsidRPr="00BE14FB">
        <w:rPr>
          <w:rFonts w:ascii="바탕체" w:eastAsia="바탕체" w:hAnsi="바탕체" w:hint="eastAsia"/>
          <w:bCs/>
          <w:color w:val="000000" w:themeColor="text1"/>
        </w:rPr>
        <w:t xml:space="preserve">숙소 제공 시에는 숙박비를 지원하지 </w:t>
      </w:r>
      <w:r>
        <w:rPr>
          <w:rFonts w:ascii="바탕체" w:eastAsia="바탕체" w:hAnsi="바탕체" w:hint="eastAsia"/>
          <w:bCs/>
          <w:color w:val="000000" w:themeColor="text1"/>
        </w:rPr>
        <w:t>아니</w:t>
      </w:r>
      <w:r w:rsidR="00573AF6">
        <w:rPr>
          <w:rFonts w:ascii="바탕체" w:eastAsia="바탕체" w:hAnsi="바탕체" w:hint="eastAsia"/>
          <w:bCs/>
          <w:color w:val="000000" w:themeColor="text1"/>
        </w:rPr>
        <w:t>한다.</w:t>
      </w:r>
    </w:p>
    <w:p w:rsidR="00573AF6" w:rsidRPr="00BE14FB" w:rsidRDefault="00573AF6" w:rsidP="00E01DAC">
      <w:pPr>
        <w:pStyle w:val="a4"/>
        <w:numPr>
          <w:ilvl w:val="0"/>
          <w:numId w:val="1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>
        <w:rPr>
          <w:rFonts w:ascii="바탕체" w:eastAsia="바탕체" w:hAnsi="바탕체" w:hint="eastAsia"/>
          <w:bCs/>
          <w:color w:val="000000" w:themeColor="text1"/>
        </w:rPr>
        <w:t>장기출장 시에는 야근 식대 및 교통비를 지원하지 아니한다.</w:t>
      </w:r>
    </w:p>
    <w:p w:rsidR="00E43B02" w:rsidRPr="00BE14FB" w:rsidRDefault="00E43B02" w:rsidP="00E01DAC">
      <w:pPr>
        <w:pStyle w:val="a4"/>
        <w:numPr>
          <w:ilvl w:val="0"/>
          <w:numId w:val="13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lastRenderedPageBreak/>
        <w:t>사외로부터 여비의 전부 또는 일부를 지급 받은 경우에는 그 부분의 여비는 지급하지 아니한다.</w:t>
      </w:r>
    </w:p>
    <w:p w:rsidR="00C42DE1" w:rsidRPr="00BE14FB" w:rsidRDefault="00C42DE1" w:rsidP="00E01DAC">
      <w:pPr>
        <w:pStyle w:val="a4"/>
        <w:wordWrap/>
        <w:spacing w:line="288" w:lineRule="auto"/>
        <w:ind w:left="546" w:right="26"/>
        <w:rPr>
          <w:rFonts w:ascii="바탕체" w:eastAsia="바탕체" w:hAnsi="바탕체"/>
          <w:bCs/>
          <w:color w:val="000000" w:themeColor="text1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제8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(지급원칙)</w:t>
      </w:r>
    </w:p>
    <w:p w:rsidR="00CC3C75" w:rsidRPr="00BE14FB" w:rsidRDefault="00CC3C75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여비는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이 규정의 여비계산에 따라 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출장 사유 발생 시 전결규정</w:t>
      </w:r>
      <w:r w:rsidR="00025098" w:rsidRPr="00025098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의 최종결재권자 승인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과 예산</w:t>
      </w:r>
      <w:r w:rsidR="00E01DAC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승인</w:t>
      </w:r>
      <w:r w:rsidR="00025098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으로</w:t>
      </w:r>
      <w:r w:rsidR="00E01DAC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전액 </w:t>
      </w:r>
      <w:r w:rsidR="00CB4DE2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개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산 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지급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하고, 출장보고서의 제출과 함께 정산한다.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715E41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b/>
          <w:bCs/>
          <w:color w:val="000000" w:themeColor="text1"/>
          <w:sz w:val="28"/>
          <w:szCs w:val="3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2장 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국내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 출장 여비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제9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="009033C1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국내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출장여비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 xml:space="preserve"> 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지급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기준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)</w:t>
      </w: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t xml:space="preserve">  </w:t>
      </w:r>
    </w:p>
    <w:p w:rsidR="00CC3C75" w:rsidRPr="00BE14FB" w:rsidRDefault="00CC3C75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국내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출장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여비지급은 별표 제1호에 정하는 바에 의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한다.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제10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="00D8730E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국내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 xml:space="preserve">출장 </w:t>
      </w:r>
      <w:r w:rsidR="0054674C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 xml:space="preserve">기간에 따른 </w:t>
      </w:r>
      <w:r w:rsidR="00794568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여비</w:t>
      </w:r>
      <w:r w:rsidR="0054674C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 xml:space="preserve"> 조정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)</w:t>
      </w:r>
    </w:p>
    <w:p w:rsidR="00B40624" w:rsidRPr="00BE14FB" w:rsidRDefault="0054674C" w:rsidP="00E01DAC">
      <w:pPr>
        <w:pStyle w:val="a4"/>
        <w:numPr>
          <w:ilvl w:val="0"/>
          <w:numId w:val="3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출장에 따른 숙박비,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일비,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식비는 </w:t>
      </w:r>
      <w:r w:rsidR="00E01DAC" w:rsidRPr="00BE14FB">
        <w:rPr>
          <w:rFonts w:ascii="바탕체" w:eastAsia="바탕체" w:hAnsi="바탕체" w:hint="eastAsia"/>
          <w:bCs/>
          <w:color w:val="000000" w:themeColor="text1"/>
        </w:rPr>
        <w:t xml:space="preserve">출장기간에 따라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아래 각호와 같이 조정</w:t>
      </w:r>
      <w:r w:rsidR="00F75E4F" w:rsidRPr="00BE14FB">
        <w:rPr>
          <w:rFonts w:ascii="바탕체" w:eastAsia="바탕체" w:hAnsi="바탕체" w:hint="eastAsia"/>
          <w:bCs/>
          <w:color w:val="000000" w:themeColor="text1"/>
        </w:rPr>
        <w:t>하여 지급</w:t>
      </w:r>
      <w:r w:rsidRPr="00BE14FB">
        <w:rPr>
          <w:rFonts w:ascii="바탕체" w:eastAsia="바탕체" w:hAnsi="바탕체" w:hint="eastAsia"/>
          <w:bCs/>
          <w:color w:val="000000" w:themeColor="text1"/>
        </w:rPr>
        <w:t>한다.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F75E4F"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F75E4F" w:rsidRPr="00BE14FB">
        <w:rPr>
          <w:rFonts w:ascii="바탕체" w:eastAsia="바탕체" w:hAnsi="바탕체" w:hint="eastAsia"/>
          <w:bCs/>
          <w:color w:val="000000" w:themeColor="text1"/>
        </w:rPr>
        <w:t>출장기간의 적용은 출장</w:t>
      </w:r>
      <w:r w:rsidR="00573AF6">
        <w:rPr>
          <w:rFonts w:ascii="바탕체" w:eastAsia="바탕체" w:hAnsi="바탕체" w:hint="eastAsia"/>
          <w:bCs/>
          <w:color w:val="000000" w:themeColor="text1"/>
        </w:rPr>
        <w:t>명령서</w:t>
      </w:r>
      <w:r w:rsidR="00BE14FB">
        <w:rPr>
          <w:rFonts w:ascii="바탕체" w:eastAsia="바탕체" w:hAnsi="바탕체" w:hint="eastAsia"/>
          <w:bCs/>
          <w:color w:val="000000" w:themeColor="text1"/>
        </w:rPr>
        <w:t>(</w:t>
      </w:r>
      <w:r w:rsidR="00C74E74">
        <w:rPr>
          <w:rFonts w:ascii="바탕체" w:eastAsia="바탕체" w:hAnsi="바탕체" w:hint="eastAsia"/>
          <w:bCs/>
          <w:color w:val="000000" w:themeColor="text1"/>
        </w:rPr>
        <w:t>국내</w:t>
      </w:r>
      <w:r w:rsidR="00573AF6">
        <w:rPr>
          <w:rFonts w:ascii="바탕체" w:eastAsia="바탕체" w:hAnsi="바탕체" w:hint="eastAsia"/>
          <w:bCs/>
          <w:color w:val="000000" w:themeColor="text1"/>
        </w:rPr>
        <w:t>출장신청서</w:t>
      </w:r>
      <w:r w:rsidR="00BE14FB">
        <w:rPr>
          <w:rFonts w:ascii="바탕체" w:eastAsia="바탕체" w:hAnsi="바탕체" w:hint="eastAsia"/>
          <w:bCs/>
          <w:color w:val="000000" w:themeColor="text1"/>
        </w:rPr>
        <w:t>)</w:t>
      </w:r>
      <w:r w:rsidR="00F75E4F" w:rsidRPr="00BE14FB">
        <w:rPr>
          <w:rFonts w:ascii="바탕체" w:eastAsia="바탕체" w:hAnsi="바탕체" w:hint="eastAsia"/>
          <w:bCs/>
          <w:color w:val="000000" w:themeColor="text1"/>
        </w:rPr>
        <w:t xml:space="preserve">의 기간에 의한다. </w:t>
      </w:r>
      <w:r w:rsid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BE14FB">
        <w:rPr>
          <w:rFonts w:ascii="바탕체" w:eastAsia="바탕체" w:hAnsi="바탕체" w:hint="eastAsia"/>
          <w:bCs/>
          <w:color w:val="000000" w:themeColor="text1"/>
        </w:rPr>
        <w:t>단,</w:t>
      </w:r>
      <w:r w:rsid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573AF6">
        <w:rPr>
          <w:rFonts w:ascii="바탕체" w:eastAsia="바탕체" w:hAnsi="바탕체" w:hint="eastAsia"/>
          <w:bCs/>
          <w:color w:val="000000" w:themeColor="text1"/>
        </w:rPr>
        <w:t>해당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="00573AF6">
        <w:rPr>
          <w:rFonts w:ascii="바탕체" w:eastAsia="바탕체" w:hAnsi="바탕체" w:hint="eastAsia"/>
          <w:bCs/>
          <w:color w:val="000000" w:themeColor="text1"/>
        </w:rPr>
        <w:t>출장자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가 이전에 </w:t>
      </w:r>
      <w:r w:rsidR="00573AF6">
        <w:rPr>
          <w:rFonts w:ascii="바탕체" w:eastAsia="바탕체" w:hAnsi="바탕체" w:hint="eastAsia"/>
          <w:bCs/>
          <w:color w:val="000000" w:themeColor="text1"/>
        </w:rPr>
        <w:t>동일지역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 출장 경력이 있는 경우에는 이전 출장기간을 합산할 수 있다.</w:t>
      </w:r>
    </w:p>
    <w:p w:rsidR="00635210" w:rsidRPr="00BE14FB" w:rsidRDefault="0002725B" w:rsidP="00E01DAC">
      <w:pPr>
        <w:pStyle w:val="a4"/>
        <w:numPr>
          <w:ilvl w:val="0"/>
          <w:numId w:val="36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30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일차 까지 </w:t>
      </w:r>
      <w:r w:rsidR="00635210" w:rsidRPr="00BE14FB">
        <w:rPr>
          <w:rFonts w:ascii="바탕체" w:eastAsia="바탕체" w:hAnsi="바탕체"/>
          <w:bCs/>
          <w:color w:val="000000" w:themeColor="text1"/>
        </w:rPr>
        <w:t xml:space="preserve">: 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별표 제1호 기준 금액의 </w:t>
      </w:r>
      <w:r w:rsidR="00635210" w:rsidRPr="00BE14FB">
        <w:rPr>
          <w:rFonts w:ascii="바탕체" w:eastAsia="바탕체" w:hAnsi="바탕체"/>
          <w:bCs/>
          <w:color w:val="000000" w:themeColor="text1"/>
        </w:rPr>
        <w:t>100%</w:t>
      </w:r>
    </w:p>
    <w:p w:rsidR="00635210" w:rsidRPr="00BE14FB" w:rsidRDefault="0002725B" w:rsidP="00E01DAC">
      <w:pPr>
        <w:pStyle w:val="a4"/>
        <w:numPr>
          <w:ilvl w:val="0"/>
          <w:numId w:val="36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31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일차 부터 </w:t>
      </w:r>
      <w:r w:rsidRPr="00BE14FB">
        <w:rPr>
          <w:rFonts w:ascii="바탕체" w:eastAsia="바탕체" w:hAnsi="바탕체"/>
          <w:bCs/>
          <w:color w:val="000000" w:themeColor="text1"/>
        </w:rPr>
        <w:t>9</w:t>
      </w:r>
      <w:r w:rsidR="00D137E1" w:rsidRPr="00BE14FB">
        <w:rPr>
          <w:rFonts w:ascii="바탕체" w:eastAsia="바탕체" w:hAnsi="바탕체"/>
          <w:bCs/>
          <w:color w:val="000000" w:themeColor="text1"/>
        </w:rPr>
        <w:t>0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일차 까지 </w:t>
      </w:r>
      <w:r w:rsidR="00635210" w:rsidRPr="00BE14FB">
        <w:rPr>
          <w:rFonts w:ascii="바탕체" w:eastAsia="바탕체" w:hAnsi="바탕체"/>
          <w:bCs/>
          <w:color w:val="000000" w:themeColor="text1"/>
        </w:rPr>
        <w:t xml:space="preserve">: 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별표 제1호 기준 금액의 </w:t>
      </w:r>
      <w:r w:rsidR="00635210" w:rsidRPr="00BE14FB">
        <w:rPr>
          <w:rFonts w:ascii="바탕체" w:eastAsia="바탕체" w:hAnsi="바탕체"/>
          <w:bCs/>
          <w:color w:val="000000" w:themeColor="text1"/>
        </w:rPr>
        <w:t>90%</w:t>
      </w:r>
    </w:p>
    <w:p w:rsidR="00635210" w:rsidRPr="00BE14FB" w:rsidRDefault="0002725B" w:rsidP="00E01DAC">
      <w:pPr>
        <w:pStyle w:val="a4"/>
        <w:numPr>
          <w:ilvl w:val="0"/>
          <w:numId w:val="36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9</w:t>
      </w:r>
      <w:r w:rsidR="00D137E1" w:rsidRPr="00BE14FB">
        <w:rPr>
          <w:rFonts w:ascii="바탕체" w:eastAsia="바탕체" w:hAnsi="바탕체" w:hint="eastAsia"/>
          <w:bCs/>
          <w:color w:val="000000" w:themeColor="text1"/>
        </w:rPr>
        <w:t>1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일차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이후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="00635210" w:rsidRPr="00BE14FB">
        <w:rPr>
          <w:rFonts w:ascii="바탕체" w:eastAsia="바탕체" w:hAnsi="바탕체"/>
          <w:bCs/>
          <w:color w:val="000000" w:themeColor="text1"/>
        </w:rPr>
        <w:t xml:space="preserve">: </w:t>
      </w:r>
      <w:r w:rsidR="00635210" w:rsidRPr="00BE14FB">
        <w:rPr>
          <w:rFonts w:ascii="바탕체" w:eastAsia="바탕체" w:hAnsi="바탕체" w:hint="eastAsia"/>
          <w:bCs/>
          <w:color w:val="000000" w:themeColor="text1"/>
        </w:rPr>
        <w:t xml:space="preserve">별표 제1호 기준 금액의 </w:t>
      </w:r>
      <w:r w:rsidR="00635210" w:rsidRPr="00BE14FB">
        <w:rPr>
          <w:rFonts w:ascii="바탕체" w:eastAsia="바탕체" w:hAnsi="바탕체"/>
          <w:bCs/>
          <w:color w:val="000000" w:themeColor="text1"/>
        </w:rPr>
        <w:t>80%</w:t>
      </w:r>
    </w:p>
    <w:p w:rsidR="00CC3C75" w:rsidRPr="00BE14FB" w:rsidRDefault="00CC3C75" w:rsidP="00E01DAC">
      <w:pPr>
        <w:pStyle w:val="a4"/>
        <w:numPr>
          <w:ilvl w:val="0"/>
          <w:numId w:val="3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장기체재의 경우 주택을 임차하는 것을 원칙으로 하며, 이 때 숙박비는 지급하지 아니한다. 주택임차는 담당부서의 주관 하에 출장 당사자의 협조로 출장 개시 1개월 이내에 실시해야 한다.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업무상 외출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)</w:t>
      </w:r>
    </w:p>
    <w:p w:rsidR="00CC3C75" w:rsidRPr="00BE14FB" w:rsidRDefault="00CC3C75" w:rsidP="00E01DAC">
      <w:pPr>
        <w:pStyle w:val="a4"/>
        <w:numPr>
          <w:ilvl w:val="0"/>
          <w:numId w:val="17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업무상 외출(당일 출장)에 대한 여비는 별표 제2호에 의하여 지급한다.</w:t>
      </w:r>
    </w:p>
    <w:p w:rsidR="00CC3C75" w:rsidRPr="00BE14FB" w:rsidRDefault="00CC3C75" w:rsidP="00E01DAC">
      <w:pPr>
        <w:pStyle w:val="a4"/>
        <w:numPr>
          <w:ilvl w:val="0"/>
          <w:numId w:val="17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숙박을 불가피하게 해야 할 경우에는 출장 </w:t>
      </w:r>
      <w:r w:rsidR="00053765" w:rsidRPr="00BE14FB">
        <w:rPr>
          <w:rFonts w:ascii="바탕체" w:eastAsia="바탕체" w:hAnsi="바탕체" w:hint="eastAsia"/>
          <w:bCs/>
          <w:color w:val="000000" w:themeColor="text1"/>
        </w:rPr>
        <w:t>기안으로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전결규정</w:t>
      </w:r>
      <w:r w:rsidR="00AE26F3" w:rsidRPr="00BE14FB">
        <w:rPr>
          <w:rFonts w:ascii="바탕체" w:eastAsia="바탕체" w:hAnsi="바탕체" w:hint="eastAsia"/>
          <w:bCs/>
          <w:color w:val="000000" w:themeColor="text1"/>
        </w:rPr>
        <w:t>의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최종결재권자 </w:t>
      </w:r>
      <w:r w:rsidR="00025098">
        <w:rPr>
          <w:rFonts w:ascii="바탕체" w:eastAsia="바탕체" w:hAnsi="바탕체" w:hint="eastAsia"/>
          <w:bCs/>
          <w:color w:val="000000" w:themeColor="text1"/>
        </w:rPr>
        <w:t xml:space="preserve">승인으로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출장 여비를 지급할 수 있다.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715E41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b/>
          <w:bCs/>
          <w:color w:val="000000" w:themeColor="text1"/>
          <w:sz w:val="28"/>
          <w:szCs w:val="3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 3 장 국외 출장 여비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2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="009033C1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국외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출장여비 지급기준)</w:t>
      </w:r>
    </w:p>
    <w:p w:rsidR="009033C1" w:rsidRPr="00BE14FB" w:rsidRDefault="009033C1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국외출장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여비지급은 별표 제3호에 정하는 바에 의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한다.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3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="00D8730E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국외</w:t>
      </w:r>
      <w:r w:rsidR="00E71B67"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출장 기간에 따른 여비 조정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)</w:t>
      </w:r>
    </w:p>
    <w:p w:rsidR="0002725B" w:rsidRPr="00BE14FB" w:rsidRDefault="0002725B" w:rsidP="0002725B">
      <w:pPr>
        <w:pStyle w:val="a4"/>
        <w:numPr>
          <w:ilvl w:val="0"/>
          <w:numId w:val="4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출장에 </w:t>
      </w:r>
      <w:r w:rsidR="00BE14FB" w:rsidRPr="00BE14FB">
        <w:rPr>
          <w:rFonts w:ascii="바탕체" w:eastAsia="바탕체" w:hAnsi="바탕체" w:hint="eastAsia"/>
          <w:bCs/>
          <w:color w:val="000000" w:themeColor="text1"/>
        </w:rPr>
        <w:t>따른 숙박비,</w:t>
      </w:r>
      <w:r w:rsidR="00BE14FB"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BE14FB" w:rsidRPr="00BE14FB">
        <w:rPr>
          <w:rFonts w:ascii="바탕체" w:eastAsia="바탕체" w:hAnsi="바탕체" w:hint="eastAsia"/>
          <w:bCs/>
          <w:color w:val="000000" w:themeColor="text1"/>
        </w:rPr>
        <w:t>일비,</w:t>
      </w:r>
      <w:r w:rsidR="00BE14FB"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BE14FB" w:rsidRPr="00BE14FB">
        <w:rPr>
          <w:rFonts w:ascii="바탕체" w:eastAsia="바탕체" w:hAnsi="바탕체" w:hint="eastAsia"/>
          <w:bCs/>
          <w:color w:val="000000" w:themeColor="text1"/>
        </w:rPr>
        <w:t>식비는 출장기간에 따라 아래 각호와 같이 조정하여 지급한다.</w:t>
      </w:r>
      <w:r w:rsidR="00BE14FB" w:rsidRPr="00BE14FB">
        <w:rPr>
          <w:rFonts w:ascii="바탕체" w:eastAsia="바탕체" w:hAnsi="바탕체"/>
          <w:bCs/>
          <w:color w:val="000000" w:themeColor="text1"/>
        </w:rPr>
        <w:t xml:space="preserve">  </w:t>
      </w:r>
      <w:r w:rsidR="00BE14FB" w:rsidRPr="00BE14FB">
        <w:rPr>
          <w:rFonts w:ascii="바탕체" w:eastAsia="바탕체" w:hAnsi="바탕체" w:hint="eastAsia"/>
          <w:bCs/>
          <w:color w:val="000000" w:themeColor="text1"/>
        </w:rPr>
        <w:t>출장기간의 적용은 출장명령서</w:t>
      </w:r>
      <w:r w:rsidR="00BE14FB">
        <w:rPr>
          <w:rFonts w:ascii="바탕체" w:eastAsia="바탕체" w:hAnsi="바탕체" w:hint="eastAsia"/>
          <w:bCs/>
          <w:color w:val="000000" w:themeColor="text1"/>
        </w:rPr>
        <w:t>(</w:t>
      </w:r>
      <w:r w:rsidR="00C74E74">
        <w:rPr>
          <w:rFonts w:ascii="바탕체" w:eastAsia="바탕체" w:hAnsi="바탕체" w:hint="eastAsia"/>
          <w:bCs/>
          <w:color w:val="000000" w:themeColor="text1"/>
        </w:rPr>
        <w:t>국외</w:t>
      </w:r>
      <w:r w:rsidR="00573AF6">
        <w:rPr>
          <w:rFonts w:ascii="바탕체" w:eastAsia="바탕체" w:hAnsi="바탕체" w:hint="eastAsia"/>
          <w:bCs/>
          <w:color w:val="000000" w:themeColor="text1"/>
        </w:rPr>
        <w:t>출장신청서</w:t>
      </w:r>
      <w:r w:rsidR="00BE14FB">
        <w:rPr>
          <w:rFonts w:ascii="바탕체" w:eastAsia="바탕체" w:hAnsi="바탕체" w:hint="eastAsia"/>
          <w:bCs/>
          <w:color w:val="000000" w:themeColor="text1"/>
        </w:rPr>
        <w:t>)</w:t>
      </w:r>
      <w:r w:rsidR="00BE14FB" w:rsidRPr="00BE14FB">
        <w:rPr>
          <w:rFonts w:ascii="바탕체" w:eastAsia="바탕체" w:hAnsi="바탕체" w:hint="eastAsia"/>
          <w:bCs/>
          <w:color w:val="000000" w:themeColor="text1"/>
        </w:rPr>
        <w:t xml:space="preserve">의 기간에 </w:t>
      </w:r>
      <w:r w:rsidR="00BE14FB">
        <w:rPr>
          <w:rFonts w:ascii="바탕체" w:eastAsia="바탕체" w:hAnsi="바탕체" w:hint="eastAsia"/>
          <w:bCs/>
          <w:color w:val="000000" w:themeColor="text1"/>
        </w:rPr>
        <w:t>의한</w:t>
      </w:r>
      <w:r w:rsidRPr="00BE14FB">
        <w:rPr>
          <w:rFonts w:ascii="바탕체" w:eastAsia="바탕체" w:hAnsi="바탕체" w:hint="eastAsia"/>
          <w:bCs/>
          <w:color w:val="000000" w:themeColor="text1"/>
        </w:rPr>
        <w:t>다.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BE14FB">
        <w:rPr>
          <w:rFonts w:ascii="바탕체" w:eastAsia="바탕체" w:hAnsi="바탕체" w:hint="eastAsia"/>
          <w:bCs/>
          <w:color w:val="000000" w:themeColor="text1"/>
        </w:rPr>
        <w:t>단,</w:t>
      </w:r>
      <w:r w:rsid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="00573AF6">
        <w:rPr>
          <w:rFonts w:ascii="바탕체" w:eastAsia="바탕체" w:hAnsi="바탕체" w:hint="eastAsia"/>
          <w:bCs/>
          <w:color w:val="000000" w:themeColor="text1"/>
        </w:rPr>
        <w:t>해당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="00573AF6">
        <w:rPr>
          <w:rFonts w:ascii="바탕체" w:eastAsia="바탕체" w:hAnsi="바탕체" w:hint="eastAsia"/>
          <w:bCs/>
          <w:color w:val="000000" w:themeColor="text1"/>
        </w:rPr>
        <w:t>출장자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가 이전에 </w:t>
      </w:r>
      <w:r w:rsidR="00573AF6">
        <w:rPr>
          <w:rFonts w:ascii="바탕체" w:eastAsia="바탕체" w:hAnsi="바탕체" w:hint="eastAsia"/>
          <w:bCs/>
          <w:color w:val="000000" w:themeColor="text1"/>
        </w:rPr>
        <w:t>동일지역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="00573AF6">
        <w:rPr>
          <w:rFonts w:ascii="바탕체" w:eastAsia="바탕체" w:hAnsi="바탕체" w:hint="eastAsia"/>
          <w:bCs/>
          <w:color w:val="000000" w:themeColor="text1"/>
        </w:rPr>
        <w:t>출장</w:t>
      </w:r>
      <w:r w:rsidR="00BE14FB">
        <w:rPr>
          <w:rFonts w:ascii="바탕체" w:eastAsia="바탕체" w:hAnsi="바탕체" w:hint="eastAsia"/>
          <w:bCs/>
          <w:color w:val="000000" w:themeColor="text1"/>
        </w:rPr>
        <w:t xml:space="preserve"> 경력이 있는 경우에는 이전 출장기간을 합산할 수 있다.</w:t>
      </w:r>
    </w:p>
    <w:p w:rsidR="0002725B" w:rsidRPr="00BE14FB" w:rsidRDefault="0002725B" w:rsidP="0002725B">
      <w:pPr>
        <w:pStyle w:val="a4"/>
        <w:numPr>
          <w:ilvl w:val="0"/>
          <w:numId w:val="45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30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일차 까지 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: </w:t>
      </w:r>
      <w:r w:rsidRPr="00BE14FB">
        <w:rPr>
          <w:rFonts w:ascii="바탕체" w:eastAsia="바탕체" w:hAnsi="바탕체" w:hint="eastAsia"/>
          <w:bCs/>
          <w:color w:val="000000" w:themeColor="text1"/>
        </w:rPr>
        <w:t>별표 제</w:t>
      </w:r>
      <w:r w:rsidR="00166CFE">
        <w:rPr>
          <w:rFonts w:ascii="바탕체" w:eastAsia="바탕체" w:hAnsi="바탕체"/>
          <w:bCs/>
          <w:color w:val="000000" w:themeColor="text1"/>
        </w:rPr>
        <w:t>3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호 기준 금액의 </w:t>
      </w:r>
      <w:r w:rsidRPr="00BE14FB">
        <w:rPr>
          <w:rFonts w:ascii="바탕체" w:eastAsia="바탕체" w:hAnsi="바탕체"/>
          <w:bCs/>
          <w:color w:val="000000" w:themeColor="text1"/>
        </w:rPr>
        <w:t>100%</w:t>
      </w:r>
    </w:p>
    <w:p w:rsidR="0002725B" w:rsidRPr="00BE14FB" w:rsidRDefault="0002725B" w:rsidP="0002725B">
      <w:pPr>
        <w:pStyle w:val="a4"/>
        <w:numPr>
          <w:ilvl w:val="0"/>
          <w:numId w:val="45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31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일차 부터 </w:t>
      </w:r>
      <w:r w:rsidRPr="00BE14FB">
        <w:rPr>
          <w:rFonts w:ascii="바탕체" w:eastAsia="바탕체" w:hAnsi="바탕체"/>
          <w:bCs/>
          <w:color w:val="000000" w:themeColor="text1"/>
        </w:rPr>
        <w:t>90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일차 까지 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: </w:t>
      </w:r>
      <w:r w:rsidRPr="00BE14FB">
        <w:rPr>
          <w:rFonts w:ascii="바탕체" w:eastAsia="바탕체" w:hAnsi="바탕체" w:hint="eastAsia"/>
          <w:bCs/>
          <w:color w:val="000000" w:themeColor="text1"/>
        </w:rPr>
        <w:t>별표 제</w:t>
      </w:r>
      <w:r w:rsidR="00166CFE">
        <w:rPr>
          <w:rFonts w:ascii="바탕체" w:eastAsia="바탕체" w:hAnsi="바탕체"/>
          <w:bCs/>
          <w:color w:val="000000" w:themeColor="text1"/>
        </w:rPr>
        <w:t>3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호 기준 금액의 </w:t>
      </w:r>
      <w:r w:rsidRPr="00BE14FB">
        <w:rPr>
          <w:rFonts w:ascii="바탕체" w:eastAsia="바탕체" w:hAnsi="바탕체"/>
          <w:bCs/>
          <w:color w:val="000000" w:themeColor="text1"/>
        </w:rPr>
        <w:t>90%</w:t>
      </w:r>
    </w:p>
    <w:p w:rsidR="0002725B" w:rsidRPr="00BE14FB" w:rsidRDefault="0002725B" w:rsidP="0002725B">
      <w:pPr>
        <w:pStyle w:val="a4"/>
        <w:numPr>
          <w:ilvl w:val="0"/>
          <w:numId w:val="45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>9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1일차 이후 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: </w:t>
      </w:r>
      <w:r w:rsidRPr="00BE14FB">
        <w:rPr>
          <w:rFonts w:ascii="바탕체" w:eastAsia="바탕체" w:hAnsi="바탕체" w:hint="eastAsia"/>
          <w:bCs/>
          <w:color w:val="000000" w:themeColor="text1"/>
        </w:rPr>
        <w:t>별표 제</w:t>
      </w:r>
      <w:r w:rsidR="00166CFE">
        <w:rPr>
          <w:rFonts w:ascii="바탕체" w:eastAsia="바탕체" w:hAnsi="바탕체"/>
          <w:bCs/>
          <w:color w:val="000000" w:themeColor="text1"/>
        </w:rPr>
        <w:t>3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호 기준 금액의 </w:t>
      </w:r>
      <w:r w:rsidRPr="00BE14FB">
        <w:rPr>
          <w:rFonts w:ascii="바탕체" w:eastAsia="바탕체" w:hAnsi="바탕체"/>
          <w:bCs/>
          <w:color w:val="000000" w:themeColor="text1"/>
        </w:rPr>
        <w:t>80%</w:t>
      </w:r>
    </w:p>
    <w:p w:rsidR="0002725B" w:rsidRPr="00BE14FB" w:rsidRDefault="0002725B" w:rsidP="0002725B">
      <w:pPr>
        <w:pStyle w:val="a4"/>
        <w:numPr>
          <w:ilvl w:val="0"/>
          <w:numId w:val="4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장기체재의 경우 주택을 임차하는 것을 원칙으로 하며, 이 때 숙박비는 지급하지 아니한다. 주택임차는 담당부서의 주관 하에 출장 당사자의 협조로 출장 개시 1개월 이내에 실시해야 한다.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lastRenderedPageBreak/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4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국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외연수비)</w:t>
      </w:r>
    </w:p>
    <w:p w:rsidR="00CC3C75" w:rsidRPr="00BE14FB" w:rsidRDefault="00CC3C75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국외연수비는 국외출장</w:t>
      </w:r>
      <w:r w:rsidR="00C74E74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여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비 지급기준에 준하여 지급하는 것을 원칙으로 한다. </w:t>
      </w:r>
      <w:r w:rsidR="00FE5E47"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그러나 </w:t>
      </w:r>
      <w:r w:rsidR="00C433B5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대표이사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의 </w:t>
      </w:r>
      <w:r w:rsidR="00D8730E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승인으로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해외연수의 내용에 따라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 여비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의 지급금액을 다르게 결정할 수 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있다.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ind w:leftChars="220" w:left="440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5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(여행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 xml:space="preserve"> 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잡비)</w:t>
      </w: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t xml:space="preserve"> </w:t>
      </w:r>
    </w:p>
    <w:p w:rsidR="00CC3C75" w:rsidRPr="00BE14FB" w:rsidRDefault="00CC3C75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국외출장 시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사증수수료, 예방주사료, 여권교부수수료, 여행자보험료 등 출장수속에 필요한 경비는 회사에서 부담한다.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  <w:r w:rsidRPr="00BE14FB">
        <w:rPr>
          <w:rFonts w:ascii="바탕체" w:eastAsia="바탕체" w:hAnsi="바탕체"/>
          <w:color w:val="000000" w:themeColor="text1"/>
          <w:sz w:val="22"/>
          <w:szCs w:val="20"/>
        </w:rPr>
        <w:t xml:space="preserve">  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715E41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b/>
          <w:bCs/>
          <w:color w:val="000000" w:themeColor="text1"/>
          <w:sz w:val="28"/>
          <w:szCs w:val="3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 4 장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 xml:space="preserve"> 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>기타 여비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b/>
          <w:bCs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1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6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(포상여비)</w:t>
      </w:r>
    </w:p>
    <w:p w:rsidR="00CC3C75" w:rsidRPr="00BE14FB" w:rsidRDefault="00CC3C75" w:rsidP="00E01DAC">
      <w:pPr>
        <w:pStyle w:val="a7"/>
        <w:wordWrap/>
        <w:spacing w:before="0" w:after="0" w:line="288" w:lineRule="auto"/>
        <w:ind w:leftChars="90" w:left="180" w:right="26" w:firstLine="0"/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</w:pP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포상휴가에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 xml:space="preserve"> 대해서는 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대표이사의 </w:t>
      </w:r>
      <w:r w:rsidR="00E01DAC"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승인으로 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출장</w:t>
      </w:r>
      <w:r w:rsidR="00C74E74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>여</w:t>
      </w:r>
      <w:r w:rsidRPr="00BE14FB">
        <w:rPr>
          <w:rFonts w:ascii="바탕체" w:eastAsia="바탕체" w:hAnsi="바탕체" w:hint="eastAsia"/>
          <w:b w:val="0"/>
          <w:color w:val="000000" w:themeColor="text1"/>
          <w:spacing w:val="0"/>
          <w:sz w:val="20"/>
          <w:szCs w:val="20"/>
        </w:rPr>
        <w:t xml:space="preserve">비 지급기준에 준하여 </w:t>
      </w:r>
      <w:r w:rsidRPr="00BE14FB">
        <w:rPr>
          <w:rFonts w:ascii="바탕체" w:eastAsia="바탕체" w:hAnsi="바탕체"/>
          <w:b w:val="0"/>
          <w:color w:val="000000" w:themeColor="text1"/>
          <w:spacing w:val="0"/>
          <w:sz w:val="20"/>
          <w:szCs w:val="20"/>
        </w:rPr>
        <w:t>지급할 수 있다.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ind w:firstLineChars="100" w:firstLine="220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제17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전임여비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)</w:t>
      </w: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t xml:space="preserve"> </w:t>
      </w:r>
    </w:p>
    <w:p w:rsidR="00CC3C75" w:rsidRPr="00BE14FB" w:rsidRDefault="00CC3C75" w:rsidP="00E01DAC">
      <w:pPr>
        <w:pStyle w:val="a4"/>
        <w:numPr>
          <w:ilvl w:val="0"/>
          <w:numId w:val="19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전임의 명을 받고 임지로 주거를 이전하는 경우에는 본인과 동반하는 가족에 대하여 이전비를 지급한다. </w:t>
      </w:r>
      <w:r w:rsidR="00D8730E"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단, 신규임용 또는 복직으로 부임하는 자는 지급하지 아니한다.</w:t>
      </w:r>
    </w:p>
    <w:p w:rsidR="00CC3C75" w:rsidRPr="00BE14FB" w:rsidRDefault="00CC3C75" w:rsidP="00E01DAC">
      <w:pPr>
        <w:pStyle w:val="a4"/>
        <w:numPr>
          <w:ilvl w:val="0"/>
          <w:numId w:val="19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이전비란 전임으로 인하여 발생하는 가재도구 운송비, 주거이전비용 등을 말하며, 실비 정산한다.   단, 회사에서 사택을 제공하거나, 가재운송 등의 편의를 제공하는 경우에는 감액 지급할 수 있다.</w:t>
      </w:r>
    </w:p>
    <w:p w:rsidR="00CC3C75" w:rsidRPr="00BE14FB" w:rsidRDefault="00CC3C75" w:rsidP="00E01DAC">
      <w:pPr>
        <w:pStyle w:val="a4"/>
        <w:numPr>
          <w:ilvl w:val="0"/>
          <w:numId w:val="19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국내 전임 소요일수는 1일로 함을 원칙으로 하며, 전임증빙은 인사발령에 의한다.</w:t>
      </w:r>
    </w:p>
    <w:p w:rsidR="00752A58" w:rsidRPr="00BE14FB" w:rsidRDefault="00752A58" w:rsidP="00E01DAC">
      <w:pPr>
        <w:pStyle w:val="a4"/>
        <w:wordWrap/>
        <w:spacing w:line="288" w:lineRule="auto"/>
        <w:ind w:left="546" w:right="26"/>
        <w:rPr>
          <w:rFonts w:ascii="바탕체" w:eastAsia="바탕체" w:hAnsi="바탕체"/>
          <w:bCs/>
          <w:color w:val="000000" w:themeColor="text1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제1</w:t>
      </w:r>
      <w:r w:rsidR="00E71B67"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8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조 (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 xml:space="preserve">장기출장 시 </w:t>
      </w:r>
      <w:r w:rsidR="00025098">
        <w:rPr>
          <w:rFonts w:ascii="바탕체" w:eastAsia="바탕체" w:hAnsi="바탕체" w:hint="eastAsia"/>
          <w:b/>
          <w:bCs/>
          <w:color w:val="000000" w:themeColor="text1"/>
          <w:sz w:val="20"/>
          <w:szCs w:val="20"/>
        </w:rPr>
        <w:t>귀향여비</w:t>
      </w:r>
      <w:r w:rsidRPr="00BE14FB">
        <w:rPr>
          <w:rFonts w:ascii="바탕체" w:eastAsia="바탕체" w:hAnsi="바탕체"/>
          <w:b/>
          <w:bCs/>
          <w:color w:val="000000" w:themeColor="text1"/>
          <w:sz w:val="20"/>
          <w:szCs w:val="20"/>
        </w:rPr>
        <w:t>)</w:t>
      </w:r>
    </w:p>
    <w:p w:rsidR="00752A58" w:rsidRPr="00025098" w:rsidRDefault="009033C1" w:rsidP="00025098">
      <w:pPr>
        <w:pStyle w:val="a4"/>
        <w:numPr>
          <w:ilvl w:val="0"/>
          <w:numId w:val="47"/>
        </w:numPr>
        <w:wordWrap/>
        <w:spacing w:line="288" w:lineRule="auto"/>
        <w:ind w:right="26"/>
        <w:rPr>
          <w:rFonts w:ascii="바탕체" w:eastAsia="바탕체" w:hAnsi="바탕체"/>
          <w:b/>
          <w:color w:val="000000" w:themeColor="text1"/>
        </w:rPr>
      </w:pPr>
      <w:r w:rsidRPr="00BE14FB">
        <w:rPr>
          <w:rFonts w:ascii="바탕체" w:eastAsia="바탕체" w:hAnsi="바탕체" w:hint="eastAsia"/>
          <w:color w:val="000000" w:themeColor="text1"/>
        </w:rPr>
        <w:t>해외 장기</w:t>
      </w:r>
      <w:r w:rsidR="00025098">
        <w:rPr>
          <w:rFonts w:ascii="바탕체" w:eastAsia="바탕체" w:hAnsi="바탕체" w:hint="eastAsia"/>
          <w:color w:val="000000" w:themeColor="text1"/>
        </w:rPr>
        <w:t>출장 시</w:t>
      </w:r>
      <w:r w:rsidRPr="00BE14FB">
        <w:rPr>
          <w:rFonts w:ascii="바탕체" w:eastAsia="바탕체" w:hAnsi="바탕체" w:hint="eastAsia"/>
          <w:color w:val="000000" w:themeColor="text1"/>
        </w:rPr>
        <w:t xml:space="preserve"> 국내 귀향에 따른 왕복항공료를 회사에서</w:t>
      </w:r>
      <w:r w:rsidR="005A2976">
        <w:rPr>
          <w:rFonts w:ascii="바탕체" w:eastAsia="바탕체" w:hAnsi="바탕체" w:hint="eastAsia"/>
          <w:color w:val="000000" w:themeColor="text1"/>
        </w:rPr>
        <w:t xml:space="preserve"> 분기당 </w:t>
      </w:r>
      <w:r w:rsidR="005A2976">
        <w:rPr>
          <w:rFonts w:ascii="바탕체" w:eastAsia="바탕체" w:hAnsi="바탕체"/>
          <w:color w:val="000000" w:themeColor="text1"/>
        </w:rPr>
        <w:t>1</w:t>
      </w:r>
      <w:r w:rsidR="005A2976">
        <w:rPr>
          <w:rFonts w:ascii="바탕체" w:eastAsia="바탕체" w:hAnsi="바탕체" w:hint="eastAsia"/>
          <w:color w:val="000000" w:themeColor="text1"/>
        </w:rPr>
        <w:t>회씩</w:t>
      </w:r>
      <w:r w:rsidRPr="00BE14FB">
        <w:rPr>
          <w:rFonts w:ascii="바탕체" w:eastAsia="바탕체" w:hAnsi="바탕체" w:hint="eastAsia"/>
          <w:color w:val="000000" w:themeColor="text1"/>
        </w:rPr>
        <w:t xml:space="preserve"> </w:t>
      </w:r>
      <w:r w:rsidR="00654552" w:rsidRPr="00BE14FB">
        <w:rPr>
          <w:rFonts w:ascii="바탕체" w:eastAsia="바탕체" w:hAnsi="바탕체" w:hint="eastAsia"/>
          <w:color w:val="000000" w:themeColor="text1"/>
        </w:rPr>
        <w:t>지원</w:t>
      </w:r>
      <w:r w:rsidRPr="00BE14FB">
        <w:rPr>
          <w:rFonts w:ascii="바탕체" w:eastAsia="바탕체" w:hAnsi="바탕체" w:hint="eastAsia"/>
          <w:color w:val="000000" w:themeColor="text1"/>
        </w:rPr>
        <w:t>한다</w:t>
      </w:r>
      <w:r w:rsidR="00E71B67" w:rsidRPr="00BE14FB">
        <w:rPr>
          <w:rFonts w:ascii="바탕체" w:eastAsia="바탕체" w:hAnsi="바탕체" w:hint="eastAsia"/>
          <w:color w:val="000000" w:themeColor="text1"/>
        </w:rPr>
        <w:t>.</w:t>
      </w:r>
    </w:p>
    <w:p w:rsidR="00025098" w:rsidRDefault="00025098" w:rsidP="00025098">
      <w:pPr>
        <w:pStyle w:val="a4"/>
        <w:numPr>
          <w:ilvl w:val="0"/>
          <w:numId w:val="47"/>
        </w:numPr>
        <w:wordWrap/>
        <w:spacing w:line="288" w:lineRule="auto"/>
        <w:ind w:right="26"/>
        <w:rPr>
          <w:rFonts w:ascii="바탕체" w:eastAsia="바탕체" w:hAnsi="바탕체"/>
          <w:color w:val="000000" w:themeColor="text1"/>
        </w:rPr>
      </w:pPr>
      <w:r w:rsidRPr="00025098">
        <w:rPr>
          <w:rFonts w:ascii="바탕체" w:eastAsia="바탕체" w:hAnsi="바탕체" w:hint="eastAsia"/>
          <w:color w:val="000000" w:themeColor="text1"/>
        </w:rPr>
        <w:t xml:space="preserve">국내 장기출장 시 귀향에 따른 </w:t>
      </w:r>
      <w:r w:rsidR="005A2976">
        <w:rPr>
          <w:rFonts w:ascii="바탕체" w:eastAsia="바탕체" w:hAnsi="바탕체" w:hint="eastAsia"/>
          <w:color w:val="000000" w:themeColor="text1"/>
        </w:rPr>
        <w:t xml:space="preserve">교통비를 별표 제1호에 의하여 </w:t>
      </w:r>
      <w:r w:rsidRPr="00025098">
        <w:rPr>
          <w:rFonts w:ascii="바탕체" w:eastAsia="바탕체" w:hAnsi="바탕체" w:hint="eastAsia"/>
          <w:color w:val="000000" w:themeColor="text1"/>
        </w:rPr>
        <w:t xml:space="preserve">회사에서 </w:t>
      </w:r>
      <w:r w:rsidR="005A2976">
        <w:rPr>
          <w:rFonts w:ascii="바탕체" w:eastAsia="바탕체" w:hAnsi="바탕체" w:hint="eastAsia"/>
          <w:color w:val="000000" w:themeColor="text1"/>
        </w:rPr>
        <w:t xml:space="preserve">월 </w:t>
      </w:r>
      <w:r w:rsidR="005A2976">
        <w:rPr>
          <w:rFonts w:ascii="바탕체" w:eastAsia="바탕체" w:hAnsi="바탕체"/>
          <w:color w:val="000000" w:themeColor="text1"/>
        </w:rPr>
        <w:t>2</w:t>
      </w:r>
      <w:r w:rsidR="005A2976">
        <w:rPr>
          <w:rFonts w:ascii="바탕체" w:eastAsia="바탕체" w:hAnsi="바탕체" w:hint="eastAsia"/>
          <w:color w:val="000000" w:themeColor="text1"/>
        </w:rPr>
        <w:t xml:space="preserve">회씩 </w:t>
      </w:r>
      <w:r w:rsidRPr="00025098">
        <w:rPr>
          <w:rFonts w:ascii="바탕체" w:eastAsia="바탕체" w:hAnsi="바탕체" w:hint="eastAsia"/>
          <w:color w:val="000000" w:themeColor="text1"/>
        </w:rPr>
        <w:t>지원한다.</w:t>
      </w:r>
    </w:p>
    <w:p w:rsidR="005A2976" w:rsidRPr="00025098" w:rsidRDefault="005A2976" w:rsidP="005A2976">
      <w:pPr>
        <w:pStyle w:val="a4"/>
        <w:wordWrap/>
        <w:spacing w:line="288" w:lineRule="auto"/>
        <w:ind w:left="546" w:right="26"/>
        <w:rPr>
          <w:rFonts w:ascii="바탕체" w:eastAsia="바탕체" w:hAnsi="바탕체"/>
          <w:color w:val="000000" w:themeColor="text1"/>
        </w:rPr>
      </w:pPr>
      <w:r>
        <w:rPr>
          <w:rFonts w:ascii="바탕체" w:eastAsia="바탕체" w:hAnsi="바탕체" w:hint="eastAsia"/>
          <w:color w:val="000000" w:themeColor="text1"/>
        </w:rPr>
        <w:t xml:space="preserve">단, 거주지를 출장지로 이전한 경우에는 월 </w:t>
      </w:r>
      <w:r>
        <w:rPr>
          <w:rFonts w:ascii="바탕체" w:eastAsia="바탕체" w:hAnsi="바탕체"/>
          <w:color w:val="000000" w:themeColor="text1"/>
        </w:rPr>
        <w:t>1</w:t>
      </w:r>
      <w:r>
        <w:rPr>
          <w:rFonts w:ascii="바탕체" w:eastAsia="바탕체" w:hAnsi="바탕체" w:hint="eastAsia"/>
          <w:color w:val="000000" w:themeColor="text1"/>
        </w:rPr>
        <w:t>회로 한다.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365C34" w:rsidRPr="005A2976" w:rsidRDefault="00365C34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color w:val="000000" w:themeColor="text1"/>
          <w:sz w:val="28"/>
          <w:szCs w:val="3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부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   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칙</w:t>
      </w:r>
    </w:p>
    <w:p w:rsidR="001C42E3" w:rsidRPr="00BE14FB" w:rsidRDefault="001C42E3" w:rsidP="00E01DAC">
      <w:pPr>
        <w:pStyle w:val="a4"/>
        <w:wordWrap/>
        <w:spacing w:line="288" w:lineRule="auto"/>
        <w:ind w:right="26"/>
        <w:rPr>
          <w:rFonts w:ascii="바탕체" w:eastAsia="바탕체" w:hAnsi="바탕체"/>
          <w:color w:val="000000" w:themeColor="text1"/>
          <w:spacing w:val="-2"/>
        </w:rPr>
      </w:pPr>
    </w:p>
    <w:p w:rsidR="001C42E3" w:rsidRPr="00BE14FB" w:rsidRDefault="001C42E3" w:rsidP="00E01DAC">
      <w:pPr>
        <w:pStyle w:val="a4"/>
        <w:wordWrap/>
        <w:spacing w:line="288" w:lineRule="auto"/>
        <w:ind w:right="26"/>
        <w:rPr>
          <w:rFonts w:ascii="바탕체" w:eastAsia="바탕체" w:hAnsi="바탕체"/>
          <w:b/>
          <w:color w:val="000000" w:themeColor="text1"/>
          <w:spacing w:val="-2"/>
        </w:rPr>
      </w:pPr>
      <w:r w:rsidRPr="00BE14FB">
        <w:rPr>
          <w:rFonts w:ascii="바탕체" w:eastAsia="바탕체" w:hAnsi="바탕체" w:hint="eastAsia"/>
          <w:b/>
          <w:color w:val="000000" w:themeColor="text1"/>
          <w:spacing w:val="-2"/>
        </w:rPr>
        <w:t>제1조 (시행일)</w:t>
      </w:r>
    </w:p>
    <w:p w:rsidR="001C42E3" w:rsidRDefault="001C42E3" w:rsidP="00E01DAC">
      <w:pPr>
        <w:pStyle w:val="a4"/>
        <w:numPr>
          <w:ilvl w:val="0"/>
          <w:numId w:val="23"/>
        </w:numPr>
        <w:wordWrap/>
        <w:spacing w:line="288" w:lineRule="auto"/>
        <w:ind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 w:hint="eastAsia"/>
          <w:color w:val="000000" w:themeColor="text1"/>
          <w:spacing w:val="-2"/>
        </w:rPr>
        <w:t>이 규정은 201</w:t>
      </w:r>
      <w:r w:rsidR="00823D4F" w:rsidRPr="00BE14FB">
        <w:rPr>
          <w:rFonts w:ascii="바탕체" w:eastAsia="바탕체" w:hAnsi="바탕체"/>
          <w:color w:val="000000" w:themeColor="text1"/>
          <w:spacing w:val="-2"/>
        </w:rPr>
        <w:t>7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년</w:t>
      </w:r>
      <w:r w:rsidR="00877D34" w:rsidRPr="00BE14FB">
        <w:rPr>
          <w:rFonts w:ascii="바탕체" w:eastAsia="바탕체" w:hAnsi="바탕체"/>
          <w:color w:val="000000" w:themeColor="text1"/>
          <w:spacing w:val="-2"/>
        </w:rPr>
        <w:t xml:space="preserve">  </w:t>
      </w:r>
      <w:r w:rsidR="00823D4F" w:rsidRPr="00BE14FB">
        <w:rPr>
          <w:rFonts w:ascii="바탕체" w:eastAsia="바탕체" w:hAnsi="바탕체"/>
          <w:color w:val="000000" w:themeColor="text1"/>
          <w:spacing w:val="-2"/>
        </w:rPr>
        <w:t>1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 xml:space="preserve">월 </w:t>
      </w:r>
      <w:r w:rsidR="0049504B" w:rsidRPr="00BE14FB">
        <w:rPr>
          <w:rFonts w:ascii="바탕체" w:eastAsia="바탕체" w:hAnsi="바탕체" w:hint="eastAsia"/>
          <w:color w:val="000000" w:themeColor="text1"/>
          <w:spacing w:val="-2"/>
        </w:rPr>
        <w:t xml:space="preserve"> </w:t>
      </w:r>
      <w:r w:rsidR="00823D4F" w:rsidRPr="00BE14FB">
        <w:rPr>
          <w:rFonts w:ascii="바탕체" w:eastAsia="바탕체" w:hAnsi="바탕체"/>
          <w:color w:val="000000" w:themeColor="text1"/>
          <w:spacing w:val="-2"/>
        </w:rPr>
        <w:t>1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일부터 제정, 시행한다.</w:t>
      </w:r>
    </w:p>
    <w:p w:rsidR="00C856DD" w:rsidRPr="00CC1C6A" w:rsidRDefault="00C856DD" w:rsidP="00C856DD">
      <w:pPr>
        <w:pStyle w:val="a4"/>
        <w:numPr>
          <w:ilvl w:val="0"/>
          <w:numId w:val="23"/>
        </w:numPr>
        <w:wordWrap/>
        <w:spacing w:line="300" w:lineRule="atLeast"/>
        <w:ind w:right="26"/>
        <w:rPr>
          <w:rFonts w:ascii="바탕체" w:eastAsia="바탕체" w:hAnsi="바탕체"/>
          <w:color w:val="auto"/>
          <w:spacing w:val="-2"/>
        </w:rPr>
      </w:pPr>
      <w:r w:rsidRPr="00CC1C6A">
        <w:rPr>
          <w:rFonts w:ascii="바탕체" w:eastAsia="바탕체" w:hAnsi="바탕체" w:hint="eastAsia"/>
          <w:color w:val="auto"/>
          <w:spacing w:val="-2"/>
        </w:rPr>
        <w:t xml:space="preserve">이 규정 시행일 이전의 </w:t>
      </w:r>
      <w:r>
        <w:rPr>
          <w:rFonts w:ascii="바탕체" w:eastAsia="바탕체" w:hAnsi="바탕체" w:hint="eastAsia"/>
          <w:color w:val="auto"/>
          <w:spacing w:val="-2"/>
        </w:rPr>
        <w:t xml:space="preserve">위 내용과 관련된 </w:t>
      </w:r>
      <w:r w:rsidRPr="00CC1C6A">
        <w:rPr>
          <w:rFonts w:ascii="바탕체" w:eastAsia="바탕체" w:hAnsi="바탕체" w:hint="eastAsia"/>
          <w:color w:val="auto"/>
          <w:spacing w:val="-2"/>
        </w:rPr>
        <w:t xml:space="preserve">규정은 이 규정의 시행 </w:t>
      </w:r>
      <w:r>
        <w:rPr>
          <w:rFonts w:ascii="바탕체" w:eastAsia="바탕체" w:hAnsi="바탕체" w:hint="eastAsia"/>
          <w:color w:val="auto"/>
          <w:spacing w:val="-2"/>
        </w:rPr>
        <w:t>즉시</w:t>
      </w:r>
      <w:r w:rsidRPr="00CC1C6A">
        <w:rPr>
          <w:rFonts w:ascii="바탕체" w:eastAsia="바탕체" w:hAnsi="바탕체" w:hint="eastAsia"/>
          <w:color w:val="auto"/>
          <w:spacing w:val="-2"/>
        </w:rPr>
        <w:t xml:space="preserve"> 효력을 상실한다.</w:t>
      </w:r>
    </w:p>
    <w:p w:rsidR="001C42E3" w:rsidRPr="00BE14FB" w:rsidRDefault="001C42E3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2"/>
        </w:rPr>
      </w:pPr>
    </w:p>
    <w:p w:rsidR="00365C34" w:rsidRPr="00BE14FB" w:rsidRDefault="00365C34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365C34" w:rsidRPr="00BE14FB" w:rsidRDefault="00365C34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color w:val="000000" w:themeColor="text1"/>
          <w:sz w:val="28"/>
          <w:szCs w:val="3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부</w:t>
      </w:r>
      <w:r w:rsidRPr="00BE14FB">
        <w:rPr>
          <w:rFonts w:ascii="바탕체" w:eastAsia="바탕체" w:hAnsi="바탕체"/>
          <w:b/>
          <w:bCs/>
          <w:color w:val="000000" w:themeColor="text1"/>
          <w:sz w:val="28"/>
          <w:szCs w:val="30"/>
        </w:rPr>
        <w:t xml:space="preserve">   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 w:val="28"/>
          <w:szCs w:val="30"/>
        </w:rPr>
        <w:t>칙</w:t>
      </w:r>
    </w:p>
    <w:p w:rsidR="00365C34" w:rsidRPr="00BE14FB" w:rsidRDefault="00365C34" w:rsidP="00E01DAC">
      <w:pPr>
        <w:pStyle w:val="a4"/>
        <w:wordWrap/>
        <w:spacing w:line="288" w:lineRule="auto"/>
        <w:ind w:right="26"/>
        <w:rPr>
          <w:rFonts w:ascii="바탕체" w:eastAsia="바탕체" w:hAnsi="바탕체"/>
          <w:color w:val="000000" w:themeColor="text1"/>
          <w:spacing w:val="-2"/>
        </w:rPr>
      </w:pPr>
    </w:p>
    <w:p w:rsidR="00365C34" w:rsidRPr="00BE14FB" w:rsidRDefault="00365C34" w:rsidP="00E01DAC">
      <w:pPr>
        <w:pStyle w:val="a4"/>
        <w:wordWrap/>
        <w:spacing w:line="288" w:lineRule="auto"/>
        <w:ind w:right="26"/>
        <w:rPr>
          <w:rFonts w:ascii="바탕체" w:eastAsia="바탕체" w:hAnsi="바탕체"/>
          <w:b/>
          <w:color w:val="000000" w:themeColor="text1"/>
          <w:spacing w:val="-2"/>
        </w:rPr>
      </w:pPr>
      <w:r w:rsidRPr="00BE14FB">
        <w:rPr>
          <w:rFonts w:ascii="바탕체" w:eastAsia="바탕체" w:hAnsi="바탕체" w:hint="eastAsia"/>
          <w:b/>
          <w:color w:val="000000" w:themeColor="text1"/>
          <w:spacing w:val="-2"/>
        </w:rPr>
        <w:t>제1조 (시행일)</w:t>
      </w:r>
    </w:p>
    <w:p w:rsidR="00365C34" w:rsidRPr="00BE14FB" w:rsidRDefault="00365C34" w:rsidP="00E01DAC">
      <w:pPr>
        <w:pStyle w:val="a4"/>
        <w:numPr>
          <w:ilvl w:val="0"/>
          <w:numId w:val="38"/>
        </w:numPr>
        <w:wordWrap/>
        <w:spacing w:line="288" w:lineRule="auto"/>
        <w:ind w:right="26"/>
        <w:rPr>
          <w:rFonts w:ascii="바탕체" w:eastAsia="바탕체" w:hAnsi="바탕체"/>
          <w:color w:val="000000" w:themeColor="text1"/>
          <w:spacing w:val="-2"/>
        </w:rPr>
      </w:pPr>
      <w:r w:rsidRPr="00BE14FB">
        <w:rPr>
          <w:rFonts w:ascii="바탕체" w:eastAsia="바탕체" w:hAnsi="바탕체" w:hint="eastAsia"/>
          <w:color w:val="000000" w:themeColor="text1"/>
          <w:spacing w:val="-2"/>
        </w:rPr>
        <w:t>이 규정은 201</w:t>
      </w:r>
      <w:r w:rsidRPr="00BE14FB">
        <w:rPr>
          <w:rFonts w:ascii="바탕체" w:eastAsia="바탕체" w:hAnsi="바탕체"/>
          <w:color w:val="000000" w:themeColor="text1"/>
          <w:spacing w:val="-2"/>
        </w:rPr>
        <w:t>8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년</w:t>
      </w:r>
      <w:r w:rsidRPr="00BE14FB">
        <w:rPr>
          <w:rFonts w:ascii="바탕체" w:eastAsia="바탕체" w:hAnsi="바탕체"/>
          <w:color w:val="000000" w:themeColor="text1"/>
          <w:spacing w:val="-2"/>
        </w:rPr>
        <w:t xml:space="preserve">  8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 xml:space="preserve">월  </w:t>
      </w:r>
      <w:r w:rsidRPr="00BE14FB">
        <w:rPr>
          <w:rFonts w:ascii="바탕체" w:eastAsia="바탕체" w:hAnsi="바탕체"/>
          <w:color w:val="000000" w:themeColor="text1"/>
          <w:spacing w:val="-2"/>
        </w:rPr>
        <w:t>1</w:t>
      </w:r>
      <w:r w:rsidRPr="00BE14FB">
        <w:rPr>
          <w:rFonts w:ascii="바탕체" w:eastAsia="바탕체" w:hAnsi="바탕체" w:hint="eastAsia"/>
          <w:color w:val="000000" w:themeColor="text1"/>
          <w:spacing w:val="-2"/>
        </w:rPr>
        <w:t>일부터 개정, 시행한다.</w:t>
      </w:r>
    </w:p>
    <w:p w:rsidR="00365C34" w:rsidRPr="00BE14FB" w:rsidRDefault="00365C34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2"/>
        </w:rPr>
      </w:pPr>
    </w:p>
    <w:p w:rsidR="00365C34" w:rsidRPr="00BE14FB" w:rsidRDefault="00365C34" w:rsidP="00E01DAC">
      <w:pPr>
        <w:pStyle w:val="a7"/>
        <w:wordWrap/>
        <w:spacing w:before="0" w:after="0" w:line="288" w:lineRule="auto"/>
        <w:ind w:left="0" w:right="26" w:firstLine="0"/>
        <w:rPr>
          <w:rFonts w:ascii="바탕체" w:eastAsia="바탕체" w:hAnsi="바탕체"/>
          <w:b w:val="0"/>
          <w:color w:val="000000" w:themeColor="text1"/>
          <w:spacing w:val="-2"/>
          <w:sz w:val="20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D8730E" w:rsidRPr="00BE14FB" w:rsidRDefault="00D8730E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  <w:r w:rsidRPr="00BE14FB">
        <w:rPr>
          <w:rFonts w:ascii="바탕체" w:eastAsia="바탕체" w:hAnsi="바탕체"/>
          <w:color w:val="000000" w:themeColor="text1"/>
          <w:sz w:val="22"/>
          <w:szCs w:val="20"/>
        </w:rPr>
        <w:t xml:space="preserve">(별표 제1호)  </w:t>
      </w:r>
      <w:r w:rsidRPr="00BE14FB">
        <w:rPr>
          <w:rFonts w:ascii="바탕체" w:eastAsia="바탕체" w:hAnsi="바탕체" w:hint="eastAsia"/>
          <w:color w:val="000000" w:themeColor="text1"/>
          <w:sz w:val="22"/>
          <w:szCs w:val="20"/>
        </w:rPr>
        <w:t xml:space="preserve">               </w:t>
      </w:r>
    </w:p>
    <w:p w:rsidR="00732735" w:rsidRPr="00BE14FB" w:rsidRDefault="0073273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2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color w:val="000000" w:themeColor="text1"/>
          <w:sz w:val="22"/>
          <w:szCs w:val="20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szCs w:val="26"/>
          <w:u w:val="single"/>
        </w:rPr>
        <w:t>국내 출장</w:t>
      </w:r>
      <w:r w:rsidRPr="00BE14FB">
        <w:rPr>
          <w:rFonts w:ascii="바탕체" w:eastAsia="바탕체" w:hAnsi="바탕체"/>
          <w:b/>
          <w:bCs/>
          <w:color w:val="000000" w:themeColor="text1"/>
          <w:szCs w:val="26"/>
          <w:u w:val="single"/>
        </w:rPr>
        <w:t>여비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Cs w:val="26"/>
          <w:u w:val="single"/>
        </w:rPr>
        <w:t xml:space="preserve"> </w:t>
      </w:r>
      <w:r w:rsidRPr="00BE14FB">
        <w:rPr>
          <w:rFonts w:ascii="바탕체" w:eastAsia="바탕체" w:hAnsi="바탕체"/>
          <w:b/>
          <w:bCs/>
          <w:color w:val="000000" w:themeColor="text1"/>
          <w:szCs w:val="26"/>
          <w:u w:val="single"/>
        </w:rPr>
        <w:t>지급</w:t>
      </w:r>
      <w:r w:rsidRPr="00BE14FB">
        <w:rPr>
          <w:rFonts w:ascii="바탕체" w:eastAsia="바탕체" w:hAnsi="바탕체" w:hint="eastAsia"/>
          <w:b/>
          <w:bCs/>
          <w:color w:val="000000" w:themeColor="text1"/>
          <w:szCs w:val="26"/>
          <w:u w:val="single"/>
        </w:rPr>
        <w:t>기</w:t>
      </w:r>
      <w:r w:rsidRPr="00BE14FB">
        <w:rPr>
          <w:rFonts w:ascii="바탕체" w:eastAsia="바탕체" w:hAnsi="바탕체"/>
          <w:b/>
          <w:bCs/>
          <w:color w:val="000000" w:themeColor="text1"/>
          <w:szCs w:val="26"/>
          <w:u w:val="single"/>
        </w:rPr>
        <w:t>준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ind w:firstLineChars="3800" w:firstLine="8360"/>
        <w:jc w:val="right"/>
        <w:rPr>
          <w:rFonts w:ascii="바탕체" w:eastAsia="바탕체" w:hAnsi="바탕체"/>
          <w:color w:val="000000" w:themeColor="text1"/>
          <w:sz w:val="22"/>
          <w:szCs w:val="20"/>
        </w:rPr>
      </w:pPr>
      <w:r w:rsidRPr="00BE14FB">
        <w:rPr>
          <w:rFonts w:ascii="바탕체" w:eastAsia="바탕체" w:hAnsi="바탕체"/>
          <w:color w:val="000000" w:themeColor="text1"/>
          <w:sz w:val="22"/>
          <w:szCs w:val="20"/>
        </w:rPr>
        <w:t>(단위:원)</w:t>
      </w:r>
    </w:p>
    <w:tbl>
      <w:tblPr>
        <w:tblW w:w="98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134"/>
        <w:gridCol w:w="1134"/>
        <w:gridCol w:w="1134"/>
        <w:gridCol w:w="1180"/>
        <w:gridCol w:w="1300"/>
        <w:gridCol w:w="1300"/>
        <w:gridCol w:w="1200"/>
      </w:tblGrid>
      <w:tr w:rsidR="00CC1C6A" w:rsidRPr="00BE14FB" w:rsidTr="00FC1706">
        <w:trPr>
          <w:cantSplit/>
          <w:trHeight w:val="540"/>
        </w:trPr>
        <w:tc>
          <w:tcPr>
            <w:tcW w:w="142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구 분</w:t>
            </w:r>
          </w:p>
        </w:tc>
        <w:tc>
          <w:tcPr>
            <w:tcW w:w="458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교  통  비</w:t>
            </w:r>
          </w:p>
        </w:tc>
        <w:tc>
          <w:tcPr>
            <w:tcW w:w="13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숙박비</w:t>
            </w:r>
          </w:p>
          <w:p w:rsidR="00365C34" w:rsidRPr="00BE14FB" w:rsidRDefault="00365C3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(한도)</w:t>
            </w:r>
          </w:p>
        </w:tc>
        <w:tc>
          <w:tcPr>
            <w:tcW w:w="13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4920F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일</w:t>
            </w:r>
            <w:r w:rsidR="00CC3C75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비</w:t>
            </w:r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식</w:t>
            </w:r>
            <w:r w:rsidR="00CC3C75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비</w:t>
            </w:r>
          </w:p>
        </w:tc>
      </w:tr>
      <w:tr w:rsidR="00CC1C6A" w:rsidRPr="00BE14FB" w:rsidTr="00FC1706">
        <w:trPr>
          <w:cantSplit/>
          <w:trHeight w:val="540"/>
        </w:trPr>
        <w:tc>
          <w:tcPr>
            <w:tcW w:w="142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철도임</w:t>
            </w:r>
          </w:p>
        </w:tc>
        <w:tc>
          <w:tcPr>
            <w:tcW w:w="1134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선박임</w:t>
            </w:r>
          </w:p>
        </w:tc>
        <w:tc>
          <w:tcPr>
            <w:tcW w:w="1134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항공임</w:t>
            </w:r>
          </w:p>
        </w:tc>
        <w:tc>
          <w:tcPr>
            <w:tcW w:w="1180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자동차임</w:t>
            </w:r>
          </w:p>
        </w:tc>
        <w:tc>
          <w:tcPr>
            <w:tcW w:w="13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</w:tr>
      <w:tr w:rsidR="00794568" w:rsidRPr="00BE14FB" w:rsidTr="00FC1706">
        <w:tc>
          <w:tcPr>
            <w:tcW w:w="1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대표이사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KTX특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실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이하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1등객실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이하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Business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 xml:space="preserve"> Class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이하</w:t>
            </w:r>
          </w:p>
        </w:tc>
        <w:tc>
          <w:tcPr>
            <w:tcW w:w="1180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고속버스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우등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이하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715E41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715E41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실비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4920F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  <w:r w:rsidR="00794568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0,000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4920F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0,000</w:t>
            </w:r>
          </w:p>
        </w:tc>
      </w:tr>
      <w:tr w:rsidR="00794568" w:rsidRPr="00BE14FB" w:rsidTr="00FC1706">
        <w:tc>
          <w:tcPr>
            <w:tcW w:w="1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884667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Unit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장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이상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KTX특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실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이하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1등객실</w:t>
            </w:r>
          </w:p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이하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Economy Class</w:t>
            </w:r>
          </w:p>
        </w:tc>
        <w:tc>
          <w:tcPr>
            <w:tcW w:w="118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100,000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9719C2" w:rsidP="009719C2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40</w:t>
            </w:r>
            <w:r w:rsidR="00794568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,000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9719C2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20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,000</w:t>
            </w:r>
          </w:p>
        </w:tc>
      </w:tr>
      <w:tr w:rsidR="00794568" w:rsidRPr="00BE14FB" w:rsidTr="00FC1706">
        <w:tc>
          <w:tcPr>
            <w:tcW w:w="1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884667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Part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장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KTX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일반실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2등객실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Economy Class</w:t>
            </w:r>
          </w:p>
        </w:tc>
        <w:tc>
          <w:tcPr>
            <w:tcW w:w="118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70,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9719C2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30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,000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9719C2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18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,000</w:t>
            </w:r>
          </w:p>
        </w:tc>
      </w:tr>
      <w:tr w:rsidR="00794568" w:rsidRPr="00BE14FB" w:rsidTr="00FC1706">
        <w:trPr>
          <w:trHeight w:val="65"/>
        </w:trPr>
        <w:tc>
          <w:tcPr>
            <w:tcW w:w="142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884667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Part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원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KTX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일반실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2등객실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Economy Class</w:t>
            </w:r>
          </w:p>
        </w:tc>
        <w:tc>
          <w:tcPr>
            <w:tcW w:w="1180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794568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0,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D420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  <w:r w:rsidR="00794568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,000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794568" w:rsidRPr="00BE14FB" w:rsidRDefault="009719C2" w:rsidP="00573AF6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</w:t>
            </w:r>
            <w:r w:rsidR="00573AF6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6</w:t>
            </w:r>
            <w:r w:rsidR="00794568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,</w:t>
            </w:r>
            <w:r w:rsidR="0079456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000</w:t>
            </w:r>
          </w:p>
        </w:tc>
      </w:tr>
    </w:tbl>
    <w:p w:rsidR="00732735" w:rsidRPr="00BE14FB" w:rsidRDefault="00732735" w:rsidP="00E01DAC">
      <w:pPr>
        <w:pStyle w:val="a4"/>
        <w:wordWrap/>
        <w:spacing w:line="288" w:lineRule="auto"/>
        <w:ind w:left="546" w:right="26"/>
        <w:rPr>
          <w:rFonts w:ascii="바탕체" w:eastAsia="바탕체" w:hAnsi="바탕체"/>
          <w:bCs/>
          <w:color w:val="000000" w:themeColor="text1"/>
        </w:rPr>
      </w:pPr>
    </w:p>
    <w:p w:rsidR="00CC3C75" w:rsidRPr="00BE14FB" w:rsidRDefault="00CC3C75" w:rsidP="00E01DAC">
      <w:pPr>
        <w:pStyle w:val="a4"/>
        <w:numPr>
          <w:ilvl w:val="0"/>
          <w:numId w:val="20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 xml:space="preserve">각 교통수단의 운임은 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탑승기준, 숙박비는 </w:t>
      </w:r>
      <w:r w:rsidR="007B1D78" w:rsidRPr="00BE14FB">
        <w:rPr>
          <w:rFonts w:ascii="바탕체" w:eastAsia="바탕체" w:hAnsi="바탕체" w:hint="eastAsia"/>
          <w:bCs/>
          <w:color w:val="000000" w:themeColor="text1"/>
        </w:rPr>
        <w:t xml:space="preserve">실제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숙박일수, 일비</w:t>
      </w:r>
      <w:r w:rsidR="00794568" w:rsidRPr="00BE14FB">
        <w:rPr>
          <w:rFonts w:ascii="바탕체" w:eastAsia="바탕체" w:hAnsi="바탕체" w:hint="eastAsia"/>
          <w:bCs/>
          <w:color w:val="000000" w:themeColor="text1"/>
        </w:rPr>
        <w:t>와 식비</w:t>
      </w:r>
      <w:r w:rsidRPr="00BE14FB">
        <w:rPr>
          <w:rFonts w:ascii="바탕체" w:eastAsia="바탕체" w:hAnsi="바탕체" w:hint="eastAsia"/>
          <w:bCs/>
          <w:color w:val="000000" w:themeColor="text1"/>
        </w:rPr>
        <w:t>는 출장일수에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따라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/>
          <w:bCs/>
          <w:color w:val="000000" w:themeColor="text1"/>
        </w:rPr>
        <w:t>지급</w:t>
      </w:r>
      <w:r w:rsidR="007667F1" w:rsidRPr="00BE14FB">
        <w:rPr>
          <w:rFonts w:ascii="바탕체" w:eastAsia="바탕체" w:hAnsi="바탕체" w:hint="eastAsia"/>
          <w:bCs/>
          <w:color w:val="000000" w:themeColor="text1"/>
        </w:rPr>
        <w:t>함</w:t>
      </w:r>
      <w:r w:rsidRPr="00BE14FB">
        <w:rPr>
          <w:rFonts w:ascii="바탕체" w:eastAsia="바탕체" w:hAnsi="바탕체" w:hint="eastAsia"/>
          <w:bCs/>
          <w:color w:val="000000" w:themeColor="text1"/>
        </w:rPr>
        <w:t>.</w:t>
      </w:r>
    </w:p>
    <w:p w:rsidR="003F013F" w:rsidRPr="00BE14FB" w:rsidRDefault="003F013F" w:rsidP="00E01DAC">
      <w:pPr>
        <w:pStyle w:val="a4"/>
        <w:numPr>
          <w:ilvl w:val="0"/>
          <w:numId w:val="20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2인 이상의 출장의 경우 숙박은 </w:t>
      </w:r>
      <w:r w:rsidRPr="00BE14FB">
        <w:rPr>
          <w:rFonts w:ascii="바탕체" w:eastAsia="바탕체" w:hAnsi="바탕체"/>
          <w:bCs/>
          <w:color w:val="000000" w:themeColor="text1"/>
        </w:rPr>
        <w:t>2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인 </w:t>
      </w:r>
      <w:r w:rsidRPr="00BE14FB">
        <w:rPr>
          <w:rFonts w:ascii="바탕체" w:eastAsia="바탕체" w:hAnsi="바탕체"/>
          <w:bCs/>
          <w:color w:val="000000" w:themeColor="text1"/>
        </w:rPr>
        <w:t>1</w:t>
      </w:r>
      <w:r w:rsidRPr="00BE14FB">
        <w:rPr>
          <w:rFonts w:ascii="바탕체" w:eastAsia="바탕체" w:hAnsi="바탕체" w:hint="eastAsia"/>
          <w:bCs/>
          <w:color w:val="000000" w:themeColor="text1"/>
        </w:rPr>
        <w:t>실을 기준으로 하며,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상위 직위</w:t>
      </w:r>
      <w:r w:rsidR="007B1D78" w:rsidRPr="00BE14FB">
        <w:rPr>
          <w:rFonts w:ascii="바탕체" w:eastAsia="바탕체" w:hAnsi="바탕체" w:hint="eastAsia"/>
          <w:bCs/>
          <w:color w:val="000000" w:themeColor="text1"/>
        </w:rPr>
        <w:t>자</w:t>
      </w:r>
      <w:r w:rsidRPr="00BE14FB">
        <w:rPr>
          <w:rFonts w:ascii="바탕체" w:eastAsia="바탕체" w:hAnsi="바탕체" w:hint="eastAsia"/>
          <w:bCs/>
          <w:color w:val="000000" w:themeColor="text1"/>
        </w:rPr>
        <w:t>의 숙박비 한도를 적용함.</w:t>
      </w:r>
    </w:p>
    <w:p w:rsidR="00CC3C75" w:rsidRDefault="003F013F" w:rsidP="00E01DAC">
      <w:pPr>
        <w:pStyle w:val="a4"/>
        <w:numPr>
          <w:ilvl w:val="0"/>
          <w:numId w:val="20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숙박비와 교통비는 실비 정산하고,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일비와 </w:t>
      </w:r>
      <w:r w:rsidR="004920F8" w:rsidRPr="00BE14FB">
        <w:rPr>
          <w:rFonts w:ascii="바탕체" w:eastAsia="바탕체" w:hAnsi="바탕체" w:hint="eastAsia"/>
          <w:bCs/>
          <w:color w:val="000000" w:themeColor="text1"/>
        </w:rPr>
        <w:t>식비</w:t>
      </w:r>
      <w:r w:rsidR="00CC3C75" w:rsidRPr="00BE14FB">
        <w:rPr>
          <w:rFonts w:ascii="바탕체" w:eastAsia="바탕체" w:hAnsi="바탕체" w:hint="eastAsia"/>
          <w:bCs/>
          <w:color w:val="000000" w:themeColor="text1"/>
        </w:rPr>
        <w:t>는 정액 지급</w:t>
      </w:r>
      <w:r w:rsidR="007667F1" w:rsidRPr="00BE14FB">
        <w:rPr>
          <w:rFonts w:ascii="바탕체" w:eastAsia="바탕체" w:hAnsi="바탕체"/>
          <w:bCs/>
          <w:color w:val="000000" w:themeColor="text1"/>
        </w:rPr>
        <w:t>함</w:t>
      </w:r>
      <w:r w:rsidR="00CC3C75" w:rsidRPr="00BE14FB">
        <w:rPr>
          <w:rFonts w:ascii="바탕체" w:eastAsia="바탕체" w:hAnsi="바탕체" w:hint="eastAsia"/>
          <w:bCs/>
          <w:color w:val="000000" w:themeColor="text1"/>
        </w:rPr>
        <w:t>.</w:t>
      </w:r>
    </w:p>
    <w:p w:rsidR="00573AF6" w:rsidRPr="00BE14FB" w:rsidRDefault="00573AF6" w:rsidP="00573AF6">
      <w:pPr>
        <w:pStyle w:val="a4"/>
        <w:numPr>
          <w:ilvl w:val="0"/>
          <w:numId w:val="20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실비정산 비용은 적격증빙 영수증을 필히 첨부하여야 함.</w:t>
      </w:r>
    </w:p>
    <w:p w:rsidR="00CC3C75" w:rsidRPr="00BE14FB" w:rsidRDefault="00CC3C75" w:rsidP="00E01DAC">
      <w:pPr>
        <w:pStyle w:val="a4"/>
        <w:numPr>
          <w:ilvl w:val="0"/>
          <w:numId w:val="20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개인차량을 이용하는 경우, 교통비는 아래 별표 제2호에 의한 주유비를 지급하며, 일비</w:t>
      </w:r>
      <w:r w:rsidR="00884667"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="00884667" w:rsidRPr="00BE14FB">
        <w:rPr>
          <w:rFonts w:ascii="바탕체" w:eastAsia="바탕체" w:hAnsi="바탕체"/>
          <w:bCs/>
          <w:color w:val="000000" w:themeColor="text1"/>
        </w:rPr>
        <w:t>등을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지급하므로 출장기간의 </w:t>
      </w:r>
      <w:r w:rsidR="007B1D78" w:rsidRPr="00BE14FB">
        <w:rPr>
          <w:rFonts w:ascii="바탕체" w:eastAsia="바탕체" w:hAnsi="바탕체" w:hint="eastAsia"/>
          <w:bCs/>
          <w:color w:val="000000" w:themeColor="text1"/>
        </w:rPr>
        <w:t>운행 기타 비용</w:t>
      </w:r>
      <w:r w:rsidRPr="00BE14FB">
        <w:rPr>
          <w:rFonts w:ascii="바탕체" w:eastAsia="바탕체" w:hAnsi="바탕체" w:hint="eastAsia"/>
          <w:bCs/>
          <w:color w:val="000000" w:themeColor="text1"/>
        </w:rPr>
        <w:t>은 지급하지 아니</w:t>
      </w:r>
      <w:r w:rsidR="007667F1" w:rsidRPr="00BE14FB">
        <w:rPr>
          <w:rFonts w:ascii="바탕체" w:eastAsia="바탕체" w:hAnsi="바탕체" w:hint="eastAsia"/>
          <w:bCs/>
          <w:color w:val="000000" w:themeColor="text1"/>
        </w:rPr>
        <w:t>함</w:t>
      </w:r>
      <w:r w:rsidRPr="00BE14FB">
        <w:rPr>
          <w:rFonts w:ascii="바탕체" w:eastAsia="바탕체" w:hAnsi="바탕체" w:hint="eastAsia"/>
          <w:bCs/>
          <w:color w:val="000000" w:themeColor="text1"/>
        </w:rPr>
        <w:t>.</w:t>
      </w:r>
    </w:p>
    <w:p w:rsidR="007C2BFB" w:rsidRPr="00BE14FB" w:rsidRDefault="007C2BFB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</w:p>
    <w:p w:rsidR="00A5019B" w:rsidRPr="00BE14FB" w:rsidRDefault="00A5019B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color w:val="000000" w:themeColor="text1"/>
          <w:sz w:val="20"/>
          <w:szCs w:val="20"/>
        </w:rPr>
        <w:t xml:space="preserve">(별표 제2호) </w:t>
      </w:r>
    </w:p>
    <w:p w:rsidR="00732735" w:rsidRPr="00BE14FB" w:rsidRDefault="0073273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b/>
          <w:bCs/>
          <w:color w:val="000000" w:themeColor="text1"/>
          <w:u w:val="single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u w:val="single"/>
        </w:rPr>
        <w:t>업무상 외출(당일 출장) 지급기준</w:t>
      </w:r>
    </w:p>
    <w:p w:rsidR="00CC3C75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63"/>
        <w:gridCol w:w="1766"/>
        <w:gridCol w:w="3730"/>
        <w:gridCol w:w="2354"/>
      </w:tblGrid>
      <w:tr w:rsidR="00CC1C6A" w:rsidRPr="00BE14FB" w:rsidTr="00CC3C75">
        <w:trPr>
          <w:trHeight w:val="530"/>
        </w:trPr>
        <w:tc>
          <w:tcPr>
            <w:tcW w:w="959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구    분</w:t>
            </w:r>
          </w:p>
        </w:tc>
        <w:tc>
          <w:tcPr>
            <w:tcW w:w="909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교  통  편</w:t>
            </w:r>
          </w:p>
        </w:tc>
        <w:tc>
          <w:tcPr>
            <w:tcW w:w="1920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여비지급 방법</w:t>
            </w:r>
          </w:p>
        </w:tc>
        <w:tc>
          <w:tcPr>
            <w:tcW w:w="1212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비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   고</w:t>
            </w:r>
          </w:p>
        </w:tc>
      </w:tr>
      <w:tr w:rsidR="00CC1C6A" w:rsidRPr="00BE14FB" w:rsidTr="004F5648">
        <w:trPr>
          <w:trHeight w:val="97"/>
        </w:trPr>
        <w:tc>
          <w:tcPr>
            <w:tcW w:w="959" w:type="pct"/>
            <w:vMerge w:val="restart"/>
            <w:vAlign w:val="center"/>
          </w:tcPr>
          <w:p w:rsidR="00233BC2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시내교통편     </w:t>
            </w:r>
          </w:p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가능지역</w:t>
            </w:r>
          </w:p>
        </w:tc>
        <w:tc>
          <w:tcPr>
            <w:tcW w:w="909" w:type="pct"/>
            <w:vAlign w:val="center"/>
          </w:tcPr>
          <w:p w:rsidR="00CC3C75" w:rsidRPr="00BE14FB" w:rsidRDefault="00A86AF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대 중 교 통</w:t>
            </w:r>
          </w:p>
        </w:tc>
        <w:tc>
          <w:tcPr>
            <w:tcW w:w="1920" w:type="pct"/>
            <w:vAlign w:val="center"/>
          </w:tcPr>
          <w:p w:rsidR="00CC3C75" w:rsidRPr="00BE14FB" w:rsidRDefault="00394E9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월별 교통비 지원금액 사용</w:t>
            </w:r>
          </w:p>
        </w:tc>
        <w:tc>
          <w:tcPr>
            <w:tcW w:w="1212" w:type="pct"/>
            <w:vAlign w:val="center"/>
          </w:tcPr>
          <w:p w:rsidR="00A86AFD" w:rsidRPr="00BE14FB" w:rsidRDefault="00A86AFD" w:rsidP="00A86AFD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좌석버스,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 xml:space="preserve"> 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전철,</w:t>
            </w:r>
          </w:p>
          <w:p w:rsidR="00CC3C75" w:rsidRPr="00BE14FB" w:rsidRDefault="00A86AFD" w:rsidP="00A86AFD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시내버스 등</w:t>
            </w:r>
          </w:p>
        </w:tc>
      </w:tr>
      <w:tr w:rsidR="00CC1C6A" w:rsidRPr="00BE14FB" w:rsidTr="00CC3C75">
        <w:trPr>
          <w:trHeight w:val="642"/>
        </w:trPr>
        <w:tc>
          <w:tcPr>
            <w:tcW w:w="959" w:type="pct"/>
            <w:vMerge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택</w:t>
            </w:r>
            <w:r w:rsidR="004F564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시</w:t>
            </w:r>
          </w:p>
        </w:tc>
        <w:tc>
          <w:tcPr>
            <w:tcW w:w="1920" w:type="pct"/>
            <w:vAlign w:val="center"/>
          </w:tcPr>
          <w:p w:rsidR="00CC3C75" w:rsidRPr="00BE14FB" w:rsidRDefault="00394E9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월별 교통비 지원금액 사용</w:t>
            </w:r>
          </w:p>
        </w:tc>
        <w:tc>
          <w:tcPr>
            <w:tcW w:w="1212" w:type="pct"/>
            <w:vAlign w:val="center"/>
          </w:tcPr>
          <w:p w:rsidR="00A86AFD" w:rsidRPr="00BE14FB" w:rsidRDefault="00A86AFD" w:rsidP="00A86AFD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부득이하게 대중교통 이용이 어려울 경우</w:t>
            </w:r>
          </w:p>
        </w:tc>
      </w:tr>
      <w:tr w:rsidR="00CC1C6A" w:rsidRPr="00BE14FB" w:rsidTr="00C7260B">
        <w:trPr>
          <w:cantSplit/>
          <w:trHeight w:val="644"/>
        </w:trPr>
        <w:tc>
          <w:tcPr>
            <w:tcW w:w="959" w:type="pct"/>
            <w:vMerge w:val="restart"/>
            <w:vAlign w:val="center"/>
          </w:tcPr>
          <w:p w:rsidR="00A5019B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시내교통편   </w:t>
            </w:r>
          </w:p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불가능지역</w:t>
            </w:r>
          </w:p>
        </w:tc>
        <w:tc>
          <w:tcPr>
            <w:tcW w:w="909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대 중 교 통</w:t>
            </w:r>
          </w:p>
        </w:tc>
        <w:tc>
          <w:tcPr>
            <w:tcW w:w="1920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별표 제1호의 교통비</w:t>
            </w:r>
          </w:p>
        </w:tc>
        <w:tc>
          <w:tcPr>
            <w:tcW w:w="1212" w:type="pct"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</w:tr>
      <w:tr w:rsidR="00C433B5" w:rsidRPr="00BE14FB" w:rsidTr="00A5019B">
        <w:trPr>
          <w:cantSplit/>
          <w:trHeight w:val="1408"/>
        </w:trPr>
        <w:tc>
          <w:tcPr>
            <w:tcW w:w="959" w:type="pct"/>
            <w:vMerge/>
            <w:vAlign w:val="center"/>
          </w:tcPr>
          <w:p w:rsidR="00CC3C7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E1655" w:rsidRPr="00BE14FB" w:rsidRDefault="00CC3C75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개 인 차 량</w:t>
            </w:r>
          </w:p>
        </w:tc>
        <w:tc>
          <w:tcPr>
            <w:tcW w:w="1920" w:type="pct"/>
            <w:vAlign w:val="center"/>
          </w:tcPr>
          <w:p w:rsidR="00CC3C75" w:rsidRPr="00BE14FB" w:rsidRDefault="00CC3C75" w:rsidP="004F5648">
            <w:pPr>
              <w:pStyle w:val="af"/>
              <w:spacing w:before="0" w:beforeAutospacing="0" w:after="0" w:afterAutospacing="0" w:line="288" w:lineRule="auto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◆ 통행료, 주차비 등 실비 정산</w:t>
            </w:r>
          </w:p>
          <w:p w:rsidR="00CC3C75" w:rsidRPr="00BE14FB" w:rsidRDefault="00CC3C75" w:rsidP="004F5648">
            <w:pPr>
              <w:pStyle w:val="af"/>
              <w:spacing w:before="0" w:beforeAutospacing="0" w:after="0" w:afterAutospacing="0" w:line="288" w:lineRule="auto"/>
              <w:ind w:left="378" w:hangingChars="189" w:hanging="378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◆ 주유비는</w:t>
            </w:r>
            <w:r w:rsidR="00C7260B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포털싸이트 네이버에서 검색한 </w:t>
            </w:r>
            <w:r w:rsidR="00C7260B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“</w:t>
            </w:r>
            <w:r w:rsidR="00C7260B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빠른길 찾기의 최단</w:t>
            </w:r>
            <w:r w:rsidR="004F5648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</w:t>
            </w:r>
            <w:r w:rsidR="00C7260B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거리</w:t>
            </w:r>
            <w:r w:rsidR="00C7260B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”</w:t>
            </w:r>
            <w:r w:rsidR="00C7260B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를 </w:t>
            </w:r>
            <w:r w:rsidR="00E16579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적용하여 </w:t>
            </w:r>
            <w:r w:rsidR="00C7260B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산출된 주유비를 왕복 지급한다</w:t>
            </w:r>
            <w:r w:rsidR="00E16579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12" w:type="pct"/>
            <w:vAlign w:val="center"/>
          </w:tcPr>
          <w:p w:rsidR="00CC3C75" w:rsidRPr="00BE14FB" w:rsidRDefault="00BF5051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주유비 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지원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자 제외</w:t>
            </w:r>
          </w:p>
        </w:tc>
      </w:tr>
    </w:tbl>
    <w:p w:rsidR="0078681B" w:rsidRDefault="0078681B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</w:p>
    <w:p w:rsidR="00764E54" w:rsidRPr="00BE14FB" w:rsidRDefault="00CC3C75" w:rsidP="00E01DAC">
      <w:pPr>
        <w:pStyle w:val="af"/>
        <w:spacing w:before="0" w:beforeAutospacing="0" w:after="0" w:afterAutospacing="0" w:line="288" w:lineRule="auto"/>
        <w:jc w:val="both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lastRenderedPageBreak/>
        <w:t>(별표 제</w:t>
      </w:r>
      <w:r w:rsidRPr="00BE14FB">
        <w:rPr>
          <w:rFonts w:ascii="바탕체" w:eastAsia="바탕체" w:hAnsi="바탕체" w:hint="eastAsia"/>
          <w:color w:val="000000" w:themeColor="text1"/>
          <w:sz w:val="20"/>
          <w:szCs w:val="20"/>
        </w:rPr>
        <w:t>3호</w:t>
      </w: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t xml:space="preserve">)  </w:t>
      </w:r>
    </w:p>
    <w:p w:rsidR="00764E54" w:rsidRPr="00BE14FB" w:rsidRDefault="00CC3C75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b/>
          <w:bCs/>
          <w:color w:val="000000" w:themeColor="text1"/>
          <w:u w:val="single"/>
        </w:rPr>
      </w:pPr>
      <w:r w:rsidRPr="00BE14FB">
        <w:rPr>
          <w:rFonts w:ascii="바탕체" w:eastAsia="바탕체" w:hAnsi="바탕체" w:hint="eastAsia"/>
          <w:b/>
          <w:bCs/>
          <w:color w:val="000000" w:themeColor="text1"/>
          <w:u w:val="single"/>
        </w:rPr>
        <w:t>국외</w:t>
      </w:r>
      <w:r w:rsidRPr="00BE14FB">
        <w:rPr>
          <w:rFonts w:ascii="바탕체" w:eastAsia="바탕체" w:hAnsi="바탕체"/>
          <w:b/>
          <w:bCs/>
          <w:color w:val="000000" w:themeColor="text1"/>
          <w:u w:val="single"/>
        </w:rPr>
        <w:t xml:space="preserve"> 여비 지급기준</w:t>
      </w:r>
    </w:p>
    <w:p w:rsidR="00764E54" w:rsidRPr="00BE14FB" w:rsidRDefault="00764E54" w:rsidP="00E01DAC">
      <w:pPr>
        <w:pStyle w:val="af"/>
        <w:spacing w:before="0" w:beforeAutospacing="0" w:after="0" w:afterAutospacing="0" w:line="288" w:lineRule="auto"/>
        <w:jc w:val="center"/>
        <w:rPr>
          <w:rFonts w:ascii="바탕체" w:eastAsia="바탕체" w:hAnsi="바탕체"/>
          <w:color w:val="000000" w:themeColor="text1"/>
          <w:sz w:val="20"/>
          <w:szCs w:val="20"/>
          <w:u w:val="single"/>
        </w:rPr>
      </w:pPr>
    </w:p>
    <w:p w:rsidR="00764E54" w:rsidRPr="00BE14FB" w:rsidRDefault="00CC3C75" w:rsidP="00E01DAC">
      <w:pPr>
        <w:pStyle w:val="af"/>
        <w:spacing w:before="0" w:beforeAutospacing="0" w:after="0" w:afterAutospacing="0" w:line="288" w:lineRule="auto"/>
        <w:ind w:firstLine="2550"/>
        <w:jc w:val="right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t xml:space="preserve">(단위: </w:t>
      </w:r>
      <w:r w:rsidRPr="00BE14FB">
        <w:rPr>
          <w:rFonts w:ascii="바탕체" w:eastAsia="바탕체" w:hAnsi="바탕체" w:hint="eastAsia"/>
          <w:color w:val="000000" w:themeColor="text1"/>
          <w:sz w:val="20"/>
          <w:szCs w:val="20"/>
        </w:rPr>
        <w:t>USD</w:t>
      </w:r>
      <w:r w:rsidRPr="00BE14FB">
        <w:rPr>
          <w:rFonts w:ascii="바탕체" w:eastAsia="바탕체" w:hAnsi="바탕체"/>
          <w:color w:val="000000" w:themeColor="text1"/>
          <w:sz w:val="20"/>
          <w:szCs w:val="20"/>
        </w:rPr>
        <w:t xml:space="preserve">)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9"/>
        <w:gridCol w:w="1921"/>
        <w:gridCol w:w="1158"/>
        <w:gridCol w:w="1559"/>
        <w:gridCol w:w="1701"/>
        <w:gridCol w:w="1134"/>
        <w:gridCol w:w="1071"/>
      </w:tblGrid>
      <w:tr w:rsidR="00734BBE" w:rsidRPr="00BE14FB" w:rsidTr="00F254D4">
        <w:tc>
          <w:tcPr>
            <w:tcW w:w="1169" w:type="dxa"/>
            <w:vMerge w:val="restart"/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직급</w:t>
            </w:r>
          </w:p>
        </w:tc>
        <w:tc>
          <w:tcPr>
            <w:tcW w:w="1921" w:type="dxa"/>
            <w:vMerge w:val="restart"/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항공임</w:t>
            </w:r>
          </w:p>
        </w:tc>
        <w:tc>
          <w:tcPr>
            <w:tcW w:w="1158" w:type="dxa"/>
            <w:vMerge w:val="restart"/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지역등급</w:t>
            </w:r>
          </w:p>
        </w:tc>
        <w:tc>
          <w:tcPr>
            <w:tcW w:w="3260" w:type="dxa"/>
            <w:gridSpan w:val="2"/>
            <w:vAlign w:val="center"/>
          </w:tcPr>
          <w:p w:rsidR="00734BBE" w:rsidRPr="00BE14FB" w:rsidRDefault="00734BBE" w:rsidP="00E01DAC">
            <w:pPr>
              <w:pStyle w:val="af"/>
              <w:spacing w:before="0" w:after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숙박비</w:t>
            </w:r>
          </w:p>
        </w:tc>
        <w:tc>
          <w:tcPr>
            <w:tcW w:w="1134" w:type="dxa"/>
            <w:vMerge w:val="restart"/>
            <w:vAlign w:val="center"/>
          </w:tcPr>
          <w:p w:rsidR="00734BBE" w:rsidRPr="00BE14FB" w:rsidRDefault="00734BBE" w:rsidP="00E01DAC">
            <w:pPr>
              <w:pStyle w:val="af"/>
              <w:spacing w:before="0" w:after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일비</w:t>
            </w:r>
          </w:p>
        </w:tc>
        <w:tc>
          <w:tcPr>
            <w:tcW w:w="1071" w:type="dxa"/>
            <w:vMerge w:val="restart"/>
            <w:vAlign w:val="center"/>
          </w:tcPr>
          <w:p w:rsidR="00734BBE" w:rsidRPr="00BE14FB" w:rsidRDefault="00734BBE" w:rsidP="00E01DAC">
            <w:pPr>
              <w:pStyle w:val="af"/>
              <w:spacing w:before="0" w:after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식비</w:t>
            </w:r>
          </w:p>
        </w:tc>
      </w:tr>
      <w:tr w:rsidR="00734BBE" w:rsidRPr="00BE14FB" w:rsidTr="00F254D4"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bottom w:val="single" w:sz="4" w:space="0" w:color="auto"/>
            </w:tcBorders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실비 상한액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할인</w:t>
            </w:r>
            <w:r w:rsidR="00884667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정액</w:t>
            </w:r>
          </w:p>
          <w:p w:rsidR="00734BBE" w:rsidRPr="00BE14FB" w:rsidRDefault="00734BBE" w:rsidP="00DA7D3D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(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좌금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액의 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85%)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bottom w:val="single" w:sz="4" w:space="0" w:color="auto"/>
            </w:tcBorders>
            <w:vAlign w:val="center"/>
          </w:tcPr>
          <w:p w:rsidR="00734BBE" w:rsidRPr="00BE14FB" w:rsidRDefault="00734BBE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</w:tr>
      <w:tr w:rsidR="00DA7D3D" w:rsidRPr="00BE14FB" w:rsidTr="00F254D4">
        <w:tc>
          <w:tcPr>
            <w:tcW w:w="1169" w:type="dxa"/>
            <w:vMerge w:val="restart"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대표이사</w:t>
            </w:r>
          </w:p>
        </w:tc>
        <w:tc>
          <w:tcPr>
            <w:tcW w:w="1921" w:type="dxa"/>
            <w:vMerge w:val="restart"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Business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–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Class 이하</w:t>
            </w:r>
          </w:p>
        </w:tc>
        <w:tc>
          <w:tcPr>
            <w:tcW w:w="1158" w:type="dxa"/>
            <w:tcBorders>
              <w:bottom w:val="nil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가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701" w:type="dxa"/>
            <w:tcBorders>
              <w:bottom w:val="nil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340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DA7D3D" w:rsidRPr="00BE14FB" w:rsidRDefault="00F254D4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16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DA7D3D" w:rsidRPr="00BE14FB" w:rsidRDefault="00DA7D3D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</w:t>
            </w:r>
            <w:r w:rsidR="00F254D4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8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나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3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15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150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다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255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14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</w:t>
            </w:r>
            <w:r w:rsidR="00F254D4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DA7D3D" w:rsidRPr="00BE14FB" w:rsidTr="00F254D4"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라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F254D4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13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100</w:t>
            </w:r>
          </w:p>
        </w:tc>
      </w:tr>
      <w:tr w:rsidR="00DA7D3D" w:rsidRPr="00BE14FB" w:rsidTr="00F254D4"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Unit장</w:t>
            </w:r>
          </w:p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이상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Economy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- 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Clas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2E2973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7</w:t>
            </w:r>
            <w:r w:rsidR="002E2973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8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나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7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7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다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2E2973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6</w:t>
            </w:r>
            <w:r w:rsidR="002E2973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60</w:t>
            </w:r>
          </w:p>
        </w:tc>
      </w:tr>
      <w:tr w:rsidR="00DA7D3D" w:rsidRPr="00BE14FB" w:rsidTr="00F254D4"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라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6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F254D4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50</w:t>
            </w:r>
          </w:p>
        </w:tc>
      </w:tr>
      <w:tr w:rsidR="00DA7D3D" w:rsidRPr="00BE14FB" w:rsidTr="00F254D4"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Part장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Economy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- 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Clas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2E2973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6</w:t>
            </w:r>
            <w:r w:rsidR="002E2973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7</w:t>
            </w:r>
            <w:r w:rsidR="00F254D4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나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6</w:t>
            </w:r>
            <w:r w:rsidR="00F254D4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다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1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2E2973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5</w:t>
            </w:r>
            <w:r w:rsidR="002E2973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  <w:r w:rsidR="00F254D4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</w:tr>
      <w:tr w:rsidR="00DA7D3D" w:rsidRPr="00BE14FB" w:rsidTr="00F254D4"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라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F254D4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</w:t>
            </w:r>
            <w:r w:rsidR="00F254D4"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</w:p>
        </w:tc>
      </w:tr>
      <w:tr w:rsidR="00DA7D3D" w:rsidRPr="00BE14FB" w:rsidTr="00F254D4"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Part원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Economy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 xml:space="preserve"> - 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Clas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</w:t>
            </w: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2E2973" w:rsidP="002E2973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7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나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2E2973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60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다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85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2E2973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5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  <w:tr w:rsidR="00DA7D3D" w:rsidRPr="00BE14FB" w:rsidTr="00F254D4">
        <w:tc>
          <w:tcPr>
            <w:tcW w:w="1169" w:type="dxa"/>
            <w:vMerge/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921" w:type="dxa"/>
            <w:vMerge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라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7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DA7D3D" w:rsidRPr="00BE14FB" w:rsidRDefault="002E2973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</w:t>
            </w:r>
            <w:r w:rsidR="00DA7D3D"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top w:val="nil"/>
            </w:tcBorders>
            <w:vAlign w:val="center"/>
          </w:tcPr>
          <w:p w:rsidR="00DA7D3D" w:rsidRPr="00BE14FB" w:rsidRDefault="00DA7D3D" w:rsidP="00E01DAC">
            <w:pPr>
              <w:pStyle w:val="af"/>
              <w:spacing w:before="0" w:beforeAutospacing="0" w:after="0" w:afterAutospacing="0" w:line="288" w:lineRule="auto"/>
              <w:jc w:val="center"/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</w:pPr>
            <w:r w:rsidRPr="00BE14FB">
              <w:rPr>
                <w:rFonts w:ascii="바탕체" w:eastAsia="바탕체" w:hAnsi="바탕체"/>
                <w:color w:val="000000" w:themeColor="text1"/>
                <w:sz w:val="20"/>
                <w:szCs w:val="20"/>
              </w:rPr>
              <w:t>4</w:t>
            </w:r>
            <w:r w:rsidRPr="00BE14FB">
              <w:rPr>
                <w:rFonts w:ascii="바탕체" w:eastAsia="바탕체" w:hAnsi="바탕체" w:hint="eastAsia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764E54" w:rsidRPr="00BE14FB" w:rsidRDefault="00734BBE" w:rsidP="00E01DAC">
      <w:pPr>
        <w:pStyle w:val="af"/>
        <w:spacing w:before="0" w:beforeAutospacing="0" w:after="0" w:afterAutospacing="0" w:line="288" w:lineRule="auto"/>
        <w:rPr>
          <w:rFonts w:ascii="바탕체" w:eastAsia="바탕체" w:hAnsi="바탕체"/>
          <w:color w:val="000000" w:themeColor="text1"/>
          <w:sz w:val="20"/>
          <w:szCs w:val="20"/>
        </w:rPr>
      </w:pPr>
      <w:r w:rsidRPr="00BE14FB">
        <w:rPr>
          <w:rFonts w:ascii="바탕체" w:eastAsia="바탕체" w:hAnsi="바탕체" w:hint="eastAsia"/>
          <w:color w:val="000000" w:themeColor="text1"/>
          <w:sz w:val="20"/>
          <w:szCs w:val="20"/>
        </w:rPr>
        <w:t xml:space="preserve"> </w:t>
      </w:r>
    </w:p>
    <w:p w:rsidR="00573AF6" w:rsidRPr="00BE14FB" w:rsidRDefault="00573AF6" w:rsidP="00573AF6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 xml:space="preserve">각 교통수단의 운임은 </w:t>
      </w:r>
      <w:r w:rsidRPr="00BE14FB">
        <w:rPr>
          <w:rFonts w:ascii="바탕체" w:eastAsia="바탕체" w:hAnsi="바탕체" w:hint="eastAsia"/>
          <w:bCs/>
          <w:color w:val="000000" w:themeColor="text1"/>
        </w:rPr>
        <w:t>탑승기준, 숙박비는 실제 숙박일수, 일비와 식비는 출장일수에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따라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/>
          <w:bCs/>
          <w:color w:val="000000" w:themeColor="text1"/>
        </w:rPr>
        <w:t>지급</w:t>
      </w:r>
      <w:r w:rsidRPr="00BE14FB">
        <w:rPr>
          <w:rFonts w:ascii="바탕체" w:eastAsia="바탕체" w:hAnsi="바탕체" w:hint="eastAsia"/>
          <w:bCs/>
          <w:color w:val="000000" w:themeColor="text1"/>
        </w:rPr>
        <w:t>함.</w:t>
      </w:r>
    </w:p>
    <w:p w:rsidR="00573AF6" w:rsidRPr="00BE14FB" w:rsidRDefault="00573AF6" w:rsidP="00573AF6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2인 이상의 출장의 경우 숙박은 </w:t>
      </w:r>
      <w:r w:rsidRPr="00BE14FB">
        <w:rPr>
          <w:rFonts w:ascii="바탕체" w:eastAsia="바탕체" w:hAnsi="바탕체"/>
          <w:bCs/>
          <w:color w:val="000000" w:themeColor="text1"/>
        </w:rPr>
        <w:t>2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인 </w:t>
      </w:r>
      <w:r w:rsidRPr="00BE14FB">
        <w:rPr>
          <w:rFonts w:ascii="바탕체" w:eastAsia="바탕체" w:hAnsi="바탕체"/>
          <w:bCs/>
          <w:color w:val="000000" w:themeColor="text1"/>
        </w:rPr>
        <w:t>1</w:t>
      </w:r>
      <w:r w:rsidRPr="00BE14FB">
        <w:rPr>
          <w:rFonts w:ascii="바탕체" w:eastAsia="바탕체" w:hAnsi="바탕체" w:hint="eastAsia"/>
          <w:bCs/>
          <w:color w:val="000000" w:themeColor="text1"/>
        </w:rPr>
        <w:t>실을 기준으로 하며,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상위 직위자의 숙박비 한도를 적용함.</w:t>
      </w:r>
    </w:p>
    <w:p w:rsidR="00573AF6" w:rsidRPr="00BE14FB" w:rsidRDefault="00573AF6" w:rsidP="00573AF6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숙박비와 교통비는 실비 정산하고,</w:t>
      </w:r>
      <w:r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일비와 식비는 정액 지급</w:t>
      </w:r>
      <w:r w:rsidRPr="00BE14FB">
        <w:rPr>
          <w:rFonts w:ascii="바탕체" w:eastAsia="바탕체" w:hAnsi="바탕체"/>
          <w:bCs/>
          <w:color w:val="000000" w:themeColor="text1"/>
        </w:rPr>
        <w:t>함</w:t>
      </w:r>
      <w:r w:rsidRPr="00BE14FB">
        <w:rPr>
          <w:rFonts w:ascii="바탕체" w:eastAsia="바탕체" w:hAnsi="바탕체" w:hint="eastAsia"/>
          <w:bCs/>
          <w:color w:val="000000" w:themeColor="text1"/>
        </w:rPr>
        <w:t>.</w:t>
      </w:r>
    </w:p>
    <w:p w:rsidR="002972F7" w:rsidRPr="00BE14FB" w:rsidRDefault="002972F7" w:rsidP="00E01DAC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실비정산 비용은 </w:t>
      </w:r>
      <w:r w:rsidR="00884667" w:rsidRPr="00BE14FB">
        <w:rPr>
          <w:rFonts w:ascii="바탕체" w:eastAsia="바탕체" w:hAnsi="바탕체" w:hint="eastAsia"/>
          <w:bCs/>
          <w:color w:val="000000" w:themeColor="text1"/>
        </w:rPr>
        <w:t xml:space="preserve">적격증빙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영수증을 필히 첨부하여야 함.</w:t>
      </w:r>
    </w:p>
    <w:p w:rsidR="002972F7" w:rsidRPr="00394E9E" w:rsidRDefault="002972F7" w:rsidP="00E01DAC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394E9E">
        <w:rPr>
          <w:rFonts w:ascii="바탕체" w:eastAsia="바탕체" w:hAnsi="바탕체" w:hint="eastAsia"/>
          <w:bCs/>
          <w:color w:val="000000" w:themeColor="text1"/>
        </w:rPr>
        <w:t>숙박비는</w:t>
      </w:r>
      <w:r w:rsidRPr="00394E9E">
        <w:rPr>
          <w:rFonts w:ascii="바탕체" w:eastAsia="바탕체" w:hAnsi="바탕체"/>
          <w:bCs/>
          <w:color w:val="000000" w:themeColor="text1"/>
        </w:rPr>
        <w:t xml:space="preserve"> 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 xml:space="preserve">아래의 사유에 해당될 경우, </w:t>
      </w:r>
      <w:r w:rsidRPr="00394E9E">
        <w:rPr>
          <w:rFonts w:ascii="바탕체" w:eastAsia="바탕체" w:hAnsi="바탕체"/>
          <w:bCs/>
          <w:color w:val="000000" w:themeColor="text1"/>
        </w:rPr>
        <w:t>실비 상한액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 xml:space="preserve"> 대비 할인된 금액(할인정액)을 현금으로 지급할 수 있음.</w:t>
      </w:r>
      <w:r w:rsidR="001C577D" w:rsidRPr="00394E9E">
        <w:rPr>
          <w:rFonts w:ascii="바탕체" w:eastAsia="바탕체" w:hAnsi="바탕체"/>
          <w:bCs/>
          <w:color w:val="000000" w:themeColor="text1"/>
        </w:rPr>
        <w:t xml:space="preserve">  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>단,</w:t>
      </w:r>
      <w:r w:rsidR="001C577D" w:rsidRPr="00394E9E">
        <w:rPr>
          <w:rFonts w:ascii="바탕체" w:eastAsia="바탕체" w:hAnsi="바탕체"/>
          <w:bCs/>
          <w:color w:val="000000" w:themeColor="text1"/>
        </w:rPr>
        <w:t xml:space="preserve"> 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 xml:space="preserve">할인정액을 지급받은 때에는 </w:t>
      </w:r>
      <w:r w:rsidRPr="00394E9E">
        <w:rPr>
          <w:rFonts w:ascii="바탕체" w:eastAsia="바탕체" w:hAnsi="바탕체"/>
          <w:bCs/>
          <w:color w:val="000000" w:themeColor="text1"/>
        </w:rPr>
        <w:t>제4조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 xml:space="preserve"> 제1항의</w:t>
      </w:r>
      <w:r w:rsidRPr="00394E9E">
        <w:rPr>
          <w:rFonts w:ascii="바탕체" w:eastAsia="바탕체" w:hAnsi="바탕체"/>
          <w:bCs/>
          <w:color w:val="000000" w:themeColor="text1"/>
        </w:rPr>
        <w:t xml:space="preserve"> 적용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>이 배제됨.</w:t>
      </w:r>
    </w:p>
    <w:p w:rsidR="002972F7" w:rsidRPr="00394E9E" w:rsidRDefault="002972F7" w:rsidP="00E01DAC">
      <w:pPr>
        <w:pStyle w:val="a4"/>
        <w:numPr>
          <w:ilvl w:val="0"/>
          <w:numId w:val="2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394E9E">
        <w:rPr>
          <w:rFonts w:ascii="바탕체" w:eastAsia="바탕체" w:hAnsi="바탕체"/>
          <w:bCs/>
          <w:color w:val="000000" w:themeColor="text1"/>
        </w:rPr>
        <w:t xml:space="preserve">국외여비(숙박비, 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>일비,</w:t>
      </w:r>
      <w:r w:rsidR="001C577D" w:rsidRPr="00394E9E">
        <w:rPr>
          <w:rFonts w:ascii="바탕체" w:eastAsia="바탕체" w:hAnsi="바탕체"/>
          <w:bCs/>
          <w:color w:val="000000" w:themeColor="text1"/>
        </w:rPr>
        <w:t xml:space="preserve"> </w:t>
      </w:r>
      <w:r w:rsidRPr="00394E9E">
        <w:rPr>
          <w:rFonts w:ascii="바탕체" w:eastAsia="바탕체" w:hAnsi="바탕체"/>
          <w:bCs/>
          <w:color w:val="000000" w:themeColor="text1"/>
        </w:rPr>
        <w:t>식비)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 xml:space="preserve">항목 </w:t>
      </w:r>
      <w:r w:rsidRPr="00394E9E">
        <w:rPr>
          <w:rFonts w:ascii="바탕체" w:eastAsia="바탕체" w:hAnsi="바탕체"/>
          <w:bCs/>
          <w:color w:val="000000" w:themeColor="text1"/>
        </w:rPr>
        <w:t xml:space="preserve">간 탄력적으로 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>비용을 집행할</w:t>
      </w:r>
      <w:r w:rsidRPr="00394E9E">
        <w:rPr>
          <w:rFonts w:ascii="바탕체" w:eastAsia="바탕체" w:hAnsi="바탕체"/>
          <w:bCs/>
          <w:color w:val="000000" w:themeColor="text1"/>
        </w:rPr>
        <w:t xml:space="preserve"> 필요가 있는 경우</w:t>
      </w:r>
    </w:p>
    <w:p w:rsidR="001C577D" w:rsidRPr="00394E9E" w:rsidRDefault="002972F7" w:rsidP="00E01DAC">
      <w:pPr>
        <w:pStyle w:val="a4"/>
        <w:numPr>
          <w:ilvl w:val="0"/>
          <w:numId w:val="2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394E9E">
        <w:rPr>
          <w:rFonts w:ascii="바탕체" w:eastAsia="바탕체" w:hAnsi="바탕체"/>
          <w:bCs/>
          <w:color w:val="000000" w:themeColor="text1"/>
        </w:rPr>
        <w:t xml:space="preserve">출장업무 수행 상 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 xml:space="preserve">행선지 및 출장자에 대한 </w:t>
      </w:r>
      <w:r w:rsidRPr="00394E9E">
        <w:rPr>
          <w:rFonts w:ascii="바탕체" w:eastAsia="바탕체" w:hAnsi="바탕체"/>
          <w:bCs/>
          <w:color w:val="000000" w:themeColor="text1"/>
        </w:rPr>
        <w:t>비밀유지가 필요</w:t>
      </w:r>
      <w:r w:rsidR="001C577D" w:rsidRPr="00394E9E">
        <w:rPr>
          <w:rFonts w:ascii="바탕체" w:eastAsia="바탕체" w:hAnsi="바탕체" w:hint="eastAsia"/>
          <w:bCs/>
          <w:color w:val="000000" w:themeColor="text1"/>
        </w:rPr>
        <w:t>한 경우</w:t>
      </w:r>
    </w:p>
    <w:p w:rsidR="002972F7" w:rsidRPr="00394E9E" w:rsidRDefault="002972F7" w:rsidP="00E01DAC">
      <w:pPr>
        <w:pStyle w:val="a4"/>
        <w:numPr>
          <w:ilvl w:val="0"/>
          <w:numId w:val="2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394E9E">
        <w:rPr>
          <w:rFonts w:ascii="바탕체" w:eastAsia="바탕체" w:hAnsi="바탕체"/>
          <w:bCs/>
          <w:color w:val="000000" w:themeColor="text1"/>
        </w:rPr>
        <w:t>친지 집 등에서 숙박함으로써 숙박비를 산정하기 곤란한 경우</w:t>
      </w:r>
    </w:p>
    <w:p w:rsidR="002972F7" w:rsidRPr="00394E9E" w:rsidRDefault="001C577D" w:rsidP="00E01DAC">
      <w:pPr>
        <w:pStyle w:val="a4"/>
        <w:numPr>
          <w:ilvl w:val="0"/>
          <w:numId w:val="24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394E9E">
        <w:rPr>
          <w:rFonts w:ascii="바탕체" w:eastAsia="바탕체" w:hAnsi="바탕체" w:hint="eastAsia"/>
          <w:bCs/>
          <w:color w:val="000000" w:themeColor="text1"/>
        </w:rPr>
        <w:t xml:space="preserve">현지 </w:t>
      </w:r>
      <w:r w:rsidR="002972F7" w:rsidRPr="00394E9E">
        <w:rPr>
          <w:rFonts w:ascii="바탕체" w:eastAsia="바탕체" w:hAnsi="바탕체"/>
          <w:bCs/>
          <w:color w:val="000000" w:themeColor="text1"/>
        </w:rPr>
        <w:t>여건</w:t>
      </w:r>
      <w:r w:rsidRPr="00394E9E">
        <w:rPr>
          <w:rFonts w:ascii="바탕체" w:eastAsia="바탕체" w:hAnsi="바탕체" w:hint="eastAsia"/>
          <w:bCs/>
          <w:color w:val="000000" w:themeColor="text1"/>
        </w:rPr>
        <w:t xml:space="preserve"> </w:t>
      </w:r>
      <w:r w:rsidR="002972F7" w:rsidRPr="00394E9E">
        <w:rPr>
          <w:rFonts w:ascii="바탕체" w:eastAsia="바탕체" w:hAnsi="바탕체"/>
          <w:bCs/>
          <w:color w:val="000000" w:themeColor="text1"/>
        </w:rPr>
        <w:t xml:space="preserve">상 </w:t>
      </w:r>
      <w:r w:rsidRPr="00394E9E">
        <w:rPr>
          <w:rFonts w:ascii="바탕체" w:eastAsia="바탕체" w:hAnsi="바탕체" w:hint="eastAsia"/>
          <w:bCs/>
          <w:color w:val="000000" w:themeColor="text1"/>
        </w:rPr>
        <w:t>적격증빙 영수증을 수취하기 어렵다고 판단되는 경우</w:t>
      </w:r>
    </w:p>
    <w:p w:rsidR="00E77372" w:rsidRPr="00BE14FB" w:rsidRDefault="001C577D" w:rsidP="00E01DAC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국외여비</w:t>
      </w:r>
      <w:r w:rsidR="000E4DDF" w:rsidRPr="00BE14FB">
        <w:rPr>
          <w:rFonts w:ascii="바탕체" w:eastAsia="바탕체" w:hAnsi="바탕체" w:hint="eastAsia"/>
          <w:bCs/>
          <w:color w:val="000000" w:themeColor="text1"/>
        </w:rPr>
        <w:t xml:space="preserve">는 출장 출발 </w:t>
      </w:r>
      <w:r w:rsidR="000E4DDF" w:rsidRPr="00BE14FB">
        <w:rPr>
          <w:rFonts w:ascii="바탕체" w:eastAsia="바탕체" w:hAnsi="바탕체"/>
          <w:bCs/>
          <w:color w:val="000000" w:themeColor="text1"/>
        </w:rPr>
        <w:t>2</w:t>
      </w:r>
      <w:r w:rsidR="000E4DDF" w:rsidRPr="00BE14FB">
        <w:rPr>
          <w:rFonts w:ascii="바탕체" w:eastAsia="바탕체" w:hAnsi="바탕체" w:hint="eastAsia"/>
          <w:bCs/>
          <w:color w:val="000000" w:themeColor="text1"/>
        </w:rPr>
        <w:t>영업일전 회사 주거래은행 고시 마감분 대고객 전신환 매도율로 환산하여 지급함.</w:t>
      </w:r>
    </w:p>
    <w:p w:rsidR="002024F7" w:rsidRPr="00BE14FB" w:rsidRDefault="002024F7" w:rsidP="00E01DAC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포상</w:t>
      </w:r>
      <w:r w:rsidR="00222339">
        <w:rPr>
          <w:rFonts w:ascii="바탕체" w:eastAsia="바탕체" w:hAnsi="바탕체" w:hint="eastAsia"/>
          <w:bCs/>
          <w:color w:val="000000" w:themeColor="text1"/>
        </w:rPr>
        <w:t>에 의한 해외여행 및 해외봉사활동의 경우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 식비,</w:t>
      </w:r>
      <w:r w:rsidR="00246065" w:rsidRPr="00BE14FB">
        <w:rPr>
          <w:rFonts w:ascii="바탕체" w:eastAsia="바탕체" w:hAnsi="바탕체"/>
          <w:bCs/>
          <w:color w:val="000000" w:themeColor="text1"/>
        </w:rPr>
        <w:t xml:space="preserve"> </w:t>
      </w:r>
      <w:r w:rsidRPr="00BE14FB">
        <w:rPr>
          <w:rFonts w:ascii="바탕체" w:eastAsia="바탕체" w:hAnsi="바탕체" w:hint="eastAsia"/>
          <w:bCs/>
          <w:color w:val="000000" w:themeColor="text1"/>
        </w:rPr>
        <w:t>일비</w:t>
      </w:r>
      <w:r w:rsidR="00222339">
        <w:rPr>
          <w:rFonts w:ascii="바탕체" w:eastAsia="바탕체" w:hAnsi="바탕체" w:hint="eastAsia"/>
          <w:bCs/>
          <w:color w:val="000000" w:themeColor="text1"/>
        </w:rPr>
        <w:t xml:space="preserve">의 </w:t>
      </w:r>
      <w:r w:rsidRPr="00BE14FB">
        <w:rPr>
          <w:rFonts w:ascii="바탕체" w:eastAsia="바탕체" w:hAnsi="바탕체"/>
          <w:bCs/>
          <w:color w:val="000000" w:themeColor="text1"/>
        </w:rPr>
        <w:t>50%</w:t>
      </w:r>
      <w:r w:rsidR="00222339">
        <w:rPr>
          <w:rFonts w:ascii="바탕체" w:eastAsia="바탕체" w:hAnsi="바탕체" w:hint="eastAsia"/>
          <w:bCs/>
          <w:color w:val="000000" w:themeColor="text1"/>
        </w:rPr>
        <w:t xml:space="preserve">를 한도로 </w:t>
      </w:r>
      <w:r w:rsidR="00282A3D" w:rsidRPr="00BE14FB">
        <w:rPr>
          <w:rFonts w:ascii="바탕체" w:eastAsia="바탕체" w:hAnsi="바탕체" w:hint="eastAsia"/>
          <w:bCs/>
          <w:color w:val="000000" w:themeColor="text1"/>
        </w:rPr>
        <w:t>지급</w:t>
      </w:r>
      <w:r w:rsidR="007667F1" w:rsidRPr="00BE14FB">
        <w:rPr>
          <w:rFonts w:ascii="바탕체" w:eastAsia="바탕체" w:hAnsi="바탕체" w:hint="eastAsia"/>
          <w:bCs/>
          <w:color w:val="000000" w:themeColor="text1"/>
        </w:rPr>
        <w:t>함</w:t>
      </w:r>
      <w:r w:rsidRPr="00BE14FB">
        <w:rPr>
          <w:rFonts w:ascii="바탕체" w:eastAsia="바탕체" w:hAnsi="바탕체" w:hint="eastAsia"/>
          <w:bCs/>
          <w:color w:val="000000" w:themeColor="text1"/>
        </w:rPr>
        <w:t>.</w:t>
      </w:r>
    </w:p>
    <w:p w:rsidR="00CC3C75" w:rsidRDefault="00CC3C75" w:rsidP="00E01DAC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>해외출장기간 중 불의의 사고와 질병에 대</w:t>
      </w:r>
      <w:r w:rsidR="00CC1C6A" w:rsidRPr="00BE14FB">
        <w:rPr>
          <w:rFonts w:ascii="바탕체" w:eastAsia="바탕체" w:hAnsi="바탕체" w:hint="eastAsia"/>
          <w:bCs/>
          <w:color w:val="000000" w:themeColor="text1"/>
        </w:rPr>
        <w:t>비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하여 </w:t>
      </w:r>
      <w:r w:rsidR="00222339">
        <w:rPr>
          <w:rFonts w:ascii="바탕체" w:eastAsia="바탕체" w:hAnsi="바탕체" w:hint="eastAsia"/>
          <w:bCs/>
          <w:color w:val="000000" w:themeColor="text1"/>
        </w:rPr>
        <w:t xml:space="preserve">출장 개시 전에 </w:t>
      </w: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여행자보험 </w:t>
      </w:r>
      <w:r w:rsidR="00222339">
        <w:rPr>
          <w:rFonts w:ascii="바탕체" w:eastAsia="바탕체" w:hAnsi="바탕체" w:hint="eastAsia"/>
          <w:bCs/>
          <w:color w:val="000000" w:themeColor="text1"/>
        </w:rPr>
        <w:t>가입을 필수로 함</w:t>
      </w:r>
      <w:r w:rsidRPr="00BE14FB">
        <w:rPr>
          <w:rFonts w:ascii="바탕체" w:eastAsia="바탕체" w:hAnsi="바탕체" w:hint="eastAsia"/>
          <w:bCs/>
          <w:color w:val="000000" w:themeColor="text1"/>
        </w:rPr>
        <w:t>.</w:t>
      </w:r>
    </w:p>
    <w:p w:rsidR="00401ED0" w:rsidRPr="00BE14FB" w:rsidRDefault="00401ED0" w:rsidP="00401ED0">
      <w:pPr>
        <w:pStyle w:val="a4"/>
        <w:wordWrap/>
        <w:spacing w:line="288" w:lineRule="auto"/>
        <w:ind w:left="546" w:right="26"/>
        <w:rPr>
          <w:rFonts w:ascii="바탕체" w:eastAsia="바탕체" w:hAnsi="바탕체"/>
          <w:bCs/>
          <w:color w:val="000000" w:themeColor="text1"/>
        </w:rPr>
      </w:pPr>
      <w:r>
        <w:rPr>
          <w:rFonts w:ascii="바탕체" w:eastAsia="바탕체" w:hAnsi="바탕체"/>
          <w:bCs/>
          <w:color w:val="000000" w:themeColor="text1"/>
        </w:rPr>
        <w:t>(</w:t>
      </w:r>
      <w:r>
        <w:rPr>
          <w:rFonts w:ascii="바탕체" w:eastAsia="바탕체" w:hAnsi="바탕체" w:hint="eastAsia"/>
          <w:bCs/>
          <w:color w:val="000000" w:themeColor="text1"/>
        </w:rPr>
        <w:t>회사에서 보험료 지원)</w:t>
      </w:r>
    </w:p>
    <w:p w:rsidR="00520176" w:rsidRPr="00BE14FB" w:rsidRDefault="00E77372" w:rsidP="00E01DAC">
      <w:pPr>
        <w:pStyle w:val="a4"/>
        <w:numPr>
          <w:ilvl w:val="0"/>
          <w:numId w:val="22"/>
        </w:numPr>
        <w:wordWrap/>
        <w:spacing w:line="288" w:lineRule="auto"/>
        <w:ind w:right="26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 w:hint="eastAsia"/>
          <w:bCs/>
          <w:color w:val="000000" w:themeColor="text1"/>
        </w:rPr>
        <w:t xml:space="preserve">국가 및 도시별 등급 구분은 </w:t>
      </w:r>
      <w:r w:rsidR="00E01DAC" w:rsidRPr="00BE14FB">
        <w:rPr>
          <w:rFonts w:ascii="바탕체" w:eastAsia="바탕체" w:hAnsi="바탕체" w:hint="eastAsia"/>
          <w:bCs/>
          <w:color w:val="000000" w:themeColor="text1"/>
        </w:rPr>
        <w:t>아래 표와 같음.</w:t>
      </w:r>
    </w:p>
    <w:tbl>
      <w:tblPr>
        <w:tblStyle w:val="af0"/>
        <w:tblW w:w="0" w:type="auto"/>
        <w:tblInd w:w="546" w:type="dxa"/>
        <w:tblLook w:val="04A0" w:firstRow="1" w:lastRow="0" w:firstColumn="1" w:lastColumn="0" w:noHBand="0" w:noVBand="1"/>
      </w:tblPr>
      <w:tblGrid>
        <w:gridCol w:w="1009"/>
        <w:gridCol w:w="8158"/>
      </w:tblGrid>
      <w:tr w:rsidR="00520176" w:rsidRPr="00BE14FB" w:rsidTr="00BB7C6B">
        <w:tc>
          <w:tcPr>
            <w:tcW w:w="1009" w:type="dxa"/>
            <w:vAlign w:val="center"/>
          </w:tcPr>
          <w:p w:rsidR="00520176" w:rsidRPr="00BE14FB" w:rsidRDefault="00BB7C6B" w:rsidP="005F45F4">
            <w:pPr>
              <w:pStyle w:val="a4"/>
              <w:wordWrap/>
              <w:spacing w:line="288" w:lineRule="auto"/>
              <w:ind w:right="26"/>
              <w:jc w:val="center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t>등급</w:t>
            </w:r>
          </w:p>
        </w:tc>
        <w:tc>
          <w:tcPr>
            <w:tcW w:w="8158" w:type="dxa"/>
          </w:tcPr>
          <w:p w:rsidR="00520176" w:rsidRPr="00BE14FB" w:rsidRDefault="00BB7C6B" w:rsidP="005F45F4">
            <w:pPr>
              <w:pStyle w:val="a4"/>
              <w:wordWrap/>
              <w:spacing w:line="288" w:lineRule="auto"/>
              <w:ind w:right="26"/>
              <w:jc w:val="center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t>도시</w:t>
            </w:r>
            <w:r w:rsidR="00267284">
              <w:rPr>
                <w:rFonts w:ascii="바탕체" w:eastAsia="바탕체" w:hAnsi="바탕체" w:hint="eastAsia"/>
                <w:bCs/>
                <w:color w:val="000000" w:themeColor="text1"/>
              </w:rPr>
              <w:t xml:space="preserve"> 또는 국가명</w:t>
            </w:r>
          </w:p>
        </w:tc>
      </w:tr>
      <w:tr w:rsidR="00520176" w:rsidRPr="00BE14FB" w:rsidTr="00BB7C6B">
        <w:tc>
          <w:tcPr>
            <w:tcW w:w="1009" w:type="dxa"/>
            <w:vAlign w:val="center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jc w:val="center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t>가</w:t>
            </w:r>
          </w:p>
        </w:tc>
        <w:tc>
          <w:tcPr>
            <w:tcW w:w="8158" w:type="dxa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t>도쿄</w:t>
            </w: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, 뉴욕, 런던, 로스엔젤레스, 모스크바, 샌프란시스코, 워싱턴 D.C., 파리, 홍콩, 제네바, 싱가포르</w:t>
            </w:r>
          </w:p>
        </w:tc>
      </w:tr>
      <w:tr w:rsidR="00520176" w:rsidRPr="00BE14FB" w:rsidTr="00BB7C6B">
        <w:tc>
          <w:tcPr>
            <w:tcW w:w="1009" w:type="dxa"/>
            <w:vAlign w:val="center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jc w:val="center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lastRenderedPageBreak/>
              <w:t>나</w:t>
            </w:r>
          </w:p>
        </w:tc>
        <w:tc>
          <w:tcPr>
            <w:tcW w:w="8158" w:type="dxa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1) 아시아주·오세아니아주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- 타이완, 베이징, 인도, 일본, 카자흐스탄, 파푸아뉴기니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2) 남·북아메리카주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- 멕시코, 미국, 브라질, 세인트루시아, 세인트키츠네비스, 아르헨티나, 아이티,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앤티가바부다, 자메이카, 캐나다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3) 유럽주 </w:t>
            </w: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ab/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그리스, 네덜란드, 노르웨이, 덴마크, 독일, 러시아, 룩셈부르크, 벨기에,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200" w:firstLine="4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스웨덴, 스위스, 스페인, 아이슬란드, 영국, 오스트리아, 우크라이나,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200" w:firstLine="4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이탈리아, 포르투갈, 프랑스, 핀란드, 헝가리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4) 중동·아프리카주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가봉, 남아프리카공화국, 리비아, 수단, 남수단, 바레인, 사우디아라비아,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200" w:firstLine="4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세이셸, 아랍에미리트, 앙골라, 오만, 우간다, 이스라엘, 이집트, 에티오피아,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200" w:firstLine="4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적도기니, 카타르, 코트디부아르, 콩고민주공화국, 쿠웨이트</w:t>
            </w:r>
          </w:p>
        </w:tc>
      </w:tr>
      <w:tr w:rsidR="00520176" w:rsidRPr="00BE14FB" w:rsidTr="00BB7C6B">
        <w:tc>
          <w:tcPr>
            <w:tcW w:w="1009" w:type="dxa"/>
            <w:vAlign w:val="center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jc w:val="center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t>다</w:t>
            </w:r>
          </w:p>
        </w:tc>
        <w:tc>
          <w:tcPr>
            <w:tcW w:w="8158" w:type="dxa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1) 아시아주·오세아니아주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뉴질랜드, 마셜군도, 말레이시아, 방글라데시, 브루나이, 아제르바이잔,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오스트레일리아, 인도네시아, 우즈베키스탄, 중국, 키르기즈공화국, 타이,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터키, 타지키스탄, 투르크메니스탄, 파키스탄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2) 남·북아메리카주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가이아나, 도미니카공화국, 바베이도스, 베네수엘라, 벨리즈,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세인트빈센트그레나딘, 우루과이, 칠레, 코스타리카, 트리니다드토바고, 파나마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3) 유럽주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라트비아, 루마니아, 리투아니아, 불가리아, 아일랜드, 세르비아, 몬테네그로,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슬로베니아, 슬로바키아, 체코, 폴란드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4) 중동·아프리카주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가나, 기니, 나이지리아, 니제르, 라이베리아, 모로코, 모리셔스, 모잠비크,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보츠와나, 부르키나파소, 상투메프린시페, 세네갈, 스와질란드, 시에라리온,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아프가니스탄, 알제리, 요르단, 이라크, 잠비아, 중앙아프리카공화국, 카메룬,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케냐, 탄자니아</w:t>
            </w:r>
          </w:p>
        </w:tc>
      </w:tr>
      <w:tr w:rsidR="00520176" w:rsidRPr="00BE14FB" w:rsidTr="00BB7C6B">
        <w:tc>
          <w:tcPr>
            <w:tcW w:w="1009" w:type="dxa"/>
            <w:vAlign w:val="center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jc w:val="center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 w:hint="eastAsia"/>
                <w:bCs/>
                <w:color w:val="000000" w:themeColor="text1"/>
              </w:rPr>
              <w:t>라</w:t>
            </w:r>
          </w:p>
        </w:tc>
        <w:tc>
          <w:tcPr>
            <w:tcW w:w="8158" w:type="dxa"/>
          </w:tcPr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1) 아시아주·오세아니아주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네팔, 동티모르, 라오스, 미크로네시아, 몽골, 미얀마, 베트남, 스리랑카,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캄보디아, 피지, 필리핀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2) 남·북아메리카주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과테말라, 니카라과, 볼리비아, 수리남, 에콰도르, 엘살바도르, 온두라스,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콜롬비아, 파라과이, 페루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3) 유럽주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- 마케도니아, 몰도바, 보스니아헤르체</w:t>
            </w:r>
            <w:r w:rsidR="00394E9E">
              <w:rPr>
                <w:rFonts w:ascii="바탕체" w:eastAsia="바탕체" w:hAnsi="바탕체" w:hint="eastAsia"/>
                <w:bCs/>
                <w:color w:val="000000" w:themeColor="text1"/>
              </w:rPr>
              <w:t>고</w:t>
            </w: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비나, 벨라루스, 알바니아,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에스토니아, 크로아티아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>4) 중동·아프리카주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- 기니비사우, 나미비아, 레바논, 레소토, 르완다, 마다가스카르, </w:t>
            </w:r>
          </w:p>
          <w:p w:rsidR="00520176" w:rsidRPr="00BE14FB" w:rsidRDefault="00520176" w:rsidP="00E01DAC">
            <w:pPr>
              <w:pStyle w:val="a4"/>
              <w:wordWrap/>
              <w:spacing w:line="288" w:lineRule="auto"/>
              <w:ind w:right="26" w:firstLineChars="100" w:firstLine="200"/>
              <w:rPr>
                <w:rFonts w:ascii="바탕체" w:eastAsia="바탕체" w:hAnsi="바탕체"/>
                <w:bCs/>
                <w:color w:val="000000" w:themeColor="text1"/>
              </w:rPr>
            </w:pPr>
            <w:r w:rsidRPr="00BE14FB">
              <w:rPr>
                <w:rFonts w:ascii="바탕체" w:eastAsia="바탕체" w:hAnsi="바탕체"/>
                <w:bCs/>
                <w:color w:val="000000" w:themeColor="text1"/>
              </w:rPr>
              <w:t xml:space="preserve">  말라위, 말리, 모리타니, 소말리아, 예멘, 이란, 짐바브웨, 튀니지</w:t>
            </w:r>
          </w:p>
        </w:tc>
      </w:tr>
    </w:tbl>
    <w:p w:rsidR="004F5648" w:rsidRPr="00BE14FB" w:rsidRDefault="004F5648" w:rsidP="004F5648">
      <w:pPr>
        <w:pStyle w:val="a4"/>
        <w:wordWrap/>
        <w:spacing w:line="288" w:lineRule="auto"/>
        <w:ind w:leftChars="343" w:left="990" w:right="26" w:hangingChars="152" w:hanging="304"/>
        <w:rPr>
          <w:rFonts w:ascii="바탕체" w:eastAsia="바탕체" w:hAnsi="바탕체"/>
          <w:bCs/>
          <w:color w:val="000000" w:themeColor="text1"/>
        </w:rPr>
      </w:pPr>
    </w:p>
    <w:p w:rsidR="00236731" w:rsidRPr="00BE14FB" w:rsidRDefault="00BB7C6B" w:rsidP="004F5648">
      <w:pPr>
        <w:pStyle w:val="a4"/>
        <w:wordWrap/>
        <w:spacing w:line="288" w:lineRule="auto"/>
        <w:ind w:leftChars="343" w:left="990" w:right="26" w:hangingChars="152" w:hanging="304"/>
        <w:rPr>
          <w:rFonts w:ascii="바탕체" w:eastAsia="바탕체" w:hAnsi="바탕체"/>
          <w:bCs/>
          <w:color w:val="000000" w:themeColor="text1"/>
        </w:rPr>
      </w:pPr>
      <w:r w:rsidRPr="00BE14FB">
        <w:rPr>
          <w:rFonts w:ascii="바탕체" w:eastAsia="바탕체" w:hAnsi="바탕체"/>
          <w:bCs/>
          <w:color w:val="000000" w:themeColor="text1"/>
        </w:rPr>
        <w:t xml:space="preserve">※ 위의 국가 및 도시별 등급 구분에 없는 국가는 여행 또는 근무 예정지에서 국가의 수도까지의 거리가 가장 가까운 국가의 등급을 </w:t>
      </w:r>
      <w:r w:rsidR="00005999" w:rsidRPr="00BE14FB">
        <w:rPr>
          <w:rFonts w:ascii="바탕체" w:eastAsia="바탕체" w:hAnsi="바탕체"/>
          <w:bCs/>
          <w:color w:val="000000" w:themeColor="text1"/>
        </w:rPr>
        <w:t>적용</w:t>
      </w:r>
      <w:r w:rsidR="00005999" w:rsidRPr="00BE14FB">
        <w:rPr>
          <w:rFonts w:ascii="바탕체" w:eastAsia="바탕체" w:hAnsi="바탕체" w:hint="eastAsia"/>
          <w:bCs/>
          <w:color w:val="000000" w:themeColor="text1"/>
        </w:rPr>
        <w:t>함.</w:t>
      </w:r>
    </w:p>
    <w:sectPr w:rsidR="00236731" w:rsidRPr="00BE14FB" w:rsidSect="00E01DAC">
      <w:footerReference w:type="default" r:id="rId8"/>
      <w:pgSz w:w="11906" w:h="16838"/>
      <w:pgMar w:top="1560" w:right="924" w:bottom="1259" w:left="1259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127" w:rsidRDefault="00E92127" w:rsidP="008B5437">
      <w:pPr>
        <w:spacing w:after="0" w:line="240" w:lineRule="auto"/>
      </w:pPr>
      <w:r>
        <w:separator/>
      </w:r>
    </w:p>
  </w:endnote>
  <w:endnote w:type="continuationSeparator" w:id="0">
    <w:p w:rsidR="00E92127" w:rsidRDefault="00E92127" w:rsidP="008B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109744"/>
      <w:docPartObj>
        <w:docPartGallery w:val="Page Numbers (Bottom of Page)"/>
        <w:docPartUnique/>
      </w:docPartObj>
    </w:sdtPr>
    <w:sdtEndPr/>
    <w:sdtContent>
      <w:p w:rsidR="00F75E4F" w:rsidRDefault="00F75E4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80" w:rsidRPr="003C4680">
          <w:rPr>
            <w:noProof/>
            <w:lang w:val="ko-KR"/>
          </w:rPr>
          <w:t>1</w:t>
        </w:r>
        <w:r>
          <w:fldChar w:fldCharType="end"/>
        </w:r>
      </w:p>
    </w:sdtContent>
  </w:sdt>
  <w:p w:rsidR="00F75E4F" w:rsidRDefault="00F75E4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127" w:rsidRDefault="00E92127" w:rsidP="008B5437">
      <w:pPr>
        <w:spacing w:after="0" w:line="240" w:lineRule="auto"/>
      </w:pPr>
      <w:r>
        <w:separator/>
      </w:r>
    </w:p>
  </w:footnote>
  <w:footnote w:type="continuationSeparator" w:id="0">
    <w:p w:rsidR="00E92127" w:rsidRDefault="00E92127" w:rsidP="008B5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D53"/>
    <w:multiLevelType w:val="hybridMultilevel"/>
    <w:tmpl w:val="D6A043D8"/>
    <w:lvl w:ilvl="0" w:tplc="689CAF1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FE28E0"/>
    <w:multiLevelType w:val="hybridMultilevel"/>
    <w:tmpl w:val="E93AF16E"/>
    <w:lvl w:ilvl="0" w:tplc="94785AB2">
      <w:start w:val="1"/>
      <w:numFmt w:val="decimalEnclosedCircle"/>
      <w:lvlText w:val="%1"/>
      <w:lvlJc w:val="left"/>
      <w:pPr>
        <w:ind w:left="546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BF7AC6"/>
    <w:multiLevelType w:val="hybridMultilevel"/>
    <w:tmpl w:val="C482323E"/>
    <w:lvl w:ilvl="0" w:tplc="D94E42C0">
      <w:start w:val="1"/>
      <w:numFmt w:val="decimal"/>
      <w:lvlText w:val="%1."/>
      <w:lvlJc w:val="left"/>
      <w:pPr>
        <w:ind w:left="546" w:hanging="360"/>
      </w:pPr>
      <w:rPr>
        <w:rFonts w:ascii="바탕체" w:eastAsia="바탕체" w:hAnsi="바탕체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080A9C"/>
    <w:multiLevelType w:val="hybridMultilevel"/>
    <w:tmpl w:val="D8D0584E"/>
    <w:lvl w:ilvl="0" w:tplc="730C171A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9E664D"/>
    <w:multiLevelType w:val="hybridMultilevel"/>
    <w:tmpl w:val="D2105C38"/>
    <w:lvl w:ilvl="0" w:tplc="F1D6303E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6004A5"/>
    <w:multiLevelType w:val="hybridMultilevel"/>
    <w:tmpl w:val="87A2DFD4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4FFC0E86">
      <w:start w:val="1"/>
      <w:numFmt w:val="decimalEnclosedCircle"/>
      <w:lvlText w:val="%2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9F501B1"/>
    <w:multiLevelType w:val="hybridMultilevel"/>
    <w:tmpl w:val="CF3E104E"/>
    <w:lvl w:ilvl="0" w:tplc="8EAE4FD4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7">
    <w:nsid w:val="1ABA0061"/>
    <w:multiLevelType w:val="hybridMultilevel"/>
    <w:tmpl w:val="D6A043D8"/>
    <w:lvl w:ilvl="0" w:tplc="689CAF1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FFF25C7"/>
    <w:multiLevelType w:val="hybridMultilevel"/>
    <w:tmpl w:val="05B446EA"/>
    <w:lvl w:ilvl="0" w:tplc="443C2C50">
      <w:start w:val="1"/>
      <w:numFmt w:val="decimalEnclosedCircle"/>
      <w:lvlText w:val="%1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9">
    <w:nsid w:val="2011689D"/>
    <w:multiLevelType w:val="hybridMultilevel"/>
    <w:tmpl w:val="A48056B2"/>
    <w:lvl w:ilvl="0" w:tplc="443C2C5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F266B7"/>
    <w:multiLevelType w:val="hybridMultilevel"/>
    <w:tmpl w:val="CF3E104E"/>
    <w:lvl w:ilvl="0" w:tplc="8EAE4FD4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11">
    <w:nsid w:val="2373347D"/>
    <w:multiLevelType w:val="hybridMultilevel"/>
    <w:tmpl w:val="D6A043D8"/>
    <w:lvl w:ilvl="0" w:tplc="689CAF1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5F4967"/>
    <w:multiLevelType w:val="hybridMultilevel"/>
    <w:tmpl w:val="54360426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>
    <w:nsid w:val="31B4096B"/>
    <w:multiLevelType w:val="hybridMultilevel"/>
    <w:tmpl w:val="A79EEEE0"/>
    <w:lvl w:ilvl="0" w:tplc="8FD41F64">
      <w:start w:val="1"/>
      <w:numFmt w:val="decimal"/>
      <w:lvlText w:val="%1."/>
      <w:lvlJc w:val="left"/>
      <w:pPr>
        <w:tabs>
          <w:tab w:val="num" w:pos="650"/>
        </w:tabs>
        <w:ind w:left="6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90"/>
        </w:tabs>
        <w:ind w:left="10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0"/>
        </w:tabs>
        <w:ind w:left="14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90"/>
        </w:tabs>
        <w:ind w:left="22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90"/>
        </w:tabs>
        <w:ind w:left="30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90"/>
        </w:tabs>
        <w:ind w:left="34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0"/>
        </w:tabs>
        <w:ind w:left="3890" w:hanging="400"/>
      </w:pPr>
    </w:lvl>
  </w:abstractNum>
  <w:abstractNum w:abstractNumId="14">
    <w:nsid w:val="31C170FF"/>
    <w:multiLevelType w:val="hybridMultilevel"/>
    <w:tmpl w:val="8166B110"/>
    <w:lvl w:ilvl="0" w:tplc="D6843332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86" w:hanging="400"/>
      </w:pPr>
    </w:lvl>
    <w:lvl w:ilvl="2" w:tplc="0409001B" w:tentative="1">
      <w:start w:val="1"/>
      <w:numFmt w:val="lowerRoman"/>
      <w:lvlText w:val="%3."/>
      <w:lvlJc w:val="right"/>
      <w:pPr>
        <w:ind w:left="1386" w:hanging="400"/>
      </w:pPr>
    </w:lvl>
    <w:lvl w:ilvl="3" w:tplc="0409000F" w:tentative="1">
      <w:start w:val="1"/>
      <w:numFmt w:val="decimal"/>
      <w:lvlText w:val="%4."/>
      <w:lvlJc w:val="left"/>
      <w:pPr>
        <w:ind w:left="1786" w:hanging="400"/>
      </w:pPr>
    </w:lvl>
    <w:lvl w:ilvl="4" w:tplc="04090019" w:tentative="1">
      <w:start w:val="1"/>
      <w:numFmt w:val="upperLetter"/>
      <w:lvlText w:val="%5."/>
      <w:lvlJc w:val="left"/>
      <w:pPr>
        <w:ind w:left="2186" w:hanging="400"/>
      </w:pPr>
    </w:lvl>
    <w:lvl w:ilvl="5" w:tplc="0409001B" w:tentative="1">
      <w:start w:val="1"/>
      <w:numFmt w:val="lowerRoman"/>
      <w:lvlText w:val="%6."/>
      <w:lvlJc w:val="right"/>
      <w:pPr>
        <w:ind w:left="2586" w:hanging="400"/>
      </w:pPr>
    </w:lvl>
    <w:lvl w:ilvl="6" w:tplc="0409000F" w:tentative="1">
      <w:start w:val="1"/>
      <w:numFmt w:val="decimal"/>
      <w:lvlText w:val="%7."/>
      <w:lvlJc w:val="left"/>
      <w:pPr>
        <w:ind w:left="2986" w:hanging="400"/>
      </w:pPr>
    </w:lvl>
    <w:lvl w:ilvl="7" w:tplc="04090019" w:tentative="1">
      <w:start w:val="1"/>
      <w:numFmt w:val="upperLetter"/>
      <w:lvlText w:val="%8."/>
      <w:lvlJc w:val="left"/>
      <w:pPr>
        <w:ind w:left="3386" w:hanging="400"/>
      </w:pPr>
    </w:lvl>
    <w:lvl w:ilvl="8" w:tplc="0409001B" w:tentative="1">
      <w:start w:val="1"/>
      <w:numFmt w:val="lowerRoman"/>
      <w:lvlText w:val="%9."/>
      <w:lvlJc w:val="right"/>
      <w:pPr>
        <w:ind w:left="3786" w:hanging="400"/>
      </w:pPr>
    </w:lvl>
  </w:abstractNum>
  <w:abstractNum w:abstractNumId="15">
    <w:nsid w:val="333712FE"/>
    <w:multiLevelType w:val="hybridMultilevel"/>
    <w:tmpl w:val="A48056B2"/>
    <w:lvl w:ilvl="0" w:tplc="443C2C5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338213B"/>
    <w:multiLevelType w:val="hybridMultilevel"/>
    <w:tmpl w:val="FEF25160"/>
    <w:lvl w:ilvl="0" w:tplc="3482DCF6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5554708"/>
    <w:multiLevelType w:val="hybridMultilevel"/>
    <w:tmpl w:val="CF3E104E"/>
    <w:lvl w:ilvl="0" w:tplc="8EAE4FD4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18">
    <w:nsid w:val="36F35051"/>
    <w:multiLevelType w:val="hybridMultilevel"/>
    <w:tmpl w:val="F404F920"/>
    <w:lvl w:ilvl="0" w:tplc="AFEA594E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771300F"/>
    <w:multiLevelType w:val="hybridMultilevel"/>
    <w:tmpl w:val="D6A043D8"/>
    <w:lvl w:ilvl="0" w:tplc="689CAF1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87B14C9"/>
    <w:multiLevelType w:val="hybridMultilevel"/>
    <w:tmpl w:val="28303982"/>
    <w:lvl w:ilvl="0" w:tplc="04090011">
      <w:start w:val="1"/>
      <w:numFmt w:val="decimalEnclosedCircle"/>
      <w:lvlText w:val="%1"/>
      <w:lvlJc w:val="left"/>
      <w:pPr>
        <w:ind w:left="980" w:hanging="400"/>
      </w:p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1">
    <w:nsid w:val="3E7D067C"/>
    <w:multiLevelType w:val="hybridMultilevel"/>
    <w:tmpl w:val="E6E6B9D0"/>
    <w:lvl w:ilvl="0" w:tplc="3482DCF6">
      <w:start w:val="1"/>
      <w:numFmt w:val="decimalEnclosedCircle"/>
      <w:lvlText w:val="%1"/>
      <w:lvlJc w:val="left"/>
      <w:pPr>
        <w:ind w:left="9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22">
    <w:nsid w:val="3F851E68"/>
    <w:multiLevelType w:val="hybridMultilevel"/>
    <w:tmpl w:val="A48056B2"/>
    <w:lvl w:ilvl="0" w:tplc="443C2C5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03561D3"/>
    <w:multiLevelType w:val="hybridMultilevel"/>
    <w:tmpl w:val="FEF25160"/>
    <w:lvl w:ilvl="0" w:tplc="3482DCF6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1C20024"/>
    <w:multiLevelType w:val="hybridMultilevel"/>
    <w:tmpl w:val="CBAC36B2"/>
    <w:lvl w:ilvl="0" w:tplc="8D5A1BC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5">
    <w:nsid w:val="41FE7FB7"/>
    <w:multiLevelType w:val="hybridMultilevel"/>
    <w:tmpl w:val="D6A043D8"/>
    <w:lvl w:ilvl="0" w:tplc="689CAF1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5EA621B"/>
    <w:multiLevelType w:val="hybridMultilevel"/>
    <w:tmpl w:val="A096164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53E874E2">
      <w:start w:val="1"/>
      <w:numFmt w:val="decimalEnclosedCircle"/>
      <w:lvlText w:val="%2"/>
      <w:lvlJc w:val="left"/>
      <w:pPr>
        <w:tabs>
          <w:tab w:val="num" w:pos="1160"/>
        </w:tabs>
        <w:ind w:left="1160" w:hanging="360"/>
      </w:pPr>
      <w:rPr>
        <w:rFonts w:cs="Times New Roman" w:hint="eastAsia"/>
      </w:rPr>
    </w:lvl>
    <w:lvl w:ilvl="2" w:tplc="889C558C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474848CC"/>
    <w:multiLevelType w:val="hybridMultilevel"/>
    <w:tmpl w:val="E3F254D2"/>
    <w:lvl w:ilvl="0" w:tplc="443C2C50">
      <w:start w:val="1"/>
      <w:numFmt w:val="decimalEnclosedCircle"/>
      <w:lvlText w:val="%1"/>
      <w:lvlJc w:val="left"/>
      <w:pPr>
        <w:ind w:left="10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8">
    <w:nsid w:val="4BA842D2"/>
    <w:multiLevelType w:val="hybridMultilevel"/>
    <w:tmpl w:val="4D2CEA08"/>
    <w:lvl w:ilvl="0" w:tplc="04090011">
      <w:start w:val="1"/>
      <w:numFmt w:val="decimalEnclosedCircle"/>
      <w:lvlText w:val="%1"/>
      <w:lvlJc w:val="left"/>
      <w:pPr>
        <w:ind w:left="1060" w:hanging="400"/>
      </w:p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9">
    <w:nsid w:val="4CC74338"/>
    <w:multiLevelType w:val="hybridMultilevel"/>
    <w:tmpl w:val="D8D0584E"/>
    <w:lvl w:ilvl="0" w:tplc="730C171A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160093D"/>
    <w:multiLevelType w:val="hybridMultilevel"/>
    <w:tmpl w:val="9EA22C28"/>
    <w:lvl w:ilvl="0" w:tplc="86D050A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4795B8D"/>
    <w:multiLevelType w:val="hybridMultilevel"/>
    <w:tmpl w:val="4F46BB30"/>
    <w:lvl w:ilvl="0" w:tplc="36BC572C">
      <w:start w:val="1"/>
      <w:numFmt w:val="decimal"/>
      <w:lvlText w:val="%1)"/>
      <w:lvlJc w:val="left"/>
      <w:pPr>
        <w:tabs>
          <w:tab w:val="num" w:pos="755"/>
        </w:tabs>
        <w:ind w:left="755" w:hanging="360"/>
      </w:pPr>
      <w:rPr>
        <w:rFonts w:hint="eastAsia"/>
      </w:rPr>
    </w:lvl>
    <w:lvl w:ilvl="1" w:tplc="B44C4056">
      <w:start w:val="1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바탕체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5"/>
        </w:tabs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95"/>
        </w:tabs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5"/>
        </w:tabs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5"/>
        </w:tabs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95"/>
        </w:tabs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5"/>
        </w:tabs>
        <w:ind w:left="3995" w:hanging="400"/>
      </w:pPr>
    </w:lvl>
  </w:abstractNum>
  <w:abstractNum w:abstractNumId="32">
    <w:nsid w:val="55956D6F"/>
    <w:multiLevelType w:val="hybridMultilevel"/>
    <w:tmpl w:val="0E565A96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80171D3"/>
    <w:multiLevelType w:val="hybridMultilevel"/>
    <w:tmpl w:val="A80EC1F2"/>
    <w:lvl w:ilvl="0" w:tplc="04090011">
      <w:start w:val="1"/>
      <w:numFmt w:val="decimalEnclosedCircle"/>
      <w:lvlText w:val="%1"/>
      <w:lvlJc w:val="left"/>
      <w:pPr>
        <w:tabs>
          <w:tab w:val="num" w:pos="800"/>
        </w:tabs>
        <w:ind w:left="800" w:hanging="400"/>
      </w:pPr>
    </w:lvl>
    <w:lvl w:ilvl="1" w:tplc="FA308C28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48AD778">
      <w:start w:val="1"/>
      <w:numFmt w:val="decimal"/>
      <w:lvlText w:val="%4)"/>
      <w:lvlJc w:val="left"/>
      <w:pPr>
        <w:tabs>
          <w:tab w:val="num" w:pos="1960"/>
        </w:tabs>
        <w:ind w:left="19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C917FEF"/>
    <w:multiLevelType w:val="hybridMultilevel"/>
    <w:tmpl w:val="690A3FD2"/>
    <w:lvl w:ilvl="0" w:tplc="B606AE24">
      <w:start w:val="1"/>
      <w:numFmt w:val="decimalEnclosedCircle"/>
      <w:lvlText w:val="%1"/>
      <w:lvlJc w:val="left"/>
      <w:pPr>
        <w:ind w:left="546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CDE689A"/>
    <w:multiLevelType w:val="hybridMultilevel"/>
    <w:tmpl w:val="76A0799C"/>
    <w:lvl w:ilvl="0" w:tplc="3482DCF6">
      <w:start w:val="1"/>
      <w:numFmt w:val="decimalEnclosedCircle"/>
      <w:lvlText w:val="%1"/>
      <w:lvlJc w:val="left"/>
      <w:pPr>
        <w:ind w:left="10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36">
    <w:nsid w:val="5DFD79EA"/>
    <w:multiLevelType w:val="hybridMultilevel"/>
    <w:tmpl w:val="BA500908"/>
    <w:lvl w:ilvl="0" w:tplc="105AA60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F377F6E"/>
    <w:multiLevelType w:val="hybridMultilevel"/>
    <w:tmpl w:val="8B4C4E4C"/>
    <w:lvl w:ilvl="0" w:tplc="0409000F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38">
    <w:nsid w:val="653D2E91"/>
    <w:multiLevelType w:val="hybridMultilevel"/>
    <w:tmpl w:val="636CC32E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9">
    <w:nsid w:val="6A0D482F"/>
    <w:multiLevelType w:val="hybridMultilevel"/>
    <w:tmpl w:val="A48056B2"/>
    <w:lvl w:ilvl="0" w:tplc="443C2C5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AA16C19"/>
    <w:multiLevelType w:val="hybridMultilevel"/>
    <w:tmpl w:val="8806AD5C"/>
    <w:lvl w:ilvl="0" w:tplc="04090011">
      <w:start w:val="1"/>
      <w:numFmt w:val="decimalEnclosedCircle"/>
      <w:lvlText w:val="%1"/>
      <w:lvlJc w:val="left"/>
      <w:pPr>
        <w:tabs>
          <w:tab w:val="num" w:pos="1440"/>
        </w:tabs>
        <w:ind w:left="144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840"/>
        </w:tabs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40"/>
        </w:tabs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40"/>
        </w:tabs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00"/>
      </w:pPr>
    </w:lvl>
  </w:abstractNum>
  <w:abstractNum w:abstractNumId="41">
    <w:nsid w:val="709D7A15"/>
    <w:multiLevelType w:val="hybridMultilevel"/>
    <w:tmpl w:val="ECB8098C"/>
    <w:lvl w:ilvl="0" w:tplc="37E22814">
      <w:start w:val="1"/>
      <w:numFmt w:val="bullet"/>
      <w:lvlText w:val="-"/>
      <w:lvlJc w:val="left"/>
      <w:pPr>
        <w:ind w:left="1266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00"/>
      </w:pPr>
      <w:rPr>
        <w:rFonts w:ascii="Wingdings" w:hAnsi="Wingdings" w:hint="default"/>
      </w:rPr>
    </w:lvl>
  </w:abstractNum>
  <w:abstractNum w:abstractNumId="42">
    <w:nsid w:val="74041454"/>
    <w:multiLevelType w:val="hybridMultilevel"/>
    <w:tmpl w:val="CF3E104E"/>
    <w:lvl w:ilvl="0" w:tplc="8EAE4FD4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43">
    <w:nsid w:val="75DE0F56"/>
    <w:multiLevelType w:val="hybridMultilevel"/>
    <w:tmpl w:val="FBE2D3E0"/>
    <w:lvl w:ilvl="0" w:tplc="41AE075E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7B77E25"/>
    <w:multiLevelType w:val="hybridMultilevel"/>
    <w:tmpl w:val="D8D0584E"/>
    <w:lvl w:ilvl="0" w:tplc="730C171A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A09798D"/>
    <w:multiLevelType w:val="hybridMultilevel"/>
    <w:tmpl w:val="A48056B2"/>
    <w:lvl w:ilvl="0" w:tplc="443C2C5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AF854B6"/>
    <w:multiLevelType w:val="hybridMultilevel"/>
    <w:tmpl w:val="D6A043D8"/>
    <w:lvl w:ilvl="0" w:tplc="689CAF10">
      <w:start w:val="1"/>
      <w:numFmt w:val="decimalEnclosedCircle"/>
      <w:lvlText w:val="%1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2"/>
  </w:num>
  <w:num w:numId="3">
    <w:abstractNumId w:val="36"/>
  </w:num>
  <w:num w:numId="4">
    <w:abstractNumId w:val="29"/>
  </w:num>
  <w:num w:numId="5">
    <w:abstractNumId w:val="30"/>
  </w:num>
  <w:num w:numId="6">
    <w:abstractNumId w:val="26"/>
  </w:num>
  <w:num w:numId="7">
    <w:abstractNumId w:val="23"/>
  </w:num>
  <w:num w:numId="8">
    <w:abstractNumId w:val="40"/>
  </w:num>
  <w:num w:numId="9">
    <w:abstractNumId w:val="43"/>
  </w:num>
  <w:num w:numId="10">
    <w:abstractNumId w:val="5"/>
  </w:num>
  <w:num w:numId="11">
    <w:abstractNumId w:val="4"/>
  </w:num>
  <w:num w:numId="12">
    <w:abstractNumId w:val="33"/>
  </w:num>
  <w:num w:numId="13">
    <w:abstractNumId w:val="15"/>
  </w:num>
  <w:num w:numId="14">
    <w:abstractNumId w:val="13"/>
  </w:num>
  <w:num w:numId="15">
    <w:abstractNumId w:val="31"/>
  </w:num>
  <w:num w:numId="16">
    <w:abstractNumId w:val="32"/>
  </w:num>
  <w:num w:numId="17">
    <w:abstractNumId w:val="19"/>
  </w:num>
  <w:num w:numId="18">
    <w:abstractNumId w:val="11"/>
  </w:num>
  <w:num w:numId="19">
    <w:abstractNumId w:val="25"/>
  </w:num>
  <w:num w:numId="20">
    <w:abstractNumId w:val="0"/>
  </w:num>
  <w:num w:numId="21">
    <w:abstractNumId w:val="7"/>
  </w:num>
  <w:num w:numId="22">
    <w:abstractNumId w:val="46"/>
  </w:num>
  <w:num w:numId="23">
    <w:abstractNumId w:val="44"/>
  </w:num>
  <w:num w:numId="24">
    <w:abstractNumId w:val="37"/>
  </w:num>
  <w:num w:numId="25">
    <w:abstractNumId w:val="8"/>
  </w:num>
  <w:num w:numId="26">
    <w:abstractNumId w:val="27"/>
  </w:num>
  <w:num w:numId="27">
    <w:abstractNumId w:val="38"/>
  </w:num>
  <w:num w:numId="28">
    <w:abstractNumId w:val="35"/>
  </w:num>
  <w:num w:numId="29">
    <w:abstractNumId w:val="18"/>
  </w:num>
  <w:num w:numId="30">
    <w:abstractNumId w:val="21"/>
  </w:num>
  <w:num w:numId="31">
    <w:abstractNumId w:val="16"/>
  </w:num>
  <w:num w:numId="32">
    <w:abstractNumId w:val="20"/>
  </w:num>
  <w:num w:numId="33">
    <w:abstractNumId w:val="28"/>
  </w:num>
  <w:num w:numId="34">
    <w:abstractNumId w:val="45"/>
  </w:num>
  <w:num w:numId="35">
    <w:abstractNumId w:val="34"/>
  </w:num>
  <w:num w:numId="36">
    <w:abstractNumId w:val="17"/>
  </w:num>
  <w:num w:numId="37">
    <w:abstractNumId w:val="41"/>
  </w:num>
  <w:num w:numId="38">
    <w:abstractNumId w:val="3"/>
  </w:num>
  <w:num w:numId="39">
    <w:abstractNumId w:val="39"/>
  </w:num>
  <w:num w:numId="40">
    <w:abstractNumId w:val="42"/>
  </w:num>
  <w:num w:numId="41">
    <w:abstractNumId w:val="22"/>
  </w:num>
  <w:num w:numId="42">
    <w:abstractNumId w:val="10"/>
  </w:num>
  <w:num w:numId="43">
    <w:abstractNumId w:val="24"/>
  </w:num>
  <w:num w:numId="44">
    <w:abstractNumId w:val="9"/>
  </w:num>
  <w:num w:numId="45">
    <w:abstractNumId w:val="6"/>
  </w:num>
  <w:num w:numId="46">
    <w:abstractNumId w:val="12"/>
  </w:num>
  <w:num w:numId="4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91"/>
    <w:rsid w:val="00005999"/>
    <w:rsid w:val="0002435A"/>
    <w:rsid w:val="00025098"/>
    <w:rsid w:val="0002725B"/>
    <w:rsid w:val="00027B44"/>
    <w:rsid w:val="000320AA"/>
    <w:rsid w:val="00053765"/>
    <w:rsid w:val="00070148"/>
    <w:rsid w:val="00085392"/>
    <w:rsid w:val="00085B31"/>
    <w:rsid w:val="0009634F"/>
    <w:rsid w:val="000B5C4E"/>
    <w:rsid w:val="000C13B3"/>
    <w:rsid w:val="000C6FAC"/>
    <w:rsid w:val="000D2388"/>
    <w:rsid w:val="000D797A"/>
    <w:rsid w:val="000E4DDF"/>
    <w:rsid w:val="000F392E"/>
    <w:rsid w:val="00100463"/>
    <w:rsid w:val="00102D83"/>
    <w:rsid w:val="00105356"/>
    <w:rsid w:val="00121C95"/>
    <w:rsid w:val="00132A5E"/>
    <w:rsid w:val="00142170"/>
    <w:rsid w:val="001609AF"/>
    <w:rsid w:val="00161C4E"/>
    <w:rsid w:val="00166CFE"/>
    <w:rsid w:val="00171D91"/>
    <w:rsid w:val="00180C05"/>
    <w:rsid w:val="001B5B8A"/>
    <w:rsid w:val="001B6CF9"/>
    <w:rsid w:val="001C42E3"/>
    <w:rsid w:val="001C577D"/>
    <w:rsid w:val="001D4B1A"/>
    <w:rsid w:val="001E2B1D"/>
    <w:rsid w:val="001F6A52"/>
    <w:rsid w:val="002024F7"/>
    <w:rsid w:val="00216B43"/>
    <w:rsid w:val="00217D04"/>
    <w:rsid w:val="00222339"/>
    <w:rsid w:val="00233BC2"/>
    <w:rsid w:val="00236731"/>
    <w:rsid w:val="00243194"/>
    <w:rsid w:val="00246065"/>
    <w:rsid w:val="00250691"/>
    <w:rsid w:val="00262B88"/>
    <w:rsid w:val="002671A9"/>
    <w:rsid w:val="00267284"/>
    <w:rsid w:val="00282A3D"/>
    <w:rsid w:val="002902F1"/>
    <w:rsid w:val="002972F7"/>
    <w:rsid w:val="002C141A"/>
    <w:rsid w:val="002E243A"/>
    <w:rsid w:val="002E2973"/>
    <w:rsid w:val="002E30E6"/>
    <w:rsid w:val="002E4042"/>
    <w:rsid w:val="003134A8"/>
    <w:rsid w:val="00322FCA"/>
    <w:rsid w:val="00325B7D"/>
    <w:rsid w:val="0032765A"/>
    <w:rsid w:val="00330EAA"/>
    <w:rsid w:val="0034315D"/>
    <w:rsid w:val="00365C34"/>
    <w:rsid w:val="003728DB"/>
    <w:rsid w:val="00375464"/>
    <w:rsid w:val="00376E4F"/>
    <w:rsid w:val="003813AB"/>
    <w:rsid w:val="00394E9E"/>
    <w:rsid w:val="003B05BA"/>
    <w:rsid w:val="003B4BF2"/>
    <w:rsid w:val="003C04CE"/>
    <w:rsid w:val="003C3C86"/>
    <w:rsid w:val="003C4680"/>
    <w:rsid w:val="003C784D"/>
    <w:rsid w:val="003D0A34"/>
    <w:rsid w:val="003D30A9"/>
    <w:rsid w:val="003D4548"/>
    <w:rsid w:val="003E5A79"/>
    <w:rsid w:val="003F013F"/>
    <w:rsid w:val="003F1B66"/>
    <w:rsid w:val="00401ED0"/>
    <w:rsid w:val="0042636C"/>
    <w:rsid w:val="00442E2A"/>
    <w:rsid w:val="00456679"/>
    <w:rsid w:val="00457DD7"/>
    <w:rsid w:val="00464741"/>
    <w:rsid w:val="00485F66"/>
    <w:rsid w:val="004920F8"/>
    <w:rsid w:val="0049303C"/>
    <w:rsid w:val="0049504B"/>
    <w:rsid w:val="004C39A3"/>
    <w:rsid w:val="004C705F"/>
    <w:rsid w:val="004E1F13"/>
    <w:rsid w:val="004E50B8"/>
    <w:rsid w:val="004F5648"/>
    <w:rsid w:val="004F5F74"/>
    <w:rsid w:val="00501223"/>
    <w:rsid w:val="005162AD"/>
    <w:rsid w:val="00520176"/>
    <w:rsid w:val="0052222F"/>
    <w:rsid w:val="00525840"/>
    <w:rsid w:val="0053150B"/>
    <w:rsid w:val="0054674C"/>
    <w:rsid w:val="00573AF6"/>
    <w:rsid w:val="00581798"/>
    <w:rsid w:val="0058500C"/>
    <w:rsid w:val="00591882"/>
    <w:rsid w:val="005920AB"/>
    <w:rsid w:val="005A11CD"/>
    <w:rsid w:val="005A2447"/>
    <w:rsid w:val="005A2976"/>
    <w:rsid w:val="005A3720"/>
    <w:rsid w:val="005A4926"/>
    <w:rsid w:val="005B2635"/>
    <w:rsid w:val="005B34BB"/>
    <w:rsid w:val="005C4144"/>
    <w:rsid w:val="005D50B0"/>
    <w:rsid w:val="005D69CF"/>
    <w:rsid w:val="005D6D4D"/>
    <w:rsid w:val="005D7A9F"/>
    <w:rsid w:val="005E0625"/>
    <w:rsid w:val="005E19B4"/>
    <w:rsid w:val="005E71EF"/>
    <w:rsid w:val="005F2321"/>
    <w:rsid w:val="005F45F4"/>
    <w:rsid w:val="00600187"/>
    <w:rsid w:val="00613F6D"/>
    <w:rsid w:val="006159B5"/>
    <w:rsid w:val="006200BF"/>
    <w:rsid w:val="00635210"/>
    <w:rsid w:val="00654552"/>
    <w:rsid w:val="00672949"/>
    <w:rsid w:val="006B4005"/>
    <w:rsid w:val="006C4EDA"/>
    <w:rsid w:val="006E3B17"/>
    <w:rsid w:val="007026B5"/>
    <w:rsid w:val="00715E41"/>
    <w:rsid w:val="00732735"/>
    <w:rsid w:val="00734BBE"/>
    <w:rsid w:val="00752A58"/>
    <w:rsid w:val="00764E54"/>
    <w:rsid w:val="007667F1"/>
    <w:rsid w:val="007704B5"/>
    <w:rsid w:val="00782EFE"/>
    <w:rsid w:val="00783C36"/>
    <w:rsid w:val="0078681B"/>
    <w:rsid w:val="00794568"/>
    <w:rsid w:val="0079571A"/>
    <w:rsid w:val="00797CE5"/>
    <w:rsid w:val="007A7BF3"/>
    <w:rsid w:val="007B1D78"/>
    <w:rsid w:val="007C2BFB"/>
    <w:rsid w:val="007C73ED"/>
    <w:rsid w:val="007D4752"/>
    <w:rsid w:val="007E06A9"/>
    <w:rsid w:val="00815A7C"/>
    <w:rsid w:val="008224AA"/>
    <w:rsid w:val="00823D4F"/>
    <w:rsid w:val="00841F47"/>
    <w:rsid w:val="008547D9"/>
    <w:rsid w:val="0086611C"/>
    <w:rsid w:val="0086650D"/>
    <w:rsid w:val="0087231E"/>
    <w:rsid w:val="00877D34"/>
    <w:rsid w:val="00881264"/>
    <w:rsid w:val="008815A4"/>
    <w:rsid w:val="00884667"/>
    <w:rsid w:val="008879CE"/>
    <w:rsid w:val="008B5437"/>
    <w:rsid w:val="008C4E4C"/>
    <w:rsid w:val="008C637D"/>
    <w:rsid w:val="008D513D"/>
    <w:rsid w:val="008E3836"/>
    <w:rsid w:val="008E4E26"/>
    <w:rsid w:val="008F39D8"/>
    <w:rsid w:val="008F65FE"/>
    <w:rsid w:val="009012AD"/>
    <w:rsid w:val="00901F0F"/>
    <w:rsid w:val="009033C1"/>
    <w:rsid w:val="009163C4"/>
    <w:rsid w:val="00926CB5"/>
    <w:rsid w:val="009330BF"/>
    <w:rsid w:val="00970C8A"/>
    <w:rsid w:val="009719C2"/>
    <w:rsid w:val="0097776D"/>
    <w:rsid w:val="00992BAC"/>
    <w:rsid w:val="009A7DD7"/>
    <w:rsid w:val="009C7CED"/>
    <w:rsid w:val="009E02E7"/>
    <w:rsid w:val="009E28A1"/>
    <w:rsid w:val="009F7E33"/>
    <w:rsid w:val="00A445FD"/>
    <w:rsid w:val="00A5019B"/>
    <w:rsid w:val="00A7188F"/>
    <w:rsid w:val="00A736D0"/>
    <w:rsid w:val="00A82A54"/>
    <w:rsid w:val="00A83FA8"/>
    <w:rsid w:val="00A848B3"/>
    <w:rsid w:val="00A86AFD"/>
    <w:rsid w:val="00A96FBE"/>
    <w:rsid w:val="00AC1CAB"/>
    <w:rsid w:val="00AC3FC0"/>
    <w:rsid w:val="00AE26F3"/>
    <w:rsid w:val="00B152E4"/>
    <w:rsid w:val="00B20666"/>
    <w:rsid w:val="00B30C81"/>
    <w:rsid w:val="00B36692"/>
    <w:rsid w:val="00B40624"/>
    <w:rsid w:val="00B567C8"/>
    <w:rsid w:val="00B85CA7"/>
    <w:rsid w:val="00BB3044"/>
    <w:rsid w:val="00BB7C6B"/>
    <w:rsid w:val="00BC2922"/>
    <w:rsid w:val="00BD5679"/>
    <w:rsid w:val="00BE14FB"/>
    <w:rsid w:val="00BF473C"/>
    <w:rsid w:val="00BF5051"/>
    <w:rsid w:val="00C04035"/>
    <w:rsid w:val="00C160B7"/>
    <w:rsid w:val="00C24BBC"/>
    <w:rsid w:val="00C407DE"/>
    <w:rsid w:val="00C42DE1"/>
    <w:rsid w:val="00C433B5"/>
    <w:rsid w:val="00C44D35"/>
    <w:rsid w:val="00C542EE"/>
    <w:rsid w:val="00C707C4"/>
    <w:rsid w:val="00C7260B"/>
    <w:rsid w:val="00C74E74"/>
    <w:rsid w:val="00C856DD"/>
    <w:rsid w:val="00C954AF"/>
    <w:rsid w:val="00CA5BF8"/>
    <w:rsid w:val="00CB4DE2"/>
    <w:rsid w:val="00CC1C6A"/>
    <w:rsid w:val="00CC3C75"/>
    <w:rsid w:val="00CC608E"/>
    <w:rsid w:val="00CE2A76"/>
    <w:rsid w:val="00CE6C3A"/>
    <w:rsid w:val="00CF2A78"/>
    <w:rsid w:val="00CF3CA2"/>
    <w:rsid w:val="00CF5534"/>
    <w:rsid w:val="00D137E1"/>
    <w:rsid w:val="00D155CC"/>
    <w:rsid w:val="00D15D5D"/>
    <w:rsid w:val="00D212FA"/>
    <w:rsid w:val="00D420D4"/>
    <w:rsid w:val="00D4351E"/>
    <w:rsid w:val="00D569E1"/>
    <w:rsid w:val="00D8730E"/>
    <w:rsid w:val="00D94511"/>
    <w:rsid w:val="00D96ADE"/>
    <w:rsid w:val="00DA7D3D"/>
    <w:rsid w:val="00DC1C57"/>
    <w:rsid w:val="00DC36A1"/>
    <w:rsid w:val="00DD1A23"/>
    <w:rsid w:val="00DD51C7"/>
    <w:rsid w:val="00E01DAC"/>
    <w:rsid w:val="00E022E2"/>
    <w:rsid w:val="00E0480C"/>
    <w:rsid w:val="00E05F21"/>
    <w:rsid w:val="00E1426E"/>
    <w:rsid w:val="00E16579"/>
    <w:rsid w:val="00E30240"/>
    <w:rsid w:val="00E43B02"/>
    <w:rsid w:val="00E608F3"/>
    <w:rsid w:val="00E63A69"/>
    <w:rsid w:val="00E71B67"/>
    <w:rsid w:val="00E77372"/>
    <w:rsid w:val="00E805F9"/>
    <w:rsid w:val="00E85439"/>
    <w:rsid w:val="00E854D0"/>
    <w:rsid w:val="00E904E9"/>
    <w:rsid w:val="00E90C4F"/>
    <w:rsid w:val="00E92127"/>
    <w:rsid w:val="00EA3B1B"/>
    <w:rsid w:val="00EB016B"/>
    <w:rsid w:val="00EC62FA"/>
    <w:rsid w:val="00ED6858"/>
    <w:rsid w:val="00EE0D0C"/>
    <w:rsid w:val="00EE1655"/>
    <w:rsid w:val="00EE4AA0"/>
    <w:rsid w:val="00EE4FE6"/>
    <w:rsid w:val="00F03510"/>
    <w:rsid w:val="00F052BC"/>
    <w:rsid w:val="00F14719"/>
    <w:rsid w:val="00F254D4"/>
    <w:rsid w:val="00F336EC"/>
    <w:rsid w:val="00F34178"/>
    <w:rsid w:val="00F4469A"/>
    <w:rsid w:val="00F52B45"/>
    <w:rsid w:val="00F62179"/>
    <w:rsid w:val="00F63AA0"/>
    <w:rsid w:val="00F726B7"/>
    <w:rsid w:val="00F75E4F"/>
    <w:rsid w:val="00F80DCE"/>
    <w:rsid w:val="00F87917"/>
    <w:rsid w:val="00FA050D"/>
    <w:rsid w:val="00FC1706"/>
    <w:rsid w:val="00FC35F8"/>
    <w:rsid w:val="00FC6D14"/>
    <w:rsid w:val="00FD3B93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6D35F4-EA73-49D4-8DC5-3E9D58CC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171D91"/>
    <w:pPr>
      <w:wordWrap/>
      <w:spacing w:after="0" w:line="384" w:lineRule="auto"/>
      <w:jc w:val="center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character" w:customStyle="1" w:styleId="Char">
    <w:name w:val="제목 Char"/>
    <w:basedOn w:val="a0"/>
    <w:link w:val="a3"/>
    <w:uiPriority w:val="10"/>
    <w:rsid w:val="00171D91"/>
    <w:rPr>
      <w:rFonts w:ascii="굴림" w:eastAsia="굴림" w:hAnsi="굴림" w:cs="굴림"/>
      <w:color w:val="000000"/>
      <w:kern w:val="0"/>
      <w:sz w:val="22"/>
    </w:rPr>
  </w:style>
  <w:style w:type="paragraph" w:customStyle="1" w:styleId="a4">
    <w:name w:val="바탕글"/>
    <w:basedOn w:val="a"/>
    <w:rsid w:val="00171D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171D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71D91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제장"/>
    <w:basedOn w:val="a"/>
    <w:rsid w:val="00171D91"/>
    <w:pPr>
      <w:wordWrap/>
      <w:snapToGrid w:val="0"/>
      <w:spacing w:before="400" w:after="300" w:line="432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customStyle="1" w:styleId="a7">
    <w:name w:val="중고딕찐"/>
    <w:basedOn w:val="a"/>
    <w:rsid w:val="00171D91"/>
    <w:pPr>
      <w:snapToGrid w:val="0"/>
      <w:spacing w:before="200" w:after="40" w:line="420" w:lineRule="auto"/>
      <w:ind w:left="520" w:hanging="260"/>
      <w:textAlignment w:val="baseline"/>
    </w:pPr>
    <w:rPr>
      <w:rFonts w:ascii="굴림" w:eastAsia="굴림" w:hAnsi="굴림" w:cs="굴림"/>
      <w:b/>
      <w:bCs/>
      <w:color w:val="000000"/>
      <w:spacing w:val="-8"/>
      <w:kern w:val="0"/>
      <w:sz w:val="24"/>
      <w:szCs w:val="24"/>
    </w:rPr>
  </w:style>
  <w:style w:type="paragraph" w:customStyle="1" w:styleId="a8">
    <w:name w:val="제절"/>
    <w:basedOn w:val="a"/>
    <w:rsid w:val="00171D91"/>
    <w:pPr>
      <w:wordWrap/>
      <w:snapToGrid w:val="0"/>
      <w:spacing w:before="300" w:line="432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ody Text"/>
    <w:basedOn w:val="a"/>
    <w:link w:val="Char1"/>
    <w:uiPriority w:val="99"/>
    <w:semiHidden/>
    <w:unhideWhenUsed/>
    <w:rsid w:val="00171D91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1">
    <w:name w:val="본문 Char"/>
    <w:basedOn w:val="a0"/>
    <w:link w:val="a9"/>
    <w:uiPriority w:val="99"/>
    <w:semiHidden/>
    <w:rsid w:val="00171D91"/>
    <w:rPr>
      <w:rFonts w:ascii="굴림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2"/>
    <w:unhideWhenUsed/>
    <w:rsid w:val="008B543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8B5437"/>
  </w:style>
  <w:style w:type="paragraph" w:styleId="ab">
    <w:name w:val="footer"/>
    <w:basedOn w:val="a"/>
    <w:link w:val="Char3"/>
    <w:uiPriority w:val="99"/>
    <w:unhideWhenUsed/>
    <w:rsid w:val="008B543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8B5437"/>
  </w:style>
  <w:style w:type="paragraph" w:styleId="ac">
    <w:name w:val="footnote text"/>
    <w:basedOn w:val="a"/>
    <w:link w:val="Char4"/>
    <w:semiHidden/>
    <w:rsid w:val="00EE0D0C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4">
    <w:name w:val="각주 텍스트 Char"/>
    <w:basedOn w:val="a0"/>
    <w:link w:val="ac"/>
    <w:semiHidden/>
    <w:rsid w:val="00EE0D0C"/>
    <w:rPr>
      <w:rFonts w:ascii="바탕" w:eastAsia="바탕" w:hAnsi="Times New Roman" w:cs="Times New Roman"/>
      <w:szCs w:val="24"/>
    </w:rPr>
  </w:style>
  <w:style w:type="paragraph" w:styleId="ad">
    <w:name w:val="endnote text"/>
    <w:basedOn w:val="a"/>
    <w:link w:val="Char5"/>
    <w:semiHidden/>
    <w:rsid w:val="00EE0D0C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5">
    <w:name w:val="미주 텍스트 Char"/>
    <w:basedOn w:val="a0"/>
    <w:link w:val="ad"/>
    <w:semiHidden/>
    <w:rsid w:val="00EE0D0C"/>
    <w:rPr>
      <w:rFonts w:ascii="바탕" w:eastAsia="바탕" w:hAnsi="Times New Roman" w:cs="Times New Roman"/>
      <w:szCs w:val="24"/>
    </w:rPr>
  </w:style>
  <w:style w:type="character" w:styleId="ae">
    <w:name w:val="page number"/>
    <w:basedOn w:val="a0"/>
    <w:semiHidden/>
    <w:rsid w:val="00EE0D0C"/>
  </w:style>
  <w:style w:type="paragraph" w:styleId="af">
    <w:name w:val="Normal (Web)"/>
    <w:basedOn w:val="a"/>
    <w:semiHidden/>
    <w:rsid w:val="00E43B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table" w:styleId="af0">
    <w:name w:val="Table Grid"/>
    <w:basedOn w:val="a1"/>
    <w:uiPriority w:val="59"/>
    <w:rsid w:val="00764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7327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BD90C-7750-4FEE-BA5F-64D2A4E9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김용화</cp:lastModifiedBy>
  <cp:revision>2</cp:revision>
  <cp:lastPrinted>2018-07-26T06:34:00Z</cp:lastPrinted>
  <dcterms:created xsi:type="dcterms:W3CDTF">2018-07-26T07:39:00Z</dcterms:created>
  <dcterms:modified xsi:type="dcterms:W3CDTF">2018-07-26T07:39:00Z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C:\Users\조한종\Desktop\여비교통비 규정 정비\여비교통비 규정_20180801-지역별.docx</vt:lpwstr>
  </property>
</Properties>
</file>