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14/04/2026 às 08:53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medio-alto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496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R$ 5.921.423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474,74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R$ 1.428.406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114,52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R$ 2.446.450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196,14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R$ 8.165.062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654,62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R$ 1.742.475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139,70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R$ 748.379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R$ 4.142.526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332,12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R$ 2.152.088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172,54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R$ 381.548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30,59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R$ 756.112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R$ 749.626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R$ 2.482.372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199,02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R$ 1.553.510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R$ 3.757.360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301,24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R$ 745.011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R$ 1.464.078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117,38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R$ 2.507.817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R$ 623.400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R$ 41.767.644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3.348,65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3/5, fontes: viva4-barra4,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Fundações (freq 1/5, fontes: viva4-barra4)</w:t>
      </w:r>
    </w:p>
    <w:p>
      <w:r>
        <w:rPr>
          <w:rFonts w:ascii="Arial" w:hAnsi="Arial"/>
          <w:b w:val="0"/>
          <w:i w:val="0"/>
          <w:sz w:val="18"/>
        </w:rPr>
        <w:t>• Supraestrutura Armada (freq 1/5, fontes: viva4-barra4)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2/5, fontes: viva4-barra4, somauma-virginia)</w:t>
      </w:r>
    </w:p>
    <w:p>
      <w:r>
        <w:rPr>
          <w:rFonts w:ascii="Arial" w:hAnsi="Arial"/>
          <w:b w:val="0"/>
          <w:i w:val="0"/>
          <w:sz w:val="18"/>
        </w:rPr>
        <w:t>• Paredes e Revestimentos (freq 1/5, fontes: viva4-barra4)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Cabos e Condutores (freq 1/5, fontes: viva4-barra4)</w:t>
      </w:r>
    </w:p>
    <w:p>
      <w:r>
        <w:rPr>
          <w:rFonts w:ascii="Arial" w:hAnsi="Arial"/>
          <w:b w:val="0"/>
          <w:i w:val="0"/>
          <w:sz w:val="18"/>
        </w:rPr>
        <w:t>• Quadros e Dispositivos (freq 1/5, fontes: viva4-barra4)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2/5, fontes: viva4-barra4,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Decoração (freq 1/5, fontes: viva4-barra4)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Legalização e Licenças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xpcon-porto-cerro)</w:t>
      </w:r>
    </w:p>
    <w:p>
      <w:r>
        <w:rPr>
          <w:rFonts w:ascii="Arial" w:hAnsi="Arial"/>
          <w:b w:val="0"/>
          <w:i w:val="0"/>
          <w:sz w:val="18"/>
        </w:rPr>
        <w:t>• Acabamentos e Revestimentos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Instalações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Esquadrias e Vidros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Equipamentos e Locação (freq 1/5, fontes: xpcon-porto-cerro)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Filtragem e Circulação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Tratamento e Aquecimento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Estrutura e Segurança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3.348,65</w:t>
      </w:r>
    </w:p>
    <w:p>
      <w:r>
        <w:rPr>
          <w:rFonts w:ascii="Arial" w:hAnsi="Arial"/>
          <w:b w:val="0"/>
          <w:i w:val="0"/>
          <w:sz w:val="20"/>
        </w:rPr>
        <w:t>Total estimado: R$ 41.767.644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08:53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