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EXECUTIVO</w:t>
      </w:r>
    </w:p>
    <w:p>
      <w:r>
        <w:rPr>
          <w:rFonts w:ascii="Arial" w:hAnsi="Arial"/>
          <w:b/>
          <w:color w:val="2C3E50"/>
          <w:sz w:val="32"/>
        </w:rPr>
        <w:t>Orçamento Executivo Automatizado</w:t>
      </w:r>
    </w:p>
    <w:p>
      <w:r>
        <w:rPr>
          <w:rFonts w:ascii="Arial" w:hAnsi="Arial"/>
          <w:b/>
          <w:i w:val="0"/>
          <w:sz w:val="24"/>
        </w:rPr>
        <w:t>Projeto: PLACON-ARMINIO-TAVARES</w:t>
      </w:r>
    </w:p>
    <w:p>
      <w:r>
        <w:rPr>
          <w:rFonts w:ascii="Arial" w:hAnsi="Arial"/>
          <w:b w:val="0"/>
          <w:i/>
          <w:sz w:val="20"/>
        </w:rPr>
        <w:t>Gerado em 14/04/2026 às 07:43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placon-arminio-tavares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4.089,72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55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Studios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28.7s.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197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R$ 1.570.943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384,12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R$ 444.430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108,67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R$ 757.089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185,12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R$ 2.677.213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654,62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R$ 524.875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128,34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R$ 275.034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67,25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R$ 1.215.587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297,23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Sistemas Especiais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R$ 714.965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174,82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R$ 134.511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32,89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R$ 194.303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47,51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R$ 245.792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60,10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R$ 654.641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160,07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R$ 551.090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134,75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R$ 1.135.797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277,72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R$ 196.552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48,06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R$ 577.264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141,15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R$ 745.801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182,36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R$ 191.685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46,87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R$ 12.807.572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3.131,65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xpcon-marena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4.175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paludo-volo-home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3.972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R$ 12.450.665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3.134,37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libra-concept-libra-conecpt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4.339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R$ 9.853.383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2.271,01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arv-ingleses-spot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2.618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macom-adda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4.358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R$ 13.434.812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3.082,60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SUPRAESTRUTURA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Concreto Usinado (freq 1/5, fontes: xpcon-marena)</w:t>
      </w:r>
    </w:p>
    <w:p>
      <w:r>
        <w:rPr>
          <w:rFonts w:ascii="Arial" w:hAnsi="Arial"/>
          <w:b w:val="0"/>
          <w:i w:val="0"/>
          <w:sz w:val="18"/>
        </w:rPr>
        <w:t>• Concreto (freq 1/5, fontes: paludo-volo-home)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INSTALAÇÕES ELÉTRICAS, HIDRÁULICAS, GLP E PREVENTIVAS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Automação (freq 1/5, fontes: xpcon-marena)</w:t>
      </w:r>
    </w:p>
    <w:p>
      <w:r>
        <w:rPr>
          <w:rFonts w:ascii="Arial" w:hAnsi="Arial"/>
          <w:b w:val="0"/>
          <w:i w:val="0"/>
          <w:sz w:val="18"/>
        </w:rPr>
        <w:t>• Cabeamento e Eletrodutos (freq 1/5, fontes: xpcon-marena)</w:t>
      </w:r>
    </w:p>
    <w:p>
      <w:r>
        <w:rPr>
          <w:rFonts w:ascii="Arial" w:hAnsi="Arial"/>
          <w:b/>
          <w:color w:val="2C3E50"/>
          <w:sz w:val="22"/>
        </w:rPr>
        <w:t>Hidrossanitário</w:t>
      </w:r>
    </w:p>
    <w:p>
      <w:r>
        <w:rPr>
          <w:rFonts w:ascii="Arial" w:hAnsi="Arial"/>
          <w:b w:val="0"/>
          <w:i w:val="0"/>
          <w:sz w:val="18"/>
        </w:rPr>
        <w:t>• Tubulação Esgoto (freq 1/5, fontes: xpcon-marena)</w:t>
      </w:r>
    </w:p>
    <w:p>
      <w:r>
        <w:rPr>
          <w:rFonts w:ascii="Arial" w:hAnsi="Arial"/>
          <w:b w:val="0"/>
          <w:i w:val="0"/>
          <w:sz w:val="18"/>
        </w:rPr>
        <w:t>• Tubulação Pressão (freq 1/5, fontes: xpcon-marena)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Marcenaria e Mobiliário (freq 1/5, fontes: xpcon-marena)</w:t>
      </w:r>
    </w:p>
    <w:p>
      <w:r>
        <w:rPr>
          <w:rFonts w:ascii="Arial" w:hAnsi="Arial"/>
          <w:b w:val="0"/>
          <w:i w:val="0"/>
          <w:sz w:val="18"/>
        </w:rPr>
        <w:t>• Áreas e Acabamentos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Móveis Específicos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SERVIÇOS COMPLEMENTARES (freq 1/5, fontes: macom-adda)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Pisos (freq 1/5, fontes: paludo-volo-home)</w:t>
      </w:r>
    </w:p>
    <w:p>
      <w:r>
        <w:rPr>
          <w:rFonts w:ascii="Arial" w:hAnsi="Arial"/>
          <w:b w:val="0"/>
          <w:i w:val="0"/>
          <w:sz w:val="18"/>
        </w:rPr>
        <w:t>• Paredes (freq 1/5, fontes: paludo-volo-home)</w:t>
      </w:r>
    </w:p>
    <w:p>
      <w:r>
        <w:rPr>
          <w:rFonts w:ascii="Arial" w:hAnsi="Arial"/>
          <w:b w:val="0"/>
          <w:i w:val="0"/>
          <w:sz w:val="18"/>
        </w:rPr>
        <w:t>• ACABAMENTOS EM PISO E PAREDE (freq 1/5, fontes: libra-concept-libra-conecpt)</w:t>
      </w:r>
    </w:p>
    <w:p>
      <w:r>
        <w:rPr>
          <w:rFonts w:ascii="Arial" w:hAnsi="Arial"/>
          <w:b w:val="0"/>
          <w:i w:val="0"/>
          <w:sz w:val="18"/>
        </w:rPr>
        <w:t>• ESQUADRIAS, VIDROS E FERRAGENS (freq 1/5, fontes: macom-adda)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GERENCIAMENTO TÉCNICO E ADMINISTRATIVO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Bacias Sanitárias (freq 2/5, fontes: arv-ingleses-spot)</w:t>
      </w:r>
    </w:p>
    <w:p>
      <w:r>
        <w:rPr>
          <w:rFonts w:ascii="Arial" w:hAnsi="Arial"/>
          <w:b w:val="0"/>
          <w:i w:val="0"/>
          <w:sz w:val="18"/>
        </w:rPr>
        <w:t>• Mão de Obra (freq 1/5, fontes: paludo-volo-home)</w:t>
      </w:r>
    </w:p>
    <w:p>
      <w:r>
        <w:rPr>
          <w:rFonts w:ascii="Arial" w:hAnsi="Arial"/>
          <w:b w:val="0"/>
          <w:i w:val="0"/>
          <w:sz w:val="18"/>
        </w:rPr>
        <w:t>• Esquadrias (freq 1/5, fontes: paludo-volo-home)</w:t>
      </w:r>
    </w:p>
    <w:p>
      <w:r>
        <w:rPr>
          <w:rFonts w:ascii="Arial" w:hAnsi="Arial"/>
          <w:b w:val="0"/>
          <w:i w:val="0"/>
          <w:sz w:val="18"/>
        </w:rPr>
        <w:t>• Equipamentos (freq 1/5, fontes: paludo-volo-home)</w:t>
      </w:r>
    </w:p>
    <w:p>
      <w:r>
        <w:rPr>
          <w:rFonts w:ascii="Arial" w:hAnsi="Arial"/>
          <w:b w:val="0"/>
          <w:i w:val="0"/>
          <w:sz w:val="18"/>
        </w:rPr>
        <w:t>• Imprevistos (freq 1/5, fontes: paludo-volo-home)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INFRAESTRUTURA (freq 2/5, fontes: libra-concept-libra-conecpt, macom-adda)</w:t>
      </w:r>
    </w:p>
    <w:p>
      <w:r>
        <w:rPr>
          <w:rFonts w:ascii="Arial" w:hAnsi="Arial"/>
          <w:b/>
          <w:color w:val="2C3E50"/>
          <w:sz w:val="22"/>
        </w:rPr>
        <w:t>Sistemas Especiais</w:t>
      </w:r>
    </w:p>
    <w:p>
      <w:r>
        <w:rPr>
          <w:rFonts w:ascii="Arial" w:hAnsi="Arial"/>
          <w:b w:val="0"/>
          <w:i w:val="0"/>
          <w:sz w:val="18"/>
        </w:rPr>
        <w:t>• SISTEMAS E EQUIPAMENTOS ESPECIAIS (freq 1/5, fontes: libra-concept-libra-conecpt)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Unidade construtiva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TERRENO, DESPESAS ADM E CUSTOS INDIRETOS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Pequeno (&lt;8k m²)</w:t>
      </w:r>
    </w:p>
    <w:p>
      <w:r>
        <w:rPr>
          <w:rFonts w:ascii="Arial" w:hAnsi="Arial"/>
          <w:b w:val="0"/>
          <w:i w:val="0"/>
          <w:sz w:val="20"/>
        </w:rPr>
        <w:t>R$/m² estimado: 3.131,65</w:t>
      </w:r>
    </w:p>
    <w:p>
      <w:r>
        <w:rPr>
          <w:rFonts w:ascii="Arial" w:hAnsi="Arial"/>
          <w:b w:val="0"/>
          <w:i w:val="0"/>
          <w:sz w:val="20"/>
        </w:rPr>
        <w:t>Total estimado: R$ 12.807.572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14/04/2026 07:43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