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DESCRITIVO</w:t>
      </w:r>
    </w:p>
    <w:p>
      <w:r>
        <w:rPr>
          <w:rFonts w:ascii="Arial" w:hAnsi="Arial"/>
          <w:b/>
          <w:color w:val="2C3E50"/>
          <w:sz w:val="32"/>
        </w:rPr>
        <w:t>Orçamento Paramétrico V2</w:t>
      </w:r>
    </w:p>
    <w:p>
      <w:r>
        <w:rPr>
          <w:rFonts w:ascii="Arial" w:hAnsi="Arial"/>
          <w:b/>
          <w:i w:val="0"/>
          <w:sz w:val="24"/>
        </w:rPr>
        <w:t>Projeto: ARTHEN-ARBORIS</w:t>
      </w:r>
    </w:p>
    <w:p>
      <w:r>
        <w:rPr>
          <w:rFonts w:ascii="Arial" w:hAnsi="Arial"/>
          <w:b w:val="0"/>
          <w:i/>
          <w:sz w:val="20"/>
        </w:rPr>
        <w:t>Gerado em 14/04/2026 às 10:52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arthen-arboris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12.472,98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98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medio-alto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10%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6.5s.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496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R$ 5.921.423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474,74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R$ 1.428.406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114,52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R$ 2.446.450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196,14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R$ 8.165.062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654,62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R$ 1.742.475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139,70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R$ 748.379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60,00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R$ 4.142.526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332,12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Sistemas Especiais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R$ 2.152.088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172,54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R$ 381.548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30,59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R$ 756.112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60,62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R$ 749.626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60,10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R$ 2.482.372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199,02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R$ 1.553.510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124,55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R$ 3.757.360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301,24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R$ 745.011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59,73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R$ 1.464.078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117,38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R$ 2.507.817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201,06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R$ 623.400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R$ 41.767.644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3.348,65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viva4-barra4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13.223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xpcon-porto-cerro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13.189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fonseca-empreendimentos-estoril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14.492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R$ 48.960.377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3.378,45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cln-porto-ruby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12.973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somauma-virginia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10.108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Concreto (freq 3/5, fontes: viva4-barra4, fonseca-empreendimentos-estoril, cln-porto-ruby)</w:t>
      </w:r>
    </w:p>
    <w:p>
      <w:r>
        <w:rPr>
          <w:rFonts w:ascii="Arial" w:hAnsi="Arial"/>
          <w:b w:val="0"/>
          <w:i w:val="0"/>
          <w:sz w:val="18"/>
        </w:rPr>
        <w:t>• Fundações (freq 1/5, fontes: viva4-barra4)</w:t>
      </w:r>
    </w:p>
    <w:p>
      <w:r>
        <w:rPr>
          <w:rFonts w:ascii="Arial" w:hAnsi="Arial"/>
          <w:b w:val="0"/>
          <w:i w:val="0"/>
          <w:sz w:val="18"/>
        </w:rPr>
        <w:t>• Supraestrutura Armada (freq 1/5, fontes: viva4-barra4)</w:t>
      </w:r>
    </w:p>
    <w:p>
      <w:r>
        <w:rPr>
          <w:rFonts w:ascii="Arial" w:hAnsi="Arial"/>
          <w:b w:val="0"/>
          <w:i w:val="0"/>
          <w:sz w:val="18"/>
        </w:rPr>
        <w:t>• Execução Estrutural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Alvenaria e Paredes (freq 1/5, fontes: cln-porto-ruby)</w:t>
      </w:r>
    </w:p>
    <w:p>
      <w:r>
        <w:rPr>
          <w:rFonts w:ascii="Arial" w:hAnsi="Arial"/>
          <w:b w:val="0"/>
          <w:i w:val="0"/>
          <w:sz w:val="18"/>
        </w:rPr>
        <w:t>• Esquadrias (freq 1/5, fontes: somauma-virginia)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Pintura (freq 2/5, fontes: viva4-barra4, somauma-virginia)</w:t>
      </w:r>
    </w:p>
    <w:p>
      <w:r>
        <w:rPr>
          <w:rFonts w:ascii="Arial" w:hAnsi="Arial"/>
          <w:b w:val="0"/>
          <w:i w:val="0"/>
          <w:sz w:val="18"/>
        </w:rPr>
        <w:t>• Paredes e Revestimentos (freq 1/5, fontes: viva4-barra4)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Cabos e Condutores (freq 1/5, fontes: viva4-barra4)</w:t>
      </w:r>
    </w:p>
    <w:p>
      <w:r>
        <w:rPr>
          <w:rFonts w:ascii="Arial" w:hAnsi="Arial"/>
          <w:b w:val="0"/>
          <w:i w:val="0"/>
          <w:sz w:val="18"/>
        </w:rPr>
        <w:t>• Quadros e Dispositivos (freq 1/5, fontes: viva4-barra4)</w:t>
      </w:r>
    </w:p>
    <w:p>
      <w:r>
        <w:rPr>
          <w:rFonts w:ascii="Arial" w:hAnsi="Arial"/>
          <w:b w:val="0"/>
          <w:i w:val="0"/>
          <w:sz w:val="18"/>
        </w:rPr>
        <w:t>• Elétrica e Subestação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Hidráulica e Climatização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Sanitários e Louças (freq 1/5, fontes: cln-porto-ruby)</w:t>
      </w:r>
    </w:p>
    <w:p>
      <w:r>
        <w:rPr>
          <w:rFonts w:ascii="Arial" w:hAnsi="Arial"/>
          <w:b w:val="0"/>
          <w:i w:val="0"/>
          <w:sz w:val="18"/>
        </w:rPr>
        <w:t>• Metais e Ferragens (freq 1/5, fontes: cln-porto-ruby)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Esquadrias (freq 2/5, fontes: viva4-barra4, fonseca-empreendimentos-estoril)</w:t>
      </w:r>
    </w:p>
    <w:p>
      <w:r>
        <w:rPr>
          <w:rFonts w:ascii="Arial" w:hAnsi="Arial"/>
          <w:b w:val="0"/>
          <w:i w:val="0"/>
          <w:sz w:val="18"/>
        </w:rPr>
        <w:t>• Mobiliário e Decoração (freq 1/5, fontes: viva4-barra4)</w:t>
      </w:r>
    </w:p>
    <w:p>
      <w:r>
        <w:rPr>
          <w:rFonts w:ascii="Arial" w:hAnsi="Arial"/>
          <w:b w:val="0"/>
          <w:i w:val="0"/>
          <w:sz w:val="18"/>
        </w:rPr>
        <w:t>• Mobiliário e Áreas Comuns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Demolições e Remoções (freq 1/5, fontes: somauma-virginia)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Legalização e Licenças (freq 1/5, fontes: viva4-barra4)</w:t>
      </w:r>
    </w:p>
    <w:p>
      <w:r>
        <w:rPr>
          <w:rFonts w:ascii="Arial" w:hAnsi="Arial"/>
          <w:b w:val="0"/>
          <w:i w:val="0"/>
          <w:sz w:val="18"/>
        </w:rPr>
        <w:t>• Concreto e Estrutura (freq 1/5, fontes: xpcon-porto-cerro)</w:t>
      </w:r>
    </w:p>
    <w:p>
      <w:r>
        <w:rPr>
          <w:rFonts w:ascii="Arial" w:hAnsi="Arial"/>
          <w:b w:val="0"/>
          <w:i w:val="0"/>
          <w:sz w:val="18"/>
        </w:rPr>
        <w:t>• Acabamentos e Revestimentos (freq 1/5, fontes: xpcon-porto-cerro)</w:t>
      </w:r>
    </w:p>
    <w:p>
      <w:r>
        <w:rPr>
          <w:rFonts w:ascii="Arial" w:hAnsi="Arial"/>
          <w:b w:val="0"/>
          <w:i w:val="0"/>
          <w:sz w:val="18"/>
        </w:rPr>
        <w:t>• Instalações (freq 1/5, fontes: xpcon-porto-cerro)</w:t>
      </w:r>
    </w:p>
    <w:p>
      <w:r>
        <w:rPr>
          <w:rFonts w:ascii="Arial" w:hAnsi="Arial"/>
          <w:b w:val="0"/>
          <w:i w:val="0"/>
          <w:sz w:val="18"/>
        </w:rPr>
        <w:t>• Esquadrias e Vidros (freq 1/5, fontes: xpcon-porto-cerro)</w:t>
      </w:r>
    </w:p>
    <w:p>
      <w:r>
        <w:rPr>
          <w:rFonts w:ascii="Arial" w:hAnsi="Arial"/>
          <w:b w:val="0"/>
          <w:i w:val="0"/>
          <w:sz w:val="18"/>
        </w:rPr>
        <w:t>• Equipamentos e Locação (freq 1/5, fontes: xpcon-porto-cerro)</w:t>
      </w:r>
    </w:p>
    <w:p>
      <w:r>
        <w:rPr>
          <w:rFonts w:ascii="Arial" w:hAnsi="Arial"/>
          <w:b/>
          <w:color w:val="2C3E50"/>
          <w:sz w:val="22"/>
        </w:rPr>
        <w:t>Sistemas Especiais</w:t>
      </w:r>
    </w:p>
    <w:p>
      <w:r>
        <w:rPr>
          <w:rFonts w:ascii="Arial" w:hAnsi="Arial"/>
          <w:b w:val="0"/>
          <w:i w:val="0"/>
          <w:sz w:val="18"/>
        </w:rPr>
        <w:t>• Filtragem e Circulação (freq 1/5, fontes: xpcon-porto-cerro)</w:t>
      </w:r>
    </w:p>
    <w:p>
      <w:r>
        <w:rPr>
          <w:rFonts w:ascii="Arial" w:hAnsi="Arial"/>
          <w:b w:val="0"/>
          <w:i w:val="0"/>
          <w:sz w:val="18"/>
        </w:rPr>
        <w:t>• Tratamento e Aquecimento (freq 1/5, fontes: xpcon-porto-cerro)</w:t>
      </w:r>
    </w:p>
    <w:p>
      <w:r>
        <w:rPr>
          <w:rFonts w:ascii="Arial" w:hAnsi="Arial"/>
          <w:b w:val="0"/>
          <w:i w:val="0"/>
          <w:sz w:val="18"/>
        </w:rPr>
        <w:t>• Estrutura e Segurança (freq 1/5, fontes: xpcon-porto-cerro)</w:t>
      </w:r>
    </w:p>
    <w:p>
      <w:r>
        <w:rPr>
          <w:rFonts w:ascii="Arial" w:hAnsi="Arial"/>
          <w:b w:val="0"/>
          <w:i w:val="0"/>
          <w:sz w:val="18"/>
        </w:rPr>
        <w:t>• Elevadores (freq 1/5, fontes: somauma-virginia)</w:t>
      </w:r>
    </w:p>
    <w:p>
      <w:r>
        <w:rPr>
          <w:rFonts w:ascii="Arial" w:hAnsi="Arial"/>
          <w:b/>
          <w:color w:val="2C3E50"/>
          <w:sz w:val="22"/>
        </w:rPr>
        <w:t>Gerenciamento</w:t>
      </w:r>
    </w:p>
    <w:p>
      <w:r>
        <w:rPr>
          <w:rFonts w:ascii="Arial" w:hAnsi="Arial"/>
          <w:b w:val="0"/>
          <w:i w:val="0"/>
          <w:sz w:val="18"/>
        </w:rPr>
        <w:t>• Locação de Equipamentos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Mão de Obra e Equipe (freq 1/5, fontes: fonseca-empreendimentos-estoril)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28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e 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 disponi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Escavação e reaterro de 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Lastro de concreto magro em 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Rebaixamento de lençol freático para o tempo de 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consideração de aço cortado e dobra em obra com 10% de perda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35 MPa em rasa com 5% de perda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Fabricação de forma de pilares, vigas, lajes, rampas e escadarias em tábua, cons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consideração de aço cortado e dobra em obra com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30 Mpa para estacas, com 30%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30 Mpa e 40Mpa em fundação rasa e cortina, com 5%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Rebaixamento de lençol freático;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aço cortado e dobrado em obra, consideração de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 de protensão de vigas;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 xml:space="preserve">Concreto fck de 45 Mpa, incluindo serviço de bombeamento, consideração de 5% de 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Locação de escoramento de metálico;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Mão de obra de supraestrutura.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Os valores das instalações, preventivas, hidráulicas, elétricas, gás, SPDA e com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dos acabamentos conforme áreas de aplicação do modelo;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Estrutura de concreto com alvenaria de vedação.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Duas áreas de lazer, com piscina, academia, salão de festa.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Apartamentos tipo e duplex com piso de porcelanato e vinílico.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Revestimento externo com textura grafiato.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Prazo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Custos consideram prazo de obra de 41 meses;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Perfuração de estaca hélice contínua de 50 e 60cm – profundidade media 30m;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40 Mpa com consideração de 5%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Médio (8-15k m²)</w:t>
      </w:r>
    </w:p>
    <w:p>
      <w:r>
        <w:rPr>
          <w:rFonts w:ascii="Arial" w:hAnsi="Arial"/>
          <w:b w:val="0"/>
          <w:i w:val="0"/>
          <w:sz w:val="20"/>
        </w:rPr>
        <w:t>R$/m² estimado: 3.348,65</w:t>
      </w:r>
    </w:p>
    <w:p>
      <w:r>
        <w:rPr>
          <w:rFonts w:ascii="Arial" w:hAnsi="Arial"/>
          <w:b w:val="0"/>
          <w:i w:val="0"/>
          <w:sz w:val="20"/>
        </w:rPr>
        <w:t>Total estimado: R$ 41.767.644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14/04/2026 10:52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