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C3E50"/>
          <w:sz w:val="22"/>
        </w:rPr>
        <w:t>CARTESIAN ENGENHARIA</w:t>
      </w:r>
    </w:p>
    <w:p>
      <w:pPr>
        <w:jc w:val="center"/>
      </w:pPr>
      <w:r>
        <w:rPr>
          <w:b/>
          <w:color w:val="2C3E50"/>
          <w:sz w:val="44"/>
        </w:rPr>
        <w:t>ORCAMENTO EXECUTIVO</w:t>
      </w:r>
    </w:p>
    <w:p>
      <w:pPr>
        <w:jc w:val="center"/>
      </w:pPr>
      <w:r>
        <w:rPr>
          <w:b/>
          <w:color w:val="2980B9"/>
          <w:sz w:val="36"/>
        </w:rPr>
        <w:t>ELECTRA TOWERS</w:t>
      </w:r>
    </w:p>
    <w:p>
      <w:pPr>
        <w:jc w:val="center"/>
      </w:pPr>
      <w:r>
        <w:rPr>
          <w:color w:val="666666"/>
          <w:sz w:val="22"/>
        </w:rPr>
        <w:t>Revisao R01 | Rastreabilidade Completa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Empresa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Thozen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Cidade/UF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Porto Belo, SC</w:t>
            </w:r>
          </w:p>
        </w:tc>
      </w:tr>
      <w:tr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AC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36.088,85 m2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Pavimentos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UR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342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Vagas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305</w:t>
            </w:r>
          </w:p>
        </w:tc>
      </w:tr>
      <w:tr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Prazo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36 meses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1. Legenda de Rastreabilidade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Cor</w:t>
            </w:r>
          </w:p>
        </w:tc>
        <w:tc>
          <w:tcPr>
            <w:tcW w:type="dxa" w:w="3513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Classificacao</w:t>
            </w:r>
          </w:p>
        </w:tc>
        <w:tc>
          <w:tcPr>
            <w:tcW w:type="dxa" w:w="3513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3513"/>
            <w:shd w:val="clear" w:color="auto" w:fill="C6EFCE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Projeto / Confirmado</w:t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Extraido de IFC/DXF dos projetistas do Electra Towers ou confirmado pelo cliente</w:t>
            </w:r>
          </w:p>
        </w:tc>
      </w:tr>
      <w:tr>
        <w:tc>
          <w:tcPr>
            <w:tcW w:type="dxa" w:w="3513"/>
            <w:shd w:val="clear" w:color="auto" w:fill="FFEB9C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Parametrico / Referencia</w:t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PU ou qtd baseado na base Cartesian (75 executivos) ou SINAPI</w:t>
            </w:r>
          </w:p>
        </w:tc>
      </w:tr>
      <w:tr>
        <w:tc>
          <w:tcPr>
            <w:tcW w:type="dxa" w:w="3513"/>
            <w:shd w:val="clear" w:color="auto" w:fill="FFC7CE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Estimado (sem projeto)</w:t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Sem fonte confiavel - requer cotacao ou projeto para proxima revisao</w:t>
            </w:r>
          </w:p>
        </w:tc>
      </w:tr>
    </w:tbl>
    <w:p/>
    <w:p>
      <w:pPr>
        <w:pStyle w:val="Heading1"/>
      </w:pPr>
      <w:r>
        <w:rPr>
          <w:color w:val="2C3E50"/>
        </w:rPr>
        <w:t>2. EAP Resumo com Origem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 (R$)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R$/m2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Origem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GERENCIAMENTO TÉCNICO E ADMINISTRATIVO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R$ 17.841.245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494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10.5%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— mediana 7 projetos similar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MOVIMENTAÇÃO DE TERRA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R$ 1.549.294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0.9%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INFRAESTRUTURA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R$ 8.935.058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IFC R26 — ver aba Resumo Estrutura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CONTENÇÃO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R$ 1.496.965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0.9%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Estimado — sem projeto de contenção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SUPRAESTRUTURA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R$ 28.886.959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IFC R26 — 12.784 m³ concreto (pilares+vi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ALVENARIA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R$ 7.770.290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4.6%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+ briefing R00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SISTEMAS E INSTALAÇÕES ELÉTRICAS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R$ 7.482.260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4.4%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R02 detalhado (IFC + DXF)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SISTEMAS E INSTALAÇÕES HIDROSSANITÁRIAS E DRE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R$ 8.208.116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4.8%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R01 detalhado (IFC briefings R00)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INSTALAÇÕES PREVENTIVAS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R$ 1.188.641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0.7%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R01 parcial (IFC + estimativas)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INSTALAÇÕES DE GÁS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R$ 485.034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LOUÇAS E METAIS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R$ 1.804.442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CLIMATIZAÇÃO, EXAUSTÃO MECÂNICA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R$ 1.810.217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INSTALAÇÕES E EQUIPAMENTOS E SISTEMAS ESPECIA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R$ 7.864.843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4.6%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(elevadores, automação)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ARGAMASSADOS PISO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R$ 8.043.844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4.7%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contrapiso R$ 12,10/m²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ARGAMASSADOS PAREDE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R$ 4.705.445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2.8%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reboco R$ 7,00/m²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ARGAMASSADOS TETO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R$ 221.586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IMPERMEABILIZAÇÃO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R$ 2.578.368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1.5%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manta R$ 82,15/m²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ACABAMENTOS INTERNOS EM PAREDE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R$ 5.633.830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ACABAMENTOS EM PISOS E PAVIMENTAÇÕES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R$ 8.043.844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4.7%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ACABAMENTOS INTERNOS EM TETO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R$ 3.041.207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1.8%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PINTURA INTERNA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R$ 5.236.853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acrílica R$ 15/m², textura R$ 8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E ACABAMENTOS DE FACHADA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R$ 6.865.001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+ PU base: reboco ext R$ 15,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ESQUADRIAS, VIDROS E FERRAGENS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R$ 14.374.911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398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8.5%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+ briefing R00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COBERTURA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R$ 2.429.862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1.4%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SERVIÇOS COMPLEMENTARES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R$ 10.793.453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299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6.4%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(mobiliário, paisagismo, lim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IMPREVISTOS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R$ 2.230.832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~1% do total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CUB/SC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R$ 3.019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0.0%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fev/2026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3. Estrutura - Quantitativos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Pavimento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Projetos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Concreto (m3)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Forma (m2)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Blocos/Baldrame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Blocos e baldrame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440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Térreo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720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5760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1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1680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2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1680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3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1680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4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227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1816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5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233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1864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Lazer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350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2800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8°-31° Tipo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495 × 24 = 11.880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Telhado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164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1312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Casa Máquinas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192</w:t>
            </w:r>
          </w:p>
        </w:tc>
      </w:tr>
    </w:tbl>
    <w:p/>
    <w:p>
      <w:pPr>
        <w:pStyle w:val="Heading1"/>
      </w:pPr>
      <w:r>
        <w:rPr>
          <w:color w:val="2C3E50"/>
        </w:rPr>
        <w:t>4. Gerenciamento Tecnico e Administrativo</w:t>
      </w:r>
    </w:p>
    <w:p>
      <w:r>
        <w:rPr>
          <w:color w:val="666666"/>
        </w:rPr>
        <w:t>Valores confirmados pelo cliente (verde), parametricos (amarelo) ou estimados (vermelho).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Estudos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R$ 270.188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Memorial descritivo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R$ 8.688,11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R$ 8.688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Levantamento topográfico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Estudo ambiental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Sondagem do terreno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EFEG - Teste de Carga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Solugeot - Teste de Carga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Concreto  - Teste de Carga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R$ 1.108.918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Legalização de incorporação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R$ 31.825,88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R$ 31.826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arquitetônico legal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R$ 183.000,00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Battisti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 xml:space="preserve">Projeto Arquitetônico interiores 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Favola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terraplanagem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R$ 3.289,96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R$ 3.290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fundação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estrutural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R$ 447.000,00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R$ 447.000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Dma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escoramento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elétrico/comunicação/telefonia/luminotécnico/hidrossanitário/d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climatização/exaustão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Impremeabilização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W.Thomaz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esquadrias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Wm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R$ 10.801,95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R$ 10.802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Consultorias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Compatibilização de Projetos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Otus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Acompanhamento Topografico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R$ 89.000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ATP - Fundação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ATP - Estrutura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Orçamento e planejamento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Consultoria de Bloco Central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R$ 135.920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Controle tecnológico do concreto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Triunfo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 e desenvolvimento de relatórios de desempenho acústico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 de arrancamento revestimento cerâmico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 de arrancamento fachada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Licenciamentos, Taxas, Impostos, Aprovações e Seguros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R$ 362.704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Seguros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R$ 46.460,96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R$ 46.461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Taxas de consulta de viabilidade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R$ 412,37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Avaliação e Legalização ambiental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R$ 5.649,12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R$ 5.649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prefeitura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R$ 45.914,31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R$ 45.914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água e esgoto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R$ 7.864,49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R$ 7.864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elétrico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R$ 21.722,07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R$ 21.722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bombeiros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R$ 17.161,53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R$ 17.162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Taxas ART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R$ 5.778,43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R$ 5.778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Taxas alvará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R$ 69.049,72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R$ 69.050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 LAP, AUC, LAI e LAO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R$ 8.800,00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R$ 8.800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cartório, licenças, certidões e jurídicas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R$ 58.725,83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R$ 58.726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Incorporação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IPTU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R$ 45.760,00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R$ 45.760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 Habite-se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R$ 14.404,72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R$ 14.405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Documentos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R$ 117.646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 Built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R$ 19.548,80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R$ 19.549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Laudo técnico de vistoria de entrega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R$ 27.967,70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R$ 27.968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Manuais técnicos condomínio/proprietários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R$ 49.703,16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R$ 49.703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Certidão INSS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R$ 20.425,85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R$ 20.426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Segurança do Trabalho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R$ 329.062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proteção individual - EPI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Projetos de segurança do trabalho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R$ 10.461,77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R$ 10.462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Acompanhamento de segurança do trabalho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R$ 249.600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proteção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R$ 1.054.950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Bandeja de proteção primária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259.9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R$ 243,96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R$ 63.409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Bandeja de proteção secundária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1,385.4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R$ 230,10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R$ 318.784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 xml:space="preserve">Guarda-corpo de vãos, fixado em fôrma de madeira, em trama de madeira 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561.3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R$ 38,62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R$ 21.677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Guarda-corpo em laje pós-desforma com Escora metálica, travessões e 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4,652.6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R$ 42,43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R$ 197.415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Tela fachadeira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15,354.9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R$ 130.690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Fechamento removível de vãos de porta de elevador em madeira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1,271.7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R$ 49,52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R$ 62.974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Varal de segurança com cabo de aço (linha de vida)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Tela SLQA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Ascenção da Tela SLQA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Meio Ambiente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R$ 115.591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Acompanhamento Ambiental da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R$ 100.800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Elaboração do Programa de Controle Médico de Saúde Ocupacional (PCMSO)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R$ 3.808,53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R$ 3.809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Elaboração do programa de gerenciamento de riscos (PGR)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R$ 10.981,99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R$ 10.982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Saúde Ocupacional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R$ 8.373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Medicamentos preventivos e de emergência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R$ 1.790,45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R$ 1.790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Kit socorrista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R$ 582,22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Dedetização, desratização e sanitização dos ambientes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Equipe de Gestão e Apoio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R$ 4.850.800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Engenheiro Civil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Mestre De Obras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Almoxarife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Auxiliar de engenharia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Assistente administrativo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R$ 252.000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Guincheiro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R$ 326.800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Guincheiro 02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R$ 209.100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03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R$ 209.100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04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Pedreiro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R$ 292.800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Pedreiro 02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Carpinteiro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Vigilância / portaria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R$ 292.800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Técnico de segurança do trabalho - Quantidade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R$ 147.000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Consumo e Manutenção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R$ 489.165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Água e Esgoto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R$ 1.004,98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R$ 48.239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Luz/energia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R$ 1.658,22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R$ 79.594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Internet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R$ 19.200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Coleta de Lixo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Alimentação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R$ 272,25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R$ 13.068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Mateirial de expediênte/escritório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R$ 14.400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Material de higiêne e limpeza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Fretes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R$ 3.349,93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R$ 160.797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Consumo de cópias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R$ 172,85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R$ 8.297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Despesas com vizinhos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R$ 41.181,94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R$ 41.182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Esgotamento de sistema sanitário temporário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R$ 260,88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R$ 12.522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Gerador autônomo de energia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R$ 204,24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R$ 9.803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Mobiliario de apoio a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R$ 17.450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escritorio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R$ 33.400,00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R$ 33.400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Sinalizacao geral da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R$ 3.852,74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R$ 3.853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Manutenção de Canteiro de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do canteiro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R$ 3.086,42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R$ 148.148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elétrica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R$ 3.375,77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R$ 162.037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hidrossanitária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R$ 2.411,27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R$ 115.741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vigilância e acessos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R$ 1.543,21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R$ 74.074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Instalações e Ligações Provisórias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R$ 327.942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Locação de banheiro químico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R$ 7.633,91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R$ 45.803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Instalações Provisórias (central de aço, formas, argamassa, almoxarifa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R$ 139.133,01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R$ 139.133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Tapume em telha metálica trapezoidal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R$ 164,08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R$ 63.005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Redes Provisórias: Rede de água fria, esgoto e drenagem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Redes Provisórias: Redes elétricas, comunicação e dados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carga e transporte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R$ 1.859.956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Aquisição Elevador cremalheira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R$ 926.000,00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R$ 926.000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Montagem e Desmontagem Elevador cremalheira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Mobilização e Desmobilização Elevador cremalheira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Aquisição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R$ 762.956,00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R$ 762.956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Manutenção Inicial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Manutenção Periódica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Montagem e Desmontagem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Ascenção da Grua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R$ 88.200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Ferramentas/equipamentos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R$ 55.200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Balancins e Andaimes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R$ 224.500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Locação Balancim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R$ 153.000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Montagem/Deslocamento/Desmontagem Balancim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R$ 71.500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TOTAL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R$ 12.131.913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pPr>
        <w:pStyle w:val="Heading1"/>
      </w:pPr>
      <w:r>
        <w:rPr>
          <w:color w:val="2C3E50"/>
        </w:rPr>
        <w:t>5. ELÉTRICO</w:t>
      </w:r>
    </w:p>
    <w:p>
      <w:r>
        <w:rPr>
          <w:b/>
        </w:rPr>
        <w:t xml:space="preserve">Origem: </w:t>
      </w:r>
      <w:r>
        <w:t>IFC rev.01 + DXF rev.01 + Ref. projeto referencia similar</w:t>
      </w:r>
    </w:p>
    <w:p>
      <w:r>
        <w:rPr>
          <w:b/>
        </w:rPr>
        <w:t xml:space="preserve">Projetista: </w:t>
      </w:r>
      <w:r>
        <w:t>Franzmann</w:t>
      </w:r>
    </w:p>
    <w:p>
      <w:r>
        <w:t>Total: R$ 7.482.260 | 143 itens | R$/m2: 207.33</w:t>
      </w:r>
    </w:p>
    <w:p>
      <w:r>
        <w:rPr>
          <w:sz w:val="17"/>
        </w:rPr>
        <w:t>Proj. Franzmann DXF rev.01: 72 itens (14%)  |  Proj. Franzmann IFC rev.01: 46 itens (25%)  |  Param. base Cartesian: 21 itens (14%)  |  Estimado (s/ projeto): 4 itens (47%)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Transformador trifasico seco 500kVA 13.800/380-220V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R$ 79.000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Transformador trifasico seco 300kVA 13.800/380-220V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R$ 47.000,00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R$ 47.000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Religador trifasico 15kV padrao CELESC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R$ 127.057,00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R$ 127.057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Chave seccionadora tripolar 400A 15kV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R$ 1.910,00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R$ 5.730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Mufla unipolar contratil 15kV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Conjunto TC media tensao 250/5A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R$ 136.192,00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R$ 136.192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Conjunto TP media tensao 13.800/115V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R$ 155.906,00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R$ 155.906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15kV 35mm2 (4 vias)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R$ 56,64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R$ 9.062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Vergalhao de cobre 3/8"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R$ 6.350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Demais componentes subestacao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Grupo gerador diesel ~500kVA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QTA quadro transferencia automatica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Tanque combustivel + infraestrutura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Barramento blindado aluminio (~150m)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Conexoes e derivacoes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medicao coletiva 6 med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R$ 1.587,00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R$ 1.587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medicao coletiva 4 med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medicao coletiva 2 med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R$ 10.120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185mm2 alimentadores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R$ 139,40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R$ 16.728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120mm2 alimentadores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R$ 92,69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R$ 33.368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70mm2 alimentadores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 100mm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R$ 2.042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 50mm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R$ 2.698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Demais materiais entrada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20A (TUE)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Telemedição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R$ 1.587,00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R$ 3.174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3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Chuveiro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R$ 6.545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R$ 3.322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R$ 2.626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R$ 1.712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3" (75mm)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R$ 1.575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4" (100mm) — Infraestrutura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Ar-Condicionado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Medição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R$ 3.839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R$ 1.744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539.0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R$ 2.964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R$ 1.744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R$ 6.630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745.0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R$ 4.098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R$ 1.736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R$ 8.245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833.0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R$ 4.582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R$ 2.047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R$ 8.160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R$ 10.115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2,211.0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R$ 12.160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R$ 2.795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Rigido 2" (50mm) — Alimentacao geral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3" (75mm)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20A (TUE)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R$ 1.225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R$ 2.755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Ar-Condicionado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3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Chuveiro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3,984.0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R$ 338.640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159,936.0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R$ 879.648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1,152.0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R$ 10.253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6,936.0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R$ 61.730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R$ 44.700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7,008.0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R$ 87.600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1/2" (40mm) — Prumadas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11,112.0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R$ 210.017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Rigido 2" (50mm) — Alimentacao geral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R$ 5.472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3" (75mm)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2,304.0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R$ 134.392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4,152.0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R$ 118.332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20A (TUE)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1,968.0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R$ 68.880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1,224.0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R$ 26.928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Paralelo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R$ 31.488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Chuveiro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R$ 24.192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R$ 172.800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R$ 6.720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Ar-Condicionado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R$ 9.120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Medição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R$ 158.400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R$ 1.368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3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R$ 816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R$ 32.300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Mao de obra inst. eletricas (estimada ~41%)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R$ 3.067.726,73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R$ 3.067.727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6. HIDROSSANITÁRIO</w:t>
      </w:r>
    </w:p>
    <w:p>
      <w:r>
        <w:rPr>
          <w:b/>
        </w:rPr>
        <w:t xml:space="preserve">Origem: </w:t>
      </w:r>
      <w:r>
        <w:t>IFC rev.01 (1 hidráulico + 10 sanitários) + briefings R00</w:t>
      </w:r>
    </w:p>
    <w:p>
      <w:r>
        <w:rPr>
          <w:b/>
        </w:rPr>
        <w:t xml:space="preserve">Projetista: </w:t>
      </w:r>
      <w:r>
        <w:t>Franzmann</w:t>
      </w:r>
    </w:p>
    <w:p>
      <w:r>
        <w:t>Total: R$ 8.208.116 | 25 itens | R$/m2: 227.44</w:t>
      </w:r>
    </w:p>
    <w:p>
      <w:r>
        <w:rPr>
          <w:sz w:val="17"/>
        </w:rPr>
        <w:t>Proj. Franzmann IFC rev.01 (: 19 itens (58%)  |  Param. base Cartesian: 4 itens (1%)  |  Indice param.: 1 itens (1%)  |  Estimado (s/ projeto): 1 itens (40%)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DN25 (Ø63mm) — ramais alimentação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91,098.0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R$ 774.333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DN32 (Ø81mm) — prumadas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66,188.0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R$ 12,80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R$ 847.206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DN40 (Ø101mm)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6,804.0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R$ 125.874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DN50 (Ø127mm) — alimentadores garagem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20,442.0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R$ 511.050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DN60 (Ø152mm) — barriletes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4,355.0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R$ 152.425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DN75 (Ø191mm)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4,480.0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R$ 215.040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CPVC FlowGuard DN22 — pontos internos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62,520.0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R$ 969.060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PPR PN25 — prumadas recalque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35,669.0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R$ 784.718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PVC/CPVC/PPR (3.116 un)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3,116.0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R$ 26.486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Registros e válvulas (270 un)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R$ 22.950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Reservatório polietileno 7.500L (A'Melo)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Pressurizador Schneider VFD BC-92 2CV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Hidrômetro multijato 3/4" individualizado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Normal DN40 — ramais primários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R$ 9.720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Normal DN50 — ramais secundários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1,869.0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R$ 28.035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Normal DN100 — coletores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R$ 24.752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DN50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394.0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R$ 8.668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DN75 — coletores especiais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DN100 — prumadas principais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1,801.0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R$ 75.642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DN150 — coletores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690.0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R$ 37.950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PVC esgoto (11.340 un)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11,340.0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R$ 73.710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especiais térreo (ETE, caixas)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R$ 77.500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PVC pluvial (estimado por índice)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R$ 63.000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Caixas, ralos e conexões pluviais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inst. hidrossanitárias (~40%)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R$ 3.283.246,27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R$ 3.283.246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7. PPCI</w:t>
      </w:r>
    </w:p>
    <w:p>
      <w:r>
        <w:rPr>
          <w:b/>
        </w:rPr>
        <w:t xml:space="preserve">Origem: </w:t>
      </w:r>
      <w:r>
        <w:t>IFC + DXF + Briefings R00</w:t>
      </w:r>
    </w:p>
    <w:p>
      <w:r>
        <w:rPr>
          <w:b/>
        </w:rPr>
        <w:t xml:space="preserve">Projetista: </w:t>
      </w:r>
      <w:r>
        <w:t>Franzmann</w:t>
      </w:r>
    </w:p>
    <w:p>
      <w:r>
        <w:t>Total: R$ 1.883.790 | 106 itens | R$/m2: 52.20</w:t>
      </w:r>
    </w:p>
    <w:p>
      <w:r>
        <w:rPr>
          <w:sz w:val="17"/>
        </w:rPr>
        <w:t>Proj. Franzmann IFC: 49 itens (14%)  |  Param. base Cartesian: 36 itens (6%)  |  Indice param.: 12 itens (5%)  |  Estimado (s/ projeto): 9 itens (74%)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R$ 18.240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principal PCI (estimada)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jockey reserva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Reservatório de incêndio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bombas PCI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R$ 2.430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R$ 1.980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R$ 2.754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R$ 2.244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R$ 2.112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R$ 2.754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R$ 2.244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R$ 2.112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R$ 2.112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R$ 3.483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R$ 2.838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R$ 119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R$ 37.440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7,344.0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R$ 33.048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4,896.0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R$ 26.928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R$ 810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Central alarme endereçável ~500 pontos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Terminal de linha EOL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Isolador curto-circuito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relé de saída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Rede tubulação sprinkler (estimado por AC)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9,022.0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R$ 252.622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Bicos sprinkler (1 a cada 9m²)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4,009.0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R$ 140.315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e suportes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Válvulas governo e alarme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inst. preventivas (~35%)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R$ 659.326,47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R$ 659.326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8. TELECOMUNICAÇÃO</w:t>
      </w:r>
    </w:p>
    <w:p>
      <w:r>
        <w:rPr>
          <w:b/>
        </w:rPr>
        <w:t xml:space="preserve">Origem: </w:t>
      </w:r>
      <w:r>
        <w:t>IFC rev.01 + Briefing R00</w:t>
      </w:r>
    </w:p>
    <w:p>
      <w:r>
        <w:rPr>
          <w:b/>
        </w:rPr>
        <w:t xml:space="preserve">Projetista: </w:t>
      </w:r>
      <w:r>
        <w:t>Franzmann</w:t>
      </w:r>
    </w:p>
    <w:p>
      <w:r>
        <w:t>Total: R$ 452.976 | 31 itens | R$/m2: 12.55</w:t>
      </w:r>
    </w:p>
    <w:p>
      <w:r>
        <w:rPr>
          <w:sz w:val="17"/>
        </w:rPr>
        <w:t>Proj. Franzmann IFC rev.01: 24 itens (31%)  |  Estimado (s/ projeto): 4 itens (65%)  |  Param. base Cartesian: 2 itens (2%)  |  Indice param.: 1 itens (2%)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dados RJ45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R$ 3.230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dados RJ45 Inox (áreas molhadas)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voz RJ11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R$ 2.340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cabo coaxial (CFTV/TV)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cego (reserva técnica)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octogonal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R$ 2.635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octogonal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cabo coaxial (CFTV/TV)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R$ 675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cego (reserva)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R$ 1.683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R$ 816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voz RJ11 (interfone)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R$ 12.480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cabo coaxial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R$ 17.280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cego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R$ 4.608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3,744.0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R$ 31.824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R$ 11.520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octogonal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1,512.0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R$ 12.852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(telecom)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5,456.0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rígido roscável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R$ 3.725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R$ 1.096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Distribuidor Geral (DG) — rack principal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Rack telecom por andar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Patch panel 24 portas CAT6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UTP CAT6 (estimado ~20m/ponto × 90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1,800.0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R$ 3,80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telefônico CCI (prumadas)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interfonia (central + terminais)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telecom (~35%)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R$ 158.541,49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R$ 158.541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9. CLIMATIZAÇÃO</w:t>
      </w:r>
    </w:p>
    <w:p>
      <w:r>
        <w:rPr>
          <w:b/>
        </w:rPr>
        <w:t xml:space="preserve">Origem: </w:t>
      </w:r>
      <w:r>
        <w:t>Briefings R00 (premissas NBR) + DWGs não processados</w:t>
      </w:r>
    </w:p>
    <w:p>
      <w:r>
        <w:rPr>
          <w:b/>
        </w:rPr>
        <w:t xml:space="preserve">Projetista: </w:t>
      </w:r>
      <w:r>
        <w:t>Value</w:t>
      </w:r>
    </w:p>
    <w:p>
      <w:r>
        <w:t>Total: R$ 683.400 | 27 itens | R$/m2: 18.94</w:t>
      </w:r>
    </w:p>
    <w:p>
      <w:r>
        <w:rPr>
          <w:sz w:val="17"/>
        </w:rPr>
        <w:t>Estimado (s/ projeto): 17 itens (92%)  |  Param. base Cartesian: 10 itens (8%)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Ventilador centrífugo 8.000-12.000 m³/h, 5-7,5 CV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Damper corta-fogo 90min Ø600mm (1 por pavimento × 2 escadas)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Damper motorizado Ø600mm 24Vdc modulante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 de pressão diferencial 0-100Pa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Duto vertical Ø600mm chapa #18 galvanizado isolado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Duto derivação 400x300mm chapa #20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R$ 10.800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Isolamento térmico lã de vidro 50mm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R$ 13.300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Grelhas/difusores alumínio reguláveis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R$ 11.760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comando IP65 soft-starters + CLP/IHM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 eletrodutos (força + comando)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Testes NBR 14880 (pressão, vazão, acionamento)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Exaustor centrífugo churrasqueira (estimado 4 unidades)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Coifa aço inox com filtros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Dutos exaustão galvanizado (prumada até cobertura)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R$ 21.600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Dampers corta-fogo exaustão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Grelhas, registros, suportes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(6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(6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(2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(2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(12 pts) — tubulação cobre + dreno + elétri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(12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R$ 1.440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(4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(4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R$ 11.520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(2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(2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climatização/ventilação (~30%)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R$ 205.020,00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R$ 205.020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10. ESQUADRIAS</w:t>
      </w:r>
    </w:p>
    <w:p>
      <w:r>
        <w:rPr>
          <w:b/>
        </w:rPr>
        <w:t xml:space="preserve">Origem: </w:t>
      </w:r>
      <w:r>
        <w:t>IFC Arquitetura (briefing R00) — quantitativos BIM</w:t>
      </w:r>
    </w:p>
    <w:p>
      <w:r>
        <w:rPr>
          <w:b/>
        </w:rPr>
        <w:t xml:space="preserve">Projetista: </w:t>
      </w:r>
      <w:r>
        <w:t>WM</w:t>
      </w:r>
    </w:p>
    <w:p>
      <w:r>
        <w:t>Total: R$ 3.924.307 | 9 itens | R$/m2: 108.74</w:t>
      </w:r>
    </w:p>
    <w:p>
      <w:r>
        <w:rPr>
          <w:sz w:val="17"/>
        </w:rPr>
        <w:t>Proj. WM IFC (BIM): 6 itens (61%)  |  Param. base Cartesian: 2 itens (14%)  |  Estimado (s/ projeto): 1 itens (25%)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Porta madeira interna (diversas tipologias)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2,111.0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R$ 802.180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Porta alumínio/veneziana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R$ 154.700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Porta de elevador (kit)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R$ 520.800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Janela basculante (diversas dimensões)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552.0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R$ 248.400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Janela de correr alumínio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R$ 666.750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Vidro fixo (pele de vidro/vitrines)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Ferragens, fechaduras e puxadores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Peitoris e soleiras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instalação esquadrias (~25%)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R$ 981.076,67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R$ 981.077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11. DRYWALL</w:t>
      </w:r>
    </w:p>
    <w:p>
      <w:r>
        <w:rPr>
          <w:b/>
        </w:rPr>
        <w:t xml:space="preserve">Origem: </w:t>
      </w:r>
      <w:r>
        <w:t>Briefing R00 + DWGs disponíveis (não processados nesta revisão)</w:t>
      </w:r>
    </w:p>
    <w:p>
      <w:r>
        <w:t>Total: R$ 4.387.600 | 11 itens | R$/m2: 121.58</w:t>
      </w:r>
    </w:p>
    <w:p>
      <w:r>
        <w:rPr>
          <w:sz w:val="17"/>
        </w:rPr>
        <w:t>Param. base Cartesian: 5 itens (23%)  |  Indice param.: 3 itens (15%)  |  PU base Cartesian: 2 itens (22%)  |  Estimado (s/ projeto): 1 itens (40%)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Alvenaria vedação bloco cerâmico/sílico-calcário (estimado ~120m²/pav)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2,880.0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R$ 187.200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Argamassa assentamento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R$ 27.360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Alvenaria vedação embasamento (térreo + garagens + lazer)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Parede drywall ST (standard) — base 37 exec R$ 156/m²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Parede drywall RU (resistente umidade)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Shaft drywall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R$ 262.500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Forro gesso acartonado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Vergas e contravergas pré-moldadas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Chapisco rolado interno — base 37 exec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R$ 137.500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Reboco interno massa única — base R$ 7/m²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alvenaria + reboco (~40%)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R$ 1.755.040,00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R$ 1.755.040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12. ILUMINAÇÃO</w:t>
      </w:r>
    </w:p>
    <w:p>
      <w:r>
        <w:rPr>
          <w:b/>
        </w:rPr>
        <w:t xml:space="preserve">Origem: </w:t>
      </w:r>
      <w:r>
        <w:t>IFC (luminárias) + Briefing SPDA R00</w:t>
      </w:r>
    </w:p>
    <w:p>
      <w:r>
        <w:rPr>
          <w:b/>
        </w:rPr>
        <w:t xml:space="preserve">Projetista: </w:t>
      </w:r>
      <w:r>
        <w:t>Franzmann</w:t>
      </w:r>
    </w:p>
    <w:p>
      <w:r>
        <w:t>Total: R$ 489.045 | 9 itens | R$/m2: 13.55</w:t>
      </w:r>
    </w:p>
    <w:p>
      <w:r>
        <w:rPr>
          <w:sz w:val="17"/>
        </w:rPr>
        <w:t>Estimado (s/ projeto): 7 itens (17%)  |  Proj. Franzmann IFC: 1 itens (81%)  |  Indice param.: 1 itens (2%)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Pontos de iluminação — IFC (4.655 total com tipo x24)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4,655.0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R$ 395.675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Luminárias de emergência (estimado 2/pav × 33 pavs)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R$ 11.880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cobre nu 50mm² (4 descidas × ~87m)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R$ 22.620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Captores tipo Franklin (cobertura)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Anéis equipotenciais (5 anéis × ~150m cada)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R$ 26.250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Hastes aterramento cobreadas 3m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R$ 1.920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Malha aterramento cabo 50mm²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Caixas inspeção aterramento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Conectores, terminais, acessórios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13. GÁS</w:t>
      </w:r>
    </w:p>
    <w:p>
      <w:r>
        <w:rPr>
          <w:b/>
        </w:rPr>
        <w:t xml:space="preserve">Origem: </w:t>
      </w:r>
      <w:r>
        <w:t>Paramétrico — base 37 executivos + projeto referencia similar</w:t>
      </w:r>
    </w:p>
    <w:p>
      <w:r>
        <w:rPr>
          <w:b/>
        </w:rPr>
        <w:t xml:space="preserve">Projetista: </w:t>
      </w:r>
      <w:r>
        <w:t>Franzmann</w:t>
      </w:r>
    </w:p>
    <w:p>
      <w:r>
        <w:t>Total: R$ 473.371 | 6 itens | R$/m2: 13.12</w:t>
      </w:r>
    </w:p>
    <w:p>
      <w:r>
        <w:rPr>
          <w:sz w:val="17"/>
        </w:rPr>
        <w:t>Param. base Cartesian: 4 itens (60%)  |  Estimado (s/ projeto): 2 itens (40%)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cobre gás (prumadas + ramais)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R$ 157.500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Medidores individuais gás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R$ 61.560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Central de medição gás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Registros e válvulas gás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R$ 32.300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Infraestrutura (eletrodutos, ventilação)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instalação gás (~30%)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R$ 142.011,43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R$ 142.011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14. LOUÇAS E METAIS</w:t>
      </w:r>
    </w:p>
    <w:p>
      <w:r>
        <w:rPr>
          <w:b/>
        </w:rPr>
        <w:t xml:space="preserve">Origem: </w:t>
      </w:r>
      <w:r>
        <w:t>Paramétrico — base 37 exec + projeto referencia similar</w:t>
      </w:r>
    </w:p>
    <w:p>
      <w:r>
        <w:t>Total: R$ 255.448 | 18 itens | R$/m2: 7.08</w:t>
      </w:r>
    </w:p>
    <w:p>
      <w:r>
        <w:rPr>
          <w:sz w:val="17"/>
        </w:rPr>
        <w:t>Param. base Cartesian: 14 itens (33%)  |  PU base Cartesian: 3 itens (20%)  |  Estimado (s/ projeto): 1 itens (47%)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Bacia sanitária c/ caixa acoplada — base R$ 916/un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R$ 916,00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R$ 43.968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Cuba embutir lavatório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R$ 13.440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Cuba cozinha inox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R$ 8.400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Torneira lavatório mesa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Torneira cozinha mesa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R$ 7.680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Chuveiro elétrico — base R$ 60/un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Registro pressão/gaveta (kit banheiro)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Acabamento registro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Sifão ajustável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Engate flexível inox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Tanque/pia área serviço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R$ 6.720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Bacia sanitária PNE — base R$ 601/un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R$ 601,00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R$ 4.808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Cuba lavatório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Torneira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Barra apoio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R$ 4.480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Ducha higiênica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R$ 1.440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Bancada granito lavatórios comuns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instalação louças (~20%)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15. PISCINA</w:t>
      </w:r>
    </w:p>
    <w:p>
      <w:r>
        <w:rPr>
          <w:b/>
        </w:rPr>
        <w:t xml:space="preserve">Origem: </w:t>
      </w:r>
      <w:r>
        <w:t>Paramétrico — ref projeto referencia similar + mercado</w:t>
      </w:r>
    </w:p>
    <w:p>
      <w:r>
        <w:t>Total: R$ 256.100 | 8 itens | R$/m2: 7.10</w:t>
      </w:r>
    </w:p>
    <w:p>
      <w:r>
        <w:rPr>
          <w:sz w:val="17"/>
        </w:rPr>
        <w:t>Estimado (s/ projeto): 4 itens (74%)  |  Param. base Cartesian: 4 itens (26%)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Estrutura piscina concreto armado (estimado 60m²)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Impermeabilização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Revestimento cerâmico/pastilha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filtragem + bomba + aquecimento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Casa de máquinas piscina (hidráulica)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Iluminação subaquática LED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Deck/borda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Cadeira transferência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pPr>
        <w:pStyle w:val="Heading1"/>
      </w:pPr>
      <w:r>
        <w:rPr>
          <w:color w:val="2C3E50"/>
        </w:rPr>
        <w:t>16. Equipamentos Especiais</w:t>
      </w:r>
    </w:p>
    <w:p>
      <w:r>
        <w:rPr>
          <w:b/>
        </w:rPr>
        <w:t xml:space="preserve">Origem: </w:t>
      </w:r>
      <w:r>
        <w:t>Paramétrico — ref projeto referencia similar + base 37 exec</w:t>
      </w:r>
    </w:p>
    <w:p>
      <w:r>
        <w:t>Total: R$ 1.375.000 | 7 itens | R$/m2: 38.10</w:t>
      </w:r>
    </w:p>
    <w:p>
      <w:r>
        <w:rPr>
          <w:sz w:val="17"/>
        </w:rPr>
        <w:t>Estimado (s/ projeto): 4 itens (42%)  |  PU base Cartesian: 2 itens (55%)  |  Param. base Cartesian: 1 itens (3%)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Elevador social (estimado 4 un) — base R$ 140k/un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R$ 560.000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Elevador serviço — base R$ 96k/un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R$ 96.000,00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R$ 192.000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automação predial (CFTV + controle acesso + interfonia)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Portões automatizados garagem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Pressurização escada (complementar ventilação)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Para-raios/SPDA complementar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Sistemas de segurança e CFTV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17. IMPERMEABILIZAÇÃO</w:t>
      </w:r>
    </w:p>
    <w:p>
      <w:r>
        <w:rPr>
          <w:b/>
        </w:rPr>
        <w:t xml:space="preserve">Origem: </w:t>
      </w:r>
      <w:r>
        <w:t>Paramétrico — base 37 exec (manta R$ 82,15/m²)</w:t>
      </w:r>
    </w:p>
    <w:p>
      <w:r>
        <w:rPr>
          <w:b/>
        </w:rPr>
        <w:t xml:space="preserve">Projetista: </w:t>
      </w:r>
      <w:r>
        <w:t>W.Thomaz</w:t>
      </w:r>
    </w:p>
    <w:p>
      <w:r>
        <w:t>Total: R$ 697.993 | 9 itens | R$/m2: 19.34</w:t>
      </w:r>
    </w:p>
    <w:p>
      <w:r>
        <w:rPr>
          <w:sz w:val="17"/>
        </w:rPr>
        <w:t>Param. base Cartesian: 6 itens (45%)  |  PU base Cartesian: 3 itens (55%)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(lajes térreo) — base R$ 82,15/m²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R$ 75.578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Proteção mecânica argamassa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(rampa + áreas molhadas)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R$ 82.150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(piscina, jardins, decks)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R$ 123.225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Impermeabilização cimentícia (banheiros) — base R$ 60/m²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Impermeabilização cimentícia banheiros (2 bwc/apt × ~4m²)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R$ 11.520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cobertura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R$ 65.720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Proteção mecânica + isolamento térmico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impermeabilização — base R$ 72/m²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</w:tbl>
    <w:p>
      <w:pPr>
        <w:pStyle w:val="Heading1"/>
      </w:pPr>
      <w:r>
        <w:rPr>
          <w:color w:val="2C3E50"/>
        </w:rPr>
        <w:t>18. MOBILIÁRIO</w:t>
      </w:r>
    </w:p>
    <w:p>
      <w:r>
        <w:rPr>
          <w:b/>
        </w:rPr>
        <w:t xml:space="preserve">Origem: </w:t>
      </w:r>
      <w:r>
        <w:t>Paramétrico — ref projeto referencia similar</w:t>
      </w:r>
    </w:p>
    <w:p>
      <w:r>
        <w:t>Total: R$ 879.200 | 5 itens | R$/m2: 24.36</w:t>
      </w:r>
    </w:p>
    <w:p>
      <w:r>
        <w:rPr>
          <w:sz w:val="17"/>
        </w:rPr>
        <w:t>Estimado (s/ projeto): 4 itens (94%)  |  Param. base Cartesian: 1 itens (6%)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Mobiliário áreas comuns (salão festas, fitness, coworking) — ref R$ 54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lazer (academia, playground) — ref R$ 60k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Mobiliário portaria/recepção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Paisagismo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Limpeza final da obra — ref R$ 54k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pPr>
        <w:pStyle w:val="Heading1"/>
      </w:pPr>
      <w:r>
        <w:rPr>
          <w:color w:val="2C3E50"/>
        </w:rPr>
        <w:t>19. Bombeamento - Extra</w:t>
      </w:r>
    </w:p>
    <w:p>
      <w:r>
        <w:rPr>
          <w:b/>
        </w:rPr>
        <w:t xml:space="preserve">Origem: </w:t>
      </w:r>
      <w:r>
        <w:t>Paramétrico — ref projeto referencia similar</w:t>
      </w:r>
    </w:p>
    <w:p>
      <w:r>
        <w:t>Total: R$ 140.000 | 5 itens | R$/m2: 3.88</w:t>
      </w:r>
    </w:p>
    <w:p>
      <w:r>
        <w:rPr>
          <w:sz w:val="17"/>
        </w:rPr>
        <w:t>Param. base Cartesian: 4 itens (83%)  |  Indice param.: 1 itens (17%)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recalque água fria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água quente/recirculação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esgoto/drenagem subsolo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Quadros de comando bombas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Tubulação, conexões e acessórios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pPr>
        <w:pStyle w:val="Heading1"/>
      </w:pPr>
      <w:r>
        <w:rPr>
          <w:color w:val="2C3E50"/>
        </w:rPr>
        <w:t>20. AUTOMAÇÃO</w:t>
      </w:r>
    </w:p>
    <w:p>
      <w:r>
        <w:rPr>
          <w:b/>
        </w:rPr>
        <w:t xml:space="preserve">Origem: </w:t>
      </w:r>
      <w:r>
        <w:t>Paramétrico</w:t>
      </w:r>
    </w:p>
    <w:p>
      <w:r>
        <w:t>Total: R$ 145.000 | 3 itens | R$/m2: 4.02</w:t>
      </w:r>
    </w:p>
    <w:p>
      <w:r>
        <w:rPr>
          <w:sz w:val="17"/>
        </w:rPr>
        <w:t>Estimado (s/ projeto): 3 itens (100%)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BMS/automação predial (HVAC, iluminação áreas comuns)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Sensores e atuadores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Integração com elevadores e PCI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21. Premissas e Limitacoes</w:t>
      </w:r>
    </w:p>
    <w:p>
      <w:pPr>
        <w:pStyle w:val="ListBullet"/>
      </w:pPr>
      <w:r>
        <w:rPr>
          <w:sz w:val="18"/>
        </w:rPr>
        <w:t>Area construida: 36,088.85 m2 (projeto arquitetonico)</w:t>
      </w:r>
    </w:p>
    <w:p>
      <w:pPr>
        <w:pStyle w:val="ListBullet"/>
      </w:pPr>
      <w:r>
        <w:rPr>
          <w:sz w:val="18"/>
        </w:rPr>
        <w:t>Parametricos: mediana base Cartesian (75 executivos calibrados)</w:t>
      </w:r>
    </w:p>
    <w:p>
      <w:pPr>
        <w:pStyle w:val="ListBullet"/>
      </w:pPr>
      <w:r>
        <w:rPr>
          <w:sz w:val="18"/>
        </w:rPr>
        <w:t>Valores nao incluem terreno, incorporacao, marketing ou despesas financeiras</w:t>
      </w:r>
    </w:p>
    <w:p/>
    <w:p>
      <w:pPr>
        <w:jc w:val="center"/>
      </w:pPr>
      <w:r>
        <w:rPr>
          <w:b/>
          <w:color w:val="2C3E50"/>
        </w:rPr>
        <w:t>Cartesian Engenharia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