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4"/>
          <w:szCs w:val="44"/>
        </w:rPr>
      </w:pPr>
      <w:r>
        <w:rPr>
          <w:rFonts w:hint="eastAsia"/>
          <w:b/>
          <w:sz w:val="44"/>
          <w:szCs w:val="44"/>
        </w:rPr>
        <w:t>调 解 笔 录</w:t>
      </w:r>
    </w:p>
    <w:p>
      <w:pPr>
        <w:ind w:firstLine="548" w:firstLineChars="196"/>
        <w:rPr>
          <w:sz w:val="28"/>
          <w:szCs w:val="28"/>
        </w:rPr>
      </w:pPr>
      <w:r>
        <w:rPr>
          <w:rFonts w:hint="eastAsia"/>
          <w:sz w:val="28"/>
          <w:szCs w:val="28"/>
        </w:rPr>
        <w:t>时  间:</w:t>
      </w:r>
      <w:r>
        <w:rPr>
          <w:rFonts w:hint="eastAsia"/>
        </w:rPr>
        <w:t xml:space="preserve"> </w:t>
      </w:r>
      <w:r>
        <w:rPr>
          <w:rFonts w:hint="eastAsia"/>
          <w:sz w:val="28"/>
          <w:szCs w:val="28"/>
        </w:rPr>
        <w:t>202</w:t>
      </w:r>
      <w:r>
        <w:rPr>
          <w:rFonts w:hint="eastAsia"/>
          <w:sz w:val="28"/>
          <w:szCs w:val="28"/>
          <w:lang w:val="en-US" w:eastAsia="zh-CN"/>
        </w:rPr>
        <w:t>4</w:t>
      </w:r>
      <w:r>
        <w:rPr>
          <w:rFonts w:hint="eastAsia"/>
          <w:sz w:val="28"/>
          <w:szCs w:val="28"/>
        </w:rPr>
        <w:t>年</w:t>
      </w:r>
      <w:r>
        <w:rPr>
          <w:rFonts w:hint="eastAsia"/>
          <w:sz w:val="28"/>
          <w:szCs w:val="28"/>
          <w:lang w:val="en-US" w:eastAsia="zh-CN"/>
        </w:rPr>
        <w:t>11</w:t>
      </w:r>
      <w:r>
        <w:rPr>
          <w:rFonts w:hint="eastAsia"/>
          <w:sz w:val="28"/>
          <w:szCs w:val="28"/>
        </w:rPr>
        <w:t>月</w:t>
      </w:r>
      <w:r>
        <w:rPr>
          <w:rFonts w:hint="eastAsia"/>
          <w:sz w:val="28"/>
          <w:szCs w:val="28"/>
          <w:lang w:val="en-US" w:eastAsia="zh-CN"/>
        </w:rPr>
        <w:t>6</w:t>
      </w:r>
      <w:r>
        <w:rPr>
          <w:rFonts w:hint="eastAsia"/>
          <w:sz w:val="28"/>
          <w:szCs w:val="28"/>
        </w:rPr>
        <w:t xml:space="preserve">日 </w:t>
      </w:r>
    </w:p>
    <w:p>
      <w:pPr>
        <w:ind w:firstLine="548" w:firstLineChars="196"/>
        <w:rPr>
          <w:rFonts w:hint="default" w:eastAsia="宋体"/>
          <w:sz w:val="28"/>
          <w:szCs w:val="28"/>
          <w:lang w:val="en-US" w:eastAsia="zh-CN"/>
        </w:rPr>
      </w:pPr>
      <w:r>
        <w:rPr>
          <w:rFonts w:hint="eastAsia"/>
          <w:sz w:val="28"/>
          <w:szCs w:val="28"/>
        </w:rPr>
        <w:t>地  点:</w:t>
      </w:r>
      <w:r>
        <w:rPr>
          <w:rFonts w:hint="eastAsia"/>
          <w:sz w:val="28"/>
          <w:szCs w:val="28"/>
          <w:lang w:val="en-US" w:eastAsia="zh-CN"/>
        </w:rPr>
        <w:t>宝安区创业一路2号宝安区人民来访接待大厅党群服务室</w:t>
      </w:r>
    </w:p>
    <w:p>
      <w:pPr>
        <w:ind w:firstLine="548" w:firstLineChars="196"/>
        <w:rPr>
          <w:sz w:val="28"/>
          <w:szCs w:val="28"/>
        </w:rPr>
      </w:pPr>
      <w:r>
        <w:rPr>
          <w:rFonts w:hint="eastAsia"/>
          <w:sz w:val="28"/>
          <w:szCs w:val="28"/>
          <w:lang w:val="en-US" w:eastAsia="zh-CN"/>
        </w:rPr>
        <w:t>案</w:t>
      </w:r>
      <w:r>
        <w:rPr>
          <w:rFonts w:hint="eastAsia"/>
          <w:sz w:val="28"/>
          <w:szCs w:val="28"/>
        </w:rPr>
        <w:t xml:space="preserve">  由：</w:t>
      </w:r>
      <w:r>
        <w:rPr>
          <w:rFonts w:hint="eastAsia"/>
          <w:sz w:val="28"/>
          <w:szCs w:val="28"/>
          <w:lang w:val="en-US" w:eastAsia="zh-CN"/>
        </w:rPr>
        <w:t>劳动争议</w:t>
      </w:r>
      <w:r>
        <w:rPr>
          <w:rFonts w:hint="eastAsia"/>
          <w:sz w:val="28"/>
          <w:szCs w:val="28"/>
        </w:rPr>
        <w:t xml:space="preserve">                                    </w:t>
      </w:r>
    </w:p>
    <w:p>
      <w:pPr>
        <w:ind w:firstLine="548" w:firstLineChars="196"/>
        <w:rPr>
          <w:sz w:val="28"/>
          <w:szCs w:val="28"/>
        </w:rPr>
      </w:pPr>
      <w:r>
        <w:rPr>
          <w:rFonts w:hint="eastAsia"/>
          <w:sz w:val="28"/>
          <w:szCs w:val="28"/>
        </w:rPr>
        <w:t>案  号：深宝访民调字〔202</w:t>
      </w:r>
      <w:r>
        <w:rPr>
          <w:rFonts w:hint="eastAsia"/>
          <w:sz w:val="28"/>
          <w:szCs w:val="28"/>
          <w:lang w:val="en-US" w:eastAsia="zh-CN"/>
        </w:rPr>
        <w:t>4</w:t>
      </w:r>
      <w:r>
        <w:rPr>
          <w:rFonts w:hint="eastAsia"/>
          <w:sz w:val="28"/>
          <w:szCs w:val="28"/>
        </w:rPr>
        <w:t>〕</w:t>
      </w:r>
      <w:r>
        <w:rPr>
          <w:rFonts w:hint="eastAsia"/>
          <w:color w:val="auto"/>
          <w:sz w:val="28"/>
          <w:szCs w:val="28"/>
          <w:lang w:val="en-US" w:eastAsia="zh-CN"/>
        </w:rPr>
        <w:t>358</w:t>
      </w:r>
      <w:r>
        <w:rPr>
          <w:rFonts w:hint="eastAsia"/>
          <w:sz w:val="28"/>
          <w:szCs w:val="28"/>
        </w:rPr>
        <w:t>号</w:t>
      </w:r>
    </w:p>
    <w:p>
      <w:pPr>
        <w:ind w:firstLine="548" w:firstLineChars="196"/>
        <w:rPr>
          <w:rFonts w:hint="default"/>
          <w:color w:val="auto"/>
          <w:sz w:val="28"/>
          <w:szCs w:val="28"/>
          <w:lang w:val="en-US" w:eastAsia="zh-CN"/>
        </w:rPr>
      </w:pPr>
      <w:r>
        <w:rPr>
          <w:rFonts w:hint="eastAsia"/>
          <w:sz w:val="28"/>
          <w:szCs w:val="28"/>
        </w:rPr>
        <w:t>调解员：</w:t>
      </w:r>
      <w:r>
        <w:rPr>
          <w:rFonts w:hint="eastAsia"/>
          <w:sz w:val="28"/>
          <w:szCs w:val="28"/>
          <w:lang w:val="en-US" w:eastAsia="zh-CN"/>
        </w:rPr>
        <w:t>郑泽桐、潘乐</w:t>
      </w:r>
      <w:r>
        <w:rPr>
          <w:rFonts w:hint="eastAsia"/>
          <w:color w:val="auto"/>
          <w:sz w:val="28"/>
          <w:szCs w:val="28"/>
          <w:lang w:eastAsia="zh-CN"/>
        </w:rPr>
        <w:t>、</w:t>
      </w:r>
      <w:r>
        <w:rPr>
          <w:rFonts w:hint="eastAsia"/>
          <w:color w:val="auto"/>
          <w:sz w:val="28"/>
          <w:szCs w:val="28"/>
          <w:lang w:val="en-US" w:eastAsia="zh-CN"/>
        </w:rPr>
        <w:t>莫小红</w:t>
      </w:r>
    </w:p>
    <w:p>
      <w:pPr>
        <w:ind w:firstLine="548" w:firstLineChars="196"/>
        <w:rPr>
          <w:rFonts w:hint="eastAsia"/>
          <w:color w:val="auto"/>
          <w:sz w:val="28"/>
          <w:szCs w:val="28"/>
        </w:rPr>
      </w:pPr>
      <w:r>
        <w:rPr>
          <w:rFonts w:hint="eastAsia"/>
          <w:sz w:val="28"/>
          <w:szCs w:val="28"/>
        </w:rPr>
        <w:t>特邀</w:t>
      </w:r>
      <w:r>
        <w:rPr>
          <w:rFonts w:hint="eastAsia"/>
          <w:sz w:val="28"/>
          <w:szCs w:val="28"/>
          <w:lang w:val="en-US" w:eastAsia="zh-CN"/>
        </w:rPr>
        <w:t>第三方社会资源</w:t>
      </w:r>
      <w:r>
        <w:rPr>
          <w:rFonts w:hint="eastAsia"/>
          <w:sz w:val="28"/>
          <w:szCs w:val="28"/>
        </w:rPr>
        <w:t>：</w:t>
      </w:r>
      <w:r>
        <w:rPr>
          <w:rFonts w:hint="eastAsia"/>
          <w:color w:val="auto"/>
          <w:sz w:val="28"/>
          <w:szCs w:val="28"/>
          <w:lang w:val="en-US" w:eastAsia="zh-CN"/>
        </w:rPr>
        <w:t>罗微</w:t>
      </w:r>
      <w:r>
        <w:rPr>
          <w:rFonts w:hint="eastAsia"/>
          <w:color w:val="auto"/>
          <w:sz w:val="28"/>
          <w:szCs w:val="28"/>
        </w:rPr>
        <w:t>（</w:t>
      </w:r>
      <w:r>
        <w:rPr>
          <w:rFonts w:hint="eastAsia"/>
          <w:color w:val="auto"/>
          <w:sz w:val="28"/>
          <w:szCs w:val="28"/>
          <w:lang w:val="en-US" w:eastAsia="zh-CN"/>
        </w:rPr>
        <w:t>负责审校调解协议内容、制作笔录、参与调解等</w:t>
      </w:r>
      <w:r>
        <w:rPr>
          <w:rFonts w:hint="eastAsia"/>
          <w:color w:val="auto"/>
          <w:sz w:val="28"/>
          <w:szCs w:val="28"/>
        </w:rPr>
        <w:t>）</w:t>
      </w:r>
    </w:p>
    <w:p>
      <w:pPr>
        <w:ind w:firstLine="548" w:firstLineChars="196"/>
        <w:rPr>
          <w:rFonts w:hint="default" w:eastAsia="宋体"/>
          <w:color w:val="auto"/>
          <w:sz w:val="28"/>
          <w:szCs w:val="28"/>
          <w:lang w:val="en-US" w:eastAsia="zh-CN"/>
        </w:rPr>
      </w:pPr>
      <w:r>
        <w:rPr>
          <w:rFonts w:hint="eastAsia"/>
          <w:sz w:val="28"/>
          <w:szCs w:val="28"/>
          <w:lang w:val="en-US" w:eastAsia="zh-CN"/>
        </w:rPr>
        <w:t>特邀第三方社会资源：</w:t>
      </w:r>
      <w:r>
        <w:rPr>
          <w:rFonts w:hint="eastAsia"/>
          <w:color w:val="auto"/>
          <w:sz w:val="28"/>
          <w:szCs w:val="28"/>
          <w:lang w:val="en-US" w:eastAsia="zh-CN"/>
        </w:rPr>
        <w:t>胡婉超（负责调解档案的制作、整理、归档）</w:t>
      </w:r>
    </w:p>
    <w:p>
      <w:pPr>
        <w:rPr>
          <w:rFonts w:hint="eastAsia"/>
          <w:b/>
          <w:bCs/>
          <w:sz w:val="28"/>
          <w:szCs w:val="28"/>
        </w:rPr>
      </w:pPr>
      <w:r>
        <w:rPr>
          <w:rFonts w:hint="eastAsia"/>
          <w:b/>
          <w:bCs/>
          <w:sz w:val="28"/>
          <w:szCs w:val="28"/>
        </w:rPr>
        <w:t>当事人：</w:t>
      </w:r>
      <w:bookmarkStart w:id="0" w:name="_Hlk51782240"/>
    </w:p>
    <w:p>
      <w:pPr>
        <w:spacing w:line="600" w:lineRule="exact"/>
        <w:ind w:firstLine="560" w:firstLineChars="200"/>
        <w:rPr>
          <w:rFonts w:hint="eastAsia" w:ascii="宋体" w:hAnsi="宋体" w:cs="仿宋"/>
          <w:b w:val="0"/>
          <w:bCs w:val="0"/>
          <w:sz w:val="28"/>
          <w:szCs w:val="28"/>
          <w:lang w:val="en-US" w:eastAsia="zh-CN"/>
        </w:rPr>
      </w:pPr>
      <w:r>
        <w:rPr>
          <w:rFonts w:hint="eastAsia" w:ascii="宋体" w:hAnsi="宋体" w:cs="仿宋"/>
          <w:b w:val="0"/>
          <w:bCs w:val="0"/>
          <w:sz w:val="28"/>
          <w:szCs w:val="28"/>
        </w:rPr>
        <w:t>甲方：</w:t>
      </w:r>
      <w:r>
        <w:rPr>
          <w:rFonts w:hint="eastAsia" w:ascii="宋体" w:hAnsi="宋体" w:cs="仿宋"/>
          <w:b w:val="0"/>
          <w:bCs w:val="0"/>
          <w:sz w:val="28"/>
          <w:szCs w:val="28"/>
          <w:lang w:val="en-US" w:eastAsia="zh-CN"/>
        </w:rPr>
        <w:t>丘传生，男，汉族，1968年2月出生，身份证号码：441426196802213434，住址：</w:t>
      </w:r>
      <w:r>
        <w:rPr>
          <w:rFonts w:hint="eastAsia" w:ascii="宋体" w:hAnsi="宋体" w:cs="仿宋"/>
          <w:b w:val="0"/>
          <w:bCs w:val="0"/>
          <w:color w:val="auto"/>
          <w:sz w:val="28"/>
          <w:szCs w:val="28"/>
          <w:lang w:val="en-US" w:eastAsia="zh-CN"/>
        </w:rPr>
        <w:t>广东省平远县热柘镇热水村茶园</w:t>
      </w:r>
      <w:r>
        <w:rPr>
          <w:rFonts w:hint="eastAsia" w:ascii="宋体" w:hAnsi="宋体" w:cs="仿宋"/>
          <w:b w:val="0"/>
          <w:bCs w:val="0"/>
          <w:sz w:val="28"/>
          <w:szCs w:val="28"/>
          <w:lang w:val="en-US" w:eastAsia="zh-CN"/>
        </w:rPr>
        <w:t xml:space="preserve">，联系电话：13684936518 </w:t>
      </w:r>
    </w:p>
    <w:p>
      <w:pPr>
        <w:spacing w:line="600" w:lineRule="exact"/>
        <w:ind w:firstLine="560" w:firstLineChars="200"/>
        <w:rPr>
          <w:rFonts w:hint="eastAsia" w:ascii="宋体" w:hAnsi="宋体" w:cs="仿宋"/>
          <w:b w:val="0"/>
          <w:bCs w:val="0"/>
          <w:sz w:val="28"/>
          <w:szCs w:val="28"/>
          <w:lang w:val="en-US" w:eastAsia="zh-CN"/>
        </w:rPr>
      </w:pPr>
      <w:r>
        <w:rPr>
          <w:rFonts w:hint="eastAsia" w:ascii="宋体" w:hAnsi="宋体" w:cs="仿宋"/>
          <w:b w:val="0"/>
          <w:bCs w:val="0"/>
          <w:sz w:val="28"/>
          <w:szCs w:val="28"/>
          <w:lang w:val="en-US" w:eastAsia="zh-CN"/>
        </w:rPr>
        <w:t>乙方：深圳市天域人力资源有限公司，住所地：深圳市宝安区西乡街道润恒尚园7栋B座115、116、117，统一社会信用代码：91440300676652893T，法定代表人：梁海涛。</w:t>
      </w:r>
    </w:p>
    <w:p>
      <w:pPr>
        <w:spacing w:line="600" w:lineRule="exact"/>
        <w:ind w:firstLine="560" w:firstLineChars="200"/>
        <w:rPr>
          <w:rFonts w:hint="eastAsia" w:ascii="宋体" w:hAnsi="宋体" w:cs="仿宋"/>
          <w:b w:val="0"/>
          <w:bCs w:val="0"/>
          <w:sz w:val="28"/>
          <w:szCs w:val="28"/>
          <w:lang w:val="en-US" w:eastAsia="zh-CN"/>
        </w:rPr>
      </w:pPr>
      <w:r>
        <w:rPr>
          <w:rFonts w:hint="eastAsia" w:ascii="宋体" w:hAnsi="宋体" w:cs="仿宋"/>
          <w:b w:val="0"/>
          <w:bCs w:val="0"/>
          <w:sz w:val="28"/>
          <w:szCs w:val="28"/>
          <w:lang w:val="en-US" w:eastAsia="zh-CN"/>
        </w:rPr>
        <w:t>委托代理人：周文星，性别：男 ，民族：汉，1983年5月出生，身份证号码：440281198305031316，住址：广东省乐昌市坪石镇群众路居委会新村161号，联系电话：13570851667，职务：法务经理。</w:t>
      </w:r>
    </w:p>
    <w:p>
      <w:pPr>
        <w:spacing w:line="600" w:lineRule="exact"/>
        <w:ind w:firstLine="560" w:firstLineChars="200"/>
        <w:rPr>
          <w:rFonts w:hint="eastAsia" w:ascii="宋体" w:hAnsi="宋体" w:cs="仿宋"/>
          <w:b w:val="0"/>
          <w:bCs w:val="0"/>
          <w:sz w:val="28"/>
          <w:szCs w:val="28"/>
          <w:lang w:val="en-US" w:eastAsia="zh-CN"/>
        </w:rPr>
      </w:pPr>
      <w:r>
        <w:rPr>
          <w:rFonts w:hint="eastAsia" w:ascii="宋体" w:hAnsi="宋体" w:cs="仿宋"/>
          <w:b w:val="0"/>
          <w:bCs w:val="0"/>
          <w:sz w:val="28"/>
          <w:szCs w:val="28"/>
          <w:lang w:val="en-US" w:eastAsia="zh-CN"/>
        </w:rPr>
        <w:t>丙方：深圳市宝安排水有限公司，住所地：深圳市宝安区西乡街道兴业路3012号老兵大厦东座(三)二楼，统一社会信用代码：91440300359306655C，法定代表人：邬洪</w:t>
      </w:r>
    </w:p>
    <w:p>
      <w:pPr>
        <w:spacing w:line="600" w:lineRule="exact"/>
        <w:ind w:firstLine="560" w:firstLineChars="200"/>
        <w:rPr>
          <w:rFonts w:hint="eastAsia" w:ascii="宋体" w:hAnsi="宋体" w:cs="仿宋"/>
          <w:b w:val="0"/>
          <w:bCs w:val="0"/>
          <w:sz w:val="28"/>
          <w:szCs w:val="28"/>
          <w:lang w:val="en-US" w:eastAsia="zh-CN"/>
        </w:rPr>
      </w:pPr>
      <w:r>
        <w:rPr>
          <w:rFonts w:hint="eastAsia" w:ascii="宋体" w:hAnsi="宋体" w:cs="仿宋"/>
          <w:b w:val="0"/>
          <w:bCs w:val="0"/>
          <w:sz w:val="28"/>
          <w:szCs w:val="28"/>
          <w:lang w:val="en-US" w:eastAsia="zh-CN"/>
        </w:rPr>
        <w:t>委托代理人： 郑雄，男，民族：汉，1968年10月出生，身份证号码：440306196810210012 ，住址：广东省深圳市宝安区锦花路74区宝安新村14栋1301房，联系电话：13923747344 职务：工会主席。</w:t>
      </w:r>
    </w:p>
    <w:p>
      <w:pPr>
        <w:spacing w:line="600" w:lineRule="exact"/>
        <w:ind w:firstLine="560" w:firstLineChars="200"/>
        <w:rPr>
          <w:rFonts w:hint="eastAsia" w:ascii="宋体" w:hAnsi="宋体" w:cs="仿宋"/>
          <w:bCs/>
          <w:sz w:val="28"/>
          <w:szCs w:val="28"/>
        </w:rPr>
      </w:pPr>
      <w:r>
        <w:rPr>
          <w:rFonts w:hint="eastAsia" w:ascii="宋体" w:hAnsi="宋体" w:cs="仿宋"/>
          <w:bCs/>
          <w:sz w:val="28"/>
          <w:szCs w:val="28"/>
        </w:rPr>
        <w:t>现</w:t>
      </w:r>
      <w:r>
        <w:rPr>
          <w:rFonts w:hint="eastAsia" w:ascii="宋体" w:hAnsi="宋体" w:cs="仿宋"/>
          <w:bCs/>
          <w:sz w:val="28"/>
          <w:szCs w:val="28"/>
          <w:lang w:eastAsia="zh-CN"/>
        </w:rPr>
        <w:t>各方</w:t>
      </w:r>
      <w:r>
        <w:rPr>
          <w:rFonts w:hint="eastAsia" w:ascii="宋体" w:hAnsi="宋体" w:cs="仿宋"/>
          <w:bCs/>
          <w:sz w:val="28"/>
          <w:szCs w:val="28"/>
        </w:rPr>
        <w:t>向</w:t>
      </w:r>
      <w:r>
        <w:rPr>
          <w:rFonts w:hint="eastAsia" w:ascii="宋体" w:hAnsi="宋体"/>
          <w:color w:val="auto"/>
          <w:sz w:val="28"/>
          <w:szCs w:val="28"/>
        </w:rPr>
        <w:t>深圳市宝安区信访诉求人民调解委员</w:t>
      </w:r>
      <w:r>
        <w:rPr>
          <w:rFonts w:hint="eastAsia" w:ascii="宋体" w:hAnsi="宋体"/>
          <w:color w:val="auto"/>
          <w:sz w:val="28"/>
          <w:szCs w:val="28"/>
          <w:lang w:val="en-US" w:eastAsia="zh-CN"/>
        </w:rPr>
        <w:t>会</w:t>
      </w:r>
      <w:r>
        <w:rPr>
          <w:rFonts w:hint="eastAsia" w:ascii="宋体" w:hAnsi="宋体" w:cs="仿宋"/>
          <w:bCs/>
          <w:sz w:val="28"/>
          <w:szCs w:val="28"/>
        </w:rPr>
        <w:t>申请调解。</w:t>
      </w:r>
    </w:p>
    <w:p>
      <w:pPr>
        <w:spacing w:line="600" w:lineRule="exact"/>
        <w:ind w:firstLine="562" w:firstLineChars="200"/>
        <w:rPr>
          <w:rFonts w:ascii="宋体" w:hAnsi="宋体"/>
          <w:b/>
          <w:color w:val="FF0000"/>
          <w:sz w:val="28"/>
          <w:szCs w:val="28"/>
        </w:rPr>
      </w:pPr>
      <w:r>
        <w:rPr>
          <w:rFonts w:hint="eastAsia" w:ascii="宋体" w:hAnsi="宋体"/>
          <w:b/>
          <w:sz w:val="28"/>
          <w:szCs w:val="28"/>
        </w:rPr>
        <w:t>宝安区信访诉求人民调解委员会已将人民调解规定告知</w:t>
      </w:r>
      <w:r>
        <w:rPr>
          <w:rFonts w:hint="eastAsia" w:ascii="宋体" w:hAnsi="宋体"/>
          <w:b/>
          <w:sz w:val="28"/>
          <w:szCs w:val="28"/>
          <w:lang w:val="en-US" w:eastAsia="zh-CN"/>
        </w:rPr>
        <w:t>各</w:t>
      </w:r>
      <w:r>
        <w:rPr>
          <w:rFonts w:hint="eastAsia" w:ascii="宋体" w:hAnsi="宋体"/>
          <w:b/>
          <w:sz w:val="28"/>
          <w:szCs w:val="28"/>
        </w:rPr>
        <w:t>方当事人</w:t>
      </w:r>
      <w:r>
        <w:rPr>
          <w:rFonts w:hint="eastAsia" w:ascii="宋体" w:hAnsi="宋体"/>
          <w:b/>
          <w:sz w:val="28"/>
          <w:szCs w:val="28"/>
          <w:lang w:val="en-US" w:eastAsia="zh-CN"/>
        </w:rPr>
        <w:t>并签字确认</w:t>
      </w:r>
      <w:r>
        <w:rPr>
          <w:rFonts w:hint="eastAsia" w:ascii="宋体" w:hAnsi="宋体"/>
          <w:b/>
          <w:sz w:val="28"/>
          <w:szCs w:val="28"/>
        </w:rPr>
        <w:t>。</w:t>
      </w:r>
    </w:p>
    <w:p>
      <w:pPr>
        <w:spacing w:line="480" w:lineRule="exact"/>
        <w:ind w:firstLine="562" w:firstLineChars="200"/>
        <w:rPr>
          <w:rFonts w:ascii="宋体" w:hAnsi="宋体"/>
          <w:sz w:val="28"/>
          <w:szCs w:val="28"/>
        </w:rPr>
      </w:pPr>
      <w:r>
        <w:rPr>
          <w:rFonts w:hint="eastAsia" w:ascii="宋体" w:hAnsi="宋体"/>
          <w:b/>
          <w:sz w:val="28"/>
          <w:szCs w:val="28"/>
        </w:rPr>
        <w:t>调解员（以下简称为“调”）：</w:t>
      </w:r>
      <w:r>
        <w:rPr>
          <w:rFonts w:hint="eastAsia" w:ascii="宋体" w:hAnsi="宋体"/>
          <w:sz w:val="28"/>
          <w:szCs w:val="28"/>
        </w:rPr>
        <w:t>调委会根据</w:t>
      </w:r>
      <w:r>
        <w:rPr>
          <w:rFonts w:hint="eastAsia" w:ascii="宋体" w:hAnsi="宋体"/>
          <w:sz w:val="28"/>
          <w:szCs w:val="28"/>
          <w:lang w:val="en-US" w:eastAsia="zh-CN"/>
        </w:rPr>
        <w:t>各</w:t>
      </w:r>
      <w:r>
        <w:rPr>
          <w:rFonts w:hint="eastAsia" w:ascii="宋体" w:hAnsi="宋体"/>
          <w:sz w:val="28"/>
          <w:szCs w:val="28"/>
        </w:rPr>
        <w:t>方当事人申请就甲方与</w:t>
      </w:r>
      <w:r>
        <w:rPr>
          <w:rFonts w:hint="eastAsia"/>
          <w:sz w:val="28"/>
          <w:szCs w:val="28"/>
        </w:rPr>
        <w:t>乙</w:t>
      </w:r>
      <w:r>
        <w:rPr>
          <w:rFonts w:hint="eastAsia" w:ascii="宋体" w:hAnsi="宋体"/>
          <w:sz w:val="28"/>
          <w:szCs w:val="28"/>
        </w:rPr>
        <w:t>方</w:t>
      </w:r>
      <w:r>
        <w:rPr>
          <w:rFonts w:hint="eastAsia" w:ascii="宋体" w:hAnsi="宋体"/>
          <w:sz w:val="28"/>
          <w:szCs w:val="28"/>
          <w:lang w:val="en-US" w:eastAsia="zh-CN"/>
        </w:rPr>
        <w:t>劳动争议纠纷</w:t>
      </w:r>
      <w:r>
        <w:rPr>
          <w:rFonts w:hint="eastAsia" w:ascii="宋体" w:hAnsi="宋体"/>
          <w:sz w:val="28"/>
          <w:szCs w:val="28"/>
        </w:rPr>
        <w:t>一案，经调委会审查，符合人民调解受理范围，现</w:t>
      </w:r>
      <w:r>
        <w:rPr>
          <w:rFonts w:hint="eastAsia" w:ascii="宋体" w:hAnsi="宋体"/>
          <w:sz w:val="28"/>
          <w:szCs w:val="28"/>
          <w:lang w:eastAsia="zh-CN"/>
        </w:rPr>
        <w:t>各方</w:t>
      </w:r>
      <w:r>
        <w:rPr>
          <w:rFonts w:hint="eastAsia" w:ascii="宋体" w:hAnsi="宋体"/>
          <w:sz w:val="28"/>
          <w:szCs w:val="28"/>
          <w:lang w:val="en-US" w:eastAsia="zh-CN"/>
        </w:rPr>
        <w:t>诉求明确</w:t>
      </w:r>
      <w:r>
        <w:rPr>
          <w:rFonts w:hint="eastAsia" w:ascii="宋体" w:hAnsi="宋体"/>
          <w:sz w:val="28"/>
          <w:szCs w:val="28"/>
        </w:rPr>
        <w:t>，具有面对面友好协商的基础，现决定召集你们</w:t>
      </w:r>
      <w:r>
        <w:rPr>
          <w:rFonts w:hint="eastAsia" w:ascii="宋体" w:hAnsi="宋体"/>
          <w:sz w:val="28"/>
          <w:szCs w:val="28"/>
          <w:lang w:eastAsia="zh-CN"/>
        </w:rPr>
        <w:t>各方</w:t>
      </w:r>
      <w:r>
        <w:rPr>
          <w:rFonts w:hint="eastAsia" w:ascii="宋体" w:hAnsi="宋体"/>
          <w:sz w:val="28"/>
          <w:szCs w:val="28"/>
        </w:rPr>
        <w:t>进行调解，希望你们</w:t>
      </w:r>
      <w:r>
        <w:rPr>
          <w:rFonts w:hint="eastAsia" w:ascii="宋体" w:hAnsi="宋体"/>
          <w:sz w:val="28"/>
          <w:szCs w:val="28"/>
          <w:lang w:eastAsia="zh-CN"/>
        </w:rPr>
        <w:t>各方</w:t>
      </w:r>
      <w:r>
        <w:rPr>
          <w:rFonts w:hint="eastAsia" w:ascii="宋体" w:hAnsi="宋体"/>
          <w:sz w:val="28"/>
          <w:szCs w:val="28"/>
        </w:rPr>
        <w:t xml:space="preserve">本着平等尊重、互谅互信的态度进行友好协商。  </w:t>
      </w:r>
    </w:p>
    <w:p>
      <w:pPr>
        <w:pStyle w:val="5"/>
        <w:spacing w:before="0" w:beforeAutospacing="0" w:after="0" w:afterAutospacing="0" w:line="360" w:lineRule="auto"/>
        <w:ind w:firstLine="562" w:firstLineChars="200"/>
        <w:rPr>
          <w:rFonts w:cs="Times New Roman"/>
          <w:b/>
          <w:kern w:val="2"/>
          <w:sz w:val="28"/>
          <w:szCs w:val="28"/>
        </w:rPr>
      </w:pPr>
      <w:r>
        <w:rPr>
          <w:rFonts w:hint="eastAsia" w:cs="Times New Roman"/>
          <w:b/>
          <w:kern w:val="2"/>
          <w:sz w:val="28"/>
          <w:szCs w:val="28"/>
        </w:rPr>
        <w:t>调：我们是宝安区信访诉求人民调解委员会人民调解员</w:t>
      </w:r>
      <w:r>
        <w:rPr>
          <w:rFonts w:hint="eastAsia" w:cs="Times New Roman"/>
          <w:b/>
          <w:kern w:val="2"/>
          <w:sz w:val="28"/>
          <w:szCs w:val="28"/>
          <w:u w:val="single"/>
          <w:lang w:val="en-US" w:eastAsia="zh-CN"/>
        </w:rPr>
        <w:t>郑泽桐</w:t>
      </w:r>
      <w:r>
        <w:rPr>
          <w:rFonts w:hint="eastAsia" w:cs="Times New Roman"/>
          <w:b/>
          <w:bCs w:val="0"/>
          <w:color w:val="auto"/>
          <w:kern w:val="2"/>
          <w:sz w:val="28"/>
          <w:szCs w:val="28"/>
          <w:u w:val="single"/>
          <w:lang w:val="en-US" w:eastAsia="zh-CN"/>
        </w:rPr>
        <w:t>、潘乐、莫小红</w:t>
      </w:r>
      <w:r>
        <w:rPr>
          <w:rFonts w:hint="eastAsia" w:cs="Times New Roman"/>
          <w:b/>
          <w:kern w:val="2"/>
          <w:sz w:val="28"/>
          <w:szCs w:val="28"/>
        </w:rPr>
        <w:t>（出示工作证），对当事人情况进行查对（查看身份证或有效身份证明）。</w:t>
      </w:r>
    </w:p>
    <w:bookmarkEnd w:id="0"/>
    <w:p>
      <w:pPr>
        <w:pStyle w:val="5"/>
        <w:spacing w:before="0" w:beforeAutospacing="0" w:after="0" w:afterAutospacing="0" w:line="360" w:lineRule="auto"/>
        <w:ind w:firstLine="562" w:firstLineChars="200"/>
        <w:rPr>
          <w:rFonts w:cs="Times New Roman"/>
          <w:b/>
          <w:kern w:val="2"/>
          <w:sz w:val="28"/>
          <w:szCs w:val="28"/>
        </w:rPr>
      </w:pPr>
      <w:r>
        <w:rPr>
          <w:rFonts w:hint="eastAsia"/>
          <w:b/>
          <w:sz w:val="28"/>
          <w:szCs w:val="28"/>
        </w:rPr>
        <w:t>调：根据</w:t>
      </w:r>
      <w:r>
        <w:rPr>
          <w:rFonts w:hint="eastAsia"/>
          <w:b/>
          <w:sz w:val="28"/>
          <w:szCs w:val="28"/>
          <w:lang w:eastAsia="zh-CN"/>
        </w:rPr>
        <w:t>《</w:t>
      </w:r>
      <w:r>
        <w:rPr>
          <w:rFonts w:hint="eastAsia"/>
          <w:b/>
          <w:sz w:val="28"/>
          <w:szCs w:val="28"/>
          <w:lang w:val="en-US" w:eastAsia="zh-CN"/>
        </w:rPr>
        <w:t>中华人民共和国人民调解法</w:t>
      </w:r>
      <w:r>
        <w:rPr>
          <w:rFonts w:hint="eastAsia"/>
          <w:b/>
          <w:sz w:val="28"/>
          <w:szCs w:val="28"/>
          <w:lang w:eastAsia="zh-CN"/>
        </w:rPr>
        <w:t>》</w:t>
      </w:r>
      <w:r>
        <w:rPr>
          <w:rFonts w:hint="eastAsia"/>
          <w:b/>
          <w:sz w:val="28"/>
          <w:szCs w:val="28"/>
          <w:lang w:val="en-US" w:eastAsia="zh-CN"/>
        </w:rPr>
        <w:t>有关规定，调委会组织开展调解工作遵循知情同意及平等</w:t>
      </w:r>
      <w:r>
        <w:rPr>
          <w:rFonts w:hint="eastAsia"/>
          <w:b/>
          <w:sz w:val="28"/>
          <w:szCs w:val="28"/>
        </w:rPr>
        <w:t>自愿原则，你们</w:t>
      </w:r>
      <w:r>
        <w:rPr>
          <w:rFonts w:hint="eastAsia"/>
          <w:b/>
          <w:sz w:val="28"/>
          <w:szCs w:val="28"/>
          <w:lang w:val="en-US" w:eastAsia="zh-CN"/>
        </w:rPr>
        <w:t>各</w:t>
      </w:r>
      <w:r>
        <w:rPr>
          <w:rFonts w:hint="eastAsia"/>
          <w:b/>
          <w:sz w:val="28"/>
          <w:szCs w:val="28"/>
        </w:rPr>
        <w:t>方是否愿意本调解委员会调解你们的纠纷？</w:t>
      </w:r>
    </w:p>
    <w:p>
      <w:pPr>
        <w:ind w:firstLine="548" w:firstLineChars="196"/>
        <w:rPr>
          <w:rFonts w:hint="default" w:eastAsia="宋体"/>
          <w:sz w:val="28"/>
          <w:szCs w:val="28"/>
          <w:lang w:val="en-US" w:eastAsia="zh-CN"/>
        </w:rPr>
      </w:pPr>
      <w:r>
        <w:rPr>
          <w:rFonts w:hint="eastAsia"/>
          <w:sz w:val="28"/>
          <w:szCs w:val="28"/>
        </w:rPr>
        <w:t>甲：同意。乙：同意。</w:t>
      </w:r>
      <w:r>
        <w:rPr>
          <w:rFonts w:hint="eastAsia"/>
          <w:sz w:val="28"/>
          <w:szCs w:val="28"/>
          <w:lang w:val="en-US" w:eastAsia="zh-CN"/>
        </w:rPr>
        <w:t>丙：同意。</w:t>
      </w:r>
    </w:p>
    <w:p>
      <w:pPr>
        <w:pStyle w:val="5"/>
        <w:spacing w:before="0" w:beforeAutospacing="0" w:after="0" w:afterAutospacing="0" w:line="360" w:lineRule="auto"/>
        <w:ind w:firstLine="562" w:firstLineChars="200"/>
        <w:rPr>
          <w:b/>
          <w:sz w:val="28"/>
          <w:szCs w:val="28"/>
        </w:rPr>
      </w:pPr>
      <w:r>
        <w:rPr>
          <w:rFonts w:hint="eastAsia"/>
          <w:b/>
          <w:sz w:val="28"/>
          <w:szCs w:val="28"/>
        </w:rPr>
        <w:t>调：当事人对调解员</w:t>
      </w:r>
      <w:r>
        <w:rPr>
          <w:rFonts w:hint="eastAsia"/>
          <w:b/>
          <w:sz w:val="28"/>
          <w:szCs w:val="28"/>
          <w:lang w:eastAsia="zh-CN"/>
        </w:rPr>
        <w:t>、</w:t>
      </w:r>
      <w:r>
        <w:rPr>
          <w:rFonts w:hint="eastAsia"/>
          <w:b/>
          <w:sz w:val="28"/>
          <w:szCs w:val="28"/>
        </w:rPr>
        <w:t>记录员</w:t>
      </w:r>
      <w:r>
        <w:rPr>
          <w:rFonts w:hint="eastAsia"/>
          <w:b/>
          <w:sz w:val="28"/>
          <w:szCs w:val="28"/>
          <w:lang w:val="en-US" w:eastAsia="zh-CN"/>
        </w:rPr>
        <w:t>和</w:t>
      </w:r>
      <w:r>
        <w:rPr>
          <w:rFonts w:hint="eastAsia"/>
          <w:b/>
          <w:sz w:val="28"/>
          <w:szCs w:val="28"/>
        </w:rPr>
        <w:t>特邀第三方社会资源</w:t>
      </w:r>
      <w:r>
        <w:rPr>
          <w:rFonts w:hint="eastAsia"/>
          <w:b/>
          <w:sz w:val="28"/>
          <w:szCs w:val="28"/>
          <w:lang w:val="en-US" w:eastAsia="zh-CN"/>
        </w:rPr>
        <w:t>人员（特邀专家）参与本次调解</w:t>
      </w:r>
      <w:r>
        <w:rPr>
          <w:rFonts w:hint="eastAsia"/>
          <w:b/>
          <w:sz w:val="28"/>
          <w:szCs w:val="28"/>
        </w:rPr>
        <w:t xml:space="preserve">是否申请回避？ </w:t>
      </w:r>
    </w:p>
    <w:p>
      <w:pPr>
        <w:pStyle w:val="5"/>
        <w:spacing w:before="0" w:beforeAutospacing="0" w:after="0" w:afterAutospacing="0" w:line="360" w:lineRule="auto"/>
        <w:ind w:firstLine="560" w:firstLineChars="200"/>
        <w:rPr>
          <w:sz w:val="28"/>
          <w:szCs w:val="28"/>
        </w:rPr>
      </w:pPr>
      <w:r>
        <w:rPr>
          <w:rFonts w:hint="eastAsia"/>
          <w:sz w:val="28"/>
          <w:szCs w:val="28"/>
        </w:rPr>
        <w:t>甲、乙</w:t>
      </w:r>
      <w:r>
        <w:rPr>
          <w:rFonts w:hint="eastAsia"/>
          <w:sz w:val="28"/>
          <w:szCs w:val="28"/>
          <w:lang w:eastAsia="zh-CN"/>
        </w:rPr>
        <w:t>、</w:t>
      </w:r>
      <w:r>
        <w:rPr>
          <w:rFonts w:hint="eastAsia"/>
          <w:sz w:val="28"/>
          <w:szCs w:val="28"/>
          <w:lang w:val="en-US" w:eastAsia="zh-CN"/>
        </w:rPr>
        <w:t>丙</w:t>
      </w:r>
      <w:r>
        <w:rPr>
          <w:rFonts w:hint="eastAsia"/>
          <w:sz w:val="28"/>
          <w:szCs w:val="28"/>
        </w:rPr>
        <w:t>：不需要。</w:t>
      </w:r>
    </w:p>
    <w:p>
      <w:pPr>
        <w:ind w:firstLine="562" w:firstLineChars="200"/>
        <w:rPr>
          <w:b/>
          <w:bCs/>
          <w:sz w:val="28"/>
          <w:szCs w:val="28"/>
        </w:rPr>
      </w:pPr>
      <w:r>
        <w:rPr>
          <w:rFonts w:hint="eastAsia"/>
          <w:b/>
          <w:bCs/>
          <w:sz w:val="28"/>
          <w:szCs w:val="28"/>
        </w:rPr>
        <w:t>调：</w:t>
      </w:r>
      <w:r>
        <w:rPr>
          <w:rFonts w:hint="eastAsia"/>
          <w:sz w:val="28"/>
          <w:szCs w:val="28"/>
        </w:rPr>
        <w:t>甲</w:t>
      </w:r>
      <w:r>
        <w:rPr>
          <w:rFonts w:hint="eastAsia"/>
          <w:b/>
          <w:bCs/>
          <w:sz w:val="28"/>
          <w:szCs w:val="28"/>
        </w:rPr>
        <w:t>，请</w:t>
      </w:r>
      <w:r>
        <w:rPr>
          <w:rFonts w:hint="eastAsia"/>
          <w:b/>
          <w:bCs/>
          <w:sz w:val="28"/>
          <w:szCs w:val="28"/>
          <w:lang w:val="en-US" w:eastAsia="zh-CN"/>
        </w:rPr>
        <w:t>您</w:t>
      </w:r>
      <w:r>
        <w:rPr>
          <w:rFonts w:hint="eastAsia"/>
          <w:b/>
          <w:bCs/>
          <w:sz w:val="28"/>
          <w:szCs w:val="28"/>
        </w:rPr>
        <w:t>陈述</w:t>
      </w:r>
      <w:r>
        <w:rPr>
          <w:rFonts w:hint="eastAsia"/>
          <w:b/>
          <w:sz w:val="28"/>
          <w:szCs w:val="28"/>
        </w:rPr>
        <w:t>调解请求和事实与理由。</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甲：本人丘传生。1968年02月出生。56岁。广东省梅州市平远县人。</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我在宝安排水有限公司西乡分公司河道部任职水闸运行工4年。笫一次与公司签订《劳动合同》是2019年09月25日；笫二次与公司签订《劳动合同》是2021年10月25日。本应在当月签订无固定期限《劳动合同》，却在2023年10月26日收到公司单方面的不续签合同通知，让我3天内办理离职手续。</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诉求之一、根据《中华人民共和国劳动合同法》第十四条第三款之规定及第四十条之规定。宝安排水有限公司应依法给付补偿金和赔偿金并提前30天通知本人。按2N十1计即2x4+1=9（个月）。</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诉求之二、我在职4年来，公司执行一人管一个水闸，24小时工作制。严重违法。公司制定的水闸运行条例、水闸运行工值班制度都是用来欺骗上级部门，套取国家资金的！公司根本没有按照实际情况给我加班费。同区域同性质的广汇源公司管辖的潭头水闸执行的是3ⅹ2=6（人)。即三班倒、每班2人。宝安排水有限公司严重违反《劳动合同法第三十一条和四十四条的规定！我实际加班情况可在微信群上报记录和《水闸运行记录本》上查看。现我对加班情况的最低估算，公司每年至少应补偿我80天以上，折算为4个月的加班费。4年应是4ⅹ4=16（个月）。</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诉求之三，因宝安排水有限公司违法不与我续签无固定期限合同且不依法赔偿，造成我至今失业。故应从2023年10月26日开始至结案之日进行损失赔偿。目前是10（个月）。</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诉求之一加诉求之二加诉求之三共为9（个月）十16（个月）十10（个月）=35（个月）。</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诉求之四，要求公司依法依规与本人续签无固定期限合同。原因是赖耀平副总经理兼任西乡分公司经理职位时胡作非为、滥用职权。既违法不与我签合同，也违规招录自家亲属。难以服众！</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为什么拿赔偿与继续签订合同不可兼得？</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远的不说，总设计师邓小平老爷爷三起三落，哪一次不是既恢复工作又补发工资？</w:t>
      </w:r>
    </w:p>
    <w:p>
      <w:pPr>
        <w:spacing w:line="460" w:lineRule="exact"/>
        <w:ind w:firstLine="562" w:firstLineChars="200"/>
        <w:rPr>
          <w:rFonts w:hint="eastAsia" w:ascii="宋体" w:hAnsi="宋体" w:cs="仿宋_GB2312"/>
          <w:b/>
          <w:bCs/>
          <w:color w:val="auto"/>
          <w:sz w:val="28"/>
          <w:szCs w:val="28"/>
          <w:lang w:val="en-US" w:eastAsia="zh-CN"/>
        </w:rPr>
      </w:pPr>
      <w:r>
        <w:rPr>
          <w:rFonts w:hint="default" w:ascii="宋体" w:hAnsi="宋体" w:cs="仿宋_GB2312"/>
          <w:b/>
          <w:bCs/>
          <w:color w:val="auto"/>
          <w:sz w:val="28"/>
          <w:szCs w:val="28"/>
          <w:lang w:val="en-US" w:eastAsia="zh-CN"/>
        </w:rPr>
        <w:t>调：</w:t>
      </w:r>
      <w:r>
        <w:rPr>
          <w:rFonts w:hint="eastAsia" w:ascii="宋体" w:hAnsi="宋体" w:cs="仿宋_GB2312"/>
          <w:b/>
          <w:bCs/>
          <w:color w:val="auto"/>
          <w:sz w:val="28"/>
          <w:szCs w:val="28"/>
          <w:lang w:val="en-US" w:eastAsia="zh-CN"/>
        </w:rPr>
        <w:t>根据你们提供的佐证材料，甲方与乙方签订了《派遣员工劳动合同书》（甲、乙双方口头确认该合同为第二次固定期限劳动合同），期限为2021年10月26日至2023年10月25日，乙方与丙方签订了《人员派遣服务合同》并将甲方派遣至丙方工作，因甲、乙双方劳动合同于2023年10月25日期满，乙方于10月26日书面作出决定，不再与甲方续签合同。结合2024年10月10日下午15时至17时、2024年10月11日上午10时至12时期间在深圳市宝安区人民来访接待大厅党群服务室2次接访甲方过程当中，区人力资源局接访员、区司法局公共法律服务中心派驻值班律师意见为：“未发现乙方存在《中华人民共和国劳动合同法》第42条规定情形违法与甲方解除，乙方按照法定程序在合同期满时书面通知甲方终止劳动合同并承诺给予经济补偿金，甲方并未在第二次劳动合同期间向乙方提出续签无固定期限合同要求，亦暂未发现乙方存在其他违法解除的情形。”</w:t>
      </w:r>
    </w:p>
    <w:p>
      <w:pPr>
        <w:spacing w:line="460" w:lineRule="exact"/>
        <w:ind w:firstLine="562" w:firstLineChars="200"/>
        <w:rPr>
          <w:rFonts w:hint="default" w:ascii="宋体" w:hAnsi="宋体" w:cs="仿宋_GB2312"/>
          <w:b/>
          <w:bCs/>
          <w:color w:val="auto"/>
          <w:sz w:val="28"/>
          <w:szCs w:val="28"/>
          <w:lang w:val="en-US" w:eastAsia="zh-CN"/>
        </w:rPr>
      </w:pPr>
      <w:r>
        <w:rPr>
          <w:rFonts w:hint="eastAsia" w:ascii="宋体" w:hAnsi="宋体" w:cs="仿宋_GB2312"/>
          <w:b/>
          <w:bCs/>
          <w:color w:val="auto"/>
          <w:sz w:val="28"/>
          <w:szCs w:val="28"/>
          <w:lang w:val="en-US" w:eastAsia="zh-CN"/>
        </w:rPr>
        <w:t>根据深圳市中级人民法院关于印发《深圳市中级人民法院关于审理劳动争议案件的裁判指引》的通知（深中法发〔2015〕13号）第七十七条、“在固定期限劳动合同履行过程中，符合签订无固定期限劳动合同条件的劳动者要求在固定期限劳动合同期满后与用人单位续签无固定期限劳动合同的，应在固定期限劳动合同期满终止前提出。”从双方的佐证材料中看，甲方未在符合续签无固定期限内提出续签，甲方诉求四在劳动合同期满后再提出续签要求缺乏相关法律依据。</w:t>
      </w:r>
    </w:p>
    <w:p>
      <w:pPr>
        <w:spacing w:line="460" w:lineRule="exact"/>
        <w:ind w:firstLine="562" w:firstLineChars="200"/>
        <w:rPr>
          <w:rFonts w:hint="default" w:ascii="宋体" w:hAnsi="宋体" w:cs="仿宋_GB2312"/>
          <w:b/>
          <w:bCs/>
          <w:color w:val="auto"/>
          <w:sz w:val="28"/>
          <w:szCs w:val="28"/>
          <w:lang w:val="en-US" w:eastAsia="zh-CN"/>
        </w:rPr>
      </w:pPr>
      <w:r>
        <w:rPr>
          <w:rFonts w:hint="eastAsia" w:ascii="宋体" w:hAnsi="宋体" w:cs="仿宋_GB2312"/>
          <w:b/>
          <w:bCs/>
          <w:color w:val="auto"/>
          <w:sz w:val="28"/>
          <w:szCs w:val="28"/>
          <w:lang w:val="en-US" w:eastAsia="zh-CN"/>
        </w:rPr>
        <w:t>所谓“2N”在法律意义上的是针对用人单位违法解除劳动合同过程带有惩罚性的赔偿，根据双方佐证资料和口述，未发现乙方存在《中华人民共和国劳动合同法》第42条规定的违法情形，加上甲方未在符合续签无固定期限内提出续签，乙方在合同期满后不再续签不存在违法情形，故甲方“2N”的主张缺乏法律依据，不利于劳动仲裁采信。</w:t>
      </w:r>
    </w:p>
    <w:p>
      <w:pPr>
        <w:spacing w:line="460" w:lineRule="exact"/>
        <w:ind w:firstLine="562" w:firstLineChars="200"/>
        <w:rPr>
          <w:rFonts w:hint="eastAsia" w:ascii="宋体" w:hAnsi="宋体" w:cs="仿宋_GB2312"/>
          <w:b/>
          <w:bCs/>
          <w:color w:val="auto"/>
          <w:sz w:val="28"/>
          <w:szCs w:val="28"/>
          <w:lang w:val="en-US" w:eastAsia="zh-CN"/>
        </w:rPr>
      </w:pPr>
      <w:r>
        <w:rPr>
          <w:rFonts w:hint="eastAsia" w:ascii="宋体" w:hAnsi="宋体" w:cs="仿宋_GB2312"/>
          <w:b/>
          <w:bCs/>
          <w:color w:val="auto"/>
          <w:sz w:val="28"/>
          <w:szCs w:val="28"/>
          <w:lang w:val="en-US" w:eastAsia="zh-CN"/>
        </w:rPr>
        <w:t>所谓的“N”在法律意义上是属于补偿性质，根据《中华人民共和国劳动合同法》第44条、第46条规定情形给予劳动者经济补偿，甲方在乙方工作4年，法定应获得4个月本人平均工资的经济补偿。</w:t>
      </w:r>
    </w:p>
    <w:p>
      <w:pPr>
        <w:spacing w:line="460" w:lineRule="exact"/>
        <w:ind w:firstLine="562" w:firstLineChars="200"/>
        <w:rPr>
          <w:rFonts w:hint="eastAsia" w:ascii="宋体" w:hAnsi="宋体" w:cs="仿宋_GB2312"/>
          <w:b/>
          <w:bCs/>
          <w:color w:val="auto"/>
          <w:sz w:val="28"/>
          <w:szCs w:val="28"/>
          <w:lang w:val="en-US" w:eastAsia="zh-CN"/>
        </w:rPr>
      </w:pPr>
      <w:r>
        <w:rPr>
          <w:rFonts w:hint="eastAsia" w:ascii="宋体" w:hAnsi="宋体" w:cs="仿宋_GB2312"/>
          <w:b/>
          <w:bCs/>
          <w:color w:val="auto"/>
          <w:sz w:val="28"/>
          <w:szCs w:val="28"/>
          <w:lang w:val="en-US" w:eastAsia="zh-CN"/>
        </w:rPr>
        <w:t>所谓的“+1”是用人单位在没有提前30天告知劳动者解除劳动合同所产生的代通知金。甲、乙双方的劳动关系是期满终止而非期间解除，故乙方无需提前30日通知甲方，故甲方主张的“+1”的代通知金缺乏相关法律依据。甲方所诉求一和诉求三，赔偿金与补偿金不可兼得，甲方可获得本人平均工资4个月的经济补偿金。</w:t>
      </w:r>
    </w:p>
    <w:p>
      <w:pPr>
        <w:spacing w:line="460" w:lineRule="exact"/>
        <w:ind w:firstLine="562" w:firstLineChars="200"/>
        <w:rPr>
          <w:rFonts w:hint="eastAsia" w:ascii="宋体" w:hAnsi="宋体" w:cs="仿宋_GB2312"/>
          <w:b/>
          <w:bCs/>
          <w:color w:val="auto"/>
          <w:sz w:val="28"/>
          <w:szCs w:val="28"/>
          <w:lang w:val="en-US" w:eastAsia="zh-CN"/>
        </w:rPr>
      </w:pPr>
      <w:r>
        <w:rPr>
          <w:rFonts w:hint="eastAsia" w:ascii="宋体" w:hAnsi="宋体" w:cs="仿宋_GB2312"/>
          <w:b/>
          <w:bCs/>
          <w:color w:val="auto"/>
          <w:sz w:val="28"/>
          <w:szCs w:val="28"/>
          <w:lang w:val="en-US" w:eastAsia="zh-CN"/>
        </w:rPr>
        <w:t>另外，根据《中华人民共和国‌</w:t>
      </w:r>
      <w:r>
        <w:rPr>
          <w:rFonts w:hint="eastAsia" w:ascii="宋体" w:hAnsi="宋体" w:cs="仿宋_GB2312"/>
          <w:b/>
          <w:bCs/>
          <w:color w:val="auto"/>
          <w:sz w:val="28"/>
          <w:szCs w:val="28"/>
          <w:lang w:val="en-US" w:eastAsia="zh-CN"/>
        </w:rPr>
        <w:fldChar w:fldCharType="begin"/>
      </w:r>
      <w:r>
        <w:rPr>
          <w:rFonts w:hint="eastAsia" w:ascii="宋体" w:hAnsi="宋体" w:cs="仿宋_GB2312"/>
          <w:b/>
          <w:bCs/>
          <w:color w:val="auto"/>
          <w:sz w:val="28"/>
          <w:szCs w:val="28"/>
          <w:lang w:val="en-US" w:eastAsia="zh-CN"/>
        </w:rPr>
        <w:instrText xml:space="preserve"> HYPERLINK "https://www.baidu.com/s?wd=%E5%8A%B3%E5%8A%A8%E4%BA%89%E8%AE%AE%E8%B0%83%E8%A7%A3%E4%BB%B2%E8%A3%81%E6%B3%95&amp;usm=2&amp;ie=utf-8&amp;rsv_pq=adf5ca010074ab43&amp;oq=%E5%8A%B3%E5%8A%A8%E4%BB%B2%E8%A3%81%E6%97%B6%E6%95%88&amp;rsv_t=d8abg6PHbF5zceqApy8IBmlWQ1yDrNwQerO4CC36USUOsgOydPL6IpPvoVQ&amp;sa=re_dqa_generate" \t "https://www.baidu.com/_self" </w:instrText>
      </w:r>
      <w:r>
        <w:rPr>
          <w:rFonts w:hint="eastAsia" w:ascii="宋体" w:hAnsi="宋体" w:cs="仿宋_GB2312"/>
          <w:b/>
          <w:bCs/>
          <w:color w:val="auto"/>
          <w:sz w:val="28"/>
          <w:szCs w:val="28"/>
          <w:lang w:val="en-US" w:eastAsia="zh-CN"/>
        </w:rPr>
        <w:fldChar w:fldCharType="separate"/>
      </w:r>
      <w:r>
        <w:rPr>
          <w:rFonts w:hint="eastAsia" w:ascii="宋体" w:hAnsi="宋体" w:cs="仿宋_GB2312"/>
          <w:b/>
          <w:bCs/>
          <w:color w:val="auto"/>
          <w:sz w:val="28"/>
          <w:szCs w:val="28"/>
          <w:lang w:val="en-US" w:eastAsia="zh-CN"/>
        </w:rPr>
        <w:t>劳动争议调解仲裁法</w:t>
      </w:r>
      <w:r>
        <w:rPr>
          <w:rFonts w:hint="eastAsia" w:ascii="宋体" w:hAnsi="宋体" w:cs="仿宋_GB2312"/>
          <w:b/>
          <w:bCs/>
          <w:color w:val="auto"/>
          <w:sz w:val="28"/>
          <w:szCs w:val="28"/>
          <w:lang w:val="en-US" w:eastAsia="zh-CN"/>
        </w:rPr>
        <w:fldChar w:fldCharType="end"/>
      </w:r>
      <w:r>
        <w:rPr>
          <w:rFonts w:hint="eastAsia" w:ascii="宋体" w:hAnsi="宋体" w:cs="仿宋_GB2312"/>
          <w:b/>
          <w:bCs/>
          <w:color w:val="auto"/>
          <w:sz w:val="28"/>
          <w:szCs w:val="28"/>
          <w:lang w:val="en-US" w:eastAsia="zh-CN"/>
        </w:rPr>
        <w:t>》，劳动争议申请仲裁的时效期间为1年，从当事人知道或者应当知道其权利被侵害之日起计算。结合乙方向甲方书面出具《关于丘传生劳动合同到期不续签的通知》来看，即甲方的劳动仲裁时效在2024年10月26日之前。倘若协商不成，甲方应当注意在该日期之前向深圳市宝安区劳动争议仲裁委员会西乡派出庭申请劳动仲裁，以保障自身的合法权益受法律保护，请问甲方是否了解？</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甲：了解。</w:t>
      </w:r>
    </w:p>
    <w:p>
      <w:pPr>
        <w:spacing w:line="460" w:lineRule="exact"/>
        <w:ind w:firstLine="562" w:firstLineChars="200"/>
        <w:rPr>
          <w:rFonts w:hint="eastAsia" w:ascii="宋体" w:hAnsi="宋体" w:cs="仿宋_GB2312"/>
          <w:color w:val="auto"/>
          <w:sz w:val="28"/>
          <w:szCs w:val="28"/>
          <w:lang w:val="en-US" w:eastAsia="zh-CN"/>
        </w:rPr>
      </w:pPr>
      <w:r>
        <w:rPr>
          <w:rFonts w:hint="eastAsia" w:ascii="宋体" w:hAnsi="宋体" w:cs="仿宋_GB2312"/>
          <w:b/>
          <w:bCs/>
          <w:color w:val="auto"/>
          <w:sz w:val="28"/>
          <w:szCs w:val="28"/>
          <w:lang w:val="en-US" w:eastAsia="zh-CN"/>
        </w:rPr>
        <w:t>调：乙方、丙方，甲方“2N”的主张虽然缺乏法律依据，但考虑到用人单位亦未在合同期限内尽到提醒义务，故甲方虽然未能提供在合同期间提出续签无固定合同相关佐证材料不利于劳动仲裁采信，但甲方自身实际意愿是愿意续签无固定期限劳动合同，故本委建议乙方、丙方支持甲方的“2N”诉求，在法律允许范围内最大化保障员工合法权益。请问乙方、丙方是否考虑支持？</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乙：我方愿在法律允许范围内最大化保障甲方权益。</w:t>
      </w:r>
    </w:p>
    <w:p>
      <w:pPr>
        <w:spacing w:line="460" w:lineRule="exact"/>
        <w:ind w:firstLine="560" w:firstLineChars="200"/>
        <w:rPr>
          <w:rFonts w:hint="default" w:ascii="宋体" w:hAnsi="宋体" w:cs="仿宋_GB2312"/>
          <w:color w:val="auto"/>
          <w:sz w:val="28"/>
          <w:szCs w:val="28"/>
          <w:lang w:val="en-US" w:eastAsia="zh-CN"/>
        </w:rPr>
      </w:pPr>
      <w:r>
        <w:rPr>
          <w:rFonts w:hint="eastAsia" w:ascii="宋体" w:hAnsi="宋体" w:cs="仿宋_GB2312"/>
          <w:color w:val="auto"/>
          <w:sz w:val="28"/>
          <w:szCs w:val="28"/>
          <w:lang w:val="en-US" w:eastAsia="zh-CN"/>
        </w:rPr>
        <w:t>丙：我方支持。</w:t>
      </w:r>
    </w:p>
    <w:p>
      <w:pPr>
        <w:spacing w:line="460" w:lineRule="exact"/>
        <w:ind w:firstLine="562" w:firstLineChars="200"/>
        <w:rPr>
          <w:rFonts w:hint="eastAsia" w:ascii="宋体" w:hAnsi="宋体" w:cs="仿宋_GB2312"/>
          <w:b/>
          <w:bCs/>
          <w:color w:val="auto"/>
          <w:sz w:val="28"/>
          <w:szCs w:val="28"/>
          <w:lang w:val="en-US" w:eastAsia="zh-CN"/>
        </w:rPr>
      </w:pPr>
      <w:r>
        <w:rPr>
          <w:rFonts w:hint="eastAsia" w:ascii="宋体" w:hAnsi="宋体" w:cs="仿宋_GB2312"/>
          <w:b/>
          <w:bCs/>
          <w:color w:val="auto"/>
          <w:sz w:val="28"/>
          <w:szCs w:val="28"/>
          <w:lang w:val="en-US" w:eastAsia="zh-CN"/>
        </w:rPr>
        <w:t>调：针对甲方提出的诉求二，争议焦点为加班费，建议甲、乙、丙三方根据岗位责任书、企业制度以及甲方实际加班的时间重新进行核实，并进行友好协商，确定好加班费的计算基数及加班时长，请问各方是否同意？</w:t>
      </w:r>
    </w:p>
    <w:p>
      <w:pPr>
        <w:spacing w:line="460" w:lineRule="exact"/>
        <w:ind w:firstLine="560" w:firstLineChars="200"/>
        <w:rPr>
          <w:rFonts w:hint="eastAsia" w:ascii="宋体" w:hAnsi="宋体" w:cs="仿宋_GB2312"/>
          <w:color w:val="auto"/>
          <w:sz w:val="28"/>
          <w:szCs w:val="28"/>
          <w:lang w:val="en-US" w:eastAsia="zh-CN"/>
        </w:rPr>
      </w:pPr>
      <w:r>
        <w:rPr>
          <w:rFonts w:hint="eastAsia" w:ascii="宋体" w:hAnsi="宋体" w:cs="仿宋_GB2312"/>
          <w:color w:val="auto"/>
          <w:sz w:val="28"/>
          <w:szCs w:val="28"/>
          <w:lang w:val="en-US" w:eastAsia="zh-CN"/>
        </w:rPr>
        <w:t>甲：同意。乙：同意。丙：同意</w:t>
      </w:r>
    </w:p>
    <w:p>
      <w:pPr>
        <w:spacing w:line="460" w:lineRule="exact"/>
        <w:ind w:firstLine="562" w:firstLineChars="200"/>
        <w:rPr>
          <w:rFonts w:hint="eastAsia" w:ascii="宋体" w:hAnsi="宋体" w:cs="仿宋_GB2312"/>
          <w:color w:val="auto"/>
          <w:sz w:val="28"/>
          <w:szCs w:val="28"/>
          <w:lang w:val="en-US" w:eastAsia="zh-CN"/>
        </w:rPr>
      </w:pPr>
      <w:r>
        <w:rPr>
          <w:rFonts w:hint="eastAsia" w:ascii="宋体" w:hAnsi="宋体" w:cs="仿宋_GB2312"/>
          <w:b/>
          <w:bCs/>
          <w:color w:val="auto"/>
          <w:sz w:val="28"/>
          <w:szCs w:val="28"/>
          <w:lang w:val="en-US" w:eastAsia="zh-CN"/>
        </w:rPr>
        <w:t>调：由于乙方向甲方书面出具《关于丘传生劳动合同到期不续签的通知》后，到目前为止尚未支付经济补偿金，存在一定的程序瑕疵，建议乙方与丙方磋商，就甲方提出的经济补偿金作出适当的让步，结合甲方主张的加班费、甲方临近退休难以找到工作的客观实际，与甲方协商一致，按照月平均工资为基数确定数量，给予甲方一定补偿，方能在依法调解的基础上兼顾公平，请问三方是否同意？</w:t>
      </w:r>
    </w:p>
    <w:p>
      <w:pPr>
        <w:spacing w:line="460" w:lineRule="exact"/>
        <w:ind w:firstLine="560" w:firstLineChars="200"/>
        <w:rPr>
          <w:rFonts w:hint="default"/>
          <w:color w:val="auto"/>
          <w:sz w:val="28"/>
          <w:szCs w:val="28"/>
          <w:lang w:val="en-US" w:eastAsia="zh-CN"/>
        </w:rPr>
      </w:pPr>
      <w:r>
        <w:rPr>
          <w:rFonts w:hint="default" w:ascii="宋体" w:hAnsi="宋体" w:cs="仿宋_GB2312"/>
          <w:color w:val="auto"/>
          <w:sz w:val="28"/>
          <w:szCs w:val="28"/>
          <w:lang w:val="en-US" w:eastAsia="zh-CN"/>
        </w:rPr>
        <w:t>甲：同意。乙：同意。丙：同意</w:t>
      </w:r>
    </w:p>
    <w:p>
      <w:pPr>
        <w:ind w:firstLine="551" w:firstLineChars="196"/>
        <w:rPr>
          <w:sz w:val="28"/>
          <w:szCs w:val="28"/>
        </w:rPr>
      </w:pPr>
      <w:r>
        <w:rPr>
          <w:rFonts w:hint="eastAsia"/>
          <w:b/>
          <w:bCs/>
          <w:sz w:val="28"/>
          <w:szCs w:val="28"/>
        </w:rPr>
        <w:t>调：</w:t>
      </w:r>
      <w:r>
        <w:rPr>
          <w:rFonts w:hint="eastAsia"/>
          <w:b/>
          <w:bCs/>
          <w:sz w:val="28"/>
          <w:szCs w:val="28"/>
          <w:lang w:val="en-US" w:eastAsia="zh-CN"/>
        </w:rPr>
        <w:t>三</w:t>
      </w:r>
      <w:r>
        <w:rPr>
          <w:rFonts w:hint="eastAsia"/>
          <w:sz w:val="28"/>
          <w:szCs w:val="28"/>
        </w:rPr>
        <w:t>方</w:t>
      </w:r>
      <w:r>
        <w:rPr>
          <w:rFonts w:hint="eastAsia"/>
          <w:b/>
          <w:bCs/>
          <w:sz w:val="28"/>
          <w:szCs w:val="28"/>
        </w:rPr>
        <w:t>有没有需要补充的诉求？</w:t>
      </w:r>
    </w:p>
    <w:p>
      <w:pPr>
        <w:ind w:firstLine="548" w:firstLineChars="196"/>
        <w:rPr>
          <w:rFonts w:hint="eastAsia"/>
          <w:sz w:val="28"/>
          <w:szCs w:val="28"/>
          <w:lang w:val="en-US" w:eastAsia="zh-CN"/>
        </w:rPr>
      </w:pPr>
      <w:r>
        <w:rPr>
          <w:rFonts w:hint="eastAsia"/>
          <w:sz w:val="28"/>
          <w:szCs w:val="28"/>
        </w:rPr>
        <w:t>甲</w:t>
      </w:r>
      <w:r>
        <w:rPr>
          <w:rFonts w:hint="eastAsia"/>
          <w:sz w:val="28"/>
          <w:szCs w:val="28"/>
          <w:lang w:eastAsia="zh-CN"/>
        </w:rPr>
        <w:t>：</w:t>
      </w:r>
      <w:r>
        <w:rPr>
          <w:rFonts w:hint="eastAsia"/>
          <w:sz w:val="28"/>
          <w:szCs w:val="28"/>
          <w:lang w:val="en-US" w:eastAsia="zh-CN"/>
        </w:rPr>
        <w:t>无</w:t>
      </w:r>
    </w:p>
    <w:p>
      <w:pPr>
        <w:ind w:firstLine="548" w:firstLineChars="196"/>
        <w:rPr>
          <w:rFonts w:hint="eastAsia"/>
          <w:sz w:val="28"/>
          <w:szCs w:val="28"/>
          <w:lang w:val="en-US" w:eastAsia="zh-CN"/>
        </w:rPr>
      </w:pPr>
      <w:r>
        <w:rPr>
          <w:rFonts w:hint="eastAsia"/>
          <w:sz w:val="28"/>
          <w:szCs w:val="28"/>
          <w:lang w:val="en-US" w:eastAsia="zh-CN"/>
        </w:rPr>
        <w:t>乙：我方为劳务派遣公司，与丙方签订《人员派遣服务合同》中，我方作为乙方，丙方作为甲方，其中第十二章第一条约定：“除法律规定外，甲方退回被派遣员工或乙方与甲方单位合同到期甲方不再续签的，应提前30天书面通知乙方并建议乙方与被派遣员工解除、终止劳动关系，由乙方负资办理与被派遣员工解除、终止劳动关系的手续，甲方负责承担由此产生的法定经济补偿费用或赔偿金。”我方主张丙方应承担该项费用。</w:t>
      </w:r>
    </w:p>
    <w:p>
      <w:pPr>
        <w:ind w:firstLine="548" w:firstLineChars="196"/>
        <w:rPr>
          <w:rFonts w:hint="default"/>
          <w:sz w:val="28"/>
          <w:szCs w:val="28"/>
          <w:lang w:val="en-US" w:eastAsia="zh-CN"/>
        </w:rPr>
      </w:pPr>
      <w:r>
        <w:rPr>
          <w:rFonts w:hint="eastAsia"/>
          <w:sz w:val="28"/>
          <w:szCs w:val="28"/>
          <w:lang w:val="en-US" w:eastAsia="zh-CN"/>
        </w:rPr>
        <w:t>丙：无。</w:t>
      </w:r>
    </w:p>
    <w:p>
      <w:pPr>
        <w:ind w:firstLine="551" w:firstLineChars="196"/>
        <w:rPr>
          <w:rFonts w:hint="eastAsia"/>
          <w:b/>
          <w:bCs/>
          <w:sz w:val="28"/>
          <w:szCs w:val="28"/>
          <w:lang w:val="en-US" w:eastAsia="zh-CN"/>
        </w:rPr>
      </w:pPr>
      <w:r>
        <w:rPr>
          <w:rFonts w:hint="eastAsia"/>
          <w:b/>
          <w:bCs/>
          <w:sz w:val="28"/>
          <w:szCs w:val="28"/>
          <w:lang w:val="en-US" w:eastAsia="zh-CN"/>
        </w:rPr>
        <w:t>调：请问丙方对乙方主张是否存在异议？</w:t>
      </w:r>
    </w:p>
    <w:p>
      <w:pPr>
        <w:ind w:firstLine="548" w:firstLineChars="196"/>
        <w:rPr>
          <w:sz w:val="28"/>
          <w:szCs w:val="28"/>
        </w:rPr>
      </w:pPr>
      <w:r>
        <w:rPr>
          <w:rFonts w:hint="eastAsia"/>
          <w:sz w:val="28"/>
          <w:szCs w:val="28"/>
          <w:lang w:val="en-US" w:eastAsia="zh-CN"/>
        </w:rPr>
        <w:t>丙</w:t>
      </w:r>
      <w:r>
        <w:rPr>
          <w:rFonts w:hint="eastAsia"/>
          <w:sz w:val="28"/>
          <w:szCs w:val="28"/>
        </w:rPr>
        <w:t>：</w:t>
      </w:r>
      <w:r>
        <w:rPr>
          <w:rFonts w:hint="eastAsia"/>
          <w:sz w:val="28"/>
          <w:szCs w:val="28"/>
          <w:lang w:val="en-US" w:eastAsia="zh-CN"/>
        </w:rPr>
        <w:t>无异议，按照合同约定履行，我方愿意承担乙方与甲方终止劳动合同所产生的全部费用</w:t>
      </w:r>
      <w:r>
        <w:rPr>
          <w:rFonts w:hint="eastAsia"/>
          <w:sz w:val="28"/>
          <w:szCs w:val="28"/>
        </w:rPr>
        <w:t>。</w:t>
      </w:r>
      <w:r>
        <w:rPr>
          <w:sz w:val="28"/>
          <w:szCs w:val="28"/>
        </w:rPr>
        <w:t xml:space="preserve"> </w:t>
      </w:r>
    </w:p>
    <w:p>
      <w:pPr>
        <w:pStyle w:val="5"/>
        <w:spacing w:before="0" w:beforeAutospacing="0" w:after="0" w:afterAutospacing="0" w:line="360" w:lineRule="auto"/>
        <w:rPr>
          <w:rFonts w:hint="eastAsia"/>
          <w:b/>
          <w:sz w:val="28"/>
          <w:szCs w:val="28"/>
          <w:lang w:val="en-US" w:eastAsia="zh-CN"/>
        </w:rPr>
      </w:pPr>
      <w:r>
        <w:rPr>
          <w:rFonts w:hint="eastAsia"/>
          <w:b/>
          <w:sz w:val="28"/>
          <w:szCs w:val="28"/>
        </w:rPr>
        <w:t>调：</w:t>
      </w:r>
      <w:bookmarkStart w:id="1" w:name="_Hlk66386360"/>
      <w:bookmarkStart w:id="2" w:name="_Hlk66379224"/>
      <w:r>
        <w:rPr>
          <w:rFonts w:hint="eastAsia"/>
          <w:b/>
          <w:sz w:val="28"/>
          <w:szCs w:val="28"/>
          <w:lang w:val="en-US" w:eastAsia="zh-CN"/>
        </w:rPr>
        <w:t>经三方友好协商，达成如下主要意见：</w:t>
      </w:r>
    </w:p>
    <w:bookmarkEnd w:id="1"/>
    <w:bookmarkEnd w:id="2"/>
    <w:p>
      <w:pPr>
        <w:pStyle w:val="5"/>
        <w:spacing w:before="0" w:beforeAutospacing="0" w:after="0" w:afterAutospacing="0" w:line="360" w:lineRule="auto"/>
        <w:ind w:firstLine="560" w:firstLineChars="200"/>
        <w:rPr>
          <w:rFonts w:hint="eastAsia"/>
          <w:b w:val="0"/>
          <w:bCs/>
          <w:color w:val="auto"/>
          <w:sz w:val="28"/>
          <w:szCs w:val="28"/>
          <w:lang w:val="en-US" w:eastAsia="zh-CN"/>
        </w:rPr>
      </w:pPr>
      <w:r>
        <w:rPr>
          <w:rFonts w:hint="eastAsia"/>
          <w:b w:val="0"/>
          <w:bCs/>
          <w:color w:val="auto"/>
          <w:sz w:val="28"/>
          <w:szCs w:val="28"/>
          <w:lang w:val="en-US" w:eastAsia="zh-CN"/>
        </w:rPr>
        <w:t>一、三方一致确认：</w:t>
      </w:r>
    </w:p>
    <w:p>
      <w:pPr>
        <w:pStyle w:val="5"/>
        <w:spacing w:before="0" w:beforeAutospacing="0" w:after="0" w:afterAutospacing="0" w:line="360" w:lineRule="auto"/>
        <w:ind w:firstLine="560" w:firstLineChars="200"/>
        <w:rPr>
          <w:rFonts w:hint="eastAsia"/>
          <w:b w:val="0"/>
          <w:bCs/>
          <w:color w:val="auto"/>
          <w:sz w:val="28"/>
          <w:szCs w:val="28"/>
          <w:lang w:val="en-US" w:eastAsia="zh-CN"/>
        </w:rPr>
      </w:pPr>
      <w:r>
        <w:rPr>
          <w:rFonts w:hint="eastAsia"/>
          <w:b w:val="0"/>
          <w:bCs/>
          <w:color w:val="auto"/>
          <w:sz w:val="28"/>
          <w:szCs w:val="28"/>
          <w:lang w:val="en-US" w:eastAsia="zh-CN"/>
        </w:rPr>
        <w:t>（一）核定甲方月平均工资标准为8603.24元（下简称月工资）；</w:t>
      </w:r>
    </w:p>
    <w:p>
      <w:pPr>
        <w:pStyle w:val="5"/>
        <w:spacing w:before="0" w:beforeAutospacing="0" w:after="0" w:afterAutospacing="0" w:line="360" w:lineRule="auto"/>
        <w:ind w:firstLine="560" w:firstLineChars="200"/>
        <w:rPr>
          <w:rFonts w:hint="eastAsia"/>
          <w:b w:val="0"/>
          <w:bCs/>
          <w:color w:val="auto"/>
          <w:sz w:val="28"/>
          <w:szCs w:val="28"/>
          <w:lang w:val="en-US" w:eastAsia="zh-CN"/>
        </w:rPr>
      </w:pPr>
      <w:r>
        <w:rPr>
          <w:rFonts w:hint="eastAsia"/>
          <w:b w:val="0"/>
          <w:bCs/>
          <w:color w:val="auto"/>
          <w:sz w:val="28"/>
          <w:szCs w:val="28"/>
          <w:lang w:val="en-US" w:eastAsia="zh-CN"/>
        </w:rPr>
        <w:t>（二）按照经济赔偿金标准支付甲方8个月工资作为终止劳动合同补偿；</w:t>
      </w:r>
    </w:p>
    <w:p>
      <w:pPr>
        <w:pStyle w:val="5"/>
        <w:spacing w:before="0" w:beforeAutospacing="0" w:after="0" w:afterAutospacing="0" w:line="360" w:lineRule="auto"/>
        <w:ind w:firstLine="560" w:firstLineChars="200"/>
        <w:rPr>
          <w:rFonts w:hint="eastAsia"/>
          <w:b w:val="0"/>
          <w:bCs/>
          <w:color w:val="auto"/>
          <w:sz w:val="28"/>
          <w:szCs w:val="28"/>
          <w:lang w:val="en-US" w:eastAsia="zh-CN"/>
        </w:rPr>
      </w:pPr>
      <w:r>
        <w:rPr>
          <w:rFonts w:hint="eastAsia"/>
          <w:b w:val="0"/>
          <w:bCs/>
          <w:color w:val="auto"/>
          <w:sz w:val="28"/>
          <w:szCs w:val="28"/>
          <w:lang w:val="en-US" w:eastAsia="zh-CN"/>
        </w:rPr>
        <w:t>（三）针对甲方主张的“加班费”以及考虑甲方临近退休难以找到工作的客观实际一次性支付甲方4个月工资作为人道主义补偿以解决三方因终止劳动合同之全部争议事项，乙方、丙方各承担一半；</w:t>
      </w:r>
    </w:p>
    <w:p>
      <w:pPr>
        <w:pStyle w:val="5"/>
        <w:spacing w:before="0" w:beforeAutospacing="0" w:after="0" w:afterAutospacing="0" w:line="360" w:lineRule="auto"/>
        <w:ind w:firstLine="560" w:firstLineChars="200"/>
        <w:rPr>
          <w:rFonts w:hint="eastAsia"/>
          <w:b w:val="0"/>
          <w:bCs/>
          <w:color w:val="auto"/>
          <w:sz w:val="28"/>
          <w:szCs w:val="28"/>
          <w:lang w:val="en-US" w:eastAsia="zh-CN"/>
        </w:rPr>
      </w:pPr>
      <w:bookmarkStart w:id="3" w:name="_GoBack"/>
      <w:bookmarkEnd w:id="3"/>
      <w:r>
        <w:rPr>
          <w:rFonts w:hint="eastAsia"/>
          <w:b w:val="0"/>
          <w:bCs/>
          <w:color w:val="auto"/>
          <w:sz w:val="28"/>
          <w:szCs w:val="28"/>
          <w:lang w:val="en-US" w:eastAsia="zh-CN"/>
        </w:rPr>
        <w:t>（四）人道主义补偿金不具有参考性，甲方负有保密义务并承诺不向利益相关第三方员工透露。若因甲方泄密导致乙方、丙方与其他员工产生不必要的劳动争议造成实际损失，乙方、丙方保留通过法律途径向甲方索还的权利。</w:t>
      </w:r>
    </w:p>
    <w:p>
      <w:pPr>
        <w:pStyle w:val="5"/>
        <w:spacing w:before="0" w:beforeAutospacing="0" w:after="0" w:afterAutospacing="0" w:line="360" w:lineRule="auto"/>
        <w:ind w:firstLine="560" w:firstLineChars="200"/>
        <w:rPr>
          <w:rFonts w:hint="eastAsia"/>
          <w:b w:val="0"/>
          <w:bCs/>
          <w:color w:val="auto"/>
          <w:sz w:val="28"/>
          <w:szCs w:val="28"/>
          <w:lang w:val="en-US" w:eastAsia="zh-CN"/>
        </w:rPr>
      </w:pPr>
      <w:r>
        <w:rPr>
          <w:rFonts w:hint="eastAsia"/>
          <w:b w:val="0"/>
          <w:bCs/>
          <w:color w:val="auto"/>
          <w:sz w:val="28"/>
          <w:szCs w:val="28"/>
          <w:lang w:val="en-US" w:eastAsia="zh-CN"/>
        </w:rPr>
        <w:t>上述款项共计人民币壹拾万叁仟贰佰元叁拾捌元捌角捌分（￥103238.88），乙方于2024年11月20日前乙方通过银行转账形式付至甲方指定账户：</w:t>
      </w:r>
    </w:p>
    <w:p>
      <w:pPr>
        <w:pStyle w:val="5"/>
        <w:spacing w:before="0" w:beforeAutospacing="0" w:after="0" w:afterAutospacing="0" w:line="360" w:lineRule="auto"/>
        <w:rPr>
          <w:rFonts w:hint="eastAsia"/>
          <w:b w:val="0"/>
          <w:bCs/>
          <w:color w:val="auto"/>
          <w:sz w:val="28"/>
          <w:szCs w:val="28"/>
          <w:lang w:val="en-US" w:eastAsia="zh-CN"/>
        </w:rPr>
      </w:pPr>
      <w:r>
        <w:rPr>
          <w:rFonts w:hint="eastAsia"/>
          <w:b w:val="0"/>
          <w:bCs/>
          <w:color w:val="auto"/>
          <w:sz w:val="28"/>
          <w:szCs w:val="28"/>
          <w:lang w:val="en-US" w:eastAsia="zh-CN"/>
        </w:rPr>
        <w:t>户名：丘传生</w:t>
      </w:r>
    </w:p>
    <w:p>
      <w:pPr>
        <w:pStyle w:val="5"/>
        <w:spacing w:before="0" w:beforeAutospacing="0" w:after="0" w:afterAutospacing="0" w:line="360" w:lineRule="auto"/>
        <w:rPr>
          <w:rFonts w:hint="eastAsia"/>
          <w:b w:val="0"/>
          <w:bCs/>
          <w:color w:val="auto"/>
          <w:sz w:val="28"/>
          <w:szCs w:val="28"/>
          <w:lang w:val="en-US" w:eastAsia="zh-CN"/>
        </w:rPr>
      </w:pPr>
      <w:r>
        <w:rPr>
          <w:rFonts w:hint="eastAsia"/>
          <w:b w:val="0"/>
          <w:bCs/>
          <w:color w:val="auto"/>
          <w:sz w:val="28"/>
          <w:szCs w:val="28"/>
          <w:lang w:val="en-US" w:eastAsia="zh-CN"/>
        </w:rPr>
        <w:t>账号：6217007200082109516</w:t>
      </w:r>
    </w:p>
    <w:p>
      <w:pPr>
        <w:pStyle w:val="5"/>
        <w:spacing w:before="0" w:beforeAutospacing="0" w:after="0" w:afterAutospacing="0" w:line="360" w:lineRule="auto"/>
        <w:rPr>
          <w:rFonts w:hint="eastAsia"/>
          <w:b w:val="0"/>
          <w:bCs/>
          <w:color w:val="auto"/>
          <w:sz w:val="28"/>
          <w:szCs w:val="28"/>
          <w:lang w:val="en-US" w:eastAsia="zh-CN"/>
        </w:rPr>
      </w:pPr>
      <w:r>
        <w:rPr>
          <w:rFonts w:hint="eastAsia"/>
          <w:b w:val="0"/>
          <w:bCs/>
          <w:color w:val="auto"/>
          <w:sz w:val="28"/>
          <w:szCs w:val="28"/>
          <w:lang w:val="en-US" w:eastAsia="zh-CN"/>
        </w:rPr>
        <w:t>开户行：建设银行</w:t>
      </w:r>
    </w:p>
    <w:p>
      <w:pPr>
        <w:pStyle w:val="5"/>
        <w:spacing w:before="0" w:beforeAutospacing="0" w:after="0" w:afterAutospacing="0" w:line="360" w:lineRule="auto"/>
        <w:ind w:firstLine="560" w:firstLineChars="200"/>
        <w:rPr>
          <w:rFonts w:hint="eastAsia"/>
          <w:b w:val="0"/>
          <w:bCs/>
          <w:color w:val="auto"/>
          <w:sz w:val="28"/>
          <w:szCs w:val="28"/>
          <w:lang w:val="en-US" w:eastAsia="zh-CN"/>
        </w:rPr>
      </w:pPr>
      <w:r>
        <w:rPr>
          <w:rFonts w:hint="eastAsia"/>
          <w:b w:val="0"/>
          <w:bCs/>
          <w:color w:val="auto"/>
          <w:sz w:val="28"/>
          <w:szCs w:val="28"/>
          <w:lang w:val="en-US" w:eastAsia="zh-CN"/>
        </w:rPr>
        <w:t>三、甲方自收到上述款项后，各方因本次纠纷所产生的权利、义务就此终结。甲方承诺不得再以任何形式向任何政府部门就此纠纷针对乙方、丙方提出任何信访及经济诉求。</w:t>
      </w:r>
    </w:p>
    <w:p>
      <w:pPr>
        <w:pStyle w:val="5"/>
        <w:spacing w:before="0" w:beforeAutospacing="0" w:after="0" w:afterAutospacing="0" w:line="360" w:lineRule="auto"/>
        <w:ind w:firstLine="560" w:firstLineChars="200"/>
        <w:rPr>
          <w:rFonts w:hint="eastAsia"/>
          <w:b w:val="0"/>
          <w:bCs/>
          <w:color w:val="auto"/>
          <w:sz w:val="28"/>
          <w:szCs w:val="28"/>
          <w:lang w:val="en-US" w:eastAsia="zh-CN"/>
        </w:rPr>
      </w:pPr>
      <w:r>
        <w:rPr>
          <w:rFonts w:hint="eastAsia"/>
          <w:b w:val="0"/>
          <w:bCs/>
          <w:color w:val="auto"/>
          <w:sz w:val="28"/>
          <w:szCs w:val="28"/>
          <w:lang w:val="en-US" w:eastAsia="zh-CN"/>
        </w:rPr>
        <w:t>四、根据《人员派遣服务合同》约定，丙方承担乙方所付甲方8个月工资经济补偿款项及2个月工资人道主义补偿款，双方另行约定付款方式，概与甲方无关。</w:t>
      </w:r>
    </w:p>
    <w:p>
      <w:pPr>
        <w:pStyle w:val="5"/>
        <w:spacing w:before="0" w:beforeAutospacing="0" w:after="0" w:afterAutospacing="0" w:line="360" w:lineRule="auto"/>
        <w:rPr>
          <w:b/>
          <w:sz w:val="28"/>
          <w:szCs w:val="28"/>
        </w:rPr>
      </w:pPr>
      <w:r>
        <w:rPr>
          <w:rFonts w:hint="eastAsia"/>
          <w:b/>
          <w:sz w:val="28"/>
          <w:szCs w:val="28"/>
        </w:rPr>
        <w:t>调：根据《最高人民法院关于审理涉及人民调解协议的民事案件的若干规定》：当事人应当按照约定履行自己的义务，不得擅自变更或解除调解协议。本调解委员会主持达成的人民调解协议具有民事合同性质，各方当事人可自愿申请深圳市宝安区人民法院/宝安区公证处对该人民调解协议进行司法确认/赋强公证，固化协议的法律效力与执行力。若一方不积极履行协议内容，可凭民事裁定书/执行公证书提请人民法院强制执行。请各方当事人核对以上笔录内容无误后签字确认，并按照各方意愿选择是否填写司法确认/赋强公证申请书。</w:t>
      </w:r>
    </w:p>
    <w:p>
      <w:pPr>
        <w:rPr>
          <w:sz w:val="28"/>
          <w:szCs w:val="28"/>
          <w:u w:val="single"/>
        </w:rPr>
      </w:pPr>
      <w:r>
        <w:rPr>
          <w:rFonts w:hint="eastAsia"/>
          <w:sz w:val="28"/>
          <w:szCs w:val="28"/>
        </w:rPr>
        <w:t>本次调解结果：</w:t>
      </w:r>
      <w:r>
        <w:rPr>
          <w:rFonts w:hint="eastAsia"/>
          <w:sz w:val="48"/>
          <w:szCs w:val="48"/>
        </w:rPr>
        <w:t xml:space="preserve"> </w:t>
      </w:r>
      <w:r>
        <w:rPr>
          <w:rFonts w:hint="eastAsia"/>
          <w:sz w:val="48"/>
          <w:szCs w:val="48"/>
        </w:rPr>
        <w:sym w:font="Wingdings 2" w:char="0052"/>
      </w:r>
      <w:r>
        <w:rPr>
          <w:rFonts w:hint="eastAsia"/>
          <w:sz w:val="28"/>
          <w:szCs w:val="28"/>
        </w:rPr>
        <w:t xml:space="preserve">调解成功 </w:t>
      </w:r>
      <w:r>
        <w:rPr>
          <w:rStyle w:val="11"/>
          <w:rFonts w:ascii="Arial" w:hAnsi="Arial" w:cs="Arial"/>
          <w:color w:val="333333"/>
          <w:szCs w:val="21"/>
          <w:shd w:val="clear" w:color="auto" w:fill="FFFFFF"/>
        </w:rPr>
        <w:t> </w:t>
      </w:r>
      <w:r>
        <w:rPr>
          <w:rFonts w:ascii="Arial" w:hAnsi="Arial" w:cs="Arial"/>
          <w:color w:val="333333"/>
          <w:sz w:val="48"/>
          <w:szCs w:val="48"/>
          <w:shd w:val="clear" w:color="auto" w:fill="FFFFFF"/>
        </w:rPr>
        <w:sym w:font="Wingdings 2" w:char="00A3"/>
      </w:r>
      <w:r>
        <w:rPr>
          <w:rFonts w:hint="eastAsia"/>
          <w:sz w:val="28"/>
          <w:szCs w:val="28"/>
        </w:rPr>
        <w:t xml:space="preserve">有待继续调解 </w:t>
      </w:r>
      <w:r>
        <w:rPr>
          <w:rFonts w:ascii="Arial" w:hAnsi="Arial" w:cs="Arial"/>
          <w:color w:val="333333"/>
          <w:sz w:val="48"/>
          <w:szCs w:val="48"/>
          <w:shd w:val="clear" w:color="auto" w:fill="FFFFFF"/>
        </w:rPr>
        <w:sym w:font="Wingdings 2" w:char="00A3"/>
      </w:r>
      <w:r>
        <w:rPr>
          <w:rFonts w:hint="eastAsia" w:ascii="Arial" w:hAnsi="Arial" w:cs="Arial"/>
          <w:color w:val="333333"/>
          <w:sz w:val="30"/>
          <w:szCs w:val="30"/>
          <w:shd w:val="clear" w:color="auto" w:fill="FFFFFF"/>
        </w:rPr>
        <w:t>调解不成</w:t>
      </w:r>
    </w:p>
    <w:p>
      <w:pPr>
        <w:rPr>
          <w:rFonts w:hint="eastAsia"/>
          <w:sz w:val="28"/>
          <w:szCs w:val="28"/>
        </w:rPr>
      </w:pPr>
    </w:p>
    <w:p>
      <w:pPr>
        <w:rPr>
          <w:rFonts w:hint="eastAsia"/>
          <w:sz w:val="28"/>
          <w:szCs w:val="28"/>
        </w:rPr>
      </w:pPr>
      <w:r>
        <w:rPr>
          <w:rFonts w:hint="eastAsia"/>
          <w:sz w:val="28"/>
          <w:szCs w:val="28"/>
        </w:rPr>
        <w:t>当事人（签名）</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 xml:space="preserve">     </w:t>
      </w:r>
    </w:p>
    <w:p>
      <w:pPr>
        <w:rPr>
          <w:rFonts w:hint="eastAsia"/>
          <w:sz w:val="28"/>
          <w:szCs w:val="28"/>
        </w:rPr>
      </w:pPr>
    </w:p>
    <w:p>
      <w:pPr>
        <w:rPr>
          <w:sz w:val="28"/>
          <w:szCs w:val="28"/>
        </w:rPr>
      </w:pPr>
      <w:r>
        <w:rPr>
          <w:rFonts w:hint="eastAsia"/>
          <w:sz w:val="28"/>
          <w:szCs w:val="28"/>
        </w:rPr>
        <w:t xml:space="preserve">人民调解员（签名）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pPr>
        <w:ind w:firstLine="5600" w:firstLineChars="2000"/>
      </w:pPr>
      <w:r>
        <w:rPr>
          <w:rFonts w:ascii="宋体" w:hAnsi="宋体"/>
          <w:sz w:val="28"/>
          <w:szCs w:val="28"/>
          <w:u w:val="single"/>
        </w:rPr>
        <w:t xml:space="preserve"> </w:t>
      </w:r>
      <w:r>
        <w:rPr>
          <w:rFonts w:hint="eastAsia" w:ascii="宋体" w:hAnsi="宋体"/>
          <w:sz w:val="28"/>
          <w:szCs w:val="28"/>
          <w:u w:val="single"/>
          <w:lang w:val="en-US" w:eastAsia="zh-CN"/>
        </w:rPr>
        <w:t>2024</w:t>
      </w:r>
      <w:r>
        <w:rPr>
          <w:rFonts w:hint="eastAsia" w:ascii="宋体" w:hAnsi="宋体"/>
          <w:sz w:val="28"/>
          <w:szCs w:val="28"/>
          <w:u w:val="single"/>
        </w:rPr>
        <w:t xml:space="preserve"> </w:t>
      </w:r>
      <w:r>
        <w:rPr>
          <w:rFonts w:hint="eastAsia" w:ascii="宋体" w:hAnsi="宋体"/>
          <w:sz w:val="28"/>
          <w:szCs w:val="28"/>
        </w:rPr>
        <w:t>年</w:t>
      </w:r>
      <w:r>
        <w:rPr>
          <w:rFonts w:ascii="宋体" w:hAnsi="宋体"/>
          <w:sz w:val="28"/>
          <w:szCs w:val="28"/>
          <w:u w:val="single"/>
        </w:rPr>
        <w:t xml:space="preserve"> </w:t>
      </w:r>
      <w:r>
        <w:rPr>
          <w:rFonts w:hint="eastAsia" w:ascii="宋体" w:hAnsi="宋体"/>
          <w:sz w:val="28"/>
          <w:szCs w:val="28"/>
          <w:u w:val="single"/>
          <w:lang w:val="en-US" w:eastAsia="zh-CN"/>
        </w:rPr>
        <w:t>11</w:t>
      </w:r>
      <w:r>
        <w:rPr>
          <w:rFonts w:hint="eastAsia" w:ascii="宋体" w:hAnsi="宋体"/>
          <w:sz w:val="28"/>
          <w:szCs w:val="28"/>
        </w:rPr>
        <w:t>月</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r>
        <w:rPr>
          <w:rFonts w:hint="eastAsia" w:ascii="宋体" w:hAnsi="宋体"/>
          <w:sz w:val="28"/>
          <w:szCs w:val="28"/>
        </w:rPr>
        <w:t>日</w:t>
      </w:r>
    </w:p>
    <w:sectPr>
      <w:footerReference r:id="rId3" w:type="default"/>
      <w:pgSz w:w="11906" w:h="16838"/>
      <w:pgMar w:top="1134" w:right="1588" w:bottom="1247" w:left="158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eastAsia="宋体"/>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margin">
                <wp:posOffset>2339340</wp:posOffset>
              </wp:positionH>
              <wp:positionV relativeFrom="paragraph">
                <wp:posOffset>57150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84.2pt;margin-top:4.5pt;height:144pt;width:144pt;mso-position-horizontal-relative:margin;mso-wrap-style:none;z-index:251659264;mso-width-relative:page;mso-height-relative:page;" filled="f" stroked="f" coordsize="21600,21600" o:gfxdata="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gFz3/WAAAACQEAAA8AAAAAAAAAAQAgAAAAIgAAAGRycy9kb3ducmV2LnhtbFBL&#10;AQIUABQAAAAIAIdO4kAkgka0MQIAAGEEAAAOAAAAAAAAAAEAIAAAACUBAABkcnMvZTJvRG9jLnht&#10;bFBLBQYAAAAABgAGAFkBAADI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r>
      <w:rPr>
        <w:rFonts w:hint="eastAsia"/>
        <w:sz w:val="24"/>
        <w:szCs w:val="24"/>
        <w:lang w:val="en-US" w:eastAsia="zh-CN"/>
      </w:rPr>
      <w:t>每页当事人需签名：</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I3MmRjNGNiZGE4ZjhiMDI5Y2VlMTljZjMzMTVkZTAifQ=="/>
  </w:docVars>
  <w:rsids>
    <w:rsidRoot w:val="00A924F9"/>
    <w:rsid w:val="0000411A"/>
    <w:rsid w:val="00046E50"/>
    <w:rsid w:val="000C2D38"/>
    <w:rsid w:val="000E7CBD"/>
    <w:rsid w:val="000F275B"/>
    <w:rsid w:val="001222D4"/>
    <w:rsid w:val="001B09FC"/>
    <w:rsid w:val="001B333A"/>
    <w:rsid w:val="001F213A"/>
    <w:rsid w:val="00227F34"/>
    <w:rsid w:val="0027065F"/>
    <w:rsid w:val="0029711D"/>
    <w:rsid w:val="00326BBC"/>
    <w:rsid w:val="003564E2"/>
    <w:rsid w:val="00361EA5"/>
    <w:rsid w:val="00363A96"/>
    <w:rsid w:val="003B0087"/>
    <w:rsid w:val="004415BA"/>
    <w:rsid w:val="004B75D7"/>
    <w:rsid w:val="00554592"/>
    <w:rsid w:val="005F3F95"/>
    <w:rsid w:val="00605BFC"/>
    <w:rsid w:val="006107A9"/>
    <w:rsid w:val="00614D99"/>
    <w:rsid w:val="00681EFC"/>
    <w:rsid w:val="00695260"/>
    <w:rsid w:val="006A7A05"/>
    <w:rsid w:val="006F638B"/>
    <w:rsid w:val="0072076E"/>
    <w:rsid w:val="0074466D"/>
    <w:rsid w:val="00750492"/>
    <w:rsid w:val="00761FEF"/>
    <w:rsid w:val="00786BF5"/>
    <w:rsid w:val="007B6F2B"/>
    <w:rsid w:val="007E7568"/>
    <w:rsid w:val="00822A79"/>
    <w:rsid w:val="008555D0"/>
    <w:rsid w:val="00860417"/>
    <w:rsid w:val="00874034"/>
    <w:rsid w:val="008A7060"/>
    <w:rsid w:val="008B4998"/>
    <w:rsid w:val="008C137D"/>
    <w:rsid w:val="008F0420"/>
    <w:rsid w:val="009261A8"/>
    <w:rsid w:val="009661C2"/>
    <w:rsid w:val="00987EE0"/>
    <w:rsid w:val="00A210B1"/>
    <w:rsid w:val="00A808AA"/>
    <w:rsid w:val="00A924F9"/>
    <w:rsid w:val="00AB139E"/>
    <w:rsid w:val="00AC6709"/>
    <w:rsid w:val="00BF70B7"/>
    <w:rsid w:val="00C05F50"/>
    <w:rsid w:val="00C376D7"/>
    <w:rsid w:val="00C92642"/>
    <w:rsid w:val="00CC2404"/>
    <w:rsid w:val="00CF62C7"/>
    <w:rsid w:val="00D32571"/>
    <w:rsid w:val="00D45A07"/>
    <w:rsid w:val="00D76183"/>
    <w:rsid w:val="00D963C8"/>
    <w:rsid w:val="00DC4A63"/>
    <w:rsid w:val="00E879A2"/>
    <w:rsid w:val="00EA75E3"/>
    <w:rsid w:val="00ED5996"/>
    <w:rsid w:val="00ED64CA"/>
    <w:rsid w:val="00EF3A88"/>
    <w:rsid w:val="00F04C52"/>
    <w:rsid w:val="00F45FBB"/>
    <w:rsid w:val="00F53EDA"/>
    <w:rsid w:val="00FA5833"/>
    <w:rsid w:val="00FE3E28"/>
    <w:rsid w:val="021F1E67"/>
    <w:rsid w:val="02D42246"/>
    <w:rsid w:val="02D623AB"/>
    <w:rsid w:val="04E63B80"/>
    <w:rsid w:val="05CD4CE9"/>
    <w:rsid w:val="06960657"/>
    <w:rsid w:val="07AF01EC"/>
    <w:rsid w:val="07FC2CFA"/>
    <w:rsid w:val="08CA60F1"/>
    <w:rsid w:val="09A35250"/>
    <w:rsid w:val="0BC17E98"/>
    <w:rsid w:val="0BCC15A2"/>
    <w:rsid w:val="0D9757F1"/>
    <w:rsid w:val="0DA4141E"/>
    <w:rsid w:val="0F3A4A5B"/>
    <w:rsid w:val="0FFB2EA2"/>
    <w:rsid w:val="103C6332"/>
    <w:rsid w:val="1458496D"/>
    <w:rsid w:val="16177964"/>
    <w:rsid w:val="17E34DFD"/>
    <w:rsid w:val="17E36026"/>
    <w:rsid w:val="1872596D"/>
    <w:rsid w:val="1C90164E"/>
    <w:rsid w:val="1CF12E53"/>
    <w:rsid w:val="1E190EEC"/>
    <w:rsid w:val="1EAF6AFE"/>
    <w:rsid w:val="1F995CE8"/>
    <w:rsid w:val="1FDF7B62"/>
    <w:rsid w:val="1FE0204A"/>
    <w:rsid w:val="20127A84"/>
    <w:rsid w:val="20B73763"/>
    <w:rsid w:val="21CE0A98"/>
    <w:rsid w:val="232B1943"/>
    <w:rsid w:val="257C68F4"/>
    <w:rsid w:val="262C1FA5"/>
    <w:rsid w:val="27A80D05"/>
    <w:rsid w:val="28343945"/>
    <w:rsid w:val="289C0DBF"/>
    <w:rsid w:val="2945199A"/>
    <w:rsid w:val="299B128C"/>
    <w:rsid w:val="29A50818"/>
    <w:rsid w:val="2A321812"/>
    <w:rsid w:val="2A672C91"/>
    <w:rsid w:val="2C760B55"/>
    <w:rsid w:val="2D187E1B"/>
    <w:rsid w:val="2D78480B"/>
    <w:rsid w:val="2EB04A22"/>
    <w:rsid w:val="308165EC"/>
    <w:rsid w:val="30913CD1"/>
    <w:rsid w:val="31D508B5"/>
    <w:rsid w:val="32332941"/>
    <w:rsid w:val="33A405F8"/>
    <w:rsid w:val="350C4297"/>
    <w:rsid w:val="35686703"/>
    <w:rsid w:val="373C1E23"/>
    <w:rsid w:val="38044CB8"/>
    <w:rsid w:val="39776733"/>
    <w:rsid w:val="39E50566"/>
    <w:rsid w:val="3A343EA1"/>
    <w:rsid w:val="3A4B3EF0"/>
    <w:rsid w:val="3C8D2D3E"/>
    <w:rsid w:val="3D0078ED"/>
    <w:rsid w:val="3D101DA2"/>
    <w:rsid w:val="3D1A5E52"/>
    <w:rsid w:val="3D395A59"/>
    <w:rsid w:val="3EDB66FB"/>
    <w:rsid w:val="3F61054F"/>
    <w:rsid w:val="3FBC2F72"/>
    <w:rsid w:val="42441DF0"/>
    <w:rsid w:val="432D3989"/>
    <w:rsid w:val="436A4FB0"/>
    <w:rsid w:val="43EA0381"/>
    <w:rsid w:val="443F3E02"/>
    <w:rsid w:val="4457642C"/>
    <w:rsid w:val="465610B2"/>
    <w:rsid w:val="47461626"/>
    <w:rsid w:val="4B9625E0"/>
    <w:rsid w:val="4C253A9E"/>
    <w:rsid w:val="4CFF41C0"/>
    <w:rsid w:val="4DA44FC3"/>
    <w:rsid w:val="4EAF5AF9"/>
    <w:rsid w:val="4EC779E7"/>
    <w:rsid w:val="5044353F"/>
    <w:rsid w:val="559509CD"/>
    <w:rsid w:val="56B56360"/>
    <w:rsid w:val="57384EB4"/>
    <w:rsid w:val="57704168"/>
    <w:rsid w:val="57940FA6"/>
    <w:rsid w:val="57B02E98"/>
    <w:rsid w:val="587E7408"/>
    <w:rsid w:val="58AF0EE2"/>
    <w:rsid w:val="591C3B1F"/>
    <w:rsid w:val="59927D6F"/>
    <w:rsid w:val="5A3274A9"/>
    <w:rsid w:val="5A824D1C"/>
    <w:rsid w:val="5A8528D9"/>
    <w:rsid w:val="5AD70180"/>
    <w:rsid w:val="5B4E230F"/>
    <w:rsid w:val="5D063486"/>
    <w:rsid w:val="5E99389C"/>
    <w:rsid w:val="5FB64122"/>
    <w:rsid w:val="61114A63"/>
    <w:rsid w:val="61C974B1"/>
    <w:rsid w:val="61F7043C"/>
    <w:rsid w:val="62981D68"/>
    <w:rsid w:val="64234A16"/>
    <w:rsid w:val="646461B5"/>
    <w:rsid w:val="64C71494"/>
    <w:rsid w:val="6555784F"/>
    <w:rsid w:val="6561150F"/>
    <w:rsid w:val="65CD508C"/>
    <w:rsid w:val="669B78C6"/>
    <w:rsid w:val="67A2145C"/>
    <w:rsid w:val="687A14DD"/>
    <w:rsid w:val="697558AA"/>
    <w:rsid w:val="69F83E9D"/>
    <w:rsid w:val="6A1B3E97"/>
    <w:rsid w:val="6D011ED7"/>
    <w:rsid w:val="70C17372"/>
    <w:rsid w:val="70C8246B"/>
    <w:rsid w:val="718B0D2C"/>
    <w:rsid w:val="760C72DE"/>
    <w:rsid w:val="77787AA7"/>
    <w:rsid w:val="778F6DDB"/>
    <w:rsid w:val="77A94B86"/>
    <w:rsid w:val="77B57B77"/>
    <w:rsid w:val="783C4F1B"/>
    <w:rsid w:val="78B50D30"/>
    <w:rsid w:val="7FB23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8">
    <w:name w:val="Hyperlink"/>
    <w:basedOn w:val="7"/>
    <w:qFormat/>
    <w:uiPriority w:val="0"/>
    <w:rPr>
      <w:color w:val="0000FF"/>
      <w:u w:val="single"/>
    </w:rPr>
  </w:style>
  <w:style w:type="character" w:customStyle="1" w:styleId="9">
    <w:name w:val="页眉 字符"/>
    <w:link w:val="4"/>
    <w:qFormat/>
    <w:uiPriority w:val="0"/>
    <w:rPr>
      <w:kern w:val="2"/>
      <w:sz w:val="18"/>
      <w:szCs w:val="18"/>
    </w:rPr>
  </w:style>
  <w:style w:type="character" w:customStyle="1" w:styleId="10">
    <w:name w:val="页脚 字符"/>
    <w:link w:val="3"/>
    <w:qFormat/>
    <w:uiPriority w:val="0"/>
    <w:rPr>
      <w:kern w:val="2"/>
      <w:sz w:val="18"/>
      <w:szCs w:val="18"/>
    </w:rPr>
  </w:style>
  <w:style w:type="character" w:customStyle="1" w:styleId="11">
    <w:name w:val="apple-converted-space"/>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4</Pages>
  <Words>1652</Words>
  <Characters>1808</Characters>
  <Lines>15</Lines>
  <Paragraphs>4</Paragraphs>
  <TotalTime>0</TotalTime>
  <ScaleCrop>false</ScaleCrop>
  <LinksUpToDate>false</LinksUpToDate>
  <CharactersWithSpaces>1966</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2015-01-09T02:28:00Z</dcterms:created>
  <dc:creator>Lenovo User</dc:creator>
  <cp:lastModifiedBy>愚蠢的土拨鼠</cp:lastModifiedBy>
  <cp:lastPrinted>2024-11-06T07:32:56Z</cp:lastPrinted>
  <dcterms:modified xsi:type="dcterms:W3CDTF">2024-11-06T07:40:40Z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152E3B684569447EA2DB6497B3B32D8A</vt:lpwstr>
  </property>
</Properties>
</file>