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08B" w:rsidRPr="0082608B" w:rsidRDefault="0082608B" w:rsidP="0082608B">
      <w:pPr>
        <w:rPr>
          <w:b/>
        </w:rPr>
      </w:pPr>
      <w:r w:rsidRPr="0082608B">
        <w:rPr>
          <w:b/>
        </w:rPr>
        <w:t>Automatically extracting cancer disease characteristics from pathology reports into a Disease Knowledge Representation Model</w:t>
      </w:r>
      <w:r>
        <w:rPr>
          <w:noProof/>
        </w:rPr>
        <w:drawing>
          <wp:inline distT="0" distB="0" distL="0" distR="0">
            <wp:extent cx="5383530" cy="4260667"/>
            <wp:effectExtent l="1905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256" cy="426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117" w:rsidRDefault="004D7C68" w:rsidP="00234452">
      <w:pPr>
        <w:pStyle w:val="ListParagraph"/>
        <w:numPr>
          <w:ilvl w:val="0"/>
          <w:numId w:val="1"/>
        </w:numPr>
      </w:pPr>
      <w:r>
        <w:t>Ingestion and tokenization</w:t>
      </w:r>
      <w:r w:rsidR="00234452">
        <w:t xml:space="preserve">: inserting annotations (extracting implicit meaning from a document) </w:t>
      </w:r>
    </w:p>
    <w:p w:rsidR="004D7C68" w:rsidRDefault="004D7C68" w:rsidP="00234452">
      <w:pPr>
        <w:pStyle w:val="ListParagraph"/>
        <w:numPr>
          <w:ilvl w:val="0"/>
          <w:numId w:val="1"/>
        </w:numPr>
      </w:pPr>
      <w:r>
        <w:t>Sentence annotations: determining sentence boundaries</w:t>
      </w:r>
    </w:p>
    <w:p w:rsidR="002B6655" w:rsidRDefault="004D7C68" w:rsidP="002B6655">
      <w:pPr>
        <w:pStyle w:val="ListParagraph"/>
        <w:numPr>
          <w:ilvl w:val="0"/>
          <w:numId w:val="1"/>
        </w:numPr>
      </w:pPr>
      <w:r>
        <w:t xml:space="preserve">POS tagger and shallow parser: </w:t>
      </w:r>
      <w:r w:rsidR="00C6627D">
        <w:t xml:space="preserve">statistical POS tagger (with a manually annotated corpus augmented) plus POS tags from a dictionary of terms applicable within pathology reports. The shallow parser identifies (1) noun phrases, (2) noun phrase lists and (3) prepositional noun </w:t>
      </w:r>
      <w:proofErr w:type="gramStart"/>
      <w:r w:rsidR="00C6627D">
        <w:t>phrases ??</w:t>
      </w:r>
      <w:proofErr w:type="gramEnd"/>
      <w:r w:rsidR="001F1046">
        <w:t xml:space="preserve"> </w:t>
      </w:r>
      <w:r w:rsidR="004E1FF1">
        <w:t xml:space="preserve">-&gt; </w:t>
      </w:r>
      <w:proofErr w:type="gramStart"/>
      <w:r w:rsidR="004E1FF1">
        <w:t>hierarchy</w:t>
      </w:r>
      <w:proofErr w:type="gramEnd"/>
      <w:r w:rsidR="004E1FF1">
        <w:t xml:space="preserve"> </w:t>
      </w:r>
      <w:r w:rsidR="001F1046">
        <w:t>(do POS for?)</w:t>
      </w:r>
    </w:p>
    <w:p w:rsidR="002B6655" w:rsidRDefault="002B6655" w:rsidP="002B6655">
      <w:pPr>
        <w:pStyle w:val="ListParagraph"/>
      </w:pPr>
    </w:p>
    <w:p w:rsidR="00C6627D" w:rsidRDefault="002B6655" w:rsidP="00234452">
      <w:pPr>
        <w:pStyle w:val="ListParagraph"/>
        <w:numPr>
          <w:ilvl w:val="0"/>
          <w:numId w:val="1"/>
        </w:numPr>
      </w:pPr>
      <w:r>
        <w:rPr>
          <w:noProof/>
        </w:rPr>
        <w:pict>
          <v:rect id="_x0000_s1026" style="position:absolute;left:0;text-align:left;margin-left:6.6pt;margin-top:.35pt;width:478.2pt;height:138pt;z-index:-251658240"/>
        </w:pict>
      </w:r>
      <w:r w:rsidR="00C6627D">
        <w:t xml:space="preserve">Concept identification: </w:t>
      </w:r>
      <w:proofErr w:type="spellStart"/>
      <w:r w:rsidR="00C6627D">
        <w:t>ConceptFinding</w:t>
      </w:r>
      <w:proofErr w:type="spellEnd"/>
      <w:r w:rsidR="00C6627D">
        <w:t xml:space="preserve"> maps textual mentions (from the text) to terminology concepts. </w:t>
      </w:r>
    </w:p>
    <w:p w:rsidR="00C6627D" w:rsidRDefault="002B6655" w:rsidP="00C6627D">
      <w:pPr>
        <w:pStyle w:val="ListParagraph"/>
        <w:numPr>
          <w:ilvl w:val="0"/>
          <w:numId w:val="2"/>
        </w:numPr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50pt;margin-top:9.8pt;width:47pt;height:37.2pt;z-index:251660288;mso-width-relative:margin;mso-height-relative:margin">
            <v:textbox>
              <w:txbxContent>
                <w:p w:rsidR="002B6655" w:rsidRDefault="002B6655">
                  <w:r>
                    <w:t>Leaf classes</w:t>
                  </w:r>
                </w:p>
              </w:txbxContent>
            </v:textbox>
          </v:shape>
        </w:pict>
      </w:r>
      <w:proofErr w:type="spellStart"/>
      <w:r w:rsidR="00C6627D">
        <w:t>conceptMapper</w:t>
      </w:r>
      <w:proofErr w:type="spellEnd"/>
      <w:r w:rsidR="00C6627D">
        <w:t>: creates candidate matches between concept structures based on a terminology and unstructured text</w:t>
      </w:r>
    </w:p>
    <w:p w:rsidR="00C6627D" w:rsidRDefault="00C6627D" w:rsidP="00C6627D">
      <w:pPr>
        <w:pStyle w:val="ListParagraph"/>
        <w:numPr>
          <w:ilvl w:val="0"/>
          <w:numId w:val="2"/>
        </w:numPr>
      </w:pPr>
      <w:proofErr w:type="spellStart"/>
      <w:r>
        <w:t>conceptFilter</w:t>
      </w:r>
      <w:proofErr w:type="spellEnd"/>
      <w:r>
        <w:t>: a set of rule-based annotators that filter out matches</w:t>
      </w:r>
    </w:p>
    <w:p w:rsidR="002B6655" w:rsidRDefault="00C6627D" w:rsidP="0082608B">
      <w:pPr>
        <w:pStyle w:val="ListParagraph"/>
        <w:numPr>
          <w:ilvl w:val="0"/>
          <w:numId w:val="1"/>
        </w:numPr>
      </w:pPr>
      <w:r>
        <w:t xml:space="preserve">Pattern recognition and negation: </w:t>
      </w:r>
      <w:proofErr w:type="spellStart"/>
      <w:r>
        <w:t>regex</w:t>
      </w:r>
      <w:proofErr w:type="spellEnd"/>
      <w:r>
        <w:t xml:space="preserve"> </w:t>
      </w:r>
      <w:r w:rsidR="001F1046">
        <w:t>in conjunction with a terminology discover textual mentions describing dimensions and sizes, dates, number of excised and positive lymph nodes as well as stage.  Negation detector is used to detect negated phrases within a user-specified window.</w:t>
      </w:r>
    </w:p>
    <w:p w:rsidR="002B6655" w:rsidRDefault="00A82E66" w:rsidP="00A82E66">
      <w:pPr>
        <w:pStyle w:val="ListParagraph"/>
        <w:numPr>
          <w:ilvl w:val="0"/>
          <w:numId w:val="1"/>
        </w:numPr>
        <w:spacing w:after="0"/>
      </w:pPr>
      <w:r>
        <w:rPr>
          <w:noProof/>
        </w:rPr>
        <w:lastRenderedPageBreak/>
        <w:pict>
          <v:rect id="_x0000_s1028" style="position:absolute;left:0;text-align:left;margin-left:-9pt;margin-top:-12pt;width:494.4pt;height:621.6pt;z-index:-251655168"/>
        </w:pict>
      </w:r>
      <w:r w:rsidR="002B6655">
        <w:t>Relation identification: discover the relationship between leaf classes (e.g. histology, anatomical sites, size, grade</w:t>
      </w:r>
      <w:proofErr w:type="gramStart"/>
      <w:r w:rsidR="002B6655">
        <w:t>)  to</w:t>
      </w:r>
      <w:proofErr w:type="gramEnd"/>
      <w:r w:rsidR="002B6655">
        <w:t xml:space="preserve"> populate container classes e.g. primary and metastatic tumor classes, the lymph node class and the gross description part class.</w:t>
      </w:r>
    </w:p>
    <w:p w:rsidR="004E1FF1" w:rsidRDefault="002B6655" w:rsidP="00A82E66">
      <w:pPr>
        <w:pStyle w:val="ListParagraph"/>
        <w:numPr>
          <w:ilvl w:val="0"/>
          <w:numId w:val="1"/>
        </w:numPr>
        <w:spacing w:after="0"/>
      </w:pPr>
      <w:r>
        <w:t>First step: determine which section of a document should be considered for instantiating a container class.</w:t>
      </w:r>
    </w:p>
    <w:p w:rsidR="004E1FF1" w:rsidRDefault="004E1FF1" w:rsidP="00A82E66">
      <w:pPr>
        <w:pStyle w:val="ListParagraph"/>
        <w:numPr>
          <w:ilvl w:val="0"/>
          <w:numId w:val="1"/>
        </w:numPr>
        <w:spacing w:after="0"/>
      </w:pPr>
      <w:r>
        <w:t>Second step: categorize certain classes based on multiple criteria. The categorization algorithm is based on a set of trigger phrases and the noun phrase hierarchy. The algorithm checks whether an appropriate trigger word is co-</w:t>
      </w:r>
      <w:proofErr w:type="spellStart"/>
      <w:r>
        <w:t>occurrent</w:t>
      </w:r>
      <w:proofErr w:type="spellEnd"/>
      <w:r>
        <w:t xml:space="preserve"> with the mention attribute of the class. ICD-O codes are used to categorize </w:t>
      </w:r>
      <w:proofErr w:type="spellStart"/>
      <w:r>
        <w:t>histologies</w:t>
      </w:r>
      <w:proofErr w:type="spellEnd"/>
      <w:r>
        <w:t xml:space="preserve"> and anatomical sites.</w:t>
      </w:r>
    </w:p>
    <w:p w:rsidR="004E1FF1" w:rsidRDefault="004E1FF1" w:rsidP="00A82E66">
      <w:pPr>
        <w:pStyle w:val="ListParagraph"/>
        <w:numPr>
          <w:ilvl w:val="0"/>
          <w:numId w:val="1"/>
        </w:numPr>
        <w:spacing w:after="0"/>
      </w:pPr>
      <w:r>
        <w:t>Third step: co-referring (determine which mentions refer to each other)</w:t>
      </w:r>
    </w:p>
    <w:p w:rsidR="004E1FF1" w:rsidRDefault="004E1FF1" w:rsidP="00A82E66">
      <w:pPr>
        <w:pStyle w:val="ListParagraph"/>
        <w:numPr>
          <w:ilvl w:val="0"/>
          <w:numId w:val="1"/>
        </w:numPr>
        <w:spacing w:after="0"/>
      </w:pPr>
      <w:r>
        <w:t>Fourth step: determine which instances of classes should be candidates for populating each of the container classes</w:t>
      </w:r>
    </w:p>
    <w:p w:rsidR="004E1FF1" w:rsidRDefault="004E1FF1" w:rsidP="00A82E66">
      <w:pPr>
        <w:pStyle w:val="ListParagraph"/>
        <w:numPr>
          <w:ilvl w:val="0"/>
          <w:numId w:val="1"/>
        </w:numPr>
        <w:spacing w:after="0"/>
      </w:pPr>
      <w:r>
        <w:t>Fifth step: container classes are merged or split according to class-specific rules</w:t>
      </w:r>
    </w:p>
    <w:p w:rsidR="007D667B" w:rsidRDefault="00A82E66" w:rsidP="007D667B">
      <w:pPr>
        <w:pStyle w:val="ListParagraph"/>
      </w:pPr>
      <w:r>
        <w:rPr>
          <w:noProof/>
        </w:rPr>
        <w:pict>
          <v:shape id="_x0000_s1029" type="#_x0000_t202" style="position:absolute;left:0;text-align:left;margin-left:-66.2pt;margin-top:24.25pt;width:53.6pt;height:37.2pt;z-index:251662336;mso-width-relative:margin;mso-height-relative:margin">
            <v:textbox>
              <w:txbxContent>
                <w:p w:rsidR="00A82E66" w:rsidRDefault="00A82E66" w:rsidP="00A82E66">
                  <w:r w:rsidRPr="00A82E66">
                    <w:rPr>
                      <w:sz w:val="18"/>
                      <w:szCs w:val="18"/>
                    </w:rPr>
                    <w:t xml:space="preserve">Container </w:t>
                  </w:r>
                  <w:r>
                    <w:t>classes</w:t>
                  </w:r>
                </w:p>
              </w:txbxContent>
            </v:textbox>
          </v:shape>
        </w:pict>
      </w:r>
    </w:p>
    <w:p w:rsidR="007D667B" w:rsidRDefault="007D667B" w:rsidP="007D667B">
      <w:r>
        <w:t>More specific details to instantiate the primary and metastatic tumor classes</w:t>
      </w:r>
    </w:p>
    <w:p w:rsidR="007D667B" w:rsidRDefault="007D667B" w:rsidP="007D667B">
      <w:pPr>
        <w:pStyle w:val="ListParagraph"/>
        <w:numPr>
          <w:ilvl w:val="0"/>
          <w:numId w:val="1"/>
        </w:numPr>
      </w:pPr>
      <w:r>
        <w:t>Determine tumor context TC (a user-defined portion of the document)</w:t>
      </w:r>
    </w:p>
    <w:p w:rsidR="007D667B" w:rsidRDefault="007D667B" w:rsidP="007D667B">
      <w:pPr>
        <w:pStyle w:val="ListParagraph"/>
        <w:numPr>
          <w:ilvl w:val="0"/>
          <w:numId w:val="1"/>
        </w:numPr>
      </w:pPr>
      <w:r>
        <w:t xml:space="preserve">Identify all non-negated </w:t>
      </w:r>
      <w:proofErr w:type="spellStart"/>
      <w:r>
        <w:t>histlogies</w:t>
      </w:r>
      <w:proofErr w:type="spellEnd"/>
      <w:r>
        <w:t xml:space="preserve"> </w:t>
      </w:r>
      <w:proofErr w:type="spellStart"/>
      <w:r>
        <w:t>winthin</w:t>
      </w:r>
      <w:proofErr w:type="spellEnd"/>
      <w:r>
        <w:t xml:space="preserve"> TC</w:t>
      </w:r>
    </w:p>
    <w:p w:rsidR="007D667B" w:rsidRDefault="007D667B" w:rsidP="007D667B">
      <w:pPr>
        <w:pStyle w:val="ListParagraph"/>
        <w:numPr>
          <w:ilvl w:val="0"/>
          <w:numId w:val="1"/>
        </w:numPr>
      </w:pPr>
      <w:r>
        <w:t xml:space="preserve">For all identified </w:t>
      </w:r>
      <w:proofErr w:type="spellStart"/>
      <w:r>
        <w:t>histologies</w:t>
      </w:r>
      <w:proofErr w:type="spellEnd"/>
      <w:r>
        <w:t xml:space="preserve">, examine noun phrase (or noun phrase list) containing the histology for all occurrences of any of anatomical </w:t>
      </w:r>
      <w:r w:rsidR="00A82E66">
        <w:t xml:space="preserve">sites, grade values and sizes </w:t>
      </w:r>
      <w:r>
        <w:t>and associate them with the histology.</w:t>
      </w:r>
    </w:p>
    <w:p w:rsidR="007D667B" w:rsidRDefault="007D667B" w:rsidP="007D667B">
      <w:pPr>
        <w:pStyle w:val="ListParagraph"/>
        <w:numPr>
          <w:ilvl w:val="0"/>
          <w:numId w:val="1"/>
        </w:numPr>
      </w:pPr>
      <w:r>
        <w:t xml:space="preserve">Repeat the previous step </w:t>
      </w:r>
      <w:r w:rsidR="00A82E66">
        <w:t xml:space="preserve">for </w:t>
      </w:r>
      <w:proofErr w:type="spellStart"/>
      <w:r w:rsidR="00A82E66">
        <w:t>histologies</w:t>
      </w:r>
      <w:proofErr w:type="spellEnd"/>
      <w:r w:rsidR="00A82E66">
        <w:t xml:space="preserve"> missing one or more of these associations</w:t>
      </w:r>
    </w:p>
    <w:p w:rsidR="007D667B" w:rsidRDefault="007D667B" w:rsidP="007D667B">
      <w:pPr>
        <w:pStyle w:val="ListParagraph"/>
        <w:numPr>
          <w:ilvl w:val="0"/>
          <w:numId w:val="1"/>
        </w:numPr>
      </w:pPr>
      <w:r>
        <w:t xml:space="preserve">Tumor classes which have co-referenced </w:t>
      </w:r>
      <w:proofErr w:type="spellStart"/>
      <w:r>
        <w:t>histologies</w:t>
      </w:r>
      <w:proofErr w:type="spellEnd"/>
      <w:r>
        <w:t xml:space="preserve"> are merged into a single instance</w:t>
      </w:r>
    </w:p>
    <w:p w:rsidR="00A82E66" w:rsidRDefault="00A82E66" w:rsidP="007D667B">
      <w:pPr>
        <w:pStyle w:val="ListParagraph"/>
        <w:numPr>
          <w:ilvl w:val="0"/>
          <w:numId w:val="1"/>
        </w:numPr>
      </w:pPr>
      <w:r>
        <w:t>Instantiate the tumor classes based on the categorization of the histology and anatomical sites.</w:t>
      </w:r>
    </w:p>
    <w:p w:rsidR="00A82E66" w:rsidRDefault="00A82E66" w:rsidP="00A82E66">
      <w:r>
        <w:t>More specific details to instantiate the lymph nodes classes</w:t>
      </w:r>
    </w:p>
    <w:p w:rsidR="00A82E66" w:rsidRDefault="00A82E66" w:rsidP="00A82E66">
      <w:pPr>
        <w:pStyle w:val="ListParagraph"/>
        <w:numPr>
          <w:ilvl w:val="0"/>
          <w:numId w:val="1"/>
        </w:numPr>
      </w:pPr>
      <w:r>
        <w:t>Only anatomical sites which have been categorized as lymph nodes (AS-L) are considered</w:t>
      </w:r>
    </w:p>
    <w:p w:rsidR="00A82E66" w:rsidRDefault="00A82E66" w:rsidP="00A82E66">
      <w:pPr>
        <w:pStyle w:val="ListParagraph"/>
        <w:numPr>
          <w:ilvl w:val="0"/>
          <w:numId w:val="1"/>
        </w:numPr>
      </w:pPr>
      <w:r>
        <w:t xml:space="preserve">For each AS-L, the algorithm determines the </w:t>
      </w:r>
      <w:proofErr w:type="spellStart"/>
      <w:r>
        <w:t>histologies</w:t>
      </w:r>
      <w:proofErr w:type="spellEnd"/>
      <w:r>
        <w:t xml:space="preserve"> and lymph node expressions(LNE) co-occurring with the AS-L in the same sentence (or other sentences in the same section)</w:t>
      </w:r>
    </w:p>
    <w:p w:rsidR="00A82E66" w:rsidRDefault="00A82E66" w:rsidP="00A82E66">
      <w:pPr>
        <w:pStyle w:val="ListParagraph"/>
        <w:numPr>
          <w:ilvl w:val="0"/>
          <w:numId w:val="1"/>
        </w:numPr>
      </w:pPr>
      <w:r>
        <w:t xml:space="preserve">A set of rule-based filters is applied to derive the associations, taking the categorization of </w:t>
      </w:r>
      <w:proofErr w:type="spellStart"/>
      <w:proofErr w:type="gramStart"/>
      <w:r>
        <w:t>histologies</w:t>
      </w:r>
      <w:proofErr w:type="spellEnd"/>
      <w:proofErr w:type="gramEnd"/>
      <w:r>
        <w:t xml:space="preserve"> and anatomical sites into positive and negative classes into account.</w:t>
      </w:r>
    </w:p>
    <w:p w:rsidR="00A82E66" w:rsidRDefault="00A82E66" w:rsidP="00A82E66">
      <w:r>
        <w:t>More specific details to instantiate the gross description part class</w:t>
      </w:r>
    </w:p>
    <w:p w:rsidR="00A82E66" w:rsidRDefault="00A82E66" w:rsidP="00A82E66">
      <w:pPr>
        <w:pStyle w:val="ListParagraph"/>
        <w:numPr>
          <w:ilvl w:val="0"/>
          <w:numId w:val="1"/>
        </w:numPr>
      </w:pPr>
      <w:r>
        <w:t xml:space="preserve">Consider the </w:t>
      </w:r>
      <w:proofErr w:type="spellStart"/>
      <w:proofErr w:type="gramStart"/>
      <w:r>
        <w:t>ParenthesesSeparatedNoun</w:t>
      </w:r>
      <w:proofErr w:type="spellEnd"/>
      <w:r>
        <w:t>(</w:t>
      </w:r>
      <w:proofErr w:type="gramEnd"/>
      <w:r>
        <w:t xml:space="preserve">PSN): a sequence of a noun phrase, a parenthesis, a noun phrase followed by another parenthesis. And the </w:t>
      </w:r>
      <w:proofErr w:type="spellStart"/>
      <w:r>
        <w:t>ParenthesesPhrase</w:t>
      </w:r>
      <w:proofErr w:type="spellEnd"/>
      <w:r>
        <w:t xml:space="preserve"> (PPH): an expression enclosed with matching parenthesis</w:t>
      </w:r>
    </w:p>
    <w:p w:rsidR="00A82E66" w:rsidRDefault="00A82E66" w:rsidP="00A82E66">
      <w:pPr>
        <w:pStyle w:val="ListParagraph"/>
        <w:numPr>
          <w:ilvl w:val="0"/>
          <w:numId w:val="1"/>
        </w:numPr>
      </w:pPr>
      <w:r>
        <w:t>One or more gross description part classes are instantiated if anatomical site(s) and size expression(s) co-occur in the same syntactic structure?</w:t>
      </w:r>
    </w:p>
    <w:p w:rsidR="00A82E66" w:rsidRDefault="00A82E66" w:rsidP="00A82E66"/>
    <w:p w:rsidR="00A82E66" w:rsidRDefault="00044BB7" w:rsidP="00044BB7">
      <w:pPr>
        <w:pStyle w:val="ListParagraph"/>
        <w:numPr>
          <w:ilvl w:val="0"/>
          <w:numId w:val="1"/>
        </w:numPr>
      </w:pPr>
      <w:r>
        <w:lastRenderedPageBreak/>
        <w:t xml:space="preserve">Basic approach to map entities to a standard terminology (Used in this paper) is to augment a standard terminology, e.g. with plural forms and synonyms (by using variations in punctuation, removing parenthesized expressions from a mention, removing stop-words or punctuations, using some common abbreviations or using </w:t>
      </w:r>
      <w:proofErr w:type="spellStart"/>
      <w:r>
        <w:t>adj</w:t>
      </w:r>
      <w:proofErr w:type="spellEnd"/>
      <w:r>
        <w:t xml:space="preserve"> forms of a word), and create the links between the text and the augmented terminology</w:t>
      </w:r>
    </w:p>
    <w:p w:rsidR="00044BB7" w:rsidRDefault="00044BB7" w:rsidP="00044BB7">
      <w:pPr>
        <w:pStyle w:val="ListParagraph"/>
      </w:pPr>
    </w:p>
    <w:sectPr w:rsidR="00044BB7" w:rsidSect="00720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2E78" w:rsidRDefault="00412E78" w:rsidP="0082608B">
      <w:pPr>
        <w:spacing w:after="0" w:line="240" w:lineRule="auto"/>
      </w:pPr>
      <w:r>
        <w:separator/>
      </w:r>
    </w:p>
  </w:endnote>
  <w:endnote w:type="continuationSeparator" w:id="0">
    <w:p w:rsidR="00412E78" w:rsidRDefault="00412E78" w:rsidP="00826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2E78" w:rsidRDefault="00412E78" w:rsidP="0082608B">
      <w:pPr>
        <w:spacing w:after="0" w:line="240" w:lineRule="auto"/>
      </w:pPr>
      <w:r>
        <w:separator/>
      </w:r>
    </w:p>
  </w:footnote>
  <w:footnote w:type="continuationSeparator" w:id="0">
    <w:p w:rsidR="00412E78" w:rsidRDefault="00412E78" w:rsidP="008260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D35B6"/>
    <w:multiLevelType w:val="hybridMultilevel"/>
    <w:tmpl w:val="F4AADC78"/>
    <w:lvl w:ilvl="0" w:tplc="BF6637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6500B5"/>
    <w:multiLevelType w:val="hybridMultilevel"/>
    <w:tmpl w:val="865CF490"/>
    <w:lvl w:ilvl="0" w:tplc="865E3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4452"/>
    <w:rsid w:val="00044BB7"/>
    <w:rsid w:val="000C2FDD"/>
    <w:rsid w:val="001F1046"/>
    <w:rsid w:val="00234452"/>
    <w:rsid w:val="002B6655"/>
    <w:rsid w:val="00412E78"/>
    <w:rsid w:val="004D7C68"/>
    <w:rsid w:val="004E1FF1"/>
    <w:rsid w:val="00720117"/>
    <w:rsid w:val="007D667B"/>
    <w:rsid w:val="0082608B"/>
    <w:rsid w:val="008A704F"/>
    <w:rsid w:val="008D6FD5"/>
    <w:rsid w:val="00A82E66"/>
    <w:rsid w:val="00C1105B"/>
    <w:rsid w:val="00C6627D"/>
    <w:rsid w:val="00C958A9"/>
    <w:rsid w:val="00CE6612"/>
    <w:rsid w:val="00DB49E2"/>
    <w:rsid w:val="00EE463C"/>
    <w:rsid w:val="00F73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0C2FD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C2FDD"/>
    <w:pPr>
      <w:spacing w:after="0" w:line="240" w:lineRule="auto"/>
    </w:pPr>
    <w:rPr>
      <w:rFonts w:ascii="Arial" w:eastAsiaTheme="majorEastAsia" w:hAnsi="Arial" w:cstheme="majorBidi"/>
      <w:sz w:val="20"/>
      <w:szCs w:val="20"/>
    </w:rPr>
  </w:style>
  <w:style w:type="paragraph" w:styleId="ListParagraph">
    <w:name w:val="List Paragraph"/>
    <w:basedOn w:val="Normal"/>
    <w:uiPriority w:val="34"/>
    <w:qFormat/>
    <w:rsid w:val="002344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6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6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6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608B"/>
  </w:style>
  <w:style w:type="paragraph" w:styleId="Footer">
    <w:name w:val="footer"/>
    <w:basedOn w:val="Normal"/>
    <w:link w:val="FooterChar"/>
    <w:uiPriority w:val="99"/>
    <w:semiHidden/>
    <w:unhideWhenUsed/>
    <w:rsid w:val="00826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60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NMFF</Company>
  <LinksUpToDate>false</LinksUpToDate>
  <CharactersWithSpaces>4154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Northwestern Medical Faculty Foundation</dc:creator>
  <cp:lastModifiedBy>Northwestern Medical Faculty Foundation</cp:lastModifiedBy>
  <cp:revision>1</cp:revision>
  <dcterms:created xsi:type="dcterms:W3CDTF">2015-07-07T16:46:00Z</dcterms:created>
  <dcterms:modified xsi:type="dcterms:W3CDTF">2015-07-07T22:10:00Z</dcterms:modified>
</cp:coreProperties>
</file>