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A41A0" w14:textId="77777777" w:rsidR="006E282B" w:rsidRDefault="00782AF3">
      <w:pPr>
        <w:rPr>
          <w:sz w:val="24"/>
          <w:szCs w:val="24"/>
        </w:rPr>
      </w:pPr>
      <w:r w:rsidRPr="00F6075E">
        <w:rPr>
          <w:sz w:val="24"/>
          <w:szCs w:val="24"/>
        </w:rPr>
        <w:t>Rolling window clustering analysis for Electroencephalograms of Athletes</w:t>
      </w:r>
    </w:p>
    <w:p w14:paraId="7819DD07" w14:textId="386E20E5" w:rsidR="00C77B8C" w:rsidRPr="00F6075E" w:rsidRDefault="00C77B8C">
      <w:pPr>
        <w:rPr>
          <w:sz w:val="24"/>
          <w:szCs w:val="24"/>
        </w:rPr>
      </w:pPr>
      <w:r>
        <w:rPr>
          <w:sz w:val="24"/>
          <w:szCs w:val="24"/>
        </w:rPr>
        <w:t>Abstract</w:t>
      </w:r>
    </w:p>
    <w:p w14:paraId="27D952FD" w14:textId="31500AF7" w:rsidR="00C76269" w:rsidRDefault="007163FA" w:rsidP="007244EA">
      <w:pPr>
        <w:rPr>
          <w:sz w:val="24"/>
          <w:szCs w:val="24"/>
        </w:rPr>
      </w:pPr>
      <w:r>
        <w:rPr>
          <w:sz w:val="24"/>
          <w:szCs w:val="24"/>
        </w:rPr>
        <w:t xml:space="preserve">1. </w:t>
      </w:r>
      <w:r w:rsidR="002B6519">
        <w:rPr>
          <w:sz w:val="24"/>
          <w:szCs w:val="24"/>
        </w:rPr>
        <w:t>Introduction</w:t>
      </w:r>
    </w:p>
    <w:p w14:paraId="0A85CD8B" w14:textId="77777777" w:rsidR="00105F6B" w:rsidRDefault="00105F6B" w:rsidP="007244EA">
      <w:pPr>
        <w:rPr>
          <w:sz w:val="24"/>
          <w:szCs w:val="24"/>
        </w:rPr>
      </w:pPr>
    </w:p>
    <w:p w14:paraId="4A2B14D4" w14:textId="77777777" w:rsidR="00105F6B" w:rsidRDefault="00105F6B" w:rsidP="007244EA">
      <w:pPr>
        <w:rPr>
          <w:sz w:val="24"/>
          <w:szCs w:val="24"/>
        </w:rPr>
      </w:pPr>
    </w:p>
    <w:p w14:paraId="71CADFDB" w14:textId="77777777" w:rsidR="00105F6B" w:rsidRDefault="00105F6B" w:rsidP="007244EA">
      <w:pPr>
        <w:rPr>
          <w:sz w:val="24"/>
          <w:szCs w:val="24"/>
        </w:rPr>
      </w:pPr>
    </w:p>
    <w:p w14:paraId="0EFAC268" w14:textId="77777777" w:rsidR="00105F6B" w:rsidRDefault="00105F6B" w:rsidP="007244EA">
      <w:pPr>
        <w:rPr>
          <w:sz w:val="24"/>
          <w:szCs w:val="24"/>
        </w:rPr>
      </w:pPr>
    </w:p>
    <w:p w14:paraId="4500CE59" w14:textId="77777777" w:rsidR="00105F6B" w:rsidRDefault="00105F6B" w:rsidP="007244EA">
      <w:pPr>
        <w:rPr>
          <w:sz w:val="24"/>
          <w:szCs w:val="24"/>
        </w:rPr>
      </w:pPr>
    </w:p>
    <w:p w14:paraId="4AF8F982" w14:textId="77777777" w:rsidR="00105F6B" w:rsidRDefault="00105F6B" w:rsidP="007244EA">
      <w:pPr>
        <w:rPr>
          <w:sz w:val="24"/>
          <w:szCs w:val="24"/>
        </w:rPr>
      </w:pPr>
    </w:p>
    <w:p w14:paraId="4C88CD83" w14:textId="77777777" w:rsidR="00105F6B" w:rsidRDefault="00105F6B" w:rsidP="007244EA">
      <w:pPr>
        <w:rPr>
          <w:sz w:val="24"/>
          <w:szCs w:val="24"/>
        </w:rPr>
      </w:pPr>
    </w:p>
    <w:p w14:paraId="04ECC880" w14:textId="24E9CC9B" w:rsidR="002B6519" w:rsidRDefault="00E731F8" w:rsidP="007244EA">
      <w:pPr>
        <w:rPr>
          <w:sz w:val="24"/>
          <w:szCs w:val="24"/>
        </w:rPr>
      </w:pPr>
      <w:r>
        <w:rPr>
          <w:sz w:val="24"/>
          <w:szCs w:val="24"/>
        </w:rPr>
        <w:t>2.</w:t>
      </w:r>
      <w:r w:rsidR="002A3AE2">
        <w:rPr>
          <w:sz w:val="24"/>
          <w:szCs w:val="24"/>
        </w:rPr>
        <w:t>Method</w:t>
      </w:r>
    </w:p>
    <w:p w14:paraId="22740A28" w14:textId="70BEB523" w:rsidR="004D4FAF" w:rsidRDefault="006C2746" w:rsidP="007244EA">
      <w:pPr>
        <w:rPr>
          <w:sz w:val="24"/>
          <w:szCs w:val="24"/>
        </w:rPr>
      </w:pPr>
      <w:r>
        <w:rPr>
          <w:sz w:val="24"/>
          <w:szCs w:val="24"/>
        </w:rPr>
        <w:t xml:space="preserve">2.1 </w:t>
      </w:r>
      <w:proofErr w:type="spellStart"/>
      <w:r w:rsidR="004D4FAF">
        <w:rPr>
          <w:sz w:val="24"/>
          <w:szCs w:val="24"/>
        </w:rPr>
        <w:t>Method_overview</w:t>
      </w:r>
      <w:proofErr w:type="spellEnd"/>
    </w:p>
    <w:p w14:paraId="0F294ED4" w14:textId="488FD26E" w:rsidR="00C108B1" w:rsidRDefault="00C108B1" w:rsidP="007244EA">
      <w:pPr>
        <w:rPr>
          <w:sz w:val="24"/>
          <w:szCs w:val="24"/>
        </w:rPr>
      </w:pPr>
      <w:r>
        <w:rPr>
          <w:sz w:val="24"/>
          <w:szCs w:val="24"/>
        </w:rPr>
        <w:tab/>
        <w:t xml:space="preserve">In this paper, the proposed method to cluster channels comprises of three stages. In the first stage, rolling window </w:t>
      </w:r>
      <w:proofErr w:type="gramStart"/>
      <w:r>
        <w:rPr>
          <w:sz w:val="24"/>
          <w:szCs w:val="24"/>
        </w:rPr>
        <w:t>FFT(</w:t>
      </w:r>
      <w:proofErr w:type="gramEnd"/>
      <w:r>
        <w:rPr>
          <w:sz w:val="24"/>
          <w:szCs w:val="24"/>
        </w:rPr>
        <w:t xml:space="preserve">Fast Fourier Transform) spectral analysis has been used to extract important frequency features from EEG signal, and after this stage, those features were then combined for each subject. In the second stage, </w:t>
      </w:r>
      <w:r w:rsidR="000B3682">
        <w:rPr>
          <w:sz w:val="24"/>
          <w:szCs w:val="24"/>
        </w:rPr>
        <w:t>auto-</w:t>
      </w:r>
      <w:proofErr w:type="spellStart"/>
      <w:r>
        <w:rPr>
          <w:sz w:val="24"/>
          <w:szCs w:val="24"/>
        </w:rPr>
        <w:t>Kmeans</w:t>
      </w:r>
      <w:proofErr w:type="spellEnd"/>
      <w:r>
        <w:rPr>
          <w:sz w:val="24"/>
          <w:szCs w:val="24"/>
        </w:rPr>
        <w:t xml:space="preserve"> clustering has been used to cluster channels on each individual subject using the features produced by first stage</w:t>
      </w:r>
      <w:r w:rsidR="00370D7E">
        <w:rPr>
          <w:sz w:val="24"/>
          <w:szCs w:val="24"/>
        </w:rPr>
        <w:t xml:space="preserve">, and </w:t>
      </w:r>
      <w:proofErr w:type="gramStart"/>
      <w:r w:rsidR="00370D7E">
        <w:rPr>
          <w:sz w:val="24"/>
          <w:szCs w:val="24"/>
        </w:rPr>
        <w:t>a [cluster ring] was</w:t>
      </w:r>
      <w:proofErr w:type="gramEnd"/>
      <w:r w:rsidR="00370D7E">
        <w:rPr>
          <w:sz w:val="24"/>
          <w:szCs w:val="24"/>
        </w:rPr>
        <w:t xml:space="preserve"> produced from the auto </w:t>
      </w:r>
      <w:proofErr w:type="spellStart"/>
      <w:r w:rsidR="00370D7E">
        <w:rPr>
          <w:sz w:val="24"/>
          <w:szCs w:val="24"/>
        </w:rPr>
        <w:t>kmeans</w:t>
      </w:r>
      <w:proofErr w:type="spellEnd"/>
      <w:r>
        <w:rPr>
          <w:sz w:val="24"/>
          <w:szCs w:val="24"/>
        </w:rPr>
        <w:t xml:space="preserve">. In the third stage, </w:t>
      </w:r>
      <w:proofErr w:type="spellStart"/>
      <w:r>
        <w:rPr>
          <w:sz w:val="24"/>
          <w:szCs w:val="24"/>
        </w:rPr>
        <w:t>Jaccard</w:t>
      </w:r>
      <w:proofErr w:type="spellEnd"/>
      <w:r>
        <w:rPr>
          <w:sz w:val="24"/>
          <w:szCs w:val="24"/>
        </w:rPr>
        <w:t xml:space="preserve"> Distance measure has been used to determine the distance between two channels </w:t>
      </w:r>
      <w:proofErr w:type="gramStart"/>
      <w:r>
        <w:rPr>
          <w:sz w:val="24"/>
          <w:szCs w:val="24"/>
        </w:rPr>
        <w:t>cross</w:t>
      </w:r>
      <w:proofErr w:type="gramEnd"/>
      <w:r>
        <w:rPr>
          <w:sz w:val="24"/>
          <w:szCs w:val="24"/>
        </w:rPr>
        <w:t xml:space="preserve"> the whole subject set, and 4 clusters were determined. We have explained the subsections of proposed method in following sections. </w:t>
      </w:r>
    </w:p>
    <w:p w14:paraId="4C5B7F56" w14:textId="317436C2" w:rsidR="003B7D13" w:rsidRDefault="0068604A" w:rsidP="007244EA">
      <w:pPr>
        <w:rPr>
          <w:sz w:val="24"/>
          <w:szCs w:val="24"/>
        </w:rPr>
      </w:pPr>
      <w:r>
        <w:rPr>
          <w:sz w:val="24"/>
          <w:szCs w:val="24"/>
        </w:rPr>
        <w:tab/>
        <w:t>?? W</w:t>
      </w:r>
      <w:r w:rsidR="003B7D13">
        <w:rPr>
          <w:sz w:val="24"/>
          <w:szCs w:val="24"/>
        </w:rPr>
        <w:t>here do I put different time-interval settings?</w:t>
      </w:r>
    </w:p>
    <w:p w14:paraId="3EC1C6C6" w14:textId="6C8606BE" w:rsidR="00C108B1" w:rsidRDefault="003B7D13" w:rsidP="007244EA">
      <w:pPr>
        <w:rPr>
          <w:sz w:val="24"/>
          <w:szCs w:val="24"/>
        </w:rPr>
      </w:pPr>
      <w:r>
        <w:rPr>
          <w:sz w:val="24"/>
          <w:szCs w:val="24"/>
        </w:rPr>
        <w:tab/>
        <w:t xml:space="preserve">We have applied our method on different time-interval settings, and have obtained the same results for adjusted threshold on </w:t>
      </w:r>
      <w:r w:rsidR="00FE6106">
        <w:rPr>
          <w:sz w:val="24"/>
          <w:szCs w:val="24"/>
        </w:rPr>
        <w:t>auto-</w:t>
      </w:r>
      <w:proofErr w:type="spellStart"/>
      <w:r>
        <w:rPr>
          <w:sz w:val="24"/>
          <w:szCs w:val="24"/>
        </w:rPr>
        <w:t>kmeans</w:t>
      </w:r>
      <w:proofErr w:type="spellEnd"/>
      <w:r>
        <w:rPr>
          <w:sz w:val="24"/>
          <w:szCs w:val="24"/>
        </w:rPr>
        <w:t xml:space="preserve">.  </w:t>
      </w:r>
    </w:p>
    <w:p w14:paraId="0AE8EA59" w14:textId="3311E718" w:rsidR="003B7D13" w:rsidRDefault="0098453E" w:rsidP="007244EA">
      <w:pPr>
        <w:rPr>
          <w:sz w:val="24"/>
          <w:szCs w:val="24"/>
        </w:rPr>
      </w:pPr>
      <w:r>
        <w:rPr>
          <w:sz w:val="24"/>
          <w:szCs w:val="24"/>
        </w:rPr>
        <w:tab/>
        <w:t>?? W</w:t>
      </w:r>
      <w:r w:rsidR="003B7D13">
        <w:rPr>
          <w:sz w:val="24"/>
          <w:szCs w:val="24"/>
        </w:rPr>
        <w:t xml:space="preserve">here do I put different wavelengths settings? </w:t>
      </w:r>
    </w:p>
    <w:p w14:paraId="31E731FF" w14:textId="3EB321AF" w:rsidR="009F0021" w:rsidRDefault="009F0021" w:rsidP="007244EA">
      <w:pPr>
        <w:rPr>
          <w:sz w:val="24"/>
          <w:szCs w:val="24"/>
        </w:rPr>
      </w:pPr>
      <w:r>
        <w:rPr>
          <w:sz w:val="24"/>
          <w:szCs w:val="24"/>
        </w:rPr>
        <w:tab/>
        <w:t>We have app</w:t>
      </w:r>
      <w:r w:rsidR="00185020">
        <w:rPr>
          <w:sz w:val="24"/>
          <w:szCs w:val="24"/>
        </w:rPr>
        <w:t xml:space="preserve">lied our method to pruned data </w:t>
      </w:r>
      <w:r>
        <w:rPr>
          <w:sz w:val="24"/>
          <w:szCs w:val="24"/>
        </w:rPr>
        <w:t xml:space="preserve">on different wavelengths, namely </w:t>
      </w:r>
      <w:r w:rsidR="008C0E6D" w:rsidRPr="008C0E6D">
        <w:rPr>
          <w:sz w:val="24"/>
          <w:szCs w:val="24"/>
        </w:rPr>
        <w:t>delta (1–3.5 Hz), theta (4–7.5 Hz), alpha (8–12 Hz)</w:t>
      </w:r>
      <w:proofErr w:type="gramStart"/>
      <w:r w:rsidR="008C0E6D">
        <w:rPr>
          <w:sz w:val="24"/>
          <w:szCs w:val="24"/>
        </w:rPr>
        <w:t>,beta</w:t>
      </w:r>
      <w:proofErr w:type="gramEnd"/>
      <w:r w:rsidR="008C0E6D">
        <w:rPr>
          <w:sz w:val="24"/>
          <w:szCs w:val="24"/>
        </w:rPr>
        <w:t>(13-32 Hz), gamma(32-45 Hz)</w:t>
      </w:r>
      <w:r w:rsidR="004E5084">
        <w:rPr>
          <w:sz w:val="24"/>
          <w:szCs w:val="24"/>
        </w:rPr>
        <w:t>.</w:t>
      </w:r>
    </w:p>
    <w:p w14:paraId="0C4DBE05" w14:textId="77777777" w:rsidR="00F564E5" w:rsidRDefault="00F564E5" w:rsidP="007244EA">
      <w:pPr>
        <w:rPr>
          <w:sz w:val="24"/>
          <w:szCs w:val="24"/>
        </w:rPr>
      </w:pPr>
    </w:p>
    <w:p w14:paraId="1D7F86EF" w14:textId="7AED8C2E" w:rsidR="00F564E5" w:rsidRDefault="00F564E5" w:rsidP="007244EA">
      <w:pPr>
        <w:rPr>
          <w:sz w:val="24"/>
          <w:szCs w:val="24"/>
        </w:rPr>
      </w:pPr>
      <w:r>
        <w:rPr>
          <w:sz w:val="24"/>
          <w:szCs w:val="24"/>
        </w:rPr>
        <w:t>[A flow chart should be added here explain the above process]</w:t>
      </w:r>
    </w:p>
    <w:p w14:paraId="2AF376C4" w14:textId="77777777" w:rsidR="00C108B1" w:rsidRDefault="00C108B1" w:rsidP="007244EA">
      <w:pPr>
        <w:rPr>
          <w:sz w:val="24"/>
          <w:szCs w:val="24"/>
        </w:rPr>
      </w:pPr>
    </w:p>
    <w:p w14:paraId="63FE9766" w14:textId="69F8B672" w:rsidR="004D4FAF" w:rsidRDefault="00CF54C2" w:rsidP="007244EA">
      <w:pPr>
        <w:rPr>
          <w:sz w:val="24"/>
          <w:szCs w:val="24"/>
        </w:rPr>
      </w:pPr>
      <w:r>
        <w:rPr>
          <w:sz w:val="24"/>
          <w:szCs w:val="24"/>
        </w:rPr>
        <w:lastRenderedPageBreak/>
        <w:t>2.1.1</w:t>
      </w:r>
      <w:r w:rsidR="00674F15">
        <w:rPr>
          <w:sz w:val="24"/>
          <w:szCs w:val="24"/>
        </w:rPr>
        <w:t xml:space="preserve"> </w:t>
      </w:r>
      <w:r w:rsidR="004D4FAF">
        <w:rPr>
          <w:sz w:val="24"/>
          <w:szCs w:val="24"/>
        </w:rPr>
        <w:t xml:space="preserve">Rolling window </w:t>
      </w:r>
      <w:proofErr w:type="spellStart"/>
      <w:r w:rsidR="0000317A">
        <w:rPr>
          <w:sz w:val="24"/>
          <w:szCs w:val="24"/>
        </w:rPr>
        <w:t>fft</w:t>
      </w:r>
      <w:proofErr w:type="spellEnd"/>
      <w:r w:rsidR="004D4FAF">
        <w:rPr>
          <w:sz w:val="24"/>
          <w:szCs w:val="24"/>
        </w:rPr>
        <w:t xml:space="preserve"> spectral analysis</w:t>
      </w:r>
    </w:p>
    <w:p w14:paraId="67C66BD6" w14:textId="034F17B9" w:rsidR="00F564E5" w:rsidRDefault="00F564E5" w:rsidP="007244EA">
      <w:pPr>
        <w:rPr>
          <w:sz w:val="24"/>
          <w:szCs w:val="24"/>
        </w:rPr>
      </w:pPr>
      <w:r>
        <w:rPr>
          <w:sz w:val="24"/>
          <w:szCs w:val="24"/>
        </w:rPr>
        <w:t xml:space="preserve">As a feature extraction process, we have used rolling window </w:t>
      </w:r>
      <w:proofErr w:type="spellStart"/>
      <w:r>
        <w:rPr>
          <w:sz w:val="24"/>
          <w:szCs w:val="24"/>
        </w:rPr>
        <w:t>fft</w:t>
      </w:r>
      <w:proofErr w:type="spellEnd"/>
      <w:r>
        <w:rPr>
          <w:sz w:val="24"/>
          <w:szCs w:val="24"/>
        </w:rPr>
        <w:t xml:space="preserve"> analysis method to transform EEG signals from time domain to frequency domain.  </w:t>
      </w:r>
    </w:p>
    <w:p w14:paraId="18554103" w14:textId="41F30B62" w:rsidR="00BA3499" w:rsidRDefault="00F54ED9" w:rsidP="007244EA">
      <w:pPr>
        <w:rPr>
          <w:sz w:val="24"/>
          <w:szCs w:val="24"/>
        </w:rPr>
      </w:pPr>
      <w:r>
        <w:rPr>
          <w:sz w:val="24"/>
          <w:szCs w:val="24"/>
        </w:rPr>
        <w:t>[T</w:t>
      </w:r>
      <w:r w:rsidR="00BA3499">
        <w:rPr>
          <w:sz w:val="24"/>
          <w:szCs w:val="24"/>
        </w:rPr>
        <w:t xml:space="preserve">ransform equation here] </w:t>
      </w:r>
    </w:p>
    <w:p w14:paraId="19ABD70D" w14:textId="240B11A9" w:rsidR="00BA3499" w:rsidRDefault="00B53834" w:rsidP="007244EA">
      <w:pPr>
        <w:rPr>
          <w:sz w:val="24"/>
          <w:szCs w:val="24"/>
        </w:rPr>
      </w:pPr>
      <w:r>
        <w:rPr>
          <w:sz w:val="24"/>
          <w:szCs w:val="24"/>
        </w:rPr>
        <w:t>[E</w:t>
      </w:r>
      <w:r w:rsidR="003B78AD">
        <w:rPr>
          <w:sz w:val="24"/>
          <w:szCs w:val="24"/>
        </w:rPr>
        <w:t>xplain transform equation here]</w:t>
      </w:r>
    </w:p>
    <w:p w14:paraId="41A46BC8" w14:textId="77B5AC32" w:rsidR="005B67FE" w:rsidRDefault="00B315FC" w:rsidP="007244EA">
      <w:pPr>
        <w:rPr>
          <w:sz w:val="24"/>
          <w:szCs w:val="24"/>
        </w:rPr>
      </w:pPr>
      <w:r>
        <w:rPr>
          <w:sz w:val="24"/>
          <w:szCs w:val="24"/>
        </w:rPr>
        <w:t>[S</w:t>
      </w:r>
      <w:r w:rsidR="005B67FE">
        <w:rPr>
          <w:sz w:val="24"/>
          <w:szCs w:val="24"/>
        </w:rPr>
        <w:t xml:space="preserve">how the </w:t>
      </w:r>
      <w:r w:rsidR="006142B6">
        <w:rPr>
          <w:sz w:val="24"/>
          <w:szCs w:val="24"/>
        </w:rPr>
        <w:t xml:space="preserve">before-transform </w:t>
      </w:r>
      <w:r w:rsidR="005B67FE">
        <w:rPr>
          <w:sz w:val="24"/>
          <w:szCs w:val="24"/>
        </w:rPr>
        <w:t>window raw data here</w:t>
      </w:r>
      <w:r w:rsidR="00E55AF0">
        <w:rPr>
          <w:sz w:val="24"/>
          <w:szCs w:val="24"/>
        </w:rPr>
        <w:t>, with correct labeling</w:t>
      </w:r>
      <w:r w:rsidR="005B67FE">
        <w:rPr>
          <w:sz w:val="24"/>
          <w:szCs w:val="24"/>
        </w:rPr>
        <w:t>]</w:t>
      </w:r>
    </w:p>
    <w:p w14:paraId="48DD6233" w14:textId="6D793E8C" w:rsidR="00FB286E" w:rsidRDefault="00B315FC" w:rsidP="007244EA">
      <w:pPr>
        <w:rPr>
          <w:sz w:val="24"/>
          <w:szCs w:val="24"/>
        </w:rPr>
      </w:pPr>
      <w:r>
        <w:rPr>
          <w:sz w:val="24"/>
          <w:szCs w:val="24"/>
        </w:rPr>
        <w:t>[S</w:t>
      </w:r>
      <w:r w:rsidR="00911695">
        <w:rPr>
          <w:sz w:val="24"/>
          <w:szCs w:val="24"/>
        </w:rPr>
        <w:t xml:space="preserve">how the </w:t>
      </w:r>
      <w:r w:rsidR="00734E4F">
        <w:rPr>
          <w:sz w:val="24"/>
          <w:szCs w:val="24"/>
        </w:rPr>
        <w:t>after-transform</w:t>
      </w:r>
      <w:r w:rsidR="00911695">
        <w:rPr>
          <w:sz w:val="24"/>
          <w:szCs w:val="24"/>
        </w:rPr>
        <w:t xml:space="preserve"> window </w:t>
      </w:r>
      <w:proofErr w:type="spellStart"/>
      <w:r w:rsidR="00911695">
        <w:rPr>
          <w:sz w:val="24"/>
          <w:szCs w:val="24"/>
        </w:rPr>
        <w:t>fft</w:t>
      </w:r>
      <w:proofErr w:type="spellEnd"/>
      <w:r w:rsidR="00911695">
        <w:rPr>
          <w:sz w:val="24"/>
          <w:szCs w:val="24"/>
        </w:rPr>
        <w:t xml:space="preserve"> here</w:t>
      </w:r>
      <w:r w:rsidR="006769FE">
        <w:rPr>
          <w:sz w:val="24"/>
          <w:szCs w:val="24"/>
        </w:rPr>
        <w:t>, with correct labeling</w:t>
      </w:r>
      <w:r w:rsidR="00911695">
        <w:rPr>
          <w:sz w:val="24"/>
          <w:szCs w:val="24"/>
        </w:rPr>
        <w:t>]</w:t>
      </w:r>
    </w:p>
    <w:p w14:paraId="55A0A43B" w14:textId="77777777" w:rsidR="003B78AD" w:rsidRDefault="003B78AD" w:rsidP="007244EA">
      <w:pPr>
        <w:rPr>
          <w:sz w:val="24"/>
          <w:szCs w:val="24"/>
        </w:rPr>
      </w:pPr>
    </w:p>
    <w:p w14:paraId="673EF2C0" w14:textId="3BE3F546" w:rsidR="004D4FAF" w:rsidRDefault="00471CBF" w:rsidP="007244EA">
      <w:pPr>
        <w:rPr>
          <w:sz w:val="24"/>
          <w:szCs w:val="24"/>
        </w:rPr>
      </w:pPr>
      <w:r>
        <w:rPr>
          <w:sz w:val="24"/>
          <w:szCs w:val="24"/>
        </w:rPr>
        <w:t>2.1.2</w:t>
      </w:r>
      <w:r w:rsidR="00054C9A">
        <w:rPr>
          <w:sz w:val="24"/>
          <w:szCs w:val="24"/>
        </w:rPr>
        <w:t xml:space="preserve"> </w:t>
      </w:r>
      <w:r w:rsidR="00FD5792">
        <w:rPr>
          <w:sz w:val="24"/>
          <w:szCs w:val="24"/>
        </w:rPr>
        <w:t>auto-</w:t>
      </w:r>
      <w:proofErr w:type="spellStart"/>
      <w:r w:rsidR="004D4FAF">
        <w:rPr>
          <w:sz w:val="24"/>
          <w:szCs w:val="24"/>
        </w:rPr>
        <w:t>Kmeans</w:t>
      </w:r>
      <w:proofErr w:type="spellEnd"/>
      <w:r w:rsidR="004D4FAF">
        <w:rPr>
          <w:sz w:val="24"/>
          <w:szCs w:val="24"/>
        </w:rPr>
        <w:t xml:space="preserve"> clustering on each </w:t>
      </w:r>
      <w:proofErr w:type="spellStart"/>
      <w:r w:rsidR="004D4FAF">
        <w:rPr>
          <w:sz w:val="24"/>
          <w:szCs w:val="24"/>
        </w:rPr>
        <w:t>athelet</w:t>
      </w:r>
      <w:proofErr w:type="spellEnd"/>
    </w:p>
    <w:p w14:paraId="4F96E528" w14:textId="7E154197" w:rsidR="00B75035" w:rsidRDefault="00B75035" w:rsidP="007244EA">
      <w:pPr>
        <w:rPr>
          <w:sz w:val="24"/>
          <w:szCs w:val="24"/>
        </w:rPr>
      </w:pPr>
      <w:r>
        <w:rPr>
          <w:sz w:val="24"/>
          <w:szCs w:val="24"/>
        </w:rPr>
        <w:tab/>
        <w:t xml:space="preserve">Clustering algorithms are used widely to collect similar or dissimilar data. The most used clustering algorithms are k-means clustering, and we built on that to automate the </w:t>
      </w:r>
      <w:proofErr w:type="gramStart"/>
      <w:r>
        <w:rPr>
          <w:sz w:val="24"/>
          <w:szCs w:val="24"/>
        </w:rPr>
        <w:t>k</w:t>
      </w:r>
      <w:proofErr w:type="gramEnd"/>
      <w:r>
        <w:rPr>
          <w:sz w:val="24"/>
          <w:szCs w:val="24"/>
        </w:rPr>
        <w:t xml:space="preserve"> selection process. </w:t>
      </w:r>
    </w:p>
    <w:p w14:paraId="4727E813" w14:textId="28E58F55" w:rsidR="00DF68FF" w:rsidRDefault="00043844" w:rsidP="007244EA">
      <w:pPr>
        <w:rPr>
          <w:sz w:val="24"/>
          <w:szCs w:val="24"/>
        </w:rPr>
      </w:pPr>
      <w:r>
        <w:rPr>
          <w:sz w:val="24"/>
          <w:szCs w:val="24"/>
        </w:rPr>
        <w:t>[</w:t>
      </w:r>
      <w:proofErr w:type="spellStart"/>
      <w:proofErr w:type="gramStart"/>
      <w:r>
        <w:rPr>
          <w:sz w:val="24"/>
          <w:szCs w:val="24"/>
        </w:rPr>
        <w:t>kmeans</w:t>
      </w:r>
      <w:proofErr w:type="spellEnd"/>
      <w:proofErr w:type="gramEnd"/>
      <w:r>
        <w:rPr>
          <w:sz w:val="24"/>
          <w:szCs w:val="24"/>
        </w:rPr>
        <w:t xml:space="preserve"> algorithm here in pseudo code]</w:t>
      </w:r>
    </w:p>
    <w:p w14:paraId="031452A5" w14:textId="676359D8" w:rsidR="00327FBB" w:rsidRDefault="00327FBB" w:rsidP="007244EA">
      <w:pPr>
        <w:rPr>
          <w:sz w:val="24"/>
          <w:szCs w:val="24"/>
        </w:rPr>
      </w:pPr>
      <w:r>
        <w:rPr>
          <w:sz w:val="24"/>
          <w:szCs w:val="24"/>
        </w:rPr>
        <w:tab/>
        <w:t xml:space="preserve">The </w:t>
      </w:r>
      <w:r w:rsidR="00637B22">
        <w:rPr>
          <w:sz w:val="24"/>
          <w:szCs w:val="24"/>
        </w:rPr>
        <w:t>challenge</w:t>
      </w:r>
      <w:r>
        <w:rPr>
          <w:sz w:val="24"/>
          <w:szCs w:val="24"/>
        </w:rPr>
        <w:t xml:space="preserve"> here is to determine when we should stop the </w:t>
      </w:r>
      <w:proofErr w:type="spellStart"/>
      <w:r>
        <w:rPr>
          <w:sz w:val="24"/>
          <w:szCs w:val="24"/>
        </w:rPr>
        <w:t>kmeans</w:t>
      </w:r>
      <w:proofErr w:type="spellEnd"/>
      <w:r>
        <w:rPr>
          <w:sz w:val="24"/>
          <w:szCs w:val="24"/>
        </w:rPr>
        <w:t xml:space="preserve">. We </w:t>
      </w:r>
      <w:proofErr w:type="gramStart"/>
      <w:r>
        <w:rPr>
          <w:sz w:val="24"/>
          <w:szCs w:val="24"/>
        </w:rPr>
        <w:t>applied ?</w:t>
      </w:r>
      <w:proofErr w:type="gramEnd"/>
      <w:r>
        <w:rPr>
          <w:sz w:val="24"/>
          <w:szCs w:val="24"/>
        </w:rPr>
        <w:t xml:space="preserve">? </w:t>
      </w:r>
      <w:proofErr w:type="gramStart"/>
      <w:r>
        <w:rPr>
          <w:sz w:val="24"/>
          <w:szCs w:val="24"/>
        </w:rPr>
        <w:t>to</w:t>
      </w:r>
      <w:proofErr w:type="gramEnd"/>
      <w:r>
        <w:rPr>
          <w:sz w:val="24"/>
          <w:szCs w:val="24"/>
        </w:rPr>
        <w:t xml:space="preserve"> automatically determine the stopping of our </w:t>
      </w:r>
      <w:proofErr w:type="spellStart"/>
      <w:r>
        <w:rPr>
          <w:sz w:val="24"/>
          <w:szCs w:val="24"/>
        </w:rPr>
        <w:t>kmeans</w:t>
      </w:r>
      <w:proofErr w:type="spellEnd"/>
      <w:r>
        <w:rPr>
          <w:sz w:val="24"/>
          <w:szCs w:val="24"/>
        </w:rPr>
        <w:t xml:space="preserve"> iterations. </w:t>
      </w:r>
    </w:p>
    <w:p w14:paraId="09B87CAF" w14:textId="05940006" w:rsidR="00AB3736" w:rsidRDefault="00AB3736" w:rsidP="007244EA">
      <w:pPr>
        <w:rPr>
          <w:sz w:val="24"/>
          <w:szCs w:val="24"/>
        </w:rPr>
      </w:pPr>
      <w:r>
        <w:rPr>
          <w:sz w:val="24"/>
          <w:szCs w:val="24"/>
        </w:rPr>
        <w:t>[Stopping increase k distance code here]  (</w:t>
      </w:r>
      <w:proofErr w:type="spellStart"/>
      <w:proofErr w:type="gramStart"/>
      <w:r>
        <w:rPr>
          <w:sz w:val="24"/>
          <w:szCs w:val="24"/>
        </w:rPr>
        <w:t>sscluster</w:t>
      </w:r>
      <w:proofErr w:type="spellEnd"/>
      <w:proofErr w:type="gramEnd"/>
      <w:r>
        <w:rPr>
          <w:sz w:val="24"/>
          <w:szCs w:val="24"/>
        </w:rPr>
        <w:t>)</w:t>
      </w:r>
    </w:p>
    <w:p w14:paraId="59235031" w14:textId="001F1051" w:rsidR="00E4133B" w:rsidRDefault="00E4133B" w:rsidP="007244EA">
      <w:pPr>
        <w:rPr>
          <w:sz w:val="24"/>
          <w:szCs w:val="24"/>
        </w:rPr>
      </w:pPr>
      <w:proofErr w:type="gramStart"/>
      <w:r w:rsidRPr="00E4133B">
        <w:rPr>
          <w:sz w:val="24"/>
          <w:szCs w:val="24"/>
        </w:rPr>
        <w:t>pF</w:t>
      </w:r>
      <w:proofErr w:type="gramEnd"/>
      <w:r w:rsidRPr="00E4133B">
        <w:rPr>
          <w:sz w:val="24"/>
          <w:szCs w:val="24"/>
        </w:rPr>
        <w:t xml:space="preserve"> = (distortion/(clusterNumber</w:t>
      </w:r>
      <w:r w:rsidR="00851004">
        <w:rPr>
          <w:sz w:val="24"/>
          <w:szCs w:val="24"/>
        </w:rPr>
        <w:t>-1))/((</w:t>
      </w:r>
      <w:proofErr w:type="spellStart"/>
      <w:r w:rsidR="00851004">
        <w:rPr>
          <w:sz w:val="24"/>
          <w:szCs w:val="24"/>
        </w:rPr>
        <w:t>ssBetween</w:t>
      </w:r>
      <w:proofErr w:type="spellEnd"/>
      <w:r w:rsidR="00851004">
        <w:rPr>
          <w:sz w:val="24"/>
          <w:szCs w:val="24"/>
        </w:rPr>
        <w:t>)/(n-</w:t>
      </w:r>
      <w:proofErr w:type="spellStart"/>
      <w:r w:rsidR="00851004">
        <w:rPr>
          <w:sz w:val="24"/>
          <w:szCs w:val="24"/>
        </w:rPr>
        <w:t>cluste</w:t>
      </w:r>
      <w:r w:rsidRPr="00E4133B">
        <w:rPr>
          <w:sz w:val="24"/>
          <w:szCs w:val="24"/>
        </w:rPr>
        <w:t>rNumber</w:t>
      </w:r>
      <w:proofErr w:type="spellEnd"/>
      <w:r w:rsidRPr="00E4133B">
        <w:rPr>
          <w:sz w:val="24"/>
          <w:szCs w:val="24"/>
        </w:rPr>
        <w:t>))</w:t>
      </w:r>
      <w:r w:rsidR="00366B09">
        <w:rPr>
          <w:sz w:val="24"/>
          <w:szCs w:val="24"/>
        </w:rPr>
        <w:t xml:space="preserve"> --- simplify this thing</w:t>
      </w:r>
    </w:p>
    <w:p w14:paraId="45E240C9" w14:textId="3342FB6D" w:rsidR="00284787" w:rsidRDefault="00284787" w:rsidP="007244EA">
      <w:pPr>
        <w:rPr>
          <w:sz w:val="24"/>
          <w:szCs w:val="24"/>
        </w:rPr>
      </w:pPr>
      <w:r>
        <w:rPr>
          <w:sz w:val="24"/>
          <w:szCs w:val="24"/>
        </w:rPr>
        <w:tab/>
        <w:t>[</w:t>
      </w:r>
      <w:r w:rsidR="008B0EBE">
        <w:rPr>
          <w:sz w:val="24"/>
          <w:szCs w:val="24"/>
        </w:rPr>
        <w:t>Why</w:t>
      </w:r>
      <w:r>
        <w:rPr>
          <w:sz w:val="24"/>
          <w:szCs w:val="24"/>
        </w:rPr>
        <w:t xml:space="preserve"> we chose it</w:t>
      </w:r>
      <w:proofErr w:type="gramStart"/>
      <w:r>
        <w:rPr>
          <w:sz w:val="24"/>
          <w:szCs w:val="24"/>
        </w:rPr>
        <w:t>] :</w:t>
      </w:r>
      <w:proofErr w:type="gramEnd"/>
      <w:r>
        <w:rPr>
          <w:sz w:val="24"/>
          <w:szCs w:val="24"/>
        </w:rPr>
        <w:t xml:space="preserve"> We have compared this threshold function with pure distortion</w:t>
      </w:r>
      <w:r w:rsidR="00E941B1">
        <w:rPr>
          <w:sz w:val="24"/>
          <w:szCs w:val="24"/>
        </w:rPr>
        <w:t>, standardized distortion</w:t>
      </w:r>
      <w:r>
        <w:rPr>
          <w:sz w:val="24"/>
          <w:szCs w:val="24"/>
        </w:rPr>
        <w:t>, BIC</w:t>
      </w:r>
      <w:r w:rsidR="002F5384">
        <w:rPr>
          <w:sz w:val="24"/>
          <w:szCs w:val="24"/>
        </w:rPr>
        <w:t>?, AIC?</w:t>
      </w:r>
      <w:r w:rsidR="008B0EBE">
        <w:rPr>
          <w:sz w:val="24"/>
          <w:szCs w:val="24"/>
        </w:rPr>
        <w:t xml:space="preserve"> A</w:t>
      </w:r>
      <w:r>
        <w:rPr>
          <w:sz w:val="24"/>
          <w:szCs w:val="24"/>
        </w:rPr>
        <w:t xml:space="preserve">nd we found this to be the best as shown on scree plot. </w:t>
      </w:r>
    </w:p>
    <w:p w14:paraId="6AAA6027" w14:textId="21EC5F3D" w:rsidR="00195C19" w:rsidRDefault="00195C19" w:rsidP="007244EA">
      <w:pPr>
        <w:rPr>
          <w:sz w:val="24"/>
          <w:szCs w:val="24"/>
        </w:rPr>
      </w:pPr>
      <w:r>
        <w:rPr>
          <w:sz w:val="24"/>
          <w:szCs w:val="24"/>
        </w:rPr>
        <w:t>[</w:t>
      </w:r>
      <w:r w:rsidR="002F5384">
        <w:rPr>
          <w:sz w:val="24"/>
          <w:szCs w:val="24"/>
        </w:rPr>
        <w:t>Select</w:t>
      </w:r>
      <w:r>
        <w:rPr>
          <w:sz w:val="24"/>
          <w:szCs w:val="24"/>
        </w:rPr>
        <w:t xml:space="preserve"> some scree plot to show]</w:t>
      </w:r>
    </w:p>
    <w:p w14:paraId="169F92BC" w14:textId="180A61AB" w:rsidR="00426756" w:rsidRDefault="00976CFF" w:rsidP="007244EA">
      <w:pPr>
        <w:rPr>
          <w:sz w:val="24"/>
          <w:szCs w:val="24"/>
        </w:rPr>
      </w:pPr>
      <w:r>
        <w:rPr>
          <w:sz w:val="24"/>
          <w:szCs w:val="24"/>
        </w:rPr>
        <w:tab/>
        <w:t xml:space="preserve">A [cluster ring] is obtained for each subject, and we group them into a dictionary. </w:t>
      </w:r>
    </w:p>
    <w:p w14:paraId="1A85B6C2" w14:textId="46CAC9D7" w:rsidR="004D4FAF" w:rsidRDefault="00471CBF" w:rsidP="007244EA">
      <w:pPr>
        <w:rPr>
          <w:sz w:val="24"/>
          <w:szCs w:val="24"/>
        </w:rPr>
      </w:pPr>
      <w:r>
        <w:rPr>
          <w:sz w:val="24"/>
          <w:szCs w:val="24"/>
        </w:rPr>
        <w:t>2.1.3</w:t>
      </w:r>
      <w:r w:rsidR="00B83696">
        <w:rPr>
          <w:sz w:val="24"/>
          <w:szCs w:val="24"/>
        </w:rPr>
        <w:t xml:space="preserve"> </w:t>
      </w:r>
      <w:proofErr w:type="spellStart"/>
      <w:r w:rsidR="004D4FAF">
        <w:rPr>
          <w:sz w:val="24"/>
          <w:szCs w:val="24"/>
        </w:rPr>
        <w:t>Cross_athelet</w:t>
      </w:r>
      <w:proofErr w:type="spellEnd"/>
      <w:r w:rsidR="004D4FAF">
        <w:rPr>
          <w:sz w:val="24"/>
          <w:szCs w:val="24"/>
        </w:rPr>
        <w:t xml:space="preserve"> distance definition for </w:t>
      </w:r>
      <w:r w:rsidR="00086350">
        <w:rPr>
          <w:sz w:val="24"/>
          <w:szCs w:val="24"/>
        </w:rPr>
        <w:t xml:space="preserve">all </w:t>
      </w:r>
      <w:r w:rsidR="004D4FAF">
        <w:rPr>
          <w:sz w:val="24"/>
          <w:szCs w:val="24"/>
        </w:rPr>
        <w:t>channels</w:t>
      </w:r>
    </w:p>
    <w:p w14:paraId="4FAEA432" w14:textId="472A24B2" w:rsidR="00BC150D" w:rsidRDefault="00895619" w:rsidP="007244EA">
      <w:pPr>
        <w:rPr>
          <w:sz w:val="24"/>
          <w:szCs w:val="24"/>
        </w:rPr>
      </w:pPr>
      <w:r>
        <w:rPr>
          <w:sz w:val="24"/>
          <w:szCs w:val="24"/>
        </w:rPr>
        <w:tab/>
      </w:r>
      <w:r w:rsidR="00792C30">
        <w:rPr>
          <w:sz w:val="24"/>
          <w:szCs w:val="24"/>
        </w:rPr>
        <w:t xml:space="preserve">For the obtained [cluster ring], namely, grouped channel dictionary, </w:t>
      </w:r>
      <w:r w:rsidR="00776AB1">
        <w:rPr>
          <w:sz w:val="24"/>
          <w:szCs w:val="24"/>
        </w:rPr>
        <w:t xml:space="preserve">we have defined distance between pairs of channels by </w:t>
      </w:r>
      <w:proofErr w:type="spellStart"/>
      <w:r w:rsidR="00776AB1">
        <w:rPr>
          <w:sz w:val="24"/>
          <w:szCs w:val="24"/>
        </w:rPr>
        <w:t>jaccard</w:t>
      </w:r>
      <w:proofErr w:type="spellEnd"/>
      <w:r w:rsidR="00776AB1">
        <w:rPr>
          <w:sz w:val="24"/>
          <w:szCs w:val="24"/>
        </w:rPr>
        <w:t xml:space="preserve"> distance. </w:t>
      </w:r>
    </w:p>
    <w:p w14:paraId="4A1CFB0B" w14:textId="4C9F4896" w:rsidR="0099087D" w:rsidRDefault="0002246E" w:rsidP="007244EA">
      <w:pPr>
        <w:rPr>
          <w:sz w:val="24"/>
          <w:szCs w:val="24"/>
        </w:rPr>
      </w:pPr>
      <w:r>
        <w:rPr>
          <w:sz w:val="24"/>
          <w:szCs w:val="24"/>
        </w:rPr>
        <w:tab/>
        <w:t>[E</w:t>
      </w:r>
      <w:r w:rsidR="0099087D">
        <w:rPr>
          <w:sz w:val="24"/>
          <w:szCs w:val="24"/>
        </w:rPr>
        <w:t xml:space="preserve">quation here for </w:t>
      </w:r>
      <w:proofErr w:type="spellStart"/>
      <w:r w:rsidR="0099087D">
        <w:rPr>
          <w:sz w:val="24"/>
          <w:szCs w:val="24"/>
        </w:rPr>
        <w:t>cross_athelet_jaccard_distance</w:t>
      </w:r>
      <w:proofErr w:type="spellEnd"/>
      <w:r w:rsidR="0099087D">
        <w:rPr>
          <w:sz w:val="24"/>
          <w:szCs w:val="24"/>
        </w:rPr>
        <w:t>]</w:t>
      </w:r>
      <w:r w:rsidR="00942263">
        <w:rPr>
          <w:sz w:val="24"/>
          <w:szCs w:val="24"/>
        </w:rPr>
        <w:t xml:space="preserve"> </w:t>
      </w:r>
    </w:p>
    <w:p w14:paraId="588DA27C" w14:textId="15B07EA8" w:rsidR="00942263" w:rsidRDefault="00942263" w:rsidP="007244EA">
      <w:pPr>
        <w:rPr>
          <w:sz w:val="24"/>
          <w:szCs w:val="24"/>
        </w:rPr>
      </w:pPr>
      <w:r>
        <w:rPr>
          <w:sz w:val="24"/>
          <w:szCs w:val="24"/>
        </w:rPr>
        <w:tab/>
        <w:t xml:space="preserve">Basically, the time two channels are together / two channels present. </w:t>
      </w:r>
    </w:p>
    <w:p w14:paraId="4858EE12" w14:textId="16B1F1D2" w:rsidR="00950DC7" w:rsidRDefault="00950DC7" w:rsidP="007244EA">
      <w:pPr>
        <w:rPr>
          <w:sz w:val="24"/>
          <w:szCs w:val="24"/>
        </w:rPr>
      </w:pPr>
      <w:r>
        <w:rPr>
          <w:sz w:val="24"/>
          <w:szCs w:val="24"/>
        </w:rPr>
        <w:tab/>
      </w:r>
    </w:p>
    <w:p w14:paraId="183B3C98" w14:textId="43D1EB5C" w:rsidR="004D4FAF" w:rsidRDefault="004D4FAF" w:rsidP="007244EA">
      <w:pPr>
        <w:rPr>
          <w:sz w:val="24"/>
          <w:szCs w:val="24"/>
        </w:rPr>
      </w:pPr>
      <w:r>
        <w:rPr>
          <w:sz w:val="24"/>
          <w:szCs w:val="24"/>
        </w:rPr>
        <w:tab/>
      </w:r>
    </w:p>
    <w:p w14:paraId="5BCAB904" w14:textId="77777777" w:rsidR="00887DD3" w:rsidRDefault="00887DD3" w:rsidP="007244EA">
      <w:pPr>
        <w:rPr>
          <w:sz w:val="24"/>
          <w:szCs w:val="24"/>
        </w:rPr>
      </w:pPr>
    </w:p>
    <w:p w14:paraId="0B28AB98" w14:textId="77777777" w:rsidR="00887DD3" w:rsidRDefault="00887DD3" w:rsidP="007244EA">
      <w:pPr>
        <w:rPr>
          <w:sz w:val="24"/>
          <w:szCs w:val="24"/>
        </w:rPr>
      </w:pPr>
    </w:p>
    <w:p w14:paraId="324B913B" w14:textId="77777777" w:rsidR="00887DD3" w:rsidRDefault="00887DD3" w:rsidP="007244EA">
      <w:pPr>
        <w:rPr>
          <w:sz w:val="24"/>
          <w:szCs w:val="24"/>
        </w:rPr>
      </w:pPr>
    </w:p>
    <w:p w14:paraId="180F41F4" w14:textId="77777777" w:rsidR="00887DD3" w:rsidRDefault="00887DD3" w:rsidP="007244EA">
      <w:pPr>
        <w:rPr>
          <w:sz w:val="24"/>
          <w:szCs w:val="24"/>
        </w:rPr>
      </w:pPr>
    </w:p>
    <w:p w14:paraId="1C61E5FD" w14:textId="77777777" w:rsidR="00887DD3" w:rsidRDefault="00887DD3" w:rsidP="007244EA">
      <w:pPr>
        <w:rPr>
          <w:sz w:val="24"/>
          <w:szCs w:val="24"/>
        </w:rPr>
      </w:pPr>
    </w:p>
    <w:p w14:paraId="1500818A" w14:textId="57518870" w:rsidR="002B6519" w:rsidRDefault="002B6519" w:rsidP="007244EA">
      <w:pPr>
        <w:rPr>
          <w:sz w:val="24"/>
          <w:szCs w:val="24"/>
        </w:rPr>
      </w:pPr>
      <w:r>
        <w:rPr>
          <w:sz w:val="24"/>
          <w:szCs w:val="24"/>
        </w:rPr>
        <w:t>Software</w:t>
      </w:r>
      <w:r w:rsidR="006F38D4">
        <w:rPr>
          <w:sz w:val="24"/>
          <w:szCs w:val="24"/>
        </w:rPr>
        <w:t>??</w:t>
      </w:r>
    </w:p>
    <w:p w14:paraId="09F8AE0F" w14:textId="4C0149B8" w:rsidR="002B6519" w:rsidRDefault="002B6519" w:rsidP="007244EA">
      <w:pPr>
        <w:rPr>
          <w:sz w:val="24"/>
          <w:szCs w:val="24"/>
        </w:rPr>
      </w:pPr>
      <w:r>
        <w:rPr>
          <w:sz w:val="24"/>
          <w:szCs w:val="24"/>
        </w:rPr>
        <w:t>Analysis</w:t>
      </w:r>
    </w:p>
    <w:p w14:paraId="64361659" w14:textId="77777777" w:rsidR="00105F6B" w:rsidRDefault="00105F6B" w:rsidP="007244EA">
      <w:pPr>
        <w:rPr>
          <w:sz w:val="24"/>
          <w:szCs w:val="24"/>
        </w:rPr>
      </w:pPr>
    </w:p>
    <w:p w14:paraId="0A043884" w14:textId="77777777" w:rsidR="00105F6B" w:rsidRDefault="00105F6B" w:rsidP="007244EA">
      <w:pPr>
        <w:rPr>
          <w:sz w:val="24"/>
          <w:szCs w:val="24"/>
        </w:rPr>
      </w:pPr>
    </w:p>
    <w:p w14:paraId="5EF8CDCF" w14:textId="77777777" w:rsidR="00105F6B" w:rsidRDefault="00105F6B" w:rsidP="007244EA">
      <w:pPr>
        <w:rPr>
          <w:sz w:val="24"/>
          <w:szCs w:val="24"/>
        </w:rPr>
      </w:pPr>
    </w:p>
    <w:p w14:paraId="09FC5E56" w14:textId="77777777" w:rsidR="00105F6B" w:rsidRDefault="00105F6B" w:rsidP="007244EA">
      <w:pPr>
        <w:rPr>
          <w:sz w:val="24"/>
          <w:szCs w:val="24"/>
        </w:rPr>
      </w:pPr>
    </w:p>
    <w:p w14:paraId="31BBBE71" w14:textId="77777777" w:rsidR="00105F6B" w:rsidRDefault="00105F6B" w:rsidP="007244EA">
      <w:pPr>
        <w:rPr>
          <w:sz w:val="24"/>
          <w:szCs w:val="24"/>
        </w:rPr>
      </w:pPr>
    </w:p>
    <w:p w14:paraId="6574C6F3" w14:textId="0FCB57FE" w:rsidR="002B6519" w:rsidRDefault="002B6519" w:rsidP="007244EA">
      <w:pPr>
        <w:rPr>
          <w:sz w:val="24"/>
          <w:szCs w:val="24"/>
        </w:rPr>
      </w:pPr>
      <w:r>
        <w:rPr>
          <w:sz w:val="24"/>
          <w:szCs w:val="24"/>
        </w:rPr>
        <w:t>Conclusion</w:t>
      </w:r>
    </w:p>
    <w:p w14:paraId="6875F1D5" w14:textId="06FB5610" w:rsidR="002B6519" w:rsidRDefault="002B6519" w:rsidP="007244EA">
      <w:pPr>
        <w:rPr>
          <w:sz w:val="24"/>
          <w:szCs w:val="24"/>
        </w:rPr>
      </w:pPr>
      <w:r>
        <w:rPr>
          <w:sz w:val="24"/>
          <w:szCs w:val="24"/>
        </w:rPr>
        <w:t>Future direction</w:t>
      </w:r>
    </w:p>
    <w:p w14:paraId="3417C580" w14:textId="3F288C42" w:rsidR="00C62DCC" w:rsidRPr="00F6075E" w:rsidRDefault="00D85E78" w:rsidP="007244EA">
      <w:pPr>
        <w:rPr>
          <w:sz w:val="24"/>
          <w:szCs w:val="24"/>
        </w:rPr>
      </w:pPr>
      <w:r>
        <w:rPr>
          <w:sz w:val="24"/>
          <w:szCs w:val="24"/>
        </w:rPr>
        <w:t>References</w:t>
      </w:r>
      <w:bookmarkStart w:id="0" w:name="_GoBack"/>
      <w:bookmarkEnd w:id="0"/>
    </w:p>
    <w:p w14:paraId="30D7F418" w14:textId="77777777" w:rsidR="006B372F" w:rsidRDefault="006B372F">
      <w:pPr>
        <w:rPr>
          <w:sz w:val="24"/>
          <w:szCs w:val="24"/>
        </w:rPr>
      </w:pPr>
    </w:p>
    <w:p w14:paraId="1D3A6BAD" w14:textId="10EB596E" w:rsidR="00C04D38" w:rsidRPr="00F6075E" w:rsidRDefault="000D45D4">
      <w:pPr>
        <w:rPr>
          <w:sz w:val="24"/>
          <w:szCs w:val="24"/>
        </w:rPr>
      </w:pPr>
      <w:r>
        <w:rPr>
          <w:noProof/>
          <w:sz w:val="24"/>
          <w:szCs w:val="24"/>
          <w:lang w:eastAsia="en-US"/>
        </w:rPr>
        <w:drawing>
          <wp:inline distT="0" distB="0" distL="0" distR="0" wp14:anchorId="2FD27E85" wp14:editId="3B426E6A">
            <wp:extent cx="54864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C04D38" w:rsidRPr="00F6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9B4"/>
    <w:multiLevelType w:val="hybridMultilevel"/>
    <w:tmpl w:val="ADAE7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10DC5"/>
    <w:multiLevelType w:val="hybridMultilevel"/>
    <w:tmpl w:val="68A27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82832"/>
    <w:multiLevelType w:val="hybridMultilevel"/>
    <w:tmpl w:val="240AF556"/>
    <w:lvl w:ilvl="0" w:tplc="4282D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45754B"/>
    <w:multiLevelType w:val="hybridMultilevel"/>
    <w:tmpl w:val="532E6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F3"/>
    <w:rsid w:val="0000317A"/>
    <w:rsid w:val="0000451C"/>
    <w:rsid w:val="0002246E"/>
    <w:rsid w:val="00043844"/>
    <w:rsid w:val="00054C9A"/>
    <w:rsid w:val="00086350"/>
    <w:rsid w:val="000B2A7F"/>
    <w:rsid w:val="000B3682"/>
    <w:rsid w:val="000D45D4"/>
    <w:rsid w:val="00105F6B"/>
    <w:rsid w:val="00152A2A"/>
    <w:rsid w:val="00185020"/>
    <w:rsid w:val="00195C19"/>
    <w:rsid w:val="001B463C"/>
    <w:rsid w:val="00207D74"/>
    <w:rsid w:val="00214687"/>
    <w:rsid w:val="00231C63"/>
    <w:rsid w:val="00284787"/>
    <w:rsid w:val="002A3AE2"/>
    <w:rsid w:val="002B6519"/>
    <w:rsid w:val="002F2B61"/>
    <w:rsid w:val="002F5384"/>
    <w:rsid w:val="00312A8F"/>
    <w:rsid w:val="00327FBB"/>
    <w:rsid w:val="00351748"/>
    <w:rsid w:val="003570D2"/>
    <w:rsid w:val="00366B09"/>
    <w:rsid w:val="00370D7E"/>
    <w:rsid w:val="0039750F"/>
    <w:rsid w:val="003B78AD"/>
    <w:rsid w:val="003B7D13"/>
    <w:rsid w:val="00426756"/>
    <w:rsid w:val="00471CBF"/>
    <w:rsid w:val="004B75A7"/>
    <w:rsid w:val="004C3104"/>
    <w:rsid w:val="004D4FAF"/>
    <w:rsid w:val="004E5084"/>
    <w:rsid w:val="0050615F"/>
    <w:rsid w:val="005216ED"/>
    <w:rsid w:val="005419C7"/>
    <w:rsid w:val="005A76E2"/>
    <w:rsid w:val="005B67FE"/>
    <w:rsid w:val="005D3DB5"/>
    <w:rsid w:val="006142B6"/>
    <w:rsid w:val="00634280"/>
    <w:rsid w:val="00637B22"/>
    <w:rsid w:val="006438FA"/>
    <w:rsid w:val="00674F15"/>
    <w:rsid w:val="006769FE"/>
    <w:rsid w:val="0068604A"/>
    <w:rsid w:val="00694FBA"/>
    <w:rsid w:val="006B372F"/>
    <w:rsid w:val="006C2746"/>
    <w:rsid w:val="006E282B"/>
    <w:rsid w:val="006F38D4"/>
    <w:rsid w:val="0071078B"/>
    <w:rsid w:val="007163FA"/>
    <w:rsid w:val="007244EA"/>
    <w:rsid w:val="00731381"/>
    <w:rsid w:val="00734E4F"/>
    <w:rsid w:val="007713FC"/>
    <w:rsid w:val="00776AB1"/>
    <w:rsid w:val="00782AF3"/>
    <w:rsid w:val="00792C30"/>
    <w:rsid w:val="00851004"/>
    <w:rsid w:val="00887DD3"/>
    <w:rsid w:val="00895619"/>
    <w:rsid w:val="008B0EBE"/>
    <w:rsid w:val="008C0E6D"/>
    <w:rsid w:val="00911695"/>
    <w:rsid w:val="00942263"/>
    <w:rsid w:val="00950DC7"/>
    <w:rsid w:val="009614B5"/>
    <w:rsid w:val="00976CFF"/>
    <w:rsid w:val="0098453E"/>
    <w:rsid w:val="0099087D"/>
    <w:rsid w:val="009A319A"/>
    <w:rsid w:val="009D4974"/>
    <w:rsid w:val="009F0021"/>
    <w:rsid w:val="00A11F4A"/>
    <w:rsid w:val="00A14368"/>
    <w:rsid w:val="00A339E4"/>
    <w:rsid w:val="00A75828"/>
    <w:rsid w:val="00A94E27"/>
    <w:rsid w:val="00A95A54"/>
    <w:rsid w:val="00AB3736"/>
    <w:rsid w:val="00AC065A"/>
    <w:rsid w:val="00AE0B49"/>
    <w:rsid w:val="00AF647C"/>
    <w:rsid w:val="00B315FC"/>
    <w:rsid w:val="00B339B9"/>
    <w:rsid w:val="00B53834"/>
    <w:rsid w:val="00B74748"/>
    <w:rsid w:val="00B75035"/>
    <w:rsid w:val="00B83696"/>
    <w:rsid w:val="00BA3499"/>
    <w:rsid w:val="00BC150D"/>
    <w:rsid w:val="00BF6761"/>
    <w:rsid w:val="00C02E1B"/>
    <w:rsid w:val="00C04D38"/>
    <w:rsid w:val="00C108B1"/>
    <w:rsid w:val="00C46E51"/>
    <w:rsid w:val="00C62DCC"/>
    <w:rsid w:val="00C76269"/>
    <w:rsid w:val="00C77B8C"/>
    <w:rsid w:val="00C90C5D"/>
    <w:rsid w:val="00CC3CE0"/>
    <w:rsid w:val="00CE5ADE"/>
    <w:rsid w:val="00CF54C2"/>
    <w:rsid w:val="00D627DC"/>
    <w:rsid w:val="00D85E78"/>
    <w:rsid w:val="00DA15DC"/>
    <w:rsid w:val="00DA1B4F"/>
    <w:rsid w:val="00DE3910"/>
    <w:rsid w:val="00DE523B"/>
    <w:rsid w:val="00DF68FF"/>
    <w:rsid w:val="00E4133B"/>
    <w:rsid w:val="00E55AF0"/>
    <w:rsid w:val="00E731F8"/>
    <w:rsid w:val="00E941B1"/>
    <w:rsid w:val="00E954C4"/>
    <w:rsid w:val="00EA1380"/>
    <w:rsid w:val="00EC04A0"/>
    <w:rsid w:val="00F4146E"/>
    <w:rsid w:val="00F434C1"/>
    <w:rsid w:val="00F54ED9"/>
    <w:rsid w:val="00F564E5"/>
    <w:rsid w:val="00F6075E"/>
    <w:rsid w:val="00F9772C"/>
    <w:rsid w:val="00FB286E"/>
    <w:rsid w:val="00FB7257"/>
    <w:rsid w:val="00FD5792"/>
    <w:rsid w:val="00FE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4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0F"/>
    <w:pPr>
      <w:ind w:left="720"/>
      <w:contextualSpacing/>
    </w:pPr>
  </w:style>
  <w:style w:type="paragraph" w:styleId="BalloonText">
    <w:name w:val="Balloon Text"/>
    <w:basedOn w:val="Normal"/>
    <w:link w:val="BalloonTextChar"/>
    <w:uiPriority w:val="99"/>
    <w:semiHidden/>
    <w:unhideWhenUsed/>
    <w:rsid w:val="000D4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45D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0F"/>
    <w:pPr>
      <w:ind w:left="720"/>
      <w:contextualSpacing/>
    </w:pPr>
  </w:style>
  <w:style w:type="paragraph" w:styleId="BalloonText">
    <w:name w:val="Balloon Text"/>
    <w:basedOn w:val="Normal"/>
    <w:link w:val="BalloonTextChar"/>
    <w:uiPriority w:val="99"/>
    <w:semiHidden/>
    <w:unhideWhenUsed/>
    <w:rsid w:val="000D4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45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1C5C32-0996-B047-B5DC-27178347B33C}"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3ED60302-5683-D74A-AAD4-BB54254BAD09}">
      <dgm:prSet phldrT="[Text]"/>
      <dgm:spPr/>
      <dgm:t>
        <a:bodyPr/>
        <a:lstStyle/>
        <a:p>
          <a:r>
            <a:rPr lang="en-US"/>
            <a:t>Rolling window Analysis</a:t>
          </a:r>
        </a:p>
      </dgm:t>
    </dgm:pt>
    <dgm:pt modelId="{16D80223-CDE1-8241-BD2E-A80CDDC8F7A5}" type="parTrans" cxnId="{465430D1-F055-6A42-A40F-19652716A69A}">
      <dgm:prSet/>
      <dgm:spPr/>
      <dgm:t>
        <a:bodyPr/>
        <a:lstStyle/>
        <a:p>
          <a:endParaRPr lang="en-US"/>
        </a:p>
      </dgm:t>
    </dgm:pt>
    <dgm:pt modelId="{42B8D45A-3718-A042-B9FF-865FC29B6F14}" type="sibTrans" cxnId="{465430D1-F055-6A42-A40F-19652716A69A}">
      <dgm:prSet/>
      <dgm:spPr/>
      <dgm:t>
        <a:bodyPr/>
        <a:lstStyle/>
        <a:p>
          <a:endParaRPr lang="en-US"/>
        </a:p>
      </dgm:t>
    </dgm:pt>
    <dgm:pt modelId="{53BFAD02-1786-8947-AE2E-7AD19B62CA49}">
      <dgm:prSet phldrT="[Text]"/>
      <dgm:spPr/>
      <dgm:t>
        <a:bodyPr/>
        <a:lstStyle/>
        <a:p>
          <a:r>
            <a:rPr lang="en-US"/>
            <a:t>data acquisition</a:t>
          </a:r>
        </a:p>
      </dgm:t>
    </dgm:pt>
    <dgm:pt modelId="{B0C314AB-B114-2C41-A636-284FC00B65A0}" type="parTrans" cxnId="{2A05BCEF-D5FD-2241-B3CD-1A29D724DE02}">
      <dgm:prSet/>
      <dgm:spPr/>
      <dgm:t>
        <a:bodyPr/>
        <a:lstStyle/>
        <a:p>
          <a:endParaRPr lang="en-US"/>
        </a:p>
      </dgm:t>
    </dgm:pt>
    <dgm:pt modelId="{1A85871F-741F-9247-B719-86DA4499AABA}" type="sibTrans" cxnId="{2A05BCEF-D5FD-2241-B3CD-1A29D724DE02}">
      <dgm:prSet/>
      <dgm:spPr/>
      <dgm:t>
        <a:bodyPr/>
        <a:lstStyle/>
        <a:p>
          <a:endParaRPr lang="en-US"/>
        </a:p>
      </dgm:t>
    </dgm:pt>
    <dgm:pt modelId="{56102F4A-0EC5-AE49-B936-76E102BD034C}">
      <dgm:prSet phldrT="[Text]"/>
      <dgm:spPr/>
      <dgm:t>
        <a:bodyPr/>
        <a:lstStyle/>
        <a:p>
          <a:r>
            <a:rPr lang="en-US"/>
            <a:t>windowlization</a:t>
          </a:r>
        </a:p>
      </dgm:t>
    </dgm:pt>
    <dgm:pt modelId="{43198E50-F5DF-3042-AA62-7270651FBEFD}" type="parTrans" cxnId="{90BA3078-F73B-024A-866B-C5AF62A72D60}">
      <dgm:prSet/>
      <dgm:spPr/>
      <dgm:t>
        <a:bodyPr/>
        <a:lstStyle/>
        <a:p>
          <a:endParaRPr lang="en-US"/>
        </a:p>
      </dgm:t>
    </dgm:pt>
    <dgm:pt modelId="{0E5AEA9A-57BA-254B-AC68-CDACBA9CD384}" type="sibTrans" cxnId="{90BA3078-F73B-024A-866B-C5AF62A72D60}">
      <dgm:prSet/>
      <dgm:spPr/>
      <dgm:t>
        <a:bodyPr/>
        <a:lstStyle/>
        <a:p>
          <a:endParaRPr lang="en-US"/>
        </a:p>
      </dgm:t>
    </dgm:pt>
    <dgm:pt modelId="{22F23D83-5BD9-2B4B-8095-66972475B459}">
      <dgm:prSet phldrT="[Text]"/>
      <dgm:spPr/>
      <dgm:t>
        <a:bodyPr/>
        <a:lstStyle/>
        <a:p>
          <a:r>
            <a:rPr lang="en-US"/>
            <a:t>Intra Athelete clustering</a:t>
          </a:r>
        </a:p>
      </dgm:t>
    </dgm:pt>
    <dgm:pt modelId="{69D4AB7F-370C-C847-8A74-01B3C70A74F8}" type="parTrans" cxnId="{3F18137E-1267-D44F-B1A6-5D6DC2E28E7C}">
      <dgm:prSet/>
      <dgm:spPr/>
      <dgm:t>
        <a:bodyPr/>
        <a:lstStyle/>
        <a:p>
          <a:endParaRPr lang="en-US"/>
        </a:p>
      </dgm:t>
    </dgm:pt>
    <dgm:pt modelId="{57E4DBAE-CB4F-114C-BA7E-9050D0092CC6}" type="sibTrans" cxnId="{3F18137E-1267-D44F-B1A6-5D6DC2E28E7C}">
      <dgm:prSet/>
      <dgm:spPr/>
      <dgm:t>
        <a:bodyPr/>
        <a:lstStyle/>
        <a:p>
          <a:endParaRPr lang="en-US"/>
        </a:p>
      </dgm:t>
    </dgm:pt>
    <dgm:pt modelId="{73B4C9E8-84DF-A24C-808A-28891D4D449A}">
      <dgm:prSet phldrT="[Text]"/>
      <dgm:spPr/>
      <dgm:t>
        <a:bodyPr/>
        <a:lstStyle/>
        <a:p>
          <a:r>
            <a:rPr lang="en-US"/>
            <a:t>Auto K-means</a:t>
          </a:r>
        </a:p>
      </dgm:t>
    </dgm:pt>
    <dgm:pt modelId="{EF3C16BD-5A92-1E47-A5DD-1EC5EA23B5BC}" type="parTrans" cxnId="{59BECDEE-E100-7147-AD24-507B22A81A35}">
      <dgm:prSet/>
      <dgm:spPr/>
      <dgm:t>
        <a:bodyPr/>
        <a:lstStyle/>
        <a:p>
          <a:endParaRPr lang="en-US"/>
        </a:p>
      </dgm:t>
    </dgm:pt>
    <dgm:pt modelId="{CF234690-49F4-F142-9F5C-F9447003FBCB}" type="sibTrans" cxnId="{59BECDEE-E100-7147-AD24-507B22A81A35}">
      <dgm:prSet/>
      <dgm:spPr/>
      <dgm:t>
        <a:bodyPr/>
        <a:lstStyle/>
        <a:p>
          <a:endParaRPr lang="en-US"/>
        </a:p>
      </dgm:t>
    </dgm:pt>
    <dgm:pt modelId="{533B5651-100E-4840-AE53-EA6E79F96AE7}">
      <dgm:prSet phldrT="[Text]"/>
      <dgm:spPr/>
      <dgm:t>
        <a:bodyPr/>
        <a:lstStyle/>
        <a:p>
          <a:r>
            <a:rPr lang="en-US"/>
            <a:t>SScluster</a:t>
          </a:r>
        </a:p>
      </dgm:t>
    </dgm:pt>
    <dgm:pt modelId="{1C6D4B75-F36F-8648-ABD1-3B3C23740A8D}" type="parTrans" cxnId="{55DF82C5-9A8D-3D49-8332-61D9671807EC}">
      <dgm:prSet/>
      <dgm:spPr/>
      <dgm:t>
        <a:bodyPr/>
        <a:lstStyle/>
        <a:p>
          <a:endParaRPr lang="en-US"/>
        </a:p>
      </dgm:t>
    </dgm:pt>
    <dgm:pt modelId="{9C6CDE4A-98F4-F94B-AF59-7C6CAC6F6CA6}" type="sibTrans" cxnId="{55DF82C5-9A8D-3D49-8332-61D9671807EC}">
      <dgm:prSet/>
      <dgm:spPr/>
      <dgm:t>
        <a:bodyPr/>
        <a:lstStyle/>
        <a:p>
          <a:endParaRPr lang="en-US"/>
        </a:p>
      </dgm:t>
    </dgm:pt>
    <dgm:pt modelId="{D645FE47-7923-C24E-B54B-214F9D7EE5C7}">
      <dgm:prSet phldrT="[Text]"/>
      <dgm:spPr/>
      <dgm:t>
        <a:bodyPr/>
        <a:lstStyle/>
        <a:p>
          <a:r>
            <a:rPr lang="en-US"/>
            <a:t>Inter athelet Clustering</a:t>
          </a:r>
        </a:p>
      </dgm:t>
    </dgm:pt>
    <dgm:pt modelId="{E1ED8EA8-D28A-E742-9B11-E981925620C2}" type="parTrans" cxnId="{81BC0B3E-D181-714D-84C6-66DB2F33099E}">
      <dgm:prSet/>
      <dgm:spPr/>
      <dgm:t>
        <a:bodyPr/>
        <a:lstStyle/>
        <a:p>
          <a:endParaRPr lang="en-US"/>
        </a:p>
      </dgm:t>
    </dgm:pt>
    <dgm:pt modelId="{3936616E-5350-9E4B-8F2C-29CDA451019E}" type="sibTrans" cxnId="{81BC0B3E-D181-714D-84C6-66DB2F33099E}">
      <dgm:prSet/>
      <dgm:spPr/>
      <dgm:t>
        <a:bodyPr/>
        <a:lstStyle/>
        <a:p>
          <a:endParaRPr lang="en-US"/>
        </a:p>
      </dgm:t>
    </dgm:pt>
    <dgm:pt modelId="{1EDEC369-B5C9-0B4D-89BC-E9D70E6986D0}">
      <dgm:prSet phldrT="[Text]"/>
      <dgm:spPr/>
      <dgm:t>
        <a:bodyPr/>
        <a:lstStyle/>
        <a:p>
          <a:r>
            <a:rPr lang="en-US"/>
            <a:t>Cluster ring</a:t>
          </a:r>
        </a:p>
      </dgm:t>
    </dgm:pt>
    <dgm:pt modelId="{91569215-0628-0741-97B6-7DECB78F0EF7}" type="parTrans" cxnId="{490DE6DF-8EAE-CC46-A201-2EFFC2CC2D33}">
      <dgm:prSet/>
      <dgm:spPr/>
      <dgm:t>
        <a:bodyPr/>
        <a:lstStyle/>
        <a:p>
          <a:endParaRPr lang="en-US"/>
        </a:p>
      </dgm:t>
    </dgm:pt>
    <dgm:pt modelId="{BCB581F5-57F7-DD48-842B-2BB80FFE674E}" type="sibTrans" cxnId="{490DE6DF-8EAE-CC46-A201-2EFFC2CC2D33}">
      <dgm:prSet/>
      <dgm:spPr/>
      <dgm:t>
        <a:bodyPr/>
        <a:lstStyle/>
        <a:p>
          <a:endParaRPr lang="en-US"/>
        </a:p>
      </dgm:t>
    </dgm:pt>
    <dgm:pt modelId="{2C2E4FD3-D540-B84B-A20D-15CEDAC06217}">
      <dgm:prSet phldrT="[Text]"/>
      <dgm:spPr/>
      <dgm:t>
        <a:bodyPr/>
        <a:lstStyle/>
        <a:p>
          <a:r>
            <a:rPr lang="en-US"/>
            <a:t>jaccard_distance</a:t>
          </a:r>
        </a:p>
      </dgm:t>
    </dgm:pt>
    <dgm:pt modelId="{E89E968A-31C4-D54D-86CC-94BA309530F3}" type="parTrans" cxnId="{06BAFDDF-E258-3940-B22D-8D00866803B5}">
      <dgm:prSet/>
      <dgm:spPr/>
      <dgm:t>
        <a:bodyPr/>
        <a:lstStyle/>
        <a:p>
          <a:endParaRPr lang="en-US"/>
        </a:p>
      </dgm:t>
    </dgm:pt>
    <dgm:pt modelId="{FAEF09B0-F429-D64B-B6BB-879200114B06}" type="sibTrans" cxnId="{06BAFDDF-E258-3940-B22D-8D00866803B5}">
      <dgm:prSet/>
      <dgm:spPr/>
      <dgm:t>
        <a:bodyPr/>
        <a:lstStyle/>
        <a:p>
          <a:endParaRPr lang="en-US"/>
        </a:p>
      </dgm:t>
    </dgm:pt>
    <dgm:pt modelId="{9B2EAE66-4371-1A4A-BC6C-0E2392B296CE}">
      <dgm:prSet phldrT="[Text]"/>
      <dgm:spPr/>
      <dgm:t>
        <a:bodyPr/>
        <a:lstStyle/>
        <a:p>
          <a:r>
            <a:rPr lang="en-US"/>
            <a:t>standardization</a:t>
          </a:r>
        </a:p>
      </dgm:t>
    </dgm:pt>
    <dgm:pt modelId="{1FD72CAA-752F-3740-9268-7387E32415D2}" type="parTrans" cxnId="{DFD8D3A3-76D7-5046-BDAD-0D0A58B5F1E6}">
      <dgm:prSet/>
      <dgm:spPr/>
    </dgm:pt>
    <dgm:pt modelId="{32FDF2F9-5A71-9C41-86A0-1430F49E3D00}" type="sibTrans" cxnId="{DFD8D3A3-76D7-5046-BDAD-0D0A58B5F1E6}">
      <dgm:prSet/>
      <dgm:spPr/>
    </dgm:pt>
    <dgm:pt modelId="{17008A81-4A3A-9145-B08C-D142BC48ED63}" type="pres">
      <dgm:prSet presAssocID="{811C5C32-0996-B047-B5DC-27178347B33C}" presName="Name0" presStyleCnt="0">
        <dgm:presLayoutVars>
          <dgm:dir/>
          <dgm:animLvl val="lvl"/>
          <dgm:resizeHandles val="exact"/>
        </dgm:presLayoutVars>
      </dgm:prSet>
      <dgm:spPr/>
    </dgm:pt>
    <dgm:pt modelId="{8E21A2D1-424A-1D4F-B05C-66E0966BF708}" type="pres">
      <dgm:prSet presAssocID="{D645FE47-7923-C24E-B54B-214F9D7EE5C7}" presName="boxAndChildren" presStyleCnt="0"/>
      <dgm:spPr/>
    </dgm:pt>
    <dgm:pt modelId="{A94BEFD5-80CF-7340-A8B7-76F6110A0DAF}" type="pres">
      <dgm:prSet presAssocID="{D645FE47-7923-C24E-B54B-214F9D7EE5C7}" presName="parentTextBox" presStyleLbl="node1" presStyleIdx="0" presStyleCnt="3"/>
      <dgm:spPr/>
    </dgm:pt>
    <dgm:pt modelId="{7F8F18F7-155F-A04A-9574-E6F06E6431E7}" type="pres">
      <dgm:prSet presAssocID="{D645FE47-7923-C24E-B54B-214F9D7EE5C7}" presName="entireBox" presStyleLbl="node1" presStyleIdx="0" presStyleCnt="3"/>
      <dgm:spPr/>
    </dgm:pt>
    <dgm:pt modelId="{DD224366-D278-194F-B099-6701A6509E6E}" type="pres">
      <dgm:prSet presAssocID="{D645FE47-7923-C24E-B54B-214F9D7EE5C7}" presName="descendantBox" presStyleCnt="0"/>
      <dgm:spPr/>
    </dgm:pt>
    <dgm:pt modelId="{505C3C7A-8CDB-A94D-84C1-C880A19CC89C}" type="pres">
      <dgm:prSet presAssocID="{1EDEC369-B5C9-0B4D-89BC-E9D70E6986D0}" presName="childTextBox" presStyleLbl="fgAccFollowNode1" presStyleIdx="0" presStyleCnt="7">
        <dgm:presLayoutVars>
          <dgm:bulletEnabled val="1"/>
        </dgm:presLayoutVars>
      </dgm:prSet>
      <dgm:spPr/>
      <dgm:t>
        <a:bodyPr/>
        <a:lstStyle/>
        <a:p>
          <a:endParaRPr lang="en-US"/>
        </a:p>
      </dgm:t>
    </dgm:pt>
    <dgm:pt modelId="{3C30AED5-7418-F644-A3E9-97BA250D3D81}" type="pres">
      <dgm:prSet presAssocID="{2C2E4FD3-D540-B84B-A20D-15CEDAC06217}" presName="childTextBox" presStyleLbl="fgAccFollowNode1" presStyleIdx="1" presStyleCnt="7">
        <dgm:presLayoutVars>
          <dgm:bulletEnabled val="1"/>
        </dgm:presLayoutVars>
      </dgm:prSet>
      <dgm:spPr/>
      <dgm:t>
        <a:bodyPr/>
        <a:lstStyle/>
        <a:p>
          <a:endParaRPr lang="en-US"/>
        </a:p>
      </dgm:t>
    </dgm:pt>
    <dgm:pt modelId="{8D1A696F-6658-7D43-9104-9E6F6B3581A3}" type="pres">
      <dgm:prSet presAssocID="{57E4DBAE-CB4F-114C-BA7E-9050D0092CC6}" presName="sp" presStyleCnt="0"/>
      <dgm:spPr/>
    </dgm:pt>
    <dgm:pt modelId="{AA17291C-B101-B44F-84B2-41760E03F1D3}" type="pres">
      <dgm:prSet presAssocID="{22F23D83-5BD9-2B4B-8095-66972475B459}" presName="arrowAndChildren" presStyleCnt="0"/>
      <dgm:spPr/>
    </dgm:pt>
    <dgm:pt modelId="{007A82DA-F703-1B47-9C38-FA894ED80C1E}" type="pres">
      <dgm:prSet presAssocID="{22F23D83-5BD9-2B4B-8095-66972475B459}" presName="parentTextArrow" presStyleLbl="node1" presStyleIdx="0" presStyleCnt="3"/>
      <dgm:spPr/>
    </dgm:pt>
    <dgm:pt modelId="{A0C2AC6A-B26C-B14F-A991-B125BE4C3E24}" type="pres">
      <dgm:prSet presAssocID="{22F23D83-5BD9-2B4B-8095-66972475B459}" presName="arrow" presStyleLbl="node1" presStyleIdx="1" presStyleCnt="3"/>
      <dgm:spPr/>
    </dgm:pt>
    <dgm:pt modelId="{C8CD721C-F266-2149-9F9C-E25BE107F914}" type="pres">
      <dgm:prSet presAssocID="{22F23D83-5BD9-2B4B-8095-66972475B459}" presName="descendantArrow" presStyleCnt="0"/>
      <dgm:spPr/>
    </dgm:pt>
    <dgm:pt modelId="{1FE0779F-3B49-A342-BE3C-6A9F36CF013A}" type="pres">
      <dgm:prSet presAssocID="{73B4C9E8-84DF-A24C-808A-28891D4D449A}" presName="childTextArrow" presStyleLbl="fgAccFollowNode1" presStyleIdx="2" presStyleCnt="7">
        <dgm:presLayoutVars>
          <dgm:bulletEnabled val="1"/>
        </dgm:presLayoutVars>
      </dgm:prSet>
      <dgm:spPr/>
    </dgm:pt>
    <dgm:pt modelId="{541C821C-C16D-3148-89F3-F5F8A50536B1}" type="pres">
      <dgm:prSet presAssocID="{533B5651-100E-4840-AE53-EA6E79F96AE7}" presName="childTextArrow" presStyleLbl="fgAccFollowNode1" presStyleIdx="3" presStyleCnt="7">
        <dgm:presLayoutVars>
          <dgm:bulletEnabled val="1"/>
        </dgm:presLayoutVars>
      </dgm:prSet>
      <dgm:spPr/>
    </dgm:pt>
    <dgm:pt modelId="{8409691F-C4DA-894C-B095-82AAB973EA99}" type="pres">
      <dgm:prSet presAssocID="{42B8D45A-3718-A042-B9FF-865FC29B6F14}" presName="sp" presStyleCnt="0"/>
      <dgm:spPr/>
    </dgm:pt>
    <dgm:pt modelId="{39CB1142-E0EE-0E48-A595-D5E2E8CEB6E9}" type="pres">
      <dgm:prSet presAssocID="{3ED60302-5683-D74A-AAD4-BB54254BAD09}" presName="arrowAndChildren" presStyleCnt="0"/>
      <dgm:spPr/>
    </dgm:pt>
    <dgm:pt modelId="{5A89B841-82C4-B14F-813F-36BF08CCE1C7}" type="pres">
      <dgm:prSet presAssocID="{3ED60302-5683-D74A-AAD4-BB54254BAD09}" presName="parentTextArrow" presStyleLbl="node1" presStyleIdx="1" presStyleCnt="3"/>
      <dgm:spPr/>
    </dgm:pt>
    <dgm:pt modelId="{0083FEB6-BCE8-EC46-89C5-80D2DE934335}" type="pres">
      <dgm:prSet presAssocID="{3ED60302-5683-D74A-AAD4-BB54254BAD09}" presName="arrow" presStyleLbl="node1" presStyleIdx="2" presStyleCnt="3"/>
      <dgm:spPr/>
    </dgm:pt>
    <dgm:pt modelId="{EA330294-ABE2-1E4D-8E1E-5C26B7A80950}" type="pres">
      <dgm:prSet presAssocID="{3ED60302-5683-D74A-AAD4-BB54254BAD09}" presName="descendantArrow" presStyleCnt="0"/>
      <dgm:spPr/>
    </dgm:pt>
    <dgm:pt modelId="{CEB79B26-0626-6A4B-9532-877E33DC1999}" type="pres">
      <dgm:prSet presAssocID="{53BFAD02-1786-8947-AE2E-7AD19B62CA49}" presName="childTextArrow" presStyleLbl="fgAccFollowNode1" presStyleIdx="4" presStyleCnt="7">
        <dgm:presLayoutVars>
          <dgm:bulletEnabled val="1"/>
        </dgm:presLayoutVars>
      </dgm:prSet>
      <dgm:spPr/>
    </dgm:pt>
    <dgm:pt modelId="{E46CD020-4657-4242-AD93-C3660D433826}" type="pres">
      <dgm:prSet presAssocID="{56102F4A-0EC5-AE49-B936-76E102BD034C}" presName="childTextArrow" presStyleLbl="fgAccFollowNode1" presStyleIdx="5" presStyleCnt="7">
        <dgm:presLayoutVars>
          <dgm:bulletEnabled val="1"/>
        </dgm:presLayoutVars>
      </dgm:prSet>
      <dgm:spPr/>
      <dgm:t>
        <a:bodyPr/>
        <a:lstStyle/>
        <a:p>
          <a:endParaRPr lang="en-US"/>
        </a:p>
      </dgm:t>
    </dgm:pt>
    <dgm:pt modelId="{2E21F0E0-B280-A043-BD6D-F16854D985C6}" type="pres">
      <dgm:prSet presAssocID="{9B2EAE66-4371-1A4A-BC6C-0E2392B296CE}" presName="childTextArrow" presStyleLbl="fgAccFollowNode1" presStyleIdx="6" presStyleCnt="7">
        <dgm:presLayoutVars>
          <dgm:bulletEnabled val="1"/>
        </dgm:presLayoutVars>
      </dgm:prSet>
      <dgm:spPr/>
      <dgm:t>
        <a:bodyPr/>
        <a:lstStyle/>
        <a:p>
          <a:endParaRPr lang="en-US"/>
        </a:p>
      </dgm:t>
    </dgm:pt>
  </dgm:ptLst>
  <dgm:cxnLst>
    <dgm:cxn modelId="{9BEAA3CB-12BC-D041-A0B8-8D31E355E7D6}" type="presOf" srcId="{533B5651-100E-4840-AE53-EA6E79F96AE7}" destId="{541C821C-C16D-3148-89F3-F5F8A50536B1}" srcOrd="0" destOrd="0" presId="urn:microsoft.com/office/officeart/2005/8/layout/process4"/>
    <dgm:cxn modelId="{06BAFDDF-E258-3940-B22D-8D00866803B5}" srcId="{D645FE47-7923-C24E-B54B-214F9D7EE5C7}" destId="{2C2E4FD3-D540-B84B-A20D-15CEDAC06217}" srcOrd="1" destOrd="0" parTransId="{E89E968A-31C4-D54D-86CC-94BA309530F3}" sibTransId="{FAEF09B0-F429-D64B-B6BB-879200114B06}"/>
    <dgm:cxn modelId="{59BECDEE-E100-7147-AD24-507B22A81A35}" srcId="{22F23D83-5BD9-2B4B-8095-66972475B459}" destId="{73B4C9E8-84DF-A24C-808A-28891D4D449A}" srcOrd="0" destOrd="0" parTransId="{EF3C16BD-5A92-1E47-A5DD-1EC5EA23B5BC}" sibTransId="{CF234690-49F4-F142-9F5C-F9447003FBCB}"/>
    <dgm:cxn modelId="{90BA3078-F73B-024A-866B-C5AF62A72D60}" srcId="{3ED60302-5683-D74A-AAD4-BB54254BAD09}" destId="{56102F4A-0EC5-AE49-B936-76E102BD034C}" srcOrd="1" destOrd="0" parTransId="{43198E50-F5DF-3042-AA62-7270651FBEFD}" sibTransId="{0E5AEA9A-57BA-254B-AC68-CDACBA9CD384}"/>
    <dgm:cxn modelId="{CBF8A664-0F72-EA49-90F5-A8D945768158}" type="presOf" srcId="{3ED60302-5683-D74A-AAD4-BB54254BAD09}" destId="{0083FEB6-BCE8-EC46-89C5-80D2DE934335}" srcOrd="1" destOrd="0" presId="urn:microsoft.com/office/officeart/2005/8/layout/process4"/>
    <dgm:cxn modelId="{E7135AA3-00F7-804B-AEE8-09999EFD4468}" type="presOf" srcId="{53BFAD02-1786-8947-AE2E-7AD19B62CA49}" destId="{CEB79B26-0626-6A4B-9532-877E33DC1999}" srcOrd="0" destOrd="0" presId="urn:microsoft.com/office/officeart/2005/8/layout/process4"/>
    <dgm:cxn modelId="{55DF82C5-9A8D-3D49-8332-61D9671807EC}" srcId="{22F23D83-5BD9-2B4B-8095-66972475B459}" destId="{533B5651-100E-4840-AE53-EA6E79F96AE7}" srcOrd="1" destOrd="0" parTransId="{1C6D4B75-F36F-8648-ABD1-3B3C23740A8D}" sibTransId="{9C6CDE4A-98F4-F94B-AF59-7C6CAC6F6CA6}"/>
    <dgm:cxn modelId="{D25C820E-FCF5-FE47-A8C7-852198EA05EF}" type="presOf" srcId="{D645FE47-7923-C24E-B54B-214F9D7EE5C7}" destId="{A94BEFD5-80CF-7340-A8B7-76F6110A0DAF}" srcOrd="0" destOrd="0" presId="urn:microsoft.com/office/officeart/2005/8/layout/process4"/>
    <dgm:cxn modelId="{3F571333-5B11-744C-B880-32B9B3FFDCA4}" type="presOf" srcId="{22F23D83-5BD9-2B4B-8095-66972475B459}" destId="{007A82DA-F703-1B47-9C38-FA894ED80C1E}" srcOrd="0" destOrd="0" presId="urn:microsoft.com/office/officeart/2005/8/layout/process4"/>
    <dgm:cxn modelId="{DFD8D3A3-76D7-5046-BDAD-0D0A58B5F1E6}" srcId="{3ED60302-5683-D74A-AAD4-BB54254BAD09}" destId="{9B2EAE66-4371-1A4A-BC6C-0E2392B296CE}" srcOrd="2" destOrd="0" parTransId="{1FD72CAA-752F-3740-9268-7387E32415D2}" sibTransId="{32FDF2F9-5A71-9C41-86A0-1430F49E3D00}"/>
    <dgm:cxn modelId="{B1DB3F1E-E4F3-9044-8D58-D4EEB3D0B5BC}" type="presOf" srcId="{9B2EAE66-4371-1A4A-BC6C-0E2392B296CE}" destId="{2E21F0E0-B280-A043-BD6D-F16854D985C6}" srcOrd="0" destOrd="0" presId="urn:microsoft.com/office/officeart/2005/8/layout/process4"/>
    <dgm:cxn modelId="{944736C9-045F-C84E-A97A-250EC3D06E4C}" type="presOf" srcId="{811C5C32-0996-B047-B5DC-27178347B33C}" destId="{17008A81-4A3A-9145-B08C-D142BC48ED63}" srcOrd="0" destOrd="0" presId="urn:microsoft.com/office/officeart/2005/8/layout/process4"/>
    <dgm:cxn modelId="{D8382AEB-FA04-B54C-8DA8-3C9C1A66E0F5}" type="presOf" srcId="{D645FE47-7923-C24E-B54B-214F9D7EE5C7}" destId="{7F8F18F7-155F-A04A-9574-E6F06E6431E7}" srcOrd="1" destOrd="0" presId="urn:microsoft.com/office/officeart/2005/8/layout/process4"/>
    <dgm:cxn modelId="{490DE6DF-8EAE-CC46-A201-2EFFC2CC2D33}" srcId="{D645FE47-7923-C24E-B54B-214F9D7EE5C7}" destId="{1EDEC369-B5C9-0B4D-89BC-E9D70E6986D0}" srcOrd="0" destOrd="0" parTransId="{91569215-0628-0741-97B6-7DECB78F0EF7}" sibTransId="{BCB581F5-57F7-DD48-842B-2BB80FFE674E}"/>
    <dgm:cxn modelId="{76A478BE-7A14-8F4D-980D-969629EC4502}" type="presOf" srcId="{2C2E4FD3-D540-B84B-A20D-15CEDAC06217}" destId="{3C30AED5-7418-F644-A3E9-97BA250D3D81}" srcOrd="0" destOrd="0" presId="urn:microsoft.com/office/officeart/2005/8/layout/process4"/>
    <dgm:cxn modelId="{B6B23C0A-5505-AB44-8180-15181FC0F9D8}" type="presOf" srcId="{56102F4A-0EC5-AE49-B936-76E102BD034C}" destId="{E46CD020-4657-4242-AD93-C3660D433826}" srcOrd="0" destOrd="0" presId="urn:microsoft.com/office/officeart/2005/8/layout/process4"/>
    <dgm:cxn modelId="{FF93AB74-CD51-2941-AE6A-86820C155C09}" type="presOf" srcId="{3ED60302-5683-D74A-AAD4-BB54254BAD09}" destId="{5A89B841-82C4-B14F-813F-36BF08CCE1C7}" srcOrd="0" destOrd="0" presId="urn:microsoft.com/office/officeart/2005/8/layout/process4"/>
    <dgm:cxn modelId="{465430D1-F055-6A42-A40F-19652716A69A}" srcId="{811C5C32-0996-B047-B5DC-27178347B33C}" destId="{3ED60302-5683-D74A-AAD4-BB54254BAD09}" srcOrd="0" destOrd="0" parTransId="{16D80223-CDE1-8241-BD2E-A80CDDC8F7A5}" sibTransId="{42B8D45A-3718-A042-B9FF-865FC29B6F14}"/>
    <dgm:cxn modelId="{2A05BCEF-D5FD-2241-B3CD-1A29D724DE02}" srcId="{3ED60302-5683-D74A-AAD4-BB54254BAD09}" destId="{53BFAD02-1786-8947-AE2E-7AD19B62CA49}" srcOrd="0" destOrd="0" parTransId="{B0C314AB-B114-2C41-A636-284FC00B65A0}" sibTransId="{1A85871F-741F-9247-B719-86DA4499AABA}"/>
    <dgm:cxn modelId="{3F18137E-1267-D44F-B1A6-5D6DC2E28E7C}" srcId="{811C5C32-0996-B047-B5DC-27178347B33C}" destId="{22F23D83-5BD9-2B4B-8095-66972475B459}" srcOrd="1" destOrd="0" parTransId="{69D4AB7F-370C-C847-8A74-01B3C70A74F8}" sibTransId="{57E4DBAE-CB4F-114C-BA7E-9050D0092CC6}"/>
    <dgm:cxn modelId="{81BC0B3E-D181-714D-84C6-66DB2F33099E}" srcId="{811C5C32-0996-B047-B5DC-27178347B33C}" destId="{D645FE47-7923-C24E-B54B-214F9D7EE5C7}" srcOrd="2" destOrd="0" parTransId="{E1ED8EA8-D28A-E742-9B11-E981925620C2}" sibTransId="{3936616E-5350-9E4B-8F2C-29CDA451019E}"/>
    <dgm:cxn modelId="{0846C478-9CA7-4C4F-883B-6175904DAEB2}" type="presOf" srcId="{73B4C9E8-84DF-A24C-808A-28891D4D449A}" destId="{1FE0779F-3B49-A342-BE3C-6A9F36CF013A}" srcOrd="0" destOrd="0" presId="urn:microsoft.com/office/officeart/2005/8/layout/process4"/>
    <dgm:cxn modelId="{1C5BEAB0-678B-E044-A47A-48F6C9CF8308}" type="presOf" srcId="{22F23D83-5BD9-2B4B-8095-66972475B459}" destId="{A0C2AC6A-B26C-B14F-A991-B125BE4C3E24}" srcOrd="1" destOrd="0" presId="urn:microsoft.com/office/officeart/2005/8/layout/process4"/>
    <dgm:cxn modelId="{132E40C2-F7F0-7A49-93FA-41F0A1761C31}" type="presOf" srcId="{1EDEC369-B5C9-0B4D-89BC-E9D70E6986D0}" destId="{505C3C7A-8CDB-A94D-84C1-C880A19CC89C}" srcOrd="0" destOrd="0" presId="urn:microsoft.com/office/officeart/2005/8/layout/process4"/>
    <dgm:cxn modelId="{83661BF4-332E-4244-A3FB-9E6E5AE5AC09}" type="presParOf" srcId="{17008A81-4A3A-9145-B08C-D142BC48ED63}" destId="{8E21A2D1-424A-1D4F-B05C-66E0966BF708}" srcOrd="0" destOrd="0" presId="urn:microsoft.com/office/officeart/2005/8/layout/process4"/>
    <dgm:cxn modelId="{6CEC6BD5-7651-AD4D-8E93-F0C313D21989}" type="presParOf" srcId="{8E21A2D1-424A-1D4F-B05C-66E0966BF708}" destId="{A94BEFD5-80CF-7340-A8B7-76F6110A0DAF}" srcOrd="0" destOrd="0" presId="urn:microsoft.com/office/officeart/2005/8/layout/process4"/>
    <dgm:cxn modelId="{B6DAB75F-F90E-CE48-863A-E7D781091C17}" type="presParOf" srcId="{8E21A2D1-424A-1D4F-B05C-66E0966BF708}" destId="{7F8F18F7-155F-A04A-9574-E6F06E6431E7}" srcOrd="1" destOrd="0" presId="urn:microsoft.com/office/officeart/2005/8/layout/process4"/>
    <dgm:cxn modelId="{4E250F2A-FBFE-AC46-89D5-7DB78F2D008F}" type="presParOf" srcId="{8E21A2D1-424A-1D4F-B05C-66E0966BF708}" destId="{DD224366-D278-194F-B099-6701A6509E6E}" srcOrd="2" destOrd="0" presId="urn:microsoft.com/office/officeart/2005/8/layout/process4"/>
    <dgm:cxn modelId="{35EF458D-6609-B24B-B124-B7AE526D3F5A}" type="presParOf" srcId="{DD224366-D278-194F-B099-6701A6509E6E}" destId="{505C3C7A-8CDB-A94D-84C1-C880A19CC89C}" srcOrd="0" destOrd="0" presId="urn:microsoft.com/office/officeart/2005/8/layout/process4"/>
    <dgm:cxn modelId="{E1E3B133-1CB4-F147-8C80-0F71516DE613}" type="presParOf" srcId="{DD224366-D278-194F-B099-6701A6509E6E}" destId="{3C30AED5-7418-F644-A3E9-97BA250D3D81}" srcOrd="1" destOrd="0" presId="urn:microsoft.com/office/officeart/2005/8/layout/process4"/>
    <dgm:cxn modelId="{73EF8289-F545-8B4F-813E-A0401DA16139}" type="presParOf" srcId="{17008A81-4A3A-9145-B08C-D142BC48ED63}" destId="{8D1A696F-6658-7D43-9104-9E6F6B3581A3}" srcOrd="1" destOrd="0" presId="urn:microsoft.com/office/officeart/2005/8/layout/process4"/>
    <dgm:cxn modelId="{5E63CE7F-4070-2541-AA29-2A45F90CC0F2}" type="presParOf" srcId="{17008A81-4A3A-9145-B08C-D142BC48ED63}" destId="{AA17291C-B101-B44F-84B2-41760E03F1D3}" srcOrd="2" destOrd="0" presId="urn:microsoft.com/office/officeart/2005/8/layout/process4"/>
    <dgm:cxn modelId="{BEDF7C7F-83D3-FE43-A4A6-3554D0725C99}" type="presParOf" srcId="{AA17291C-B101-B44F-84B2-41760E03F1D3}" destId="{007A82DA-F703-1B47-9C38-FA894ED80C1E}" srcOrd="0" destOrd="0" presId="urn:microsoft.com/office/officeart/2005/8/layout/process4"/>
    <dgm:cxn modelId="{74BD98D7-AE59-AA48-8932-A7A84FA59ACD}" type="presParOf" srcId="{AA17291C-B101-B44F-84B2-41760E03F1D3}" destId="{A0C2AC6A-B26C-B14F-A991-B125BE4C3E24}" srcOrd="1" destOrd="0" presId="urn:microsoft.com/office/officeart/2005/8/layout/process4"/>
    <dgm:cxn modelId="{99B240B3-7764-6442-B4E1-1E097B52A95C}" type="presParOf" srcId="{AA17291C-B101-B44F-84B2-41760E03F1D3}" destId="{C8CD721C-F266-2149-9F9C-E25BE107F914}" srcOrd="2" destOrd="0" presId="urn:microsoft.com/office/officeart/2005/8/layout/process4"/>
    <dgm:cxn modelId="{19F1A6DE-C252-ED48-9D7C-712DCDE4C74A}" type="presParOf" srcId="{C8CD721C-F266-2149-9F9C-E25BE107F914}" destId="{1FE0779F-3B49-A342-BE3C-6A9F36CF013A}" srcOrd="0" destOrd="0" presId="urn:microsoft.com/office/officeart/2005/8/layout/process4"/>
    <dgm:cxn modelId="{C5677C39-AB05-5845-8D79-23E277DB596E}" type="presParOf" srcId="{C8CD721C-F266-2149-9F9C-E25BE107F914}" destId="{541C821C-C16D-3148-89F3-F5F8A50536B1}" srcOrd="1" destOrd="0" presId="urn:microsoft.com/office/officeart/2005/8/layout/process4"/>
    <dgm:cxn modelId="{00B8F337-02C6-934E-8FC9-E4B1A515D02E}" type="presParOf" srcId="{17008A81-4A3A-9145-B08C-D142BC48ED63}" destId="{8409691F-C4DA-894C-B095-82AAB973EA99}" srcOrd="3" destOrd="0" presId="urn:microsoft.com/office/officeart/2005/8/layout/process4"/>
    <dgm:cxn modelId="{190A5693-4200-204A-93C1-5EB44806D86D}" type="presParOf" srcId="{17008A81-4A3A-9145-B08C-D142BC48ED63}" destId="{39CB1142-E0EE-0E48-A595-D5E2E8CEB6E9}" srcOrd="4" destOrd="0" presId="urn:microsoft.com/office/officeart/2005/8/layout/process4"/>
    <dgm:cxn modelId="{FB41DC70-9AFB-314B-A5F1-5751B6F70228}" type="presParOf" srcId="{39CB1142-E0EE-0E48-A595-D5E2E8CEB6E9}" destId="{5A89B841-82C4-B14F-813F-36BF08CCE1C7}" srcOrd="0" destOrd="0" presId="urn:microsoft.com/office/officeart/2005/8/layout/process4"/>
    <dgm:cxn modelId="{D96D892F-7BA9-0D44-B836-ACB565933B2F}" type="presParOf" srcId="{39CB1142-E0EE-0E48-A595-D5E2E8CEB6E9}" destId="{0083FEB6-BCE8-EC46-89C5-80D2DE934335}" srcOrd="1" destOrd="0" presId="urn:microsoft.com/office/officeart/2005/8/layout/process4"/>
    <dgm:cxn modelId="{B0D73EC1-3D4A-9A46-8DC9-266DF7C0B3DC}" type="presParOf" srcId="{39CB1142-E0EE-0E48-A595-D5E2E8CEB6E9}" destId="{EA330294-ABE2-1E4D-8E1E-5C26B7A80950}" srcOrd="2" destOrd="0" presId="urn:microsoft.com/office/officeart/2005/8/layout/process4"/>
    <dgm:cxn modelId="{71CB0E7C-9907-5442-9012-698E9D394AF9}" type="presParOf" srcId="{EA330294-ABE2-1E4D-8E1E-5C26B7A80950}" destId="{CEB79B26-0626-6A4B-9532-877E33DC1999}" srcOrd="0" destOrd="0" presId="urn:microsoft.com/office/officeart/2005/8/layout/process4"/>
    <dgm:cxn modelId="{345A2C7B-AFF1-8A4D-B8F6-9F7346733B45}" type="presParOf" srcId="{EA330294-ABE2-1E4D-8E1E-5C26B7A80950}" destId="{E46CD020-4657-4242-AD93-C3660D433826}" srcOrd="1" destOrd="0" presId="urn:microsoft.com/office/officeart/2005/8/layout/process4"/>
    <dgm:cxn modelId="{42C5D518-9142-5D46-8678-13413541AEEE}" type="presParOf" srcId="{EA330294-ABE2-1E4D-8E1E-5C26B7A80950}" destId="{2E21F0E0-B280-A043-BD6D-F16854D985C6}" srcOrd="2"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8F18F7-155F-A04A-9574-E6F06E6431E7}">
      <dsp:nvSpPr>
        <dsp:cNvPr id="0" name=""/>
        <dsp:cNvSpPr/>
      </dsp:nvSpPr>
      <dsp:spPr>
        <a:xfrm>
          <a:off x="0" y="2409110"/>
          <a:ext cx="5486400" cy="79072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Inter athelet Clustering</a:t>
          </a:r>
        </a:p>
      </dsp:txBody>
      <dsp:txXfrm>
        <a:off x="0" y="2409110"/>
        <a:ext cx="5486400" cy="426990"/>
      </dsp:txXfrm>
    </dsp:sp>
    <dsp:sp modelId="{505C3C7A-8CDB-A94D-84C1-C880A19CC89C}">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Cluster ring</a:t>
          </a:r>
        </a:p>
      </dsp:txBody>
      <dsp:txXfrm>
        <a:off x="0" y="2820286"/>
        <a:ext cx="2743199" cy="363732"/>
      </dsp:txXfrm>
    </dsp:sp>
    <dsp:sp modelId="{3C30AED5-7418-F644-A3E9-97BA250D3D81}">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jaccard_distance</a:t>
          </a:r>
        </a:p>
      </dsp:txBody>
      <dsp:txXfrm>
        <a:off x="2743200" y="2820286"/>
        <a:ext cx="2743199" cy="363732"/>
      </dsp:txXfrm>
    </dsp:sp>
    <dsp:sp modelId="{A0C2AC6A-B26C-B14F-A991-B125BE4C3E24}">
      <dsp:nvSpPr>
        <dsp:cNvPr id="0" name=""/>
        <dsp:cNvSpPr/>
      </dsp:nvSpPr>
      <dsp:spPr>
        <a:xfrm rot="10800000">
          <a:off x="0" y="1204838"/>
          <a:ext cx="5486400" cy="121613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Intra Athelete clustering</a:t>
          </a:r>
        </a:p>
      </dsp:txBody>
      <dsp:txXfrm rot="-10800000">
        <a:off x="0" y="1204838"/>
        <a:ext cx="5486400" cy="426862"/>
      </dsp:txXfrm>
    </dsp:sp>
    <dsp:sp modelId="{1FE0779F-3B49-A342-BE3C-6A9F36CF013A}">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Auto K-means</a:t>
          </a:r>
        </a:p>
      </dsp:txBody>
      <dsp:txXfrm>
        <a:off x="0" y="1631700"/>
        <a:ext cx="2743199" cy="363623"/>
      </dsp:txXfrm>
    </dsp:sp>
    <dsp:sp modelId="{541C821C-C16D-3148-89F3-F5F8A50536B1}">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SScluster</a:t>
          </a:r>
        </a:p>
      </dsp:txBody>
      <dsp:txXfrm>
        <a:off x="2743200" y="1631700"/>
        <a:ext cx="2743199" cy="363623"/>
      </dsp:txXfrm>
    </dsp:sp>
    <dsp:sp modelId="{0083FEB6-BCE8-EC46-89C5-80D2DE934335}">
      <dsp:nvSpPr>
        <dsp:cNvPr id="0" name=""/>
        <dsp:cNvSpPr/>
      </dsp:nvSpPr>
      <dsp:spPr>
        <a:xfrm rot="10800000">
          <a:off x="0" y="565"/>
          <a:ext cx="5486400" cy="121613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Rolling window Analysis</a:t>
          </a:r>
        </a:p>
      </dsp:txBody>
      <dsp:txXfrm rot="-10800000">
        <a:off x="0" y="565"/>
        <a:ext cx="5486400" cy="426862"/>
      </dsp:txXfrm>
    </dsp:sp>
    <dsp:sp modelId="{CEB79B26-0626-6A4B-9532-877E33DC1999}">
      <dsp:nvSpPr>
        <dsp:cNvPr id="0" name=""/>
        <dsp:cNvSpPr/>
      </dsp:nvSpPr>
      <dsp:spPr>
        <a:xfrm>
          <a:off x="2678" y="427428"/>
          <a:ext cx="1827014" cy="363623"/>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data acquisition</a:t>
          </a:r>
        </a:p>
      </dsp:txBody>
      <dsp:txXfrm>
        <a:off x="2678" y="427428"/>
        <a:ext cx="1827014" cy="363623"/>
      </dsp:txXfrm>
    </dsp:sp>
    <dsp:sp modelId="{E46CD020-4657-4242-AD93-C3660D433826}">
      <dsp:nvSpPr>
        <dsp:cNvPr id="0" name=""/>
        <dsp:cNvSpPr/>
      </dsp:nvSpPr>
      <dsp:spPr>
        <a:xfrm>
          <a:off x="1829692" y="427428"/>
          <a:ext cx="1827014" cy="363623"/>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windowlization</a:t>
          </a:r>
        </a:p>
      </dsp:txBody>
      <dsp:txXfrm>
        <a:off x="1829692" y="427428"/>
        <a:ext cx="1827014" cy="363623"/>
      </dsp:txXfrm>
    </dsp:sp>
    <dsp:sp modelId="{2E21F0E0-B280-A043-BD6D-F16854D985C6}">
      <dsp:nvSpPr>
        <dsp:cNvPr id="0" name=""/>
        <dsp:cNvSpPr/>
      </dsp:nvSpPr>
      <dsp:spPr>
        <a:xfrm>
          <a:off x="3656707" y="427428"/>
          <a:ext cx="1827014" cy="363623"/>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standardization</a:t>
          </a:r>
        </a:p>
      </dsp:txBody>
      <dsp:txXfrm>
        <a:off x="3656707" y="427428"/>
        <a:ext cx="1827014"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451</Words>
  <Characters>2575</Characters>
  <Application>Microsoft Macintosh Word</Application>
  <DocSecurity>0</DocSecurity>
  <Lines>21</Lines>
  <Paragraphs>6</Paragraphs>
  <ScaleCrop>false</ScaleCrop>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liu</dc:creator>
  <cp:keywords/>
  <dc:description/>
  <cp:lastModifiedBy>liu liu</cp:lastModifiedBy>
  <cp:revision>94</cp:revision>
  <cp:lastPrinted>2015-04-30T21:50:00Z</cp:lastPrinted>
  <dcterms:created xsi:type="dcterms:W3CDTF">2015-04-30T20:07:00Z</dcterms:created>
  <dcterms:modified xsi:type="dcterms:W3CDTF">2015-05-08T21:49:00Z</dcterms:modified>
</cp:coreProperties>
</file>