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hr9yy2"/>
        <w:numPr>
          <w:ilvl w:val="0"/>
          <w:numId w:val="1"/>
        </w:numPr>
        <w:pBdr>
          <w:bottom/>
        </w:pBdr>
        <w:ind/>
        <w:rPr/>
      </w:pPr>
      <w:r>
        <w:rPr/>
        <w:t>概览</w:t>
      </w:r>
    </w:p>
    <w:tbl>
      <w:tblPr>
        <w:tblStyle w:val="ai6tru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  <w:r>
              <w:rPr/>
              <w:t>saintouyang(欧阳婷婷)的快速会议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  <w:r>
              <w:rPr/>
              <w:t>2026年03月30日 20:31-21:31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>
                <w:bottom/>
              </w:pBdr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  <w:r>
              <w:rPr/>
              <w:fldChar w:fldCharType="begin"/>
            </w:r>
            <w:r>
              <w:rPr/>
              <w:instrText>MENTION_WXWORK at-1774926278827-1688856578762632 1688856578762632 1688856578762632 w3_AYgAJwZ0AJACNi9Fz7VSXTIi5uECE</w:instrText>
            </w:r>
            <w:r>
              <w:rPr/>
              <w:fldChar w:fldCharType="separate"/>
            </w:r>
            <w:r>
              <w:rPr/>
              <w:t>@saintouyang(欧阳婷婷)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rPr>
                <w:color w:val="A5A5A5"/>
              </w:rPr>
            </w:pPr>
            <w:r>
              <w:rPr>
                <w:b/>
              </w:rPr>
              <w:t>会议地点：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rPr>
                <w:color w:val="A5A5A5"/>
              </w:rPr>
            </w:pPr>
            <w:r>
              <w:rPr>
                <w:b/>
              </w:rPr>
              <w:t>会前必读：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rPr>
                <w:color w:val="A5A5A5"/>
              </w:rPr>
            </w:pPr>
            <w:r>
              <w:rPr>
                <w:b/>
              </w:rPr>
              <w:t>录制链接：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rPr/>
            </w:pPr>
            <w:r>
              <w:rPr/>
              <w:fldChar w:fldCharType="begin"/>
            </w:r>
            <w:r>
              <w:rPr>
                <w:rStyle w:val="drf6nn"/>
              </w:rPr>
              <w:instrText xml:space="preserve">HYPERLINK https://meeting.tencent.com/wework/cloud-record/share?id=b30f495a-1f9d-4d7e-848a-d7f4ced09bde&amp;is-single=true&amp;record_type=4&amp;from=3 normalLink \tdkey 3mi9id \tdfn https%3A//meeting.tencent.com/wework/cloud-record/share%3Fid%3Db30f495a-1f9d-4d7e-848a-d7f4ced09bde%26is-single%3Dtrue%26record_type%3D4%26from%3D3 \tdlt inline \tdindr 0 \tdsub normalLink </w:instrText>
            </w:r>
            <w:r>
              <w:rPr/>
              <w:fldChar w:fldCharType="separate"/>
            </w:r>
            <w:r>
              <w:rPr>
                <w:rStyle w:val="drf6nn"/>
              </w:rPr>
              <w:t>转写_saintouyang(欧阳婷婷)的快速会议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hr9yy2"/>
        <w:numPr>
          <w:ilvl w:val="0"/>
          <w:numId w:val="1"/>
        </w:numPr>
        <w:pBdr/>
        <w:ind/>
        <w:rPr/>
      </w:pPr>
      <w:r>
        <w:rPr/>
        <w:t>会议摘要</w:t>
      </w:r>
    </w:p>
    <w:p>
      <w:pPr>
        <w:rPr/>
      </w:pPr>
      <w:r>
        <w:rPr/>
        <w:t>本次会议主要围绕海克斯符文推荐系统的设计方案进行深入讨论，涉及系统阈值设置、标签体系构建、数据来源处理、开发计划安排以及验证优化措施等内容，旨在确保系统一期顺利上线。</w:t>
      </w:r>
    </w:p>
    <w:p>
      <w:pPr>
        <w:rPr/>
      </w:pPr>
    </w:p>
    <w:p>
      <w:pPr>
        <w:rPr/>
      </w:pPr>
      <w:r>
        <w:rPr/>
        <w:t>1. 推荐系统整体设计</w:t>
      </w:r>
    </w:p>
    <w:p>
      <w:pPr>
        <w:rPr/>
      </w:pPr>
    </w:p>
    <w:p>
      <w:pPr>
        <w:rPr/>
      </w:pPr>
      <w:r>
        <w:rPr/>
        <w:t>-   阈值设置与预选池构建</w:t>
      </w:r>
    </w:p>
    <w:p>
      <w:pPr>
        <w:rPr/>
      </w:pPr>
      <w:r>
        <w:rPr/>
        <w:t xml:space="preserve">    -   英雄自定义阈值：每个英雄根据其强度设置独立阈值（如火男与萃神阈值不同），避免统一阈值导致部分英雄推荐符文过少。</w:t>
      </w:r>
    </w:p>
    <w:p>
      <w:pPr>
        <w:rPr/>
      </w:pPr>
      <w:r>
        <w:rPr/>
        <w:t xml:space="preserve">    -   预选池生成规则：对每个英雄的所有符文计算fx值（综合评分），取前30%作为预选池，并通过调整阈值保证每个英雄至少有12-15个推荐符文。</w:t>
      </w:r>
    </w:p>
    <w:p>
      <w:pPr>
        <w:rPr/>
      </w:pPr>
      <w:r>
        <w:rPr/>
        <w:t xml:space="preserve">    -   符文阶位控制：预选池需验证白银阶（S）、黄金阶（G）、冷彩阶（P）的分布，确保各阶位均有推荐符文，避免因阶位偏差导致用户无法命中推荐。</w:t>
      </w:r>
    </w:p>
    <w:p>
      <w:pPr>
        <w:rPr/>
      </w:pPr>
      <w:r>
        <w:rPr/>
        <w:t>-   标签体系定义</w:t>
      </w:r>
    </w:p>
    <w:p>
      <w:pPr>
        <w:rPr/>
      </w:pPr>
      <w:r>
        <w:rPr/>
        <w:t xml:space="preserve">    -   四类标签划分：标签分为完美搭配（基于B站文档OCR提取）、组合（23个英雄组合验证）、单卡（基于胜率）、娱乐（佛连胜等），分别解决玩家“为什么选”和“怎么选”的需求。</w:t>
      </w:r>
    </w:p>
    <w:p>
      <w:pPr>
        <w:rPr/>
      </w:pPr>
      <w:r>
        <w:rPr/>
        <w:t xml:space="preserve">    -   标签优先级与扩展规划：一期优先使用现有标签，二期考虑构建知识图谱，实现多标签优先级和在线推理。</w:t>
      </w:r>
    </w:p>
    <w:p>
      <w:pPr>
        <w:rPr/>
      </w:pPr>
      <w:r>
        <w:rPr/>
        <w:t>-   推荐逻辑公式</w:t>
      </w:r>
    </w:p>
    <w:p>
      <w:pPr>
        <w:rPr/>
      </w:pPr>
      <w:r>
        <w:rPr/>
        <w:t xml:space="preserve">    -   基础公式框架：使用线性加权公式（如阿尔法×胜率+贝塔×选取率+西塔×UGC评分），UGC评分作为修正系数，并通过clip函数限制其影响范围（如最多影响15分）。</w:t>
      </w:r>
    </w:p>
    <w:p>
      <w:pPr>
        <w:rPr/>
      </w:pPr>
      <w:r>
        <w:rPr/>
        <w:t xml:space="preserve">    -   实时状态扩展：二期计划加入对局实时状态（如连胜/连败、KDA）作为变量，提升推荐针对性。</w:t>
      </w:r>
    </w:p>
    <w:p>
      <w:pPr>
        <w:rPr/>
      </w:pPr>
    </w:p>
    <w:p>
      <w:pPr>
        <w:rPr/>
      </w:pPr>
      <w:r>
        <w:rPr/>
        <w:t>2. 数据来源与处理方法</w:t>
      </w:r>
    </w:p>
    <w:p>
      <w:pPr>
        <w:rPr/>
      </w:pPr>
    </w:p>
    <w:p>
      <w:pPr>
        <w:rPr/>
      </w:pPr>
      <w:r>
        <w:rPr/>
        <w:t>-   UGC数据利用</w:t>
      </w:r>
    </w:p>
    <w:p>
      <w:pPr>
        <w:rPr/>
      </w:pPr>
      <w:r>
        <w:rPr/>
        <w:t xml:space="preserve">    -   来源与处理：从B站、掌盟等平台爬取UGC评论，通过OCR提取完美搭配数据，并使用情感分析过滤负面内容（如骂人评论），确保数据质量。</w:t>
      </w:r>
    </w:p>
    <w:p>
      <w:pPr>
        <w:rPr/>
      </w:pPr>
      <w:r>
        <w:rPr/>
        <w:t xml:space="preserve">    -   评分应用：UGC评分代表用户偏好，与胜率、选取率走向基本一致，对特殊英雄组合起修正作用；一期直接使用UGC内容，二期可能用AI生成补充。</w:t>
      </w:r>
    </w:p>
    <w:p>
      <w:pPr>
        <w:rPr/>
      </w:pPr>
      <w:r>
        <w:rPr/>
        <w:t>-   知识库内容生产</w:t>
      </w:r>
    </w:p>
    <w:p>
      <w:pPr>
        <w:rPr/>
      </w:pPr>
      <w:r>
        <w:rPr/>
        <w:t xml:space="preserve">    -   生产方式选择：优先采用UGC内容人工审核，辅助AI批量生成（如开源情感分析工具处理评语），确保推荐理由简洁（20字以内）。</w:t>
      </w:r>
    </w:p>
    <w:p>
      <w:pPr>
        <w:rPr/>
      </w:pPr>
      <w:r>
        <w:rPr/>
        <w:t xml:space="preserve">    -   内容覆盖策略：对缺乏UGC的符文，使用英雄或单卡评论复用，娱乐标签内容由人工梳理。</w:t>
      </w:r>
    </w:p>
    <w:p>
      <w:pPr>
        <w:rPr/>
      </w:pPr>
    </w:p>
    <w:p>
      <w:pPr>
        <w:rPr/>
      </w:pPr>
      <w:r>
        <w:rPr/>
        <w:t>3. 开发计划与实施安排</w:t>
      </w:r>
    </w:p>
    <w:p>
      <w:pPr>
        <w:rPr/>
      </w:pPr>
    </w:p>
    <w:p>
      <w:pPr>
        <w:rPr/>
      </w:pPr>
      <w:r>
        <w:rPr/>
        <w:t>-   时间节点与任务</w:t>
      </w:r>
    </w:p>
    <w:p>
      <w:pPr>
        <w:rPr/>
      </w:pPr>
      <w:r>
        <w:rPr/>
        <w:t xml:space="preserve">    -   合包目标：计划8号完成数据协议合包，15号前完成知识库热更；整体上线时间紧张，需优先保障核心功能。</w:t>
      </w:r>
    </w:p>
    <w:p>
      <w:pPr>
        <w:rPr/>
      </w:pPr>
      <w:r>
        <w:rPr/>
        <w:t xml:space="preserve">    -   文档编写要求：需先产出产品文档明确数据协议（如离线/云端字段分配），再补技术文档，便于开发理解接口设计。</w:t>
      </w:r>
    </w:p>
    <w:p>
      <w:pPr>
        <w:rPr/>
      </w:pPr>
      <w:r>
        <w:rPr/>
        <w:t>-   技术实现分工</w:t>
      </w:r>
    </w:p>
    <w:p>
      <w:pPr>
        <w:rPr/>
      </w:pPr>
      <w:r>
        <w:rPr/>
        <w:t xml:space="preserve">    -   系统部署：推荐服务初期以离线为主（阈值、标签预计算），后续逐步迁移至云端支持实时数据。</w:t>
      </w:r>
    </w:p>
    <w:p>
      <w:pPr>
        <w:rPr/>
      </w:pPr>
      <w:r>
        <w:rPr/>
        <w:t xml:space="preserve">    -   代码责任：saintouyang(欧阳婷婷)负责方案设计，杨波负责代码review与实现，需确保开发框架可扩展。</w:t>
      </w:r>
    </w:p>
    <w:p>
      <w:pPr>
        <w:rPr/>
      </w:pPr>
    </w:p>
    <w:p>
      <w:pPr>
        <w:rPr/>
      </w:pPr>
      <w:r>
        <w:rPr/>
        <w:t>4. 验证与优化措施</w:t>
      </w:r>
    </w:p>
    <w:p>
      <w:pPr>
        <w:rPr/>
      </w:pPr>
    </w:p>
    <w:p>
      <w:pPr>
        <w:rPr/>
      </w:pPr>
      <w:r>
        <w:rPr/>
        <w:t>-   概率验证与参数调优</w:t>
      </w:r>
    </w:p>
    <w:p>
      <w:pPr>
        <w:rPr/>
      </w:pPr>
      <w:r>
        <w:rPr/>
        <w:t xml:space="preserve">    -   命中概率计算：预选池符文数量（如12个）需保证用户命中概率合理（如30%概率命中），否则调整数量上限。</w:t>
      </w:r>
    </w:p>
    <w:p>
      <w:pPr>
        <w:rPr/>
      </w:pPr>
      <w:r>
        <w:rPr/>
        <w:t xml:space="preserve">    -   参数测试平台：搭建测试平台供内部验证，通过案例（如火男配导管）检查标签是否符合认知，并邀请用户反馈。</w:t>
      </w:r>
    </w:p>
    <w:p>
      <w:pPr>
        <w:rPr/>
      </w:pPr>
      <w:r>
        <w:rPr/>
        <w:t>-   数据回收与监控</w:t>
      </w:r>
    </w:p>
    <w:p>
      <w:pPr>
        <w:rPr/>
      </w:pPr>
      <w:r>
        <w:rPr/>
        <w:t xml:space="preserve">    -   埋点设计：通过TRACE ID跟踪单局用户符文选择，对比推荐结果，评估系统效果；一期可离线计算，二期需实时上报。</w:t>
      </w:r>
    </w:p>
    <w:p>
      <w:pPr>
        <w:rPr/>
      </w:pPr>
      <w:r>
        <w:rPr/>
        <w:t xml:space="preserve">    -   问题处理：发现规则复杂度过高或数据偏差时（如UGC评分阈值限制），需及时调整参数或重构规则。</w:t>
      </w:r>
    </w:p>
    <w:p>
      <w:pPr>
        <w:rPr/>
      </w:pPr>
    </w:p>
    <w:p>
      <w:pPr>
        <w:rPr/>
      </w:pPr>
      <w:r>
        <w:rPr/>
        <w:t>5. 其他讨论事项</w:t>
      </w:r>
    </w:p>
    <w:p>
      <w:pPr>
        <w:rPr/>
      </w:pPr>
    </w:p>
    <w:p>
      <w:pPr>
        <w:rPr/>
      </w:pPr>
      <w:r>
        <w:rPr/>
        <w:t>-   标签展示优化</w:t>
      </w:r>
    </w:p>
    <w:p>
      <w:pPr>
        <w:rPr/>
      </w:pPr>
      <w:r>
        <w:rPr/>
        <w:t xml:space="preserve">    -   优先级控制：娱乐标签与实用性标签重叠时（如火男配导管），优先展示高优先级标签，避免信息过载。</w:t>
      </w:r>
    </w:p>
    <w:p>
      <w:pPr>
        <w:rPr/>
      </w:pPr>
      <w:r>
        <w:rPr/>
        <w:t xml:space="preserve">    -   用户认知链条：二期考虑构建知识网络，将标签串联成决策路径（如英雄-符文边关系），提升玩家学习效果。</w:t>
      </w:r>
    </w:p>
    <w:p>
      <w:pPr>
        <w:rPr/>
      </w:pPr>
      <w:r>
        <w:rPr/>
        <w:t>-   资源与风险</w:t>
      </w:r>
    </w:p>
    <w:p>
      <w:pPr>
        <w:rPr/>
      </w:pPr>
      <w:r>
        <w:rPr/>
        <w:t xml:space="preserve">    -   开发资源紧张：全后台开发可能导致迭代压力，需算法团队后续参与；知识库内容生产依赖人工，效率可能成瓶颈。</w:t>
      </w:r>
    </w:p>
    <w:p>
      <w:pPr>
        <w:rPr/>
      </w:pPr>
      <w:r>
        <w:rPr/>
        <w:t xml:space="preserve">    -   方案复杂度：规则较多可能影响维护，未来需考虑重构为矩阵化权重系统。</w:t>
      </w:r>
    </w:p>
    <w:p>
      <w:pPr>
        <w:pStyle w:val="ablt93"/>
        <w:numPr/>
        <w:pBdr/>
        <w:ind w:left="0"/>
        <w:rPr/>
      </w:pPr>
    </w:p>
    <w:p>
      <w:pPr>
        <w:pStyle w:val="hr9yy2"/>
        <w:numPr>
          <w:ilvl w:val="0"/>
          <w:numId w:val="1"/>
        </w:numPr>
        <w:pBdr>
          <w:bottom/>
        </w:pBdr>
        <w:ind/>
        <w:rPr/>
      </w:pPr>
      <w:r>
        <w:rPr/>
        <w:t>会议待办</w:t>
      </w: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设置阈值: 调整英雄独立阈值，验证预选池数量和白银、黄金、冷彩阶分布，保证每个英雄至少有12-15个推荐符文。@saintouyang(欧阳婷婷)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构建标签: 梳理娱乐标签，定义完美搭配、组合、单卡、娱乐四类标签，规划二期知识图谱构建。@saintouyang(欧阳婷婷)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完善公式: 完善线性加权推荐公式，设置UGC评分clip函数限制影响，规划二期加入对局实时状态变量。@saintouyang(欧阳婷婷)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处理数据: 从B站、掌盟爬取UGC评论，OCR提取完美搭配数据，使用情感分析过滤负面内容，确保数据质量。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生产内容: 生产推荐理由，UGC内容人工审核，辅助AI批量生成，人工编辑确保简洁20字以内。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编写文档: 先编写产品文档明确数据协议，再补技术文档，便于开发理解接口设计和系统流程。@saintouyang(欧阳婷婷)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完成合包: 完成数据协议合包，目标8号，知识库热更15号前，确保核心功能顺利上线。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协调开发: 确保杨波进行代码review和实现，私下对一下开发细节，保证框架可扩展。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验证优化: 搭建测试平台供内部验证，设计埋点方案跟踪用户选择，邀请用户反馈优化参数。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-   上传知识库: 将知识库内容上传到NPC平台，需雨琪支持，确保知识库运营顺利。@saintouyang(欧阳婷婷)</w:t>
      </w:r>
    </w:p>
    <w:p>
      <w:pPr>
        <w:pBdr>
          <w:bottom/>
        </w:pBdr>
        <w:snapToGrid/>
        <w:spacing w:before="0" w:after="0" w:line="377"/>
        <w:ind w:left="0"/>
        <w:rPr>
          <w:i w:val="false"/>
          <w:strike w:val="false"/>
          <w:color w:val="000000"/>
          <w:u w:val="non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chineseCountingThousand"/>
      <w:lvlText w:val="%1、"/>
      <w:lvlJc w:val="left"/>
      <w:pPr>
        <w:ind w:left="462" w:hanging="462"/>
      </w:pPr>
      <w:rPr>
        <w:rFonts/>
      </w:rPr>
    </w:lvl>
    <w:lvl w:ilvl="6">
      <w:start w:val="1"/>
      <w:numFmt w:val="chineseCountingThousand"/>
      <w:lvlText w:val="%7、"/>
      <w:lvlJc w:val="left"/>
      <w:pPr>
        <w:ind w:left="3102" w:hanging="462"/>
      </w:pPr>
      <w:rPr>
        <w:rFonts/>
      </w:rPr>
    </w:lvl>
    <w:lvl w:ilvl="4">
      <w:start w:val="1"/>
      <w:numFmt w:val="decimal"/>
      <w:lvlText w:val="%5、"/>
      <w:lvlJc w:val="left"/>
      <w:pPr>
        <w:ind w:left="2096" w:hanging="336"/>
      </w:pPr>
      <w:rPr>
        <w:rFonts/>
      </w:rPr>
    </w:lvl>
    <w:lvl w:ilvl="2">
      <w:start w:val="1"/>
      <w:numFmt w:val="lowerLetter"/>
      <w:lvlText w:val="%3)"/>
      <w:lvlJc w:val="left"/>
      <w:pPr>
        <w:ind w:left="1216" w:hanging="336"/>
      </w:pPr>
      <w:rPr>
        <w:rFonts/>
      </w:rPr>
    </w:lvl>
    <w:lvl w:ilvl="3">
      <w:start w:val="1"/>
      <w:numFmt w:val="chineseCountingThousand"/>
      <w:lvlText w:val="%4、"/>
      <w:lvlJc w:val="left"/>
      <w:pPr>
        <w:ind w:left="1782" w:hanging="462"/>
      </w:pPr>
      <w:rPr>
        <w:rFonts/>
      </w:rPr>
    </w:lvl>
    <w:lvl w:ilvl="7">
      <w:start w:val="1"/>
      <w:numFmt w:val="decimal"/>
      <w:lvlText w:val="%8、"/>
      <w:lvlJc w:val="left"/>
      <w:pPr>
        <w:ind w:left="3416" w:hanging="336"/>
      </w:pPr>
      <w:rPr>
        <w:rFonts/>
      </w:rPr>
    </w:lvl>
    <w:lvl w:ilvl="5">
      <w:start w:val="1"/>
      <w:numFmt w:val="lowerLetter"/>
      <w:lvlText w:val="%6)"/>
      <w:lvlJc w:val="left"/>
      <w:pPr>
        <w:ind w:left="2536" w:hanging="336"/>
      </w:pPr>
      <w:rPr>
        <w:rFonts/>
      </w:rPr>
    </w:lvl>
    <w:lvl w:ilvl="1">
      <w:start w:val="1"/>
      <w:numFmt w:val="decimal"/>
      <w:lvlText w:val="%2、"/>
      <w:lvlJc w:val="left"/>
      <w:pPr>
        <w:ind w:left="776" w:hanging="336"/>
      </w:pPr>
      <w:rPr>
        <w:rFonts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p3snb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drf6n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m32dc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58gu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tmjc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p962h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zj0ay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kwpy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l5p2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60wcj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9h906o" w:default="true">
    <w:name w:val="Default Paragraph Font"/>
    <w:basedOn w:val=""/>
    <w:next w:val=""/>
    <w:uiPriority w:val="1"/>
    <w:semiHidden/>
    <w:unhideWhenUsed/>
  </w:style>
  <w:style w:type="paragraph" w:styleId="du9tp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r9yy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ai6tru">
    <w:name w:val="Table Grid"/>
    <w:basedOn w:val="zj0ay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lj0v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ul52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2rdf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v5q9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uptyu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8mob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2026-03-31T11:24:52Z</dcterms:created>
  <dcterms:modified xsi:type="dcterms:W3CDTF">2026-03-31T11:24:52Z</dcterms:modified>
</cp:coreProperties>
</file>