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8E37" w14:textId="6910CD7D" w:rsidR="00DC3716" w:rsidRPr="004265C3" w:rsidRDefault="00DC3716" w:rsidP="00DC3716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4265C3">
        <w:rPr>
          <w:rFonts w:ascii="Arial" w:hAnsi="Arial" w:cs="Arial"/>
          <w:b/>
          <w:bCs/>
          <w:sz w:val="36"/>
          <w:szCs w:val="36"/>
        </w:rPr>
        <w:t xml:space="preserve">REPORTE DE PRUEBA TECNICA </w:t>
      </w:r>
    </w:p>
    <w:p w14:paraId="44A821F5" w14:textId="012B7CEA" w:rsidR="00DC3716" w:rsidRPr="00801ABA" w:rsidRDefault="00DC3716" w:rsidP="00DC3716">
      <w:pPr>
        <w:jc w:val="both"/>
        <w:rPr>
          <w:rFonts w:ascii="Arial" w:hAnsi="Arial" w:cs="Arial"/>
          <w:sz w:val="24"/>
          <w:szCs w:val="24"/>
        </w:rPr>
      </w:pPr>
    </w:p>
    <w:p w14:paraId="74ECB08C" w14:textId="5B4280B2" w:rsidR="00DC3716" w:rsidRPr="004265C3" w:rsidRDefault="00DC3716" w:rsidP="00DC37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</w:pPr>
      <w:r w:rsidRPr="004265C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Flujo General </w:t>
      </w:r>
    </w:p>
    <w:p w14:paraId="4ED3B214" w14:textId="2A639A09" w:rsidR="00440FB2" w:rsidRPr="00801ABA" w:rsidRDefault="00440FB2" w:rsidP="00DC3716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A190CE8" w14:textId="356C2DDF" w:rsidR="00440FB2" w:rsidRPr="00801ABA" w:rsidRDefault="00440FB2" w:rsidP="00DC3716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01ABA">
        <w:rPr>
          <w:rFonts w:ascii="Arial" w:hAnsi="Arial" w:cs="Arial"/>
          <w:sz w:val="24"/>
          <w:szCs w:val="24"/>
        </w:rPr>
        <w:t xml:space="preserve">El objetivo es llevar un </w:t>
      </w:r>
      <w:proofErr w:type="spellStart"/>
      <w:r w:rsidRPr="00801ABA">
        <w:rPr>
          <w:rFonts w:ascii="Arial" w:hAnsi="Arial" w:cs="Arial"/>
          <w:sz w:val="24"/>
          <w:szCs w:val="24"/>
        </w:rPr>
        <w:t>dataset</w:t>
      </w:r>
      <w:proofErr w:type="spellEnd"/>
      <w:r w:rsidRPr="00801ABA">
        <w:rPr>
          <w:rFonts w:ascii="Arial" w:hAnsi="Arial" w:cs="Arial"/>
          <w:sz w:val="24"/>
          <w:szCs w:val="24"/>
        </w:rPr>
        <w:t xml:space="preserve"> mediante un proceso de Extracción, Carga y transformación (ELT) el cual se puede evidenciar en la figura 1. </w:t>
      </w:r>
      <w:r w:rsidR="004265C3">
        <w:rPr>
          <w:rFonts w:ascii="Arial" w:hAnsi="Arial" w:cs="Arial"/>
          <w:sz w:val="24"/>
          <w:szCs w:val="24"/>
        </w:rPr>
        <w:t xml:space="preserve">Que </w:t>
      </w:r>
      <w:r w:rsidRPr="00801ABA">
        <w:rPr>
          <w:rFonts w:ascii="Arial" w:hAnsi="Arial" w:cs="Arial"/>
          <w:sz w:val="24"/>
          <w:szCs w:val="24"/>
        </w:rPr>
        <w:t xml:space="preserve"> </w:t>
      </w:r>
      <w:r w:rsidR="004265C3" w:rsidRPr="00801ABA">
        <w:rPr>
          <w:rFonts w:ascii="Arial" w:hAnsi="Arial" w:cs="Arial"/>
          <w:sz w:val="24"/>
          <w:szCs w:val="24"/>
        </w:rPr>
        <w:t>nuestra fuente de información proviene</w:t>
      </w:r>
      <w:r w:rsidRPr="00801ABA">
        <w:rPr>
          <w:rFonts w:ascii="Arial" w:hAnsi="Arial" w:cs="Arial"/>
          <w:sz w:val="24"/>
          <w:szCs w:val="24"/>
        </w:rPr>
        <w:t xml:space="preserve"> de la aplicación </w:t>
      </w:r>
      <w:proofErr w:type="spellStart"/>
      <w:r w:rsidRPr="00801ABA">
        <w:rPr>
          <w:rFonts w:ascii="Arial" w:hAnsi="Arial" w:cs="Arial"/>
          <w:sz w:val="24"/>
          <w:szCs w:val="24"/>
        </w:rPr>
        <w:t>Meet</w:t>
      </w:r>
      <w:proofErr w:type="spellEnd"/>
      <w:r w:rsidRPr="00801ABA">
        <w:rPr>
          <w:rFonts w:ascii="Arial" w:hAnsi="Arial" w:cs="Arial"/>
          <w:sz w:val="24"/>
          <w:szCs w:val="24"/>
        </w:rPr>
        <w:t xml:space="preserve"> up, mediante el uso una api se extrae la información dicha </w:t>
      </w:r>
      <w:proofErr w:type="spellStart"/>
      <w:r w:rsidR="004265C3">
        <w:rPr>
          <w:rFonts w:ascii="Arial" w:hAnsi="Arial" w:cs="Arial"/>
          <w:sz w:val="24"/>
          <w:szCs w:val="24"/>
        </w:rPr>
        <w:t>dataset</w:t>
      </w:r>
      <w:proofErr w:type="spellEnd"/>
      <w:r w:rsidRPr="00801ABA">
        <w:rPr>
          <w:rFonts w:ascii="Arial" w:hAnsi="Arial" w:cs="Arial"/>
          <w:sz w:val="24"/>
          <w:szCs w:val="24"/>
        </w:rPr>
        <w:t xml:space="preserve"> para </w:t>
      </w:r>
      <w:r w:rsidR="004265C3">
        <w:rPr>
          <w:rFonts w:ascii="Arial" w:hAnsi="Arial" w:cs="Arial"/>
          <w:sz w:val="24"/>
          <w:szCs w:val="24"/>
        </w:rPr>
        <w:t xml:space="preserve">posteriormente </w:t>
      </w:r>
      <w:r w:rsidRPr="00801ABA">
        <w:rPr>
          <w:rFonts w:ascii="Arial" w:hAnsi="Arial" w:cs="Arial"/>
          <w:sz w:val="24"/>
          <w:szCs w:val="24"/>
        </w:rPr>
        <w:t xml:space="preserve">cargarla en una zona raw </w:t>
      </w:r>
      <w:r w:rsidR="004265C3">
        <w:rPr>
          <w:rFonts w:ascii="Arial" w:hAnsi="Arial" w:cs="Arial"/>
          <w:sz w:val="24"/>
          <w:szCs w:val="24"/>
        </w:rPr>
        <w:t>alojada en un</w:t>
      </w:r>
      <w:r w:rsidRPr="00801A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1ABA">
        <w:rPr>
          <w:rFonts w:ascii="Arial" w:hAnsi="Arial" w:cs="Arial"/>
          <w:sz w:val="24"/>
          <w:szCs w:val="24"/>
        </w:rPr>
        <w:t>datalake</w:t>
      </w:r>
      <w:proofErr w:type="spellEnd"/>
      <w:r w:rsidRPr="00801ABA">
        <w:rPr>
          <w:rFonts w:ascii="Arial" w:hAnsi="Arial" w:cs="Arial"/>
          <w:sz w:val="24"/>
          <w:szCs w:val="24"/>
        </w:rPr>
        <w:t xml:space="preserve"> </w:t>
      </w:r>
      <w:r w:rsidR="004265C3">
        <w:rPr>
          <w:rFonts w:ascii="Arial" w:hAnsi="Arial" w:cs="Arial"/>
          <w:sz w:val="24"/>
          <w:szCs w:val="24"/>
        </w:rPr>
        <w:t>hospedado</w:t>
      </w:r>
      <w:r w:rsidRPr="00801ABA">
        <w:rPr>
          <w:rFonts w:ascii="Arial" w:hAnsi="Arial" w:cs="Arial"/>
          <w:sz w:val="24"/>
          <w:szCs w:val="24"/>
        </w:rPr>
        <w:t xml:space="preserve"> en Google Cloud (GCP), para ser procesado y transformado en datos de interés para el negocio, de esta manera ser visualizados en una </w:t>
      </w:r>
      <w:proofErr w:type="spellStart"/>
      <w:r w:rsidRPr="00801ABA">
        <w:rPr>
          <w:rFonts w:ascii="Arial" w:hAnsi="Arial" w:cs="Arial"/>
          <w:sz w:val="24"/>
          <w:szCs w:val="24"/>
        </w:rPr>
        <w:t>db</w:t>
      </w:r>
      <w:proofErr w:type="spellEnd"/>
      <w:r w:rsidRPr="00801AB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01ABA">
        <w:rPr>
          <w:rFonts w:ascii="Arial" w:hAnsi="Arial" w:cs="Arial"/>
          <w:sz w:val="24"/>
          <w:szCs w:val="24"/>
        </w:rPr>
        <w:t>snowflake</w:t>
      </w:r>
      <w:proofErr w:type="spellEnd"/>
      <w:r w:rsidRPr="00801ABA">
        <w:rPr>
          <w:rFonts w:ascii="Arial" w:hAnsi="Arial" w:cs="Arial"/>
          <w:sz w:val="24"/>
          <w:szCs w:val="24"/>
        </w:rPr>
        <w:t xml:space="preserve">. </w:t>
      </w:r>
    </w:p>
    <w:p w14:paraId="036BBAE6" w14:textId="77777777" w:rsidR="00440FB2" w:rsidRPr="00801ABA" w:rsidRDefault="00440FB2" w:rsidP="00DC3716">
      <w:pPr>
        <w:jc w:val="both"/>
        <w:rPr>
          <w:rFonts w:ascii="Arial" w:hAnsi="Arial" w:cs="Arial"/>
          <w:noProof/>
          <w:sz w:val="24"/>
          <w:szCs w:val="24"/>
        </w:rPr>
      </w:pPr>
    </w:p>
    <w:p w14:paraId="7C63C65D" w14:textId="205A9226" w:rsidR="00DC3716" w:rsidRPr="00801ABA" w:rsidRDefault="00440FB2" w:rsidP="00DC3716">
      <w:pPr>
        <w:jc w:val="both"/>
        <w:rPr>
          <w:rFonts w:ascii="Arial" w:hAnsi="Arial" w:cs="Arial"/>
          <w:sz w:val="24"/>
          <w:szCs w:val="24"/>
        </w:rPr>
      </w:pPr>
      <w:r w:rsidRPr="00801A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4699DE" wp14:editId="05724380">
            <wp:extent cx="5612130" cy="23666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81DD" w14:textId="122895C3" w:rsidR="00440FB2" w:rsidRPr="00801ABA" w:rsidRDefault="00440FB2" w:rsidP="004265C3">
      <w:pPr>
        <w:jc w:val="center"/>
        <w:rPr>
          <w:rFonts w:ascii="Arial" w:hAnsi="Arial" w:cs="Arial"/>
          <w:sz w:val="24"/>
          <w:szCs w:val="24"/>
        </w:rPr>
      </w:pPr>
      <w:r w:rsidRPr="00801ABA">
        <w:rPr>
          <w:rFonts w:ascii="Arial" w:hAnsi="Arial" w:cs="Arial"/>
          <w:sz w:val="24"/>
          <w:szCs w:val="24"/>
        </w:rPr>
        <w:t>Figura 1. Arquitectura del proceso de ELT</w:t>
      </w:r>
    </w:p>
    <w:p w14:paraId="232759C2" w14:textId="37AB3D1F" w:rsidR="00440FB2" w:rsidRPr="00801ABA" w:rsidRDefault="00440FB2" w:rsidP="00DC3716">
      <w:pPr>
        <w:jc w:val="both"/>
        <w:rPr>
          <w:rFonts w:ascii="Arial" w:hAnsi="Arial" w:cs="Arial"/>
          <w:sz w:val="24"/>
          <w:szCs w:val="24"/>
        </w:rPr>
      </w:pPr>
    </w:p>
    <w:p w14:paraId="3F549957" w14:textId="5F86AD7D" w:rsidR="00440FB2" w:rsidRPr="004265C3" w:rsidRDefault="00440FB2" w:rsidP="00440F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</w:pPr>
      <w:r w:rsidRPr="004265C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Servicios Cloud </w:t>
      </w:r>
    </w:p>
    <w:p w14:paraId="4CBA7CA3" w14:textId="6E7CCA7C" w:rsidR="00440FB2" w:rsidRPr="00801ABA" w:rsidRDefault="00440FB2" w:rsidP="00440FB2">
      <w:pPr>
        <w:spacing w:after="0" w:line="240" w:lineRule="auto"/>
        <w:ind w:left="36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4470E797" w14:textId="4D4E9D61" w:rsidR="00440FB2" w:rsidRPr="00801ABA" w:rsidRDefault="00440FB2" w:rsidP="00440FB2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 la siguiente tabla se evidenci</w:t>
      </w:r>
      <w:r w:rsidR="008615A7"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</w:t>
      </w:r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4265C3"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los servicios</w:t>
      </w:r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usa</w:t>
      </w:r>
      <w:r w:rsidR="004265C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dos:</w:t>
      </w:r>
    </w:p>
    <w:p w14:paraId="07A44781" w14:textId="4457E206" w:rsidR="00440FB2" w:rsidRPr="00801ABA" w:rsidRDefault="00440FB2" w:rsidP="00440FB2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1"/>
        <w:gridCol w:w="2802"/>
        <w:gridCol w:w="2865"/>
      </w:tblGrid>
      <w:tr w:rsidR="00440FB2" w:rsidRPr="00801ABA" w14:paraId="15AE49F9" w14:textId="77777777" w:rsidTr="00440FB2">
        <w:tc>
          <w:tcPr>
            <w:tcW w:w="2942" w:type="dxa"/>
          </w:tcPr>
          <w:p w14:paraId="16A80F0B" w14:textId="26C85263" w:rsidR="00440FB2" w:rsidRPr="004265C3" w:rsidRDefault="00440FB2" w:rsidP="00440FB2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4265C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Service</w:t>
            </w:r>
            <w:proofErr w:type="spellEnd"/>
          </w:p>
        </w:tc>
        <w:tc>
          <w:tcPr>
            <w:tcW w:w="2943" w:type="dxa"/>
          </w:tcPr>
          <w:p w14:paraId="4855CBB9" w14:textId="023CCB5C" w:rsidR="00440FB2" w:rsidRPr="004265C3" w:rsidRDefault="00440FB2" w:rsidP="00440FB2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4265C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Service</w:t>
            </w:r>
            <w:proofErr w:type="spellEnd"/>
            <w:r w:rsidRPr="004265C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4265C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Name</w:t>
            </w:r>
            <w:proofErr w:type="spellEnd"/>
          </w:p>
        </w:tc>
        <w:tc>
          <w:tcPr>
            <w:tcW w:w="2943" w:type="dxa"/>
          </w:tcPr>
          <w:p w14:paraId="1E7550ED" w14:textId="3462DA1C" w:rsidR="00440FB2" w:rsidRPr="004265C3" w:rsidRDefault="00440FB2" w:rsidP="00440FB2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4265C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</w:tr>
      <w:tr w:rsidR="00440FB2" w:rsidRPr="00801ABA" w14:paraId="4A63CE84" w14:textId="77777777" w:rsidTr="00440FB2">
        <w:tc>
          <w:tcPr>
            <w:tcW w:w="2942" w:type="dxa"/>
          </w:tcPr>
          <w:p w14:paraId="5A589FEF" w14:textId="4275C775" w:rsidR="00440FB2" w:rsidRPr="004265C3" w:rsidRDefault="00440FB2" w:rsidP="004265C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4265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Kaggle</w:t>
            </w:r>
            <w:proofErr w:type="spellEnd"/>
          </w:p>
        </w:tc>
        <w:tc>
          <w:tcPr>
            <w:tcW w:w="2943" w:type="dxa"/>
          </w:tcPr>
          <w:p w14:paraId="14FC82CC" w14:textId="567C31AD" w:rsidR="00440FB2" w:rsidRPr="004265C3" w:rsidRDefault="00440FB2" w:rsidP="004265C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4265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Kaggle</w:t>
            </w:r>
            <w:proofErr w:type="spellEnd"/>
            <w:r w:rsidRPr="004265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-api</w:t>
            </w:r>
          </w:p>
        </w:tc>
        <w:tc>
          <w:tcPr>
            <w:tcW w:w="2943" w:type="dxa"/>
          </w:tcPr>
          <w:p w14:paraId="36327FF6" w14:textId="73DD1846" w:rsidR="00440FB2" w:rsidRPr="004265C3" w:rsidRDefault="00440FB2" w:rsidP="00440FB2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265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Framework mediante el cual se realiza la consulta y extracción de los datos puros</w:t>
            </w:r>
          </w:p>
        </w:tc>
      </w:tr>
      <w:tr w:rsidR="00440FB2" w:rsidRPr="00801ABA" w14:paraId="57C46946" w14:textId="77777777" w:rsidTr="00440FB2">
        <w:tc>
          <w:tcPr>
            <w:tcW w:w="2942" w:type="dxa"/>
          </w:tcPr>
          <w:p w14:paraId="71F68919" w14:textId="5978A237" w:rsidR="00440FB2" w:rsidRPr="004265C3" w:rsidRDefault="008615A7" w:rsidP="004265C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4265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SnowFlake</w:t>
            </w:r>
            <w:proofErr w:type="spellEnd"/>
          </w:p>
        </w:tc>
        <w:tc>
          <w:tcPr>
            <w:tcW w:w="2943" w:type="dxa"/>
          </w:tcPr>
          <w:p w14:paraId="19F67A8C" w14:textId="435CD869" w:rsidR="00440FB2" w:rsidRPr="004265C3" w:rsidRDefault="008615A7" w:rsidP="004265C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4265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SnowFlake</w:t>
            </w:r>
            <w:proofErr w:type="spellEnd"/>
          </w:p>
        </w:tc>
        <w:tc>
          <w:tcPr>
            <w:tcW w:w="2943" w:type="dxa"/>
          </w:tcPr>
          <w:p w14:paraId="1FC80715" w14:textId="4D86B44A" w:rsidR="00440FB2" w:rsidRPr="004265C3" w:rsidRDefault="008615A7" w:rsidP="00440FB2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265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Motor de almacenamientos de datos </w:t>
            </w:r>
          </w:p>
        </w:tc>
      </w:tr>
      <w:tr w:rsidR="008615A7" w:rsidRPr="00801ABA" w14:paraId="6F12B423" w14:textId="77777777" w:rsidTr="00440FB2">
        <w:tc>
          <w:tcPr>
            <w:tcW w:w="2942" w:type="dxa"/>
          </w:tcPr>
          <w:p w14:paraId="7B363835" w14:textId="10C7C9DC" w:rsidR="008615A7" w:rsidRPr="004265C3" w:rsidRDefault="008615A7" w:rsidP="004265C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265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Cloud Storage</w:t>
            </w:r>
          </w:p>
        </w:tc>
        <w:tc>
          <w:tcPr>
            <w:tcW w:w="2943" w:type="dxa"/>
          </w:tcPr>
          <w:p w14:paraId="6A17367F" w14:textId="047F02B4" w:rsidR="008615A7" w:rsidRPr="004265C3" w:rsidRDefault="008615A7" w:rsidP="004265C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265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Prueba-</w:t>
            </w:r>
            <w:proofErr w:type="spellStart"/>
            <w:r w:rsidRPr="004265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loliveros</w:t>
            </w:r>
            <w:proofErr w:type="spellEnd"/>
          </w:p>
        </w:tc>
        <w:tc>
          <w:tcPr>
            <w:tcW w:w="2943" w:type="dxa"/>
          </w:tcPr>
          <w:p w14:paraId="1792A00C" w14:textId="0BB66DFC" w:rsidR="008615A7" w:rsidRPr="004265C3" w:rsidRDefault="008615A7" w:rsidP="00440FB2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265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Servicio de almacenamiento blob </w:t>
            </w:r>
          </w:p>
        </w:tc>
      </w:tr>
      <w:tr w:rsidR="008615A7" w:rsidRPr="00801ABA" w14:paraId="1CEE7EB1" w14:textId="77777777" w:rsidTr="00440FB2">
        <w:tc>
          <w:tcPr>
            <w:tcW w:w="2942" w:type="dxa"/>
          </w:tcPr>
          <w:p w14:paraId="0A159E73" w14:textId="73F9FFF5" w:rsidR="008615A7" w:rsidRPr="00801ABA" w:rsidRDefault="008615A7" w:rsidP="004265C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801AB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Composer</w:t>
            </w:r>
            <w:proofErr w:type="spellEnd"/>
          </w:p>
        </w:tc>
        <w:tc>
          <w:tcPr>
            <w:tcW w:w="2943" w:type="dxa"/>
          </w:tcPr>
          <w:p w14:paraId="7A6C5D0B" w14:textId="742A2A72" w:rsidR="008615A7" w:rsidRPr="00801ABA" w:rsidRDefault="008615A7" w:rsidP="004265C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01AB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Pruebas-</w:t>
            </w:r>
            <w:proofErr w:type="spellStart"/>
            <w:r w:rsidRPr="00801AB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loliveros</w:t>
            </w:r>
            <w:proofErr w:type="spellEnd"/>
            <w:r w:rsidRPr="00801AB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-</w:t>
            </w:r>
            <w:proofErr w:type="spellStart"/>
            <w:r w:rsidRPr="00801AB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Airflow</w:t>
            </w:r>
            <w:proofErr w:type="spellEnd"/>
          </w:p>
        </w:tc>
        <w:tc>
          <w:tcPr>
            <w:tcW w:w="2943" w:type="dxa"/>
          </w:tcPr>
          <w:p w14:paraId="2A3A62D6" w14:textId="02B66BE2" w:rsidR="008615A7" w:rsidRPr="00801ABA" w:rsidRDefault="008615A7" w:rsidP="00440FB2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01AB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Entorno distribuido por </w:t>
            </w:r>
            <w:proofErr w:type="spellStart"/>
            <w:r w:rsidRPr="00801AB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kubernetes</w:t>
            </w:r>
            <w:proofErr w:type="spellEnd"/>
            <w:r w:rsidR="004265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</w:t>
            </w:r>
            <w:r w:rsidRPr="00801AB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el cual permite desplegar las diferentes instancias necesarias para los 3 componentes de </w:t>
            </w:r>
            <w:proofErr w:type="spellStart"/>
            <w:r w:rsidRPr="00801AB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airflow</w:t>
            </w:r>
            <w:proofErr w:type="spellEnd"/>
            <w:r w:rsidRPr="00801AB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(Web-Server, Schedule, DB)</w:t>
            </w:r>
          </w:p>
        </w:tc>
      </w:tr>
      <w:tr w:rsidR="008615A7" w:rsidRPr="00801ABA" w14:paraId="1CE8588E" w14:textId="77777777" w:rsidTr="00440FB2">
        <w:tc>
          <w:tcPr>
            <w:tcW w:w="2942" w:type="dxa"/>
          </w:tcPr>
          <w:p w14:paraId="2557F720" w14:textId="65C4831B" w:rsidR="008615A7" w:rsidRPr="00801ABA" w:rsidRDefault="008615A7" w:rsidP="004265C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801AB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Airflow</w:t>
            </w:r>
            <w:proofErr w:type="spellEnd"/>
          </w:p>
        </w:tc>
        <w:tc>
          <w:tcPr>
            <w:tcW w:w="2943" w:type="dxa"/>
          </w:tcPr>
          <w:p w14:paraId="3AB05347" w14:textId="2B9FDC6F" w:rsidR="008615A7" w:rsidRPr="00801ABA" w:rsidRDefault="008615A7" w:rsidP="004265C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801AB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Airflow</w:t>
            </w:r>
            <w:proofErr w:type="spellEnd"/>
          </w:p>
        </w:tc>
        <w:tc>
          <w:tcPr>
            <w:tcW w:w="2943" w:type="dxa"/>
          </w:tcPr>
          <w:p w14:paraId="19779DAB" w14:textId="7DE3EB2C" w:rsidR="008615A7" w:rsidRPr="00801ABA" w:rsidRDefault="008615A7" w:rsidP="00440FB2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01AB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Herramienta que permite diseñar pipelines</w:t>
            </w:r>
            <w:r w:rsidR="004265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, </w:t>
            </w:r>
            <w:r w:rsidRPr="00801AB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realizar una orquestación de tareas</w:t>
            </w:r>
          </w:p>
        </w:tc>
      </w:tr>
      <w:tr w:rsidR="008615A7" w:rsidRPr="00801ABA" w14:paraId="5F633479" w14:textId="77777777" w:rsidTr="00440FB2">
        <w:tc>
          <w:tcPr>
            <w:tcW w:w="2942" w:type="dxa"/>
          </w:tcPr>
          <w:p w14:paraId="31F6E09A" w14:textId="7B9F2188" w:rsidR="008615A7" w:rsidRPr="00801ABA" w:rsidRDefault="008615A7" w:rsidP="004265C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801AB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Databricks</w:t>
            </w:r>
            <w:proofErr w:type="spellEnd"/>
          </w:p>
        </w:tc>
        <w:tc>
          <w:tcPr>
            <w:tcW w:w="2943" w:type="dxa"/>
          </w:tcPr>
          <w:p w14:paraId="671336A1" w14:textId="057B52E4" w:rsidR="008615A7" w:rsidRPr="00801ABA" w:rsidRDefault="008615A7" w:rsidP="004265C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01AB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Prueba-</w:t>
            </w:r>
            <w:proofErr w:type="spellStart"/>
            <w:r w:rsidRPr="00801AB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rappi</w:t>
            </w:r>
            <w:proofErr w:type="spellEnd"/>
          </w:p>
        </w:tc>
        <w:tc>
          <w:tcPr>
            <w:tcW w:w="2943" w:type="dxa"/>
          </w:tcPr>
          <w:p w14:paraId="6723B1A7" w14:textId="32D514E3" w:rsidR="008615A7" w:rsidRPr="00801ABA" w:rsidRDefault="008615A7" w:rsidP="00440FB2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01AB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Entorno de desarrollo para procesar grandes volúmenes de datos</w:t>
            </w:r>
          </w:p>
        </w:tc>
      </w:tr>
    </w:tbl>
    <w:p w14:paraId="1FEEE896" w14:textId="77777777" w:rsidR="0065725E" w:rsidRPr="00801ABA" w:rsidRDefault="0065725E" w:rsidP="0065725E">
      <w:pPr>
        <w:jc w:val="both"/>
        <w:rPr>
          <w:rFonts w:ascii="Arial" w:hAnsi="Arial" w:cs="Arial"/>
          <w:sz w:val="24"/>
          <w:szCs w:val="24"/>
        </w:rPr>
      </w:pPr>
    </w:p>
    <w:p w14:paraId="17ED161C" w14:textId="15193879" w:rsidR="0065725E" w:rsidRPr="004265C3" w:rsidRDefault="0065725E" w:rsidP="0065725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4265C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Carga Fuentes</w:t>
      </w:r>
    </w:p>
    <w:p w14:paraId="0398274B" w14:textId="4FEB6BB2" w:rsidR="0065725E" w:rsidRPr="00801ABA" w:rsidRDefault="0065725E" w:rsidP="0065725E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58F7C0F" w14:textId="58599FDA" w:rsidR="0065725E" w:rsidRPr="00801ABA" w:rsidRDefault="0065725E" w:rsidP="0065725E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Para la carga de información</w:t>
      </w:r>
      <w:r w:rsidR="004265C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se</w:t>
      </w:r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uso</w:t>
      </w:r>
      <w:proofErr w:type="spellEnd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una función Figura 2. La cual realiza una petición a la api de </w:t>
      </w:r>
      <w:proofErr w:type="spellStart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kaggle</w:t>
      </w:r>
      <w:proofErr w:type="spellEnd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para extraer lo información y posteriormente cargarla en la zona raw del </w:t>
      </w:r>
      <w:proofErr w:type="spellStart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datalake</w:t>
      </w:r>
      <w:proofErr w:type="spellEnd"/>
    </w:p>
    <w:p w14:paraId="726FFB17" w14:textId="2B9C0433" w:rsidR="0065725E" w:rsidRPr="00801ABA" w:rsidRDefault="0065725E" w:rsidP="0065725E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B59DB5E" w14:textId="32BD0BA1" w:rsidR="0065725E" w:rsidRPr="00801ABA" w:rsidRDefault="0065725E" w:rsidP="0065725E">
      <w:pPr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01A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3196D4" wp14:editId="719E63BB">
            <wp:extent cx="3803538" cy="303276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8327" cy="304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E22D" w14:textId="09EB1366" w:rsidR="0065725E" w:rsidRPr="00801ABA" w:rsidRDefault="0065725E" w:rsidP="0065725E">
      <w:pPr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Figura 2. Función de Descarga de Información </w:t>
      </w:r>
    </w:p>
    <w:p w14:paraId="1A53DBBE" w14:textId="1E21B788" w:rsidR="0065725E" w:rsidRPr="00801ABA" w:rsidRDefault="0065725E" w:rsidP="0065725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E8A9608" w14:textId="013777E6" w:rsidR="0065725E" w:rsidRPr="00801ABA" w:rsidRDefault="0065725E" w:rsidP="0065725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01A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Nota</w:t>
      </w:r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: Antes de la ejecución de esta función se debe definir la base de datos y el </w:t>
      </w:r>
      <w:proofErr w:type="spellStart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storage</w:t>
      </w:r>
      <w:proofErr w:type="spellEnd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integrations</w:t>
      </w:r>
      <w:proofErr w:type="spellEnd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la zona </w:t>
      </w:r>
      <w:proofErr w:type="spellStart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silver</w:t>
      </w:r>
      <w:proofErr w:type="spellEnd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la cual se va usar de </w:t>
      </w:r>
      <w:proofErr w:type="spellStart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stagging</w:t>
      </w:r>
      <w:proofErr w:type="spellEnd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14:paraId="1AC2F1E7" w14:textId="26C03327" w:rsidR="0065725E" w:rsidRPr="00801ABA" w:rsidRDefault="0065725E" w:rsidP="0065725E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6771844" w14:textId="77777777" w:rsidR="00801ABA" w:rsidRPr="00801ABA" w:rsidRDefault="00801ABA" w:rsidP="0065725E">
      <w:pPr>
        <w:jc w:val="both"/>
        <w:rPr>
          <w:rFonts w:ascii="Arial" w:hAnsi="Arial" w:cs="Arial"/>
          <w:sz w:val="24"/>
          <w:szCs w:val="24"/>
        </w:rPr>
      </w:pPr>
    </w:p>
    <w:p w14:paraId="46FE38AC" w14:textId="7C298328" w:rsidR="0065725E" w:rsidRPr="004265C3" w:rsidRDefault="0065725E" w:rsidP="0065725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4265C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lastRenderedPageBreak/>
        <w:t xml:space="preserve">Raw a </w:t>
      </w:r>
      <w:proofErr w:type="spellStart"/>
      <w:r w:rsidRPr="004265C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Bronze</w:t>
      </w:r>
      <w:proofErr w:type="spellEnd"/>
      <w:r w:rsidRPr="004265C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 </w:t>
      </w:r>
    </w:p>
    <w:p w14:paraId="5F999595" w14:textId="38642A34" w:rsidR="0065725E" w:rsidRPr="00801ABA" w:rsidRDefault="0065725E" w:rsidP="0065725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5B3E022" w14:textId="505F2A16" w:rsidR="0065725E" w:rsidRPr="00801ABA" w:rsidRDefault="0065725E" w:rsidP="004265C3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 la zona raw se tiene</w:t>
      </w:r>
      <w:r w:rsidR="004265C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</w:t>
      </w:r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los datos de manera nativa</w:t>
      </w:r>
      <w:r w:rsidR="00EB0650"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en formatos de almacenamiento no óptimos para su procesamiento de manera masiva, para esto se debe convertir estos formatos en esquemas </w:t>
      </w:r>
      <w:proofErr w:type="spellStart"/>
      <w:r w:rsidR="00EB0650"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mas</w:t>
      </w:r>
      <w:proofErr w:type="spellEnd"/>
      <w:r w:rsidR="00EB0650"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óptimos para el procesamiento, en este ejercicio se hace</w:t>
      </w:r>
      <w:r w:rsidR="004265C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necesario</w:t>
      </w:r>
      <w:r w:rsidR="00EB0650"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el uso del formato delta para la zona </w:t>
      </w:r>
      <w:proofErr w:type="spellStart"/>
      <w:r w:rsidR="00EB0650"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bronze</w:t>
      </w:r>
      <w:proofErr w:type="spellEnd"/>
      <w:r w:rsidR="00EB0650"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Esta transformación </w:t>
      </w:r>
      <w:r w:rsidR="007A7274"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 realiza</w:t>
      </w:r>
      <w:r w:rsidR="00EB0650"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mediante la función Figura 3 y carga estas tablas en la base de datos </w:t>
      </w:r>
      <w:proofErr w:type="spellStart"/>
      <w:r w:rsidR="00EB0650"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bronze</w:t>
      </w:r>
      <w:proofErr w:type="spellEnd"/>
      <w:r w:rsidR="00EB0650"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</w:t>
      </w:r>
      <w:proofErr w:type="spellStart"/>
      <w:r w:rsidR="00EB0650"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snowflake</w:t>
      </w:r>
      <w:proofErr w:type="spellEnd"/>
      <w:r w:rsidR="00EB0650"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17CB57DB" w14:textId="77777777" w:rsidR="00EB0650" w:rsidRPr="00801ABA" w:rsidRDefault="00EB0650" w:rsidP="0065725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6C746F9" w14:textId="02980E22" w:rsidR="0065725E" w:rsidRPr="00801ABA" w:rsidRDefault="00EB0650" w:rsidP="00EB0650">
      <w:pPr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01A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D6ABC4" wp14:editId="623B4FB2">
            <wp:extent cx="4632960" cy="30545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818" cy="306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9B26" w14:textId="114742A5" w:rsidR="00EB0650" w:rsidRPr="00801ABA" w:rsidRDefault="00EB0650" w:rsidP="00801ABA">
      <w:pPr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Figura 3. Función de migración Raw2Bronze</w:t>
      </w:r>
    </w:p>
    <w:p w14:paraId="7B9A3E7A" w14:textId="675BB917" w:rsidR="00EB0650" w:rsidRPr="00801ABA" w:rsidRDefault="00EB0650" w:rsidP="00EB0650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FE633A4" w14:textId="2F0ACC84" w:rsidR="00E31254" w:rsidRPr="004265C3" w:rsidRDefault="00EB0650" w:rsidP="00E3125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4265C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Transformaciones </w:t>
      </w:r>
    </w:p>
    <w:p w14:paraId="4C54B76C" w14:textId="526B2FCC" w:rsidR="00E31254" w:rsidRPr="00801ABA" w:rsidRDefault="00E31254" w:rsidP="00E312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515914E" w14:textId="64FE3785" w:rsidR="00801ABA" w:rsidRPr="00801ABA" w:rsidRDefault="00801ABA" w:rsidP="00801AB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01A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788CCD" wp14:editId="6851D75F">
            <wp:extent cx="3421380" cy="2737724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082" cy="279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DDC2" w14:textId="6DDE814E" w:rsidR="00801ABA" w:rsidRDefault="00801ABA" w:rsidP="00801AB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>Figura 4 . Arquitectura de Datos</w:t>
      </w:r>
    </w:p>
    <w:p w14:paraId="0C137C15" w14:textId="77777777" w:rsidR="004265C3" w:rsidRPr="00801ABA" w:rsidRDefault="004265C3" w:rsidP="004265C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C02EAAA" w14:textId="4EDF39E3" w:rsidR="00801ABA" w:rsidRDefault="00801ABA" w:rsidP="004265C3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01ABA">
        <w:rPr>
          <w:rFonts w:ascii="Arial" w:hAnsi="Arial" w:cs="Arial"/>
          <w:color w:val="000000"/>
          <w:sz w:val="24"/>
          <w:szCs w:val="24"/>
        </w:rPr>
        <w:t xml:space="preserve">A continuación, se presenta un diagrama relacional </w:t>
      </w:r>
      <w:r w:rsidRPr="00801ABA">
        <w:rPr>
          <w:rFonts w:ascii="Arial" w:hAnsi="Arial" w:cs="Arial"/>
          <w:color w:val="000000"/>
          <w:sz w:val="24"/>
          <w:szCs w:val="24"/>
        </w:rPr>
        <w:t xml:space="preserve">Figura 4. </w:t>
      </w:r>
      <w:r w:rsidRPr="00801ABA">
        <w:rPr>
          <w:rFonts w:ascii="Arial" w:hAnsi="Arial" w:cs="Arial"/>
          <w:color w:val="000000"/>
          <w:sz w:val="24"/>
          <w:szCs w:val="24"/>
        </w:rPr>
        <w:t>de las tablas cargadas en la base de datos, por temas visualización algunas tablas solo cuentan con una muestra de los campos más relevantes</w:t>
      </w:r>
      <w:r w:rsidRPr="00801ABA">
        <w:rPr>
          <w:rFonts w:ascii="Arial" w:hAnsi="Arial" w:cs="Arial"/>
          <w:color w:val="000000"/>
          <w:sz w:val="24"/>
          <w:szCs w:val="24"/>
        </w:rPr>
        <w:t>.</w:t>
      </w:r>
    </w:p>
    <w:p w14:paraId="64BCA297" w14:textId="77777777" w:rsidR="004265C3" w:rsidRPr="00801ABA" w:rsidRDefault="004265C3" w:rsidP="00E312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5F807AD" w14:textId="77777777" w:rsidR="00E31254" w:rsidRPr="00801ABA" w:rsidRDefault="00E31254" w:rsidP="00E31254">
      <w:pPr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01A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002759" wp14:editId="0E4AA9BC">
            <wp:extent cx="5265420" cy="3768844"/>
            <wp:effectExtent l="0" t="0" r="0" b="317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539" cy="37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3A16" w14:textId="43BB2B9E" w:rsidR="00E31254" w:rsidRPr="00801ABA" w:rsidRDefault="00E31254" w:rsidP="00E31254">
      <w:pPr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Figura </w:t>
      </w:r>
      <w:r w:rsidR="00801ABA"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5</w:t>
      </w:r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Transformaciones </w:t>
      </w:r>
      <w:proofErr w:type="spellStart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silver</w:t>
      </w:r>
      <w:proofErr w:type="spellEnd"/>
    </w:p>
    <w:p w14:paraId="39A28949" w14:textId="5FEACBC4" w:rsidR="00E31254" w:rsidRPr="00801ABA" w:rsidRDefault="00E31254" w:rsidP="004265C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D98059B" w14:textId="60B2C4B7" w:rsidR="00E31254" w:rsidRPr="00801ABA" w:rsidRDefault="00E31254" w:rsidP="004265C3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realizan las trasformaciones solicitadas en </w:t>
      </w:r>
      <w:r w:rsidR="00801ABA"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prueba</w:t>
      </w:r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usando</w:t>
      </w:r>
      <w:r w:rsidR="004265C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el </w:t>
      </w:r>
      <w:proofErr w:type="spellStart"/>
      <w:r w:rsidR="004265C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framework</w:t>
      </w:r>
      <w:proofErr w:type="spellEnd"/>
      <w:r w:rsidR="004265C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</w:t>
      </w:r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spark</w:t>
      </w:r>
      <w:proofErr w:type="spellEnd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estas se realizan a partir de los datos almacenados en la </w:t>
      </w:r>
      <w:proofErr w:type="spellStart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zone</w:t>
      </w:r>
      <w:proofErr w:type="spellEnd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bronze</w:t>
      </w:r>
      <w:proofErr w:type="spellEnd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que se encuentran en formato delta. Finalizando </w:t>
      </w:r>
      <w:r w:rsidR="007A7274"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esta transformación</w:t>
      </w:r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se procede almacenarlos en la </w:t>
      </w:r>
      <w:proofErr w:type="spellStart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zone</w:t>
      </w:r>
      <w:proofErr w:type="spellEnd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silver</w:t>
      </w:r>
      <w:proofErr w:type="spellEnd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del </w:t>
      </w:r>
      <w:proofErr w:type="spellStart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datalake</w:t>
      </w:r>
      <w:proofErr w:type="spellEnd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a</w:t>
      </w:r>
      <w:r w:rsid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su vez a </w:t>
      </w:r>
      <w:proofErr w:type="spellStart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linkearlos</w:t>
      </w:r>
      <w:proofErr w:type="spellEnd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como tablas externas en la base de datos Silver de </w:t>
      </w:r>
      <w:proofErr w:type="spellStart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snowflake</w:t>
      </w:r>
      <w:proofErr w:type="spellEnd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Ver detalle en el notebook de </w:t>
      </w:r>
      <w:proofErr w:type="spellStart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transform_silver</w:t>
      </w:r>
      <w:proofErr w:type="spellEnd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3DFAC181" w14:textId="77777777" w:rsidR="00E31254" w:rsidRPr="00801ABA" w:rsidRDefault="00E31254" w:rsidP="00E31254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E9CE2E5" w14:textId="615E52A2" w:rsidR="00E31254" w:rsidRPr="00801ABA" w:rsidRDefault="00E31254" w:rsidP="0037649C">
      <w:pPr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01AB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9EE72C7" wp14:editId="1FA69BD1">
            <wp:extent cx="4648200" cy="1980666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2964" cy="198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74CD" w14:textId="4E26DEAB" w:rsidR="00E31254" w:rsidRDefault="00E31254" w:rsidP="007A7274">
      <w:pPr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Figura </w:t>
      </w:r>
      <w:r w:rsidR="00801ABA"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6</w:t>
      </w:r>
      <w:r w:rsidR="007A7274"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</w:t>
      </w:r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Creación de tablas externa</w:t>
      </w:r>
      <w:r w:rsidR="007A7274"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 </w:t>
      </w:r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mediante </w:t>
      </w:r>
      <w:proofErr w:type="spellStart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stage</w:t>
      </w:r>
      <w:proofErr w:type="spellEnd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</w:t>
      </w:r>
      <w:proofErr w:type="spellStart"/>
      <w:r w:rsidR="007A7274"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storage</w:t>
      </w:r>
      <w:proofErr w:type="spellEnd"/>
      <w:r w:rsidR="007A7274"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="007A7274"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intragration</w:t>
      </w:r>
      <w:proofErr w:type="spellEnd"/>
      <w:r w:rsidR="007A7274"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="007A7274"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Snowflake</w:t>
      </w:r>
      <w:proofErr w:type="spellEnd"/>
    </w:p>
    <w:p w14:paraId="44391EC3" w14:textId="77777777" w:rsidR="004265C3" w:rsidRPr="00801ABA" w:rsidRDefault="004265C3" w:rsidP="007A7274">
      <w:pPr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0896C8E" w14:textId="10A5E2EC" w:rsidR="007A7274" w:rsidRPr="004265C3" w:rsidRDefault="007A7274" w:rsidP="007A727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</w:pPr>
      <w:r w:rsidRPr="004265C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Notificaciones </w:t>
      </w:r>
    </w:p>
    <w:p w14:paraId="46FF23F1" w14:textId="34549B4D" w:rsidR="007A7274" w:rsidRPr="00801ABA" w:rsidRDefault="007A7274" w:rsidP="007A727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CD69764" w14:textId="1626A297" w:rsidR="007A7274" w:rsidRPr="00801ABA" w:rsidRDefault="007A7274" w:rsidP="007A727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01A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84D1E6" wp14:editId="23C38AAD">
            <wp:extent cx="3030220" cy="2697052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5099" cy="27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A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B75849" wp14:editId="1A53A67C">
            <wp:extent cx="2112539" cy="2681876"/>
            <wp:effectExtent l="0" t="0" r="2540" b="444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1159" cy="269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2F87" w14:textId="40A57C5E" w:rsidR="007A7274" w:rsidRPr="00801ABA" w:rsidRDefault="007A7274" w:rsidP="007A727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Figura </w:t>
      </w:r>
      <w:r w:rsidR="00801ABA"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7</w:t>
      </w:r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 Notificaciones de error</w:t>
      </w:r>
    </w:p>
    <w:p w14:paraId="3EE4F4B1" w14:textId="563A81FD" w:rsidR="007A7274" w:rsidRPr="00801ABA" w:rsidRDefault="007A7274" w:rsidP="007A7274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D99BCA0" w14:textId="27207569" w:rsidR="007A7274" w:rsidRPr="00801ABA" w:rsidRDefault="007A7274" w:rsidP="007A7274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usa dos tipos de notificaciones Canal de </w:t>
      </w:r>
      <w:proofErr w:type="spellStart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slack</w:t>
      </w:r>
      <w:proofErr w:type="spellEnd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email, las notificaciones mediante el canal de </w:t>
      </w:r>
      <w:proofErr w:type="spellStart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slack</w:t>
      </w:r>
      <w:proofErr w:type="spellEnd"/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son principalmente para informar al equipo de desarrollo que el proceso ha fallado o se ha ejecutado de manera exitosa, mientas que la notificación por correo electrónico únicamente va dirigidas al usuario final para informarle que su proceso ha sido exitoso.</w:t>
      </w:r>
    </w:p>
    <w:p w14:paraId="37C6FD45" w14:textId="67EF0094" w:rsidR="007A7274" w:rsidRPr="00801ABA" w:rsidRDefault="007A7274" w:rsidP="007A7274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6F616AA" w14:textId="74397651" w:rsidR="007A7274" w:rsidRPr="00801ABA" w:rsidRDefault="007A7274" w:rsidP="007A7274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01AB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7CD72D9" wp14:editId="07E4F4A7">
            <wp:extent cx="5612130" cy="22771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F03E" w14:textId="2A538CF5" w:rsidR="007A7274" w:rsidRPr="00801ABA" w:rsidRDefault="007A7274" w:rsidP="007A7274">
      <w:pPr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01A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Figura 7. Notificaciones en caso de éxito</w:t>
      </w:r>
    </w:p>
    <w:p w14:paraId="56EEB2C3" w14:textId="55B4749F" w:rsidR="007A7274" w:rsidRDefault="007A7274" w:rsidP="007A7274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415DDDF" w14:textId="6C7C8417" w:rsidR="0037649C" w:rsidRPr="004265C3" w:rsidRDefault="0037649C" w:rsidP="0037649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</w:pPr>
      <w:r w:rsidRPr="004265C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DAG Y SCHEDULE AIRFLOW</w:t>
      </w:r>
    </w:p>
    <w:p w14:paraId="7FE450D3" w14:textId="5D91F9E5" w:rsidR="0037649C" w:rsidRDefault="0037649C" w:rsidP="0037649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42CAF04" w14:textId="38D16287" w:rsidR="0037649C" w:rsidRDefault="0037649C" w:rsidP="0037649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desplego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environment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del servicio Google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composer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en la versión 1.20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airflow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2.3.4, en este entorno  se crearon variables de entorno se </w:t>
      </w:r>
      <w:r w:rsidR="004A6F5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creó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por líneas de comando (Ver archivos </w:t>
      </w:r>
      <w:r w:rsidR="004265C3" w:rsidRPr="004265C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config_environments_composer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.txt). </w:t>
      </w:r>
      <w:r w:rsidR="004A6F5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además,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se instalaron los paquetes necesarios (ver Archivos </w:t>
      </w:r>
      <w:r w:rsidRPr="003764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requirements.txt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).  Se procede a la programación del pipeline (DAG ver archivo Meetup_pipeline.py) cuyo grafo se muestra en la figura 8.</w:t>
      </w:r>
    </w:p>
    <w:p w14:paraId="76DDB32D" w14:textId="77777777" w:rsidR="0037649C" w:rsidRPr="0037649C" w:rsidRDefault="0037649C" w:rsidP="0037649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A0E211F" w14:textId="322FBDE9" w:rsidR="007A7274" w:rsidRDefault="0037649C" w:rsidP="0037649C">
      <w:pPr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582B9198" wp14:editId="1F2B4C59">
            <wp:extent cx="5612130" cy="40513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5129" w14:textId="39FADCD2" w:rsidR="0037649C" w:rsidRPr="00801ABA" w:rsidRDefault="0037649C" w:rsidP="0037649C">
      <w:pPr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Figura 8. Grafo del Pipeline</w:t>
      </w:r>
    </w:p>
    <w:sectPr w:rsidR="0037649C" w:rsidRPr="00801A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D3B2C"/>
    <w:multiLevelType w:val="hybridMultilevel"/>
    <w:tmpl w:val="67BC2E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85422"/>
    <w:multiLevelType w:val="hybridMultilevel"/>
    <w:tmpl w:val="67BC2E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770276">
    <w:abstractNumId w:val="0"/>
  </w:num>
  <w:num w:numId="2" w16cid:durableId="1719281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16"/>
    <w:rsid w:val="0037649C"/>
    <w:rsid w:val="004265C3"/>
    <w:rsid w:val="00440FB2"/>
    <w:rsid w:val="004A6F5F"/>
    <w:rsid w:val="0065725E"/>
    <w:rsid w:val="007A7274"/>
    <w:rsid w:val="00801ABA"/>
    <w:rsid w:val="008615A7"/>
    <w:rsid w:val="00DC3716"/>
    <w:rsid w:val="00E31254"/>
    <w:rsid w:val="00EB0650"/>
    <w:rsid w:val="00FE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DBF176"/>
  <w15:chartTrackingRefBased/>
  <w15:docId w15:val="{2B2BABC5-71E1-4B47-BF02-FE54F70D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DC3716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uentedeprrafopredeter"/>
    <w:rsid w:val="00DC371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C371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40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 Oliveros Oyola</dc:creator>
  <cp:keywords/>
  <dc:description/>
  <cp:lastModifiedBy>Luis Eduardo  Oliveros Oyola</cp:lastModifiedBy>
  <cp:revision>2</cp:revision>
  <dcterms:created xsi:type="dcterms:W3CDTF">2022-12-24T03:14:00Z</dcterms:created>
  <dcterms:modified xsi:type="dcterms:W3CDTF">2022-12-24T08:24:00Z</dcterms:modified>
</cp:coreProperties>
</file>