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10" w:rsidRPr="00CB3F10" w:rsidRDefault="00CB3F10" w:rsidP="00CB3F10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B3F10">
        <w:rPr>
          <w:rFonts w:ascii="Helvetica" w:eastAsia="Times New Roman" w:hAnsi="Helvetica" w:cs="Helvetica"/>
          <w:color w:val="141414"/>
        </w:rPr>
        <w:t>Question 1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Which of the following statements concerning the Black Scholes formula is true?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25pt;height:15.75pt" o:ole="">
            <v:imagedata r:id="rId6" o:title=""/>
          </v:shape>
          <w:control r:id="rId7" w:name="DefaultOcxName" w:shapeid="_x0000_i1104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 Black Scholes use the Gaussian probability density (pdf) function.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1" type="#_x0000_t75" style="width:20.25pt;height:15.75pt" o:ole="">
            <v:imagedata r:id="rId8" o:title=""/>
          </v:shape>
          <w:control r:id="rId9" w:name="DefaultOcxName1" w:shapeid="_x0000_i1101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There are exact solutions for option sensitivities for the Black Scholes model.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0" type="#_x0000_t75" style="width:20.25pt;height:15.75pt" o:ole="">
            <v:imagedata r:id="rId8" o:title=""/>
          </v:shape>
          <w:control r:id="rId10" w:name="DefaultOcxName2" w:shapeid="_x0000_i1100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 Black Scholes use the Gaussian cumulative distribution function (</w:t>
      </w:r>
      <w:proofErr w:type="spellStart"/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cdf</w:t>
      </w:r>
      <w:proofErr w:type="spellEnd"/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).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99" type="#_x0000_t75" style="width:20.25pt;height:15.75pt" o:ole="">
            <v:imagedata r:id="rId8" o:title=""/>
          </v:shape>
          <w:control r:id="rId11" w:name="DefaultOcxName3" w:shapeid="_x0000_i1099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Put-call parity relates put and call option prices.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5" type="#_x0000_t75" style="width:20.25pt;height:15.75pt" o:ole="">
            <v:imagedata r:id="rId6" o:title=""/>
          </v:shape>
          <w:control r:id="rId12" w:name="DefaultOcxName4" w:shapeid="_x0000_i1105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 Black Scholes formula is valid for non-constant volatility.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6" type="#_x0000_t75" style="width:20.25pt;height:15.75pt" o:ole="">
            <v:imagedata r:id="rId8" o:title=""/>
          </v:shape>
          <w:control r:id="rId13" w:name="DefaultOcxName5" w:shapeid="_x0000_i1106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There is a closed solution for plain options.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7" type="#_x0000_t75" style="width:20.25pt;height:15.75pt" o:ole="">
            <v:imagedata r:id="rId8" o:title=""/>
          </v:shape>
          <w:control r:id="rId14" w:name="DefaultOcxName6" w:shapeid="_x0000_i1107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Perpetual American options have a closed solution.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95" type="#_x0000_t75" style="width:20.25pt;height:15.75pt" o:ole="">
            <v:imagedata r:id="rId6" o:title=""/>
          </v:shape>
          <w:control r:id="rId15" w:name="DefaultOcxName7" w:shapeid="_x0000_i1095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There is a closed solution for options with early exercise.</w:t>
      </w:r>
    </w:p>
    <w:p w:rsidR="00CB3F10" w:rsidRPr="00CB3F10" w:rsidRDefault="00CB3F10" w:rsidP="00CB3F10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B3F10" w:rsidRPr="00CB3F10" w:rsidRDefault="00CB3F10" w:rsidP="00CB3F10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B3F10">
        <w:rPr>
          <w:rFonts w:ascii="Helvetica" w:eastAsia="Times New Roman" w:hAnsi="Helvetica" w:cs="Helvetica"/>
          <w:color w:val="141414"/>
        </w:rPr>
        <w:t>Question 2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Which of the following concerning FDM is true?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8" type="#_x0000_t75" style="width:20.25pt;height:15.75pt" o:ole="">
            <v:imagedata r:id="rId6" o:title=""/>
          </v:shape>
          <w:control r:id="rId16" w:name="DefaultOcxName8" w:shapeid="_x0000_i1108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Explicit FDM require the solution of a matrix system at each time level.</w:t>
      </w:r>
    </w:p>
    <w:p w:rsidR="00CB3F10" w:rsidRPr="00CB3F10" w:rsidRDefault="00CB3F10" w:rsidP="00CB3F10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93" type="#_x0000_t75" style="width:20.25pt;height:15.75pt" o:ole="">
            <v:imagedata r:id="rId8" o:title=""/>
          </v:shape>
          <w:control r:id="rId17" w:name="DefaultOcxName9" w:shapeid="_x0000_i1093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Divided differences can have first-order or second-order accuracy.</w:t>
      </w:r>
    </w:p>
    <w:p w:rsidR="00CB3F10" w:rsidRPr="00CB3F10" w:rsidRDefault="00CB3F10" w:rsidP="00CB3F10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9" type="#_x0000_t75" style="width:20.25pt;height:15.75pt" o:ole="">
            <v:imagedata r:id="rId6" o:title=""/>
          </v:shape>
          <w:control r:id="rId18" w:name="DefaultOcxName10" w:shapeid="_x0000_i1109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There are no constraints on the step sizes in space and time with explicit FDM.</w:t>
      </w:r>
    </w:p>
    <w:p w:rsidR="00CB3F10" w:rsidRPr="00CB3F10" w:rsidRDefault="00CB3F10" w:rsidP="00CB3F10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0" type="#_x0000_t75" style="width:20.25pt;height:15.75pt" o:ole="">
            <v:imagedata r:id="rId8" o:title=""/>
          </v:shape>
          <w:control r:id="rId19" w:name="DefaultOcxName11" w:shapeid="_x0000_i1110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They replace partial derivatives by divided difference approximations.</w:t>
      </w:r>
    </w:p>
    <w:p w:rsidR="00CB3F10" w:rsidRPr="00CB3F10" w:rsidRDefault="00CB3F10" w:rsidP="00CB3F10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1" type="#_x0000_t75" style="width:20.25pt;height:15.75pt" o:ole="">
            <v:imagedata r:id="rId8" o:title=""/>
          </v:shape>
          <w:control r:id="rId20" w:name="DefaultOcxName12" w:shapeid="_x0000_i1111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There are no constraints on the step sizes in space and time with implicit FDM.</w:t>
      </w:r>
    </w:p>
    <w:p w:rsidR="00CB3F10" w:rsidRPr="00CB3F10" w:rsidRDefault="00CB3F10" w:rsidP="00CB3F10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B3F10" w:rsidRPr="00CB3F10" w:rsidRDefault="00CB3F10" w:rsidP="00CB3F10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B3F10">
        <w:rPr>
          <w:rFonts w:ascii="Helvetica" w:eastAsia="Times New Roman" w:hAnsi="Helvetica" w:cs="Helvetica"/>
          <w:color w:val="141414"/>
        </w:rPr>
        <w:t>Question 3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Which of the following concerning the Explicit Euler method is true?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2" type="#_x0000_t75" style="width:20.25pt;height:15.75pt" o:ole="">
            <v:imagedata r:id="rId6" o:title=""/>
          </v:shape>
          <w:control r:id="rId21" w:name="DefaultOcxName13" w:shapeid="_x0000_i1112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 Explicit Euler (EE) method is unconditionally stable.</w:t>
      </w:r>
    </w:p>
    <w:p w:rsidR="00CB3F10" w:rsidRPr="00CB3F10" w:rsidRDefault="00CB3F10" w:rsidP="00CB3F10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88" type="#_x0000_t75" style="width:20.25pt;height:15.75pt" o:ole="">
            <v:imagedata r:id="rId8" o:title=""/>
          </v:shape>
          <w:control r:id="rId22" w:name="DefaultOcxName14" w:shapeid="_x0000_i1088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Oscillations occur with EE if the mesh time step is not of the same order as the square of the mesh size in space.</w:t>
      </w:r>
    </w:p>
    <w:p w:rsidR="00CB3F10" w:rsidRPr="00CB3F10" w:rsidRDefault="00CB3F10" w:rsidP="00CB3F10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87" type="#_x0000_t75" style="width:20.25pt;height:15.75pt" o:ole="">
            <v:imagedata r:id="rId8" o:title=""/>
          </v:shape>
          <w:control r:id="rId23" w:name="DefaultOcxName15" w:shapeid="_x0000_i1087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EE is first order accurate in the time direction.</w:t>
      </w:r>
    </w:p>
    <w:p w:rsidR="00CB3F10" w:rsidRPr="00CB3F10" w:rsidRDefault="00CB3F10" w:rsidP="00CB3F10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3" type="#_x0000_t75" style="width:20.25pt;height:15.75pt" o:ole="">
            <v:imagedata r:id="rId8" o:title=""/>
          </v:shape>
          <w:control r:id="rId24" w:name="DefaultOcxName16" w:shapeid="_x0000_i1113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 Crank Nicolson method is unconditionally stable and second-order accurate.</w:t>
      </w:r>
    </w:p>
    <w:p w:rsidR="00CB3F10" w:rsidRPr="00CB3F10" w:rsidRDefault="00CB3F10" w:rsidP="00CB3F10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B3F10" w:rsidRPr="00CB3F10" w:rsidRDefault="00CB3F10" w:rsidP="00CB3F10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B3F10">
        <w:rPr>
          <w:rFonts w:ascii="Helvetica" w:eastAsia="Times New Roman" w:hAnsi="Helvetica" w:cs="Helvetica"/>
          <w:color w:val="141414"/>
        </w:rPr>
        <w:t>Question 4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Which of the following concerning the Monte Carlo method is true?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8" type="#_x0000_t75" style="width:20.25pt;height:15.75pt" o:ole="">
            <v:imagedata r:id="rId8" o:title=""/>
          </v:shape>
          <w:control r:id="rId25" w:name="DefaultOcxName17" w:shapeid="_x0000_i1118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Computing option sensitivities with MC is feasible (but not efficient).</w:t>
      </w:r>
    </w:p>
    <w:p w:rsidR="00CB3F10" w:rsidRPr="00CB3F10" w:rsidRDefault="00CB3F10" w:rsidP="00CB3F10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84" type="#_x0000_t75" style="width:20.25pt;height:15.75pt" o:ole="">
            <v:imagedata r:id="rId8" o:title=""/>
          </v:shape>
          <w:control r:id="rId26" w:name="DefaultOcxName18" w:shapeid="_x0000_i1084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 xml:space="preserve"> The FDM schemes used to </w:t>
      </w:r>
      <w:proofErr w:type="spellStart"/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discretise</w:t>
      </w:r>
      <w:proofErr w:type="spellEnd"/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 xml:space="preserve"> SDEs can give biased results.</w:t>
      </w:r>
    </w:p>
    <w:p w:rsidR="00CB3F10" w:rsidRPr="00CB3F10" w:rsidRDefault="00CB3F10" w:rsidP="00CB3F10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6" type="#_x0000_t75" style="width:20.25pt;height:15.75pt" o:ole="">
            <v:imagedata r:id="rId6" o:title=""/>
          </v:shape>
          <w:control r:id="rId27" w:name="DefaultOcxName19" w:shapeid="_x0000_i1116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It is not possible to price barrier options using the MC method.</w:t>
      </w:r>
    </w:p>
    <w:p w:rsidR="00CB3F10" w:rsidRPr="00CB3F10" w:rsidRDefault="00CB3F10" w:rsidP="00CB3F10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82" type="#_x0000_t75" style="width:20.25pt;height:15.75pt" o:ole="">
            <v:imagedata r:id="rId6" o:title=""/>
          </v:shape>
          <w:control r:id="rId28" w:name="DefaultOcxName20" w:shapeid="_x0000_i1082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Pricing American options using FDM is easier than with MC.</w:t>
      </w:r>
    </w:p>
    <w:p w:rsidR="00CB3F10" w:rsidRPr="00CB3F10" w:rsidRDefault="00CB3F10" w:rsidP="00CB3F10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7" type="#_x0000_t75" style="width:20.25pt;height:15.75pt" o:ole="">
            <v:imagedata r:id="rId8" o:title=""/>
          </v:shape>
          <w:control r:id="rId29" w:name="DefaultOcxName21" w:shapeid="_x0000_i1117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 Monte Carlo (MC) is less efficient than FDM.</w:t>
      </w:r>
    </w:p>
    <w:p w:rsidR="00CB3F10" w:rsidRPr="00CB3F10" w:rsidRDefault="00CB3F10" w:rsidP="00CB3F10">
      <w:pPr>
        <w:numPr>
          <w:ilvl w:val="0"/>
          <w:numId w:val="4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B3F10" w:rsidRPr="00CB3F10" w:rsidRDefault="00CB3F10" w:rsidP="00CB3F10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B3F10">
        <w:rPr>
          <w:rFonts w:ascii="Helvetica" w:eastAsia="Times New Roman" w:hAnsi="Helvetica" w:cs="Helvetica"/>
          <w:color w:val="141414"/>
        </w:rPr>
        <w:t>Question 5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Which of the following concerning the Binomial Method Carlo method is true?</w:t>
      </w:r>
    </w:p>
    <w:p w:rsidR="00CB3F10" w:rsidRPr="00CB3F10" w:rsidRDefault="00CB3F10" w:rsidP="00CB3F10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B3F10" w:rsidRPr="00CB3F10" w:rsidRDefault="00CB3F10" w:rsidP="00CB3F10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80" type="#_x0000_t75" style="width:20.25pt;height:15.75pt" o:ole="">
            <v:imagedata r:id="rId8" o:title=""/>
          </v:shape>
          <w:control r:id="rId30" w:name="DefaultOcxName22" w:shapeid="_x0000_i1080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The Binomial Method (BM) can be used to price American options.</w:t>
      </w:r>
    </w:p>
    <w:bookmarkStart w:id="0" w:name="_GoBack"/>
    <w:p w:rsidR="00CB3F10" w:rsidRPr="00CB3F10" w:rsidRDefault="00CB3F10" w:rsidP="00CB3F10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079" type="#_x0000_t75" style="width:20.25pt;height:15.75pt" o:ole="">
            <v:imagedata r:id="rId8" o:title=""/>
          </v:shape>
          <w:control r:id="rId31" w:name="DefaultOcxName23" w:shapeid="_x0000_i1079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BM can give 'zigzag' and oscillatory solutions.</w:t>
      </w:r>
    </w:p>
    <w:bookmarkEnd w:id="0"/>
    <w:p w:rsidR="00CB3F10" w:rsidRPr="00CB3F10" w:rsidRDefault="00CB3F10" w:rsidP="00CB3F10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4" type="#_x0000_t75" style="width:20.25pt;height:15.75pt" o:ole="">
            <v:imagedata r:id="rId6" o:title=""/>
          </v:shape>
          <w:control r:id="rId32" w:name="DefaultOcxName24" w:shapeid="_x0000_i1114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BM cannot be used for two-factor models.</w:t>
      </w:r>
    </w:p>
    <w:p w:rsidR="00CB3F10" w:rsidRPr="00CB3F10" w:rsidRDefault="00CB3F10" w:rsidP="00CB3F10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5" type="#_x0000_t75" style="width:20.25pt;height:15.75pt" o:ole="">
            <v:imagedata r:id="rId8" o:title=""/>
          </v:shape>
          <w:control r:id="rId33" w:name="DefaultOcxName25" w:shapeid="_x0000_i1115"/>
        </w:object>
      </w:r>
      <w:r w:rsidRPr="00CB3F10">
        <w:rPr>
          <w:rFonts w:ascii="Helvetica" w:eastAsia="Times New Roman" w:hAnsi="Helvetica" w:cs="Helvetica"/>
          <w:color w:val="141414"/>
          <w:sz w:val="20"/>
          <w:szCs w:val="20"/>
        </w:rPr>
        <w:t> BM is less flexible than FDM.</w:t>
      </w:r>
    </w:p>
    <w:p w:rsidR="00CB3F10" w:rsidRPr="00CB3F10" w:rsidRDefault="00CB3F10" w:rsidP="00CB3F10">
      <w:pPr>
        <w:numPr>
          <w:ilvl w:val="0"/>
          <w:numId w:val="5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CB3F10" w:rsidRPr="00CB3F10" w:rsidRDefault="00CB3F10" w:rsidP="00CB3F10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B3F10">
        <w:rPr>
          <w:rFonts w:ascii="Helvetica" w:eastAsia="Times New Roman" w:hAnsi="Helvetica" w:cs="Helvetica"/>
          <w:color w:val="141414"/>
        </w:rPr>
        <w:t>Result</w:t>
      </w:r>
    </w:p>
    <w:p w:rsidR="00E93F83" w:rsidRDefault="00E93F83"/>
    <w:sectPr w:rsidR="00E93F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92AEB"/>
    <w:multiLevelType w:val="multilevel"/>
    <w:tmpl w:val="5C84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771C5"/>
    <w:multiLevelType w:val="multilevel"/>
    <w:tmpl w:val="D250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CA7A71"/>
    <w:multiLevelType w:val="multilevel"/>
    <w:tmpl w:val="1930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257B93"/>
    <w:multiLevelType w:val="multilevel"/>
    <w:tmpl w:val="24DC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347A36"/>
    <w:multiLevelType w:val="multilevel"/>
    <w:tmpl w:val="8A6E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10"/>
    <w:rsid w:val="001D1876"/>
    <w:rsid w:val="006E1CB8"/>
    <w:rsid w:val="00CB3F10"/>
    <w:rsid w:val="00E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1</cp:revision>
  <dcterms:created xsi:type="dcterms:W3CDTF">2015-12-31T02:02:00Z</dcterms:created>
  <dcterms:modified xsi:type="dcterms:W3CDTF">2015-12-31T03:19:00Z</dcterms:modified>
</cp:coreProperties>
</file>