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3AAE9" w14:textId="77777777" w:rsidR="004B585B" w:rsidRDefault="00000000">
      <w:pPr>
        <w:pStyle w:val="Title"/>
        <w:jc w:val="center"/>
      </w:pPr>
      <w:r>
        <w:t>LJ Dev Commerce</w:t>
      </w:r>
    </w:p>
    <w:p w14:paraId="72907E3D" w14:textId="77777777" w:rsidR="004B585B" w:rsidRDefault="00000000">
      <w:pPr>
        <w:jc w:val="center"/>
      </w:pPr>
      <w:r>
        <w:rPr>
          <w:b/>
        </w:rPr>
        <w:t>Phase 3.5 Summary (Revised)</w:t>
      </w:r>
      <w:r>
        <w:rPr>
          <w:b/>
        </w:rPr>
        <w:br/>
      </w:r>
      <w:r>
        <w:t>Enterprise Data Architecture &amp; ETL Foundation</w:t>
      </w:r>
      <w:r>
        <w:br/>
        <w:t>Portfolio Edition</w:t>
      </w:r>
    </w:p>
    <w:p w14:paraId="2C47E2F2" w14:textId="77777777" w:rsidR="004B585B" w:rsidRDefault="00000000">
      <w:pPr>
        <w:pStyle w:val="Heading1"/>
      </w:pPr>
      <w:r>
        <w:t>Executive Summary</w:t>
      </w:r>
    </w:p>
    <w:p w14:paraId="5CDA3042" w14:textId="77777777" w:rsidR="004B585B" w:rsidRDefault="00000000">
      <w:r>
        <w:t>Phase 3.5 connects Enterprise Database Design (Phase 3) to PostgreSQL Implementation (Phase 4). It explains why organizations build centralized databases, how ETL moves data from multiple business systems into a single trusted source, and how that data becomes SQL analytics and Power BI dashboards.</w:t>
      </w:r>
    </w:p>
    <w:p w14:paraId="397A45B8" w14:textId="77777777" w:rsidR="004B585B" w:rsidRDefault="00000000">
      <w:pPr>
        <w:pStyle w:val="Heading1"/>
      </w:pPr>
      <w:r>
        <w:t>Learning Objectives</w:t>
      </w:r>
    </w:p>
    <w:p w14:paraId="22D17358" w14:textId="77777777" w:rsidR="004B585B" w:rsidRDefault="00000000">
      <w:pPr>
        <w:pStyle w:val="ListBullet"/>
      </w:pPr>
      <w:r>
        <w:t>Understand enterprise data architecture.</w:t>
      </w:r>
    </w:p>
    <w:p w14:paraId="5842C618" w14:textId="77777777" w:rsidR="004B585B" w:rsidRDefault="00000000">
      <w:pPr>
        <w:pStyle w:val="ListBullet"/>
      </w:pPr>
      <w:r>
        <w:t>Understand workflow, ETL and data pipelines.</w:t>
      </w:r>
    </w:p>
    <w:p w14:paraId="14B6595E" w14:textId="77777777" w:rsidR="004B585B" w:rsidRDefault="00000000">
      <w:pPr>
        <w:pStyle w:val="ListBullet"/>
      </w:pPr>
      <w:r>
        <w:t>Differentiate source systems from centralized databases.</w:t>
      </w:r>
    </w:p>
    <w:p w14:paraId="328F2C0A" w14:textId="77777777" w:rsidR="004B585B" w:rsidRDefault="00000000">
      <w:pPr>
        <w:pStyle w:val="ListBullet"/>
      </w:pPr>
      <w:r>
        <w:t>Understand ETL mapping.</w:t>
      </w:r>
    </w:p>
    <w:p w14:paraId="39993AA6" w14:textId="77777777" w:rsidR="004B585B" w:rsidRDefault="00000000">
      <w:pPr>
        <w:pStyle w:val="ListBullet"/>
      </w:pPr>
      <w:r>
        <w:t>Understand current-state tables and history tables.</w:t>
      </w:r>
    </w:p>
    <w:p w14:paraId="466BC2ED" w14:textId="77777777" w:rsidR="004B585B" w:rsidRDefault="00000000">
      <w:pPr>
        <w:pStyle w:val="ListBullet"/>
      </w:pPr>
      <w:r>
        <w:t>Understand loading strategies used in real companies.</w:t>
      </w:r>
    </w:p>
    <w:p w14:paraId="2F21E906" w14:textId="77777777" w:rsidR="004B585B" w:rsidRDefault="00000000">
      <w:pPr>
        <w:pStyle w:val="Heading1"/>
      </w:pPr>
      <w:r>
        <w:t>Enterprise Data Pipeline</w:t>
      </w:r>
    </w:p>
    <w:p w14:paraId="42F54660" w14:textId="77777777" w:rsidR="004B585B" w:rsidRDefault="00000000">
      <w:r>
        <w:t>Business Systems (CRM, ERP, Finance, WMS, Marketing)</w:t>
      </w:r>
      <w:r>
        <w:br/>
        <w:t xml:space="preserve">        ↓</w:t>
      </w:r>
      <w:r>
        <w:br/>
        <w:t>Excel / CSV / API Exports</w:t>
      </w:r>
      <w:r>
        <w:br/>
        <w:t xml:space="preserve">        ↓</w:t>
      </w:r>
      <w:r>
        <w:br/>
        <w:t>Python ETL</w:t>
      </w:r>
      <w:r>
        <w:br/>
        <w:t>(Extract → Transform → Load)</w:t>
      </w:r>
      <w:r>
        <w:br/>
        <w:t xml:space="preserve">        ↓</w:t>
      </w:r>
      <w:r>
        <w:br/>
        <w:t>Centralized PostgreSQL Database</w:t>
      </w:r>
      <w:r>
        <w:br/>
        <w:t>(lj_dev_commerce)</w:t>
      </w:r>
      <w:r>
        <w:br/>
        <w:t xml:space="preserve">        ↓</w:t>
      </w:r>
      <w:r>
        <w:br/>
        <w:t>SQL Analytics</w:t>
      </w:r>
      <w:r>
        <w:br/>
        <w:t xml:space="preserve">        ↓</w:t>
      </w:r>
      <w:r>
        <w:br/>
        <w:t>Power BI Dashboards</w:t>
      </w:r>
      <w:r>
        <w:br/>
        <w:t xml:space="preserve">        ↓</w:t>
      </w:r>
      <w:r>
        <w:br/>
        <w:t>Business Decisions</w:t>
      </w:r>
    </w:p>
    <w:p w14:paraId="56999762" w14:textId="77777777" w:rsidR="004B585B" w:rsidRDefault="00000000">
      <w:pPr>
        <w:pStyle w:val="Heading1"/>
      </w:pPr>
      <w:r>
        <w:lastRenderedPageBreak/>
        <w:t>Core Enterprise Concepts</w:t>
      </w:r>
    </w:p>
    <w:p w14:paraId="5D516184" w14:textId="77777777" w:rsidR="004B585B" w:rsidRDefault="00000000">
      <w:pPr>
        <w:pStyle w:val="Heading2"/>
      </w:pPr>
      <w:r>
        <w:t>Workflow</w:t>
      </w:r>
    </w:p>
    <w:p w14:paraId="1616F9C5" w14:textId="77777777" w:rsidR="004B585B" w:rsidRDefault="00000000">
      <w:r>
        <w:t>The ordered steps required to complete a business or data process.</w:t>
      </w:r>
    </w:p>
    <w:p w14:paraId="0A78B4DD" w14:textId="77777777" w:rsidR="004B585B" w:rsidRDefault="00000000">
      <w:pPr>
        <w:pStyle w:val="Heading2"/>
      </w:pPr>
      <w:r>
        <w:t>ETL</w:t>
      </w:r>
    </w:p>
    <w:p w14:paraId="53BF41E6" w14:textId="77777777" w:rsidR="004B585B" w:rsidRDefault="00000000">
      <w:r>
        <w:t>Extract data from a source, Transform (clean, validate, standardize and map it), then Load it into the centralized database.</w:t>
      </w:r>
    </w:p>
    <w:p w14:paraId="6B4FF68F" w14:textId="77777777" w:rsidR="004B585B" w:rsidRDefault="00000000">
      <w:pPr>
        <w:pStyle w:val="Heading2"/>
      </w:pPr>
      <w:r>
        <w:t>Data Pipeline</w:t>
      </w:r>
    </w:p>
    <w:p w14:paraId="75B2BC44" w14:textId="77777777" w:rsidR="004B585B" w:rsidRDefault="00000000">
      <w:r>
        <w:t>The complete journey of data from the source system until it becomes analytics and dashboards.</w:t>
      </w:r>
    </w:p>
    <w:p w14:paraId="64ED6154" w14:textId="77777777" w:rsidR="004B585B" w:rsidRDefault="00000000">
      <w:pPr>
        <w:pStyle w:val="Heading2"/>
      </w:pPr>
      <w:r>
        <w:t>Data Architecture</w:t>
      </w:r>
    </w:p>
    <w:p w14:paraId="01BBD1A0" w14:textId="77777777" w:rsidR="004B585B" w:rsidRDefault="00000000">
      <w:r>
        <w:t>Describes where data comes from, where it is stored and how it flows across systems.</w:t>
      </w:r>
    </w:p>
    <w:p w14:paraId="1D658F24" w14:textId="77777777" w:rsidR="004B585B" w:rsidRDefault="00000000">
      <w:pPr>
        <w:pStyle w:val="Heading2"/>
      </w:pPr>
      <w:r>
        <w:t>Single Source of Truth</w:t>
      </w:r>
    </w:p>
    <w:p w14:paraId="5C310B68" w14:textId="77777777" w:rsidR="004B585B" w:rsidRDefault="00000000">
      <w:r>
        <w:t>The centralized PostgreSQL database becomes the trusted location used for reporting instead of many separate Excel files.</w:t>
      </w:r>
    </w:p>
    <w:p w14:paraId="608F6F85" w14:textId="77777777" w:rsidR="004B585B" w:rsidRDefault="00000000">
      <w:pPr>
        <w:pStyle w:val="Heading1"/>
      </w:pPr>
      <w:r>
        <w:t>Existing Database vs No Database</w:t>
      </w:r>
    </w:p>
    <w:tbl>
      <w:tblPr>
        <w:tblStyle w:val="TableGrid"/>
        <w:tblW w:w="0" w:type="auto"/>
        <w:tblLook w:val="04A0" w:firstRow="1" w:lastRow="0" w:firstColumn="1" w:lastColumn="0" w:noHBand="0" w:noVBand="1"/>
      </w:tblPr>
      <w:tblGrid>
        <w:gridCol w:w="2880"/>
        <w:gridCol w:w="2880"/>
        <w:gridCol w:w="2880"/>
      </w:tblGrid>
      <w:tr w:rsidR="004B585B" w14:paraId="05DC8FCF" w14:textId="77777777">
        <w:tc>
          <w:tcPr>
            <w:tcW w:w="2880" w:type="dxa"/>
          </w:tcPr>
          <w:p w14:paraId="79B619E1" w14:textId="77777777" w:rsidR="004B585B" w:rsidRDefault="00000000">
            <w:r>
              <w:t>Scenario</w:t>
            </w:r>
          </w:p>
        </w:tc>
        <w:tc>
          <w:tcPr>
            <w:tcW w:w="2880" w:type="dxa"/>
          </w:tcPr>
          <w:p w14:paraId="5A0BC166" w14:textId="77777777" w:rsidR="004B585B" w:rsidRDefault="00000000">
            <w:r>
              <w:t>Your Role</w:t>
            </w:r>
          </w:p>
        </w:tc>
        <w:tc>
          <w:tcPr>
            <w:tcW w:w="2880" w:type="dxa"/>
          </w:tcPr>
          <w:p w14:paraId="10075F38" w14:textId="77777777" w:rsidR="004B585B" w:rsidRDefault="00000000">
            <w:r>
              <w:t>Outcome</w:t>
            </w:r>
          </w:p>
        </w:tc>
      </w:tr>
      <w:tr w:rsidR="004B585B" w14:paraId="50A346A4" w14:textId="77777777">
        <w:tc>
          <w:tcPr>
            <w:tcW w:w="2880" w:type="dxa"/>
          </w:tcPr>
          <w:p w14:paraId="7985AEF8" w14:textId="77777777" w:rsidR="004B585B" w:rsidRDefault="00000000">
            <w:r>
              <w:t>Existing Database</w:t>
            </w:r>
          </w:p>
        </w:tc>
        <w:tc>
          <w:tcPr>
            <w:tcW w:w="2880" w:type="dxa"/>
          </w:tcPr>
          <w:p w14:paraId="189657D5" w14:textId="77777777" w:rsidR="004B585B" w:rsidRDefault="00000000">
            <w:r>
              <w:t>Understand the architecture, map source data, clean, validate and load into existing tables.</w:t>
            </w:r>
          </w:p>
        </w:tc>
        <w:tc>
          <w:tcPr>
            <w:tcW w:w="2880" w:type="dxa"/>
          </w:tcPr>
          <w:p w14:paraId="5AB4440B" w14:textId="77777777" w:rsidR="004B585B" w:rsidRDefault="00000000">
            <w:r>
              <w:t>Improve the existing analytics platform.</w:t>
            </w:r>
          </w:p>
        </w:tc>
      </w:tr>
      <w:tr w:rsidR="004B585B" w14:paraId="14DFE408" w14:textId="77777777">
        <w:tc>
          <w:tcPr>
            <w:tcW w:w="2880" w:type="dxa"/>
          </w:tcPr>
          <w:p w14:paraId="22D9E9F5" w14:textId="77777777" w:rsidR="004B585B" w:rsidRDefault="00000000">
            <w:r>
              <w:t>No Central Database</w:t>
            </w:r>
          </w:p>
        </w:tc>
        <w:tc>
          <w:tcPr>
            <w:tcW w:w="2880" w:type="dxa"/>
          </w:tcPr>
          <w:p w14:paraId="1CF11075" w14:textId="77777777" w:rsidR="004B585B" w:rsidRDefault="00000000">
            <w:r>
              <w:t>Design the database, build ETL pipelines and centralize business data.</w:t>
            </w:r>
          </w:p>
        </w:tc>
        <w:tc>
          <w:tcPr>
            <w:tcW w:w="2880" w:type="dxa"/>
          </w:tcPr>
          <w:p w14:paraId="671111AC" w14:textId="77777777" w:rsidR="004B585B" w:rsidRDefault="00000000">
            <w:r>
              <w:t>Create a reporting platform from scratch.</w:t>
            </w:r>
          </w:p>
        </w:tc>
      </w:tr>
    </w:tbl>
    <w:p w14:paraId="6C3BB3A3" w14:textId="77777777" w:rsidR="004B585B" w:rsidRDefault="00000000">
      <w:pPr>
        <w:pStyle w:val="Heading1"/>
      </w:pPr>
      <w:r>
        <w:t>ETL Mapping Example</w:t>
      </w:r>
    </w:p>
    <w:tbl>
      <w:tblPr>
        <w:tblStyle w:val="TableGrid"/>
        <w:tblW w:w="0" w:type="auto"/>
        <w:tblLook w:val="04A0" w:firstRow="1" w:lastRow="0" w:firstColumn="1" w:lastColumn="0" w:noHBand="0" w:noVBand="1"/>
      </w:tblPr>
      <w:tblGrid>
        <w:gridCol w:w="4320"/>
        <w:gridCol w:w="4320"/>
      </w:tblGrid>
      <w:tr w:rsidR="004B585B" w14:paraId="2AE63D44" w14:textId="77777777">
        <w:tc>
          <w:tcPr>
            <w:tcW w:w="4320" w:type="dxa"/>
          </w:tcPr>
          <w:p w14:paraId="49675EEA" w14:textId="77777777" w:rsidR="004B585B" w:rsidRDefault="00000000">
            <w:r>
              <w:t>CRM Column</w:t>
            </w:r>
          </w:p>
        </w:tc>
        <w:tc>
          <w:tcPr>
            <w:tcW w:w="4320" w:type="dxa"/>
          </w:tcPr>
          <w:p w14:paraId="1DB103A9" w14:textId="77777777" w:rsidR="004B585B" w:rsidRDefault="00000000">
            <w:r>
              <w:t>Database Column</w:t>
            </w:r>
          </w:p>
        </w:tc>
      </w:tr>
      <w:tr w:rsidR="004B585B" w14:paraId="6CB64DEA" w14:textId="77777777">
        <w:tc>
          <w:tcPr>
            <w:tcW w:w="4320" w:type="dxa"/>
          </w:tcPr>
          <w:p w14:paraId="5DC92F7F" w14:textId="77777777" w:rsidR="004B585B" w:rsidRDefault="00000000">
            <w:r>
              <w:t>Cust ID</w:t>
            </w:r>
          </w:p>
        </w:tc>
        <w:tc>
          <w:tcPr>
            <w:tcW w:w="4320" w:type="dxa"/>
          </w:tcPr>
          <w:p w14:paraId="0A2FF428" w14:textId="77777777" w:rsidR="004B585B" w:rsidRDefault="00000000">
            <w:r>
              <w:t>customer_id</w:t>
            </w:r>
          </w:p>
        </w:tc>
      </w:tr>
      <w:tr w:rsidR="004B585B" w14:paraId="0068637C" w14:textId="77777777">
        <w:tc>
          <w:tcPr>
            <w:tcW w:w="4320" w:type="dxa"/>
          </w:tcPr>
          <w:p w14:paraId="28D7EA5E" w14:textId="77777777" w:rsidR="004B585B" w:rsidRDefault="00000000">
            <w:r>
              <w:t>Full Name</w:t>
            </w:r>
          </w:p>
        </w:tc>
        <w:tc>
          <w:tcPr>
            <w:tcW w:w="4320" w:type="dxa"/>
          </w:tcPr>
          <w:p w14:paraId="7E46E266" w14:textId="77777777" w:rsidR="004B585B" w:rsidRDefault="00000000">
            <w:r>
              <w:t>customer_name</w:t>
            </w:r>
          </w:p>
        </w:tc>
      </w:tr>
      <w:tr w:rsidR="004B585B" w14:paraId="339A8EAB" w14:textId="77777777">
        <w:tc>
          <w:tcPr>
            <w:tcW w:w="4320" w:type="dxa"/>
          </w:tcPr>
          <w:p w14:paraId="3FBD4C69" w14:textId="77777777" w:rsidR="004B585B" w:rsidRDefault="00000000">
            <w:r>
              <w:t>Mobile</w:t>
            </w:r>
          </w:p>
        </w:tc>
        <w:tc>
          <w:tcPr>
            <w:tcW w:w="4320" w:type="dxa"/>
          </w:tcPr>
          <w:p w14:paraId="5C29331C" w14:textId="77777777" w:rsidR="004B585B" w:rsidRDefault="00000000">
            <w:r>
              <w:t>phone</w:t>
            </w:r>
          </w:p>
        </w:tc>
      </w:tr>
      <w:tr w:rsidR="004B585B" w14:paraId="2B3B46E6" w14:textId="77777777">
        <w:tc>
          <w:tcPr>
            <w:tcW w:w="4320" w:type="dxa"/>
          </w:tcPr>
          <w:p w14:paraId="4B5FF343" w14:textId="77777777" w:rsidR="004B585B" w:rsidRDefault="00000000">
            <w:r>
              <w:t>Email Address</w:t>
            </w:r>
          </w:p>
        </w:tc>
        <w:tc>
          <w:tcPr>
            <w:tcW w:w="4320" w:type="dxa"/>
          </w:tcPr>
          <w:p w14:paraId="3B043392" w14:textId="77777777" w:rsidR="004B585B" w:rsidRDefault="00000000">
            <w:r>
              <w:t>email</w:t>
            </w:r>
          </w:p>
        </w:tc>
      </w:tr>
    </w:tbl>
    <w:p w14:paraId="1C1BBDBF" w14:textId="77777777" w:rsidR="004B585B" w:rsidRDefault="00000000">
      <w:pPr>
        <w:pStyle w:val="Heading1"/>
      </w:pPr>
      <w:r>
        <w:t>Current-State vs History Tables</w:t>
      </w:r>
    </w:p>
    <w:tbl>
      <w:tblPr>
        <w:tblStyle w:val="TableGrid"/>
        <w:tblW w:w="0" w:type="auto"/>
        <w:tblLook w:val="04A0" w:firstRow="1" w:lastRow="0" w:firstColumn="1" w:lastColumn="0" w:noHBand="0" w:noVBand="1"/>
      </w:tblPr>
      <w:tblGrid>
        <w:gridCol w:w="2880"/>
        <w:gridCol w:w="2880"/>
        <w:gridCol w:w="2880"/>
      </w:tblGrid>
      <w:tr w:rsidR="004B585B" w14:paraId="424D90E8" w14:textId="77777777">
        <w:tc>
          <w:tcPr>
            <w:tcW w:w="2880" w:type="dxa"/>
          </w:tcPr>
          <w:p w14:paraId="6F4B1A35" w14:textId="77777777" w:rsidR="004B585B" w:rsidRDefault="00000000">
            <w:r>
              <w:t>Table Type</w:t>
            </w:r>
          </w:p>
        </w:tc>
        <w:tc>
          <w:tcPr>
            <w:tcW w:w="2880" w:type="dxa"/>
          </w:tcPr>
          <w:p w14:paraId="2F394A95" w14:textId="77777777" w:rsidR="004B585B" w:rsidRDefault="00000000">
            <w:r>
              <w:t>Examples</w:t>
            </w:r>
          </w:p>
        </w:tc>
        <w:tc>
          <w:tcPr>
            <w:tcW w:w="2880" w:type="dxa"/>
          </w:tcPr>
          <w:p w14:paraId="43EEFC30" w14:textId="77777777" w:rsidR="004B585B" w:rsidRDefault="00000000">
            <w:r>
              <w:t>Typical Behavior</w:t>
            </w:r>
          </w:p>
        </w:tc>
      </w:tr>
      <w:tr w:rsidR="004B585B" w14:paraId="7A82DE4B" w14:textId="77777777">
        <w:tc>
          <w:tcPr>
            <w:tcW w:w="2880" w:type="dxa"/>
          </w:tcPr>
          <w:p w14:paraId="34BCFB75" w14:textId="77777777" w:rsidR="004B585B" w:rsidRDefault="00000000">
            <w:r>
              <w:t>Current State</w:t>
            </w:r>
          </w:p>
        </w:tc>
        <w:tc>
          <w:tcPr>
            <w:tcW w:w="2880" w:type="dxa"/>
          </w:tcPr>
          <w:p w14:paraId="510795EA" w14:textId="77777777" w:rsidR="004B585B" w:rsidRDefault="00000000">
            <w:r>
              <w:t>Customer, Product, Inventory</w:t>
            </w:r>
          </w:p>
        </w:tc>
        <w:tc>
          <w:tcPr>
            <w:tcW w:w="2880" w:type="dxa"/>
          </w:tcPr>
          <w:p w14:paraId="2B0F06C1" w14:textId="77777777" w:rsidR="004B585B" w:rsidRDefault="00000000">
            <w:r>
              <w:t>Store only the latest information (Insert/Update).</w:t>
            </w:r>
          </w:p>
        </w:tc>
      </w:tr>
      <w:tr w:rsidR="004B585B" w14:paraId="2097ED27" w14:textId="77777777">
        <w:tc>
          <w:tcPr>
            <w:tcW w:w="2880" w:type="dxa"/>
          </w:tcPr>
          <w:p w14:paraId="0996EEB1" w14:textId="77777777" w:rsidR="004B585B" w:rsidRDefault="00000000">
            <w:r>
              <w:lastRenderedPageBreak/>
              <w:t>History</w:t>
            </w:r>
          </w:p>
        </w:tc>
        <w:tc>
          <w:tcPr>
            <w:tcW w:w="2880" w:type="dxa"/>
          </w:tcPr>
          <w:p w14:paraId="7E4FB11F" w14:textId="77777777" w:rsidR="004B585B" w:rsidRDefault="00000000">
            <w:r>
              <w:t>Sales Order, Payment, Shipment, Return, Inventory Movement</w:t>
            </w:r>
          </w:p>
        </w:tc>
        <w:tc>
          <w:tcPr>
            <w:tcW w:w="2880" w:type="dxa"/>
          </w:tcPr>
          <w:p w14:paraId="524AF4A3" w14:textId="77777777" w:rsidR="004B585B" w:rsidRDefault="00000000">
            <w:r>
              <w:t>Keep every business event (Insert only).</w:t>
            </w:r>
          </w:p>
        </w:tc>
      </w:tr>
    </w:tbl>
    <w:p w14:paraId="7F71C622" w14:textId="77777777" w:rsidR="004B585B" w:rsidRDefault="00000000">
      <w:pPr>
        <w:pStyle w:val="Heading1"/>
      </w:pPr>
      <w:r>
        <w:t>Complete Loading Strategies</w:t>
      </w:r>
    </w:p>
    <w:p w14:paraId="4ACB05CE" w14:textId="77777777" w:rsidR="004B585B" w:rsidRDefault="00000000">
      <w:pPr>
        <w:pStyle w:val="Heading2"/>
      </w:pPr>
      <w:r>
        <w:t>1. Full Load</w:t>
      </w:r>
    </w:p>
    <w:p w14:paraId="69AA88A0" w14:textId="77777777" w:rsidR="004B585B" w:rsidRDefault="00000000">
      <w:r>
        <w:t>Load all records into an empty or rebuilt table. Used during first implementation or complete reload.</w:t>
      </w:r>
    </w:p>
    <w:p w14:paraId="4E484554" w14:textId="06D3EC23" w:rsidR="004B585B" w:rsidRDefault="00000000">
      <w:pPr>
        <w:pStyle w:val="Heading2"/>
      </w:pPr>
      <w:r>
        <w:t>2. Incremental Load</w:t>
      </w:r>
      <w:r w:rsidR="004E0EF7">
        <w:t xml:space="preserve"> (employee 1: check which data to work on)</w:t>
      </w:r>
    </w:p>
    <w:p w14:paraId="1741EF79" w14:textId="77777777" w:rsidR="00EE42AA" w:rsidRDefault="00EE42AA">
      <w:pPr>
        <w:pStyle w:val="Heading2"/>
        <w:rPr>
          <w:rFonts w:asciiTheme="minorHAnsi" w:eastAsiaTheme="minorEastAsia" w:hAnsiTheme="minorHAnsi" w:cstheme="minorBidi"/>
          <w:b w:val="0"/>
          <w:bCs w:val="0"/>
          <w:color w:val="auto"/>
          <w:sz w:val="22"/>
          <w:szCs w:val="22"/>
        </w:rPr>
      </w:pPr>
      <w:r w:rsidRPr="00EE42AA">
        <w:rPr>
          <w:rFonts w:asciiTheme="minorHAnsi" w:eastAsiaTheme="minorEastAsia" w:hAnsiTheme="minorHAnsi" w:cstheme="minorBidi"/>
          <w:b w:val="0"/>
          <w:bCs w:val="0"/>
          <w:color w:val="auto"/>
          <w:sz w:val="22"/>
          <w:szCs w:val="22"/>
        </w:rPr>
        <w:t>Identify and process only new or changed records instead of reprocessing the entire dataset.</w:t>
      </w:r>
    </w:p>
    <w:p w14:paraId="097BB125" w14:textId="62A41758" w:rsidR="004B585B" w:rsidRDefault="00000000">
      <w:pPr>
        <w:pStyle w:val="Heading2"/>
      </w:pPr>
      <w:r>
        <w:t>3. UPSERT</w:t>
      </w:r>
      <w:r w:rsidR="004E0EF7">
        <w:t xml:space="preserve"> (employee 2: work on the</w:t>
      </w:r>
      <w:r w:rsidR="00EF6391">
        <w:t xml:space="preserve"> checked</w:t>
      </w:r>
      <w:r w:rsidR="004E0EF7">
        <w:t xml:space="preserve"> data, update if existing, insert if not)</w:t>
      </w:r>
    </w:p>
    <w:p w14:paraId="694788C5" w14:textId="77777777" w:rsidR="004B585B" w:rsidRDefault="00000000">
      <w:r>
        <w:t>Check the primary key. If the record exists, UPDATE it; otherwise INSERT it.</w:t>
      </w:r>
    </w:p>
    <w:p w14:paraId="7856CD79" w14:textId="77777777" w:rsidR="004B585B" w:rsidRDefault="00000000">
      <w:pPr>
        <w:pStyle w:val="Heading2"/>
      </w:pPr>
      <w:r>
        <w:t>4. Append-Only History</w:t>
      </w:r>
    </w:p>
    <w:p w14:paraId="351587FB" w14:textId="77777777" w:rsidR="004B585B" w:rsidRDefault="00000000">
      <w:r>
        <w:t>Never update existing history records. Always INSERT a new row for every business event. Used for Sales Orders, Payments, Shipments, Returns and Inventory Movements.</w:t>
      </w:r>
    </w:p>
    <w:p w14:paraId="160E66C0" w14:textId="77777777" w:rsidR="004B585B" w:rsidRDefault="00000000">
      <w:pPr>
        <w:pStyle w:val="Heading2"/>
      </w:pPr>
      <w:r>
        <w:t>5. Current-State Update</w:t>
      </w:r>
    </w:p>
    <w:p w14:paraId="4188A0ED" w14:textId="77777777" w:rsidR="004B585B" w:rsidRDefault="00000000">
      <w:r>
        <w:t>Maintain only the latest version of the record. Common for Customer, Product and Inventory tables.</w:t>
      </w:r>
    </w:p>
    <w:p w14:paraId="31928162" w14:textId="77777777" w:rsidR="004B585B" w:rsidRDefault="00000000">
      <w:pPr>
        <w:pStyle w:val="Heading1"/>
      </w:pPr>
      <w:r>
        <w:t>Key Principle</w:t>
      </w:r>
    </w:p>
    <w:p w14:paraId="5C7A6BE9" w14:textId="77777777" w:rsidR="004B585B" w:rsidRDefault="00000000">
      <w:r>
        <w:t>Before building an ETL process, determine whether the table represents the CURRENT STATE of the business or the HISTORY of business events. This decision determines whether the ETL should Update existing records or always Insert new ones.</w:t>
      </w:r>
    </w:p>
    <w:p w14:paraId="5F8AA548" w14:textId="77777777" w:rsidR="004B585B" w:rsidRDefault="00000000">
      <w:pPr>
        <w:pStyle w:val="Heading1"/>
      </w:pPr>
      <w:r>
        <w:t>Skills Gained</w:t>
      </w:r>
    </w:p>
    <w:p w14:paraId="64F39A9D" w14:textId="77777777" w:rsidR="004B585B" w:rsidRDefault="00000000">
      <w:pPr>
        <w:pStyle w:val="ListBullet"/>
      </w:pPr>
      <w:r>
        <w:t>Enterprise Data Architecture</w:t>
      </w:r>
    </w:p>
    <w:p w14:paraId="707F629B" w14:textId="77777777" w:rsidR="004B585B" w:rsidRDefault="00000000">
      <w:pPr>
        <w:pStyle w:val="ListBullet"/>
      </w:pPr>
      <w:r>
        <w:t>Workflow &amp; Data Pipeline Concepts</w:t>
      </w:r>
    </w:p>
    <w:p w14:paraId="61F6D1E3" w14:textId="77777777" w:rsidR="004B585B" w:rsidRDefault="00000000">
      <w:pPr>
        <w:pStyle w:val="ListBullet"/>
      </w:pPr>
      <w:r>
        <w:t>ETL Foundation</w:t>
      </w:r>
    </w:p>
    <w:p w14:paraId="54DEDBCA" w14:textId="77777777" w:rsidR="004B585B" w:rsidRDefault="00000000">
      <w:pPr>
        <w:pStyle w:val="ListBullet"/>
      </w:pPr>
      <w:r>
        <w:t>Source-to-Target Mapping</w:t>
      </w:r>
    </w:p>
    <w:p w14:paraId="04A2A48F" w14:textId="77777777" w:rsidR="004B585B" w:rsidRDefault="00000000">
      <w:pPr>
        <w:pStyle w:val="ListBullet"/>
      </w:pPr>
      <w:r>
        <w:t>Loading Strategy Design</w:t>
      </w:r>
    </w:p>
    <w:p w14:paraId="6E8FC30F" w14:textId="77777777" w:rsidR="004B585B" w:rsidRDefault="00000000">
      <w:pPr>
        <w:pStyle w:val="ListBullet"/>
      </w:pPr>
      <w:r>
        <w:t>Current-State vs History Modeling</w:t>
      </w:r>
    </w:p>
    <w:p w14:paraId="1C3B10BC" w14:textId="77777777" w:rsidR="004B585B" w:rsidRDefault="00000000">
      <w:pPr>
        <w:pStyle w:val="ListBullet"/>
      </w:pPr>
      <w:r>
        <w:t>SQL &amp; Power BI Readiness</w:t>
      </w:r>
    </w:p>
    <w:p w14:paraId="20FDC08F" w14:textId="77777777" w:rsidR="004B585B" w:rsidRDefault="00000000">
      <w:pPr>
        <w:pStyle w:val="Heading1"/>
      </w:pPr>
      <w:r>
        <w:lastRenderedPageBreak/>
        <w:t>Next Phase</w:t>
      </w:r>
    </w:p>
    <w:p w14:paraId="41D0F3A2" w14:textId="77777777" w:rsidR="004B585B" w:rsidRDefault="00000000">
      <w:r>
        <w:t>Phase 4 – PostgreSQL Database Implementation &amp; First ETL Pipeline</w:t>
      </w:r>
      <w:r>
        <w:br/>
      </w:r>
      <w:r>
        <w:br/>
        <w:t>We will build the lj_dev_commerce database, create the commerce schema, create the Customer table, generate a realistic CRM export, clean it with Python, load it into PostgreSQL, verify with SQL and prepare it for Power BI.</w:t>
      </w:r>
    </w:p>
    <w:sectPr w:rsidR="004B58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217394">
    <w:abstractNumId w:val="8"/>
  </w:num>
  <w:num w:numId="2" w16cid:durableId="1813250699">
    <w:abstractNumId w:val="6"/>
  </w:num>
  <w:num w:numId="3" w16cid:durableId="1426072855">
    <w:abstractNumId w:val="5"/>
  </w:num>
  <w:num w:numId="4" w16cid:durableId="1891572957">
    <w:abstractNumId w:val="4"/>
  </w:num>
  <w:num w:numId="5" w16cid:durableId="1863788277">
    <w:abstractNumId w:val="7"/>
  </w:num>
  <w:num w:numId="6" w16cid:durableId="1663003790">
    <w:abstractNumId w:val="3"/>
  </w:num>
  <w:num w:numId="7" w16cid:durableId="970329234">
    <w:abstractNumId w:val="2"/>
  </w:num>
  <w:num w:numId="8" w16cid:durableId="875240151">
    <w:abstractNumId w:val="1"/>
  </w:num>
  <w:num w:numId="9" w16cid:durableId="755789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6E"/>
    <w:rsid w:val="00034616"/>
    <w:rsid w:val="0006063C"/>
    <w:rsid w:val="0015074B"/>
    <w:rsid w:val="0029639D"/>
    <w:rsid w:val="00326F90"/>
    <w:rsid w:val="004B585B"/>
    <w:rsid w:val="004E0EF7"/>
    <w:rsid w:val="00AA1D8D"/>
    <w:rsid w:val="00B47730"/>
    <w:rsid w:val="00CB0664"/>
    <w:rsid w:val="00EE42AA"/>
    <w:rsid w:val="00EF6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BA25A"/>
  <w14:defaultImageDpi w14:val="300"/>
  <w15:docId w15:val="{A8AB686C-3FF1-4EAD-8666-733598D3D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Leolou Jeffrey Sanchez</cp:lastModifiedBy>
  <cp:revision>4</cp:revision>
  <dcterms:created xsi:type="dcterms:W3CDTF">2013-12-23T23:15:00Z</dcterms:created>
  <dcterms:modified xsi:type="dcterms:W3CDTF">2026-07-29T02:39:00Z</dcterms:modified>
  <cp:category/>
</cp:coreProperties>
</file>