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61A9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РОССИЙСКИЙ УНИВЕРСИТЕТ ТРАНСПОРТА </w:t>
      </w:r>
    </w:p>
    <w:p w14:paraId="2CAD2169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(РУТ МИИТ)</w:t>
      </w:r>
    </w:p>
    <w:p w14:paraId="6C92605E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КАФЕДРА ЦИФРОВЫЕ ТЕХНОЛОГИИ</w:t>
      </w:r>
    </w:p>
    <w:p w14:paraId="08E792FD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УПРАВЛЕНИЯ</w:t>
      </w:r>
    </w:p>
    <w:p w14:paraId="36FE9F38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ТРАНСПОРТНЫМИ ПРОЦЕССАМИ</w:t>
      </w:r>
    </w:p>
    <w:p w14:paraId="633BFA85" w14:textId="77777777" w:rsidR="000A627C" w:rsidRPr="00CD491F" w:rsidRDefault="000A627C">
      <w:pPr>
        <w:spacing w:beforeLines="40" w:before="96" w:afterLines="40" w:after="9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F06B26F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EF8184E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ЛАБОРАТОРНАЯ РАБОТА</w:t>
      </w:r>
    </w:p>
    <w:p w14:paraId="5EC922DA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 дисциплине «Моделирование»</w:t>
      </w:r>
    </w:p>
    <w:p w14:paraId="654B0013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94ED4EA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19E5F4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Транспортные потоки.</w:t>
      </w:r>
    </w:p>
    <w:p w14:paraId="6C277257" w14:textId="77777777" w:rsidR="000A627C" w:rsidRPr="00CD491F" w:rsidRDefault="00000000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Модель движения на перекрестах.</w:t>
      </w:r>
    </w:p>
    <w:p w14:paraId="3AE3B199" w14:textId="77777777" w:rsidR="000A627C" w:rsidRPr="00CD491F" w:rsidRDefault="000A627C">
      <w:pPr>
        <w:spacing w:beforeLines="40" w:before="96" w:afterLines="40" w:after="9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210E20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46C3E0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15DA9E" w14:textId="77777777" w:rsidR="000A627C" w:rsidRPr="00CD491F" w:rsidRDefault="000A627C">
      <w:pPr>
        <w:spacing w:beforeLines="40" w:before="96" w:afterLines="40" w:after="9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70A587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8B2CD7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443D86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F91C77" w14:textId="77777777" w:rsidR="000A627C" w:rsidRPr="00CD491F" w:rsidRDefault="00000000">
      <w:pPr>
        <w:spacing w:beforeLines="40" w:before="96" w:afterLines="40" w:after="96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Выполнили:</w:t>
      </w: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FC5D275" w14:textId="77777777" w:rsidR="000A627C" w:rsidRPr="00CD491F" w:rsidRDefault="00000000">
      <w:pPr>
        <w:spacing w:beforeLines="40" w:before="96" w:afterLines="40" w:after="96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группы УПМ-311</w:t>
      </w:r>
    </w:p>
    <w:p w14:paraId="33278216" w14:textId="77777777" w:rsidR="000A627C" w:rsidRPr="00CD491F" w:rsidRDefault="00000000">
      <w:pPr>
        <w:spacing w:beforeLines="40" w:before="96" w:afterLines="40" w:after="96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Перепелица Л.М, Галимова </w:t>
      </w:r>
      <w:proofErr w:type="gramStart"/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В.Р,  </w:t>
      </w:r>
      <w:proofErr w:type="spellStart"/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Дауге</w:t>
      </w:r>
      <w:proofErr w:type="spellEnd"/>
      <w:proofErr w:type="gramEnd"/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С.М, Ивачев К. М., </w:t>
      </w:r>
    </w:p>
    <w:p w14:paraId="0DB64695" w14:textId="77777777" w:rsidR="000A627C" w:rsidRPr="00CD491F" w:rsidRDefault="00000000">
      <w:pPr>
        <w:spacing w:beforeLines="40" w:before="96" w:afterLines="40" w:after="96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Абрамова О. А., Ковалева В. Е.</w:t>
      </w:r>
    </w:p>
    <w:p w14:paraId="24BE8BA3" w14:textId="77777777" w:rsidR="000A627C" w:rsidRPr="00CD491F" w:rsidRDefault="00000000">
      <w:pPr>
        <w:spacing w:beforeLines="40" w:before="96" w:afterLines="40" w:after="96"/>
        <w:ind w:firstLine="708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     Проверил:</w:t>
      </w:r>
    </w:p>
    <w:p w14:paraId="3CFFA6F6" w14:textId="77777777" w:rsidR="000A627C" w:rsidRPr="00CD491F" w:rsidRDefault="00000000">
      <w:pPr>
        <w:spacing w:beforeLines="40" w:before="96" w:afterLines="40" w:after="96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преподаватель</w:t>
      </w:r>
    </w:p>
    <w:p w14:paraId="36B4EE6E" w14:textId="77777777" w:rsidR="000A627C" w:rsidRPr="00CD491F" w:rsidRDefault="00000000">
      <w:pPr>
        <w:spacing w:beforeLines="40" w:before="96" w:afterLines="40" w:after="96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Быков </w:t>
      </w:r>
      <w:proofErr w:type="gramStart"/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Н.В.</w:t>
      </w:r>
      <w:proofErr w:type="gramEnd"/>
    </w:p>
    <w:p w14:paraId="6D0643B4" w14:textId="77777777" w:rsidR="000A627C" w:rsidRPr="00CD491F" w:rsidRDefault="000A627C">
      <w:pPr>
        <w:spacing w:beforeLines="40" w:before="96" w:afterLines="40" w:after="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C163A4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02BA63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BB05B9" w14:textId="77777777" w:rsidR="000A627C" w:rsidRPr="00CD491F" w:rsidRDefault="000A627C">
      <w:pPr>
        <w:spacing w:beforeLines="40" w:before="96" w:afterLines="40" w:after="9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D77FFF" w14:textId="77777777" w:rsidR="000A627C" w:rsidRPr="00CD491F" w:rsidRDefault="00000000">
      <w:pPr>
        <w:spacing w:beforeLines="40" w:before="96" w:afterLines="40" w:after="96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 2025 г.</w:t>
      </w:r>
    </w:p>
    <w:p w14:paraId="2C9C1C73" w14:textId="77777777" w:rsidR="000A627C" w:rsidRPr="00CD491F" w:rsidRDefault="00000000">
      <w:pPr>
        <w:spacing w:beforeLines="80" w:before="192" w:afterLines="80" w:after="19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Содержание:</w:t>
      </w:r>
    </w:p>
    <w:p w14:paraId="5C079288" w14:textId="77777777" w:rsidR="000A627C" w:rsidRPr="00CD491F" w:rsidRDefault="00000000">
      <w:pPr>
        <w:pStyle w:val="a4"/>
        <w:numPr>
          <w:ilvl w:val="0"/>
          <w:numId w:val="1"/>
        </w:numPr>
        <w:spacing w:beforeLines="80" w:before="192" w:afterLines="80" w:after="192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Формулировка задачи и цели работы................................................</w:t>
      </w:r>
    </w:p>
    <w:p w14:paraId="77658F78" w14:textId="77777777" w:rsidR="000A627C" w:rsidRPr="00CD491F" w:rsidRDefault="00000000">
      <w:pPr>
        <w:pStyle w:val="a4"/>
        <w:numPr>
          <w:ilvl w:val="0"/>
          <w:numId w:val="1"/>
        </w:numPr>
        <w:spacing w:beforeLines="80" w:before="192" w:afterLines="80" w:after="192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Теоретическая справка .................................................................</w:t>
      </w:r>
    </w:p>
    <w:p w14:paraId="160E8F32" w14:textId="77777777" w:rsidR="000A627C" w:rsidRPr="00CD491F" w:rsidRDefault="00000000">
      <w:pPr>
        <w:pStyle w:val="a4"/>
        <w:numPr>
          <w:ilvl w:val="0"/>
          <w:numId w:val="1"/>
        </w:numPr>
        <w:spacing w:beforeLines="80" w:before="192" w:afterLines="80" w:after="192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491F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Практическая</w:t>
      </w:r>
      <w:proofErr w:type="spellEnd"/>
      <w:r w:rsidRPr="00CD491F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491F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proofErr w:type="spellEnd"/>
      <w:r w:rsidRPr="00CD491F">
        <w:rPr>
          <w:rStyle w:val="s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..............................................................</w:t>
      </w:r>
    </w:p>
    <w:p w14:paraId="47E42D9E" w14:textId="77777777" w:rsidR="000A627C" w:rsidRPr="00CD491F" w:rsidRDefault="00000000">
      <w:pPr>
        <w:pStyle w:val="a4"/>
        <w:numPr>
          <w:ilvl w:val="0"/>
          <w:numId w:val="1"/>
        </w:numPr>
        <w:spacing w:beforeLines="80" w:before="192" w:afterLines="80" w:after="192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491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D49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вывод......................................................................</w:t>
      </w:r>
      <w:r w:rsidRPr="00CD49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884C7" w14:textId="77777777" w:rsidR="000A627C" w:rsidRPr="00CD491F" w:rsidRDefault="000A627C">
      <w:pPr>
        <w:pStyle w:val="a4"/>
        <w:spacing w:beforeLines="80" w:before="192" w:afterLines="80" w:after="192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79D35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66C016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E3F0EC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9E5AEA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1279EF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DC7EC4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F82736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04EC5A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EC1933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8FB7EF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900FC8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BA6231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55D947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7D4CB6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F4CCBE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5F5AB5" w14:textId="77777777" w:rsidR="000A627C" w:rsidRPr="00CD491F" w:rsidRDefault="000A627C">
      <w:pPr>
        <w:spacing w:beforeLines="80" w:before="192" w:afterLines="80" w:after="19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3402B8" w14:textId="77777777" w:rsidR="000A627C" w:rsidRPr="00CD491F" w:rsidRDefault="000A627C">
      <w:pPr>
        <w:spacing w:beforeLines="80" w:before="192" w:afterLines="80" w:after="1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8EEA3" w14:textId="77777777" w:rsidR="000A627C" w:rsidRPr="00CD491F" w:rsidRDefault="000A627C">
      <w:pPr>
        <w:spacing w:beforeLines="80" w:before="192" w:afterLines="80" w:after="1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A55A0" w14:textId="77777777" w:rsidR="000A627C" w:rsidRPr="00CD491F" w:rsidRDefault="000A627C">
      <w:pPr>
        <w:spacing w:beforeLines="80" w:before="192" w:afterLines="80" w:after="1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8BBFD" w14:textId="77777777" w:rsidR="000A627C" w:rsidRPr="00CD491F" w:rsidRDefault="000A627C">
      <w:pPr>
        <w:spacing w:beforeLines="80" w:before="192" w:afterLines="80" w:after="1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F785E" w14:textId="77777777" w:rsidR="000A627C" w:rsidRPr="00CD491F" w:rsidRDefault="000A627C">
      <w:pPr>
        <w:spacing w:beforeLines="80" w:before="192" w:afterLines="80" w:after="1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285A45" w14:textId="77777777" w:rsidR="00224F2D" w:rsidRPr="00CD491F" w:rsidRDefault="00224F2D" w:rsidP="00224F2D">
      <w:pPr>
        <w:spacing w:beforeLines="120" w:before="288" w:afterLines="120" w:after="28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DC75F" w14:textId="14B88739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Формулировка задачи и цели работы</w:t>
      </w:r>
    </w:p>
    <w:p w14:paraId="0B57F917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Создание программной модели клеточного автомата, имитирующей движение по круговому перекрестку с левым поворотом, и последующее построение фундаментальной диаграммы транспортного потока для анализа его эффективности.</w:t>
      </w:r>
    </w:p>
    <w:p w14:paraId="4662BC10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Теоретическая справка </w:t>
      </w:r>
    </w:p>
    <w:p w14:paraId="437C6BE9" w14:textId="347F9185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1. Основы клеточных автоматов</w:t>
      </w:r>
    </w:p>
    <w:p w14:paraId="272DBFEE" w14:textId="19F0587E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Клеточный автомат — это математическая модель, состоящая из сетки ячеек. Каждая ячейка может находиться в одном из нескольких состояний. Состояния всех ячеек обновляются одновременно по определенным правилам.</w:t>
      </w:r>
    </w:p>
    <w:p w14:paraId="3D7CC66C" w14:textId="4325BDD4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Формальное описание:</w:t>
      </w:r>
    </w:p>
    <w:p w14:paraId="6AE7644E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Сетка ячеек (двумерная решетка)</w:t>
      </w:r>
    </w:p>
    <w:p w14:paraId="63994117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Набор возможных состояний (например: "пусто", "машина")</w:t>
      </w:r>
    </w:p>
    <w:p w14:paraId="2427EE13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Правила перехода (как меняется состояние ячейки)</w:t>
      </w:r>
    </w:p>
    <w:p w14:paraId="74ADFC37" w14:textId="69B047E4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Окрестность (ближайшие соседи, влияющие на изменение)</w:t>
      </w:r>
    </w:p>
    <w:p w14:paraId="03719EED" w14:textId="77777777" w:rsidR="00224F2D" w:rsidRPr="00CD491F" w:rsidRDefault="00224F2D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0B3B83A" w14:textId="3C3B1F1F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2. Модели транспортных потоков</w:t>
      </w:r>
    </w:p>
    <w:p w14:paraId="5A26E4C2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Базовая модель (Правило 184):</w:t>
      </w:r>
    </w:p>
    <w:p w14:paraId="6F645067" w14:textId="2AC2D969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Машина движется вперед только если следующая ячейка свободна. Это простое правило позволяет моделировать базовое поведение транспорта.</w:t>
      </w:r>
    </w:p>
    <w:p w14:paraId="72E02259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Усовершенствованная модель (Нагель-</w:t>
      </w:r>
      <w:proofErr w:type="spellStart"/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Шрекенберг</w:t>
      </w:r>
      <w:proofErr w:type="spellEnd"/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):</w:t>
      </w:r>
    </w:p>
    <w:p w14:paraId="4A6CA567" w14:textId="13E46674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Добавляет более реалистичное поведение:</w:t>
      </w:r>
    </w:p>
    <w:p w14:paraId="6BF0F1D7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1. Ускорение — машины стремятся ехать быстрее</w:t>
      </w:r>
    </w:p>
    <w:p w14:paraId="0CBD9F8F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2. Замедление — учитывают расстояние до впереди идущей машины</w:t>
      </w:r>
    </w:p>
    <w:p w14:paraId="716FE008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3. Случайность — небольшая вероятность необъяснимого торможения</w:t>
      </w:r>
    </w:p>
    <w:p w14:paraId="7831D675" w14:textId="1CFE7A8D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4. Движение — машины перемещаются согласно своей скорости</w:t>
      </w:r>
    </w:p>
    <w:p w14:paraId="1B7B0446" w14:textId="77777777" w:rsidR="00224F2D" w:rsidRPr="00CD491F" w:rsidRDefault="00224F2D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DF4E2B6" w14:textId="7CA4E4F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3. Показатели транспортного потока</w:t>
      </w:r>
    </w:p>
    <w:p w14:paraId="1547294A" w14:textId="17443184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Плотность (ρ):</w:t>
      </w:r>
      <w:r w:rsidR="00224F2D"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Количество машин на участке дороги</w:t>
      </w:r>
    </w:p>
    <w:p w14:paraId="49C82B09" w14:textId="1ECF5B0B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ρ = число машин / длина участка</w:t>
      </w:r>
    </w:p>
    <w:p w14:paraId="2BDDBDE0" w14:textId="777E2C1E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Средняя скорость (v):</w:t>
      </w:r>
      <w:r w:rsidR="00224F2D"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Средняя скорость всех машин на участке</w:t>
      </w:r>
    </w:p>
    <w:p w14:paraId="0799B28D" w14:textId="5CF0D95B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v = сумма скоростей / число машин</w:t>
      </w:r>
    </w:p>
    <w:p w14:paraId="4B260812" w14:textId="52FB26D6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Интенсивность потока (j):</w:t>
      </w:r>
      <w:r w:rsidR="00224F2D"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Количество машин, проходящих через точку за время</w:t>
      </w:r>
    </w:p>
    <w:p w14:paraId="5927ED53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j = плотность × скорость</w:t>
      </w:r>
    </w:p>
    <w:p w14:paraId="3F839C6C" w14:textId="77777777" w:rsidR="000A627C" w:rsidRPr="00CD491F" w:rsidRDefault="000A627C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5E2CD64" w14:textId="17013440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4. Фундаментальная диаграмма</w:t>
      </w:r>
    </w:p>
    <w:p w14:paraId="0882E1D1" w14:textId="12D52BE2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График зависимости интенсивности потока от плотности показывает три характерные зоны:</w:t>
      </w:r>
    </w:p>
    <w:p w14:paraId="0E738CA1" w14:textId="1E35D911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Свободное движение:</w:t>
      </w:r>
    </w:p>
    <w:p w14:paraId="32365F47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Низкая плотность</w:t>
      </w:r>
    </w:p>
    <w:p w14:paraId="2EA8A906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Высокая скорость</w:t>
      </w:r>
    </w:p>
    <w:p w14:paraId="74507648" w14:textId="444ECDB1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Интенсивность растет с ростом плотности</w:t>
      </w:r>
    </w:p>
    <w:p w14:paraId="62B68990" w14:textId="41ED3674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Критическая зона:</w:t>
      </w:r>
    </w:p>
    <w:p w14:paraId="659B1191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Средняя плотность</w:t>
      </w:r>
    </w:p>
    <w:p w14:paraId="6A359C02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Достигается максимальная пропускная способность</w:t>
      </w:r>
    </w:p>
    <w:p w14:paraId="7DF5B6FC" w14:textId="23A667EA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Возникают временные заторы</w:t>
      </w:r>
    </w:p>
    <w:p w14:paraId="3E07A9B9" w14:textId="3D849DCC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Затор:</w:t>
      </w:r>
    </w:p>
    <w:p w14:paraId="46DFE4E7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Высокая плотность</w:t>
      </w:r>
    </w:p>
    <w:p w14:paraId="68EACC69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Низкая скорость</w:t>
      </w:r>
    </w:p>
    <w:p w14:paraId="2B4043F6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· Интенсивность падает</w:t>
      </w:r>
    </w:p>
    <w:p w14:paraId="6E3BAB8E" w14:textId="781CAC82" w:rsidR="00224F2D" w:rsidRPr="00CD491F" w:rsidRDefault="00224F2D" w:rsidP="00224F2D">
      <w:pPr>
        <w:spacing w:beforeLines="60" w:before="144" w:afterLines="60" w:after="144"/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</w:pP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lastRenderedPageBreak/>
        <w:t xml:space="preserve">5. 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>Особенности кругового перекрестка</w:t>
      </w:r>
    </w:p>
    <w:p w14:paraId="50411112" w14:textId="099267F1" w:rsidR="00224F2D" w:rsidRPr="00CD491F" w:rsidRDefault="00224F2D" w:rsidP="00224F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60" w:before="144" w:afterLines="60" w:after="144"/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  <w:lang w:eastAsia="ru-RU"/>
        </w:rPr>
      </w:pP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>Все транспортные средства движутся исключительно против часовой стрелки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 xml:space="preserve">. 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>Въезд на круг возможен только с правой полосы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 xml:space="preserve">. 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>Съезд осуществляется только на левую полосу следующей дороги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eastAsia="ru-RU"/>
        </w:rPr>
        <w:t>.</w:t>
      </w:r>
    </w:p>
    <w:p w14:paraId="048739B9" w14:textId="24C50100" w:rsidR="00224F2D" w:rsidRPr="00CD491F" w:rsidRDefault="00224F2D" w:rsidP="00224F2D">
      <w:pPr>
        <w:pStyle w:val="a4"/>
        <w:spacing w:beforeLines="60" w:before="144" w:afterLines="60" w:after="144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59504F0" w14:textId="77777777" w:rsidR="000A627C" w:rsidRPr="00CD491F" w:rsidRDefault="00000000" w:rsidP="00224F2D">
      <w:pPr>
        <w:spacing w:beforeLines="60" w:before="144" w:afterLines="60" w:after="144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D491F">
        <w:rPr>
          <w:rStyle w:val="s1"/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Практическая</w:t>
      </w:r>
      <w:r w:rsidRPr="00CD491F">
        <w:rPr>
          <w:rStyle w:val="s1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CD491F">
        <w:rPr>
          <w:rStyle w:val="s1"/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часть</w:t>
      </w:r>
    </w:p>
    <w:p w14:paraId="4E03CA6A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D49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Код</w:t>
      </w:r>
      <w:r w:rsidRPr="00CD491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053DC7FF" w14:textId="1509C818" w:rsidR="00224F2D" w:rsidRPr="00224F2D" w:rsidRDefault="00224F2D" w:rsidP="00224F2D">
      <w:pPr>
        <w:spacing w:beforeLines="60" w:before="144" w:afterLines="60" w:after="144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TH" w:eastAsia="ru-RU"/>
        </w:rPr>
      </w:pPr>
      <w:r w:rsidRPr="00224F2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TH" w:eastAsia="ru-RU"/>
        </w:rPr>
        <w:t>Моделирование выполнялось на языке Python. Более подробно ознакомиться с кодом и используемыми</w:t>
      </w:r>
      <w:r w:rsidRPr="00CD491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TH" w:eastAsia="ru-RU"/>
        </w:rPr>
        <w:t xml:space="preserve"> </w:t>
      </w:r>
      <w:r w:rsidRPr="00224F2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TH" w:eastAsia="ru-RU"/>
        </w:rPr>
        <w:t>библиотеками можно в репозитории</w:t>
      </w:r>
      <w:r w:rsidRPr="00CD491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TH" w:eastAsia="ru-RU"/>
        </w:rPr>
        <w:t xml:space="preserve"> </w:t>
      </w:r>
      <w:r w:rsidRPr="00224F2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TH" w:eastAsia="ru-RU"/>
        </w:rPr>
        <w:t>проекта</w:t>
      </w:r>
      <w:r w:rsidRPr="00CD491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TH" w:eastAsia="ru-RU"/>
        </w:rPr>
        <w:t xml:space="preserve">: </w:t>
      </w:r>
    </w:p>
    <w:p w14:paraId="01D3AEB6" w14:textId="77777777" w:rsidR="000A627C" w:rsidRPr="00CD491F" w:rsidRDefault="00000000" w:rsidP="00224F2D">
      <w:pPr>
        <w:spacing w:beforeLines="60" w:before="144" w:afterLines="60" w:after="144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D491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Вывод</w:t>
      </w:r>
    </w:p>
    <w:p w14:paraId="33563AAB" w14:textId="1B6166A0" w:rsidR="00CD491F" w:rsidRPr="00CD491F" w:rsidRDefault="00CD491F" w:rsidP="00CD49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  <w:lang w:eastAsia="ru-RU"/>
        </w:rPr>
      </w:pP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>В ходе лабораторной работы была реализована дискретная модель клеточного автомата для кругового перекрестка с левыми поворотами. Модель учитывает движение транспортных средств против часовой стрелки, правила въезда на круг и съезда с него. Транспортные средства случайным образом появляются на всех подходах, совершают левый поворот и избегают конфликтов за счет проверки занятости клеток.</w:t>
      </w:r>
    </w:p>
    <w:p w14:paraId="151A2DCB" w14:textId="2C0A34B1" w:rsidR="00CD491F" w:rsidRPr="00CD491F" w:rsidRDefault="00CD491F" w:rsidP="00CD491F">
      <w:pPr>
        <w:spacing w:beforeLines="60" w:before="144" w:afterLines="60" w:after="144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 xml:space="preserve">Разработанная программа визуализирует движение машин на перекрестке и позволяет наблюдать различные фазы транспортного потока. Анимация процесса, сохраненная в формате GIF, 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>демонстрирует</w:t>
      </w:r>
      <w:r w:rsidRPr="00CD491F">
        <w:rPr>
          <w:rFonts w:ascii="Times New Roman" w:eastAsia="SimSun" w:hAnsi="Times New Roman" w:cs="Times New Roman"/>
          <w:color w:val="000000" w:themeColor="text1"/>
          <w:sz w:val="32"/>
          <w:szCs w:val="32"/>
          <w:lang w:val="ru-RU" w:eastAsia="ru-RU"/>
        </w:rPr>
        <w:t xml:space="preserve"> установление устойчивой циркуляции при малой плотности, частичную загруженность при средней плотности и образование заторов с формированием очередей при высокой плотности транспортных средств.</w:t>
      </w:r>
    </w:p>
    <w:sectPr w:rsidR="00CD491F" w:rsidRPr="00CD49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F4F31"/>
    <w:multiLevelType w:val="multilevel"/>
    <w:tmpl w:val="5CBE24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E24A1"/>
    <w:multiLevelType w:val="multilevel"/>
    <w:tmpl w:val="5CBE24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89208">
    <w:abstractNumId w:val="1"/>
  </w:num>
  <w:num w:numId="2" w16cid:durableId="17192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9C3D8A"/>
    <w:rsid w:val="000A627C"/>
    <w:rsid w:val="00224F2D"/>
    <w:rsid w:val="00242727"/>
    <w:rsid w:val="002E122C"/>
    <w:rsid w:val="003012ED"/>
    <w:rsid w:val="003439A3"/>
    <w:rsid w:val="00400D25"/>
    <w:rsid w:val="0055498D"/>
    <w:rsid w:val="007D7111"/>
    <w:rsid w:val="007D725A"/>
    <w:rsid w:val="008E029F"/>
    <w:rsid w:val="00932807"/>
    <w:rsid w:val="009E7AD1"/>
    <w:rsid w:val="00B76989"/>
    <w:rsid w:val="00CD491F"/>
    <w:rsid w:val="00D429C4"/>
    <w:rsid w:val="00E76FD8"/>
    <w:rsid w:val="00EB74DA"/>
    <w:rsid w:val="00F432D6"/>
    <w:rsid w:val="519C3D8A"/>
    <w:rsid w:val="573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149477AE"/>
  <w15:docId w15:val="{86853A2B-CB23-3D41-8C08-61C83AF6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TH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uiPriority w:val="99"/>
    <w:unhideWhenUsed/>
    <w:qFormat/>
    <w:pPr>
      <w:ind w:left="720"/>
      <w:contextualSpacing/>
    </w:pPr>
  </w:style>
  <w:style w:type="paragraph" w:customStyle="1" w:styleId="p1">
    <w:name w:val="p1"/>
    <w:basedOn w:val="a"/>
    <w:rPr>
      <w:rFonts w:ascii=".AppleSystemUIFont" w:eastAsia="Times New Roman" w:hAnsi=".AppleSystemUIFont" w:cs="Times New Roman"/>
      <w:sz w:val="24"/>
      <w:szCs w:val="24"/>
      <w:lang w:val="zh-CN" w:eastAsia="ru-RU"/>
    </w:rPr>
  </w:style>
  <w:style w:type="character" w:customStyle="1" w:styleId="s1">
    <w:name w:val="s1"/>
    <w:basedOn w:val="a0"/>
    <w:rPr>
      <w:rFonts w:ascii="UICTFontTextStyleBody" w:hAnsi="UICTFontTextStyleBody" w:hint="default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p2">
    <w:name w:val="p2"/>
    <w:basedOn w:val="a"/>
    <w:qFormat/>
    <w:rPr>
      <w:rFonts w:ascii=".AppleSystemUIFont" w:eastAsia="Times New Roman" w:hAnsi=".AppleSystemUIFont" w:cs="Times New Roman"/>
      <w:sz w:val="24"/>
      <w:szCs w:val="24"/>
      <w:lang w:val="zh-CN" w:eastAsia="ru-RU"/>
    </w:rPr>
  </w:style>
  <w:style w:type="character" w:customStyle="1" w:styleId="s2">
    <w:name w:val="s2"/>
    <w:basedOn w:val="a0"/>
    <w:rPr>
      <w:rFonts w:ascii="UICTFontTextStyleEmphasizedBody" w:hAnsi="UICTFontTextStyleEmphasizedBody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1</dc:creator>
  <cp:lastModifiedBy>Ковалева Вера Евгеньевна</cp:lastModifiedBy>
  <cp:revision>12</cp:revision>
  <dcterms:created xsi:type="dcterms:W3CDTF">2025-09-20T06:45:00Z</dcterms:created>
  <dcterms:modified xsi:type="dcterms:W3CDTF">2025-10-06T19:30:00Z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4EB90094B41F4A948897D69C34202488_11</vt:lpwstr>
  </property>
</Properties>
</file>