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banco que já possui uma API REST, necessita que você desenvolva duas novas funcionalidades: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de uma conta corrente;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do saldo da conta corrente;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API do banco já está funcionando, conectada a um banco Sqlite e as tabelas já foram criadas conforme modelo ER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8" w:dyaOrig="3151">
          <v:rect xmlns:o="urn:schemas-microsoft-com:office:office" xmlns:v="urn:schemas-microsoft-com:vml" id="rectole0000000000" style="width:200.400000pt;height:1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Questao5\Infrastructure\Sqlite\DatabaseBootstrap.cs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 utilizado na inicializa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idcontacorrente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numero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UNIQUE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numero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nome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nome do titular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ativo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indicativo se a conta esta ativa. (0 = inativa, 1 = ativa).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(ativo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movimento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unica do movimento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idcontacorrente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unica da conta corrente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datamovimento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25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data do movimento no formato DD/MM/YYYY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tipomovimento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tipo do movimento. (C = Credito, D = Debito).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valor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REAL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valor do movimento. Usar duas casas decimais.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(tipomovimento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'C'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FOREIGN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(idcontacorrente)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REFERENCES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idempotencia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chave_idempotencia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37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PRIMARY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identificacao chave de idempotencia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requisicao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),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dados de requisicao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 xml:space="preserve">resultado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16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-- dados de retorno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'B6BAFC09-6967-ED11-A567-055DFA4A16C9'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123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'Katherine Sanchez'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'FA99D033-7067-ED11-96C6-7C5DFA4A16C9'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456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'Eva Woodward'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'382D323D-7067-ED11-8866-7D5DFA4A16C9'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789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'Tevin Mcconnell'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'F475F943-7067-ED11-A06B-7E5DFA4A16C9'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741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'Ameena Lynn'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'BCDACA4A-7067-ED11-AF81-825DFA4A16C9'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852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'Jarrad Mckee'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INSERT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contacorrente(idcontacorrente, numero, nome, ativo) </w:t>
            </w:r>
            <w:r>
              <w:rPr>
                <w:rFonts w:ascii="Consolas" w:hAnsi="Consolas" w:cs="Consolas" w:eastAsia="Consolas"/>
                <w:b/>
                <w:color w:val="800000"/>
                <w:spacing w:val="0"/>
                <w:position w:val="0"/>
                <w:sz w:val="16"/>
                <w:shd w:fill="auto" w:val="clear"/>
              </w:rPr>
              <w:t xml:space="preserve">VALUES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'D2E02051-7067-ED11-94C0-835DFA4A16C9'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963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'Elisha Simons'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o objetivo da API não é cadastrar contas, as contas correntes já foram inseridas via 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APIs da empresa geralmente utilizam: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Componente para conex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com o banco de dados.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CQRS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Command Query Responsibility Segregation;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Padrão de projeto comportamental que permite que você reduza as dependências caóticas entre objetos;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Todos os servi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ços são documentados usando Swagger, todos os atributos são documentados, todos as requisições e retornos possíveis são documentados e com exemplos.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Unitários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garantir a qualidade, a empresa costuma implementar testes unitários, as integrações e bancos de dados são normalmente mockados, geralmente usando NSubstitute.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este teste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não é obrigatório utilizar esses padrões e tecnologias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mas se você conhecer e puder utilizar contará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pontos extras na avaliação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Serviço: Movimentação de uma conta corrente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empresa necessita se integrar com esta API que você vai construir para movimentar 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novo serviço deve requisitar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requisição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conta corrente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valor a ser movimentado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 de movimento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 = Credito, D = Débito).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importante que a API seja resiliente a falhas, pois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Idempotência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pode ser implementado por meio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requisição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serviço deve realizar as seguintes validações de negócio: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cadastradas podem receber movimentação; TIPO: INVALID_ACCOUNT.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ativas podem receber movimentação; TIPO: INACTIVE_ACCOUNT.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valores positivos podem ser recebidos; TIPO: INVALID_VALUE.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os tipos “débito” ou “crédito” podem ser aceitos; TIPO: INVALID_TYPE.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sejam recebidos e estejam válidos, devem ser persistidos na tabela MOVIMENTO e deve retornar HTTP 200 e retornar no body Id do movimento gerado.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estejam inconsistentes, deve retornar falha HTTP 400 (Bad Request) e no body uma mensagem descritiva de qual foi a falha e o tipo de falha.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Serviço: Saldo da conta corrente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empresa necessita exibir o saldo atual da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deve desenvolver um serviço que recebe a identificação da conta corrente e retorne o saldo atual da conta corrente.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calcular o saldo da conta corrente, a API deve contabilizar os movimentos persistidos até o momento.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SALDO = SOMA_DOS_CREDITOS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SOMA_DOS_DEBITOS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Observação: Caso a conta não possua nenhuma movimentação, a API deve retornar o valor 0.00 (Zero).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serviço deve realizar as seguintes validações de negócio: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cadastradas podem consultar o saldo; TIPO: INVALID_ACCOUNT.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contas correntes ativas podem consultar o saldo; TIPO: INACTIVE_ACCOUNT.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sejam recebidos e estejam válidos, deve retornar HTTP 200 e retornar no body com os seguintes dados: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da conta corrente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titular da conta corrente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 hora da resposta da consulta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do Saldo atual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os dados estejam inconsistentes, deve retornar falha HTTP 400 (Bad Request) e no body uma mensagem descritiva de qual foi a falha e o tipo de falha.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