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93FD" w14:textId="77777777" w:rsidR="00BB69CA" w:rsidRDefault="00BB69CA">
      <w:pPr>
        <w:rPr>
          <w:rFonts w:ascii="Calibri" w:hAnsi="Calibri" w:cs="Calibri"/>
          <w:color w:val="1A1A1A"/>
          <w:sz w:val="28"/>
          <w:szCs w:val="28"/>
        </w:rPr>
      </w:pPr>
      <w:r>
        <w:rPr>
          <w:rFonts w:ascii="Calibri" w:hAnsi="Calibri" w:cs="Calibri"/>
          <w:color w:val="1A1A1A"/>
          <w:sz w:val="28"/>
          <w:szCs w:val="28"/>
        </w:rPr>
        <w:t xml:space="preserve"> “Access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to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tobacco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treatment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training”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according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to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the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4 World Bank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Income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Levels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for countries - high/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upper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middle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>/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lower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middle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>/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low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–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this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list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can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be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found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at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>:   </w:t>
      </w:r>
      <w:hyperlink r:id="rId4" w:history="1">
        <w:r>
          <w:rPr>
            <w:rFonts w:ascii="Calibri" w:hAnsi="Calibri" w:cs="Calibri"/>
            <w:color w:val="103CC0"/>
            <w:sz w:val="28"/>
            <w:szCs w:val="28"/>
            <w:u w:val="single" w:color="103CC0"/>
          </w:rPr>
          <w:t>http://data.w</w:t>
        </w:r>
        <w:bookmarkStart w:id="0" w:name="_GoBack"/>
        <w:bookmarkEnd w:id="0"/>
        <w:r>
          <w:rPr>
            <w:rFonts w:ascii="Calibri" w:hAnsi="Calibri" w:cs="Calibri"/>
            <w:color w:val="103CC0"/>
            <w:sz w:val="28"/>
            <w:szCs w:val="28"/>
            <w:u w:val="single" w:color="103CC0"/>
          </w:rPr>
          <w:t>orldb</w:t>
        </w:r>
        <w:r>
          <w:rPr>
            <w:rFonts w:ascii="Calibri" w:hAnsi="Calibri" w:cs="Calibri"/>
            <w:color w:val="103CC0"/>
            <w:sz w:val="28"/>
            <w:szCs w:val="28"/>
            <w:u w:val="single" w:color="103CC0"/>
          </w:rPr>
          <w:t>a</w:t>
        </w:r>
        <w:r>
          <w:rPr>
            <w:rFonts w:ascii="Calibri" w:hAnsi="Calibri" w:cs="Calibri"/>
            <w:color w:val="103CC0"/>
            <w:sz w:val="28"/>
            <w:szCs w:val="28"/>
            <w:u w:val="single" w:color="103CC0"/>
          </w:rPr>
          <w:t>nk.org/about/country-and-lending-groups</w:t>
        </w:r>
      </w:hyperlink>
      <w:r>
        <w:rPr>
          <w:rFonts w:ascii="Calibri" w:hAnsi="Calibri" w:cs="Calibri"/>
          <w:color w:val="1A1A1A"/>
          <w:sz w:val="28"/>
          <w:szCs w:val="28"/>
        </w:rPr>
        <w:t xml:space="preserve">. </w:t>
      </w:r>
    </w:p>
    <w:p w14:paraId="3A69492C" w14:textId="77777777" w:rsidR="00BB69CA" w:rsidRDefault="00BB69CA">
      <w:pPr>
        <w:rPr>
          <w:rFonts w:ascii="Calibri" w:hAnsi="Calibri" w:cs="Calibri"/>
          <w:color w:val="1A1A1A"/>
          <w:sz w:val="28"/>
          <w:szCs w:val="28"/>
        </w:rPr>
      </w:pPr>
    </w:p>
    <w:p w14:paraId="7428E4EA" w14:textId="77777777" w:rsidR="00BB69CA" w:rsidRDefault="00BB69CA">
      <w:pPr>
        <w:rPr>
          <w:rFonts w:ascii="Calibri" w:hAnsi="Calibri" w:cs="Calibri"/>
          <w:color w:val="1A1A1A"/>
          <w:sz w:val="28"/>
          <w:szCs w:val="28"/>
        </w:rPr>
      </w:pPr>
      <w:proofErr w:type="spellStart"/>
      <w:r>
        <w:rPr>
          <w:rFonts w:ascii="Calibri" w:hAnsi="Calibri" w:cs="Calibri"/>
          <w:color w:val="1A1A1A"/>
          <w:sz w:val="28"/>
          <w:szCs w:val="28"/>
        </w:rPr>
        <w:t>Because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we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don’t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have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a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lot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of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color w:val="1A1A1A"/>
          <w:sz w:val="28"/>
          <w:szCs w:val="28"/>
        </w:rPr>
        <w:t>countries,  I</w:t>
      </w:r>
      <w:proofErr w:type="gram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think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that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we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may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end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up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combining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some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of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the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categories</w:t>
      </w:r>
      <w:proofErr w:type="spellEnd"/>
    </w:p>
    <w:p w14:paraId="5FE2CD3B" w14:textId="77777777" w:rsidR="00BB69CA" w:rsidRDefault="00BB69CA">
      <w:pPr>
        <w:rPr>
          <w:rFonts w:ascii="Calibri" w:hAnsi="Calibri" w:cs="Calibri"/>
          <w:color w:val="1A1A1A"/>
          <w:sz w:val="28"/>
          <w:szCs w:val="28"/>
        </w:rPr>
      </w:pPr>
    </w:p>
    <w:p w14:paraId="1AE843C0" w14:textId="77777777" w:rsidR="00BB69CA" w:rsidRDefault="00BB69CA">
      <w:pPr>
        <w:rPr>
          <w:rFonts w:ascii="Calibri" w:hAnsi="Calibri" w:cs="Calibri"/>
          <w:color w:val="1A1A1A"/>
          <w:sz w:val="28"/>
          <w:szCs w:val="28"/>
        </w:rPr>
      </w:pPr>
    </w:p>
    <w:p w14:paraId="5B7BE521" w14:textId="77777777" w:rsidR="00BB69CA" w:rsidRDefault="00BB69CA">
      <w:pPr>
        <w:rPr>
          <w:rFonts w:ascii="Calibri" w:hAnsi="Calibri" w:cs="Calibri"/>
          <w:color w:val="1A1A1A"/>
          <w:sz w:val="28"/>
          <w:szCs w:val="28"/>
        </w:rPr>
      </w:pPr>
      <w:proofErr w:type="gramStart"/>
      <w:r>
        <w:rPr>
          <w:rFonts w:ascii="Calibri" w:hAnsi="Calibri" w:cs="Calibri"/>
          <w:color w:val="1A1A1A"/>
          <w:sz w:val="28"/>
          <w:szCs w:val="28"/>
        </w:rPr>
        <w:t>high</w:t>
      </w:r>
      <w:proofErr w:type="gramEnd"/>
      <w:r>
        <w:rPr>
          <w:rFonts w:ascii="Calibri" w:hAnsi="Calibri" w:cs="Calibri"/>
          <w:color w:val="1A1A1A"/>
          <w:sz w:val="28"/>
          <w:szCs w:val="28"/>
        </w:rPr>
        <w:t>/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upper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middle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>/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lower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middle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+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low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>.  </w:t>
      </w:r>
    </w:p>
    <w:p w14:paraId="3B120EA9" w14:textId="77777777" w:rsidR="00BB69CA" w:rsidRDefault="00BB69CA">
      <w:pPr>
        <w:rPr>
          <w:rFonts w:ascii="Calibri" w:hAnsi="Calibri" w:cs="Calibri"/>
          <w:color w:val="1A1A1A"/>
          <w:sz w:val="28"/>
          <w:szCs w:val="28"/>
        </w:rPr>
      </w:pPr>
    </w:p>
    <w:p w14:paraId="3EC943E9" w14:textId="77777777" w:rsidR="00BB69CA" w:rsidRDefault="00BB69CA">
      <w:pPr>
        <w:rPr>
          <w:rFonts w:ascii="Calibri" w:hAnsi="Calibri" w:cs="Calibri"/>
          <w:color w:val="1A1A1A"/>
          <w:sz w:val="28"/>
          <w:szCs w:val="28"/>
        </w:rPr>
      </w:pPr>
    </w:p>
    <w:p w14:paraId="4A3F054E" w14:textId="77777777" w:rsidR="00BB69CA" w:rsidRDefault="00BB69CA" w:rsidP="00BB69CA">
      <w:pPr>
        <w:pStyle w:val="Ttulo1"/>
      </w:pPr>
      <w:proofErr w:type="spellStart"/>
      <w:r>
        <w:t>But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4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6EBB5BFF" w14:textId="77777777" w:rsidR="00BB69CA" w:rsidRDefault="00BB69CA">
      <w:pPr>
        <w:rPr>
          <w:rFonts w:ascii="Calibri" w:hAnsi="Calibri" w:cs="Calibri"/>
          <w:color w:val="1A1A1A"/>
          <w:sz w:val="28"/>
          <w:szCs w:val="28"/>
        </w:rPr>
      </w:pPr>
    </w:p>
    <w:p w14:paraId="24C53D99" w14:textId="77777777" w:rsidR="00BB69CA" w:rsidRDefault="00BB69CA">
      <w:r>
        <w:rPr>
          <w:rFonts w:ascii="Calibri" w:hAnsi="Calibri" w:cs="Calibri"/>
          <w:color w:val="1A1A1A"/>
          <w:sz w:val="28"/>
          <w:szCs w:val="28"/>
        </w:rPr>
        <w:t xml:space="preserve">4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access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categories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and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then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looking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at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the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data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and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seeing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how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we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might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collapse</w:t>
      </w:r>
      <w:proofErr w:type="spellEnd"/>
      <w:r>
        <w:rPr>
          <w:rFonts w:ascii="Calibri" w:hAnsi="Calibri" w:cs="Calibri"/>
          <w:color w:val="1A1A1A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A1A1A"/>
          <w:sz w:val="28"/>
          <w:szCs w:val="28"/>
        </w:rPr>
        <w:t>categories</w:t>
      </w:r>
      <w:proofErr w:type="spellEnd"/>
    </w:p>
    <w:sectPr w:rsidR="00BB69CA" w:rsidSect="004B598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CA"/>
    <w:rsid w:val="000136D2"/>
    <w:rsid w:val="0005580F"/>
    <w:rsid w:val="00064C44"/>
    <w:rsid w:val="00077D90"/>
    <w:rsid w:val="000A1EA5"/>
    <w:rsid w:val="000B3E1C"/>
    <w:rsid w:val="0010724D"/>
    <w:rsid w:val="00117FD5"/>
    <w:rsid w:val="001373A5"/>
    <w:rsid w:val="00146661"/>
    <w:rsid w:val="00155039"/>
    <w:rsid w:val="00166F29"/>
    <w:rsid w:val="00194A22"/>
    <w:rsid w:val="001951DD"/>
    <w:rsid w:val="001B0996"/>
    <w:rsid w:val="001B447B"/>
    <w:rsid w:val="001B5AEF"/>
    <w:rsid w:val="001C27AF"/>
    <w:rsid w:val="001E60DA"/>
    <w:rsid w:val="001F3A03"/>
    <w:rsid w:val="0021621A"/>
    <w:rsid w:val="0022383E"/>
    <w:rsid w:val="00230C29"/>
    <w:rsid w:val="00250C70"/>
    <w:rsid w:val="00256478"/>
    <w:rsid w:val="00297806"/>
    <w:rsid w:val="002A10F8"/>
    <w:rsid w:val="002B30DC"/>
    <w:rsid w:val="002C2925"/>
    <w:rsid w:val="002E48F2"/>
    <w:rsid w:val="002F28DB"/>
    <w:rsid w:val="00316B1C"/>
    <w:rsid w:val="00325967"/>
    <w:rsid w:val="003B0FDF"/>
    <w:rsid w:val="003D3261"/>
    <w:rsid w:val="003F0AAC"/>
    <w:rsid w:val="00400CB4"/>
    <w:rsid w:val="00404D6B"/>
    <w:rsid w:val="00423463"/>
    <w:rsid w:val="00470088"/>
    <w:rsid w:val="0048070F"/>
    <w:rsid w:val="00497258"/>
    <w:rsid w:val="004B598F"/>
    <w:rsid w:val="004C1A82"/>
    <w:rsid w:val="004D7A0D"/>
    <w:rsid w:val="004E02F9"/>
    <w:rsid w:val="005508D2"/>
    <w:rsid w:val="0055279E"/>
    <w:rsid w:val="005878F3"/>
    <w:rsid w:val="005A0D80"/>
    <w:rsid w:val="005C3BA1"/>
    <w:rsid w:val="005D7A14"/>
    <w:rsid w:val="005E74B0"/>
    <w:rsid w:val="0062125A"/>
    <w:rsid w:val="00621C05"/>
    <w:rsid w:val="006226C1"/>
    <w:rsid w:val="006307E7"/>
    <w:rsid w:val="0064319D"/>
    <w:rsid w:val="006513A1"/>
    <w:rsid w:val="00660E08"/>
    <w:rsid w:val="00661F92"/>
    <w:rsid w:val="006620EE"/>
    <w:rsid w:val="00692350"/>
    <w:rsid w:val="006A1729"/>
    <w:rsid w:val="006A65BC"/>
    <w:rsid w:val="006A7029"/>
    <w:rsid w:val="006C0AFA"/>
    <w:rsid w:val="006E2F33"/>
    <w:rsid w:val="006F2991"/>
    <w:rsid w:val="006F7BCF"/>
    <w:rsid w:val="00712F9D"/>
    <w:rsid w:val="007410AE"/>
    <w:rsid w:val="00741BED"/>
    <w:rsid w:val="007828FE"/>
    <w:rsid w:val="0079307B"/>
    <w:rsid w:val="007A5033"/>
    <w:rsid w:val="007E09CF"/>
    <w:rsid w:val="00822EF6"/>
    <w:rsid w:val="008455A5"/>
    <w:rsid w:val="008839F4"/>
    <w:rsid w:val="00886393"/>
    <w:rsid w:val="008A46AE"/>
    <w:rsid w:val="008B47D6"/>
    <w:rsid w:val="008D64CB"/>
    <w:rsid w:val="00947A62"/>
    <w:rsid w:val="00993E3C"/>
    <w:rsid w:val="009B1687"/>
    <w:rsid w:val="009B476D"/>
    <w:rsid w:val="009D7774"/>
    <w:rsid w:val="009E37A5"/>
    <w:rsid w:val="00A052B1"/>
    <w:rsid w:val="00A25030"/>
    <w:rsid w:val="00A63131"/>
    <w:rsid w:val="00A7120A"/>
    <w:rsid w:val="00A73E6B"/>
    <w:rsid w:val="00A869F6"/>
    <w:rsid w:val="00A9691B"/>
    <w:rsid w:val="00AA56B2"/>
    <w:rsid w:val="00AC3ADC"/>
    <w:rsid w:val="00AC4D47"/>
    <w:rsid w:val="00AE16CD"/>
    <w:rsid w:val="00AF6B13"/>
    <w:rsid w:val="00AF7876"/>
    <w:rsid w:val="00B326FD"/>
    <w:rsid w:val="00B44905"/>
    <w:rsid w:val="00B55AA5"/>
    <w:rsid w:val="00B665CC"/>
    <w:rsid w:val="00B83A59"/>
    <w:rsid w:val="00BB69CA"/>
    <w:rsid w:val="00BC6C14"/>
    <w:rsid w:val="00BE1AC0"/>
    <w:rsid w:val="00C03836"/>
    <w:rsid w:val="00C33194"/>
    <w:rsid w:val="00C42725"/>
    <w:rsid w:val="00C62F86"/>
    <w:rsid w:val="00C94ED5"/>
    <w:rsid w:val="00CA01B4"/>
    <w:rsid w:val="00D3350E"/>
    <w:rsid w:val="00D57A7F"/>
    <w:rsid w:val="00D8096D"/>
    <w:rsid w:val="00D93FCB"/>
    <w:rsid w:val="00DB3052"/>
    <w:rsid w:val="00DB3408"/>
    <w:rsid w:val="00DB6D23"/>
    <w:rsid w:val="00DC22B9"/>
    <w:rsid w:val="00DC7B89"/>
    <w:rsid w:val="00DD4549"/>
    <w:rsid w:val="00DE60E8"/>
    <w:rsid w:val="00E00E29"/>
    <w:rsid w:val="00E04516"/>
    <w:rsid w:val="00E17978"/>
    <w:rsid w:val="00E20AE0"/>
    <w:rsid w:val="00E27131"/>
    <w:rsid w:val="00E647BD"/>
    <w:rsid w:val="00E67DB0"/>
    <w:rsid w:val="00E70EAF"/>
    <w:rsid w:val="00EA0256"/>
    <w:rsid w:val="00EC24A8"/>
    <w:rsid w:val="00EC3F9F"/>
    <w:rsid w:val="00ED157C"/>
    <w:rsid w:val="00EE3A1B"/>
    <w:rsid w:val="00F03887"/>
    <w:rsid w:val="00F3013C"/>
    <w:rsid w:val="00F41966"/>
    <w:rsid w:val="00F47545"/>
    <w:rsid w:val="00F713D3"/>
    <w:rsid w:val="00F82FDB"/>
    <w:rsid w:val="00F86235"/>
    <w:rsid w:val="00F92843"/>
    <w:rsid w:val="00F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C6A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69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69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ata.worldbank.org/about/country-and-lending-group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516</Characters>
  <Application>Microsoft Macintosh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But it would be good to analyze this by all 4 income categories and</vt:lpstr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2016-05-25T00:19:00Z</dcterms:created>
  <dcterms:modified xsi:type="dcterms:W3CDTF">2016-05-25T01:04:00Z</dcterms:modified>
</cp:coreProperties>
</file>