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Attud</w:t>
      </w:r>
      <w:r>
        <w:t xml:space="preserve"> </w:t>
      </w:r>
      <w:r>
        <w:t xml:space="preserve">-</w:t>
      </w:r>
      <w:r>
        <w:t xml:space="preserve"> </w:t>
      </w:r>
      <w:r>
        <w:t xml:space="preserve">Brief</w:t>
      </w:r>
      <w:r>
        <w:t xml:space="preserve"> </w:t>
      </w:r>
      <w:r>
        <w:t xml:space="preserve">Report</w:t>
      </w:r>
      <w:r>
        <w:t xml:space="preserve"> </w:t>
      </w:r>
      <w:r>
        <w:t xml:space="preserve">-</w:t>
      </w:r>
      <w:r>
        <w:t xml:space="preserve"> </w:t>
      </w:r>
      <w:r>
        <w:t xml:space="preserve">Updated</w:t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Pinto</w:t>
      </w:r>
      <w:r>
        <w:t xml:space="preserve"> </w:t>
      </w:r>
      <w:r>
        <w:t xml:space="preserve">Gomide</w:t>
      </w:r>
    </w:p>
    <w:p>
      <w:pPr>
        <w:pStyle w:val="Date"/>
      </w:pPr>
      <w:r>
        <w:t xml:space="preserve">09-01-2015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r>
        <w:t xml:space="preserve">This is final report on the survey "International Needs for Treating Tobacco Use". The survey aimed to understand the needs of tobacco treatment provider.</w:t>
      </w:r>
    </w:p>
    <w:p>
      <w:pPr>
        <w:pStyle w:val="Heading1"/>
      </w:pPr>
      <w:bookmarkStart w:id="22" w:name="methods"/>
      <w:bookmarkEnd w:id="22"/>
      <w:r>
        <w:t xml:space="preserve">Methods</w:t>
      </w:r>
    </w:p>
    <w:p>
      <w:r>
        <w:t xml:space="preserve">All tools used to collect, evaluate quality, analyze data were freeware or/and Open-source. For data collection we have used Ona (</w:t>
      </w:r>
      <w:hyperlink r:id="rId23">
        <w:r>
          <w:rPr>
            <w:rStyle w:val="Link"/>
          </w:rPr>
          <w:t xml:space="preserve">https://ona.io/</w:t>
        </w:r>
      </w:hyperlink>
      <w:r>
        <w:t xml:space="preserve">), for data analysis R (R Core Team, 2015) using ggplot2 and sjPlot packages. This report was created using RMarkdown.</w:t>
      </w:r>
    </w:p>
    <w:p>
      <w:pPr>
        <w:pStyle w:val="Heading1"/>
      </w:pPr>
      <w:bookmarkStart w:id="24" w:name="results"/>
      <w:bookmarkEnd w:id="24"/>
      <w:r>
        <w:t xml:space="preserve">Results</w:t>
      </w:r>
    </w:p>
    <w:p>
      <w:pPr>
        <w:pStyle w:val="Heading2"/>
      </w:pPr>
      <w:bookmarkStart w:id="25" w:name="participants"/>
      <w:bookmarkEnd w:id="25"/>
      <w:r>
        <w:t xml:space="preserve">Participants</w:t>
      </w:r>
    </w:p>
    <w:p>
      <w:r>
        <w:t xml:space="preserve">The data reported here were collected from 159 valid cases. One case was considered invalid (test submission), thus removed. Most of participants were women 60.4% with mean age of 47.5 (SD = 11).</w:t>
      </w:r>
    </w:p>
    <w:p>
      <w:pPr>
        <w:pStyle w:val="Heading2"/>
      </w:pPr>
      <w:bookmarkStart w:id="26" w:name="profession"/>
      <w:bookmarkEnd w:id="26"/>
      <w:r>
        <w:t xml:space="preserve">Profession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ttud_final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egion-of-the-world"/>
      <w:bookmarkEnd w:id="28"/>
      <w:r>
        <w:t xml:space="preserve">Region of the World</w:t>
      </w:r>
    </w:p>
    <w:p>
      <w:pPr>
        <w:pStyle w:val="Heading2"/>
      </w:pPr>
      <w:bookmarkStart w:id="29" w:name="are-you-a-member-of-attud"/>
      <w:bookmarkEnd w:id="29"/>
      <w:r>
        <w:t xml:space="preserve">Are you a member of Attud?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ttud_final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practioner-role-and-trainning"/>
      <w:bookmarkEnd w:id="31"/>
      <w:r>
        <w:t xml:space="preserve">Practioner Role and Trainning</w:t>
      </w:r>
    </w:p>
    <w:p>
      <w:pPr>
        <w:pStyle w:val="Heading2"/>
      </w:pPr>
      <w:bookmarkStart w:id="32" w:name="how-did-you-learn-how-to-treat-tobacco-dependence"/>
      <w:bookmarkEnd w:id="32"/>
      <w:r>
        <w:t xml:space="preserve">How did you learn how to treat tobacco dependence?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ttud_final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what-tobacco-treatment-activities-do-you-currently-perform"/>
      <w:bookmarkEnd w:id="34"/>
      <w:r>
        <w:t xml:space="preserve">What tobacco treatment activities do you currently perform?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ttud_final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tobacco-treatment-training-in-your-country"/>
      <w:bookmarkEnd w:id="36"/>
      <w:r>
        <w:t xml:space="preserve">Tobacco Treatment Training in Your Country</w:t>
      </w:r>
    </w:p>
    <w:p>
      <w:pPr>
        <w:pStyle w:val="Heading2"/>
      </w:pPr>
      <w:bookmarkStart w:id="37" w:name="think-back-to-your-professional-training-curriculum.-about-how-many-hours-of-instruction-in-how-to-treat-tobacco-dependence-were-provided"/>
      <w:bookmarkEnd w:id="37"/>
      <w:r>
        <w:t xml:space="preserve">Think back to your professional training curriculum. About how many hours of instruction in how to treat tobacco dependence were provided?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ttud_final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outside-of-health-care-provider-education-is-any-form-of-training-for-treating-tobacco-dependence-available-in-your-country"/>
      <w:bookmarkEnd w:id="39"/>
      <w:r>
        <w:t xml:space="preserve">Outside of health care provider education, is any form of training for treating tobacco dependence available in your country?</w:t>
      </w:r>
    </w:p>
    <w:p>
      <w:pPr>
        <w:pStyle w:val="Heading2"/>
      </w:pPr>
      <w:bookmarkStart w:id="40" w:name="overall-how-would-you-rate-access-to-tobacco-treatment-training-in-your-country"/>
      <w:bookmarkEnd w:id="40"/>
      <w:r>
        <w:t xml:space="preserve">Overall, how would you rate access to tobacco treatment training in your country?</w:t>
      </w:r>
    </w:p>
    <w:p>
      <w:pPr>
        <w:pStyle w:val="Heading2"/>
      </w:pPr>
      <w:bookmarkStart w:id="41" w:name="overall-how-would-you-rate-the-quality-of-the-tobacco-treatment-training-that-is-available-in-your-country"/>
      <w:bookmarkEnd w:id="41"/>
      <w:r>
        <w:t xml:space="preserve">Overall, how would you rate the quality of the tobacco treatment training that is available in your country?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ttud_final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does-your-country-have-any-form-of-professional-certification-for-tobacco-treatment"/>
      <w:bookmarkEnd w:id="43"/>
      <w:r>
        <w:t xml:space="preserve">Does your country have any form of professional certification for tobacco treatment?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ttud_final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guidelines-for-tobacco-treatment"/>
      <w:bookmarkEnd w:id="45"/>
      <w:r>
        <w:t xml:space="preserve">Guidelines for Tobacco Treatment</w:t>
      </w:r>
    </w:p>
    <w:p>
      <w:pPr>
        <w:pStyle w:val="Heading2"/>
      </w:pPr>
      <w:bookmarkStart w:id="46" w:name="does-your-country-have-national-guidelines-for-the-treatment-of-tobacco-dependence"/>
      <w:bookmarkEnd w:id="46"/>
      <w:r>
        <w:t xml:space="preserve">Does your country have national guidelines for the treatment of tobacco dependence?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ttud_final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survey-collection"/>
      <w:bookmarkEnd w:id="48"/>
      <w:r>
        <w:t xml:space="preserve">Survey Collection</w:t>
      </w:r>
    </w:p>
    <w:p>
      <w:pPr>
        <w:pStyle w:val="Heading2"/>
      </w:pPr>
      <w:bookmarkStart w:id="49" w:name="access-over-time"/>
      <w:bookmarkEnd w:id="49"/>
      <w:r>
        <w:t xml:space="preserve">Access over time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ttud_final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countries"/>
      <w:bookmarkEnd w:id="51"/>
      <w:r>
        <w:t xml:space="preserve">Countries</w:t>
      </w:r>
    </w:p>
    <w:p>
      <w:pPr>
        <w:pStyle w:val="SourceCode"/>
      </w:pPr>
      <w:r>
        <w:rPr>
          <w:rStyle w:val="NormalTok"/>
        </w:rPr>
        <w:t xml:space="preserve">## Import list with uncoded countries</w:t>
      </w:r>
      <w:r>
        <w:br w:type="textWrapping"/>
      </w:r>
      <w:r>
        <w:rPr>
          <w:rStyle w:val="NormalTok"/>
        </w:rPr>
        <w:t xml:space="preserve">uncoded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"R/uncodedCountries.csv"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Import list with coded countries</w:t>
      </w:r>
      <w:r>
        <w:br w:type="textWrapping"/>
      </w:r>
      <w:r>
        <w:rPr>
          <w:rStyle w:val="NormalTok"/>
        </w:rPr>
        <w:t xml:space="preserve">coded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"R/codedCountries.csv"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"local_name"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Merge the two lists</w:t>
      </w:r>
      <w:r>
        <w:br w:type="textWrapping"/>
      </w:r>
      <w:r>
        <w:rPr>
          <w:rStyle w:val="NormalTok"/>
        </w:rPr>
        <w:t xml:space="preserve">listCountries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(coded, uncoded,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"local_name"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Table results from attud questionnaire</w:t>
      </w:r>
      <w:r>
        <w:br w:type="textWrapping"/>
      </w:r>
      <w:r>
        <w:rPr>
          <w:rStyle w:val="NormalTok"/>
        </w:rPr>
        <w:t xml:space="preserve">teste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(attud$group5.group8.q18))</w:t>
      </w:r>
      <w:r>
        <w:br w:type="textWrapping"/>
      </w:r>
      <w:r>
        <w:rPr>
          <w:rStyle w:val="NormalTok"/>
        </w:rPr>
        <w:t xml:space="preserve">## Pick good names for dataframe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Convert vars into character</w:t>
      </w:r>
      <w:r>
        <w:br w:type="textWrapping"/>
      </w:r>
      <w:r>
        <w:rPr>
          <w:rStyle w:val="NormalTok"/>
        </w:rPr>
        <w:t xml:space="preserve">teste$code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(teste$code)</w:t>
      </w:r>
      <w:r>
        <w:br w:type="textWrapping"/>
      </w:r>
      <w:r>
        <w:rPr>
          <w:rStyle w:val="NormalTok"/>
        </w:rPr>
        <w:t xml:space="preserve">listCountries$code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(listCountries$code)</w:t>
      </w:r>
      <w:r>
        <w:br w:type="textWrapping"/>
      </w:r>
      <w:r>
        <w:rPr>
          <w:rStyle w:val="NormalTok"/>
        </w:rPr>
        <w:t xml:space="preserve">listCountries$local_name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(listCountries$local_name)</w:t>
      </w:r>
      <w:r>
        <w:br w:type="textWrapping"/>
      </w:r>
      <w:r>
        <w:rPr>
          <w:rStyle w:val="CommentTok"/>
        </w:rPr>
        <w:t xml:space="preserve"># Merge table and list of codes</w:t>
      </w:r>
      <w:r>
        <w:br w:type="textWrapping"/>
      </w:r>
      <w:r>
        <w:rPr>
          <w:rStyle w:val="NormalTok"/>
        </w:rPr>
        <w:t xml:space="preserve">table1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(teste, listCountries,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Subset the data for coutries that answered the survey at least once </w:t>
      </w:r>
      <w:r>
        <w:br w:type="textWrapping"/>
      </w:r>
      <w:r>
        <w:rPr>
          <w:rStyle w:val="NormalTok"/>
        </w:rPr>
        <w:t xml:space="preserve">table2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(table1, table1$Freq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Create data from two variables - frequency and English name</w:t>
      </w:r>
      <w:r>
        <w:br w:type="textWrapping"/>
      </w:r>
      <w:r>
        <w:rPr>
          <w:rStyle w:val="NormalTok"/>
        </w:rPr>
        <w:t xml:space="preserve">finalCountryTable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Sort the data</w:t>
      </w:r>
      <w:r>
        <w:br w:type="textWrapping"/>
      </w:r>
      <w:r>
        <w:rPr>
          <w:rStyle w:val="NormalTok"/>
        </w:rPr>
        <w:t xml:space="preserve">sorted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finalCountryTable[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(-finalCountryTable$Freq),  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(sorted)</w:t>
      </w:r>
    </w:p>
    <w:p>
      <w:pPr>
        <w:pStyle w:val="SourceCode"/>
      </w:pPr>
      <w:r>
        <w:rPr>
          <w:rStyle w:val="VerbatimChar"/>
        </w:rPr>
        <w:t xml:space="preserve">##    Freq                    en_name                            region</w:t>
      </w:r>
      <w:r>
        <w:br w:type="textWrapping"/>
      </w:r>
      <w:r>
        <w:rPr>
          <w:rStyle w:val="VerbatimChar"/>
        </w:rPr>
        <w:t xml:space="preserve">## 20   19 Taiwan (Republic of China)                      Eastern Asia</w:t>
      </w:r>
      <w:r>
        <w:br w:type="textWrapping"/>
      </w:r>
      <w:r>
        <w:rPr>
          <w:rStyle w:val="VerbatimChar"/>
        </w:rPr>
        <w:t xml:space="preserve">## 23   19                  Australia                         Australia</w:t>
      </w:r>
      <w:r>
        <w:br w:type="textWrapping"/>
      </w:r>
      <w:r>
        <w:rPr>
          <w:rStyle w:val="VerbatimChar"/>
        </w:rPr>
        <w:t xml:space="preserve">## 26   19              United States                     North America</w:t>
      </w:r>
      <w:r>
        <w:br w:type="textWrapping"/>
      </w:r>
      <w:r>
        <w:rPr>
          <w:rStyle w:val="VerbatimChar"/>
        </w:rPr>
        <w:t xml:space="preserve">## 43   11                      Spain                   Southern Europe</w:t>
      </w:r>
      <w:r>
        <w:br w:type="textWrapping"/>
      </w:r>
      <w:r>
        <w:rPr>
          <w:rStyle w:val="VerbatimChar"/>
        </w:rPr>
        <w:t xml:space="preserve">## 35    8                     Canada               North North America</w:t>
      </w:r>
      <w:r>
        <w:br w:type="textWrapping"/>
      </w:r>
      <w:r>
        <w:rPr>
          <w:rStyle w:val="VerbatimChar"/>
        </w:rPr>
        <w:t xml:space="preserve">## 41    7                    Ireland                   Northern Europe</w:t>
      </w:r>
      <w:r>
        <w:br w:type="textWrapping"/>
      </w:r>
      <w:r>
        <w:rPr>
          <w:rStyle w:val="VerbatimChar"/>
        </w:rPr>
        <w:t xml:space="preserve">## 13    6                  Argentina            Southern South America</w:t>
      </w:r>
      <w:r>
        <w:br w:type="textWrapping"/>
      </w:r>
      <w:r>
        <w:rPr>
          <w:rStyle w:val="VerbatimChar"/>
        </w:rPr>
        <w:t xml:space="preserve">## 29    6                     Israel         Middle East, Western Asia</w:t>
      </w:r>
      <w:r>
        <w:br w:type="textWrapping"/>
      </w:r>
      <w:r>
        <w:rPr>
          <w:rStyle w:val="VerbatimChar"/>
        </w:rPr>
        <w:t xml:space="preserve">## 4     5                      Egypt               Africa, Middle East</w:t>
      </w:r>
      <w:r>
        <w:br w:type="textWrapping"/>
      </w:r>
      <w:r>
        <w:rPr>
          <w:rStyle w:val="VerbatimChar"/>
        </w:rPr>
        <w:t xml:space="preserve">## 7     5                    Nigeria                       West Africa</w:t>
      </w:r>
      <w:r>
        <w:br w:type="textWrapping"/>
      </w:r>
      <w:r>
        <w:rPr>
          <w:rStyle w:val="VerbatimChar"/>
        </w:rPr>
        <w:t xml:space="preserve">## 32    4                      India                South-Central Asia</w:t>
      </w:r>
      <w:r>
        <w:br w:type="textWrapping"/>
      </w:r>
      <w:r>
        <w:rPr>
          <w:rStyle w:val="VerbatimChar"/>
        </w:rPr>
        <w:t xml:space="preserve">## 33    4                     Brazil     Central Eastern South America</w:t>
      </w:r>
      <w:r>
        <w:br w:type="textWrapping"/>
      </w:r>
      <w:r>
        <w:rPr>
          <w:rStyle w:val="VerbatimChar"/>
        </w:rPr>
        <w:t xml:space="preserve">## 3     3                   Malaysia                    Southeast Asia</w:t>
      </w:r>
      <w:r>
        <w:br w:type="textWrapping"/>
      </w:r>
      <w:r>
        <w:rPr>
          <w:rStyle w:val="VerbatimChar"/>
        </w:rPr>
        <w:t xml:space="preserve">## 36    3             Czech Republic                    Eastern Europe</w:t>
      </w:r>
      <w:r>
        <w:br w:type="textWrapping"/>
      </w:r>
      <w:r>
        <w:rPr>
          <w:rStyle w:val="VerbatimChar"/>
        </w:rPr>
        <w:t xml:space="preserve">## 37    3                      Chile             Western South America</w:t>
      </w:r>
      <w:r>
        <w:br w:type="textWrapping"/>
      </w:r>
      <w:r>
        <w:rPr>
          <w:rStyle w:val="VerbatimChar"/>
        </w:rPr>
        <w:t xml:space="preserve">## 45    3                     Jordan         Middle East, Western Asia</w:t>
      </w:r>
      <w:r>
        <w:br w:type="textWrapping"/>
      </w:r>
      <w:r>
        <w:rPr>
          <w:rStyle w:val="VerbatimChar"/>
        </w:rPr>
        <w:t xml:space="preserve">## 1     2                    Jamaica       Greater Antilles, Caribbean</w:t>
      </w:r>
      <w:r>
        <w:br w:type="textWrapping"/>
      </w:r>
      <w:r>
        <w:rPr>
          <w:rStyle w:val="VerbatimChar"/>
        </w:rPr>
        <w:t xml:space="preserve">## 12    2                    Uruguay        Central East South America</w:t>
      </w:r>
      <w:r>
        <w:br w:type="textWrapping"/>
      </w:r>
      <w:r>
        <w:rPr>
          <w:rStyle w:val="VerbatimChar"/>
        </w:rPr>
        <w:t xml:space="preserve">## 27    2                  Venezuela            Northern South America</w:t>
      </w:r>
      <w:r>
        <w:br w:type="textWrapping"/>
      </w:r>
      <w:r>
        <w:rPr>
          <w:rStyle w:val="VerbatimChar"/>
        </w:rPr>
        <w:t xml:space="preserve">## 39    2                    Germany                    Western Europe</w:t>
      </w:r>
      <w:r>
        <w:br w:type="textWrapping"/>
      </w:r>
      <w:r>
        <w:rPr>
          <w:rStyle w:val="VerbatimChar"/>
        </w:rPr>
        <w:t xml:space="preserve">## 44    2                     France                    Western Europe</w:t>
      </w:r>
      <w:r>
        <w:br w:type="textWrapping"/>
      </w:r>
      <w:r>
        <w:rPr>
          <w:rStyle w:val="VerbatimChar"/>
        </w:rPr>
        <w:t xml:space="preserve">## 2     1                      Kenya                    Eastern Africa</w:t>
      </w:r>
      <w:r>
        <w:br w:type="textWrapping"/>
      </w:r>
      <w:r>
        <w:rPr>
          <w:rStyle w:val="VerbatimChar"/>
        </w:rPr>
        <w:t xml:space="preserve">## 5     1                 Antarctica                        Antarctica</w:t>
      </w:r>
      <w:r>
        <w:br w:type="textWrapping"/>
      </w:r>
      <w:r>
        <w:rPr>
          <w:rStyle w:val="VerbatimChar"/>
        </w:rPr>
        <w:t xml:space="preserve">## 6     1                      Nepal                South-Central Asia</w:t>
      </w:r>
      <w:r>
        <w:br w:type="textWrapping"/>
      </w:r>
      <w:r>
        <w:rPr>
          <w:rStyle w:val="VerbatimChar"/>
        </w:rPr>
        <w:t xml:space="preserve">## 8     1                   Pakistan                South-Central Asia</w:t>
      </w:r>
      <w:r>
        <w:br w:type="textWrapping"/>
      </w:r>
      <w:r>
        <w:rPr>
          <w:rStyle w:val="VerbatimChar"/>
        </w:rPr>
        <w:t xml:space="preserve">## 9     1                       Peru             Western South America</w:t>
      </w:r>
      <w:r>
        <w:br w:type="textWrapping"/>
      </w:r>
      <w:r>
        <w:rPr>
          <w:rStyle w:val="VerbatimChar"/>
        </w:rPr>
        <w:t xml:space="preserve">## 10    1                   Portugal                   Southern Europe</w:t>
      </w:r>
      <w:r>
        <w:br w:type="textWrapping"/>
      </w:r>
      <w:r>
        <w:rPr>
          <w:rStyle w:val="VerbatimChar"/>
        </w:rPr>
        <w:t xml:space="preserve">## 11    1                New Zealand                Oceania; Australia</w:t>
      </w:r>
      <w:r>
        <w:br w:type="textWrapping"/>
      </w:r>
      <w:r>
        <w:rPr>
          <w:rStyle w:val="VerbatimChar"/>
        </w:rPr>
        <w:t xml:space="preserve">## 14    1                    Georgia                      Western Asia</w:t>
      </w:r>
      <w:r>
        <w:br w:type="textWrapping"/>
      </w:r>
      <w:r>
        <w:rPr>
          <w:rStyle w:val="VerbatimChar"/>
        </w:rPr>
        <w:t xml:space="preserve">## 15    1                       Oman                       Middle East</w:t>
      </w:r>
      <w:r>
        <w:br w:type="textWrapping"/>
      </w:r>
      <w:r>
        <w:rPr>
          <w:rStyle w:val="VerbatimChar"/>
        </w:rPr>
        <w:t xml:space="preserve">## 16    1                Switzerland                    Western Europe</w:t>
      </w:r>
      <w:r>
        <w:br w:type="textWrapping"/>
      </w:r>
      <w:r>
        <w:rPr>
          <w:rStyle w:val="VerbatimChar"/>
        </w:rPr>
        <w:t xml:space="preserve">## 17    1                  Singapore                    Southeast Asia</w:t>
      </w:r>
      <w:r>
        <w:br w:type="textWrapping"/>
      </w:r>
      <w:r>
        <w:rPr>
          <w:rStyle w:val="VerbatimChar"/>
        </w:rPr>
        <w:t xml:space="preserve">## 18    1               Saudi Arabia    Arabian Peninsula, Middle East</w:t>
      </w:r>
      <w:r>
        <w:br w:type="textWrapping"/>
      </w:r>
      <w:r>
        <w:rPr>
          <w:rStyle w:val="VerbatimChar"/>
        </w:rPr>
        <w:t xml:space="preserve">## 19    1                     Sweden                   Northern Europe</w:t>
      </w:r>
      <w:r>
        <w:br w:type="textWrapping"/>
      </w:r>
      <w:r>
        <w:rPr>
          <w:rStyle w:val="VerbatimChar"/>
        </w:rPr>
        <w:t xml:space="preserve">## 21    1                      Sudan                   Northern Africa</w:t>
      </w:r>
      <w:r>
        <w:br w:type="textWrapping"/>
      </w:r>
      <w:r>
        <w:rPr>
          <w:rStyle w:val="VerbatimChar"/>
        </w:rPr>
        <w:t xml:space="preserve">## 22    1                     Turkey Southeastern Europe, Western Asia</w:t>
      </w:r>
      <w:r>
        <w:br w:type="textWrapping"/>
      </w:r>
      <w:r>
        <w:rPr>
          <w:rStyle w:val="VerbatimChar"/>
        </w:rPr>
        <w:t xml:space="preserve">## 24    1                     Uganda                    Eastern Africa</w:t>
      </w:r>
      <w:r>
        <w:br w:type="textWrapping"/>
      </w:r>
      <w:r>
        <w:rPr>
          <w:rStyle w:val="VerbatimChar"/>
        </w:rPr>
        <w:t xml:space="preserve">## 25    1             United Kingdom                   Northern Europe</w:t>
      </w:r>
      <w:r>
        <w:br w:type="textWrapping"/>
      </w:r>
      <w:r>
        <w:rPr>
          <w:rStyle w:val="VerbatimChar"/>
        </w:rPr>
        <w:t xml:space="preserve">## 28    1                    Vietnam                   South-East Asia</w:t>
      </w:r>
      <w:r>
        <w:br w:type="textWrapping"/>
      </w:r>
      <w:r>
        <w:rPr>
          <w:rStyle w:val="VerbatimChar"/>
        </w:rPr>
        <w:t xml:space="preserve">## 30    1                 Bangladesh                South-Central Asia</w:t>
      </w:r>
      <w:r>
        <w:br w:type="textWrapping"/>
      </w:r>
      <w:r>
        <w:rPr>
          <w:rStyle w:val="VerbatimChar"/>
        </w:rPr>
        <w:t xml:space="preserve">## 31    1                    Belgium                    Western Europe</w:t>
      </w:r>
      <w:r>
        <w:br w:type="textWrapping"/>
      </w:r>
      <w:r>
        <w:rPr>
          <w:rStyle w:val="VerbatimChar"/>
        </w:rPr>
        <w:t xml:space="preserve">## 34    1               Burkina Faso                       West Africa</w:t>
      </w:r>
      <w:r>
        <w:br w:type="textWrapping"/>
      </w:r>
      <w:r>
        <w:rPr>
          <w:rStyle w:val="VerbatimChar"/>
        </w:rPr>
        <w:t xml:space="preserve">## 38    1                    Denmark                   Northern Europe</w:t>
      </w:r>
      <w:r>
        <w:br w:type="textWrapping"/>
      </w:r>
      <w:r>
        <w:rPr>
          <w:rStyle w:val="VerbatimChar"/>
        </w:rPr>
        <w:t xml:space="preserve">## 40    1                    Ecuador          North West South America</w:t>
      </w:r>
      <w:r>
        <w:br w:type="textWrapping"/>
      </w:r>
      <w:r>
        <w:rPr>
          <w:rStyle w:val="VerbatimChar"/>
        </w:rPr>
        <w:t xml:space="preserve">## 42    1                     Greece                   Southern Europe</w:t>
      </w:r>
    </w:p>
    <w:p>
      <w:pPr>
        <w:pStyle w:val="SourceCode"/>
      </w:pPr>
      <w:r>
        <w:rPr>
          <w:rStyle w:val="CommentTok"/>
        </w:rPr>
        <w:t xml:space="preserve"># Row 13 is from Antarctica! What to do in this case?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(sorted, </w:t>
      </w:r>
      <w:r>
        <w:rPr>
          <w:rStyle w:val="StringTok"/>
        </w:rPr>
        <w:t xml:space="preserve">"freqTablebyCountry.csv"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2b9e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23" Target="https://ona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ona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Attud - Brief Report - Updated</dc:title>
  <dc:creator>Henrique Pinto Gomide</dc:creator>
</cp:coreProperties>
</file>