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32DB63" w14:textId="77777777" w:rsidR="00903D11" w:rsidRDefault="00B706E0">
      <w:pPr>
        <w:pStyle w:val="Ttulo"/>
      </w:pPr>
      <w:bookmarkStart w:id="0" w:name="_GoBack"/>
      <w:bookmarkEnd w:id="0"/>
      <w:r>
        <w:t>AVALIAÇÃO MÉTODOS E TÉCNICAS DE PESQUISA QUANTITATIVA – 2015</w:t>
      </w:r>
    </w:p>
    <w:p w14:paraId="4A1740E7" w14:textId="77777777" w:rsidR="00903D11" w:rsidRDefault="00B706E0">
      <w:pPr>
        <w:pStyle w:val="Author"/>
      </w:pPr>
      <w:r>
        <w:t>Leonardo Martins</w:t>
      </w:r>
    </w:p>
    <w:p w14:paraId="7921B2E2" w14:textId="77777777" w:rsidR="00903D11" w:rsidRDefault="00B706E0">
      <w:pPr>
        <w:pStyle w:val="Data"/>
      </w:pPr>
      <w:r>
        <w:t>5 de janeiro de 2016</w:t>
      </w:r>
    </w:p>
    <w:p w14:paraId="1CD8878F" w14:textId="77777777" w:rsidR="00903D11" w:rsidRDefault="00B706E0">
      <w:pPr>
        <w:pStyle w:val="Ttulo2"/>
      </w:pPr>
      <w:bookmarkStart w:id="1" w:name="apresentacao"/>
      <w:bookmarkEnd w:id="1"/>
      <w:r>
        <w:t>Apresentação</w:t>
      </w:r>
    </w:p>
    <w:p w14:paraId="39D52B60" w14:textId="77777777" w:rsidR="00903D11" w:rsidRDefault="00B706E0">
      <w:pPr>
        <w:pStyle w:val="FirstParagraph"/>
      </w:pPr>
      <w:r>
        <w:t>O presente relatório foi elaborado utilizando o RStudio (0.99) e o pacote R versão 3.2.2 (2015). Todo o script em markdown utilizado para gerar o relatório, assim como imagens, banco de dados e outros arquivos complementares estão disponíveis para consulta</w:t>
      </w:r>
      <w:r>
        <w:t xml:space="preserve"> no seguinte repositório do github </w:t>
      </w:r>
      <w:hyperlink r:id="rId7">
        <w:r>
          <w:rPr>
            <w:rStyle w:val="Hiperlink"/>
          </w:rPr>
          <w:t>http://github.com/leomartinsjf/m-quanti</w:t>
        </w:r>
      </w:hyperlink>
    </w:p>
    <w:p w14:paraId="41EDE515" w14:textId="77777777" w:rsidR="00903D11" w:rsidRDefault="00B706E0">
      <w:pPr>
        <w:pStyle w:val="Corpodetexto"/>
      </w:pPr>
      <w:r>
        <w:t xml:space="preserve">O relatório final pode ser acessado através do link </w:t>
      </w:r>
      <w:hyperlink r:id="rId8">
        <w:r>
          <w:rPr>
            <w:rStyle w:val="Hiperlink"/>
          </w:rPr>
          <w:t>http://rpubs</w:t>
        </w:r>
        <w:r>
          <w:rPr>
            <w:rStyle w:val="Hiperlink"/>
          </w:rPr>
          <w:t>.com/leomartinsjf/m-quanti</w:t>
        </w:r>
      </w:hyperlink>
    </w:p>
    <w:p w14:paraId="5E7A1CFC" w14:textId="77777777" w:rsidR="00903D11" w:rsidRDefault="00B706E0">
      <w:r>
        <w:pict w14:anchorId="50C9BB46">
          <v:rect id="_x0000_i1025" style="width:0;height:1.5pt" o:hralign="center" o:hrstd="t" o:hr="t"/>
        </w:pict>
      </w:r>
    </w:p>
    <w:p w14:paraId="0DB6DEE5" w14:textId="77777777" w:rsidR="00903D11" w:rsidRDefault="00B706E0">
      <w:pPr>
        <w:pStyle w:val="Ttulo2"/>
      </w:pPr>
      <w:bookmarkStart w:id="2" w:name="exercicio"/>
      <w:bookmarkEnd w:id="2"/>
      <w:r>
        <w:t>1. Exercício</w:t>
      </w:r>
    </w:p>
    <w:p w14:paraId="3B91A785" w14:textId="77777777" w:rsidR="00903D11" w:rsidRDefault="00B706E0">
      <w:pPr>
        <w:pStyle w:val="FirstParagraph"/>
      </w:pPr>
      <w:r>
        <w:t>Um estudo visava avaliar questões de saúde mental entre professores universitários. Em um recorte do estudo, foram aplicadas duas escalas psicométricas, uma para Depressão e outra para Ansiedade, nos 16 professores</w:t>
      </w:r>
      <w:r>
        <w:t xml:space="preserve"> do curso de Psicologia de uma universidade. Os pesquisadores pretendem saber se há uma relação entre estes dois construto, e se este comportamento é diferente entre o sexo dos professores. Responda as questões abaixo, sempre deixando clara a intepretação </w:t>
      </w:r>
      <w:r>
        <w:t>e justificativa dos resultados (40 pontos).</w:t>
      </w:r>
    </w:p>
    <w:p w14:paraId="5DD47939" w14:textId="77777777" w:rsidR="00903D11" w:rsidRDefault="00B706E0">
      <w:pPr>
        <w:pStyle w:val="Ttulo3"/>
      </w:pPr>
      <w:bookmarkStart w:id="3" w:name="tabela-de-dados"/>
      <w:bookmarkEnd w:id="3"/>
      <w:r>
        <w:rPr>
          <w:i/>
        </w:rPr>
        <w:t>Tabela de Dados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482"/>
        <w:gridCol w:w="1293"/>
        <w:gridCol w:w="1287"/>
        <w:gridCol w:w="696"/>
      </w:tblGrid>
      <w:tr w:rsidR="00903D11" w14:paraId="1529FC6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3B6CBA" w14:textId="77777777" w:rsidR="00903D11" w:rsidRDefault="00B706E0">
            <w:pPr>
              <w:pStyle w:val="Compact"/>
              <w:jc w:val="center"/>
            </w:pPr>
            <w:r>
              <w:t>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C7006C" w14:textId="77777777" w:rsidR="00903D11" w:rsidRDefault="00B706E0">
            <w:pPr>
              <w:pStyle w:val="Compact"/>
              <w:jc w:val="center"/>
            </w:pPr>
            <w:r>
              <w:t>Depressão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681BCD" w14:textId="77777777" w:rsidR="00903D11" w:rsidRDefault="00B706E0">
            <w:pPr>
              <w:pStyle w:val="Compact"/>
              <w:jc w:val="center"/>
            </w:pPr>
            <w:r>
              <w:t>Ansiedade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FF8F52" w14:textId="77777777" w:rsidR="00903D11" w:rsidRDefault="00B706E0">
            <w:pPr>
              <w:pStyle w:val="Compact"/>
              <w:jc w:val="center"/>
            </w:pPr>
            <w:r>
              <w:t>Sexo</w:t>
            </w:r>
          </w:p>
        </w:tc>
      </w:tr>
      <w:tr w:rsidR="00903D11" w14:paraId="248FAACE" w14:textId="77777777">
        <w:tc>
          <w:tcPr>
            <w:tcW w:w="0" w:type="auto"/>
          </w:tcPr>
          <w:p w14:paraId="06C4DD6E" w14:textId="77777777" w:rsidR="00903D11" w:rsidRDefault="00B706E0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96F688D" w14:textId="77777777" w:rsidR="00903D11" w:rsidRDefault="00B706E0">
            <w:pPr>
              <w:pStyle w:val="Compact"/>
              <w:jc w:val="center"/>
            </w:pPr>
            <w:r>
              <w:t>56</w:t>
            </w:r>
          </w:p>
        </w:tc>
        <w:tc>
          <w:tcPr>
            <w:tcW w:w="0" w:type="auto"/>
          </w:tcPr>
          <w:p w14:paraId="520ACDC7" w14:textId="77777777" w:rsidR="00903D11" w:rsidRDefault="00B706E0">
            <w:pPr>
              <w:pStyle w:val="Compact"/>
              <w:jc w:val="center"/>
            </w:pPr>
            <w:r>
              <w:t>54</w:t>
            </w:r>
          </w:p>
        </w:tc>
        <w:tc>
          <w:tcPr>
            <w:tcW w:w="0" w:type="auto"/>
          </w:tcPr>
          <w:p w14:paraId="03851BFF" w14:textId="77777777" w:rsidR="00903D11" w:rsidRDefault="00B706E0">
            <w:pPr>
              <w:pStyle w:val="Compact"/>
              <w:jc w:val="center"/>
            </w:pPr>
            <w:r>
              <w:t>M</w:t>
            </w:r>
          </w:p>
        </w:tc>
      </w:tr>
      <w:tr w:rsidR="00903D11" w14:paraId="6CC5B5B8" w14:textId="77777777">
        <w:tc>
          <w:tcPr>
            <w:tcW w:w="0" w:type="auto"/>
          </w:tcPr>
          <w:p w14:paraId="369857E9" w14:textId="77777777" w:rsidR="00903D11" w:rsidRDefault="00B706E0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0D714C88" w14:textId="77777777" w:rsidR="00903D11" w:rsidRDefault="00B706E0">
            <w:pPr>
              <w:pStyle w:val="Compact"/>
              <w:jc w:val="center"/>
            </w:pPr>
            <w:r>
              <w:t>45</w:t>
            </w:r>
          </w:p>
        </w:tc>
        <w:tc>
          <w:tcPr>
            <w:tcW w:w="0" w:type="auto"/>
          </w:tcPr>
          <w:p w14:paraId="4E91AA70" w14:textId="77777777" w:rsidR="00903D11" w:rsidRDefault="00B706E0">
            <w:pPr>
              <w:pStyle w:val="Compact"/>
              <w:jc w:val="center"/>
            </w:pPr>
            <w:r>
              <w:t>45</w:t>
            </w:r>
          </w:p>
        </w:tc>
        <w:tc>
          <w:tcPr>
            <w:tcW w:w="0" w:type="auto"/>
          </w:tcPr>
          <w:p w14:paraId="45446AE5" w14:textId="77777777" w:rsidR="00903D11" w:rsidRDefault="00B706E0">
            <w:pPr>
              <w:pStyle w:val="Compact"/>
              <w:jc w:val="center"/>
            </w:pPr>
            <w:r>
              <w:t>M</w:t>
            </w:r>
          </w:p>
        </w:tc>
      </w:tr>
      <w:tr w:rsidR="00903D11" w14:paraId="221460DB" w14:textId="77777777">
        <w:tc>
          <w:tcPr>
            <w:tcW w:w="0" w:type="auto"/>
          </w:tcPr>
          <w:p w14:paraId="77D94E93" w14:textId="77777777" w:rsidR="00903D11" w:rsidRDefault="00B706E0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66A84B9F" w14:textId="77777777" w:rsidR="00903D11" w:rsidRDefault="00B706E0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14:paraId="6169F418" w14:textId="77777777" w:rsidR="00903D11" w:rsidRDefault="00B706E0">
            <w:pPr>
              <w:pStyle w:val="Compact"/>
              <w:jc w:val="center"/>
            </w:pPr>
            <w:r>
              <w:t>35</w:t>
            </w:r>
          </w:p>
        </w:tc>
        <w:tc>
          <w:tcPr>
            <w:tcW w:w="0" w:type="auto"/>
          </w:tcPr>
          <w:p w14:paraId="38C614AF" w14:textId="77777777" w:rsidR="00903D11" w:rsidRDefault="00B706E0">
            <w:pPr>
              <w:pStyle w:val="Compact"/>
              <w:jc w:val="center"/>
            </w:pPr>
            <w:r>
              <w:t>F</w:t>
            </w:r>
          </w:p>
        </w:tc>
      </w:tr>
      <w:tr w:rsidR="00903D11" w14:paraId="543620A5" w14:textId="77777777">
        <w:tc>
          <w:tcPr>
            <w:tcW w:w="0" w:type="auto"/>
          </w:tcPr>
          <w:p w14:paraId="02D47EE3" w14:textId="77777777" w:rsidR="00903D11" w:rsidRDefault="00B706E0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2D148F53" w14:textId="77777777" w:rsidR="00903D11" w:rsidRDefault="00B706E0">
            <w:pPr>
              <w:pStyle w:val="Compact"/>
              <w:jc w:val="center"/>
            </w:pPr>
            <w:r>
              <w:t>42</w:t>
            </w:r>
          </w:p>
        </w:tc>
        <w:tc>
          <w:tcPr>
            <w:tcW w:w="0" w:type="auto"/>
          </w:tcPr>
          <w:p w14:paraId="08CB3A3A" w14:textId="77777777" w:rsidR="00903D11" w:rsidRDefault="00B706E0">
            <w:pPr>
              <w:pStyle w:val="Compact"/>
              <w:jc w:val="center"/>
            </w:pPr>
            <w:r>
              <w:t>39</w:t>
            </w:r>
          </w:p>
        </w:tc>
        <w:tc>
          <w:tcPr>
            <w:tcW w:w="0" w:type="auto"/>
          </w:tcPr>
          <w:p w14:paraId="778569BB" w14:textId="77777777" w:rsidR="00903D11" w:rsidRDefault="00B706E0">
            <w:pPr>
              <w:pStyle w:val="Compact"/>
              <w:jc w:val="center"/>
            </w:pPr>
            <w:r>
              <w:t>M</w:t>
            </w:r>
          </w:p>
        </w:tc>
      </w:tr>
      <w:tr w:rsidR="00903D11" w14:paraId="3EADEFE1" w14:textId="77777777">
        <w:tc>
          <w:tcPr>
            <w:tcW w:w="0" w:type="auto"/>
          </w:tcPr>
          <w:p w14:paraId="3B8F4191" w14:textId="77777777" w:rsidR="00903D11" w:rsidRDefault="00B706E0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01D33989" w14:textId="77777777" w:rsidR="00903D11" w:rsidRDefault="00B706E0">
            <w:pPr>
              <w:pStyle w:val="Compact"/>
              <w:jc w:val="center"/>
            </w:pPr>
            <w:r>
              <w:t>59</w:t>
            </w:r>
          </w:p>
        </w:tc>
        <w:tc>
          <w:tcPr>
            <w:tcW w:w="0" w:type="auto"/>
          </w:tcPr>
          <w:p w14:paraId="1F52F8CA" w14:textId="77777777" w:rsidR="00903D11" w:rsidRDefault="00B706E0">
            <w:pPr>
              <w:pStyle w:val="Compact"/>
              <w:jc w:val="center"/>
            </w:pPr>
            <w:r>
              <w:t>53</w:t>
            </w:r>
          </w:p>
        </w:tc>
        <w:tc>
          <w:tcPr>
            <w:tcW w:w="0" w:type="auto"/>
          </w:tcPr>
          <w:p w14:paraId="4D1F23D1" w14:textId="77777777" w:rsidR="00903D11" w:rsidRDefault="00B706E0">
            <w:pPr>
              <w:pStyle w:val="Compact"/>
              <w:jc w:val="center"/>
            </w:pPr>
            <w:r>
              <w:t>M</w:t>
            </w:r>
          </w:p>
        </w:tc>
      </w:tr>
      <w:tr w:rsidR="00903D11" w14:paraId="79FE9115" w14:textId="77777777">
        <w:tc>
          <w:tcPr>
            <w:tcW w:w="0" w:type="auto"/>
          </w:tcPr>
          <w:p w14:paraId="31D8543E" w14:textId="77777777" w:rsidR="00903D11" w:rsidRDefault="00B706E0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5324AFA1" w14:textId="77777777" w:rsidR="00903D11" w:rsidRDefault="00B706E0">
            <w:pPr>
              <w:pStyle w:val="Compact"/>
              <w:jc w:val="center"/>
            </w:pPr>
            <w:r>
              <w:t>62</w:t>
            </w:r>
          </w:p>
        </w:tc>
        <w:tc>
          <w:tcPr>
            <w:tcW w:w="0" w:type="auto"/>
          </w:tcPr>
          <w:p w14:paraId="41729CEA" w14:textId="77777777" w:rsidR="00903D11" w:rsidRDefault="00B706E0">
            <w:pPr>
              <w:pStyle w:val="Compact"/>
              <w:jc w:val="center"/>
            </w:pPr>
            <w:r>
              <w:t>51</w:t>
            </w:r>
          </w:p>
        </w:tc>
        <w:tc>
          <w:tcPr>
            <w:tcW w:w="0" w:type="auto"/>
          </w:tcPr>
          <w:p w14:paraId="64FA8649" w14:textId="77777777" w:rsidR="00903D11" w:rsidRDefault="00B706E0">
            <w:pPr>
              <w:pStyle w:val="Compact"/>
              <w:jc w:val="center"/>
            </w:pPr>
            <w:r>
              <w:t>F</w:t>
            </w:r>
          </w:p>
        </w:tc>
      </w:tr>
      <w:tr w:rsidR="00903D11" w14:paraId="2CAF314E" w14:textId="77777777">
        <w:tc>
          <w:tcPr>
            <w:tcW w:w="0" w:type="auto"/>
          </w:tcPr>
          <w:p w14:paraId="3610C86B" w14:textId="77777777" w:rsidR="00903D11" w:rsidRDefault="00B706E0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3CE57907" w14:textId="77777777" w:rsidR="00903D11" w:rsidRDefault="00B706E0">
            <w:pPr>
              <w:pStyle w:val="Compact"/>
              <w:jc w:val="center"/>
            </w:pPr>
            <w:r>
              <w:t>68</w:t>
            </w:r>
          </w:p>
        </w:tc>
        <w:tc>
          <w:tcPr>
            <w:tcW w:w="0" w:type="auto"/>
          </w:tcPr>
          <w:p w14:paraId="4A60D84F" w14:textId="77777777" w:rsidR="00903D11" w:rsidRDefault="00B706E0">
            <w:pPr>
              <w:pStyle w:val="Compact"/>
              <w:jc w:val="center"/>
            </w:pPr>
            <w:r>
              <w:t>53</w:t>
            </w:r>
          </w:p>
        </w:tc>
        <w:tc>
          <w:tcPr>
            <w:tcW w:w="0" w:type="auto"/>
          </w:tcPr>
          <w:p w14:paraId="00573594" w14:textId="77777777" w:rsidR="00903D11" w:rsidRDefault="00B706E0">
            <w:pPr>
              <w:pStyle w:val="Compact"/>
              <w:jc w:val="center"/>
            </w:pPr>
            <w:r>
              <w:t>M</w:t>
            </w:r>
          </w:p>
        </w:tc>
      </w:tr>
      <w:tr w:rsidR="00903D11" w14:paraId="2E4EDF88" w14:textId="77777777">
        <w:tc>
          <w:tcPr>
            <w:tcW w:w="0" w:type="auto"/>
          </w:tcPr>
          <w:p w14:paraId="58033C33" w14:textId="77777777" w:rsidR="00903D11" w:rsidRDefault="00B706E0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0F2967F7" w14:textId="77777777" w:rsidR="00903D11" w:rsidRDefault="00B706E0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14:paraId="428636BD" w14:textId="77777777" w:rsidR="00903D11" w:rsidRDefault="00B706E0">
            <w:pPr>
              <w:pStyle w:val="Compact"/>
              <w:jc w:val="center"/>
            </w:pPr>
            <w:r>
              <w:t>53</w:t>
            </w:r>
          </w:p>
        </w:tc>
        <w:tc>
          <w:tcPr>
            <w:tcW w:w="0" w:type="auto"/>
          </w:tcPr>
          <w:p w14:paraId="31EEB97E" w14:textId="77777777" w:rsidR="00903D11" w:rsidRDefault="00B706E0">
            <w:pPr>
              <w:pStyle w:val="Compact"/>
              <w:jc w:val="center"/>
            </w:pPr>
            <w:r>
              <w:t>M</w:t>
            </w:r>
          </w:p>
        </w:tc>
      </w:tr>
      <w:tr w:rsidR="00903D11" w14:paraId="21C66BB0" w14:textId="77777777">
        <w:tc>
          <w:tcPr>
            <w:tcW w:w="0" w:type="auto"/>
          </w:tcPr>
          <w:p w14:paraId="22E22632" w14:textId="77777777" w:rsidR="00903D11" w:rsidRDefault="00B706E0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58E01212" w14:textId="77777777" w:rsidR="00903D11" w:rsidRDefault="00B706E0">
            <w:pPr>
              <w:pStyle w:val="Compact"/>
              <w:jc w:val="center"/>
            </w:pPr>
            <w:r>
              <w:t>43</w:t>
            </w:r>
          </w:p>
        </w:tc>
        <w:tc>
          <w:tcPr>
            <w:tcW w:w="0" w:type="auto"/>
          </w:tcPr>
          <w:p w14:paraId="27222870" w14:textId="77777777" w:rsidR="00903D11" w:rsidRDefault="00B706E0">
            <w:pPr>
              <w:pStyle w:val="Compact"/>
              <w:jc w:val="center"/>
            </w:pPr>
            <w:r>
              <w:t>50</w:t>
            </w:r>
          </w:p>
        </w:tc>
        <w:tc>
          <w:tcPr>
            <w:tcW w:w="0" w:type="auto"/>
          </w:tcPr>
          <w:p w14:paraId="647619BE" w14:textId="77777777" w:rsidR="00903D11" w:rsidRDefault="00B706E0">
            <w:pPr>
              <w:pStyle w:val="Compact"/>
              <w:jc w:val="center"/>
            </w:pPr>
            <w:r>
              <w:t>M</w:t>
            </w:r>
          </w:p>
        </w:tc>
      </w:tr>
      <w:tr w:rsidR="00903D11" w14:paraId="77E5BCD4" w14:textId="77777777">
        <w:tc>
          <w:tcPr>
            <w:tcW w:w="0" w:type="auto"/>
          </w:tcPr>
          <w:p w14:paraId="541DF45C" w14:textId="77777777" w:rsidR="00903D11" w:rsidRDefault="00B706E0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1C345AD2" w14:textId="77777777" w:rsidR="00903D11" w:rsidRDefault="00B706E0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14:paraId="1F8CE543" w14:textId="77777777" w:rsidR="00903D11" w:rsidRDefault="00B706E0">
            <w:pPr>
              <w:pStyle w:val="Compact"/>
              <w:jc w:val="center"/>
            </w:pPr>
            <w:r>
              <w:t>42</w:t>
            </w:r>
          </w:p>
        </w:tc>
        <w:tc>
          <w:tcPr>
            <w:tcW w:w="0" w:type="auto"/>
          </w:tcPr>
          <w:p w14:paraId="7B43ECF0" w14:textId="77777777" w:rsidR="00903D11" w:rsidRDefault="00B706E0">
            <w:pPr>
              <w:pStyle w:val="Compact"/>
              <w:jc w:val="center"/>
            </w:pPr>
            <w:r>
              <w:t>M</w:t>
            </w:r>
          </w:p>
        </w:tc>
      </w:tr>
      <w:tr w:rsidR="00903D11" w14:paraId="0AFA8E5F" w14:textId="77777777">
        <w:tc>
          <w:tcPr>
            <w:tcW w:w="0" w:type="auto"/>
          </w:tcPr>
          <w:p w14:paraId="438A04C8" w14:textId="77777777" w:rsidR="00903D11" w:rsidRDefault="00B706E0">
            <w:pPr>
              <w:pStyle w:val="Compact"/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20E63890" w14:textId="77777777" w:rsidR="00903D11" w:rsidRDefault="00B706E0">
            <w:pPr>
              <w:pStyle w:val="Compact"/>
              <w:jc w:val="center"/>
            </w:pPr>
            <w:r>
              <w:t>60</w:t>
            </w:r>
          </w:p>
        </w:tc>
        <w:tc>
          <w:tcPr>
            <w:tcW w:w="0" w:type="auto"/>
          </w:tcPr>
          <w:p w14:paraId="3B149FDD" w14:textId="77777777" w:rsidR="00903D11" w:rsidRDefault="00B706E0">
            <w:pPr>
              <w:pStyle w:val="Compact"/>
              <w:jc w:val="center"/>
            </w:pPr>
            <w:r>
              <w:t>45</w:t>
            </w:r>
          </w:p>
        </w:tc>
        <w:tc>
          <w:tcPr>
            <w:tcW w:w="0" w:type="auto"/>
          </w:tcPr>
          <w:p w14:paraId="2145B9ED" w14:textId="77777777" w:rsidR="00903D11" w:rsidRDefault="00B706E0">
            <w:pPr>
              <w:pStyle w:val="Compact"/>
              <w:jc w:val="center"/>
            </w:pPr>
            <w:r>
              <w:t>M</w:t>
            </w:r>
          </w:p>
        </w:tc>
      </w:tr>
      <w:tr w:rsidR="00903D11" w14:paraId="1A032BC6" w14:textId="77777777">
        <w:tc>
          <w:tcPr>
            <w:tcW w:w="0" w:type="auto"/>
          </w:tcPr>
          <w:p w14:paraId="49347ABF" w14:textId="77777777" w:rsidR="00903D11" w:rsidRDefault="00B706E0">
            <w:pPr>
              <w:pStyle w:val="Compact"/>
              <w:jc w:val="center"/>
            </w:pPr>
            <w:r>
              <w:lastRenderedPageBreak/>
              <w:t>12</w:t>
            </w:r>
          </w:p>
        </w:tc>
        <w:tc>
          <w:tcPr>
            <w:tcW w:w="0" w:type="auto"/>
          </w:tcPr>
          <w:p w14:paraId="7D55DFFA" w14:textId="77777777" w:rsidR="00903D11" w:rsidRDefault="00B706E0">
            <w:pPr>
              <w:pStyle w:val="Compact"/>
              <w:jc w:val="center"/>
            </w:pPr>
            <w:r>
              <w:t>61</w:t>
            </w:r>
          </w:p>
        </w:tc>
        <w:tc>
          <w:tcPr>
            <w:tcW w:w="0" w:type="auto"/>
          </w:tcPr>
          <w:p w14:paraId="627E7DEB" w14:textId="77777777" w:rsidR="00903D11" w:rsidRDefault="00B706E0">
            <w:pPr>
              <w:pStyle w:val="Compact"/>
              <w:jc w:val="center"/>
            </w:pPr>
            <w:r>
              <w:t>52</w:t>
            </w:r>
          </w:p>
        </w:tc>
        <w:tc>
          <w:tcPr>
            <w:tcW w:w="0" w:type="auto"/>
          </w:tcPr>
          <w:p w14:paraId="29B18334" w14:textId="77777777" w:rsidR="00903D11" w:rsidRDefault="00B706E0">
            <w:pPr>
              <w:pStyle w:val="Compact"/>
              <w:jc w:val="center"/>
            </w:pPr>
            <w:r>
              <w:t>M</w:t>
            </w:r>
          </w:p>
        </w:tc>
      </w:tr>
      <w:tr w:rsidR="00903D11" w14:paraId="293BEA0E" w14:textId="77777777">
        <w:tc>
          <w:tcPr>
            <w:tcW w:w="0" w:type="auto"/>
          </w:tcPr>
          <w:p w14:paraId="06B30228" w14:textId="77777777" w:rsidR="00903D11" w:rsidRDefault="00B706E0">
            <w:pPr>
              <w:pStyle w:val="Compact"/>
              <w:jc w:val="center"/>
            </w:pPr>
            <w:r>
              <w:t>13</w:t>
            </w:r>
          </w:p>
        </w:tc>
        <w:tc>
          <w:tcPr>
            <w:tcW w:w="0" w:type="auto"/>
          </w:tcPr>
          <w:p w14:paraId="1C6666FD" w14:textId="77777777" w:rsidR="00903D11" w:rsidRDefault="00B706E0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14:paraId="1F89C311" w14:textId="77777777" w:rsidR="00903D11" w:rsidRDefault="00B706E0">
            <w:pPr>
              <w:pStyle w:val="Compact"/>
              <w:jc w:val="center"/>
            </w:pPr>
            <w:r>
              <w:t>38</w:t>
            </w:r>
          </w:p>
        </w:tc>
        <w:tc>
          <w:tcPr>
            <w:tcW w:w="0" w:type="auto"/>
          </w:tcPr>
          <w:p w14:paraId="030D1DC6" w14:textId="77777777" w:rsidR="00903D11" w:rsidRDefault="00B706E0">
            <w:pPr>
              <w:pStyle w:val="Compact"/>
              <w:jc w:val="center"/>
            </w:pPr>
            <w:r>
              <w:t>F</w:t>
            </w:r>
          </w:p>
        </w:tc>
      </w:tr>
      <w:tr w:rsidR="00903D11" w14:paraId="71093F41" w14:textId="77777777">
        <w:tc>
          <w:tcPr>
            <w:tcW w:w="0" w:type="auto"/>
          </w:tcPr>
          <w:p w14:paraId="7A8EEC9B" w14:textId="77777777" w:rsidR="00903D11" w:rsidRDefault="00B706E0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14:paraId="5817FF20" w14:textId="77777777" w:rsidR="00903D11" w:rsidRDefault="00B706E0">
            <w:pPr>
              <w:pStyle w:val="Compact"/>
              <w:jc w:val="center"/>
            </w:pPr>
            <w:r>
              <w:t>55</w:t>
            </w:r>
          </w:p>
        </w:tc>
        <w:tc>
          <w:tcPr>
            <w:tcW w:w="0" w:type="auto"/>
          </w:tcPr>
          <w:p w14:paraId="2BA3628A" w14:textId="77777777" w:rsidR="00903D11" w:rsidRDefault="00B706E0">
            <w:pPr>
              <w:pStyle w:val="Compact"/>
              <w:jc w:val="center"/>
            </w:pPr>
            <w:r>
              <w:t>39</w:t>
            </w:r>
          </w:p>
        </w:tc>
        <w:tc>
          <w:tcPr>
            <w:tcW w:w="0" w:type="auto"/>
          </w:tcPr>
          <w:p w14:paraId="360821E6" w14:textId="77777777" w:rsidR="00903D11" w:rsidRDefault="00B706E0">
            <w:pPr>
              <w:pStyle w:val="Compact"/>
              <w:jc w:val="center"/>
            </w:pPr>
            <w:r>
              <w:t>M</w:t>
            </w:r>
          </w:p>
        </w:tc>
      </w:tr>
      <w:tr w:rsidR="00903D11" w14:paraId="2580E969" w14:textId="77777777">
        <w:tc>
          <w:tcPr>
            <w:tcW w:w="0" w:type="auto"/>
          </w:tcPr>
          <w:p w14:paraId="0ACCA47E" w14:textId="77777777" w:rsidR="00903D11" w:rsidRDefault="00B706E0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67CF1D42" w14:textId="77777777" w:rsidR="00903D11" w:rsidRDefault="00B706E0">
            <w:pPr>
              <w:pStyle w:val="Compact"/>
              <w:jc w:val="center"/>
            </w:pPr>
            <w:r>
              <w:t>49</w:t>
            </w:r>
          </w:p>
        </w:tc>
        <w:tc>
          <w:tcPr>
            <w:tcW w:w="0" w:type="auto"/>
          </w:tcPr>
          <w:p w14:paraId="0FA2629E" w14:textId="77777777" w:rsidR="00903D11" w:rsidRDefault="00B706E0">
            <w:pPr>
              <w:pStyle w:val="Compact"/>
              <w:jc w:val="center"/>
            </w:pPr>
            <w:r>
              <w:t>41</w:t>
            </w:r>
          </w:p>
        </w:tc>
        <w:tc>
          <w:tcPr>
            <w:tcW w:w="0" w:type="auto"/>
          </w:tcPr>
          <w:p w14:paraId="63AE019E" w14:textId="77777777" w:rsidR="00903D11" w:rsidRDefault="00B706E0">
            <w:pPr>
              <w:pStyle w:val="Compact"/>
              <w:jc w:val="center"/>
            </w:pPr>
            <w:r>
              <w:t>F</w:t>
            </w:r>
          </w:p>
        </w:tc>
      </w:tr>
      <w:tr w:rsidR="00903D11" w14:paraId="5F521605" w14:textId="77777777">
        <w:tc>
          <w:tcPr>
            <w:tcW w:w="0" w:type="auto"/>
          </w:tcPr>
          <w:p w14:paraId="5D8720E8" w14:textId="77777777" w:rsidR="00903D11" w:rsidRDefault="00B706E0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2406543A" w14:textId="77777777" w:rsidR="00903D11" w:rsidRDefault="00B706E0">
            <w:pPr>
              <w:pStyle w:val="Compact"/>
              <w:jc w:val="center"/>
            </w:pPr>
            <w:r>
              <w:t>58</w:t>
            </w:r>
          </w:p>
        </w:tc>
        <w:tc>
          <w:tcPr>
            <w:tcW w:w="0" w:type="auto"/>
          </w:tcPr>
          <w:p w14:paraId="21D9F6C9" w14:textId="77777777" w:rsidR="00903D11" w:rsidRDefault="00B706E0">
            <w:pPr>
              <w:pStyle w:val="Compact"/>
              <w:jc w:val="center"/>
            </w:pPr>
            <w:r>
              <w:t>44</w:t>
            </w:r>
          </w:p>
        </w:tc>
        <w:tc>
          <w:tcPr>
            <w:tcW w:w="0" w:type="auto"/>
          </w:tcPr>
          <w:p w14:paraId="41DD3BF6" w14:textId="77777777" w:rsidR="00903D11" w:rsidRDefault="00B706E0">
            <w:pPr>
              <w:pStyle w:val="Compact"/>
              <w:jc w:val="center"/>
            </w:pPr>
            <w:r>
              <w:t>F</w:t>
            </w:r>
          </w:p>
        </w:tc>
      </w:tr>
    </w:tbl>
    <w:p w14:paraId="6B23ACDC" w14:textId="77777777" w:rsidR="00903D11" w:rsidRDefault="00B706E0">
      <w:r>
        <w:pict w14:anchorId="66224165">
          <v:rect id="_x0000_i1026" style="width:0;height:1.5pt" o:hralign="center" o:hrstd="t" o:hr="t"/>
        </w:pict>
      </w:r>
    </w:p>
    <w:p w14:paraId="52AB551A" w14:textId="77777777" w:rsidR="00903D11" w:rsidRDefault="00B706E0">
      <w:pPr>
        <w:pStyle w:val="Ttulo3"/>
      </w:pPr>
      <w:bookmarkStart w:id="4" w:name="a.-que-tipos-de-variaveis-foram-utilizad"/>
      <w:bookmarkEnd w:id="4"/>
      <w:r>
        <w:t>a). Que tipos de variáveis foram utilizadas (natureza das variáveis)?</w:t>
      </w:r>
    </w:p>
    <w:p w14:paraId="11ECB6EA" w14:textId="77777777" w:rsidR="00903D11" w:rsidRDefault="00B706E0">
      <w:pPr>
        <w:pStyle w:val="FirstParagraph"/>
      </w:pPr>
      <w:r>
        <w:t>No presente estudo foram utilizadas variáveis quantitativas e qualitativas. As escalas de Depressão e Ansiedade podem ser consideradas como variáveis quantitativas intervalares, pois elas representam a mensuração de uma variável latente através de uma esca</w:t>
      </w:r>
      <w:r>
        <w:t>la numérica que não possui zero absoluto. A variável Sexo é uma variável qualitativa nominal, pois determina duas categorias distintas e mutuamente excludentes, através das quais podemos contar a frequência de observações feita para cada categoria...</w:t>
      </w:r>
    </w:p>
    <w:p w14:paraId="4131FB23" w14:textId="77777777" w:rsidR="00903D11" w:rsidRDefault="00B706E0">
      <w:r>
        <w:pict w14:anchorId="4B33BF25">
          <v:rect id="_x0000_i1027" style="width:0;height:1.5pt" o:hralign="center" o:hrstd="t" o:hr="t"/>
        </w:pict>
      </w:r>
    </w:p>
    <w:p w14:paraId="357C362C" w14:textId="77777777" w:rsidR="00903D11" w:rsidRDefault="00B706E0">
      <w:pPr>
        <w:pStyle w:val="Ttulo3"/>
      </w:pPr>
      <w:bookmarkStart w:id="5" w:name="b.-monte-uma-tabela-com-as-analises-desc"/>
      <w:bookmarkEnd w:id="5"/>
      <w:r>
        <w:t>b).</w:t>
      </w:r>
      <w:r>
        <w:t xml:space="preserve"> Monte uma tabela com as análises descritivas do banco de dados total. Faça também uma análise descritiva das escalas dentro de cada grupo de Sexo. Não se esqueçam de: Porcentagens, Medidas de tendência central (média e/ou mediana), Desvio padrão, Interval</w:t>
      </w:r>
      <w:r>
        <w:t>o Interquartil etc...</w:t>
      </w:r>
    </w:p>
    <w:p w14:paraId="79370242" w14:textId="77777777" w:rsidR="00903D11" w:rsidRDefault="00B706E0">
      <w:pPr>
        <w:pStyle w:val="FirstParagraph"/>
      </w:pPr>
      <w:r>
        <w:t>A seguir, a fim de preparar as estatísticas descritivas, foi elaborado uma rotina no software R que está descrita abaixo e que é complementada por uma tabela e conjunto de gráficos que sintetizam os resultados.</w:t>
      </w:r>
    </w:p>
    <w:p w14:paraId="4E5E9ABB" w14:textId="77777777" w:rsidR="00903D11" w:rsidRDefault="00B706E0">
      <w:pPr>
        <w:pStyle w:val="Ttulo4"/>
      </w:pPr>
      <w:bookmarkStart w:id="6" w:name="preparacao-para-as-analises---script-r"/>
      <w:bookmarkEnd w:id="6"/>
      <w:r>
        <w:t>Preparação para as anál</w:t>
      </w:r>
      <w:r>
        <w:t>ises - Script R</w:t>
      </w:r>
    </w:p>
    <w:p w14:paraId="1E62E269" w14:textId="77777777" w:rsidR="00903D11" w:rsidRDefault="00B706E0">
      <w:pPr>
        <w:pStyle w:val="FirstParagraph"/>
      </w:pPr>
      <w:r>
        <w:t>Importando a tabela de dados em CSV</w:t>
      </w:r>
    </w:p>
    <w:p w14:paraId="52948DE4" w14:textId="77777777" w:rsidR="00903D11" w:rsidRDefault="00B706E0">
      <w:pPr>
        <w:pStyle w:val="SourceCode"/>
      </w:pPr>
      <w:r>
        <w:rPr>
          <w:rStyle w:val="NormalTok"/>
        </w:rPr>
        <w:t>base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"~/m-quanti/Trabalho Laisa/base.csv"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";"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#Geração do objeto "base" a partir dos dados importados de um arquivo em CSV </w:t>
      </w:r>
    </w:p>
    <w:p w14:paraId="28144310" w14:textId="77777777" w:rsidR="00903D11" w:rsidRDefault="00B706E0">
      <w:pPr>
        <w:pStyle w:val="FirstParagraph"/>
      </w:pPr>
      <w:r>
        <w:t>Carregando os pacotes que serão utilizados nas análises</w:t>
      </w:r>
    </w:p>
    <w:p w14:paraId="2C5D917C" w14:textId="77777777" w:rsidR="00903D11" w:rsidRDefault="00B706E0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(psych)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(gridExtra)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(car)</w:t>
      </w:r>
    </w:p>
    <w:p w14:paraId="1CA2FF44" w14:textId="77777777" w:rsidR="00903D11" w:rsidRDefault="00B706E0">
      <w:r>
        <w:pict w14:anchorId="1B38C729">
          <v:rect id="_x0000_i1028" style="width:0;height:1.5pt" o:hralign="center" o:hrstd="t" o:hr="t"/>
        </w:pict>
      </w:r>
    </w:p>
    <w:p w14:paraId="3427968A" w14:textId="77777777" w:rsidR="00903D11" w:rsidRDefault="00B706E0">
      <w:pPr>
        <w:pStyle w:val="Ttulo4"/>
      </w:pPr>
      <w:bookmarkStart w:id="7" w:name="a.1.-analise-descritiva-geral"/>
      <w:bookmarkEnd w:id="7"/>
      <w:r>
        <w:t>a.1. Análise Descritiva Geral</w:t>
      </w:r>
    </w:p>
    <w:p w14:paraId="6DC706DE" w14:textId="77777777" w:rsidR="00903D11" w:rsidRDefault="00B706E0">
      <w:pPr>
        <w:pStyle w:val="FirstParagraph"/>
      </w:pPr>
      <w:r>
        <w:t>Obtenção das principais estatísticas descritivas das variáveis do total da amostra</w:t>
      </w:r>
    </w:p>
    <w:p w14:paraId="075F7195" w14:textId="77777777" w:rsidR="00903D11" w:rsidRDefault="00B706E0">
      <w:pPr>
        <w:pStyle w:val="SourceCode"/>
      </w:pPr>
      <w:r>
        <w:rPr>
          <w:rStyle w:val="KeywordTok"/>
        </w:rPr>
        <w:lastRenderedPageBreak/>
        <w:t>summary</w:t>
      </w:r>
      <w:r>
        <w:rPr>
          <w:rStyle w:val="NormalTok"/>
        </w:rPr>
        <w:t>(base)</w:t>
      </w:r>
    </w:p>
    <w:p w14:paraId="73950936" w14:textId="77777777" w:rsidR="00903D11" w:rsidRDefault="00B706E0">
      <w:pPr>
        <w:pStyle w:val="SourceCode"/>
      </w:pPr>
      <w:r>
        <w:rPr>
          <w:rStyle w:val="VerbatimChar"/>
        </w:rPr>
        <w:t xml:space="preserve">##        ID          depressao       ansiedade     sexo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Min.   : 1.00   Min.   :42.00   Min.   :35.00   F: 5  </w:t>
      </w:r>
      <w:r>
        <w:br/>
      </w:r>
      <w:r>
        <w:rPr>
          <w:rStyle w:val="VerbatimChar"/>
        </w:rPr>
        <w:t xml:space="preserve">##  1st Qu.: 4.75   1st Qu.:48.00   1st Qu.:40.50   M:11  </w:t>
      </w:r>
      <w:r>
        <w:br/>
      </w:r>
      <w:r>
        <w:rPr>
          <w:rStyle w:val="VerbatimChar"/>
        </w:rPr>
        <w:t xml:space="preserve">##  Median : 8.50   Median :52.00   Median :45.00         </w:t>
      </w:r>
      <w:r>
        <w:br/>
      </w:r>
      <w:r>
        <w:rPr>
          <w:rStyle w:val="VerbatimChar"/>
        </w:rPr>
        <w:t xml:space="preserve">##  Mean   : 8.50   Mean   :53.12   Mean   :45.88         </w:t>
      </w:r>
      <w:r>
        <w:br/>
      </w:r>
      <w:r>
        <w:rPr>
          <w:rStyle w:val="VerbatimChar"/>
        </w:rPr>
        <w:t xml:space="preserve">##  3rd Qu.:12.25   3rd </w:t>
      </w:r>
      <w:r>
        <w:rPr>
          <w:rStyle w:val="VerbatimChar"/>
        </w:rPr>
        <w:t xml:space="preserve">Qu.:59.25   3rd Qu.:52.25         </w:t>
      </w:r>
      <w:r>
        <w:br/>
      </w:r>
      <w:r>
        <w:rPr>
          <w:rStyle w:val="VerbatimChar"/>
        </w:rPr>
        <w:t>##  Max.   :16.00   Max.   :68.00   Max.   :54.00</w:t>
      </w:r>
    </w:p>
    <w:p w14:paraId="378F63A4" w14:textId="77777777" w:rsidR="00903D11" w:rsidRDefault="00B706E0">
      <w:pPr>
        <w:pStyle w:val="FirstParagraph"/>
      </w:pPr>
      <w:r>
        <w:t>Complementação das estatísticas descritivas para as variáveis quantitativas utilizando a função "describe" do pacote "psych"</w:t>
      </w:r>
    </w:p>
    <w:p w14:paraId="12EE4A58" w14:textId="77777777" w:rsidR="00903D11" w:rsidRDefault="00B706E0">
      <w:pPr>
        <w:pStyle w:val="SourceCode"/>
      </w:pPr>
      <w:r>
        <w:rPr>
          <w:rStyle w:val="KeywordTok"/>
        </w:rPr>
        <w:t>describe</w:t>
      </w:r>
      <w:r>
        <w:rPr>
          <w:rStyle w:val="NormalTok"/>
        </w:rPr>
        <w:t>(base$depressao)</w:t>
      </w:r>
    </w:p>
    <w:p w14:paraId="5AA6DB8C" w14:textId="77777777" w:rsidR="00903D11" w:rsidRDefault="00B706E0">
      <w:pPr>
        <w:pStyle w:val="SourceCode"/>
      </w:pPr>
      <w:r>
        <w:rPr>
          <w:rStyle w:val="VerbatimChar"/>
        </w:rPr>
        <w:t xml:space="preserve">##   vars  n  mean   </w:t>
      </w:r>
      <w:r>
        <w:rPr>
          <w:rStyle w:val="VerbatimChar"/>
        </w:rPr>
        <w:t>sd median trimmed  mad min max range skew kurtosis   se</w:t>
      </w:r>
      <w:r>
        <w:br/>
      </w:r>
      <w:r>
        <w:rPr>
          <w:rStyle w:val="VerbatimChar"/>
        </w:rPr>
        <w:t>## 1    1 16 53.12 7.72     52   52.86 9.64  42  68    26 0.22     -1.3 1.93</w:t>
      </w:r>
    </w:p>
    <w:p w14:paraId="4E4171EF" w14:textId="77777777" w:rsidR="00903D11" w:rsidRDefault="00B706E0">
      <w:pPr>
        <w:pStyle w:val="SourceCode"/>
      </w:pPr>
      <w:r>
        <w:rPr>
          <w:rStyle w:val="KeywordTok"/>
        </w:rPr>
        <w:t>describe</w:t>
      </w:r>
      <w:r>
        <w:rPr>
          <w:rStyle w:val="NormalTok"/>
        </w:rPr>
        <w:t>(base$ansiedade)</w:t>
      </w:r>
    </w:p>
    <w:p w14:paraId="3FBCC321" w14:textId="77777777" w:rsidR="00903D11" w:rsidRDefault="00B706E0">
      <w:pPr>
        <w:pStyle w:val="SourceCode"/>
      </w:pPr>
      <w:r>
        <w:rPr>
          <w:rStyle w:val="VerbatimChar"/>
        </w:rPr>
        <w:t>##   vars  n  mean   sd median trimmed mad min max range  skew kurtosis  se</w:t>
      </w:r>
      <w:r>
        <w:br/>
      </w:r>
      <w:r>
        <w:rPr>
          <w:rStyle w:val="VerbatimChar"/>
        </w:rPr>
        <w:t>## 1    1 16 45.88 6.42     45   46.07 8.9  35  54    19 -0.13    -1.62 1.6</w:t>
      </w:r>
    </w:p>
    <w:p w14:paraId="479692A5" w14:textId="77777777" w:rsidR="00903D11" w:rsidRDefault="00B706E0">
      <w:pPr>
        <w:pStyle w:val="Ttulo4"/>
      </w:pPr>
      <w:bookmarkStart w:id="8" w:name="a.2.-analise-descritiva-das-escalas-por-"/>
      <w:bookmarkEnd w:id="8"/>
      <w:r>
        <w:t>a.2. Análise Descritiva das Escalas por Sexo</w:t>
      </w:r>
    </w:p>
    <w:p w14:paraId="76848C9E" w14:textId="77777777" w:rsidR="00903D11" w:rsidRDefault="00B706E0">
      <w:pPr>
        <w:pStyle w:val="FirstParagraph"/>
      </w:pPr>
      <w:r>
        <w:t>Usando a função "tapply" e "describeBy" para repetir as análises descritivas anteriores das escalas agora por sexo para:</w:t>
      </w:r>
    </w:p>
    <w:p w14:paraId="561390F1" w14:textId="77777777" w:rsidR="00903D11" w:rsidRDefault="00B706E0">
      <w:pPr>
        <w:pStyle w:val="Corpodetexto"/>
      </w:pPr>
      <w:r>
        <w:rPr>
          <w:b/>
        </w:rPr>
        <w:t>a.2.1 Estatist</w:t>
      </w:r>
      <w:r>
        <w:rPr>
          <w:b/>
        </w:rPr>
        <w:t>icas Descritivas - Escala Depressão</w:t>
      </w:r>
    </w:p>
    <w:p w14:paraId="47AC5E05" w14:textId="77777777" w:rsidR="00903D11" w:rsidRDefault="00B706E0">
      <w:pPr>
        <w:pStyle w:val="SourceCode"/>
      </w:pPr>
      <w:r>
        <w:rPr>
          <w:rStyle w:val="KeywordTok"/>
        </w:rPr>
        <w:t>tapply</w:t>
      </w:r>
      <w:r>
        <w:rPr>
          <w:rStyle w:val="NormalTok"/>
        </w:rPr>
        <w:t>(base$depressao, base$sexo, summary)</w:t>
      </w:r>
    </w:p>
    <w:p w14:paraId="3A9FB1F2" w14:textId="77777777" w:rsidR="00903D11" w:rsidRDefault="00B706E0">
      <w:pPr>
        <w:pStyle w:val="SourceCode"/>
      </w:pPr>
      <w:r>
        <w:rPr>
          <w:rStyle w:val="VerbatimChar"/>
        </w:rPr>
        <w:t>## $F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48      48      49      53      58      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42.00   46.50   55.00   53.18   59.50   68.00</w:t>
      </w:r>
    </w:p>
    <w:p w14:paraId="1B7A595F" w14:textId="77777777" w:rsidR="00903D11" w:rsidRDefault="00B706E0">
      <w:pPr>
        <w:pStyle w:val="SourceCode"/>
      </w:pPr>
      <w:r>
        <w:rPr>
          <w:rStyle w:val="KeywordTok"/>
        </w:rPr>
        <w:t>describeBy</w:t>
      </w:r>
      <w:r>
        <w:rPr>
          <w:rStyle w:val="NormalTok"/>
        </w:rPr>
        <w:t>(base$depressao, base$sexo)</w:t>
      </w:r>
    </w:p>
    <w:p w14:paraId="3FC35DCA" w14:textId="77777777" w:rsidR="00903D11" w:rsidRDefault="00B706E0">
      <w:pPr>
        <w:pStyle w:val="SourceCode"/>
      </w:pPr>
      <w:r>
        <w:rPr>
          <w:rStyle w:val="VerbatimChar"/>
        </w:rPr>
        <w:t>## group: F</w:t>
      </w:r>
      <w:r>
        <w:br/>
      </w:r>
      <w:r>
        <w:rPr>
          <w:rStyle w:val="VerbatimChar"/>
        </w:rPr>
        <w:t>##   vars n mean   sd median trimmed  mad min max range skew kurtosis   se</w:t>
      </w:r>
      <w:r>
        <w:br/>
      </w:r>
      <w:r>
        <w:rPr>
          <w:rStyle w:val="VerbatimChar"/>
        </w:rPr>
        <w:t>## 1    1 5   53 6.56     49      53 1.48  48  62    14 0.38    -2.06 2.93</w:t>
      </w:r>
      <w:r>
        <w:br/>
      </w:r>
      <w:r>
        <w:rPr>
          <w:rStyle w:val="VerbatimChar"/>
        </w:rPr>
        <w:t xml:space="preserve">## -------------------------------------------------------- </w:t>
      </w:r>
      <w:r>
        <w:br/>
      </w:r>
      <w:r>
        <w:rPr>
          <w:rStyle w:val="VerbatimChar"/>
        </w:rPr>
        <w:t>## group: M</w:t>
      </w:r>
      <w:r>
        <w:br/>
      </w:r>
      <w:r>
        <w:rPr>
          <w:rStyle w:val="VerbatimChar"/>
        </w:rPr>
        <w:lastRenderedPageBreak/>
        <w:t>##   vars  n  mean   sd median trimmed   mad min max range skew kurtosis   se</w:t>
      </w:r>
      <w:r>
        <w:br/>
      </w:r>
      <w:r>
        <w:rPr>
          <w:rStyle w:val="VerbatimChar"/>
        </w:rPr>
        <w:t>## 1    1 11 53.18 8.49     55   52.78 10.38  42  68    26 0.15    -1.47 2.56</w:t>
      </w:r>
    </w:p>
    <w:p w14:paraId="44F1E4C6" w14:textId="77777777" w:rsidR="00903D11" w:rsidRDefault="00B706E0">
      <w:pPr>
        <w:pStyle w:val="FirstParagraph"/>
      </w:pPr>
      <w:r>
        <w:rPr>
          <w:b/>
        </w:rPr>
        <w:t>a.2.2 Gráficos Escala de De</w:t>
      </w:r>
      <w:r>
        <w:rPr>
          <w:b/>
        </w:rPr>
        <w:t>pressão</w:t>
      </w:r>
    </w:p>
    <w:p w14:paraId="0EE26A55" w14:textId="77777777" w:rsidR="00903D11" w:rsidRDefault="00B706E0">
      <w:pPr>
        <w:pStyle w:val="SourceCode"/>
      </w:pPr>
      <w:r>
        <w:rPr>
          <w:rStyle w:val="CommentTok"/>
        </w:rPr>
        <w:t>#Histograma de Frequencias*</w:t>
      </w:r>
      <w:r>
        <w:br/>
      </w:r>
      <w:r>
        <w:rPr>
          <w:rStyle w:val="NormalTok"/>
        </w:rPr>
        <w:t>d0&lt;-</w:t>
      </w:r>
      <w:r>
        <w:rPr>
          <w:rStyle w:val="KeywordTok"/>
        </w:rPr>
        <w:t>ggplot</w:t>
      </w:r>
      <w:r>
        <w:rPr>
          <w:rStyle w:val="NormalTok"/>
        </w:rPr>
        <w:t xml:space="preserve">(base, </w:t>
      </w:r>
      <w:r>
        <w:rPr>
          <w:rStyle w:val="KeywordTok"/>
        </w:rPr>
        <w:t>aes</w:t>
      </w:r>
      <w:r>
        <w:rPr>
          <w:rStyle w:val="NormalTok"/>
        </w:rPr>
        <w:t>(depressao)) 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"Escores"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"Frequência"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#Histograma de Densidade com Curva Normal Teórica*</w:t>
      </w:r>
      <w:r>
        <w:br/>
      </w:r>
      <w:r>
        <w:rPr>
          <w:rStyle w:val="NormalTok"/>
        </w:rPr>
        <w:t>d1&lt;-</w:t>
      </w:r>
      <w:r>
        <w:rPr>
          <w:rStyle w:val="StringTok"/>
        </w:rPr>
        <w:t xml:space="preserve"> </w:t>
      </w:r>
      <w:r>
        <w:rPr>
          <w:rStyle w:val="KeywordTok"/>
        </w:rPr>
        <w:t>ggplo</w:t>
      </w:r>
      <w:r>
        <w:rPr>
          <w:rStyle w:val="KeywordTok"/>
        </w:rPr>
        <w:t>t</w:t>
      </w:r>
      <w:r>
        <w:rPr>
          <w:rStyle w:val="NormalTok"/>
        </w:rPr>
        <w:t xml:space="preserve">(base, </w:t>
      </w:r>
      <w:r>
        <w:rPr>
          <w:rStyle w:val="KeywordTok"/>
        </w:rPr>
        <w:t>aes</w:t>
      </w:r>
      <w:r>
        <w:rPr>
          <w:rStyle w:val="NormalTok"/>
        </w:rPr>
        <w:t>(depressao)) 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..density..),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"Escores"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"Densidade"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stat_function</w:t>
      </w:r>
      <w:r>
        <w:rPr>
          <w:rStyle w:val="NormalTok"/>
        </w:rPr>
        <w:t>(</w:t>
      </w:r>
      <w:r>
        <w:rPr>
          <w:rStyle w:val="DataTypeTok"/>
        </w:rPr>
        <w:t>fun =</w:t>
      </w:r>
      <w:r>
        <w:rPr>
          <w:rStyle w:val="NormalTok"/>
        </w:rPr>
        <w:t xml:space="preserve"> dnorm, </w:t>
      </w:r>
      <w:r>
        <w:rPr>
          <w:rStyle w:val="DataTypeTok"/>
        </w:rPr>
        <w:t>args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(base$depressao,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 xml:space="preserve">(base$depressao,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)),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#Q-Q plot*</w:t>
      </w:r>
      <w:r>
        <w:br/>
      </w:r>
      <w:r>
        <w:rPr>
          <w:rStyle w:val="NormalTok"/>
        </w:rPr>
        <w:t>d2&lt;-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(base,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sample =</w:t>
      </w:r>
      <w:r>
        <w:rPr>
          <w:rStyle w:val="NormalTok"/>
        </w:rPr>
        <w:t xml:space="preserve"> depressao)) +</w:t>
      </w:r>
      <w:r>
        <w:rPr>
          <w:rStyle w:val="StringTok"/>
        </w:rPr>
        <w:t xml:space="preserve"> </w:t>
      </w:r>
      <w:r>
        <w:rPr>
          <w:rStyle w:val="KeywordTok"/>
        </w:rPr>
        <w:t>stat_qq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"QQ - Distribuição Normal Teórica"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"Escore Depressão"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</w:t>
      </w:r>
      <w:r>
        <w:rPr>
          <w:rStyle w:val="DataTypeTok"/>
        </w:rPr>
        <w:t>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#Boxplot*</w:t>
      </w:r>
      <w:r>
        <w:br/>
      </w:r>
      <w:r>
        <w:rPr>
          <w:rStyle w:val="NormalTok"/>
        </w:rPr>
        <w:t>d3&lt;-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(base,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), depressao)) 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"Box-Plot"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"Escores Depressão"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DataTypeTok"/>
        </w:rPr>
        <w:t>axis.ticks.x=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axis.text.x=</w:t>
      </w:r>
      <w:r>
        <w:rPr>
          <w:rStyle w:val="KeywordTok"/>
        </w:rPr>
        <w:t>element_blank</w:t>
      </w:r>
      <w:r>
        <w:rPr>
          <w:rStyle w:val="NormalTok"/>
        </w:rPr>
        <w:t>())</w:t>
      </w:r>
    </w:p>
    <w:p w14:paraId="1F15EFA9" w14:textId="77777777" w:rsidR="00903D11" w:rsidRDefault="00B706E0">
      <w:pPr>
        <w:pStyle w:val="FirstParagraph"/>
      </w:pPr>
      <w:r>
        <w:rPr>
          <w:b/>
        </w:rPr>
        <w:t>a.3.1 Estatisticas Descritivas - Escala Ansiedade</w:t>
      </w:r>
    </w:p>
    <w:p w14:paraId="2797E363" w14:textId="77777777" w:rsidR="00903D11" w:rsidRDefault="00B706E0">
      <w:pPr>
        <w:pStyle w:val="SourceCode"/>
      </w:pPr>
      <w:r>
        <w:rPr>
          <w:rStyle w:val="KeywordTok"/>
        </w:rPr>
        <w:t>tapply</w:t>
      </w:r>
      <w:r>
        <w:rPr>
          <w:rStyle w:val="NormalTok"/>
        </w:rPr>
        <w:t>(base$ansiedade, base$sexo, summary)</w:t>
      </w:r>
    </w:p>
    <w:p w14:paraId="08FB2143" w14:textId="77777777" w:rsidR="00903D11" w:rsidRDefault="00B706E0">
      <w:pPr>
        <w:pStyle w:val="SourceCode"/>
      </w:pPr>
      <w:r>
        <w:rPr>
          <w:rStyle w:val="VerbatimChar"/>
        </w:rPr>
        <w:t>## $F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35.0    38.0    41.0    41.8    44.0    51.0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</w:t>
      </w:r>
      <w:r>
        <w:br/>
      </w:r>
      <w:r>
        <w:rPr>
          <w:rStyle w:val="VerbatimChar"/>
        </w:rPr>
        <w:t>##    Min. 1st Qu.  Median</w:t>
      </w:r>
      <w:r>
        <w:rPr>
          <w:rStyle w:val="VerbatimChar"/>
        </w:rPr>
        <w:t xml:space="preserve">    Mean 3rd Qu.    Max. </w:t>
      </w:r>
      <w:r>
        <w:br/>
      </w:r>
      <w:r>
        <w:rPr>
          <w:rStyle w:val="VerbatimChar"/>
        </w:rPr>
        <w:t>##   39.00   43.50   50.00   47.73   53.00   54.00</w:t>
      </w:r>
    </w:p>
    <w:p w14:paraId="2537C814" w14:textId="77777777" w:rsidR="00903D11" w:rsidRDefault="00B706E0">
      <w:pPr>
        <w:pStyle w:val="SourceCode"/>
      </w:pPr>
      <w:r>
        <w:rPr>
          <w:rStyle w:val="KeywordTok"/>
        </w:rPr>
        <w:t>describeBy</w:t>
      </w:r>
      <w:r>
        <w:rPr>
          <w:rStyle w:val="NormalTok"/>
        </w:rPr>
        <w:t>(base$ansiedade, base$sexo)</w:t>
      </w:r>
    </w:p>
    <w:p w14:paraId="68037EB4" w14:textId="77777777" w:rsidR="00903D11" w:rsidRDefault="00B706E0">
      <w:pPr>
        <w:pStyle w:val="SourceCode"/>
      </w:pPr>
      <w:r>
        <w:rPr>
          <w:rStyle w:val="VerbatimChar"/>
        </w:rPr>
        <w:t>## group: F</w:t>
      </w:r>
      <w:r>
        <w:br/>
      </w:r>
      <w:r>
        <w:rPr>
          <w:rStyle w:val="VerbatimChar"/>
        </w:rPr>
        <w:t>##   vars n mean   sd median trimmed  mad min max range skew kurtosis   se</w:t>
      </w:r>
      <w:r>
        <w:br/>
      </w:r>
      <w:r>
        <w:rPr>
          <w:rStyle w:val="VerbatimChar"/>
        </w:rPr>
        <w:t>## 1    1 5 41.8 6.14     41    41.8 4.45  35  51    1</w:t>
      </w:r>
      <w:r>
        <w:rPr>
          <w:rStyle w:val="VerbatimChar"/>
        </w:rPr>
        <w:t>6 0.36    -1.66 2.75</w:t>
      </w:r>
      <w:r>
        <w:br/>
      </w:r>
      <w:r>
        <w:rPr>
          <w:rStyle w:val="VerbatimChar"/>
        </w:rPr>
        <w:t xml:space="preserve">## -------------------------------------------------------- </w:t>
      </w:r>
      <w:r>
        <w:br/>
      </w:r>
      <w:r>
        <w:rPr>
          <w:rStyle w:val="VerbatimChar"/>
        </w:rPr>
        <w:t>## group: M</w:t>
      </w:r>
      <w:r>
        <w:br/>
      </w:r>
      <w:r>
        <w:rPr>
          <w:rStyle w:val="VerbatimChar"/>
        </w:rPr>
        <w:lastRenderedPageBreak/>
        <w:t>##   vars  n  mean   sd median trimmed  mad min max range  skew kurtosis   se</w:t>
      </w:r>
      <w:r>
        <w:br/>
      </w:r>
      <w:r>
        <w:rPr>
          <w:rStyle w:val="VerbatimChar"/>
        </w:rPr>
        <w:t>## 1    1 11 47.73 5.88     50      48 5.93  39  54    15 -0.35    -1.71 1.77</w:t>
      </w:r>
    </w:p>
    <w:p w14:paraId="6920BE9E" w14:textId="77777777" w:rsidR="00903D11" w:rsidRDefault="00B706E0">
      <w:pPr>
        <w:pStyle w:val="FirstParagraph"/>
      </w:pPr>
      <w:r>
        <w:rPr>
          <w:b/>
        </w:rPr>
        <w:t xml:space="preserve">a.3.2 </w:t>
      </w:r>
      <w:r>
        <w:rPr>
          <w:b/>
        </w:rPr>
        <w:t>Gráficos - Escalas Ansiedade</w:t>
      </w:r>
    </w:p>
    <w:p w14:paraId="283D9D93" w14:textId="77777777" w:rsidR="00903D11" w:rsidRDefault="00B706E0">
      <w:pPr>
        <w:pStyle w:val="SourceCode"/>
      </w:pPr>
      <w:r>
        <w:rPr>
          <w:rStyle w:val="CommentTok"/>
        </w:rPr>
        <w:t>#Histograma de Frequencias*</w:t>
      </w:r>
      <w:r>
        <w:br/>
      </w:r>
      <w:r>
        <w:rPr>
          <w:rStyle w:val="NormalTok"/>
        </w:rPr>
        <w:t>d0&lt;-</w:t>
      </w:r>
      <w:r>
        <w:rPr>
          <w:rStyle w:val="KeywordTok"/>
        </w:rPr>
        <w:t>ggplot</w:t>
      </w:r>
      <w:r>
        <w:rPr>
          <w:rStyle w:val="NormalTok"/>
        </w:rPr>
        <w:t xml:space="preserve">(base, </w:t>
      </w:r>
      <w:r>
        <w:rPr>
          <w:rStyle w:val="KeywordTok"/>
        </w:rPr>
        <w:t>aes</w:t>
      </w:r>
      <w:r>
        <w:rPr>
          <w:rStyle w:val="NormalTok"/>
        </w:rPr>
        <w:t>(ansiedade)) 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"Escores"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"Frequência"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#Histograma de Densidade com Curva Normal Teórica*</w:t>
      </w:r>
      <w:r>
        <w:br/>
      </w:r>
      <w:r>
        <w:rPr>
          <w:rStyle w:val="NormalTok"/>
        </w:rPr>
        <w:t>d1&lt;-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(base, </w:t>
      </w:r>
      <w:r>
        <w:rPr>
          <w:rStyle w:val="KeywordTok"/>
        </w:rPr>
        <w:t>aes</w:t>
      </w:r>
      <w:r>
        <w:rPr>
          <w:rStyle w:val="NormalTok"/>
        </w:rPr>
        <w:t>(ansiedade)) 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..density..),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"Escores"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"Densidade"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stat_function</w:t>
      </w:r>
      <w:r>
        <w:rPr>
          <w:rStyle w:val="NormalTok"/>
        </w:rPr>
        <w:t>(</w:t>
      </w:r>
      <w:r>
        <w:rPr>
          <w:rStyle w:val="DataTypeTok"/>
        </w:rPr>
        <w:t>fun =</w:t>
      </w:r>
      <w:r>
        <w:rPr>
          <w:rStyle w:val="NormalTok"/>
        </w:rPr>
        <w:t xml:space="preserve"> dno</w:t>
      </w:r>
      <w:r>
        <w:rPr>
          <w:rStyle w:val="NormalTok"/>
        </w:rPr>
        <w:t xml:space="preserve">rm, </w:t>
      </w:r>
      <w:r>
        <w:rPr>
          <w:rStyle w:val="DataTypeTok"/>
        </w:rPr>
        <w:t>args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(base$ansiedade,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 xml:space="preserve">(base$ansiedade,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)),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#Q-Q plot*</w:t>
      </w:r>
      <w:r>
        <w:br/>
      </w:r>
      <w:r>
        <w:rPr>
          <w:rStyle w:val="NormalTok"/>
        </w:rPr>
        <w:t>d2&lt;-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(base,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sample =</w:t>
      </w:r>
      <w:r>
        <w:rPr>
          <w:rStyle w:val="NormalTok"/>
        </w:rPr>
        <w:t xml:space="preserve"> ansiedade)) +</w:t>
      </w:r>
      <w:r>
        <w:rPr>
          <w:rStyle w:val="StringTok"/>
        </w:rPr>
        <w:t xml:space="preserve"> </w:t>
      </w:r>
      <w:r>
        <w:rPr>
          <w:rStyle w:val="KeywordTok"/>
        </w:rPr>
        <w:t>stat_qq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QQ - Distribuição Normal Teórica"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"Escore Ansiedade"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#Boxplot*</w:t>
      </w:r>
      <w:r>
        <w:br/>
      </w:r>
      <w:r>
        <w:rPr>
          <w:rStyle w:val="NormalTok"/>
        </w:rPr>
        <w:t>d3&lt;-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(base,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), ansiedade)) 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"Box-Plot"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"Escores Ansiedade"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DataTypeTok"/>
        </w:rPr>
        <w:t>axis.ticks.x=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axis.text.x=</w:t>
      </w:r>
      <w:r>
        <w:rPr>
          <w:rStyle w:val="KeywordTok"/>
        </w:rPr>
        <w:t>element_blank</w:t>
      </w:r>
      <w:r>
        <w:rPr>
          <w:rStyle w:val="NormalTok"/>
        </w:rPr>
        <w:t>())</w:t>
      </w:r>
    </w:p>
    <w:p w14:paraId="5ED2D2A3" w14:textId="77777777" w:rsidR="00903D11" w:rsidRDefault="00B706E0">
      <w:r>
        <w:pict w14:anchorId="6C3D25C4">
          <v:rect id="_x0000_i1029" style="width:0;height:1.5pt" o:hralign="center" o:hrstd="t" o:hr="t"/>
        </w:pict>
      </w:r>
    </w:p>
    <w:p w14:paraId="58E7A6EF" w14:textId="77777777" w:rsidR="00903D11" w:rsidRDefault="00B706E0">
      <w:pPr>
        <w:pStyle w:val="Ttulo4"/>
      </w:pPr>
      <w:bookmarkStart w:id="9" w:name="apresentacao-dos-resultados-sintetizados"/>
      <w:bookmarkEnd w:id="9"/>
      <w:r>
        <w:t>Apresentação dos Resultados Sintetizados das Análises Descritivas</w:t>
      </w:r>
    </w:p>
    <w:p w14:paraId="49FBF1FF" w14:textId="77777777" w:rsidR="00903D11" w:rsidRDefault="00B706E0">
      <w:pPr>
        <w:pStyle w:val="FirstParagraph"/>
      </w:pPr>
      <w:r>
        <w:rPr>
          <w:b/>
        </w:rPr>
        <w:t>Sexo</w:t>
      </w:r>
    </w:p>
    <w:p w14:paraId="617F8EF0" w14:textId="77777777" w:rsidR="00903D11" w:rsidRDefault="00B706E0">
      <w:pPr>
        <w:pStyle w:val="Corpodetexto"/>
      </w:pPr>
      <w:r>
        <w:t>A amostra estudada foi composta por 16 pessoas, sendo 11 do sexo masculino (68,75%) e o restante do sexo feminino.</w:t>
      </w:r>
    </w:p>
    <w:p w14:paraId="759B7C14" w14:textId="77777777" w:rsidR="00903D11" w:rsidRDefault="00B706E0">
      <w:pPr>
        <w:pStyle w:val="Corpodetexto"/>
      </w:pPr>
      <w:r>
        <w:rPr>
          <w:b/>
        </w:rPr>
        <w:t>a) Escala de Depressão</w:t>
      </w:r>
    </w:p>
    <w:p w14:paraId="68F404DF" w14:textId="77777777" w:rsidR="00903D11" w:rsidRDefault="00B706E0">
      <w:pPr>
        <w:pStyle w:val="Corpodetexto"/>
      </w:pPr>
      <w:r>
        <w:t>Os escores da escala de depressão variaram 26 unidades, com valor mínimo de 42 e máximo de 68 pontos. A pontuação medi</w:t>
      </w:r>
      <w:r>
        <w:t>ana (P50) na escala de depressão foi igual a 52 e a pontuação média foi de 53,1 pontos (DP= 7,72), apontando para uma leve assimetria positiva (Skewness = 0,22 se= 1,93). Os primeiros 25% da amostra (Q1) tiveram até 48 pontos na escala e os 25% escores sup</w:t>
      </w:r>
      <w:r>
        <w:t>eriores (Q3) obtiveram 59,5 pontos ou mais.</w:t>
      </w:r>
    </w:p>
    <w:p w14:paraId="746BD7B8" w14:textId="77777777" w:rsidR="00903D11" w:rsidRDefault="00B706E0">
      <w:pPr>
        <w:pStyle w:val="Corpodetexto"/>
      </w:pPr>
      <w:r>
        <w:rPr>
          <w:b/>
        </w:rPr>
        <w:t>a.1) Mulheres</w:t>
      </w:r>
    </w:p>
    <w:p w14:paraId="683F9F95" w14:textId="77777777" w:rsidR="00903D11" w:rsidRDefault="00B706E0">
      <w:pPr>
        <w:pStyle w:val="Corpodetexto"/>
      </w:pPr>
      <w:r>
        <w:lastRenderedPageBreak/>
        <w:t>Os escores da escala de depressão entre as mulheres variou 14 unidades, com valor mínimo de 48 e máximo de 62 pontos. A pontuação mediana (P50) na escala foi igual a 49 pontos e a pontuação média fo</w:t>
      </w:r>
      <w:r>
        <w:t>i de 53,0 pontos (DP= 6,56), apontando para uma leve assimetria positiva (Skewness = 0,36 se= 2,93). Os primeiros 25% da amostra (Q1) obtiveram até 48 pontos na escala e os 25% escores superiores (Q3) obtiveram 58 pontos ou mais.</w:t>
      </w:r>
    </w:p>
    <w:p w14:paraId="6BDA0D23" w14:textId="77777777" w:rsidR="00903D11" w:rsidRDefault="00B706E0">
      <w:pPr>
        <w:pStyle w:val="Corpodetexto"/>
      </w:pPr>
      <w:r>
        <w:rPr>
          <w:b/>
        </w:rPr>
        <w:t>a.2) Homens</w:t>
      </w:r>
    </w:p>
    <w:p w14:paraId="2736FB24" w14:textId="77777777" w:rsidR="00903D11" w:rsidRDefault="00B706E0">
      <w:pPr>
        <w:pStyle w:val="Corpodetexto"/>
      </w:pPr>
      <w:r>
        <w:t xml:space="preserve">Os escores da </w:t>
      </w:r>
      <w:r>
        <w:t>escala de depressão entre homens variou 26 unidades, com valor mínimo de 42 e máximo de 68 pontos. A pontuação mediana (P50) na escala foi igual a 55 pontos e a pontuação média foi de 53,2 pontos (DP= 8,49), apontando também para uma leve assimetria positi</w:t>
      </w:r>
      <w:r>
        <w:t>va (Skewness = 0,15 se= 2,56). Os primeiros 25% da amostra (Q1) obtiveram até 45 pontos na escala e os 25% escores superiores (Q3) obtiveram 60 pontos ou mais.</w:t>
      </w:r>
    </w:p>
    <w:p w14:paraId="034D5EA3" w14:textId="77777777" w:rsidR="00903D11" w:rsidRDefault="00B706E0">
      <w:pPr>
        <w:pStyle w:val="Corpodetexto"/>
      </w:pPr>
      <w:r>
        <w:t xml:space="preserve">Os resultados descritos acima podem ser observados na </w:t>
      </w:r>
      <w:r>
        <w:rPr>
          <w:b/>
        </w:rPr>
        <w:t>Tabela 1</w:t>
      </w:r>
      <w:r>
        <w:t>.</w:t>
      </w:r>
    </w:p>
    <w:p w14:paraId="4A343C6D" w14:textId="77777777" w:rsidR="00903D11" w:rsidRDefault="00B706E0">
      <w:pPr>
        <w:pStyle w:val="Corpodetexto"/>
      </w:pPr>
      <w:r>
        <w:rPr>
          <w:b/>
        </w:rPr>
        <w:t>a.3) Distribuição dos Escores</w:t>
      </w:r>
    </w:p>
    <w:p w14:paraId="50FEF7B1" w14:textId="77777777" w:rsidR="00903D11" w:rsidRDefault="00B706E0">
      <w:pPr>
        <w:pStyle w:val="Corpodetexto"/>
      </w:pPr>
      <w:r>
        <w:t>A distribuição dos escores totais na amostra, considerando o tamanho pequeno do n foi feita por inspeção visual e não parecem não apontar para que os dados sejam provenientes de uma distribuição normal, apesar de serem aproximadamente simétricos, apresenta</w:t>
      </w:r>
      <w:r>
        <w:t>m importante desvio com relação à Kurtosis. Como não existe uma informação prévia acerca desta distribuição na população, a partir de uma postura conservadora, aceitamos a hipótese nula que afirma que esta distribuição não é proveniente de uma população no</w:t>
      </w:r>
      <w:r>
        <w:t>rmal.</w:t>
      </w:r>
    </w:p>
    <w:p w14:paraId="607126D4" w14:textId="77777777" w:rsidR="00903D11" w:rsidRDefault="00B706E0">
      <w:pPr>
        <w:pStyle w:val="Corpodetexto"/>
      </w:pPr>
      <w:r>
        <w:t xml:space="preserve">Os gráficos utilizados para inspeção visual podem ser observados no </w:t>
      </w:r>
      <w:r>
        <w:rPr>
          <w:b/>
        </w:rPr>
        <w:t>Figura 1</w:t>
      </w:r>
      <w:r>
        <w:t>.</w:t>
      </w:r>
    </w:p>
    <w:p w14:paraId="6FEB7193" w14:textId="77777777" w:rsidR="00903D11" w:rsidRDefault="00B706E0">
      <w:pPr>
        <w:pStyle w:val="Corpodetexto"/>
      </w:pPr>
      <w:r>
        <w:rPr>
          <w:b/>
        </w:rPr>
        <w:t>Tabela 1. Análise descritiva dos níveis de Depressão na amostra total e por sexo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295"/>
        <w:gridCol w:w="1827"/>
        <w:gridCol w:w="1980"/>
        <w:gridCol w:w="1466"/>
      </w:tblGrid>
      <w:tr w:rsidR="00903D11" w14:paraId="4A91570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70F715" w14:textId="77777777" w:rsidR="00903D11" w:rsidRDefault="00B706E0">
            <w:pPr>
              <w:pStyle w:val="Compact"/>
              <w:jc w:val="center"/>
            </w:pPr>
            <w:r>
              <w:t>Escala de Depressão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C3C303" w14:textId="77777777" w:rsidR="00903D11" w:rsidRDefault="00B706E0">
            <w:pPr>
              <w:pStyle w:val="Compact"/>
              <w:jc w:val="center"/>
            </w:pPr>
            <w:r>
              <w:t>Feminino (n=5)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1D1086" w14:textId="77777777" w:rsidR="00903D11" w:rsidRDefault="00B706E0">
            <w:pPr>
              <w:pStyle w:val="Compact"/>
              <w:jc w:val="center"/>
            </w:pPr>
            <w:r>
              <w:t>Masculino(n=11)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0FB4A1" w14:textId="77777777" w:rsidR="00903D11" w:rsidRDefault="00B706E0">
            <w:pPr>
              <w:pStyle w:val="Compact"/>
              <w:jc w:val="center"/>
            </w:pPr>
            <w:r>
              <w:t>Total(n=16)</w:t>
            </w:r>
          </w:p>
        </w:tc>
      </w:tr>
      <w:tr w:rsidR="00903D11" w14:paraId="29917EB8" w14:textId="77777777">
        <w:tc>
          <w:tcPr>
            <w:tcW w:w="0" w:type="auto"/>
          </w:tcPr>
          <w:p w14:paraId="44C5BABB" w14:textId="77777777" w:rsidR="00903D11" w:rsidRDefault="00B706E0">
            <w:pPr>
              <w:pStyle w:val="Compact"/>
              <w:jc w:val="center"/>
            </w:pPr>
            <w:r>
              <w:t>Média</w:t>
            </w:r>
          </w:p>
        </w:tc>
        <w:tc>
          <w:tcPr>
            <w:tcW w:w="0" w:type="auto"/>
          </w:tcPr>
          <w:p w14:paraId="7099816E" w14:textId="77777777" w:rsidR="00903D11" w:rsidRDefault="00B706E0">
            <w:pPr>
              <w:pStyle w:val="Compact"/>
              <w:jc w:val="center"/>
            </w:pPr>
            <w:r>
              <w:t>53,0</w:t>
            </w:r>
          </w:p>
        </w:tc>
        <w:tc>
          <w:tcPr>
            <w:tcW w:w="0" w:type="auto"/>
          </w:tcPr>
          <w:p w14:paraId="4C074F92" w14:textId="77777777" w:rsidR="00903D11" w:rsidRDefault="00B706E0">
            <w:pPr>
              <w:pStyle w:val="Compact"/>
              <w:jc w:val="center"/>
            </w:pPr>
            <w:r>
              <w:t>53,2</w:t>
            </w:r>
          </w:p>
        </w:tc>
        <w:tc>
          <w:tcPr>
            <w:tcW w:w="0" w:type="auto"/>
          </w:tcPr>
          <w:p w14:paraId="4F84828F" w14:textId="77777777" w:rsidR="00903D11" w:rsidRDefault="00B706E0">
            <w:pPr>
              <w:pStyle w:val="Compact"/>
              <w:jc w:val="center"/>
            </w:pPr>
            <w:r>
              <w:t>53,1</w:t>
            </w:r>
          </w:p>
        </w:tc>
      </w:tr>
      <w:tr w:rsidR="00903D11" w14:paraId="1D4CBDDA" w14:textId="77777777">
        <w:tc>
          <w:tcPr>
            <w:tcW w:w="0" w:type="auto"/>
          </w:tcPr>
          <w:p w14:paraId="4DB7195B" w14:textId="77777777" w:rsidR="00903D11" w:rsidRDefault="00B706E0">
            <w:pPr>
              <w:pStyle w:val="Compact"/>
              <w:jc w:val="center"/>
            </w:pPr>
            <w:r>
              <w:t>Desvi</w:t>
            </w:r>
            <w:r>
              <w:t>o padrão</w:t>
            </w:r>
          </w:p>
        </w:tc>
        <w:tc>
          <w:tcPr>
            <w:tcW w:w="0" w:type="auto"/>
          </w:tcPr>
          <w:p w14:paraId="0454A0F6" w14:textId="77777777" w:rsidR="00903D11" w:rsidRDefault="00B706E0">
            <w:pPr>
              <w:pStyle w:val="Compact"/>
              <w:jc w:val="center"/>
            </w:pPr>
            <w:r>
              <w:t>6,56</w:t>
            </w:r>
          </w:p>
        </w:tc>
        <w:tc>
          <w:tcPr>
            <w:tcW w:w="0" w:type="auto"/>
          </w:tcPr>
          <w:p w14:paraId="3DAFBC3C" w14:textId="77777777" w:rsidR="00903D11" w:rsidRDefault="00B706E0">
            <w:pPr>
              <w:pStyle w:val="Compact"/>
              <w:jc w:val="center"/>
            </w:pPr>
            <w:r>
              <w:t>8,49</w:t>
            </w:r>
          </w:p>
        </w:tc>
        <w:tc>
          <w:tcPr>
            <w:tcW w:w="0" w:type="auto"/>
          </w:tcPr>
          <w:p w14:paraId="19D50C7C" w14:textId="77777777" w:rsidR="00903D11" w:rsidRDefault="00B706E0">
            <w:pPr>
              <w:pStyle w:val="Compact"/>
              <w:jc w:val="center"/>
            </w:pPr>
            <w:r>
              <w:t>7,72</w:t>
            </w:r>
          </w:p>
        </w:tc>
      </w:tr>
      <w:tr w:rsidR="00903D11" w14:paraId="363B0370" w14:textId="77777777">
        <w:tc>
          <w:tcPr>
            <w:tcW w:w="0" w:type="auto"/>
          </w:tcPr>
          <w:p w14:paraId="241C0EA4" w14:textId="77777777" w:rsidR="00903D11" w:rsidRDefault="00B706E0">
            <w:pPr>
              <w:pStyle w:val="Compact"/>
              <w:jc w:val="center"/>
            </w:pPr>
            <w:r>
              <w:t>Mínimo</w:t>
            </w:r>
          </w:p>
        </w:tc>
        <w:tc>
          <w:tcPr>
            <w:tcW w:w="0" w:type="auto"/>
          </w:tcPr>
          <w:p w14:paraId="636A7721" w14:textId="77777777" w:rsidR="00903D11" w:rsidRDefault="00B706E0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14:paraId="066906C2" w14:textId="77777777" w:rsidR="00903D11" w:rsidRDefault="00B706E0">
            <w:pPr>
              <w:pStyle w:val="Compact"/>
              <w:jc w:val="center"/>
            </w:pPr>
            <w:r>
              <w:t>42</w:t>
            </w:r>
          </w:p>
        </w:tc>
        <w:tc>
          <w:tcPr>
            <w:tcW w:w="0" w:type="auto"/>
          </w:tcPr>
          <w:p w14:paraId="0634E4D2" w14:textId="77777777" w:rsidR="00903D11" w:rsidRDefault="00B706E0">
            <w:pPr>
              <w:pStyle w:val="Compact"/>
              <w:jc w:val="center"/>
            </w:pPr>
            <w:r>
              <w:t>42</w:t>
            </w:r>
          </w:p>
        </w:tc>
      </w:tr>
      <w:tr w:rsidR="00903D11" w14:paraId="5C997BDF" w14:textId="77777777">
        <w:tc>
          <w:tcPr>
            <w:tcW w:w="0" w:type="auto"/>
          </w:tcPr>
          <w:p w14:paraId="10FFAD8B" w14:textId="77777777" w:rsidR="00903D11" w:rsidRDefault="00B706E0">
            <w:pPr>
              <w:pStyle w:val="Compact"/>
              <w:jc w:val="center"/>
            </w:pPr>
            <w:r>
              <w:t>Percentil 25</w:t>
            </w:r>
          </w:p>
        </w:tc>
        <w:tc>
          <w:tcPr>
            <w:tcW w:w="0" w:type="auto"/>
          </w:tcPr>
          <w:p w14:paraId="3BB15668" w14:textId="77777777" w:rsidR="00903D11" w:rsidRDefault="00B706E0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14:paraId="1D4CB45E" w14:textId="77777777" w:rsidR="00903D11" w:rsidRDefault="00B706E0">
            <w:pPr>
              <w:pStyle w:val="Compact"/>
              <w:jc w:val="center"/>
            </w:pPr>
            <w:r>
              <w:t>45</w:t>
            </w:r>
          </w:p>
        </w:tc>
        <w:tc>
          <w:tcPr>
            <w:tcW w:w="0" w:type="auto"/>
          </w:tcPr>
          <w:p w14:paraId="22B032CC" w14:textId="77777777" w:rsidR="00903D11" w:rsidRDefault="00B706E0">
            <w:pPr>
              <w:pStyle w:val="Compact"/>
              <w:jc w:val="center"/>
            </w:pPr>
            <w:r>
              <w:t>48</w:t>
            </w:r>
          </w:p>
        </w:tc>
      </w:tr>
      <w:tr w:rsidR="00903D11" w14:paraId="14D14788" w14:textId="77777777">
        <w:tc>
          <w:tcPr>
            <w:tcW w:w="0" w:type="auto"/>
          </w:tcPr>
          <w:p w14:paraId="073209F5" w14:textId="77777777" w:rsidR="00903D11" w:rsidRDefault="00B706E0">
            <w:pPr>
              <w:pStyle w:val="Compact"/>
              <w:jc w:val="center"/>
            </w:pPr>
            <w:r>
              <w:t>Percentil 50</w:t>
            </w:r>
          </w:p>
        </w:tc>
        <w:tc>
          <w:tcPr>
            <w:tcW w:w="0" w:type="auto"/>
          </w:tcPr>
          <w:p w14:paraId="25B4BDB8" w14:textId="77777777" w:rsidR="00903D11" w:rsidRDefault="00B706E0">
            <w:pPr>
              <w:pStyle w:val="Compact"/>
              <w:jc w:val="center"/>
            </w:pPr>
            <w:r>
              <w:t>49</w:t>
            </w:r>
          </w:p>
        </w:tc>
        <w:tc>
          <w:tcPr>
            <w:tcW w:w="0" w:type="auto"/>
          </w:tcPr>
          <w:p w14:paraId="21DEFAC9" w14:textId="77777777" w:rsidR="00903D11" w:rsidRDefault="00B706E0">
            <w:pPr>
              <w:pStyle w:val="Compact"/>
              <w:jc w:val="center"/>
            </w:pPr>
            <w:r>
              <w:t>55</w:t>
            </w:r>
          </w:p>
        </w:tc>
        <w:tc>
          <w:tcPr>
            <w:tcW w:w="0" w:type="auto"/>
          </w:tcPr>
          <w:p w14:paraId="0247BAAE" w14:textId="77777777" w:rsidR="00903D11" w:rsidRDefault="00B706E0">
            <w:pPr>
              <w:pStyle w:val="Compact"/>
              <w:jc w:val="center"/>
            </w:pPr>
            <w:r>
              <w:t>52</w:t>
            </w:r>
          </w:p>
        </w:tc>
      </w:tr>
      <w:tr w:rsidR="00903D11" w14:paraId="08F6A49F" w14:textId="77777777">
        <w:tc>
          <w:tcPr>
            <w:tcW w:w="0" w:type="auto"/>
          </w:tcPr>
          <w:p w14:paraId="3BB1E73A" w14:textId="77777777" w:rsidR="00903D11" w:rsidRDefault="00B706E0">
            <w:pPr>
              <w:pStyle w:val="Compact"/>
              <w:jc w:val="center"/>
            </w:pPr>
            <w:r>
              <w:t>Percentil 75</w:t>
            </w:r>
          </w:p>
        </w:tc>
        <w:tc>
          <w:tcPr>
            <w:tcW w:w="0" w:type="auto"/>
          </w:tcPr>
          <w:p w14:paraId="33007D1B" w14:textId="77777777" w:rsidR="00903D11" w:rsidRDefault="00B706E0">
            <w:pPr>
              <w:pStyle w:val="Compact"/>
              <w:jc w:val="center"/>
            </w:pPr>
            <w:r>
              <w:t>58</w:t>
            </w:r>
          </w:p>
        </w:tc>
        <w:tc>
          <w:tcPr>
            <w:tcW w:w="0" w:type="auto"/>
          </w:tcPr>
          <w:p w14:paraId="34CC30E7" w14:textId="77777777" w:rsidR="00903D11" w:rsidRDefault="00B706E0">
            <w:pPr>
              <w:pStyle w:val="Compact"/>
              <w:jc w:val="center"/>
            </w:pPr>
            <w:r>
              <w:t>60</w:t>
            </w:r>
          </w:p>
        </w:tc>
        <w:tc>
          <w:tcPr>
            <w:tcW w:w="0" w:type="auto"/>
          </w:tcPr>
          <w:p w14:paraId="187CDB52" w14:textId="77777777" w:rsidR="00903D11" w:rsidRDefault="00B706E0">
            <w:pPr>
              <w:pStyle w:val="Compact"/>
              <w:jc w:val="center"/>
            </w:pPr>
            <w:r>
              <w:t>59,5</w:t>
            </w:r>
          </w:p>
        </w:tc>
      </w:tr>
      <w:tr w:rsidR="00903D11" w14:paraId="19358456" w14:textId="77777777">
        <w:tc>
          <w:tcPr>
            <w:tcW w:w="0" w:type="auto"/>
          </w:tcPr>
          <w:p w14:paraId="79161457" w14:textId="77777777" w:rsidR="00903D11" w:rsidRDefault="00B706E0">
            <w:pPr>
              <w:pStyle w:val="Compact"/>
              <w:jc w:val="center"/>
            </w:pPr>
            <w:r>
              <w:t>Máximo</w:t>
            </w:r>
          </w:p>
        </w:tc>
        <w:tc>
          <w:tcPr>
            <w:tcW w:w="0" w:type="auto"/>
          </w:tcPr>
          <w:p w14:paraId="5F1750BA" w14:textId="77777777" w:rsidR="00903D11" w:rsidRDefault="00B706E0">
            <w:pPr>
              <w:pStyle w:val="Compact"/>
              <w:jc w:val="center"/>
            </w:pPr>
            <w:r>
              <w:t>62</w:t>
            </w:r>
          </w:p>
        </w:tc>
        <w:tc>
          <w:tcPr>
            <w:tcW w:w="0" w:type="auto"/>
          </w:tcPr>
          <w:p w14:paraId="1C80EAFB" w14:textId="77777777" w:rsidR="00903D11" w:rsidRDefault="00B706E0">
            <w:pPr>
              <w:pStyle w:val="Compact"/>
              <w:jc w:val="center"/>
            </w:pPr>
            <w:r>
              <w:t>68</w:t>
            </w:r>
          </w:p>
        </w:tc>
        <w:tc>
          <w:tcPr>
            <w:tcW w:w="0" w:type="auto"/>
          </w:tcPr>
          <w:p w14:paraId="18C358E2" w14:textId="77777777" w:rsidR="00903D11" w:rsidRDefault="00B706E0">
            <w:pPr>
              <w:pStyle w:val="Compact"/>
              <w:jc w:val="center"/>
            </w:pPr>
            <w:r>
              <w:t>68</w:t>
            </w:r>
          </w:p>
        </w:tc>
      </w:tr>
      <w:tr w:rsidR="00903D11" w14:paraId="4F96B792" w14:textId="77777777">
        <w:tc>
          <w:tcPr>
            <w:tcW w:w="0" w:type="auto"/>
          </w:tcPr>
          <w:p w14:paraId="35228D7E" w14:textId="77777777" w:rsidR="00903D11" w:rsidRDefault="00B706E0">
            <w:pPr>
              <w:pStyle w:val="Compact"/>
              <w:jc w:val="center"/>
            </w:pPr>
            <w:r>
              <w:t>Amplitude</w:t>
            </w:r>
          </w:p>
        </w:tc>
        <w:tc>
          <w:tcPr>
            <w:tcW w:w="0" w:type="auto"/>
          </w:tcPr>
          <w:p w14:paraId="099AE1BC" w14:textId="77777777" w:rsidR="00903D11" w:rsidRDefault="00B706E0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14:paraId="15D29D4D" w14:textId="77777777" w:rsidR="00903D11" w:rsidRDefault="00B706E0">
            <w:pPr>
              <w:pStyle w:val="Compact"/>
              <w:jc w:val="center"/>
            </w:pPr>
            <w:r>
              <w:t>26</w:t>
            </w:r>
          </w:p>
        </w:tc>
        <w:tc>
          <w:tcPr>
            <w:tcW w:w="0" w:type="auto"/>
          </w:tcPr>
          <w:p w14:paraId="4BE948B2" w14:textId="77777777" w:rsidR="00903D11" w:rsidRDefault="00B706E0">
            <w:pPr>
              <w:pStyle w:val="Compact"/>
              <w:jc w:val="center"/>
            </w:pPr>
            <w:r>
              <w:t>26</w:t>
            </w:r>
          </w:p>
        </w:tc>
      </w:tr>
      <w:tr w:rsidR="00903D11" w14:paraId="4905DE1C" w14:textId="77777777">
        <w:tc>
          <w:tcPr>
            <w:tcW w:w="0" w:type="auto"/>
          </w:tcPr>
          <w:p w14:paraId="640D2CE3" w14:textId="77777777" w:rsidR="00903D11" w:rsidRDefault="00B706E0">
            <w:pPr>
              <w:pStyle w:val="Compact"/>
              <w:jc w:val="center"/>
            </w:pPr>
            <w:r>
              <w:t>Intervalo IQ</w:t>
            </w:r>
          </w:p>
        </w:tc>
        <w:tc>
          <w:tcPr>
            <w:tcW w:w="0" w:type="auto"/>
          </w:tcPr>
          <w:p w14:paraId="687FD9ED" w14:textId="77777777" w:rsidR="00903D11" w:rsidRDefault="00B706E0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0BD854A8" w14:textId="77777777" w:rsidR="00903D11" w:rsidRDefault="00B706E0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053478AB" w14:textId="77777777" w:rsidR="00903D11" w:rsidRDefault="00B706E0">
            <w:pPr>
              <w:pStyle w:val="Compact"/>
              <w:jc w:val="center"/>
            </w:pPr>
            <w:r>
              <w:t>11,5</w:t>
            </w:r>
          </w:p>
        </w:tc>
      </w:tr>
      <w:tr w:rsidR="00903D11" w14:paraId="65AA2EB3" w14:textId="77777777">
        <w:tc>
          <w:tcPr>
            <w:tcW w:w="0" w:type="auto"/>
          </w:tcPr>
          <w:p w14:paraId="0126B589" w14:textId="77777777" w:rsidR="00903D11" w:rsidRDefault="00B706E0">
            <w:pPr>
              <w:pStyle w:val="Compact"/>
              <w:jc w:val="center"/>
            </w:pPr>
            <w:r>
              <w:t>Skewness</w:t>
            </w:r>
          </w:p>
        </w:tc>
        <w:tc>
          <w:tcPr>
            <w:tcW w:w="0" w:type="auto"/>
          </w:tcPr>
          <w:p w14:paraId="450F08AF" w14:textId="77777777" w:rsidR="00903D11" w:rsidRDefault="00B706E0">
            <w:pPr>
              <w:pStyle w:val="Compact"/>
              <w:jc w:val="center"/>
            </w:pPr>
            <w:r>
              <w:t>0,38</w:t>
            </w:r>
          </w:p>
        </w:tc>
        <w:tc>
          <w:tcPr>
            <w:tcW w:w="0" w:type="auto"/>
          </w:tcPr>
          <w:p w14:paraId="6CCCF917" w14:textId="77777777" w:rsidR="00903D11" w:rsidRDefault="00B706E0">
            <w:pPr>
              <w:pStyle w:val="Compact"/>
              <w:jc w:val="center"/>
            </w:pPr>
            <w:r>
              <w:t>0,15</w:t>
            </w:r>
          </w:p>
        </w:tc>
        <w:tc>
          <w:tcPr>
            <w:tcW w:w="0" w:type="auto"/>
          </w:tcPr>
          <w:p w14:paraId="0E7CD2A8" w14:textId="77777777" w:rsidR="00903D11" w:rsidRDefault="00B706E0">
            <w:pPr>
              <w:pStyle w:val="Compact"/>
              <w:jc w:val="center"/>
            </w:pPr>
            <w:r>
              <w:t>0,22</w:t>
            </w:r>
          </w:p>
        </w:tc>
      </w:tr>
      <w:tr w:rsidR="00903D11" w14:paraId="2FD76A1E" w14:textId="77777777">
        <w:tc>
          <w:tcPr>
            <w:tcW w:w="0" w:type="auto"/>
          </w:tcPr>
          <w:p w14:paraId="4CCE87A8" w14:textId="77777777" w:rsidR="00903D11" w:rsidRDefault="00B706E0">
            <w:pPr>
              <w:pStyle w:val="Compact"/>
              <w:jc w:val="center"/>
            </w:pPr>
            <w:r>
              <w:t>Kurtosis</w:t>
            </w:r>
          </w:p>
        </w:tc>
        <w:tc>
          <w:tcPr>
            <w:tcW w:w="0" w:type="auto"/>
          </w:tcPr>
          <w:p w14:paraId="2A3710D3" w14:textId="77777777" w:rsidR="00903D11" w:rsidRDefault="00B706E0">
            <w:pPr>
              <w:pStyle w:val="Compact"/>
              <w:jc w:val="center"/>
            </w:pPr>
            <w:r>
              <w:t>-2,06</w:t>
            </w:r>
          </w:p>
        </w:tc>
        <w:tc>
          <w:tcPr>
            <w:tcW w:w="0" w:type="auto"/>
          </w:tcPr>
          <w:p w14:paraId="1D8D2B7F" w14:textId="77777777" w:rsidR="00903D11" w:rsidRDefault="00B706E0">
            <w:pPr>
              <w:pStyle w:val="Compact"/>
              <w:jc w:val="center"/>
            </w:pPr>
            <w:r>
              <w:t>-1,47</w:t>
            </w:r>
          </w:p>
        </w:tc>
        <w:tc>
          <w:tcPr>
            <w:tcW w:w="0" w:type="auto"/>
          </w:tcPr>
          <w:p w14:paraId="4BCA6D7E" w14:textId="77777777" w:rsidR="00903D11" w:rsidRDefault="00B706E0">
            <w:pPr>
              <w:pStyle w:val="Compact"/>
              <w:jc w:val="center"/>
            </w:pPr>
            <w:r>
              <w:t>-1,30</w:t>
            </w:r>
          </w:p>
        </w:tc>
      </w:tr>
    </w:tbl>
    <w:p w14:paraId="760ED796" w14:textId="77777777" w:rsidR="00903D11" w:rsidRDefault="00B706E0">
      <w:pPr>
        <w:pStyle w:val="Corpodetexto"/>
      </w:pPr>
      <w:r>
        <w:rPr>
          <w:b/>
        </w:rPr>
        <w:t>Figura 1 - Análise Descritiva Gráfica - Escala Depressão</w:t>
      </w:r>
    </w:p>
    <w:p w14:paraId="32719BC4" w14:textId="77777777" w:rsidR="00903D11" w:rsidRDefault="00B706E0">
      <w:pPr>
        <w:pStyle w:val="SourceCode"/>
      </w:pPr>
      <w:r>
        <w:rPr>
          <w:rStyle w:val="CommentTok"/>
        </w:rPr>
        <w:lastRenderedPageBreak/>
        <w:t>#Plotar gráficos Quadro 1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(d0, d1, d2, d3, 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top=</w:t>
      </w:r>
      <w:r>
        <w:rPr>
          <w:rStyle w:val="StringTok"/>
        </w:rPr>
        <w:t>"Quadro1 - Análise Descritiva Gráfica - Escala Depressão"</w:t>
      </w:r>
      <w:r>
        <w:rPr>
          <w:rStyle w:val="NormalTok"/>
        </w:rPr>
        <w:t>)</w:t>
      </w:r>
    </w:p>
    <w:p w14:paraId="4B7174DC" w14:textId="77777777" w:rsidR="00903D11" w:rsidRDefault="00B706E0">
      <w:pPr>
        <w:pStyle w:val="FirstParagraph"/>
      </w:pPr>
      <w:r>
        <w:rPr>
          <w:noProof/>
          <w:lang w:val="pt-BR" w:eastAsia="pt-BR"/>
        </w:rPr>
        <w:drawing>
          <wp:inline distT="0" distB="0" distL="0" distR="0" wp14:anchorId="00DEC10D" wp14:editId="7CA0B21D">
            <wp:extent cx="5334000" cy="3556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s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9D00C6" w14:textId="77777777" w:rsidR="00903D11" w:rsidRDefault="00B706E0">
      <w:r>
        <w:pict w14:anchorId="3BDDEAB0">
          <v:rect id="_x0000_i1030" style="width:0;height:1.5pt" o:hralign="center" o:hrstd="t" o:hr="t"/>
        </w:pict>
      </w:r>
    </w:p>
    <w:p w14:paraId="54339880" w14:textId="77777777" w:rsidR="00903D11" w:rsidRDefault="00B706E0">
      <w:pPr>
        <w:pStyle w:val="Ttulo3"/>
      </w:pPr>
      <w:bookmarkStart w:id="10" w:name="b-escala-de-ansiedade"/>
      <w:bookmarkEnd w:id="10"/>
      <w:r>
        <w:t>b) Escala de Ansiedade</w:t>
      </w:r>
    </w:p>
    <w:p w14:paraId="5A6E47E8" w14:textId="77777777" w:rsidR="00903D11" w:rsidRDefault="00B706E0">
      <w:pPr>
        <w:pStyle w:val="FirstParagraph"/>
      </w:pPr>
      <w:r>
        <w:t xml:space="preserve">Os escores da escala de ansiedade variaram 19 </w:t>
      </w:r>
      <w:r>
        <w:t>unidades, com valor mínimo de 35 e máximo de 54 pontos. A pontuação mediana (P50) na escala de ansiedade foi igual a 45 e a pontuação média foi de 45,9 pontos (DP= 6,42), apontando para uma leve assimetria negativa (Skewness = -0,13 se= 1,60). Os primeiros</w:t>
      </w:r>
      <w:r>
        <w:t xml:space="preserve"> 25% da amostra (Q1) tiveram até 40,5 pontos na escala e os 25% escores mais altos (Q3) obtiveram 52,2 pontos ou mais.</w:t>
      </w:r>
    </w:p>
    <w:p w14:paraId="53C96E37" w14:textId="77777777" w:rsidR="00903D11" w:rsidRDefault="00B706E0">
      <w:pPr>
        <w:pStyle w:val="Corpodetexto"/>
      </w:pPr>
      <w:r>
        <w:rPr>
          <w:b/>
        </w:rPr>
        <w:t>b.1) Mulheres</w:t>
      </w:r>
    </w:p>
    <w:p w14:paraId="71961323" w14:textId="77777777" w:rsidR="00903D11" w:rsidRDefault="00B706E0">
      <w:pPr>
        <w:pStyle w:val="Corpodetexto"/>
      </w:pPr>
      <w:r>
        <w:t>Os escores da escala de ansiedade entre as mulheres variou 16 unidades, com valor mínimo de 35 e máximo de 51 pontos. A pon</w:t>
      </w:r>
      <w:r>
        <w:t>tuação mediana (P50) na escala foi igual a 41 pontos e a pontuação média foi de 41,8 pontos (DP= 6,56), apontando para uma leve assimetria positiva (Skewness = 0,36 se= 2,75). Os primeiros 25% da amostra (Q1) obtiveram até 38 pontos na escala e os 25% esco</w:t>
      </w:r>
      <w:r>
        <w:t>res superiores (Q3) obtiveram 51 pontos ou mais.</w:t>
      </w:r>
    </w:p>
    <w:p w14:paraId="256919C8" w14:textId="77777777" w:rsidR="00903D11" w:rsidRDefault="00B706E0">
      <w:pPr>
        <w:pStyle w:val="Corpodetexto"/>
      </w:pPr>
      <w:r>
        <w:rPr>
          <w:b/>
        </w:rPr>
        <w:t>b.2) Homens</w:t>
      </w:r>
    </w:p>
    <w:p w14:paraId="4C0ECF11" w14:textId="77777777" w:rsidR="00903D11" w:rsidRDefault="00B706E0">
      <w:pPr>
        <w:pStyle w:val="Corpodetexto"/>
      </w:pPr>
      <w:r>
        <w:t xml:space="preserve">Os escores da escala de ansiedade entre homens variou 16 unidades, com valor mínimo de 39 e máximo de 54 pontos. A pontuação mediana (P50) na escala foi igual a </w:t>
      </w:r>
      <w:r>
        <w:lastRenderedPageBreak/>
        <w:t xml:space="preserve">50 pontos e a pontuação média foi </w:t>
      </w:r>
      <w:r>
        <w:t>de 47,7 (DP= 5,88), apontando para uma leve assimetria negativa (Skewness = -0,35 se= 1,77). Os primeiros 25% da amostra (Q1) obtiveram até 43,5 pontos na escala e os 25% escores mais altos (Q3) obtiveram 54 pontos ou mais.</w:t>
      </w:r>
    </w:p>
    <w:p w14:paraId="6F2AAEF7" w14:textId="77777777" w:rsidR="00903D11" w:rsidRDefault="00B706E0">
      <w:pPr>
        <w:pStyle w:val="Corpodetexto"/>
      </w:pPr>
      <w:r>
        <w:t>Os resultados descritos podem se</w:t>
      </w:r>
      <w:r>
        <w:t xml:space="preserve">r observados na </w:t>
      </w:r>
      <w:r>
        <w:rPr>
          <w:b/>
        </w:rPr>
        <w:t>Tabela 2</w:t>
      </w:r>
      <w:r>
        <w:t>.</w:t>
      </w:r>
    </w:p>
    <w:p w14:paraId="53873A3B" w14:textId="77777777" w:rsidR="00903D11" w:rsidRDefault="00B706E0">
      <w:pPr>
        <w:pStyle w:val="Corpodetexto"/>
      </w:pPr>
      <w:r>
        <w:rPr>
          <w:b/>
        </w:rPr>
        <w:t>b.3) Distribuição dos Escores</w:t>
      </w:r>
    </w:p>
    <w:p w14:paraId="05D1D70F" w14:textId="77777777" w:rsidR="00903D11" w:rsidRDefault="00B706E0">
      <w:pPr>
        <w:pStyle w:val="Corpodetexto"/>
      </w:pPr>
      <w:r>
        <w:t>A análise da distribuição dos escores totais na amostra, considerando o tamanho pequeno do “n” foi feita também por inspeção visual e não apresenta indícios fortes de que os dados sejam provenientes d</w:t>
      </w:r>
      <w:r>
        <w:t>e uma distribuição normal, apresentando uma assimétrica negativa ainda que leve e importante desvio com relação à Kurtosis. Como não existe uma informação prévia acerca desta distribuição na população, a partir de uma postura conservadora, aceitamos a hipó</w:t>
      </w:r>
      <w:r>
        <w:t>tese nula que afirma que esta distribuição não é proveniente de uma população normal.</w:t>
      </w:r>
    </w:p>
    <w:p w14:paraId="5E3403F5" w14:textId="77777777" w:rsidR="00903D11" w:rsidRDefault="00B706E0">
      <w:pPr>
        <w:pStyle w:val="Corpodetexto"/>
      </w:pPr>
      <w:r>
        <w:t xml:space="preserve">Os gráficos utilizados para inspeção visual podem ser observados no </w:t>
      </w:r>
      <w:r>
        <w:rPr>
          <w:b/>
        </w:rPr>
        <w:t>Figura 2</w:t>
      </w:r>
      <w:r>
        <w:t>.</w:t>
      </w:r>
    </w:p>
    <w:p w14:paraId="0C88BFF9" w14:textId="77777777" w:rsidR="00903D11" w:rsidRDefault="00B706E0">
      <w:pPr>
        <w:pStyle w:val="Corpodetexto"/>
      </w:pPr>
      <w:r>
        <w:rPr>
          <w:b/>
        </w:rPr>
        <w:t>Tabela 2. Análise descritiva dos níveis de Ansiedade na amostra total e por sexo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290"/>
        <w:gridCol w:w="1827"/>
        <w:gridCol w:w="2033"/>
        <w:gridCol w:w="1518"/>
      </w:tblGrid>
      <w:tr w:rsidR="00903D11" w14:paraId="3ED889E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39717F" w14:textId="77777777" w:rsidR="00903D11" w:rsidRDefault="00B706E0">
            <w:pPr>
              <w:pStyle w:val="Compact"/>
              <w:jc w:val="center"/>
            </w:pPr>
            <w:r>
              <w:t>Escala de A</w:t>
            </w:r>
            <w:r>
              <w:t>nsiedade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C3FE43" w14:textId="77777777" w:rsidR="00903D11" w:rsidRDefault="00B706E0">
            <w:pPr>
              <w:pStyle w:val="Compact"/>
              <w:jc w:val="center"/>
            </w:pPr>
            <w:r>
              <w:t>Feminino (n=5)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FE242F" w14:textId="77777777" w:rsidR="00903D11" w:rsidRDefault="00B706E0">
            <w:pPr>
              <w:pStyle w:val="Compact"/>
              <w:jc w:val="center"/>
            </w:pPr>
            <w:r>
              <w:t>Masculino (n=11)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BF02BA" w14:textId="77777777" w:rsidR="00903D11" w:rsidRDefault="00B706E0">
            <w:pPr>
              <w:pStyle w:val="Compact"/>
              <w:jc w:val="center"/>
            </w:pPr>
            <w:r>
              <w:t>Total (n=16)</w:t>
            </w:r>
          </w:p>
        </w:tc>
      </w:tr>
      <w:tr w:rsidR="00903D11" w14:paraId="72B45124" w14:textId="77777777">
        <w:tc>
          <w:tcPr>
            <w:tcW w:w="0" w:type="auto"/>
          </w:tcPr>
          <w:p w14:paraId="142EAE06" w14:textId="77777777" w:rsidR="00903D11" w:rsidRDefault="00B706E0">
            <w:pPr>
              <w:pStyle w:val="Compact"/>
              <w:jc w:val="center"/>
            </w:pPr>
            <w:r>
              <w:t>Média</w:t>
            </w:r>
          </w:p>
        </w:tc>
        <w:tc>
          <w:tcPr>
            <w:tcW w:w="0" w:type="auto"/>
          </w:tcPr>
          <w:p w14:paraId="5DD6C683" w14:textId="77777777" w:rsidR="00903D11" w:rsidRDefault="00B706E0">
            <w:pPr>
              <w:pStyle w:val="Compact"/>
              <w:jc w:val="center"/>
            </w:pPr>
            <w:r>
              <w:t>41,8</w:t>
            </w:r>
          </w:p>
        </w:tc>
        <w:tc>
          <w:tcPr>
            <w:tcW w:w="0" w:type="auto"/>
          </w:tcPr>
          <w:p w14:paraId="138A817C" w14:textId="77777777" w:rsidR="00903D11" w:rsidRDefault="00B706E0">
            <w:pPr>
              <w:pStyle w:val="Compact"/>
              <w:jc w:val="center"/>
            </w:pPr>
            <w:r>
              <w:t>47,7</w:t>
            </w:r>
          </w:p>
        </w:tc>
        <w:tc>
          <w:tcPr>
            <w:tcW w:w="0" w:type="auto"/>
          </w:tcPr>
          <w:p w14:paraId="4396291F" w14:textId="77777777" w:rsidR="00903D11" w:rsidRDefault="00B706E0">
            <w:pPr>
              <w:pStyle w:val="Compact"/>
              <w:jc w:val="center"/>
            </w:pPr>
            <w:r>
              <w:t>45,9</w:t>
            </w:r>
          </w:p>
        </w:tc>
      </w:tr>
      <w:tr w:rsidR="00903D11" w14:paraId="21C7EA06" w14:textId="77777777">
        <w:tc>
          <w:tcPr>
            <w:tcW w:w="0" w:type="auto"/>
          </w:tcPr>
          <w:p w14:paraId="0A99CBD7" w14:textId="77777777" w:rsidR="00903D11" w:rsidRDefault="00B706E0">
            <w:pPr>
              <w:pStyle w:val="Compact"/>
              <w:jc w:val="center"/>
            </w:pPr>
            <w:r>
              <w:t>Desvio Padrão</w:t>
            </w:r>
          </w:p>
        </w:tc>
        <w:tc>
          <w:tcPr>
            <w:tcW w:w="0" w:type="auto"/>
          </w:tcPr>
          <w:p w14:paraId="492DB106" w14:textId="77777777" w:rsidR="00903D11" w:rsidRDefault="00B706E0">
            <w:pPr>
              <w:pStyle w:val="Compact"/>
              <w:jc w:val="center"/>
            </w:pPr>
            <w:r>
              <w:t>6,14</w:t>
            </w:r>
          </w:p>
        </w:tc>
        <w:tc>
          <w:tcPr>
            <w:tcW w:w="0" w:type="auto"/>
          </w:tcPr>
          <w:p w14:paraId="78ED1CAD" w14:textId="77777777" w:rsidR="00903D11" w:rsidRDefault="00B706E0">
            <w:pPr>
              <w:pStyle w:val="Compact"/>
              <w:jc w:val="center"/>
            </w:pPr>
            <w:r>
              <w:t>5,88</w:t>
            </w:r>
          </w:p>
        </w:tc>
        <w:tc>
          <w:tcPr>
            <w:tcW w:w="0" w:type="auto"/>
          </w:tcPr>
          <w:p w14:paraId="3B720F76" w14:textId="77777777" w:rsidR="00903D11" w:rsidRDefault="00B706E0">
            <w:pPr>
              <w:pStyle w:val="Compact"/>
              <w:jc w:val="center"/>
            </w:pPr>
            <w:r>
              <w:t>6,42</w:t>
            </w:r>
          </w:p>
        </w:tc>
      </w:tr>
      <w:tr w:rsidR="00903D11" w14:paraId="4C1939A7" w14:textId="77777777">
        <w:tc>
          <w:tcPr>
            <w:tcW w:w="0" w:type="auto"/>
          </w:tcPr>
          <w:p w14:paraId="0D69BEF3" w14:textId="77777777" w:rsidR="00903D11" w:rsidRDefault="00B706E0">
            <w:pPr>
              <w:pStyle w:val="Compact"/>
              <w:jc w:val="center"/>
            </w:pPr>
            <w:r>
              <w:t>Mínimo</w:t>
            </w:r>
          </w:p>
        </w:tc>
        <w:tc>
          <w:tcPr>
            <w:tcW w:w="0" w:type="auto"/>
          </w:tcPr>
          <w:p w14:paraId="2CCF30CB" w14:textId="77777777" w:rsidR="00903D11" w:rsidRDefault="00B706E0">
            <w:pPr>
              <w:pStyle w:val="Compact"/>
              <w:jc w:val="center"/>
            </w:pPr>
            <w:r>
              <w:t>35</w:t>
            </w:r>
          </w:p>
        </w:tc>
        <w:tc>
          <w:tcPr>
            <w:tcW w:w="0" w:type="auto"/>
          </w:tcPr>
          <w:p w14:paraId="238F9E49" w14:textId="77777777" w:rsidR="00903D11" w:rsidRDefault="00B706E0">
            <w:pPr>
              <w:pStyle w:val="Compact"/>
              <w:jc w:val="center"/>
            </w:pPr>
            <w:r>
              <w:t>39</w:t>
            </w:r>
          </w:p>
        </w:tc>
        <w:tc>
          <w:tcPr>
            <w:tcW w:w="0" w:type="auto"/>
          </w:tcPr>
          <w:p w14:paraId="57B81562" w14:textId="77777777" w:rsidR="00903D11" w:rsidRDefault="00B706E0">
            <w:pPr>
              <w:pStyle w:val="Compact"/>
              <w:jc w:val="center"/>
            </w:pPr>
            <w:r>
              <w:t>35</w:t>
            </w:r>
          </w:p>
        </w:tc>
      </w:tr>
      <w:tr w:rsidR="00903D11" w14:paraId="3EBB297F" w14:textId="77777777">
        <w:tc>
          <w:tcPr>
            <w:tcW w:w="0" w:type="auto"/>
          </w:tcPr>
          <w:p w14:paraId="7EC58877" w14:textId="77777777" w:rsidR="00903D11" w:rsidRDefault="00B706E0">
            <w:pPr>
              <w:pStyle w:val="Compact"/>
              <w:jc w:val="center"/>
            </w:pPr>
            <w:r>
              <w:t>Percentil 25</w:t>
            </w:r>
          </w:p>
        </w:tc>
        <w:tc>
          <w:tcPr>
            <w:tcW w:w="0" w:type="auto"/>
          </w:tcPr>
          <w:p w14:paraId="7B114466" w14:textId="77777777" w:rsidR="00903D11" w:rsidRDefault="00B706E0">
            <w:pPr>
              <w:pStyle w:val="Compact"/>
              <w:jc w:val="center"/>
            </w:pPr>
            <w:r>
              <w:t>38</w:t>
            </w:r>
          </w:p>
        </w:tc>
        <w:tc>
          <w:tcPr>
            <w:tcW w:w="0" w:type="auto"/>
          </w:tcPr>
          <w:p w14:paraId="6079F0F8" w14:textId="77777777" w:rsidR="00903D11" w:rsidRDefault="00B706E0">
            <w:pPr>
              <w:pStyle w:val="Compact"/>
              <w:jc w:val="center"/>
            </w:pPr>
            <w:r>
              <w:t>43,5</w:t>
            </w:r>
          </w:p>
        </w:tc>
        <w:tc>
          <w:tcPr>
            <w:tcW w:w="0" w:type="auto"/>
          </w:tcPr>
          <w:p w14:paraId="411E33EF" w14:textId="77777777" w:rsidR="00903D11" w:rsidRDefault="00B706E0">
            <w:pPr>
              <w:pStyle w:val="Compact"/>
              <w:jc w:val="center"/>
            </w:pPr>
            <w:r>
              <w:t>40,5</w:t>
            </w:r>
          </w:p>
        </w:tc>
      </w:tr>
      <w:tr w:rsidR="00903D11" w14:paraId="01234A97" w14:textId="77777777">
        <w:tc>
          <w:tcPr>
            <w:tcW w:w="0" w:type="auto"/>
          </w:tcPr>
          <w:p w14:paraId="2D33C687" w14:textId="77777777" w:rsidR="00903D11" w:rsidRDefault="00B706E0">
            <w:pPr>
              <w:pStyle w:val="Compact"/>
              <w:jc w:val="center"/>
            </w:pPr>
            <w:r>
              <w:t>Percentil 50</w:t>
            </w:r>
          </w:p>
        </w:tc>
        <w:tc>
          <w:tcPr>
            <w:tcW w:w="0" w:type="auto"/>
          </w:tcPr>
          <w:p w14:paraId="3653F745" w14:textId="77777777" w:rsidR="00903D11" w:rsidRDefault="00B706E0">
            <w:pPr>
              <w:pStyle w:val="Compact"/>
              <w:jc w:val="center"/>
            </w:pPr>
            <w:r>
              <w:t>41</w:t>
            </w:r>
          </w:p>
        </w:tc>
        <w:tc>
          <w:tcPr>
            <w:tcW w:w="0" w:type="auto"/>
          </w:tcPr>
          <w:p w14:paraId="4E41DDD2" w14:textId="77777777" w:rsidR="00903D11" w:rsidRDefault="00B706E0">
            <w:pPr>
              <w:pStyle w:val="Compact"/>
              <w:jc w:val="center"/>
            </w:pPr>
            <w:r>
              <w:t>50</w:t>
            </w:r>
          </w:p>
        </w:tc>
        <w:tc>
          <w:tcPr>
            <w:tcW w:w="0" w:type="auto"/>
          </w:tcPr>
          <w:p w14:paraId="4FE78D44" w14:textId="77777777" w:rsidR="00903D11" w:rsidRDefault="00B706E0">
            <w:pPr>
              <w:pStyle w:val="Compact"/>
              <w:jc w:val="center"/>
            </w:pPr>
            <w:r>
              <w:t>45</w:t>
            </w:r>
          </w:p>
        </w:tc>
      </w:tr>
      <w:tr w:rsidR="00903D11" w14:paraId="01B76B2B" w14:textId="77777777">
        <w:tc>
          <w:tcPr>
            <w:tcW w:w="0" w:type="auto"/>
          </w:tcPr>
          <w:p w14:paraId="41F13103" w14:textId="77777777" w:rsidR="00903D11" w:rsidRDefault="00B706E0">
            <w:pPr>
              <w:pStyle w:val="Compact"/>
              <w:jc w:val="center"/>
            </w:pPr>
            <w:r>
              <w:t>Percentil 75</w:t>
            </w:r>
          </w:p>
        </w:tc>
        <w:tc>
          <w:tcPr>
            <w:tcW w:w="0" w:type="auto"/>
          </w:tcPr>
          <w:p w14:paraId="5CF215BC" w14:textId="77777777" w:rsidR="00903D11" w:rsidRDefault="00B706E0">
            <w:pPr>
              <w:pStyle w:val="Compact"/>
              <w:jc w:val="center"/>
            </w:pPr>
            <w:r>
              <w:t>44</w:t>
            </w:r>
          </w:p>
        </w:tc>
        <w:tc>
          <w:tcPr>
            <w:tcW w:w="0" w:type="auto"/>
          </w:tcPr>
          <w:p w14:paraId="4E38A3D7" w14:textId="77777777" w:rsidR="00903D11" w:rsidRDefault="00B706E0">
            <w:pPr>
              <w:pStyle w:val="Compact"/>
              <w:jc w:val="center"/>
            </w:pPr>
            <w:r>
              <w:t>53</w:t>
            </w:r>
          </w:p>
        </w:tc>
        <w:tc>
          <w:tcPr>
            <w:tcW w:w="0" w:type="auto"/>
          </w:tcPr>
          <w:p w14:paraId="6DF24113" w14:textId="77777777" w:rsidR="00903D11" w:rsidRDefault="00B706E0">
            <w:pPr>
              <w:pStyle w:val="Compact"/>
              <w:jc w:val="center"/>
            </w:pPr>
            <w:r>
              <w:t>52,2</w:t>
            </w:r>
          </w:p>
        </w:tc>
      </w:tr>
      <w:tr w:rsidR="00903D11" w14:paraId="3950355B" w14:textId="77777777">
        <w:tc>
          <w:tcPr>
            <w:tcW w:w="0" w:type="auto"/>
          </w:tcPr>
          <w:p w14:paraId="74970E6F" w14:textId="77777777" w:rsidR="00903D11" w:rsidRDefault="00B706E0">
            <w:pPr>
              <w:pStyle w:val="Compact"/>
              <w:jc w:val="center"/>
            </w:pPr>
            <w:r>
              <w:t>Máximo</w:t>
            </w:r>
          </w:p>
        </w:tc>
        <w:tc>
          <w:tcPr>
            <w:tcW w:w="0" w:type="auto"/>
          </w:tcPr>
          <w:p w14:paraId="6211B2E8" w14:textId="77777777" w:rsidR="00903D11" w:rsidRDefault="00B706E0">
            <w:pPr>
              <w:pStyle w:val="Compact"/>
              <w:jc w:val="center"/>
            </w:pPr>
            <w:r>
              <w:t>51</w:t>
            </w:r>
          </w:p>
        </w:tc>
        <w:tc>
          <w:tcPr>
            <w:tcW w:w="0" w:type="auto"/>
          </w:tcPr>
          <w:p w14:paraId="5C09657E" w14:textId="77777777" w:rsidR="00903D11" w:rsidRDefault="00B706E0">
            <w:pPr>
              <w:pStyle w:val="Compact"/>
              <w:jc w:val="center"/>
            </w:pPr>
            <w:r>
              <w:t>54</w:t>
            </w:r>
          </w:p>
        </w:tc>
        <w:tc>
          <w:tcPr>
            <w:tcW w:w="0" w:type="auto"/>
          </w:tcPr>
          <w:p w14:paraId="6F876C3C" w14:textId="77777777" w:rsidR="00903D11" w:rsidRDefault="00B706E0">
            <w:pPr>
              <w:pStyle w:val="Compact"/>
              <w:jc w:val="center"/>
            </w:pPr>
            <w:r>
              <w:t>54</w:t>
            </w:r>
          </w:p>
        </w:tc>
      </w:tr>
      <w:tr w:rsidR="00903D11" w14:paraId="41164A2D" w14:textId="77777777">
        <w:tc>
          <w:tcPr>
            <w:tcW w:w="0" w:type="auto"/>
          </w:tcPr>
          <w:p w14:paraId="551BABC4" w14:textId="77777777" w:rsidR="00903D11" w:rsidRDefault="00B706E0">
            <w:pPr>
              <w:pStyle w:val="Compact"/>
              <w:jc w:val="center"/>
            </w:pPr>
            <w:r>
              <w:t>Amplitude</w:t>
            </w:r>
          </w:p>
        </w:tc>
        <w:tc>
          <w:tcPr>
            <w:tcW w:w="0" w:type="auto"/>
          </w:tcPr>
          <w:p w14:paraId="21995187" w14:textId="77777777" w:rsidR="00903D11" w:rsidRDefault="00B706E0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11D95AEC" w14:textId="77777777" w:rsidR="00903D11" w:rsidRDefault="00B706E0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5A81D006" w14:textId="77777777" w:rsidR="00903D11" w:rsidRDefault="00B706E0">
            <w:pPr>
              <w:pStyle w:val="Compact"/>
              <w:jc w:val="center"/>
            </w:pPr>
            <w:r>
              <w:t>19</w:t>
            </w:r>
          </w:p>
        </w:tc>
      </w:tr>
      <w:tr w:rsidR="00903D11" w14:paraId="1B0552EF" w14:textId="77777777">
        <w:tc>
          <w:tcPr>
            <w:tcW w:w="0" w:type="auto"/>
          </w:tcPr>
          <w:p w14:paraId="0F286B94" w14:textId="77777777" w:rsidR="00903D11" w:rsidRDefault="00B706E0">
            <w:pPr>
              <w:pStyle w:val="Compact"/>
              <w:jc w:val="center"/>
            </w:pPr>
            <w:r>
              <w:t>Intervalo IQ</w:t>
            </w:r>
          </w:p>
        </w:tc>
        <w:tc>
          <w:tcPr>
            <w:tcW w:w="0" w:type="auto"/>
          </w:tcPr>
          <w:p w14:paraId="1CB3CE55" w14:textId="77777777" w:rsidR="00903D11" w:rsidRDefault="00B706E0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38FF43E2" w14:textId="77777777" w:rsidR="00903D11" w:rsidRDefault="00B706E0">
            <w:pPr>
              <w:pStyle w:val="Compact"/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33DC0700" w14:textId="77777777" w:rsidR="00903D11" w:rsidRDefault="00B706E0">
            <w:pPr>
              <w:pStyle w:val="Compact"/>
              <w:jc w:val="center"/>
            </w:pPr>
            <w:r>
              <w:t>12,5</w:t>
            </w:r>
          </w:p>
        </w:tc>
      </w:tr>
      <w:tr w:rsidR="00903D11" w14:paraId="6111BD68" w14:textId="77777777">
        <w:tc>
          <w:tcPr>
            <w:tcW w:w="0" w:type="auto"/>
          </w:tcPr>
          <w:p w14:paraId="364B5CB0" w14:textId="77777777" w:rsidR="00903D11" w:rsidRDefault="00B706E0">
            <w:pPr>
              <w:pStyle w:val="Compact"/>
              <w:jc w:val="center"/>
            </w:pPr>
            <w:r>
              <w:t>Skewness</w:t>
            </w:r>
          </w:p>
        </w:tc>
        <w:tc>
          <w:tcPr>
            <w:tcW w:w="0" w:type="auto"/>
          </w:tcPr>
          <w:p w14:paraId="042F98D1" w14:textId="77777777" w:rsidR="00903D11" w:rsidRDefault="00B706E0">
            <w:pPr>
              <w:pStyle w:val="Compact"/>
              <w:jc w:val="center"/>
            </w:pPr>
            <w:r>
              <w:t>0,36</w:t>
            </w:r>
          </w:p>
        </w:tc>
        <w:tc>
          <w:tcPr>
            <w:tcW w:w="0" w:type="auto"/>
          </w:tcPr>
          <w:p w14:paraId="31064B57" w14:textId="77777777" w:rsidR="00903D11" w:rsidRDefault="00B706E0">
            <w:pPr>
              <w:pStyle w:val="Compact"/>
              <w:jc w:val="center"/>
            </w:pPr>
            <w:r>
              <w:t>-0,35</w:t>
            </w:r>
          </w:p>
        </w:tc>
        <w:tc>
          <w:tcPr>
            <w:tcW w:w="0" w:type="auto"/>
          </w:tcPr>
          <w:p w14:paraId="59851209" w14:textId="77777777" w:rsidR="00903D11" w:rsidRDefault="00B706E0">
            <w:pPr>
              <w:pStyle w:val="Compact"/>
              <w:jc w:val="center"/>
            </w:pPr>
            <w:r>
              <w:t>-0,13</w:t>
            </w:r>
          </w:p>
        </w:tc>
      </w:tr>
      <w:tr w:rsidR="00903D11" w14:paraId="0A02C8BD" w14:textId="77777777">
        <w:tc>
          <w:tcPr>
            <w:tcW w:w="0" w:type="auto"/>
          </w:tcPr>
          <w:p w14:paraId="009C2C55" w14:textId="77777777" w:rsidR="00903D11" w:rsidRDefault="00B706E0">
            <w:pPr>
              <w:pStyle w:val="Compact"/>
              <w:jc w:val="center"/>
            </w:pPr>
            <w:r>
              <w:t>Kurtosis</w:t>
            </w:r>
          </w:p>
        </w:tc>
        <w:tc>
          <w:tcPr>
            <w:tcW w:w="0" w:type="auto"/>
          </w:tcPr>
          <w:p w14:paraId="025D5B6D" w14:textId="77777777" w:rsidR="00903D11" w:rsidRDefault="00B706E0">
            <w:pPr>
              <w:pStyle w:val="Compact"/>
              <w:jc w:val="center"/>
            </w:pPr>
            <w:r>
              <w:t>-1,66</w:t>
            </w:r>
          </w:p>
        </w:tc>
        <w:tc>
          <w:tcPr>
            <w:tcW w:w="0" w:type="auto"/>
          </w:tcPr>
          <w:p w14:paraId="52890DF5" w14:textId="77777777" w:rsidR="00903D11" w:rsidRDefault="00B706E0">
            <w:pPr>
              <w:pStyle w:val="Compact"/>
              <w:jc w:val="center"/>
            </w:pPr>
            <w:r>
              <w:t>-1,71</w:t>
            </w:r>
          </w:p>
        </w:tc>
        <w:tc>
          <w:tcPr>
            <w:tcW w:w="0" w:type="auto"/>
          </w:tcPr>
          <w:p w14:paraId="6EE95F88" w14:textId="77777777" w:rsidR="00903D11" w:rsidRDefault="00B706E0">
            <w:pPr>
              <w:pStyle w:val="Compact"/>
              <w:jc w:val="center"/>
            </w:pPr>
            <w:r>
              <w:t>-1,62</w:t>
            </w:r>
          </w:p>
        </w:tc>
      </w:tr>
    </w:tbl>
    <w:p w14:paraId="27DBB688" w14:textId="77777777" w:rsidR="00903D11" w:rsidRDefault="00B706E0">
      <w:pPr>
        <w:pStyle w:val="Corpodetexto"/>
      </w:pPr>
      <w:r>
        <w:rPr>
          <w:b/>
        </w:rPr>
        <w:t>Figura 2 - Análise Descritiva Gráfica - Escala Ansiedade</w:t>
      </w:r>
    </w:p>
    <w:p w14:paraId="32F637E7" w14:textId="77777777" w:rsidR="00903D11" w:rsidRDefault="00B706E0">
      <w:pPr>
        <w:pStyle w:val="SourceCode"/>
      </w:pPr>
      <w:r>
        <w:rPr>
          <w:rStyle w:val="CommentTok"/>
        </w:rPr>
        <w:t>#Plotar Gráficos Quadro 2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(d0, d1, d2, d3, 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top=</w:t>
      </w:r>
      <w:r>
        <w:rPr>
          <w:rStyle w:val="StringTok"/>
        </w:rPr>
        <w:t>"Quadro 2 - Análise Descritiva Gráfica - Escala Ansiedade"</w:t>
      </w:r>
      <w:r>
        <w:rPr>
          <w:rStyle w:val="NormalTok"/>
        </w:rPr>
        <w:t>)</w:t>
      </w:r>
    </w:p>
    <w:p w14:paraId="2ACB711C" w14:textId="77777777" w:rsidR="00903D11" w:rsidRDefault="00B706E0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 wp14:anchorId="4B813362" wp14:editId="369D2173">
            <wp:extent cx="5334000" cy="3556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s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BF10FE" w14:textId="77777777" w:rsidR="00903D11" w:rsidRDefault="00B706E0">
      <w:r>
        <w:pict w14:anchorId="4519135E">
          <v:rect id="_x0000_i1031" style="width:0;height:1.5pt" o:hralign="center" o:hrstd="t" o:hr="t"/>
        </w:pict>
      </w:r>
    </w:p>
    <w:p w14:paraId="11FBC79A" w14:textId="77777777" w:rsidR="00903D11" w:rsidRDefault="00B706E0">
      <w:pPr>
        <w:pStyle w:val="Ttulo2"/>
      </w:pPr>
      <w:bookmarkStart w:id="11" w:name="c.-existe-diferenca-entre-homens-e-mulhe"/>
      <w:bookmarkEnd w:id="11"/>
      <w:r>
        <w:t>c). Existe diferença entre Homens e Mulheres quanto à Depressão e Ansiedade? Formule as hipóteses Nula e Alternativa e aplique os testes adequados para respondê-las.</w:t>
      </w:r>
    </w:p>
    <w:p w14:paraId="032524EF" w14:textId="77777777" w:rsidR="00903D11" w:rsidRDefault="00B706E0">
      <w:pPr>
        <w:pStyle w:val="Ttulo4"/>
      </w:pPr>
      <w:r>
        <w:t>Hipóteses - Diferença entre Homens e Mulheres em Relação à Depressão</w:t>
      </w:r>
    </w:p>
    <w:p w14:paraId="43068AF6" w14:textId="77777777" w:rsidR="00903D11" w:rsidRDefault="00B706E0">
      <w:pPr>
        <w:pStyle w:val="FirstParagraph"/>
      </w:pPr>
      <w:r>
        <w:rPr>
          <w:b/>
        </w:rPr>
        <w:t>Hipótese Nula (H0) :</w:t>
      </w:r>
    </w:p>
    <w:p w14:paraId="6D0DEAAA" w14:textId="77777777" w:rsidR="00903D11" w:rsidRDefault="00B706E0">
      <w:pPr>
        <w:pStyle w:val="Corpodetexto"/>
      </w:pPr>
      <w:r>
        <w:t>Não existe diferença estatisticamente significativa entre homens e mulheres em relação os níveis de depressão mensurados pela escala utilizada.</w:t>
      </w:r>
    </w:p>
    <w:p w14:paraId="49F070CC" w14:textId="77777777" w:rsidR="00903D11" w:rsidRDefault="00B706E0">
      <w:pPr>
        <w:pStyle w:val="Corpodetexto"/>
      </w:pPr>
      <w:r>
        <w:rPr>
          <w:b/>
        </w:rPr>
        <w:t>Hipótese Alternativa (H1):</w:t>
      </w:r>
    </w:p>
    <w:p w14:paraId="28241176" w14:textId="77777777" w:rsidR="00903D11" w:rsidRDefault="00B706E0">
      <w:pPr>
        <w:pStyle w:val="Corpodetexto"/>
      </w:pPr>
      <w:r>
        <w:t>Existe diferença estatisticamente significativa entre homens e mulheres em relação ao</w:t>
      </w:r>
      <w:r>
        <w:t>s níveis de depressão mensurados pela escala utilizada.</w:t>
      </w:r>
    </w:p>
    <w:p w14:paraId="0ABE9D0F" w14:textId="77777777" w:rsidR="00903D11" w:rsidRDefault="00B706E0">
      <w:pPr>
        <w:pStyle w:val="Corpodetexto"/>
      </w:pPr>
      <w:r>
        <w:rPr>
          <w:b/>
        </w:rPr>
        <w:t>Análise de Dados</w:t>
      </w:r>
    </w:p>
    <w:p w14:paraId="4D9BFCF9" w14:textId="77777777" w:rsidR="00903D11" w:rsidRDefault="00B706E0">
      <w:pPr>
        <w:pStyle w:val="Corpodetexto"/>
      </w:pPr>
      <w:r>
        <w:t>Considerando a análise exploratória dos dados realizada anteriormente, assume-se aqui que as distribuições dos níveis de depressão entre homens e mulheres não é proveniente de uma dis</w:t>
      </w:r>
      <w:r>
        <w:t>tribuição normal. Logo, considerando o tamanho de "n" pequeno e o desbalanceamento da amostra em relação ao sexo, optou-se por utilizar o teste de Wilcoxon para 2 amostras independentes, assumindo um nível de significância de 5% para rejeitar a hipótese nu</w:t>
      </w:r>
      <w:r>
        <w:t>la.</w:t>
      </w:r>
    </w:p>
    <w:p w14:paraId="7444C2F5" w14:textId="77777777" w:rsidR="00903D11" w:rsidRDefault="00B706E0">
      <w:pPr>
        <w:pStyle w:val="Corpodetexto"/>
      </w:pPr>
      <w:r>
        <w:rPr>
          <w:b/>
        </w:rPr>
        <w:lastRenderedPageBreak/>
        <w:t>Resultados</w:t>
      </w:r>
    </w:p>
    <w:p w14:paraId="0CF81D6E" w14:textId="77777777" w:rsidR="00903D11" w:rsidRDefault="00B706E0">
      <w:pPr>
        <w:pStyle w:val="SourceCode"/>
      </w:pPr>
      <w:r>
        <w:rPr>
          <w:rStyle w:val="CommentTok"/>
        </w:rPr>
        <w:t xml:space="preserve"># Duas amostras independentes -  Teste de Wilcoxon/Mann-Whitney U </w:t>
      </w:r>
      <w:r>
        <w:br/>
      </w:r>
      <w:r>
        <w:rPr>
          <w:rStyle w:val="KeywordTok"/>
        </w:rPr>
        <w:t>wilcox.test</w:t>
      </w:r>
      <w:r>
        <w:rPr>
          <w:rStyle w:val="NormalTok"/>
        </w:rPr>
        <w:t xml:space="preserve">(base$depressao~base$sexo) </w:t>
      </w:r>
    </w:p>
    <w:p w14:paraId="258DB225" w14:textId="77777777" w:rsidR="00903D11" w:rsidRDefault="00B706E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base$depressao by base$sexo</w:t>
      </w:r>
      <w:r>
        <w:br/>
      </w:r>
      <w:r>
        <w:rPr>
          <w:rStyle w:val="VerbatimChar"/>
        </w:rPr>
        <w:t>## W = 30, p-value = 0.8194</w:t>
      </w:r>
      <w:r>
        <w:br/>
      </w:r>
      <w:r>
        <w:rPr>
          <w:rStyle w:val="VerbatimChar"/>
        </w:rPr>
        <w:t>## alte</w:t>
      </w:r>
      <w:r>
        <w:rPr>
          <w:rStyle w:val="VerbatimChar"/>
        </w:rPr>
        <w:t>rnative hypothesis: true location shift is not equal to 0</w:t>
      </w:r>
    </w:p>
    <w:p w14:paraId="47F7FD39" w14:textId="77777777" w:rsidR="00903D11" w:rsidRDefault="00B706E0">
      <w:pPr>
        <w:pStyle w:val="FirstParagraph"/>
      </w:pPr>
      <w:r>
        <w:t>Comparando a distribuições dos escores de depressão entre homens e mulheres é possível observar que os homens apresentaram um valor de escore mediano maior (Md= 55) do que as mulheres (Md= 49). É po</w:t>
      </w:r>
      <w:r>
        <w:t>ssível observar através do boxplot (</w:t>
      </w:r>
      <w:r>
        <w:rPr>
          <w:b/>
        </w:rPr>
        <w:t>Figura 3</w:t>
      </w:r>
      <w:r>
        <w:t>) que apesar desta diferença em relação à mediana a distribuição dos escores das mulheres está sobreposta à dos homens, indicando uma possível ausência de diferença entre os grupos que é apoiada pelo resultado do</w:t>
      </w:r>
      <w:r>
        <w:t xml:space="preserve"> teste de Wilcoxon que nos leva a não rejeitar a hipótese nula (W=30, p=0,819).</w:t>
      </w:r>
    </w:p>
    <w:p w14:paraId="0FBA4E00" w14:textId="77777777" w:rsidR="00903D11" w:rsidRDefault="00B706E0">
      <w:pPr>
        <w:pStyle w:val="Corpodetexto"/>
      </w:pPr>
      <w:r>
        <w:rPr>
          <w:b/>
        </w:rPr>
        <w:t>Figura 3 - Boxplot Escores de Depressão por Sexo</w:t>
      </w:r>
    </w:p>
    <w:p w14:paraId="794F04C1" w14:textId="77777777" w:rsidR="00903D11" w:rsidRDefault="00B706E0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(base, </w:t>
      </w:r>
      <w:r>
        <w:rPr>
          <w:rStyle w:val="KeywordTok"/>
        </w:rPr>
        <w:t>aes</w:t>
      </w:r>
      <w:r>
        <w:rPr>
          <w:rStyle w:val="NormalTok"/>
        </w:rPr>
        <w:t>(sexo, depressao)) 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"Sexo"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"Escores Depressão"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67764723" w14:textId="77777777" w:rsidR="00903D11" w:rsidRDefault="00B706E0">
      <w:pPr>
        <w:pStyle w:val="FirstParagraph"/>
      </w:pPr>
      <w:r>
        <w:rPr>
          <w:noProof/>
          <w:lang w:val="pt-BR" w:eastAsia="pt-BR"/>
        </w:rPr>
        <w:drawing>
          <wp:inline distT="0" distB="0" distL="0" distR="0" wp14:anchorId="6E08C7C6" wp14:editId="61E4F3D5">
            <wp:extent cx="5334000" cy="3556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s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9400A0" w14:textId="77777777" w:rsidR="00903D11" w:rsidRDefault="00B706E0">
      <w:r>
        <w:pict w14:anchorId="276B2ACA">
          <v:rect id="_x0000_i1032" style="width:0;height:1.5pt" o:hralign="center" o:hrstd="t" o:hr="t"/>
        </w:pict>
      </w:r>
    </w:p>
    <w:p w14:paraId="2BE8DE15" w14:textId="77777777" w:rsidR="00903D11" w:rsidRDefault="00B706E0">
      <w:pPr>
        <w:pStyle w:val="Ttulo4"/>
      </w:pPr>
      <w:bookmarkStart w:id="12" w:name="hipoteses---diferenca-entre-homens-e-mul"/>
      <w:bookmarkEnd w:id="12"/>
      <w:r>
        <w:lastRenderedPageBreak/>
        <w:t>Hipóteses - Diferença entre Homens e Mulheres em Relação à Ansiedade</w:t>
      </w:r>
    </w:p>
    <w:p w14:paraId="1F9C8AF2" w14:textId="77777777" w:rsidR="00903D11" w:rsidRDefault="00B706E0">
      <w:pPr>
        <w:pStyle w:val="FirstParagraph"/>
      </w:pPr>
      <w:r>
        <w:rPr>
          <w:i/>
        </w:rPr>
        <w:t>Hipótese Nula (H0) :</w:t>
      </w:r>
    </w:p>
    <w:p w14:paraId="538B2C0C" w14:textId="77777777" w:rsidR="00903D11" w:rsidRDefault="00B706E0">
      <w:pPr>
        <w:pStyle w:val="Corpodetexto"/>
      </w:pPr>
      <w:r>
        <w:t>Não existe diferença estatisticamente significativa entre homens e mulheres em relação os níveis de ansiedade mensurados pela escala utilizada.</w:t>
      </w:r>
    </w:p>
    <w:p w14:paraId="1D25A2CD" w14:textId="77777777" w:rsidR="00903D11" w:rsidRDefault="00B706E0">
      <w:pPr>
        <w:pStyle w:val="Corpodetexto"/>
      </w:pPr>
      <w:r>
        <w:rPr>
          <w:i/>
        </w:rPr>
        <w:t>Hipótese Alternativa (H1):</w:t>
      </w:r>
    </w:p>
    <w:p w14:paraId="47E34F2A" w14:textId="77777777" w:rsidR="00903D11" w:rsidRDefault="00B706E0">
      <w:pPr>
        <w:pStyle w:val="Corpodetexto"/>
      </w:pPr>
      <w:r>
        <w:t>Existe diferença estatisticamente significativa entre homens e mulheres em relação ao</w:t>
      </w:r>
      <w:r>
        <w:t>s níveis de ansiedade mensurados pela escala utilizada.</w:t>
      </w:r>
    </w:p>
    <w:p w14:paraId="7660DD0A" w14:textId="77777777" w:rsidR="00903D11" w:rsidRDefault="00B706E0">
      <w:pPr>
        <w:pStyle w:val="Corpodetexto"/>
      </w:pPr>
      <w:r>
        <w:rPr>
          <w:b/>
        </w:rPr>
        <w:t>Análise de Dados</w:t>
      </w:r>
    </w:p>
    <w:p w14:paraId="7D0CC037" w14:textId="77777777" w:rsidR="00903D11" w:rsidRDefault="00B706E0">
      <w:pPr>
        <w:pStyle w:val="Corpodetexto"/>
      </w:pPr>
      <w:r>
        <w:t>Considerando a análise exploratória dos dados realizada anteriormente, assume-se aqui que a distribuição dos níveis de ansiedade entre homens e mulheres não é proveniente de uma distr</w:t>
      </w:r>
      <w:r>
        <w:t>ibuição normal. Logo, considerando o tamanho de "n" pequeno e o desbalanceamento da amostra em relação à sexo optou-se também por utilizar o teste de Wilcoxon para 2 amostras independentes, assumindo um nível de significância de 5% para rejeitar a hipótese</w:t>
      </w:r>
      <w:r>
        <w:t xml:space="preserve"> nula.</w:t>
      </w:r>
    </w:p>
    <w:p w14:paraId="6D36FA49" w14:textId="77777777" w:rsidR="00903D11" w:rsidRDefault="00B706E0">
      <w:pPr>
        <w:pStyle w:val="Corpodetexto"/>
      </w:pPr>
      <w:r>
        <w:rPr>
          <w:b/>
        </w:rPr>
        <w:t>Resultados</w:t>
      </w:r>
    </w:p>
    <w:p w14:paraId="712CA98B" w14:textId="77777777" w:rsidR="00903D11" w:rsidRDefault="00B706E0">
      <w:pPr>
        <w:pStyle w:val="SourceCode"/>
      </w:pPr>
      <w:r>
        <w:rPr>
          <w:rStyle w:val="CommentTok"/>
        </w:rPr>
        <w:t xml:space="preserve"># Duas amostras independentes -  Teste de Wilcoxon/Mann-Whitney U </w:t>
      </w:r>
      <w:r>
        <w:br/>
      </w:r>
      <w:r>
        <w:rPr>
          <w:rStyle w:val="KeywordTok"/>
        </w:rPr>
        <w:t>wilcox.test</w:t>
      </w:r>
      <w:r>
        <w:rPr>
          <w:rStyle w:val="NormalTok"/>
        </w:rPr>
        <w:t xml:space="preserve">(base$ansiedade~base$sexo) </w:t>
      </w:r>
    </w:p>
    <w:p w14:paraId="59713068" w14:textId="77777777" w:rsidR="00903D11" w:rsidRDefault="00B706E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base$ansiedade by base$sexo</w:t>
      </w:r>
      <w:r>
        <w:br/>
      </w:r>
      <w:r>
        <w:rPr>
          <w:rStyle w:val="VerbatimChar"/>
        </w:rPr>
        <w:t>## W = 11, p-value = 0.06866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alternative hypothesis: true location shift is not equal to 0</w:t>
      </w:r>
    </w:p>
    <w:p w14:paraId="665AE9CF" w14:textId="77777777" w:rsidR="00903D11" w:rsidRDefault="00B706E0">
      <w:pPr>
        <w:pStyle w:val="FirstParagraph"/>
      </w:pPr>
      <w:r>
        <w:t>Comparando a distribuições dos escores de ansiedade entre homens e mulheres é possível observar que os homens apresentaram um valor de escore mediano maior (Md=50) do que as mulheres (P50=41). É</w:t>
      </w:r>
      <w:r>
        <w:t xml:space="preserve"> possível observar através do boxplot (</w:t>
      </w:r>
      <w:r>
        <w:rPr>
          <w:b/>
        </w:rPr>
        <w:t>Figura 4</w:t>
      </w:r>
      <w:r>
        <w:t>) que além desta diferença entre as medianas a distribuição dos escores representada pelas caixas (intervalo interquatílico) apresenta pouca sobreposição, indicando uma possível diferença entre os grupos. Cont</w:t>
      </w:r>
      <w:r>
        <w:t>udo, o resultado do teste de Wilcoxon nos leva a não rejeitar a hipótese nula em um nível de significância de 5% (W=30, p=0,069).</w:t>
      </w:r>
    </w:p>
    <w:p w14:paraId="48C896D8" w14:textId="77777777" w:rsidR="00903D11" w:rsidRDefault="00B706E0">
      <w:pPr>
        <w:pStyle w:val="Corpodetexto"/>
      </w:pPr>
      <w:r>
        <w:rPr>
          <w:b/>
        </w:rPr>
        <w:t>Figura 4 - Boxplot Escores de Ansiedade por Sexo</w:t>
      </w:r>
    </w:p>
    <w:p w14:paraId="524FC4D8" w14:textId="77777777" w:rsidR="00903D11" w:rsidRDefault="00B706E0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(base, </w:t>
      </w:r>
      <w:r>
        <w:rPr>
          <w:rStyle w:val="KeywordTok"/>
        </w:rPr>
        <w:t>aes</w:t>
      </w:r>
      <w:r>
        <w:rPr>
          <w:rStyle w:val="NormalTok"/>
        </w:rPr>
        <w:t>(sexo, ansiedade)) 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</w:t>
      </w:r>
      <w:r>
        <w:rPr>
          <w:rStyle w:val="StringTok"/>
        </w:rPr>
        <w:t>hite"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"Sexo"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"Escores Ansiedade"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593F6D48" w14:textId="77777777" w:rsidR="00903D11" w:rsidRDefault="00B706E0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 wp14:anchorId="55555D40" wp14:editId="46E7403C">
            <wp:extent cx="5334000" cy="3556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s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5042B0" w14:textId="77777777" w:rsidR="00903D11" w:rsidRDefault="00B706E0">
      <w:pPr>
        <w:pStyle w:val="Ttulo3"/>
      </w:pPr>
      <w:bookmarkStart w:id="13" w:name="d-depressao-e-ansiedade-sao-correlaciona"/>
      <w:bookmarkEnd w:id="13"/>
      <w:r>
        <w:t>d) Depressão e Ansiedade são correlacionadas (amostra geral)?</w:t>
      </w:r>
    </w:p>
    <w:p w14:paraId="2F1B4A7B" w14:textId="77777777" w:rsidR="00903D11" w:rsidRDefault="00B706E0">
      <w:pPr>
        <w:pStyle w:val="FirstParagraph"/>
      </w:pPr>
      <w:r>
        <w:rPr>
          <w:b/>
        </w:rPr>
        <w:t>Hipótese Nula (H0):</w:t>
      </w:r>
    </w:p>
    <w:p w14:paraId="450523EE" w14:textId="77777777" w:rsidR="00903D11" w:rsidRDefault="00B706E0">
      <w:pPr>
        <w:pStyle w:val="Corpodetexto"/>
      </w:pPr>
      <w:r>
        <w:t>Não existe correlação estatisticamente significativa entre os escores de Ansiedade e Depressão na amostra geral.</w:t>
      </w:r>
    </w:p>
    <w:p w14:paraId="714033BB" w14:textId="77777777" w:rsidR="00903D11" w:rsidRDefault="00B706E0">
      <w:pPr>
        <w:pStyle w:val="Corpodetexto"/>
      </w:pPr>
      <w:r>
        <w:rPr>
          <w:b/>
        </w:rPr>
        <w:t>Hipótese Alternativa (H1):</w:t>
      </w:r>
    </w:p>
    <w:p w14:paraId="470D77B5" w14:textId="77777777" w:rsidR="00903D11" w:rsidRDefault="00B706E0">
      <w:pPr>
        <w:pStyle w:val="Corpodetexto"/>
      </w:pPr>
      <w:r>
        <w:t>Existe algum grau de correlação estatisticamente significativa entre Ansiedade de Depressão na amostra geral.</w:t>
      </w:r>
    </w:p>
    <w:p w14:paraId="6AB62E72" w14:textId="77777777" w:rsidR="00903D11" w:rsidRDefault="00B706E0">
      <w:pPr>
        <w:pStyle w:val="Corpodetexto"/>
      </w:pPr>
      <w:r>
        <w:rPr>
          <w:b/>
        </w:rPr>
        <w:t>Anális</w:t>
      </w:r>
      <w:r>
        <w:rPr>
          <w:b/>
        </w:rPr>
        <w:t>e de Dados</w:t>
      </w:r>
    </w:p>
    <w:p w14:paraId="6A20C77E" w14:textId="77777777" w:rsidR="00903D11" w:rsidRDefault="00B706E0">
      <w:pPr>
        <w:pStyle w:val="Corpodetexto"/>
      </w:pPr>
      <w:r>
        <w:t>Observando as características de ambas as distribuições já citadas anteriormente optou-se por utilizar o teste não paramétrico da correlação bi-variada de Spearman-Brown para testar a hipótese nula a um nível de significância de 5%.</w:t>
      </w:r>
    </w:p>
    <w:p w14:paraId="06922530" w14:textId="77777777" w:rsidR="00903D11" w:rsidRDefault="00B706E0">
      <w:pPr>
        <w:pStyle w:val="Corpodetexto"/>
      </w:pPr>
      <w:r>
        <w:rPr>
          <w:b/>
        </w:rPr>
        <w:t>Resultados</w:t>
      </w:r>
    </w:p>
    <w:p w14:paraId="2FA951F2" w14:textId="77777777" w:rsidR="00903D11" w:rsidRDefault="00B706E0">
      <w:pPr>
        <w:pStyle w:val="SourceCode"/>
      </w:pPr>
      <w:r>
        <w:rPr>
          <w:rStyle w:val="KeywordTok"/>
        </w:rPr>
        <w:t>c</w:t>
      </w:r>
      <w:r>
        <w:rPr>
          <w:rStyle w:val="KeywordTok"/>
        </w:rPr>
        <w:t>or.test</w:t>
      </w:r>
      <w:r>
        <w:rPr>
          <w:rStyle w:val="NormalTok"/>
        </w:rPr>
        <w:t xml:space="preserve">(base$depressao, base$ansiedade, </w:t>
      </w:r>
      <w:r>
        <w:rPr>
          <w:rStyle w:val="DataTypeTok"/>
        </w:rPr>
        <w:t>method=</w:t>
      </w:r>
      <w:r>
        <w:rPr>
          <w:rStyle w:val="StringTok"/>
        </w:rPr>
        <w:t>"spearman"</w:t>
      </w:r>
      <w:r>
        <w:rPr>
          <w:rStyle w:val="NormalTok"/>
        </w:rPr>
        <w:t>)</w:t>
      </w:r>
    </w:p>
    <w:p w14:paraId="0DB96A8A" w14:textId="77777777" w:rsidR="00903D11" w:rsidRDefault="00B706E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base$depressao and base$ansiedade</w:t>
      </w:r>
      <w:r>
        <w:br/>
      </w:r>
      <w:r>
        <w:rPr>
          <w:rStyle w:val="VerbatimChar"/>
        </w:rPr>
        <w:t>## S = 349.11, p-value = 0.05595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lastRenderedPageBreak/>
        <w:t>#</w:t>
      </w:r>
      <w:r>
        <w:rPr>
          <w:rStyle w:val="VerbatimChar"/>
        </w:rPr>
        <w:t xml:space="preserve">#       rho </w:t>
      </w:r>
      <w:r>
        <w:br/>
      </w:r>
      <w:r>
        <w:rPr>
          <w:rStyle w:val="VerbatimChar"/>
        </w:rPr>
        <w:t>## 0.4866093</w:t>
      </w:r>
    </w:p>
    <w:p w14:paraId="1D38D766" w14:textId="77777777" w:rsidR="00903D11" w:rsidRDefault="00B706E0">
      <w:pPr>
        <w:pStyle w:val="FirstParagraph"/>
      </w:pPr>
      <w:r>
        <w:t>A inspeção visual da associação entre os escores das variáveis depressão e ansiedade parece apontar para uma correlação positiva moderada/fraca como apontada pelo rho=0,49 de Spearman-Brown e que pode ser observado em maiores detalhes na (</w:t>
      </w:r>
      <w:r>
        <w:rPr>
          <w:b/>
        </w:rPr>
        <w:t>Figura 5</w:t>
      </w:r>
      <w:r>
        <w:t>). Contud</w:t>
      </w:r>
      <w:r>
        <w:t>o, partindo do nível de significância adotado em comparação com a significância encontrada (p=0,056) optamos por aceitar a hipótese nula, indicado que a associação visível pode ter sido fruto do acaso. Cabe destacar, entretanto, que em uma amostra maior po</w:t>
      </w:r>
      <w:r>
        <w:t>deríamos potencialmente indicar que a associação entre as variáveis é estatisticamente significativa, assumindo aqui o indicativo que o resultado foi próximo do nível de significância adotado e que em amostras pequenas corremos um maior risco de cometar um</w:t>
      </w:r>
      <w:r>
        <w:t xml:space="preserve"> erro do Tipo II, aceitando a hipótese nula quando esta é falsa - exigindo, tão logo, cautela na tomada de decisão em relação aos resultados encontrados aqui.</w:t>
      </w:r>
    </w:p>
    <w:p w14:paraId="28AC1E6D" w14:textId="77777777" w:rsidR="00903D11" w:rsidRDefault="00B706E0">
      <w:pPr>
        <w:pStyle w:val="Corpodetexto"/>
      </w:pPr>
      <w:r>
        <w:rPr>
          <w:b/>
        </w:rPr>
        <w:t>Figura 5 - Gráfico de Dispersão - Escalas de Ansiedade e Depressão (com reta de regressão paramét</w:t>
      </w:r>
      <w:r>
        <w:rPr>
          <w:b/>
        </w:rPr>
        <w:t>rica e não paramétrica).</w:t>
      </w:r>
    </w:p>
    <w:p w14:paraId="6E18022D" w14:textId="77777777" w:rsidR="00903D11" w:rsidRDefault="00B706E0">
      <w:pPr>
        <w:pStyle w:val="SourceCode"/>
      </w:pPr>
      <w:r>
        <w:rPr>
          <w:rStyle w:val="KeywordTok"/>
        </w:rPr>
        <w:t>scatterplot</w:t>
      </w:r>
      <w:r>
        <w:rPr>
          <w:rStyle w:val="NormalTok"/>
        </w:rPr>
        <w:t>(depressao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ansiedade, </w:t>
      </w:r>
      <w:r>
        <w:rPr>
          <w:rStyle w:val="DataTypeTok"/>
        </w:rPr>
        <w:t>data=</w:t>
      </w:r>
      <w:r>
        <w:rPr>
          <w:rStyle w:val="NormalTok"/>
        </w:rPr>
        <w:t xml:space="preserve">base, </w:t>
      </w:r>
      <w:r>
        <w:rPr>
          <w:rStyle w:val="DataTypeTok"/>
        </w:rPr>
        <w:t>xlab=</w:t>
      </w:r>
      <w:r>
        <w:rPr>
          <w:rStyle w:val="StringTok"/>
        </w:rPr>
        <w:t>"Escore Depressão"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"Escore Ansiedade"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"Figura 5 - Correlação entre Ansiedade e Depressão"</w:t>
      </w:r>
      <w:r>
        <w:rPr>
          <w:rStyle w:val="NormalTok"/>
        </w:rPr>
        <w:t>)</w:t>
      </w:r>
    </w:p>
    <w:p w14:paraId="2A187C99" w14:textId="77777777" w:rsidR="00903D11" w:rsidRDefault="00B706E0">
      <w:pPr>
        <w:pStyle w:val="FirstParagraph"/>
      </w:pPr>
      <w:r>
        <w:rPr>
          <w:noProof/>
          <w:lang w:val="pt-BR" w:eastAsia="pt-BR"/>
        </w:rPr>
        <w:drawing>
          <wp:inline distT="0" distB="0" distL="0" distR="0" wp14:anchorId="30980B6D" wp14:editId="53FB0EF7">
            <wp:extent cx="5334000" cy="3556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s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70C3FD" w14:textId="77777777" w:rsidR="00903D11" w:rsidRDefault="00B706E0">
      <w:pPr>
        <w:pStyle w:val="Ttulo3"/>
      </w:pPr>
      <w:bookmarkStart w:id="14" w:name="exercicio-2"/>
      <w:bookmarkEnd w:id="14"/>
      <w:r>
        <w:t>Exercício 2</w:t>
      </w:r>
    </w:p>
    <w:p w14:paraId="691B828C" w14:textId="77777777" w:rsidR="00903D11" w:rsidRDefault="00B706E0">
      <w:pPr>
        <w:pStyle w:val="FirstParagraph"/>
      </w:pPr>
      <w:r>
        <w:t xml:space="preserve">A tabela 1 abaixo foi retirada do artigo </w:t>
      </w:r>
      <w:r>
        <w:rPr>
          <w:i/>
        </w:rPr>
        <w:t>“Risks of anemia in i</w:t>
      </w:r>
      <w:r>
        <w:rPr>
          <w:i/>
        </w:rPr>
        <w:t>nfants according to dietary iron density and weight gain rate”</w:t>
      </w:r>
      <w:r>
        <w:t xml:space="preserve">, publicado na revista </w:t>
      </w:r>
      <w:r>
        <w:rPr>
          <w:b/>
        </w:rPr>
        <w:t>Preventive Medicine</w:t>
      </w:r>
      <w:r>
        <w:t xml:space="preserve">. Neste </w:t>
      </w:r>
      <w:r>
        <w:lastRenderedPageBreak/>
        <w:t>estudo, os pesquisadores queriam saber quais eram os fatores de risco para Anemia, classificada como “Sim” (tem anemia) e “Não” (não tem anemia)</w:t>
      </w:r>
      <w:r>
        <w:t>. Foram testadas inúmeras variáveis como possíveis fatores de risco associados a anemia, dentre elas as variáveis sociodemográficas que estão apresentadas na tabela. As variáveis são “Ocupação da Mãe” (Trabalhadora ou Dona de Casa), “Número de Moradores no</w:t>
      </w:r>
      <w:r>
        <w:t xml:space="preserve"> Domicílio” (3 ou menos e Mais do que 3), “Número de crianças menores de 5 anos” (2 ou mais e 1) e “Gênero” (Feminino e Masculino). Responda às questões abaixo, sempre justificando sua interpretação (30 pontos).</w:t>
      </w:r>
    </w:p>
    <w:p w14:paraId="5F6C1331" w14:textId="77777777" w:rsidR="00903D11" w:rsidRDefault="00B706E0">
      <w:pPr>
        <w:pStyle w:val="Corpodetexto"/>
      </w:pPr>
      <w:r>
        <w:rPr>
          <w:noProof/>
          <w:lang w:val="pt-BR" w:eastAsia="pt-BR"/>
        </w:rPr>
        <w:drawing>
          <wp:inline distT="0" distB="0" distL="0" distR="0" wp14:anchorId="617A06AD" wp14:editId="215EF8BC">
            <wp:extent cx="4791456" cy="3115056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dl.dropboxusercontent.com/s/f7hhjl5bsim214c/Imagem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456" cy="3115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2932F0" w14:textId="77777777" w:rsidR="00903D11" w:rsidRDefault="00B706E0">
      <w:pPr>
        <w:pStyle w:val="Corpodetexto"/>
      </w:pPr>
      <w:r>
        <w:rPr>
          <w:b/>
        </w:rPr>
        <w:t>a. Descreva os maiores fatores de risco pa</w:t>
      </w:r>
      <w:r>
        <w:rPr>
          <w:b/>
        </w:rPr>
        <w:t>ra a Anemia deixando clara sua interpretação dos resultados.</w:t>
      </w:r>
    </w:p>
    <w:p w14:paraId="57940FDB" w14:textId="77777777" w:rsidR="00903D11" w:rsidRDefault="00B706E0">
      <w:pPr>
        <w:pStyle w:val="Corpodetexto"/>
      </w:pPr>
      <w:r>
        <w:t>Os principais fatores de risco associados à anemia podem ser identificados no estudo como àqueles que possuem uma maior chance (OR) de estarem associados com casos de anemia quando comparadas dua</w:t>
      </w:r>
      <w:r>
        <w:t>s condições. Dessa forma os seguintes fatores são identificados como aumentando a chance das crianças terem anemia:</w:t>
      </w:r>
    </w:p>
    <w:p w14:paraId="66312943" w14:textId="77777777" w:rsidR="00903D11" w:rsidRDefault="00B706E0">
      <w:pPr>
        <w:numPr>
          <w:ilvl w:val="0"/>
          <w:numId w:val="3"/>
        </w:numPr>
      </w:pPr>
      <w:r>
        <w:t xml:space="preserve">Ser criança cuja a mãe é dona de casa (0R= 5,01; IC95%= 1.64 -15,21; p=0,005) - indicando que estas crianças quando comparadas com crianças </w:t>
      </w:r>
      <w:r>
        <w:t>cujas mães trabalham foram, apresentam 5 vezes mais chances de terem anemia, sendo que esta estimativa variava de 64% à aproximadamente 15 vezes mais chances de terem anemia na população.</w:t>
      </w:r>
    </w:p>
    <w:p w14:paraId="0708CDFA" w14:textId="77777777" w:rsidR="00903D11" w:rsidRDefault="00B706E0">
      <w:pPr>
        <w:numPr>
          <w:ilvl w:val="0"/>
          <w:numId w:val="3"/>
        </w:numPr>
      </w:pPr>
      <w:r>
        <w:t>Ser uma criança que reside em moradia com mais de 3 pessoas (0R= 3,0</w:t>
      </w:r>
      <w:r>
        <w:t>8; IC95%= 1.20 - 7,91; p=0,019) - indicando que estas quando comparadas com as que residam em moradias com três ou mais pessoas tinham 3 vezes mais chances de terem anemia e que a estimativa populacional desta chance variava de 20% até aproximadamente 8 ve</w:t>
      </w:r>
      <w:r>
        <w:t>zes mais chances.</w:t>
      </w:r>
    </w:p>
    <w:p w14:paraId="77D2B31A" w14:textId="77777777" w:rsidR="00903D11" w:rsidRDefault="00B706E0">
      <w:pPr>
        <w:numPr>
          <w:ilvl w:val="0"/>
          <w:numId w:val="3"/>
        </w:numPr>
      </w:pPr>
      <w:r>
        <w:lastRenderedPageBreak/>
        <w:t>Ser do sexo masculino com 2 vezes mais chances (0R= 2,38; IC95%= 1.00 - 5,67; p=0,049). Apesar de estatisticamente significativo, os resultados do intervalo de confiança indicam que a chance pode ser desde igual entre crianças do masculin</w:t>
      </w:r>
      <w:r>
        <w:t>o e feminino na população até chegar a 5,67 vezes mais chances de crianças do sexo masculino terem anemia.</w:t>
      </w:r>
    </w:p>
    <w:p w14:paraId="692DF0FE" w14:textId="77777777" w:rsidR="00903D11" w:rsidRDefault="00B706E0">
      <w:pPr>
        <w:pStyle w:val="FirstParagraph"/>
      </w:pPr>
      <w:r>
        <w:rPr>
          <w:b/>
        </w:rPr>
        <w:t xml:space="preserve">b. Discuta o risco encontrado para “Número de crianças menores de 5 anos” quanto à sua estimativa (odds ratio) e significância estatística (valor de </w:t>
      </w:r>
      <w:r>
        <w:rPr>
          <w:b/>
        </w:rPr>
        <w:t>p). Você acha que é um fator de risco importante?</w:t>
      </w:r>
    </w:p>
    <w:p w14:paraId="2283268D" w14:textId="77777777" w:rsidR="00903D11" w:rsidRDefault="00B706E0">
      <w:pPr>
        <w:pStyle w:val="Corpodetexto"/>
      </w:pPr>
      <w:r>
        <w:t xml:space="preserve">A melhor análise desta variável pode ser feita através da observação do intervalo de confiança do OR estimado ou invés de sua estimativa pontual. O limite inferior do IC foi menor que 1 (OR IC inf = 0,91), </w:t>
      </w:r>
      <w:r>
        <w:t>indicando que ter em casa 1 (uma) "criança mais jovem do que 5 anos"" poderia ser na população um fator de proteção. Simultaneamente o limite superior do IC (OR IC sup = 7,68) indicou que as crianças nesta condição poderiam ter mais de 7 vezes mais chances</w:t>
      </w:r>
      <w:r>
        <w:t xml:space="preserve"> de terem anemia.</w:t>
      </w:r>
    </w:p>
    <w:p w14:paraId="1C6AC6BE" w14:textId="77777777" w:rsidR="00903D11" w:rsidRDefault="00B706E0">
      <w:pPr>
        <w:pStyle w:val="Corpodetexto"/>
      </w:pPr>
      <w:r>
        <w:t>Dessa forma, a estimativa pontual do OR=2,64 não nos permite tomar uma decisão que considere assumir que possuir 1 (uma) "criança menor do que 5 anos" aumenta a chance de esta possuir anemia em relação às casas que possuem 2 (duas) ou mai</w:t>
      </w:r>
      <w:r>
        <w:t>s. Dado que o intervalo de confiança foi definido como de 95%, o valor de p&gt;0,05 acaba por apontar para a tendência da estimativa incluir um valor de razão de chances igual um (OR=1) e valores que estão acima e abaixo de um (1), impedindo a tomada de decis</w:t>
      </w:r>
      <w:r>
        <w:t>ão em favor da interpretação da estimativa pontual do OR como um fator de risco ou proteção - à exemplo do caso acima.</w:t>
      </w:r>
    </w:p>
    <w:p w14:paraId="4757207E" w14:textId="77777777" w:rsidR="00903D11" w:rsidRDefault="00B706E0">
      <w:pPr>
        <w:pStyle w:val="Ttulo3"/>
      </w:pPr>
      <w:bookmarkStart w:id="15" w:name="referencias"/>
      <w:bookmarkEnd w:id="15"/>
      <w:r>
        <w:t>**Referências</w:t>
      </w:r>
    </w:p>
    <w:p w14:paraId="748667D3" w14:textId="77777777" w:rsidR="00903D11" w:rsidRDefault="00B706E0">
      <w:pPr>
        <w:pStyle w:val="FirstParagraph"/>
      </w:pPr>
      <w:r>
        <w:t>Allaire, JJ Jeffrey Horner, Vicent Marti and Natacha Porte (2015). markdown: 'Markdown'</w:t>
      </w:r>
      <w:r>
        <w:t xml:space="preserve"> Rendering for R. R package version 0.7.7. </w:t>
      </w:r>
      <w:hyperlink r:id="rId15">
        <w:r>
          <w:rPr>
            <w:rStyle w:val="Hiperlink"/>
          </w:rPr>
          <w:t>http://CRAN.R-project.org/package=markdown</w:t>
        </w:r>
      </w:hyperlink>
    </w:p>
    <w:p w14:paraId="6349F2A0" w14:textId="77777777" w:rsidR="00903D11" w:rsidRDefault="00B706E0">
      <w:pPr>
        <w:pStyle w:val="Corpodetexto"/>
      </w:pPr>
      <w:r>
        <w:t xml:space="preserve">Baptiste, A. (2015). gridExtra: Miscellaneous Functions for "Grid" Graphics. R package version 2.0.0. </w:t>
      </w:r>
      <w:hyperlink r:id="rId16">
        <w:r>
          <w:rPr>
            <w:rStyle w:val="Hiperlink"/>
          </w:rPr>
          <w:t>http://CRAN.R-project.org/package=gridExtra</w:t>
        </w:r>
      </w:hyperlink>
    </w:p>
    <w:p w14:paraId="26EDD066" w14:textId="77777777" w:rsidR="00903D11" w:rsidRDefault="00B706E0">
      <w:pPr>
        <w:pStyle w:val="Corpodetexto"/>
      </w:pPr>
      <w:r>
        <w:t xml:space="preserve">Fox, J &amp; Weisberg, S. (2011). An {R} Companion to Applied Regression, Second Edition. Thousand Oaks CA: Sage. URL: </w:t>
      </w:r>
      <w:hyperlink r:id="rId17">
        <w:r>
          <w:rPr>
            <w:rStyle w:val="Hiperlink"/>
          </w:rPr>
          <w:t>http://socserv.socsci.mcmaster.ca/jfox/Books/Companion</w:t>
        </w:r>
      </w:hyperlink>
    </w:p>
    <w:p w14:paraId="0C609E97" w14:textId="77777777" w:rsidR="00903D11" w:rsidRDefault="00B706E0">
      <w:pPr>
        <w:pStyle w:val="Corpodetexto"/>
      </w:pPr>
      <w:r>
        <w:t xml:space="preserve">R Core Team (2015). R: A language and environment for statistical computing. R Foundation for Statistical Computing, Vienna, Austria. URL </w:t>
      </w:r>
      <w:hyperlink r:id="rId18">
        <w:r>
          <w:rPr>
            <w:rStyle w:val="Hiperlink"/>
          </w:rPr>
          <w:t>https://www.R-project.org/</w:t>
        </w:r>
      </w:hyperlink>
      <w:r>
        <w:t>.</w:t>
      </w:r>
    </w:p>
    <w:p w14:paraId="71B0CFE8" w14:textId="77777777" w:rsidR="00903D11" w:rsidRDefault="00B706E0">
      <w:pPr>
        <w:pStyle w:val="Corpodetexto"/>
      </w:pPr>
      <w:r>
        <w:t xml:space="preserve">Revelle, W. (2015) psych: Procedures for Personality and Psychological Research, Northwestern University, Evanston, Illinois, USA, </w:t>
      </w:r>
      <w:hyperlink r:id="rId19">
        <w:r>
          <w:rPr>
            <w:rStyle w:val="Hiperlink"/>
          </w:rPr>
          <w:t>http://CRAN.R-project</w:t>
        </w:r>
        <w:r>
          <w:rPr>
            <w:rStyle w:val="Hiperlink"/>
          </w:rPr>
          <w:t>.org/package=psych</w:t>
        </w:r>
      </w:hyperlink>
      <w:r>
        <w:t xml:space="preserve"> Version = 1.5.8.</w:t>
      </w:r>
    </w:p>
    <w:p w14:paraId="2724FB4F" w14:textId="77777777" w:rsidR="00903D11" w:rsidRDefault="00B706E0">
      <w:pPr>
        <w:pStyle w:val="Corpodetexto"/>
      </w:pPr>
      <w:r>
        <w:t>Wickham, H. (2009) ggplot2: elegant graphics for data analysis. Springer New York.</w:t>
      </w:r>
    </w:p>
    <w:sectPr w:rsidR="00903D11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7FF4D8" w14:textId="77777777" w:rsidR="00B706E0" w:rsidRDefault="00B706E0">
      <w:pPr>
        <w:spacing w:after="0"/>
      </w:pPr>
      <w:r>
        <w:separator/>
      </w:r>
    </w:p>
  </w:endnote>
  <w:endnote w:type="continuationSeparator" w:id="0">
    <w:p w14:paraId="334D27DE" w14:textId="77777777" w:rsidR="00B706E0" w:rsidRDefault="00B706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8A275D" w14:textId="77777777" w:rsidR="00B706E0" w:rsidRDefault="00B706E0">
      <w:r>
        <w:separator/>
      </w:r>
    </w:p>
  </w:footnote>
  <w:footnote w:type="continuationSeparator" w:id="0">
    <w:p w14:paraId="0A51DDE7" w14:textId="77777777" w:rsidR="00B706E0" w:rsidRDefault="00B70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3A74F2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64D0109"/>
    <w:multiLevelType w:val="multilevel"/>
    <w:tmpl w:val="56F67FF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E4B1CCF"/>
    <w:multiLevelType w:val="multilevel"/>
    <w:tmpl w:val="825457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903D11"/>
    <w:rsid w:val="00A477DE"/>
    <w:rsid w:val="00B706E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EE7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i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yperlink" Target="http://CRAN.R-project.org/package=markdown" TargetMode="External"/><Relationship Id="rId16" Type="http://schemas.openxmlformats.org/officeDocument/2006/relationships/hyperlink" Target="http://CRAN.R-project.org/package=gridExtra" TargetMode="External"/><Relationship Id="rId17" Type="http://schemas.openxmlformats.org/officeDocument/2006/relationships/hyperlink" Target="http://socserv.socsci.mcmaster.ca/jfox/Books/Companion" TargetMode="External"/><Relationship Id="rId18" Type="http://schemas.openxmlformats.org/officeDocument/2006/relationships/hyperlink" Target="https://www.R-project.org/" TargetMode="External"/><Relationship Id="rId19" Type="http://schemas.openxmlformats.org/officeDocument/2006/relationships/hyperlink" Target="http://CRAN.R-project.org/package=psych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github.com/leomartinsjf/m-quanti" TargetMode="External"/><Relationship Id="rId8" Type="http://schemas.openxmlformats.org/officeDocument/2006/relationships/hyperlink" Target="http://rpubs.com/leomartinsjf/m-quan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3736</Words>
  <Characters>20180</Characters>
  <Application>Microsoft Macintosh Word</Application>
  <DocSecurity>0</DocSecurity>
  <Lines>168</Lines>
  <Paragraphs>47</Paragraphs>
  <ScaleCrop>false</ScaleCrop>
  <LinksUpToDate>false</LinksUpToDate>
  <CharactersWithSpaces>23869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AVALIAÇÃO MÉTODOS E TÉCNICAS DE PESQUISA QUANTITATIVA – 2015</dc:title>
  <dc:creator>Leonardo Martins</dc:creator>
  <cp:lastModifiedBy>Usuário do Microsoft Office</cp:lastModifiedBy>
  <cp:revision>2</cp:revision>
  <dcterms:created xsi:type="dcterms:W3CDTF">2016-01-16T23:17:00Z</dcterms:created>
  <dcterms:modified xsi:type="dcterms:W3CDTF">2016-01-16T23:17:00Z</dcterms:modified>
</cp:coreProperties>
</file>