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8220</w:t>
      </w:r>
      <w:r>
        <w:br/>
      </w:r>
      <w:r>
        <w:t xml:space="preserve">Advanced</w:t>
      </w:r>
      <w:r>
        <w:t xml:space="preserve"> </w:t>
      </w:r>
      <w:r>
        <w:t xml:space="preserve">Topics</w:t>
      </w:r>
      <w:r>
        <w:t xml:space="preserve"> </w:t>
      </w:r>
      <w:r>
        <w:t xml:space="preserve">in</w:t>
      </w:r>
      <w:r>
        <w:t xml:space="preserve"> </w:t>
      </w:r>
      <w:r>
        <w:t xml:space="preserve">Crop</w:t>
      </w:r>
      <w:r>
        <w:t xml:space="preserve"> </w:t>
      </w:r>
      <w:r>
        <w:t xml:space="preserve">and</w:t>
      </w:r>
      <w:r>
        <w:t xml:space="preserve"> </w:t>
      </w:r>
      <w:r>
        <w:t xml:space="preserve">Soil</w:t>
      </w:r>
      <w:r>
        <w:t xml:space="preserve"> </w:t>
      </w:r>
      <w:r>
        <w:t xml:space="preserve">Sciences</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8220 - Advanced Topics in Crop and Soil Sciences - Data Science and Statistical Programming Applied to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 gganimate</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 (unsupervised)</w:t>
      </w:r>
    </w:p>
    <w:p>
      <w:pPr>
        <w:numPr>
          <w:ilvl w:val="0"/>
          <w:numId w:val="1009"/>
        </w:numPr>
        <w:pStyle w:val="Compact"/>
      </w:pPr>
      <w:r>
        <w:t xml:space="preserve">Conditional inference tree/Random forest (supervised, regression and classification)</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Machine learning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7"/>
        </w:numPr>
        <w:pStyle w:val="Compact"/>
      </w:pPr>
      <w:hyperlink r:id="rId52">
        <w:r>
          <w:rPr>
            <w:rStyle w:val="Hyperlink"/>
          </w:rPr>
          <w:t xml:space="preserve">quarto guide</w:t>
        </w:r>
      </w:hyperlink>
      <w:r>
        <w:br/>
      </w:r>
    </w:p>
    <w:p>
      <w:pPr>
        <w:numPr>
          <w:ilvl w:val="0"/>
          <w:numId w:val="1017"/>
        </w:numPr>
        <w:pStyle w:val="Compact"/>
      </w:pPr>
      <w:hyperlink r:id="rId53">
        <w:r>
          <w:rPr>
            <w:rStyle w:val="Hyperlink"/>
          </w:rPr>
          <w:t xml:space="preserve">Geocomputation with R book</w:t>
        </w:r>
      </w:hyperlink>
      <w:r>
        <w:br/>
      </w:r>
    </w:p>
    <w:p>
      <w:pPr>
        <w:numPr>
          <w:ilvl w:val="0"/>
          <w:numId w:val="1017"/>
        </w:numPr>
        <w:pStyle w:val="Compact"/>
      </w:pPr>
      <w:hyperlink r:id="rId54">
        <w:r>
          <w:rPr>
            <w:rStyle w:val="Hyperlink"/>
          </w:rPr>
          <w:t xml:space="preserve">Introduction to Spatial Data Programming with R book</w:t>
        </w:r>
      </w:hyperlink>
      <w:r>
        <w:br/>
      </w:r>
    </w:p>
    <w:p>
      <w:pPr>
        <w:numPr>
          <w:ilvl w:val="0"/>
          <w:numId w:val="1017"/>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7"/>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7"/>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7"/>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7"/>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7"/>
        </w:numPr>
        <w:pStyle w:val="Compact"/>
      </w:pPr>
      <w:hyperlink r:id="rId60">
        <w:r>
          <w:rPr>
            <w:rStyle w:val="Hyperlink"/>
          </w:rPr>
          <w:t xml:space="preserve">Colorblind-friendly palettes in R</w:t>
        </w:r>
      </w:hyperlink>
      <w:r>
        <w:br/>
      </w:r>
    </w:p>
    <w:p>
      <w:pPr>
        <w:numPr>
          <w:ilvl w:val="0"/>
          <w:numId w:val="1017"/>
        </w:numPr>
        <w:pStyle w:val="Compact"/>
      </w:pPr>
      <w:hyperlink r:id="rId61">
        <w:r>
          <w:rPr>
            <w:rStyle w:val="Hyperlink"/>
          </w:rPr>
          <w:t xml:space="preserve">Violin/density plot vs. boxplots</w:t>
        </w:r>
      </w:hyperlink>
      <w:r>
        <w:br/>
      </w:r>
    </w:p>
    <w:p>
      <w:pPr>
        <w:numPr>
          <w:ilvl w:val="0"/>
          <w:numId w:val="1017"/>
        </w:numPr>
        <w:pStyle w:val="Compact"/>
      </w:pPr>
      <w:hyperlink r:id="rId62">
        <w:r>
          <w:rPr>
            <w:rStyle w:val="Hyperlink"/>
          </w:rPr>
          <w:t xml:space="preserve">File naming conventions</w:t>
        </w:r>
      </w:hyperlink>
      <w:r>
        <w:br/>
      </w:r>
    </w:p>
    <w:p>
      <w:pPr>
        <w:numPr>
          <w:ilvl w:val="0"/>
          <w:numId w:val="1017"/>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8220 Advanced Topics in Crop and Soil Sciences Data Science and Statistical Programming Applied to Ag. UGA Spring Semester 2024</dc:title>
  <dc:creator/>
  <cp:keywords/>
  <dcterms:created xsi:type="dcterms:W3CDTF">2025-01-07T17:32:25Z</dcterms:created>
  <dcterms:modified xsi:type="dcterms:W3CDTF">2025-01-07T17:32:25Z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