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596" w:rsidRPr="00293596" w:rsidRDefault="00293596" w:rsidP="00293596">
      <w:pPr>
        <w:spacing w:after="0" w:line="240" w:lineRule="auto"/>
        <w:rPr>
          <w:rFonts w:ascii="Courier New" w:eastAsia="Times New Roman" w:hAnsi="Courier New" w:cs="Courier New"/>
          <w:sz w:val="24"/>
          <w:szCs w:val="24"/>
        </w:rPr>
      </w:pPr>
      <w:r w:rsidRPr="00293596">
        <w:rPr>
          <w:rFonts w:ascii="Courier New" w:eastAsia="Times New Roman" w:hAnsi="Courier New" w:cs="Courier New"/>
          <w:color w:val="000000"/>
          <w:sz w:val="24"/>
          <w:szCs w:val="24"/>
        </w:rPr>
        <w:br/>
      </w:r>
      <w:r w:rsidRPr="00293596">
        <w:rPr>
          <w:rFonts w:ascii="Courier New" w:eastAsia="Times New Roman" w:hAnsi="Courier New" w:cs="Courier New"/>
          <w:b/>
          <w:bCs/>
          <w:color w:val="ED4139"/>
          <w:sz w:val="56"/>
          <w:szCs w:val="56"/>
        </w:rPr>
        <w:t>WEBSITE</w:t>
      </w:r>
      <w:r w:rsidRPr="000075C8">
        <w:rPr>
          <w:rFonts w:ascii="Courier New" w:eastAsia="Times New Roman" w:hAnsi="Courier New" w:cs="Courier New"/>
          <w:b/>
          <w:bCs/>
          <w:color w:val="ED4139"/>
          <w:sz w:val="56"/>
          <w:szCs w:val="56"/>
        </w:rPr>
        <w:t xml:space="preserve"> CONTENT LAYOUT</w:t>
      </w:r>
      <w:r w:rsidRPr="00293596">
        <w:rPr>
          <w:rFonts w:ascii="Courier New" w:eastAsia="Times New Roman" w:hAnsi="Courier New" w:cs="Courier New"/>
          <w:b/>
          <w:bCs/>
          <w:color w:val="ED4139"/>
          <w:sz w:val="56"/>
          <w:szCs w:val="56"/>
        </w:rPr>
        <w:t>:</w:t>
      </w:r>
      <w:r w:rsidRPr="00293596">
        <w:rPr>
          <w:rFonts w:ascii="Courier New" w:eastAsia="Times New Roman" w:hAnsi="Courier New" w:cs="Courier New"/>
          <w:color w:val="000000"/>
          <w:sz w:val="56"/>
          <w:szCs w:val="56"/>
        </w:rPr>
        <w:br/>
      </w: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rPr>
        <w:br/>
      </w:r>
      <w:r w:rsidRPr="00293596">
        <w:rPr>
          <w:rFonts w:ascii="Courier New" w:eastAsia="Times New Roman" w:hAnsi="Courier New" w:cs="Courier New"/>
          <w:b/>
          <w:bCs/>
          <w:color w:val="000000"/>
          <w:sz w:val="54"/>
          <w:szCs w:val="54"/>
        </w:rPr>
        <w:br/>
        <w:t>TrueSPAC Digital Gold,</w:t>
      </w:r>
      <w:r w:rsidRPr="00293596">
        <w:rPr>
          <w:rFonts w:ascii="Courier New" w:eastAsia="Times New Roman" w:hAnsi="Courier New" w:cs="Courier New"/>
          <w:b/>
          <w:bCs/>
          <w:color w:val="000000"/>
          <w:sz w:val="54"/>
          <w:szCs w:val="54"/>
        </w:rPr>
        <w:br/>
        <w:t>Physical Gold, Gold NFT</w:t>
      </w:r>
    </w:p>
    <w:p w:rsidR="00293596" w:rsidRPr="00293596" w:rsidRDefault="00293596" w:rsidP="00293596">
      <w:pPr>
        <w:spacing w:after="0" w:line="240" w:lineRule="auto"/>
        <w:rPr>
          <w:rFonts w:ascii="Courier New" w:eastAsia="Times New Roman" w:hAnsi="Courier New" w:cs="Courier New"/>
          <w:color w:val="000000"/>
          <w:sz w:val="24"/>
          <w:szCs w:val="24"/>
        </w:rPr>
      </w:pPr>
    </w:p>
    <w:p w:rsidR="00293596" w:rsidRPr="00293596" w:rsidRDefault="00293596" w:rsidP="00293596">
      <w:pPr>
        <w:spacing w:after="0" w:line="240" w:lineRule="auto"/>
        <w:rPr>
          <w:rFonts w:ascii="Courier New" w:eastAsia="Times New Roman" w:hAnsi="Courier New" w:cs="Courier New"/>
          <w:color w:val="000000"/>
          <w:sz w:val="28"/>
          <w:szCs w:val="28"/>
        </w:rPr>
      </w:pPr>
      <w:r w:rsidRPr="00293596">
        <w:rPr>
          <w:rFonts w:ascii="Courier New" w:eastAsia="Times New Roman" w:hAnsi="Courier New" w:cs="Courier New"/>
          <w:b/>
          <w:bCs/>
          <w:color w:val="000000"/>
          <w:sz w:val="32"/>
          <w:szCs w:val="32"/>
          <w:shd w:val="clear" w:color="auto" w:fill="FFFFFF"/>
        </w:rPr>
        <w:t>Buy - Swap - Stake - Vault - Sell</w:t>
      </w:r>
      <w:r w:rsidRPr="00293596">
        <w:rPr>
          <w:rFonts w:ascii="Courier New" w:eastAsia="Times New Roman" w:hAnsi="Courier New" w:cs="Courier New"/>
          <w:b/>
          <w:bCs/>
          <w:color w:val="000000"/>
          <w:sz w:val="24"/>
          <w:szCs w:val="24"/>
        </w:rPr>
        <w:br/>
      </w: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8"/>
          <w:szCs w:val="28"/>
        </w:rPr>
        <w:t>TrueSPAC Gold (tGLD) digital tokens can be used as a </w:t>
      </w:r>
    </w:p>
    <w:p w:rsidR="00293596" w:rsidRPr="00293596" w:rsidRDefault="00293596" w:rsidP="00293596">
      <w:pPr>
        <w:spacing w:after="0" w:line="240" w:lineRule="auto"/>
        <w:rPr>
          <w:rFonts w:ascii="Courier New" w:eastAsia="Times New Roman" w:hAnsi="Courier New" w:cs="Courier New"/>
          <w:color w:val="000000"/>
          <w:sz w:val="28"/>
          <w:szCs w:val="28"/>
        </w:rPr>
      </w:pPr>
      <w:r w:rsidRPr="00293596">
        <w:rPr>
          <w:rFonts w:ascii="Courier New" w:eastAsia="Times New Roman" w:hAnsi="Courier New" w:cs="Courier New"/>
          <w:color w:val="000000"/>
          <w:sz w:val="28"/>
          <w:szCs w:val="28"/>
        </w:rPr>
        <w:t>Cryptocurrency or NFT, while having the potential upside of Bitcoin.</w:t>
      </w:r>
    </w:p>
    <w:p w:rsidR="00293596" w:rsidRPr="00293596" w:rsidRDefault="00293596" w:rsidP="00293596">
      <w:pPr>
        <w:spacing w:after="0" w:line="240" w:lineRule="auto"/>
        <w:rPr>
          <w:rFonts w:ascii="Courier New" w:eastAsia="Times New Roman" w:hAnsi="Courier New" w:cs="Courier New"/>
          <w:color w:val="000000"/>
          <w:sz w:val="24"/>
          <w:szCs w:val="24"/>
        </w:rPr>
      </w:pP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rPr>
        <w:br/>
      </w:r>
      <w:r w:rsidRPr="00293596">
        <w:rPr>
          <w:rFonts w:ascii="Courier New" w:eastAsia="Times New Roman" w:hAnsi="Courier New" w:cs="Courier New"/>
          <w:b/>
          <w:bCs/>
          <w:color w:val="000000"/>
          <w:sz w:val="24"/>
          <w:szCs w:val="24"/>
        </w:rPr>
        <w:t>Staking Rewards, Liquidity Pools, </w:t>
      </w:r>
    </w:p>
    <w:p w:rsidR="00293596" w:rsidRDefault="00293596" w:rsidP="0068366D">
      <w:pPr>
        <w:spacing w:after="0" w:line="240" w:lineRule="auto"/>
        <w:rPr>
          <w:rFonts w:ascii="Courier New" w:hAnsi="Courier New" w:cs="Courier New"/>
          <w:color w:val="000000"/>
          <w:sz w:val="24"/>
          <w:szCs w:val="24"/>
          <w:shd w:val="clear" w:color="auto" w:fill="FFFFFF"/>
        </w:rPr>
      </w:pPr>
      <w:r w:rsidRPr="00293596">
        <w:rPr>
          <w:rFonts w:ascii="Courier New" w:eastAsia="Times New Roman" w:hAnsi="Courier New" w:cs="Courier New"/>
          <w:color w:val="000000"/>
          <w:sz w:val="24"/>
          <w:szCs w:val="24"/>
        </w:rPr>
        <w:br/>
        <w:t>TrueSPAC Gold token</w:t>
      </w:r>
      <w:r>
        <w:rPr>
          <w:rFonts w:ascii="Courier New" w:eastAsia="Times New Roman" w:hAnsi="Courier New" w:cs="Courier New"/>
          <w:color w:val="000000"/>
          <w:sz w:val="24"/>
          <w:szCs w:val="24"/>
        </w:rPr>
        <w:t>s</w:t>
      </w:r>
      <w:r w:rsidRPr="00293596">
        <w:rPr>
          <w:rFonts w:ascii="Courier New" w:eastAsia="Times New Roman" w:hAnsi="Courier New" w:cs="Courier New"/>
          <w:color w:val="000000"/>
          <w:sz w:val="24"/>
          <w:szCs w:val="24"/>
        </w:rPr>
        <w:t> allow high yield Staking Rewards,</w:t>
      </w:r>
      <w:r w:rsidRPr="00293596">
        <w:rPr>
          <w:rFonts w:ascii="Courier New" w:eastAsia="Times New Roman" w:hAnsi="Courier New" w:cs="Courier New"/>
          <w:color w:val="000000"/>
          <w:sz w:val="24"/>
          <w:szCs w:val="24"/>
        </w:rPr>
        <w:br/>
        <w:t>hig</w:t>
      </w:r>
      <w:r w:rsidR="0068366D">
        <w:rPr>
          <w:rFonts w:ascii="Courier New" w:eastAsia="Times New Roman" w:hAnsi="Courier New" w:cs="Courier New"/>
          <w:color w:val="000000"/>
          <w:sz w:val="24"/>
          <w:szCs w:val="24"/>
        </w:rPr>
        <w:t>h yield Locked Liquidity Pools, by way of rewards and fee TrueSPAC ecosystem tokens not limited to tGLD.</w:t>
      </w:r>
    </w:p>
    <w:p w:rsidR="0068366D" w:rsidRDefault="0068366D" w:rsidP="00293596">
      <w:pPr>
        <w:spacing w:after="0" w:line="240" w:lineRule="auto"/>
        <w:rPr>
          <w:rFonts w:ascii="Courier New" w:hAnsi="Courier New" w:cs="Courier New"/>
          <w:color w:val="000000"/>
          <w:sz w:val="24"/>
          <w:szCs w:val="24"/>
          <w:shd w:val="clear" w:color="auto" w:fill="FFFFFF"/>
        </w:rPr>
      </w:pPr>
    </w:p>
    <w:p w:rsidR="0068366D" w:rsidRDefault="0068366D" w:rsidP="00293596">
      <w:pPr>
        <w:spacing w:after="0" w:line="240" w:lineRule="auto"/>
        <w:rPr>
          <w:rFonts w:ascii="Courier New" w:eastAsia="Times New Roman" w:hAnsi="Courier New" w:cs="Courier New"/>
          <w:b/>
          <w:bCs/>
          <w:color w:val="000000"/>
          <w:sz w:val="24"/>
          <w:szCs w:val="24"/>
        </w:rPr>
      </w:pPr>
      <w:r w:rsidRPr="00293596">
        <w:rPr>
          <w:rFonts w:ascii="Courier New" w:eastAsia="Times New Roman" w:hAnsi="Courier New" w:cs="Courier New"/>
          <w:b/>
          <w:bCs/>
          <w:color w:val="000000"/>
          <w:sz w:val="24"/>
          <w:szCs w:val="24"/>
        </w:rPr>
        <w:t>Forward Contract</w:t>
      </w:r>
    </w:p>
    <w:p w:rsidR="0068366D" w:rsidRDefault="0068366D" w:rsidP="00293596">
      <w:pPr>
        <w:spacing w:after="0" w:line="240" w:lineRule="auto"/>
        <w:rPr>
          <w:rFonts w:ascii="Courier New" w:eastAsia="Times New Roman" w:hAnsi="Courier New" w:cs="Courier New"/>
          <w:b/>
          <w:bCs/>
          <w:color w:val="000000"/>
          <w:sz w:val="24"/>
          <w:szCs w:val="24"/>
        </w:rPr>
      </w:pPr>
    </w:p>
    <w:p w:rsidR="0068366D" w:rsidRDefault="0068366D" w:rsidP="0068366D">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tGLD</w:t>
      </w:r>
      <w:r w:rsidRPr="00293596">
        <w:rPr>
          <w:rFonts w:ascii="Courier New" w:eastAsia="Times New Roman" w:hAnsi="Courier New" w:cs="Courier New"/>
          <w:color w:val="000000"/>
          <w:sz w:val="24"/>
          <w:szCs w:val="24"/>
        </w:rPr>
        <w:t xml:space="preserve"> token</w:t>
      </w:r>
      <w:r>
        <w:rPr>
          <w:rFonts w:ascii="Courier New" w:eastAsia="Times New Roman" w:hAnsi="Courier New" w:cs="Courier New"/>
          <w:color w:val="000000"/>
          <w:sz w:val="24"/>
          <w:szCs w:val="24"/>
        </w:rPr>
        <w:t>s</w:t>
      </w:r>
      <w:r w:rsidRPr="00293596">
        <w:rPr>
          <w:rFonts w:ascii="Courier New" w:eastAsia="Times New Roman" w:hAnsi="Courier New" w:cs="Courier New"/>
          <w:color w:val="000000"/>
          <w:sz w:val="24"/>
          <w:szCs w:val="24"/>
        </w:rPr>
        <w:t xml:space="preserve"> allow </w:t>
      </w:r>
      <w:r>
        <w:rPr>
          <w:rFonts w:ascii="Courier New" w:eastAsia="Times New Roman" w:hAnsi="Courier New" w:cs="Courier New"/>
          <w:color w:val="000000"/>
          <w:sz w:val="24"/>
          <w:szCs w:val="24"/>
        </w:rPr>
        <w:t xml:space="preserve">the </w:t>
      </w:r>
      <w:r w:rsidRPr="00293596">
        <w:rPr>
          <w:rFonts w:ascii="Courier New" w:eastAsia="Times New Roman" w:hAnsi="Courier New" w:cs="Courier New"/>
          <w:color w:val="000000"/>
          <w:sz w:val="24"/>
          <w:szCs w:val="24"/>
        </w:rPr>
        <w:t>consumer the ability in the near future, to secure 99.99% (24 Karat) physical Gold at a g</w:t>
      </w:r>
      <w:r>
        <w:rPr>
          <w:rFonts w:ascii="Courier New" w:eastAsia="Times New Roman" w:hAnsi="Courier New" w:cs="Courier New"/>
          <w:color w:val="000000"/>
          <w:sz w:val="24"/>
          <w:szCs w:val="24"/>
        </w:rPr>
        <w:t>r</w:t>
      </w:r>
      <w:r w:rsidRPr="00293596">
        <w:rPr>
          <w:rFonts w:ascii="Courier New" w:eastAsia="Times New Roman" w:hAnsi="Courier New" w:cs="Courier New"/>
          <w:color w:val="000000"/>
          <w:sz w:val="24"/>
          <w:szCs w:val="24"/>
        </w:rPr>
        <w:t>am, or a Troy ounce, or an agreed price, thro</w:t>
      </w:r>
      <w:r>
        <w:rPr>
          <w:rFonts w:ascii="Courier New" w:eastAsia="Times New Roman" w:hAnsi="Courier New" w:cs="Courier New"/>
          <w:color w:val="000000"/>
          <w:sz w:val="24"/>
          <w:szCs w:val="24"/>
        </w:rPr>
        <w:t>ugh a Commodity Forward Contract,</w:t>
      </w:r>
      <w:r w:rsidRPr="00CE7845">
        <w:rPr>
          <w:rFonts w:ascii="Courier New" w:eastAsia="Times New Roman" w:hAnsi="Courier New" w:cs="Courier New"/>
          <w:color w:val="000000"/>
          <w:sz w:val="24"/>
          <w:szCs w:val="24"/>
        </w:rPr>
        <w:t xml:space="preserve"> </w:t>
      </w:r>
    </w:p>
    <w:p w:rsidR="0068366D" w:rsidRDefault="0068366D" w:rsidP="0068366D">
      <w:pPr>
        <w:spacing w:after="0" w:line="240" w:lineRule="auto"/>
        <w:rPr>
          <w:rFonts w:ascii="Courier New" w:hAnsi="Courier New" w:cs="Courier New"/>
          <w:color w:val="000000"/>
          <w:sz w:val="24"/>
          <w:szCs w:val="24"/>
          <w:shd w:val="clear" w:color="auto" w:fill="FFFFFF"/>
        </w:rPr>
      </w:pPr>
      <w:r w:rsidRPr="00CE7845">
        <w:rPr>
          <w:rFonts w:ascii="Courier New" w:hAnsi="Courier New" w:cs="Courier New"/>
          <w:color w:val="000000"/>
          <w:sz w:val="24"/>
          <w:szCs w:val="24"/>
          <w:shd w:val="clear" w:color="auto" w:fill="FFFFFF"/>
        </w:rPr>
        <w:t>while reducing signifi</w:t>
      </w:r>
      <w:r>
        <w:rPr>
          <w:rFonts w:ascii="Courier New" w:hAnsi="Courier New" w:cs="Courier New"/>
          <w:color w:val="000000"/>
          <w:sz w:val="24"/>
          <w:szCs w:val="24"/>
          <w:shd w:val="clear" w:color="auto" w:fill="FFFFFF"/>
        </w:rPr>
        <w:t>cantly Counterparty Risk for</w:t>
      </w:r>
      <w:r w:rsidRPr="00CE7845">
        <w:rPr>
          <w:rFonts w:ascii="Courier New" w:hAnsi="Courier New" w:cs="Courier New"/>
          <w:color w:val="000000"/>
          <w:sz w:val="24"/>
          <w:szCs w:val="24"/>
          <w:shd w:val="clear" w:color="auto" w:fill="FFFFFF"/>
        </w:rPr>
        <w:t xml:space="preserve"> consumer</w:t>
      </w:r>
      <w:r>
        <w:rPr>
          <w:rFonts w:ascii="Courier New" w:hAnsi="Courier New" w:cs="Courier New"/>
          <w:color w:val="000000"/>
          <w:sz w:val="24"/>
          <w:szCs w:val="24"/>
          <w:shd w:val="clear" w:color="auto" w:fill="FFFFFF"/>
        </w:rPr>
        <w:t xml:space="preserve"> and Gold supplier respectively.</w:t>
      </w:r>
    </w:p>
    <w:p w:rsidR="00293596" w:rsidRPr="00293596" w:rsidRDefault="00293596" w:rsidP="00293596">
      <w:pPr>
        <w:spacing w:after="0" w:line="240" w:lineRule="auto"/>
        <w:rPr>
          <w:rFonts w:ascii="Courier New" w:eastAsia="Times New Roman" w:hAnsi="Courier New" w:cs="Courier New"/>
          <w:color w:val="222222"/>
          <w:sz w:val="24"/>
          <w:szCs w:val="24"/>
        </w:rPr>
      </w:pPr>
    </w:p>
    <w:p w:rsidR="00293596" w:rsidRPr="00293596" w:rsidRDefault="00293596" w:rsidP="00293596">
      <w:pPr>
        <w:spacing w:after="0" w:line="240" w:lineRule="auto"/>
        <w:rPr>
          <w:rFonts w:ascii="Courier New" w:eastAsia="Times New Roman" w:hAnsi="Courier New" w:cs="Courier New"/>
          <w:color w:val="000000"/>
          <w:sz w:val="24"/>
          <w:szCs w:val="24"/>
        </w:rPr>
      </w:pPr>
      <w:r w:rsidRPr="00293596">
        <w:rPr>
          <w:rFonts w:ascii="Courier New" w:eastAsia="Times New Roman" w:hAnsi="Courier New" w:cs="Courier New"/>
          <w:b/>
          <w:bCs/>
          <w:color w:val="000000"/>
          <w:sz w:val="24"/>
          <w:szCs w:val="24"/>
        </w:rPr>
        <w:t>Ship or Vault </w:t>
      </w:r>
    </w:p>
    <w:p w:rsidR="00293596" w:rsidRPr="00293596" w:rsidRDefault="00293596" w:rsidP="00293596">
      <w:pPr>
        <w:spacing w:after="0" w:line="240" w:lineRule="auto"/>
        <w:rPr>
          <w:rFonts w:ascii="Courier New" w:eastAsia="Times New Roman" w:hAnsi="Courier New" w:cs="Courier New"/>
          <w:color w:val="000000"/>
          <w:sz w:val="24"/>
          <w:szCs w:val="24"/>
        </w:rPr>
      </w:pPr>
    </w:p>
    <w:p w:rsidR="00293596" w:rsidRPr="00293596" w:rsidRDefault="00293596" w:rsidP="00293596">
      <w:pPr>
        <w:spacing w:after="0" w:line="240" w:lineRule="auto"/>
        <w:rPr>
          <w:rFonts w:ascii="Courier New" w:eastAsia="Times New Roman" w:hAnsi="Courier New" w:cs="Courier New"/>
          <w:color w:val="000000"/>
          <w:sz w:val="24"/>
          <w:szCs w:val="24"/>
        </w:rPr>
      </w:pPr>
      <w:r w:rsidRPr="00293596">
        <w:rPr>
          <w:rFonts w:ascii="Courier New" w:eastAsia="Times New Roman" w:hAnsi="Courier New" w:cs="Courier New"/>
          <w:color w:val="000000"/>
          <w:sz w:val="24"/>
          <w:szCs w:val="24"/>
        </w:rPr>
        <w:t xml:space="preserve">TrueSPAC Gold storage account is registered with Bullion </w:t>
      </w:r>
      <w:r w:rsidR="0055393E" w:rsidRPr="00293596">
        <w:rPr>
          <w:rFonts w:ascii="Courier New" w:eastAsia="Times New Roman" w:hAnsi="Courier New" w:cs="Courier New"/>
          <w:color w:val="000000"/>
          <w:sz w:val="24"/>
          <w:szCs w:val="24"/>
        </w:rPr>
        <w:t>Vault;</w:t>
      </w:r>
      <w:r w:rsidR="0055393E">
        <w:rPr>
          <w:rFonts w:ascii="Courier New" w:eastAsia="Times New Roman" w:hAnsi="Courier New" w:cs="Courier New"/>
          <w:color w:val="000000"/>
          <w:sz w:val="24"/>
          <w:szCs w:val="24"/>
        </w:rPr>
        <w:t xml:space="preserve"> </w:t>
      </w:r>
      <w:r w:rsidRPr="00293596">
        <w:rPr>
          <w:rFonts w:ascii="Courier New" w:eastAsia="Times New Roman" w:hAnsi="Courier New" w:cs="Courier New"/>
          <w:color w:val="000000"/>
          <w:sz w:val="24"/>
          <w:szCs w:val="24"/>
        </w:rPr>
        <w:t>the option of direct shipping</w:t>
      </w:r>
      <w:r w:rsidR="00CE7845">
        <w:rPr>
          <w:rFonts w:ascii="Courier New" w:eastAsia="Times New Roman" w:hAnsi="Courier New" w:cs="Courier New"/>
          <w:color w:val="000000"/>
          <w:sz w:val="24"/>
          <w:szCs w:val="24"/>
        </w:rPr>
        <w:t>,</w:t>
      </w:r>
      <w:r w:rsidRPr="00293596">
        <w:rPr>
          <w:rFonts w:ascii="Courier New" w:eastAsia="Times New Roman" w:hAnsi="Courier New" w:cs="Courier New"/>
          <w:color w:val="000000"/>
          <w:sz w:val="24"/>
          <w:szCs w:val="24"/>
        </w:rPr>
        <w:t xml:space="preserve"> or storage </w:t>
      </w:r>
      <w:r w:rsidR="0055393E">
        <w:rPr>
          <w:rFonts w:ascii="Courier New" w:eastAsia="Times New Roman" w:hAnsi="Courier New" w:cs="Courier New"/>
          <w:color w:val="000000"/>
          <w:sz w:val="24"/>
          <w:szCs w:val="24"/>
        </w:rPr>
        <w:t>of physical Gold is available, or</w:t>
      </w:r>
      <w:r w:rsidRPr="00293596">
        <w:rPr>
          <w:rFonts w:ascii="Courier New" w:eastAsia="Times New Roman" w:hAnsi="Courier New" w:cs="Courier New"/>
          <w:color w:val="000000"/>
          <w:sz w:val="24"/>
          <w:szCs w:val="24"/>
        </w:rPr>
        <w:t xml:space="preserve"> consumer </w:t>
      </w:r>
      <w:r w:rsidR="0055393E">
        <w:rPr>
          <w:rFonts w:ascii="Courier New" w:eastAsia="Times New Roman" w:hAnsi="Courier New" w:cs="Courier New"/>
          <w:color w:val="000000"/>
          <w:sz w:val="24"/>
          <w:szCs w:val="24"/>
        </w:rPr>
        <w:t xml:space="preserve">can </w:t>
      </w:r>
      <w:r w:rsidRPr="00293596">
        <w:rPr>
          <w:rFonts w:ascii="Courier New" w:eastAsia="Times New Roman" w:hAnsi="Courier New" w:cs="Courier New"/>
          <w:color w:val="000000"/>
          <w:sz w:val="24"/>
          <w:szCs w:val="24"/>
        </w:rPr>
        <w:t xml:space="preserve">secure an internationally acclaimed Bullion Gold storage company </w:t>
      </w:r>
      <w:r w:rsidR="00CE7845">
        <w:rPr>
          <w:rFonts w:ascii="Courier New" w:eastAsia="Times New Roman" w:hAnsi="Courier New" w:cs="Courier New"/>
          <w:color w:val="000000"/>
          <w:sz w:val="24"/>
          <w:szCs w:val="24"/>
        </w:rPr>
        <w:t>account of their choosing</w:t>
      </w:r>
      <w:r w:rsidRPr="00293596">
        <w:rPr>
          <w:rFonts w:ascii="Courier New" w:eastAsia="Times New Roman" w:hAnsi="Courier New" w:cs="Courier New"/>
          <w:color w:val="000000"/>
          <w:sz w:val="24"/>
          <w:szCs w:val="24"/>
        </w:rPr>
        <w:t>.</w:t>
      </w:r>
    </w:p>
    <w:p w:rsidR="00293596" w:rsidRPr="00293596" w:rsidRDefault="00293596" w:rsidP="00293596">
      <w:pPr>
        <w:spacing w:after="0" w:line="240" w:lineRule="auto"/>
        <w:rPr>
          <w:rFonts w:ascii="Courier New" w:eastAsia="Times New Roman" w:hAnsi="Courier New" w:cs="Courier New"/>
          <w:color w:val="000000"/>
          <w:sz w:val="24"/>
          <w:szCs w:val="24"/>
        </w:rPr>
      </w:pPr>
      <w:r w:rsidRPr="00293596">
        <w:rPr>
          <w:rFonts w:ascii="Courier New" w:eastAsia="Times New Roman" w:hAnsi="Courier New" w:cs="Courier New"/>
          <w:color w:val="000000"/>
          <w:sz w:val="24"/>
          <w:szCs w:val="24"/>
        </w:rPr>
        <w:br/>
      </w:r>
      <w:r w:rsidRPr="00293596">
        <w:rPr>
          <w:rFonts w:ascii="Courier New" w:eastAsia="Times New Roman" w:hAnsi="Courier New" w:cs="Courier New"/>
          <w:b/>
          <w:bCs/>
          <w:color w:val="000000"/>
          <w:sz w:val="24"/>
          <w:szCs w:val="24"/>
        </w:rPr>
        <w:t>Crypto Gold Debit Card</w:t>
      </w: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rPr>
        <w:br/>
        <w:t>Crypto Debit card coming soon in partnership</w:t>
      </w:r>
      <w:r w:rsidRPr="00293596">
        <w:rPr>
          <w:rFonts w:ascii="Courier New" w:eastAsia="Times New Roman" w:hAnsi="Courier New" w:cs="Courier New"/>
          <w:color w:val="000000"/>
          <w:sz w:val="24"/>
          <w:szCs w:val="24"/>
        </w:rPr>
        <w:br/>
        <w:t>with reputable Crypto Debit Card providers will allow</w:t>
      </w: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rPr>
        <w:lastRenderedPageBreak/>
        <w:t>for TrueSPAC Gold digital token holders, to easily</w:t>
      </w:r>
      <w:r w:rsidRPr="00293596">
        <w:rPr>
          <w:rFonts w:ascii="Courier New" w:eastAsia="Times New Roman" w:hAnsi="Courier New" w:cs="Courier New"/>
          <w:color w:val="000000"/>
          <w:sz w:val="24"/>
          <w:szCs w:val="24"/>
        </w:rPr>
        <w:br/>
        <w:t>convert their tGLD tokens to fiat currency, in 200+ countries,</w:t>
      </w:r>
    </w:p>
    <w:p w:rsidR="00CE7845" w:rsidRDefault="00293596" w:rsidP="00293596">
      <w:pPr>
        <w:spacing w:after="0" w:line="240" w:lineRule="auto"/>
        <w:rPr>
          <w:rFonts w:ascii="Courier New" w:eastAsia="Times New Roman" w:hAnsi="Courier New" w:cs="Courier New"/>
          <w:color w:val="000000"/>
          <w:sz w:val="24"/>
          <w:szCs w:val="24"/>
        </w:rPr>
      </w:pPr>
      <w:r w:rsidRPr="00293596">
        <w:rPr>
          <w:rFonts w:ascii="Courier New" w:eastAsia="Times New Roman" w:hAnsi="Courier New" w:cs="Courier New"/>
          <w:color w:val="000000"/>
          <w:sz w:val="24"/>
          <w:szCs w:val="24"/>
        </w:rPr>
        <w:t>or conduct money transfer equivalent to Gold.</w:t>
      </w:r>
    </w:p>
    <w:p w:rsidR="00CE7845" w:rsidRDefault="00CE7845" w:rsidP="00293596">
      <w:pPr>
        <w:spacing w:after="0" w:line="240" w:lineRule="auto"/>
        <w:rPr>
          <w:rFonts w:ascii="Courier New" w:eastAsia="Times New Roman" w:hAnsi="Courier New" w:cs="Courier New"/>
          <w:color w:val="000000"/>
          <w:sz w:val="24"/>
          <w:szCs w:val="24"/>
        </w:rPr>
      </w:pPr>
    </w:p>
    <w:p w:rsidR="00293596" w:rsidRPr="00293596" w:rsidRDefault="00293596" w:rsidP="00293596">
      <w:pPr>
        <w:spacing w:after="0" w:line="240" w:lineRule="auto"/>
        <w:rPr>
          <w:rFonts w:ascii="Courier New" w:eastAsia="Times New Roman" w:hAnsi="Courier New" w:cs="Courier New"/>
          <w:color w:val="000000"/>
          <w:sz w:val="24"/>
          <w:szCs w:val="24"/>
        </w:rPr>
      </w:pPr>
      <w:r w:rsidRPr="00293596">
        <w:rPr>
          <w:rFonts w:ascii="Courier New" w:eastAsia="Times New Roman" w:hAnsi="Courier New" w:cs="Courier New"/>
          <w:b/>
          <w:bCs/>
          <w:color w:val="000000"/>
          <w:sz w:val="24"/>
          <w:szCs w:val="24"/>
        </w:rPr>
        <w:t>Asset Gold Tokenization</w:t>
      </w:r>
    </w:p>
    <w:p w:rsidR="00293596" w:rsidRPr="00293596" w:rsidRDefault="00293596" w:rsidP="00293596">
      <w:pPr>
        <w:spacing w:after="0" w:line="240" w:lineRule="auto"/>
        <w:rPr>
          <w:rFonts w:ascii="Courier New" w:eastAsia="Times New Roman" w:hAnsi="Courier New" w:cs="Courier New"/>
          <w:color w:val="000000"/>
          <w:sz w:val="24"/>
          <w:szCs w:val="24"/>
        </w:rPr>
      </w:pPr>
    </w:p>
    <w:p w:rsidR="00293596" w:rsidRPr="00293596" w:rsidRDefault="000447E5" w:rsidP="00293596">
      <w:pPr>
        <w:spacing w:after="0" w:line="240" w:lineRule="auto"/>
        <w:rPr>
          <w:rFonts w:ascii="Courier New" w:eastAsia="Times New Roman" w:hAnsi="Courier New" w:cs="Courier New"/>
          <w:color w:val="000000"/>
          <w:sz w:val="24"/>
          <w:szCs w:val="24"/>
          <w:shd w:val="clear" w:color="auto" w:fill="FFFFFF"/>
        </w:rPr>
      </w:pPr>
      <w:r w:rsidRPr="000447E5">
        <w:rPr>
          <w:rFonts w:ascii="Courier New" w:hAnsi="Courier New" w:cs="Courier New"/>
          <w:sz w:val="24"/>
          <w:szCs w:val="24"/>
        </w:rPr>
        <w:t>With the current limitations associated with current leaders in the Gold backed tokens market. TrueSPAC Gold in the near future through Smart Contracts, will be able to tokenize assets pegged to the physical price of Gold, or pegged to its Commodity Forward Contract, without putting the physical asset at risk of liquidation, or sale of such physical assets, while remaining as a non-security.</w:t>
      </w:r>
    </w:p>
    <w:p w:rsidR="00293596" w:rsidRPr="00293596" w:rsidRDefault="00293596" w:rsidP="00293596">
      <w:pPr>
        <w:spacing w:after="0" w:line="240" w:lineRule="auto"/>
        <w:rPr>
          <w:rFonts w:ascii="Courier New" w:eastAsia="Times New Roman" w:hAnsi="Courier New" w:cs="Courier New"/>
          <w:color w:val="000000"/>
          <w:sz w:val="24"/>
          <w:szCs w:val="24"/>
          <w:shd w:val="clear" w:color="auto" w:fill="FFFFFF"/>
        </w:rPr>
      </w:pPr>
    </w:p>
    <w:p w:rsidR="00293596" w:rsidRPr="00293596" w:rsidRDefault="00293596" w:rsidP="00293596">
      <w:pPr>
        <w:shd w:val="clear" w:color="auto" w:fill="FFFFFF"/>
        <w:spacing w:after="0" w:line="240" w:lineRule="auto"/>
        <w:rPr>
          <w:rFonts w:ascii="Courier New" w:eastAsia="Times New Roman" w:hAnsi="Courier New" w:cs="Courier New"/>
          <w:color w:val="000000"/>
          <w:sz w:val="24"/>
          <w:szCs w:val="24"/>
          <w:shd w:val="clear" w:color="auto" w:fill="FFFFFF"/>
        </w:rPr>
      </w:pPr>
      <w:r w:rsidRPr="00293596">
        <w:rPr>
          <w:rFonts w:ascii="Courier New" w:eastAsia="Times New Roman" w:hAnsi="Courier New" w:cs="Courier New"/>
          <w:b/>
          <w:bCs/>
          <w:color w:val="000000"/>
          <w:sz w:val="24"/>
          <w:szCs w:val="24"/>
          <w:shd w:val="clear" w:color="auto" w:fill="FFFFFF"/>
        </w:rPr>
        <w:t>CeDeFi</w:t>
      </w:r>
      <w:r w:rsidRPr="00293596">
        <w:rPr>
          <w:rFonts w:ascii="Courier New" w:eastAsia="Times New Roman" w:hAnsi="Courier New" w:cs="Courier New"/>
          <w:color w:val="000000"/>
          <w:sz w:val="24"/>
          <w:szCs w:val="24"/>
          <w:shd w:val="clear" w:color="auto" w:fill="FFFFFF"/>
        </w:rPr>
        <w:br/>
      </w:r>
      <w:r w:rsidRPr="00293596">
        <w:rPr>
          <w:rFonts w:ascii="Courier New" w:eastAsia="Times New Roman" w:hAnsi="Courier New" w:cs="Courier New"/>
          <w:color w:val="000000"/>
          <w:sz w:val="24"/>
          <w:szCs w:val="24"/>
          <w:shd w:val="clear" w:color="auto" w:fill="FFFFFF"/>
        </w:rPr>
        <w:br/>
      </w:r>
      <w:r w:rsidR="003B2CAE">
        <w:rPr>
          <w:rFonts w:ascii="Courier New" w:hAnsi="Courier New" w:cs="Courier New"/>
          <w:color w:val="000000"/>
          <w:sz w:val="24"/>
          <w:szCs w:val="24"/>
          <w:shd w:val="clear" w:color="auto" w:fill="FFFFFF"/>
        </w:rPr>
        <w:t>Through Centralized Finance &amp; Decentralized Finance (</w:t>
      </w:r>
      <w:r w:rsidR="003B2CAE" w:rsidRPr="006F1981">
        <w:rPr>
          <w:rFonts w:ascii="Courier New" w:hAnsi="Courier New" w:cs="Courier New"/>
          <w:color w:val="000000"/>
          <w:sz w:val="24"/>
          <w:szCs w:val="24"/>
          <w:shd w:val="clear" w:color="auto" w:fill="FFFFFF"/>
        </w:rPr>
        <w:t>CeDeFi</w:t>
      </w:r>
      <w:r w:rsidR="003B2CAE">
        <w:rPr>
          <w:rFonts w:ascii="Courier New" w:hAnsi="Courier New" w:cs="Courier New"/>
          <w:color w:val="000000"/>
          <w:sz w:val="24"/>
          <w:szCs w:val="24"/>
          <w:shd w:val="clear" w:color="auto" w:fill="FFFFFF"/>
        </w:rPr>
        <w:t>)</w:t>
      </w:r>
      <w:r w:rsidR="00D7370D">
        <w:rPr>
          <w:rFonts w:ascii="Courier New" w:hAnsi="Courier New" w:cs="Courier New"/>
          <w:color w:val="000000"/>
          <w:sz w:val="24"/>
          <w:szCs w:val="24"/>
          <w:shd w:val="clear" w:color="auto" w:fill="FFFFFF"/>
        </w:rPr>
        <w:t>,</w:t>
      </w:r>
      <w:r w:rsidR="003B2CAE">
        <w:rPr>
          <w:rFonts w:ascii="Courier New" w:hAnsi="Courier New" w:cs="Courier New"/>
          <w:color w:val="000000"/>
          <w:sz w:val="24"/>
          <w:szCs w:val="24"/>
          <w:shd w:val="clear" w:color="auto" w:fill="FFFFFF"/>
        </w:rPr>
        <w:t xml:space="preserve"> p</w:t>
      </w:r>
      <w:r w:rsidRPr="00293596">
        <w:rPr>
          <w:rFonts w:ascii="Courier New" w:eastAsia="Times New Roman" w:hAnsi="Courier New" w:cs="Courier New"/>
          <w:color w:val="000000"/>
          <w:sz w:val="24"/>
          <w:szCs w:val="24"/>
          <w:shd w:val="clear" w:color="auto" w:fill="FFFFFF"/>
        </w:rPr>
        <w:t>urchase by Credit Card* or Swap selected Cryptocurrencies</w:t>
      </w:r>
      <w:r w:rsidRPr="00293596">
        <w:rPr>
          <w:rFonts w:ascii="Courier New" w:eastAsia="Times New Roman" w:hAnsi="Courier New" w:cs="Courier New"/>
          <w:color w:val="000000"/>
          <w:sz w:val="24"/>
          <w:szCs w:val="24"/>
          <w:shd w:val="clear" w:color="auto" w:fill="FFFFFF"/>
        </w:rPr>
        <w:br/>
        <w:t>for TrueSPAC Gold (tGLD) tokens, physical Gold coins,</w:t>
      </w:r>
      <w:r w:rsidRPr="00293596">
        <w:rPr>
          <w:rFonts w:ascii="Courier New" w:eastAsia="Times New Roman" w:hAnsi="Courier New" w:cs="Courier New"/>
          <w:color w:val="000000"/>
          <w:sz w:val="24"/>
          <w:szCs w:val="24"/>
          <w:shd w:val="clear" w:color="auto" w:fill="FFFFFF"/>
        </w:rPr>
        <w:br/>
        <w:t>physical Gold Bars*, on TrueSPAC Gold website, listed CEX, or DEX.</w:t>
      </w:r>
    </w:p>
    <w:p w:rsidR="00293596" w:rsidRPr="00293596" w:rsidRDefault="00293596" w:rsidP="00293596">
      <w:pPr>
        <w:spacing w:after="0" w:line="240" w:lineRule="auto"/>
        <w:rPr>
          <w:rFonts w:ascii="Courier New" w:eastAsia="Times New Roman" w:hAnsi="Courier New" w:cs="Courier New"/>
          <w:color w:val="000000"/>
          <w:sz w:val="24"/>
          <w:szCs w:val="24"/>
        </w:rPr>
      </w:pPr>
    </w:p>
    <w:p w:rsidR="00293596" w:rsidRDefault="00293596" w:rsidP="00293596">
      <w:pPr>
        <w:spacing w:after="0" w:line="240" w:lineRule="auto"/>
        <w:rPr>
          <w:rFonts w:ascii="Courier New" w:eastAsia="Times New Roman" w:hAnsi="Courier New" w:cs="Courier New"/>
          <w:color w:val="000000"/>
          <w:sz w:val="24"/>
          <w:szCs w:val="24"/>
        </w:rPr>
      </w:pPr>
      <w:r w:rsidRPr="00293596">
        <w:rPr>
          <w:rFonts w:ascii="Courier New" w:eastAsia="Times New Roman" w:hAnsi="Courier New" w:cs="Courier New"/>
          <w:color w:val="000000"/>
          <w:sz w:val="24"/>
          <w:szCs w:val="24"/>
        </w:rPr>
        <w:br/>
      </w:r>
      <w:r w:rsidRPr="00293596">
        <w:rPr>
          <w:rFonts w:ascii="Courier New" w:eastAsia="Times New Roman" w:hAnsi="Courier New" w:cs="Courier New"/>
          <w:b/>
          <w:bCs/>
          <w:color w:val="000000"/>
          <w:sz w:val="24"/>
          <w:szCs w:val="24"/>
        </w:rPr>
        <w:br/>
        <w:t>A</w:t>
      </w:r>
      <w:r w:rsidR="007A5474">
        <w:rPr>
          <w:rFonts w:ascii="Courier New" w:eastAsia="Times New Roman" w:hAnsi="Courier New" w:cs="Courier New"/>
          <w:b/>
          <w:bCs/>
          <w:color w:val="000000"/>
          <w:sz w:val="24"/>
          <w:szCs w:val="24"/>
        </w:rPr>
        <w:t>bout Us</w:t>
      </w:r>
      <w:r w:rsidR="007A5474">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rPr>
        <w:br/>
        <w:t xml:space="preserve">TrueSPAC Gold is but one of three mining related tokens, out of six TrueSPAC tokens. TrueSPAC Diamond (tDMD), TrueSPAC Mining &amp; Mineral (tMNG) are the other two mining related tokens. The three </w:t>
      </w:r>
      <w:r w:rsidR="00EB29C7" w:rsidRPr="00293596">
        <w:rPr>
          <w:rFonts w:ascii="Courier New" w:eastAsia="Times New Roman" w:hAnsi="Courier New" w:cs="Courier New"/>
          <w:color w:val="000000"/>
          <w:sz w:val="24"/>
          <w:szCs w:val="24"/>
        </w:rPr>
        <w:t>non-mining</w:t>
      </w:r>
      <w:r w:rsidRPr="00293596">
        <w:rPr>
          <w:rFonts w:ascii="Courier New" w:eastAsia="Times New Roman" w:hAnsi="Courier New" w:cs="Courier New"/>
          <w:color w:val="000000"/>
          <w:sz w:val="24"/>
          <w:szCs w:val="24"/>
        </w:rPr>
        <w:t xml:space="preserve"> tokens are TrueSPAC Investment (iSPAC), TrueSPAC Smart Contracts (TSPAC), TrueSPAC Payments (SPACp).</w:t>
      </w: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rPr>
        <w:br/>
        <w:t xml:space="preserve">Tawfiki Finance LLC, signed an agreement with </w:t>
      </w:r>
      <w:hyperlink r:id="rId4" w:history="1">
        <w:r w:rsidRPr="00EB29C7">
          <w:rPr>
            <w:rStyle w:val="Hyperlink"/>
            <w:rFonts w:ascii="Courier New" w:eastAsia="Times New Roman" w:hAnsi="Courier New" w:cs="Courier New"/>
            <w:sz w:val="24"/>
            <w:szCs w:val="24"/>
          </w:rPr>
          <w:t>Soledad Mining Inc</w:t>
        </w:r>
      </w:hyperlink>
      <w:r w:rsidRPr="00293596">
        <w:rPr>
          <w:rFonts w:ascii="Courier New" w:eastAsia="Times New Roman" w:hAnsi="Courier New" w:cs="Courier New"/>
          <w:color w:val="000000"/>
          <w:sz w:val="24"/>
          <w:szCs w:val="24"/>
        </w:rPr>
        <w:t xml:space="preserve">., in respect to Gold mining operations in Guyana, which would see TrueSPAC Investment (iSPAC) Securities token conduct an Securities Token Offering (STO), for expansion of existing Gold mining operations in Guyana. </w:t>
      </w:r>
    </w:p>
    <w:p w:rsidR="00C81A82" w:rsidRDefault="00C81A82" w:rsidP="00293596">
      <w:pPr>
        <w:spacing w:after="0" w:line="240" w:lineRule="auto"/>
        <w:rPr>
          <w:rFonts w:ascii="Courier New" w:eastAsia="Times New Roman" w:hAnsi="Courier New" w:cs="Courier New"/>
          <w:color w:val="000000"/>
          <w:sz w:val="24"/>
          <w:szCs w:val="24"/>
        </w:rPr>
      </w:pPr>
    </w:p>
    <w:p w:rsidR="00C81A82" w:rsidRDefault="00C81A82" w:rsidP="00293596">
      <w:pPr>
        <w:spacing w:after="0" w:line="240" w:lineRule="auto"/>
        <w:rPr>
          <w:rFonts w:ascii="Courier New" w:eastAsia="Times New Roman" w:hAnsi="Courier New" w:cs="Courier New"/>
          <w:color w:val="000000"/>
          <w:sz w:val="24"/>
          <w:szCs w:val="24"/>
        </w:rPr>
      </w:pPr>
    </w:p>
    <w:p w:rsidR="00C81A82" w:rsidRDefault="00C81A82" w:rsidP="00293596">
      <w:pPr>
        <w:spacing w:after="0" w:line="240" w:lineRule="auto"/>
        <w:rPr>
          <w:rFonts w:ascii="Courier New" w:eastAsia="Times New Roman" w:hAnsi="Courier New" w:cs="Courier New"/>
          <w:color w:val="000000"/>
          <w:sz w:val="24"/>
          <w:szCs w:val="24"/>
        </w:rPr>
      </w:pPr>
    </w:p>
    <w:p w:rsidR="00C81A82" w:rsidRDefault="00C81A82" w:rsidP="00293596">
      <w:pPr>
        <w:spacing w:after="0" w:line="240" w:lineRule="auto"/>
        <w:rPr>
          <w:rFonts w:ascii="Courier New" w:eastAsia="Times New Roman" w:hAnsi="Courier New" w:cs="Courier New"/>
          <w:color w:val="000000"/>
          <w:sz w:val="24"/>
          <w:szCs w:val="24"/>
        </w:rPr>
      </w:pPr>
    </w:p>
    <w:p w:rsidR="00C81A82" w:rsidRDefault="00C81A82" w:rsidP="00293596">
      <w:pPr>
        <w:spacing w:after="0" w:line="240" w:lineRule="auto"/>
        <w:rPr>
          <w:rFonts w:ascii="Courier New" w:eastAsia="Times New Roman" w:hAnsi="Courier New" w:cs="Courier New"/>
          <w:color w:val="000000"/>
          <w:sz w:val="24"/>
          <w:szCs w:val="24"/>
        </w:rPr>
      </w:pPr>
    </w:p>
    <w:p w:rsidR="00C81A82" w:rsidRDefault="00C81A82" w:rsidP="00293596">
      <w:pPr>
        <w:spacing w:after="0" w:line="240" w:lineRule="auto"/>
        <w:rPr>
          <w:rFonts w:ascii="Courier New" w:eastAsia="Times New Roman" w:hAnsi="Courier New" w:cs="Courier New"/>
          <w:color w:val="000000"/>
          <w:sz w:val="24"/>
          <w:szCs w:val="24"/>
        </w:rPr>
      </w:pPr>
    </w:p>
    <w:p w:rsidR="00C81A82" w:rsidRDefault="00C81A82" w:rsidP="00293596">
      <w:pPr>
        <w:spacing w:after="0" w:line="240" w:lineRule="auto"/>
        <w:rPr>
          <w:rFonts w:ascii="Courier New" w:eastAsia="Times New Roman" w:hAnsi="Courier New" w:cs="Courier New"/>
          <w:color w:val="000000"/>
          <w:sz w:val="24"/>
          <w:szCs w:val="24"/>
        </w:rPr>
      </w:pPr>
    </w:p>
    <w:p w:rsidR="00C81A82" w:rsidRDefault="00C81A82" w:rsidP="00293596">
      <w:pPr>
        <w:spacing w:after="0" w:line="240" w:lineRule="auto"/>
        <w:rPr>
          <w:rFonts w:ascii="Courier New" w:eastAsia="Times New Roman" w:hAnsi="Courier New" w:cs="Courier New"/>
          <w:color w:val="000000"/>
          <w:sz w:val="24"/>
          <w:szCs w:val="24"/>
        </w:rPr>
      </w:pPr>
    </w:p>
    <w:p w:rsidR="00C81A82" w:rsidRDefault="00C81A82" w:rsidP="00293596">
      <w:pPr>
        <w:spacing w:after="0" w:line="240" w:lineRule="auto"/>
        <w:rPr>
          <w:rFonts w:ascii="Courier New" w:eastAsia="Times New Roman" w:hAnsi="Courier New" w:cs="Courier New"/>
          <w:color w:val="000000"/>
          <w:sz w:val="24"/>
          <w:szCs w:val="24"/>
        </w:rPr>
      </w:pPr>
    </w:p>
    <w:p w:rsidR="00C81A82" w:rsidRDefault="00C81A82" w:rsidP="00293596">
      <w:pPr>
        <w:spacing w:after="0" w:line="240" w:lineRule="auto"/>
        <w:rPr>
          <w:rFonts w:ascii="Courier New" w:eastAsia="Times New Roman" w:hAnsi="Courier New" w:cs="Courier New"/>
          <w:color w:val="000000"/>
          <w:sz w:val="24"/>
          <w:szCs w:val="24"/>
        </w:rPr>
      </w:pPr>
    </w:p>
    <w:p w:rsidR="00C81A82" w:rsidRPr="00293596" w:rsidRDefault="00C81A82" w:rsidP="00C81A82">
      <w:pPr>
        <w:spacing w:after="0" w:line="240" w:lineRule="auto"/>
        <w:rPr>
          <w:rFonts w:ascii="Courier New" w:eastAsia="Times New Roman" w:hAnsi="Courier New" w:cs="Courier New"/>
          <w:color w:val="000000"/>
          <w:sz w:val="24"/>
          <w:szCs w:val="24"/>
        </w:rPr>
      </w:pPr>
      <w:r w:rsidRPr="00293596">
        <w:rPr>
          <w:rFonts w:ascii="Courier New" w:eastAsia="Times New Roman" w:hAnsi="Courier New" w:cs="Courier New"/>
          <w:b/>
          <w:bCs/>
          <w:color w:val="000000"/>
          <w:sz w:val="24"/>
          <w:szCs w:val="24"/>
        </w:rPr>
        <w:lastRenderedPageBreak/>
        <w:t>Team &amp; Advisors</w:t>
      </w:r>
    </w:p>
    <w:p w:rsidR="00C81A82" w:rsidRPr="00293596" w:rsidRDefault="00C81A82" w:rsidP="00C81A82">
      <w:pPr>
        <w:spacing w:line="235" w:lineRule="atLeast"/>
        <w:rPr>
          <w:rFonts w:ascii="Courier New" w:eastAsia="Times New Roman" w:hAnsi="Courier New" w:cs="Courier New"/>
          <w:color w:val="000000"/>
          <w:sz w:val="18"/>
          <w:szCs w:val="18"/>
        </w:rPr>
      </w:pPr>
    </w:p>
    <w:p w:rsidR="00C81A82" w:rsidRDefault="00C81A82" w:rsidP="00C81A82">
      <w:pPr>
        <w:spacing w:line="235" w:lineRule="atLeast"/>
        <w:rPr>
          <w:rFonts w:ascii="Courier New" w:eastAsia="Times New Roman" w:hAnsi="Courier New" w:cs="Courier New"/>
          <w:color w:val="000000"/>
          <w:sz w:val="24"/>
          <w:szCs w:val="24"/>
        </w:rPr>
      </w:pPr>
      <w:r w:rsidRPr="00293596">
        <w:rPr>
          <w:rFonts w:ascii="Courier New" w:eastAsia="Times New Roman" w:hAnsi="Courier New" w:cs="Courier New"/>
          <w:b/>
          <w:bCs/>
          <w:color w:val="000000"/>
          <w:sz w:val="24"/>
          <w:szCs w:val="24"/>
          <w:shd w:val="clear" w:color="auto" w:fill="FFFFFF"/>
        </w:rPr>
        <w:t>Rodger McKenzie</w:t>
      </w:r>
      <w:r>
        <w:rPr>
          <w:rFonts w:ascii="Courier New" w:eastAsia="Times New Roman" w:hAnsi="Courier New" w:cs="Courier New"/>
          <w:color w:val="000000"/>
          <w:sz w:val="24"/>
          <w:szCs w:val="24"/>
          <w:shd w:val="clear" w:color="auto" w:fill="FFFFFF"/>
        </w:rPr>
        <w:t xml:space="preserve"> Founder/CEO/CTO </w:t>
      </w:r>
      <w:r w:rsidRPr="00293596">
        <w:rPr>
          <w:rFonts w:ascii="Courier New" w:eastAsia="Times New Roman" w:hAnsi="Courier New" w:cs="Courier New"/>
          <w:color w:val="000000"/>
          <w:sz w:val="24"/>
          <w:szCs w:val="24"/>
        </w:rPr>
        <w:t>Tawfiki Finance</w:t>
      </w:r>
      <w:r>
        <w:rPr>
          <w:rFonts w:ascii="Courier New" w:eastAsia="Times New Roman" w:hAnsi="Courier New" w:cs="Courier New"/>
          <w:color w:val="000000"/>
          <w:sz w:val="24"/>
          <w:szCs w:val="24"/>
        </w:rPr>
        <w:t>/Tawfiki Energy.</w:t>
      </w:r>
    </w:p>
    <w:p w:rsidR="00C81A82" w:rsidRPr="00293596" w:rsidRDefault="00C81A82" w:rsidP="00C81A82">
      <w:pPr>
        <w:spacing w:line="235" w:lineRule="atLeast"/>
        <w:rPr>
          <w:rFonts w:ascii="Courier New" w:eastAsia="Times New Roman" w:hAnsi="Courier New" w:cs="Courier New"/>
          <w:color w:val="000000"/>
          <w:sz w:val="24"/>
          <w:szCs w:val="24"/>
        </w:rPr>
      </w:pPr>
      <w:r w:rsidRPr="00293596">
        <w:rPr>
          <w:rFonts w:ascii="Courier New" w:eastAsia="Times New Roman" w:hAnsi="Courier New" w:cs="Courier New"/>
          <w:color w:val="000000"/>
          <w:sz w:val="24"/>
          <w:szCs w:val="24"/>
        </w:rPr>
        <w:t xml:space="preserve">Software Architect, DeFi Architect, Innovator in Austrian style </w:t>
      </w:r>
      <w:proofErr w:type="spellStart"/>
      <w:r w:rsidRPr="00293596">
        <w:rPr>
          <w:rFonts w:ascii="Courier New" w:eastAsia="Times New Roman" w:hAnsi="Courier New" w:cs="Courier New"/>
          <w:color w:val="000000"/>
          <w:sz w:val="24"/>
          <w:szCs w:val="24"/>
        </w:rPr>
        <w:t>Cryptoeconomics</w:t>
      </w:r>
      <w:proofErr w:type="spellEnd"/>
      <w:r w:rsidRPr="00293596">
        <w:rPr>
          <w:rFonts w:ascii="Courier New" w:eastAsia="Times New Roman" w:hAnsi="Courier New" w:cs="Courier New"/>
          <w:color w:val="000000"/>
          <w:sz w:val="24"/>
          <w:szCs w:val="24"/>
        </w:rPr>
        <w:t xml:space="preserve"> 3.0 &amp; </w:t>
      </w:r>
      <w:proofErr w:type="spellStart"/>
      <w:r w:rsidRPr="00293596">
        <w:rPr>
          <w:rFonts w:ascii="Courier New" w:eastAsia="Times New Roman" w:hAnsi="Courier New" w:cs="Courier New"/>
          <w:color w:val="000000"/>
          <w:sz w:val="24"/>
          <w:szCs w:val="24"/>
        </w:rPr>
        <w:t>Tokenomics</w:t>
      </w:r>
      <w:proofErr w:type="spellEnd"/>
      <w:r w:rsidRPr="00293596">
        <w:rPr>
          <w:rFonts w:ascii="Courier New" w:eastAsia="Times New Roman" w:hAnsi="Courier New" w:cs="Courier New"/>
          <w:color w:val="000000"/>
          <w:sz w:val="24"/>
          <w:szCs w:val="24"/>
        </w:rPr>
        <w:t xml:space="preserve"> 3.0, Finalist in Government of Jamaica (GOJ) National </w:t>
      </w:r>
      <w:r>
        <w:rPr>
          <w:rFonts w:ascii="Courier New" w:eastAsia="Times New Roman" w:hAnsi="Courier New" w:cs="Courier New"/>
          <w:color w:val="000000"/>
          <w:sz w:val="24"/>
          <w:szCs w:val="24"/>
        </w:rPr>
        <w:t xml:space="preserve">Innovations Awards in Science &amp; </w:t>
      </w:r>
      <w:r w:rsidRPr="00293596">
        <w:rPr>
          <w:rFonts w:ascii="Courier New" w:eastAsia="Times New Roman" w:hAnsi="Courier New" w:cs="Courier New"/>
          <w:color w:val="000000"/>
          <w:sz w:val="24"/>
          <w:szCs w:val="24"/>
        </w:rPr>
        <w:t>Technology (NCST), Scientific Research Council (SRC) Innovations Awards 2014, 2016, 2018, Top 6 finalist in the International Development Bank (IDB) Caribbean Pivot Moon Shot Event 2020, Former Non Commissioned Officer (NCO) US Marine.</w:t>
      </w:r>
    </w:p>
    <w:p w:rsidR="00C81A82" w:rsidRDefault="00C81A82" w:rsidP="00C81A82">
      <w:pPr>
        <w:spacing w:line="235" w:lineRule="atLeast"/>
        <w:rPr>
          <w:rFonts w:ascii="Courier New" w:eastAsia="Times New Roman" w:hAnsi="Courier New" w:cs="Courier New"/>
          <w:b/>
          <w:bCs/>
          <w:color w:val="000000"/>
          <w:sz w:val="24"/>
          <w:szCs w:val="24"/>
        </w:rPr>
      </w:pPr>
    </w:p>
    <w:p w:rsidR="00C81A82" w:rsidRPr="00293596" w:rsidRDefault="00C81A82" w:rsidP="00C81A82">
      <w:pPr>
        <w:spacing w:line="235" w:lineRule="atLeast"/>
        <w:rPr>
          <w:rFonts w:ascii="Courier New" w:eastAsia="Times New Roman" w:hAnsi="Courier New" w:cs="Courier New"/>
          <w:color w:val="000000"/>
          <w:sz w:val="24"/>
          <w:szCs w:val="24"/>
        </w:rPr>
      </w:pPr>
      <w:r w:rsidRPr="00293596">
        <w:rPr>
          <w:rFonts w:ascii="Courier New" w:eastAsia="Times New Roman" w:hAnsi="Courier New" w:cs="Courier New"/>
          <w:b/>
          <w:bCs/>
          <w:color w:val="000000"/>
          <w:sz w:val="24"/>
          <w:szCs w:val="24"/>
        </w:rPr>
        <w:t>Claus Skanning</w:t>
      </w:r>
      <w:r w:rsidRPr="00293596">
        <w:rPr>
          <w:rFonts w:ascii="Courier New" w:eastAsia="Times New Roman" w:hAnsi="Courier New" w:cs="Courier New"/>
          <w:color w:val="000000"/>
          <w:sz w:val="24"/>
          <w:szCs w:val="24"/>
        </w:rPr>
        <w:t> Advisor Senior STO Blockchain</w:t>
      </w:r>
      <w:r>
        <w:rPr>
          <w:rFonts w:ascii="Courier New" w:eastAsia="Times New Roman" w:hAnsi="Courier New" w:cs="Courier New"/>
          <w:color w:val="000000"/>
          <w:sz w:val="24"/>
          <w:szCs w:val="24"/>
        </w:rPr>
        <w:t>.</w:t>
      </w:r>
      <w:r w:rsidRPr="00293596">
        <w:rPr>
          <w:rFonts w:ascii="Courier New" w:eastAsia="Times New Roman" w:hAnsi="Courier New" w:cs="Courier New"/>
          <w:color w:val="000000"/>
          <w:sz w:val="24"/>
          <w:szCs w:val="24"/>
        </w:rPr>
        <w:t> </w:t>
      </w:r>
    </w:p>
    <w:p w:rsidR="00C81A82" w:rsidRDefault="00C81A82" w:rsidP="00C81A82">
      <w:pPr>
        <w:spacing w:line="235" w:lineRule="atLeast"/>
        <w:rPr>
          <w:rFonts w:ascii="Courier New" w:eastAsia="Times New Roman" w:hAnsi="Courier New" w:cs="Courier New"/>
          <w:color w:val="000000"/>
          <w:sz w:val="24"/>
          <w:szCs w:val="24"/>
        </w:rPr>
      </w:pPr>
      <w:r w:rsidRPr="00293596">
        <w:rPr>
          <w:rFonts w:ascii="Courier New" w:eastAsia="Times New Roman" w:hAnsi="Courier New" w:cs="Courier New"/>
          <w:color w:val="262A33"/>
          <w:sz w:val="24"/>
          <w:szCs w:val="24"/>
          <w:shd w:val="clear" w:color="auto" w:fill="FFFFFF"/>
        </w:rPr>
        <w:t xml:space="preserve">PhD Computer Science within AI. Author of 7 international patents within AI. Serial entrepreneur with one successful exit in the AI space. Mentor and advisor for many university startups. CEO of </w:t>
      </w:r>
      <w:proofErr w:type="spellStart"/>
      <w:r w:rsidRPr="00293596">
        <w:rPr>
          <w:rFonts w:ascii="Courier New" w:eastAsia="Times New Roman" w:hAnsi="Courier New" w:cs="Courier New"/>
          <w:color w:val="262A33"/>
          <w:sz w:val="24"/>
          <w:szCs w:val="24"/>
          <w:shd w:val="clear" w:color="auto" w:fill="FFFFFF"/>
        </w:rPr>
        <w:t>blockchain</w:t>
      </w:r>
      <w:proofErr w:type="spellEnd"/>
      <w:r w:rsidRPr="00293596">
        <w:rPr>
          <w:rFonts w:ascii="Courier New" w:eastAsia="Times New Roman" w:hAnsi="Courier New" w:cs="Courier New"/>
          <w:color w:val="262A33"/>
          <w:sz w:val="24"/>
          <w:szCs w:val="24"/>
          <w:shd w:val="clear" w:color="auto" w:fill="FFFFFF"/>
        </w:rPr>
        <w:t xml:space="preserve"> and tokenization company </w:t>
      </w:r>
      <w:proofErr w:type="spellStart"/>
      <w:r w:rsidRPr="00293596">
        <w:rPr>
          <w:rFonts w:ascii="Courier New" w:eastAsia="Times New Roman" w:hAnsi="Courier New" w:cs="Courier New"/>
          <w:color w:val="262A33"/>
          <w:sz w:val="24"/>
          <w:szCs w:val="24"/>
          <w:shd w:val="clear" w:color="auto" w:fill="FFFFFF"/>
        </w:rPr>
        <w:t>DigiShares</w:t>
      </w:r>
      <w:proofErr w:type="spellEnd"/>
      <w:r w:rsidRPr="00293596">
        <w:rPr>
          <w:rFonts w:ascii="Courier New" w:eastAsia="Times New Roman" w:hAnsi="Courier New" w:cs="Courier New"/>
          <w:color w:val="262A33"/>
          <w:sz w:val="24"/>
          <w:szCs w:val="24"/>
          <w:shd w:val="clear" w:color="auto" w:fill="FFFFFF"/>
        </w:rPr>
        <w:t xml:space="preserve"> since 2018.</w:t>
      </w:r>
      <w:r w:rsidRPr="00293596">
        <w:rPr>
          <w:rFonts w:ascii="Courier New" w:eastAsia="Times New Roman" w:hAnsi="Courier New" w:cs="Courier New"/>
          <w:color w:val="000000"/>
          <w:sz w:val="24"/>
          <w:szCs w:val="24"/>
        </w:rPr>
        <w:t> </w:t>
      </w:r>
    </w:p>
    <w:p w:rsidR="00C81A82" w:rsidRPr="008B444E" w:rsidRDefault="00C81A82" w:rsidP="00C81A82">
      <w:pPr>
        <w:spacing w:line="235" w:lineRule="atLeast"/>
        <w:rPr>
          <w:rFonts w:ascii="Courier New" w:eastAsia="Times New Roman" w:hAnsi="Courier New" w:cs="Courier New"/>
          <w:color w:val="000000"/>
          <w:sz w:val="24"/>
          <w:szCs w:val="24"/>
        </w:rPr>
      </w:pPr>
    </w:p>
    <w:p w:rsidR="00C81A82" w:rsidRPr="00293596" w:rsidRDefault="00C81A82" w:rsidP="00C81A82">
      <w:pPr>
        <w:spacing w:line="235" w:lineRule="atLeast"/>
        <w:rPr>
          <w:rFonts w:ascii="Courier New" w:eastAsia="Times New Roman" w:hAnsi="Courier New" w:cs="Courier New"/>
          <w:color w:val="000000"/>
          <w:sz w:val="24"/>
          <w:szCs w:val="24"/>
        </w:rPr>
      </w:pPr>
      <w:r>
        <w:rPr>
          <w:rFonts w:ascii="Courier New" w:eastAsia="Times New Roman" w:hAnsi="Courier New" w:cs="Courier New"/>
          <w:b/>
          <w:bCs/>
          <w:color w:val="000000"/>
          <w:sz w:val="24"/>
          <w:szCs w:val="24"/>
          <w:shd w:val="clear" w:color="auto" w:fill="FFFFFF"/>
        </w:rPr>
        <w:t>Gold Mining Advisor – Soledad Mining Inc.</w:t>
      </w:r>
    </w:p>
    <w:p w:rsidR="00C81A82" w:rsidRPr="00293596" w:rsidRDefault="00C81A82" w:rsidP="00C81A82">
      <w:pPr>
        <w:spacing w:line="235" w:lineRule="atLeast"/>
        <w:rPr>
          <w:rFonts w:ascii="Courier New" w:eastAsia="Times New Roman" w:hAnsi="Courier New" w:cs="Courier New"/>
          <w:color w:val="000000"/>
          <w:sz w:val="24"/>
          <w:szCs w:val="24"/>
        </w:rPr>
      </w:pPr>
      <w:r w:rsidRPr="00293596">
        <w:rPr>
          <w:rFonts w:ascii="Courier New" w:eastAsia="Times New Roman" w:hAnsi="Courier New" w:cs="Courier New"/>
          <w:color w:val="000000"/>
          <w:sz w:val="24"/>
          <w:szCs w:val="24"/>
        </w:rPr>
        <w:br/>
      </w:r>
      <w:r w:rsidRPr="00293596">
        <w:rPr>
          <w:rFonts w:ascii="Courier New" w:eastAsia="Times New Roman" w:hAnsi="Courier New" w:cs="Courier New"/>
          <w:b/>
          <w:bCs/>
          <w:color w:val="000000"/>
          <w:sz w:val="24"/>
          <w:szCs w:val="24"/>
          <w:shd w:val="clear" w:color="auto" w:fill="FFFFFF"/>
        </w:rPr>
        <w:t>Captain Paul Ronald Reece</w:t>
      </w:r>
      <w:r w:rsidRPr="00293596">
        <w:rPr>
          <w:rFonts w:ascii="Courier New" w:eastAsia="Times New Roman" w:hAnsi="Courier New" w:cs="Courier New"/>
          <w:color w:val="000000"/>
          <w:sz w:val="24"/>
          <w:szCs w:val="24"/>
          <w:shd w:val="clear" w:color="auto" w:fill="FFFFFF"/>
        </w:rPr>
        <w:t> Founder, Soledad Mining Inc.</w:t>
      </w: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shd w:val="clear" w:color="auto" w:fill="FFFFFF"/>
        </w:rPr>
        <w:t>He is the Founder and CEO of Fly Jamaica Airways, a regional airline which operated flights from 2013 to 2019.Captain Reece is also the founder and CEO of Wings Aviation Ltd. a company based in Guyana which operates a Cessna Gran Caravan which is used to service the mining industry in the interior of Guyana. Captain Reece has been active in mining in Guyana since he was a young man, and in fact, his entire aviation career including his aviation assets were all financed by his tremendous success in the mining industry in Guyana. </w:t>
      </w:r>
    </w:p>
    <w:p w:rsidR="00C81A82" w:rsidRPr="00293596" w:rsidRDefault="00C81A82" w:rsidP="00C81A82">
      <w:pPr>
        <w:spacing w:line="235" w:lineRule="atLeast"/>
        <w:rPr>
          <w:rFonts w:ascii="Courier New" w:eastAsia="Times New Roman" w:hAnsi="Courier New" w:cs="Courier New"/>
          <w:color w:val="000000"/>
          <w:sz w:val="18"/>
          <w:szCs w:val="18"/>
        </w:rPr>
      </w:pPr>
    </w:p>
    <w:p w:rsidR="00C81A82" w:rsidRDefault="00C81A82" w:rsidP="00C81A82">
      <w:pPr>
        <w:spacing w:line="235" w:lineRule="atLeast"/>
        <w:rPr>
          <w:rFonts w:ascii="Courier New" w:eastAsia="Times New Roman" w:hAnsi="Courier New" w:cs="Courier New"/>
          <w:color w:val="000000"/>
          <w:sz w:val="24"/>
          <w:szCs w:val="24"/>
          <w:shd w:val="clear" w:color="auto" w:fill="FFFFFF"/>
        </w:rPr>
      </w:pPr>
      <w:r w:rsidRPr="00293596">
        <w:rPr>
          <w:rFonts w:ascii="Courier New" w:eastAsia="Times New Roman" w:hAnsi="Courier New" w:cs="Courier New"/>
          <w:b/>
          <w:bCs/>
          <w:color w:val="000000"/>
          <w:sz w:val="24"/>
          <w:szCs w:val="24"/>
          <w:shd w:val="clear" w:color="auto" w:fill="FFFFFF"/>
        </w:rPr>
        <w:t>Wayne V. Isaacs</w:t>
      </w:r>
      <w:r w:rsidRPr="00293596">
        <w:rPr>
          <w:rFonts w:ascii="Courier New" w:eastAsia="Times New Roman" w:hAnsi="Courier New" w:cs="Courier New"/>
          <w:color w:val="000000"/>
          <w:sz w:val="24"/>
          <w:szCs w:val="24"/>
          <w:shd w:val="clear" w:color="auto" w:fill="FFFFFF"/>
        </w:rPr>
        <w:t> CEO/Mining Executive, Soledad Mining Inc.</w:t>
      </w:r>
      <w:r w:rsidRPr="00293596">
        <w:rPr>
          <w:rFonts w:ascii="Courier New" w:eastAsia="Times New Roman" w:hAnsi="Courier New" w:cs="Courier New"/>
          <w:color w:val="000000"/>
          <w:sz w:val="24"/>
          <w:szCs w:val="24"/>
        </w:rPr>
        <w:br/>
      </w:r>
    </w:p>
    <w:p w:rsidR="00C81A82" w:rsidRPr="00293596" w:rsidRDefault="00C81A82" w:rsidP="00C81A82">
      <w:pPr>
        <w:spacing w:line="235" w:lineRule="atLeast"/>
        <w:rPr>
          <w:rFonts w:ascii="Courier New" w:eastAsia="Times New Roman" w:hAnsi="Courier New" w:cs="Courier New"/>
          <w:color w:val="000000"/>
          <w:sz w:val="24"/>
          <w:szCs w:val="24"/>
        </w:rPr>
      </w:pPr>
      <w:r w:rsidRPr="00293596">
        <w:rPr>
          <w:rFonts w:ascii="Courier New" w:eastAsia="Times New Roman" w:hAnsi="Courier New" w:cs="Courier New"/>
          <w:color w:val="000000"/>
          <w:sz w:val="24"/>
          <w:szCs w:val="24"/>
          <w:shd w:val="clear" w:color="auto" w:fill="FFFFFF"/>
        </w:rPr>
        <w:t xml:space="preserve">Mr. Isaacs is an international mining executive with 30+ </w:t>
      </w:r>
      <w:proofErr w:type="spellStart"/>
      <w:r w:rsidRPr="00293596">
        <w:rPr>
          <w:rFonts w:ascii="Courier New" w:eastAsia="Times New Roman" w:hAnsi="Courier New" w:cs="Courier New"/>
          <w:color w:val="000000"/>
          <w:sz w:val="24"/>
          <w:szCs w:val="24"/>
          <w:shd w:val="clear" w:color="auto" w:fill="FFFFFF"/>
        </w:rPr>
        <w:t>years experience</w:t>
      </w:r>
      <w:proofErr w:type="spellEnd"/>
      <w:r w:rsidRPr="00293596">
        <w:rPr>
          <w:rFonts w:ascii="Courier New" w:eastAsia="Times New Roman" w:hAnsi="Courier New" w:cs="Courier New"/>
          <w:color w:val="000000"/>
          <w:sz w:val="24"/>
          <w:szCs w:val="24"/>
          <w:shd w:val="clear" w:color="auto" w:fill="FFFFFF"/>
        </w:rPr>
        <w:t xml:space="preserve"> in the junior mining industry. He currently provides oversight and advisory services to a number of publicly listed junior mining companies and a mining finance company by virtue of directorships, and audit committee participation. Currently, Mr. Isaacs is a Director of Goliath Resources Ltd. a company with precious metals interests in Canada and AMR Resources Ltd., </w:t>
      </w:r>
      <w:r w:rsidRPr="00293596">
        <w:rPr>
          <w:rFonts w:ascii="Courier New" w:eastAsia="Times New Roman" w:hAnsi="Courier New" w:cs="Courier New"/>
          <w:color w:val="000000"/>
          <w:sz w:val="24"/>
          <w:szCs w:val="24"/>
          <w:shd w:val="clear" w:color="auto" w:fill="FFFFFF"/>
        </w:rPr>
        <w:lastRenderedPageBreak/>
        <w:t>a company with precious and industrial metals interests in Colombia. In addition to junior mining companies, Mr. Isaacs is also a Director of Three D Capital, a publicly listed venture capital firm with an emphasis on junior mining financing opportunities. </w:t>
      </w:r>
    </w:p>
    <w:p w:rsidR="00C81A82" w:rsidRPr="00293596" w:rsidRDefault="00C81A82" w:rsidP="00C81A82">
      <w:pPr>
        <w:spacing w:line="235" w:lineRule="atLeast"/>
        <w:rPr>
          <w:rFonts w:ascii="Courier New" w:eastAsia="Times New Roman" w:hAnsi="Courier New" w:cs="Courier New"/>
          <w:color w:val="000000"/>
          <w:sz w:val="18"/>
          <w:szCs w:val="18"/>
        </w:rPr>
      </w:pPr>
    </w:p>
    <w:p w:rsidR="00C81A82" w:rsidRDefault="00C81A82" w:rsidP="00C81A82">
      <w:pPr>
        <w:spacing w:line="235" w:lineRule="atLeast"/>
        <w:rPr>
          <w:rFonts w:ascii="Courier New" w:eastAsia="Times New Roman" w:hAnsi="Courier New" w:cs="Courier New"/>
          <w:color w:val="000000"/>
          <w:sz w:val="24"/>
          <w:szCs w:val="24"/>
          <w:shd w:val="clear" w:color="auto" w:fill="FFFFFF"/>
        </w:rPr>
      </w:pPr>
      <w:r w:rsidRPr="00293596">
        <w:rPr>
          <w:rFonts w:ascii="Courier New" w:eastAsia="Times New Roman" w:hAnsi="Courier New" w:cs="Courier New"/>
          <w:b/>
          <w:bCs/>
          <w:color w:val="000000"/>
          <w:sz w:val="24"/>
          <w:szCs w:val="24"/>
          <w:shd w:val="clear" w:color="auto" w:fill="FFFFFF"/>
        </w:rPr>
        <w:t>Mr. Earl Chapman</w:t>
      </w:r>
      <w:r w:rsidRPr="00293596">
        <w:rPr>
          <w:rFonts w:ascii="Courier New" w:eastAsia="Times New Roman" w:hAnsi="Courier New" w:cs="Courier New"/>
          <w:color w:val="000000"/>
          <w:sz w:val="24"/>
          <w:szCs w:val="24"/>
          <w:shd w:val="clear" w:color="auto" w:fill="FFFFFF"/>
        </w:rPr>
        <w:t> Director, Soledad Mining Inc.</w:t>
      </w: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rPr>
        <w:br/>
      </w:r>
      <w:r w:rsidRPr="00293596">
        <w:rPr>
          <w:rFonts w:ascii="Courier New" w:eastAsia="Times New Roman" w:hAnsi="Courier New" w:cs="Courier New"/>
          <w:color w:val="000000"/>
          <w:sz w:val="24"/>
          <w:szCs w:val="24"/>
          <w:shd w:val="clear" w:color="auto" w:fill="FFFFFF"/>
        </w:rPr>
        <w:t xml:space="preserve">Earl Chapman , will be our main business development director, worldwide. He has spent 25 years developing his sales and marketing skills while working for organizations such as Bell Canada, Lucent Technologies and </w:t>
      </w:r>
      <w:proofErr w:type="spellStart"/>
      <w:r w:rsidRPr="00293596">
        <w:rPr>
          <w:rFonts w:ascii="Courier New" w:eastAsia="Times New Roman" w:hAnsi="Courier New" w:cs="Courier New"/>
          <w:color w:val="000000"/>
          <w:sz w:val="24"/>
          <w:szCs w:val="24"/>
          <w:shd w:val="clear" w:color="auto" w:fill="FFFFFF"/>
        </w:rPr>
        <w:t>Tucows</w:t>
      </w:r>
      <w:proofErr w:type="spellEnd"/>
      <w:r w:rsidRPr="00293596">
        <w:rPr>
          <w:rFonts w:ascii="Courier New" w:eastAsia="Times New Roman" w:hAnsi="Courier New" w:cs="Courier New"/>
          <w:color w:val="000000"/>
          <w:sz w:val="24"/>
          <w:szCs w:val="24"/>
          <w:shd w:val="clear" w:color="auto" w:fill="FFFFFF"/>
        </w:rPr>
        <w:t xml:space="preserve">—as well as his own companies Green Club Inc. and E. Chapman Group Inc. While at Bell Canada, Mr. Chapman built from zero and managed $55 million of Internet Service Providers </w:t>
      </w:r>
      <w:proofErr w:type="gramStart"/>
      <w:r w:rsidRPr="00293596">
        <w:rPr>
          <w:rFonts w:ascii="Courier New" w:eastAsia="Times New Roman" w:hAnsi="Courier New" w:cs="Courier New"/>
          <w:color w:val="000000"/>
          <w:sz w:val="24"/>
          <w:szCs w:val="24"/>
          <w:shd w:val="clear" w:color="auto" w:fill="FFFFFF"/>
        </w:rPr>
        <w:t>network</w:t>
      </w:r>
      <w:proofErr w:type="gramEnd"/>
      <w:r w:rsidRPr="00293596">
        <w:rPr>
          <w:rFonts w:ascii="Courier New" w:eastAsia="Times New Roman" w:hAnsi="Courier New" w:cs="Courier New"/>
          <w:color w:val="000000"/>
          <w:sz w:val="24"/>
          <w:szCs w:val="24"/>
          <w:shd w:val="clear" w:color="auto" w:fill="FFFFFF"/>
        </w:rPr>
        <w:t xml:space="preserve"> Infrastructure, growing it to $77 million in 1998. As an International Director of Channel Sales at </w:t>
      </w:r>
      <w:proofErr w:type="spellStart"/>
      <w:r w:rsidRPr="00293596">
        <w:rPr>
          <w:rFonts w:ascii="Courier New" w:eastAsia="Times New Roman" w:hAnsi="Courier New" w:cs="Courier New"/>
          <w:color w:val="000000"/>
          <w:sz w:val="24"/>
          <w:szCs w:val="24"/>
          <w:shd w:val="clear" w:color="auto" w:fill="FFFFFF"/>
        </w:rPr>
        <w:t>Tucows</w:t>
      </w:r>
      <w:proofErr w:type="spellEnd"/>
      <w:r w:rsidRPr="00293596">
        <w:rPr>
          <w:rFonts w:ascii="Courier New" w:eastAsia="Times New Roman" w:hAnsi="Courier New" w:cs="Courier New"/>
          <w:color w:val="000000"/>
          <w:sz w:val="24"/>
          <w:szCs w:val="24"/>
          <w:shd w:val="clear" w:color="auto" w:fill="FFFFFF"/>
        </w:rPr>
        <w:t xml:space="preserve">, Mr. Chapman built an ICANN accredited Registrar single-handedly by recruiting 1,500 resellers to retail domains for the .com, .net and .org TLDs. Earl hired and trained daily, a staff of ten sales representatives who helped grow </w:t>
      </w:r>
      <w:proofErr w:type="spellStart"/>
      <w:r w:rsidRPr="00293596">
        <w:rPr>
          <w:rFonts w:ascii="Courier New" w:eastAsia="Times New Roman" w:hAnsi="Courier New" w:cs="Courier New"/>
          <w:color w:val="000000"/>
          <w:sz w:val="24"/>
          <w:szCs w:val="24"/>
          <w:shd w:val="clear" w:color="auto" w:fill="FFFFFF"/>
        </w:rPr>
        <w:t>Tucows</w:t>
      </w:r>
      <w:proofErr w:type="spellEnd"/>
      <w:r w:rsidRPr="00293596">
        <w:rPr>
          <w:rFonts w:ascii="Courier New" w:eastAsia="Times New Roman" w:hAnsi="Courier New" w:cs="Courier New"/>
          <w:color w:val="000000"/>
          <w:sz w:val="24"/>
          <w:szCs w:val="24"/>
          <w:shd w:val="clear" w:color="auto" w:fill="FFFFFF"/>
        </w:rPr>
        <w:t>’ revenue from $0 to $21 million USD in just six months from January 2000 to June 2000. </w:t>
      </w:r>
    </w:p>
    <w:p w:rsidR="00C81A82" w:rsidRDefault="00C81A82" w:rsidP="00293596">
      <w:pPr>
        <w:spacing w:after="0" w:line="240" w:lineRule="auto"/>
        <w:rPr>
          <w:rFonts w:ascii="Courier New" w:eastAsia="Times New Roman" w:hAnsi="Courier New" w:cs="Courier New"/>
          <w:color w:val="000000"/>
          <w:sz w:val="24"/>
          <w:szCs w:val="24"/>
        </w:rPr>
      </w:pPr>
    </w:p>
    <w:p w:rsidR="00FA0F9D" w:rsidRDefault="00FA0F9D" w:rsidP="00293596">
      <w:pPr>
        <w:spacing w:after="0" w:line="240" w:lineRule="auto"/>
        <w:rPr>
          <w:rFonts w:ascii="Courier New" w:eastAsia="Times New Roman" w:hAnsi="Courier New" w:cs="Courier New"/>
          <w:b/>
          <w:bCs/>
          <w:color w:val="000000"/>
          <w:sz w:val="24"/>
          <w:szCs w:val="24"/>
        </w:rPr>
      </w:pPr>
      <w:bookmarkStart w:id="0" w:name="_GoBack"/>
      <w:bookmarkEnd w:id="0"/>
    </w:p>
    <w:p w:rsidR="009B5AAE" w:rsidRDefault="009B5AAE" w:rsidP="00293596">
      <w:pPr>
        <w:spacing w:line="235" w:lineRule="atLeast"/>
        <w:rPr>
          <w:rFonts w:ascii="Courier New" w:eastAsia="Times New Roman" w:hAnsi="Courier New" w:cs="Courier New"/>
          <w:b/>
          <w:color w:val="000000"/>
          <w:sz w:val="24"/>
          <w:szCs w:val="24"/>
          <w:shd w:val="clear" w:color="auto" w:fill="FFFFFF"/>
        </w:rPr>
      </w:pPr>
      <w:r>
        <w:rPr>
          <w:rFonts w:ascii="Courier New" w:eastAsia="Times New Roman" w:hAnsi="Courier New" w:cs="Courier New"/>
          <w:b/>
          <w:color w:val="000000"/>
          <w:sz w:val="24"/>
          <w:szCs w:val="24"/>
          <w:shd w:val="clear" w:color="auto" w:fill="FFFFFF"/>
        </w:rPr>
        <w:t>Social Media</w:t>
      </w:r>
    </w:p>
    <w:p w:rsidR="009B5AAE" w:rsidRPr="00293596" w:rsidRDefault="009B5AAE" w:rsidP="00293596">
      <w:pPr>
        <w:spacing w:line="235" w:lineRule="atLeast"/>
        <w:rPr>
          <w:rFonts w:ascii="Courier New" w:eastAsia="Times New Roman" w:hAnsi="Courier New" w:cs="Courier New"/>
          <w:b/>
          <w:color w:val="000000"/>
          <w:sz w:val="24"/>
          <w:szCs w:val="24"/>
          <w:shd w:val="clear" w:color="auto" w:fill="FFFFFF"/>
        </w:rPr>
      </w:pPr>
    </w:p>
    <w:p w:rsidR="002C7FD6" w:rsidRDefault="004E5738" w:rsidP="002C7FD6">
      <w:hyperlink r:id="rId5" w:tgtFrame="_blank" w:history="1">
        <w:r w:rsidR="002C7FD6">
          <w:rPr>
            <w:rStyle w:val="Hyperlink"/>
            <w:rFonts w:ascii="Arial" w:hAnsi="Arial" w:cs="Arial"/>
            <w:color w:val="657EE4"/>
            <w:sz w:val="21"/>
            <w:szCs w:val="21"/>
          </w:rPr>
          <w:t>https://t.me/TrueSPACGold</w:t>
        </w:r>
      </w:hyperlink>
      <w:r w:rsidR="009B5AAE">
        <w:t xml:space="preserve"> </w:t>
      </w:r>
    </w:p>
    <w:p w:rsidR="009B5AAE" w:rsidRDefault="009B5AAE" w:rsidP="002C7FD6">
      <w:pPr>
        <w:rPr>
          <w:rFonts w:ascii="Arial" w:hAnsi="Arial" w:cs="Arial"/>
          <w:color w:val="000000"/>
          <w:shd w:val="clear" w:color="auto" w:fill="FFFFFF"/>
        </w:rPr>
      </w:pPr>
    </w:p>
    <w:p w:rsidR="009B5AAE" w:rsidRPr="00A85AAD" w:rsidRDefault="004E5738" w:rsidP="009B5AAE">
      <w:pPr>
        <w:rPr>
          <w:rFonts w:ascii="Courier New" w:eastAsia="Times New Roman" w:hAnsi="Courier New" w:cs="Courier New"/>
          <w:color w:val="000000"/>
          <w:sz w:val="24"/>
          <w:szCs w:val="24"/>
        </w:rPr>
      </w:pPr>
      <w:hyperlink r:id="rId6" w:history="1">
        <w:r w:rsidR="002C7FD6">
          <w:rPr>
            <w:rStyle w:val="Hyperlink"/>
            <w:rFonts w:ascii="Arial" w:hAnsi="Arial" w:cs="Arial"/>
            <w:color w:val="657EE4"/>
            <w:shd w:val="clear" w:color="auto" w:fill="FFFFFF"/>
          </w:rPr>
          <w:t>https://twitter.com/GoldSpac</w:t>
        </w:r>
      </w:hyperlink>
    </w:p>
    <w:p w:rsidR="00114F22" w:rsidRPr="00A85AAD" w:rsidRDefault="00114F22" w:rsidP="00A85AAD">
      <w:pPr>
        <w:spacing w:after="240" w:line="240" w:lineRule="auto"/>
        <w:rPr>
          <w:rFonts w:ascii="Courier New" w:eastAsia="Times New Roman" w:hAnsi="Courier New" w:cs="Courier New"/>
          <w:color w:val="000000"/>
          <w:sz w:val="24"/>
          <w:szCs w:val="24"/>
        </w:rPr>
      </w:pPr>
    </w:p>
    <w:sectPr w:rsidR="00114F22" w:rsidRPr="00A8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96"/>
    <w:rsid w:val="000075C8"/>
    <w:rsid w:val="000447E5"/>
    <w:rsid w:val="00114F22"/>
    <w:rsid w:val="00293596"/>
    <w:rsid w:val="002C7FD6"/>
    <w:rsid w:val="003B2CAE"/>
    <w:rsid w:val="004A26D9"/>
    <w:rsid w:val="00513345"/>
    <w:rsid w:val="0055393E"/>
    <w:rsid w:val="0068366D"/>
    <w:rsid w:val="007A5474"/>
    <w:rsid w:val="009B5AAE"/>
    <w:rsid w:val="00A85AAD"/>
    <w:rsid w:val="00C81A82"/>
    <w:rsid w:val="00CD78A9"/>
    <w:rsid w:val="00CE7845"/>
    <w:rsid w:val="00D26310"/>
    <w:rsid w:val="00D7370D"/>
    <w:rsid w:val="00EB29C7"/>
    <w:rsid w:val="00FA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1F70"/>
  <w15:chartTrackingRefBased/>
  <w15:docId w15:val="{563CF3E8-07E9-46BB-B047-A3E9FDE1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35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482792">
      <w:bodyDiv w:val="1"/>
      <w:marLeft w:val="0"/>
      <w:marRight w:val="0"/>
      <w:marTop w:val="0"/>
      <w:marBottom w:val="0"/>
      <w:divBdr>
        <w:top w:val="none" w:sz="0" w:space="0" w:color="auto"/>
        <w:left w:val="none" w:sz="0" w:space="0" w:color="auto"/>
        <w:bottom w:val="none" w:sz="0" w:space="0" w:color="auto"/>
        <w:right w:val="none" w:sz="0" w:space="0" w:color="auto"/>
      </w:divBdr>
      <w:divsChild>
        <w:div w:id="323824033">
          <w:marLeft w:val="0"/>
          <w:marRight w:val="0"/>
          <w:marTop w:val="0"/>
          <w:marBottom w:val="0"/>
          <w:divBdr>
            <w:top w:val="none" w:sz="0" w:space="0" w:color="auto"/>
            <w:left w:val="none" w:sz="0" w:space="0" w:color="auto"/>
            <w:bottom w:val="none" w:sz="0" w:space="0" w:color="auto"/>
            <w:right w:val="none" w:sz="0" w:space="0" w:color="auto"/>
          </w:divBdr>
        </w:div>
        <w:div w:id="159657952">
          <w:marLeft w:val="0"/>
          <w:marRight w:val="0"/>
          <w:marTop w:val="0"/>
          <w:marBottom w:val="0"/>
          <w:divBdr>
            <w:top w:val="none" w:sz="0" w:space="0" w:color="auto"/>
            <w:left w:val="none" w:sz="0" w:space="0" w:color="auto"/>
            <w:bottom w:val="none" w:sz="0" w:space="0" w:color="auto"/>
            <w:right w:val="none" w:sz="0" w:space="0" w:color="auto"/>
          </w:divBdr>
        </w:div>
        <w:div w:id="1241135290">
          <w:marLeft w:val="0"/>
          <w:marRight w:val="0"/>
          <w:marTop w:val="0"/>
          <w:marBottom w:val="0"/>
          <w:divBdr>
            <w:top w:val="none" w:sz="0" w:space="0" w:color="auto"/>
            <w:left w:val="none" w:sz="0" w:space="0" w:color="auto"/>
            <w:bottom w:val="none" w:sz="0" w:space="0" w:color="auto"/>
            <w:right w:val="none" w:sz="0" w:space="0" w:color="auto"/>
          </w:divBdr>
        </w:div>
        <w:div w:id="1338727640">
          <w:marLeft w:val="0"/>
          <w:marRight w:val="0"/>
          <w:marTop w:val="0"/>
          <w:marBottom w:val="0"/>
          <w:divBdr>
            <w:top w:val="none" w:sz="0" w:space="0" w:color="auto"/>
            <w:left w:val="none" w:sz="0" w:space="0" w:color="auto"/>
            <w:bottom w:val="none" w:sz="0" w:space="0" w:color="auto"/>
            <w:right w:val="none" w:sz="0" w:space="0" w:color="auto"/>
          </w:divBdr>
        </w:div>
        <w:div w:id="1803965753">
          <w:marLeft w:val="0"/>
          <w:marRight w:val="0"/>
          <w:marTop w:val="0"/>
          <w:marBottom w:val="0"/>
          <w:divBdr>
            <w:top w:val="none" w:sz="0" w:space="0" w:color="auto"/>
            <w:left w:val="none" w:sz="0" w:space="0" w:color="auto"/>
            <w:bottom w:val="none" w:sz="0" w:space="0" w:color="auto"/>
            <w:right w:val="none" w:sz="0" w:space="0" w:color="auto"/>
          </w:divBdr>
        </w:div>
        <w:div w:id="8218636">
          <w:marLeft w:val="0"/>
          <w:marRight w:val="0"/>
          <w:marTop w:val="0"/>
          <w:marBottom w:val="0"/>
          <w:divBdr>
            <w:top w:val="none" w:sz="0" w:space="0" w:color="auto"/>
            <w:left w:val="none" w:sz="0" w:space="0" w:color="auto"/>
            <w:bottom w:val="none" w:sz="0" w:space="0" w:color="auto"/>
            <w:right w:val="none" w:sz="0" w:space="0" w:color="auto"/>
          </w:divBdr>
        </w:div>
        <w:div w:id="823814535">
          <w:marLeft w:val="0"/>
          <w:marRight w:val="0"/>
          <w:marTop w:val="0"/>
          <w:marBottom w:val="0"/>
          <w:divBdr>
            <w:top w:val="none" w:sz="0" w:space="0" w:color="auto"/>
            <w:left w:val="none" w:sz="0" w:space="0" w:color="auto"/>
            <w:bottom w:val="none" w:sz="0" w:space="0" w:color="auto"/>
            <w:right w:val="none" w:sz="0" w:space="0" w:color="auto"/>
          </w:divBdr>
        </w:div>
        <w:div w:id="426389394">
          <w:marLeft w:val="0"/>
          <w:marRight w:val="0"/>
          <w:marTop w:val="0"/>
          <w:marBottom w:val="0"/>
          <w:divBdr>
            <w:top w:val="none" w:sz="0" w:space="0" w:color="auto"/>
            <w:left w:val="none" w:sz="0" w:space="0" w:color="auto"/>
            <w:bottom w:val="none" w:sz="0" w:space="0" w:color="auto"/>
            <w:right w:val="none" w:sz="0" w:space="0" w:color="auto"/>
          </w:divBdr>
        </w:div>
        <w:div w:id="257640811">
          <w:marLeft w:val="0"/>
          <w:marRight w:val="0"/>
          <w:marTop w:val="0"/>
          <w:marBottom w:val="0"/>
          <w:divBdr>
            <w:top w:val="none" w:sz="0" w:space="0" w:color="auto"/>
            <w:left w:val="none" w:sz="0" w:space="0" w:color="auto"/>
            <w:bottom w:val="none" w:sz="0" w:space="0" w:color="auto"/>
            <w:right w:val="none" w:sz="0" w:space="0" w:color="auto"/>
          </w:divBdr>
        </w:div>
        <w:div w:id="542716705">
          <w:marLeft w:val="0"/>
          <w:marRight w:val="0"/>
          <w:marTop w:val="0"/>
          <w:marBottom w:val="0"/>
          <w:divBdr>
            <w:top w:val="none" w:sz="0" w:space="0" w:color="auto"/>
            <w:left w:val="none" w:sz="0" w:space="0" w:color="auto"/>
            <w:bottom w:val="none" w:sz="0" w:space="0" w:color="auto"/>
            <w:right w:val="none" w:sz="0" w:space="0" w:color="auto"/>
          </w:divBdr>
        </w:div>
        <w:div w:id="190920080">
          <w:marLeft w:val="0"/>
          <w:marRight w:val="0"/>
          <w:marTop w:val="0"/>
          <w:marBottom w:val="0"/>
          <w:divBdr>
            <w:top w:val="none" w:sz="0" w:space="0" w:color="auto"/>
            <w:left w:val="none" w:sz="0" w:space="0" w:color="auto"/>
            <w:bottom w:val="none" w:sz="0" w:space="0" w:color="auto"/>
            <w:right w:val="none" w:sz="0" w:space="0" w:color="auto"/>
          </w:divBdr>
          <w:divsChild>
            <w:div w:id="355077773">
              <w:marLeft w:val="0"/>
              <w:marRight w:val="0"/>
              <w:marTop w:val="0"/>
              <w:marBottom w:val="0"/>
              <w:divBdr>
                <w:top w:val="none" w:sz="0" w:space="0" w:color="auto"/>
                <w:left w:val="none" w:sz="0" w:space="0" w:color="auto"/>
                <w:bottom w:val="none" w:sz="0" w:space="0" w:color="auto"/>
                <w:right w:val="none" w:sz="0" w:space="0" w:color="auto"/>
              </w:divBdr>
            </w:div>
            <w:div w:id="946158930">
              <w:marLeft w:val="0"/>
              <w:marRight w:val="0"/>
              <w:marTop w:val="0"/>
              <w:marBottom w:val="0"/>
              <w:divBdr>
                <w:top w:val="none" w:sz="0" w:space="0" w:color="auto"/>
                <w:left w:val="none" w:sz="0" w:space="0" w:color="auto"/>
                <w:bottom w:val="none" w:sz="0" w:space="0" w:color="auto"/>
                <w:right w:val="none" w:sz="0" w:space="0" w:color="auto"/>
              </w:divBdr>
            </w:div>
            <w:div w:id="1136222464">
              <w:marLeft w:val="0"/>
              <w:marRight w:val="0"/>
              <w:marTop w:val="0"/>
              <w:marBottom w:val="0"/>
              <w:divBdr>
                <w:top w:val="none" w:sz="0" w:space="0" w:color="auto"/>
                <w:left w:val="none" w:sz="0" w:space="0" w:color="auto"/>
                <w:bottom w:val="none" w:sz="0" w:space="0" w:color="auto"/>
                <w:right w:val="none" w:sz="0" w:space="0" w:color="auto"/>
              </w:divBdr>
              <w:divsChild>
                <w:div w:id="506410509">
                  <w:marLeft w:val="0"/>
                  <w:marRight w:val="0"/>
                  <w:marTop w:val="0"/>
                  <w:marBottom w:val="0"/>
                  <w:divBdr>
                    <w:top w:val="none" w:sz="0" w:space="0" w:color="auto"/>
                    <w:left w:val="none" w:sz="0" w:space="0" w:color="auto"/>
                    <w:bottom w:val="none" w:sz="0" w:space="0" w:color="auto"/>
                    <w:right w:val="none" w:sz="0" w:space="0" w:color="auto"/>
                  </w:divBdr>
                </w:div>
                <w:div w:id="597445273">
                  <w:marLeft w:val="0"/>
                  <w:marRight w:val="0"/>
                  <w:marTop w:val="0"/>
                  <w:marBottom w:val="0"/>
                  <w:divBdr>
                    <w:top w:val="none" w:sz="0" w:space="0" w:color="auto"/>
                    <w:left w:val="none" w:sz="0" w:space="0" w:color="auto"/>
                    <w:bottom w:val="none" w:sz="0" w:space="0" w:color="auto"/>
                    <w:right w:val="none" w:sz="0" w:space="0" w:color="auto"/>
                  </w:divBdr>
                </w:div>
                <w:div w:id="1945918370">
                  <w:marLeft w:val="0"/>
                  <w:marRight w:val="0"/>
                  <w:marTop w:val="0"/>
                  <w:marBottom w:val="0"/>
                  <w:divBdr>
                    <w:top w:val="none" w:sz="0" w:space="0" w:color="auto"/>
                    <w:left w:val="none" w:sz="0" w:space="0" w:color="auto"/>
                    <w:bottom w:val="none" w:sz="0" w:space="0" w:color="auto"/>
                    <w:right w:val="none" w:sz="0" w:space="0" w:color="auto"/>
                  </w:divBdr>
                </w:div>
                <w:div w:id="2070421744">
                  <w:marLeft w:val="0"/>
                  <w:marRight w:val="0"/>
                  <w:marTop w:val="0"/>
                  <w:marBottom w:val="0"/>
                  <w:divBdr>
                    <w:top w:val="none" w:sz="0" w:space="0" w:color="auto"/>
                    <w:left w:val="none" w:sz="0" w:space="0" w:color="auto"/>
                    <w:bottom w:val="none" w:sz="0" w:space="0" w:color="auto"/>
                    <w:right w:val="none" w:sz="0" w:space="0" w:color="auto"/>
                  </w:divBdr>
                </w:div>
                <w:div w:id="992300053">
                  <w:marLeft w:val="0"/>
                  <w:marRight w:val="0"/>
                  <w:marTop w:val="0"/>
                  <w:marBottom w:val="0"/>
                  <w:divBdr>
                    <w:top w:val="none" w:sz="0" w:space="0" w:color="auto"/>
                    <w:left w:val="none" w:sz="0" w:space="0" w:color="auto"/>
                    <w:bottom w:val="none" w:sz="0" w:space="0" w:color="auto"/>
                    <w:right w:val="none" w:sz="0" w:space="0" w:color="auto"/>
                  </w:divBdr>
                </w:div>
                <w:div w:id="1804228983">
                  <w:marLeft w:val="0"/>
                  <w:marRight w:val="0"/>
                  <w:marTop w:val="0"/>
                  <w:marBottom w:val="0"/>
                  <w:divBdr>
                    <w:top w:val="none" w:sz="0" w:space="0" w:color="auto"/>
                    <w:left w:val="none" w:sz="0" w:space="0" w:color="auto"/>
                    <w:bottom w:val="none" w:sz="0" w:space="0" w:color="auto"/>
                    <w:right w:val="none" w:sz="0" w:space="0" w:color="auto"/>
                  </w:divBdr>
                </w:div>
              </w:divsChild>
            </w:div>
            <w:div w:id="1391689285">
              <w:marLeft w:val="0"/>
              <w:marRight w:val="0"/>
              <w:marTop w:val="0"/>
              <w:marBottom w:val="0"/>
              <w:divBdr>
                <w:top w:val="none" w:sz="0" w:space="0" w:color="auto"/>
                <w:left w:val="none" w:sz="0" w:space="0" w:color="auto"/>
                <w:bottom w:val="none" w:sz="0" w:space="0" w:color="auto"/>
                <w:right w:val="none" w:sz="0" w:space="0" w:color="auto"/>
              </w:divBdr>
            </w:div>
            <w:div w:id="1199392826">
              <w:marLeft w:val="0"/>
              <w:marRight w:val="0"/>
              <w:marTop w:val="0"/>
              <w:marBottom w:val="0"/>
              <w:divBdr>
                <w:top w:val="none" w:sz="0" w:space="0" w:color="auto"/>
                <w:left w:val="none" w:sz="0" w:space="0" w:color="auto"/>
                <w:bottom w:val="none" w:sz="0" w:space="0" w:color="auto"/>
                <w:right w:val="none" w:sz="0" w:space="0" w:color="auto"/>
              </w:divBdr>
            </w:div>
            <w:div w:id="1676228790">
              <w:marLeft w:val="0"/>
              <w:marRight w:val="0"/>
              <w:marTop w:val="0"/>
              <w:marBottom w:val="0"/>
              <w:divBdr>
                <w:top w:val="none" w:sz="0" w:space="0" w:color="auto"/>
                <w:left w:val="none" w:sz="0" w:space="0" w:color="auto"/>
                <w:bottom w:val="none" w:sz="0" w:space="0" w:color="auto"/>
                <w:right w:val="none" w:sz="0" w:space="0" w:color="auto"/>
              </w:divBdr>
            </w:div>
            <w:div w:id="1228228836">
              <w:marLeft w:val="0"/>
              <w:marRight w:val="0"/>
              <w:marTop w:val="0"/>
              <w:marBottom w:val="0"/>
              <w:divBdr>
                <w:top w:val="none" w:sz="0" w:space="0" w:color="auto"/>
                <w:left w:val="none" w:sz="0" w:space="0" w:color="auto"/>
                <w:bottom w:val="none" w:sz="0" w:space="0" w:color="auto"/>
                <w:right w:val="none" w:sz="0" w:space="0" w:color="auto"/>
              </w:divBdr>
            </w:div>
            <w:div w:id="50078256">
              <w:marLeft w:val="0"/>
              <w:marRight w:val="0"/>
              <w:marTop w:val="0"/>
              <w:marBottom w:val="0"/>
              <w:divBdr>
                <w:top w:val="none" w:sz="0" w:space="0" w:color="auto"/>
                <w:left w:val="none" w:sz="0" w:space="0" w:color="auto"/>
                <w:bottom w:val="none" w:sz="0" w:space="0" w:color="auto"/>
                <w:right w:val="none" w:sz="0" w:space="0" w:color="auto"/>
              </w:divBdr>
            </w:div>
            <w:div w:id="146871544">
              <w:marLeft w:val="0"/>
              <w:marRight w:val="0"/>
              <w:marTop w:val="0"/>
              <w:marBottom w:val="0"/>
              <w:divBdr>
                <w:top w:val="none" w:sz="0" w:space="0" w:color="auto"/>
                <w:left w:val="none" w:sz="0" w:space="0" w:color="auto"/>
                <w:bottom w:val="none" w:sz="0" w:space="0" w:color="auto"/>
                <w:right w:val="none" w:sz="0" w:space="0" w:color="auto"/>
              </w:divBdr>
              <w:divsChild>
                <w:div w:id="828980138">
                  <w:marLeft w:val="0"/>
                  <w:marRight w:val="0"/>
                  <w:marTop w:val="0"/>
                  <w:marBottom w:val="0"/>
                  <w:divBdr>
                    <w:top w:val="none" w:sz="0" w:space="0" w:color="auto"/>
                    <w:left w:val="none" w:sz="0" w:space="0" w:color="auto"/>
                    <w:bottom w:val="none" w:sz="0" w:space="0" w:color="auto"/>
                    <w:right w:val="none" w:sz="0" w:space="0" w:color="auto"/>
                  </w:divBdr>
                  <w:divsChild>
                    <w:div w:id="4872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6105">
              <w:marLeft w:val="0"/>
              <w:marRight w:val="0"/>
              <w:marTop w:val="0"/>
              <w:marBottom w:val="0"/>
              <w:divBdr>
                <w:top w:val="none" w:sz="0" w:space="0" w:color="auto"/>
                <w:left w:val="none" w:sz="0" w:space="0" w:color="auto"/>
                <w:bottom w:val="none" w:sz="0" w:space="0" w:color="auto"/>
                <w:right w:val="none" w:sz="0" w:space="0" w:color="auto"/>
              </w:divBdr>
            </w:div>
            <w:div w:id="787623698">
              <w:marLeft w:val="0"/>
              <w:marRight w:val="0"/>
              <w:marTop w:val="0"/>
              <w:marBottom w:val="0"/>
              <w:divBdr>
                <w:top w:val="none" w:sz="0" w:space="0" w:color="auto"/>
                <w:left w:val="none" w:sz="0" w:space="0" w:color="auto"/>
                <w:bottom w:val="none" w:sz="0" w:space="0" w:color="auto"/>
                <w:right w:val="none" w:sz="0" w:space="0" w:color="auto"/>
              </w:divBdr>
            </w:div>
            <w:div w:id="17503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GoldSpac" TargetMode="External"/><Relationship Id="rId5" Type="http://schemas.openxmlformats.org/officeDocument/2006/relationships/hyperlink" Target="https://t.me/TrueSPACGold" TargetMode="External"/><Relationship Id="rId4" Type="http://schemas.openxmlformats.org/officeDocument/2006/relationships/hyperlink" Target="https://www.dropbox.com/s/bsgwa8u6symt4of/Soledad%20Mining%20Inc._Prospectus%200126.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COMP05</dc:creator>
  <cp:keywords/>
  <dc:description/>
  <cp:lastModifiedBy>COMP05</cp:lastModifiedBy>
  <cp:revision>2</cp:revision>
  <dcterms:created xsi:type="dcterms:W3CDTF">2022-03-28T21:29:00Z</dcterms:created>
  <dcterms:modified xsi:type="dcterms:W3CDTF">2022-03-28T21:29:00Z</dcterms:modified>
</cp:coreProperties>
</file>