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</w:t>
      </w:r>
    </w:p>
    <w:tbl>
      <w:tblPr>
        <w:tblStyle w:val="Table1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rHeight w:val="30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167953</wp:posOffset>
            </wp:positionV>
            <wp:extent cx="5467350" cy="1962150"/>
            <wp:effectExtent b="0" l="0" r="0" t="0"/>
            <wp:wrapNone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95"/>
        <w:tblGridChange w:id="0">
          <w:tblGrid>
            <w:gridCol w:w="8595"/>
          </w:tblGrid>
        </w:tblGridChange>
      </w:tblGrid>
      <w:tr>
        <w:trPr>
          <w:cantSplit w:val="0"/>
          <w:trHeight w:val="29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Hansini Rathnayake</w:t>
            </w:r>
          </w:p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District Vice President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District 306 D8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Navindu Seran</w:t>
            </w:r>
          </w:p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District Treasurer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District 306 D8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Peenaka Wedamulla</w:t>
            </w:r>
          </w:p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District Secretary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District 306 D8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5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Sadeepa Weerasinghe</w:t>
            </w:r>
          </w:p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Club Treasurer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District 306 D8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Lion Lakma Kithmini MJF MAF</w:t>
            </w:r>
          </w:p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Lions Club President / Leo Advisor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Lions Club of Galle Karapitiya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7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Lion Kesari Seneviratne PMJF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Guest of Honor - Past Multiple District President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Multiple District 306 - Sri Lanka &amp; Maldives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Leoistic Year 2018/2019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8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Minuda Kalansooriya</w:t>
            </w:r>
          </w:p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Club Secretary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Leoistic year 2025/2026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9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Lion Thisara Kukulewithana PMAF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Zone Chairperson - Region 4A, Zone 2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Lions District 306 D6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0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Lion Lakma Kithmini</w:t>
            </w:r>
          </w:p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Lions Club President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Lions Club of Galle Karapitiya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1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Ms.Sanduni Kodithuwakku</w:t>
            </w:r>
          </w:p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Staff Advisor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Centennial Leo Club of Richmond College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2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Leo Lion Kesari Seneviratne PMJF</w:t>
            </w:r>
          </w:p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Guest of Honor - Past Multiple District President</w:t>
            </w:r>
          </w:p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 Multiple District 306 - Sri Lanka &amp; Maldives</w:t>
            </w:r>
          </w:p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Leoistic Year 2018/2019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Lion Wiraj Y. Nanayakkara</w:t>
            </w:r>
          </w:p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Deputy Cabinet Secretary </w:t>
            </w:r>
          </w:p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Lions International District 306 D8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5467350" cy="1778412"/>
            <wp:effectExtent b="0" l="0" r="0" t="0"/>
            <wp:wrapNone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778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4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10"/>
        <w:tblGridChange w:id="0">
          <w:tblGrid>
            <w:gridCol w:w="8610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ffffff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Mr. R.S.N. Maddumahewage</w:t>
            </w:r>
          </w:p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Guest of Honor</w:t>
            </w:r>
          </w:p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Principal - Richmond College, Galle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0.70068359375" w:hRule="atLeast"/>
          <w:tblHeader w:val="0"/>
        </w:trPr>
        <w:tc>
          <w:tcPr>
            <w:tcBorders>
              <w:top w:color="ffffff" w:space="0" w:sz="12" w:val="single"/>
              <w:left w:color="ffffff" w:space="0" w:sz="12" w:val="single"/>
              <w:bottom w:color="000000" w:space="0" w:sz="12" w:val="single"/>
              <w:right w:color="ffffff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Lion Lakma Kithmini MJF MAF</w:t>
            </w:r>
          </w:p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color w:val="ffffff"/>
                <w:sz w:val="34"/>
                <w:szCs w:val="34"/>
              </w:rPr>
            </w:pPr>
            <w:r w:rsidDel="00000000" w:rsidR="00000000" w:rsidRPr="00000000">
              <w:rPr>
                <w:color w:val="ffffff"/>
                <w:sz w:val="34"/>
                <w:szCs w:val="34"/>
                <w:rtl w:val="0"/>
              </w:rPr>
              <w:t xml:space="preserve">Lions Club President / Leo Advisor</w:t>
            </w:r>
          </w:p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Lions Club of Galle Karapitiya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color w:val="ffff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