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B1D" w:rsidRPr="00EF21E2" w:rsidRDefault="005F7512">
      <w:pPr>
        <w:rPr>
          <w:b/>
          <w:bCs/>
          <w:sz w:val="28"/>
          <w:szCs w:val="28"/>
        </w:rPr>
      </w:pPr>
      <w:r w:rsidRPr="00EF21E2">
        <w:rPr>
          <w:b/>
          <w:bCs/>
          <w:sz w:val="28"/>
          <w:szCs w:val="28"/>
        </w:rPr>
        <w:t>IEX Monitor – Remotely Control &amp; Monitor IEX Servers</w:t>
      </w:r>
    </w:p>
    <w:p w:rsidR="005F7512" w:rsidRDefault="005F7512" w:rsidP="007412D1">
      <w:r>
        <w:t>IEX Monitor is a (WCF) Web Service hosted on every server machine, one instance per PC, and listens for requests for control</w:t>
      </w:r>
      <w:r w:rsidR="007412D1">
        <w:t xml:space="preserve"> </w:t>
      </w:r>
      <w:r>
        <w:t>and monitoring</w:t>
      </w:r>
      <w:r w:rsidR="007412D1">
        <w:t xml:space="preserve"> </w:t>
      </w:r>
      <w:r>
        <w:t>operations on IEX server on the local machine</w:t>
      </w:r>
    </w:p>
    <w:p w:rsidR="005F7512" w:rsidRDefault="005F7512"/>
    <w:p w:rsidR="005F7512" w:rsidRDefault="00583DEF">
      <w:r>
        <w:rPr>
          <w:noProof/>
        </w:rPr>
        <w:pict>
          <v:group id="_x0000_s1035" style="position:absolute;margin-left:.9pt;margin-top:2.2pt;width:397.95pt;height:134.65pt;z-index:251667456" coordorigin="1280,4271" coordsize="7959,269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280;top:4271;width:2927;height:2693" fillcolor="white [3201]" strokecolor="#4f81bd [3204]" strokeweight="1pt">
              <v:stroke dashstyle="dash"/>
              <v:shadow color="#868686"/>
              <v:textbox>
                <w:txbxContent>
                  <w:p w:rsidR="00E8510E" w:rsidRDefault="00E8510E">
                    <w:r>
                      <w:t>Client Machine</w:t>
                    </w:r>
                  </w:p>
                </w:txbxContent>
              </v:textbox>
            </v:shape>
            <v:shape id="_x0000_s1027" type="#_x0000_t202" style="position:absolute;left:6312;top:4271;width:2927;height:2693" fillcolor="white [3201]" strokecolor="#4f81bd [3204]" strokeweight="1pt">
              <v:stroke dashstyle="dash"/>
              <v:shadow color="#868686"/>
              <v:textbox>
                <w:txbxContent>
                  <w:p w:rsidR="00E8510E" w:rsidRDefault="00E8510E" w:rsidP="005F7512">
                    <w:r>
                      <w:t>IEX Machine</w:t>
                    </w:r>
                  </w:p>
                </w:txbxContent>
              </v:textbox>
            </v:shape>
            <v:shape id="_x0000_s1028" type="#_x0000_t202" style="position:absolute;left:6755;top:5066;width:2029;height:579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>
                <w:txbxContent>
                  <w:p w:rsidR="00E8510E" w:rsidRDefault="00E8510E">
                    <w:r>
                      <w:t>Monitor Service</w:t>
                    </w:r>
                  </w:p>
                </w:txbxContent>
              </v:textbox>
            </v:shape>
            <v:shape id="_x0000_s1029" type="#_x0000_t202" style="position:absolute;left:1633;top:5066;width:2061;height:552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>
                <w:txbxContent>
                  <w:p w:rsidR="00E8510E" w:rsidRDefault="00E8510E" w:rsidP="005F7512">
                    <w:r>
                      <w:t>Monitor Client</w:t>
                    </w:r>
                  </w:p>
                </w:txbxContent>
              </v:textbox>
            </v:shape>
            <v:shape id="_x0000_s1030" type="#_x0000_t202" style="position:absolute;left:6755;top:6047;width:872;height:57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>
                <w:txbxContent>
                  <w:p w:rsidR="00E8510E" w:rsidRDefault="00E8510E" w:rsidP="005F7512">
                    <w:r>
                      <w:t>IEX 1</w:t>
                    </w:r>
                  </w:p>
                </w:txbxContent>
              </v:textbox>
            </v:shape>
            <v:shape id="_x0000_s1031" type="#_x0000_t202" style="position:absolute;left:7912;top:6047;width:872;height:57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>
                <w:txbxContent>
                  <w:p w:rsidR="00E8510E" w:rsidRDefault="00E8510E" w:rsidP="005F7512">
                    <w:r>
                      <w:t>IEX 2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7213;top:5645;width:0;height:402" o:connectortype="straight">
              <v:stroke endarrow="block"/>
            </v:shape>
            <v:shape id="_x0000_s1033" type="#_x0000_t32" style="position:absolute;left:8307;top:5645;width:0;height:402" o:connectortype="straight">
              <v:stroke endarrow="block"/>
            </v:shape>
            <v:shape id="_x0000_s1034" type="#_x0000_t32" style="position:absolute;left:3694;top:5364;width:3061;height:0" o:connectortype="straight">
              <v:stroke endarrow="block"/>
            </v:shape>
          </v:group>
        </w:pict>
      </w:r>
    </w:p>
    <w:p w:rsidR="005F7512" w:rsidRDefault="00583DEF">
      <w:r>
        <w:rPr>
          <w:noProof/>
          <w:lang w:eastAsia="zh-TW" w:bidi="ar-SA"/>
        </w:rPr>
        <w:pict>
          <v:shape id="_x0000_s1036" type="#_x0000_t202" style="position:absolute;margin-left:178.15pt;margin-top:7.65pt;width:37.4pt;height:20.6pt;z-index:251669504;mso-width-relative:margin;mso-height-relative:margin" stroked="f">
            <v:textbox>
              <w:txbxContent>
                <w:p w:rsidR="00E8510E" w:rsidRDefault="00E8510E" w:rsidP="005F7512">
                  <w:r>
                    <w:t>WCF</w:t>
                  </w:r>
                </w:p>
              </w:txbxContent>
            </v:textbox>
          </v:shape>
        </w:pict>
      </w:r>
    </w:p>
    <w:p w:rsidR="005F7512" w:rsidRDefault="005F7512"/>
    <w:p w:rsidR="005F7512" w:rsidRDefault="005F7512"/>
    <w:p w:rsidR="005F7512" w:rsidRDefault="005F7512"/>
    <w:p w:rsidR="005F7512" w:rsidRDefault="005F7512"/>
    <w:p w:rsidR="002D66B1" w:rsidRDefault="002D66B1" w:rsidP="002D66B1">
      <w:pPr>
        <w:rPr>
          <w:b/>
          <w:bCs/>
        </w:rPr>
      </w:pPr>
    </w:p>
    <w:p w:rsidR="003D23FB" w:rsidRDefault="003D23FB" w:rsidP="002D66B1">
      <w:pPr>
        <w:rPr>
          <w:b/>
          <w:bCs/>
        </w:rPr>
      </w:pPr>
    </w:p>
    <w:p w:rsidR="007412D1" w:rsidRPr="006734FC" w:rsidRDefault="002D66B1" w:rsidP="002D66B1">
      <w:pPr>
        <w:rPr>
          <w:b/>
          <w:bCs/>
          <w:sz w:val="28"/>
          <w:szCs w:val="28"/>
        </w:rPr>
      </w:pPr>
      <w:r w:rsidRPr="006734FC">
        <w:rPr>
          <w:b/>
          <w:bCs/>
          <w:sz w:val="28"/>
          <w:szCs w:val="28"/>
        </w:rPr>
        <w:t>API</w:t>
      </w:r>
      <w:r w:rsidR="003D23FB" w:rsidRPr="006734FC">
        <w:rPr>
          <w:b/>
          <w:bCs/>
          <w:sz w:val="28"/>
          <w:szCs w:val="28"/>
        </w:rPr>
        <w:t xml:space="preserve"> – detailed description follows</w:t>
      </w:r>
    </w:p>
    <w:p w:rsidR="009A3309" w:rsidRDefault="009A3309" w:rsidP="009A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StartIEX(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iexNumber,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shutdownUponErrors,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servicesState);</w:t>
      </w:r>
    </w:p>
    <w:p w:rsidR="009A3309" w:rsidRDefault="009A3309" w:rsidP="009A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StopIEX(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iexNumber);</w:t>
      </w:r>
    </w:p>
    <w:p w:rsidR="009A3309" w:rsidRDefault="009A3309" w:rsidP="009A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RestartIEX(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iexNumber,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shutdownUponErrors,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servicesState);</w:t>
      </w:r>
    </w:p>
    <w:p w:rsidR="009A3309" w:rsidRDefault="009A3309" w:rsidP="009A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ServerState</w:t>
      </w:r>
      <w:r>
        <w:rPr>
          <w:rFonts w:ascii="Consolas" w:hAnsi="Consolas" w:cs="Consolas"/>
          <w:sz w:val="19"/>
          <w:szCs w:val="19"/>
        </w:rPr>
        <w:t xml:space="preserve"> GetServerState(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iexNumber);</w:t>
      </w:r>
    </w:p>
    <w:p w:rsidR="009A3309" w:rsidRDefault="009A3309" w:rsidP="009A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GetServicesState(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iexNumber);</w:t>
      </w:r>
    </w:p>
    <w:p w:rsidR="009A3309" w:rsidRPr="002D66B1" w:rsidRDefault="009A3309" w:rsidP="002D66B1">
      <w:pPr>
        <w:rPr>
          <w:b/>
          <w:bCs/>
        </w:rPr>
      </w:pPr>
    </w:p>
    <w:p w:rsidR="003D23FB" w:rsidRDefault="003D23FB">
      <w:pPr>
        <w:rPr>
          <w:b/>
          <w:bCs/>
        </w:rPr>
      </w:pPr>
      <w:r>
        <w:rPr>
          <w:b/>
          <w:bCs/>
        </w:rPr>
        <w:br w:type="page"/>
      </w:r>
    </w:p>
    <w:p w:rsidR="007412D1" w:rsidRPr="003D23FB" w:rsidRDefault="007412D1" w:rsidP="00E06636">
      <w:pPr>
        <w:rPr>
          <w:b/>
          <w:bCs/>
          <w:sz w:val="28"/>
          <w:szCs w:val="28"/>
        </w:rPr>
      </w:pPr>
      <w:r w:rsidRPr="003D23FB">
        <w:rPr>
          <w:b/>
          <w:bCs/>
          <w:sz w:val="28"/>
          <w:szCs w:val="28"/>
        </w:rPr>
        <w:lastRenderedPageBreak/>
        <w:t>Control</w:t>
      </w:r>
      <w:r w:rsidR="00E06636" w:rsidRPr="003D23FB">
        <w:rPr>
          <w:b/>
          <w:bCs/>
          <w:sz w:val="28"/>
          <w:szCs w:val="28"/>
        </w:rPr>
        <w:t xml:space="preserve"> APIs</w:t>
      </w:r>
    </w:p>
    <w:p w:rsidR="007412D1" w:rsidRDefault="001F4CB9" w:rsidP="00E06636">
      <w:pPr>
        <w:pStyle w:val="ListParagraph"/>
        <w:ind w:left="0"/>
      </w:pPr>
      <w:r>
        <w:t xml:space="preserve">bool </w:t>
      </w:r>
      <w:r w:rsidR="007412D1" w:rsidRPr="001F4CB9">
        <w:rPr>
          <w:color w:val="4F81BD" w:themeColor="accent1"/>
        </w:rPr>
        <w:t>StartIEX</w:t>
      </w:r>
      <w:r w:rsidR="002D66B1">
        <w:t xml:space="preserve"> (out string servicesState, int iexNumber</w:t>
      </w:r>
      <w:r w:rsidR="00E8510E">
        <w:t>, bool shutdownUponErrors</w:t>
      </w:r>
      <w:r w:rsidR="002D66B1">
        <w:t>)</w:t>
      </w:r>
    </w:p>
    <w:p w:rsidR="009726F3" w:rsidRDefault="003D23FB" w:rsidP="005B3B4E">
      <w:pPr>
        <w:pStyle w:val="ListParagraph"/>
      </w:pPr>
      <w:r>
        <w:t>P</w:t>
      </w:r>
      <w:r w:rsidR="009726F3">
        <w:t>arameters</w:t>
      </w:r>
    </w:p>
    <w:p w:rsidR="009726F3" w:rsidRDefault="00E06636" w:rsidP="00E06636">
      <w:pPr>
        <w:pStyle w:val="ListParagraph"/>
      </w:pPr>
      <w:r>
        <w:tab/>
      </w:r>
      <w:r w:rsidR="009726F3" w:rsidRPr="005B3B4E">
        <w:rPr>
          <w:i/>
          <w:iCs/>
          <w:color w:val="C0504D" w:themeColor="accent2"/>
        </w:rPr>
        <w:t>iexNumber</w:t>
      </w:r>
      <w:r w:rsidR="009726F3">
        <w:t xml:space="preserve"> the server number to start</w:t>
      </w:r>
      <w:r>
        <w:t>. Must be between 1 and 8</w:t>
      </w:r>
    </w:p>
    <w:p w:rsidR="009726F3" w:rsidRDefault="009726F3" w:rsidP="002634BA">
      <w:pPr>
        <w:pStyle w:val="ListParagraph"/>
        <w:ind w:left="1440"/>
      </w:pPr>
      <w:r w:rsidRPr="005B3B4E">
        <w:rPr>
          <w:i/>
          <w:iCs/>
          <w:color w:val="C0504D" w:themeColor="accent2"/>
        </w:rPr>
        <w:t>servicesState</w:t>
      </w:r>
      <w:r>
        <w:t xml:space="preserve"> out, holds the services state after server completes loading. Check this state to get load error details if server loaded with errors</w:t>
      </w:r>
    </w:p>
    <w:p w:rsidR="00EB2BC5" w:rsidRPr="00EB2BC5" w:rsidRDefault="00EB2BC5" w:rsidP="002634BA">
      <w:pPr>
        <w:pStyle w:val="ListParagraph"/>
        <w:ind w:left="1440"/>
      </w:pPr>
      <w:r>
        <w:rPr>
          <w:i/>
          <w:iCs/>
          <w:color w:val="C0504D" w:themeColor="accent2"/>
        </w:rPr>
        <w:t xml:space="preserve">shutdownUponErrors </w:t>
      </w:r>
      <w:r>
        <w:t>shutdown the server if one of the services has errors</w:t>
      </w:r>
    </w:p>
    <w:p w:rsidR="009726F3" w:rsidRDefault="009726F3" w:rsidP="00E06636">
      <w:pPr>
        <w:pStyle w:val="ListParagraph"/>
        <w:ind w:left="0"/>
      </w:pPr>
      <w:r>
        <w:tab/>
        <w:t>Returns</w:t>
      </w:r>
    </w:p>
    <w:p w:rsidR="009726F3" w:rsidRDefault="009726F3" w:rsidP="005B3B4E">
      <w:pPr>
        <w:pStyle w:val="ListParagraph"/>
        <w:ind w:left="0"/>
      </w:pPr>
      <w:r>
        <w:tab/>
      </w:r>
      <w:r>
        <w:tab/>
      </w:r>
      <w:r w:rsidR="005B3B4E" w:rsidRPr="003D23FB">
        <w:rPr>
          <w:i/>
          <w:iCs/>
          <w:color w:val="C0504D" w:themeColor="accent2"/>
        </w:rPr>
        <w:t>true</w:t>
      </w:r>
      <w:r>
        <w:t xml:space="preserve"> if server loaded without errors</w:t>
      </w:r>
    </w:p>
    <w:p w:rsidR="009726F3" w:rsidRDefault="009726F3" w:rsidP="005B3B4E">
      <w:pPr>
        <w:pStyle w:val="ListParagraph"/>
        <w:ind w:left="0"/>
      </w:pPr>
      <w:r>
        <w:tab/>
      </w:r>
      <w:r>
        <w:tab/>
      </w:r>
      <w:r w:rsidR="005B3B4E" w:rsidRPr="003D23FB">
        <w:rPr>
          <w:i/>
          <w:iCs/>
          <w:color w:val="C0504D" w:themeColor="accent2"/>
        </w:rPr>
        <w:t>false</w:t>
      </w:r>
      <w:r>
        <w:t xml:space="preserve"> if server loaded with errors</w:t>
      </w:r>
    </w:p>
    <w:p w:rsidR="009726F3" w:rsidRDefault="009726F3" w:rsidP="00E06636">
      <w:pPr>
        <w:pStyle w:val="ListParagraph"/>
        <w:ind w:left="0"/>
      </w:pPr>
      <w:r>
        <w:tab/>
        <w:t>Exceptions</w:t>
      </w:r>
    </w:p>
    <w:p w:rsidR="009726F3" w:rsidRDefault="009726F3" w:rsidP="00E06636">
      <w:pPr>
        <w:pStyle w:val="ListParagraph"/>
        <w:ind w:left="0"/>
      </w:pPr>
      <w:r>
        <w:tab/>
      </w:r>
      <w:r>
        <w:tab/>
      </w:r>
      <w:r w:rsidR="00E06636">
        <w:t xml:space="preserve">Invalid IEX number </w:t>
      </w:r>
    </w:p>
    <w:p w:rsidR="00E06636" w:rsidRDefault="00E06636" w:rsidP="00E06636">
      <w:pPr>
        <w:pStyle w:val="ListParagraph"/>
        <w:ind w:left="0"/>
      </w:pPr>
      <w:r>
        <w:tab/>
      </w:r>
      <w:r>
        <w:tab/>
        <w:t>Timeout – server failed to load in a given timespan</w:t>
      </w:r>
    </w:p>
    <w:p w:rsidR="00E06636" w:rsidRDefault="00E06636" w:rsidP="00E06636">
      <w:pPr>
        <w:pStyle w:val="ListParagraph"/>
        <w:ind w:left="360"/>
      </w:pPr>
    </w:p>
    <w:p w:rsidR="007412D1" w:rsidRDefault="001F4CB9" w:rsidP="00E06636">
      <w:r>
        <w:t xml:space="preserve">void </w:t>
      </w:r>
      <w:r w:rsidR="007412D1" w:rsidRPr="00E06636">
        <w:rPr>
          <w:color w:val="4F81BD" w:themeColor="accent1"/>
        </w:rPr>
        <w:t>StopIEX</w:t>
      </w:r>
      <w:r w:rsidR="002D66B1">
        <w:t xml:space="preserve"> (int iexNumber)</w:t>
      </w:r>
    </w:p>
    <w:p w:rsidR="002634BA" w:rsidRDefault="003D23FB" w:rsidP="002634BA">
      <w:pPr>
        <w:pStyle w:val="ListParagraph"/>
        <w:ind w:left="0"/>
      </w:pPr>
      <w:r>
        <w:tab/>
        <w:t>P</w:t>
      </w:r>
      <w:r w:rsidR="002634BA">
        <w:t>arameters</w:t>
      </w:r>
    </w:p>
    <w:p w:rsidR="002634BA" w:rsidRDefault="002634BA" w:rsidP="002634BA">
      <w:pPr>
        <w:pStyle w:val="ListParagraph"/>
      </w:pPr>
      <w:r>
        <w:tab/>
      </w:r>
      <w:r w:rsidRPr="005B3B4E">
        <w:rPr>
          <w:i/>
          <w:iCs/>
          <w:color w:val="C0504D" w:themeColor="accent2"/>
        </w:rPr>
        <w:t>iexNumber</w:t>
      </w:r>
      <w:r>
        <w:t xml:space="preserve"> the server number to start. Must be between 1 and 8</w:t>
      </w:r>
    </w:p>
    <w:p w:rsidR="00EF21E2" w:rsidRDefault="00EF21E2" w:rsidP="00EF21E2">
      <w:pPr>
        <w:pStyle w:val="ListParagraph"/>
        <w:ind w:left="0"/>
      </w:pPr>
      <w:r>
        <w:tab/>
        <w:t>Exceptions</w:t>
      </w:r>
    </w:p>
    <w:p w:rsidR="00EF21E2" w:rsidRDefault="00EF21E2" w:rsidP="00EF21E2">
      <w:pPr>
        <w:pStyle w:val="ListParagraph"/>
        <w:ind w:left="0"/>
      </w:pPr>
      <w:r>
        <w:tab/>
      </w:r>
      <w:r>
        <w:tab/>
        <w:t xml:space="preserve">Invalid IEX number </w:t>
      </w:r>
    </w:p>
    <w:p w:rsidR="00EF21E2" w:rsidRDefault="0085438C" w:rsidP="002634BA">
      <w:pPr>
        <w:pStyle w:val="ListParagraph"/>
      </w:pPr>
      <w:r>
        <w:tab/>
        <w:t>Server didn’t stop after 10 seconds of attempts</w:t>
      </w:r>
    </w:p>
    <w:p w:rsidR="002634BA" w:rsidRDefault="002634BA" w:rsidP="00E06636"/>
    <w:p w:rsidR="007412D1" w:rsidRDefault="001F4CB9" w:rsidP="00E06636">
      <w:r>
        <w:t xml:space="preserve">bool </w:t>
      </w:r>
      <w:r w:rsidR="007412D1" w:rsidRPr="00E06636">
        <w:rPr>
          <w:color w:val="4F81BD" w:themeColor="accent1"/>
        </w:rPr>
        <w:t>RestartIEX</w:t>
      </w:r>
      <w:r w:rsidR="002D66B1">
        <w:t xml:space="preserve"> (out string servicesState, int iexNumber</w:t>
      </w:r>
      <w:r w:rsidR="00E8510E">
        <w:t>, bool shutdownUponErrors</w:t>
      </w:r>
      <w:r w:rsidR="002D66B1">
        <w:t>)</w:t>
      </w:r>
    </w:p>
    <w:p w:rsidR="002634BA" w:rsidRDefault="003D23FB" w:rsidP="002634BA">
      <w:pPr>
        <w:pStyle w:val="ListParagraph"/>
        <w:ind w:left="0"/>
      </w:pPr>
      <w:r>
        <w:tab/>
        <w:t>P</w:t>
      </w:r>
      <w:r w:rsidR="002634BA">
        <w:t>arameters</w:t>
      </w:r>
    </w:p>
    <w:p w:rsidR="002634BA" w:rsidRDefault="002634BA" w:rsidP="002634BA">
      <w:pPr>
        <w:pStyle w:val="ListParagraph"/>
      </w:pPr>
      <w:r>
        <w:tab/>
      </w:r>
      <w:r w:rsidRPr="005B3B4E">
        <w:rPr>
          <w:i/>
          <w:iCs/>
          <w:color w:val="C0504D" w:themeColor="accent2"/>
        </w:rPr>
        <w:t>iexNumber</w:t>
      </w:r>
      <w:r>
        <w:t xml:space="preserve"> the server number to start. Must be between 1 and 8</w:t>
      </w:r>
    </w:p>
    <w:p w:rsidR="002634BA" w:rsidRDefault="002634BA" w:rsidP="002634BA">
      <w:pPr>
        <w:pStyle w:val="ListParagraph"/>
        <w:ind w:left="1440"/>
      </w:pPr>
      <w:r w:rsidRPr="005B3B4E">
        <w:rPr>
          <w:i/>
          <w:iCs/>
          <w:color w:val="C0504D" w:themeColor="accent2"/>
        </w:rPr>
        <w:t>servicesState</w:t>
      </w:r>
      <w:r>
        <w:t xml:space="preserve"> out, holds the services state after server completes loading. Check this state to get load error details if server loaded with errors</w:t>
      </w:r>
    </w:p>
    <w:p w:rsidR="00EB2BC5" w:rsidRDefault="00EB2BC5" w:rsidP="00EB2BC5">
      <w:pPr>
        <w:pStyle w:val="ListParagraph"/>
        <w:ind w:left="1440"/>
      </w:pPr>
      <w:r>
        <w:rPr>
          <w:i/>
          <w:iCs/>
          <w:color w:val="C0504D" w:themeColor="accent2"/>
        </w:rPr>
        <w:t xml:space="preserve">shutdownUponErrors </w:t>
      </w:r>
      <w:r>
        <w:t>shutdown the server if one of the services has errors</w:t>
      </w:r>
    </w:p>
    <w:p w:rsidR="002634BA" w:rsidRDefault="002634BA" w:rsidP="002634BA">
      <w:pPr>
        <w:pStyle w:val="ListParagraph"/>
        <w:ind w:left="0"/>
      </w:pPr>
      <w:r>
        <w:tab/>
        <w:t>Returns</w:t>
      </w:r>
    </w:p>
    <w:p w:rsidR="002634BA" w:rsidRDefault="00EF21E2" w:rsidP="002634BA">
      <w:pPr>
        <w:pStyle w:val="ListParagraph"/>
        <w:ind w:left="0"/>
      </w:pPr>
      <w:r>
        <w:tab/>
      </w:r>
      <w:r>
        <w:tab/>
        <w:t>t</w:t>
      </w:r>
      <w:r w:rsidR="002634BA">
        <w:t>rue if server loaded without errors</w:t>
      </w:r>
    </w:p>
    <w:p w:rsidR="002634BA" w:rsidRDefault="00EF21E2" w:rsidP="002634BA">
      <w:pPr>
        <w:pStyle w:val="ListParagraph"/>
        <w:ind w:left="0"/>
      </w:pPr>
      <w:r>
        <w:tab/>
      </w:r>
      <w:r>
        <w:tab/>
        <w:t>f</w:t>
      </w:r>
      <w:r w:rsidR="002634BA">
        <w:t>alse if server loaded with errors</w:t>
      </w:r>
    </w:p>
    <w:p w:rsidR="002634BA" w:rsidRDefault="002634BA" w:rsidP="002634BA">
      <w:pPr>
        <w:pStyle w:val="ListParagraph"/>
        <w:ind w:left="0"/>
      </w:pPr>
      <w:r>
        <w:tab/>
        <w:t>Exceptions</w:t>
      </w:r>
    </w:p>
    <w:p w:rsidR="002634BA" w:rsidRDefault="002634BA" w:rsidP="002634BA">
      <w:pPr>
        <w:pStyle w:val="ListParagraph"/>
        <w:ind w:left="0"/>
      </w:pPr>
      <w:r>
        <w:tab/>
      </w:r>
      <w:r>
        <w:tab/>
        <w:t xml:space="preserve">Invalid IEX number </w:t>
      </w:r>
    </w:p>
    <w:p w:rsidR="002634BA" w:rsidRDefault="002634BA" w:rsidP="002634BA">
      <w:pPr>
        <w:pStyle w:val="ListParagraph"/>
        <w:ind w:left="0"/>
      </w:pPr>
      <w:r>
        <w:tab/>
      </w:r>
      <w:r>
        <w:tab/>
        <w:t>Timeout – server failed to load in a given timespan</w:t>
      </w:r>
    </w:p>
    <w:p w:rsidR="001F4CB9" w:rsidRDefault="001F4CB9" w:rsidP="002634BA"/>
    <w:p w:rsidR="003D23FB" w:rsidRDefault="003D23FB">
      <w:pPr>
        <w:rPr>
          <w:b/>
          <w:bCs/>
        </w:rPr>
      </w:pPr>
      <w:r>
        <w:rPr>
          <w:b/>
          <w:bCs/>
        </w:rPr>
        <w:br w:type="page"/>
      </w:r>
    </w:p>
    <w:p w:rsidR="007412D1" w:rsidRPr="003D23FB" w:rsidRDefault="007412D1" w:rsidP="00E06636">
      <w:pPr>
        <w:rPr>
          <w:b/>
          <w:bCs/>
          <w:sz w:val="28"/>
          <w:szCs w:val="28"/>
        </w:rPr>
      </w:pPr>
      <w:r w:rsidRPr="003D23FB">
        <w:rPr>
          <w:b/>
          <w:bCs/>
          <w:sz w:val="28"/>
          <w:szCs w:val="28"/>
        </w:rPr>
        <w:lastRenderedPageBreak/>
        <w:t>Monitor</w:t>
      </w:r>
      <w:r w:rsidR="00E06636" w:rsidRPr="003D23FB">
        <w:rPr>
          <w:b/>
          <w:bCs/>
          <w:sz w:val="28"/>
          <w:szCs w:val="28"/>
        </w:rPr>
        <w:t>ing API</w:t>
      </w:r>
      <w:r w:rsidR="003D23FB" w:rsidRPr="003D23FB">
        <w:rPr>
          <w:b/>
          <w:bCs/>
          <w:sz w:val="28"/>
          <w:szCs w:val="28"/>
        </w:rPr>
        <w:t>s</w:t>
      </w:r>
    </w:p>
    <w:p w:rsidR="007412D1" w:rsidRDefault="001F4CB9" w:rsidP="00E06636">
      <w:pPr>
        <w:rPr>
          <w:color w:val="4F81BD" w:themeColor="accent1"/>
        </w:rPr>
      </w:pPr>
      <w:r>
        <w:t>ServerState</w:t>
      </w:r>
      <w:r w:rsidRPr="00E06636">
        <w:rPr>
          <w:color w:val="4F81BD" w:themeColor="accent1"/>
        </w:rPr>
        <w:t xml:space="preserve"> GetServer</w:t>
      </w:r>
      <w:r w:rsidR="002D66B1" w:rsidRPr="00E06636">
        <w:rPr>
          <w:color w:val="4F81BD" w:themeColor="accent1"/>
        </w:rPr>
        <w:t>State</w:t>
      </w:r>
      <w:r w:rsidRPr="00E06636">
        <w:rPr>
          <w:color w:val="4F81BD" w:themeColor="accent1"/>
        </w:rPr>
        <w:t xml:space="preserve"> </w:t>
      </w:r>
      <w:r>
        <w:t>(int iexNumber)</w:t>
      </w:r>
    </w:p>
    <w:p w:rsidR="002634BA" w:rsidRDefault="003D23FB" w:rsidP="002634BA">
      <w:pPr>
        <w:pStyle w:val="ListParagraph"/>
        <w:ind w:left="0"/>
      </w:pPr>
      <w:r>
        <w:tab/>
        <w:t>P</w:t>
      </w:r>
      <w:r w:rsidR="002634BA">
        <w:t>arameters</w:t>
      </w:r>
    </w:p>
    <w:p w:rsidR="002634BA" w:rsidRDefault="002634BA" w:rsidP="002634BA">
      <w:pPr>
        <w:pStyle w:val="ListParagraph"/>
      </w:pPr>
      <w:r>
        <w:tab/>
      </w:r>
      <w:r w:rsidRPr="005B3B4E">
        <w:rPr>
          <w:i/>
          <w:iCs/>
          <w:color w:val="C0504D" w:themeColor="accent2"/>
        </w:rPr>
        <w:t>iexNumber</w:t>
      </w:r>
      <w:r>
        <w:t xml:space="preserve"> the server number to start. Must be between 1 and 8</w:t>
      </w:r>
    </w:p>
    <w:p w:rsidR="002634BA" w:rsidRDefault="002634BA" w:rsidP="002634BA">
      <w:pPr>
        <w:pStyle w:val="ListParagraph"/>
        <w:ind w:left="0"/>
      </w:pPr>
      <w:r>
        <w:tab/>
        <w:t>Returns</w:t>
      </w:r>
    </w:p>
    <w:p w:rsidR="002634BA" w:rsidRPr="003D23FB" w:rsidRDefault="002634BA" w:rsidP="002634BA">
      <w:pPr>
        <w:pStyle w:val="ListParagraph"/>
        <w:ind w:left="0"/>
        <w:rPr>
          <w:i/>
          <w:iCs/>
          <w:color w:val="C0504D" w:themeColor="accent2"/>
        </w:rPr>
      </w:pPr>
      <w:r>
        <w:tab/>
      </w:r>
      <w:r>
        <w:tab/>
      </w:r>
      <w:r w:rsidRPr="003D23FB">
        <w:rPr>
          <w:i/>
          <w:iCs/>
          <w:color w:val="C0504D" w:themeColor="accent2"/>
        </w:rPr>
        <w:t>ServerState</w:t>
      </w:r>
    </w:p>
    <w:p w:rsidR="002634BA" w:rsidRDefault="002634BA" w:rsidP="002634BA">
      <w:pPr>
        <w:pStyle w:val="ListParagraph"/>
        <w:ind w:firstLine="720"/>
      </w:pPr>
      <w:r>
        <w:t>Enumeration values: NotRunning, LoadingServices, Running, Unknown</w:t>
      </w:r>
    </w:p>
    <w:p w:rsidR="002634BA" w:rsidRDefault="002634BA" w:rsidP="002634BA">
      <w:pPr>
        <w:pStyle w:val="ListParagraph"/>
        <w:ind w:left="0"/>
      </w:pPr>
      <w:r>
        <w:tab/>
        <w:t>Exceptions</w:t>
      </w:r>
    </w:p>
    <w:p w:rsidR="002634BA" w:rsidRDefault="002634BA" w:rsidP="002634BA">
      <w:pPr>
        <w:pStyle w:val="ListParagraph"/>
        <w:ind w:left="0"/>
      </w:pPr>
      <w:r>
        <w:tab/>
      </w:r>
      <w:r>
        <w:tab/>
        <w:t xml:space="preserve">Invalid IEX number </w:t>
      </w:r>
    </w:p>
    <w:p w:rsidR="002634BA" w:rsidRDefault="002634BA" w:rsidP="002634BA">
      <w:pPr>
        <w:pStyle w:val="ListParagraph"/>
        <w:ind w:left="0"/>
      </w:pPr>
      <w:r>
        <w:tab/>
      </w:r>
      <w:r>
        <w:tab/>
        <w:t>Timeout – server failed to load in a given timespan</w:t>
      </w:r>
    </w:p>
    <w:p w:rsidR="002634BA" w:rsidRPr="00E06636" w:rsidRDefault="002634BA" w:rsidP="00E06636">
      <w:pPr>
        <w:rPr>
          <w:color w:val="4F81BD" w:themeColor="accent1"/>
        </w:rPr>
      </w:pPr>
    </w:p>
    <w:p w:rsidR="002D66B1" w:rsidRDefault="001F4CB9" w:rsidP="002634BA">
      <w:pPr>
        <w:rPr>
          <w:color w:val="4F81BD" w:themeColor="accent1"/>
        </w:rPr>
      </w:pPr>
      <w:r>
        <w:t>string</w:t>
      </w:r>
      <w:r w:rsidRPr="00E06636">
        <w:rPr>
          <w:color w:val="4F81BD" w:themeColor="accent1"/>
        </w:rPr>
        <w:t xml:space="preserve"> GetServices</w:t>
      </w:r>
      <w:r w:rsidR="002D66B1" w:rsidRPr="00E06636">
        <w:rPr>
          <w:color w:val="4F81BD" w:themeColor="accent1"/>
        </w:rPr>
        <w:t>State</w:t>
      </w:r>
      <w:r w:rsidRPr="00E06636">
        <w:rPr>
          <w:color w:val="4F81BD" w:themeColor="accent1"/>
        </w:rPr>
        <w:t xml:space="preserve"> </w:t>
      </w:r>
      <w:r>
        <w:t>(int iexNumber)</w:t>
      </w:r>
    </w:p>
    <w:p w:rsidR="002634BA" w:rsidRDefault="003D23FB" w:rsidP="002634BA">
      <w:pPr>
        <w:pStyle w:val="ListParagraph"/>
        <w:ind w:left="0"/>
      </w:pPr>
      <w:r>
        <w:tab/>
        <w:t>P</w:t>
      </w:r>
      <w:r w:rsidR="002634BA">
        <w:t>arameters</w:t>
      </w:r>
    </w:p>
    <w:p w:rsidR="002634BA" w:rsidRDefault="002634BA" w:rsidP="002634BA">
      <w:pPr>
        <w:pStyle w:val="ListParagraph"/>
      </w:pPr>
      <w:r>
        <w:tab/>
      </w:r>
      <w:r w:rsidRPr="003D23FB">
        <w:rPr>
          <w:i/>
          <w:iCs/>
          <w:color w:val="C0504D" w:themeColor="accent2"/>
        </w:rPr>
        <w:t>iexNumber</w:t>
      </w:r>
      <w:r>
        <w:t xml:space="preserve"> the server number to start. Must be between 1 and 8</w:t>
      </w:r>
    </w:p>
    <w:p w:rsidR="002634BA" w:rsidRDefault="002634BA" w:rsidP="002634BA">
      <w:pPr>
        <w:pStyle w:val="ListParagraph"/>
        <w:ind w:left="0"/>
      </w:pPr>
      <w:r>
        <w:tab/>
        <w:t>Returns</w:t>
      </w:r>
    </w:p>
    <w:p w:rsidR="002634BA" w:rsidRDefault="002634BA" w:rsidP="003D23FB">
      <w:pPr>
        <w:pStyle w:val="ListParagraph"/>
        <w:ind w:left="0"/>
      </w:pPr>
      <w:r>
        <w:tab/>
      </w:r>
      <w:r>
        <w:tab/>
      </w:r>
      <w:r w:rsidR="003D23FB" w:rsidRPr="003D23FB">
        <w:rPr>
          <w:i/>
          <w:iCs/>
          <w:color w:val="C0504D" w:themeColor="accent2"/>
        </w:rPr>
        <w:t>s</w:t>
      </w:r>
      <w:r w:rsidRPr="003D23FB">
        <w:rPr>
          <w:i/>
          <w:iCs/>
          <w:color w:val="C0504D" w:themeColor="accent2"/>
        </w:rPr>
        <w:t>tring</w:t>
      </w:r>
      <w:r>
        <w:t xml:space="preserve"> in XML format containing a list of the services and their state</w:t>
      </w:r>
    </w:p>
    <w:p w:rsidR="002634BA" w:rsidRDefault="002634BA" w:rsidP="002634BA">
      <w:pPr>
        <w:pStyle w:val="ListParagraph"/>
        <w:ind w:left="0"/>
      </w:pPr>
      <w:r>
        <w:tab/>
        <w:t>Exceptions</w:t>
      </w:r>
    </w:p>
    <w:p w:rsidR="002634BA" w:rsidRDefault="002634BA" w:rsidP="002634BA">
      <w:pPr>
        <w:pStyle w:val="ListParagraph"/>
        <w:ind w:left="0"/>
      </w:pPr>
      <w:r>
        <w:tab/>
      </w:r>
      <w:r>
        <w:tab/>
        <w:t xml:space="preserve">Invalid IEX number </w:t>
      </w:r>
    </w:p>
    <w:p w:rsidR="002634BA" w:rsidRDefault="002634BA" w:rsidP="002634BA">
      <w:pPr>
        <w:pStyle w:val="ListParagraph"/>
        <w:ind w:left="0"/>
      </w:pPr>
      <w:r>
        <w:tab/>
      </w:r>
      <w:r>
        <w:tab/>
        <w:t>IEX is not running</w:t>
      </w:r>
    </w:p>
    <w:p w:rsidR="002634BA" w:rsidRDefault="002634BA" w:rsidP="002634BA">
      <w:pPr>
        <w:pStyle w:val="ListParagraph"/>
        <w:ind w:left="0"/>
      </w:pPr>
      <w:r>
        <w:tab/>
      </w:r>
    </w:p>
    <w:p w:rsidR="002634BA" w:rsidRPr="00E06636" w:rsidRDefault="002634BA" w:rsidP="002634BA">
      <w:pPr>
        <w:rPr>
          <w:color w:val="4F81BD" w:themeColor="accent1"/>
        </w:rPr>
      </w:pPr>
    </w:p>
    <w:p w:rsidR="001F4CB9" w:rsidRDefault="001F4CB9"/>
    <w:p w:rsidR="003D23FB" w:rsidRDefault="003D23FB">
      <w:pPr>
        <w:rPr>
          <w:b/>
          <w:bCs/>
        </w:rPr>
      </w:pPr>
      <w:r>
        <w:rPr>
          <w:b/>
          <w:bCs/>
        </w:rPr>
        <w:br w:type="page"/>
      </w:r>
    </w:p>
    <w:p w:rsidR="00D47D80" w:rsidRDefault="00D47D80">
      <w:pPr>
        <w:rPr>
          <w:b/>
          <w:bCs/>
          <w:sz w:val="28"/>
          <w:szCs w:val="28"/>
        </w:rPr>
      </w:pPr>
      <w:r w:rsidRPr="00D47D80">
        <w:rPr>
          <w:b/>
          <w:bCs/>
          <w:sz w:val="28"/>
          <w:szCs w:val="28"/>
        </w:rPr>
        <w:lastRenderedPageBreak/>
        <w:t>Client API</w:t>
      </w:r>
    </w:p>
    <w:p w:rsidR="00D47D80" w:rsidRDefault="00CC2418" w:rsidP="00D61A85">
      <w:pPr>
        <w:rPr>
          <w:b/>
          <w:bCs/>
          <w:color w:val="1F497D" w:themeColor="text2"/>
        </w:rPr>
      </w:pPr>
      <w:r w:rsidRPr="00A42304">
        <w:rPr>
          <w:b/>
          <w:bCs/>
        </w:rPr>
        <w:t>Usage:</w:t>
      </w:r>
      <w:r>
        <w:rPr>
          <w:b/>
          <w:bCs/>
          <w:color w:val="1F497D" w:themeColor="text2"/>
        </w:rPr>
        <w:t xml:space="preserve"> </w:t>
      </w:r>
      <w:r w:rsidR="00D47D80" w:rsidRPr="002313CD">
        <w:rPr>
          <w:b/>
          <w:bCs/>
          <w:color w:val="1F497D" w:themeColor="text2"/>
        </w:rPr>
        <w:t>IEX.Server.Monitor.Client.exe</w:t>
      </w:r>
      <w:r w:rsidR="00D61A85">
        <w:rPr>
          <w:color w:val="1F497D" w:themeColor="text2"/>
        </w:rPr>
        <w:t xml:space="preserve"> Action Host IexNumber</w:t>
      </w:r>
      <w:r w:rsidR="00D47D80" w:rsidRPr="00A42304">
        <w:rPr>
          <w:color w:val="1F497D" w:themeColor="text2"/>
          <w:sz w:val="28"/>
          <w:szCs w:val="28"/>
        </w:rPr>
        <w:t xml:space="preserve"> </w:t>
      </w:r>
      <w:r w:rsidR="00D61A85">
        <w:rPr>
          <w:color w:val="1F497D" w:themeColor="text2"/>
        </w:rPr>
        <w:t>[options]</w:t>
      </w:r>
    </w:p>
    <w:p w:rsidR="005237C4" w:rsidRPr="005237C4" w:rsidRDefault="001701DF" w:rsidP="00CC2418">
      <w:r w:rsidRPr="00A42304">
        <w:rPr>
          <w:b/>
          <w:bCs/>
        </w:rPr>
        <w:t>Important Note</w:t>
      </w:r>
      <w:r w:rsidRPr="00A42304">
        <w:t>:</w:t>
      </w:r>
      <w:r w:rsidRPr="00A42304">
        <w:rPr>
          <w:color w:val="1F497D" w:themeColor="text2"/>
        </w:rPr>
        <w:t xml:space="preserve"> </w:t>
      </w:r>
      <w:r w:rsidR="005237C4">
        <w:t>the following files must be located in the executable folder</w:t>
      </w:r>
    </w:p>
    <w:p w:rsidR="001701DF" w:rsidRDefault="001701DF" w:rsidP="005237C4">
      <w:r w:rsidRPr="00A42304">
        <w:rPr>
          <w:color w:val="1F497D" w:themeColor="text2"/>
        </w:rPr>
        <w:t>IEX.Server.Monitor.Client.exe.config</w:t>
      </w:r>
      <w:r w:rsidR="00A42304" w:rsidRPr="00A42304">
        <w:rPr>
          <w:color w:val="1F497D" w:themeColor="text2"/>
        </w:rPr>
        <w:t xml:space="preserve"> </w:t>
      </w:r>
    </w:p>
    <w:p w:rsidR="005237C4" w:rsidRDefault="005237C4" w:rsidP="005237C4">
      <w:pPr>
        <w:rPr>
          <w:color w:val="1F497D" w:themeColor="text2"/>
        </w:rPr>
      </w:pPr>
      <w:r w:rsidRPr="005237C4">
        <w:rPr>
          <w:color w:val="1F497D" w:themeColor="text2"/>
        </w:rPr>
        <w:t>IEX.Utilities.dll</w:t>
      </w:r>
    </w:p>
    <w:p w:rsidR="005237C4" w:rsidRPr="005237C4" w:rsidRDefault="005237C4" w:rsidP="005237C4">
      <w:pPr>
        <w:rPr>
          <w:color w:val="1F497D" w:themeColor="text2"/>
        </w:rPr>
      </w:pPr>
    </w:p>
    <w:p w:rsidR="00D47D80" w:rsidRPr="005237C4" w:rsidRDefault="00CC2418">
      <w:pPr>
        <w:rPr>
          <w:b/>
          <w:bCs/>
        </w:rPr>
      </w:pPr>
      <w:r w:rsidRPr="005237C4">
        <w:rPr>
          <w:b/>
          <w:bCs/>
        </w:rPr>
        <w:t>Arguments</w:t>
      </w:r>
    </w:p>
    <w:p w:rsidR="00D47D80" w:rsidRPr="00D47D80" w:rsidRDefault="00D47D80" w:rsidP="00D47D80">
      <w:r w:rsidRPr="00CC2418">
        <w:rPr>
          <w:i/>
          <w:iCs/>
          <w:color w:val="C0504D" w:themeColor="accent2"/>
        </w:rPr>
        <w:t>Action</w:t>
      </w:r>
      <w:r>
        <w:t xml:space="preserve"> </w:t>
      </w:r>
      <w:r w:rsidRPr="00CC2418">
        <w:rPr>
          <w:color w:val="548DD4" w:themeColor="text2" w:themeTint="99"/>
        </w:rPr>
        <w:t>required</w:t>
      </w:r>
      <w:r>
        <w:t xml:space="preserve">. One of </w:t>
      </w:r>
      <w:r w:rsidRPr="00D47D80">
        <w:t>StartIEX, StopIEX, RestartIEX, GetServerState, GetServicesState</w:t>
      </w:r>
    </w:p>
    <w:p w:rsidR="002313CD" w:rsidRDefault="002313CD" w:rsidP="002313CD">
      <w:r w:rsidRPr="00CC2418">
        <w:rPr>
          <w:i/>
          <w:iCs/>
          <w:color w:val="C0504D" w:themeColor="accent2"/>
        </w:rPr>
        <w:t>Host</w:t>
      </w:r>
      <w:r>
        <w:t xml:space="preserve"> </w:t>
      </w:r>
      <w:r w:rsidRPr="00CC2418">
        <w:rPr>
          <w:color w:val="548DD4" w:themeColor="text2" w:themeTint="99"/>
        </w:rPr>
        <w:t>required</w:t>
      </w:r>
      <w:r>
        <w:t>. The host machine. default: localhost</w:t>
      </w:r>
    </w:p>
    <w:p w:rsidR="00D47D80" w:rsidRDefault="00D47D80" w:rsidP="00D61A85">
      <w:r w:rsidRPr="00CC2418">
        <w:rPr>
          <w:i/>
          <w:iCs/>
          <w:color w:val="C0504D" w:themeColor="accent2"/>
        </w:rPr>
        <w:t>IexNumber</w:t>
      </w:r>
      <w:r>
        <w:t xml:space="preserve"> </w:t>
      </w:r>
      <w:r w:rsidRPr="00CC2418">
        <w:rPr>
          <w:color w:val="548DD4" w:themeColor="text2" w:themeTint="99"/>
        </w:rPr>
        <w:t>required</w:t>
      </w:r>
      <w:r>
        <w:t>. Between 1 and 8</w:t>
      </w:r>
    </w:p>
    <w:p w:rsidR="00D47D80" w:rsidRDefault="00D47D80" w:rsidP="00D61A85">
      <w:r w:rsidRPr="00CC2418">
        <w:rPr>
          <w:i/>
          <w:iCs/>
          <w:color w:val="C0504D" w:themeColor="accent2"/>
        </w:rPr>
        <w:t>/ShutdownUponErrors</w:t>
      </w:r>
      <w:r>
        <w:t xml:space="preserve"> </w:t>
      </w:r>
      <w:r w:rsidRPr="00CC2418">
        <w:rPr>
          <w:color w:val="548DD4" w:themeColor="text2" w:themeTint="99"/>
        </w:rPr>
        <w:t>not required</w:t>
      </w:r>
      <w:r>
        <w:t xml:space="preserve"> whether to shutdown the IEX if one of the services is in “Faulted” state. </w:t>
      </w:r>
      <w:r w:rsidR="00D61A85">
        <w:t>If not provided, the default is</w:t>
      </w:r>
      <w:r>
        <w:t xml:space="preserve"> false</w:t>
      </w:r>
    </w:p>
    <w:p w:rsidR="00245E1D" w:rsidRDefault="00245E1D" w:rsidP="00D47D80">
      <w:r w:rsidRPr="00245E1D">
        <w:rPr>
          <w:i/>
          <w:iCs/>
          <w:color w:val="C0504D" w:themeColor="accent2"/>
        </w:rPr>
        <w:t>/ResultsPath</w:t>
      </w:r>
      <w:r>
        <w:t xml:space="preserve">:path </w:t>
      </w:r>
      <w:r w:rsidRPr="00245E1D">
        <w:rPr>
          <w:color w:val="548DD4" w:themeColor="text2" w:themeTint="99"/>
        </w:rPr>
        <w:t>not required</w:t>
      </w:r>
      <w:r>
        <w:t xml:space="preserve">. directory in which the result files will be written to. Default: executable path. </w:t>
      </w:r>
      <w:r w:rsidRPr="00245E1D">
        <w:rPr>
          <w:b/>
          <w:bCs/>
        </w:rPr>
        <w:t>Note</w:t>
      </w:r>
      <w:r>
        <w:t>: if the path is invalid the error file will be created in the executable location</w:t>
      </w:r>
    </w:p>
    <w:p w:rsidR="00245E1D" w:rsidRDefault="00245E1D" w:rsidP="00D47D80">
      <w:pPr>
        <w:rPr>
          <w:b/>
          <w:bCs/>
        </w:rPr>
      </w:pPr>
    </w:p>
    <w:p w:rsidR="00245E1D" w:rsidRPr="00245E1D" w:rsidRDefault="00245E1D" w:rsidP="00D47D80">
      <w:pPr>
        <w:rPr>
          <w:b/>
          <w:bCs/>
        </w:rPr>
      </w:pPr>
      <w:r w:rsidRPr="00245E1D">
        <w:rPr>
          <w:b/>
          <w:bCs/>
        </w:rPr>
        <w:t>Console Output</w:t>
      </w:r>
    </w:p>
    <w:p w:rsidR="00245E1D" w:rsidRDefault="00245E1D" w:rsidP="00D47D80">
      <w:r w:rsidRPr="00245E1D">
        <w:rPr>
          <w:color w:val="4F81BD" w:themeColor="accent1"/>
        </w:rPr>
        <w:t>PASS</w:t>
      </w:r>
      <w:r>
        <w:t xml:space="preserve"> will be written to the console if no errors occurred</w:t>
      </w:r>
    </w:p>
    <w:p w:rsidR="00245E1D" w:rsidRPr="00245E1D" w:rsidRDefault="00245E1D" w:rsidP="00D47D80">
      <w:r w:rsidRPr="00245E1D">
        <w:rPr>
          <w:color w:val="4F81BD" w:themeColor="accent1"/>
        </w:rPr>
        <w:t>FAIL</w:t>
      </w:r>
      <w:r>
        <w:t xml:space="preserve"> will be written to the console if </w:t>
      </w:r>
      <w:r>
        <w:rPr>
          <w:b/>
          <w:bCs/>
        </w:rPr>
        <w:t xml:space="preserve">any </w:t>
      </w:r>
      <w:r>
        <w:t>errors occurred. See detailed errors in the result.txt and error.txt files</w:t>
      </w:r>
    </w:p>
    <w:p w:rsidR="00245E1D" w:rsidRDefault="00245E1D">
      <w:pPr>
        <w:rPr>
          <w:b/>
          <w:bCs/>
        </w:rPr>
      </w:pPr>
    </w:p>
    <w:p w:rsidR="00D47D80" w:rsidRPr="00CC2418" w:rsidRDefault="005237C4">
      <w:pPr>
        <w:rPr>
          <w:b/>
          <w:bCs/>
        </w:rPr>
      </w:pPr>
      <w:r>
        <w:rPr>
          <w:b/>
          <w:bCs/>
        </w:rPr>
        <w:t>Input Parameters Error file</w:t>
      </w:r>
    </w:p>
    <w:p w:rsidR="00D47D80" w:rsidRDefault="00D47D80" w:rsidP="00245E1D">
      <w:r>
        <w:t xml:space="preserve">A file named </w:t>
      </w:r>
      <w:r w:rsidRPr="00CC2418">
        <w:rPr>
          <w:b/>
          <w:bCs/>
          <w:color w:val="C0504D" w:themeColor="accent2"/>
        </w:rPr>
        <w:t>error.txt</w:t>
      </w:r>
      <w:r>
        <w:t xml:space="preserve"> is created in </w:t>
      </w:r>
      <w:r w:rsidR="00245E1D" w:rsidRPr="00245E1D">
        <w:rPr>
          <w:i/>
          <w:iCs/>
          <w:color w:val="C0504D" w:themeColor="accent2"/>
        </w:rPr>
        <w:t>ResultsPath</w:t>
      </w:r>
      <w:r w:rsidR="00245E1D">
        <w:t xml:space="preserve"> </w:t>
      </w:r>
      <w:r>
        <w:t>location with all detected</w:t>
      </w:r>
      <w:r w:rsidR="00100824">
        <w:t xml:space="preserve"> input (e.g. parameters)</w:t>
      </w:r>
      <w:r>
        <w:t xml:space="preserve"> errors</w:t>
      </w:r>
    </w:p>
    <w:p w:rsidR="00D47D80" w:rsidRPr="00D47D80" w:rsidRDefault="00CC2418" w:rsidP="00D47D80">
      <w:r>
        <w:t xml:space="preserve">Note: </w:t>
      </w:r>
      <w:r w:rsidR="00D47D80">
        <w:t>The file is overridden every run. The user must use the file before the next run</w:t>
      </w:r>
    </w:p>
    <w:p w:rsidR="00245E1D" w:rsidRDefault="00245E1D">
      <w:pPr>
        <w:rPr>
          <w:b/>
          <w:bCs/>
        </w:rPr>
      </w:pPr>
    </w:p>
    <w:p w:rsidR="00D47D80" w:rsidRPr="00CC2418" w:rsidRDefault="00D47D80">
      <w:pPr>
        <w:rPr>
          <w:b/>
          <w:bCs/>
        </w:rPr>
      </w:pPr>
      <w:r w:rsidRPr="00CC2418">
        <w:rPr>
          <w:b/>
          <w:bCs/>
        </w:rPr>
        <w:t>Result file</w:t>
      </w:r>
    </w:p>
    <w:p w:rsidR="00D47D80" w:rsidRDefault="00D47D80" w:rsidP="00245E1D">
      <w:r>
        <w:t xml:space="preserve">A file named </w:t>
      </w:r>
      <w:r w:rsidRPr="00CC2418">
        <w:rPr>
          <w:b/>
          <w:bCs/>
          <w:color w:val="C0504D" w:themeColor="accent2"/>
        </w:rPr>
        <w:t>result.txt</w:t>
      </w:r>
      <w:r>
        <w:t xml:space="preserve"> is created in </w:t>
      </w:r>
      <w:r w:rsidR="00245E1D" w:rsidRPr="00245E1D">
        <w:rPr>
          <w:i/>
          <w:iCs/>
          <w:color w:val="C0504D" w:themeColor="accent2"/>
        </w:rPr>
        <w:t>ResultsPath</w:t>
      </w:r>
      <w:r w:rsidR="00245E1D">
        <w:t xml:space="preserve"> </w:t>
      </w:r>
      <w:r>
        <w:t>location holding the invocation result</w:t>
      </w:r>
    </w:p>
    <w:p w:rsidR="00100824" w:rsidRPr="00D47D80" w:rsidRDefault="00CC2418" w:rsidP="00100824">
      <w:r>
        <w:lastRenderedPageBreak/>
        <w:t>Note</w:t>
      </w:r>
      <w:r w:rsidR="00100824">
        <w:t>s</w:t>
      </w:r>
      <w:r>
        <w:t xml:space="preserve">: </w:t>
      </w:r>
      <w:r w:rsidR="00D47D80">
        <w:t>The file is overridden every run. The user must use the file before the next run</w:t>
      </w:r>
      <w:r w:rsidR="00100824">
        <w:t xml:space="preserve">. Any </w:t>
      </w:r>
      <w:r w:rsidR="00100824" w:rsidRPr="00100824">
        <w:rPr>
          <w:b/>
          <w:bCs/>
        </w:rPr>
        <w:t>input errors</w:t>
      </w:r>
      <w:r w:rsidR="00100824">
        <w:t xml:space="preserve"> are written to error.txt, see the previous section</w:t>
      </w:r>
    </w:p>
    <w:p w:rsidR="00D47D80" w:rsidRDefault="00D47D80">
      <w:r>
        <w:t>Result file structure</w:t>
      </w:r>
    </w:p>
    <w:p w:rsidR="00D47D80" w:rsidRDefault="00D47D80" w:rsidP="00CC2418">
      <w:pPr>
        <w:ind w:firstLine="720"/>
      </w:pPr>
      <w:r>
        <w:t>Action: the requested action</w:t>
      </w:r>
    </w:p>
    <w:p w:rsidR="00D47D80" w:rsidRDefault="00D47D80" w:rsidP="00CC2418">
      <w:pPr>
        <w:ind w:left="720"/>
      </w:pPr>
      <w:r>
        <w:t>Result: success if the call completed without errors. Failure in case an exception occurred (e.g. monitoring host is not running)</w:t>
      </w:r>
    </w:p>
    <w:p w:rsidR="00D47D80" w:rsidRDefault="00D47D80" w:rsidP="00CC2418">
      <w:pPr>
        <w:ind w:left="720"/>
      </w:pPr>
      <w:r>
        <w:t>Return: the return value of the invocation (true, false in case of StartIEX, RestartIEX; ServerState enumeration in case of GetServerState)</w:t>
      </w:r>
    </w:p>
    <w:p w:rsidR="00D47D80" w:rsidRPr="00D47D80" w:rsidRDefault="00D47D80" w:rsidP="00CC2418">
      <w:pPr>
        <w:ind w:firstLine="720"/>
      </w:pPr>
      <w:r>
        <w:t>State: the services state (XML string. Relevant in StartIEX, RestartIEX, GetServicesState)</w:t>
      </w:r>
    </w:p>
    <w:p w:rsidR="00D47D80" w:rsidRDefault="00D47D80">
      <w:pPr>
        <w:rPr>
          <w:b/>
          <w:bCs/>
        </w:rPr>
      </w:pPr>
    </w:p>
    <w:p w:rsidR="00F1077D" w:rsidRDefault="00F1077D">
      <w:pPr>
        <w:rPr>
          <w:b/>
          <w:bCs/>
        </w:rPr>
      </w:pPr>
      <w:r>
        <w:rPr>
          <w:b/>
          <w:bCs/>
        </w:rPr>
        <w:br w:type="page"/>
      </w:r>
    </w:p>
    <w:p w:rsidR="003D23FB" w:rsidRPr="00262308" w:rsidRDefault="002623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Monitoring </w:t>
      </w:r>
      <w:r w:rsidR="003D23FB" w:rsidRPr="00262308">
        <w:rPr>
          <w:b/>
          <w:bCs/>
          <w:sz w:val="28"/>
          <w:szCs w:val="28"/>
        </w:rPr>
        <w:t>Components</w:t>
      </w:r>
    </w:p>
    <w:p w:rsidR="00262308" w:rsidRDefault="00262308">
      <w:r w:rsidRPr="001F4CB9">
        <w:rPr>
          <w:b/>
          <w:bCs/>
        </w:rPr>
        <w:t>Monitoring Service</w:t>
      </w:r>
      <w:r>
        <w:rPr>
          <w:b/>
          <w:bCs/>
        </w:rPr>
        <w:t xml:space="preserve"> </w:t>
      </w:r>
      <w:r>
        <w:t xml:space="preserve"> - IEX.Server.Monitor.dll</w:t>
      </w:r>
    </w:p>
    <w:p w:rsidR="00262308" w:rsidRPr="00262308" w:rsidRDefault="00262308">
      <w:r>
        <w:t>Holds the actual WCF service to control the servers</w:t>
      </w:r>
    </w:p>
    <w:p w:rsidR="005F7512" w:rsidRDefault="007412D1">
      <w:r w:rsidRPr="001F4CB9">
        <w:rPr>
          <w:b/>
          <w:bCs/>
        </w:rPr>
        <w:t>Monitoring Service Host</w:t>
      </w:r>
      <w:r>
        <w:t xml:space="preserve"> – IEX.Server.Monitor.Host.exe</w:t>
      </w:r>
    </w:p>
    <w:p w:rsidR="00262308" w:rsidRDefault="00262308">
      <w:r>
        <w:t>Hosts the monitoring service</w:t>
      </w:r>
    </w:p>
    <w:p w:rsidR="007412D1" w:rsidRDefault="007412D1">
      <w:r>
        <w:t>One instance per machine</w:t>
      </w:r>
    </w:p>
    <w:p w:rsidR="001F4CB9" w:rsidRDefault="00262308">
      <w:r>
        <w:t>Must run</w:t>
      </w:r>
      <w:r w:rsidR="001F4CB9">
        <w:t xml:space="preserve"> at all times</w:t>
      </w:r>
    </w:p>
    <w:p w:rsidR="001F4CB9" w:rsidRDefault="001F4CB9" w:rsidP="001F4CB9">
      <w:r>
        <w:tab/>
        <w:t>Launched at machine startup / user login</w:t>
      </w:r>
    </w:p>
    <w:p w:rsidR="001F4CB9" w:rsidRDefault="001F4CB9" w:rsidP="001F4CB9">
      <w:r>
        <w:tab/>
        <w:t>Launched every time a server is launched</w:t>
      </w:r>
    </w:p>
    <w:p w:rsidR="001F4CB9" w:rsidRDefault="001F4CB9" w:rsidP="001F4CB9">
      <w:r w:rsidRPr="006377D6">
        <w:rPr>
          <w:b/>
          <w:bCs/>
        </w:rPr>
        <w:t>Monitoring Client</w:t>
      </w:r>
      <w:r w:rsidR="006377D6">
        <w:rPr>
          <w:b/>
          <w:bCs/>
        </w:rPr>
        <w:t xml:space="preserve"> </w:t>
      </w:r>
      <w:r w:rsidR="006377D6">
        <w:t xml:space="preserve"> - IEX.Server.Monitor.Client.exe</w:t>
      </w:r>
    </w:p>
    <w:p w:rsidR="00F1077D" w:rsidRDefault="00F1077D" w:rsidP="001F4CB9">
      <w:r>
        <w:tab/>
        <w:t>GUI mode: launch without parameters to get the GUI for invoking the monitoring service</w:t>
      </w:r>
    </w:p>
    <w:p w:rsidR="00F1077D" w:rsidRDefault="00F1077D" w:rsidP="001F4CB9">
      <w:r>
        <w:tab/>
        <w:t>Command line mode: launch the arguments, as described above</w:t>
      </w:r>
    </w:p>
    <w:p w:rsidR="007412D1" w:rsidRDefault="007412D1"/>
    <w:sectPr w:rsidR="007412D1" w:rsidSect="00114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5E24"/>
    <w:multiLevelType w:val="hybridMultilevel"/>
    <w:tmpl w:val="B0425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BE2EFC"/>
    <w:multiLevelType w:val="hybridMultilevel"/>
    <w:tmpl w:val="517C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A3D0F"/>
    <w:multiLevelType w:val="hybridMultilevel"/>
    <w:tmpl w:val="6D3A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/>
  <w:rsids>
    <w:rsidRoot w:val="005F7512"/>
    <w:rsid w:val="00005AB6"/>
    <w:rsid w:val="00023906"/>
    <w:rsid w:val="00051165"/>
    <w:rsid w:val="00067525"/>
    <w:rsid w:val="000913F8"/>
    <w:rsid w:val="000C6B38"/>
    <w:rsid w:val="000E1831"/>
    <w:rsid w:val="000E6502"/>
    <w:rsid w:val="00100824"/>
    <w:rsid w:val="00114B1D"/>
    <w:rsid w:val="001315A7"/>
    <w:rsid w:val="00145A43"/>
    <w:rsid w:val="0014650D"/>
    <w:rsid w:val="0016488A"/>
    <w:rsid w:val="001701DF"/>
    <w:rsid w:val="001708A0"/>
    <w:rsid w:val="00171FF8"/>
    <w:rsid w:val="001E4AB9"/>
    <w:rsid w:val="001F4CB9"/>
    <w:rsid w:val="0021099E"/>
    <w:rsid w:val="0021171A"/>
    <w:rsid w:val="002313CD"/>
    <w:rsid w:val="00245E1D"/>
    <w:rsid w:val="00255CE1"/>
    <w:rsid w:val="00262308"/>
    <w:rsid w:val="002634BA"/>
    <w:rsid w:val="00284670"/>
    <w:rsid w:val="002A2D11"/>
    <w:rsid w:val="002D66B1"/>
    <w:rsid w:val="00317CBF"/>
    <w:rsid w:val="00365B16"/>
    <w:rsid w:val="00391371"/>
    <w:rsid w:val="003D16AE"/>
    <w:rsid w:val="003D23FB"/>
    <w:rsid w:val="003D5BB9"/>
    <w:rsid w:val="0046471A"/>
    <w:rsid w:val="004B150A"/>
    <w:rsid w:val="004D2FBF"/>
    <w:rsid w:val="004F3DD0"/>
    <w:rsid w:val="004F4F25"/>
    <w:rsid w:val="004F7D0B"/>
    <w:rsid w:val="005226A4"/>
    <w:rsid w:val="005237C4"/>
    <w:rsid w:val="005533AE"/>
    <w:rsid w:val="00577565"/>
    <w:rsid w:val="00583DEF"/>
    <w:rsid w:val="00583EEE"/>
    <w:rsid w:val="0059674B"/>
    <w:rsid w:val="005B3B4E"/>
    <w:rsid w:val="005C5EC5"/>
    <w:rsid w:val="005F073F"/>
    <w:rsid w:val="005F7512"/>
    <w:rsid w:val="00612124"/>
    <w:rsid w:val="006377D6"/>
    <w:rsid w:val="0066035F"/>
    <w:rsid w:val="006734FC"/>
    <w:rsid w:val="00693F8A"/>
    <w:rsid w:val="006C43E7"/>
    <w:rsid w:val="006E1BBC"/>
    <w:rsid w:val="006F11E3"/>
    <w:rsid w:val="007412D1"/>
    <w:rsid w:val="00770011"/>
    <w:rsid w:val="00790154"/>
    <w:rsid w:val="007C5080"/>
    <w:rsid w:val="007D38A2"/>
    <w:rsid w:val="007D3EC1"/>
    <w:rsid w:val="007E2ACF"/>
    <w:rsid w:val="007E53FE"/>
    <w:rsid w:val="0081609C"/>
    <w:rsid w:val="00817BAB"/>
    <w:rsid w:val="00851BB0"/>
    <w:rsid w:val="0085438C"/>
    <w:rsid w:val="008C0861"/>
    <w:rsid w:val="008E4FDB"/>
    <w:rsid w:val="009176DA"/>
    <w:rsid w:val="00922B73"/>
    <w:rsid w:val="009338CD"/>
    <w:rsid w:val="00953808"/>
    <w:rsid w:val="00966C15"/>
    <w:rsid w:val="009726F3"/>
    <w:rsid w:val="00991863"/>
    <w:rsid w:val="00993DC8"/>
    <w:rsid w:val="009A3309"/>
    <w:rsid w:val="009A6D2F"/>
    <w:rsid w:val="009C0465"/>
    <w:rsid w:val="009D1923"/>
    <w:rsid w:val="009F05E1"/>
    <w:rsid w:val="009F304D"/>
    <w:rsid w:val="00A42304"/>
    <w:rsid w:val="00A659CE"/>
    <w:rsid w:val="00A86DA4"/>
    <w:rsid w:val="00A9174B"/>
    <w:rsid w:val="00AB1341"/>
    <w:rsid w:val="00AB1CF7"/>
    <w:rsid w:val="00AD0590"/>
    <w:rsid w:val="00AE67E0"/>
    <w:rsid w:val="00B16071"/>
    <w:rsid w:val="00B50980"/>
    <w:rsid w:val="00B77333"/>
    <w:rsid w:val="00B861B9"/>
    <w:rsid w:val="00B91ACD"/>
    <w:rsid w:val="00BF5BF2"/>
    <w:rsid w:val="00C00030"/>
    <w:rsid w:val="00C04A5A"/>
    <w:rsid w:val="00C352B5"/>
    <w:rsid w:val="00C508AC"/>
    <w:rsid w:val="00CC2418"/>
    <w:rsid w:val="00CD2AD4"/>
    <w:rsid w:val="00CD6051"/>
    <w:rsid w:val="00D325F6"/>
    <w:rsid w:val="00D47D80"/>
    <w:rsid w:val="00D61A85"/>
    <w:rsid w:val="00DA1358"/>
    <w:rsid w:val="00DB542D"/>
    <w:rsid w:val="00DB5CF0"/>
    <w:rsid w:val="00DC4D20"/>
    <w:rsid w:val="00DC676E"/>
    <w:rsid w:val="00DD19BE"/>
    <w:rsid w:val="00DE7DD9"/>
    <w:rsid w:val="00E06636"/>
    <w:rsid w:val="00E252C1"/>
    <w:rsid w:val="00E309A5"/>
    <w:rsid w:val="00E520C6"/>
    <w:rsid w:val="00E60E0A"/>
    <w:rsid w:val="00E654A1"/>
    <w:rsid w:val="00E8510E"/>
    <w:rsid w:val="00E922AF"/>
    <w:rsid w:val="00E94384"/>
    <w:rsid w:val="00EB2BC5"/>
    <w:rsid w:val="00EC78DF"/>
    <w:rsid w:val="00EF21E2"/>
    <w:rsid w:val="00F05C9E"/>
    <w:rsid w:val="00F1077D"/>
    <w:rsid w:val="00F431D1"/>
    <w:rsid w:val="00F53CDE"/>
    <w:rsid w:val="00F9473A"/>
    <w:rsid w:val="00FA1B9D"/>
    <w:rsid w:val="00FC66EE"/>
    <w:rsid w:val="00FF0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5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7012-314D-469D-8FBC-5F427001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uharband</dc:creator>
  <cp:keywords/>
  <dc:description/>
  <cp:lastModifiedBy>uharband</cp:lastModifiedBy>
  <cp:revision>20</cp:revision>
  <dcterms:created xsi:type="dcterms:W3CDTF">2011-06-16T04:02:00Z</dcterms:created>
  <dcterms:modified xsi:type="dcterms:W3CDTF">2011-07-04T10:57:00Z</dcterms:modified>
</cp:coreProperties>
</file>