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Léo Mougin SIO1 SLAM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 : Mix Production</w:t>
      </w:r>
    </w:p>
    <w:p>
      <w:pPr>
        <w:pStyle w:val="Normal"/>
        <w:bidi w:val="0"/>
        <w:jc w:val="start"/>
        <w:rPr/>
      </w:pPr>
      <w:r>
        <w:rPr/>
        <w:t>Slogan : Mélanger vos idées et nous les créons</w:t>
      </w:r>
    </w:p>
    <w:p>
      <w:pPr>
        <w:pStyle w:val="Normal"/>
        <w:bidi w:val="0"/>
        <w:jc w:val="start"/>
        <w:rPr/>
      </w:pPr>
      <w:r>
        <w:rPr>
          <w:color w:val="000000"/>
        </w:rPr>
        <w:t>Domaine : P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4"/>
        </w:rPr>
        <w:t>roduction Audiovisuelle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4"/>
        </w:rPr>
        <w:t>Siège sociale : 8 Rue Morand, 25000 Besançon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Membre de l’équipe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Nguyen Phong Caméramen</w:t>
      </w:r>
    </w:p>
    <w:p>
      <w:pPr>
        <w:pStyle w:val="Normal"/>
        <w:bidi w:val="0"/>
        <w:jc w:val="start"/>
        <w:rPr/>
      </w:pPr>
      <w:r>
        <w:rPr/>
        <w:t>2ème monteur</w:t>
      </w:r>
    </w:p>
    <w:p>
      <w:pPr>
        <w:pStyle w:val="Normal"/>
        <w:bidi w:val="0"/>
        <w:jc w:val="start"/>
        <w:rPr/>
      </w:pPr>
      <w:r>
        <w:rPr/>
        <w:t>Nguyen Khang Monteur</w:t>
      </w:r>
    </w:p>
    <w:p>
      <w:pPr>
        <w:pStyle w:val="Normal"/>
        <w:bidi w:val="0"/>
        <w:jc w:val="start"/>
        <w:rPr/>
      </w:pPr>
      <w:r>
        <w:rPr/>
        <w:t>Mougin Léo Réalisateur</w:t>
      </w:r>
    </w:p>
    <w:p>
      <w:pPr>
        <w:pStyle w:val="Normal"/>
        <w:bidi w:val="0"/>
        <w:jc w:val="start"/>
        <w:rPr/>
      </w:pPr>
      <w:r>
        <w:rPr/>
        <w:t>Talbot Hugo Secrétaire</w:t>
      </w:r>
    </w:p>
    <w:p>
      <w:pPr>
        <w:pStyle w:val="Normal"/>
        <w:bidi w:val="0"/>
        <w:jc w:val="start"/>
        <w:rPr/>
      </w:pPr>
      <w:r>
        <w:rPr/>
        <w:t>Maxime Sermet Chargé de communication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Contact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Tel : 03 89 56 65 24</w:t>
      </w:r>
    </w:p>
    <w:p>
      <w:pPr>
        <w:pStyle w:val="Normal"/>
        <w:bidi w:val="0"/>
        <w:jc w:val="start"/>
        <w:rPr/>
      </w:pPr>
      <w:r>
        <w:rPr/>
        <w:t>Mail : mixproduction@</w:t>
      </w:r>
      <w:r>
        <w:rPr/>
        <w:t>gmail</w:t>
      </w:r>
      <w:r>
        <w:rPr/>
        <w:t>.com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L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832485</wp:posOffset>
            </wp:positionH>
            <wp:positionV relativeFrom="paragraph">
              <wp:posOffset>324485</wp:posOffset>
            </wp:positionV>
            <wp:extent cx="2589530" cy="2589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ogo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Fiche de poste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Phong Nguyen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377" w:type="dxa"/>
        <w:jc w:val="start"/>
        <w:tblInd w:w="-3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377"/>
      </w:tblGrid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/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Intitulé du poste :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b/>
                <w:bCs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Cameramen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Qualification du poste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Cadre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Statut du contrat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CDI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Lieu d’exercice de la fonction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8 Rue Morand, 25000 Besançon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Temps de travail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35h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Missions et activités principales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Réaliser des prises de vues</w:t>
            </w: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Compétences requises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</w:pPr>
            <w:r>
              <w:rPr>
                <w:rStyle w:val="Strong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hd w:fill="auto" w:val="clear"/>
              </w:rPr>
              <w:t>Prises de vues d'émissions et de contenu pour la télévision</w:t>
            </w:r>
            <w:r>
              <w:rPr>
                <w:b/>
                <w:bCs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</w:pPr>
            <w:r>
              <w:rPr>
                <w:rStyle w:val="Strong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hd w:fill="auto" w:val="clear"/>
              </w:rPr>
              <w:t>Conception artistique et technique de la mise en image d'un film</w:t>
            </w:r>
            <w:r>
              <w:rPr>
                <w:b/>
                <w:bCs/>
                <w:color w:val="000000"/>
                <w:sz w:val="19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Conditions de travail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1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8h - 18h 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Mobilité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" w:after="0"/>
              <w:ind w:start="11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Permis B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Khang Nguyen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377" w:type="dxa"/>
        <w:jc w:val="start"/>
        <w:tblInd w:w="-3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377"/>
      </w:tblGrid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/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Intitulé du poste :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b/>
                <w:bCs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Monteur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Qualification du poste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Cadre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Statut du contrat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CDD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Lieu d’exercice de la fonction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8 Rue Morand, 25000 Besançon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Temps de travail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20h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Missions et activités principales : </w:t>
            </w: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Associer le son à l'image, réaliser un montage vidéo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Compétences requises :  </w:t>
            </w:r>
          </w:p>
          <w:p>
            <w:pPr>
              <w:pStyle w:val="Corpsdetexte"/>
              <w:widowControl w:val="false"/>
              <w:bidi w:val="0"/>
              <w:spacing w:lineRule="auto" w:line="288" w:before="243" w:after="0"/>
              <w:ind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Améliorer leur qualité ou produire un travail sur la couleur ou les contrastes</w:t>
            </w:r>
          </w:p>
          <w:p>
            <w:pPr>
              <w:pStyle w:val="Corpsdetexte"/>
              <w:widowControl w:val="false"/>
              <w:bidi w:val="0"/>
              <w:spacing w:lineRule="auto" w:line="288" w:before="243" w:after="0"/>
              <w:ind w:end="0" w:hanging="0"/>
              <w:rPr/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Maîtriser les différents logiciels de montage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Conditions de travail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1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9h - 17h 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Mobilité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" w:after="0"/>
              <w:ind w:start="11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Non</w:t>
            </w:r>
          </w:p>
        </w:tc>
      </w:tr>
    </w:tbl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Léo Mougin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377" w:type="dxa"/>
        <w:jc w:val="start"/>
        <w:tblInd w:w="-3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377"/>
      </w:tblGrid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/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Intitulé du poste :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b/>
                <w:bCs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Réalisateur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Qualification du poste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Directeur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Statut du contrat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CDI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Lieu d’exercice de la fonction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8 Rue Morand, 25000 Besançon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Temps de travail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35h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Missions et activités principales :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Diriger et encadrer une équipe sur le plan technique et artistique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Compétences requises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43" w:after="0"/>
              <w:ind w:end="0" w:hanging="0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Être capable de diriger une équipe</w:t>
            </w:r>
            <w:r>
              <w:rPr>
                <w:b/>
                <w:bCs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243" w:after="0"/>
              <w:ind w:start="0" w:end="0" w:hanging="0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Posséder une culture cinématographique </w:t>
            </w:r>
            <w:r>
              <w:rPr>
                <w:b/>
                <w:bCs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Conditions de travail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1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8h - 18h 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Mobilité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" w:after="0"/>
              <w:ind w:start="11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Permis B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Hugo Talbot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377" w:type="dxa"/>
        <w:jc w:val="start"/>
        <w:tblInd w:w="-3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377"/>
      </w:tblGrid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/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Intitulé du poste :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b/>
                <w:bCs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Secrétaire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Qualification du poste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Employé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Statut du contrat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CDI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Lieu d’exercice de la fonction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8 Rue Morand, 25000 Besançon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Temps de travail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35h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Missions et activités principales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Accueil de visiteurs, messages téléphoniques, prise de rendez-vous, rédaction du courrier</w:t>
            </w:r>
            <w:r>
              <w:rPr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Compétences requises :  </w:t>
            </w:r>
          </w:p>
          <w:p>
            <w:pPr>
              <w:pStyle w:val="Titre2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La maîtrise des outils informatiques</w:t>
            </w:r>
          </w:p>
          <w:p>
            <w:pPr>
              <w:pStyle w:val="Titre2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La polyvalence</w:t>
            </w:r>
          </w:p>
          <w:p>
            <w:pPr>
              <w:pStyle w:val="Titre2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Le sens de l'organisation</w:t>
            </w:r>
          </w:p>
          <w:p>
            <w:pPr>
              <w:pStyle w:val="Titre2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Un bon relationnel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Conditions de travail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1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8h - 18h 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Mobilité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" w:after="0"/>
              <w:ind w:start="11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Permis B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Maxime Sermet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377" w:type="dxa"/>
        <w:jc w:val="start"/>
        <w:tblInd w:w="-3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377"/>
      </w:tblGrid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/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Intitulé du poste :</w:t>
            </w:r>
            <w:r>
              <w:rPr>
                <w:rFonts w:ascii="Tahoma;sans-serif" w:hAnsi="Tahoma;sans-serif"/>
                <w:b w:val="false"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b/>
                <w:bCs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Secrétaire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Qualification du poste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Employé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Statut du contrat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49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CD</w:t>
            </w: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D – 6 mois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Lieu d’exercice de la fonction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13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8 Rue Morand, 25000 Besançon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Temps de travail : </w:t>
            </w:r>
          </w:p>
          <w:p>
            <w:pPr>
              <w:pStyle w:val="Contenudetableau"/>
              <w:widowControl w:val="false"/>
              <w:bidi w:val="0"/>
              <w:spacing w:lineRule="auto" w:line="288" w:before="250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35h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 xml:space="preserve">Missions et activités principales :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élaboration d’un plan de communication annuel</w:t>
            </w: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0" w:end="0" w:hanging="0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D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éfini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r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 xml:space="preserve"> une stratégie éditoriale, médias et visuelle de l’entreprise</w:t>
            </w: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Compétences requises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hd w:fill="auto" w:val="clear"/>
              </w:rPr>
              <w:t>la maîtrise des outils bureautiques et graphiques (Indesign, Photoshop) </w:t>
            </w:r>
            <w:r>
              <w:rPr>
                <w:rFonts w:ascii="Liberation Serif" w:hAnsi="Liberation Serif"/>
                <w:b/>
                <w:bCs/>
                <w:color w:val="000000"/>
                <w:sz w:val="20"/>
                <w:shd w:fill="auto" w:val="clear"/>
              </w:rPr>
              <w:t xml:space="preserve"> </w:t>
            </w:r>
          </w:p>
          <w:p>
            <w:pPr>
              <w:pStyle w:val="Titre2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19"/>
                <w:shd w:fill="auto" w:val="clear"/>
              </w:rPr>
              <w:t>l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hd w:fill="auto" w:val="clear"/>
              </w:rPr>
              <w:t>a maîtrise de la culture du web</w:t>
            </w:r>
            <w:r>
              <w:rPr>
                <w:rFonts w:ascii="Liberation Serif" w:hAnsi="Liberation Serif"/>
                <w:b/>
                <w:bCs/>
                <w:color w:val="000000"/>
                <w:sz w:val="19"/>
                <w:shd w:fill="auto" w:val="clear"/>
              </w:rPr>
              <w:t xml:space="preserve"> </w:t>
            </w:r>
          </w:p>
          <w:p>
            <w:pPr>
              <w:pStyle w:val="Corpsdetexte"/>
              <w:widowControl w:val="false"/>
              <w:bidi w:val="0"/>
              <w:spacing w:lineRule="auto" w:line="288" w:before="243" w:after="0"/>
              <w:ind w:start="140" w:end="0" w:hanging="0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hd w:fill="auto" w:val="clear"/>
              </w:rPr>
              <w:t>a maîtrise des techniques de communication écrite et orale</w:t>
            </w:r>
            <w:r>
              <w:rPr>
                <w:rFonts w:ascii="Liberation Serif" w:hAnsi="Liberation Serif"/>
                <w:b/>
                <w:bCs/>
                <w:color w:val="000000"/>
                <w:sz w:val="19"/>
                <w:shd w:fill="auto" w:val="clear"/>
              </w:rPr>
              <w:t xml:space="preserve"> 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22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Conditions de travail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1" w:after="0"/>
              <w:ind w:start="0" w:end="0" w:hanging="0"/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19"/>
                <w:shd w:fill="auto" w:val="clear"/>
              </w:rPr>
              <w:t>8h - 18h </w:t>
            </w:r>
          </w:p>
        </w:tc>
      </w:tr>
      <w:tr>
        <w:trPr/>
        <w:tc>
          <w:tcPr>
            <w:tcW w:w="937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spacing w:lineRule="auto" w:line="288" w:before="0" w:after="0"/>
              <w:ind w:start="130" w:end="0" w:hanging="0"/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 w:val="false"/>
                <w:color w:val="000000"/>
                <w:sz w:val="20"/>
                <w:shd w:fill="auto" w:val="clear"/>
              </w:rPr>
              <w:t>Mobilité :  </w:t>
            </w:r>
          </w:p>
          <w:p>
            <w:pPr>
              <w:pStyle w:val="Contenudetableau"/>
              <w:widowControl w:val="false"/>
              <w:bidi w:val="0"/>
              <w:spacing w:lineRule="auto" w:line="288" w:before="2" w:after="0"/>
              <w:ind w:start="112" w:end="0" w:hanging="0"/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</w:pPr>
            <w:r>
              <w:rPr>
                <w:rFonts w:ascii="Tahoma;sans-serif" w:hAnsi="Tahoma;sans-serif"/>
                <w:b/>
                <w:bCs/>
                <w:color w:val="000000"/>
                <w:sz w:val="20"/>
                <w:shd w:fill="auto" w:val="clear"/>
              </w:rPr>
              <w:t>Permis B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altName w:val="sans-serif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562</TotalTime>
  <Application>LibreOffice/7.5.4.2$Windows_X86_64 LibreOffice_project/36ccfdc35048b057fd9854c757a8b67ec53977b6</Application>
  <AppVersion>15.0000</AppVersion>
  <Pages>5</Pages>
  <Words>470</Words>
  <Characters>2369</Characters>
  <CharactersWithSpaces>2798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2024-02-06T13:04:04Z</dcterms:created>
  <dc:creator/>
  <dc:description/>
  <dc:language>fr-FR</dc:language>
  <cp:lastModifiedBy/>
  <dcterms:modified xsi:type="dcterms:W3CDTF">2024-02-14T10:06:44Z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