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5D" w:rsidRDefault="00F023D3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Hyperlipidemia </w:t>
      </w:r>
    </w:p>
    <w:p w:rsidR="00B23B5D" w:rsidRDefault="00F023D3">
      <w:pPr>
        <w:numPr>
          <w:ilvl w:val="0"/>
          <w:numId w:val="18"/>
        </w:numPr>
        <w:spacing w:after="0" w:line="240" w:lineRule="auto"/>
        <w:rPr>
          <w:rFonts w:cstheme="minorHAnsi"/>
          <w:sz w:val="18"/>
        </w:rPr>
      </w:pPr>
      <w:r>
        <w:rPr>
          <w:rFonts w:cstheme="minorHAnsi"/>
          <w:sz w:val="18"/>
        </w:rPr>
        <w:t>TC= LDL+HDL+VLDL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VLDL = TG/5</w:t>
      </w:r>
    </w:p>
    <w:p w:rsidR="00B23B5D" w:rsidRDefault="00F023D3">
      <w:pPr>
        <w:numPr>
          <w:ilvl w:val="1"/>
          <w:numId w:val="18"/>
        </w:numPr>
        <w:spacing w:after="0" w:line="240" w:lineRule="auto"/>
        <w:rPr>
          <w:rFonts w:cstheme="minorHAnsi"/>
          <w:sz w:val="18"/>
        </w:rPr>
      </w:pPr>
      <w:r>
        <w:rPr>
          <w:rFonts w:cstheme="minorHAnsi"/>
          <w:i/>
          <w:sz w:val="18"/>
        </w:rPr>
        <w:t>Friedewald equation:</w:t>
      </w:r>
      <w:r>
        <w:rPr>
          <w:rFonts w:cstheme="minorHAnsi"/>
          <w:sz w:val="18"/>
        </w:rPr>
        <w:t xml:space="preserve">  LDL = (TC-HDL)-(TG/5)                                       </w:t>
      </w:r>
    </w:p>
    <w:p w:rsidR="00B23B5D" w:rsidRDefault="00F023D3">
      <w:pPr>
        <w:numPr>
          <w:ilvl w:val="2"/>
          <w:numId w:val="18"/>
        </w:numPr>
        <w:spacing w:after="0" w:line="240" w:lineRule="auto"/>
        <w:rPr>
          <w:rFonts w:cstheme="minorHAnsi"/>
          <w:sz w:val="18"/>
        </w:rPr>
      </w:pPr>
      <w:r>
        <w:rPr>
          <w:rFonts w:cstheme="minorHAnsi"/>
          <w:sz w:val="18"/>
        </w:rPr>
        <w:t>NOTE:  loss of accuracy with TG&gt;400mg/dl</w:t>
      </w:r>
    </w:p>
    <w:p w:rsidR="00B23B5D" w:rsidRDefault="00B23B5D">
      <w:pPr>
        <w:spacing w:after="0" w:line="240" w:lineRule="auto"/>
        <w:ind w:left="1440"/>
        <w:rPr>
          <w:rFonts w:cstheme="minorHAnsi"/>
          <w:sz w:val="18"/>
        </w:rPr>
      </w:pPr>
    </w:p>
    <w:p w:rsidR="00B23B5D" w:rsidRDefault="00F023D3">
      <w:pPr>
        <w:spacing w:line="240" w:lineRule="auto"/>
        <w:contextualSpacing/>
        <w:rPr>
          <w:rFonts w:cstheme="minorHAnsi"/>
          <w:i/>
          <w:sz w:val="18"/>
          <w:u w:val="single"/>
        </w:rPr>
      </w:pPr>
      <w:r>
        <w:rPr>
          <w:rFonts w:cstheme="minorHAnsi"/>
          <w:i/>
          <w:sz w:val="18"/>
          <w:u w:val="single"/>
        </w:rPr>
        <w:t>Total Cholesterol(mg/dL)= LDL + HDL + VLDL</w:t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  <w:u w:val="single"/>
        </w:rPr>
        <w:t>Classification of Serum TGs = VLDL * 5</w:t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</w:rPr>
        <w:t>&lt;200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Desirable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&lt;150mg/dL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Normal</w:t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</w:rPr>
        <w:t>200-239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Borderline high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 xml:space="preserve">150-199mg/d 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Borderline high</w:t>
      </w:r>
      <w:r>
        <w:rPr>
          <w:rFonts w:cstheme="minorHAnsi"/>
          <w:sz w:val="18"/>
        </w:rPr>
        <w:tab/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  <w:u w:val="single"/>
        </w:rPr>
        <w:t>&gt;</w:t>
      </w:r>
      <w:r>
        <w:rPr>
          <w:rFonts w:cstheme="minorHAnsi"/>
          <w:sz w:val="18"/>
        </w:rPr>
        <w:t>240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High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200-499mg/dL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High</w:t>
      </w:r>
      <w:r>
        <w:rPr>
          <w:rFonts w:cstheme="minorHAnsi"/>
          <w:sz w:val="18"/>
        </w:rPr>
        <w:tab/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  <w:u w:val="single"/>
        </w:rPr>
        <w:t>&gt;</w:t>
      </w:r>
      <w:r>
        <w:rPr>
          <w:rFonts w:cstheme="minorHAnsi"/>
          <w:sz w:val="18"/>
        </w:rPr>
        <w:t>500mg/dL</w:t>
      </w:r>
      <w:r>
        <w:rPr>
          <w:rFonts w:cstheme="minorHAnsi"/>
          <w:sz w:val="18"/>
        </w:rPr>
        <w:tab/>
        <w:t>Very high</w:t>
      </w:r>
    </w:p>
    <w:p w:rsidR="00B23B5D" w:rsidRDefault="00B23B5D">
      <w:pPr>
        <w:spacing w:line="240" w:lineRule="auto"/>
        <w:contextualSpacing/>
        <w:rPr>
          <w:rFonts w:cstheme="minorHAnsi"/>
          <w:sz w:val="18"/>
        </w:rPr>
      </w:pPr>
    </w:p>
    <w:p w:rsidR="00B23B5D" w:rsidRDefault="00F023D3">
      <w:pPr>
        <w:spacing w:line="240" w:lineRule="auto"/>
        <w:contextualSpacing/>
        <w:rPr>
          <w:rFonts w:cstheme="minorHAnsi"/>
          <w:i/>
          <w:sz w:val="18"/>
        </w:rPr>
      </w:pPr>
      <w:r>
        <w:rPr>
          <w:rFonts w:cstheme="minorHAnsi"/>
          <w:i/>
          <w:sz w:val="18"/>
          <w:u w:val="single"/>
        </w:rPr>
        <w:t>LDL Cholesterol (mg/dL)</w:t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</w:rPr>
        <w:tab/>
      </w:r>
      <w:r>
        <w:rPr>
          <w:rFonts w:cstheme="minorHAnsi"/>
          <w:i/>
          <w:sz w:val="18"/>
          <w:u w:val="single"/>
        </w:rPr>
        <w:t>HDL Cholesterol (mg/dL)</w:t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  <w:highlight w:val="green"/>
        </w:rPr>
        <w:t>&lt; 100</w:t>
      </w:r>
      <w:r>
        <w:rPr>
          <w:rFonts w:cstheme="minorHAnsi"/>
          <w:sz w:val="18"/>
          <w:highlight w:val="green"/>
        </w:rPr>
        <w:tab/>
      </w:r>
      <w:r>
        <w:rPr>
          <w:rFonts w:cstheme="minorHAnsi"/>
          <w:sz w:val="18"/>
          <w:highlight w:val="green"/>
        </w:rPr>
        <w:tab/>
        <w:t>Optimal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  <w:highlight w:val="red"/>
        </w:rPr>
        <w:t>&lt;40</w:t>
      </w:r>
      <w:r>
        <w:rPr>
          <w:rFonts w:cstheme="minorHAnsi"/>
          <w:sz w:val="18"/>
          <w:highlight w:val="red"/>
        </w:rPr>
        <w:tab/>
      </w:r>
      <w:r>
        <w:rPr>
          <w:rFonts w:cstheme="minorHAnsi"/>
          <w:sz w:val="18"/>
          <w:highlight w:val="red"/>
        </w:rPr>
        <w:tab/>
        <w:t>Low</w:t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</w:rPr>
        <w:t xml:space="preserve">100-129 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Near optimal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</w:r>
      <w:r>
        <w:rPr>
          <w:rFonts w:cstheme="minorHAnsi"/>
          <w:sz w:val="18"/>
          <w:highlight w:val="green"/>
          <w:u w:val="single"/>
        </w:rPr>
        <w:t>&gt;</w:t>
      </w:r>
      <w:r>
        <w:rPr>
          <w:rFonts w:cstheme="minorHAnsi"/>
          <w:sz w:val="18"/>
          <w:highlight w:val="green"/>
        </w:rPr>
        <w:t>60</w:t>
      </w:r>
      <w:r>
        <w:rPr>
          <w:rFonts w:cstheme="minorHAnsi"/>
          <w:sz w:val="18"/>
          <w:highlight w:val="green"/>
        </w:rPr>
        <w:tab/>
      </w:r>
      <w:r>
        <w:rPr>
          <w:rFonts w:cstheme="minorHAnsi"/>
          <w:sz w:val="18"/>
          <w:highlight w:val="green"/>
        </w:rPr>
        <w:tab/>
        <w:t>High</w:t>
      </w:r>
      <w:r>
        <w:rPr>
          <w:rFonts w:cstheme="minorHAnsi"/>
          <w:sz w:val="18"/>
        </w:rPr>
        <w:t xml:space="preserve"> (a negative risk factor -1)</w:t>
      </w:r>
    </w:p>
    <w:p w:rsidR="00B23B5D" w:rsidRDefault="00F023D3">
      <w:pPr>
        <w:tabs>
          <w:tab w:val="left" w:pos="720"/>
          <w:tab w:val="left" w:pos="1440"/>
          <w:tab w:val="left" w:pos="2160"/>
          <w:tab w:val="left" w:pos="2880"/>
          <w:tab w:val="center" w:pos="5400"/>
        </w:tabs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  <w:highlight w:val="green"/>
        </w:rPr>
        <w:t>130-159</w:t>
      </w:r>
      <w:r>
        <w:rPr>
          <w:rFonts w:cstheme="minorHAnsi"/>
          <w:sz w:val="18"/>
          <w:highlight w:val="green"/>
        </w:rPr>
        <w:tab/>
        <w:t xml:space="preserve"> </w:t>
      </w:r>
      <w:r>
        <w:rPr>
          <w:rFonts w:cstheme="minorHAnsi"/>
          <w:sz w:val="18"/>
          <w:highlight w:val="green"/>
        </w:rPr>
        <w:tab/>
        <w:t>Borderline High (ok if no risk factor)</w:t>
      </w:r>
      <w:r>
        <w:rPr>
          <w:rFonts w:cstheme="minorHAnsi"/>
          <w:sz w:val="18"/>
        </w:rPr>
        <w:tab/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</w:rPr>
        <w:t>160-189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 xml:space="preserve">High </w:t>
      </w:r>
    </w:p>
    <w:p w:rsidR="00B23B5D" w:rsidRDefault="00F023D3">
      <w:pPr>
        <w:spacing w:line="240" w:lineRule="auto"/>
        <w:contextualSpacing/>
        <w:rPr>
          <w:rFonts w:cstheme="minorHAnsi"/>
          <w:sz w:val="18"/>
        </w:rPr>
      </w:pPr>
      <w:r>
        <w:rPr>
          <w:rFonts w:cstheme="minorHAnsi"/>
          <w:sz w:val="18"/>
          <w:u w:val="single"/>
        </w:rPr>
        <w:t>&gt;</w:t>
      </w:r>
      <w:r>
        <w:rPr>
          <w:rFonts w:cstheme="minorHAnsi"/>
          <w:sz w:val="18"/>
        </w:rPr>
        <w:t>190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Very high</w:t>
      </w:r>
    </w:p>
    <w:p w:rsidR="00B23B5D" w:rsidRDefault="00B23B5D">
      <w:pPr>
        <w:spacing w:line="240" w:lineRule="auto"/>
        <w:contextualSpacing/>
        <w:rPr>
          <w:rFonts w:cstheme="minorHAnsi"/>
          <w:sz w:val="18"/>
        </w:rPr>
      </w:pPr>
    </w:p>
    <w:p w:rsidR="00B23B5D" w:rsidRDefault="00F023D3">
      <w:pPr>
        <w:spacing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b/>
          <w:sz w:val="18"/>
        </w:rPr>
        <w:t xml:space="preserve">CHD &amp; Risk Equivalent use Therapeutic Life Change + Rx   </w:t>
      </w:r>
    </w:p>
    <w:p w:rsidR="00B23B5D" w:rsidRDefault="00F023D3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sz w:val="18"/>
        </w:rPr>
        <w:t>CHD (Coronary Heart Disease)</w:t>
      </w:r>
    </w:p>
    <w:p w:rsidR="00B23B5D" w:rsidRDefault="00F023D3">
      <w:pPr>
        <w:numPr>
          <w:ilvl w:val="1"/>
          <w:numId w:val="12"/>
        </w:numPr>
        <w:spacing w:after="0"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sz w:val="18"/>
        </w:rPr>
        <w:t>MI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Angina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Prior unstable angina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Coronary Bypass g</w:t>
      </w:r>
      <w:r w:rsidR="000F68E1">
        <w:rPr>
          <w:rFonts w:cstheme="minorHAnsi"/>
          <w:sz w:val="18"/>
        </w:rPr>
        <w:t>r</w:t>
      </w:r>
      <w:r>
        <w:rPr>
          <w:rFonts w:cstheme="minorHAnsi"/>
          <w:sz w:val="18"/>
        </w:rPr>
        <w:t>aft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Coronary Angioplasty (temporary widening) and or stent placement</w:t>
      </w:r>
    </w:p>
    <w:p w:rsidR="00B23B5D" w:rsidRDefault="00F023D3">
      <w:pPr>
        <w:numPr>
          <w:ilvl w:val="0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CHD Risk Equivalent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10 year risk for CHD &gt; 20%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DM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Artery</w:t>
      </w:r>
    </w:p>
    <w:p w:rsidR="00B23B5D" w:rsidRDefault="00F023D3">
      <w:pPr>
        <w:numPr>
          <w:ilvl w:val="2"/>
          <w:numId w:val="12"/>
        </w:numPr>
        <w:spacing w:after="0" w:line="240" w:lineRule="auto"/>
        <w:rPr>
          <w:rFonts w:cstheme="minorHAnsi"/>
          <w:sz w:val="18"/>
        </w:rPr>
      </w:pPr>
      <w:r>
        <w:rPr>
          <w:rFonts w:cstheme="minorHAnsi"/>
          <w:i/>
          <w:sz w:val="18"/>
        </w:rPr>
        <w:t>Carotid artery disease,</w:t>
      </w:r>
      <w:r>
        <w:rPr>
          <w:rFonts w:cstheme="minorHAnsi"/>
          <w:sz w:val="18"/>
        </w:rPr>
        <w:t xml:space="preserve"> Stroke hx, TIA (Transient Ischemic Attack), cartoid stenosis (&gt;50%)</w:t>
      </w:r>
    </w:p>
    <w:p w:rsidR="00B23B5D" w:rsidRDefault="00F023D3">
      <w:pPr>
        <w:numPr>
          <w:ilvl w:val="2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CAD (Coronary Artery Disease) + Metabolic Syndrome</w:t>
      </w:r>
    </w:p>
    <w:p w:rsidR="00B23B5D" w:rsidRDefault="00F023D3">
      <w:pPr>
        <w:numPr>
          <w:ilvl w:val="2"/>
          <w:numId w:val="12"/>
        </w:numPr>
        <w:spacing w:after="0" w:line="240" w:lineRule="auto"/>
        <w:rPr>
          <w:rFonts w:cstheme="minorHAnsi"/>
          <w:sz w:val="18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4495165</wp:posOffset>
            </wp:positionH>
            <wp:positionV relativeFrom="paragraph">
              <wp:posOffset>154940</wp:posOffset>
            </wp:positionV>
            <wp:extent cx="1497330" cy="1201420"/>
            <wp:effectExtent l="19050" t="0" r="7620" b="0"/>
            <wp:wrapNone/>
            <wp:docPr id="1" name="Picture 1" descr="http://www.nlm.nih.gov/medlineplus/ency/images/ency/fullsize/18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lm.nih.gov/medlineplus/ency/images/ency/fullsize/1807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18"/>
        </w:rPr>
        <w:t>Peripheral arterial disease:  Claudication, ABI &lt;0.9</w:t>
      </w:r>
      <w:r>
        <w:t xml:space="preserve">  </w:t>
      </w:r>
      <w:r>
        <w:rPr>
          <w:rFonts w:cstheme="minorHAnsi"/>
          <w:sz w:val="18"/>
        </w:rPr>
        <w:t>Peripheral artery disease is a common circulatory problem in which narrowed arteries reduce blood flow to your limbs</w:t>
      </w:r>
    </w:p>
    <w:p w:rsidR="00B23B5D" w:rsidRDefault="00F023D3">
      <w:pPr>
        <w:numPr>
          <w:ilvl w:val="2"/>
          <w:numId w:val="12"/>
        </w:numPr>
        <w:spacing w:after="0" w:line="240" w:lineRule="auto"/>
        <w:rPr>
          <w:rFonts w:cstheme="minorHAnsi"/>
          <w:sz w:val="18"/>
        </w:rPr>
      </w:pPr>
      <w:r>
        <w:rPr>
          <w:rFonts w:cstheme="minorHAnsi"/>
          <w:sz w:val="18"/>
        </w:rPr>
        <w:t>Abdominal aortic aneurysm</w:t>
      </w:r>
    </w:p>
    <w:p w:rsidR="00B23B5D" w:rsidRDefault="00B23B5D">
      <w:pPr>
        <w:spacing w:after="0" w:line="240" w:lineRule="auto"/>
        <w:ind w:left="360"/>
        <w:rPr>
          <w:rFonts w:cstheme="minorHAnsi"/>
          <w:b/>
          <w:sz w:val="18"/>
        </w:rPr>
      </w:pPr>
    </w:p>
    <w:p w:rsidR="00B23B5D" w:rsidRDefault="00F023D3">
      <w:pPr>
        <w:spacing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b/>
          <w:sz w:val="18"/>
        </w:rPr>
        <w:t>Major risk factors (if 2 or more risk factors, calculate Framingham score)</w:t>
      </w:r>
      <w:r>
        <w:t xml:space="preserve"> </w:t>
      </w:r>
    </w:p>
    <w:p w:rsidR="00B23B5D" w:rsidRDefault="00F023D3">
      <w:pPr>
        <w:numPr>
          <w:ilvl w:val="0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Age (</w:t>
      </w:r>
      <w:r>
        <w:rPr>
          <w:rFonts w:cstheme="minorHAnsi"/>
          <w:b/>
          <w:sz w:val="18"/>
        </w:rPr>
        <w:t>M</w:t>
      </w:r>
      <w:r>
        <w:rPr>
          <w:rFonts w:cstheme="minorHAnsi"/>
          <w:sz w:val="18"/>
        </w:rPr>
        <w:t xml:space="preserve">en </w:t>
      </w:r>
      <w:r>
        <w:rPr>
          <w:rFonts w:cstheme="minorHAnsi"/>
          <w:sz w:val="18"/>
          <w:u w:val="single"/>
        </w:rPr>
        <w:t>&gt;</w:t>
      </w:r>
      <w:r>
        <w:rPr>
          <w:rFonts w:cstheme="minorHAnsi"/>
          <w:sz w:val="18"/>
        </w:rPr>
        <w:t xml:space="preserve">45yrs; women </w:t>
      </w:r>
      <w:r>
        <w:rPr>
          <w:rFonts w:cstheme="minorHAnsi"/>
          <w:sz w:val="18"/>
          <w:u w:val="single"/>
        </w:rPr>
        <w:t>&gt;</w:t>
      </w:r>
      <w:r>
        <w:rPr>
          <w:rFonts w:cstheme="minorHAnsi"/>
          <w:sz w:val="18"/>
        </w:rPr>
        <w:t>55yrs)</w:t>
      </w:r>
    </w:p>
    <w:p w:rsidR="00B23B5D" w:rsidRDefault="00F023D3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sz w:val="18"/>
        </w:rPr>
        <w:t>Cigarette Smoking</w:t>
      </w:r>
    </w:p>
    <w:p w:rsidR="00B23B5D" w:rsidRDefault="00F023D3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sz w:val="18"/>
        </w:rPr>
        <w:t>Hypertension</w:t>
      </w:r>
    </w:p>
    <w:p w:rsidR="00B23B5D" w:rsidRDefault="00F023D3">
      <w:pPr>
        <w:numPr>
          <w:ilvl w:val="1"/>
          <w:numId w:val="12"/>
        </w:numPr>
        <w:spacing w:after="0"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sz w:val="18"/>
        </w:rPr>
        <w:t xml:space="preserve">BP </w:t>
      </w:r>
      <w:r>
        <w:rPr>
          <w:rFonts w:cstheme="minorHAnsi"/>
          <w:sz w:val="18"/>
          <w:u w:val="single"/>
        </w:rPr>
        <w:t>&gt;</w:t>
      </w:r>
      <w:r>
        <w:rPr>
          <w:rFonts w:cstheme="minorHAnsi"/>
          <w:sz w:val="18"/>
        </w:rPr>
        <w:t>140/90mmHg or on antihypertensive medication</w:t>
      </w:r>
    </w:p>
    <w:p w:rsidR="00B23B5D" w:rsidRDefault="00F023D3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  <w:b/>
          <w:sz w:val="18"/>
        </w:rPr>
      </w:pPr>
      <w:r>
        <w:rPr>
          <w:rFonts w:cstheme="minorHAnsi"/>
          <w:sz w:val="18"/>
        </w:rPr>
        <w:t xml:space="preserve">Low </w:t>
      </w:r>
      <w:r>
        <w:rPr>
          <w:rFonts w:cstheme="minorHAnsi"/>
          <w:b/>
          <w:sz w:val="18"/>
        </w:rPr>
        <w:t>H</w:t>
      </w:r>
      <w:r>
        <w:rPr>
          <w:rFonts w:cstheme="minorHAnsi"/>
          <w:sz w:val="18"/>
        </w:rPr>
        <w:t>DL cholesterol* (&lt;40mg/dL)</w:t>
      </w:r>
    </w:p>
    <w:p w:rsidR="00B23B5D" w:rsidRDefault="00F023D3">
      <w:pPr>
        <w:numPr>
          <w:ilvl w:val="0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Family hx of premature CHD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CHD in male first degree relative &lt;55yrs</w:t>
      </w:r>
    </w:p>
    <w:p w:rsidR="00B23B5D" w:rsidRDefault="00F023D3">
      <w:pPr>
        <w:numPr>
          <w:ilvl w:val="1"/>
          <w:numId w:val="12"/>
        </w:numPr>
        <w:spacing w:after="0" w:line="240" w:lineRule="auto"/>
        <w:rPr>
          <w:rFonts w:cstheme="minorHAnsi"/>
          <w:b/>
          <w:sz w:val="18"/>
        </w:rPr>
      </w:pPr>
      <w:r>
        <w:rPr>
          <w:rFonts w:cstheme="minorHAnsi"/>
          <w:sz w:val="18"/>
        </w:rPr>
        <w:t>CHD in female first degree relative &lt;65yrs</w:t>
      </w:r>
    </w:p>
    <w:p w:rsidR="00B23B5D" w:rsidRDefault="00B23B5D">
      <w:pPr>
        <w:spacing w:after="0" w:line="240" w:lineRule="auto"/>
        <w:rPr>
          <w:rFonts w:ascii="Arial" w:hAnsi="Arial" w:cs="Arial"/>
          <w:i/>
          <w:color w:val="0000FF"/>
          <w:sz w:val="18"/>
        </w:rPr>
      </w:pPr>
    </w:p>
    <w:tbl>
      <w:tblPr>
        <w:tblW w:w="10059" w:type="dxa"/>
        <w:jc w:val="center"/>
        <w:tblCellSpacing w:w="0" w:type="dxa"/>
        <w:tblInd w:w="-244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90"/>
        <w:gridCol w:w="2112"/>
        <w:gridCol w:w="2356"/>
        <w:gridCol w:w="2001"/>
      </w:tblGrid>
      <w:tr w:rsidR="00B23B5D">
        <w:trPr>
          <w:trHeight w:val="538"/>
          <w:tblCellSpacing w:w="0" w:type="dxa"/>
          <w:jc w:val="center"/>
        </w:trPr>
        <w:tc>
          <w:tcPr>
            <w:tcW w:w="3590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Risk Category</w:t>
            </w:r>
          </w:p>
        </w:tc>
        <w:tc>
          <w:tcPr>
            <w:tcW w:w="2112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 xml:space="preserve">LDL level at which to initiate TLC 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 xml:space="preserve"> For 3 months</w:t>
            </w:r>
          </w:p>
        </w:tc>
        <w:tc>
          <w:tcPr>
            <w:tcW w:w="2356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LDL level at which to consider drug tx</w:t>
            </w:r>
          </w:p>
        </w:tc>
        <w:tc>
          <w:tcPr>
            <w:tcW w:w="2001" w:type="dxa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LDL Goal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(mg/dL)</w:t>
            </w:r>
          </w:p>
        </w:tc>
      </w:tr>
      <w:tr w:rsidR="00B23B5D">
        <w:trPr>
          <w:trHeight w:val="810"/>
          <w:tblCellSpacing w:w="0" w:type="dxa"/>
          <w:jc w:val="center"/>
        </w:trPr>
        <w:tc>
          <w:tcPr>
            <w:tcW w:w="3590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CHD </w:t>
            </w:r>
            <w:r>
              <w:rPr>
                <w:rFonts w:cstheme="minorHAnsi"/>
                <w:b/>
                <w:sz w:val="18"/>
              </w:rPr>
              <w:t>and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Multiple risk factors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Or Metabolic Syndrome</w:t>
            </w:r>
          </w:p>
        </w:tc>
        <w:tc>
          <w:tcPr>
            <w:tcW w:w="2112" w:type="dxa"/>
            <w:shd w:val="clear" w:color="auto" w:fill="auto"/>
          </w:tcPr>
          <w:p w:rsidR="00B23B5D" w:rsidRDefault="00820BA6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3" type="#_x0000_t202" style="position:absolute;left:0;text-align:left;margin-left:1.5pt;margin-top:.8pt;width:220.3pt;height:40.95pt;z-index:251676672;mso-position-horizontal-relative:text;mso-position-vertical-relative:text;mso-width-relative:margin;mso-height-relative:margin">
                  <v:textbox>
                    <w:txbxContent>
                      <w:p w:rsidR="000F68E1" w:rsidRDefault="000F68E1">
                        <w:pPr>
                          <w:spacing w:line="240" w:lineRule="auto"/>
                          <w:contextualSpacing/>
                          <w:jc w:val="center"/>
                          <w:rPr>
                            <w:rFonts w:cstheme="minorHAnsi"/>
                            <w:sz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</w:rPr>
                          <w:t>If LDL &gt; 100</w:t>
                        </w:r>
                      </w:p>
                      <w:p w:rsidR="000F68E1" w:rsidRDefault="000F68E1">
                        <w:pPr>
                          <w:jc w:val="center"/>
                          <w:rPr>
                            <w:rFonts w:cstheme="minorHAnsi"/>
                            <w:sz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</w:rPr>
                          <w:t>Start TLC &amp; tx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56" w:type="dxa"/>
            <w:shd w:val="clear" w:color="auto" w:fill="auto"/>
          </w:tcPr>
          <w:p w:rsidR="00B23B5D" w:rsidRDefault="00B23B5D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2001" w:type="dxa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goal:&lt;70mg/dL</w:t>
            </w:r>
          </w:p>
        </w:tc>
      </w:tr>
      <w:tr w:rsidR="00B23B5D">
        <w:trPr>
          <w:trHeight w:val="810"/>
          <w:tblCellSpacing w:w="0" w:type="dxa"/>
          <w:jc w:val="center"/>
        </w:trPr>
        <w:tc>
          <w:tcPr>
            <w:tcW w:w="3590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CHD or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CHD risk equivalent: 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2+ Risk Factor (10-yr risk &gt;20%), DM, Artery</w:t>
            </w:r>
          </w:p>
        </w:tc>
        <w:tc>
          <w:tcPr>
            <w:tcW w:w="2112" w:type="dxa"/>
            <w:shd w:val="clear" w:color="auto" w:fill="auto"/>
          </w:tcPr>
          <w:p w:rsidR="00B23B5D" w:rsidRDefault="00820BA6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pict>
                <v:shape id="_x0000_s1051" type="#_x0000_t202" style="position:absolute;left:0;text-align:left;margin-left:1.5pt;margin-top:.25pt;width:220.3pt;height:40.95pt;z-index:251675648;mso-position-horizontal-relative:text;mso-position-vertical-relative:text;mso-width-relative:margin;mso-height-relative:margin">
                  <v:textbox>
                    <w:txbxContent>
                      <w:p w:rsidR="000F68E1" w:rsidRDefault="000F68E1">
                        <w:pPr>
                          <w:spacing w:line="240" w:lineRule="auto"/>
                          <w:contextualSpacing/>
                          <w:jc w:val="center"/>
                          <w:rPr>
                            <w:rFonts w:cstheme="minorHAnsi"/>
                            <w:sz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</w:rPr>
                          <w:t>If LDL &gt; 100</w:t>
                        </w:r>
                      </w:p>
                      <w:p w:rsidR="000F68E1" w:rsidRDefault="000F68E1">
                        <w:pPr>
                          <w:jc w:val="center"/>
                          <w:rPr>
                            <w:rFonts w:cstheme="minorHAnsi"/>
                            <w:sz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</w:rPr>
                          <w:t>Start TLC &amp; tx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56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If LDL &gt; 100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Start Therapeutic lifestyle change</w:t>
            </w:r>
          </w:p>
        </w:tc>
        <w:tc>
          <w:tcPr>
            <w:tcW w:w="2001" w:type="dxa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&lt;100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goal:&lt;70mg/dL</w:t>
            </w:r>
          </w:p>
        </w:tc>
      </w:tr>
      <w:tr w:rsidR="00B23B5D">
        <w:trPr>
          <w:trHeight w:val="656"/>
          <w:tblCellSpacing w:w="0" w:type="dxa"/>
          <w:jc w:val="center"/>
        </w:trPr>
        <w:tc>
          <w:tcPr>
            <w:tcW w:w="3590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2+ Risk Factors (10-yr risk 10-20%)</w:t>
            </w:r>
          </w:p>
        </w:tc>
        <w:tc>
          <w:tcPr>
            <w:tcW w:w="2112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If LDL &gt; 130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Start Therapeutic lifestyle change</w:t>
            </w:r>
          </w:p>
        </w:tc>
        <w:tc>
          <w:tcPr>
            <w:tcW w:w="2356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If LDL is &gt; 130 mg/dL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After 3 months of TLC</w:t>
            </w:r>
          </w:p>
        </w:tc>
        <w:tc>
          <w:tcPr>
            <w:tcW w:w="2001" w:type="dxa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goal:&lt;100mg/dL)</w:t>
            </w:r>
          </w:p>
        </w:tc>
      </w:tr>
      <w:tr w:rsidR="00B23B5D">
        <w:trPr>
          <w:trHeight w:val="350"/>
          <w:tblCellSpacing w:w="0" w:type="dxa"/>
          <w:jc w:val="center"/>
        </w:trPr>
        <w:tc>
          <w:tcPr>
            <w:tcW w:w="3590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2+ Risk Factors (10-yr risk &lt;10%)</w:t>
            </w:r>
          </w:p>
        </w:tc>
        <w:tc>
          <w:tcPr>
            <w:tcW w:w="2112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  <w:u w:val="single"/>
              </w:rPr>
              <w:t>&gt;</w:t>
            </w:r>
            <w:r>
              <w:rPr>
                <w:rFonts w:cstheme="minorHAnsi"/>
                <w:sz w:val="18"/>
              </w:rPr>
              <w:t>130</w:t>
            </w:r>
          </w:p>
        </w:tc>
        <w:tc>
          <w:tcPr>
            <w:tcW w:w="2356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  <w:u w:val="single"/>
              </w:rPr>
              <w:t>&gt;</w:t>
            </w:r>
            <w:r>
              <w:rPr>
                <w:rFonts w:cstheme="minorHAnsi"/>
                <w:sz w:val="18"/>
              </w:rPr>
              <w:t>160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After 3 months of TLC</w:t>
            </w:r>
          </w:p>
        </w:tc>
        <w:tc>
          <w:tcPr>
            <w:tcW w:w="2001" w:type="dxa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  <w:u w:val="single"/>
              </w:rPr>
            </w:pPr>
            <w:r>
              <w:rPr>
                <w:rFonts w:cstheme="minorHAnsi"/>
                <w:sz w:val="18"/>
              </w:rPr>
              <w:t>&lt;130</w:t>
            </w:r>
          </w:p>
        </w:tc>
      </w:tr>
      <w:tr w:rsidR="00B23B5D">
        <w:trPr>
          <w:trHeight w:val="476"/>
          <w:tblCellSpacing w:w="0" w:type="dxa"/>
          <w:jc w:val="center"/>
        </w:trPr>
        <w:tc>
          <w:tcPr>
            <w:tcW w:w="3590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0-1 Risk Factors (10-yr risk &lt;10%)</w:t>
            </w:r>
          </w:p>
        </w:tc>
        <w:tc>
          <w:tcPr>
            <w:tcW w:w="2112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  <w:u w:val="single"/>
              </w:rPr>
              <w:t>&gt;</w:t>
            </w:r>
            <w:r>
              <w:rPr>
                <w:rFonts w:cstheme="minorHAnsi"/>
                <w:sz w:val="18"/>
              </w:rPr>
              <w:t>160</w:t>
            </w:r>
          </w:p>
        </w:tc>
        <w:tc>
          <w:tcPr>
            <w:tcW w:w="2356" w:type="dxa"/>
            <w:shd w:val="clear" w:color="auto" w:fill="auto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  <w:u w:val="single"/>
              </w:rPr>
              <w:t>&gt;</w:t>
            </w:r>
            <w:r>
              <w:rPr>
                <w:rFonts w:cstheme="minorHAnsi"/>
                <w:sz w:val="18"/>
              </w:rPr>
              <w:t>190</w:t>
            </w:r>
          </w:p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After 3 months of TLC</w:t>
            </w:r>
          </w:p>
        </w:tc>
        <w:tc>
          <w:tcPr>
            <w:tcW w:w="2001" w:type="dxa"/>
          </w:tcPr>
          <w:p w:rsidR="00B23B5D" w:rsidRDefault="00F023D3">
            <w:pPr>
              <w:spacing w:line="240" w:lineRule="auto"/>
              <w:contextualSpacing/>
              <w:jc w:val="center"/>
              <w:rPr>
                <w:rFonts w:cstheme="minorHAnsi"/>
                <w:sz w:val="18"/>
                <w:u w:val="single"/>
              </w:rPr>
            </w:pPr>
            <w:r>
              <w:rPr>
                <w:rFonts w:cstheme="minorHAnsi"/>
                <w:sz w:val="18"/>
              </w:rPr>
              <w:t>&lt;160</w:t>
            </w:r>
          </w:p>
        </w:tc>
      </w:tr>
    </w:tbl>
    <w:p w:rsidR="00B23B5D" w:rsidRDefault="00B23B5D">
      <w:pPr>
        <w:rPr>
          <w:rFonts w:ascii="Arial" w:hAnsi="Arial" w:cs="Arial"/>
          <w:b/>
        </w:rPr>
      </w:pPr>
    </w:p>
    <w:p w:rsidR="00B23B5D" w:rsidRDefault="00F023D3">
      <w:pPr>
        <w:rPr>
          <w:sz w:val="18"/>
        </w:rPr>
      </w:pPr>
      <w:r>
        <w:rPr>
          <w:sz w:val="18"/>
        </w:rPr>
        <w:lastRenderedPageBreak/>
        <w:t>Major Lipids Found in body</w:t>
      </w:r>
    </w:p>
    <w:p w:rsidR="00B23B5D" w:rsidRDefault="00F023D3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Cholesterol</w:t>
      </w:r>
    </w:p>
    <w:p w:rsidR="00B23B5D" w:rsidRDefault="00F023D3">
      <w:pPr>
        <w:pStyle w:val="ListParagraph"/>
        <w:numPr>
          <w:ilvl w:val="1"/>
          <w:numId w:val="1"/>
        </w:numPr>
        <w:rPr>
          <w:sz w:val="18"/>
        </w:rPr>
      </w:pPr>
      <w:r>
        <w:rPr>
          <w:sz w:val="18"/>
        </w:rPr>
        <w:t>Source?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Synthesized in liver, small intestine and in diet</w:t>
      </w:r>
    </w:p>
    <w:p w:rsidR="00B23B5D" w:rsidRDefault="00F023D3">
      <w:pPr>
        <w:pStyle w:val="ListParagraph"/>
        <w:numPr>
          <w:ilvl w:val="1"/>
          <w:numId w:val="1"/>
        </w:numPr>
        <w:rPr>
          <w:sz w:val="18"/>
        </w:rPr>
      </w:pPr>
      <w:r>
        <w:rPr>
          <w:sz w:val="18"/>
        </w:rPr>
        <w:t>Use?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Cell membrane, steroids, bile acids</w:t>
      </w:r>
    </w:p>
    <w:p w:rsidR="00B23B5D" w:rsidRDefault="00F023D3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Triglycerides</w:t>
      </w:r>
    </w:p>
    <w:p w:rsidR="00B23B5D" w:rsidRDefault="00F023D3">
      <w:pPr>
        <w:pStyle w:val="ListParagraph"/>
        <w:numPr>
          <w:ilvl w:val="1"/>
          <w:numId w:val="1"/>
        </w:numPr>
        <w:rPr>
          <w:sz w:val="18"/>
        </w:rPr>
      </w:pPr>
      <w:r>
        <w:rPr>
          <w:sz w:val="18"/>
        </w:rPr>
        <w:t>Found in?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plasma lipids</w:t>
      </w:r>
    </w:p>
    <w:p w:rsidR="00B23B5D" w:rsidRDefault="00F023D3">
      <w:pPr>
        <w:pStyle w:val="ListParagraph"/>
        <w:numPr>
          <w:ilvl w:val="1"/>
          <w:numId w:val="1"/>
        </w:numPr>
        <w:rPr>
          <w:sz w:val="18"/>
        </w:rPr>
      </w:pPr>
      <w:r>
        <w:rPr>
          <w:sz w:val="18"/>
        </w:rPr>
        <w:t>Use?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Stores energy</w:t>
      </w:r>
    </w:p>
    <w:p w:rsidR="00B23B5D" w:rsidRDefault="00F023D3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Phospholipids</w:t>
      </w:r>
    </w:p>
    <w:p w:rsidR="00B23B5D" w:rsidRDefault="00F023D3">
      <w:pPr>
        <w:pStyle w:val="ListParagraph"/>
        <w:numPr>
          <w:ilvl w:val="1"/>
          <w:numId w:val="1"/>
        </w:numPr>
        <w:rPr>
          <w:sz w:val="18"/>
        </w:rPr>
      </w:pPr>
      <w:r>
        <w:rPr>
          <w:sz w:val="18"/>
        </w:rPr>
        <w:t>Found in?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all cellular membranes contain phospholipids</w:t>
      </w:r>
    </w:p>
    <w:p w:rsidR="00B23B5D" w:rsidRDefault="00F023D3">
      <w:pPr>
        <w:rPr>
          <w:sz w:val="18"/>
        </w:rPr>
      </w:pPr>
      <w:r>
        <w:rPr>
          <w:sz w:val="18"/>
        </w:rPr>
        <w:t>Lipoprotein is a biochemical assembly that contains both proteins and lipids water-bound to the proteins</w:t>
      </w:r>
    </w:p>
    <w:p w:rsidR="00B23B5D" w:rsidRDefault="00F023D3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Use: transport?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Transport triglycerides from the gut and liver to fat or muscle</w:t>
      </w:r>
    </w:p>
    <w:p w:rsidR="00B23B5D" w:rsidRDefault="00F023D3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Peripheral tissue</w:t>
      </w:r>
      <w:r>
        <w:rPr>
          <w:sz w:val="18"/>
        </w:rPr>
        <w:tab/>
      </w:r>
      <w:r>
        <w:rPr>
          <w:sz w:val="18"/>
        </w:rPr>
        <w:tab/>
        <w:t>for membrane synthesis and for hormone production</w:t>
      </w:r>
    </w:p>
    <w:p w:rsidR="00B23B5D" w:rsidRDefault="00F023D3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 xml:space="preserve">Liver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bile acid synthesis</w:t>
      </w:r>
    </w:p>
    <w:p w:rsidR="00B23B5D" w:rsidRDefault="00F023D3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Source?</w:t>
      </w:r>
    </w:p>
    <w:p w:rsidR="00B23B5D" w:rsidRDefault="00F023D3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Exogenous System</w:t>
      </w:r>
    </w:p>
    <w:p w:rsidR="00B23B5D" w:rsidRDefault="00F023D3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Endogenous System</w:t>
      </w:r>
    </w:p>
    <w:p w:rsidR="00B23B5D" w:rsidRDefault="00F023D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Outer Surface (polar)</w:t>
      </w:r>
    </w:p>
    <w:p w:rsidR="00B23B5D" w:rsidRDefault="00F023D3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Phospholipids</w:t>
      </w:r>
    </w:p>
    <w:p w:rsidR="00B23B5D" w:rsidRDefault="00F023D3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Apolipoproteins</w:t>
      </w:r>
    </w:p>
    <w:p w:rsidR="00B23B5D" w:rsidRDefault="00F023D3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Free cholesterol</w:t>
      </w:r>
    </w:p>
    <w:p w:rsidR="00B23B5D" w:rsidRDefault="00F023D3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Apolipoproteins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Protein moieties of lipoprotein on the outer surface</w:t>
      </w:r>
    </w:p>
    <w:p w:rsidR="00B23B5D" w:rsidRDefault="00F023D3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Function?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Provide structure, activate enzyme systems, marker for cell surfaces</w:t>
      </w:r>
    </w:p>
    <w:p w:rsidR="00B23B5D" w:rsidRDefault="00F023D3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Dysfunction of Apo =</w:t>
      </w:r>
      <w:r>
        <w:rPr>
          <w:sz w:val="18"/>
        </w:rPr>
        <w:tab/>
        <w:t>may lead to HDL deficiency</w:t>
      </w:r>
    </w:p>
    <w:p w:rsidR="00B23B5D" w:rsidRDefault="00F023D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Inner core</w:t>
      </w:r>
    </w:p>
    <w:p w:rsidR="00B23B5D" w:rsidRDefault="00F023D3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Cholesterol esters</w:t>
      </w:r>
    </w:p>
    <w:p w:rsidR="00B23B5D" w:rsidRDefault="00F023D3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Triglycerides</w:t>
      </w:r>
    </w:p>
    <w:tbl>
      <w:tblPr>
        <w:tblW w:w="8670" w:type="dxa"/>
        <w:tblCellSpacing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18"/>
        <w:gridCol w:w="1912"/>
        <w:gridCol w:w="900"/>
        <w:gridCol w:w="720"/>
        <w:gridCol w:w="900"/>
        <w:gridCol w:w="1440"/>
        <w:gridCol w:w="1280"/>
      </w:tblGrid>
      <w:tr w:rsidR="00B23B5D">
        <w:trPr>
          <w:trHeight w:val="660"/>
          <w:tblCellSpacing w:w="0" w:type="dxa"/>
        </w:trPr>
        <w:tc>
          <w:tcPr>
            <w:tcW w:w="1518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Lipoprotein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/Major Apo</w:t>
            </w:r>
          </w:p>
        </w:tc>
        <w:tc>
          <w:tcPr>
            <w:tcW w:w="1912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Density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(g/ml)</w:t>
            </w:r>
          </w:p>
        </w:tc>
        <w:tc>
          <w:tcPr>
            <w:tcW w:w="72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Size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(nm)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%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protein</w:t>
            </w:r>
          </w:p>
        </w:tc>
        <w:tc>
          <w:tcPr>
            <w:tcW w:w="144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Cholesterol in plasma*</w:t>
            </w:r>
          </w:p>
        </w:tc>
        <w:tc>
          <w:tcPr>
            <w:tcW w:w="128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TG in plasma*</w:t>
            </w:r>
          </w:p>
        </w:tc>
      </w:tr>
      <w:tr w:rsidR="00B23B5D">
        <w:trPr>
          <w:trHeight w:val="600"/>
          <w:tblCellSpacing w:w="0" w:type="dxa"/>
        </w:trPr>
        <w:tc>
          <w:tcPr>
            <w:tcW w:w="1518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Chylomicrons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B48</w:t>
            </w:r>
          </w:p>
        </w:tc>
        <w:tc>
          <w:tcPr>
            <w:tcW w:w="1912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Intestine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&lt;0.95</w:t>
            </w:r>
          </w:p>
        </w:tc>
        <w:tc>
          <w:tcPr>
            <w:tcW w:w="72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100-1000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1-2</w:t>
            </w:r>
          </w:p>
        </w:tc>
        <w:tc>
          <w:tcPr>
            <w:tcW w:w="144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0.0</w:t>
            </w:r>
          </w:p>
        </w:tc>
        <w:tc>
          <w:tcPr>
            <w:tcW w:w="128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</w:tc>
      </w:tr>
      <w:tr w:rsidR="00B23B5D">
        <w:trPr>
          <w:trHeight w:val="660"/>
          <w:tblCellSpacing w:w="0" w:type="dxa"/>
        </w:trPr>
        <w:tc>
          <w:tcPr>
            <w:tcW w:w="1518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VLDL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B100</w:t>
            </w:r>
          </w:p>
        </w:tc>
        <w:tc>
          <w:tcPr>
            <w:tcW w:w="1912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Liver/Intestine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&lt;1.006</w:t>
            </w:r>
          </w:p>
        </w:tc>
        <w:tc>
          <w:tcPr>
            <w:tcW w:w="72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40-50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0.1-0.4</w:t>
            </w:r>
          </w:p>
        </w:tc>
        <w:tc>
          <w:tcPr>
            <w:tcW w:w="128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0.2-1.2</w:t>
            </w:r>
          </w:p>
        </w:tc>
      </w:tr>
      <w:tr w:rsidR="00B23B5D">
        <w:trPr>
          <w:trHeight w:val="660"/>
          <w:tblCellSpacing w:w="0" w:type="dxa"/>
        </w:trPr>
        <w:tc>
          <w:tcPr>
            <w:tcW w:w="1518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IDL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B100,E</w:t>
            </w:r>
          </w:p>
        </w:tc>
        <w:tc>
          <w:tcPr>
            <w:tcW w:w="1912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VLDL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1.006-1.019</w:t>
            </w:r>
          </w:p>
        </w:tc>
        <w:tc>
          <w:tcPr>
            <w:tcW w:w="72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25-30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144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0.1-0.3</w:t>
            </w:r>
          </w:p>
        </w:tc>
        <w:tc>
          <w:tcPr>
            <w:tcW w:w="128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0.1-0.3</w:t>
            </w:r>
          </w:p>
        </w:tc>
      </w:tr>
      <w:tr w:rsidR="00B23B5D">
        <w:trPr>
          <w:trHeight w:val="645"/>
          <w:tblCellSpacing w:w="0" w:type="dxa"/>
        </w:trPr>
        <w:tc>
          <w:tcPr>
            <w:tcW w:w="1518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LDL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B100</w:t>
            </w:r>
          </w:p>
        </w:tc>
        <w:tc>
          <w:tcPr>
            <w:tcW w:w="1912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IDL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1.019-1.063</w:t>
            </w:r>
          </w:p>
        </w:tc>
        <w:tc>
          <w:tcPr>
            <w:tcW w:w="72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20-25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25</w:t>
            </w:r>
          </w:p>
        </w:tc>
        <w:tc>
          <w:tcPr>
            <w:tcW w:w="144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1.5-3.5</w:t>
            </w:r>
          </w:p>
        </w:tc>
        <w:tc>
          <w:tcPr>
            <w:tcW w:w="128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0.2-0.4</w:t>
            </w:r>
          </w:p>
        </w:tc>
      </w:tr>
      <w:tr w:rsidR="00B23B5D">
        <w:trPr>
          <w:trHeight w:val="660"/>
          <w:tblCellSpacing w:w="0" w:type="dxa"/>
        </w:trPr>
        <w:tc>
          <w:tcPr>
            <w:tcW w:w="1518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HDL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AI</w:t>
            </w:r>
          </w:p>
        </w:tc>
        <w:tc>
          <w:tcPr>
            <w:tcW w:w="1912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Liver/Intestine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1.063-1.210</w:t>
            </w:r>
          </w:p>
        </w:tc>
        <w:tc>
          <w:tcPr>
            <w:tcW w:w="72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6-10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40-55</w:t>
            </w:r>
          </w:p>
        </w:tc>
        <w:tc>
          <w:tcPr>
            <w:tcW w:w="144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0.9-1.6</w:t>
            </w:r>
          </w:p>
        </w:tc>
        <w:tc>
          <w:tcPr>
            <w:tcW w:w="128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>
              <w:rPr>
                <w:rFonts w:ascii="Arial" w:hAnsi="Arial" w:cs="Arial"/>
                <w:sz w:val="18"/>
                <w:highlight w:val="yellow"/>
              </w:rPr>
              <w:t>0.1-0.2</w:t>
            </w:r>
          </w:p>
        </w:tc>
      </w:tr>
      <w:tr w:rsidR="00B23B5D">
        <w:trPr>
          <w:trHeight w:val="233"/>
          <w:tblCellSpacing w:w="0" w:type="dxa"/>
        </w:trPr>
        <w:tc>
          <w:tcPr>
            <w:tcW w:w="1518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Lp(a)</w:t>
            </w:r>
          </w:p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B100,(a)</w:t>
            </w:r>
          </w:p>
        </w:tc>
        <w:tc>
          <w:tcPr>
            <w:tcW w:w="1912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Liver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1.051-1.082</w:t>
            </w:r>
          </w:p>
        </w:tc>
        <w:tc>
          <w:tcPr>
            <w:tcW w:w="72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90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30-50</w:t>
            </w:r>
          </w:p>
        </w:tc>
        <w:tc>
          <w:tcPr>
            <w:tcW w:w="144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</w:t>
            </w:r>
          </w:p>
        </w:tc>
        <w:tc>
          <w:tcPr>
            <w:tcW w:w="1280" w:type="dxa"/>
            <w:shd w:val="clear" w:color="auto" w:fill="auto"/>
          </w:tcPr>
          <w:p w:rsidR="00B23B5D" w:rsidRDefault="00F023D3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</w:t>
            </w:r>
          </w:p>
        </w:tc>
      </w:tr>
    </w:tbl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4D3EDA">
      <w:pPr>
        <w:rPr>
          <w:sz w:val="18"/>
          <w:u w:val="single"/>
        </w:rPr>
      </w:pPr>
      <w:r>
        <w:rPr>
          <w:noProof/>
          <w:sz w:val="18"/>
          <w:u w:val="single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93478</wp:posOffset>
            </wp:positionH>
            <wp:positionV relativeFrom="paragraph">
              <wp:posOffset>-255182</wp:posOffset>
            </wp:positionV>
            <wp:extent cx="6041508" cy="3806456"/>
            <wp:effectExtent l="19050" t="0" r="0" b="0"/>
            <wp:wrapNone/>
            <wp:docPr id="18" name="Picture 18" descr="f03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03100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08" cy="3806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820BA6">
      <w:pPr>
        <w:rPr>
          <w:sz w:val="18"/>
          <w:u w:val="single"/>
        </w:rPr>
      </w:pPr>
      <w:r>
        <w:rPr>
          <w:sz w:val="1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21.85pt;margin-top:81.2pt;width:69.85pt;height:33.3pt;z-index:251664384" o:connectortype="straight">
            <v:stroke endarrow="block"/>
          </v:shape>
        </w:pict>
      </w:r>
      <w:r>
        <w:rPr>
          <w:sz w:val="18"/>
          <w:u w:val="single"/>
        </w:rPr>
        <w:pict>
          <v:shape id="_x0000_s1039" type="#_x0000_t32" style="position:absolute;margin-left:221.85pt;margin-top:56.5pt;width:69.85pt;height:24.7pt;flip:y;z-index:251663360" o:connectortype="straight">
            <v:stroke endarrow="block"/>
          </v:shape>
        </w:pict>
      </w:r>
      <w:r>
        <w:rPr>
          <w:sz w:val="18"/>
          <w:u w:val="single"/>
        </w:rPr>
        <w:pict>
          <v:shape id="_x0000_s1038" type="#_x0000_t202" style="position:absolute;margin-left:190.2pt;margin-top:68.35pt;width:215.95pt;height:30.65pt;z-index:251662336;mso-width-percent:400;mso-height-percent:200;mso-width-percent:400;mso-height-percent:200;mso-width-relative:margin;mso-height-relative:margin" stroked="f">
            <v:fill opacity="0"/>
            <v:textbox>
              <w:txbxContent>
                <w:p w:rsidR="000F68E1" w:rsidRDefault="000F68E1">
                  <w:pPr>
                    <w:spacing w:line="240" w:lineRule="auto"/>
                    <w:contextualSpacing/>
                  </w:pPr>
                  <w:r>
                    <w:t>IDL</w:t>
                  </w:r>
                </w:p>
              </w:txbxContent>
            </v:textbox>
          </v:shape>
        </w:pict>
      </w:r>
      <w:r>
        <w:rPr>
          <w:sz w:val="18"/>
          <w:u w:val="single"/>
        </w:rPr>
        <w:pict>
          <v:shape id="_x0000_s1037" type="#_x0000_t202" style="position:absolute;margin-left:182.95pt;margin-top:-17.75pt;width:215.95pt;height:70.9pt;z-index:251661312;mso-width-percent:400;mso-height-percent:200;mso-width-percent:400;mso-height-percent:200;mso-width-relative:margin;mso-height-relative:margin" stroked="f">
            <v:fill opacity="0"/>
            <v:textbox>
              <w:txbxContent>
                <w:p w:rsidR="000F68E1" w:rsidRDefault="000F68E1">
                  <w:pPr>
                    <w:spacing w:line="240" w:lineRule="auto"/>
                    <w:contextualSpacing/>
                  </w:pPr>
                  <w:r>
                    <w:t>FFA free fatty acid (for energy)</w:t>
                  </w:r>
                </w:p>
                <w:p w:rsidR="000F68E1" w:rsidRDefault="000F68E1">
                  <w:pPr>
                    <w:spacing w:line="240" w:lineRule="auto"/>
                    <w:contextualSpacing/>
                  </w:pPr>
                  <w:r>
                    <w:t>Apolipoproteins</w:t>
                  </w:r>
                </w:p>
                <w:p w:rsidR="000F68E1" w:rsidRDefault="000F68E1">
                  <w:pPr>
                    <w:spacing w:line="240" w:lineRule="auto"/>
                    <w:contextualSpacing/>
                  </w:pPr>
                  <w:r>
                    <w:t>Free cholesterol</w:t>
                  </w:r>
                </w:p>
                <w:p w:rsidR="000F68E1" w:rsidRDefault="000F68E1">
                  <w:pPr>
                    <w:spacing w:line="240" w:lineRule="auto"/>
                    <w:contextualSpacing/>
                  </w:pPr>
                  <w:r>
                    <w:t>Phospholipids</w:t>
                  </w:r>
                </w:p>
              </w:txbxContent>
            </v:textbox>
          </v:shape>
        </w:pict>
      </w:r>
      <w:r>
        <w:rPr>
          <w:sz w:val="18"/>
          <w:u w:val="single"/>
        </w:rPr>
        <w:pict>
          <v:shape id="_x0000_s1036" type="#_x0000_t32" style="position:absolute;margin-left:104.25pt;margin-top:44.5pt;width:69.85pt;height:33.3pt;z-index:251660288" o:connectortype="straight">
            <v:stroke endarrow="block"/>
          </v:shape>
        </w:pict>
      </w:r>
      <w:r>
        <w:rPr>
          <w:sz w:val="18"/>
          <w:u w:val="single"/>
        </w:rPr>
        <w:pict>
          <v:shape id="_x0000_s1035" type="#_x0000_t32" style="position:absolute;margin-left:104.25pt;margin-top:19.8pt;width:69.85pt;height:24.7pt;flip:y;z-index:251659264" o:connectortype="straight">
            <v:stroke endarrow="block"/>
          </v:shape>
        </w:pict>
      </w:r>
      <w:r>
        <w:rPr>
          <w:sz w:val="18"/>
          <w:u w:val="single"/>
        </w:rPr>
        <w:pict>
          <v:shape id="_x0000_s1034" type="#_x0000_t202" style="position:absolute;margin-left:-14.2pt;margin-top:34.15pt;width:215.95pt;height:32.65pt;z-index:251658240;mso-width-percent:400;mso-height-percent:200;mso-width-percent:400;mso-height-percent:200;mso-width-relative:margin;mso-height-relative:margin" stroked="f">
            <v:fill opacity="0"/>
            <v:textbox>
              <w:txbxContent>
                <w:p w:rsidR="000F68E1" w:rsidRDefault="000F68E1">
                  <w:r>
                    <w:t>Liver synthesizes VLDL</w:t>
                  </w:r>
                </w:p>
              </w:txbxContent>
            </v:textbox>
          </v:shape>
        </w:pict>
      </w:r>
      <w:r>
        <w:rPr>
          <w:sz w:val="18"/>
          <w:u w:val="single"/>
        </w:rPr>
        <w:pict>
          <v:shape id="_x0000_s1041" type="#_x0000_t202" style="position:absolute;margin-left:293.6pt;margin-top:47.75pt;width:215.95pt;height:84.35pt;z-index:251665408;mso-width-percent:400;mso-height-percent:200;mso-width-percent:400;mso-height-percent:200;mso-width-relative:margin;mso-height-relative:margin" stroked="f">
            <v:fill opacity="0"/>
            <v:textbox>
              <w:txbxContent>
                <w:p w:rsidR="000F68E1" w:rsidRDefault="000F68E1">
                  <w:pPr>
                    <w:spacing w:line="240" w:lineRule="auto"/>
                    <w:contextualSpacing/>
                  </w:pPr>
                  <w:r>
                    <w:t>50% IDL taken into liver</w:t>
                  </w:r>
                </w:p>
                <w:p w:rsidR="000F68E1" w:rsidRDefault="000F68E1">
                  <w:pPr>
                    <w:spacing w:line="240" w:lineRule="auto"/>
                    <w:contextualSpacing/>
                  </w:pPr>
                </w:p>
                <w:p w:rsidR="000F68E1" w:rsidRDefault="000F68E1">
                  <w:pPr>
                    <w:spacing w:line="240" w:lineRule="auto"/>
                    <w:contextualSpacing/>
                  </w:pPr>
                </w:p>
                <w:p w:rsidR="000F68E1" w:rsidRDefault="000F68E1">
                  <w:pPr>
                    <w:spacing w:line="240" w:lineRule="auto"/>
                    <w:contextualSpacing/>
                  </w:pPr>
                </w:p>
                <w:p w:rsidR="000F68E1" w:rsidRDefault="000F68E1">
                  <w:pPr>
                    <w:spacing w:line="240" w:lineRule="auto"/>
                    <w:contextualSpacing/>
                  </w:pPr>
                  <w:r>
                    <w:rPr>
                      <w:highlight w:val="yellow"/>
                    </w:rPr>
                    <w:t>50% catabolized to LDL</w:t>
                  </w:r>
                </w:p>
              </w:txbxContent>
            </v:textbox>
          </v:shape>
        </w:pict>
      </w:r>
      <w:r w:rsidR="00F023D3">
        <w:rPr>
          <w:sz w:val="18"/>
          <w:u w:val="single"/>
        </w:rPr>
        <w:t>Lipoprotein Endogenous Pathway</w:t>
      </w: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820BA6">
      <w:pPr>
        <w:rPr>
          <w:sz w:val="18"/>
          <w:u w:val="single"/>
        </w:rPr>
      </w:pPr>
      <w:r w:rsidRPr="00820BA6">
        <w:rPr>
          <w:rFonts w:ascii="Arial" w:hAnsi="Arial" w:cs="Arial"/>
          <w:u w:val="single"/>
        </w:rPr>
        <w:pict>
          <v:shape id="_x0000_s1043" type="#_x0000_t202" style="position:absolute;margin-left:-16.2pt;margin-top:20.6pt;width:85.5pt;height:57.5pt;z-index:251667456;mso-height-percent:200;mso-height-percent:200;mso-width-relative:margin;mso-height-relative:margin" stroked="f">
            <v:fill opacity="0"/>
            <v:textbox>
              <w:txbxContent>
                <w:p w:rsidR="000F68E1" w:rsidRDefault="000F68E1">
                  <w:pPr>
                    <w:spacing w:line="240" w:lineRule="auto"/>
                    <w:contextualSpacing/>
                    <w:jc w:val="right"/>
                  </w:pPr>
                  <w:r>
                    <w:t>Intestine</w:t>
                  </w:r>
                </w:p>
                <w:p w:rsidR="000F68E1" w:rsidRDefault="000F68E1">
                  <w:pPr>
                    <w:spacing w:line="240" w:lineRule="auto"/>
                    <w:contextualSpacing/>
                    <w:jc w:val="right"/>
                  </w:pPr>
                  <w:r>
                    <w:t>&amp;</w:t>
                  </w:r>
                </w:p>
                <w:p w:rsidR="000F68E1" w:rsidRDefault="000F68E1">
                  <w:pPr>
                    <w:spacing w:line="240" w:lineRule="auto"/>
                    <w:contextualSpacing/>
                    <w:jc w:val="right"/>
                  </w:pPr>
                  <w:r>
                    <w:t>Liver</w:t>
                  </w:r>
                </w:p>
              </w:txbxContent>
            </v:textbox>
          </v:shape>
        </w:pict>
      </w:r>
      <w:r w:rsidRPr="00820BA6">
        <w:rPr>
          <w:rFonts w:ascii="Arial" w:hAnsi="Arial" w:cs="Arial"/>
          <w:u w:val="single"/>
        </w:rPr>
        <w:pict>
          <v:shape id="_x0000_s1049" type="#_x0000_t32" style="position:absolute;margin-left:370.95pt;margin-top:41.35pt;width:34.3pt;height:1.1pt;z-index:251673600" o:connectortype="straight">
            <v:stroke endarrow="block"/>
          </v:shape>
        </w:pict>
      </w:r>
      <w:r w:rsidRPr="00820BA6">
        <w:rPr>
          <w:rFonts w:ascii="Arial" w:hAnsi="Arial" w:cs="Arial"/>
          <w:u w:val="single"/>
        </w:rPr>
        <w:pict>
          <v:shape id="_x0000_s1048" type="#_x0000_t32" style="position:absolute;margin-left:208.4pt;margin-top:40.25pt;width:82.4pt;height:1.1pt;z-index:251672576" o:connectortype="straight">
            <v:stroke endarrow="block"/>
          </v:shape>
        </w:pict>
      </w:r>
      <w:r w:rsidRPr="00820BA6">
        <w:rPr>
          <w:rFonts w:ascii="Arial" w:hAnsi="Arial" w:cs="Arial"/>
          <w:u w:val="single"/>
        </w:rPr>
        <w:pict>
          <v:shape id="_x0000_s1047" type="#_x0000_t32" style="position:absolute;margin-left:69.3pt;margin-top:39.15pt;width:34.3pt;height:1.1pt;z-index:251671552" o:connectortype="straight">
            <v:stroke endarrow="block"/>
          </v:shape>
        </w:pict>
      </w:r>
      <w:r w:rsidRPr="00820BA6">
        <w:rPr>
          <w:rFonts w:ascii="Arial" w:hAnsi="Arial" w:cs="Arial"/>
          <w:u w:val="single"/>
        </w:rPr>
        <w:pict>
          <v:shape id="_x0000_s1046" type="#_x0000_t202" style="position:absolute;margin-left:411pt;margin-top:22.7pt;width:132.9pt;height:48.1pt;z-index:251670528;mso-height-percent:200;mso-height-percent:200;mso-width-relative:margin;mso-height-relative:margin" stroked="f">
            <v:fill opacity="0"/>
            <v:textbox>
              <w:txbxContent>
                <w:p w:rsidR="000F68E1" w:rsidRDefault="000F68E1">
                  <w:r>
                    <w:t>HDL2 takes up IDL and CETP back into the liver</w:t>
                  </w:r>
                </w:p>
              </w:txbxContent>
            </v:textbox>
          </v:shape>
        </w:pict>
      </w:r>
      <w:r w:rsidRPr="00820BA6">
        <w:rPr>
          <w:rFonts w:ascii="Arial" w:hAnsi="Arial" w:cs="Arial"/>
          <w:u w:val="single"/>
        </w:rPr>
        <w:pict>
          <v:shape id="_x0000_s1045" type="#_x0000_t202" style="position:absolute;margin-left:290.8pt;margin-top:31.2pt;width:114.45pt;height:32.65pt;z-index:251669504;mso-height-percent:200;mso-height-percent:200;mso-width-relative:margin;mso-height-relative:margin" stroked="f">
            <v:fill opacity="0"/>
            <v:textbox>
              <w:txbxContent>
                <w:p w:rsidR="000F68E1" w:rsidRDefault="000F68E1">
                  <w:r>
                    <w:t>HDL3 and HDL2</w:t>
                  </w:r>
                </w:p>
              </w:txbxContent>
            </v:textbox>
          </v:shape>
        </w:pict>
      </w:r>
      <w:r w:rsidRPr="00820BA6">
        <w:rPr>
          <w:rFonts w:ascii="Arial" w:hAnsi="Arial" w:cs="Arial"/>
          <w:u w:val="single"/>
        </w:rPr>
        <w:pict>
          <v:shape id="_x0000_s1044" type="#_x0000_t202" style="position:absolute;margin-left:110.1pt;margin-top:31.2pt;width:114.45pt;height:32.65pt;z-index:251668480;mso-height-percent:200;mso-height-percent:200;mso-width-relative:margin;mso-height-relative:margin" stroked="f">
            <v:fill opacity="0"/>
            <v:textbox>
              <w:txbxContent>
                <w:p w:rsidR="000F68E1" w:rsidRDefault="000F68E1">
                  <w:r>
                    <w:t>Nascent HDL (new)</w:t>
                  </w:r>
                </w:p>
              </w:txbxContent>
            </v:textbox>
          </v:shape>
        </w:pict>
      </w:r>
      <w:r w:rsidR="00F023D3">
        <w:rPr>
          <w:sz w:val="18"/>
          <w:u w:val="single"/>
        </w:rPr>
        <w:t>Reverse Choelsterol Transport System</w:t>
      </w: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B23B5D">
      <w:pPr>
        <w:rPr>
          <w:sz w:val="18"/>
          <w:u w:val="single"/>
        </w:rPr>
      </w:pPr>
    </w:p>
    <w:p w:rsidR="00B23B5D" w:rsidRDefault="00F023D3">
      <w:pPr>
        <w:rPr>
          <w:sz w:val="18"/>
        </w:rPr>
      </w:pPr>
      <w:r>
        <w:rPr>
          <w:sz w:val="18"/>
        </w:rPr>
        <w:lastRenderedPageBreak/>
        <w:t>Artery</w:t>
      </w:r>
    </w:p>
    <w:p w:rsidR="00B23B5D" w:rsidRDefault="00F023D3">
      <w:pPr>
        <w:rPr>
          <w:sz w:val="18"/>
        </w:rPr>
      </w:pPr>
      <w:r>
        <w:rPr>
          <w:sz w:val="18"/>
        </w:rPr>
        <w:t>Structure of a normal artery</w:t>
      </w:r>
    </w:p>
    <w:p w:rsidR="00B23B5D" w:rsidRDefault="00F023D3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Intima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innermost layer</w:t>
      </w:r>
    </w:p>
    <w:p w:rsidR="00B23B5D" w:rsidRDefault="00F023D3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>Type of cell?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Tight endothelial cell</w:t>
      </w:r>
    </w:p>
    <w:p w:rsidR="00B23B5D" w:rsidRDefault="00F023D3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Tunica media</w:t>
      </w:r>
    </w:p>
    <w:p w:rsidR="00B23B5D" w:rsidRDefault="00F023D3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>Type of cell?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SM cell</w:t>
      </w:r>
    </w:p>
    <w:p w:rsidR="00B23B5D" w:rsidRDefault="00F023D3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Adventitia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B23B5D" w:rsidRDefault="00F023D3">
      <w:pPr>
        <w:pStyle w:val="ListParagraph"/>
        <w:numPr>
          <w:ilvl w:val="1"/>
          <w:numId w:val="5"/>
        </w:numPr>
        <w:rPr>
          <w:sz w:val="18"/>
        </w:rPr>
      </w:pPr>
      <w:r>
        <w:rPr>
          <w:sz w:val="18"/>
        </w:rPr>
        <w:t>Type of cell?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Connective tissue, fibroblast, SM</w:t>
      </w:r>
    </w:p>
    <w:p w:rsidR="00B23B5D" w:rsidRDefault="00F023D3">
      <w:pPr>
        <w:rPr>
          <w:sz w:val="18"/>
        </w:rPr>
      </w:pPr>
      <w:r>
        <w:rPr>
          <w:sz w:val="18"/>
        </w:rPr>
        <w:t>Evolution of Plaque</w:t>
      </w:r>
    </w:p>
    <w:p w:rsidR="00B23B5D" w:rsidRDefault="00F023D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Accumulation of LDL in arteries</w:t>
      </w:r>
    </w:p>
    <w:p w:rsidR="00B23B5D" w:rsidRDefault="00F023D3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HTN accelerates diffusion of LDL</w:t>
      </w:r>
    </w:p>
    <w:p w:rsidR="00B23B5D" w:rsidRDefault="00F023D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Adhesion</w:t>
      </w:r>
    </w:p>
    <w:p w:rsidR="00B23B5D" w:rsidRDefault="00F023D3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Caused by dysfunctional endothelial cells</w:t>
      </w:r>
    </w:p>
    <w:p w:rsidR="00B23B5D" w:rsidRDefault="00F023D3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Modification of LDL</w:t>
      </w:r>
    </w:p>
    <w:p w:rsidR="00B23B5D" w:rsidRDefault="00F023D3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How?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Smoking, diabetes</w:t>
      </w:r>
    </w:p>
    <w:p w:rsidR="00B23B5D" w:rsidRDefault="00F023D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Adhesion causes monocyte initiation</w:t>
      </w:r>
    </w:p>
    <w:p w:rsidR="00B23B5D" w:rsidRDefault="00F023D3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What’s a monocyte?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 type of WBC that is of the innate immune system</w:t>
      </w:r>
    </w:p>
    <w:p w:rsidR="00B23B5D" w:rsidRDefault="00F023D3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Chemokines (MCP-1) signal monocytes</w:t>
      </w:r>
    </w:p>
    <w:p w:rsidR="00B23B5D" w:rsidRDefault="00F023D3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What augments chemokines?</w:t>
      </w:r>
      <w:r>
        <w:rPr>
          <w:sz w:val="18"/>
        </w:rPr>
        <w:tab/>
        <w:t>Angiotensin II</w:t>
      </w:r>
    </w:p>
    <w:p w:rsidR="00B23B5D" w:rsidRDefault="00F023D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Monocytes take in oxidized LDL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Monocytes + LDL = Foam cells</w:t>
      </w:r>
    </w:p>
    <w:p w:rsidR="00B23B5D" w:rsidRDefault="00F023D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Buildup of cells</w:t>
      </w: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27337B" w:rsidRDefault="0027337B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F023D3">
      <w:pPr>
        <w:spacing w:line="240" w:lineRule="auto"/>
        <w:contextualSpacing/>
        <w:rPr>
          <w:sz w:val="16"/>
        </w:rPr>
      </w:pPr>
      <w:r>
        <w:rPr>
          <w:sz w:val="18"/>
        </w:rPr>
        <w:lastRenderedPageBreak/>
        <w:t>C</w:t>
      </w:r>
      <w:r>
        <w:rPr>
          <w:sz w:val="16"/>
        </w:rPr>
        <w:t>ause of Hyperlipidemia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color w:val="FF0000"/>
          <w:sz w:val="16"/>
          <w:u w:val="single"/>
        </w:rPr>
        <w:t>Hyperlipidemia: Cause and Risk factors</w:t>
      </w:r>
    </w:p>
    <w:p w:rsidR="00B23B5D" w:rsidRDefault="00F023D3">
      <w:pPr>
        <w:pStyle w:val="ListParagraph"/>
        <w:numPr>
          <w:ilvl w:val="0"/>
          <w:numId w:val="9"/>
        </w:numPr>
        <w:spacing w:line="240" w:lineRule="auto"/>
        <w:rPr>
          <w:sz w:val="16"/>
        </w:rPr>
      </w:pPr>
      <w:r>
        <w:rPr>
          <w:sz w:val="16"/>
        </w:rPr>
        <w:t>MI</w:t>
      </w:r>
    </w:p>
    <w:p w:rsidR="00B23B5D" w:rsidRDefault="00F023D3">
      <w:pPr>
        <w:pStyle w:val="ListParagraph"/>
        <w:numPr>
          <w:ilvl w:val="0"/>
          <w:numId w:val="9"/>
        </w:numPr>
        <w:spacing w:line="240" w:lineRule="auto"/>
        <w:rPr>
          <w:sz w:val="16"/>
        </w:rPr>
      </w:pPr>
      <w:r>
        <w:rPr>
          <w:sz w:val="16"/>
        </w:rPr>
        <w:t>Unstable Angina</w:t>
      </w:r>
    </w:p>
    <w:p w:rsidR="00B23B5D" w:rsidRDefault="00F023D3">
      <w:pPr>
        <w:pStyle w:val="ListParagraph"/>
        <w:numPr>
          <w:ilvl w:val="0"/>
          <w:numId w:val="9"/>
        </w:numPr>
        <w:rPr>
          <w:sz w:val="16"/>
        </w:rPr>
      </w:pPr>
      <w:r>
        <w:rPr>
          <w:sz w:val="16"/>
        </w:rPr>
        <w:t>Ischemic Stroke</w:t>
      </w:r>
    </w:p>
    <w:p w:rsidR="00B23B5D" w:rsidRDefault="00F023D3">
      <w:pPr>
        <w:pStyle w:val="ListParagraph"/>
        <w:numPr>
          <w:ilvl w:val="0"/>
          <w:numId w:val="9"/>
        </w:numPr>
        <w:rPr>
          <w:sz w:val="16"/>
        </w:rPr>
      </w:pPr>
      <w:r>
        <w:rPr>
          <w:sz w:val="16"/>
        </w:rPr>
        <w:t>Critical Leg Ischemia</w:t>
      </w:r>
    </w:p>
    <w:p w:rsidR="00B23B5D" w:rsidRDefault="00F023D3">
      <w:pPr>
        <w:pStyle w:val="ListParagraph"/>
        <w:numPr>
          <w:ilvl w:val="0"/>
          <w:numId w:val="9"/>
        </w:numPr>
        <w:rPr>
          <w:sz w:val="16"/>
        </w:rPr>
      </w:pPr>
      <w:r>
        <w:rPr>
          <w:sz w:val="16"/>
        </w:rPr>
        <w:t>CV death</w:t>
      </w:r>
    </w:p>
    <w:p w:rsidR="00B23B5D" w:rsidRDefault="00F023D3">
      <w:pPr>
        <w:spacing w:line="240" w:lineRule="auto"/>
        <w:contextualSpacing/>
        <w:rPr>
          <w:sz w:val="16"/>
        </w:rPr>
      </w:pPr>
      <w:r>
        <w:rPr>
          <w:sz w:val="16"/>
        </w:rPr>
        <w:t>Secondary cause of Hyperlipidemia</w:t>
      </w:r>
    </w:p>
    <w:p w:rsidR="00B23B5D" w:rsidRDefault="00F023D3">
      <w:pPr>
        <w:pStyle w:val="ListParagraph"/>
        <w:numPr>
          <w:ilvl w:val="0"/>
          <w:numId w:val="10"/>
        </w:numPr>
        <w:rPr>
          <w:sz w:val="16"/>
        </w:rPr>
      </w:pPr>
      <w:r>
        <w:rPr>
          <w:sz w:val="16"/>
        </w:rPr>
        <w:t>Liver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Obstructive liver disease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Cirrhosis (scarring of the liver)</w:t>
      </w:r>
    </w:p>
    <w:p w:rsidR="00B23B5D" w:rsidRDefault="00F023D3">
      <w:pPr>
        <w:pStyle w:val="ListParagraph"/>
        <w:numPr>
          <w:ilvl w:val="0"/>
          <w:numId w:val="10"/>
        </w:numPr>
        <w:spacing w:line="240" w:lineRule="auto"/>
        <w:rPr>
          <w:sz w:val="16"/>
        </w:rPr>
      </w:pPr>
      <w:r>
        <w:rPr>
          <w:sz w:val="16"/>
        </w:rPr>
        <w:t>Glucose/Lipid</w:t>
      </w:r>
    </w:p>
    <w:p w:rsidR="00B23B5D" w:rsidRDefault="00F023D3">
      <w:pPr>
        <w:pStyle w:val="ListParagraph"/>
        <w:numPr>
          <w:ilvl w:val="1"/>
          <w:numId w:val="10"/>
        </w:numPr>
        <w:spacing w:line="240" w:lineRule="auto"/>
        <w:rPr>
          <w:sz w:val="16"/>
        </w:rPr>
      </w:pPr>
      <w:r>
        <w:rPr>
          <w:sz w:val="16"/>
        </w:rPr>
        <w:t>Diabetes</w:t>
      </w:r>
    </w:p>
    <w:p w:rsidR="00B23B5D" w:rsidRDefault="00F023D3">
      <w:pPr>
        <w:pStyle w:val="ListParagraph"/>
        <w:numPr>
          <w:ilvl w:val="1"/>
          <w:numId w:val="10"/>
        </w:numPr>
        <w:spacing w:line="240" w:lineRule="auto"/>
        <w:rPr>
          <w:sz w:val="16"/>
        </w:rPr>
      </w:pPr>
      <w:r>
        <w:rPr>
          <w:sz w:val="16"/>
        </w:rPr>
        <w:t>Glycogen storage disorders</w:t>
      </w:r>
    </w:p>
    <w:p w:rsidR="00B23B5D" w:rsidRDefault="00F023D3">
      <w:pPr>
        <w:pStyle w:val="ListParagraph"/>
        <w:numPr>
          <w:ilvl w:val="1"/>
          <w:numId w:val="10"/>
        </w:numPr>
        <w:spacing w:line="240" w:lineRule="auto"/>
        <w:rPr>
          <w:sz w:val="16"/>
        </w:rPr>
      </w:pPr>
      <w:r>
        <w:rPr>
          <w:sz w:val="16"/>
        </w:rPr>
        <w:t>Cushing’s syndrome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Lipodystrophy</w:t>
      </w:r>
    </w:p>
    <w:p w:rsidR="00B23B5D" w:rsidRDefault="00F023D3">
      <w:pPr>
        <w:pStyle w:val="ListParagraph"/>
        <w:numPr>
          <w:ilvl w:val="0"/>
          <w:numId w:val="10"/>
        </w:numPr>
        <w:rPr>
          <w:sz w:val="16"/>
        </w:rPr>
      </w:pPr>
      <w:r>
        <w:rPr>
          <w:sz w:val="16"/>
        </w:rPr>
        <w:t>Renal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Chronic renal failure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Nephrotic syndrome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Glomerulonephritis</w:t>
      </w:r>
    </w:p>
    <w:p w:rsidR="00B23B5D" w:rsidRDefault="00F023D3">
      <w:pPr>
        <w:pStyle w:val="ListParagraph"/>
        <w:numPr>
          <w:ilvl w:val="0"/>
          <w:numId w:val="10"/>
        </w:numPr>
        <w:rPr>
          <w:sz w:val="16"/>
        </w:rPr>
      </w:pPr>
      <w:r>
        <w:rPr>
          <w:sz w:val="16"/>
        </w:rPr>
        <w:t>Hypothyroidism</w:t>
      </w:r>
    </w:p>
    <w:p w:rsidR="00B23B5D" w:rsidRDefault="00F023D3">
      <w:pPr>
        <w:pStyle w:val="ListParagraph"/>
        <w:numPr>
          <w:ilvl w:val="0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 xml:space="preserve">Metabolic Syndrome: Definition? 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Combination of medical disorders that might lead to Lipid,  CV, DM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Diagnosed with 3 out of 5 to have syndrome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Waste circumference?</w:t>
      </w:r>
    </w:p>
    <w:p w:rsidR="00B23B5D" w:rsidRDefault="00F023D3">
      <w:pPr>
        <w:pStyle w:val="ListParagraph"/>
        <w:numPr>
          <w:ilvl w:val="2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Male?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&gt; 40 inches</w:t>
      </w:r>
    </w:p>
    <w:p w:rsidR="00B23B5D" w:rsidRDefault="00F023D3">
      <w:pPr>
        <w:pStyle w:val="ListParagraph"/>
        <w:numPr>
          <w:ilvl w:val="2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Female?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&gt; 35 inches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Atherogenic dyslipidemia</w:t>
      </w:r>
    </w:p>
    <w:p w:rsidR="00B23B5D" w:rsidRDefault="00F023D3">
      <w:pPr>
        <w:pStyle w:val="ListParagraph"/>
        <w:numPr>
          <w:ilvl w:val="2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TG levels?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&gt; 150 mg/dL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Low HDL</w:t>
      </w:r>
    </w:p>
    <w:p w:rsidR="00B23B5D" w:rsidRDefault="00F023D3">
      <w:pPr>
        <w:pStyle w:val="ListParagraph"/>
        <w:numPr>
          <w:ilvl w:val="2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Male?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&lt; 40 mg/dL</w:t>
      </w:r>
    </w:p>
    <w:p w:rsidR="00B23B5D" w:rsidRDefault="00F023D3">
      <w:pPr>
        <w:pStyle w:val="ListParagraph"/>
        <w:numPr>
          <w:ilvl w:val="2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Female?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&lt; 50 mg/dL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BP?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&gt; 130/85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Insulin resistance</w:t>
      </w:r>
    </w:p>
    <w:p w:rsidR="00B23B5D" w:rsidRDefault="00F023D3">
      <w:pPr>
        <w:pStyle w:val="ListParagraph"/>
        <w:numPr>
          <w:ilvl w:val="2"/>
          <w:numId w:val="10"/>
        </w:numPr>
        <w:rPr>
          <w:sz w:val="16"/>
          <w:highlight w:val="yellow"/>
        </w:rPr>
      </w:pPr>
      <w:r>
        <w:rPr>
          <w:sz w:val="16"/>
          <w:highlight w:val="yellow"/>
        </w:rPr>
        <w:t>Fasting blood glucose?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&gt; 110 mg/dL</w:t>
      </w:r>
    </w:p>
    <w:p w:rsidR="00B23B5D" w:rsidRDefault="00F023D3">
      <w:pPr>
        <w:pStyle w:val="ListParagraph"/>
        <w:numPr>
          <w:ilvl w:val="0"/>
          <w:numId w:val="10"/>
        </w:numPr>
        <w:rPr>
          <w:sz w:val="16"/>
        </w:rPr>
      </w:pPr>
      <w:r>
        <w:rPr>
          <w:sz w:val="16"/>
        </w:rPr>
        <w:t>Drug Induced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Alcohol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Progestins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increase weight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Glucocorticoids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Thiazide (&gt; 50 mg)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Various types of thiazide diuretics used in high doses increase total cholesterol .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levels by approximately 4% and increase serum LDL-C levels by 10%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Beta Blockers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Cyclosporine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immunosuppressant for transplants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Isotretinoin</w:t>
      </w:r>
    </w:p>
    <w:p w:rsidR="00B23B5D" w:rsidRDefault="00F023D3">
      <w:pPr>
        <w:pStyle w:val="ListParagraph"/>
        <w:numPr>
          <w:ilvl w:val="1"/>
          <w:numId w:val="10"/>
        </w:numPr>
        <w:rPr>
          <w:sz w:val="16"/>
        </w:rPr>
      </w:pPr>
      <w:r>
        <w:rPr>
          <w:sz w:val="16"/>
        </w:rPr>
        <w:t>Protease Inhibitors</w:t>
      </w:r>
    </w:p>
    <w:p w:rsidR="00B23B5D" w:rsidRDefault="00F023D3">
      <w:pPr>
        <w:rPr>
          <w:sz w:val="16"/>
        </w:rPr>
      </w:pPr>
      <w:r>
        <w:rPr>
          <w:sz w:val="16"/>
        </w:rPr>
        <w:t>Risk Factors (already mentioned on pg1)</w:t>
      </w:r>
    </w:p>
    <w:p w:rsidR="00B23B5D" w:rsidRDefault="00F023D3">
      <w:pPr>
        <w:pStyle w:val="ListParagraph"/>
        <w:numPr>
          <w:ilvl w:val="3"/>
          <w:numId w:val="10"/>
        </w:numPr>
        <w:rPr>
          <w:sz w:val="16"/>
        </w:rPr>
      </w:pPr>
      <w:r>
        <w:rPr>
          <w:sz w:val="16"/>
        </w:rPr>
        <w:t>Age</w:t>
      </w:r>
    </w:p>
    <w:p w:rsidR="00B23B5D" w:rsidRDefault="00F023D3">
      <w:pPr>
        <w:pStyle w:val="ListParagraph"/>
        <w:numPr>
          <w:ilvl w:val="4"/>
          <w:numId w:val="10"/>
        </w:numPr>
        <w:rPr>
          <w:sz w:val="16"/>
        </w:rPr>
      </w:pPr>
      <w:r>
        <w:rPr>
          <w:sz w:val="16"/>
        </w:rPr>
        <w:t>Male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&gt;45</w:t>
      </w:r>
    </w:p>
    <w:p w:rsidR="00B23B5D" w:rsidRDefault="00F023D3">
      <w:pPr>
        <w:pStyle w:val="ListParagraph"/>
        <w:numPr>
          <w:ilvl w:val="4"/>
          <w:numId w:val="10"/>
        </w:numPr>
        <w:rPr>
          <w:sz w:val="16"/>
        </w:rPr>
      </w:pPr>
      <w:r>
        <w:rPr>
          <w:sz w:val="16"/>
        </w:rPr>
        <w:t>Female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&gt;55</w:t>
      </w:r>
    </w:p>
    <w:p w:rsidR="00B23B5D" w:rsidRDefault="00F023D3">
      <w:pPr>
        <w:pStyle w:val="ListParagraph"/>
        <w:numPr>
          <w:ilvl w:val="3"/>
          <w:numId w:val="10"/>
        </w:numPr>
        <w:rPr>
          <w:sz w:val="16"/>
        </w:rPr>
      </w:pPr>
      <w:r>
        <w:rPr>
          <w:sz w:val="16"/>
        </w:rPr>
        <w:t>Smoking</w:t>
      </w:r>
    </w:p>
    <w:p w:rsidR="00B23B5D" w:rsidRDefault="00F023D3">
      <w:pPr>
        <w:pStyle w:val="ListParagraph"/>
        <w:numPr>
          <w:ilvl w:val="3"/>
          <w:numId w:val="10"/>
        </w:numPr>
        <w:rPr>
          <w:sz w:val="16"/>
        </w:rPr>
      </w:pPr>
      <w:r>
        <w:rPr>
          <w:sz w:val="16"/>
        </w:rPr>
        <w:t>HTN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&gt; 140/90</w:t>
      </w:r>
    </w:p>
    <w:p w:rsidR="00B23B5D" w:rsidRDefault="00F023D3">
      <w:pPr>
        <w:pStyle w:val="ListParagraph"/>
        <w:numPr>
          <w:ilvl w:val="3"/>
          <w:numId w:val="10"/>
        </w:numPr>
        <w:rPr>
          <w:sz w:val="16"/>
        </w:rPr>
      </w:pPr>
      <w:r>
        <w:rPr>
          <w:sz w:val="16"/>
        </w:rPr>
        <w:t>HDL lower than?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&lt; 40 mg/dL</w:t>
      </w:r>
    </w:p>
    <w:p w:rsidR="00B23B5D" w:rsidRDefault="00F023D3">
      <w:pPr>
        <w:pStyle w:val="ListParagraph"/>
        <w:numPr>
          <w:ilvl w:val="3"/>
          <w:numId w:val="10"/>
        </w:numPr>
        <w:rPr>
          <w:sz w:val="16"/>
        </w:rPr>
      </w:pPr>
      <w:r>
        <w:rPr>
          <w:sz w:val="16"/>
        </w:rPr>
        <w:t>Family history of premature CHD</w:t>
      </w:r>
    </w:p>
    <w:p w:rsidR="00B23B5D" w:rsidRDefault="00F023D3">
      <w:pPr>
        <w:pStyle w:val="ListParagraph"/>
        <w:numPr>
          <w:ilvl w:val="4"/>
          <w:numId w:val="10"/>
        </w:numPr>
        <w:rPr>
          <w:sz w:val="16"/>
        </w:rPr>
      </w:pPr>
      <w:r>
        <w:rPr>
          <w:sz w:val="16"/>
        </w:rPr>
        <w:t>Male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&lt;55</w:t>
      </w:r>
    </w:p>
    <w:p w:rsidR="00B23B5D" w:rsidRDefault="00F023D3">
      <w:pPr>
        <w:pStyle w:val="ListParagraph"/>
        <w:numPr>
          <w:ilvl w:val="4"/>
          <w:numId w:val="10"/>
        </w:numPr>
        <w:rPr>
          <w:sz w:val="16"/>
        </w:rPr>
      </w:pPr>
      <w:r>
        <w:rPr>
          <w:sz w:val="16"/>
        </w:rPr>
        <w:t>Female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&lt;65</w:t>
      </w:r>
    </w:p>
    <w:p w:rsidR="00B23B5D" w:rsidRDefault="00F023D3">
      <w:pPr>
        <w:rPr>
          <w:sz w:val="16"/>
        </w:rPr>
      </w:pPr>
      <w:r>
        <w:rPr>
          <w:sz w:val="16"/>
        </w:rPr>
        <w:t>Emerging Risk Factors</w:t>
      </w:r>
    </w:p>
    <w:p w:rsidR="00B23B5D" w:rsidRDefault="00F023D3">
      <w:pPr>
        <w:pStyle w:val="ListParagraph"/>
        <w:numPr>
          <w:ilvl w:val="0"/>
          <w:numId w:val="20"/>
        </w:numPr>
        <w:rPr>
          <w:sz w:val="16"/>
        </w:rPr>
      </w:pPr>
      <w:r>
        <w:rPr>
          <w:sz w:val="16"/>
        </w:rPr>
        <w:t>Factors associated with increase Atherosclerotic vascular disease</w:t>
      </w:r>
    </w:p>
    <w:p w:rsidR="00B23B5D" w:rsidRDefault="00F023D3">
      <w:pPr>
        <w:pStyle w:val="ListParagraph"/>
        <w:numPr>
          <w:ilvl w:val="1"/>
          <w:numId w:val="20"/>
        </w:numPr>
        <w:rPr>
          <w:sz w:val="16"/>
          <w:highlight w:val="yellow"/>
        </w:rPr>
      </w:pPr>
      <w:r>
        <w:rPr>
          <w:sz w:val="16"/>
          <w:highlight w:val="yellow"/>
        </w:rPr>
        <w:t>C-Reactive protein</w:t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</w:r>
      <w:r>
        <w:rPr>
          <w:sz w:val="16"/>
          <w:highlight w:val="yellow"/>
        </w:rPr>
        <w:tab/>
        <w:t>Marker of inflammation, acute phase reactant</w:t>
      </w:r>
    </w:p>
    <w:p w:rsidR="00B23B5D" w:rsidRDefault="00F023D3">
      <w:pPr>
        <w:pStyle w:val="ListParagraph"/>
        <w:numPr>
          <w:ilvl w:val="1"/>
          <w:numId w:val="20"/>
        </w:numPr>
        <w:rPr>
          <w:sz w:val="16"/>
        </w:rPr>
      </w:pPr>
      <w:r>
        <w:rPr>
          <w:sz w:val="16"/>
        </w:rPr>
        <w:t>Apolipoprotein B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Atherogenic lipoproteins (VLDL and LDL)</w:t>
      </w:r>
    </w:p>
    <w:p w:rsidR="00B23B5D" w:rsidRDefault="00F023D3">
      <w:pPr>
        <w:pStyle w:val="ListParagraph"/>
        <w:numPr>
          <w:ilvl w:val="1"/>
          <w:numId w:val="20"/>
        </w:numPr>
        <w:rPr>
          <w:sz w:val="16"/>
        </w:rPr>
      </w:pPr>
      <w:r>
        <w:rPr>
          <w:sz w:val="16"/>
        </w:rPr>
        <w:t>Homocysteine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AA by product, decrease with high dose Vit B</w:t>
      </w:r>
    </w:p>
    <w:p w:rsidR="00B23B5D" w:rsidRDefault="00F023D3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>Testing</w:t>
      </w:r>
    </w:p>
    <w:p w:rsidR="00B23B5D" w:rsidRDefault="00F023D3">
      <w:pPr>
        <w:rPr>
          <w:sz w:val="18"/>
        </w:rPr>
      </w:pPr>
      <w:r>
        <w:rPr>
          <w:sz w:val="18"/>
        </w:rPr>
        <w:t>ATP III Guidelines</w:t>
      </w:r>
    </w:p>
    <w:p w:rsidR="00B23B5D" w:rsidRDefault="00F023D3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Non-fasting Lipid Profile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to see normal everyday levels</w:t>
      </w:r>
    </w:p>
    <w:p w:rsidR="00B23B5D" w:rsidRDefault="00F023D3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When to test Fasting Lipid Profile?</w:t>
      </w:r>
    </w:p>
    <w:p w:rsidR="00B23B5D" w:rsidRDefault="00F023D3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 xml:space="preserve">TC </w:t>
      </w:r>
      <w:r>
        <w:rPr>
          <w:sz w:val="18"/>
        </w:rPr>
        <w:tab/>
        <w:t>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&gt;200 mg/dL</w:t>
      </w:r>
    </w:p>
    <w:p w:rsidR="00B23B5D" w:rsidRDefault="00F023D3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HDL</w:t>
      </w:r>
      <w:r>
        <w:rPr>
          <w:sz w:val="18"/>
        </w:rPr>
        <w:tab/>
        <w:t>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&lt; 40 mg/dL</w:t>
      </w:r>
    </w:p>
    <w:p w:rsidR="00B23B5D" w:rsidRDefault="00F023D3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Fasting Lipid Profile</w:t>
      </w:r>
    </w:p>
    <w:p w:rsidR="00B23B5D" w:rsidRDefault="00F023D3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What age?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20 y/o</w:t>
      </w:r>
    </w:p>
    <w:p w:rsidR="00B23B5D" w:rsidRDefault="00F023D3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How often?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Every 5 years</w:t>
      </w:r>
    </w:p>
    <w:p w:rsidR="00B23B5D" w:rsidRDefault="00F023D3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Test</w:t>
      </w:r>
    </w:p>
    <w:p w:rsidR="00B23B5D" w:rsidRDefault="00F023D3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TC</w:t>
      </w:r>
    </w:p>
    <w:p w:rsidR="00B23B5D" w:rsidRDefault="00F023D3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TG</w:t>
      </w:r>
    </w:p>
    <w:p w:rsidR="00B23B5D" w:rsidRDefault="00F023D3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LDL</w:t>
      </w:r>
    </w:p>
    <w:p w:rsidR="00B23B5D" w:rsidRDefault="00F023D3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HDL</w:t>
      </w: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F023D3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>Treatment: TLC</w:t>
      </w:r>
    </w:p>
    <w:p w:rsidR="00B23B5D" w:rsidRDefault="00F023D3">
      <w:pPr>
        <w:rPr>
          <w:sz w:val="18"/>
        </w:rPr>
      </w:pPr>
      <w:r>
        <w:rPr>
          <w:sz w:val="18"/>
        </w:rPr>
        <w:t>Therapeutic Lifestyle changes (TLC)</w:t>
      </w:r>
    </w:p>
    <w:p w:rsidR="00B23B5D" w:rsidRDefault="00F023D3">
      <w:pPr>
        <w:pStyle w:val="ListParagraph"/>
        <w:numPr>
          <w:ilvl w:val="0"/>
          <w:numId w:val="16"/>
        </w:numPr>
        <w:rPr>
          <w:sz w:val="18"/>
        </w:rPr>
      </w:pPr>
      <w:r>
        <w:rPr>
          <w:sz w:val="18"/>
        </w:rPr>
        <w:t>TLC diet will decrease LDL by ___%?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highlight w:val="yellow"/>
        </w:rPr>
        <w:t>5 – 15</w:t>
      </w:r>
    </w:p>
    <w:p w:rsidR="00B23B5D" w:rsidRDefault="00F023D3">
      <w:pPr>
        <w:pStyle w:val="ListParagraph"/>
        <w:numPr>
          <w:ilvl w:val="1"/>
          <w:numId w:val="16"/>
        </w:numPr>
        <w:rPr>
          <w:sz w:val="18"/>
        </w:rPr>
      </w:pPr>
      <w:r>
        <w:rPr>
          <w:sz w:val="18"/>
        </w:rPr>
        <w:t>Weight reduction/physical activity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physical activity will increase HDL</w:t>
      </w:r>
    </w:p>
    <w:p w:rsidR="00B23B5D" w:rsidRDefault="00F023D3">
      <w:pPr>
        <w:pStyle w:val="ListParagraph"/>
        <w:numPr>
          <w:ilvl w:val="1"/>
          <w:numId w:val="16"/>
        </w:numPr>
        <w:rPr>
          <w:sz w:val="18"/>
        </w:rPr>
      </w:pPr>
      <w:r>
        <w:rPr>
          <w:sz w:val="18"/>
        </w:rPr>
        <w:t>Reduce Intake of cholesterol</w:t>
      </w:r>
    </w:p>
    <w:p w:rsidR="00B23B5D" w:rsidRDefault="00F023D3">
      <w:pPr>
        <w:pStyle w:val="ListParagraph"/>
        <w:numPr>
          <w:ilvl w:val="2"/>
          <w:numId w:val="16"/>
        </w:numPr>
        <w:rPr>
          <w:sz w:val="18"/>
        </w:rPr>
      </w:pPr>
      <w:r>
        <w:rPr>
          <w:sz w:val="18"/>
        </w:rPr>
        <w:t>Saturated fats ___?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&lt; 7%</w:t>
      </w:r>
    </w:p>
    <w:p w:rsidR="00B23B5D" w:rsidRDefault="00F023D3">
      <w:pPr>
        <w:pStyle w:val="ListParagraph"/>
        <w:numPr>
          <w:ilvl w:val="2"/>
          <w:numId w:val="16"/>
        </w:numPr>
        <w:rPr>
          <w:sz w:val="18"/>
        </w:rPr>
      </w:pPr>
      <w:r>
        <w:rPr>
          <w:sz w:val="18"/>
        </w:rPr>
        <w:t>Dietary cholesterol ___?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&lt; 200 mg/day</w:t>
      </w:r>
    </w:p>
    <w:p w:rsidR="00B23B5D" w:rsidRDefault="00F023D3">
      <w:pPr>
        <w:pStyle w:val="ListParagraph"/>
        <w:numPr>
          <w:ilvl w:val="1"/>
          <w:numId w:val="16"/>
        </w:numPr>
        <w:rPr>
          <w:sz w:val="18"/>
        </w:rPr>
      </w:pPr>
      <w:r>
        <w:rPr>
          <w:sz w:val="18"/>
        </w:rPr>
        <w:t>LDL lowering foods</w:t>
      </w:r>
    </w:p>
    <w:p w:rsidR="00B23B5D" w:rsidRDefault="00F023D3">
      <w:pPr>
        <w:rPr>
          <w:color w:val="FF0000"/>
          <w:u w:val="single"/>
        </w:rPr>
      </w:pPr>
      <w:r>
        <w:rPr>
          <w:color w:val="FF0000"/>
          <w:u w:val="single"/>
        </w:rPr>
        <w:t>Tx: HMG CoA Reductase Inhibitors</w:t>
      </w:r>
    </w:p>
    <w:p w:rsidR="00B23B5D" w:rsidRDefault="00F023D3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>Mechanism: block HMG-CoA reductase to mevalonate</w:t>
      </w:r>
      <w:r>
        <w:rPr>
          <w:sz w:val="18"/>
        </w:rPr>
        <w:tab/>
        <w:t>the rate limiting step</w:t>
      </w:r>
    </w:p>
    <w:p w:rsidR="00B23B5D" w:rsidRDefault="00F023D3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>Outcome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Reduce TG by?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10 – 45%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  <w:highlight w:val="yellow"/>
        </w:rPr>
      </w:pPr>
      <w:r>
        <w:rPr>
          <w:noProof/>
          <w:sz w:val="1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6334760</wp:posOffset>
            </wp:positionH>
            <wp:positionV relativeFrom="paragraph">
              <wp:posOffset>25400</wp:posOffset>
            </wp:positionV>
            <wp:extent cx="715645" cy="807720"/>
            <wp:effectExtent l="19050" t="0" r="8255" b="0"/>
            <wp:wrapNone/>
            <wp:docPr id="4" name="Picture 4" descr="http://t1.gstatic.com/images?q=tbn:ANd9GcTdAuENzGBxVf2U_rYkWALc3jaL2srlu8ifjqlg8gWMW7jjk4JW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gstatic.com/images?q=tbn:ANd9GcTdAuENzGBxVf2U_rYkWALc3jaL2srlu8ifjqlg8gWMW7jjk4JWmQ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  <w:highlight w:val="yellow"/>
        </w:rPr>
        <w:t>Reduce LDL by?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>25 – 60%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Raise HDL by?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5 – 15%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  <w:highlight w:val="yellow"/>
        </w:rPr>
      </w:pPr>
      <w:r>
        <w:rPr>
          <w:sz w:val="18"/>
          <w:highlight w:val="yellow"/>
        </w:rPr>
        <w:t>Jupiter trial Proves ___?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 xml:space="preserve">Statins reduce plasma C-Reactive protein </w:t>
      </w:r>
      <w:r>
        <w:rPr>
          <w:rFonts w:ascii="Wingdings" w:hAnsi="Wingdings"/>
          <w:sz w:val="18"/>
          <w:highlight w:val="yellow"/>
        </w:rPr>
        <w:sym w:font="Wingdings" w:char="F0E0"/>
      </w:r>
      <w:r>
        <w:rPr>
          <w:sz w:val="18"/>
          <w:highlight w:val="yellow"/>
        </w:rPr>
        <w:t xml:space="preserve"> reduce inflammation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  <w:highlight w:val="yellow"/>
        </w:rPr>
      </w:pPr>
      <w:r>
        <w:rPr>
          <w:sz w:val="18"/>
          <w:highlight w:val="yellow"/>
        </w:rPr>
        <w:t>What is the trial?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 xml:space="preserve">Healthy LDL levels with high CRP </w:t>
      </w:r>
      <w:r>
        <w:rPr>
          <w:rFonts w:ascii="Wingdings" w:hAnsi="Wingdings"/>
          <w:sz w:val="18"/>
          <w:highlight w:val="yellow"/>
        </w:rPr>
        <w:sym w:font="Wingdings" w:char="F0E0"/>
      </w:r>
      <w:r>
        <w:rPr>
          <w:sz w:val="18"/>
          <w:highlight w:val="yellow"/>
        </w:rPr>
        <w:t xml:space="preserve"> decrease in CRP by 37%</w:t>
      </w:r>
    </w:p>
    <w:p w:rsidR="00B23B5D" w:rsidRDefault="00F023D3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>Dosing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Dose based on percentage decrease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</w:rPr>
      </w:pPr>
      <w:r>
        <w:rPr>
          <w:sz w:val="18"/>
        </w:rPr>
        <w:t>Percent decrease = ___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(current – goal) / current</w:t>
      </w:r>
      <w:r>
        <w:t xml:space="preserve"> 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Titrate to maximum dose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</w:rPr>
      </w:pPr>
      <w:r>
        <w:rPr>
          <w:sz w:val="18"/>
        </w:rPr>
        <w:t>How long till max titration?</w:t>
      </w:r>
      <w:r>
        <w:rPr>
          <w:sz w:val="18"/>
        </w:rPr>
        <w:tab/>
      </w:r>
      <w:r>
        <w:rPr>
          <w:sz w:val="18"/>
        </w:rPr>
        <w:tab/>
        <w:t>4-6 weeks</w:t>
      </w:r>
    </w:p>
    <w:p w:rsidR="00B23B5D" w:rsidRDefault="00F023D3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>ADR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Myopathy: general term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any disease of muscles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Myalgia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muscle ache WITHOUT Creatinine Kinase elevation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  <w:highlight w:val="red"/>
        </w:rPr>
      </w:pPr>
      <w:r>
        <w:rPr>
          <w:sz w:val="18"/>
          <w:highlight w:val="red"/>
        </w:rPr>
        <w:t>Rhabdomyolysis (0.2% - 0.9%)</w:t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Creatinine Kinase (CK) elevation over 10X normal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</w:rPr>
      </w:pPr>
      <w:r>
        <w:rPr>
          <w:sz w:val="18"/>
        </w:rPr>
        <w:t>Factors contributing to myopathy</w:t>
      </w:r>
    </w:p>
    <w:p w:rsidR="00B23B5D" w:rsidRDefault="00F023D3">
      <w:pPr>
        <w:pStyle w:val="ListParagraph"/>
        <w:numPr>
          <w:ilvl w:val="3"/>
          <w:numId w:val="17"/>
        </w:numPr>
        <w:rPr>
          <w:sz w:val="18"/>
        </w:rPr>
      </w:pPr>
      <w:r>
        <w:rPr>
          <w:sz w:val="18"/>
        </w:rPr>
        <w:t>Age</w:t>
      </w:r>
      <w:r>
        <w:rPr>
          <w:sz w:val="18"/>
        </w:rPr>
        <w:tab/>
        <w:t>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&gt; 80</w:t>
      </w:r>
    </w:p>
    <w:p w:rsidR="00B23B5D" w:rsidRDefault="00F023D3">
      <w:pPr>
        <w:pStyle w:val="ListParagraph"/>
        <w:numPr>
          <w:ilvl w:val="3"/>
          <w:numId w:val="17"/>
        </w:numPr>
        <w:rPr>
          <w:sz w:val="18"/>
        </w:rPr>
      </w:pPr>
      <w:r>
        <w:rPr>
          <w:sz w:val="18"/>
        </w:rPr>
        <w:t>Female. Why?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lipophilicity</w:t>
      </w:r>
    </w:p>
    <w:p w:rsidR="00B23B5D" w:rsidRDefault="00F023D3">
      <w:pPr>
        <w:pStyle w:val="ListParagraph"/>
        <w:numPr>
          <w:ilvl w:val="3"/>
          <w:numId w:val="17"/>
        </w:numPr>
        <w:rPr>
          <w:sz w:val="18"/>
        </w:rPr>
      </w:pPr>
      <w:r>
        <w:rPr>
          <w:sz w:val="18"/>
        </w:rPr>
        <w:t>Hepatic dysfunction. Why?</w:t>
      </w:r>
      <w:r>
        <w:rPr>
          <w:sz w:val="18"/>
        </w:rPr>
        <w:tab/>
        <w:t>CYP drug interactions</w:t>
      </w:r>
    </w:p>
    <w:p w:rsidR="00B23B5D" w:rsidRDefault="00F023D3">
      <w:pPr>
        <w:pStyle w:val="ListParagraph"/>
        <w:numPr>
          <w:ilvl w:val="3"/>
          <w:numId w:val="17"/>
        </w:numPr>
        <w:rPr>
          <w:sz w:val="18"/>
        </w:rPr>
      </w:pPr>
      <w:r>
        <w:rPr>
          <w:sz w:val="18"/>
        </w:rPr>
        <w:t>Small body. Why?</w:t>
      </w:r>
      <w:r>
        <w:rPr>
          <w:sz w:val="18"/>
        </w:rPr>
        <w:tab/>
      </w:r>
      <w:r>
        <w:rPr>
          <w:sz w:val="18"/>
        </w:rPr>
        <w:tab/>
        <w:t>high BA</w:t>
      </w:r>
    </w:p>
    <w:p w:rsidR="00B23B5D" w:rsidRDefault="00F023D3">
      <w:pPr>
        <w:pStyle w:val="ListParagraph"/>
        <w:numPr>
          <w:ilvl w:val="3"/>
          <w:numId w:val="17"/>
        </w:numPr>
        <w:rPr>
          <w:sz w:val="18"/>
        </w:rPr>
      </w:pPr>
      <w:r>
        <w:rPr>
          <w:sz w:val="18"/>
        </w:rPr>
        <w:t>Renal insufficiency. Why?</w:t>
      </w:r>
      <w:r>
        <w:rPr>
          <w:sz w:val="18"/>
        </w:rPr>
        <w:tab/>
        <w:t>limited protein binding</w:t>
      </w:r>
    </w:p>
    <w:p w:rsidR="00B23B5D" w:rsidRDefault="00F023D3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>Contraindication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  <w:highlight w:val="yellow"/>
        </w:rPr>
      </w:pPr>
      <w:r>
        <w:rPr>
          <w:sz w:val="18"/>
          <w:highlight w:val="yellow"/>
        </w:rPr>
        <w:t>Pregnancy Category X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  <w:highlight w:val="red"/>
        </w:rPr>
      </w:pPr>
      <w:r>
        <w:rPr>
          <w:sz w:val="18"/>
          <w:highlight w:val="red"/>
        </w:rPr>
        <w:t>Drug Contraindications b/c CYP3A4 inhibitors</w:t>
      </w:r>
      <w:r>
        <w:rPr>
          <w:sz w:val="18"/>
          <w:highlight w:val="red"/>
        </w:rPr>
        <w:tab/>
        <w:t>avoid simvastatin and Lovastatin</w:t>
      </w:r>
    </w:p>
    <w:p w:rsidR="00B23B5D" w:rsidRDefault="00F023D3">
      <w:pPr>
        <w:pStyle w:val="ListParagraph"/>
        <w:numPr>
          <w:ilvl w:val="2"/>
          <w:numId w:val="17"/>
        </w:numPr>
        <w:rPr>
          <w:b/>
          <w:sz w:val="18"/>
          <w:highlight w:val="red"/>
        </w:rPr>
      </w:pPr>
      <w:r>
        <w:rPr>
          <w:b/>
          <w:sz w:val="18"/>
          <w:highlight w:val="red"/>
        </w:rPr>
        <w:t>Fibrates</w:t>
      </w:r>
      <w:r>
        <w:rPr>
          <w:b/>
          <w:sz w:val="18"/>
          <w:highlight w:val="red"/>
        </w:rPr>
        <w:tab/>
        <w:t>SF</w:t>
      </w:r>
      <w:r>
        <w:rPr>
          <w:b/>
          <w:sz w:val="18"/>
          <w:highlight w:val="red"/>
        </w:rPr>
        <w:tab/>
      </w:r>
      <w:r>
        <w:rPr>
          <w:b/>
          <w:sz w:val="18"/>
          <w:highlight w:val="red"/>
        </w:rPr>
        <w:tab/>
      </w:r>
      <w:r>
        <w:rPr>
          <w:b/>
          <w:sz w:val="18"/>
          <w:highlight w:val="red"/>
        </w:rPr>
        <w:tab/>
        <w:t xml:space="preserve">Gemfibrozil </w:t>
      </w:r>
    </w:p>
    <w:p w:rsidR="00B23B5D" w:rsidRDefault="00F023D3">
      <w:pPr>
        <w:pStyle w:val="ListParagraph"/>
        <w:numPr>
          <w:ilvl w:val="3"/>
          <w:numId w:val="17"/>
        </w:numPr>
        <w:rPr>
          <w:b/>
          <w:sz w:val="18"/>
          <w:highlight w:val="red"/>
        </w:rPr>
      </w:pPr>
      <w:r>
        <w:rPr>
          <w:b/>
          <w:sz w:val="18"/>
          <w:highlight w:val="red"/>
        </w:rPr>
        <w:t>Why?</w:t>
      </w:r>
      <w:r>
        <w:rPr>
          <w:b/>
          <w:sz w:val="18"/>
          <w:highlight w:val="red"/>
        </w:rPr>
        <w:tab/>
      </w:r>
      <w:r>
        <w:rPr>
          <w:b/>
          <w:sz w:val="18"/>
          <w:highlight w:val="red"/>
        </w:rPr>
        <w:tab/>
      </w:r>
      <w:r>
        <w:rPr>
          <w:b/>
          <w:sz w:val="18"/>
          <w:highlight w:val="red"/>
        </w:rPr>
        <w:tab/>
        <w:t xml:space="preserve">interferes with glucuronidation of statins </w:t>
      </w:r>
      <w:r>
        <w:rPr>
          <w:rFonts w:ascii="Wingdings" w:hAnsi="Wingdings"/>
          <w:b/>
          <w:sz w:val="18"/>
          <w:highlight w:val="red"/>
        </w:rPr>
        <w:sym w:font="Wingdings" w:char="F0E0"/>
      </w:r>
      <w:r>
        <w:rPr>
          <w:b/>
          <w:sz w:val="18"/>
          <w:highlight w:val="red"/>
        </w:rPr>
        <w:t xml:space="preserve"> renal clearance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</w:rPr>
      </w:pPr>
      <w:r>
        <w:rPr>
          <w:sz w:val="18"/>
        </w:rPr>
        <w:t>Antidepressant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Nefazodone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  <w:highlight w:val="red"/>
        </w:rPr>
      </w:pPr>
      <w:r>
        <w:rPr>
          <w:sz w:val="18"/>
          <w:highlight w:val="red"/>
        </w:rPr>
        <w:t>Antifungal</w:t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ItraconAzole, KetoconAzole, PosaconAzole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  <w:highlight w:val="red"/>
        </w:rPr>
      </w:pPr>
      <w:r>
        <w:rPr>
          <w:sz w:val="18"/>
          <w:highlight w:val="red"/>
        </w:rPr>
        <w:t>Macrolides</w:t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ErythroMycin ClarithroMycin, HelithroMycin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  <w:highlight w:val="red"/>
        </w:rPr>
      </w:pPr>
      <w:r>
        <w:rPr>
          <w:sz w:val="18"/>
          <w:highlight w:val="red"/>
        </w:rPr>
        <w:t>HIV protease Inhibitors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-navir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  <w:highlight w:val="red"/>
        </w:rPr>
      </w:pPr>
      <w:r>
        <w:rPr>
          <w:sz w:val="18"/>
          <w:highlight w:val="red"/>
        </w:rPr>
        <w:t>Immunosuppressant</w:t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Cyclosporin</w:t>
      </w:r>
    </w:p>
    <w:p w:rsidR="00B23B5D" w:rsidRDefault="00F023D3">
      <w:pPr>
        <w:pStyle w:val="ListParagraph"/>
        <w:numPr>
          <w:ilvl w:val="0"/>
          <w:numId w:val="17"/>
        </w:numPr>
        <w:rPr>
          <w:sz w:val="18"/>
        </w:rPr>
      </w:pPr>
      <w:r>
        <w:rPr>
          <w:sz w:val="18"/>
        </w:rPr>
        <w:t>Drug-Drug interactions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CYP 3A4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  <w:highlight w:val="yellow"/>
        </w:rPr>
      </w:pPr>
      <w:r>
        <w:rPr>
          <w:sz w:val="18"/>
          <w:highlight w:val="yellow"/>
        </w:rPr>
        <w:t>K Channel Blockers (III)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b/>
          <w:sz w:val="18"/>
          <w:highlight w:val="yellow"/>
        </w:rPr>
        <w:t>Amiodarone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  <w:highlight w:val="yellow"/>
        </w:rPr>
      </w:pPr>
      <w:r>
        <w:rPr>
          <w:sz w:val="18"/>
          <w:highlight w:val="yellow"/>
        </w:rPr>
        <w:t>Calcium Channel blockers (IV)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b/>
          <w:sz w:val="18"/>
          <w:highlight w:val="yellow"/>
        </w:rPr>
        <w:t>Diltazem</w:t>
      </w:r>
      <w:r>
        <w:rPr>
          <w:sz w:val="18"/>
          <w:highlight w:val="yellow"/>
        </w:rPr>
        <w:t xml:space="preserve">, </w:t>
      </w:r>
      <w:r>
        <w:rPr>
          <w:b/>
          <w:sz w:val="18"/>
          <w:highlight w:val="yellow"/>
        </w:rPr>
        <w:t>nifedipine,</w:t>
      </w:r>
      <w:r>
        <w:rPr>
          <w:sz w:val="18"/>
          <w:highlight w:val="yellow"/>
        </w:rPr>
        <w:t xml:space="preserve"> </w:t>
      </w:r>
      <w:r>
        <w:rPr>
          <w:b/>
          <w:sz w:val="18"/>
          <w:highlight w:val="yellow"/>
        </w:rPr>
        <w:t>verapamil</w:t>
      </w:r>
      <w:r>
        <w:rPr>
          <w:sz w:val="18"/>
          <w:highlight w:val="yellow"/>
        </w:rPr>
        <w:t xml:space="preserve"> (limit does of statin)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</w:rPr>
      </w:pPr>
      <w:r>
        <w:rPr>
          <w:sz w:val="18"/>
        </w:rPr>
        <w:t>Grape fruit Juice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CYP 2C9</w:t>
      </w:r>
    </w:p>
    <w:p w:rsidR="00B23B5D" w:rsidRDefault="00F023D3">
      <w:pPr>
        <w:pStyle w:val="ListParagraph"/>
        <w:numPr>
          <w:ilvl w:val="2"/>
          <w:numId w:val="17"/>
        </w:numPr>
        <w:rPr>
          <w:sz w:val="18"/>
        </w:rPr>
      </w:pPr>
      <w:r>
        <w:rPr>
          <w:sz w:val="18"/>
        </w:rPr>
        <w:t>K channel blockers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Amiodarone</w:t>
      </w:r>
    </w:p>
    <w:p w:rsidR="00B23B5D" w:rsidRDefault="00F023D3">
      <w:pPr>
        <w:pStyle w:val="ListParagraph"/>
        <w:numPr>
          <w:ilvl w:val="1"/>
          <w:numId w:val="17"/>
        </w:numPr>
        <w:rPr>
          <w:sz w:val="18"/>
        </w:rPr>
      </w:pPr>
      <w:r>
        <w:rPr>
          <w:sz w:val="18"/>
        </w:rPr>
        <w:t>P-glycoprotein substrates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OATP</w:t>
      </w:r>
    </w:p>
    <w:p w:rsidR="00000000" w:rsidRPr="0027337B" w:rsidRDefault="00BE1EAB" w:rsidP="0027337B">
      <w:pPr>
        <w:numPr>
          <w:ilvl w:val="0"/>
          <w:numId w:val="17"/>
        </w:numPr>
        <w:rPr>
          <w:sz w:val="18"/>
        </w:rPr>
      </w:pPr>
      <w:r w:rsidRPr="0027337B">
        <w:rPr>
          <w:sz w:val="18"/>
        </w:rPr>
        <w:t>Monitoring Parameters</w:t>
      </w:r>
    </w:p>
    <w:p w:rsidR="00000000" w:rsidRPr="0027337B" w:rsidRDefault="00BE1EAB" w:rsidP="0027337B">
      <w:pPr>
        <w:numPr>
          <w:ilvl w:val="1"/>
          <w:numId w:val="17"/>
        </w:numPr>
        <w:rPr>
          <w:sz w:val="18"/>
        </w:rPr>
      </w:pPr>
      <w:r w:rsidRPr="0027337B">
        <w:rPr>
          <w:sz w:val="18"/>
        </w:rPr>
        <w:t xml:space="preserve">Muscle pain (possibly rhabdo) </w:t>
      </w:r>
    </w:p>
    <w:p w:rsidR="00000000" w:rsidRPr="0027337B" w:rsidRDefault="00BE1EAB" w:rsidP="0027337B">
      <w:pPr>
        <w:numPr>
          <w:ilvl w:val="1"/>
          <w:numId w:val="17"/>
        </w:numPr>
        <w:rPr>
          <w:sz w:val="18"/>
        </w:rPr>
      </w:pPr>
      <w:r w:rsidRPr="0027337B">
        <w:rPr>
          <w:sz w:val="18"/>
        </w:rPr>
        <w:lastRenderedPageBreak/>
        <w:t xml:space="preserve">Lipid profile </w:t>
      </w:r>
      <w:r w:rsidRPr="0027337B">
        <w:rPr>
          <w:sz w:val="18"/>
        </w:rPr>
        <w:t>_6 weeks_</w:t>
      </w:r>
      <w:r w:rsidRPr="0027337B">
        <w:rPr>
          <w:sz w:val="18"/>
        </w:rPr>
        <w:t xml:space="preserve"> after dose </w:t>
      </w:r>
      <w:r w:rsidRPr="0027337B">
        <w:rPr>
          <w:sz w:val="18"/>
        </w:rPr>
        <w:t xml:space="preserve">change, then Q 6 mo long term. </w:t>
      </w:r>
    </w:p>
    <w:p w:rsidR="00000000" w:rsidRPr="0027337B" w:rsidRDefault="00BE1EAB" w:rsidP="0027337B">
      <w:pPr>
        <w:numPr>
          <w:ilvl w:val="1"/>
          <w:numId w:val="17"/>
        </w:numPr>
        <w:rPr>
          <w:sz w:val="18"/>
        </w:rPr>
      </w:pPr>
      <w:r w:rsidRPr="0027337B">
        <w:rPr>
          <w:sz w:val="18"/>
        </w:rPr>
        <w:t>LFTs (liver function test) at baseline, _3 months_, and periodically thereafter.</w:t>
      </w:r>
    </w:p>
    <w:p w:rsidR="00000000" w:rsidRPr="0027337B" w:rsidRDefault="00BE1EAB" w:rsidP="0027337B">
      <w:pPr>
        <w:numPr>
          <w:ilvl w:val="1"/>
          <w:numId w:val="17"/>
        </w:numPr>
        <w:rPr>
          <w:sz w:val="18"/>
        </w:rPr>
      </w:pPr>
      <w:r w:rsidRPr="0027337B">
        <w:rPr>
          <w:sz w:val="18"/>
        </w:rPr>
        <w:t>CPK (</w:t>
      </w:r>
      <w:r w:rsidRPr="0027337B">
        <w:rPr>
          <w:sz w:val="18"/>
        </w:rPr>
        <w:t>Creatine Phosphokinase)</w:t>
      </w:r>
      <w:r w:rsidRPr="0027337B">
        <w:rPr>
          <w:sz w:val="18"/>
        </w:rPr>
        <w:t xml:space="preserve"> at baseline and if the patient has symptoms of myalgia.</w:t>
      </w:r>
    </w:p>
    <w:p w:rsidR="00000000" w:rsidRPr="0027337B" w:rsidRDefault="00BE1EAB" w:rsidP="0027337B">
      <w:pPr>
        <w:numPr>
          <w:ilvl w:val="1"/>
          <w:numId w:val="17"/>
        </w:numPr>
        <w:rPr>
          <w:sz w:val="18"/>
        </w:rPr>
      </w:pPr>
      <w:r w:rsidRPr="0027337B">
        <w:rPr>
          <w:sz w:val="18"/>
        </w:rPr>
        <w:t xml:space="preserve"> Pregnancy Category X </w:t>
      </w:r>
    </w:p>
    <w:p w:rsidR="00B23B5D" w:rsidRDefault="0027337B" w:rsidP="0027337B">
      <w:pPr>
        <w:rPr>
          <w:color w:val="FF0000"/>
          <w:u w:val="single"/>
        </w:rPr>
      </w:pPr>
      <w:r w:rsidRPr="0027337B">
        <w:rPr>
          <w:sz w:val="18"/>
          <w:u w:val="single"/>
        </w:rPr>
        <w:t xml:space="preserve"> </w:t>
      </w:r>
      <w:r w:rsidR="00F023D3">
        <w:rPr>
          <w:color w:val="FF0000"/>
          <w:u w:val="single"/>
        </w:rPr>
        <w:t>Treatment: Statin Drugs</w:t>
      </w:r>
    </w:p>
    <w:p w:rsidR="00B23B5D" w:rsidRDefault="00F023D3">
      <w:pPr>
        <w:ind w:firstLine="720"/>
        <w:rPr>
          <w:color w:val="FF0000"/>
          <w:u w:val="single"/>
        </w:rPr>
      </w:pPr>
      <w:r>
        <w:rPr>
          <w:color w:val="FF0000"/>
        </w:rPr>
        <w:t xml:space="preserve">         </w:t>
      </w:r>
      <w:r>
        <w:rPr>
          <w:sz w:val="18"/>
        </w:rPr>
        <w:t>Least potent -------------------------------------------------------------------------------------------------------</w:t>
      </w:r>
      <w:r>
        <w:rPr>
          <w:rFonts w:ascii="Wingdings" w:hAnsi="Wingdings"/>
          <w:sz w:val="18"/>
        </w:rPr>
        <w:sym w:font="Wingdings" w:char="F0E0"/>
      </w:r>
      <w:r>
        <w:rPr>
          <w:sz w:val="18"/>
        </w:rPr>
        <w:t xml:space="preserve"> Most potent</w:t>
      </w:r>
    </w:p>
    <w:tbl>
      <w:tblPr>
        <w:tblStyle w:val="TableGrid"/>
        <w:tblW w:w="0" w:type="auto"/>
        <w:tblInd w:w="-162" w:type="dxa"/>
        <w:tblLook w:val="04A0"/>
      </w:tblPr>
      <w:tblGrid>
        <w:gridCol w:w="1386"/>
        <w:gridCol w:w="1224"/>
        <w:gridCol w:w="1240"/>
        <w:gridCol w:w="1224"/>
        <w:gridCol w:w="1402"/>
        <w:gridCol w:w="1224"/>
        <w:gridCol w:w="1224"/>
        <w:gridCol w:w="1224"/>
      </w:tblGrid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% LDL-C =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(Current-goal)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/(current)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Fluvastatin</w:t>
            </w:r>
          </w:p>
        </w:tc>
        <w:tc>
          <w:tcPr>
            <w:tcW w:w="1240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Pravastatin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Pray 3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Lovastatin</w:t>
            </w:r>
          </w:p>
        </w:tc>
        <w:tc>
          <w:tcPr>
            <w:tcW w:w="1402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Pitavastatin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SiMvastatin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  <w:highlight w:val="yellow"/>
              </w:rPr>
            </w:pPr>
            <w:r>
              <w:rPr>
                <w:b/>
                <w:sz w:val="18"/>
                <w:highlight w:val="yellow"/>
              </w:rPr>
              <w:t>A</w:t>
            </w:r>
            <w:r>
              <w:rPr>
                <w:sz w:val="18"/>
                <w:highlight w:val="yellow"/>
              </w:rPr>
              <w:t>torvastatin</w:t>
            </w:r>
          </w:p>
          <w:p w:rsidR="00B23B5D" w:rsidRDefault="00F023D3">
            <w:pPr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Lipitor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Rosuvastatin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  <w:highlight w:val="yellow"/>
              </w:rPr>
              <w:t>CRestor</w:t>
            </w: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30 %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40 mg</w:t>
            </w:r>
          </w:p>
        </w:tc>
        <w:tc>
          <w:tcPr>
            <w:tcW w:w="1240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20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20 mg</w:t>
            </w:r>
          </w:p>
        </w:tc>
        <w:tc>
          <w:tcPr>
            <w:tcW w:w="1402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1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10 mg</w:t>
            </w: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38 %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80 mg</w:t>
            </w:r>
          </w:p>
        </w:tc>
        <w:tc>
          <w:tcPr>
            <w:tcW w:w="1240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40 or 80 mg</w:t>
            </w:r>
          </w:p>
        </w:tc>
        <w:tc>
          <w:tcPr>
            <w:tcW w:w="1402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2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20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10 mg</w:t>
            </w: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41 %</w:t>
            </w: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40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80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80 mg</w:t>
            </w:r>
          </w:p>
        </w:tc>
        <w:tc>
          <w:tcPr>
            <w:tcW w:w="1402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20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5 mg</w:t>
            </w: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47 %</w:t>
            </w: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40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402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  <w:highlight w:val="red"/>
              </w:rPr>
            </w:pPr>
            <w:r>
              <w:rPr>
                <w:sz w:val="18"/>
                <w:highlight w:val="red"/>
              </w:rPr>
              <w:t>80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10 mg</w:t>
            </w: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55 %</w:t>
            </w: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40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402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80 mg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20 mg</w:t>
            </w: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63 %</w:t>
            </w: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40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402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40 mg</w:t>
            </w:r>
          </w:p>
        </w:tc>
      </w:tr>
      <w:tr w:rsidR="00B23B5D">
        <w:tc>
          <w:tcPr>
            <w:tcW w:w="1386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40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402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CYP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CYP 2C9</w:t>
            </w:r>
          </w:p>
        </w:tc>
        <w:tc>
          <w:tcPr>
            <w:tcW w:w="1240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Hydroxylation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Oxidation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Conjugation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(hydrophilic)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CYP 3A4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&lt;3</w:t>
            </w:r>
          </w:p>
        </w:tc>
        <w:tc>
          <w:tcPr>
            <w:tcW w:w="1402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Glucuronidation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Pit of glucose</w:t>
            </w:r>
          </w:p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CYP 3A4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M = 3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CYP 3A4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Ator =  3A4</w:t>
            </w:r>
          </w:p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10% CYP 2C9</w:t>
            </w: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Crestor = C</w:t>
            </w:r>
          </w:p>
          <w:p w:rsidR="00B23B5D" w:rsidRDefault="00B23B5D">
            <w:pPr>
              <w:rPr>
                <w:sz w:val="18"/>
              </w:rPr>
            </w:pPr>
          </w:p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(hydrophilic)</w:t>
            </w:r>
          </w:p>
        </w:tc>
      </w:tr>
      <w:tr w:rsidR="00B23B5D">
        <w:tc>
          <w:tcPr>
            <w:tcW w:w="1386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Advantage</w:t>
            </w: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40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402" w:type="dxa"/>
          </w:tcPr>
          <w:p w:rsidR="00B23B5D" w:rsidRDefault="00B23B5D">
            <w:pPr>
              <w:rPr>
                <w:sz w:val="18"/>
              </w:rPr>
            </w:pP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sucks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Good for patients with low GFR</w:t>
            </w:r>
          </w:p>
        </w:tc>
        <w:tc>
          <w:tcPr>
            <w:tcW w:w="1224" w:type="dxa"/>
          </w:tcPr>
          <w:p w:rsidR="00B23B5D" w:rsidRDefault="00F023D3">
            <w:pPr>
              <w:rPr>
                <w:sz w:val="18"/>
              </w:rPr>
            </w:pPr>
            <w:r>
              <w:rPr>
                <w:sz w:val="18"/>
              </w:rPr>
              <w:t>Highest LDL-C</w:t>
            </w:r>
          </w:p>
        </w:tc>
      </w:tr>
    </w:tbl>
    <w:p w:rsidR="00B23B5D" w:rsidRDefault="00F023D3">
      <w:pPr>
        <w:pStyle w:val="ListParagraph"/>
        <w:numPr>
          <w:ilvl w:val="0"/>
          <w:numId w:val="12"/>
        </w:numPr>
        <w:rPr>
          <w:sz w:val="18"/>
        </w:rPr>
      </w:pPr>
      <w:r>
        <w:rPr>
          <w:sz w:val="18"/>
        </w:rPr>
        <w:t>Rule of 6 (6%)</w:t>
      </w:r>
    </w:p>
    <w:p w:rsidR="00B23B5D" w:rsidRDefault="00F023D3">
      <w:pPr>
        <w:pStyle w:val="ListParagraph"/>
        <w:numPr>
          <w:ilvl w:val="0"/>
          <w:numId w:val="12"/>
        </w:numPr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4123217</wp:posOffset>
            </wp:positionH>
            <wp:positionV relativeFrom="paragraph">
              <wp:posOffset>40817</wp:posOffset>
            </wp:positionV>
            <wp:extent cx="2211248" cy="542261"/>
            <wp:effectExtent l="19050" t="0" r="0" b="0"/>
            <wp:wrapNone/>
            <wp:docPr id="2" name="Picture 2" descr="GlucuronidationBiphenylA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lucuronidationBiphenylAmi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48" cy="54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w:t>Note that the difference in LDL-C is not 6-7% average. Conclusion: 1</w:t>
      </w:r>
      <w:r>
        <w:rPr>
          <w:sz w:val="18"/>
          <w:vertAlign w:val="superscript"/>
        </w:rPr>
        <w:t>st</w:t>
      </w:r>
      <w:r>
        <w:rPr>
          <w:sz w:val="18"/>
        </w:rPr>
        <w:t xml:space="preserve"> dose will help LDL the most</w:t>
      </w: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F023D3">
      <w:pPr>
        <w:pBdr>
          <w:top w:val="single" w:sz="12" w:space="0" w:color="auto"/>
          <w:bottom w:val="single" w:sz="12" w:space="0" w:color="auto"/>
        </w:pBdr>
        <w:rPr>
          <w:sz w:val="18"/>
        </w:rPr>
      </w:pPr>
      <w:r>
        <w:rPr>
          <w:sz w:val="18"/>
        </w:rPr>
        <w:t>2</w:t>
      </w:r>
      <w:r>
        <w:rPr>
          <w:sz w:val="18"/>
          <w:vertAlign w:val="superscript"/>
        </w:rPr>
        <w:t>nd</w:t>
      </w:r>
      <w:r>
        <w:rPr>
          <w:sz w:val="18"/>
        </w:rPr>
        <w:t xml:space="preserve"> line treatments</w:t>
      </w:r>
    </w:p>
    <w:p w:rsidR="00B23B5D" w:rsidRDefault="00F023D3">
      <w:pPr>
        <w:rPr>
          <w:sz w:val="18"/>
        </w:rPr>
      </w:pPr>
      <w:r>
        <w:rPr>
          <w:sz w:val="18"/>
        </w:rPr>
        <w:t>2</w:t>
      </w:r>
      <w:r>
        <w:rPr>
          <w:sz w:val="18"/>
          <w:vertAlign w:val="superscript"/>
        </w:rPr>
        <w:t>nd</w:t>
      </w:r>
      <w:r>
        <w:rPr>
          <w:sz w:val="18"/>
        </w:rPr>
        <w:t xml:space="preserve"> line treatments</w:t>
      </w:r>
    </w:p>
    <w:p w:rsidR="00B23B5D" w:rsidRDefault="00F023D3">
      <w:pPr>
        <w:rPr>
          <w:sz w:val="18"/>
          <w:u w:val="single"/>
        </w:rPr>
      </w:pPr>
      <w:r>
        <w:rPr>
          <w:sz w:val="18"/>
          <w:u w:val="single"/>
        </w:rPr>
        <w:t>Bile Acid Resins</w:t>
      </w:r>
    </w:p>
    <w:p w:rsidR="00B23B5D" w:rsidRDefault="00F023D3">
      <w:pPr>
        <w:pStyle w:val="ListParagraph"/>
        <w:numPr>
          <w:ilvl w:val="5"/>
          <w:numId w:val="10"/>
        </w:numPr>
        <w:rPr>
          <w:sz w:val="18"/>
        </w:rPr>
      </w:pPr>
      <w:r>
        <w:rPr>
          <w:sz w:val="18"/>
        </w:rPr>
        <w:t>MOA: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>binds to bile acids in the gut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>interrupts recycling through enterohepatic recirculation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 xml:space="preserve">as a result </w:t>
      </w:r>
      <w:r>
        <w:rPr>
          <w:rFonts w:ascii="Wingdings" w:hAnsi="Wingdings"/>
          <w:sz w:val="18"/>
        </w:rPr>
        <w:sym w:font="Wingdings" w:char="F0E0"/>
      </w:r>
      <w:r>
        <w:rPr>
          <w:sz w:val="18"/>
        </w:rPr>
        <w:t xml:space="preserve"> hepatic cels convert cholesterol to bile acid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 xml:space="preserve">this causes a </w:t>
      </w:r>
    </w:p>
    <w:p w:rsidR="00B23B5D" w:rsidRDefault="00F023D3">
      <w:pPr>
        <w:pStyle w:val="ListParagraph"/>
        <w:numPr>
          <w:ilvl w:val="5"/>
          <w:numId w:val="10"/>
        </w:numPr>
        <w:rPr>
          <w:sz w:val="18"/>
        </w:rPr>
      </w:pPr>
      <w:r>
        <w:rPr>
          <w:sz w:val="18"/>
        </w:rPr>
        <w:t>Outcome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 xml:space="preserve">May Increase TG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3-10%</w:t>
      </w:r>
      <w:r>
        <w:rPr>
          <w:sz w:val="18"/>
        </w:rPr>
        <w:tab/>
      </w:r>
      <w:r>
        <w:rPr>
          <w:sz w:val="18"/>
        </w:rPr>
        <w:tab/>
        <w:t>statins derase by 10-45%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>Reduce LDL by?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15-30%</w:t>
      </w:r>
      <w:r>
        <w:rPr>
          <w:sz w:val="18"/>
        </w:rPr>
        <w:tab/>
      </w:r>
      <w:r>
        <w:rPr>
          <w:sz w:val="18"/>
        </w:rPr>
        <w:tab/>
        <w:t>statins decrease by 25-60%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>Raise HDL by?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3-5%</w:t>
      </w:r>
      <w:r>
        <w:rPr>
          <w:sz w:val="18"/>
        </w:rPr>
        <w:tab/>
      </w:r>
      <w:r>
        <w:rPr>
          <w:sz w:val="18"/>
        </w:rPr>
        <w:tab/>
        <w:t>statins raise by 5-15%</w:t>
      </w:r>
    </w:p>
    <w:p w:rsidR="00B23B5D" w:rsidRDefault="00F023D3">
      <w:pPr>
        <w:pStyle w:val="ListParagraph"/>
        <w:numPr>
          <w:ilvl w:val="5"/>
          <w:numId w:val="10"/>
        </w:numPr>
        <w:rPr>
          <w:sz w:val="18"/>
        </w:rPr>
      </w:pPr>
      <w:r>
        <w:rPr>
          <w:sz w:val="18"/>
        </w:rPr>
        <w:t>Advantage over Statins?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No myopathy</w:t>
      </w:r>
    </w:p>
    <w:p w:rsidR="00B23B5D" w:rsidRDefault="00F023D3">
      <w:pPr>
        <w:pStyle w:val="ListParagraph"/>
        <w:numPr>
          <w:ilvl w:val="5"/>
          <w:numId w:val="10"/>
        </w:numPr>
        <w:rPr>
          <w:sz w:val="18"/>
          <w:highlight w:val="red"/>
        </w:rPr>
      </w:pPr>
      <w:r>
        <w:rPr>
          <w:sz w:val="18"/>
          <w:highlight w:val="red"/>
        </w:rPr>
        <w:t>Drugs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  <w:highlight w:val="red"/>
        </w:rPr>
      </w:pPr>
      <w:r>
        <w:rPr>
          <w:sz w:val="18"/>
          <w:highlight w:val="red"/>
        </w:rPr>
        <w:t>Colesevelam (Welchol)</w:t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2.6 – 8 grams 1-2 times a day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  <w:highlight w:val="red"/>
        </w:rPr>
      </w:pPr>
      <w:r>
        <w:rPr>
          <w:sz w:val="18"/>
          <w:highlight w:val="red"/>
        </w:rPr>
        <w:t>Cholestramine (Prevalite, Questran)</w:t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4-16 grams 2-4 times  day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  <w:highlight w:val="red"/>
        </w:rPr>
      </w:pPr>
      <w:r>
        <w:rPr>
          <w:sz w:val="18"/>
          <w:highlight w:val="red"/>
        </w:rPr>
        <w:t>Colestipol( Colestid) powder</w:t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5-20 grams 2-4 times a day</w:t>
      </w:r>
    </w:p>
    <w:p w:rsidR="00B23B5D" w:rsidRDefault="00F023D3">
      <w:pPr>
        <w:pStyle w:val="ListParagraph"/>
        <w:numPr>
          <w:ilvl w:val="7"/>
          <w:numId w:val="10"/>
        </w:numPr>
        <w:rPr>
          <w:sz w:val="18"/>
          <w:highlight w:val="red"/>
        </w:rPr>
      </w:pPr>
      <w:r>
        <w:rPr>
          <w:sz w:val="18"/>
          <w:highlight w:val="red"/>
        </w:rPr>
        <w:t>Mix with pulpy juices</w:t>
      </w:r>
    </w:p>
    <w:p w:rsidR="00B23B5D" w:rsidRDefault="00F023D3">
      <w:pPr>
        <w:pStyle w:val="ListParagraph"/>
        <w:numPr>
          <w:ilvl w:val="5"/>
          <w:numId w:val="10"/>
        </w:numPr>
        <w:rPr>
          <w:sz w:val="18"/>
        </w:rPr>
      </w:pPr>
      <w:r>
        <w:rPr>
          <w:sz w:val="18"/>
        </w:rPr>
        <w:t>ADR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>Decrease aborption of other drugs</w:t>
      </w:r>
    </w:p>
    <w:p w:rsidR="00B23B5D" w:rsidRDefault="00F023D3">
      <w:pPr>
        <w:pStyle w:val="ListParagraph"/>
        <w:numPr>
          <w:ilvl w:val="7"/>
          <w:numId w:val="10"/>
        </w:numPr>
        <w:rPr>
          <w:sz w:val="18"/>
        </w:rPr>
      </w:pPr>
      <w:r>
        <w:rPr>
          <w:sz w:val="18"/>
        </w:rPr>
        <w:t>How to solve?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Dose 1-4 hr before other drugs are taken;  or 4-6 hr after drugs are taken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>GI distress</w:t>
      </w:r>
    </w:p>
    <w:p w:rsidR="00B23B5D" w:rsidRDefault="00F023D3">
      <w:pPr>
        <w:pStyle w:val="ListParagraph"/>
        <w:numPr>
          <w:ilvl w:val="6"/>
          <w:numId w:val="10"/>
        </w:numPr>
        <w:rPr>
          <w:sz w:val="18"/>
        </w:rPr>
      </w:pPr>
      <w:r>
        <w:rPr>
          <w:sz w:val="18"/>
        </w:rPr>
        <w:t>Increase fat soluble vitamins/folics (rare)</w:t>
      </w:r>
    </w:p>
    <w:p w:rsidR="00B23B5D" w:rsidRDefault="00F023D3">
      <w:pPr>
        <w:pStyle w:val="ListParagraph"/>
        <w:numPr>
          <w:ilvl w:val="5"/>
          <w:numId w:val="10"/>
        </w:numPr>
        <w:rPr>
          <w:sz w:val="18"/>
        </w:rPr>
      </w:pPr>
      <w:r>
        <w:rPr>
          <w:sz w:val="18"/>
        </w:rPr>
        <w:t>Contraindications</w:t>
      </w: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F023D3" w:rsidRDefault="00F023D3">
      <w:pPr>
        <w:rPr>
          <w:sz w:val="18"/>
        </w:rPr>
      </w:pPr>
    </w:p>
    <w:p w:rsidR="00F023D3" w:rsidRDefault="00F023D3">
      <w:pPr>
        <w:rPr>
          <w:sz w:val="18"/>
        </w:rPr>
      </w:pPr>
    </w:p>
    <w:p w:rsidR="00F023D3" w:rsidRDefault="00F023D3">
      <w:pPr>
        <w:rPr>
          <w:sz w:val="18"/>
        </w:rPr>
      </w:pPr>
    </w:p>
    <w:p w:rsidR="00F023D3" w:rsidRDefault="00F023D3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B23B5D">
      <w:pPr>
        <w:rPr>
          <w:sz w:val="18"/>
        </w:rPr>
      </w:pPr>
    </w:p>
    <w:p w:rsidR="00B23B5D" w:rsidRDefault="00F023D3">
      <w:pPr>
        <w:rPr>
          <w:sz w:val="18"/>
          <w:u w:val="single"/>
        </w:rPr>
      </w:pPr>
      <w:r>
        <w:rPr>
          <w:sz w:val="18"/>
          <w:u w:val="single"/>
        </w:rPr>
        <w:t>Nicotinic Acid (Niacin)</w:t>
      </w:r>
    </w:p>
    <w:p w:rsidR="00B23B5D" w:rsidRDefault="00F023D3">
      <w:pPr>
        <w:rPr>
          <w:sz w:val="18"/>
        </w:rPr>
      </w:pPr>
      <w:r>
        <w:rPr>
          <w:sz w:val="18"/>
        </w:rPr>
        <w:t xml:space="preserve">A. MOA: </w:t>
      </w:r>
    </w:p>
    <w:p w:rsidR="00B23B5D" w:rsidRDefault="00F023D3">
      <w:pPr>
        <w:pStyle w:val="ListParagraph"/>
        <w:numPr>
          <w:ilvl w:val="3"/>
          <w:numId w:val="16"/>
        </w:numPr>
        <w:rPr>
          <w:sz w:val="18"/>
        </w:rPr>
      </w:pPr>
      <w:r>
        <w:rPr>
          <w:sz w:val="18"/>
        </w:rPr>
        <w:t>Water Soluble B vitamin. Inhibits mobilization FFA (Free Fatty Acids) from peripheral adipose tissue to liver</w:t>
      </w:r>
    </w:p>
    <w:p w:rsidR="00B23B5D" w:rsidRDefault="00F023D3">
      <w:pPr>
        <w:pStyle w:val="ListParagraph"/>
        <w:numPr>
          <w:ilvl w:val="3"/>
          <w:numId w:val="16"/>
        </w:numPr>
        <w:rPr>
          <w:sz w:val="18"/>
        </w:rPr>
      </w:pPr>
      <w:r>
        <w:rPr>
          <w:sz w:val="18"/>
        </w:rPr>
        <w:t>Decreases hepatic production VLDL  (which decreases LDL production)</w:t>
      </w:r>
    </w:p>
    <w:p w:rsidR="00B23B5D" w:rsidRDefault="00F023D3">
      <w:pPr>
        <w:pStyle w:val="ListParagraph"/>
        <w:numPr>
          <w:ilvl w:val="0"/>
          <w:numId w:val="16"/>
        </w:numPr>
        <w:rPr>
          <w:sz w:val="18"/>
          <w:highlight w:val="yellow"/>
        </w:rPr>
      </w:pPr>
      <w:r>
        <w:rPr>
          <w:sz w:val="18"/>
          <w:highlight w:val="yellow"/>
        </w:rPr>
        <w:t>Drugs:</w:t>
      </w:r>
    </w:p>
    <w:p w:rsidR="00B23B5D" w:rsidRDefault="00F023D3">
      <w:pPr>
        <w:pStyle w:val="ListParagraph"/>
        <w:numPr>
          <w:ilvl w:val="1"/>
          <w:numId w:val="16"/>
        </w:numPr>
        <w:rPr>
          <w:sz w:val="18"/>
          <w:highlight w:val="yellow"/>
        </w:rPr>
      </w:pPr>
      <w:r>
        <w:rPr>
          <w:sz w:val="18"/>
          <w:highlight w:val="yellow"/>
        </w:rPr>
        <w:t>Niacin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>100 – 500 mg BID. Take with food</w:t>
      </w:r>
    </w:p>
    <w:p w:rsidR="00B23B5D" w:rsidRDefault="00F023D3">
      <w:pPr>
        <w:pStyle w:val="ListParagraph"/>
        <w:numPr>
          <w:ilvl w:val="1"/>
          <w:numId w:val="16"/>
        </w:numPr>
        <w:rPr>
          <w:sz w:val="18"/>
          <w:highlight w:val="yellow"/>
        </w:rPr>
      </w:pPr>
      <w:r>
        <w:rPr>
          <w:sz w:val="18"/>
          <w:highlight w:val="yellow"/>
        </w:rPr>
        <w:t>Niaspan ER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>500 -2g qHS</w:t>
      </w:r>
    </w:p>
    <w:p w:rsidR="00B23B5D" w:rsidRDefault="00F023D3">
      <w:pPr>
        <w:pStyle w:val="ListParagraph"/>
        <w:numPr>
          <w:ilvl w:val="0"/>
          <w:numId w:val="16"/>
        </w:numPr>
        <w:spacing w:line="240" w:lineRule="auto"/>
        <w:rPr>
          <w:sz w:val="18"/>
        </w:rPr>
      </w:pPr>
      <w:r>
        <w:rPr>
          <w:sz w:val="18"/>
        </w:rPr>
        <w:t>Outcome:</w:t>
      </w:r>
    </w:p>
    <w:p w:rsidR="00B23B5D" w:rsidRDefault="00F023D3">
      <w:pPr>
        <w:pStyle w:val="ListParagraph"/>
        <w:spacing w:line="240" w:lineRule="auto"/>
        <w:ind w:left="360"/>
        <w:rPr>
          <w:sz w:val="18"/>
        </w:rPr>
      </w:pPr>
      <w:r>
        <w:rPr>
          <w:sz w:val="18"/>
        </w:rPr>
        <w:t>1. TG?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30 – 60%</w:t>
      </w:r>
    </w:p>
    <w:p w:rsidR="00B23B5D" w:rsidRDefault="00F023D3">
      <w:pPr>
        <w:pStyle w:val="ListParagraph"/>
        <w:spacing w:line="240" w:lineRule="auto"/>
        <w:ind w:left="360"/>
        <w:rPr>
          <w:sz w:val="18"/>
        </w:rPr>
      </w:pPr>
      <w:r>
        <w:rPr>
          <w:sz w:val="18"/>
        </w:rPr>
        <w:t>2. LDL?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15 – 30%</w:t>
      </w:r>
    </w:p>
    <w:p w:rsidR="00B23B5D" w:rsidRDefault="00F023D3">
      <w:pPr>
        <w:pStyle w:val="ListParagraph"/>
        <w:spacing w:line="240" w:lineRule="auto"/>
        <w:ind w:left="360"/>
        <w:rPr>
          <w:sz w:val="18"/>
        </w:rPr>
      </w:pPr>
      <w:r>
        <w:rPr>
          <w:sz w:val="18"/>
        </w:rPr>
        <w:t>3. HDL?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+ 20 – 25%</w:t>
      </w:r>
    </w:p>
    <w:p w:rsidR="00B23B5D" w:rsidRDefault="00F023D3">
      <w:pPr>
        <w:spacing w:line="240" w:lineRule="auto"/>
        <w:contextualSpacing/>
        <w:rPr>
          <w:sz w:val="18"/>
          <w:highlight w:val="yellow"/>
        </w:rPr>
      </w:pPr>
      <w:r>
        <w:rPr>
          <w:sz w:val="18"/>
          <w:highlight w:val="yellow"/>
        </w:rPr>
        <w:t>D.      ADR</w:t>
      </w:r>
    </w:p>
    <w:p w:rsidR="00B23B5D" w:rsidRDefault="00B23B5D">
      <w:pPr>
        <w:spacing w:line="240" w:lineRule="auto"/>
        <w:contextualSpacing/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3960"/>
      </w:tblGrid>
      <w:tr w:rsidR="00B23B5D">
        <w:trPr>
          <w:trHeight w:val="359"/>
        </w:trPr>
        <w:tc>
          <w:tcPr>
            <w:tcW w:w="1458" w:type="dxa"/>
          </w:tcPr>
          <w:p w:rsidR="00B23B5D" w:rsidRDefault="00F023D3">
            <w:pPr>
              <w:contextualSpacing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IR</w:t>
            </w:r>
          </w:p>
        </w:tc>
        <w:tc>
          <w:tcPr>
            <w:tcW w:w="3960" w:type="dxa"/>
          </w:tcPr>
          <w:p w:rsidR="00B23B5D" w:rsidRDefault="00F023D3">
            <w:pPr>
              <w:contextualSpacing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Flushing</w:t>
            </w:r>
          </w:p>
        </w:tc>
      </w:tr>
      <w:tr w:rsidR="00B23B5D">
        <w:trPr>
          <w:trHeight w:val="350"/>
        </w:trPr>
        <w:tc>
          <w:tcPr>
            <w:tcW w:w="1458" w:type="dxa"/>
          </w:tcPr>
          <w:p w:rsidR="00B23B5D" w:rsidRDefault="00F023D3">
            <w:pPr>
              <w:contextualSpacing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ER</w:t>
            </w:r>
          </w:p>
        </w:tc>
        <w:tc>
          <w:tcPr>
            <w:tcW w:w="3960" w:type="dxa"/>
          </w:tcPr>
          <w:p w:rsidR="00B23B5D" w:rsidRDefault="00F023D3">
            <w:pPr>
              <w:contextualSpacing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Hepatotoxicity</w:t>
            </w:r>
          </w:p>
        </w:tc>
      </w:tr>
      <w:tr w:rsidR="00B23B5D">
        <w:trPr>
          <w:trHeight w:val="350"/>
        </w:trPr>
        <w:tc>
          <w:tcPr>
            <w:tcW w:w="1458" w:type="dxa"/>
          </w:tcPr>
          <w:p w:rsidR="00B23B5D" w:rsidRDefault="00F023D3">
            <w:pPr>
              <w:contextualSpacing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SR</w:t>
            </w:r>
          </w:p>
        </w:tc>
        <w:tc>
          <w:tcPr>
            <w:tcW w:w="3960" w:type="dxa"/>
          </w:tcPr>
          <w:p w:rsidR="00B23B5D" w:rsidRDefault="00F023D3">
            <w:pPr>
              <w:contextualSpacing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>Most Hepatotoxicity, least Flushing</w:t>
            </w:r>
          </w:p>
        </w:tc>
      </w:tr>
    </w:tbl>
    <w:p w:rsidR="00B23B5D" w:rsidRDefault="00B23B5D">
      <w:pPr>
        <w:spacing w:line="240" w:lineRule="auto"/>
        <w:contextualSpacing/>
        <w:rPr>
          <w:sz w:val="18"/>
        </w:rPr>
      </w:pPr>
    </w:p>
    <w:p w:rsidR="00B23B5D" w:rsidRDefault="00F023D3">
      <w:pPr>
        <w:spacing w:line="240" w:lineRule="auto"/>
        <w:contextualSpacing/>
        <w:rPr>
          <w:sz w:val="18"/>
        </w:rPr>
      </w:pPr>
      <w:r>
        <w:rPr>
          <w:sz w:val="18"/>
        </w:rPr>
        <w:t xml:space="preserve">           3. Hyperglycemia</w:t>
      </w:r>
    </w:p>
    <w:p w:rsidR="00B23B5D" w:rsidRDefault="00F023D3">
      <w:pPr>
        <w:spacing w:line="240" w:lineRule="auto"/>
        <w:contextualSpacing/>
        <w:rPr>
          <w:sz w:val="18"/>
        </w:rPr>
      </w:pPr>
      <w:r>
        <w:rPr>
          <w:sz w:val="18"/>
        </w:rPr>
        <w:t xml:space="preserve">           4. hyperuricemia</w:t>
      </w:r>
    </w:p>
    <w:p w:rsidR="00B23B5D" w:rsidRDefault="00B23B5D">
      <w:pPr>
        <w:rPr>
          <w:sz w:val="18"/>
        </w:rPr>
      </w:pPr>
    </w:p>
    <w:p w:rsidR="00B23B5D" w:rsidRDefault="00B23B5D">
      <w:pPr>
        <w:spacing w:line="360" w:lineRule="auto"/>
        <w:rPr>
          <w:sz w:val="18"/>
        </w:rPr>
      </w:pPr>
    </w:p>
    <w:p w:rsidR="00B23B5D" w:rsidRDefault="00B23B5D">
      <w:pPr>
        <w:spacing w:line="360" w:lineRule="auto"/>
        <w:rPr>
          <w:sz w:val="18"/>
        </w:rPr>
      </w:pPr>
    </w:p>
    <w:p w:rsidR="00B23B5D" w:rsidRDefault="00F023D3">
      <w:pPr>
        <w:spacing w:line="360" w:lineRule="auto"/>
        <w:contextualSpacing/>
        <w:rPr>
          <w:sz w:val="18"/>
          <w:u w:val="single"/>
        </w:rPr>
      </w:pPr>
      <w:r>
        <w:rPr>
          <w:sz w:val="18"/>
          <w:u w:val="single"/>
        </w:rPr>
        <w:t>Fibric Acid Derivatives</w:t>
      </w:r>
    </w:p>
    <w:p w:rsidR="00B23B5D" w:rsidRDefault="00F023D3">
      <w:pPr>
        <w:spacing w:line="360" w:lineRule="auto"/>
        <w:contextualSpacing/>
        <w:rPr>
          <w:rFonts w:ascii="Arial" w:hAnsi="Arial" w:cs="Arial"/>
        </w:rPr>
      </w:pPr>
      <w:r>
        <w:rPr>
          <w:sz w:val="18"/>
        </w:rPr>
        <w:t>A. MOA</w:t>
      </w:r>
      <w:r>
        <w:rPr>
          <w:rFonts w:ascii="Arial" w:hAnsi="Arial" w:cs="Arial"/>
        </w:rPr>
        <w:t xml:space="preserve"> 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- Stimulation of peroxisome proliferator activated receptors (PPARα)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- suppresses synthesis of apolipoprotein C-III and stimulates LDL receptor synthesis leading to lipolysis of TG from VLDL particles and the removal of these particles via hepatic LDL receptors is increased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- increases fatty acid oxidation which reduces synthesis of TG in the liver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 xml:space="preserve">- may increase the synthesis apolipoprotein A-I, the building block of nascent HDL </w:t>
      </w:r>
    </w:p>
    <w:p w:rsidR="00B23B5D" w:rsidRDefault="00F023D3">
      <w:pPr>
        <w:spacing w:line="360" w:lineRule="auto"/>
        <w:contextualSpacing/>
        <w:rPr>
          <w:sz w:val="18"/>
          <w:highlight w:val="yellow"/>
        </w:rPr>
      </w:pPr>
      <w:r>
        <w:rPr>
          <w:sz w:val="18"/>
          <w:highlight w:val="yellow"/>
        </w:rPr>
        <w:t>B. Advantage: Decrease TG by 30-60%</w:t>
      </w:r>
    </w:p>
    <w:p w:rsidR="00B23B5D" w:rsidRDefault="00F023D3">
      <w:pPr>
        <w:spacing w:line="360" w:lineRule="auto"/>
        <w:contextualSpacing/>
        <w:rPr>
          <w:sz w:val="18"/>
          <w:highlight w:val="yellow"/>
        </w:rPr>
      </w:pPr>
      <w:r>
        <w:rPr>
          <w:sz w:val="18"/>
          <w:highlight w:val="yellow"/>
        </w:rPr>
        <w:tab/>
        <w:t>Disadvantage ACCORD trial: Simvastatin + fenofibrate failed to show benefits in DM 2 patients</w:t>
      </w:r>
    </w:p>
    <w:p w:rsidR="00B23B5D" w:rsidRDefault="00F023D3">
      <w:pPr>
        <w:spacing w:line="360" w:lineRule="auto"/>
        <w:contextualSpacing/>
        <w:rPr>
          <w:sz w:val="18"/>
          <w:highlight w:val="yellow"/>
        </w:rPr>
      </w:pPr>
      <w:r>
        <w:rPr>
          <w:sz w:val="18"/>
          <w:highlight w:val="yellow"/>
        </w:rPr>
        <w:t>C. Drugs</w:t>
      </w:r>
    </w:p>
    <w:p w:rsidR="00B23B5D" w:rsidRDefault="00F023D3">
      <w:pPr>
        <w:spacing w:line="360" w:lineRule="auto"/>
        <w:contextualSpacing/>
        <w:rPr>
          <w:sz w:val="18"/>
          <w:highlight w:val="yellow"/>
        </w:rPr>
      </w:pPr>
      <w:r>
        <w:rPr>
          <w:sz w:val="18"/>
          <w:highlight w:val="yellow"/>
        </w:rPr>
        <w:tab/>
        <w:t>Gemfibrozil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>600 mg BID</w:t>
      </w:r>
    </w:p>
    <w:p w:rsidR="00B23B5D" w:rsidRDefault="00F023D3">
      <w:pPr>
        <w:spacing w:line="360" w:lineRule="auto"/>
        <w:contextualSpacing/>
        <w:rPr>
          <w:sz w:val="18"/>
          <w:highlight w:val="yellow"/>
        </w:rPr>
      </w:pPr>
      <w:r>
        <w:rPr>
          <w:sz w:val="18"/>
          <w:highlight w:val="yellow"/>
        </w:rPr>
        <w:tab/>
        <w:t>Fenofibrate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>67 – 200 mg daily</w:t>
      </w:r>
    </w:p>
    <w:p w:rsidR="00B23B5D" w:rsidRDefault="00F023D3">
      <w:pPr>
        <w:spacing w:line="360" w:lineRule="auto"/>
        <w:contextualSpacing/>
        <w:rPr>
          <w:sz w:val="18"/>
          <w:highlight w:val="yellow"/>
        </w:rPr>
      </w:pPr>
      <w:r>
        <w:rPr>
          <w:sz w:val="18"/>
          <w:highlight w:val="yellow"/>
        </w:rPr>
        <w:t>D. When to use?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  <w:highlight w:val="yellow"/>
        </w:rPr>
        <w:t xml:space="preserve">    1. TG is over 200 mg/dL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lastRenderedPageBreak/>
        <w:t>E Drugs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F. ADR/ contraindications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 xml:space="preserve">    1. Myopathy with statins (especially Simvastatin)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 xml:space="preserve">    2. Contraindicated in severe renal or hepatic disease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 xml:space="preserve">     3. contraindicated in gall bladder disease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G. Monitor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 xml:space="preserve">    1. Lipid profile every 6 weeks during dose titration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 xml:space="preserve">     2. CPK if patient has symptoms of myalga</w:t>
      </w:r>
    </w:p>
    <w:p w:rsidR="00B23B5D" w:rsidRDefault="00F023D3">
      <w:pPr>
        <w:spacing w:line="360" w:lineRule="auto"/>
        <w:contextualSpacing/>
        <w:rPr>
          <w:sz w:val="18"/>
          <w:u w:val="single"/>
        </w:rPr>
      </w:pPr>
      <w:r>
        <w:rPr>
          <w:noProof/>
          <w:sz w:val="18"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-297815</wp:posOffset>
            </wp:positionV>
            <wp:extent cx="842010" cy="1339215"/>
            <wp:effectExtent l="19050" t="0" r="0" b="0"/>
            <wp:wrapNone/>
            <wp:docPr id="3" name="Picture 1" descr="https://encrypted-tbn3.google.com/images?q=tbn:ANd9GcTjPgQuNE0OSDSPzW3-22-hvNIHlUjmkDZE84zWiab6k62Oik2y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oogle.com/images?q=tbn:ANd9GcTjPgQuNE0OSDSPzW3-22-hvNIHlUjmkDZE84zWiab6k62Oik2yr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  <w:u w:val="single"/>
        </w:rPr>
        <w:t>Cholesterol Absorption Inhibitor</w:t>
      </w:r>
    </w:p>
    <w:p w:rsidR="00B23B5D" w:rsidRDefault="00F023D3">
      <w:pPr>
        <w:spacing w:line="360" w:lineRule="auto"/>
        <w:contextualSpacing/>
      </w:pPr>
      <w:r>
        <w:rPr>
          <w:sz w:val="18"/>
        </w:rPr>
        <w:t>A. MOA: Impair dietary and billary cholesterol absorption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B. Advantage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  <w:t>Lowers LDL by 20%</w:t>
      </w:r>
    </w:p>
    <w:p w:rsidR="00B23B5D" w:rsidRDefault="00F023D3">
      <w:pPr>
        <w:spacing w:line="360" w:lineRule="auto"/>
        <w:contextualSpacing/>
        <w:rPr>
          <w:sz w:val="18"/>
          <w:highlight w:val="red"/>
        </w:rPr>
      </w:pPr>
      <w:r>
        <w:rPr>
          <w:sz w:val="18"/>
        </w:rPr>
        <w:tab/>
      </w:r>
      <w:r>
        <w:rPr>
          <w:sz w:val="18"/>
          <w:highlight w:val="red"/>
        </w:rPr>
        <w:t xml:space="preserve">Works well with Statins </w:t>
      </w:r>
      <w:r>
        <w:rPr>
          <w:rFonts w:ascii="Wingdings" w:hAnsi="Wingdings"/>
          <w:sz w:val="18"/>
          <w:highlight w:val="red"/>
        </w:rPr>
        <w:sym w:font="Wingdings" w:char="F0E0"/>
      </w:r>
      <w:r>
        <w:rPr>
          <w:sz w:val="18"/>
          <w:highlight w:val="red"/>
        </w:rPr>
        <w:t xml:space="preserve"> additional 10-20% </w:t>
      </w:r>
      <w:r>
        <w:rPr>
          <w:rFonts w:ascii="Wingdings" w:hAnsi="Wingdings"/>
          <w:sz w:val="18"/>
          <w:highlight w:val="red"/>
        </w:rPr>
        <w:sym w:font="Wingdings" w:char="F0E0"/>
      </w:r>
      <w:r>
        <w:rPr>
          <w:sz w:val="18"/>
          <w:highlight w:val="red"/>
        </w:rPr>
        <w:t xml:space="preserve"> combination therapy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  <w:highlight w:val="red"/>
        </w:rPr>
        <w:tab/>
      </w:r>
      <w:r>
        <w:rPr>
          <w:sz w:val="18"/>
          <w:highlight w:val="red"/>
        </w:rPr>
        <w:tab/>
        <w:t>Simvastatin + Ezetimibe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  <w:t>No rhabdo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</w:r>
      <w:r>
        <w:rPr>
          <w:sz w:val="18"/>
          <w:highlight w:val="yellow"/>
        </w:rPr>
        <w:t>Little D-D interactions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C. Drugs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  <w:t>Ezetimibe (Zeita)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D. ADR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  <w:t xml:space="preserve">Cyclosporine </w:t>
      </w:r>
      <w:r>
        <w:rPr>
          <w:rFonts w:ascii="Wingdings" w:hAnsi="Wingdings"/>
          <w:sz w:val="18"/>
        </w:rPr>
        <w:sym w:font="Wingdings" w:char="F0E0"/>
      </w:r>
      <w:r>
        <w:rPr>
          <w:sz w:val="18"/>
        </w:rPr>
        <w:t xml:space="preserve"> lower cyclosporine levels</w:t>
      </w:r>
    </w:p>
    <w:p w:rsidR="00B23B5D" w:rsidRDefault="00B23B5D">
      <w:pPr>
        <w:spacing w:line="360" w:lineRule="auto"/>
        <w:contextualSpacing/>
        <w:rPr>
          <w:sz w:val="18"/>
        </w:rPr>
      </w:pPr>
    </w:p>
    <w:p w:rsidR="00B23B5D" w:rsidRDefault="00F023D3">
      <w:pPr>
        <w:spacing w:line="360" w:lineRule="auto"/>
        <w:contextualSpacing/>
        <w:rPr>
          <w:sz w:val="18"/>
          <w:u w:val="single"/>
        </w:rPr>
      </w:pPr>
      <w:r>
        <w:rPr>
          <w:sz w:val="18"/>
          <w:u w:val="single"/>
        </w:rPr>
        <w:t>Fish Oils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A. MOA: Polyunsaturated Omega-3 Fatty acids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B. Advantage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</w:r>
      <w:r>
        <w:rPr>
          <w:sz w:val="18"/>
          <w:highlight w:val="yellow"/>
        </w:rPr>
        <w:t>Decreases TG by</w:t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</w:r>
      <w:r>
        <w:rPr>
          <w:sz w:val="18"/>
          <w:highlight w:val="yellow"/>
        </w:rPr>
        <w:tab/>
        <w:t>30 – 60%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>C. Drugs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</w:r>
      <w:r>
        <w:rPr>
          <w:sz w:val="18"/>
          <w:highlight w:val="yellow"/>
        </w:rPr>
        <w:t>Lovaza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1 gram/day for anti-inflammatory effect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highlight w:val="yellow"/>
        </w:rPr>
        <w:t>2-4 grams/day for TG effect</w:t>
      </w:r>
    </w:p>
    <w:p w:rsidR="00B23B5D" w:rsidRDefault="00F023D3">
      <w:pPr>
        <w:spacing w:line="360" w:lineRule="auto"/>
        <w:contextualSpacing/>
        <w:rPr>
          <w:sz w:val="18"/>
        </w:rPr>
      </w:pPr>
      <w:r>
        <w:rPr>
          <w:sz w:val="18"/>
          <w:highlight w:val="yellow"/>
        </w:rPr>
        <w:t>D. GI upset</w:t>
      </w:r>
    </w:p>
    <w:p w:rsidR="00B23B5D" w:rsidRDefault="00B23B5D">
      <w:pPr>
        <w:spacing w:line="360" w:lineRule="auto"/>
        <w:contextualSpacing/>
        <w:rPr>
          <w:sz w:val="18"/>
        </w:rPr>
      </w:pPr>
    </w:p>
    <w:sectPr w:rsidR="00B23B5D" w:rsidSect="00B23B5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EAB" w:rsidRDefault="00BE1EAB">
      <w:pPr>
        <w:spacing w:after="0" w:line="240" w:lineRule="auto"/>
      </w:pPr>
      <w:r>
        <w:separator/>
      </w:r>
    </w:p>
  </w:endnote>
  <w:endnote w:type="continuationSeparator" w:id="1">
    <w:p w:rsidR="00BE1EAB" w:rsidRDefault="00BE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EAB" w:rsidRDefault="00BE1EAB">
      <w:pPr>
        <w:spacing w:after="0" w:line="240" w:lineRule="auto"/>
      </w:pPr>
      <w:r>
        <w:separator/>
      </w:r>
    </w:p>
  </w:footnote>
  <w:footnote w:type="continuationSeparator" w:id="1">
    <w:p w:rsidR="00BE1EAB" w:rsidRDefault="00BE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3E7E"/>
    <w:multiLevelType w:val="hybridMultilevel"/>
    <w:tmpl w:val="42760480"/>
    <w:lvl w:ilvl="0" w:tplc="1B6C4B98">
      <w:start w:val="1"/>
      <w:numFmt w:val="lowerLetter"/>
      <w:lvlText w:val="%1."/>
      <w:lvlJc w:val="left"/>
      <w:pPr>
        <w:ind w:left="1080" w:hanging="360"/>
      </w:pPr>
    </w:lvl>
    <w:lvl w:ilvl="1" w:tplc="6E506F5C">
      <w:start w:val="1"/>
      <w:numFmt w:val="lowerLetter"/>
      <w:lvlText w:val="%2."/>
      <w:lvlJc w:val="left"/>
      <w:pPr>
        <w:ind w:left="1800" w:hanging="360"/>
      </w:pPr>
    </w:lvl>
    <w:lvl w:ilvl="2" w:tplc="8D30D82C">
      <w:start w:val="1"/>
      <w:numFmt w:val="lowerRoman"/>
      <w:lvlText w:val="%3."/>
      <w:lvlJc w:val="right"/>
      <w:pPr>
        <w:ind w:left="2520" w:hanging="180"/>
      </w:pPr>
    </w:lvl>
    <w:lvl w:ilvl="3" w:tplc="91D65C1C">
      <w:start w:val="1"/>
      <w:numFmt w:val="decimal"/>
      <w:lvlText w:val="%4."/>
      <w:lvlJc w:val="left"/>
      <w:pPr>
        <w:ind w:left="3240" w:hanging="360"/>
      </w:pPr>
    </w:lvl>
    <w:lvl w:ilvl="4" w:tplc="1A687D7C">
      <w:start w:val="1"/>
      <w:numFmt w:val="lowerLetter"/>
      <w:lvlText w:val="%5."/>
      <w:lvlJc w:val="left"/>
      <w:pPr>
        <w:ind w:left="3960" w:hanging="360"/>
      </w:pPr>
    </w:lvl>
    <w:lvl w:ilvl="5" w:tplc="5E1E2EAE">
      <w:start w:val="1"/>
      <w:numFmt w:val="lowerRoman"/>
      <w:lvlText w:val="%6."/>
      <w:lvlJc w:val="right"/>
      <w:pPr>
        <w:ind w:left="4680" w:hanging="180"/>
      </w:pPr>
    </w:lvl>
    <w:lvl w:ilvl="6" w:tplc="5084664C">
      <w:start w:val="1"/>
      <w:numFmt w:val="decimal"/>
      <w:lvlText w:val="%7."/>
      <w:lvlJc w:val="left"/>
      <w:pPr>
        <w:ind w:left="5400" w:hanging="360"/>
      </w:pPr>
    </w:lvl>
    <w:lvl w:ilvl="7" w:tplc="E1D08D08">
      <w:start w:val="1"/>
      <w:numFmt w:val="lowerLetter"/>
      <w:lvlText w:val="%8."/>
      <w:lvlJc w:val="left"/>
      <w:pPr>
        <w:ind w:left="6120" w:hanging="360"/>
      </w:pPr>
    </w:lvl>
    <w:lvl w:ilvl="8" w:tplc="DDAEE96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D554D"/>
    <w:multiLevelType w:val="hybridMultilevel"/>
    <w:tmpl w:val="419EDEEC"/>
    <w:lvl w:ilvl="0" w:tplc="AA2259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302A4C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DB1AFE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D1E6A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9D236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2534AE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6B019D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526DD3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614E6B5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>
    <w:nsid w:val="268E60E3"/>
    <w:multiLevelType w:val="hybridMultilevel"/>
    <w:tmpl w:val="4B182D18"/>
    <w:lvl w:ilvl="0" w:tplc="3A88E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558BC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 w:tplc="4F9EDD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 w:tplc="2A1244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 w:tplc="ADB6BE1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 w:tplc="AC56E30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 w:tplc="3AEAA81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 w:tplc="FF9C915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 w:tplc="00BA434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3">
    <w:nsid w:val="28DB10CC"/>
    <w:multiLevelType w:val="hybridMultilevel"/>
    <w:tmpl w:val="31644002"/>
    <w:lvl w:ilvl="0" w:tplc="E8BADEC6">
      <w:start w:val="1"/>
      <w:numFmt w:val="decimal"/>
      <w:lvlText w:val="%1."/>
      <w:lvlJc w:val="left"/>
      <w:pPr>
        <w:ind w:left="360" w:hanging="360"/>
      </w:pPr>
    </w:lvl>
    <w:lvl w:ilvl="1" w:tplc="FD6CCCE4">
      <w:start w:val="1"/>
      <w:numFmt w:val="lowerLetter"/>
      <w:lvlText w:val="%2."/>
      <w:lvlJc w:val="left"/>
      <w:pPr>
        <w:ind w:left="1080" w:hanging="360"/>
      </w:pPr>
    </w:lvl>
    <w:lvl w:ilvl="2" w:tplc="D9CCE066">
      <w:start w:val="1"/>
      <w:numFmt w:val="lowerRoman"/>
      <w:lvlText w:val="%3."/>
      <w:lvlJc w:val="right"/>
      <w:pPr>
        <w:ind w:left="1800" w:hanging="180"/>
      </w:pPr>
    </w:lvl>
    <w:lvl w:ilvl="3" w:tplc="4E0446DE">
      <w:start w:val="1"/>
      <w:numFmt w:val="decimal"/>
      <w:lvlText w:val="%4."/>
      <w:lvlJc w:val="left"/>
      <w:pPr>
        <w:ind w:left="2520" w:hanging="360"/>
      </w:pPr>
    </w:lvl>
    <w:lvl w:ilvl="4" w:tplc="34B69A84">
      <w:start w:val="1"/>
      <w:numFmt w:val="lowerLetter"/>
      <w:lvlText w:val="%5."/>
      <w:lvlJc w:val="left"/>
      <w:pPr>
        <w:ind w:left="3240" w:hanging="360"/>
      </w:pPr>
    </w:lvl>
    <w:lvl w:ilvl="5" w:tplc="68CCCB40">
      <w:start w:val="1"/>
      <w:numFmt w:val="lowerRoman"/>
      <w:lvlText w:val="%6."/>
      <w:lvlJc w:val="right"/>
      <w:pPr>
        <w:ind w:left="3960" w:hanging="180"/>
      </w:pPr>
    </w:lvl>
    <w:lvl w:ilvl="6" w:tplc="D18CA11C">
      <w:start w:val="1"/>
      <w:numFmt w:val="decimal"/>
      <w:lvlText w:val="%7."/>
      <w:lvlJc w:val="left"/>
      <w:pPr>
        <w:ind w:left="4680" w:hanging="360"/>
      </w:pPr>
    </w:lvl>
    <w:lvl w:ilvl="7" w:tplc="3D44E430">
      <w:start w:val="1"/>
      <w:numFmt w:val="lowerLetter"/>
      <w:lvlText w:val="%8."/>
      <w:lvlJc w:val="left"/>
      <w:pPr>
        <w:ind w:left="5400" w:hanging="360"/>
      </w:pPr>
    </w:lvl>
    <w:lvl w:ilvl="8" w:tplc="97ECE672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6F355F"/>
    <w:multiLevelType w:val="hybridMultilevel"/>
    <w:tmpl w:val="6550216E"/>
    <w:lvl w:ilvl="0" w:tplc="DC02B95A">
      <w:start w:val="1"/>
      <w:numFmt w:val="decimal"/>
      <w:lvlText w:val="%1."/>
      <w:lvlJc w:val="left"/>
      <w:pPr>
        <w:ind w:left="360" w:hanging="360"/>
      </w:pPr>
    </w:lvl>
    <w:lvl w:ilvl="1" w:tplc="3738DCEE">
      <w:start w:val="1"/>
      <w:numFmt w:val="lowerLetter"/>
      <w:lvlText w:val="%2."/>
      <w:lvlJc w:val="left"/>
      <w:pPr>
        <w:ind w:left="1080" w:hanging="360"/>
      </w:pPr>
    </w:lvl>
    <w:lvl w:ilvl="2" w:tplc="1C101BB6">
      <w:start w:val="1"/>
      <w:numFmt w:val="lowerRoman"/>
      <w:lvlText w:val="%3."/>
      <w:lvlJc w:val="right"/>
      <w:pPr>
        <w:ind w:left="1800" w:hanging="180"/>
      </w:pPr>
    </w:lvl>
    <w:lvl w:ilvl="3" w:tplc="5E60047E">
      <w:start w:val="1"/>
      <w:numFmt w:val="decimal"/>
      <w:lvlText w:val="%4."/>
      <w:lvlJc w:val="left"/>
      <w:pPr>
        <w:ind w:left="2520" w:hanging="360"/>
      </w:pPr>
    </w:lvl>
    <w:lvl w:ilvl="4" w:tplc="A1A0E43E">
      <w:start w:val="1"/>
      <w:numFmt w:val="lowerLetter"/>
      <w:lvlText w:val="%5."/>
      <w:lvlJc w:val="left"/>
      <w:pPr>
        <w:ind w:left="3240" w:hanging="360"/>
      </w:pPr>
    </w:lvl>
    <w:lvl w:ilvl="5" w:tplc="BA98EB5C">
      <w:start w:val="1"/>
      <w:numFmt w:val="lowerRoman"/>
      <w:lvlText w:val="%6."/>
      <w:lvlJc w:val="right"/>
      <w:pPr>
        <w:ind w:left="3960" w:hanging="180"/>
      </w:pPr>
    </w:lvl>
    <w:lvl w:ilvl="6" w:tplc="C638EE6A">
      <w:start w:val="1"/>
      <w:numFmt w:val="decimal"/>
      <w:lvlText w:val="%7."/>
      <w:lvlJc w:val="left"/>
      <w:pPr>
        <w:ind w:left="4680" w:hanging="360"/>
      </w:pPr>
    </w:lvl>
    <w:lvl w:ilvl="7" w:tplc="195E784E">
      <w:start w:val="1"/>
      <w:numFmt w:val="lowerLetter"/>
      <w:lvlText w:val="%8."/>
      <w:lvlJc w:val="left"/>
      <w:pPr>
        <w:ind w:left="5400" w:hanging="360"/>
      </w:pPr>
    </w:lvl>
    <w:lvl w:ilvl="8" w:tplc="BD1C4DF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8375A8"/>
    <w:multiLevelType w:val="hybridMultilevel"/>
    <w:tmpl w:val="F3CEBEB4"/>
    <w:lvl w:ilvl="0" w:tplc="AAA4FA86">
      <w:start w:val="1"/>
      <w:numFmt w:val="upperLetter"/>
      <w:lvlText w:val="%1."/>
      <w:lvlJc w:val="left"/>
      <w:pPr>
        <w:ind w:left="360" w:hanging="360"/>
      </w:pPr>
    </w:lvl>
    <w:lvl w:ilvl="1" w:tplc="A85E8820">
      <w:start w:val="1"/>
      <w:numFmt w:val="lowerLetter"/>
      <w:lvlText w:val="%2."/>
      <w:lvlJc w:val="left"/>
      <w:pPr>
        <w:ind w:left="1080" w:hanging="360"/>
      </w:pPr>
    </w:lvl>
    <w:lvl w:ilvl="2" w:tplc="AA003618">
      <w:start w:val="1"/>
      <w:numFmt w:val="lowerRoman"/>
      <w:lvlText w:val="%3."/>
      <w:lvlJc w:val="right"/>
      <w:pPr>
        <w:ind w:left="1800" w:hanging="180"/>
      </w:pPr>
    </w:lvl>
    <w:lvl w:ilvl="3" w:tplc="861EC47E">
      <w:start w:val="1"/>
      <w:numFmt w:val="decimal"/>
      <w:lvlText w:val="%4."/>
      <w:lvlJc w:val="left"/>
      <w:pPr>
        <w:ind w:left="2520" w:hanging="360"/>
      </w:pPr>
    </w:lvl>
    <w:lvl w:ilvl="4" w:tplc="AD7048C0">
      <w:start w:val="1"/>
      <w:numFmt w:val="lowerLetter"/>
      <w:lvlText w:val="%5."/>
      <w:lvlJc w:val="left"/>
      <w:pPr>
        <w:ind w:left="3240" w:hanging="360"/>
      </w:pPr>
    </w:lvl>
    <w:lvl w:ilvl="5" w:tplc="813A0514">
      <w:start w:val="1"/>
      <w:numFmt w:val="lowerRoman"/>
      <w:lvlText w:val="%6."/>
      <w:lvlJc w:val="right"/>
      <w:pPr>
        <w:ind w:left="3960" w:hanging="180"/>
      </w:pPr>
    </w:lvl>
    <w:lvl w:ilvl="6" w:tplc="144E75A2">
      <w:start w:val="1"/>
      <w:numFmt w:val="decimal"/>
      <w:lvlText w:val="%7."/>
      <w:lvlJc w:val="left"/>
      <w:pPr>
        <w:ind w:left="4680" w:hanging="360"/>
      </w:pPr>
    </w:lvl>
    <w:lvl w:ilvl="7" w:tplc="2D906A82">
      <w:start w:val="1"/>
      <w:numFmt w:val="lowerLetter"/>
      <w:lvlText w:val="%8."/>
      <w:lvlJc w:val="left"/>
      <w:pPr>
        <w:ind w:left="5400" w:hanging="360"/>
      </w:pPr>
    </w:lvl>
    <w:lvl w:ilvl="8" w:tplc="68260F34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A62839"/>
    <w:multiLevelType w:val="hybridMultilevel"/>
    <w:tmpl w:val="BFE07966"/>
    <w:lvl w:ilvl="0" w:tplc="A9FA60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022FAD0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2" w:tplc="C186C0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3" w:tplc="59A2FF0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77826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50C6313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D065D5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6C8F4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461AA89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>
    <w:nsid w:val="30473E9B"/>
    <w:multiLevelType w:val="hybridMultilevel"/>
    <w:tmpl w:val="1CE60D4C"/>
    <w:lvl w:ilvl="0" w:tplc="7BA047D2">
      <w:start w:val="1"/>
      <w:numFmt w:val="decimal"/>
      <w:lvlText w:val="%1."/>
      <w:lvlJc w:val="left"/>
      <w:pPr>
        <w:ind w:left="720" w:hanging="360"/>
      </w:pPr>
    </w:lvl>
    <w:lvl w:ilvl="1" w:tplc="940CF764">
      <w:start w:val="1"/>
      <w:numFmt w:val="lowerLetter"/>
      <w:lvlText w:val="%2."/>
      <w:lvlJc w:val="left"/>
      <w:pPr>
        <w:ind w:left="1440" w:hanging="360"/>
      </w:pPr>
    </w:lvl>
    <w:lvl w:ilvl="2" w:tplc="507AB2F0">
      <w:start w:val="1"/>
      <w:numFmt w:val="lowerRoman"/>
      <w:lvlText w:val="%3."/>
      <w:lvlJc w:val="right"/>
      <w:pPr>
        <w:ind w:left="2160" w:hanging="180"/>
      </w:pPr>
    </w:lvl>
    <w:lvl w:ilvl="3" w:tplc="370E7C8A">
      <w:start w:val="1"/>
      <w:numFmt w:val="decimal"/>
      <w:lvlText w:val="%4."/>
      <w:lvlJc w:val="left"/>
      <w:pPr>
        <w:ind w:left="720" w:hanging="360"/>
      </w:pPr>
    </w:lvl>
    <w:lvl w:ilvl="4" w:tplc="58260526">
      <w:start w:val="1"/>
      <w:numFmt w:val="lowerLetter"/>
      <w:lvlText w:val="%5."/>
      <w:lvlJc w:val="left"/>
      <w:pPr>
        <w:ind w:left="1440" w:hanging="360"/>
      </w:pPr>
    </w:lvl>
    <w:lvl w:ilvl="5" w:tplc="C732702A">
      <w:start w:val="1"/>
      <w:numFmt w:val="upperLetter"/>
      <w:lvlText w:val="%6."/>
      <w:lvlJc w:val="left"/>
      <w:pPr>
        <w:ind w:left="360" w:hanging="360"/>
      </w:pPr>
    </w:lvl>
    <w:lvl w:ilvl="6" w:tplc="72C67BD0">
      <w:start w:val="1"/>
      <w:numFmt w:val="decimal"/>
      <w:lvlText w:val="%7."/>
      <w:lvlJc w:val="left"/>
      <w:pPr>
        <w:ind w:left="810" w:hanging="360"/>
      </w:pPr>
    </w:lvl>
    <w:lvl w:ilvl="7" w:tplc="4C70D0EE">
      <w:start w:val="1"/>
      <w:numFmt w:val="lowerLetter"/>
      <w:lvlText w:val="%8."/>
      <w:lvlJc w:val="left"/>
      <w:pPr>
        <w:ind w:left="1710" w:hanging="360"/>
      </w:pPr>
    </w:lvl>
    <w:lvl w:ilvl="8" w:tplc="E7D43EE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67D25"/>
    <w:multiLevelType w:val="hybridMultilevel"/>
    <w:tmpl w:val="72B6425E"/>
    <w:lvl w:ilvl="0" w:tplc="A048913C">
      <w:start w:val="1"/>
      <w:numFmt w:val="decimal"/>
      <w:lvlText w:val="%1."/>
      <w:lvlJc w:val="left"/>
      <w:pPr>
        <w:ind w:left="360" w:hanging="360"/>
      </w:pPr>
    </w:lvl>
    <w:lvl w:ilvl="1" w:tplc="46A6A75C">
      <w:start w:val="1"/>
      <w:numFmt w:val="lowerLetter"/>
      <w:lvlText w:val="%2."/>
      <w:lvlJc w:val="left"/>
      <w:pPr>
        <w:ind w:left="1080" w:hanging="360"/>
      </w:pPr>
    </w:lvl>
    <w:lvl w:ilvl="2" w:tplc="EAD80E76">
      <w:start w:val="1"/>
      <w:numFmt w:val="lowerRoman"/>
      <w:lvlText w:val="%3."/>
      <w:lvlJc w:val="right"/>
      <w:pPr>
        <w:ind w:left="1800" w:hanging="180"/>
      </w:pPr>
    </w:lvl>
    <w:lvl w:ilvl="3" w:tplc="41A60B8E">
      <w:start w:val="1"/>
      <w:numFmt w:val="decimal"/>
      <w:lvlText w:val="%4."/>
      <w:lvlJc w:val="left"/>
      <w:pPr>
        <w:ind w:left="2520" w:hanging="360"/>
      </w:pPr>
    </w:lvl>
    <w:lvl w:ilvl="4" w:tplc="93B8819C">
      <w:start w:val="1"/>
      <w:numFmt w:val="lowerLetter"/>
      <w:lvlText w:val="%5."/>
      <w:lvlJc w:val="left"/>
      <w:pPr>
        <w:ind w:left="3240" w:hanging="360"/>
      </w:pPr>
    </w:lvl>
    <w:lvl w:ilvl="5" w:tplc="C3AC28DA">
      <w:start w:val="1"/>
      <w:numFmt w:val="lowerRoman"/>
      <w:lvlText w:val="%6."/>
      <w:lvlJc w:val="right"/>
      <w:pPr>
        <w:ind w:left="3960" w:hanging="180"/>
      </w:pPr>
    </w:lvl>
    <w:lvl w:ilvl="6" w:tplc="77EC0064">
      <w:start w:val="1"/>
      <w:numFmt w:val="decimal"/>
      <w:lvlText w:val="%7."/>
      <w:lvlJc w:val="left"/>
      <w:pPr>
        <w:ind w:left="4680" w:hanging="360"/>
      </w:pPr>
    </w:lvl>
    <w:lvl w:ilvl="7" w:tplc="53CAC8C4">
      <w:start w:val="1"/>
      <w:numFmt w:val="lowerLetter"/>
      <w:lvlText w:val="%8."/>
      <w:lvlJc w:val="left"/>
      <w:pPr>
        <w:ind w:left="5400" w:hanging="360"/>
      </w:pPr>
    </w:lvl>
    <w:lvl w:ilvl="8" w:tplc="B080A71C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556B1E"/>
    <w:multiLevelType w:val="hybridMultilevel"/>
    <w:tmpl w:val="4118A1C0"/>
    <w:lvl w:ilvl="0" w:tplc="E1308222">
      <w:start w:val="1"/>
      <w:numFmt w:val="upperLetter"/>
      <w:lvlText w:val="%1&gt;"/>
      <w:lvlJc w:val="left"/>
      <w:pPr>
        <w:ind w:left="720" w:hanging="360"/>
      </w:pPr>
    </w:lvl>
    <w:lvl w:ilvl="1" w:tplc="D27803CE">
      <w:start w:val="1"/>
      <w:numFmt w:val="lowerLetter"/>
      <w:lvlText w:val="%2."/>
      <w:lvlJc w:val="left"/>
      <w:pPr>
        <w:ind w:left="1440" w:hanging="360"/>
      </w:pPr>
    </w:lvl>
    <w:lvl w:ilvl="2" w:tplc="3CEC7806">
      <w:start w:val="1"/>
      <w:numFmt w:val="lowerRoman"/>
      <w:lvlText w:val="%3."/>
      <w:lvlJc w:val="right"/>
      <w:pPr>
        <w:ind w:left="2160" w:hanging="180"/>
      </w:pPr>
    </w:lvl>
    <w:lvl w:ilvl="3" w:tplc="148CC030">
      <w:start w:val="1"/>
      <w:numFmt w:val="decimal"/>
      <w:lvlText w:val="%4."/>
      <w:lvlJc w:val="left"/>
      <w:pPr>
        <w:ind w:left="2880" w:hanging="360"/>
      </w:pPr>
    </w:lvl>
    <w:lvl w:ilvl="4" w:tplc="7A7C7472">
      <w:start w:val="1"/>
      <w:numFmt w:val="lowerLetter"/>
      <w:lvlText w:val="%5."/>
      <w:lvlJc w:val="left"/>
      <w:pPr>
        <w:ind w:left="3600" w:hanging="360"/>
      </w:pPr>
    </w:lvl>
    <w:lvl w:ilvl="5" w:tplc="D9820944">
      <w:start w:val="1"/>
      <w:numFmt w:val="lowerRoman"/>
      <w:lvlText w:val="%6."/>
      <w:lvlJc w:val="right"/>
      <w:pPr>
        <w:ind w:left="4320" w:hanging="180"/>
      </w:pPr>
    </w:lvl>
    <w:lvl w:ilvl="6" w:tplc="CF6295D8">
      <w:start w:val="1"/>
      <w:numFmt w:val="decimal"/>
      <w:lvlText w:val="%7."/>
      <w:lvlJc w:val="left"/>
      <w:pPr>
        <w:ind w:left="5040" w:hanging="360"/>
      </w:pPr>
    </w:lvl>
    <w:lvl w:ilvl="7" w:tplc="E4C02AA4">
      <w:start w:val="1"/>
      <w:numFmt w:val="lowerLetter"/>
      <w:lvlText w:val="%8."/>
      <w:lvlJc w:val="left"/>
      <w:pPr>
        <w:ind w:left="5760" w:hanging="360"/>
      </w:pPr>
    </w:lvl>
    <w:lvl w:ilvl="8" w:tplc="5B10CA6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74FC1"/>
    <w:multiLevelType w:val="hybridMultilevel"/>
    <w:tmpl w:val="B9B0222A"/>
    <w:lvl w:ilvl="0" w:tplc="F962EB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EB6CBB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EF88CC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60024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61C5D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B2D647C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356EBE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F34D25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EEF0EB8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>
    <w:nsid w:val="417A264E"/>
    <w:multiLevelType w:val="hybridMultilevel"/>
    <w:tmpl w:val="83908A10"/>
    <w:lvl w:ilvl="0" w:tplc="18805D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C2E0C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C7AEF9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 w:tplc="2DCE91C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ECE8C0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B6BE3E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084C9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17408B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8BBADC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>
    <w:nsid w:val="42EA401B"/>
    <w:multiLevelType w:val="hybridMultilevel"/>
    <w:tmpl w:val="3AD2015A"/>
    <w:lvl w:ilvl="0" w:tplc="2CB6ACDE">
      <w:start w:val="1"/>
      <w:numFmt w:val="upperLetter"/>
      <w:lvlText w:val="%1."/>
      <w:lvlJc w:val="left"/>
      <w:pPr>
        <w:ind w:left="360" w:hanging="360"/>
      </w:pPr>
    </w:lvl>
    <w:lvl w:ilvl="1" w:tplc="44FCD71A">
      <w:start w:val="1"/>
      <w:numFmt w:val="lowerLetter"/>
      <w:lvlText w:val="%2."/>
      <w:lvlJc w:val="left"/>
      <w:pPr>
        <w:ind w:left="1080" w:hanging="360"/>
      </w:pPr>
    </w:lvl>
    <w:lvl w:ilvl="2" w:tplc="8CEA6936">
      <w:start w:val="1"/>
      <w:numFmt w:val="lowerRoman"/>
      <w:lvlText w:val="%3."/>
      <w:lvlJc w:val="right"/>
      <w:pPr>
        <w:ind w:left="1800" w:hanging="180"/>
      </w:pPr>
    </w:lvl>
    <w:lvl w:ilvl="3" w:tplc="A530AE92">
      <w:start w:val="1"/>
      <w:numFmt w:val="decimal"/>
      <w:lvlText w:val="%4."/>
      <w:lvlJc w:val="left"/>
      <w:pPr>
        <w:ind w:left="2520" w:hanging="360"/>
      </w:pPr>
    </w:lvl>
    <w:lvl w:ilvl="4" w:tplc="B672CFD0">
      <w:start w:val="1"/>
      <w:numFmt w:val="lowerLetter"/>
      <w:lvlText w:val="%5."/>
      <w:lvlJc w:val="left"/>
      <w:pPr>
        <w:ind w:left="3240" w:hanging="360"/>
      </w:pPr>
    </w:lvl>
    <w:lvl w:ilvl="5" w:tplc="E10C1C6E">
      <w:start w:val="1"/>
      <w:numFmt w:val="lowerRoman"/>
      <w:lvlText w:val="%6."/>
      <w:lvlJc w:val="right"/>
      <w:pPr>
        <w:ind w:left="3960" w:hanging="180"/>
      </w:pPr>
    </w:lvl>
    <w:lvl w:ilvl="6" w:tplc="0B588B72">
      <w:start w:val="1"/>
      <w:numFmt w:val="decimal"/>
      <w:lvlText w:val="%7."/>
      <w:lvlJc w:val="left"/>
      <w:pPr>
        <w:ind w:left="4680" w:hanging="360"/>
      </w:pPr>
    </w:lvl>
    <w:lvl w:ilvl="7" w:tplc="FAE4BDD2">
      <w:start w:val="1"/>
      <w:numFmt w:val="lowerLetter"/>
      <w:lvlText w:val="%8."/>
      <w:lvlJc w:val="left"/>
      <w:pPr>
        <w:ind w:left="5400" w:hanging="360"/>
      </w:pPr>
    </w:lvl>
    <w:lvl w:ilvl="8" w:tplc="D414949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6C157D"/>
    <w:multiLevelType w:val="hybridMultilevel"/>
    <w:tmpl w:val="36002EE8"/>
    <w:lvl w:ilvl="0" w:tplc="DD9EA75E">
      <w:start w:val="1"/>
      <w:numFmt w:val="decimal"/>
      <w:lvlText w:val="%1."/>
      <w:lvlJc w:val="left"/>
      <w:pPr>
        <w:ind w:left="360" w:hanging="360"/>
      </w:pPr>
    </w:lvl>
    <w:lvl w:ilvl="1" w:tplc="5426A8E4">
      <w:start w:val="1"/>
      <w:numFmt w:val="lowerLetter"/>
      <w:lvlText w:val="%2."/>
      <w:lvlJc w:val="left"/>
      <w:pPr>
        <w:ind w:left="1080" w:hanging="360"/>
      </w:pPr>
    </w:lvl>
    <w:lvl w:ilvl="2" w:tplc="B052BD8E">
      <w:start w:val="1"/>
      <w:numFmt w:val="lowerRoman"/>
      <w:lvlText w:val="%3."/>
      <w:lvlJc w:val="right"/>
      <w:pPr>
        <w:ind w:left="1800" w:hanging="180"/>
      </w:pPr>
    </w:lvl>
    <w:lvl w:ilvl="3" w:tplc="7124DD60">
      <w:start w:val="1"/>
      <w:numFmt w:val="decimal"/>
      <w:lvlText w:val="%4."/>
      <w:lvlJc w:val="left"/>
      <w:pPr>
        <w:ind w:left="2520" w:hanging="360"/>
      </w:pPr>
    </w:lvl>
    <w:lvl w:ilvl="4" w:tplc="62EA3086">
      <w:start w:val="1"/>
      <w:numFmt w:val="lowerLetter"/>
      <w:lvlText w:val="%5."/>
      <w:lvlJc w:val="left"/>
      <w:pPr>
        <w:ind w:left="3240" w:hanging="360"/>
      </w:pPr>
    </w:lvl>
    <w:lvl w:ilvl="5" w:tplc="F44E168C">
      <w:start w:val="1"/>
      <w:numFmt w:val="lowerRoman"/>
      <w:lvlText w:val="%6."/>
      <w:lvlJc w:val="right"/>
      <w:pPr>
        <w:ind w:left="3960" w:hanging="180"/>
      </w:pPr>
    </w:lvl>
    <w:lvl w:ilvl="6" w:tplc="6ED2FEA4">
      <w:start w:val="1"/>
      <w:numFmt w:val="decimal"/>
      <w:lvlText w:val="%7."/>
      <w:lvlJc w:val="left"/>
      <w:pPr>
        <w:ind w:left="4680" w:hanging="360"/>
      </w:pPr>
    </w:lvl>
    <w:lvl w:ilvl="7" w:tplc="998627D2">
      <w:start w:val="1"/>
      <w:numFmt w:val="lowerLetter"/>
      <w:lvlText w:val="%8."/>
      <w:lvlJc w:val="left"/>
      <w:pPr>
        <w:ind w:left="5400" w:hanging="360"/>
      </w:pPr>
    </w:lvl>
    <w:lvl w:ilvl="8" w:tplc="15524FD4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71344E"/>
    <w:multiLevelType w:val="hybridMultilevel"/>
    <w:tmpl w:val="BE1A627E"/>
    <w:lvl w:ilvl="0" w:tplc="E6306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05C86">
      <w:start w:val="1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821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542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16A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67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69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885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E86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CAF208A"/>
    <w:multiLevelType w:val="hybridMultilevel"/>
    <w:tmpl w:val="085E617A"/>
    <w:lvl w:ilvl="0" w:tplc="D966AC7E">
      <w:start w:val="1"/>
      <w:numFmt w:val="lowerLetter"/>
      <w:lvlText w:val="%1."/>
      <w:lvlJc w:val="left"/>
      <w:pPr>
        <w:ind w:left="1080" w:hanging="360"/>
      </w:pPr>
    </w:lvl>
    <w:lvl w:ilvl="1" w:tplc="0F20AF24">
      <w:start w:val="1"/>
      <w:numFmt w:val="lowerLetter"/>
      <w:lvlText w:val="%2."/>
      <w:lvlJc w:val="left"/>
      <w:pPr>
        <w:ind w:left="1800" w:hanging="360"/>
      </w:pPr>
    </w:lvl>
    <w:lvl w:ilvl="2" w:tplc="8DD0ECB4">
      <w:start w:val="1"/>
      <w:numFmt w:val="lowerRoman"/>
      <w:lvlText w:val="%3."/>
      <w:lvlJc w:val="right"/>
      <w:pPr>
        <w:ind w:left="2520" w:hanging="180"/>
      </w:pPr>
    </w:lvl>
    <w:lvl w:ilvl="3" w:tplc="7A12A27A">
      <w:start w:val="1"/>
      <w:numFmt w:val="decimal"/>
      <w:lvlText w:val="%4."/>
      <w:lvlJc w:val="left"/>
      <w:pPr>
        <w:ind w:left="3240" w:hanging="360"/>
      </w:pPr>
    </w:lvl>
    <w:lvl w:ilvl="4" w:tplc="D424E260">
      <w:start w:val="1"/>
      <w:numFmt w:val="lowerLetter"/>
      <w:lvlText w:val="%5."/>
      <w:lvlJc w:val="left"/>
      <w:pPr>
        <w:ind w:left="3960" w:hanging="360"/>
      </w:pPr>
    </w:lvl>
    <w:lvl w:ilvl="5" w:tplc="087838AE">
      <w:start w:val="1"/>
      <w:numFmt w:val="lowerRoman"/>
      <w:lvlText w:val="%6."/>
      <w:lvlJc w:val="right"/>
      <w:pPr>
        <w:ind w:left="4680" w:hanging="180"/>
      </w:pPr>
    </w:lvl>
    <w:lvl w:ilvl="6" w:tplc="EC144852">
      <w:start w:val="1"/>
      <w:numFmt w:val="decimal"/>
      <w:lvlText w:val="%7."/>
      <w:lvlJc w:val="left"/>
      <w:pPr>
        <w:ind w:left="5400" w:hanging="360"/>
      </w:pPr>
    </w:lvl>
    <w:lvl w:ilvl="7" w:tplc="F51AA680">
      <w:start w:val="1"/>
      <w:numFmt w:val="lowerLetter"/>
      <w:lvlText w:val="%8."/>
      <w:lvlJc w:val="left"/>
      <w:pPr>
        <w:ind w:left="6120" w:hanging="360"/>
      </w:pPr>
    </w:lvl>
    <w:lvl w:ilvl="8" w:tplc="125466A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BD1328"/>
    <w:multiLevelType w:val="hybridMultilevel"/>
    <w:tmpl w:val="358CB9AA"/>
    <w:lvl w:ilvl="0" w:tplc="41026B00">
      <w:start w:val="1"/>
      <w:numFmt w:val="decimal"/>
      <w:lvlText w:val="%1."/>
      <w:lvlJc w:val="left"/>
      <w:pPr>
        <w:ind w:left="1139" w:hanging="360"/>
      </w:pPr>
    </w:lvl>
    <w:lvl w:ilvl="1" w:tplc="3FD6512A">
      <w:start w:val="1"/>
      <w:numFmt w:val="lowerLetter"/>
      <w:lvlText w:val="%2."/>
      <w:lvlJc w:val="left"/>
      <w:pPr>
        <w:ind w:left="1859" w:hanging="360"/>
      </w:pPr>
    </w:lvl>
    <w:lvl w:ilvl="2" w:tplc="3F66A7CA">
      <w:start w:val="1"/>
      <w:numFmt w:val="lowerRoman"/>
      <w:lvlText w:val="%3."/>
      <w:lvlJc w:val="right"/>
      <w:pPr>
        <w:ind w:left="2579" w:hanging="180"/>
      </w:pPr>
    </w:lvl>
    <w:lvl w:ilvl="3" w:tplc="9D288C08">
      <w:start w:val="1"/>
      <w:numFmt w:val="decimal"/>
      <w:lvlText w:val="%4."/>
      <w:lvlJc w:val="left"/>
      <w:pPr>
        <w:ind w:left="3299" w:hanging="360"/>
      </w:pPr>
    </w:lvl>
    <w:lvl w:ilvl="4" w:tplc="9036F878">
      <w:start w:val="1"/>
      <w:numFmt w:val="lowerLetter"/>
      <w:lvlText w:val="%5."/>
      <w:lvlJc w:val="left"/>
      <w:pPr>
        <w:ind w:left="4019" w:hanging="360"/>
      </w:pPr>
    </w:lvl>
    <w:lvl w:ilvl="5" w:tplc="DAB62634">
      <w:start w:val="1"/>
      <w:numFmt w:val="lowerRoman"/>
      <w:lvlText w:val="%6."/>
      <w:lvlJc w:val="right"/>
      <w:pPr>
        <w:ind w:left="4739" w:hanging="180"/>
      </w:pPr>
    </w:lvl>
    <w:lvl w:ilvl="6" w:tplc="F47E5032">
      <w:start w:val="1"/>
      <w:numFmt w:val="decimal"/>
      <w:lvlText w:val="%7."/>
      <w:lvlJc w:val="left"/>
      <w:pPr>
        <w:ind w:left="5459" w:hanging="360"/>
      </w:pPr>
    </w:lvl>
    <w:lvl w:ilvl="7" w:tplc="10E23070">
      <w:start w:val="1"/>
      <w:numFmt w:val="lowerLetter"/>
      <w:lvlText w:val="%8."/>
      <w:lvlJc w:val="left"/>
      <w:pPr>
        <w:ind w:left="6179" w:hanging="360"/>
      </w:pPr>
    </w:lvl>
    <w:lvl w:ilvl="8" w:tplc="C03E9852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5DE979CC"/>
    <w:multiLevelType w:val="hybridMultilevel"/>
    <w:tmpl w:val="C1904A3A"/>
    <w:lvl w:ilvl="0" w:tplc="25F22F12">
      <w:start w:val="1"/>
      <w:numFmt w:val="upperLetter"/>
      <w:lvlText w:val="%1."/>
      <w:lvlJc w:val="left"/>
      <w:pPr>
        <w:ind w:left="720" w:hanging="360"/>
      </w:pPr>
    </w:lvl>
    <w:lvl w:ilvl="1" w:tplc="0FC8C93A">
      <w:start w:val="1"/>
      <w:numFmt w:val="lowerLetter"/>
      <w:lvlText w:val="%2."/>
      <w:lvlJc w:val="left"/>
      <w:pPr>
        <w:ind w:left="1440" w:hanging="360"/>
      </w:pPr>
    </w:lvl>
    <w:lvl w:ilvl="2" w:tplc="4AD676F0">
      <w:start w:val="1"/>
      <w:numFmt w:val="lowerRoman"/>
      <w:lvlText w:val="%3."/>
      <w:lvlJc w:val="right"/>
      <w:pPr>
        <w:ind w:left="2160" w:hanging="180"/>
      </w:pPr>
    </w:lvl>
    <w:lvl w:ilvl="3" w:tplc="4DE6F2CC">
      <w:start w:val="1"/>
      <w:numFmt w:val="decimal"/>
      <w:lvlText w:val="%4."/>
      <w:lvlJc w:val="left"/>
      <w:pPr>
        <w:ind w:left="2880" w:hanging="360"/>
      </w:pPr>
    </w:lvl>
    <w:lvl w:ilvl="4" w:tplc="33C6ADE8">
      <w:start w:val="1"/>
      <w:numFmt w:val="lowerLetter"/>
      <w:lvlText w:val="%5."/>
      <w:lvlJc w:val="left"/>
      <w:pPr>
        <w:ind w:left="3600" w:hanging="360"/>
      </w:pPr>
    </w:lvl>
    <w:lvl w:ilvl="5" w:tplc="48EAC30C">
      <w:start w:val="1"/>
      <w:numFmt w:val="lowerRoman"/>
      <w:lvlText w:val="%6."/>
      <w:lvlJc w:val="right"/>
      <w:pPr>
        <w:ind w:left="4320" w:hanging="180"/>
      </w:pPr>
    </w:lvl>
    <w:lvl w:ilvl="6" w:tplc="24568090">
      <w:start w:val="1"/>
      <w:numFmt w:val="decimal"/>
      <w:lvlText w:val="%7."/>
      <w:lvlJc w:val="left"/>
      <w:pPr>
        <w:ind w:left="5040" w:hanging="360"/>
      </w:pPr>
    </w:lvl>
    <w:lvl w:ilvl="7" w:tplc="7E529D94">
      <w:start w:val="1"/>
      <w:numFmt w:val="lowerLetter"/>
      <w:lvlText w:val="%8."/>
      <w:lvlJc w:val="left"/>
      <w:pPr>
        <w:ind w:left="5760" w:hanging="360"/>
      </w:pPr>
    </w:lvl>
    <w:lvl w:ilvl="8" w:tplc="A694246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34EDE"/>
    <w:multiLevelType w:val="hybridMultilevel"/>
    <w:tmpl w:val="C3D2DB6A"/>
    <w:lvl w:ilvl="0" w:tplc="F3603DE0">
      <w:start w:val="1"/>
      <w:numFmt w:val="decimal"/>
      <w:lvlText w:val="%1."/>
      <w:lvlJc w:val="left"/>
      <w:pPr>
        <w:ind w:left="720" w:hanging="360"/>
      </w:pPr>
    </w:lvl>
    <w:lvl w:ilvl="1" w:tplc="241A6654">
      <w:start w:val="1"/>
      <w:numFmt w:val="lowerLetter"/>
      <w:lvlText w:val="%2."/>
      <w:lvlJc w:val="left"/>
      <w:pPr>
        <w:ind w:left="1440" w:hanging="360"/>
      </w:pPr>
    </w:lvl>
    <w:lvl w:ilvl="2" w:tplc="013EEC2E">
      <w:start w:val="1"/>
      <w:numFmt w:val="lowerRoman"/>
      <w:lvlText w:val="%3."/>
      <w:lvlJc w:val="right"/>
      <w:pPr>
        <w:ind w:left="2160" w:hanging="180"/>
      </w:pPr>
    </w:lvl>
    <w:lvl w:ilvl="3" w:tplc="33FCC2D2">
      <w:start w:val="1"/>
      <w:numFmt w:val="decimal"/>
      <w:lvlText w:val="%4."/>
      <w:lvlJc w:val="left"/>
      <w:pPr>
        <w:ind w:left="2880" w:hanging="360"/>
      </w:pPr>
    </w:lvl>
    <w:lvl w:ilvl="4" w:tplc="713A4442">
      <w:start w:val="1"/>
      <w:numFmt w:val="lowerLetter"/>
      <w:lvlText w:val="%5."/>
      <w:lvlJc w:val="left"/>
      <w:pPr>
        <w:ind w:left="3600" w:hanging="360"/>
      </w:pPr>
    </w:lvl>
    <w:lvl w:ilvl="5" w:tplc="2C96C448">
      <w:start w:val="1"/>
      <w:numFmt w:val="lowerRoman"/>
      <w:lvlText w:val="%6."/>
      <w:lvlJc w:val="right"/>
      <w:pPr>
        <w:ind w:left="4320" w:hanging="180"/>
      </w:pPr>
    </w:lvl>
    <w:lvl w:ilvl="6" w:tplc="9B06AB34">
      <w:start w:val="1"/>
      <w:numFmt w:val="decimal"/>
      <w:lvlText w:val="%7."/>
      <w:lvlJc w:val="left"/>
      <w:pPr>
        <w:ind w:left="5040" w:hanging="360"/>
      </w:pPr>
    </w:lvl>
    <w:lvl w:ilvl="7" w:tplc="5DF0264A">
      <w:start w:val="1"/>
      <w:numFmt w:val="lowerLetter"/>
      <w:lvlText w:val="%8."/>
      <w:lvlJc w:val="left"/>
      <w:pPr>
        <w:ind w:left="5760" w:hanging="360"/>
      </w:pPr>
    </w:lvl>
    <w:lvl w:ilvl="8" w:tplc="2D7C6B9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23515E"/>
    <w:multiLevelType w:val="hybridMultilevel"/>
    <w:tmpl w:val="B4CA245C"/>
    <w:lvl w:ilvl="0" w:tplc="5E5EA66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1" w:tplc="193C708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18FA7CB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634CAFB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79FEA29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7988C5D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B714F44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CB5414F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DC9865A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0">
    <w:nsid w:val="617A402C"/>
    <w:multiLevelType w:val="hybridMultilevel"/>
    <w:tmpl w:val="87DA2264"/>
    <w:lvl w:ilvl="0" w:tplc="D0886DA4">
      <w:start w:val="1"/>
      <w:numFmt w:val="decimal"/>
      <w:lvlText w:val="%1."/>
      <w:lvlJc w:val="left"/>
      <w:pPr>
        <w:ind w:left="720" w:hanging="360"/>
      </w:pPr>
    </w:lvl>
    <w:lvl w:ilvl="1" w:tplc="C52CD318">
      <w:start w:val="1"/>
      <w:numFmt w:val="lowerLetter"/>
      <w:lvlText w:val="%2."/>
      <w:lvlJc w:val="left"/>
      <w:pPr>
        <w:ind w:left="1440" w:hanging="360"/>
      </w:pPr>
    </w:lvl>
    <w:lvl w:ilvl="2" w:tplc="B958E136">
      <w:start w:val="1"/>
      <w:numFmt w:val="lowerRoman"/>
      <w:lvlText w:val="%3."/>
      <w:lvlJc w:val="right"/>
      <w:pPr>
        <w:ind w:left="2160" w:hanging="180"/>
      </w:pPr>
    </w:lvl>
    <w:lvl w:ilvl="3" w:tplc="7E5C0A9A">
      <w:start w:val="1"/>
      <w:numFmt w:val="decimal"/>
      <w:lvlText w:val="%4."/>
      <w:lvlJc w:val="left"/>
      <w:pPr>
        <w:ind w:left="2880" w:hanging="360"/>
      </w:pPr>
    </w:lvl>
    <w:lvl w:ilvl="4" w:tplc="2F4A7ACE">
      <w:start w:val="1"/>
      <w:numFmt w:val="lowerLetter"/>
      <w:lvlText w:val="%5."/>
      <w:lvlJc w:val="left"/>
      <w:pPr>
        <w:ind w:left="3600" w:hanging="360"/>
      </w:pPr>
    </w:lvl>
    <w:lvl w:ilvl="5" w:tplc="8CBEBE8E">
      <w:start w:val="1"/>
      <w:numFmt w:val="lowerRoman"/>
      <w:lvlText w:val="%6."/>
      <w:lvlJc w:val="right"/>
      <w:pPr>
        <w:ind w:left="4320" w:hanging="180"/>
      </w:pPr>
    </w:lvl>
    <w:lvl w:ilvl="6" w:tplc="E2C65BAA">
      <w:start w:val="1"/>
      <w:numFmt w:val="decimal"/>
      <w:lvlText w:val="%7."/>
      <w:lvlJc w:val="left"/>
      <w:pPr>
        <w:ind w:left="5040" w:hanging="360"/>
      </w:pPr>
    </w:lvl>
    <w:lvl w:ilvl="7" w:tplc="0B621CF0">
      <w:start w:val="1"/>
      <w:numFmt w:val="lowerLetter"/>
      <w:lvlText w:val="%8."/>
      <w:lvlJc w:val="left"/>
      <w:pPr>
        <w:ind w:left="5760" w:hanging="360"/>
      </w:pPr>
    </w:lvl>
    <w:lvl w:ilvl="8" w:tplc="7DA0E29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621F0"/>
    <w:multiLevelType w:val="hybridMultilevel"/>
    <w:tmpl w:val="45727496"/>
    <w:lvl w:ilvl="0" w:tplc="127A59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9B0B59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 w:tplc="3202BC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 w:tplc="B94E73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 w:tplc="543CF4F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 w:tplc="4216C8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 w:tplc="1B2CE79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 w:tplc="AFC219A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 w:tplc="35AA0B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22">
    <w:nsid w:val="70397826"/>
    <w:multiLevelType w:val="hybridMultilevel"/>
    <w:tmpl w:val="2824628E"/>
    <w:lvl w:ilvl="0" w:tplc="445833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61894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 w:tplc="02C6B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 w:tplc="3D904F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 w:tplc="0C8495B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 w:tplc="51E093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 w:tplc="BBA43CF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 w:tplc="0382F78C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 w:tplc="5508A6B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23">
    <w:nsid w:val="76947043"/>
    <w:multiLevelType w:val="hybridMultilevel"/>
    <w:tmpl w:val="14705B86"/>
    <w:lvl w:ilvl="0" w:tplc="7C006F82">
      <w:start w:val="1"/>
      <w:numFmt w:val="upperLetter"/>
      <w:lvlText w:val="%1."/>
      <w:lvlJc w:val="left"/>
      <w:pPr>
        <w:ind w:left="360" w:hanging="360"/>
      </w:pPr>
    </w:lvl>
    <w:lvl w:ilvl="1" w:tplc="32E2911C">
      <w:start w:val="1"/>
      <w:numFmt w:val="lowerLetter"/>
      <w:lvlText w:val="%2."/>
      <w:lvlJc w:val="left"/>
      <w:pPr>
        <w:ind w:left="1080" w:hanging="360"/>
      </w:pPr>
    </w:lvl>
    <w:lvl w:ilvl="2" w:tplc="6EC62B6E">
      <w:start w:val="1"/>
      <w:numFmt w:val="lowerRoman"/>
      <w:lvlText w:val="%3."/>
      <w:lvlJc w:val="right"/>
      <w:pPr>
        <w:ind w:left="1800" w:hanging="180"/>
      </w:pPr>
    </w:lvl>
    <w:lvl w:ilvl="3" w:tplc="A62A2B4C">
      <w:start w:val="1"/>
      <w:numFmt w:val="decimal"/>
      <w:lvlText w:val="%4."/>
      <w:lvlJc w:val="left"/>
      <w:pPr>
        <w:ind w:left="810" w:hanging="360"/>
      </w:pPr>
    </w:lvl>
    <w:lvl w:ilvl="4" w:tplc="579A174C">
      <w:start w:val="1"/>
      <w:numFmt w:val="lowerLetter"/>
      <w:lvlText w:val="%5."/>
      <w:lvlJc w:val="left"/>
      <w:pPr>
        <w:ind w:left="3240" w:hanging="360"/>
      </w:pPr>
    </w:lvl>
    <w:lvl w:ilvl="5" w:tplc="2FEE27A2">
      <w:start w:val="1"/>
      <w:numFmt w:val="lowerRoman"/>
      <w:lvlText w:val="%6."/>
      <w:lvlJc w:val="right"/>
      <w:pPr>
        <w:ind w:left="3960" w:hanging="180"/>
      </w:pPr>
    </w:lvl>
    <w:lvl w:ilvl="6" w:tplc="F6585144">
      <w:start w:val="1"/>
      <w:numFmt w:val="decimal"/>
      <w:lvlText w:val="%7."/>
      <w:lvlJc w:val="left"/>
      <w:pPr>
        <w:ind w:left="4680" w:hanging="360"/>
      </w:pPr>
    </w:lvl>
    <w:lvl w:ilvl="7" w:tplc="2DE8AD5C">
      <w:start w:val="1"/>
      <w:numFmt w:val="lowerLetter"/>
      <w:lvlText w:val="%8."/>
      <w:lvlJc w:val="left"/>
      <w:pPr>
        <w:ind w:left="5400" w:hanging="360"/>
      </w:pPr>
    </w:lvl>
    <w:lvl w:ilvl="8" w:tplc="0D0E431C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17"/>
  </w:num>
  <w:num w:numId="8">
    <w:abstractNumId w:val="4"/>
  </w:num>
  <w:num w:numId="9">
    <w:abstractNumId w:val="18"/>
  </w:num>
  <w:num w:numId="10">
    <w:abstractNumId w:val="7"/>
  </w:num>
  <w:num w:numId="11">
    <w:abstractNumId w:val="5"/>
  </w:num>
  <w:num w:numId="12">
    <w:abstractNumId w:val="21"/>
  </w:num>
  <w:num w:numId="13">
    <w:abstractNumId w:val="1"/>
  </w:num>
  <w:num w:numId="14">
    <w:abstractNumId w:val="19"/>
  </w:num>
  <w:num w:numId="15">
    <w:abstractNumId w:val="2"/>
  </w:num>
  <w:num w:numId="16">
    <w:abstractNumId w:val="23"/>
  </w:num>
  <w:num w:numId="17">
    <w:abstractNumId w:val="12"/>
  </w:num>
  <w:num w:numId="18">
    <w:abstractNumId w:val="11"/>
  </w:num>
  <w:num w:numId="19">
    <w:abstractNumId w:val="22"/>
  </w:num>
  <w:num w:numId="20">
    <w:abstractNumId w:val="20"/>
  </w:num>
  <w:num w:numId="21">
    <w:abstractNumId w:val="0"/>
  </w:num>
  <w:num w:numId="22">
    <w:abstractNumId w:val="16"/>
  </w:num>
  <w:num w:numId="23">
    <w:abstractNumId w:val="6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9EE"/>
    <w:rsid w:val="00003433"/>
    <w:rsid w:val="0000675D"/>
    <w:rsid w:val="0002354B"/>
    <w:rsid w:val="0005746D"/>
    <w:rsid w:val="000671DE"/>
    <w:rsid w:val="00071D9D"/>
    <w:rsid w:val="00087286"/>
    <w:rsid w:val="00090157"/>
    <w:rsid w:val="000E321F"/>
    <w:rsid w:val="000F68E1"/>
    <w:rsid w:val="00107B5E"/>
    <w:rsid w:val="00141DBD"/>
    <w:rsid w:val="0017268E"/>
    <w:rsid w:val="001D1AD7"/>
    <w:rsid w:val="001E60BE"/>
    <w:rsid w:val="001F012A"/>
    <w:rsid w:val="00215502"/>
    <w:rsid w:val="0025784E"/>
    <w:rsid w:val="0027337B"/>
    <w:rsid w:val="002737A8"/>
    <w:rsid w:val="00283C06"/>
    <w:rsid w:val="00295398"/>
    <w:rsid w:val="002A6036"/>
    <w:rsid w:val="003119EE"/>
    <w:rsid w:val="00311B76"/>
    <w:rsid w:val="00331BC3"/>
    <w:rsid w:val="00357368"/>
    <w:rsid w:val="0037585D"/>
    <w:rsid w:val="003A2BD6"/>
    <w:rsid w:val="003B0A4F"/>
    <w:rsid w:val="003E4DA0"/>
    <w:rsid w:val="004767F5"/>
    <w:rsid w:val="00490930"/>
    <w:rsid w:val="004A780E"/>
    <w:rsid w:val="004D3EDA"/>
    <w:rsid w:val="004F7B92"/>
    <w:rsid w:val="005240E9"/>
    <w:rsid w:val="00531311"/>
    <w:rsid w:val="005421F3"/>
    <w:rsid w:val="00560E83"/>
    <w:rsid w:val="005D62B0"/>
    <w:rsid w:val="0063299D"/>
    <w:rsid w:val="006627E3"/>
    <w:rsid w:val="00664102"/>
    <w:rsid w:val="00675517"/>
    <w:rsid w:val="006979BA"/>
    <w:rsid w:val="006A662B"/>
    <w:rsid w:val="006B60F0"/>
    <w:rsid w:val="0074500A"/>
    <w:rsid w:val="00754FE4"/>
    <w:rsid w:val="007563AF"/>
    <w:rsid w:val="00772793"/>
    <w:rsid w:val="007A20CA"/>
    <w:rsid w:val="007B2C06"/>
    <w:rsid w:val="007E6CF4"/>
    <w:rsid w:val="007E6FC0"/>
    <w:rsid w:val="00820BA6"/>
    <w:rsid w:val="008332F0"/>
    <w:rsid w:val="00846B37"/>
    <w:rsid w:val="00863195"/>
    <w:rsid w:val="008637DC"/>
    <w:rsid w:val="008659EF"/>
    <w:rsid w:val="008A033B"/>
    <w:rsid w:val="008B3CC6"/>
    <w:rsid w:val="008F1801"/>
    <w:rsid w:val="009366BF"/>
    <w:rsid w:val="00977DB8"/>
    <w:rsid w:val="009A2A91"/>
    <w:rsid w:val="009A3040"/>
    <w:rsid w:val="009D1632"/>
    <w:rsid w:val="009E2C47"/>
    <w:rsid w:val="009F5B2B"/>
    <w:rsid w:val="00A13835"/>
    <w:rsid w:val="00A171F3"/>
    <w:rsid w:val="00A6643C"/>
    <w:rsid w:val="00B23B5D"/>
    <w:rsid w:val="00B25DCC"/>
    <w:rsid w:val="00B40F55"/>
    <w:rsid w:val="00B443EB"/>
    <w:rsid w:val="00B5300C"/>
    <w:rsid w:val="00B54029"/>
    <w:rsid w:val="00B74618"/>
    <w:rsid w:val="00B92CE9"/>
    <w:rsid w:val="00BC1EAA"/>
    <w:rsid w:val="00BD73BF"/>
    <w:rsid w:val="00BE1EAB"/>
    <w:rsid w:val="00C50414"/>
    <w:rsid w:val="00C80B93"/>
    <w:rsid w:val="00C9347F"/>
    <w:rsid w:val="00D61F01"/>
    <w:rsid w:val="00D6773B"/>
    <w:rsid w:val="00D67BB5"/>
    <w:rsid w:val="00D81536"/>
    <w:rsid w:val="00D876B8"/>
    <w:rsid w:val="00DA5316"/>
    <w:rsid w:val="00DB1FA7"/>
    <w:rsid w:val="00DB4551"/>
    <w:rsid w:val="00E0721A"/>
    <w:rsid w:val="00E7114E"/>
    <w:rsid w:val="00EB1697"/>
    <w:rsid w:val="00EC291D"/>
    <w:rsid w:val="00EE0549"/>
    <w:rsid w:val="00F023D3"/>
    <w:rsid w:val="00F23719"/>
    <w:rsid w:val="00F63B7F"/>
    <w:rsid w:val="00F66504"/>
    <w:rsid w:val="00F66807"/>
    <w:rsid w:val="00F837F1"/>
    <w:rsid w:val="00FA48AB"/>
    <w:rsid w:val="00FC0598"/>
    <w:rsid w:val="00FD4482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8" type="connector" idref="#_x0000_s1035"/>
        <o:r id="V:Rule9" type="connector" idref="#_x0000_s1036"/>
        <o:r id="V:Rule10" type="connector" idref="#_x0000_s1049"/>
        <o:r id="V:Rule11" type="connector" idref="#_x0000_s1047"/>
        <o:r id="V:Rule12" type="connector" idref="#_x0000_s1039"/>
        <o:r id="V:Rule13" type="connector" idref="#_x0000_s1048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B23B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B23B5D"/>
  </w:style>
  <w:style w:type="paragraph" w:styleId="Header">
    <w:name w:val="header"/>
    <w:basedOn w:val="Normal"/>
    <w:link w:val="HeaderChar"/>
    <w:uiPriority w:val="99"/>
    <w:rsid w:val="00B23B5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23B5D"/>
    <w:pPr>
      <w:spacing w:after="0" w:line="240" w:lineRule="auto"/>
    </w:pPr>
    <w:tblPr>
      <w:tblInd w:w="0" w:type="dxa"/>
      <w:tblBorders>
        <w:top w:val="single" w:sz="0" w:space="0" w:color="000000" w:themeColor="text1"/>
        <w:left w:val="single" w:sz="0" w:space="0" w:color="000000" w:themeColor="text1"/>
        <w:bottom w:val="single" w:sz="0" w:space="0" w:color="000000" w:themeColor="text1"/>
        <w:right w:val="single" w:sz="0" w:space="0" w:color="000000" w:themeColor="text1"/>
        <w:insideH w:val="single" w:sz="0" w:space="0" w:color="000000" w:themeColor="text1"/>
        <w:insideV w:val="single" w:sz="0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uiPriority w:val="99"/>
    <w:rsid w:val="00B23B5D"/>
  </w:style>
  <w:style w:type="paragraph" w:styleId="BalloonText">
    <w:name w:val="Balloon Text"/>
    <w:basedOn w:val="Normal"/>
    <w:link w:val="BalloonTextChar"/>
    <w:uiPriority w:val="99"/>
    <w:rsid w:val="00B23B5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23B5D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rsid w:val="00B23B5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23B5D"/>
  </w:style>
  <w:style w:type="paragraph" w:styleId="Footer">
    <w:name w:val="footer"/>
    <w:basedOn w:val="Normal"/>
    <w:link w:val="FooterChar"/>
    <w:uiPriority w:val="99"/>
    <w:rsid w:val="00B23B5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sid w:val="00B23B5D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rsid w:val="00B23B5D"/>
    <w:rPr>
      <w:vertAlign w:val="superscript"/>
    </w:rPr>
  </w:style>
  <w:style w:type="character" w:styleId="EndnoteReference">
    <w:name w:val="endnote reference"/>
    <w:basedOn w:val="DefaultParagraphFont"/>
    <w:uiPriority w:val="99"/>
    <w:rsid w:val="00B23B5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11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40</cp:revision>
  <dcterms:created xsi:type="dcterms:W3CDTF">2011-11-09T17:55:00Z</dcterms:created>
  <dcterms:modified xsi:type="dcterms:W3CDTF">2011-12-10T03:34:00Z</dcterms:modified>
</cp:coreProperties>
</file>