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102" w:rsidRDefault="00B85FF9">
      <w:r>
        <w:t>Angina</w:t>
      </w:r>
    </w:p>
    <w:p w:rsidR="00926E54" w:rsidRPr="00862797" w:rsidRDefault="00926E54">
      <w:pPr>
        <w:rPr>
          <w:b/>
        </w:rPr>
      </w:pPr>
      <w:r w:rsidRPr="00862797">
        <w:rPr>
          <w:b/>
        </w:rPr>
        <w:t>Definitions:</w:t>
      </w:r>
    </w:p>
    <w:p w:rsidR="00926E54" w:rsidRDefault="00926E54">
      <w:r>
        <w:t>Coronary Artery Disease</w:t>
      </w:r>
      <w:r w:rsidR="00D475E0">
        <w:t xml:space="preserve"> aka Coronary Heart disease</w:t>
      </w:r>
      <w:r w:rsidR="00D64BF4">
        <w:t>: plague in the coronary artery</w:t>
      </w:r>
    </w:p>
    <w:p w:rsidR="00D64BF4" w:rsidRDefault="00D64BF4">
      <w:r>
        <w:t>Ischemia: lack of blood flow and O2</w:t>
      </w:r>
    </w:p>
    <w:p w:rsidR="003139E5" w:rsidRDefault="003139E5">
      <w:r>
        <w:tab/>
        <w:t>Silent ischemia: Patient has no symptoms but is detected on EKG</w:t>
      </w:r>
    </w:p>
    <w:p w:rsidR="00D475E0" w:rsidRDefault="00D64BF4" w:rsidP="00464BF4">
      <w:pPr>
        <w:spacing w:after="0" w:line="240" w:lineRule="auto"/>
      </w:pPr>
      <w:r>
        <w:t>Angina pectoris: chest pain</w:t>
      </w:r>
      <w:r w:rsidR="00D475E0">
        <w:t xml:space="preserve"> b/c of myocardial ischemia</w:t>
      </w:r>
      <w:r w:rsidR="00862797">
        <w:t xml:space="preserve">. </w:t>
      </w:r>
      <w:r w:rsidR="00862797" w:rsidRPr="00862797">
        <w:t>typically occurs when myocardial O2 demand exceeds myocardial O2 supply (perfusion)</w:t>
      </w:r>
    </w:p>
    <w:p w:rsidR="00464BF4" w:rsidRDefault="00464BF4" w:rsidP="00464BF4">
      <w:pPr>
        <w:spacing w:after="0" w:line="240" w:lineRule="auto"/>
      </w:pPr>
    </w:p>
    <w:p w:rsidR="00D64BF4" w:rsidRDefault="00D64BF4">
      <w:r>
        <w:t>MI: skin necrosis b/c of sever Ischemia</w:t>
      </w:r>
    </w:p>
    <w:p w:rsidR="00646BE5" w:rsidRDefault="00646BE5">
      <w:r>
        <w:t>Collateral Blood vessels: a branch of an artery that my protect from myocardial ischemia</w:t>
      </w:r>
    </w:p>
    <w:p w:rsidR="00702ADD" w:rsidRDefault="00702ADD">
      <w:r>
        <w:t>MVO2: Myocardial Oxygen Consumption</w:t>
      </w:r>
    </w:p>
    <w:p w:rsidR="008F435F" w:rsidRDefault="008F435F"/>
    <w:p w:rsidR="008F435F" w:rsidRPr="00464BF4" w:rsidRDefault="008F435F">
      <w:pPr>
        <w:rPr>
          <w:b/>
        </w:rPr>
      </w:pPr>
      <w:r w:rsidRPr="00464BF4">
        <w:rPr>
          <w:b/>
        </w:rPr>
        <w:t>Heart Demand</w:t>
      </w:r>
    </w:p>
    <w:p w:rsidR="008F435F" w:rsidRDefault="008F435F">
      <w:r>
        <w:t>Heart demands 75% O2 at rest</w:t>
      </w:r>
    </w:p>
    <w:p w:rsidR="008F435F" w:rsidRDefault="008F435F">
      <w:r>
        <w:t>Heart demands 80% on demand</w:t>
      </w:r>
    </w:p>
    <w:p w:rsidR="00464BF4" w:rsidRDefault="00464BF4"/>
    <w:p w:rsidR="00464BF4" w:rsidRDefault="00464BF4">
      <w:pPr>
        <w:rPr>
          <w:b/>
        </w:rPr>
      </w:pPr>
      <w:r w:rsidRPr="00464BF4">
        <w:rPr>
          <w:b/>
        </w:rPr>
        <w:t>Define Angina</w:t>
      </w:r>
    </w:p>
    <w:p w:rsidR="00464BF4" w:rsidRPr="00464BF4" w:rsidRDefault="00464BF4">
      <w:r w:rsidRPr="00464BF4">
        <w:t>Typical Angina: For show 100% they have it if:</w:t>
      </w:r>
    </w:p>
    <w:p w:rsidR="00464BF4" w:rsidRPr="00464BF4" w:rsidRDefault="00464BF4">
      <w:r w:rsidRPr="00464BF4">
        <w:tab/>
        <w:t>1. Provoked by exertion or emotional stress</w:t>
      </w:r>
      <w:r w:rsidR="00187620">
        <w:tab/>
      </w:r>
      <w:r w:rsidR="00187620">
        <w:tab/>
        <w:t>duration: up to 30 min</w:t>
      </w:r>
    </w:p>
    <w:p w:rsidR="00464BF4" w:rsidRPr="00464BF4" w:rsidRDefault="00464BF4">
      <w:r w:rsidRPr="00464BF4">
        <w:tab/>
        <w:t>2. Chest discomfort</w:t>
      </w:r>
    </w:p>
    <w:p w:rsidR="00464BF4" w:rsidRDefault="00464BF4">
      <w:r w:rsidRPr="00464BF4">
        <w:tab/>
        <w:t>3. Relieved by nitroglycerin</w:t>
      </w:r>
    </w:p>
    <w:p w:rsidR="00464BF4" w:rsidRPr="00464BF4" w:rsidRDefault="00464BF4">
      <w:r>
        <w:t xml:space="preserve">If patient </w:t>
      </w:r>
      <w:r w:rsidR="00521120">
        <w:t>does have</w:t>
      </w:r>
      <w:r>
        <w:t xml:space="preserve"> an</w:t>
      </w:r>
      <w:r w:rsidR="00090841">
        <w:t>gina, the</w:t>
      </w:r>
      <w:r>
        <w:t xml:space="preserve"> types include:</w:t>
      </w:r>
    </w:p>
    <w:p w:rsidR="00464BF4" w:rsidRDefault="00464BF4" w:rsidP="00464BF4">
      <w:pPr>
        <w:ind w:firstLine="720"/>
      </w:pPr>
      <w:r>
        <w:t>1.Stable angina: always there, b/c of restriction</w:t>
      </w:r>
      <w:r>
        <w:tab/>
      </w:r>
      <w:r>
        <w:tab/>
        <w:t>70-90% plaque occlusion (&gt;95% = useless)</w:t>
      </w:r>
    </w:p>
    <w:p w:rsidR="00464BF4" w:rsidRDefault="00464BF4" w:rsidP="00D238E4">
      <w:pPr>
        <w:ind w:left="720" w:firstLine="720"/>
      </w:pPr>
      <w:r>
        <w:t xml:space="preserve"> Exertional angina</w:t>
      </w:r>
      <w:r>
        <w:tab/>
      </w:r>
      <w:r>
        <w:tab/>
      </w:r>
      <w:r>
        <w:tab/>
      </w:r>
      <w:r>
        <w:tab/>
        <w:t>50 – 70%</w:t>
      </w:r>
      <w:r w:rsidRPr="00862797">
        <w:t xml:space="preserve"> </w:t>
      </w:r>
      <w:r>
        <w:t>plaque occlusion</w:t>
      </w:r>
    </w:p>
    <w:p w:rsidR="00464BF4" w:rsidRPr="008F435F" w:rsidRDefault="00D238E4" w:rsidP="00464BF4">
      <w:pPr>
        <w:ind w:firstLine="720"/>
        <w:rPr>
          <w:sz w:val="18"/>
          <w:szCs w:val="18"/>
        </w:rPr>
      </w:pPr>
      <w:r>
        <w:t>2</w:t>
      </w:r>
      <w:r w:rsidR="00464BF4">
        <w:t>. Unstable Angina: sudden b/c of break in plaque</w:t>
      </w:r>
      <w:r w:rsidR="00464BF4">
        <w:tab/>
        <w:t xml:space="preserve">&lt; 50% plaque occlusion </w:t>
      </w:r>
      <w:r w:rsidR="00464BF4">
        <w:sym w:font="Wingdings" w:char="F0E0"/>
      </w:r>
      <w:r w:rsidR="00464BF4">
        <w:t xml:space="preserve"> </w:t>
      </w:r>
      <w:r w:rsidR="00464BF4" w:rsidRPr="008F435F">
        <w:rPr>
          <w:sz w:val="18"/>
          <w:szCs w:val="18"/>
        </w:rPr>
        <w:t xml:space="preserve">plaque rupture b/c of </w:t>
      </w:r>
      <w:proofErr w:type="spellStart"/>
      <w:r w:rsidR="00464BF4" w:rsidRPr="008F435F">
        <w:rPr>
          <w:sz w:val="18"/>
          <w:szCs w:val="18"/>
        </w:rPr>
        <w:t>infllamation</w:t>
      </w:r>
      <w:proofErr w:type="spellEnd"/>
    </w:p>
    <w:p w:rsidR="00464BF4" w:rsidRDefault="00D238E4" w:rsidP="00464BF4">
      <w:pPr>
        <w:ind w:firstLine="720"/>
      </w:pPr>
      <w:r>
        <w:t>3</w:t>
      </w:r>
      <w:r w:rsidR="00464BF4">
        <w:t>. Vasospastic Angina (</w:t>
      </w:r>
      <w:proofErr w:type="spellStart"/>
      <w:r w:rsidR="00464BF4">
        <w:t>Prinzemetals</w:t>
      </w:r>
      <w:proofErr w:type="spellEnd"/>
      <w:r w:rsidR="00464BF4">
        <w:t xml:space="preserve">): </w:t>
      </w:r>
      <w:r w:rsidR="00525047">
        <w:tab/>
      </w:r>
      <w:r w:rsidR="00525047">
        <w:tab/>
      </w:r>
      <w:r w:rsidR="00525047">
        <w:tab/>
      </w:r>
      <w:r w:rsidR="00464BF4">
        <w:t>b/c of vein spasm</w:t>
      </w:r>
      <w:r w:rsidR="00525047">
        <w:t xml:space="preserve"> </w:t>
      </w:r>
      <w:r w:rsidR="00464BF4">
        <w:t>in the morning</w:t>
      </w:r>
    </w:p>
    <w:p w:rsidR="00D94DDD" w:rsidRDefault="00D94DDD" w:rsidP="00464BF4">
      <w:pPr>
        <w:ind w:firstLine="720"/>
      </w:pPr>
    </w:p>
    <w:p w:rsidR="00D94DDD" w:rsidRDefault="00D94DDD" w:rsidP="00D94DDD">
      <w:r>
        <w:t xml:space="preserve">Atypical Angina: due to ischemia (not heart) b/c it is defined as 2 of the 3 </w:t>
      </w:r>
      <w:proofErr w:type="spellStart"/>
      <w:r>
        <w:t>charactericts</w:t>
      </w:r>
      <w:proofErr w:type="spellEnd"/>
      <w:r>
        <w:t xml:space="preserve"> of angina</w:t>
      </w:r>
    </w:p>
    <w:p w:rsidR="00D94DDD" w:rsidRDefault="00D94DDD" w:rsidP="00D94DDD">
      <w:r>
        <w:t>Non-Cardiac Chest Pain: PUD (Peptic Ulcer Disease), GERD (</w:t>
      </w:r>
      <w:r w:rsidRPr="00D94DDD">
        <w:t>Gastroesophageal reflux disease</w:t>
      </w:r>
      <w:r>
        <w:t>)</w:t>
      </w:r>
    </w:p>
    <w:p w:rsidR="00C90BA0" w:rsidRDefault="00C90BA0" w:rsidP="00D94DDD"/>
    <w:p w:rsidR="002C10DD" w:rsidRDefault="00117219" w:rsidP="00DF28E8">
      <w:pPr>
        <w:contextualSpacing/>
        <w:rPr>
          <w:b/>
        </w:rPr>
      </w:pPr>
      <w:r w:rsidRPr="00117219">
        <w:rPr>
          <w:b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-390649</wp:posOffset>
            </wp:positionH>
            <wp:positionV relativeFrom="paragraph">
              <wp:posOffset>-172192</wp:posOffset>
            </wp:positionV>
            <wp:extent cx="7581158" cy="3291028"/>
            <wp:effectExtent l="19050" t="0" r="742" b="0"/>
            <wp:wrapNone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43800" cy="3276600"/>
                      <a:chOff x="304800" y="609600"/>
                      <a:chExt cx="7543800" cy="3276600"/>
                    </a:xfrm>
                  </a:grpSpPr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3581400" y="609600"/>
                        <a:ext cx="61587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Angina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2971800" y="1219200"/>
                        <a:ext cx="1748620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buAutoNum type="arabicPeriod"/>
                          </a:pPr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Low HR? (&lt;60)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Low BP? (&lt; 120/80)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504398" y="2372380"/>
                        <a:ext cx="1212191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buAutoNum type="arabicPeriod"/>
                          </a:pPr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Normal HR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Normal BP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2281722" y="2286000"/>
                        <a:ext cx="1604478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buAutoNum type="arabicPeriod"/>
                          </a:pPr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Low HR (&lt; 60)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Or variant angina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4267200" y="2286000"/>
                        <a:ext cx="1565878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buAutoNum type="arabicPeriod"/>
                          </a:pPr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Low HR ( &lt;60)</a:t>
                          </a:r>
                        </a:p>
                        <a:p>
                          <a:pPr marL="342900" indent="-342900">
                            <a:buFontTx/>
                            <a:buAutoNum type="arabicPeriod"/>
                          </a:pPr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Low BP (</a:t>
                          </a:r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120/80)</a:t>
                          </a:r>
                          <a:endParaRPr lang="en-US" sz="1200" dirty="0" smtClean="0"/>
                        </a:p>
                      </a:txBody>
                      <a:useSpRect/>
                    </a:txSp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6172200" y="2362200"/>
                        <a:ext cx="1407693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buAutoNum type="arabicPeriod"/>
                          </a:pPr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Really Low HR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Really Low BP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1" name="Straight Connector 10"/>
                      <a:cNvCxnSpPr>
                        <a:stCxn id="4" idx="2"/>
                        <a:endCxn id="5" idx="0"/>
                      </a:cNvCxnSpPr>
                    </a:nvCxnSpPr>
                    <a:spPr>
                      <a:xfrm rot="5400000">
                        <a:off x="3701424" y="1031286"/>
                        <a:ext cx="332601" cy="4322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>
                        <a:off x="990600" y="2133600"/>
                        <a:ext cx="68580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>
                        <a:stCxn id="5" idx="2"/>
                      </a:cNvCxnSpPr>
                    </a:nvCxnSpPr>
                    <a:spPr>
                      <a:xfrm rot="16200000" flipH="1">
                        <a:off x="3639787" y="1887188"/>
                        <a:ext cx="452737" cy="4009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304800" y="3276600"/>
                        <a:ext cx="1681101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/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Beta Blocker</a:t>
                          </a:r>
                        </a:p>
                        <a:p>
                          <a:pPr marL="342900" indent="-342900" algn="ctr"/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Atenolol 50 mg PO daily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2510322" y="3200400"/>
                        <a:ext cx="1119217" cy="6463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/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CCB</a:t>
                          </a:r>
                        </a:p>
                        <a:p>
                          <a:pPr marL="342900" indent="-342900" algn="ctr"/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Nifedipine  XL </a:t>
                          </a:r>
                        </a:p>
                        <a:p>
                          <a:pPr marL="342900" indent="-342900" algn="ctr"/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30 mg PO daily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4256728" y="3200400"/>
                        <a:ext cx="1686872" cy="6463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/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Nitrate</a:t>
                          </a:r>
                        </a:p>
                        <a:p>
                          <a:pPr algn="ctr"/>
                          <a:r>
                            <a:rPr lang="en-US" sz="1200" dirty="0" smtClean="0"/>
                            <a:t>Isosorbide mononitrate </a:t>
                          </a:r>
                        </a:p>
                        <a:p>
                          <a:pPr algn="ctr"/>
                          <a:r>
                            <a:rPr lang="en-US" sz="1200" dirty="0" smtClean="0"/>
                            <a:t>30mg PO Daily</a:t>
                          </a:r>
                          <a:endParaRPr lang="en-US" sz="1200" dirty="0" smtClean="0"/>
                        </a:p>
                      </a:txBody>
                      <a:useSpRect/>
                    </a:txSp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6400800" y="3352800"/>
                        <a:ext cx="1197764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/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Ranolazine</a:t>
                          </a:r>
                        </a:p>
                        <a:p>
                          <a:pPr marL="342900" indent="-342900" algn="ctr"/>
                          <a:r>
                            <a:rPr lang="en-US" sz="1200" dirty="0" smtClean="0">
                              <a:solidFill>
                                <a:srgbClr val="000000"/>
                              </a:solidFill>
                            </a:rPr>
                            <a:t>500 mg PO daily</a:t>
                          </a:r>
                          <a:endParaRPr lang="en-US" sz="1200" dirty="0" smtClean="0"/>
                        </a:p>
                      </a:txBody>
                      <a:useSpRect/>
                    </a:txSp>
                  </a:sp>
                  <a:sp>
                    <a:nvSpPr>
                      <a:cNvPr id="22" name="Rectangle 21"/>
                      <a:cNvSpPr/>
                    </a:nvSpPr>
                    <a:spPr>
                      <a:xfrm>
                        <a:off x="304800" y="2286000"/>
                        <a:ext cx="1676400" cy="16002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Rectangle 22"/>
                      <a:cNvSpPr/>
                    </a:nvSpPr>
                    <a:spPr>
                      <a:xfrm>
                        <a:off x="2286000" y="2286000"/>
                        <a:ext cx="1676400" cy="16002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4267200" y="2286000"/>
                        <a:ext cx="1676400" cy="16002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6172200" y="2286000"/>
                        <a:ext cx="1676400" cy="16002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anchor>
        </w:drawing>
      </w: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2C10DD" w:rsidRDefault="002C10DD" w:rsidP="00DF28E8">
      <w:pPr>
        <w:contextualSpacing/>
        <w:rPr>
          <w:b/>
        </w:rPr>
      </w:pPr>
    </w:p>
    <w:p w:rsidR="00C90BA0" w:rsidRPr="0058004C" w:rsidRDefault="00C90BA0" w:rsidP="00DF28E8">
      <w:pPr>
        <w:contextualSpacing/>
        <w:rPr>
          <w:b/>
        </w:rPr>
      </w:pPr>
      <w:r w:rsidRPr="0058004C">
        <w:rPr>
          <w:b/>
        </w:rPr>
        <w:lastRenderedPageBreak/>
        <w:t>How to Relieve Angina SYMPTOMS</w:t>
      </w:r>
      <w:r w:rsidR="00477037">
        <w:rPr>
          <w:b/>
        </w:rPr>
        <w:tab/>
      </w:r>
      <w:r w:rsidR="00477037">
        <w:rPr>
          <w:b/>
        </w:rPr>
        <w:tab/>
        <w:t>BB, CCB then Nitrates</w:t>
      </w:r>
    </w:p>
    <w:p w:rsidR="00C90BA0" w:rsidRDefault="00477037" w:rsidP="00DF28E8">
      <w:pPr>
        <w:contextualSpacing/>
      </w:pPr>
      <w:r>
        <w:t>1</w:t>
      </w:r>
      <w:r w:rsidRPr="00477037">
        <w:rPr>
          <w:vertAlign w:val="superscript"/>
        </w:rPr>
        <w:t>st</w:t>
      </w:r>
      <w:r>
        <w:t xml:space="preserve"> line for angina:</w:t>
      </w:r>
      <w:r w:rsidR="00C90BA0">
        <w:t xml:space="preserve"> Beta Blockers</w:t>
      </w:r>
      <w:r w:rsidR="005942F5">
        <w:t>: 1</w:t>
      </w:r>
      <w:r w:rsidR="005942F5" w:rsidRPr="005942F5">
        <w:rPr>
          <w:vertAlign w:val="superscript"/>
        </w:rPr>
        <w:t>st</w:t>
      </w:r>
      <w:r w:rsidR="005942F5">
        <w:t xml:space="preserve"> line </w:t>
      </w:r>
    </w:p>
    <w:p w:rsidR="005942F5" w:rsidRDefault="005942F5" w:rsidP="00DF28E8">
      <w:pPr>
        <w:contextualSpacing/>
      </w:pPr>
      <w:r>
        <w:tab/>
        <w:t xml:space="preserve">Slows down heart rate </w:t>
      </w:r>
      <w:r>
        <w:sym w:font="Wingdings" w:char="F0E0"/>
      </w:r>
      <w:r>
        <w:t xml:space="preserve"> decrease demand (does NOT increase O2 supply)</w:t>
      </w:r>
    </w:p>
    <w:p w:rsidR="005942F5" w:rsidRDefault="005942F5" w:rsidP="00DF28E8">
      <w:pPr>
        <w:contextualSpacing/>
      </w:pPr>
      <w:r>
        <w:tab/>
        <w:t>Goal: HR to 60 bpm</w:t>
      </w:r>
    </w:p>
    <w:p w:rsidR="008D6DC4" w:rsidRPr="00DF28E8" w:rsidRDefault="008D6DC4" w:rsidP="00DF28E8">
      <w:pPr>
        <w:ind w:firstLine="720"/>
        <w:contextualSpacing/>
      </w:pPr>
      <w:r w:rsidRPr="00DF28E8">
        <w:t>Atenolol (Tenormin®)</w:t>
      </w:r>
      <w:r w:rsidRPr="00DF28E8">
        <w:tab/>
      </w:r>
      <w:r w:rsidRPr="00DF28E8">
        <w:tab/>
      </w:r>
      <w:r w:rsidRPr="00DF28E8">
        <w:tab/>
        <w:t>50-200 mg</w:t>
      </w:r>
      <w:r w:rsidRPr="00DF28E8">
        <w:tab/>
        <w:t>daily</w:t>
      </w:r>
    </w:p>
    <w:p w:rsidR="008D6DC4" w:rsidRPr="00DF28E8" w:rsidRDefault="008D6DC4" w:rsidP="00DF28E8">
      <w:pPr>
        <w:ind w:firstLine="720"/>
        <w:contextualSpacing/>
      </w:pPr>
      <w:r w:rsidRPr="00DF28E8">
        <w:t>Metoprolol* (Lopressor®)</w:t>
      </w:r>
      <w:r w:rsidRPr="00DF28E8">
        <w:tab/>
      </w:r>
      <w:r w:rsidRPr="00DF28E8">
        <w:tab/>
        <w:t>100-400 mg</w:t>
      </w:r>
      <w:r w:rsidRPr="00DF28E8">
        <w:tab/>
        <w:t>daily</w:t>
      </w:r>
      <w:r w:rsidR="00651B9F" w:rsidRPr="00DF28E8">
        <w:tab/>
      </w:r>
      <w:r w:rsidR="00651B9F" w:rsidRPr="00DF28E8">
        <w:tab/>
        <w:t>50 mg BID</w:t>
      </w:r>
    </w:p>
    <w:p w:rsidR="008D6DC4" w:rsidRDefault="008D6DC4" w:rsidP="00DF28E8">
      <w:pPr>
        <w:ind w:firstLine="720"/>
        <w:contextualSpacing/>
      </w:pPr>
      <w:r w:rsidRPr="008D6DC4">
        <w:t>Monitoring parameters</w:t>
      </w:r>
      <w:r>
        <w:t xml:space="preserve">: </w:t>
      </w:r>
      <w:r w:rsidRPr="008D6DC4">
        <w:t xml:space="preserve">HR, BP, Adverse effects </w:t>
      </w:r>
    </w:p>
    <w:p w:rsidR="0058004C" w:rsidRDefault="00477037" w:rsidP="00DF28E8">
      <w:pPr>
        <w:contextualSpacing/>
      </w:pPr>
      <w:r>
        <w:t>2</w:t>
      </w:r>
      <w:r w:rsidRPr="00477037">
        <w:rPr>
          <w:vertAlign w:val="superscript"/>
        </w:rPr>
        <w:t>nd</w:t>
      </w:r>
      <w:r>
        <w:t xml:space="preserve"> line for angina:</w:t>
      </w:r>
      <w:r w:rsidR="00C90BA0">
        <w:t xml:space="preserve"> CCB</w:t>
      </w:r>
    </w:p>
    <w:p w:rsidR="009B7F4A" w:rsidRDefault="009B7F4A" w:rsidP="00DF28E8">
      <w:pPr>
        <w:contextualSpacing/>
      </w:pPr>
      <w:r>
        <w:tab/>
      </w:r>
      <w:r w:rsidRPr="009B7F4A">
        <w:rPr>
          <w:highlight w:val="yellow"/>
        </w:rPr>
        <w:t>First line if patient has Variant Angina</w:t>
      </w:r>
    </w:p>
    <w:p w:rsidR="00406222" w:rsidRDefault="005942F5" w:rsidP="00DF28E8">
      <w:pPr>
        <w:contextualSpacing/>
      </w:pPr>
      <w:r>
        <w:tab/>
        <w:t>Verapamil/</w:t>
      </w:r>
      <w:r w:rsidR="00044663">
        <w:t>Diltiazem</w:t>
      </w:r>
      <w:r>
        <w:t>: decrease HR</w:t>
      </w:r>
      <w:r w:rsidR="00044663">
        <w:tab/>
        <w:t xml:space="preserve">Verapamil </w:t>
      </w:r>
      <w:r w:rsidR="00406222">
        <w:t>160 daily</w:t>
      </w:r>
      <w:r w:rsidR="00044663">
        <w:tab/>
      </w:r>
    </w:p>
    <w:p w:rsidR="005942F5" w:rsidRDefault="00044663" w:rsidP="00DF28E8">
      <w:pPr>
        <w:ind w:left="3600" w:firstLine="720"/>
        <w:contextualSpacing/>
      </w:pPr>
      <w:r>
        <w:t xml:space="preserve">Diltiazem: </w:t>
      </w:r>
      <w:r w:rsidR="00406222">
        <w:t>120 daily</w:t>
      </w:r>
    </w:p>
    <w:p w:rsidR="005942F5" w:rsidRDefault="005942F5" w:rsidP="00DF28E8">
      <w:pPr>
        <w:contextualSpacing/>
      </w:pPr>
      <w:r>
        <w:tab/>
      </w:r>
      <w:r w:rsidR="00406222" w:rsidRPr="00DF28E8">
        <w:rPr>
          <w:highlight w:val="yellow"/>
        </w:rPr>
        <w:t xml:space="preserve">DHP - </w:t>
      </w:r>
      <w:proofErr w:type="spellStart"/>
      <w:r w:rsidR="00DE280C" w:rsidRPr="00DF28E8">
        <w:rPr>
          <w:highlight w:val="yellow"/>
        </w:rPr>
        <w:t>NiF</w:t>
      </w:r>
      <w:r w:rsidR="00DE2A2C" w:rsidRPr="00DF28E8">
        <w:rPr>
          <w:highlight w:val="yellow"/>
        </w:rPr>
        <w:t>edipine</w:t>
      </w:r>
      <w:proofErr w:type="spellEnd"/>
      <w:r w:rsidRPr="00DF28E8">
        <w:rPr>
          <w:highlight w:val="yellow"/>
        </w:rPr>
        <w:t xml:space="preserve">: Vasodilatory </w:t>
      </w:r>
      <w:r w:rsidR="00E30DCF" w:rsidRPr="00DF28E8">
        <w:rPr>
          <w:highlight w:val="yellow"/>
        </w:rPr>
        <w:tab/>
      </w:r>
      <w:r w:rsidR="00E30DCF" w:rsidRPr="00DF28E8">
        <w:rPr>
          <w:highlight w:val="yellow"/>
        </w:rPr>
        <w:tab/>
      </w:r>
      <w:r w:rsidR="00DE2A2C" w:rsidRPr="00DF28E8">
        <w:rPr>
          <w:highlight w:val="yellow"/>
        </w:rPr>
        <w:t>30 mg daily</w:t>
      </w:r>
      <w:r w:rsidR="00DE2A2C">
        <w:tab/>
      </w:r>
    </w:p>
    <w:p w:rsidR="00406222" w:rsidRDefault="00406222" w:rsidP="00DF28E8">
      <w:pPr>
        <w:contextualSpacing/>
      </w:pPr>
      <w:r>
        <w:tab/>
      </w:r>
      <w:r w:rsidRPr="00DF28E8">
        <w:rPr>
          <w:highlight w:val="yellow"/>
        </w:rPr>
        <w:t xml:space="preserve">Monitor: </w:t>
      </w:r>
      <w:r w:rsidR="004C59E4" w:rsidRPr="00DF28E8">
        <w:rPr>
          <w:highlight w:val="yellow"/>
        </w:rPr>
        <w:t>Non-</w:t>
      </w:r>
      <w:r w:rsidRPr="00DF28E8">
        <w:rPr>
          <w:highlight w:val="yellow"/>
        </w:rPr>
        <w:t xml:space="preserve">DHP + BB </w:t>
      </w:r>
      <w:r w:rsidRPr="00DF28E8">
        <w:rPr>
          <w:highlight w:val="yellow"/>
        </w:rPr>
        <w:sym w:font="Wingdings" w:char="F0E0"/>
      </w:r>
      <w:r w:rsidRPr="00DF28E8">
        <w:rPr>
          <w:highlight w:val="yellow"/>
        </w:rPr>
        <w:t xml:space="preserve"> bradycardia</w:t>
      </w:r>
    </w:p>
    <w:p w:rsidR="00C90BA0" w:rsidRDefault="00477037" w:rsidP="00DF28E8">
      <w:pPr>
        <w:contextualSpacing/>
      </w:pPr>
      <w:r>
        <w:t>2</w:t>
      </w:r>
      <w:r w:rsidRPr="00477037">
        <w:rPr>
          <w:vertAlign w:val="superscript"/>
        </w:rPr>
        <w:t>nd</w:t>
      </w:r>
      <w:r>
        <w:t xml:space="preserve"> line for angina:</w:t>
      </w:r>
      <w:r w:rsidR="00C90BA0">
        <w:t xml:space="preserve"> </w:t>
      </w:r>
      <w:r w:rsidR="005942F5">
        <w:t>Nitrates</w:t>
      </w:r>
    </w:p>
    <w:p w:rsidR="0058004C" w:rsidRDefault="0058004C" w:rsidP="00DF28E8">
      <w:pPr>
        <w:contextualSpacing/>
      </w:pPr>
      <w:r>
        <w:tab/>
        <w:t xml:space="preserve">MOA: increase cGMP </w:t>
      </w:r>
      <w:r>
        <w:sym w:font="Wingdings" w:char="F0E0"/>
      </w:r>
      <w:r>
        <w:t xml:space="preserve"> vasodilation </w:t>
      </w:r>
      <w:r>
        <w:sym w:font="Wingdings" w:char="F0E0"/>
      </w:r>
      <w:r>
        <w:t xml:space="preserve">  </w:t>
      </w:r>
    </w:p>
    <w:p w:rsidR="0058004C" w:rsidRDefault="0058004C" w:rsidP="00DF28E8">
      <w:pPr>
        <w:ind w:left="720" w:firstLine="720"/>
        <w:contextualSpacing/>
      </w:pPr>
      <w:r>
        <w:t xml:space="preserve">Venous = reduced preload </w:t>
      </w:r>
    </w:p>
    <w:p w:rsidR="0058004C" w:rsidRDefault="0058004C" w:rsidP="00DF28E8">
      <w:pPr>
        <w:ind w:left="1440"/>
        <w:contextualSpacing/>
      </w:pPr>
      <w:r>
        <w:t>Arterial = reduced afterload</w:t>
      </w:r>
      <w:r w:rsidRPr="0058004C">
        <w:t xml:space="preserve"> </w:t>
      </w:r>
      <w:r>
        <w:t>and increase O2</w:t>
      </w:r>
    </w:p>
    <w:p w:rsidR="00ED6945" w:rsidRDefault="0058004C" w:rsidP="00DF28E8">
      <w:pPr>
        <w:contextualSpacing/>
      </w:pPr>
      <w:r>
        <w:tab/>
      </w:r>
      <w:r>
        <w:tab/>
        <w:t>Overall: decrease MVO2 demand and Increase O2 supply</w:t>
      </w:r>
    </w:p>
    <w:p w:rsidR="00477037" w:rsidRDefault="00477037" w:rsidP="00DF28E8">
      <w:pPr>
        <w:contextualSpacing/>
      </w:pPr>
      <w:r>
        <w:tab/>
      </w:r>
      <w:r w:rsidRPr="00477037">
        <w:rPr>
          <w:highlight w:val="red"/>
        </w:rPr>
        <w:t>12 hour nitrate free interval</w:t>
      </w:r>
    </w:p>
    <w:tbl>
      <w:tblPr>
        <w:tblW w:w="9630" w:type="dxa"/>
        <w:tblCellSpacing w:w="0" w:type="dxa"/>
        <w:tblInd w:w="-525" w:type="dxa"/>
        <w:tblBorders>
          <w:top w:val="single" w:sz="6" w:space="0" w:color="003399"/>
          <w:left w:val="single" w:sz="6" w:space="0" w:color="003399"/>
          <w:bottom w:val="single" w:sz="6" w:space="0" w:color="003399"/>
          <w:right w:val="single" w:sz="6" w:space="0" w:color="003399"/>
          <w:insideH w:val="single" w:sz="6" w:space="0" w:color="003399"/>
          <w:insideV w:val="single" w:sz="6" w:space="0" w:color="003399"/>
        </w:tblBorders>
        <w:tblCellMar>
          <w:left w:w="0" w:type="dxa"/>
          <w:right w:w="0" w:type="dxa"/>
        </w:tblCellMar>
        <w:tblLook w:val="0000"/>
      </w:tblPr>
      <w:tblGrid>
        <w:gridCol w:w="1775"/>
        <w:gridCol w:w="2119"/>
        <w:gridCol w:w="1161"/>
        <w:gridCol w:w="1080"/>
        <w:gridCol w:w="3495"/>
      </w:tblGrid>
      <w:tr w:rsidR="00ED6945" w:rsidRPr="00751966" w:rsidTr="00DF28E8">
        <w:trPr>
          <w:trHeight w:val="315"/>
          <w:tblCellSpacing w:w="0" w:type="dxa"/>
        </w:trPr>
        <w:tc>
          <w:tcPr>
            <w:tcW w:w="1775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 </w:t>
            </w:r>
            <w:r w:rsidR="00DF28E8">
              <w:rPr>
                <w:rFonts w:ascii="Arial" w:hAnsi="Arial" w:cs="Arial"/>
              </w:rPr>
              <w:t>Nitrates</w:t>
            </w:r>
          </w:p>
        </w:tc>
        <w:tc>
          <w:tcPr>
            <w:tcW w:w="2119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Dosage Form</w:t>
            </w:r>
          </w:p>
        </w:tc>
        <w:tc>
          <w:tcPr>
            <w:tcW w:w="1161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Onset(min)</w:t>
            </w:r>
          </w:p>
        </w:tc>
        <w:tc>
          <w:tcPr>
            <w:tcW w:w="1080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Duration</w:t>
            </w:r>
          </w:p>
        </w:tc>
        <w:tc>
          <w:tcPr>
            <w:tcW w:w="3495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Dose</w:t>
            </w:r>
          </w:p>
        </w:tc>
      </w:tr>
      <w:tr w:rsidR="00ED6945" w:rsidRPr="00751966" w:rsidTr="00DF28E8">
        <w:trPr>
          <w:trHeight w:val="315"/>
          <w:tblCellSpacing w:w="0" w:type="dxa"/>
        </w:trPr>
        <w:tc>
          <w:tcPr>
            <w:tcW w:w="1775" w:type="dxa"/>
            <w:vMerge w:val="restart"/>
            <w:shd w:val="clear" w:color="auto" w:fill="auto"/>
          </w:tcPr>
          <w:p w:rsidR="00ED6945" w:rsidRPr="004E0A87" w:rsidRDefault="00ED6945" w:rsidP="00ED6945">
            <w:pPr>
              <w:spacing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4E0A87">
              <w:rPr>
                <w:rFonts w:ascii="Arial" w:hAnsi="Arial" w:cs="Arial"/>
                <w:highlight w:val="yellow"/>
              </w:rPr>
              <w:t>Nitro</w:t>
            </w:r>
          </w:p>
          <w:p w:rsidR="00ED6945" w:rsidRPr="004E0A87" w:rsidRDefault="00ED6945" w:rsidP="00ED6945">
            <w:pPr>
              <w:spacing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4E0A87">
              <w:rPr>
                <w:rFonts w:ascii="Arial" w:hAnsi="Arial" w:cs="Arial"/>
                <w:highlight w:val="yellow"/>
              </w:rPr>
              <w:t>glycerin</w:t>
            </w:r>
          </w:p>
        </w:tc>
        <w:tc>
          <w:tcPr>
            <w:tcW w:w="2119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IV (hospital)</w:t>
            </w:r>
          </w:p>
        </w:tc>
        <w:tc>
          <w:tcPr>
            <w:tcW w:w="1161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1-2</w:t>
            </w:r>
          </w:p>
        </w:tc>
        <w:tc>
          <w:tcPr>
            <w:tcW w:w="1080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3-5 min</w:t>
            </w:r>
          </w:p>
        </w:tc>
        <w:tc>
          <w:tcPr>
            <w:tcW w:w="3495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5-100mcg/min</w:t>
            </w:r>
          </w:p>
        </w:tc>
      </w:tr>
      <w:tr w:rsidR="00ED6945" w:rsidRPr="00751966" w:rsidTr="00DF28E8">
        <w:trPr>
          <w:trHeight w:val="315"/>
          <w:tblCellSpacing w:w="0" w:type="dxa"/>
        </w:trPr>
        <w:tc>
          <w:tcPr>
            <w:tcW w:w="1775" w:type="dxa"/>
            <w:vMerge/>
            <w:shd w:val="clear" w:color="auto" w:fill="auto"/>
            <w:vAlign w:val="center"/>
          </w:tcPr>
          <w:p w:rsidR="00ED6945" w:rsidRPr="004E0A87" w:rsidRDefault="00ED6945" w:rsidP="00ED6945">
            <w:pPr>
              <w:spacing w:line="240" w:lineRule="auto"/>
              <w:contextualSpacing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119" w:type="dxa"/>
            <w:shd w:val="clear" w:color="auto" w:fill="auto"/>
          </w:tcPr>
          <w:p w:rsidR="00ED6945" w:rsidRPr="005C683F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highlight w:val="yellow"/>
              </w:rPr>
            </w:pPr>
            <w:r w:rsidRPr="005C683F">
              <w:rPr>
                <w:rFonts w:ascii="Arial" w:hAnsi="Arial" w:cs="Arial"/>
                <w:b/>
                <w:highlight w:val="yellow"/>
              </w:rPr>
              <w:t>Sublingual</w:t>
            </w:r>
          </w:p>
        </w:tc>
        <w:tc>
          <w:tcPr>
            <w:tcW w:w="1161" w:type="dxa"/>
            <w:shd w:val="clear" w:color="auto" w:fill="auto"/>
          </w:tcPr>
          <w:p w:rsidR="00ED6945" w:rsidRPr="005C683F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highlight w:val="yellow"/>
              </w:rPr>
            </w:pPr>
            <w:r w:rsidRPr="005C683F">
              <w:rPr>
                <w:rFonts w:ascii="Arial" w:hAnsi="Arial" w:cs="Arial"/>
                <w:b/>
                <w:highlight w:val="yellow"/>
              </w:rPr>
              <w:t>1-3</w:t>
            </w:r>
          </w:p>
        </w:tc>
        <w:tc>
          <w:tcPr>
            <w:tcW w:w="1080" w:type="dxa"/>
            <w:shd w:val="clear" w:color="auto" w:fill="auto"/>
          </w:tcPr>
          <w:p w:rsidR="00ED6945" w:rsidRPr="005C683F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highlight w:val="yellow"/>
              </w:rPr>
            </w:pPr>
            <w:r w:rsidRPr="005C683F">
              <w:rPr>
                <w:rFonts w:ascii="Arial" w:hAnsi="Arial" w:cs="Arial"/>
                <w:b/>
                <w:highlight w:val="yellow"/>
              </w:rPr>
              <w:t>10-30 min</w:t>
            </w:r>
          </w:p>
        </w:tc>
        <w:tc>
          <w:tcPr>
            <w:tcW w:w="3495" w:type="dxa"/>
            <w:shd w:val="clear" w:color="auto" w:fill="auto"/>
          </w:tcPr>
          <w:p w:rsidR="00ED6945" w:rsidRPr="005C683F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highlight w:val="yellow"/>
              </w:rPr>
            </w:pPr>
            <w:r w:rsidRPr="005C683F">
              <w:rPr>
                <w:rFonts w:ascii="Arial" w:hAnsi="Arial" w:cs="Arial"/>
                <w:b/>
                <w:highlight w:val="yellow"/>
              </w:rPr>
              <w:t>0.4-0.6mg</w:t>
            </w:r>
          </w:p>
        </w:tc>
      </w:tr>
      <w:tr w:rsidR="00ED6945" w:rsidRPr="00751966" w:rsidTr="00DF28E8">
        <w:trPr>
          <w:trHeight w:val="315"/>
          <w:tblCellSpacing w:w="0" w:type="dxa"/>
        </w:trPr>
        <w:tc>
          <w:tcPr>
            <w:tcW w:w="1775" w:type="dxa"/>
            <w:vMerge/>
            <w:shd w:val="clear" w:color="auto" w:fill="auto"/>
            <w:vAlign w:val="center"/>
          </w:tcPr>
          <w:p w:rsidR="00ED6945" w:rsidRPr="004E0A87" w:rsidRDefault="00ED6945" w:rsidP="00ED6945">
            <w:pPr>
              <w:spacing w:line="240" w:lineRule="auto"/>
              <w:contextualSpacing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119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Translingual spray</w:t>
            </w:r>
          </w:p>
        </w:tc>
        <w:tc>
          <w:tcPr>
            <w:tcW w:w="1161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2-4</w:t>
            </w:r>
          </w:p>
        </w:tc>
        <w:tc>
          <w:tcPr>
            <w:tcW w:w="1080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10-30 min</w:t>
            </w:r>
          </w:p>
        </w:tc>
        <w:tc>
          <w:tcPr>
            <w:tcW w:w="3495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0.4mg metered dose</w:t>
            </w:r>
          </w:p>
        </w:tc>
      </w:tr>
      <w:tr w:rsidR="00ED6945" w:rsidRPr="00751966" w:rsidTr="00DF28E8">
        <w:trPr>
          <w:trHeight w:val="315"/>
          <w:tblCellSpacing w:w="0" w:type="dxa"/>
        </w:trPr>
        <w:tc>
          <w:tcPr>
            <w:tcW w:w="1775" w:type="dxa"/>
            <w:vMerge/>
            <w:shd w:val="clear" w:color="auto" w:fill="auto"/>
            <w:vAlign w:val="center"/>
          </w:tcPr>
          <w:p w:rsidR="00ED6945" w:rsidRPr="004E0A87" w:rsidRDefault="00ED6945" w:rsidP="00ED6945">
            <w:pPr>
              <w:spacing w:line="240" w:lineRule="auto"/>
              <w:contextualSpacing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119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proofErr w:type="spellStart"/>
            <w:r w:rsidRPr="00751966">
              <w:rPr>
                <w:rFonts w:ascii="Arial" w:hAnsi="Arial" w:cs="Arial"/>
              </w:rPr>
              <w:t>Transmucosal,buccal</w:t>
            </w:r>
            <w:proofErr w:type="spellEnd"/>
          </w:p>
        </w:tc>
        <w:tc>
          <w:tcPr>
            <w:tcW w:w="1161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2-5</w:t>
            </w:r>
          </w:p>
        </w:tc>
        <w:tc>
          <w:tcPr>
            <w:tcW w:w="1080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3-6hrs</w:t>
            </w:r>
          </w:p>
        </w:tc>
        <w:tc>
          <w:tcPr>
            <w:tcW w:w="3495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1-3mg every 3-5hr</w:t>
            </w:r>
          </w:p>
        </w:tc>
      </w:tr>
      <w:tr w:rsidR="00ED6945" w:rsidRPr="00751966" w:rsidTr="00DF28E8">
        <w:trPr>
          <w:trHeight w:val="315"/>
          <w:tblCellSpacing w:w="0" w:type="dxa"/>
        </w:trPr>
        <w:tc>
          <w:tcPr>
            <w:tcW w:w="1775" w:type="dxa"/>
            <w:vMerge/>
            <w:shd w:val="clear" w:color="auto" w:fill="auto"/>
            <w:vAlign w:val="center"/>
          </w:tcPr>
          <w:p w:rsidR="00ED6945" w:rsidRPr="004E0A87" w:rsidRDefault="00ED6945" w:rsidP="00ED6945">
            <w:pPr>
              <w:spacing w:line="240" w:lineRule="auto"/>
              <w:contextualSpacing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119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Oral, SR</w:t>
            </w:r>
          </w:p>
        </w:tc>
        <w:tc>
          <w:tcPr>
            <w:tcW w:w="1161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30</w:t>
            </w:r>
          </w:p>
        </w:tc>
        <w:tc>
          <w:tcPr>
            <w:tcW w:w="1080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4-8hrs</w:t>
            </w:r>
          </w:p>
        </w:tc>
        <w:tc>
          <w:tcPr>
            <w:tcW w:w="3495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6.5-9mg 3times/day</w:t>
            </w:r>
          </w:p>
        </w:tc>
      </w:tr>
      <w:tr w:rsidR="00ED6945" w:rsidRPr="00751966" w:rsidTr="00DF28E8">
        <w:trPr>
          <w:trHeight w:val="315"/>
          <w:tblCellSpacing w:w="0" w:type="dxa"/>
        </w:trPr>
        <w:tc>
          <w:tcPr>
            <w:tcW w:w="1775" w:type="dxa"/>
            <w:vMerge/>
            <w:shd w:val="clear" w:color="auto" w:fill="auto"/>
            <w:vAlign w:val="center"/>
          </w:tcPr>
          <w:p w:rsidR="00ED6945" w:rsidRPr="004E0A87" w:rsidRDefault="00ED6945" w:rsidP="00ED6945">
            <w:pPr>
              <w:spacing w:line="240" w:lineRule="auto"/>
              <w:contextualSpacing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119" w:type="dxa"/>
            <w:shd w:val="clear" w:color="auto" w:fill="auto"/>
          </w:tcPr>
          <w:p w:rsidR="00ED6945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751966">
              <w:rPr>
                <w:rFonts w:ascii="Arial" w:hAnsi="Arial" w:cs="Arial"/>
                <w:b/>
              </w:rPr>
              <w:t xml:space="preserve">Topical, </w:t>
            </w:r>
            <w:proofErr w:type="spellStart"/>
            <w:r w:rsidRPr="00751966">
              <w:rPr>
                <w:rFonts w:ascii="Arial" w:hAnsi="Arial" w:cs="Arial"/>
                <w:b/>
              </w:rPr>
              <w:t>oint</w:t>
            </w:r>
            <w:proofErr w:type="spellEnd"/>
          </w:p>
          <w:p w:rsidR="00ED6945" w:rsidRPr="004E0A87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0A87">
              <w:rPr>
                <w:rFonts w:ascii="Arial" w:hAnsi="Arial" w:cs="Arial"/>
                <w:sz w:val="18"/>
                <w:szCs w:val="18"/>
              </w:rPr>
              <w:t>Can wipe off if patient doesn’t like</w:t>
            </w:r>
          </w:p>
        </w:tc>
        <w:tc>
          <w:tcPr>
            <w:tcW w:w="1161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751966"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1080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751966">
              <w:rPr>
                <w:rFonts w:ascii="Arial" w:hAnsi="Arial" w:cs="Arial"/>
                <w:b/>
              </w:rPr>
              <w:t>4-8hrs</w:t>
            </w:r>
          </w:p>
        </w:tc>
        <w:tc>
          <w:tcPr>
            <w:tcW w:w="3495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751966">
              <w:rPr>
                <w:rFonts w:ascii="Arial" w:hAnsi="Arial" w:cs="Arial"/>
                <w:b/>
              </w:rPr>
              <w:t>1-2” q 4-6 hrs</w:t>
            </w:r>
          </w:p>
        </w:tc>
      </w:tr>
      <w:tr w:rsidR="00ED6945" w:rsidRPr="00751966" w:rsidTr="00DF28E8">
        <w:trPr>
          <w:trHeight w:val="315"/>
          <w:tblCellSpacing w:w="0" w:type="dxa"/>
        </w:trPr>
        <w:tc>
          <w:tcPr>
            <w:tcW w:w="1775" w:type="dxa"/>
            <w:vMerge/>
            <w:shd w:val="clear" w:color="auto" w:fill="auto"/>
            <w:vAlign w:val="center"/>
          </w:tcPr>
          <w:p w:rsidR="00ED6945" w:rsidRPr="004E0A87" w:rsidRDefault="00ED6945" w:rsidP="00ED6945">
            <w:pPr>
              <w:spacing w:line="240" w:lineRule="auto"/>
              <w:contextualSpacing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119" w:type="dxa"/>
            <w:shd w:val="clear" w:color="auto" w:fill="auto"/>
          </w:tcPr>
          <w:p w:rsidR="00ED6945" w:rsidRPr="005C683F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highlight w:val="yellow"/>
              </w:rPr>
            </w:pPr>
            <w:proofErr w:type="spellStart"/>
            <w:r w:rsidRPr="005C683F">
              <w:rPr>
                <w:rFonts w:ascii="Arial" w:hAnsi="Arial" w:cs="Arial"/>
                <w:b/>
                <w:highlight w:val="yellow"/>
              </w:rPr>
              <w:t>Transdermal,patch</w:t>
            </w:r>
            <w:proofErr w:type="spellEnd"/>
          </w:p>
        </w:tc>
        <w:tc>
          <w:tcPr>
            <w:tcW w:w="1161" w:type="dxa"/>
            <w:shd w:val="clear" w:color="auto" w:fill="auto"/>
          </w:tcPr>
          <w:p w:rsidR="00ED6945" w:rsidRPr="005C683F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highlight w:val="yellow"/>
              </w:rPr>
            </w:pPr>
            <w:r w:rsidRPr="005C683F">
              <w:rPr>
                <w:rFonts w:ascii="Arial" w:hAnsi="Arial" w:cs="Arial"/>
                <w:b/>
                <w:highlight w:val="yellow"/>
              </w:rPr>
              <w:t>30-60</w:t>
            </w:r>
          </w:p>
        </w:tc>
        <w:tc>
          <w:tcPr>
            <w:tcW w:w="1080" w:type="dxa"/>
            <w:shd w:val="clear" w:color="auto" w:fill="auto"/>
          </w:tcPr>
          <w:p w:rsidR="00ED6945" w:rsidRPr="005C683F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t>4-</w:t>
            </w:r>
            <w:r w:rsidRPr="005C683F">
              <w:rPr>
                <w:rFonts w:ascii="Arial" w:hAnsi="Arial" w:cs="Arial"/>
                <w:b/>
                <w:highlight w:val="yellow"/>
              </w:rPr>
              <w:t>8 hrs</w:t>
            </w:r>
          </w:p>
        </w:tc>
        <w:tc>
          <w:tcPr>
            <w:tcW w:w="3495" w:type="dxa"/>
            <w:shd w:val="clear" w:color="auto" w:fill="auto"/>
          </w:tcPr>
          <w:p w:rsidR="00ED6945" w:rsidRPr="005C683F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highlight w:val="yellow"/>
              </w:rPr>
            </w:pPr>
            <w:r w:rsidRPr="005C683F">
              <w:rPr>
                <w:rFonts w:ascii="Arial" w:hAnsi="Arial" w:cs="Arial"/>
                <w:b/>
                <w:highlight w:val="yellow"/>
              </w:rPr>
              <w:t>0.1-0.8mg/hr patch/day*</w:t>
            </w:r>
          </w:p>
        </w:tc>
      </w:tr>
      <w:tr w:rsidR="00ED6945" w:rsidRPr="00751966" w:rsidTr="00DF28E8">
        <w:trPr>
          <w:trHeight w:val="315"/>
          <w:tblCellSpacing w:w="0" w:type="dxa"/>
        </w:trPr>
        <w:tc>
          <w:tcPr>
            <w:tcW w:w="1775" w:type="dxa"/>
            <w:vMerge w:val="restart"/>
            <w:shd w:val="clear" w:color="auto" w:fill="auto"/>
          </w:tcPr>
          <w:p w:rsidR="00ED6945" w:rsidRPr="004E0A87" w:rsidRDefault="00ED6945" w:rsidP="00ED6945">
            <w:pPr>
              <w:spacing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4E0A87">
              <w:rPr>
                <w:rFonts w:ascii="Arial" w:hAnsi="Arial" w:cs="Arial"/>
                <w:highlight w:val="yellow"/>
              </w:rPr>
              <w:t xml:space="preserve">Isosorbide </w:t>
            </w:r>
            <w:r w:rsidRPr="004E0A87">
              <w:rPr>
                <w:rFonts w:ascii="Arial" w:hAnsi="Arial" w:cs="Arial"/>
                <w:b/>
                <w:highlight w:val="yellow"/>
              </w:rPr>
              <w:t>di</w:t>
            </w:r>
            <w:r w:rsidRPr="004E0A87">
              <w:rPr>
                <w:rFonts w:ascii="Arial" w:hAnsi="Arial" w:cs="Arial"/>
                <w:highlight w:val="yellow"/>
              </w:rPr>
              <w:t>nitrate (administer 2-3x/d; last dose no later than 7pm)</w:t>
            </w:r>
          </w:p>
        </w:tc>
        <w:tc>
          <w:tcPr>
            <w:tcW w:w="2119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Sublingual</w:t>
            </w:r>
          </w:p>
        </w:tc>
        <w:tc>
          <w:tcPr>
            <w:tcW w:w="1161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2-5</w:t>
            </w:r>
          </w:p>
        </w:tc>
        <w:tc>
          <w:tcPr>
            <w:tcW w:w="1080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2-4hrs</w:t>
            </w:r>
          </w:p>
        </w:tc>
        <w:tc>
          <w:tcPr>
            <w:tcW w:w="3495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2.5-10mg every 2-4hr</w:t>
            </w:r>
          </w:p>
        </w:tc>
      </w:tr>
      <w:tr w:rsidR="00ED6945" w:rsidRPr="00751966" w:rsidTr="00DF28E8">
        <w:trPr>
          <w:trHeight w:val="315"/>
          <w:tblCellSpacing w:w="0" w:type="dxa"/>
        </w:trPr>
        <w:tc>
          <w:tcPr>
            <w:tcW w:w="1775" w:type="dxa"/>
            <w:vMerge/>
            <w:shd w:val="clear" w:color="auto" w:fill="auto"/>
            <w:vAlign w:val="center"/>
          </w:tcPr>
          <w:p w:rsidR="00ED6945" w:rsidRPr="004E0A87" w:rsidRDefault="00ED6945" w:rsidP="00ED6945">
            <w:pPr>
              <w:spacing w:line="240" w:lineRule="auto"/>
              <w:contextualSpacing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119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Chewable</w:t>
            </w:r>
          </w:p>
        </w:tc>
        <w:tc>
          <w:tcPr>
            <w:tcW w:w="1161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2-5</w:t>
            </w:r>
          </w:p>
        </w:tc>
        <w:tc>
          <w:tcPr>
            <w:tcW w:w="1080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1-4hrs</w:t>
            </w:r>
          </w:p>
        </w:tc>
        <w:tc>
          <w:tcPr>
            <w:tcW w:w="3495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5-10mg q 2-4hr</w:t>
            </w:r>
          </w:p>
        </w:tc>
      </w:tr>
      <w:tr w:rsidR="00ED6945" w:rsidRPr="00751966" w:rsidTr="00DF28E8">
        <w:trPr>
          <w:trHeight w:val="315"/>
          <w:tblCellSpacing w:w="0" w:type="dxa"/>
        </w:trPr>
        <w:tc>
          <w:tcPr>
            <w:tcW w:w="1775" w:type="dxa"/>
            <w:vMerge/>
            <w:shd w:val="clear" w:color="auto" w:fill="auto"/>
            <w:vAlign w:val="center"/>
          </w:tcPr>
          <w:p w:rsidR="00ED6945" w:rsidRPr="004E0A87" w:rsidRDefault="00ED6945" w:rsidP="00ED6945">
            <w:pPr>
              <w:spacing w:line="240" w:lineRule="auto"/>
              <w:contextualSpacing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119" w:type="dxa"/>
            <w:shd w:val="clear" w:color="auto" w:fill="auto"/>
          </w:tcPr>
          <w:p w:rsidR="00ED6945" w:rsidRPr="004E0A87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highlight w:val="yellow"/>
              </w:rPr>
            </w:pPr>
            <w:r w:rsidRPr="00D64152">
              <w:rPr>
                <w:rFonts w:ascii="Arial" w:hAnsi="Arial" w:cs="Arial"/>
                <w:b/>
                <w:highlight w:val="yellow"/>
                <w:u w:val="single"/>
              </w:rPr>
              <w:t>O</w:t>
            </w:r>
            <w:r w:rsidRPr="004E0A87">
              <w:rPr>
                <w:rFonts w:ascii="Arial" w:hAnsi="Arial" w:cs="Arial"/>
                <w:b/>
                <w:highlight w:val="yellow"/>
              </w:rPr>
              <w:t>ral</w:t>
            </w:r>
          </w:p>
        </w:tc>
        <w:tc>
          <w:tcPr>
            <w:tcW w:w="1161" w:type="dxa"/>
            <w:shd w:val="clear" w:color="auto" w:fill="auto"/>
          </w:tcPr>
          <w:p w:rsidR="00ED6945" w:rsidRPr="004E0A87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highlight w:val="yellow"/>
              </w:rPr>
            </w:pPr>
            <w:r w:rsidRPr="004E0A87">
              <w:rPr>
                <w:rFonts w:ascii="Arial" w:hAnsi="Arial" w:cs="Arial"/>
                <w:b/>
                <w:highlight w:val="yellow"/>
              </w:rPr>
              <w:t>15-40</w:t>
            </w:r>
          </w:p>
        </w:tc>
        <w:tc>
          <w:tcPr>
            <w:tcW w:w="1080" w:type="dxa"/>
            <w:shd w:val="clear" w:color="auto" w:fill="auto"/>
          </w:tcPr>
          <w:p w:rsidR="00ED6945" w:rsidRPr="004E0A87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highlight w:val="yellow"/>
              </w:rPr>
            </w:pPr>
            <w:r w:rsidRPr="004E0A87">
              <w:rPr>
                <w:rFonts w:ascii="Arial" w:hAnsi="Arial" w:cs="Arial"/>
                <w:b/>
                <w:highlight w:val="yellow"/>
              </w:rPr>
              <w:t>2-6hrs</w:t>
            </w:r>
          </w:p>
        </w:tc>
        <w:tc>
          <w:tcPr>
            <w:tcW w:w="3495" w:type="dxa"/>
            <w:shd w:val="clear" w:color="auto" w:fill="auto"/>
          </w:tcPr>
          <w:p w:rsidR="00ED6945" w:rsidRPr="004E0A87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highlight w:val="yellow"/>
              </w:rPr>
            </w:pPr>
            <w:r w:rsidRPr="004E0A87">
              <w:rPr>
                <w:rFonts w:ascii="Arial" w:hAnsi="Arial" w:cs="Arial"/>
                <w:b/>
                <w:highlight w:val="yellow"/>
              </w:rPr>
              <w:t>1</w:t>
            </w:r>
            <w:r w:rsidRPr="00D64152">
              <w:rPr>
                <w:rFonts w:ascii="Arial" w:hAnsi="Arial" w:cs="Arial"/>
                <w:b/>
                <w:highlight w:val="yellow"/>
                <w:u w:val="single"/>
              </w:rPr>
              <w:t>O</w:t>
            </w:r>
            <w:r w:rsidRPr="004E0A87">
              <w:rPr>
                <w:rFonts w:ascii="Arial" w:hAnsi="Arial" w:cs="Arial"/>
                <w:b/>
                <w:highlight w:val="yellow"/>
              </w:rPr>
              <w:t xml:space="preserve">-60mg q 4-6hr </w:t>
            </w:r>
            <w:proofErr w:type="spellStart"/>
            <w:r w:rsidRPr="004E0A87">
              <w:rPr>
                <w:rFonts w:ascii="Arial" w:hAnsi="Arial" w:cs="Arial"/>
                <w:b/>
                <w:highlight w:val="yellow"/>
              </w:rPr>
              <w:t>i.e</w:t>
            </w:r>
            <w:proofErr w:type="spellEnd"/>
            <w:r w:rsidRPr="004E0A87">
              <w:rPr>
                <w:rFonts w:ascii="Arial" w:hAnsi="Arial" w:cs="Arial"/>
                <w:b/>
                <w:highlight w:val="yellow"/>
              </w:rPr>
              <w:t xml:space="preserve"> 8 AM, 1 PM , and 6 PM</w:t>
            </w:r>
          </w:p>
        </w:tc>
      </w:tr>
      <w:tr w:rsidR="00ED6945" w:rsidRPr="00751966" w:rsidTr="00DF28E8">
        <w:trPr>
          <w:trHeight w:val="315"/>
          <w:tblCellSpacing w:w="0" w:type="dxa"/>
        </w:trPr>
        <w:tc>
          <w:tcPr>
            <w:tcW w:w="1775" w:type="dxa"/>
            <w:vMerge/>
            <w:shd w:val="clear" w:color="auto" w:fill="auto"/>
            <w:vAlign w:val="center"/>
          </w:tcPr>
          <w:p w:rsidR="00ED6945" w:rsidRPr="004E0A87" w:rsidRDefault="00ED6945" w:rsidP="00ED6945">
            <w:pPr>
              <w:spacing w:line="240" w:lineRule="auto"/>
              <w:contextualSpacing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119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Oral, SR</w:t>
            </w:r>
          </w:p>
        </w:tc>
        <w:tc>
          <w:tcPr>
            <w:tcW w:w="1161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  <w:b/>
              </w:rPr>
              <w:t>15-40</w:t>
            </w:r>
          </w:p>
        </w:tc>
        <w:tc>
          <w:tcPr>
            <w:tcW w:w="1080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4-8hrs</w:t>
            </w:r>
          </w:p>
        </w:tc>
        <w:tc>
          <w:tcPr>
            <w:tcW w:w="3495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 w:rsidRPr="00751966">
              <w:rPr>
                <w:rFonts w:ascii="Arial" w:hAnsi="Arial" w:cs="Arial"/>
              </w:rPr>
              <w:t>40-80mg q 6-8hr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ED6945" w:rsidRPr="00751966" w:rsidTr="00DF28E8">
        <w:trPr>
          <w:trHeight w:val="540"/>
          <w:tblCellSpacing w:w="0" w:type="dxa"/>
        </w:trPr>
        <w:tc>
          <w:tcPr>
            <w:tcW w:w="1775" w:type="dxa"/>
            <w:vMerge w:val="restart"/>
            <w:shd w:val="clear" w:color="auto" w:fill="auto"/>
          </w:tcPr>
          <w:p w:rsidR="00ED6945" w:rsidRDefault="00ED6945" w:rsidP="00ED6945">
            <w:pPr>
              <w:spacing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4E0A87">
              <w:rPr>
                <w:rFonts w:ascii="Arial" w:hAnsi="Arial" w:cs="Arial"/>
                <w:highlight w:val="yellow"/>
              </w:rPr>
              <w:t xml:space="preserve">Isosorbide </w:t>
            </w:r>
          </w:p>
          <w:p w:rsidR="00ED6945" w:rsidRDefault="00ED6945" w:rsidP="00ED6945">
            <w:pPr>
              <w:spacing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4E0A87">
              <w:rPr>
                <w:rFonts w:ascii="Arial" w:hAnsi="Arial" w:cs="Arial"/>
                <w:b/>
                <w:highlight w:val="yellow"/>
              </w:rPr>
              <w:t>Mono</w:t>
            </w:r>
            <w:r w:rsidRPr="004E0A87">
              <w:rPr>
                <w:rFonts w:ascii="Arial" w:hAnsi="Arial" w:cs="Arial"/>
                <w:highlight w:val="yellow"/>
              </w:rPr>
              <w:t>nitrate</w:t>
            </w:r>
          </w:p>
          <w:p w:rsidR="00ED6945" w:rsidRPr="004E0A87" w:rsidRDefault="00ED6945" w:rsidP="00ED6945">
            <w:pPr>
              <w:spacing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D64152">
              <w:rPr>
                <w:rFonts w:ascii="Arial" w:hAnsi="Arial" w:cs="Arial"/>
              </w:rPr>
              <w:t>Mono = 1day</w:t>
            </w:r>
          </w:p>
        </w:tc>
        <w:tc>
          <w:tcPr>
            <w:tcW w:w="2119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751966">
              <w:rPr>
                <w:rFonts w:ascii="Arial" w:hAnsi="Arial" w:cs="Arial"/>
                <w:b/>
              </w:rPr>
              <w:t>Oral (ISMO)</w:t>
            </w:r>
          </w:p>
        </w:tc>
        <w:tc>
          <w:tcPr>
            <w:tcW w:w="1161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751966">
              <w:rPr>
                <w:rFonts w:ascii="Arial" w:hAnsi="Arial" w:cs="Arial"/>
                <w:b/>
              </w:rPr>
              <w:t>30-60</w:t>
            </w:r>
          </w:p>
        </w:tc>
        <w:tc>
          <w:tcPr>
            <w:tcW w:w="1080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751966">
              <w:rPr>
                <w:rFonts w:ascii="Arial" w:hAnsi="Arial" w:cs="Arial"/>
                <w:b/>
              </w:rPr>
              <w:t>7-8hrs</w:t>
            </w:r>
          </w:p>
        </w:tc>
        <w:tc>
          <w:tcPr>
            <w:tcW w:w="3495" w:type="dxa"/>
            <w:shd w:val="clear" w:color="auto" w:fill="auto"/>
          </w:tcPr>
          <w:p w:rsidR="00ED6945" w:rsidRPr="00751966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71027F">
              <w:rPr>
                <w:rFonts w:ascii="Arial" w:hAnsi="Arial" w:cs="Arial"/>
                <w:b/>
              </w:rPr>
              <w:t>20mg</w:t>
            </w:r>
            <w:r w:rsidRPr="00751966">
              <w:rPr>
                <w:rFonts w:ascii="Arial" w:hAnsi="Arial" w:cs="Arial"/>
                <w:b/>
              </w:rPr>
              <w:t xml:space="preserve"> bid (7hrs apart</w:t>
            </w:r>
            <w:r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2B0345">
              <w:rPr>
                <w:rFonts w:ascii="Arial" w:hAnsi="Arial" w:cs="Arial"/>
                <w:b/>
              </w:rPr>
              <w:t>(i.e. 8 AM and 3 PM)</w:t>
            </w:r>
          </w:p>
        </w:tc>
      </w:tr>
      <w:tr w:rsidR="00ED6945" w:rsidRPr="00751966" w:rsidTr="00DF28E8">
        <w:trPr>
          <w:trHeight w:val="372"/>
          <w:tblCellSpacing w:w="0" w:type="dxa"/>
        </w:trPr>
        <w:tc>
          <w:tcPr>
            <w:tcW w:w="1775" w:type="dxa"/>
            <w:vMerge/>
            <w:shd w:val="clear" w:color="auto" w:fill="auto"/>
            <w:vAlign w:val="center"/>
          </w:tcPr>
          <w:p w:rsidR="00ED6945" w:rsidRPr="00751966" w:rsidRDefault="00ED6945" w:rsidP="00ED6945">
            <w:pPr>
              <w:spacing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119" w:type="dxa"/>
            <w:shd w:val="clear" w:color="auto" w:fill="auto"/>
          </w:tcPr>
          <w:p w:rsidR="00ED6945" w:rsidRPr="004E0A87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highlight w:val="yellow"/>
              </w:rPr>
            </w:pPr>
            <w:r w:rsidRPr="004E0A87">
              <w:rPr>
                <w:rFonts w:ascii="Arial" w:hAnsi="Arial" w:cs="Arial"/>
                <w:b/>
                <w:highlight w:val="yellow"/>
              </w:rPr>
              <w:t>Oral, SR (IMDUR)</w:t>
            </w:r>
          </w:p>
        </w:tc>
        <w:tc>
          <w:tcPr>
            <w:tcW w:w="1161" w:type="dxa"/>
            <w:shd w:val="clear" w:color="auto" w:fill="auto"/>
          </w:tcPr>
          <w:p w:rsidR="00ED6945" w:rsidRPr="004E0A87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highlight w:val="yellow"/>
              </w:rPr>
            </w:pPr>
            <w:r w:rsidRPr="004E0A87">
              <w:rPr>
                <w:rFonts w:ascii="Arial" w:hAnsi="Arial" w:cs="Arial"/>
                <w:b/>
                <w:highlight w:val="yellow"/>
              </w:rPr>
              <w:t>30-60</w:t>
            </w:r>
          </w:p>
        </w:tc>
        <w:tc>
          <w:tcPr>
            <w:tcW w:w="1080" w:type="dxa"/>
            <w:shd w:val="clear" w:color="auto" w:fill="auto"/>
          </w:tcPr>
          <w:p w:rsidR="00ED6945" w:rsidRPr="004E0A87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highlight w:val="yellow"/>
              </w:rPr>
            </w:pPr>
            <w:r w:rsidRPr="004E0A87">
              <w:rPr>
                <w:rFonts w:ascii="Arial" w:hAnsi="Arial" w:cs="Arial"/>
                <w:b/>
                <w:highlight w:val="yellow"/>
              </w:rPr>
              <w:t>8-12 hrs</w:t>
            </w:r>
          </w:p>
        </w:tc>
        <w:tc>
          <w:tcPr>
            <w:tcW w:w="3495" w:type="dxa"/>
            <w:shd w:val="clear" w:color="auto" w:fill="auto"/>
          </w:tcPr>
          <w:p w:rsidR="00ED6945" w:rsidRPr="004E0A87" w:rsidRDefault="00ED6945" w:rsidP="00ED6945">
            <w:pPr>
              <w:spacing w:line="240" w:lineRule="auto"/>
              <w:contextualSpacing/>
              <w:jc w:val="center"/>
              <w:rPr>
                <w:rFonts w:ascii="Arial" w:hAnsi="Arial" w:cs="Arial"/>
                <w:b/>
                <w:highlight w:val="yellow"/>
              </w:rPr>
            </w:pPr>
            <w:r w:rsidRPr="004E0A87">
              <w:rPr>
                <w:rFonts w:ascii="Arial" w:hAnsi="Arial" w:cs="Arial"/>
                <w:b/>
                <w:highlight w:val="yellow"/>
              </w:rPr>
              <w:t>30-120mg q daily (30, 60, 120)</w:t>
            </w:r>
          </w:p>
        </w:tc>
      </w:tr>
    </w:tbl>
    <w:p w:rsidR="009B7F4A" w:rsidRDefault="009B7F4A"/>
    <w:p w:rsidR="00330031" w:rsidRDefault="00330031">
      <w:pPr>
        <w:contextualSpacing/>
      </w:pPr>
      <w:r>
        <w:t>3</w:t>
      </w:r>
      <w:r w:rsidRPr="009B7F4A">
        <w:t>rd</w:t>
      </w:r>
      <w:r w:rsidR="009B7F4A">
        <w:t xml:space="preserve"> line drug</w:t>
      </w:r>
      <w:r>
        <w:t>: Ranolazine</w:t>
      </w:r>
    </w:p>
    <w:p w:rsidR="00330031" w:rsidRDefault="00330031">
      <w:pPr>
        <w:contextualSpacing/>
      </w:pPr>
      <w:r>
        <w:t>Pros: 1</w:t>
      </w:r>
      <w:r w:rsidRPr="009B7F4A">
        <w:t>st</w:t>
      </w:r>
      <w:r>
        <w:t xml:space="preserve"> line in patients who’s BP or HR cannot be lowered further</w:t>
      </w:r>
    </w:p>
    <w:p w:rsidR="00330031" w:rsidRDefault="00330031">
      <w:pPr>
        <w:contextualSpacing/>
      </w:pPr>
      <w:r>
        <w:t xml:space="preserve">Cons: </w:t>
      </w:r>
      <w:r>
        <w:tab/>
        <w:t xml:space="preserve">QT prolongation, </w:t>
      </w:r>
    </w:p>
    <w:p w:rsidR="00330031" w:rsidRDefault="00330031" w:rsidP="009B7F4A">
      <w:pPr>
        <w:ind w:firstLine="720"/>
        <w:contextualSpacing/>
      </w:pPr>
      <w:r>
        <w:t>CYP3A4 Inhibitor (interacts with azoles (</w:t>
      </w:r>
      <w:proofErr w:type="spellStart"/>
      <w:r>
        <w:t>ketoconacole</w:t>
      </w:r>
      <w:proofErr w:type="spellEnd"/>
      <w:r>
        <w:t>), HIV protease inhibitors –</w:t>
      </w:r>
      <w:proofErr w:type="spellStart"/>
      <w:r>
        <w:t>navir</w:t>
      </w:r>
      <w:proofErr w:type="spellEnd"/>
      <w:r>
        <w:t>)</w:t>
      </w:r>
    </w:p>
    <w:p w:rsidR="00330031" w:rsidRDefault="00330031" w:rsidP="009B7F4A">
      <w:pPr>
        <w:ind w:firstLine="720"/>
        <w:contextualSpacing/>
      </w:pPr>
      <w:r>
        <w:t>CYP3A4 Inhibitor – Verapamil, Diltiazem and Grape Fruit Juice</w:t>
      </w:r>
    </w:p>
    <w:p w:rsidR="009B7F4A" w:rsidRDefault="009B7F4A" w:rsidP="009B7F4A">
      <w:pPr>
        <w:contextualSpacing/>
      </w:pPr>
      <w:r>
        <w:t>Dosing: Ranolazine ER 500 mg BID</w:t>
      </w:r>
    </w:p>
    <w:p w:rsidR="009B7F4A" w:rsidRDefault="009B7F4A" w:rsidP="009B7F4A">
      <w:pPr>
        <w:contextualSpacing/>
      </w:pPr>
    </w:p>
    <w:p w:rsidR="009B7F4A" w:rsidRPr="00CE75BC" w:rsidRDefault="009B7F4A" w:rsidP="00CE75BC">
      <w:pPr>
        <w:rPr>
          <w:u w:val="single"/>
        </w:rPr>
      </w:pPr>
      <w:r w:rsidRPr="00CE75BC">
        <w:rPr>
          <w:u w:val="single"/>
        </w:rPr>
        <w:lastRenderedPageBreak/>
        <w:t>Drugs that treat morbidity and mortality (does not treat symptoms)</w:t>
      </w:r>
    </w:p>
    <w:p w:rsidR="00CE75BC" w:rsidRDefault="00CE75BC" w:rsidP="00CE75BC">
      <w:pPr>
        <w:rPr>
          <w:b/>
        </w:rPr>
      </w:pPr>
      <w:r w:rsidRPr="00CE75BC">
        <w:rPr>
          <w:b/>
        </w:rPr>
        <w:t>ACE Inhibitor</w:t>
      </w:r>
    </w:p>
    <w:p w:rsidR="00CE75BC" w:rsidRPr="00CE75BC" w:rsidRDefault="00CE75BC" w:rsidP="00CE75BC">
      <w:r w:rsidRPr="00CE75BC">
        <w:t xml:space="preserve">MOA: </w:t>
      </w:r>
      <w:r>
        <w:t>Antagonize growth mediating properties of angiotensin II on SM cells preventing plaque rupture</w:t>
      </w:r>
    </w:p>
    <w:p w:rsidR="00CE75BC" w:rsidRDefault="00CE75BC" w:rsidP="00CE75BC">
      <w:r w:rsidRPr="0059694B">
        <w:rPr>
          <w:highlight w:val="yellow"/>
        </w:rPr>
        <w:t>Treat: patients with CAD</w:t>
      </w:r>
      <w:r>
        <w:t xml:space="preserve"> (plague in coronary artery)</w:t>
      </w:r>
    </w:p>
    <w:p w:rsidR="00CE75BC" w:rsidRDefault="00A74AAD" w:rsidP="00CE75BC">
      <w:r>
        <w:t>Benefit</w:t>
      </w:r>
      <w:r w:rsidR="00CE75BC">
        <w:t>: MI, stroke, revascularization and worsening of angina</w:t>
      </w:r>
    </w:p>
    <w:p w:rsidR="00A74AAD" w:rsidRPr="00CA4701" w:rsidRDefault="00A74AAD" w:rsidP="00CE75BC">
      <w:pPr>
        <w:rPr>
          <w:b/>
        </w:rPr>
      </w:pPr>
      <w:r w:rsidRPr="00CA4701">
        <w:rPr>
          <w:b/>
        </w:rPr>
        <w:t>Aspirin</w:t>
      </w:r>
    </w:p>
    <w:p w:rsidR="00A74AAD" w:rsidRDefault="00A74AAD" w:rsidP="00CE75BC">
      <w:r>
        <w:t xml:space="preserve">MOA: inhibit </w:t>
      </w:r>
      <w:proofErr w:type="spellStart"/>
      <w:r>
        <w:t>thromboxane</w:t>
      </w:r>
      <w:proofErr w:type="spellEnd"/>
      <w:r>
        <w:t xml:space="preserve"> irreversibly</w:t>
      </w:r>
    </w:p>
    <w:p w:rsidR="00C91B87" w:rsidRDefault="00C91B87" w:rsidP="00CE75BC">
      <w:r>
        <w:t xml:space="preserve">Treat: Unstable angina, MI </w:t>
      </w:r>
    </w:p>
    <w:p w:rsidR="00C91B87" w:rsidRDefault="00C91B87" w:rsidP="00CE75BC">
      <w:r>
        <w:tab/>
        <w:t>Outcome: 33% reduction in CV events</w:t>
      </w:r>
    </w:p>
    <w:p w:rsidR="00B8176A" w:rsidRDefault="00B8176A" w:rsidP="00CE75BC">
      <w:r>
        <w:t>Dose: ASA 81 mg PO daily</w:t>
      </w:r>
    </w:p>
    <w:p w:rsidR="00B8176A" w:rsidRPr="00B8176A" w:rsidRDefault="00B8176A" w:rsidP="00CE75BC">
      <w:pPr>
        <w:rPr>
          <w:b/>
        </w:rPr>
      </w:pPr>
      <w:r w:rsidRPr="00B8176A">
        <w:rPr>
          <w:b/>
        </w:rPr>
        <w:t xml:space="preserve">Clopidogrel (a </w:t>
      </w:r>
      <w:proofErr w:type="spellStart"/>
      <w:r w:rsidRPr="00B8176A">
        <w:rPr>
          <w:b/>
        </w:rPr>
        <w:t>thienopyridine</w:t>
      </w:r>
      <w:proofErr w:type="spellEnd"/>
      <w:r w:rsidRPr="00B8176A">
        <w:rPr>
          <w:b/>
        </w:rPr>
        <w:t>)</w:t>
      </w:r>
    </w:p>
    <w:p w:rsidR="00B8176A" w:rsidRDefault="00B8176A" w:rsidP="00CE75BC">
      <w:r w:rsidRPr="00B8176A">
        <w:rPr>
          <w:highlight w:val="yellow"/>
        </w:rPr>
        <w:t>Use: Where patient has allergy to aspirin</w:t>
      </w:r>
    </w:p>
    <w:p w:rsidR="00B8176A" w:rsidRDefault="00B8176A" w:rsidP="00CE75BC">
      <w:r>
        <w:t>MOA: block platelet aggregation induced by ADP</w:t>
      </w:r>
    </w:p>
    <w:p w:rsidR="00B8176A" w:rsidRDefault="00B8176A" w:rsidP="00CE75BC">
      <w:r>
        <w:t>Dose: 75 mg PO daily</w:t>
      </w:r>
    </w:p>
    <w:p w:rsidR="00B8176A" w:rsidRDefault="00B8176A" w:rsidP="00CE75BC">
      <w:r w:rsidRPr="00B8176A">
        <w:rPr>
          <w:highlight w:val="yellow"/>
        </w:rPr>
        <w:t>Drug Interaction: Clopidogrel + PPI (Omeprazole) b/c of CYP2C19</w:t>
      </w:r>
    </w:p>
    <w:p w:rsidR="00B8176A" w:rsidRDefault="00B8176A" w:rsidP="00B8176A">
      <w:pPr>
        <w:ind w:firstLine="720"/>
      </w:pPr>
      <w:r>
        <w:t xml:space="preserve">Clopidogrel is a prodrug primarily </w:t>
      </w:r>
      <w:proofErr w:type="spellStart"/>
      <w:r>
        <w:t>metabolizd</w:t>
      </w:r>
      <w:proofErr w:type="spellEnd"/>
      <w:r>
        <w:t xml:space="preserve"> by CYP2C19</w:t>
      </w:r>
    </w:p>
    <w:p w:rsidR="00B8176A" w:rsidRDefault="00B8176A" w:rsidP="00B8176A">
      <w:r>
        <w:t>Alternative: Use Pantoprazole</w:t>
      </w:r>
    </w:p>
    <w:p w:rsidR="00B8176A" w:rsidRDefault="00B8176A" w:rsidP="00CE75BC"/>
    <w:p w:rsidR="00B8176A" w:rsidRDefault="00B8176A" w:rsidP="00CE75BC"/>
    <w:p w:rsidR="00A74AAD" w:rsidRDefault="00A74AAD" w:rsidP="00CE75BC"/>
    <w:sectPr w:rsidR="00A74AAD" w:rsidSect="005A03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F4090"/>
    <w:multiLevelType w:val="hybridMultilevel"/>
    <w:tmpl w:val="3BF6BA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AD3377C"/>
    <w:multiLevelType w:val="hybridMultilevel"/>
    <w:tmpl w:val="9DC29C5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85FF9"/>
    <w:rsid w:val="00044663"/>
    <w:rsid w:val="00090841"/>
    <w:rsid w:val="00096FBB"/>
    <w:rsid w:val="000F0DAA"/>
    <w:rsid w:val="00104E1C"/>
    <w:rsid w:val="001166D9"/>
    <w:rsid w:val="00117219"/>
    <w:rsid w:val="00187620"/>
    <w:rsid w:val="002C10DD"/>
    <w:rsid w:val="003139E5"/>
    <w:rsid w:val="00330031"/>
    <w:rsid w:val="00406222"/>
    <w:rsid w:val="00464BF4"/>
    <w:rsid w:val="00477037"/>
    <w:rsid w:val="004C59E4"/>
    <w:rsid w:val="00521120"/>
    <w:rsid w:val="00525047"/>
    <w:rsid w:val="0058004C"/>
    <w:rsid w:val="005942F5"/>
    <w:rsid w:val="0059694B"/>
    <w:rsid w:val="005A0359"/>
    <w:rsid w:val="00646BE5"/>
    <w:rsid w:val="00651B9F"/>
    <w:rsid w:val="00664102"/>
    <w:rsid w:val="00702ADD"/>
    <w:rsid w:val="00862797"/>
    <w:rsid w:val="008D6DC4"/>
    <w:rsid w:val="008F435F"/>
    <w:rsid w:val="00926E54"/>
    <w:rsid w:val="009B7F4A"/>
    <w:rsid w:val="00A0741F"/>
    <w:rsid w:val="00A74AAD"/>
    <w:rsid w:val="00B8176A"/>
    <w:rsid w:val="00B85FF9"/>
    <w:rsid w:val="00B95027"/>
    <w:rsid w:val="00C90BA0"/>
    <w:rsid w:val="00C91B87"/>
    <w:rsid w:val="00CA4701"/>
    <w:rsid w:val="00CE75BC"/>
    <w:rsid w:val="00D238E4"/>
    <w:rsid w:val="00D475E0"/>
    <w:rsid w:val="00D64BF4"/>
    <w:rsid w:val="00D6773B"/>
    <w:rsid w:val="00D94DDD"/>
    <w:rsid w:val="00DE280C"/>
    <w:rsid w:val="00DE2A2C"/>
    <w:rsid w:val="00DF28E8"/>
    <w:rsid w:val="00E30DCF"/>
    <w:rsid w:val="00EC291D"/>
    <w:rsid w:val="00ED6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1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32</cp:revision>
  <dcterms:created xsi:type="dcterms:W3CDTF">2011-12-06T22:59:00Z</dcterms:created>
  <dcterms:modified xsi:type="dcterms:W3CDTF">2011-12-10T00:20:00Z</dcterms:modified>
</cp:coreProperties>
</file>