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850" w:rsidRPr="00B5307A" w:rsidRDefault="00C83850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B5307A">
        <w:rPr>
          <w:rFonts w:ascii="Times New Roman" w:hAnsi="Times New Roman" w:cs="Times New Roman"/>
          <w:sz w:val="14"/>
          <w:szCs w:val="14"/>
        </w:rPr>
        <w:fldChar w:fldCharType="begin"/>
      </w:r>
      <w:r w:rsidR="00B5307A" w:rsidRPr="00B5307A">
        <w:rPr>
          <w:rFonts w:ascii="Times New Roman" w:hAnsi="Times New Roman" w:cs="Times New Roman"/>
          <w:sz w:val="14"/>
          <w:szCs w:val="14"/>
        </w:rPr>
        <w:instrText xml:space="preserve"> HYPERLINK "http://circ.ahajournals.org/content/111/23/e394.full" </w:instrText>
      </w:r>
      <w:r w:rsidRPr="00B5307A">
        <w:rPr>
          <w:rFonts w:ascii="Times New Roman" w:hAnsi="Times New Roman" w:cs="Times New Roman"/>
          <w:sz w:val="14"/>
          <w:szCs w:val="14"/>
        </w:rPr>
        <w:fldChar w:fldCharType="separate"/>
      </w:r>
      <w:r w:rsidR="00B5307A" w:rsidRPr="00B5307A">
        <w:rPr>
          <w:rStyle w:val="Hyperlink"/>
          <w:rFonts w:ascii="Times New Roman" w:hAnsi="Times New Roman" w:cs="Times New Roman"/>
          <w:sz w:val="14"/>
          <w:szCs w:val="14"/>
        </w:rPr>
        <w:t>http://circ.ahajournals.org/content/111/23/e394.full</w:t>
      </w:r>
      <w:r w:rsidRPr="00B5307A">
        <w:rPr>
          <w:rFonts w:ascii="Times New Roman" w:hAnsi="Times New Roman" w:cs="Times New Roman"/>
          <w:sz w:val="14"/>
          <w:szCs w:val="14"/>
        </w:rPr>
        <w:fldChar w:fldCharType="end"/>
      </w:r>
    </w:p>
    <w:p w:rsidR="00B5307A" w:rsidRDefault="00B5307A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B5307A" w:rsidRPr="00B5307A" w:rsidRDefault="00B5307A" w:rsidP="00B5307A">
      <w:pPr>
        <w:spacing w:after="0" w:line="240" w:lineRule="auto"/>
        <w:rPr>
          <w:rFonts w:ascii="Times New Roman" w:hAnsi="Times New Roman" w:cs="Times New Roman"/>
          <w:b/>
          <w:sz w:val="14"/>
          <w:szCs w:val="14"/>
        </w:rPr>
      </w:pPr>
      <w:proofErr w:type="gramStart"/>
      <w:r w:rsidRPr="00B5307A">
        <w:rPr>
          <w:rFonts w:ascii="Times New Roman" w:hAnsi="Times New Roman" w:cs="Times New Roman"/>
          <w:b/>
          <w:sz w:val="14"/>
          <w:szCs w:val="14"/>
          <w:highlight w:val="yellow"/>
        </w:rPr>
        <w:t>ANTIMICROBIAL  THERAPY</w:t>
      </w:r>
      <w:proofErr w:type="gramEnd"/>
    </w:p>
    <w:p w:rsidR="00B5307A" w:rsidRDefault="00B5307A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B5307A" w:rsidRDefault="00B5307A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B5307A" w:rsidRPr="00B5307A" w:rsidRDefault="00463A76" w:rsidP="00B5307A">
      <w:pPr>
        <w:spacing w:after="0" w:line="240" w:lineRule="auto"/>
        <w:rPr>
          <w:rFonts w:ascii="Times New Roman" w:hAnsi="Times New Roman" w:cs="Times New Roman"/>
          <w:i/>
          <w:sz w:val="14"/>
          <w:szCs w:val="14"/>
        </w:rPr>
      </w:pPr>
      <w:r w:rsidRPr="00463A76">
        <w:rPr>
          <w:rFonts w:ascii="Times New Roman" w:hAnsi="Times New Roman" w:cs="Times New Roman"/>
          <w:b/>
          <w:sz w:val="14"/>
          <w:szCs w:val="14"/>
          <w:highlight w:val="yellow"/>
        </w:rPr>
        <w:t>Table 3</w:t>
      </w:r>
      <w:r>
        <w:rPr>
          <w:rFonts w:ascii="Times New Roman" w:hAnsi="Times New Roman" w:cs="Times New Roman"/>
          <w:sz w:val="14"/>
          <w:szCs w:val="14"/>
        </w:rPr>
        <w:t xml:space="preserve"> - </w:t>
      </w:r>
      <w:r w:rsidR="00B5307A">
        <w:rPr>
          <w:rFonts w:ascii="Times New Roman" w:hAnsi="Times New Roman" w:cs="Times New Roman"/>
          <w:sz w:val="14"/>
          <w:szCs w:val="14"/>
        </w:rPr>
        <w:t xml:space="preserve">Therapy of </w:t>
      </w:r>
      <w:r w:rsidR="00B5307A" w:rsidRPr="00B5307A">
        <w:rPr>
          <w:rFonts w:ascii="Times New Roman" w:hAnsi="Times New Roman" w:cs="Times New Roman"/>
          <w:color w:val="FF0000"/>
          <w:sz w:val="14"/>
          <w:szCs w:val="14"/>
        </w:rPr>
        <w:t>Native Valve Endocarditis</w:t>
      </w:r>
      <w:r w:rsidR="00B5307A">
        <w:rPr>
          <w:rFonts w:ascii="Times New Roman" w:hAnsi="Times New Roman" w:cs="Times New Roman"/>
          <w:sz w:val="14"/>
          <w:szCs w:val="14"/>
        </w:rPr>
        <w:t xml:space="preserve"> Caused by </w:t>
      </w:r>
      <w:r w:rsidR="00B5307A" w:rsidRPr="00B5307A">
        <w:rPr>
          <w:rFonts w:ascii="Times New Roman" w:hAnsi="Times New Roman" w:cs="Times New Roman"/>
          <w:color w:val="FF0000"/>
          <w:sz w:val="14"/>
          <w:szCs w:val="14"/>
        </w:rPr>
        <w:t>Highly Penicillin-Susceptible</w:t>
      </w:r>
      <w:r w:rsidR="00B5307A">
        <w:rPr>
          <w:rFonts w:ascii="Times New Roman" w:hAnsi="Times New Roman" w:cs="Times New Roman"/>
          <w:sz w:val="14"/>
          <w:szCs w:val="14"/>
        </w:rPr>
        <w:t xml:space="preserve"> </w:t>
      </w:r>
      <w:r w:rsidR="00B5307A" w:rsidRPr="00B5307A">
        <w:rPr>
          <w:rFonts w:ascii="Times New Roman" w:hAnsi="Times New Roman" w:cs="Times New Roman"/>
          <w:color w:val="FF0000"/>
          <w:sz w:val="14"/>
          <w:szCs w:val="14"/>
        </w:rPr>
        <w:t>Viridans Group Streptococci</w:t>
      </w:r>
      <w:r w:rsidR="00B5307A">
        <w:rPr>
          <w:rFonts w:ascii="Times New Roman" w:hAnsi="Times New Roman" w:cs="Times New Roman"/>
          <w:sz w:val="14"/>
          <w:szCs w:val="14"/>
        </w:rPr>
        <w:t xml:space="preserve"> and </w:t>
      </w:r>
      <w:r w:rsidR="00B5307A" w:rsidRPr="00B5307A">
        <w:rPr>
          <w:rFonts w:ascii="Times New Roman" w:hAnsi="Times New Roman" w:cs="Times New Roman"/>
          <w:i/>
          <w:color w:val="FF0000"/>
          <w:sz w:val="14"/>
          <w:szCs w:val="14"/>
        </w:rPr>
        <w:t>Streptococcus bovis</w:t>
      </w:r>
    </w:p>
    <w:p w:rsidR="00B5307A" w:rsidRDefault="00B5307A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463A76" w:rsidTr="00460249">
        <w:tc>
          <w:tcPr>
            <w:tcW w:w="1915" w:type="dxa"/>
            <w:vAlign w:val="center"/>
          </w:tcPr>
          <w:p w:rsidR="00463A76" w:rsidRPr="00460249" w:rsidRDefault="00463A76" w:rsidP="00460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463A76" w:rsidRPr="00460249" w:rsidRDefault="00463A76" w:rsidP="00460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463A76" w:rsidRPr="00460249" w:rsidRDefault="00463A76" w:rsidP="00460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Duration, wk</w:t>
            </w:r>
          </w:p>
        </w:tc>
        <w:tc>
          <w:tcPr>
            <w:tcW w:w="1345" w:type="dxa"/>
            <w:vAlign w:val="center"/>
          </w:tcPr>
          <w:p w:rsidR="00463A76" w:rsidRPr="00460249" w:rsidRDefault="00463A76" w:rsidP="00460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463A76" w:rsidRPr="00460249" w:rsidRDefault="00463A76" w:rsidP="00460249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463A76" w:rsidTr="0089636F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Aqueous crystalline penicillin G sodium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12–18 million U/24 h IV either continuously or in 4 or 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IA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Preferred in most patients &gt;65 y or patients with impairment of 8th cranial nerve function or renal function</w:t>
            </w:r>
          </w:p>
        </w:tc>
      </w:tr>
      <w:tr w:rsidR="00463A76" w:rsidTr="0089636F">
        <w:tc>
          <w:tcPr>
            <w:tcW w:w="1915" w:type="dxa"/>
            <w:shd w:val="clear" w:color="auto" w:fill="B8CCE4" w:themeFill="accent1" w:themeFillTint="66"/>
          </w:tcPr>
          <w:p w:rsidR="00463A76" w:rsidRPr="00463A76" w:rsidRDefault="00463A76" w:rsidP="00463A76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63A76" w:rsidTr="00460249">
        <w:tc>
          <w:tcPr>
            <w:tcW w:w="1915" w:type="dxa"/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Ceftriaxone sodium</w:t>
            </w:r>
          </w:p>
        </w:tc>
        <w:tc>
          <w:tcPr>
            <w:tcW w:w="3233" w:type="dxa"/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 g/24 h IV/IM in 1 dose</w:t>
            </w:r>
          </w:p>
        </w:tc>
        <w:tc>
          <w:tcPr>
            <w:tcW w:w="1167" w:type="dxa"/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1345" w:type="dxa"/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IA</w:t>
            </w:r>
          </w:p>
        </w:tc>
        <w:tc>
          <w:tcPr>
            <w:tcW w:w="1916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63A76" w:rsidTr="00460249">
        <w:tc>
          <w:tcPr>
            <w:tcW w:w="1915" w:type="dxa"/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460249">
              <w:rPr>
                <w:rFonts w:ascii="Times New Roman" w:hAnsi="Times New Roman" w:cs="Times New Roman"/>
                <w:color w:val="FF0000"/>
                <w:sz w:val="10"/>
                <w:szCs w:val="10"/>
                <w:vertAlign w:val="superscript"/>
              </w:rPr>
              <w:t>†</w:t>
            </w:r>
            <w:r w:rsidRPr="00460249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penicillin 200 000 U/kg per 24 h IV in 4–6 equally divided doses; ceftriaxone 100 mg/kg per 24 h IV/IM in 1 dose </w:t>
            </w:r>
          </w:p>
        </w:tc>
        <w:tc>
          <w:tcPr>
            <w:tcW w:w="1167" w:type="dxa"/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63A76" w:rsidTr="0089636F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Aqueous crystalline penicillin G sodium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12–18 million U/24 h IV either continuously or in 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63A76" w:rsidTr="0089636F">
        <w:tc>
          <w:tcPr>
            <w:tcW w:w="1915" w:type="dxa"/>
            <w:shd w:val="clear" w:color="auto" w:fill="B8CCE4" w:themeFill="accent1" w:themeFillTint="66"/>
          </w:tcPr>
          <w:p w:rsidR="00463A76" w:rsidRPr="0089636F" w:rsidRDefault="00460249" w:rsidP="00460249">
            <w:pPr>
              <w:jc w:val="center"/>
              <w:rPr>
                <w:rStyle w:val="Emphasis"/>
                <w:b/>
                <w:color w:val="000000"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463A76" w:rsidRPr="0089636F" w:rsidRDefault="00463A76" w:rsidP="00B5307A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463A76" w:rsidRPr="0089636F" w:rsidRDefault="00463A76" w:rsidP="00B5307A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463A76" w:rsidRPr="0089636F" w:rsidRDefault="00463A76" w:rsidP="00B5307A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463A76" w:rsidRPr="0089636F" w:rsidRDefault="00463A76" w:rsidP="00B5307A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</w:tr>
      <w:tr w:rsidR="00463A76" w:rsidTr="00460249">
        <w:tc>
          <w:tcPr>
            <w:tcW w:w="1915" w:type="dxa"/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Ceftriaxone sodium</w:t>
            </w:r>
          </w:p>
        </w:tc>
        <w:tc>
          <w:tcPr>
            <w:tcW w:w="3233" w:type="dxa"/>
          </w:tcPr>
          <w:p w:rsidR="00463A76" w:rsidRPr="00463A76" w:rsidRDefault="00463A7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 g/24 h IV/IM in 1 dose</w:t>
            </w:r>
          </w:p>
        </w:tc>
        <w:tc>
          <w:tcPr>
            <w:tcW w:w="1167" w:type="dxa"/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1345" w:type="dxa"/>
          </w:tcPr>
          <w:p w:rsidR="00463A76" w:rsidRPr="00463A76" w:rsidRDefault="00463A7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A7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63A76" w:rsidTr="00460249">
        <w:tc>
          <w:tcPr>
            <w:tcW w:w="1915" w:type="dxa"/>
          </w:tcPr>
          <w:p w:rsidR="00463A76" w:rsidRPr="00460249" w:rsidRDefault="00460249" w:rsidP="00B5307A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60249" w:rsidTr="00460249">
        <w:tc>
          <w:tcPr>
            <w:tcW w:w="1915" w:type="dxa"/>
          </w:tcPr>
          <w:p w:rsidR="00460249" w:rsidRPr="00460249" w:rsidRDefault="00460249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 sulfate</w:t>
            </w: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‡</w:t>
            </w:r>
          </w:p>
        </w:tc>
        <w:tc>
          <w:tcPr>
            <w:tcW w:w="3233" w:type="dxa"/>
          </w:tcPr>
          <w:p w:rsidR="00460249" w:rsidRPr="00460249" w:rsidRDefault="00460249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1 dose</w:t>
            </w:r>
          </w:p>
        </w:tc>
        <w:tc>
          <w:tcPr>
            <w:tcW w:w="1167" w:type="dxa"/>
          </w:tcPr>
          <w:p w:rsidR="00460249" w:rsidRPr="00460249" w:rsidRDefault="00460249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1345" w:type="dxa"/>
          </w:tcPr>
          <w:p w:rsidR="00460249" w:rsidRDefault="00460249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460249" w:rsidRDefault="00460249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63A76" w:rsidTr="00460249">
        <w:tc>
          <w:tcPr>
            <w:tcW w:w="1915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233" w:type="dxa"/>
          </w:tcPr>
          <w:p w:rsidR="00463A76" w:rsidRPr="00460249" w:rsidRDefault="00460249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460249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460249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penicillin 200 000 U/kg per 24 h IV in 4–6 equally divided doses; ceftriaxone 100 mg/kg per 24 h IV/IM in 1 dose; gentamicin 3 mg/kg per 24 h IV/IM in 1 dose or 3 equally divided doses</w:t>
            </w:r>
            <w:r w:rsidRPr="00460249">
              <w:rPr>
                <w:rFonts w:ascii="Lucida Sans Unicode" w:hAnsi="Lucida Sans Unicode" w:cs="Times New Roman"/>
                <w:color w:val="000000"/>
                <w:sz w:val="10"/>
                <w:szCs w:val="10"/>
                <w:vertAlign w:val="superscript"/>
              </w:rPr>
              <w:t>∥</w:t>
            </w:r>
          </w:p>
        </w:tc>
        <w:tc>
          <w:tcPr>
            <w:tcW w:w="1167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463A76" w:rsidRDefault="00463A76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9636F" w:rsidTr="00460249">
        <w:tc>
          <w:tcPr>
            <w:tcW w:w="1915" w:type="dxa"/>
          </w:tcPr>
          <w:p w:rsidR="0089636F" w:rsidRPr="00460249" w:rsidRDefault="0089636F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hydrochloride</w:t>
            </w: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¶</w:t>
            </w:r>
          </w:p>
        </w:tc>
        <w:tc>
          <w:tcPr>
            <w:tcW w:w="3233" w:type="dxa"/>
          </w:tcPr>
          <w:p w:rsidR="0089636F" w:rsidRPr="00460249" w:rsidRDefault="0089636F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30 mg/kg per 24 h IV in 2 equally divided doses not to exceed 2 g/24 h unless concentrations in serum are inappropriately low </w:t>
            </w:r>
          </w:p>
        </w:tc>
        <w:tc>
          <w:tcPr>
            <w:tcW w:w="1167" w:type="dxa"/>
          </w:tcPr>
          <w:p w:rsidR="0089636F" w:rsidRPr="00460249" w:rsidRDefault="0089636F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1345" w:type="dxa"/>
          </w:tcPr>
          <w:p w:rsidR="0089636F" w:rsidRPr="00460249" w:rsidRDefault="0089636F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 w:val="restart"/>
          </w:tcPr>
          <w:p w:rsidR="0089636F" w:rsidRPr="0089636F" w:rsidRDefault="0089636F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Vancomycin therapy recommended only for patients unable to tolerate penicillin or ceftriaxone; vancomycin dosage should be adjusted to obtain peak (1 h after infusion completed) serum concentration of 30–45 </w:t>
            </w:r>
            <w:proofErr w:type="spellStart"/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μg</w:t>
            </w:r>
            <w:proofErr w:type="spellEnd"/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/mL and a trough concentration range of 10–15 </w:t>
            </w:r>
            <w:proofErr w:type="spellStart"/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μg</w:t>
            </w:r>
            <w:proofErr w:type="spellEnd"/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/mL</w:t>
            </w:r>
          </w:p>
        </w:tc>
      </w:tr>
      <w:tr w:rsidR="0089636F" w:rsidTr="00460249">
        <w:tc>
          <w:tcPr>
            <w:tcW w:w="1915" w:type="dxa"/>
          </w:tcPr>
          <w:p w:rsidR="0089636F" w:rsidRDefault="0089636F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233" w:type="dxa"/>
          </w:tcPr>
          <w:p w:rsidR="0089636F" w:rsidRPr="00460249" w:rsidRDefault="0089636F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460249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460249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460249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40 mg/kg per 24 h IV in 2–3 equally divided doses</w:t>
            </w:r>
          </w:p>
        </w:tc>
        <w:tc>
          <w:tcPr>
            <w:tcW w:w="1167" w:type="dxa"/>
          </w:tcPr>
          <w:p w:rsidR="0089636F" w:rsidRDefault="0089636F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89636F" w:rsidRDefault="0089636F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89636F" w:rsidRDefault="0089636F" w:rsidP="00B5307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B5307A" w:rsidRPr="009524CA" w:rsidRDefault="00460249" w:rsidP="00B5307A">
      <w:pPr>
        <w:spacing w:after="0" w:line="240" w:lineRule="auto"/>
        <w:rPr>
          <w:rFonts w:ascii="Times New Roman" w:hAnsi="Times New Roman" w:cs="Times New Roman"/>
          <w:color w:val="FF0000"/>
          <w:sz w:val="10"/>
          <w:szCs w:val="10"/>
        </w:rPr>
      </w:pPr>
      <w:r w:rsidRPr="009524CA">
        <w:rPr>
          <w:rFonts w:ascii="Times New Roman" w:hAnsi="Times New Roman" w:cs="Times New Roman"/>
          <w:color w:val="FF0000"/>
          <w:sz w:val="10"/>
          <w:szCs w:val="10"/>
        </w:rPr>
        <w:t xml:space="preserve">Minimum inhibitory concentration ≤0.12 </w:t>
      </w:r>
      <w:proofErr w:type="spellStart"/>
      <w:r w:rsidRPr="009524CA">
        <w:rPr>
          <w:rFonts w:ascii="Times New Roman" w:hAnsi="Times New Roman" w:cs="Times New Roman"/>
          <w:color w:val="FF0000"/>
          <w:sz w:val="10"/>
          <w:szCs w:val="10"/>
        </w:rPr>
        <w:t>μg</w:t>
      </w:r>
      <w:proofErr w:type="spellEnd"/>
      <w:r w:rsidRPr="009524CA">
        <w:rPr>
          <w:rFonts w:ascii="Times New Roman" w:hAnsi="Times New Roman" w:cs="Times New Roman"/>
          <w:color w:val="FF0000"/>
          <w:sz w:val="10"/>
          <w:szCs w:val="10"/>
        </w:rPr>
        <w:t>/mL</w:t>
      </w:r>
    </w:p>
    <w:p w:rsidR="00460249" w:rsidRDefault="00460249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460249">
        <w:rPr>
          <w:rFonts w:ascii="Times New Roman" w:hAnsi="Times New Roman" w:cs="Times New Roman"/>
          <w:color w:val="000000"/>
          <w:sz w:val="10"/>
          <w:szCs w:val="10"/>
        </w:rPr>
        <w:t>*Dosages recommended are for patients with normal renal function.</w:t>
      </w:r>
    </w:p>
    <w:p w:rsidR="00460249" w:rsidRDefault="00460249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460249" w:rsidRDefault="00460249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460249" w:rsidRDefault="00460249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460249" w:rsidRDefault="0089636F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89636F">
        <w:rPr>
          <w:rFonts w:ascii="Times New Roman" w:hAnsi="Times New Roman" w:cs="Times New Roman"/>
          <w:b/>
          <w:sz w:val="14"/>
          <w:szCs w:val="14"/>
          <w:highlight w:val="yellow"/>
        </w:rPr>
        <w:t>Table 4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89636F">
        <w:rPr>
          <w:rFonts w:ascii="Times New Roman" w:hAnsi="Times New Roman" w:cs="Times New Roman"/>
          <w:sz w:val="14"/>
          <w:szCs w:val="14"/>
        </w:rPr>
        <w:t xml:space="preserve">– Therapy of </w:t>
      </w:r>
      <w:r w:rsidRPr="0089636F">
        <w:rPr>
          <w:rFonts w:ascii="Times New Roman" w:hAnsi="Times New Roman" w:cs="Times New Roman"/>
          <w:color w:val="FF0000"/>
          <w:sz w:val="14"/>
          <w:szCs w:val="14"/>
        </w:rPr>
        <w:t>Native Valve Endocarditis</w:t>
      </w:r>
      <w:r w:rsidRPr="0089636F">
        <w:rPr>
          <w:rFonts w:ascii="Times New Roman" w:hAnsi="Times New Roman" w:cs="Times New Roman"/>
          <w:sz w:val="14"/>
          <w:szCs w:val="14"/>
        </w:rPr>
        <w:t xml:space="preserve"> Caused by Strains of </w:t>
      </w:r>
      <w:r w:rsidRPr="0089636F">
        <w:rPr>
          <w:rFonts w:ascii="Times New Roman" w:hAnsi="Times New Roman" w:cs="Times New Roman"/>
          <w:color w:val="FF0000"/>
          <w:sz w:val="14"/>
          <w:szCs w:val="14"/>
        </w:rPr>
        <w:t>Viridans Group Streptococci</w:t>
      </w:r>
      <w:r w:rsidRPr="0089636F">
        <w:rPr>
          <w:rFonts w:ascii="Times New Roman" w:hAnsi="Times New Roman" w:cs="Times New Roman"/>
          <w:sz w:val="14"/>
          <w:szCs w:val="14"/>
        </w:rPr>
        <w:t xml:space="preserve"> and </w:t>
      </w:r>
      <w:r w:rsidRPr="0089636F">
        <w:rPr>
          <w:rFonts w:ascii="Times New Roman" w:hAnsi="Times New Roman" w:cs="Times New Roman"/>
          <w:i/>
          <w:color w:val="FF0000"/>
          <w:sz w:val="14"/>
          <w:szCs w:val="14"/>
        </w:rPr>
        <w:t>Streptococcus bovis</w:t>
      </w:r>
      <w:r w:rsidRPr="0089636F">
        <w:rPr>
          <w:rFonts w:ascii="Times New Roman" w:hAnsi="Times New Roman" w:cs="Times New Roman"/>
          <w:sz w:val="14"/>
          <w:szCs w:val="14"/>
        </w:rPr>
        <w:t xml:space="preserve"> </w:t>
      </w:r>
      <w:r w:rsidRPr="0089636F">
        <w:rPr>
          <w:rFonts w:ascii="Times New Roman" w:hAnsi="Times New Roman" w:cs="Times New Roman"/>
          <w:color w:val="FF0000"/>
          <w:sz w:val="14"/>
          <w:szCs w:val="14"/>
        </w:rPr>
        <w:t>Relatively Resistant to Penicillin</w:t>
      </w:r>
    </w:p>
    <w:p w:rsidR="0089636F" w:rsidRDefault="0089636F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89636F" w:rsidTr="00623545">
        <w:tc>
          <w:tcPr>
            <w:tcW w:w="1915" w:type="dxa"/>
            <w:vAlign w:val="center"/>
          </w:tcPr>
          <w:p w:rsidR="0089636F" w:rsidRPr="00460249" w:rsidRDefault="0089636F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89636F" w:rsidRPr="00460249" w:rsidRDefault="0089636F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89636F" w:rsidRPr="00460249" w:rsidRDefault="0089636F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Duration, wk</w:t>
            </w:r>
          </w:p>
        </w:tc>
        <w:tc>
          <w:tcPr>
            <w:tcW w:w="1345" w:type="dxa"/>
            <w:vAlign w:val="center"/>
          </w:tcPr>
          <w:p w:rsidR="0089636F" w:rsidRPr="00460249" w:rsidRDefault="0089636F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89636F" w:rsidRPr="00460249" w:rsidRDefault="0089636F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24633D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Aqueous crystalline penicillin G sodium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24 million U/24 h IV either continuously or in 4–6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 w:val="restart"/>
          </w:tcPr>
          <w:p w:rsidR="0024633D" w:rsidRPr="0024633D" w:rsidRDefault="0024633D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Patients with endocarditis caused by penicillin-resistant (MIC &gt;0.5 </w:t>
            </w:r>
            <w:proofErr w:type="spellStart"/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μg</w:t>
            </w:r>
            <w:proofErr w:type="spellEnd"/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/mL) strains should be treated with regimen recommended for enterococcal endocarditis (see </w:t>
            </w:r>
            <w:r w:rsidRPr="0024633D">
              <w:rPr>
                <w:rStyle w:val="xref-table"/>
                <w:rFonts w:ascii="Times New Roman" w:hAnsi="Times New Roman" w:cs="Times New Roman"/>
                <w:color w:val="000000"/>
                <w:sz w:val="10"/>
                <w:szCs w:val="10"/>
              </w:rPr>
              <w:t>Table 8</w:t>
            </w: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)</w:t>
            </w:r>
          </w:p>
        </w:tc>
      </w:tr>
      <w:tr w:rsidR="0024633D" w:rsidTr="00623545">
        <w:tc>
          <w:tcPr>
            <w:tcW w:w="1915" w:type="dxa"/>
            <w:shd w:val="clear" w:color="auto" w:fill="B8CCE4" w:themeFill="accent1" w:themeFillTint="66"/>
          </w:tcPr>
          <w:p w:rsidR="0024633D" w:rsidRPr="00463A76" w:rsidRDefault="0024633D" w:rsidP="0062354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24633D" w:rsidRDefault="0024633D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24633D" w:rsidRDefault="0024633D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24633D" w:rsidRDefault="0024633D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  <w:shd w:val="clear" w:color="auto" w:fill="B8CCE4" w:themeFill="accent1" w:themeFillTint="66"/>
          </w:tcPr>
          <w:p w:rsidR="0024633D" w:rsidRDefault="0024633D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4633D" w:rsidTr="00623545">
        <w:tc>
          <w:tcPr>
            <w:tcW w:w="1915" w:type="dxa"/>
          </w:tcPr>
          <w:p w:rsidR="0024633D" w:rsidRPr="0089636F" w:rsidRDefault="0024633D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Ceftriaxone sodium</w:t>
            </w:r>
          </w:p>
        </w:tc>
        <w:tc>
          <w:tcPr>
            <w:tcW w:w="3233" w:type="dxa"/>
          </w:tcPr>
          <w:p w:rsidR="0024633D" w:rsidRPr="0089636F" w:rsidRDefault="0024633D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 g/24 h IV/IM in 1 dose</w:t>
            </w:r>
          </w:p>
        </w:tc>
        <w:tc>
          <w:tcPr>
            <w:tcW w:w="1167" w:type="dxa"/>
          </w:tcPr>
          <w:p w:rsidR="0024633D" w:rsidRPr="0089636F" w:rsidRDefault="0024633D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1345" w:type="dxa"/>
          </w:tcPr>
          <w:p w:rsidR="0024633D" w:rsidRPr="0089636F" w:rsidRDefault="0024633D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/>
          </w:tcPr>
          <w:p w:rsidR="0024633D" w:rsidRDefault="0024633D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4633D" w:rsidTr="00623545">
        <w:tc>
          <w:tcPr>
            <w:tcW w:w="1915" w:type="dxa"/>
          </w:tcPr>
          <w:p w:rsidR="0024633D" w:rsidRPr="00463A76" w:rsidRDefault="0024633D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24633D" w:rsidRPr="00463A76" w:rsidRDefault="0024633D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24633D" w:rsidRPr="00463A76" w:rsidRDefault="0024633D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24633D" w:rsidRPr="00463A76" w:rsidRDefault="0024633D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24633D" w:rsidRDefault="0024633D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4633D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 sulfate</w:t>
            </w: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1 dose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24633D" w:rsidRPr="00463A76" w:rsidRDefault="0024633D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24633D" w:rsidRDefault="0024633D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4633D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9636F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‡</w:t>
            </w:r>
            <w:r w:rsidRPr="0089636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penicillin 300 000 U/24 h IV in 4–6 equally divided doses; ceftriaxone 100 mg/kg per 24 h IV/IM in 1 dose; gentamicin 3 mg/kg per 24 h IV/IM in 1 dose or 3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24633D" w:rsidRPr="0089636F" w:rsidRDefault="0024633D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24633D" w:rsidRPr="00463A76" w:rsidRDefault="0024633D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  <w:tcBorders>
              <w:bottom w:val="single" w:sz="4" w:space="0" w:color="000000" w:themeColor="text1"/>
            </w:tcBorders>
          </w:tcPr>
          <w:p w:rsidR="0024633D" w:rsidRDefault="0024633D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9636F" w:rsidTr="00623545">
        <w:tc>
          <w:tcPr>
            <w:tcW w:w="1915" w:type="dxa"/>
            <w:shd w:val="clear" w:color="auto" w:fill="B8CCE4" w:themeFill="accent1" w:themeFillTint="66"/>
          </w:tcPr>
          <w:p w:rsidR="0089636F" w:rsidRPr="0089636F" w:rsidRDefault="0089636F" w:rsidP="00623545">
            <w:pPr>
              <w:jc w:val="center"/>
              <w:rPr>
                <w:rStyle w:val="Emphasis"/>
                <w:b/>
                <w:color w:val="000000"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89636F" w:rsidRPr="0089636F" w:rsidRDefault="0089636F" w:rsidP="00623545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89636F" w:rsidRPr="0089636F" w:rsidRDefault="0089636F" w:rsidP="00623545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89636F" w:rsidRPr="0089636F" w:rsidRDefault="0089636F" w:rsidP="00623545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89636F" w:rsidRPr="0089636F" w:rsidRDefault="0089636F" w:rsidP="00623545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</w:tr>
      <w:tr w:rsidR="006B5844" w:rsidTr="00623545">
        <w:tc>
          <w:tcPr>
            <w:tcW w:w="1915" w:type="dxa"/>
          </w:tcPr>
          <w:p w:rsidR="006B5844" w:rsidRPr="0024633D" w:rsidRDefault="006B584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hydrochloride</w:t>
            </w: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‡</w:t>
            </w:r>
          </w:p>
        </w:tc>
        <w:tc>
          <w:tcPr>
            <w:tcW w:w="3233" w:type="dxa"/>
          </w:tcPr>
          <w:p w:rsidR="006B5844" w:rsidRPr="0024633D" w:rsidRDefault="006B584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30 mg/kg per 24 h IV in 2 equally divided doses not to exceed 2 g/24 h, unless serum concentrations are inappropriately low</w:t>
            </w:r>
          </w:p>
        </w:tc>
        <w:tc>
          <w:tcPr>
            <w:tcW w:w="1167" w:type="dxa"/>
          </w:tcPr>
          <w:p w:rsidR="006B5844" w:rsidRPr="0024633D" w:rsidRDefault="006B584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1345" w:type="dxa"/>
          </w:tcPr>
          <w:p w:rsidR="006B5844" w:rsidRPr="0024633D" w:rsidRDefault="006B584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 w:val="restart"/>
          </w:tcPr>
          <w:p w:rsidR="006B5844" w:rsidRPr="0024633D" w:rsidRDefault="006B584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</w:t>
            </w: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§</w:t>
            </w: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therapy recommended only for patients unable to tolerate penicillin or ceftriaxone therapy</w:t>
            </w:r>
          </w:p>
        </w:tc>
      </w:tr>
      <w:tr w:rsidR="006B5844" w:rsidTr="00623545">
        <w:tc>
          <w:tcPr>
            <w:tcW w:w="1915" w:type="dxa"/>
          </w:tcPr>
          <w:p w:rsidR="006B5844" w:rsidRPr="00460249" w:rsidRDefault="006B5844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6B5844" w:rsidRPr="0024633D" w:rsidRDefault="006B584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24633D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24633D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40 mg/kg 24 h in 2 or 3 equally divided doses</w:t>
            </w:r>
          </w:p>
        </w:tc>
        <w:tc>
          <w:tcPr>
            <w:tcW w:w="1167" w:type="dxa"/>
          </w:tcPr>
          <w:p w:rsidR="006B5844" w:rsidRDefault="006B584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6B5844" w:rsidRDefault="006B584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B5844" w:rsidRDefault="006B584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89636F" w:rsidRPr="009524CA" w:rsidRDefault="009524CA" w:rsidP="00B5307A">
      <w:pPr>
        <w:spacing w:after="0" w:line="240" w:lineRule="auto"/>
        <w:rPr>
          <w:rFonts w:ascii="Times New Roman" w:hAnsi="Times New Roman" w:cs="Times New Roman"/>
          <w:color w:val="FF0000"/>
          <w:sz w:val="10"/>
          <w:szCs w:val="10"/>
        </w:rPr>
      </w:pPr>
      <w:r w:rsidRPr="009524CA">
        <w:rPr>
          <w:rFonts w:ascii="Times New Roman" w:hAnsi="Times New Roman" w:cs="Times New Roman"/>
          <w:color w:val="FF0000"/>
          <w:sz w:val="10"/>
          <w:szCs w:val="10"/>
        </w:rPr>
        <w:t xml:space="preserve">Minimum inhibitory concentration (MIC) &gt;0.12 </w:t>
      </w:r>
      <w:proofErr w:type="spellStart"/>
      <w:r w:rsidRPr="009524CA">
        <w:rPr>
          <w:rFonts w:ascii="Times New Roman" w:hAnsi="Times New Roman" w:cs="Times New Roman"/>
          <w:color w:val="FF0000"/>
          <w:sz w:val="10"/>
          <w:szCs w:val="10"/>
        </w:rPr>
        <w:t>μg</w:t>
      </w:r>
      <w:proofErr w:type="spellEnd"/>
      <w:r w:rsidRPr="009524CA">
        <w:rPr>
          <w:rFonts w:ascii="Times New Roman" w:hAnsi="Times New Roman" w:cs="Times New Roman"/>
          <w:color w:val="FF0000"/>
          <w:sz w:val="10"/>
          <w:szCs w:val="10"/>
        </w:rPr>
        <w:t xml:space="preserve">/mL–≤0.5 </w:t>
      </w:r>
      <w:proofErr w:type="spellStart"/>
      <w:r w:rsidRPr="009524CA">
        <w:rPr>
          <w:rFonts w:ascii="Times New Roman" w:hAnsi="Times New Roman" w:cs="Times New Roman"/>
          <w:color w:val="FF0000"/>
          <w:sz w:val="10"/>
          <w:szCs w:val="10"/>
        </w:rPr>
        <w:t>μg</w:t>
      </w:r>
      <w:proofErr w:type="spellEnd"/>
      <w:r w:rsidRPr="009524CA">
        <w:rPr>
          <w:rFonts w:ascii="Times New Roman" w:hAnsi="Times New Roman" w:cs="Times New Roman"/>
          <w:color w:val="FF0000"/>
          <w:sz w:val="10"/>
          <w:szCs w:val="10"/>
        </w:rPr>
        <w:t>/mL</w:t>
      </w:r>
    </w:p>
    <w:p w:rsidR="009524CA" w:rsidRDefault="009524CA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9524CA">
        <w:rPr>
          <w:rFonts w:ascii="Times New Roman" w:hAnsi="Times New Roman" w:cs="Times New Roman"/>
          <w:color w:val="000000"/>
          <w:sz w:val="10"/>
          <w:szCs w:val="10"/>
        </w:rPr>
        <w:t>Dosages recommended are for patients with normal renal function</w:t>
      </w:r>
    </w:p>
    <w:p w:rsidR="009524CA" w:rsidRDefault="009524CA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9524CA" w:rsidRDefault="009524CA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9524CA" w:rsidRDefault="009524CA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9524CA" w:rsidRPr="00F9057D" w:rsidRDefault="00F9057D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F9057D">
        <w:rPr>
          <w:rFonts w:ascii="Times New Roman" w:hAnsi="Times New Roman" w:cs="Times New Roman"/>
          <w:b/>
          <w:sz w:val="14"/>
          <w:szCs w:val="14"/>
          <w:highlight w:val="yellow"/>
        </w:rPr>
        <w:t>Table 5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F9057D">
        <w:rPr>
          <w:rFonts w:ascii="Times New Roman" w:hAnsi="Times New Roman" w:cs="Times New Roman"/>
          <w:sz w:val="14"/>
          <w:szCs w:val="14"/>
        </w:rPr>
        <w:t xml:space="preserve">– Therapy for Endocarditis of </w:t>
      </w:r>
      <w:r w:rsidRPr="00F9057D">
        <w:rPr>
          <w:rFonts w:ascii="Times New Roman" w:hAnsi="Times New Roman" w:cs="Times New Roman"/>
          <w:color w:val="FF0000"/>
          <w:sz w:val="14"/>
          <w:szCs w:val="14"/>
        </w:rPr>
        <w:t>Prosthetic Valves</w:t>
      </w:r>
      <w:r w:rsidRPr="00F9057D">
        <w:rPr>
          <w:rFonts w:ascii="Times New Roman" w:hAnsi="Times New Roman" w:cs="Times New Roman"/>
          <w:sz w:val="14"/>
          <w:szCs w:val="14"/>
        </w:rPr>
        <w:t xml:space="preserve"> or Other Prosthetic Material Caused by </w:t>
      </w:r>
      <w:r w:rsidRPr="00F9057D">
        <w:rPr>
          <w:rFonts w:ascii="Times New Roman" w:hAnsi="Times New Roman" w:cs="Times New Roman"/>
          <w:color w:val="FF0000"/>
          <w:sz w:val="14"/>
          <w:szCs w:val="14"/>
        </w:rPr>
        <w:t>Viridans Group Streptococci</w:t>
      </w:r>
      <w:r w:rsidRPr="00F9057D">
        <w:rPr>
          <w:rFonts w:ascii="Times New Roman" w:hAnsi="Times New Roman" w:cs="Times New Roman"/>
          <w:sz w:val="14"/>
          <w:szCs w:val="14"/>
        </w:rPr>
        <w:t xml:space="preserve"> and </w:t>
      </w:r>
      <w:r w:rsidRPr="00F9057D">
        <w:rPr>
          <w:rFonts w:ascii="Times New Roman" w:hAnsi="Times New Roman" w:cs="Times New Roman"/>
          <w:i/>
          <w:color w:val="FF0000"/>
          <w:sz w:val="14"/>
          <w:szCs w:val="14"/>
        </w:rPr>
        <w:t>Streptococcus bovis</w:t>
      </w:r>
    </w:p>
    <w:p w:rsidR="00F9057D" w:rsidRPr="00F9057D" w:rsidRDefault="00F9057D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A90BFC" w:rsidTr="00623545">
        <w:tc>
          <w:tcPr>
            <w:tcW w:w="1915" w:type="dxa"/>
            <w:vAlign w:val="center"/>
          </w:tcPr>
          <w:p w:rsidR="00A90BFC" w:rsidRPr="00460249" w:rsidRDefault="00A90BFC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A90BFC" w:rsidRPr="00460249" w:rsidRDefault="00A90BFC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A90BFC" w:rsidRPr="00460249" w:rsidRDefault="00A90BFC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Duration, wk</w:t>
            </w:r>
          </w:p>
        </w:tc>
        <w:tc>
          <w:tcPr>
            <w:tcW w:w="1345" w:type="dxa"/>
            <w:vAlign w:val="center"/>
          </w:tcPr>
          <w:p w:rsidR="00A90BFC" w:rsidRPr="00460249" w:rsidRDefault="00A90BFC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A90BFC" w:rsidRPr="00460249" w:rsidRDefault="00A90BFC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9A6D15" w:rsidTr="00623545">
        <w:tc>
          <w:tcPr>
            <w:tcW w:w="9576" w:type="dxa"/>
            <w:gridSpan w:val="5"/>
            <w:tcBorders>
              <w:bottom w:val="single" w:sz="4" w:space="0" w:color="000000" w:themeColor="text1"/>
            </w:tcBorders>
          </w:tcPr>
          <w:p w:rsidR="009A6D15" w:rsidRPr="009A6D15" w:rsidRDefault="009A6D15" w:rsidP="0062354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Penicillin-</w:t>
            </w:r>
            <w:r w:rsidRPr="006F01C6">
              <w:rPr>
                <w:rStyle w:val="Strong"/>
                <w:rFonts w:ascii="Times New Roman" w:hAnsi="Times New Roman" w:cs="Times New Roman"/>
                <w:color w:val="FF0000"/>
                <w:sz w:val="16"/>
                <w:szCs w:val="16"/>
              </w:rPr>
              <w:t>susceptible</w:t>
            </w:r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strain (minimum inhibitory concentration ≤0.12 </w:t>
            </w:r>
            <w:proofErr w:type="spellStart"/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μg</w:t>
            </w:r>
            <w:proofErr w:type="spellEnd"/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/mL)</w:t>
            </w:r>
          </w:p>
        </w:tc>
      </w:tr>
      <w:tr w:rsidR="00A90BFC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A90BFC" w:rsidRPr="00A90BFC" w:rsidRDefault="00A90BFC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penicillin G sodium</w:t>
            </w: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Aqueous crystalline </w:t>
            </w: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A90BFC" w:rsidRPr="00A90BFC" w:rsidRDefault="00A90BFC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24 million U/24 h IV either continuously or in 4–6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A90BFC" w:rsidRPr="00A90BFC" w:rsidRDefault="00A90BFC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A90BFC" w:rsidRPr="00A90BFC" w:rsidRDefault="00A90BFC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A90BFC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 w:val="restart"/>
          </w:tcPr>
          <w:p w:rsidR="00A90BFC" w:rsidRPr="0024633D" w:rsidRDefault="009A6D15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Penicillin or ceftriaxone together with gentamicin has not demonstrated superior cure rates compared with monotherapy with penicillin or ceftriaxone for patients with highly susceptible strain; gentamicin therapy should not be administered to patients with creatinine clearance of &lt;30 mL/min</w:t>
            </w:r>
          </w:p>
        </w:tc>
      </w:tr>
      <w:tr w:rsidR="00A90BFC" w:rsidTr="00623545">
        <w:tc>
          <w:tcPr>
            <w:tcW w:w="1915" w:type="dxa"/>
            <w:shd w:val="clear" w:color="auto" w:fill="B8CCE4" w:themeFill="accent1" w:themeFillTint="66"/>
          </w:tcPr>
          <w:p w:rsidR="00A90BFC" w:rsidRPr="00463A76" w:rsidRDefault="00A90BFC" w:rsidP="0062354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A90BFC" w:rsidRDefault="00A90BFC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A90BFC" w:rsidRDefault="00A90BFC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A90BFC" w:rsidRDefault="00A90BFC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  <w:shd w:val="clear" w:color="auto" w:fill="B8CCE4" w:themeFill="accent1" w:themeFillTint="66"/>
          </w:tcPr>
          <w:p w:rsidR="00A90BFC" w:rsidRDefault="00A90BFC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A6D15" w:rsidTr="00623545">
        <w:tc>
          <w:tcPr>
            <w:tcW w:w="1915" w:type="dxa"/>
          </w:tcPr>
          <w:p w:rsidR="009A6D15" w:rsidRPr="009A6D15" w:rsidRDefault="009A6D1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Ceftriaxone</w:t>
            </w:r>
          </w:p>
        </w:tc>
        <w:tc>
          <w:tcPr>
            <w:tcW w:w="3233" w:type="dxa"/>
          </w:tcPr>
          <w:p w:rsidR="009A6D15" w:rsidRPr="009A6D15" w:rsidRDefault="009A6D1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 g/24 h IV/IM in 1 dose</w:t>
            </w:r>
          </w:p>
        </w:tc>
        <w:tc>
          <w:tcPr>
            <w:tcW w:w="1167" w:type="dxa"/>
          </w:tcPr>
          <w:p w:rsidR="009A6D15" w:rsidRPr="009A6D15" w:rsidRDefault="009A6D1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9A6D15" w:rsidRPr="009A6D15" w:rsidRDefault="009A6D1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A90BFC" w:rsidTr="00623545">
        <w:tc>
          <w:tcPr>
            <w:tcW w:w="1915" w:type="dxa"/>
          </w:tcPr>
          <w:p w:rsidR="00A90BFC" w:rsidRPr="00463A76" w:rsidRDefault="009A6D15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WITH   or   WITHOUT</w:t>
            </w:r>
          </w:p>
        </w:tc>
        <w:tc>
          <w:tcPr>
            <w:tcW w:w="3233" w:type="dxa"/>
          </w:tcPr>
          <w:p w:rsidR="00A90BFC" w:rsidRPr="00463A76" w:rsidRDefault="00A90BFC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A90BFC" w:rsidRPr="00463A76" w:rsidRDefault="00A90BFC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A90BFC" w:rsidRPr="00463A76" w:rsidRDefault="00A90BFC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A90BFC" w:rsidRDefault="00A90BFC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A6D15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9A6D15" w:rsidRPr="009A6D15" w:rsidRDefault="009A6D1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 sulfate</w:t>
            </w: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9A6D15" w:rsidRPr="009A6D15" w:rsidRDefault="009A6D1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1 dose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9A6D15" w:rsidRPr="009A6D15" w:rsidRDefault="009A6D1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9A6D15" w:rsidRPr="00463A76" w:rsidRDefault="009A6D15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A90BFC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A90BFC" w:rsidRPr="0089636F" w:rsidRDefault="00A90BFC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A90BFC" w:rsidRPr="009A6D15" w:rsidRDefault="009A6D15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9A6D15">
              <w:rPr>
                <w:rFonts w:ascii="Times New Roman" w:hAnsi="Times New Roman" w:cs="Times New Roman"/>
                <w:color w:val="FF0000"/>
                <w:sz w:val="10"/>
                <w:szCs w:val="10"/>
                <w:vertAlign w:val="superscript"/>
              </w:rPr>
              <w:t>‡</w:t>
            </w:r>
            <w:r w:rsidRPr="009A6D15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penicillin 300 000 U/kg per 24 h IV in 4–6 equally divided doses; ceftriaxone 100 mg/kg IV/IM once daily; gentamicin 3 mg/kg per 24 h IV/IM, in 1 dose or 3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A90BFC" w:rsidRPr="0089636F" w:rsidRDefault="00A90BFC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A90BFC" w:rsidRPr="00463A76" w:rsidRDefault="00A90BFC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  <w:tcBorders>
              <w:bottom w:val="single" w:sz="4" w:space="0" w:color="000000" w:themeColor="text1"/>
            </w:tcBorders>
          </w:tcPr>
          <w:p w:rsidR="00A90BFC" w:rsidRDefault="00A90BFC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A90BFC" w:rsidTr="00623545">
        <w:tc>
          <w:tcPr>
            <w:tcW w:w="1915" w:type="dxa"/>
            <w:shd w:val="clear" w:color="auto" w:fill="B8CCE4" w:themeFill="accent1" w:themeFillTint="66"/>
          </w:tcPr>
          <w:p w:rsidR="00A90BFC" w:rsidRPr="0089636F" w:rsidRDefault="00A90BFC" w:rsidP="00623545">
            <w:pPr>
              <w:jc w:val="center"/>
              <w:rPr>
                <w:rStyle w:val="Emphasis"/>
                <w:b/>
                <w:color w:val="000000"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A90BFC" w:rsidRPr="009A6D15" w:rsidRDefault="00A90BFC" w:rsidP="00623545">
            <w:pPr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A90BFC" w:rsidRPr="0089636F" w:rsidRDefault="00A90BFC" w:rsidP="00623545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A90BFC" w:rsidRPr="0089636F" w:rsidRDefault="00A90BFC" w:rsidP="00623545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A90BFC" w:rsidRPr="0089636F" w:rsidRDefault="00A90BFC" w:rsidP="00623545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</w:tr>
      <w:tr w:rsidR="009A6D15" w:rsidTr="00623545">
        <w:tc>
          <w:tcPr>
            <w:tcW w:w="1915" w:type="dxa"/>
          </w:tcPr>
          <w:p w:rsidR="009A6D15" w:rsidRPr="009A6D15" w:rsidRDefault="009A6D1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hydrochloride</w:t>
            </w: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§</w:t>
            </w:r>
          </w:p>
        </w:tc>
        <w:tc>
          <w:tcPr>
            <w:tcW w:w="3233" w:type="dxa"/>
          </w:tcPr>
          <w:p w:rsidR="009A6D15" w:rsidRPr="009A6D15" w:rsidRDefault="009A6D1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30 mg/kg per 24 h IV in 2 equally divided doses</w:t>
            </w:r>
          </w:p>
        </w:tc>
        <w:tc>
          <w:tcPr>
            <w:tcW w:w="1167" w:type="dxa"/>
          </w:tcPr>
          <w:p w:rsidR="009A6D15" w:rsidRPr="009A6D15" w:rsidRDefault="009A6D1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9A6D15" w:rsidRPr="009A6D15" w:rsidRDefault="009A6D1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 w:val="restart"/>
          </w:tcPr>
          <w:p w:rsidR="009A6D15" w:rsidRPr="0024633D" w:rsidRDefault="009A6D15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A90BFC" w:rsidTr="00623545">
        <w:tc>
          <w:tcPr>
            <w:tcW w:w="1915" w:type="dxa"/>
          </w:tcPr>
          <w:p w:rsidR="00A90BFC" w:rsidRPr="00460249" w:rsidRDefault="00A90BFC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A90BFC" w:rsidRP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9A6D15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40 mg/kg per 24 h IV or in 2 or 3 equally divided doses</w:t>
            </w:r>
          </w:p>
        </w:tc>
        <w:tc>
          <w:tcPr>
            <w:tcW w:w="1167" w:type="dxa"/>
          </w:tcPr>
          <w:p w:rsidR="00A90BFC" w:rsidRDefault="00A90BFC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A90BFC" w:rsidRDefault="00A90BFC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A90BFC" w:rsidRDefault="00A90BFC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A6D15" w:rsidTr="00623545">
        <w:trPr>
          <w:trHeight w:val="365"/>
        </w:trPr>
        <w:tc>
          <w:tcPr>
            <w:tcW w:w="9576" w:type="dxa"/>
            <w:gridSpan w:val="5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A6D15" w:rsidTr="00623545">
        <w:tc>
          <w:tcPr>
            <w:tcW w:w="9576" w:type="dxa"/>
            <w:gridSpan w:val="5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Penicillin </w:t>
            </w:r>
            <w:r w:rsidRPr="006F01C6">
              <w:rPr>
                <w:rStyle w:val="Strong"/>
                <w:rFonts w:ascii="Times New Roman" w:hAnsi="Times New Roman" w:cs="Times New Roman"/>
                <w:color w:val="FF0000"/>
                <w:sz w:val="16"/>
                <w:szCs w:val="16"/>
              </w:rPr>
              <w:t>relatively or fully resistant</w:t>
            </w:r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strain (minimum inhibitory concentration &gt;0.12 </w:t>
            </w:r>
            <w:proofErr w:type="spellStart"/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μg</w:t>
            </w:r>
            <w:proofErr w:type="spellEnd"/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/mL)</w:t>
            </w:r>
          </w:p>
        </w:tc>
      </w:tr>
      <w:tr w:rsidR="009A6D15" w:rsidTr="00622AAF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9A6D15" w:rsidRPr="009A6D15" w:rsidRDefault="009A6D1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penicillin sodium</w:t>
            </w: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Aqueous crystalline 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9A6D15" w:rsidRPr="009A6D15" w:rsidRDefault="009A6D1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24 million U/24 h IV either continuously or in 4–6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9A6D15" w:rsidRPr="009A6D15" w:rsidRDefault="009A6D1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9A6D15" w:rsidRPr="009A6D15" w:rsidRDefault="009A6D1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9A6D1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A6D15" w:rsidTr="00622AAF">
        <w:tc>
          <w:tcPr>
            <w:tcW w:w="1915" w:type="dxa"/>
            <w:shd w:val="clear" w:color="auto" w:fill="B8CCE4" w:themeFill="accent1" w:themeFillTint="66"/>
          </w:tcPr>
          <w:p w:rsidR="009A6D15" w:rsidRPr="00460249" w:rsidRDefault="00622AAF" w:rsidP="00622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9A6D15" w:rsidRPr="009A6D15" w:rsidRDefault="009A6D15" w:rsidP="00623545">
            <w:pPr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22AAF" w:rsidTr="00623545">
        <w:tc>
          <w:tcPr>
            <w:tcW w:w="1915" w:type="dxa"/>
          </w:tcPr>
          <w:p w:rsidR="00622AAF" w:rsidRPr="00622AAF" w:rsidRDefault="00622AAF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Ceftriaxone</w:t>
            </w: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 </w:t>
            </w:r>
          </w:p>
        </w:tc>
        <w:tc>
          <w:tcPr>
            <w:tcW w:w="3233" w:type="dxa"/>
          </w:tcPr>
          <w:p w:rsidR="00622AAF" w:rsidRPr="00622AAF" w:rsidRDefault="00622AAF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 g/24 h IV/IM in 1 dose</w:t>
            </w:r>
          </w:p>
        </w:tc>
        <w:tc>
          <w:tcPr>
            <w:tcW w:w="1167" w:type="dxa"/>
          </w:tcPr>
          <w:p w:rsidR="00622AAF" w:rsidRPr="00622AAF" w:rsidRDefault="00622AAF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622AAF" w:rsidRPr="00622AAF" w:rsidRDefault="00622AAF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</w:tcPr>
          <w:p w:rsidR="00622AAF" w:rsidRDefault="00622AAF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A6D15" w:rsidTr="00623545">
        <w:tc>
          <w:tcPr>
            <w:tcW w:w="1915" w:type="dxa"/>
          </w:tcPr>
          <w:p w:rsidR="009A6D15" w:rsidRPr="00460249" w:rsidRDefault="00622AAF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9A6D15" w:rsidRPr="009A6D15" w:rsidRDefault="009A6D15" w:rsidP="00623545">
            <w:pPr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22AAF" w:rsidTr="00623545">
        <w:tc>
          <w:tcPr>
            <w:tcW w:w="1915" w:type="dxa"/>
          </w:tcPr>
          <w:p w:rsidR="00622AAF" w:rsidRPr="00622AAF" w:rsidRDefault="00622AAF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 sulfate</w:t>
            </w:r>
          </w:p>
        </w:tc>
        <w:tc>
          <w:tcPr>
            <w:tcW w:w="3233" w:type="dxa"/>
          </w:tcPr>
          <w:p w:rsidR="00622AAF" w:rsidRPr="00622AAF" w:rsidRDefault="00622AAF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1 dose</w:t>
            </w:r>
          </w:p>
        </w:tc>
        <w:tc>
          <w:tcPr>
            <w:tcW w:w="1167" w:type="dxa"/>
          </w:tcPr>
          <w:p w:rsidR="00622AAF" w:rsidRPr="00622AAF" w:rsidRDefault="00622AAF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622AAF" w:rsidRDefault="00622AAF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622AAF" w:rsidRDefault="00622AAF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A6D15" w:rsidTr="00623545">
        <w:tc>
          <w:tcPr>
            <w:tcW w:w="1915" w:type="dxa"/>
          </w:tcPr>
          <w:p w:rsidR="009A6D15" w:rsidRPr="00460249" w:rsidRDefault="009A6D15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9A6D15" w:rsidRPr="00622AAF" w:rsidRDefault="00622AAF" w:rsidP="00623545">
            <w:pPr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</w:pPr>
            <w:r w:rsidRPr="00622AAF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622AAF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penicillin 300 000 U/kg per 24 h IV in 4–6 equally divided doses</w:t>
            </w:r>
          </w:p>
        </w:tc>
        <w:tc>
          <w:tcPr>
            <w:tcW w:w="1167" w:type="dxa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9A6D15" w:rsidRDefault="009A6D1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22AAF" w:rsidTr="00623545">
        <w:tc>
          <w:tcPr>
            <w:tcW w:w="1915" w:type="dxa"/>
          </w:tcPr>
          <w:p w:rsidR="00622AAF" w:rsidRPr="00622AAF" w:rsidRDefault="00622AAF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hydrochloride</w:t>
            </w:r>
          </w:p>
        </w:tc>
        <w:tc>
          <w:tcPr>
            <w:tcW w:w="3233" w:type="dxa"/>
          </w:tcPr>
          <w:p w:rsidR="00622AAF" w:rsidRPr="00622AAF" w:rsidRDefault="00622AAF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30 mg/kg per 24 h IV in 2 equally divided doses</w:t>
            </w:r>
          </w:p>
        </w:tc>
        <w:tc>
          <w:tcPr>
            <w:tcW w:w="1167" w:type="dxa"/>
          </w:tcPr>
          <w:p w:rsidR="00622AAF" w:rsidRPr="00622AAF" w:rsidRDefault="00622AAF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622AAF" w:rsidRPr="00622AAF" w:rsidRDefault="00622AAF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 w:val="restart"/>
          </w:tcPr>
          <w:p w:rsidR="00622AAF" w:rsidRPr="00622AAF" w:rsidRDefault="00622AAF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therapy is recommended only for patients unable to tolerate penicillin or ceftriaxone</w:t>
            </w:r>
          </w:p>
        </w:tc>
      </w:tr>
      <w:tr w:rsidR="00622AAF" w:rsidTr="00623545">
        <w:tc>
          <w:tcPr>
            <w:tcW w:w="1915" w:type="dxa"/>
          </w:tcPr>
          <w:p w:rsidR="00622AAF" w:rsidRPr="00460249" w:rsidRDefault="00622AAF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622AAF" w:rsidRPr="00622AAF" w:rsidRDefault="00622AAF" w:rsidP="00623545">
            <w:pPr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</w:pPr>
            <w:r w:rsidRPr="00622AAF">
              <w:rPr>
                <w:rStyle w:val="Emphasis"/>
                <w:rFonts w:ascii="Times New Roman" w:hAnsi="Times New Roman" w:cs="Times New Roman"/>
                <w:color w:val="000000"/>
                <w:sz w:val="10"/>
                <w:szCs w:val="10"/>
              </w:rPr>
              <w:t>Pediatric dose</w:t>
            </w:r>
            <w:r w:rsidRPr="00622AAF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40 mg/kg per 24 h IV in 2 or 3 equally divided doses</w:t>
            </w:r>
          </w:p>
        </w:tc>
        <w:tc>
          <w:tcPr>
            <w:tcW w:w="1167" w:type="dxa"/>
          </w:tcPr>
          <w:p w:rsidR="00622AAF" w:rsidRDefault="00622AAF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622AAF" w:rsidRDefault="00622AAF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22AAF" w:rsidRDefault="00622AAF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F9057D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622AAF">
        <w:rPr>
          <w:rFonts w:ascii="Times New Roman" w:hAnsi="Times New Roman" w:cs="Times New Roman"/>
          <w:color w:val="000000"/>
          <w:sz w:val="10"/>
          <w:szCs w:val="10"/>
        </w:rPr>
        <w:t>Dosages recommended are for patients with normal renal function.</w:t>
      </w: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622AAF">
        <w:rPr>
          <w:rFonts w:ascii="Times New Roman" w:hAnsi="Times New Roman" w:cs="Times New Roman"/>
          <w:b/>
          <w:sz w:val="14"/>
          <w:szCs w:val="14"/>
          <w:highlight w:val="yellow"/>
        </w:rPr>
        <w:lastRenderedPageBreak/>
        <w:t>Table 6</w:t>
      </w:r>
      <w:r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Pr="00622AAF">
        <w:rPr>
          <w:rFonts w:ascii="Times New Roman" w:hAnsi="Times New Roman" w:cs="Times New Roman"/>
          <w:color w:val="000000"/>
          <w:sz w:val="14"/>
          <w:szCs w:val="14"/>
        </w:rPr>
        <w:t xml:space="preserve">– Therapy for Endocarditis Caused by </w:t>
      </w:r>
      <w:r w:rsidRPr="00622AAF">
        <w:rPr>
          <w:rFonts w:ascii="Times New Roman" w:hAnsi="Times New Roman" w:cs="Times New Roman"/>
          <w:color w:val="FF0000"/>
          <w:sz w:val="14"/>
          <w:szCs w:val="14"/>
        </w:rPr>
        <w:t>Staphylococci</w:t>
      </w:r>
      <w:r w:rsidRPr="00622AAF">
        <w:rPr>
          <w:rFonts w:ascii="Times New Roman" w:hAnsi="Times New Roman" w:cs="Times New Roman"/>
          <w:color w:val="000000"/>
          <w:sz w:val="14"/>
          <w:szCs w:val="14"/>
        </w:rPr>
        <w:t xml:space="preserve"> in the </w:t>
      </w:r>
      <w:r w:rsidRPr="00622AAF">
        <w:rPr>
          <w:rFonts w:ascii="Times New Roman" w:hAnsi="Times New Roman" w:cs="Times New Roman"/>
          <w:color w:val="FF0000"/>
          <w:sz w:val="14"/>
          <w:szCs w:val="14"/>
        </w:rPr>
        <w:t>Absence of Prosthetic</w:t>
      </w:r>
      <w:r w:rsidRPr="00622AAF">
        <w:rPr>
          <w:rFonts w:ascii="Times New Roman" w:hAnsi="Times New Roman" w:cs="Times New Roman"/>
          <w:color w:val="000000"/>
          <w:sz w:val="14"/>
          <w:szCs w:val="14"/>
        </w:rPr>
        <w:t xml:space="preserve"> Materials</w:t>
      </w: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272363" w:rsidTr="00623545">
        <w:tc>
          <w:tcPr>
            <w:tcW w:w="1915" w:type="dxa"/>
            <w:vAlign w:val="center"/>
          </w:tcPr>
          <w:p w:rsidR="00F35CC7" w:rsidRPr="00460249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F35CC7" w:rsidRPr="00460249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F35CC7" w:rsidRPr="00460249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1345" w:type="dxa"/>
            <w:vAlign w:val="center"/>
          </w:tcPr>
          <w:p w:rsidR="00F35CC7" w:rsidRPr="00460249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F35CC7" w:rsidRPr="00460249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F35CC7" w:rsidTr="00623545">
        <w:tc>
          <w:tcPr>
            <w:tcW w:w="9576" w:type="dxa"/>
            <w:gridSpan w:val="5"/>
            <w:tcBorders>
              <w:bottom w:val="single" w:sz="4" w:space="0" w:color="000000" w:themeColor="text1"/>
            </w:tcBorders>
          </w:tcPr>
          <w:p w:rsidR="00F35CC7" w:rsidRPr="009A6D15" w:rsidRDefault="004631D4" w:rsidP="004631D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Oxacillin</w:t>
            </w:r>
            <w:r w:rsidR="00F35CC7"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-</w:t>
            </w:r>
            <w:r w:rsidR="00F35CC7" w:rsidRPr="006F01C6">
              <w:rPr>
                <w:rStyle w:val="Strong"/>
                <w:rFonts w:ascii="Times New Roman" w:hAnsi="Times New Roman" w:cs="Times New Roman"/>
                <w:color w:val="FF0000"/>
                <w:sz w:val="16"/>
                <w:szCs w:val="16"/>
              </w:rPr>
              <w:t>susceptible</w:t>
            </w:r>
            <w:r w:rsidR="00F35CC7"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strain</w:t>
            </w: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</w:p>
        </w:tc>
      </w:tr>
      <w:tr w:rsidR="004631D4" w:rsidTr="004631D4">
        <w:tc>
          <w:tcPr>
            <w:tcW w:w="1915" w:type="dxa"/>
            <w:tcBorders>
              <w:bottom w:val="single" w:sz="4" w:space="0" w:color="000000" w:themeColor="text1"/>
            </w:tcBorders>
            <w:vAlign w:val="center"/>
          </w:tcPr>
          <w:p w:rsidR="004631D4" w:rsidRPr="004631D4" w:rsidRDefault="004631D4" w:rsidP="004631D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Nafcillin or oxacillin</w:t>
            </w: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  <w:vAlign w:val="center"/>
          </w:tcPr>
          <w:p w:rsidR="004631D4" w:rsidRPr="004631D4" w:rsidRDefault="004631D4" w:rsidP="004631D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 g/24 h IV in 4–6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vAlign w:val="center"/>
          </w:tcPr>
          <w:p w:rsidR="004631D4" w:rsidRPr="004631D4" w:rsidRDefault="004631D4" w:rsidP="004631D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 wk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  <w:vAlign w:val="center"/>
          </w:tcPr>
          <w:p w:rsidR="004631D4" w:rsidRPr="004631D4" w:rsidRDefault="004631D4" w:rsidP="004631D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IA</w:t>
            </w:r>
          </w:p>
        </w:tc>
        <w:tc>
          <w:tcPr>
            <w:tcW w:w="1916" w:type="dxa"/>
          </w:tcPr>
          <w:p w:rsidR="004631D4" w:rsidRPr="004631D4" w:rsidRDefault="004631D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For complicated right-sided IE and for left-sided IE; for uncomplicated right-sided IE, 2 wk (see full text)</w:t>
            </w:r>
          </w:p>
        </w:tc>
      </w:tr>
      <w:tr w:rsidR="00F35CC7" w:rsidTr="004631D4">
        <w:tc>
          <w:tcPr>
            <w:tcW w:w="1915" w:type="dxa"/>
            <w:shd w:val="clear" w:color="auto" w:fill="auto"/>
          </w:tcPr>
          <w:p w:rsidR="00F35CC7" w:rsidRPr="00463A76" w:rsidRDefault="004631D4" w:rsidP="0062354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631D4"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WITH</w:t>
            </w:r>
          </w:p>
        </w:tc>
        <w:tc>
          <w:tcPr>
            <w:tcW w:w="3233" w:type="dxa"/>
            <w:shd w:val="clear" w:color="auto" w:fill="auto"/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auto"/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auto"/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631D4" w:rsidTr="00623545">
        <w:tc>
          <w:tcPr>
            <w:tcW w:w="1915" w:type="dxa"/>
          </w:tcPr>
          <w:p w:rsidR="004631D4" w:rsidRPr="004631D4" w:rsidRDefault="004631D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Optional addition of gentamicin sulfate</w:t>
            </w: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‡</w:t>
            </w:r>
          </w:p>
        </w:tc>
        <w:tc>
          <w:tcPr>
            <w:tcW w:w="3233" w:type="dxa"/>
          </w:tcPr>
          <w:p w:rsidR="004631D4" w:rsidRPr="004631D4" w:rsidRDefault="004631D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2 or 3 equally divided doses</w:t>
            </w:r>
          </w:p>
        </w:tc>
        <w:tc>
          <w:tcPr>
            <w:tcW w:w="1167" w:type="dxa"/>
          </w:tcPr>
          <w:p w:rsidR="004631D4" w:rsidRPr="004631D4" w:rsidRDefault="004631D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3–5 d</w:t>
            </w:r>
          </w:p>
        </w:tc>
        <w:tc>
          <w:tcPr>
            <w:tcW w:w="1345" w:type="dxa"/>
          </w:tcPr>
          <w:p w:rsidR="004631D4" w:rsidRPr="009A6D15" w:rsidRDefault="004631D4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4631D4" w:rsidRDefault="004631D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35CC7" w:rsidTr="00623545">
        <w:tc>
          <w:tcPr>
            <w:tcW w:w="1915" w:type="dxa"/>
          </w:tcPr>
          <w:p w:rsidR="00F35CC7" w:rsidRPr="00463A76" w:rsidRDefault="00F35CC7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F35CC7" w:rsidRPr="004631D4" w:rsidRDefault="004631D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31D4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4631D4">
              <w:rPr>
                <w:rFonts w:ascii="Times New Roman" w:hAnsi="Times New Roman" w:cs="Times New Roman"/>
                <w:color w:val="FF0000"/>
                <w:sz w:val="10"/>
                <w:szCs w:val="10"/>
                <w:vertAlign w:val="superscript"/>
              </w:rPr>
              <w:t>§</w:t>
            </w:r>
            <w:r w:rsidRPr="004631D4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Nafcillin or oxacillin 200 mg/kg per 24 h IV in 4–6 equally divided doses; gentamicin 3 mg/kg per 24 h IV/IM in 3 equally divided doses</w:t>
            </w:r>
          </w:p>
        </w:tc>
        <w:tc>
          <w:tcPr>
            <w:tcW w:w="1167" w:type="dxa"/>
          </w:tcPr>
          <w:p w:rsidR="00F35CC7" w:rsidRPr="00463A76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F35CC7" w:rsidRPr="00463A76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F35CC7" w:rsidRPr="004631D4" w:rsidRDefault="004631D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Clinical benefit of aminoglycosides has not been established</w:t>
            </w:r>
          </w:p>
        </w:tc>
      </w:tr>
      <w:tr w:rsidR="00F35CC7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F35CC7" w:rsidRPr="009A6D15" w:rsidRDefault="00F35CC7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F35CC7" w:rsidRPr="009A6D15" w:rsidRDefault="00F35CC7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F35CC7" w:rsidRPr="009A6D15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F35CC7" w:rsidRPr="00463A76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35CC7" w:rsidTr="00272363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F35CC7" w:rsidRPr="0089636F" w:rsidRDefault="00F35CC7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F35CC7" w:rsidRPr="009A6D15" w:rsidRDefault="00F35CC7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F35CC7" w:rsidRPr="0089636F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F35CC7" w:rsidRPr="00463A76" w:rsidRDefault="00F35CC7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3451C" w:rsidTr="00623545">
        <w:tc>
          <w:tcPr>
            <w:tcW w:w="5148" w:type="dxa"/>
            <w:gridSpan w:val="2"/>
            <w:shd w:val="clear" w:color="auto" w:fill="DBE5F1" w:themeFill="accent1" w:themeFillTint="33"/>
            <w:vAlign w:val="center"/>
          </w:tcPr>
          <w:p w:rsidR="0043451C" w:rsidRPr="00272363" w:rsidRDefault="0043451C" w:rsidP="00272363">
            <w:pPr>
              <w:rPr>
                <w:rStyle w:val="Emphasis"/>
                <w:b/>
                <w:i w:val="0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                         </w:t>
            </w:r>
            <w:r w:rsidRPr="00272363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For penicillin-allergic (</w:t>
            </w:r>
            <w:proofErr w:type="spellStart"/>
            <w:r w:rsidRPr="00272363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nonanaphylactoid</w:t>
            </w:r>
            <w:proofErr w:type="spellEnd"/>
            <w:r w:rsidRPr="00272363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type) patients:</w:t>
            </w:r>
          </w:p>
        </w:tc>
        <w:tc>
          <w:tcPr>
            <w:tcW w:w="4428" w:type="dxa"/>
            <w:gridSpan w:val="3"/>
            <w:shd w:val="clear" w:color="auto" w:fill="DBE5F1" w:themeFill="accent1" w:themeFillTint="33"/>
            <w:vAlign w:val="center"/>
          </w:tcPr>
          <w:p w:rsidR="0043451C" w:rsidRPr="00272363" w:rsidRDefault="0043451C" w:rsidP="00623545">
            <w:pPr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Consider skin testing for oxacillin-susceptible staphylococci and questionable history of immediate-type hypersensitivity to penicillin</w:t>
            </w:r>
          </w:p>
        </w:tc>
      </w:tr>
      <w:tr w:rsidR="00272363" w:rsidTr="00272363">
        <w:tc>
          <w:tcPr>
            <w:tcW w:w="1915" w:type="dxa"/>
            <w:vAlign w:val="center"/>
          </w:tcPr>
          <w:p w:rsidR="00272363" w:rsidRPr="00272363" w:rsidRDefault="00272363" w:rsidP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Cefazolin</w:t>
            </w:r>
          </w:p>
        </w:tc>
        <w:tc>
          <w:tcPr>
            <w:tcW w:w="3233" w:type="dxa"/>
            <w:vAlign w:val="center"/>
          </w:tcPr>
          <w:p w:rsidR="00272363" w:rsidRPr="00272363" w:rsidRDefault="00272363" w:rsidP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 g/24 h IV in 3 equally divided doses</w:t>
            </w:r>
          </w:p>
        </w:tc>
        <w:tc>
          <w:tcPr>
            <w:tcW w:w="1167" w:type="dxa"/>
            <w:vAlign w:val="center"/>
          </w:tcPr>
          <w:p w:rsidR="00272363" w:rsidRPr="00272363" w:rsidRDefault="00272363" w:rsidP="0027236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 wk</w:t>
            </w:r>
          </w:p>
        </w:tc>
        <w:tc>
          <w:tcPr>
            <w:tcW w:w="1345" w:type="dxa"/>
            <w:vAlign w:val="center"/>
          </w:tcPr>
          <w:p w:rsidR="00272363" w:rsidRPr="00272363" w:rsidRDefault="00272363" w:rsidP="0027236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</w:tcPr>
          <w:p w:rsidR="00272363" w:rsidRPr="00272363" w:rsidRDefault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Cephalosporins should be avoided in patients with anaphylactoid-type hypersensitivity to β-lactams; vancomycin should be used in these cases</w:t>
            </w: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§</w:t>
            </w:r>
          </w:p>
        </w:tc>
      </w:tr>
      <w:tr w:rsidR="00F35CC7" w:rsidTr="00623545">
        <w:tc>
          <w:tcPr>
            <w:tcW w:w="1915" w:type="dxa"/>
          </w:tcPr>
          <w:p w:rsidR="00F35CC7" w:rsidRPr="00460249" w:rsidRDefault="00272363" w:rsidP="0027236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  <w:r w:rsidRPr="004631D4"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WITH</w:t>
            </w:r>
          </w:p>
        </w:tc>
        <w:tc>
          <w:tcPr>
            <w:tcW w:w="3233" w:type="dxa"/>
          </w:tcPr>
          <w:p w:rsidR="00F35CC7" w:rsidRPr="009A6D15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72363" w:rsidTr="00272363">
        <w:tc>
          <w:tcPr>
            <w:tcW w:w="1915" w:type="dxa"/>
            <w:vAlign w:val="center"/>
          </w:tcPr>
          <w:p w:rsidR="00272363" w:rsidRPr="00272363" w:rsidRDefault="00272363" w:rsidP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Optional addition of gentamicin sulfate</w:t>
            </w:r>
          </w:p>
        </w:tc>
        <w:tc>
          <w:tcPr>
            <w:tcW w:w="3233" w:type="dxa"/>
            <w:vAlign w:val="center"/>
          </w:tcPr>
          <w:p w:rsidR="00272363" w:rsidRPr="00272363" w:rsidRDefault="00272363" w:rsidP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2 or 3 equally divided doses</w:t>
            </w:r>
          </w:p>
        </w:tc>
        <w:tc>
          <w:tcPr>
            <w:tcW w:w="1167" w:type="dxa"/>
            <w:vAlign w:val="center"/>
          </w:tcPr>
          <w:p w:rsidR="00272363" w:rsidRPr="00272363" w:rsidRDefault="00272363" w:rsidP="0027236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3–5 d</w:t>
            </w:r>
          </w:p>
        </w:tc>
        <w:tc>
          <w:tcPr>
            <w:tcW w:w="1345" w:type="dxa"/>
          </w:tcPr>
          <w:p w:rsidR="00272363" w:rsidRPr="00272363" w:rsidRDefault="0027236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272363" w:rsidRPr="00272363" w:rsidRDefault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Clinical benefit of aminoglycosides has not been established</w:t>
            </w:r>
          </w:p>
        </w:tc>
      </w:tr>
      <w:tr w:rsidR="00272363" w:rsidTr="00623545">
        <w:tc>
          <w:tcPr>
            <w:tcW w:w="1915" w:type="dxa"/>
          </w:tcPr>
          <w:p w:rsidR="00272363" w:rsidRPr="00460249" w:rsidRDefault="00272363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272363" w:rsidRPr="00272363" w:rsidRDefault="0027236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272363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272363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cefazolin 100 mg/kg per 24 h IV in 3 equally divided doses; gentamicin 3 mg/kg per 24 h IV/IM in 3 equally divided doses</w:t>
            </w:r>
          </w:p>
        </w:tc>
        <w:tc>
          <w:tcPr>
            <w:tcW w:w="1167" w:type="dxa"/>
          </w:tcPr>
          <w:p w:rsidR="00272363" w:rsidRDefault="0027236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272363" w:rsidRDefault="0027236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272363" w:rsidRDefault="0027236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35CC7" w:rsidTr="00623545">
        <w:trPr>
          <w:trHeight w:val="365"/>
        </w:trPr>
        <w:tc>
          <w:tcPr>
            <w:tcW w:w="9576" w:type="dxa"/>
            <w:gridSpan w:val="5"/>
          </w:tcPr>
          <w:p w:rsidR="00F35CC7" w:rsidRDefault="00F35CC7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35CC7" w:rsidTr="00623545">
        <w:tc>
          <w:tcPr>
            <w:tcW w:w="9576" w:type="dxa"/>
            <w:gridSpan w:val="5"/>
          </w:tcPr>
          <w:p w:rsidR="00F35CC7" w:rsidRDefault="00272363" w:rsidP="00272363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Oxacillin</w:t>
            </w:r>
            <w:r w:rsidR="00F35CC7" w:rsidRPr="006F01C6">
              <w:rPr>
                <w:rStyle w:val="Strong"/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resistant</w:t>
            </w:r>
            <w:r w:rsidR="00F35CC7"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strain</w:t>
            </w: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</w:p>
        </w:tc>
      </w:tr>
      <w:tr w:rsidR="00272363" w:rsidTr="0043451C">
        <w:tc>
          <w:tcPr>
            <w:tcW w:w="1915" w:type="dxa"/>
            <w:tcBorders>
              <w:bottom w:val="single" w:sz="4" w:space="0" w:color="000000" w:themeColor="text1"/>
            </w:tcBorders>
            <w:vAlign w:val="center"/>
          </w:tcPr>
          <w:p w:rsidR="00272363" w:rsidRPr="00272363" w:rsidRDefault="00272363" w:rsidP="0043451C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</w:t>
            </w:r>
            <w:r w:rsidRPr="00272363">
              <w:rPr>
                <w:rFonts w:ascii="Lucida Sans Unicode" w:hAnsi="Lucida Sans Unicode" w:cs="Times New Roman"/>
                <w:color w:val="000000"/>
                <w:sz w:val="10"/>
                <w:szCs w:val="10"/>
                <w:vertAlign w:val="superscript"/>
              </w:rPr>
              <w:t>∥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  <w:vAlign w:val="center"/>
          </w:tcPr>
          <w:p w:rsidR="00272363" w:rsidRPr="00272363" w:rsidRDefault="00272363" w:rsidP="0043451C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30 mg/kg per 24 h IV in 2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vAlign w:val="center"/>
          </w:tcPr>
          <w:p w:rsidR="00272363" w:rsidRPr="00272363" w:rsidRDefault="00272363" w:rsidP="0043451C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 wk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  <w:vAlign w:val="center"/>
          </w:tcPr>
          <w:p w:rsidR="00272363" w:rsidRPr="00272363" w:rsidRDefault="00272363" w:rsidP="0043451C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272363" w:rsidRPr="00272363" w:rsidRDefault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Adjust vancomycin dosage to achieve 1-h serum concentration of 30–45 </w:t>
            </w:r>
            <w:proofErr w:type="spellStart"/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μg</w:t>
            </w:r>
            <w:proofErr w:type="spellEnd"/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/mL and trough concentration of 10–15 </w:t>
            </w:r>
            <w:proofErr w:type="spellStart"/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μg</w:t>
            </w:r>
            <w:proofErr w:type="spellEnd"/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/mL (see full text for vancomycin alternatives)</w:t>
            </w:r>
          </w:p>
        </w:tc>
      </w:tr>
      <w:tr w:rsidR="00272363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272363" w:rsidRPr="00272363" w:rsidRDefault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272363" w:rsidRPr="00272363" w:rsidRDefault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72363">
              <w:rPr>
                <w:rStyle w:val="Emphasis"/>
                <w:rFonts w:ascii="Times New Roman" w:hAnsi="Times New Roman" w:cs="Times New Roman"/>
                <w:color w:val="000000"/>
                <w:sz w:val="10"/>
                <w:szCs w:val="10"/>
              </w:rPr>
              <w:t>Pediatric dose</w:t>
            </w:r>
            <w:r w:rsidRPr="0027236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40 mg/kg per 24 h IV in 2 or 3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272363" w:rsidRPr="00272363" w:rsidRDefault="0027236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272363" w:rsidRPr="00272363" w:rsidRDefault="0027236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272363" w:rsidRPr="00272363" w:rsidRDefault="0027236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</w:tbl>
    <w:p w:rsidR="00622AAF" w:rsidRDefault="00622AAF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43451C" w:rsidRDefault="0043451C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43451C" w:rsidRDefault="0043451C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43451C" w:rsidRDefault="0043451C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43451C" w:rsidRDefault="0043451C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43451C" w:rsidRPr="0043451C" w:rsidRDefault="0043451C" w:rsidP="00B5307A">
      <w:pPr>
        <w:spacing w:after="0" w:line="240" w:lineRule="auto"/>
        <w:rPr>
          <w:rFonts w:ascii="Times New Roman" w:hAnsi="Times New Roman" w:cs="Times New Roman"/>
          <w:color w:val="FF0000"/>
          <w:sz w:val="14"/>
          <w:szCs w:val="14"/>
        </w:rPr>
      </w:pPr>
      <w:r w:rsidRPr="0043451C">
        <w:rPr>
          <w:rFonts w:ascii="Times New Roman" w:hAnsi="Times New Roman" w:cs="Times New Roman"/>
          <w:b/>
          <w:sz w:val="14"/>
          <w:szCs w:val="14"/>
          <w:highlight w:val="yellow"/>
        </w:rPr>
        <w:t>Table 7</w:t>
      </w:r>
      <w:r>
        <w:rPr>
          <w:rFonts w:ascii="Times New Roman" w:hAnsi="Times New Roman" w:cs="Times New Roman"/>
          <w:sz w:val="10"/>
          <w:szCs w:val="10"/>
        </w:rPr>
        <w:t xml:space="preserve"> – </w:t>
      </w:r>
      <w:r w:rsidRPr="0043451C">
        <w:rPr>
          <w:rFonts w:ascii="Times New Roman" w:hAnsi="Times New Roman" w:cs="Times New Roman"/>
          <w:color w:val="000000"/>
          <w:sz w:val="14"/>
          <w:szCs w:val="14"/>
        </w:rPr>
        <w:t xml:space="preserve">Therapy for </w:t>
      </w:r>
      <w:r w:rsidRPr="0043451C">
        <w:rPr>
          <w:rFonts w:ascii="Times New Roman" w:hAnsi="Times New Roman" w:cs="Times New Roman"/>
          <w:color w:val="FF0000"/>
          <w:sz w:val="14"/>
          <w:szCs w:val="14"/>
        </w:rPr>
        <w:t>Prosthetic</w:t>
      </w:r>
      <w:r w:rsidRPr="0043451C">
        <w:rPr>
          <w:rFonts w:ascii="Times New Roman" w:hAnsi="Times New Roman" w:cs="Times New Roman"/>
          <w:color w:val="000000"/>
          <w:sz w:val="14"/>
          <w:szCs w:val="14"/>
        </w:rPr>
        <w:t xml:space="preserve"> Valve Endocarditis Caused by </w:t>
      </w:r>
      <w:r w:rsidRPr="0043451C">
        <w:rPr>
          <w:rFonts w:ascii="Times New Roman" w:hAnsi="Times New Roman" w:cs="Times New Roman"/>
          <w:color w:val="FF0000"/>
          <w:sz w:val="14"/>
          <w:szCs w:val="14"/>
        </w:rPr>
        <w:t>Staphylococci</w:t>
      </w:r>
    </w:p>
    <w:p w:rsidR="0043451C" w:rsidRDefault="0043451C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672233" w:rsidTr="00623545">
        <w:tc>
          <w:tcPr>
            <w:tcW w:w="1915" w:type="dxa"/>
            <w:vAlign w:val="center"/>
          </w:tcPr>
          <w:p w:rsidR="00672233" w:rsidRPr="00460249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672233" w:rsidRPr="00460249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672233" w:rsidRPr="00460249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Duration, Wk</w:t>
            </w:r>
          </w:p>
        </w:tc>
        <w:tc>
          <w:tcPr>
            <w:tcW w:w="1345" w:type="dxa"/>
            <w:vAlign w:val="center"/>
          </w:tcPr>
          <w:p w:rsidR="00672233" w:rsidRPr="00460249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672233" w:rsidRPr="00460249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672233" w:rsidTr="00623545">
        <w:tc>
          <w:tcPr>
            <w:tcW w:w="9576" w:type="dxa"/>
            <w:gridSpan w:val="5"/>
            <w:tcBorders>
              <w:bottom w:val="single" w:sz="4" w:space="0" w:color="000000" w:themeColor="text1"/>
            </w:tcBorders>
          </w:tcPr>
          <w:p w:rsidR="00672233" w:rsidRPr="009A6D15" w:rsidRDefault="00672233" w:rsidP="0062354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Oxacillin</w:t>
            </w:r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-</w:t>
            </w:r>
            <w:r w:rsidRPr="006F01C6">
              <w:rPr>
                <w:rStyle w:val="Strong"/>
                <w:rFonts w:ascii="Times New Roman" w:hAnsi="Times New Roman" w:cs="Times New Roman"/>
                <w:color w:val="FF0000"/>
                <w:sz w:val="16"/>
                <w:szCs w:val="16"/>
              </w:rPr>
              <w:t>susceptible</w:t>
            </w:r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strain</w:t>
            </w: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</w:p>
        </w:tc>
      </w:tr>
      <w:tr w:rsidR="00672233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672233" w:rsidRPr="00672233" w:rsidRDefault="0067223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Nafcillin or oxacillin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672233" w:rsidRPr="00672233" w:rsidRDefault="0067223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 g/24 h IV in 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672233" w:rsidRPr="00672233" w:rsidRDefault="0067223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672233" w:rsidRPr="00672233" w:rsidRDefault="0067223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 w:val="restart"/>
          </w:tcPr>
          <w:p w:rsidR="00672233" w:rsidRPr="00672233" w:rsidRDefault="00672233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Penicillin G 24 million U/24 h IV in 4 to 6 equally divided doses may be used in place of nafcillin or oxacillin if strain is penicillin susceptible (minimum inhibitory concentration ≤0.1 </w:t>
            </w:r>
            <w:proofErr w:type="spellStart"/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μg</w:t>
            </w:r>
            <w:proofErr w:type="spellEnd"/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/mL) and does not produce β-lactamase; vancomycin should be used in patients with immediate-type hypersensitivity reactions to β-lactam antibiotics (see </w:t>
            </w:r>
            <w:r w:rsidRPr="00672233">
              <w:rPr>
                <w:rStyle w:val="xref-table"/>
                <w:rFonts w:ascii="Times New Roman" w:hAnsi="Times New Roman" w:cs="Times New Roman"/>
                <w:color w:val="000000"/>
                <w:sz w:val="10"/>
                <w:szCs w:val="10"/>
              </w:rPr>
              <w:t>Table 3</w:t>
            </w: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for dosing guidelines); cefazolin may be substituted for nafcillin or oxacillin in patients with non–immediate-type hypersensitivity reactions to penicillins</w:t>
            </w:r>
          </w:p>
        </w:tc>
      </w:tr>
      <w:tr w:rsidR="00672233" w:rsidTr="00623545">
        <w:tc>
          <w:tcPr>
            <w:tcW w:w="1915" w:type="dxa"/>
            <w:shd w:val="clear" w:color="auto" w:fill="auto"/>
          </w:tcPr>
          <w:p w:rsidR="00672233" w:rsidRPr="00463A76" w:rsidRDefault="00672233" w:rsidP="0062354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  <w:shd w:val="clear" w:color="auto" w:fill="auto"/>
          </w:tcPr>
          <w:p w:rsidR="00672233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auto"/>
          </w:tcPr>
          <w:p w:rsidR="00672233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auto"/>
          </w:tcPr>
          <w:p w:rsidR="00672233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72233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72233" w:rsidTr="00623545">
        <w:tc>
          <w:tcPr>
            <w:tcW w:w="1915" w:type="dxa"/>
          </w:tcPr>
          <w:p w:rsidR="00672233" w:rsidRPr="00672233" w:rsidRDefault="0067223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Rifampin</w:t>
            </w:r>
          </w:p>
        </w:tc>
        <w:tc>
          <w:tcPr>
            <w:tcW w:w="3233" w:type="dxa"/>
          </w:tcPr>
          <w:p w:rsidR="00672233" w:rsidRPr="00672233" w:rsidRDefault="0067223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900 mg per 24 h IV/PO in 3 equally divided doses</w:t>
            </w:r>
          </w:p>
        </w:tc>
        <w:tc>
          <w:tcPr>
            <w:tcW w:w="1167" w:type="dxa"/>
          </w:tcPr>
          <w:p w:rsidR="00672233" w:rsidRPr="00672233" w:rsidRDefault="0067223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≥6</w:t>
            </w:r>
          </w:p>
        </w:tc>
        <w:tc>
          <w:tcPr>
            <w:tcW w:w="1345" w:type="dxa"/>
          </w:tcPr>
          <w:p w:rsidR="00672233" w:rsidRPr="009A6D15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72233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72233" w:rsidTr="00623545">
        <w:tc>
          <w:tcPr>
            <w:tcW w:w="1915" w:type="dxa"/>
          </w:tcPr>
          <w:p w:rsidR="00672233" w:rsidRPr="00463A76" w:rsidRDefault="00672233" w:rsidP="0067223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672233" w:rsidRPr="004631D4" w:rsidRDefault="00672233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672233" w:rsidRPr="00463A76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672233" w:rsidRPr="00463A76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72233" w:rsidRPr="004631D4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72233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672233" w:rsidRPr="00672233" w:rsidRDefault="0067223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</w:t>
            </w: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672233" w:rsidRPr="00672233" w:rsidRDefault="0067223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2 or 3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672233" w:rsidRPr="00672233" w:rsidRDefault="00672233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672233" w:rsidRPr="00463A76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72233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72233" w:rsidTr="00672233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672233" w:rsidRPr="0089636F" w:rsidRDefault="00672233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  <w:vAlign w:val="center"/>
          </w:tcPr>
          <w:p w:rsidR="00672233" w:rsidRPr="00672233" w:rsidRDefault="00672233" w:rsidP="00672233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72233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‡</w:t>
            </w:r>
            <w:r w:rsidRPr="00672233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nafcillin or oxacillin 200 mg/kg per 24 h IV in 4–6 equally divided doses; rifampin 20 mg/kg per 24 h IV/PO in 3 equally divided doses; gentamicin 3 mg/kg per 24 h IV/IM in 3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672233" w:rsidRPr="0089636F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672233" w:rsidRPr="00463A76" w:rsidRDefault="00672233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  <w:tcBorders>
              <w:bottom w:val="single" w:sz="4" w:space="0" w:color="000000" w:themeColor="text1"/>
            </w:tcBorders>
          </w:tcPr>
          <w:p w:rsidR="00672233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72233" w:rsidTr="00623545">
        <w:trPr>
          <w:trHeight w:val="365"/>
        </w:trPr>
        <w:tc>
          <w:tcPr>
            <w:tcW w:w="9576" w:type="dxa"/>
            <w:gridSpan w:val="5"/>
          </w:tcPr>
          <w:p w:rsidR="00672233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72233" w:rsidTr="00623545">
        <w:tc>
          <w:tcPr>
            <w:tcW w:w="9576" w:type="dxa"/>
            <w:gridSpan w:val="5"/>
          </w:tcPr>
          <w:p w:rsidR="00672233" w:rsidRDefault="00672233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Oxacillin</w:t>
            </w:r>
            <w:r w:rsidRPr="006F01C6">
              <w:rPr>
                <w:rStyle w:val="Strong"/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resistant</w:t>
            </w:r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strain</w:t>
            </w: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</w:p>
        </w:tc>
      </w:tr>
      <w:tr w:rsidR="006B3E0E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6B3E0E" w:rsidRPr="006B3E0E" w:rsidRDefault="006B3E0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6B3E0E" w:rsidRPr="006B3E0E" w:rsidRDefault="006B3E0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30 mg/kg 24 h in 2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6B3E0E" w:rsidRPr="006B3E0E" w:rsidRDefault="006B3E0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6B3E0E" w:rsidRPr="006B3E0E" w:rsidRDefault="006B3E0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vMerge w:val="restart"/>
          </w:tcPr>
          <w:p w:rsidR="006B3E0E" w:rsidRPr="006B3E0E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Adjust vancomycin to achieve 1-h serum concentration of 30–45 </w:t>
            </w:r>
            <w:proofErr w:type="spellStart"/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μg</w:t>
            </w:r>
            <w:proofErr w:type="spellEnd"/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/mL and trough concentration of 10–15 </w:t>
            </w:r>
            <w:proofErr w:type="spellStart"/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μg</w:t>
            </w:r>
            <w:proofErr w:type="spellEnd"/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/mL (see full text for gentamicin alternatives)</w:t>
            </w:r>
          </w:p>
        </w:tc>
      </w:tr>
      <w:tr w:rsidR="006B3E0E" w:rsidTr="00672233">
        <w:tc>
          <w:tcPr>
            <w:tcW w:w="1915" w:type="dxa"/>
          </w:tcPr>
          <w:p w:rsidR="006B3E0E" w:rsidRPr="00272363" w:rsidRDefault="006B3E0E" w:rsidP="006B3E0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6B3E0E" w:rsidRPr="00272363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6B3E0E" w:rsidRPr="00272363" w:rsidRDefault="006B3E0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6B3E0E" w:rsidRPr="00272363" w:rsidRDefault="006B3E0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B3E0E" w:rsidRPr="00272363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6B3E0E" w:rsidTr="00672233">
        <w:tc>
          <w:tcPr>
            <w:tcW w:w="1915" w:type="dxa"/>
          </w:tcPr>
          <w:p w:rsidR="006B3E0E" w:rsidRPr="006B3E0E" w:rsidRDefault="006B3E0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Rifampin</w:t>
            </w:r>
          </w:p>
        </w:tc>
        <w:tc>
          <w:tcPr>
            <w:tcW w:w="3233" w:type="dxa"/>
          </w:tcPr>
          <w:p w:rsidR="006B3E0E" w:rsidRPr="006B3E0E" w:rsidRDefault="006B3E0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900 mg/24 h IV/PO in 3 equally divided doses</w:t>
            </w:r>
          </w:p>
        </w:tc>
        <w:tc>
          <w:tcPr>
            <w:tcW w:w="1167" w:type="dxa"/>
          </w:tcPr>
          <w:p w:rsidR="006B3E0E" w:rsidRPr="006B3E0E" w:rsidRDefault="006B3E0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≥6</w:t>
            </w:r>
          </w:p>
        </w:tc>
        <w:tc>
          <w:tcPr>
            <w:tcW w:w="1345" w:type="dxa"/>
          </w:tcPr>
          <w:p w:rsidR="006B3E0E" w:rsidRPr="00272363" w:rsidRDefault="006B3E0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B3E0E" w:rsidRPr="00272363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6B3E0E" w:rsidTr="006B3E0E">
        <w:tc>
          <w:tcPr>
            <w:tcW w:w="1915" w:type="dxa"/>
          </w:tcPr>
          <w:p w:rsidR="006B3E0E" w:rsidRPr="00272363" w:rsidRDefault="006B3E0E" w:rsidP="006B3E0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6B3E0E" w:rsidRPr="00272363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6B3E0E" w:rsidRPr="00272363" w:rsidRDefault="006B3E0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6B3E0E" w:rsidRPr="00272363" w:rsidRDefault="006B3E0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B3E0E" w:rsidRPr="00272363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6B3E0E" w:rsidTr="006B3E0E">
        <w:tc>
          <w:tcPr>
            <w:tcW w:w="1915" w:type="dxa"/>
          </w:tcPr>
          <w:p w:rsidR="006B3E0E" w:rsidRPr="006B3E0E" w:rsidRDefault="006B3E0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</w:t>
            </w:r>
          </w:p>
        </w:tc>
        <w:tc>
          <w:tcPr>
            <w:tcW w:w="3233" w:type="dxa"/>
          </w:tcPr>
          <w:p w:rsidR="006B3E0E" w:rsidRPr="006B3E0E" w:rsidRDefault="006B3E0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2 or 3 equally divided doses</w:t>
            </w:r>
          </w:p>
        </w:tc>
        <w:tc>
          <w:tcPr>
            <w:tcW w:w="1167" w:type="dxa"/>
          </w:tcPr>
          <w:p w:rsidR="006B3E0E" w:rsidRPr="006B3E0E" w:rsidRDefault="006B3E0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</w:t>
            </w:r>
          </w:p>
        </w:tc>
        <w:tc>
          <w:tcPr>
            <w:tcW w:w="1345" w:type="dxa"/>
          </w:tcPr>
          <w:p w:rsidR="006B3E0E" w:rsidRPr="00272363" w:rsidRDefault="006B3E0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B3E0E" w:rsidRPr="00272363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6B3E0E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6B3E0E" w:rsidRPr="00272363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6B3E0E" w:rsidRPr="006B3E0E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B3E0E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6B3E0E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6B3E0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vancomycin 40 mg/kg per 24 h IV in 2 or 3 equally divided doses; rifampin 20 mg/kg per 24 h IV/PO in 3 equally divided doses (up to adult dose); gentamicin 3 mg/kg per 24 h IV or IM in 3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6B3E0E" w:rsidRPr="00272363" w:rsidRDefault="006B3E0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6B3E0E" w:rsidRPr="00272363" w:rsidRDefault="006B3E0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  <w:tcBorders>
              <w:bottom w:val="single" w:sz="4" w:space="0" w:color="000000" w:themeColor="text1"/>
            </w:tcBorders>
          </w:tcPr>
          <w:p w:rsidR="006B3E0E" w:rsidRPr="00272363" w:rsidRDefault="006B3E0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</w:tbl>
    <w:p w:rsidR="0043451C" w:rsidRDefault="0043451C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2C00BA" w:rsidRDefault="002C00BA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2C00BA" w:rsidRDefault="002C00BA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2C00BA" w:rsidRDefault="002C00BA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2C00BA" w:rsidRPr="002C00BA" w:rsidRDefault="002C00BA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2C00BA">
        <w:rPr>
          <w:rFonts w:ascii="Times New Roman" w:hAnsi="Times New Roman" w:cs="Times New Roman"/>
          <w:b/>
          <w:sz w:val="14"/>
          <w:szCs w:val="14"/>
          <w:highlight w:val="yellow"/>
        </w:rPr>
        <w:t>Table 8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2C00BA">
        <w:rPr>
          <w:rFonts w:ascii="Times New Roman" w:hAnsi="Times New Roman" w:cs="Times New Roman"/>
          <w:sz w:val="14"/>
          <w:szCs w:val="14"/>
        </w:rPr>
        <w:t xml:space="preserve">– Therapy for </w:t>
      </w:r>
      <w:r w:rsidRPr="002C00BA">
        <w:rPr>
          <w:rFonts w:ascii="Times New Roman" w:hAnsi="Times New Roman" w:cs="Times New Roman"/>
          <w:color w:val="FF0000"/>
          <w:sz w:val="14"/>
          <w:szCs w:val="14"/>
        </w:rPr>
        <w:t>Native Valve</w:t>
      </w:r>
      <w:r w:rsidRPr="002C00BA">
        <w:rPr>
          <w:rFonts w:ascii="Times New Roman" w:hAnsi="Times New Roman" w:cs="Times New Roman"/>
          <w:sz w:val="14"/>
          <w:szCs w:val="14"/>
        </w:rPr>
        <w:t xml:space="preserve"> or </w:t>
      </w:r>
      <w:r w:rsidRPr="002C00BA">
        <w:rPr>
          <w:rFonts w:ascii="Times New Roman" w:hAnsi="Times New Roman" w:cs="Times New Roman"/>
          <w:color w:val="FF0000"/>
          <w:sz w:val="14"/>
          <w:szCs w:val="14"/>
        </w:rPr>
        <w:t>Prosthetic</w:t>
      </w:r>
      <w:r w:rsidRPr="002C00BA">
        <w:rPr>
          <w:rFonts w:ascii="Times New Roman" w:hAnsi="Times New Roman" w:cs="Times New Roman"/>
          <w:sz w:val="14"/>
          <w:szCs w:val="14"/>
        </w:rPr>
        <w:t xml:space="preserve"> </w:t>
      </w:r>
      <w:r w:rsidRPr="002C00BA">
        <w:rPr>
          <w:rFonts w:ascii="Times New Roman" w:hAnsi="Times New Roman" w:cs="Times New Roman"/>
          <w:color w:val="FF0000"/>
          <w:sz w:val="14"/>
          <w:szCs w:val="14"/>
        </w:rPr>
        <w:t>Enterococcal</w:t>
      </w:r>
      <w:r w:rsidRPr="002C00BA">
        <w:rPr>
          <w:rFonts w:ascii="Times New Roman" w:hAnsi="Times New Roman" w:cs="Times New Roman"/>
          <w:sz w:val="14"/>
          <w:szCs w:val="14"/>
        </w:rPr>
        <w:t xml:space="preserve"> Endocarditis Caused by Strains </w:t>
      </w:r>
      <w:r w:rsidRPr="002C00BA">
        <w:rPr>
          <w:rFonts w:ascii="Times New Roman" w:hAnsi="Times New Roman" w:cs="Times New Roman"/>
          <w:color w:val="FF0000"/>
          <w:sz w:val="14"/>
          <w:szCs w:val="14"/>
        </w:rPr>
        <w:t>Susceptible to Penicillin</w:t>
      </w:r>
      <w:r w:rsidRPr="002C00BA">
        <w:rPr>
          <w:rFonts w:ascii="Times New Roman" w:hAnsi="Times New Roman" w:cs="Times New Roman"/>
          <w:sz w:val="14"/>
          <w:szCs w:val="14"/>
        </w:rPr>
        <w:t xml:space="preserve">, </w:t>
      </w:r>
      <w:r w:rsidRPr="002C00BA">
        <w:rPr>
          <w:rFonts w:ascii="Times New Roman" w:hAnsi="Times New Roman" w:cs="Times New Roman"/>
          <w:color w:val="FF0000"/>
          <w:sz w:val="14"/>
          <w:szCs w:val="14"/>
        </w:rPr>
        <w:t>Gentamycin</w:t>
      </w:r>
      <w:r w:rsidRPr="002C00BA">
        <w:rPr>
          <w:rFonts w:ascii="Times New Roman" w:hAnsi="Times New Roman" w:cs="Times New Roman"/>
          <w:sz w:val="14"/>
          <w:szCs w:val="14"/>
        </w:rPr>
        <w:t xml:space="preserve">, and </w:t>
      </w:r>
      <w:r w:rsidRPr="002C00BA">
        <w:rPr>
          <w:rFonts w:ascii="Times New Roman" w:hAnsi="Times New Roman" w:cs="Times New Roman"/>
          <w:color w:val="FF0000"/>
          <w:sz w:val="14"/>
          <w:szCs w:val="14"/>
        </w:rPr>
        <w:t>Vancomycin</w:t>
      </w:r>
    </w:p>
    <w:p w:rsidR="002C00BA" w:rsidRDefault="002C00BA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8330E0" w:rsidTr="00623545">
        <w:tc>
          <w:tcPr>
            <w:tcW w:w="1915" w:type="dxa"/>
            <w:vAlign w:val="center"/>
          </w:tcPr>
          <w:p w:rsidR="008330E0" w:rsidRPr="00460249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8330E0" w:rsidRPr="00460249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8330E0" w:rsidRPr="00460249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Duration, wk</w:t>
            </w:r>
          </w:p>
        </w:tc>
        <w:tc>
          <w:tcPr>
            <w:tcW w:w="1345" w:type="dxa"/>
            <w:vAlign w:val="center"/>
          </w:tcPr>
          <w:p w:rsidR="008330E0" w:rsidRPr="00460249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8330E0" w:rsidRPr="00460249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8330E0" w:rsidTr="008330E0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8330E0" w:rsidRPr="008330E0" w:rsidRDefault="008330E0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Ampicillin sodium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8330E0" w:rsidRPr="008330E0" w:rsidRDefault="008330E0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 g/24 h IV in 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8330E0" w:rsidRPr="008330E0" w:rsidRDefault="008330E0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4–6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8330E0" w:rsidRPr="008330E0" w:rsidRDefault="008330E0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IA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8330E0" w:rsidRPr="008330E0" w:rsidRDefault="008330E0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Native valve: 4-wk therapy recommended for patients with symptoms of illness ≤3 mo; 6-wk therapy recommended for patients with symptoms &gt;3 mo</w:t>
            </w:r>
          </w:p>
        </w:tc>
      </w:tr>
      <w:tr w:rsidR="008330E0" w:rsidTr="008330E0">
        <w:tc>
          <w:tcPr>
            <w:tcW w:w="1915" w:type="dxa"/>
            <w:shd w:val="clear" w:color="auto" w:fill="B8CCE4" w:themeFill="accent1" w:themeFillTint="66"/>
          </w:tcPr>
          <w:p w:rsidR="008330E0" w:rsidRPr="00463A76" w:rsidRDefault="008330E0" w:rsidP="0062354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330E0" w:rsidTr="00623545">
        <w:tc>
          <w:tcPr>
            <w:tcW w:w="1915" w:type="dxa"/>
          </w:tcPr>
          <w:p w:rsidR="008330E0" w:rsidRPr="008330E0" w:rsidRDefault="008330E0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Aqueous crystalline penicillin G sodium</w:t>
            </w:r>
          </w:p>
        </w:tc>
        <w:tc>
          <w:tcPr>
            <w:tcW w:w="3233" w:type="dxa"/>
          </w:tcPr>
          <w:p w:rsidR="008330E0" w:rsidRPr="008330E0" w:rsidRDefault="008330E0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18–30 million U/24 h IV either continuously or in 6 equally divided doses</w:t>
            </w:r>
          </w:p>
        </w:tc>
        <w:tc>
          <w:tcPr>
            <w:tcW w:w="1167" w:type="dxa"/>
          </w:tcPr>
          <w:p w:rsidR="008330E0" w:rsidRPr="008330E0" w:rsidRDefault="008330E0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4–6</w:t>
            </w:r>
          </w:p>
        </w:tc>
        <w:tc>
          <w:tcPr>
            <w:tcW w:w="1345" w:type="dxa"/>
          </w:tcPr>
          <w:p w:rsidR="008330E0" w:rsidRPr="008330E0" w:rsidRDefault="008330E0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IA</w:t>
            </w:r>
          </w:p>
        </w:tc>
        <w:tc>
          <w:tcPr>
            <w:tcW w:w="1916" w:type="dxa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330E0" w:rsidTr="00623545">
        <w:tc>
          <w:tcPr>
            <w:tcW w:w="1915" w:type="dxa"/>
          </w:tcPr>
          <w:p w:rsidR="008330E0" w:rsidRPr="00463A76" w:rsidRDefault="008330E0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8330E0" w:rsidRPr="00463A76" w:rsidRDefault="008330E0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8330E0" w:rsidRPr="00463A76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8330E0" w:rsidRPr="00463A76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330E0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8330E0" w:rsidRPr="008330E0" w:rsidRDefault="008330E0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 sulfate</w:t>
            </w: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8330E0" w:rsidRPr="008330E0" w:rsidRDefault="008330E0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3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8330E0" w:rsidRPr="008330E0" w:rsidRDefault="008330E0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8330E0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4–6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8330E0" w:rsidRPr="00463A76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330E0" w:rsidTr="001A72E6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8330E0" w:rsidRPr="0089636F" w:rsidRDefault="008330E0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8330E0" w:rsidRPr="001A72E6" w:rsidRDefault="001A72E6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1A72E6">
              <w:rPr>
                <w:rStyle w:val="Emphasis"/>
                <w:rFonts w:ascii="Times New Roman" w:hAnsi="Times New Roman" w:cs="Times New Roman"/>
                <w:color w:val="000000"/>
                <w:sz w:val="10"/>
                <w:szCs w:val="10"/>
              </w:rPr>
              <w:t>Pediatric dose</w:t>
            </w: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‡</w:t>
            </w: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ampicillin 300 mg/kg per 24 h IV in 4–6 equally divided doses; penicillin 300 000 U/kg per 24 h IV in 4–6 equally divided doses; gentamicin 3 mg/kg per 24 h IV/IM in 3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8330E0" w:rsidRPr="0089636F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8330E0" w:rsidRPr="00463A76" w:rsidRDefault="008330E0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A72E6" w:rsidRPr="001A72E6" w:rsidTr="001A72E6">
        <w:tc>
          <w:tcPr>
            <w:tcW w:w="9576" w:type="dxa"/>
            <w:gridSpan w:val="5"/>
            <w:shd w:val="clear" w:color="auto" w:fill="DBE5F1" w:themeFill="accent1" w:themeFillTint="33"/>
          </w:tcPr>
          <w:p w:rsidR="001A72E6" w:rsidRPr="001A72E6" w:rsidRDefault="001A72E6" w:rsidP="00623545">
            <w:pPr>
              <w:rPr>
                <w:rStyle w:val="Emphasis"/>
                <w:b/>
                <w:color w:val="000000"/>
                <w:sz w:val="10"/>
                <w:szCs w:val="10"/>
              </w:rPr>
            </w:pPr>
            <w:r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  <w:t xml:space="preserve">                                             </w:t>
            </w:r>
            <w:r w:rsidRPr="001A72E6"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  <w:t>Unable to tolerate penicillin or ampicillin</w:t>
            </w:r>
          </w:p>
        </w:tc>
      </w:tr>
      <w:tr w:rsidR="001A72E6" w:rsidTr="001A72E6">
        <w:tc>
          <w:tcPr>
            <w:tcW w:w="1915" w:type="dxa"/>
            <w:vAlign w:val="center"/>
          </w:tcPr>
          <w:p w:rsidR="001A72E6" w:rsidRPr="001A72E6" w:rsidRDefault="001A72E6" w:rsidP="001A72E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hydrochloride</w:t>
            </w: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§</w:t>
            </w:r>
          </w:p>
        </w:tc>
        <w:tc>
          <w:tcPr>
            <w:tcW w:w="3233" w:type="dxa"/>
            <w:vAlign w:val="center"/>
          </w:tcPr>
          <w:p w:rsidR="001A72E6" w:rsidRPr="001A72E6" w:rsidRDefault="001A72E6" w:rsidP="001A72E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30 mg/kg per 24 h IV in 2 equally divided doses</w:t>
            </w:r>
          </w:p>
        </w:tc>
        <w:tc>
          <w:tcPr>
            <w:tcW w:w="1167" w:type="dxa"/>
            <w:vAlign w:val="center"/>
          </w:tcPr>
          <w:p w:rsidR="001A72E6" w:rsidRPr="001A72E6" w:rsidRDefault="001A72E6" w:rsidP="001A72E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  <w:vAlign w:val="center"/>
          </w:tcPr>
          <w:p w:rsidR="001A72E6" w:rsidRPr="001A72E6" w:rsidRDefault="001A72E6" w:rsidP="001A72E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</w:tcPr>
          <w:p w:rsidR="001A72E6" w:rsidRPr="001A72E6" w:rsidRDefault="001A72E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therapy recommended only for patients unable to tolerate penicillin or ampicillin</w:t>
            </w:r>
          </w:p>
        </w:tc>
      </w:tr>
      <w:tr w:rsidR="008330E0" w:rsidTr="00623545">
        <w:tc>
          <w:tcPr>
            <w:tcW w:w="1915" w:type="dxa"/>
          </w:tcPr>
          <w:p w:rsidR="008330E0" w:rsidRPr="00460249" w:rsidRDefault="001A72E6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8330E0" w:rsidRPr="0024633D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8330E0" w:rsidRDefault="008330E0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A72E6" w:rsidTr="00623545">
        <w:tc>
          <w:tcPr>
            <w:tcW w:w="1915" w:type="dxa"/>
          </w:tcPr>
          <w:p w:rsidR="001A72E6" w:rsidRPr="001A72E6" w:rsidRDefault="001A72E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 sulfate</w:t>
            </w:r>
          </w:p>
        </w:tc>
        <w:tc>
          <w:tcPr>
            <w:tcW w:w="3233" w:type="dxa"/>
          </w:tcPr>
          <w:p w:rsidR="001A72E6" w:rsidRPr="001A72E6" w:rsidRDefault="001A72E6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3 equally divided doses</w:t>
            </w:r>
          </w:p>
        </w:tc>
        <w:tc>
          <w:tcPr>
            <w:tcW w:w="1167" w:type="dxa"/>
          </w:tcPr>
          <w:p w:rsidR="001A72E6" w:rsidRPr="001A72E6" w:rsidRDefault="001A72E6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1A72E6" w:rsidRDefault="001A72E6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 w:val="restart"/>
          </w:tcPr>
          <w:p w:rsidR="001A72E6" w:rsidRDefault="001A72E6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 wk of vancomycin therapy recommended because of decreased activity against enterococci</w:t>
            </w:r>
          </w:p>
        </w:tc>
      </w:tr>
      <w:tr w:rsidR="001A72E6" w:rsidTr="00623545">
        <w:tc>
          <w:tcPr>
            <w:tcW w:w="1915" w:type="dxa"/>
          </w:tcPr>
          <w:p w:rsidR="001A72E6" w:rsidRPr="00460249" w:rsidRDefault="001A72E6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1A72E6" w:rsidRPr="001A72E6" w:rsidRDefault="001A72E6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1A72E6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1A72E6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vancomycin 40 mg/kg per 24 h IV in 2 or 3 equally divided doses; gentamicin 3 mg/kg per 24 h IV/IM in 3 equally divided doses</w:t>
            </w:r>
          </w:p>
        </w:tc>
        <w:tc>
          <w:tcPr>
            <w:tcW w:w="1167" w:type="dxa"/>
          </w:tcPr>
          <w:p w:rsidR="001A72E6" w:rsidRDefault="001A72E6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1A72E6" w:rsidRDefault="001A72E6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1A72E6" w:rsidRDefault="001A72E6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2C00BA" w:rsidRDefault="002C00BA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1A72E6" w:rsidRPr="00A56E5D" w:rsidRDefault="001A72E6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A56E5D">
        <w:rPr>
          <w:rFonts w:ascii="Times New Roman" w:hAnsi="Times New Roman" w:cs="Times New Roman"/>
          <w:b/>
          <w:sz w:val="14"/>
          <w:szCs w:val="14"/>
          <w:highlight w:val="yellow"/>
        </w:rPr>
        <w:lastRenderedPageBreak/>
        <w:t>Table 9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A56E5D">
        <w:rPr>
          <w:rFonts w:ascii="Times New Roman" w:hAnsi="Times New Roman" w:cs="Times New Roman"/>
          <w:sz w:val="14"/>
          <w:szCs w:val="14"/>
        </w:rPr>
        <w:t xml:space="preserve">– Therapy for </w:t>
      </w:r>
      <w:r w:rsidRPr="00A56E5D">
        <w:rPr>
          <w:rFonts w:ascii="Times New Roman" w:hAnsi="Times New Roman" w:cs="Times New Roman"/>
          <w:color w:val="FF0000"/>
          <w:sz w:val="14"/>
          <w:szCs w:val="14"/>
        </w:rPr>
        <w:t>Native or Prosthetic</w:t>
      </w:r>
      <w:r w:rsidRPr="00A56E5D">
        <w:rPr>
          <w:rFonts w:ascii="Times New Roman" w:hAnsi="Times New Roman" w:cs="Times New Roman"/>
          <w:sz w:val="14"/>
          <w:szCs w:val="14"/>
        </w:rPr>
        <w:t xml:space="preserve"> Valve </w:t>
      </w:r>
      <w:r w:rsidRPr="00A56E5D">
        <w:rPr>
          <w:rFonts w:ascii="Times New Roman" w:hAnsi="Times New Roman" w:cs="Times New Roman"/>
          <w:color w:val="FF0000"/>
          <w:sz w:val="14"/>
          <w:szCs w:val="14"/>
        </w:rPr>
        <w:t xml:space="preserve">Enterococcal </w:t>
      </w:r>
      <w:r w:rsidRPr="00A56E5D">
        <w:rPr>
          <w:rFonts w:ascii="Times New Roman" w:hAnsi="Times New Roman" w:cs="Times New Roman"/>
          <w:sz w:val="14"/>
          <w:szCs w:val="14"/>
        </w:rPr>
        <w:t xml:space="preserve">Endocarditis Caused by Strains </w:t>
      </w:r>
      <w:r w:rsidRPr="00A56E5D">
        <w:rPr>
          <w:rFonts w:ascii="Times New Roman" w:hAnsi="Times New Roman" w:cs="Times New Roman"/>
          <w:color w:val="FF0000"/>
          <w:sz w:val="14"/>
          <w:szCs w:val="14"/>
        </w:rPr>
        <w:t>Su</w:t>
      </w:r>
      <w:r w:rsidR="00A56E5D" w:rsidRPr="00A56E5D">
        <w:rPr>
          <w:rFonts w:ascii="Times New Roman" w:hAnsi="Times New Roman" w:cs="Times New Roman"/>
          <w:color w:val="FF0000"/>
          <w:sz w:val="14"/>
          <w:szCs w:val="14"/>
        </w:rPr>
        <w:t>sceptible to Penicillin, Streptomycin and Vancomycin</w:t>
      </w:r>
      <w:r w:rsidR="00A56E5D" w:rsidRPr="00A56E5D">
        <w:rPr>
          <w:rFonts w:ascii="Times New Roman" w:hAnsi="Times New Roman" w:cs="Times New Roman"/>
          <w:sz w:val="14"/>
          <w:szCs w:val="14"/>
        </w:rPr>
        <w:t xml:space="preserve"> and </w:t>
      </w:r>
      <w:r w:rsidR="00A56E5D" w:rsidRPr="00A56E5D">
        <w:rPr>
          <w:rFonts w:ascii="Times New Roman" w:hAnsi="Times New Roman" w:cs="Times New Roman"/>
          <w:color w:val="FF0000"/>
          <w:sz w:val="14"/>
          <w:szCs w:val="14"/>
        </w:rPr>
        <w:t>Resistant to Gentamycin</w:t>
      </w:r>
    </w:p>
    <w:p w:rsidR="00A56E5D" w:rsidRDefault="00A56E5D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346A9E" w:rsidTr="00623545">
        <w:tc>
          <w:tcPr>
            <w:tcW w:w="1915" w:type="dxa"/>
            <w:vAlign w:val="center"/>
          </w:tcPr>
          <w:p w:rsidR="00346A9E" w:rsidRPr="00460249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346A9E" w:rsidRPr="00460249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346A9E" w:rsidRPr="00460249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Duration, wk</w:t>
            </w:r>
          </w:p>
        </w:tc>
        <w:tc>
          <w:tcPr>
            <w:tcW w:w="1345" w:type="dxa"/>
            <w:vAlign w:val="center"/>
          </w:tcPr>
          <w:p w:rsidR="00346A9E" w:rsidRPr="00460249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346A9E" w:rsidRPr="00460249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346A9E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346A9E" w:rsidRPr="00346A9E" w:rsidRDefault="00346A9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Ampicillin sodium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346A9E" w:rsidRPr="00346A9E" w:rsidRDefault="00346A9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 g/24 h IV in 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346A9E" w:rsidRPr="00346A9E" w:rsidRDefault="00346A9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4–6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346A9E" w:rsidRPr="00346A9E" w:rsidRDefault="00346A9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IA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346A9E" w:rsidRPr="00346A9E" w:rsidRDefault="00346A9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Native valve: 4-wk therapy recommended for patients with symptoms of illness &lt;3 mo; 6-wk therapy recommended for patients with symptoms &gt;3 mo</w:t>
            </w:r>
          </w:p>
        </w:tc>
      </w:tr>
      <w:tr w:rsidR="00346A9E" w:rsidTr="00623545">
        <w:tc>
          <w:tcPr>
            <w:tcW w:w="1915" w:type="dxa"/>
            <w:shd w:val="clear" w:color="auto" w:fill="B8CCE4" w:themeFill="accent1" w:themeFillTint="66"/>
          </w:tcPr>
          <w:p w:rsidR="00346A9E" w:rsidRPr="00463A76" w:rsidRDefault="00346A9E" w:rsidP="0062354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46A9E" w:rsidTr="00623545">
        <w:tc>
          <w:tcPr>
            <w:tcW w:w="1915" w:type="dxa"/>
          </w:tcPr>
          <w:p w:rsidR="00346A9E" w:rsidRPr="00346A9E" w:rsidRDefault="00346A9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Aqueous crystalline penicillin G sodium</w:t>
            </w:r>
          </w:p>
        </w:tc>
        <w:tc>
          <w:tcPr>
            <w:tcW w:w="3233" w:type="dxa"/>
          </w:tcPr>
          <w:p w:rsidR="00346A9E" w:rsidRPr="00346A9E" w:rsidRDefault="00346A9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24 million U/24 h IV continuously or in 6 equally divided doses</w:t>
            </w:r>
          </w:p>
        </w:tc>
        <w:tc>
          <w:tcPr>
            <w:tcW w:w="1167" w:type="dxa"/>
          </w:tcPr>
          <w:p w:rsidR="00346A9E" w:rsidRPr="00346A9E" w:rsidRDefault="00346A9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4–6</w:t>
            </w:r>
          </w:p>
        </w:tc>
        <w:tc>
          <w:tcPr>
            <w:tcW w:w="1345" w:type="dxa"/>
          </w:tcPr>
          <w:p w:rsidR="00346A9E" w:rsidRPr="00346A9E" w:rsidRDefault="00346A9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IA</w:t>
            </w:r>
          </w:p>
        </w:tc>
        <w:tc>
          <w:tcPr>
            <w:tcW w:w="1916" w:type="dxa"/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46A9E" w:rsidTr="00623545">
        <w:tc>
          <w:tcPr>
            <w:tcW w:w="1915" w:type="dxa"/>
          </w:tcPr>
          <w:p w:rsidR="00346A9E" w:rsidRPr="00463A76" w:rsidRDefault="00346A9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346A9E" w:rsidRPr="00463A76" w:rsidRDefault="00346A9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346A9E" w:rsidRPr="00463A76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346A9E" w:rsidRPr="00463A76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46A9E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346A9E" w:rsidRPr="00346A9E" w:rsidRDefault="00346A9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Streptomycin sulfate</w:t>
            </w: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346A9E" w:rsidRPr="00346A9E" w:rsidRDefault="00346A9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15 mg/kg per 24 h IV/IM in 2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346A9E" w:rsidRPr="00346A9E" w:rsidRDefault="00346A9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4–6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346A9E" w:rsidRPr="00463A76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 w:val="restart"/>
          </w:tcPr>
          <w:p w:rsidR="00346A9E" w:rsidRP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Prosthetic valve or other prosthetic cardiac material: minimum of 6 wk of therapy recommended</w:t>
            </w:r>
          </w:p>
        </w:tc>
      </w:tr>
      <w:tr w:rsidR="00346A9E" w:rsidTr="00346A9E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346A9E" w:rsidRPr="0089636F" w:rsidRDefault="00346A9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346A9E" w:rsidRPr="00346A9E" w:rsidRDefault="00346A9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346A9E">
              <w:rPr>
                <w:rFonts w:ascii="Times New Roman" w:hAnsi="Times New Roman" w:cs="Times New Roman"/>
                <w:color w:val="FF0000"/>
                <w:sz w:val="10"/>
                <w:szCs w:val="10"/>
                <w:vertAlign w:val="superscript"/>
              </w:rPr>
              <w:t>‡</w:t>
            </w:r>
            <w:r w:rsidRPr="00346A9E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ampicillin 300 mg/kg per 24 h IV in 4–6 equally divided doses; penicillin 300 000 U/kg per 24 h IV in 4–6 equally divided doses; streptomycin 20–30 mg/kg per 24 h IV/IM in 2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346A9E" w:rsidRPr="0089636F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346A9E" w:rsidRPr="00463A76" w:rsidRDefault="00346A9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  <w:tcBorders>
              <w:bottom w:val="single" w:sz="4" w:space="0" w:color="000000" w:themeColor="text1"/>
            </w:tcBorders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46A9E" w:rsidTr="00346A9E">
        <w:tc>
          <w:tcPr>
            <w:tcW w:w="9576" w:type="dxa"/>
            <w:gridSpan w:val="5"/>
            <w:shd w:val="clear" w:color="auto" w:fill="DBE5F1" w:themeFill="accent1" w:themeFillTint="33"/>
            <w:vAlign w:val="center"/>
          </w:tcPr>
          <w:p w:rsidR="00346A9E" w:rsidRPr="001A72E6" w:rsidRDefault="00346A9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  <w:t xml:space="preserve">                                                 </w:t>
            </w:r>
            <w:r w:rsidRPr="001A72E6"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  <w:t>Unable to tolerate penicillin or ampicillin</w:t>
            </w:r>
          </w:p>
        </w:tc>
      </w:tr>
      <w:tr w:rsidR="00127FA4" w:rsidTr="00623545">
        <w:tc>
          <w:tcPr>
            <w:tcW w:w="1915" w:type="dxa"/>
          </w:tcPr>
          <w:p w:rsidR="00127FA4" w:rsidRPr="00346A9E" w:rsidRDefault="00127FA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hydrochloride</w:t>
            </w: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§</w:t>
            </w:r>
          </w:p>
        </w:tc>
        <w:tc>
          <w:tcPr>
            <w:tcW w:w="3233" w:type="dxa"/>
          </w:tcPr>
          <w:p w:rsidR="00127FA4" w:rsidRPr="00346A9E" w:rsidRDefault="00127FA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30 mg/kg per 24 h IV in 2 equally divided doses</w:t>
            </w:r>
          </w:p>
        </w:tc>
        <w:tc>
          <w:tcPr>
            <w:tcW w:w="1167" w:type="dxa"/>
          </w:tcPr>
          <w:p w:rsidR="00127FA4" w:rsidRPr="00346A9E" w:rsidRDefault="00127FA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127FA4" w:rsidRDefault="00127FA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 w:val="restart"/>
          </w:tcPr>
          <w:p w:rsidR="00127FA4" w:rsidRPr="00127FA4" w:rsidRDefault="00127FA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127FA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therapy recommended only for patients unable to tolerate penicillin or ampicillin</w:t>
            </w:r>
          </w:p>
        </w:tc>
      </w:tr>
      <w:tr w:rsidR="00127FA4" w:rsidTr="00623545">
        <w:tc>
          <w:tcPr>
            <w:tcW w:w="1915" w:type="dxa"/>
          </w:tcPr>
          <w:p w:rsidR="00127FA4" w:rsidRPr="001A72E6" w:rsidRDefault="00127FA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460249"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127FA4" w:rsidRPr="001A72E6" w:rsidRDefault="00127FA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127FA4" w:rsidRPr="001A72E6" w:rsidRDefault="00127FA4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127FA4" w:rsidRDefault="00127FA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127FA4" w:rsidRDefault="00127FA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7FA4" w:rsidTr="00623545">
        <w:tc>
          <w:tcPr>
            <w:tcW w:w="1915" w:type="dxa"/>
          </w:tcPr>
          <w:p w:rsidR="00127FA4" w:rsidRPr="00346A9E" w:rsidRDefault="00127FA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Streptomycin sulfate</w:t>
            </w:r>
          </w:p>
        </w:tc>
        <w:tc>
          <w:tcPr>
            <w:tcW w:w="3233" w:type="dxa"/>
          </w:tcPr>
          <w:p w:rsidR="00127FA4" w:rsidRPr="00346A9E" w:rsidRDefault="00127FA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15 mg/kg per 24 h IV/IM in 2 equally divided doses</w:t>
            </w:r>
          </w:p>
        </w:tc>
        <w:tc>
          <w:tcPr>
            <w:tcW w:w="1167" w:type="dxa"/>
          </w:tcPr>
          <w:p w:rsidR="00127FA4" w:rsidRPr="00346A9E" w:rsidRDefault="00127FA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127FA4" w:rsidRDefault="00127FA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127FA4" w:rsidRDefault="00127FA4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46A9E" w:rsidTr="00623545">
        <w:tc>
          <w:tcPr>
            <w:tcW w:w="1915" w:type="dxa"/>
          </w:tcPr>
          <w:p w:rsidR="00346A9E" w:rsidRPr="00460249" w:rsidRDefault="00346A9E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346A9E" w:rsidRP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127FA4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346A9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vancomycin 40 mg/kg per 24 h IV in 2 or 3 equally divided doses; streptomycin 20–30 mg/kg per 24 h IV/IM in 2 equally divided doses</w:t>
            </w:r>
          </w:p>
        </w:tc>
        <w:tc>
          <w:tcPr>
            <w:tcW w:w="1167" w:type="dxa"/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346A9E" w:rsidRDefault="00346A9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A56E5D" w:rsidRDefault="00A56E5D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127FA4" w:rsidRDefault="00127FA4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127FA4" w:rsidRDefault="00127FA4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127FA4" w:rsidRDefault="00127FA4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127FA4" w:rsidRPr="00127FA4" w:rsidRDefault="00127FA4" w:rsidP="00B5307A">
      <w:pPr>
        <w:spacing w:after="0" w:line="240" w:lineRule="auto"/>
        <w:rPr>
          <w:rFonts w:ascii="Times New Roman" w:hAnsi="Times New Roman" w:cs="Times New Roman"/>
          <w:color w:val="FF0000"/>
          <w:sz w:val="14"/>
          <w:szCs w:val="14"/>
        </w:rPr>
      </w:pPr>
      <w:r w:rsidRPr="00127FA4">
        <w:rPr>
          <w:rFonts w:ascii="Times New Roman" w:hAnsi="Times New Roman" w:cs="Times New Roman"/>
          <w:b/>
          <w:sz w:val="14"/>
          <w:szCs w:val="14"/>
          <w:highlight w:val="yellow"/>
        </w:rPr>
        <w:t>Table 10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127FA4">
        <w:rPr>
          <w:rFonts w:ascii="Times New Roman" w:hAnsi="Times New Roman" w:cs="Times New Roman"/>
          <w:sz w:val="14"/>
          <w:szCs w:val="14"/>
        </w:rPr>
        <w:t xml:space="preserve">– Therapy for </w:t>
      </w:r>
      <w:r w:rsidRPr="00127FA4">
        <w:rPr>
          <w:rFonts w:ascii="Times New Roman" w:hAnsi="Times New Roman" w:cs="Times New Roman"/>
          <w:color w:val="FF0000"/>
          <w:sz w:val="14"/>
          <w:szCs w:val="14"/>
        </w:rPr>
        <w:t>Native or Prosthetic</w:t>
      </w:r>
      <w:r w:rsidRPr="00127FA4">
        <w:rPr>
          <w:rFonts w:ascii="Times New Roman" w:hAnsi="Times New Roman" w:cs="Times New Roman"/>
          <w:sz w:val="14"/>
          <w:szCs w:val="14"/>
        </w:rPr>
        <w:t xml:space="preserve"> Valve </w:t>
      </w:r>
      <w:r w:rsidRPr="00127FA4">
        <w:rPr>
          <w:rFonts w:ascii="Times New Roman" w:hAnsi="Times New Roman" w:cs="Times New Roman"/>
          <w:color w:val="FF0000"/>
          <w:sz w:val="14"/>
          <w:szCs w:val="14"/>
        </w:rPr>
        <w:t>Enterococcal</w:t>
      </w:r>
      <w:r w:rsidRPr="00127FA4">
        <w:rPr>
          <w:rFonts w:ascii="Times New Roman" w:hAnsi="Times New Roman" w:cs="Times New Roman"/>
          <w:sz w:val="14"/>
          <w:szCs w:val="14"/>
        </w:rPr>
        <w:t xml:space="preserve"> Endocarditis Caused by Strains </w:t>
      </w:r>
      <w:r w:rsidRPr="00127FA4">
        <w:rPr>
          <w:rFonts w:ascii="Times New Roman" w:hAnsi="Times New Roman" w:cs="Times New Roman"/>
          <w:color w:val="FF0000"/>
          <w:sz w:val="14"/>
          <w:szCs w:val="14"/>
        </w:rPr>
        <w:t>Resistant to Penicillin</w:t>
      </w:r>
      <w:r w:rsidRPr="00127FA4">
        <w:rPr>
          <w:rFonts w:ascii="Times New Roman" w:hAnsi="Times New Roman" w:cs="Times New Roman"/>
          <w:sz w:val="14"/>
          <w:szCs w:val="14"/>
        </w:rPr>
        <w:t xml:space="preserve"> and </w:t>
      </w:r>
      <w:r w:rsidRPr="00127FA4">
        <w:rPr>
          <w:rFonts w:ascii="Times New Roman" w:hAnsi="Times New Roman" w:cs="Times New Roman"/>
          <w:color w:val="FF0000"/>
          <w:sz w:val="14"/>
          <w:szCs w:val="14"/>
        </w:rPr>
        <w:t>Susceptible to Aminoglycoside and Vancomycin</w:t>
      </w:r>
    </w:p>
    <w:p w:rsidR="00127FA4" w:rsidRPr="00127FA4" w:rsidRDefault="00127FA4" w:rsidP="00B5307A">
      <w:pPr>
        <w:spacing w:after="0" w:line="240" w:lineRule="auto"/>
        <w:rPr>
          <w:rFonts w:ascii="Times New Roman" w:hAnsi="Times New Roman" w:cs="Times New Roman"/>
          <w:color w:val="FF0000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CD14BB" w:rsidTr="00623545">
        <w:tc>
          <w:tcPr>
            <w:tcW w:w="1915" w:type="dxa"/>
            <w:vAlign w:val="center"/>
          </w:tcPr>
          <w:p w:rsidR="00CD14BB" w:rsidRPr="00460249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CD14BB" w:rsidRPr="00460249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CD14BB" w:rsidRPr="00460249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1345" w:type="dxa"/>
            <w:vAlign w:val="center"/>
          </w:tcPr>
          <w:p w:rsidR="00CD14BB" w:rsidRPr="00460249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CD14BB" w:rsidRPr="00460249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CD14BB" w:rsidTr="00623545">
        <w:tc>
          <w:tcPr>
            <w:tcW w:w="9576" w:type="dxa"/>
            <w:gridSpan w:val="5"/>
            <w:tcBorders>
              <w:bottom w:val="single" w:sz="4" w:space="0" w:color="000000" w:themeColor="text1"/>
            </w:tcBorders>
          </w:tcPr>
          <w:p w:rsidR="00CD14BB" w:rsidRPr="009A6D15" w:rsidRDefault="00CD14BB" w:rsidP="0062354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Beta-Lactamase-producing</w:t>
            </w:r>
            <w:r w:rsidRPr="009A6D15"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strain</w:t>
            </w: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s</w:t>
            </w:r>
          </w:p>
        </w:tc>
      </w:tr>
      <w:tr w:rsidR="00CD14BB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CD14BB" w:rsidRPr="00CD14BB" w:rsidRDefault="00CD14BB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Ampicillin-sulbactam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CD14BB" w:rsidRPr="00CD14BB" w:rsidRDefault="00CD14BB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 g/24 h IV in 4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CD14BB" w:rsidRPr="00CD14BB" w:rsidRDefault="00CD14BB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CD14BB" w:rsidRPr="00CD14BB" w:rsidRDefault="00CD14BB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proofErr w:type="spellStart"/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IIaC</w:t>
            </w:r>
            <w:proofErr w:type="spellEnd"/>
          </w:p>
        </w:tc>
        <w:tc>
          <w:tcPr>
            <w:tcW w:w="1916" w:type="dxa"/>
            <w:vMerge w:val="restart"/>
          </w:tcPr>
          <w:p w:rsidR="00CD14BB" w:rsidRPr="00CD14BB" w:rsidRDefault="00CD14BB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Unlikely that the strain will be susceptible to gentamicin; if strain is gentamicin resistant, then &gt;6 wk of ampicillin-sulbactam therapy will be needed</w:t>
            </w:r>
          </w:p>
        </w:tc>
      </w:tr>
      <w:tr w:rsidR="00CD14BB" w:rsidTr="00623545">
        <w:tc>
          <w:tcPr>
            <w:tcW w:w="1915" w:type="dxa"/>
            <w:shd w:val="clear" w:color="auto" w:fill="auto"/>
          </w:tcPr>
          <w:p w:rsidR="00CD14BB" w:rsidRPr="00463A76" w:rsidRDefault="00CD14BB" w:rsidP="0062354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  <w:shd w:val="clear" w:color="auto" w:fill="auto"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auto"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auto"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D14BB" w:rsidTr="00623545">
        <w:tc>
          <w:tcPr>
            <w:tcW w:w="1915" w:type="dxa"/>
          </w:tcPr>
          <w:p w:rsidR="00CD14BB" w:rsidRPr="00CD14BB" w:rsidRDefault="00CD14BB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 sulfate</w:t>
            </w:r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</w:p>
        </w:tc>
        <w:tc>
          <w:tcPr>
            <w:tcW w:w="3233" w:type="dxa"/>
          </w:tcPr>
          <w:p w:rsidR="00CD14BB" w:rsidRPr="00CD14BB" w:rsidRDefault="00CD14BB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3 equally divided doses</w:t>
            </w:r>
          </w:p>
        </w:tc>
        <w:tc>
          <w:tcPr>
            <w:tcW w:w="1167" w:type="dxa"/>
          </w:tcPr>
          <w:p w:rsidR="00CD14BB" w:rsidRPr="00CD14BB" w:rsidRDefault="00CD14BB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CD14BB" w:rsidRPr="009A6D15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D14BB" w:rsidTr="00623545">
        <w:tc>
          <w:tcPr>
            <w:tcW w:w="1915" w:type="dxa"/>
          </w:tcPr>
          <w:p w:rsidR="00CD14BB" w:rsidRPr="00463A76" w:rsidRDefault="00CD14BB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CD14BB" w:rsidRPr="00CD14BB" w:rsidRDefault="00CD14BB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CD14BB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CD14BB">
              <w:rPr>
                <w:rFonts w:ascii="Times New Roman" w:hAnsi="Times New Roman" w:cs="Times New Roman"/>
                <w:color w:val="FF0000"/>
                <w:sz w:val="10"/>
                <w:szCs w:val="10"/>
                <w:vertAlign w:val="superscript"/>
              </w:rPr>
              <w:t>‡</w:t>
            </w:r>
            <w:r w:rsidRPr="00CD14BB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CD14BB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ampicillin-sulbactam 300 mg/kg per 24 h IV in 4 equally divided doses; gentamicin 3 mg/kg per 24 h IV/IM in 3 equally divided doses</w:t>
            </w:r>
          </w:p>
        </w:tc>
        <w:tc>
          <w:tcPr>
            <w:tcW w:w="1167" w:type="dxa"/>
          </w:tcPr>
          <w:p w:rsidR="00CD14BB" w:rsidRPr="00463A76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CD14BB" w:rsidRPr="00463A76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CD14BB" w:rsidRPr="004631D4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D14BB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CD14BB" w:rsidRPr="009A6D15" w:rsidRDefault="00CD14BB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CD14BB" w:rsidRPr="009A6D15" w:rsidRDefault="00CD14BB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CD14BB" w:rsidRPr="009A6D15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CD14BB" w:rsidRPr="00463A76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D14BB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CD14BB" w:rsidRPr="0089636F" w:rsidRDefault="00CD14BB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CD14BB" w:rsidRPr="009A6D15" w:rsidRDefault="00CD14BB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CD14BB" w:rsidRPr="0089636F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CD14BB" w:rsidRPr="00463A76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D14BB" w:rsidTr="00623545">
        <w:tc>
          <w:tcPr>
            <w:tcW w:w="5148" w:type="dxa"/>
            <w:gridSpan w:val="2"/>
            <w:shd w:val="clear" w:color="auto" w:fill="DBE5F1" w:themeFill="accent1" w:themeFillTint="33"/>
            <w:vAlign w:val="center"/>
          </w:tcPr>
          <w:p w:rsidR="00CD14BB" w:rsidRPr="00272363" w:rsidRDefault="00CD14BB" w:rsidP="007A22CE">
            <w:pPr>
              <w:rPr>
                <w:rStyle w:val="Emphasis"/>
                <w:b/>
                <w:i w:val="0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                         </w:t>
            </w:r>
            <w:r w:rsidR="007A22CE" w:rsidRPr="001A72E6"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  <w:t xml:space="preserve">Unable to tolerate </w:t>
            </w:r>
            <w:r w:rsidR="007A22CE"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  <w:t>ampicillin-sulbactam</w:t>
            </w:r>
          </w:p>
        </w:tc>
        <w:tc>
          <w:tcPr>
            <w:tcW w:w="4428" w:type="dxa"/>
            <w:gridSpan w:val="3"/>
            <w:shd w:val="clear" w:color="auto" w:fill="DBE5F1" w:themeFill="accent1" w:themeFillTint="33"/>
            <w:vAlign w:val="center"/>
          </w:tcPr>
          <w:p w:rsidR="00CD14BB" w:rsidRPr="00272363" w:rsidRDefault="00CD14BB" w:rsidP="00623545">
            <w:pPr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</w:pPr>
          </w:p>
        </w:tc>
      </w:tr>
      <w:tr w:rsidR="007A22CE" w:rsidTr="00623545">
        <w:tc>
          <w:tcPr>
            <w:tcW w:w="1915" w:type="dxa"/>
          </w:tcPr>
          <w:p w:rsidR="007A22CE" w:rsidRPr="007A22CE" w:rsidRDefault="007A22C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hydrochloride</w:t>
            </w: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§</w:t>
            </w:r>
          </w:p>
        </w:tc>
        <w:tc>
          <w:tcPr>
            <w:tcW w:w="3233" w:type="dxa"/>
          </w:tcPr>
          <w:p w:rsidR="007A22CE" w:rsidRPr="007A22CE" w:rsidRDefault="007A22C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30 mg/kg per 24 h IV in 2 equally divided doses</w:t>
            </w:r>
          </w:p>
        </w:tc>
        <w:tc>
          <w:tcPr>
            <w:tcW w:w="1167" w:type="dxa"/>
          </w:tcPr>
          <w:p w:rsidR="007A22CE" w:rsidRPr="007A22CE" w:rsidRDefault="007A22C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7A22CE" w:rsidRPr="007A22CE" w:rsidRDefault="007A22C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proofErr w:type="spellStart"/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IIaC</w:t>
            </w:r>
            <w:proofErr w:type="spellEnd"/>
          </w:p>
        </w:tc>
        <w:tc>
          <w:tcPr>
            <w:tcW w:w="1916" w:type="dxa"/>
            <w:vMerge w:val="restart"/>
          </w:tcPr>
          <w:p w:rsidR="007A22CE" w:rsidRPr="007A22CE" w:rsidRDefault="007A22C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therapy recommended only for patients unable to tolerate ampicillin-sulbactam</w:t>
            </w:r>
          </w:p>
        </w:tc>
      </w:tr>
      <w:tr w:rsidR="007A22CE" w:rsidTr="00623545">
        <w:tc>
          <w:tcPr>
            <w:tcW w:w="1915" w:type="dxa"/>
          </w:tcPr>
          <w:p w:rsidR="007A22CE" w:rsidRPr="00460249" w:rsidRDefault="007A22CE" w:rsidP="0062354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7A22CE" w:rsidRPr="009A6D15" w:rsidRDefault="007A22C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</w:tcPr>
          <w:p w:rsidR="007A22CE" w:rsidRDefault="007A22C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7A22CE" w:rsidRDefault="007A22C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7A22CE" w:rsidRDefault="007A22C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A22CE" w:rsidTr="00623545">
        <w:tc>
          <w:tcPr>
            <w:tcW w:w="1915" w:type="dxa"/>
          </w:tcPr>
          <w:p w:rsidR="007A22CE" w:rsidRPr="007A22CE" w:rsidRDefault="007A22C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 sulfate</w:t>
            </w: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</w:p>
        </w:tc>
        <w:tc>
          <w:tcPr>
            <w:tcW w:w="3233" w:type="dxa"/>
          </w:tcPr>
          <w:p w:rsidR="007A22CE" w:rsidRPr="007A22CE" w:rsidRDefault="007A22C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3 equally divided doses</w:t>
            </w:r>
          </w:p>
        </w:tc>
        <w:tc>
          <w:tcPr>
            <w:tcW w:w="1167" w:type="dxa"/>
          </w:tcPr>
          <w:p w:rsidR="007A22CE" w:rsidRPr="007A22CE" w:rsidRDefault="007A22C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7A22CE" w:rsidRPr="00272363" w:rsidRDefault="007A22C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7A22CE" w:rsidRPr="00272363" w:rsidRDefault="007A22C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CD14BB" w:rsidTr="00623545">
        <w:tc>
          <w:tcPr>
            <w:tcW w:w="1915" w:type="dxa"/>
          </w:tcPr>
          <w:p w:rsidR="00CD14BB" w:rsidRPr="00460249" w:rsidRDefault="00CD14BB" w:rsidP="00623545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CD14BB" w:rsidRPr="007A22CE" w:rsidRDefault="007A22C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7A22CE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vancomycin 40 mg/kg per 24 h in 2 or 3 equally divided doses; gentamicin 3 mg/kg per 24 h IV/IM in 3 equally divided doses</w:t>
            </w:r>
          </w:p>
        </w:tc>
        <w:tc>
          <w:tcPr>
            <w:tcW w:w="1167" w:type="dxa"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D14BB" w:rsidTr="00623545">
        <w:trPr>
          <w:trHeight w:val="365"/>
        </w:trPr>
        <w:tc>
          <w:tcPr>
            <w:tcW w:w="9576" w:type="dxa"/>
            <w:gridSpan w:val="5"/>
          </w:tcPr>
          <w:p w:rsidR="00CD14BB" w:rsidRDefault="00CD14BB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D14BB" w:rsidTr="00623545">
        <w:tc>
          <w:tcPr>
            <w:tcW w:w="9576" w:type="dxa"/>
            <w:gridSpan w:val="5"/>
          </w:tcPr>
          <w:p w:rsidR="00CD14BB" w:rsidRDefault="007A22CE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Intrinsic Penicillin Resistance</w:t>
            </w:r>
          </w:p>
        </w:tc>
      </w:tr>
      <w:tr w:rsidR="007A22CE" w:rsidTr="007A22CE">
        <w:tc>
          <w:tcPr>
            <w:tcW w:w="1915" w:type="dxa"/>
            <w:tcBorders>
              <w:bottom w:val="single" w:sz="4" w:space="0" w:color="000000" w:themeColor="text1"/>
            </w:tcBorders>
            <w:vAlign w:val="center"/>
          </w:tcPr>
          <w:p w:rsidR="007A22CE" w:rsidRPr="007A22CE" w:rsidRDefault="007A22CE" w:rsidP="007A22C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Vancomycin hydrochloride</w:t>
            </w: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‡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  <w:vAlign w:val="center"/>
          </w:tcPr>
          <w:p w:rsidR="007A22CE" w:rsidRPr="007A22CE" w:rsidRDefault="007A22CE" w:rsidP="007A22C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30 mg/kg per 24 h IV in 2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vAlign w:val="center"/>
          </w:tcPr>
          <w:p w:rsidR="007A22CE" w:rsidRPr="007A22CE" w:rsidRDefault="007A22CE" w:rsidP="007A22C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  <w:vAlign w:val="center"/>
          </w:tcPr>
          <w:p w:rsidR="007A22CE" w:rsidRPr="007A22CE" w:rsidRDefault="007A22CE" w:rsidP="007A22C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proofErr w:type="spellStart"/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IIaC</w:t>
            </w:r>
            <w:proofErr w:type="spellEnd"/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7A22CE" w:rsidRPr="007A22CE" w:rsidRDefault="007A22C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Consultation with a specialist in infectious diseases recommended</w:t>
            </w:r>
          </w:p>
        </w:tc>
      </w:tr>
      <w:tr w:rsidR="00CD14BB" w:rsidTr="007A22CE">
        <w:tc>
          <w:tcPr>
            <w:tcW w:w="1915" w:type="dxa"/>
          </w:tcPr>
          <w:p w:rsidR="00CD14BB" w:rsidRPr="00272363" w:rsidRDefault="007A22CE" w:rsidP="007A22C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CD14BB" w:rsidRPr="00272363" w:rsidRDefault="00CD14BB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CD14BB" w:rsidRPr="00272363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CD14BB" w:rsidRPr="00272363" w:rsidRDefault="00CD14BB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CD14BB" w:rsidRPr="00272363" w:rsidRDefault="00CD14BB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7A22CE" w:rsidTr="007A22CE">
        <w:tc>
          <w:tcPr>
            <w:tcW w:w="1915" w:type="dxa"/>
          </w:tcPr>
          <w:p w:rsidR="007A22CE" w:rsidRPr="007A22CE" w:rsidRDefault="007A22C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Gentamicin sulfate</w:t>
            </w: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</w:p>
        </w:tc>
        <w:tc>
          <w:tcPr>
            <w:tcW w:w="3233" w:type="dxa"/>
          </w:tcPr>
          <w:p w:rsidR="007A22CE" w:rsidRPr="007A22CE" w:rsidRDefault="007A22CE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3 mg/kg per 24 h IV/IM in 3 equally divided doses</w:t>
            </w:r>
          </w:p>
        </w:tc>
        <w:tc>
          <w:tcPr>
            <w:tcW w:w="1167" w:type="dxa"/>
          </w:tcPr>
          <w:p w:rsidR="007A22CE" w:rsidRPr="007A22CE" w:rsidRDefault="007A22CE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6</w:t>
            </w:r>
          </w:p>
        </w:tc>
        <w:tc>
          <w:tcPr>
            <w:tcW w:w="1345" w:type="dxa"/>
          </w:tcPr>
          <w:p w:rsidR="007A22CE" w:rsidRPr="00272363" w:rsidRDefault="007A22C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7A22CE" w:rsidRPr="00272363" w:rsidRDefault="007A22C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7A22CE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7A22CE" w:rsidRPr="00272363" w:rsidRDefault="007A22C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7A22CE" w:rsidRPr="007A22CE" w:rsidRDefault="007A22C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7A22CE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7A22CE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vancomycin 40 mg/kg per 24 h IV in 2 or 3 equally divided doses; gentamicin 3 mg/kg per 24 h IV/IM in 3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7A22CE" w:rsidRPr="00272363" w:rsidRDefault="007A22C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7A22CE" w:rsidRPr="00272363" w:rsidRDefault="007A22CE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7A22CE" w:rsidRPr="00272363" w:rsidRDefault="007A22CE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</w:tbl>
    <w:p w:rsidR="00127FA4" w:rsidRDefault="00127FA4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7A22CE" w:rsidRDefault="007A22CE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7A22CE" w:rsidRDefault="007A22CE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7A22CE" w:rsidRDefault="007A22CE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7A22CE" w:rsidRDefault="009357FA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9357FA">
        <w:rPr>
          <w:rFonts w:ascii="Times New Roman" w:hAnsi="Times New Roman" w:cs="Times New Roman"/>
          <w:b/>
          <w:sz w:val="14"/>
          <w:szCs w:val="14"/>
          <w:highlight w:val="yellow"/>
        </w:rPr>
        <w:t>Table 11</w:t>
      </w:r>
      <w:r>
        <w:rPr>
          <w:rFonts w:ascii="Times New Roman" w:hAnsi="Times New Roman" w:cs="Times New Roman"/>
          <w:sz w:val="10"/>
          <w:szCs w:val="10"/>
        </w:rPr>
        <w:t xml:space="preserve"> – Therapy for </w:t>
      </w:r>
      <w:r w:rsidRPr="009357FA">
        <w:rPr>
          <w:rFonts w:ascii="Times New Roman" w:hAnsi="Times New Roman" w:cs="Times New Roman"/>
          <w:color w:val="FF0000"/>
          <w:sz w:val="10"/>
          <w:szCs w:val="10"/>
        </w:rPr>
        <w:t>Native or Prosthetic</w:t>
      </w:r>
      <w:r>
        <w:rPr>
          <w:rFonts w:ascii="Times New Roman" w:hAnsi="Times New Roman" w:cs="Times New Roman"/>
          <w:sz w:val="10"/>
          <w:szCs w:val="10"/>
        </w:rPr>
        <w:t xml:space="preserve"> Valve </w:t>
      </w:r>
      <w:r w:rsidRPr="009357FA">
        <w:rPr>
          <w:rFonts w:ascii="Times New Roman" w:hAnsi="Times New Roman" w:cs="Times New Roman"/>
          <w:color w:val="FF0000"/>
          <w:sz w:val="10"/>
          <w:szCs w:val="10"/>
        </w:rPr>
        <w:t>Enterococcal</w:t>
      </w:r>
      <w:r>
        <w:rPr>
          <w:rFonts w:ascii="Times New Roman" w:hAnsi="Times New Roman" w:cs="Times New Roman"/>
          <w:sz w:val="10"/>
          <w:szCs w:val="10"/>
        </w:rPr>
        <w:t xml:space="preserve"> Endocarditis Caused by Strains </w:t>
      </w:r>
      <w:r w:rsidRPr="009357FA">
        <w:rPr>
          <w:rFonts w:ascii="Times New Roman" w:hAnsi="Times New Roman" w:cs="Times New Roman"/>
          <w:color w:val="FF0000"/>
          <w:sz w:val="10"/>
          <w:szCs w:val="10"/>
        </w:rPr>
        <w:t>Resistant to Penicillin, Aminoglycoside, and Vancomycin</w:t>
      </w:r>
    </w:p>
    <w:p w:rsidR="009357FA" w:rsidRDefault="009357FA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623545" w:rsidTr="00623545">
        <w:tc>
          <w:tcPr>
            <w:tcW w:w="1915" w:type="dxa"/>
            <w:vAlign w:val="center"/>
          </w:tcPr>
          <w:p w:rsidR="00623545" w:rsidRPr="00460249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623545" w:rsidRPr="00460249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623545" w:rsidRPr="00460249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1345" w:type="dxa"/>
            <w:vAlign w:val="center"/>
          </w:tcPr>
          <w:p w:rsidR="00623545" w:rsidRPr="00460249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623545" w:rsidRPr="00460249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623545" w:rsidTr="00623545">
        <w:tc>
          <w:tcPr>
            <w:tcW w:w="9576" w:type="dxa"/>
            <w:gridSpan w:val="5"/>
            <w:tcBorders>
              <w:bottom w:val="single" w:sz="4" w:space="0" w:color="000000" w:themeColor="text1"/>
            </w:tcBorders>
          </w:tcPr>
          <w:p w:rsidR="00623545" w:rsidRPr="009A6D15" w:rsidRDefault="00623545" w:rsidP="00623545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E. Faecium</w:t>
            </w:r>
          </w:p>
        </w:tc>
      </w:tr>
      <w:tr w:rsidR="00623545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Linezolid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1200 mg/24 h IV/PO in 2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≥8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proofErr w:type="spellStart"/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IIaC</w:t>
            </w:r>
            <w:proofErr w:type="spellEnd"/>
          </w:p>
        </w:tc>
        <w:tc>
          <w:tcPr>
            <w:tcW w:w="1916" w:type="dxa"/>
            <w:vMerge w:val="restart"/>
          </w:tcPr>
          <w:p w:rsidR="00623545" w:rsidRPr="00623545" w:rsidRDefault="00623545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Patients with endocarditis caused by these strains should be treated in consultation with an infectious diseases specialist; cardiac valve replacement may be necessary for bacteriologic cure; cure with antimicrobial therapy alone may be &lt;50%; severe, usually reversible thrombocytopenia may occur with use of linezolid, especially after 2 wk of therapy; quinupristin-dalfopristin only effective against </w:t>
            </w:r>
            <w:r w:rsidRPr="00623545">
              <w:rPr>
                <w:rStyle w:val="Emphasis"/>
                <w:rFonts w:ascii="Times New Roman" w:hAnsi="Times New Roman" w:cs="Times New Roman"/>
                <w:color w:val="000000"/>
                <w:sz w:val="10"/>
                <w:szCs w:val="10"/>
              </w:rPr>
              <w:t>E faecium</w:t>
            </w: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and can cause severe myalgias, which may require discontinuation of therapy; only small no. of patients have reportedly been treated with imipenem/cilastatin-ampicillin or ceftriaxone + ampicillin</w:t>
            </w:r>
          </w:p>
        </w:tc>
      </w:tr>
      <w:tr w:rsidR="00623545" w:rsidTr="00623545">
        <w:tc>
          <w:tcPr>
            <w:tcW w:w="1915" w:type="dxa"/>
            <w:shd w:val="clear" w:color="auto" w:fill="B8CCE4" w:themeFill="accent1" w:themeFillTint="66"/>
          </w:tcPr>
          <w:p w:rsidR="00623545" w:rsidRPr="00463A76" w:rsidRDefault="00623545" w:rsidP="00623545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623545" w:rsidRDefault="0062354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623545" w:rsidRDefault="0062354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623545" w:rsidRDefault="0062354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23545" w:rsidRDefault="0062354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23545" w:rsidTr="00623545">
        <w:tc>
          <w:tcPr>
            <w:tcW w:w="1915" w:type="dxa"/>
          </w:tcPr>
          <w:p w:rsidR="00623545" w:rsidRPr="00623545" w:rsidRDefault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Quinupristin-dalfopristin</w:t>
            </w:r>
          </w:p>
        </w:tc>
        <w:tc>
          <w:tcPr>
            <w:tcW w:w="3233" w:type="dxa"/>
          </w:tcPr>
          <w:p w:rsidR="00623545" w:rsidRPr="00623545" w:rsidRDefault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22.5 mg/kg per 24 h IV in 3 equally divided doses</w:t>
            </w:r>
          </w:p>
        </w:tc>
        <w:tc>
          <w:tcPr>
            <w:tcW w:w="1167" w:type="dxa"/>
          </w:tcPr>
          <w:p w:rsidR="00623545" w:rsidRPr="00623545" w:rsidRDefault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≥8</w:t>
            </w:r>
          </w:p>
        </w:tc>
        <w:tc>
          <w:tcPr>
            <w:tcW w:w="1345" w:type="dxa"/>
          </w:tcPr>
          <w:p w:rsidR="00623545" w:rsidRPr="009A6D15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623545" w:rsidRDefault="0062354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23545" w:rsidTr="00623545">
        <w:trPr>
          <w:trHeight w:val="365"/>
        </w:trPr>
        <w:tc>
          <w:tcPr>
            <w:tcW w:w="9576" w:type="dxa"/>
            <w:gridSpan w:val="5"/>
          </w:tcPr>
          <w:p w:rsidR="00623545" w:rsidRDefault="0062354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623545" w:rsidTr="00623545">
        <w:tc>
          <w:tcPr>
            <w:tcW w:w="9576" w:type="dxa"/>
            <w:gridSpan w:val="5"/>
          </w:tcPr>
          <w:p w:rsidR="00623545" w:rsidRDefault="00623545" w:rsidP="00623545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16"/>
                <w:szCs w:val="16"/>
              </w:rPr>
              <w:t>E. Faecalis</w:t>
            </w:r>
          </w:p>
        </w:tc>
      </w:tr>
      <w:tr w:rsidR="00623545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Imipenem/cilastatin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 g/24 h IV in 4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≥8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proofErr w:type="spellStart"/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IIbC</w:t>
            </w:r>
            <w:proofErr w:type="spellEnd"/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623545" w:rsidRPr="007A22CE" w:rsidRDefault="00623545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623545" w:rsidTr="00623545">
        <w:tc>
          <w:tcPr>
            <w:tcW w:w="1915" w:type="dxa"/>
          </w:tcPr>
          <w:p w:rsidR="00623545" w:rsidRPr="00272363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623545" w:rsidRPr="00272363" w:rsidRDefault="00623545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623545" w:rsidRPr="00272363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623545" w:rsidRPr="00272363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623545" w:rsidRPr="00272363" w:rsidRDefault="00623545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623545" w:rsidTr="00623545">
        <w:tc>
          <w:tcPr>
            <w:tcW w:w="1915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Ampicillin sodium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 g/24 h IV in 6 equally divided doses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623545" w:rsidRPr="00623545" w:rsidRDefault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62354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≥8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</w:tcPr>
          <w:p w:rsidR="00623545" w:rsidRPr="00272363" w:rsidRDefault="00623545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623545" w:rsidRPr="00272363" w:rsidRDefault="00623545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623545" w:rsidTr="00623545">
        <w:tc>
          <w:tcPr>
            <w:tcW w:w="1915" w:type="dxa"/>
            <w:shd w:val="clear" w:color="auto" w:fill="B8CCE4" w:themeFill="accent1" w:themeFillTint="66"/>
          </w:tcPr>
          <w:p w:rsidR="00623545" w:rsidRPr="00623545" w:rsidRDefault="00623545" w:rsidP="00623545">
            <w:pPr>
              <w:jc w:val="center"/>
              <w:rPr>
                <w:rStyle w:val="Emphasis"/>
                <w:b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623545" w:rsidRPr="00623545" w:rsidRDefault="00623545" w:rsidP="00623545">
            <w:pPr>
              <w:jc w:val="center"/>
              <w:rPr>
                <w:rStyle w:val="Emphasis"/>
                <w:b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623545" w:rsidRPr="00623545" w:rsidRDefault="00623545" w:rsidP="00623545">
            <w:pPr>
              <w:jc w:val="center"/>
              <w:rPr>
                <w:rStyle w:val="Emphasis"/>
                <w:b/>
                <w:sz w:val="14"/>
                <w:szCs w:val="14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623545" w:rsidRPr="00623545" w:rsidRDefault="00623545" w:rsidP="00623545">
            <w:pPr>
              <w:jc w:val="center"/>
              <w:rPr>
                <w:rStyle w:val="Emphasis"/>
                <w:b/>
                <w:sz w:val="14"/>
                <w:szCs w:val="14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623545" w:rsidRPr="00623545" w:rsidRDefault="00623545" w:rsidP="00623545">
            <w:pPr>
              <w:jc w:val="center"/>
              <w:rPr>
                <w:rStyle w:val="Emphasis"/>
                <w:b/>
                <w:sz w:val="14"/>
                <w:szCs w:val="14"/>
              </w:rPr>
            </w:pPr>
          </w:p>
        </w:tc>
      </w:tr>
      <w:tr w:rsidR="00EC3724" w:rsidTr="00623545">
        <w:tc>
          <w:tcPr>
            <w:tcW w:w="1915" w:type="dxa"/>
          </w:tcPr>
          <w:p w:rsidR="00EC3724" w:rsidRPr="00EC3724" w:rsidRDefault="00EC372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EC372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Ceftriaxone sodium</w:t>
            </w:r>
          </w:p>
        </w:tc>
        <w:tc>
          <w:tcPr>
            <w:tcW w:w="3233" w:type="dxa"/>
          </w:tcPr>
          <w:p w:rsidR="00EC3724" w:rsidRPr="00EC3724" w:rsidRDefault="00EC372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EC372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 g/24 h IV/IM in 1 dose</w:t>
            </w:r>
          </w:p>
        </w:tc>
        <w:tc>
          <w:tcPr>
            <w:tcW w:w="1167" w:type="dxa"/>
          </w:tcPr>
          <w:p w:rsidR="00EC3724" w:rsidRPr="00EC3724" w:rsidRDefault="00EC372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EC372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≥8</w:t>
            </w:r>
          </w:p>
        </w:tc>
        <w:tc>
          <w:tcPr>
            <w:tcW w:w="1345" w:type="dxa"/>
          </w:tcPr>
          <w:p w:rsidR="00EC3724" w:rsidRPr="00EC3724" w:rsidRDefault="00EC372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proofErr w:type="spellStart"/>
            <w:r w:rsidRPr="00EC372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IIbC</w:t>
            </w:r>
            <w:proofErr w:type="spellEnd"/>
          </w:p>
        </w:tc>
        <w:tc>
          <w:tcPr>
            <w:tcW w:w="1916" w:type="dxa"/>
          </w:tcPr>
          <w:p w:rsidR="00EC3724" w:rsidRPr="00272363" w:rsidRDefault="00EC372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C3724" w:rsidTr="00623545">
        <w:tc>
          <w:tcPr>
            <w:tcW w:w="1915" w:type="dxa"/>
          </w:tcPr>
          <w:p w:rsidR="00EC3724" w:rsidRPr="00272363" w:rsidRDefault="00EC3724" w:rsidP="00170467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  <w:t>PLUS</w:t>
            </w:r>
          </w:p>
        </w:tc>
        <w:tc>
          <w:tcPr>
            <w:tcW w:w="3233" w:type="dxa"/>
          </w:tcPr>
          <w:p w:rsidR="00EC3724" w:rsidRPr="007A22CE" w:rsidRDefault="00EC372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</w:tcPr>
          <w:p w:rsidR="00EC3724" w:rsidRPr="007A22CE" w:rsidRDefault="00EC3724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EC3724" w:rsidRPr="00272363" w:rsidRDefault="00EC3724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EC3724" w:rsidRPr="00272363" w:rsidRDefault="00EC372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C3724" w:rsidTr="00623545">
        <w:tc>
          <w:tcPr>
            <w:tcW w:w="1915" w:type="dxa"/>
          </w:tcPr>
          <w:p w:rsidR="00EC3724" w:rsidRPr="00EC3724" w:rsidRDefault="00EC372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EC372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Ampicillin sodium</w:t>
            </w:r>
          </w:p>
        </w:tc>
        <w:tc>
          <w:tcPr>
            <w:tcW w:w="3233" w:type="dxa"/>
          </w:tcPr>
          <w:p w:rsidR="00EC3724" w:rsidRPr="00EC3724" w:rsidRDefault="00EC3724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EC372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 g/24 h IV in 6 equally divided doses</w:t>
            </w:r>
          </w:p>
        </w:tc>
        <w:tc>
          <w:tcPr>
            <w:tcW w:w="1167" w:type="dxa"/>
          </w:tcPr>
          <w:p w:rsidR="00EC3724" w:rsidRPr="00EC3724" w:rsidRDefault="00EC3724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EC372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≥8</w:t>
            </w:r>
          </w:p>
        </w:tc>
        <w:tc>
          <w:tcPr>
            <w:tcW w:w="1345" w:type="dxa"/>
          </w:tcPr>
          <w:p w:rsidR="00EC3724" w:rsidRPr="00272363" w:rsidRDefault="00EC3724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EC3724" w:rsidRPr="00272363" w:rsidRDefault="00EC372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C3724" w:rsidTr="00623545">
        <w:tc>
          <w:tcPr>
            <w:tcW w:w="1915" w:type="dxa"/>
          </w:tcPr>
          <w:p w:rsidR="00EC3724" w:rsidRPr="007A22CE" w:rsidRDefault="00EC372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EC3724" w:rsidRPr="00EC3724" w:rsidRDefault="00EC372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EC3724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EC3724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  <w:r w:rsidRPr="00EC3724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: Linezolid 30 mg/kg per 24 h IV/PO in 3 equally divided doses; quinupristin-dalfopristin 22.5 mg/kg per 24 h IV in 3 equally divided doses; imipenem/cilastatin 60–100 mg/kg per 24 h IV in 4 equally divided doses; ampicillin 300 mg/kg per 24 h IV in 4–6 equally divided doses; ceftriaxone 100 mg/kg per 24 h IV/IM once daily</w:t>
            </w:r>
          </w:p>
        </w:tc>
        <w:tc>
          <w:tcPr>
            <w:tcW w:w="1167" w:type="dxa"/>
          </w:tcPr>
          <w:p w:rsidR="00EC3724" w:rsidRPr="007A22CE" w:rsidRDefault="00EC3724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5" w:type="dxa"/>
          </w:tcPr>
          <w:p w:rsidR="00EC3724" w:rsidRPr="00272363" w:rsidRDefault="00EC3724" w:rsidP="0062354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916" w:type="dxa"/>
          </w:tcPr>
          <w:p w:rsidR="00EC3724" w:rsidRPr="00272363" w:rsidRDefault="00EC3724" w:rsidP="0062354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</w:tr>
    </w:tbl>
    <w:p w:rsidR="009357FA" w:rsidRDefault="009357FA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EC3724" w:rsidRDefault="00EC3724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EC3724" w:rsidRPr="00EC3724" w:rsidRDefault="00EC3724" w:rsidP="00B5307A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EC3724">
        <w:rPr>
          <w:rFonts w:ascii="Times New Roman" w:hAnsi="Times New Roman" w:cs="Times New Roman"/>
          <w:b/>
          <w:sz w:val="14"/>
          <w:szCs w:val="14"/>
          <w:highlight w:val="yellow"/>
        </w:rPr>
        <w:t>Table 12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EC3724">
        <w:rPr>
          <w:rFonts w:ascii="Times New Roman" w:hAnsi="Times New Roman" w:cs="Times New Roman"/>
          <w:sz w:val="14"/>
          <w:szCs w:val="14"/>
        </w:rPr>
        <w:t xml:space="preserve">– Therapy for </w:t>
      </w:r>
      <w:proofErr w:type="gramStart"/>
      <w:r w:rsidRPr="00EC3724">
        <w:rPr>
          <w:rFonts w:ascii="Times New Roman" w:hAnsi="Times New Roman" w:cs="Times New Roman"/>
          <w:sz w:val="14"/>
          <w:szCs w:val="14"/>
        </w:rPr>
        <w:t>Both</w:t>
      </w:r>
      <w:proofErr w:type="gramEnd"/>
      <w:r w:rsidRPr="00EC3724">
        <w:rPr>
          <w:rFonts w:ascii="Times New Roman" w:hAnsi="Times New Roman" w:cs="Times New Roman"/>
          <w:sz w:val="14"/>
          <w:szCs w:val="14"/>
        </w:rPr>
        <w:t xml:space="preserve"> </w:t>
      </w:r>
      <w:r w:rsidRPr="00EC3724">
        <w:rPr>
          <w:rFonts w:ascii="Times New Roman" w:hAnsi="Times New Roman" w:cs="Times New Roman"/>
          <w:color w:val="FF0000"/>
          <w:sz w:val="14"/>
          <w:szCs w:val="14"/>
        </w:rPr>
        <w:t>Native and Prosthetic</w:t>
      </w:r>
      <w:r w:rsidRPr="00EC3724">
        <w:rPr>
          <w:rFonts w:ascii="Times New Roman" w:hAnsi="Times New Roman" w:cs="Times New Roman"/>
          <w:sz w:val="14"/>
          <w:szCs w:val="14"/>
        </w:rPr>
        <w:t xml:space="preserve"> Valve Endocarditis Caused by </w:t>
      </w:r>
      <w:r w:rsidRPr="00EC3724">
        <w:rPr>
          <w:rFonts w:ascii="Times New Roman" w:hAnsi="Times New Roman" w:cs="Times New Roman"/>
          <w:color w:val="FF0000"/>
          <w:sz w:val="14"/>
          <w:szCs w:val="14"/>
        </w:rPr>
        <w:t>HACEK</w:t>
      </w:r>
      <w:r w:rsidRPr="00EC3724">
        <w:rPr>
          <w:rFonts w:ascii="Times New Roman" w:hAnsi="Times New Roman" w:cs="Times New Roman"/>
          <w:sz w:val="14"/>
          <w:szCs w:val="14"/>
        </w:rPr>
        <w:t xml:space="preserve"> Microorganisms</w:t>
      </w:r>
    </w:p>
    <w:p w:rsidR="00EC3724" w:rsidRDefault="00EC3724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3233"/>
        <w:gridCol w:w="1167"/>
        <w:gridCol w:w="1345"/>
        <w:gridCol w:w="1916"/>
      </w:tblGrid>
      <w:tr w:rsidR="002C19F2" w:rsidTr="00170467">
        <w:tc>
          <w:tcPr>
            <w:tcW w:w="1915" w:type="dxa"/>
            <w:vAlign w:val="center"/>
          </w:tcPr>
          <w:p w:rsidR="002C19F2" w:rsidRPr="00460249" w:rsidRDefault="002C19F2" w:rsidP="0017046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Regimen</w:t>
            </w:r>
          </w:p>
        </w:tc>
        <w:tc>
          <w:tcPr>
            <w:tcW w:w="3233" w:type="dxa"/>
            <w:vAlign w:val="center"/>
          </w:tcPr>
          <w:p w:rsidR="002C19F2" w:rsidRPr="00460249" w:rsidRDefault="002C19F2" w:rsidP="0017046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Dosage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  <w:vertAlign w:val="superscript"/>
              </w:rPr>
              <w:t>*</w:t>
            </w: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and Route</w:t>
            </w:r>
          </w:p>
        </w:tc>
        <w:tc>
          <w:tcPr>
            <w:tcW w:w="1167" w:type="dxa"/>
            <w:vAlign w:val="center"/>
          </w:tcPr>
          <w:p w:rsidR="002C19F2" w:rsidRPr="00460249" w:rsidRDefault="002C19F2" w:rsidP="0017046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Duration, wk</w:t>
            </w:r>
          </w:p>
        </w:tc>
        <w:tc>
          <w:tcPr>
            <w:tcW w:w="1345" w:type="dxa"/>
            <w:vAlign w:val="center"/>
          </w:tcPr>
          <w:p w:rsidR="002C19F2" w:rsidRPr="00460249" w:rsidRDefault="002C19F2" w:rsidP="0017046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Strength of Recommendation</w:t>
            </w:r>
          </w:p>
        </w:tc>
        <w:tc>
          <w:tcPr>
            <w:tcW w:w="1916" w:type="dxa"/>
            <w:vAlign w:val="center"/>
          </w:tcPr>
          <w:p w:rsidR="002C19F2" w:rsidRPr="00460249" w:rsidRDefault="002C19F2" w:rsidP="00170467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46024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Comments</w:t>
            </w:r>
          </w:p>
        </w:tc>
      </w:tr>
      <w:tr w:rsidR="002C19F2" w:rsidTr="00B461E5">
        <w:tc>
          <w:tcPr>
            <w:tcW w:w="1915" w:type="dxa"/>
            <w:tcBorders>
              <w:bottom w:val="single" w:sz="4" w:space="0" w:color="000000" w:themeColor="text1"/>
            </w:tcBorders>
            <w:vAlign w:val="center"/>
          </w:tcPr>
          <w:p w:rsidR="002C19F2" w:rsidRPr="002C19F2" w:rsidRDefault="002C19F2" w:rsidP="00B461E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C19F2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Ceftriaxone</w:t>
            </w:r>
            <w:r w:rsidRPr="002C19F2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†</w:t>
            </w:r>
            <w:r w:rsidRPr="002C19F2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sodium</w:t>
            </w:r>
          </w:p>
        </w:tc>
        <w:tc>
          <w:tcPr>
            <w:tcW w:w="3233" w:type="dxa"/>
            <w:tcBorders>
              <w:bottom w:val="single" w:sz="4" w:space="0" w:color="000000" w:themeColor="text1"/>
            </w:tcBorders>
            <w:vAlign w:val="center"/>
          </w:tcPr>
          <w:p w:rsidR="002C19F2" w:rsidRPr="002C19F2" w:rsidRDefault="002C19F2" w:rsidP="00B461E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C19F2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2 g/24 h IV/IM in 1 dose</w:t>
            </w:r>
          </w:p>
        </w:tc>
        <w:tc>
          <w:tcPr>
            <w:tcW w:w="1167" w:type="dxa"/>
            <w:tcBorders>
              <w:bottom w:val="single" w:sz="4" w:space="0" w:color="000000" w:themeColor="text1"/>
            </w:tcBorders>
            <w:vAlign w:val="center"/>
          </w:tcPr>
          <w:p w:rsidR="002C19F2" w:rsidRPr="002C19F2" w:rsidRDefault="002C19F2" w:rsidP="00B461E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C19F2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1345" w:type="dxa"/>
            <w:tcBorders>
              <w:bottom w:val="single" w:sz="4" w:space="0" w:color="000000" w:themeColor="text1"/>
            </w:tcBorders>
            <w:vAlign w:val="center"/>
          </w:tcPr>
          <w:p w:rsidR="002C19F2" w:rsidRPr="002C19F2" w:rsidRDefault="002C19F2" w:rsidP="00B461E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C19F2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IB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</w:tcPr>
          <w:p w:rsidR="002C19F2" w:rsidRPr="002C19F2" w:rsidRDefault="002C19F2" w:rsidP="00170467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2C19F2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Cefotaxime or another third- or fourth-generation cephalosporin may be substituted</w:t>
            </w:r>
          </w:p>
        </w:tc>
      </w:tr>
      <w:tr w:rsidR="002C19F2" w:rsidTr="00B461E5">
        <w:tc>
          <w:tcPr>
            <w:tcW w:w="1915" w:type="dxa"/>
            <w:shd w:val="clear" w:color="auto" w:fill="B8CCE4" w:themeFill="accent1" w:themeFillTint="66"/>
          </w:tcPr>
          <w:p w:rsidR="002C19F2" w:rsidRPr="00463A76" w:rsidRDefault="002C19F2" w:rsidP="0017046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2C19F2" w:rsidRDefault="002C19F2" w:rsidP="0017046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2C19F2" w:rsidRDefault="002C19F2" w:rsidP="0017046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2C19F2" w:rsidRDefault="002C19F2" w:rsidP="0017046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2C19F2" w:rsidRDefault="002C19F2" w:rsidP="0017046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461E5" w:rsidTr="00170467">
        <w:tc>
          <w:tcPr>
            <w:tcW w:w="1915" w:type="dxa"/>
          </w:tcPr>
          <w:p w:rsidR="00B461E5" w:rsidRPr="00B461E5" w:rsidRDefault="00B461E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Ampicillin- sulbactam</w:t>
            </w: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‡</w:t>
            </w:r>
          </w:p>
        </w:tc>
        <w:tc>
          <w:tcPr>
            <w:tcW w:w="3233" w:type="dxa"/>
          </w:tcPr>
          <w:p w:rsidR="00B461E5" w:rsidRPr="00B461E5" w:rsidRDefault="00B461E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12 g/24 h IV in 4 equally divided doses</w:t>
            </w:r>
          </w:p>
        </w:tc>
        <w:tc>
          <w:tcPr>
            <w:tcW w:w="1167" w:type="dxa"/>
          </w:tcPr>
          <w:p w:rsidR="00B461E5" w:rsidRPr="00B461E5" w:rsidRDefault="00B461E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1345" w:type="dxa"/>
          </w:tcPr>
          <w:p w:rsidR="00B461E5" w:rsidRPr="00B461E5" w:rsidRDefault="00B461E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proofErr w:type="spellStart"/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IIaB</w:t>
            </w:r>
            <w:proofErr w:type="spellEnd"/>
          </w:p>
        </w:tc>
        <w:tc>
          <w:tcPr>
            <w:tcW w:w="1916" w:type="dxa"/>
          </w:tcPr>
          <w:p w:rsidR="00B461E5" w:rsidRDefault="00B461E5" w:rsidP="0017046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C19F2" w:rsidTr="00170467">
        <w:tc>
          <w:tcPr>
            <w:tcW w:w="1915" w:type="dxa"/>
            <w:shd w:val="clear" w:color="auto" w:fill="B8CCE4" w:themeFill="accent1" w:themeFillTint="66"/>
          </w:tcPr>
          <w:p w:rsidR="002C19F2" w:rsidRPr="0089636F" w:rsidRDefault="002C19F2" w:rsidP="00170467">
            <w:pPr>
              <w:jc w:val="center"/>
              <w:rPr>
                <w:rStyle w:val="Emphasis"/>
                <w:b/>
                <w:color w:val="000000"/>
                <w:sz w:val="14"/>
                <w:szCs w:val="14"/>
              </w:rPr>
            </w:pPr>
            <w:r w:rsidRPr="00463A76">
              <w:rPr>
                <w:rStyle w:val="Emphasis"/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or</w:t>
            </w:r>
          </w:p>
        </w:tc>
        <w:tc>
          <w:tcPr>
            <w:tcW w:w="3233" w:type="dxa"/>
            <w:shd w:val="clear" w:color="auto" w:fill="B8CCE4" w:themeFill="accent1" w:themeFillTint="66"/>
          </w:tcPr>
          <w:p w:rsidR="002C19F2" w:rsidRPr="009A6D15" w:rsidRDefault="002C19F2" w:rsidP="00170467">
            <w:pPr>
              <w:rPr>
                <w:rStyle w:val="Emphasis"/>
                <w:rFonts w:ascii="Times New Roman" w:hAnsi="Times New Roman" w:cs="Times New Roman"/>
                <w:b/>
                <w:color w:val="000000"/>
                <w:sz w:val="10"/>
                <w:szCs w:val="10"/>
              </w:rPr>
            </w:pPr>
          </w:p>
        </w:tc>
        <w:tc>
          <w:tcPr>
            <w:tcW w:w="1167" w:type="dxa"/>
            <w:shd w:val="clear" w:color="auto" w:fill="B8CCE4" w:themeFill="accent1" w:themeFillTint="66"/>
          </w:tcPr>
          <w:p w:rsidR="002C19F2" w:rsidRPr="0089636F" w:rsidRDefault="002C19F2" w:rsidP="00170467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345" w:type="dxa"/>
            <w:shd w:val="clear" w:color="auto" w:fill="B8CCE4" w:themeFill="accent1" w:themeFillTint="66"/>
          </w:tcPr>
          <w:p w:rsidR="002C19F2" w:rsidRPr="0089636F" w:rsidRDefault="002C19F2" w:rsidP="00170467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  <w:tc>
          <w:tcPr>
            <w:tcW w:w="1916" w:type="dxa"/>
            <w:shd w:val="clear" w:color="auto" w:fill="B8CCE4" w:themeFill="accent1" w:themeFillTint="66"/>
          </w:tcPr>
          <w:p w:rsidR="002C19F2" w:rsidRPr="0089636F" w:rsidRDefault="002C19F2" w:rsidP="00170467">
            <w:pPr>
              <w:rPr>
                <w:rStyle w:val="Emphasis"/>
                <w:b/>
                <w:color w:val="000000"/>
                <w:sz w:val="14"/>
                <w:szCs w:val="14"/>
              </w:rPr>
            </w:pPr>
          </w:p>
        </w:tc>
      </w:tr>
      <w:tr w:rsidR="00B461E5" w:rsidTr="00170467">
        <w:tc>
          <w:tcPr>
            <w:tcW w:w="1915" w:type="dxa"/>
          </w:tcPr>
          <w:p w:rsidR="00B461E5" w:rsidRPr="00B461E5" w:rsidRDefault="00B461E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Ciprofloxacin</w:t>
            </w: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  <w:vertAlign w:val="superscript"/>
              </w:rPr>
              <w:t>‡§</w:t>
            </w:r>
          </w:p>
        </w:tc>
        <w:tc>
          <w:tcPr>
            <w:tcW w:w="3233" w:type="dxa"/>
          </w:tcPr>
          <w:p w:rsidR="00B461E5" w:rsidRPr="00B461E5" w:rsidRDefault="00B461E5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1000 mg/24 h PO or 800 mg/24 h IV in 2 equally divided doses</w:t>
            </w:r>
          </w:p>
        </w:tc>
        <w:tc>
          <w:tcPr>
            <w:tcW w:w="1167" w:type="dxa"/>
          </w:tcPr>
          <w:p w:rsidR="00B461E5" w:rsidRPr="00B461E5" w:rsidRDefault="00B461E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4</w:t>
            </w:r>
          </w:p>
        </w:tc>
        <w:tc>
          <w:tcPr>
            <w:tcW w:w="1345" w:type="dxa"/>
          </w:tcPr>
          <w:p w:rsidR="00B461E5" w:rsidRPr="00B461E5" w:rsidRDefault="00B461E5">
            <w:pPr>
              <w:jc w:val="center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proofErr w:type="spellStart"/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IIbC</w:t>
            </w:r>
            <w:proofErr w:type="spellEnd"/>
          </w:p>
        </w:tc>
        <w:tc>
          <w:tcPr>
            <w:tcW w:w="1916" w:type="dxa"/>
            <w:vMerge w:val="restart"/>
          </w:tcPr>
          <w:p w:rsidR="00B461E5" w:rsidRPr="00B461E5" w:rsidRDefault="00B461E5" w:rsidP="00170467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>Fluoroquinolone therapy recommended only for patients unable to tolerate cephalosporin and ampicillin therapy; levofloxacin, gatifloxacin, or moxifloxacin may be substituted; fluoroquinolones generally not recommended for patients &lt;18 y old Prosthetic valve: patients with endocarditis involving prosthetic cardiac valve or other prosthetic cardiac material should be treated for 6 wk</w:t>
            </w:r>
          </w:p>
        </w:tc>
      </w:tr>
      <w:tr w:rsidR="002C19F2" w:rsidTr="00170467">
        <w:tc>
          <w:tcPr>
            <w:tcW w:w="1915" w:type="dxa"/>
          </w:tcPr>
          <w:p w:rsidR="002C19F2" w:rsidRPr="00460249" w:rsidRDefault="002C19F2" w:rsidP="00170467">
            <w:pPr>
              <w:rPr>
                <w:rFonts w:ascii="Times New Roman" w:hAnsi="Times New Roman" w:cs="Times New Roman"/>
                <w:b/>
                <w:color w:val="FF0000"/>
                <w:sz w:val="10"/>
                <w:szCs w:val="10"/>
              </w:rPr>
            </w:pPr>
          </w:p>
        </w:tc>
        <w:tc>
          <w:tcPr>
            <w:tcW w:w="3233" w:type="dxa"/>
          </w:tcPr>
          <w:p w:rsidR="002C19F2" w:rsidRPr="00B461E5" w:rsidRDefault="00B461E5" w:rsidP="00170467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B461E5">
              <w:rPr>
                <w:rStyle w:val="Emphasis"/>
                <w:rFonts w:ascii="Times New Roman" w:hAnsi="Times New Roman" w:cs="Times New Roman"/>
                <w:color w:val="FF0000"/>
                <w:sz w:val="10"/>
                <w:szCs w:val="10"/>
              </w:rPr>
              <w:t>Pediatric dose</w:t>
            </w:r>
            <w:r w:rsidRPr="00B461E5">
              <w:rPr>
                <w:rFonts w:ascii="Lucida Sans Unicode" w:hAnsi="Lucida Sans Unicode" w:cs="Times New Roman"/>
                <w:color w:val="FF0000"/>
                <w:sz w:val="10"/>
                <w:szCs w:val="10"/>
                <w:vertAlign w:val="superscript"/>
              </w:rPr>
              <w:t>∥</w:t>
            </w:r>
            <w:r w:rsidRPr="00B461E5">
              <w:rPr>
                <w:rFonts w:ascii="Times New Roman" w:hAnsi="Times New Roman" w:cs="Times New Roman"/>
                <w:color w:val="FF0000"/>
                <w:sz w:val="10"/>
                <w:szCs w:val="10"/>
              </w:rPr>
              <w:t>:</w:t>
            </w:r>
            <w:r w:rsidRPr="00B461E5">
              <w:rPr>
                <w:rFonts w:ascii="Times New Roman" w:hAnsi="Times New Roman" w:cs="Times New Roman"/>
                <w:color w:val="000000"/>
                <w:sz w:val="10"/>
                <w:szCs w:val="10"/>
              </w:rPr>
              <w:t xml:space="preserve"> Ceftriaxone 100 mg/kg per 24 h IV/IM once daily; ampicillin-sulbactam 300 mg/kg per 24 h IV divided into 4 or 6 equally divided doses; ciprofloxacin 20–30 mg/kg per 24 h IV/PO in 2 equally divided doses</w:t>
            </w:r>
          </w:p>
        </w:tc>
        <w:tc>
          <w:tcPr>
            <w:tcW w:w="1167" w:type="dxa"/>
          </w:tcPr>
          <w:p w:rsidR="002C19F2" w:rsidRDefault="002C19F2" w:rsidP="0017046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5" w:type="dxa"/>
          </w:tcPr>
          <w:p w:rsidR="002C19F2" w:rsidRDefault="002C19F2" w:rsidP="0017046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16" w:type="dxa"/>
            <w:vMerge/>
          </w:tcPr>
          <w:p w:rsidR="002C19F2" w:rsidRDefault="002C19F2" w:rsidP="0017046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EC3724" w:rsidRPr="00622AAF" w:rsidRDefault="00EC3724" w:rsidP="00B5307A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sectPr w:rsidR="00EC3724" w:rsidRPr="00622AAF" w:rsidSect="00C8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3in;height:3in" o:bullet="t"/>
    </w:pict>
  </w:numPicBullet>
  <w:abstractNum w:abstractNumId="0">
    <w:nsid w:val="074640B3"/>
    <w:multiLevelType w:val="multilevel"/>
    <w:tmpl w:val="CC36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A0A62"/>
    <w:multiLevelType w:val="multilevel"/>
    <w:tmpl w:val="E8DC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EA7329"/>
    <w:multiLevelType w:val="multilevel"/>
    <w:tmpl w:val="8012D2D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5307A"/>
    <w:rsid w:val="00127FA4"/>
    <w:rsid w:val="001A72E6"/>
    <w:rsid w:val="0024633D"/>
    <w:rsid w:val="00272363"/>
    <w:rsid w:val="002C00BA"/>
    <w:rsid w:val="002C19F2"/>
    <w:rsid w:val="00346A9E"/>
    <w:rsid w:val="0043451C"/>
    <w:rsid w:val="00460249"/>
    <w:rsid w:val="004631D4"/>
    <w:rsid w:val="00463A76"/>
    <w:rsid w:val="00622AAF"/>
    <w:rsid w:val="00623545"/>
    <w:rsid w:val="00672233"/>
    <w:rsid w:val="006B3E0E"/>
    <w:rsid w:val="006B5844"/>
    <w:rsid w:val="006F01C6"/>
    <w:rsid w:val="007A22CE"/>
    <w:rsid w:val="008330E0"/>
    <w:rsid w:val="0089636F"/>
    <w:rsid w:val="009357FA"/>
    <w:rsid w:val="009524CA"/>
    <w:rsid w:val="009A6D15"/>
    <w:rsid w:val="00A55E9F"/>
    <w:rsid w:val="00A56E5D"/>
    <w:rsid w:val="00A90BFC"/>
    <w:rsid w:val="00B461E5"/>
    <w:rsid w:val="00B5307A"/>
    <w:rsid w:val="00C83850"/>
    <w:rsid w:val="00CD14BB"/>
    <w:rsid w:val="00EC3724"/>
    <w:rsid w:val="00F35CC7"/>
    <w:rsid w:val="00F9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07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5307A"/>
    <w:rPr>
      <w:i/>
      <w:iCs/>
    </w:rPr>
  </w:style>
  <w:style w:type="character" w:customStyle="1" w:styleId="soc-bm-link-text3">
    <w:name w:val="soc-bm-link-text3"/>
    <w:basedOn w:val="DefaultParagraphFont"/>
    <w:rsid w:val="00B5307A"/>
  </w:style>
  <w:style w:type="paragraph" w:customStyle="1" w:styleId="social-bookmarking-help2">
    <w:name w:val="social-bookmarking-help2"/>
    <w:basedOn w:val="Normal"/>
    <w:rsid w:val="00B5307A"/>
    <w:pPr>
      <w:spacing w:before="5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ref-bibr3">
    <w:name w:val="xref-bibr3"/>
    <w:basedOn w:val="DefaultParagraphFont"/>
    <w:rsid w:val="00B5307A"/>
  </w:style>
  <w:style w:type="character" w:customStyle="1" w:styleId="slug-pub-date3">
    <w:name w:val="slug-pub-date3"/>
    <w:basedOn w:val="DefaultParagraphFont"/>
    <w:rsid w:val="00B5307A"/>
    <w:rPr>
      <w:b/>
      <w:bCs/>
    </w:rPr>
  </w:style>
  <w:style w:type="character" w:customStyle="1" w:styleId="slug-vol2">
    <w:name w:val="slug-vol2"/>
    <w:basedOn w:val="DefaultParagraphFont"/>
    <w:rsid w:val="00B5307A"/>
  </w:style>
  <w:style w:type="character" w:customStyle="1" w:styleId="slug-issue">
    <w:name w:val="slug-issue"/>
    <w:basedOn w:val="DefaultParagraphFont"/>
    <w:rsid w:val="00B5307A"/>
  </w:style>
  <w:style w:type="character" w:customStyle="1" w:styleId="slug-pages3">
    <w:name w:val="slug-pages3"/>
    <w:basedOn w:val="DefaultParagraphFont"/>
    <w:rsid w:val="00B5307A"/>
    <w:rPr>
      <w:b/>
      <w:bCs/>
    </w:rPr>
  </w:style>
  <w:style w:type="character" w:customStyle="1" w:styleId="free2">
    <w:name w:val="free2"/>
    <w:basedOn w:val="DefaultParagraphFont"/>
    <w:rsid w:val="00B5307A"/>
  </w:style>
  <w:style w:type="paragraph" w:styleId="BalloonText">
    <w:name w:val="Balloon Text"/>
    <w:basedOn w:val="Normal"/>
    <w:link w:val="BalloonTextChar"/>
    <w:uiPriority w:val="99"/>
    <w:semiHidden/>
    <w:unhideWhenUsed/>
    <w:rsid w:val="00B5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07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63A7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63A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ref-table">
    <w:name w:val="xref-table"/>
    <w:basedOn w:val="DefaultParagraphFont"/>
    <w:rsid w:val="0024633D"/>
  </w:style>
  <w:style w:type="character" w:styleId="Strong">
    <w:name w:val="Strong"/>
    <w:basedOn w:val="DefaultParagraphFont"/>
    <w:uiPriority w:val="22"/>
    <w:qFormat/>
    <w:rsid w:val="009A6D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7585">
          <w:marLeft w:val="0"/>
          <w:marRight w:val="0"/>
          <w:marTop w:val="10"/>
          <w:marBottom w:val="0"/>
          <w:divBdr>
            <w:top w:val="single" w:sz="4" w:space="0" w:color="B6BBB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6274">
          <w:marLeft w:val="0"/>
          <w:marRight w:val="0"/>
          <w:marTop w:val="10"/>
          <w:marBottom w:val="0"/>
          <w:divBdr>
            <w:top w:val="single" w:sz="4" w:space="0" w:color="B6BBB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588">
          <w:marLeft w:val="0"/>
          <w:marRight w:val="0"/>
          <w:marTop w:val="10"/>
          <w:marBottom w:val="0"/>
          <w:divBdr>
            <w:top w:val="single" w:sz="4" w:space="0" w:color="B6BBB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5463">
          <w:marLeft w:val="0"/>
          <w:marRight w:val="0"/>
          <w:marTop w:val="10"/>
          <w:marBottom w:val="0"/>
          <w:divBdr>
            <w:top w:val="single" w:sz="4" w:space="0" w:color="B6BBB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7568">
                  <w:marLeft w:val="50"/>
                  <w:marRight w:val="0"/>
                  <w:marTop w:val="100"/>
                  <w:marBottom w:val="0"/>
                  <w:divBdr>
                    <w:top w:val="single" w:sz="4" w:space="0" w:color="B6BBBF"/>
                    <w:left w:val="single" w:sz="4" w:space="0" w:color="B6BBBF"/>
                    <w:bottom w:val="single" w:sz="4" w:space="0" w:color="B6BBBF"/>
                    <w:right w:val="single" w:sz="4" w:space="0" w:color="B6BBBF"/>
                  </w:divBdr>
                  <w:divsChild>
                    <w:div w:id="7056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5DABA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39983">
                          <w:marLeft w:val="-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5971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80867">
                          <w:marLeft w:val="-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149">
          <w:marLeft w:val="0"/>
          <w:marRight w:val="0"/>
          <w:marTop w:val="10"/>
          <w:marBottom w:val="0"/>
          <w:divBdr>
            <w:top w:val="single" w:sz="4" w:space="0" w:color="B6BBB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</dc:creator>
  <cp:keywords/>
  <dc:description/>
  <cp:lastModifiedBy>ndo</cp:lastModifiedBy>
  <cp:revision>18</cp:revision>
  <dcterms:created xsi:type="dcterms:W3CDTF">2012-09-09T00:12:00Z</dcterms:created>
  <dcterms:modified xsi:type="dcterms:W3CDTF">2012-09-09T12:43:00Z</dcterms:modified>
</cp:coreProperties>
</file>