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4C991" w14:textId="77777777" w:rsidR="006B24DB" w:rsidRDefault="008F558B" w:rsidP="008F558B">
      <w:pPr>
        <w:spacing w:after="0" w:line="240" w:lineRule="auto"/>
        <w:jc w:val="center"/>
        <w:rPr>
          <w:b/>
          <w:bCs/>
        </w:rPr>
      </w:pPr>
      <w:r>
        <w:rPr>
          <w:b/>
          <w:bCs/>
        </w:rPr>
        <w:t>Antimicrobial Prophylaxis in Surgery</w:t>
      </w:r>
    </w:p>
    <w:p w14:paraId="63F58788" w14:textId="77777777" w:rsidR="008F558B" w:rsidRPr="003B4E15" w:rsidRDefault="003B4E15" w:rsidP="003B4E15">
      <w:pPr>
        <w:spacing w:after="0" w:line="240" w:lineRule="auto"/>
        <w:jc w:val="center"/>
        <w:rPr>
          <w:rFonts w:ascii="Times New Roman" w:hAnsi="Times New Roman" w:cs="Times New Roman"/>
          <w:sz w:val="14"/>
          <w:szCs w:val="14"/>
        </w:rPr>
      </w:pPr>
      <w:r w:rsidRPr="003B4E15">
        <w:rPr>
          <w:rFonts w:ascii="Times New Roman" w:hAnsi="Times New Roman" w:cs="Times New Roman"/>
          <w:sz w:val="14"/>
          <w:szCs w:val="14"/>
        </w:rPr>
        <w:t>Pharmacotherapy: A Pathophysiologic Approach, 8e – Section 16. Infectious Diseases</w:t>
      </w:r>
    </w:p>
    <w:p w14:paraId="5D5D4DA9" w14:textId="77777777" w:rsidR="003B4E15" w:rsidRPr="003B4E15" w:rsidRDefault="003B4E15" w:rsidP="003B4E15">
      <w:pPr>
        <w:spacing w:after="0" w:line="240" w:lineRule="auto"/>
        <w:jc w:val="center"/>
        <w:rPr>
          <w:rFonts w:ascii="Times New Roman" w:hAnsi="Times New Roman" w:cs="Times New Roman"/>
          <w:sz w:val="14"/>
          <w:szCs w:val="14"/>
        </w:rPr>
      </w:pPr>
      <w:r w:rsidRPr="003B4E15">
        <w:rPr>
          <w:rFonts w:ascii="Times New Roman" w:hAnsi="Times New Roman" w:cs="Times New Roman"/>
          <w:sz w:val="14"/>
          <w:szCs w:val="14"/>
        </w:rPr>
        <w:t>Chapter 132. Antimicrobial Prophylaxis in Surgery – Salmaan Kanji</w:t>
      </w:r>
    </w:p>
    <w:p w14:paraId="5F7943C1" w14:textId="77777777" w:rsidR="003B4E15" w:rsidRDefault="003B4E15" w:rsidP="008F558B">
      <w:pPr>
        <w:spacing w:after="0" w:line="240" w:lineRule="auto"/>
        <w:rPr>
          <w:rFonts w:ascii="Times New Roman" w:hAnsi="Times New Roman" w:cs="Times New Roman"/>
          <w:sz w:val="20"/>
          <w:szCs w:val="20"/>
        </w:rPr>
      </w:pPr>
    </w:p>
    <w:p w14:paraId="4A292A84" w14:textId="77777777" w:rsidR="003B4E15" w:rsidRDefault="003B4E15" w:rsidP="008F558B">
      <w:pPr>
        <w:spacing w:after="0" w:line="240" w:lineRule="auto"/>
        <w:rPr>
          <w:rFonts w:ascii="Times New Roman" w:hAnsi="Times New Roman" w:cs="Times New Roman"/>
          <w:sz w:val="20"/>
          <w:szCs w:val="20"/>
        </w:rPr>
      </w:pPr>
    </w:p>
    <w:p w14:paraId="2850D6E8" w14:textId="77777777" w:rsidR="003B4E15" w:rsidRPr="003C51CA" w:rsidRDefault="003B4E15" w:rsidP="008F558B">
      <w:pPr>
        <w:spacing w:after="0" w:line="240" w:lineRule="auto"/>
        <w:rPr>
          <w:rFonts w:ascii="Times New Roman" w:hAnsi="Times New Roman" w:cs="Times New Roman"/>
          <w:b/>
          <w:sz w:val="14"/>
          <w:szCs w:val="14"/>
        </w:rPr>
      </w:pPr>
      <w:r w:rsidRPr="003C51CA">
        <w:rPr>
          <w:rFonts w:ascii="Times New Roman" w:hAnsi="Times New Roman" w:cs="Times New Roman"/>
          <w:b/>
          <w:sz w:val="14"/>
          <w:szCs w:val="14"/>
          <w:highlight w:val="yellow"/>
        </w:rPr>
        <w:t>Sections in this chapter</w:t>
      </w:r>
      <w:r w:rsidRPr="003C51CA">
        <w:rPr>
          <w:rFonts w:ascii="Times New Roman" w:hAnsi="Times New Roman" w:cs="Times New Roman"/>
          <w:b/>
          <w:sz w:val="14"/>
          <w:szCs w:val="14"/>
        </w:rPr>
        <w:t>:</w:t>
      </w:r>
    </w:p>
    <w:p w14:paraId="40514AAA" w14:textId="77777777" w:rsidR="003C51CA" w:rsidRPr="003C51CA" w:rsidRDefault="003C51CA" w:rsidP="008F558B">
      <w:pPr>
        <w:spacing w:after="0" w:line="240" w:lineRule="auto"/>
        <w:rPr>
          <w:rFonts w:ascii="Times New Roman" w:hAnsi="Times New Roman" w:cs="Times New Roman"/>
          <w:sz w:val="10"/>
          <w:szCs w:val="10"/>
        </w:rPr>
      </w:pPr>
    </w:p>
    <w:p w14:paraId="09AA2112" w14:textId="77777777" w:rsidR="003B4E15" w:rsidRPr="003C51CA" w:rsidRDefault="003B4E15" w:rsidP="003C51CA">
      <w:pPr>
        <w:pStyle w:val="ListParagraph"/>
        <w:numPr>
          <w:ilvl w:val="0"/>
          <w:numId w:val="3"/>
        </w:numPr>
        <w:spacing w:after="0" w:line="240" w:lineRule="auto"/>
        <w:rPr>
          <w:rFonts w:ascii="Times New Roman" w:hAnsi="Times New Roman" w:cs="Times New Roman"/>
          <w:sz w:val="14"/>
          <w:szCs w:val="14"/>
        </w:rPr>
      </w:pPr>
      <w:r w:rsidRPr="003C51CA">
        <w:rPr>
          <w:rFonts w:ascii="Times New Roman" w:hAnsi="Times New Roman" w:cs="Times New Roman"/>
          <w:sz w:val="14"/>
          <w:szCs w:val="14"/>
        </w:rPr>
        <w:t>Key concepts</w:t>
      </w:r>
    </w:p>
    <w:p w14:paraId="5EC363B0" w14:textId="77777777" w:rsidR="003B4E15" w:rsidRPr="003C51CA" w:rsidRDefault="003B4E15" w:rsidP="003C51CA">
      <w:pPr>
        <w:pStyle w:val="ListParagraph"/>
        <w:numPr>
          <w:ilvl w:val="0"/>
          <w:numId w:val="3"/>
        </w:numPr>
        <w:spacing w:after="0" w:line="240" w:lineRule="auto"/>
        <w:rPr>
          <w:rFonts w:ascii="Times New Roman" w:hAnsi="Times New Roman" w:cs="Times New Roman"/>
          <w:sz w:val="14"/>
          <w:szCs w:val="14"/>
        </w:rPr>
      </w:pPr>
      <w:r w:rsidRPr="003C51CA">
        <w:rPr>
          <w:rFonts w:ascii="Times New Roman" w:hAnsi="Times New Roman" w:cs="Times New Roman"/>
          <w:sz w:val="14"/>
          <w:szCs w:val="14"/>
        </w:rPr>
        <w:t>Learning objectives</w:t>
      </w:r>
    </w:p>
    <w:p w14:paraId="08D440F7" w14:textId="77777777" w:rsidR="003B4E15" w:rsidRPr="003C51CA" w:rsidRDefault="003B4E15" w:rsidP="003C51CA">
      <w:pPr>
        <w:pStyle w:val="ListParagraph"/>
        <w:numPr>
          <w:ilvl w:val="0"/>
          <w:numId w:val="3"/>
        </w:numPr>
        <w:spacing w:after="0" w:line="240" w:lineRule="auto"/>
        <w:rPr>
          <w:rFonts w:ascii="Times New Roman" w:hAnsi="Times New Roman" w:cs="Times New Roman"/>
          <w:sz w:val="14"/>
          <w:szCs w:val="14"/>
        </w:rPr>
      </w:pPr>
      <w:r w:rsidRPr="003C51CA">
        <w:rPr>
          <w:rFonts w:ascii="Times New Roman" w:hAnsi="Times New Roman" w:cs="Times New Roman"/>
          <w:sz w:val="14"/>
          <w:szCs w:val="14"/>
        </w:rPr>
        <w:t>Antimicrobial Prophylaxis in Surgery: Introduction</w:t>
      </w:r>
    </w:p>
    <w:p w14:paraId="51CCF808" w14:textId="77777777" w:rsidR="003B4E15" w:rsidRPr="003C51CA" w:rsidRDefault="003B4E15" w:rsidP="003C51CA">
      <w:pPr>
        <w:pStyle w:val="ListParagraph"/>
        <w:numPr>
          <w:ilvl w:val="0"/>
          <w:numId w:val="3"/>
        </w:numPr>
        <w:spacing w:after="0" w:line="240" w:lineRule="auto"/>
        <w:rPr>
          <w:rFonts w:ascii="Times New Roman" w:hAnsi="Times New Roman" w:cs="Times New Roman"/>
          <w:sz w:val="14"/>
          <w:szCs w:val="14"/>
        </w:rPr>
      </w:pPr>
      <w:r w:rsidRPr="003C51CA">
        <w:rPr>
          <w:rFonts w:ascii="Times New Roman" w:hAnsi="Times New Roman" w:cs="Times New Roman"/>
          <w:sz w:val="14"/>
          <w:szCs w:val="14"/>
        </w:rPr>
        <w:t>Risk Factors for Surgical Site Infections</w:t>
      </w:r>
    </w:p>
    <w:p w14:paraId="3F541C81" w14:textId="77777777" w:rsidR="003B4E15" w:rsidRPr="003C51CA" w:rsidRDefault="003B4E15" w:rsidP="003C51CA">
      <w:pPr>
        <w:pStyle w:val="ListParagraph"/>
        <w:numPr>
          <w:ilvl w:val="0"/>
          <w:numId w:val="3"/>
        </w:numPr>
        <w:spacing w:after="0" w:line="240" w:lineRule="auto"/>
        <w:rPr>
          <w:rFonts w:ascii="Times New Roman" w:hAnsi="Times New Roman" w:cs="Times New Roman"/>
          <w:sz w:val="14"/>
          <w:szCs w:val="14"/>
        </w:rPr>
      </w:pPr>
      <w:r w:rsidRPr="003C51CA">
        <w:rPr>
          <w:rFonts w:ascii="Times New Roman" w:hAnsi="Times New Roman" w:cs="Times New Roman"/>
          <w:sz w:val="14"/>
          <w:szCs w:val="14"/>
        </w:rPr>
        <w:t>Bacteriology</w:t>
      </w:r>
    </w:p>
    <w:p w14:paraId="18D6534A" w14:textId="77777777" w:rsidR="003B4E15" w:rsidRPr="003C51CA" w:rsidRDefault="003B4E15" w:rsidP="003C51CA">
      <w:pPr>
        <w:pStyle w:val="ListParagraph"/>
        <w:numPr>
          <w:ilvl w:val="0"/>
          <w:numId w:val="3"/>
        </w:numPr>
        <w:spacing w:after="0" w:line="240" w:lineRule="auto"/>
        <w:rPr>
          <w:rFonts w:ascii="Times New Roman" w:hAnsi="Times New Roman" w:cs="Times New Roman"/>
          <w:sz w:val="14"/>
          <w:szCs w:val="14"/>
        </w:rPr>
      </w:pPr>
      <w:r w:rsidRPr="003C51CA">
        <w:rPr>
          <w:rFonts w:ascii="Times New Roman" w:hAnsi="Times New Roman" w:cs="Times New Roman"/>
          <w:sz w:val="14"/>
          <w:szCs w:val="14"/>
        </w:rPr>
        <w:t>Antimicrobial Resistance</w:t>
      </w:r>
    </w:p>
    <w:p w14:paraId="7145E9DD" w14:textId="77777777" w:rsidR="003B4E15" w:rsidRPr="003C51CA" w:rsidRDefault="003B4E15" w:rsidP="003C51CA">
      <w:pPr>
        <w:pStyle w:val="ListParagraph"/>
        <w:numPr>
          <w:ilvl w:val="0"/>
          <w:numId w:val="3"/>
        </w:numPr>
        <w:spacing w:after="0" w:line="240" w:lineRule="auto"/>
        <w:rPr>
          <w:rFonts w:ascii="Times New Roman" w:hAnsi="Times New Roman" w:cs="Times New Roman"/>
          <w:sz w:val="14"/>
          <w:szCs w:val="14"/>
        </w:rPr>
      </w:pPr>
      <w:r w:rsidRPr="003C51CA">
        <w:rPr>
          <w:rFonts w:ascii="Times New Roman" w:hAnsi="Times New Roman" w:cs="Times New Roman"/>
          <w:sz w:val="14"/>
          <w:szCs w:val="14"/>
        </w:rPr>
        <w:t>Scheduling Antibiotic Administration</w:t>
      </w:r>
    </w:p>
    <w:p w14:paraId="2229B507" w14:textId="77777777" w:rsidR="003B4E15" w:rsidRPr="003C51CA" w:rsidRDefault="003B4E15" w:rsidP="003C51CA">
      <w:pPr>
        <w:pStyle w:val="ListParagraph"/>
        <w:numPr>
          <w:ilvl w:val="0"/>
          <w:numId w:val="3"/>
        </w:numPr>
        <w:spacing w:after="0" w:line="240" w:lineRule="auto"/>
        <w:rPr>
          <w:rFonts w:ascii="Times New Roman" w:hAnsi="Times New Roman" w:cs="Times New Roman"/>
          <w:sz w:val="14"/>
          <w:szCs w:val="14"/>
        </w:rPr>
      </w:pPr>
      <w:r w:rsidRPr="003C51CA">
        <w:rPr>
          <w:rFonts w:ascii="Times New Roman" w:hAnsi="Times New Roman" w:cs="Times New Roman"/>
          <w:sz w:val="14"/>
          <w:szCs w:val="14"/>
        </w:rPr>
        <w:t>Antimicrobial Choice</w:t>
      </w:r>
    </w:p>
    <w:p w14:paraId="35129D31" w14:textId="77777777" w:rsidR="003B4E15" w:rsidRPr="003C51CA" w:rsidRDefault="003B4E15" w:rsidP="003C51CA">
      <w:pPr>
        <w:pStyle w:val="ListParagraph"/>
        <w:numPr>
          <w:ilvl w:val="0"/>
          <w:numId w:val="3"/>
        </w:numPr>
        <w:spacing w:after="0" w:line="240" w:lineRule="auto"/>
        <w:rPr>
          <w:rFonts w:ascii="Times New Roman" w:hAnsi="Times New Roman" w:cs="Times New Roman"/>
          <w:sz w:val="14"/>
          <w:szCs w:val="14"/>
        </w:rPr>
      </w:pPr>
      <w:r w:rsidRPr="003C51CA">
        <w:rPr>
          <w:rFonts w:ascii="Times New Roman" w:hAnsi="Times New Roman" w:cs="Times New Roman"/>
          <w:sz w:val="14"/>
          <w:szCs w:val="14"/>
        </w:rPr>
        <w:t>Recommendations for Specific Types of Surgery</w:t>
      </w:r>
    </w:p>
    <w:p w14:paraId="26253DDD" w14:textId="77777777" w:rsidR="003B4E15" w:rsidRPr="003C51CA" w:rsidRDefault="003B4E15" w:rsidP="003C51CA">
      <w:pPr>
        <w:pStyle w:val="ListParagraph"/>
        <w:numPr>
          <w:ilvl w:val="0"/>
          <w:numId w:val="3"/>
        </w:numPr>
        <w:spacing w:after="0" w:line="240" w:lineRule="auto"/>
        <w:rPr>
          <w:rFonts w:ascii="Times New Roman" w:hAnsi="Times New Roman" w:cs="Times New Roman"/>
          <w:sz w:val="14"/>
          <w:szCs w:val="14"/>
        </w:rPr>
      </w:pPr>
      <w:r w:rsidRPr="003C51CA">
        <w:rPr>
          <w:rFonts w:ascii="Times New Roman" w:hAnsi="Times New Roman" w:cs="Times New Roman"/>
          <w:sz w:val="14"/>
          <w:szCs w:val="14"/>
        </w:rPr>
        <w:t>Nonpharmacologic Interventions</w:t>
      </w:r>
    </w:p>
    <w:p w14:paraId="7DC311AF" w14:textId="77777777" w:rsidR="003B4E15" w:rsidRPr="003C51CA" w:rsidRDefault="003B4E15" w:rsidP="003C51CA">
      <w:pPr>
        <w:pStyle w:val="ListParagraph"/>
        <w:numPr>
          <w:ilvl w:val="0"/>
          <w:numId w:val="3"/>
        </w:numPr>
        <w:spacing w:after="0" w:line="240" w:lineRule="auto"/>
        <w:rPr>
          <w:rFonts w:ascii="Times New Roman" w:hAnsi="Times New Roman" w:cs="Times New Roman"/>
          <w:sz w:val="14"/>
          <w:szCs w:val="14"/>
        </w:rPr>
      </w:pPr>
      <w:r w:rsidRPr="003C51CA">
        <w:rPr>
          <w:rFonts w:ascii="Times New Roman" w:hAnsi="Times New Roman" w:cs="Times New Roman"/>
          <w:sz w:val="14"/>
          <w:szCs w:val="14"/>
        </w:rPr>
        <w:t>Quality Assurance and Pharmacoeconomic Implications</w:t>
      </w:r>
    </w:p>
    <w:p w14:paraId="3F8A74F0" w14:textId="77777777" w:rsidR="003B4E15" w:rsidRPr="003C51CA" w:rsidRDefault="003B4E15" w:rsidP="003C51CA">
      <w:pPr>
        <w:pStyle w:val="ListParagraph"/>
        <w:numPr>
          <w:ilvl w:val="0"/>
          <w:numId w:val="3"/>
        </w:numPr>
        <w:spacing w:after="0" w:line="240" w:lineRule="auto"/>
        <w:rPr>
          <w:rFonts w:ascii="Times New Roman" w:hAnsi="Times New Roman" w:cs="Times New Roman"/>
          <w:sz w:val="14"/>
          <w:szCs w:val="14"/>
        </w:rPr>
      </w:pPr>
      <w:r w:rsidRPr="003C51CA">
        <w:rPr>
          <w:rFonts w:ascii="Times New Roman" w:hAnsi="Times New Roman" w:cs="Times New Roman"/>
          <w:sz w:val="14"/>
          <w:szCs w:val="14"/>
        </w:rPr>
        <w:t>Evaluation of Therapeutic Outcomes</w:t>
      </w:r>
    </w:p>
    <w:p w14:paraId="3DB4F986" w14:textId="77777777" w:rsidR="003B4E15" w:rsidRPr="003C51CA" w:rsidRDefault="003B4E15" w:rsidP="003C51CA">
      <w:pPr>
        <w:pStyle w:val="ListParagraph"/>
        <w:numPr>
          <w:ilvl w:val="0"/>
          <w:numId w:val="3"/>
        </w:numPr>
        <w:spacing w:after="0" w:line="240" w:lineRule="auto"/>
        <w:rPr>
          <w:rFonts w:ascii="Times New Roman" w:hAnsi="Times New Roman" w:cs="Times New Roman"/>
          <w:sz w:val="14"/>
          <w:szCs w:val="14"/>
        </w:rPr>
      </w:pPr>
      <w:r w:rsidRPr="003C51CA">
        <w:rPr>
          <w:rFonts w:ascii="Times New Roman" w:hAnsi="Times New Roman" w:cs="Times New Roman"/>
          <w:sz w:val="14"/>
          <w:szCs w:val="14"/>
        </w:rPr>
        <w:t>Abbreviations</w:t>
      </w:r>
    </w:p>
    <w:p w14:paraId="62D55774" w14:textId="77777777" w:rsidR="003B4E15" w:rsidRPr="003C51CA" w:rsidRDefault="003B4E15" w:rsidP="003C51CA">
      <w:pPr>
        <w:pStyle w:val="ListParagraph"/>
        <w:numPr>
          <w:ilvl w:val="0"/>
          <w:numId w:val="3"/>
        </w:numPr>
        <w:spacing w:after="0" w:line="240" w:lineRule="auto"/>
        <w:rPr>
          <w:rFonts w:ascii="Times New Roman" w:hAnsi="Times New Roman" w:cs="Times New Roman"/>
          <w:sz w:val="14"/>
          <w:szCs w:val="14"/>
        </w:rPr>
      </w:pPr>
      <w:r w:rsidRPr="003C51CA">
        <w:rPr>
          <w:rFonts w:ascii="Times New Roman" w:hAnsi="Times New Roman" w:cs="Times New Roman"/>
          <w:sz w:val="14"/>
          <w:szCs w:val="14"/>
        </w:rPr>
        <w:t>References</w:t>
      </w:r>
    </w:p>
    <w:p w14:paraId="2D88EBD0" w14:textId="77777777" w:rsidR="003B4E15" w:rsidRDefault="003B4E15" w:rsidP="008F558B">
      <w:pPr>
        <w:spacing w:after="0" w:line="240" w:lineRule="auto"/>
        <w:rPr>
          <w:rFonts w:ascii="Times New Roman" w:hAnsi="Times New Roman" w:cs="Times New Roman"/>
          <w:sz w:val="20"/>
          <w:szCs w:val="20"/>
        </w:rPr>
      </w:pPr>
    </w:p>
    <w:p w14:paraId="78CB48E6" w14:textId="77777777" w:rsidR="003B4E15" w:rsidRPr="00FF46DB" w:rsidRDefault="003B4E15" w:rsidP="00FF46DB">
      <w:pPr>
        <w:pStyle w:val="ListParagraph"/>
        <w:numPr>
          <w:ilvl w:val="0"/>
          <w:numId w:val="5"/>
        </w:numPr>
        <w:spacing w:after="0" w:line="240" w:lineRule="auto"/>
        <w:ind w:left="270" w:hanging="270"/>
        <w:rPr>
          <w:rFonts w:ascii="Times New Roman" w:hAnsi="Times New Roman" w:cs="Times New Roman"/>
          <w:b/>
          <w:sz w:val="14"/>
          <w:szCs w:val="14"/>
        </w:rPr>
      </w:pPr>
      <w:r w:rsidRPr="00FF46DB">
        <w:rPr>
          <w:rFonts w:ascii="Times New Roman" w:hAnsi="Times New Roman" w:cs="Times New Roman"/>
          <w:b/>
          <w:sz w:val="14"/>
          <w:szCs w:val="14"/>
          <w:highlight w:val="yellow"/>
        </w:rPr>
        <w:t>Key Concepts</w:t>
      </w:r>
    </w:p>
    <w:p w14:paraId="29B8A48E" w14:textId="77777777" w:rsidR="003C51CA" w:rsidRPr="003C51CA" w:rsidRDefault="003C51CA" w:rsidP="008F558B">
      <w:pPr>
        <w:spacing w:after="0" w:line="240" w:lineRule="auto"/>
        <w:rPr>
          <w:rFonts w:ascii="Times New Roman" w:hAnsi="Times New Roman" w:cs="Times New Roman"/>
          <w:sz w:val="10"/>
          <w:szCs w:val="10"/>
        </w:rPr>
      </w:pPr>
    </w:p>
    <w:tbl>
      <w:tblPr>
        <w:tblW w:w="10650" w:type="dxa"/>
        <w:tblCellSpacing w:w="0" w:type="dxa"/>
        <w:tblCellMar>
          <w:left w:w="0" w:type="dxa"/>
          <w:right w:w="0" w:type="dxa"/>
        </w:tblCellMar>
        <w:tblLook w:val="04A0" w:firstRow="1" w:lastRow="0" w:firstColumn="1" w:lastColumn="0" w:noHBand="0" w:noVBand="1"/>
      </w:tblPr>
      <w:tblGrid>
        <w:gridCol w:w="10650"/>
      </w:tblGrid>
      <w:tr w:rsidR="003B4E15" w14:paraId="73178F11" w14:textId="77777777">
        <w:trPr>
          <w:tblCellSpacing w:w="0" w:type="dxa"/>
        </w:trPr>
        <w:tc>
          <w:tcPr>
            <w:tcW w:w="0" w:type="auto"/>
            <w:vAlign w:val="center"/>
            <w:hideMark/>
          </w:tcPr>
          <w:p w14:paraId="2B8D9EF3" w14:textId="77777777" w:rsidR="003B4E15" w:rsidRDefault="003B4E15">
            <w:pPr>
              <w:rPr>
                <w:sz w:val="24"/>
                <w:szCs w:val="24"/>
              </w:rPr>
            </w:pPr>
          </w:p>
        </w:tc>
      </w:tr>
      <w:tr w:rsidR="003B4E15" w14:paraId="2CADF8DA" w14:textId="77777777">
        <w:trPr>
          <w:tblCellSpacing w:w="0" w:type="dxa"/>
        </w:trPr>
        <w:tc>
          <w:tcPr>
            <w:tcW w:w="0" w:type="auto"/>
            <w:tcMar>
              <w:top w:w="0" w:type="dxa"/>
              <w:left w:w="96"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554"/>
            </w:tblGrid>
            <w:tr w:rsidR="003B4E15" w14:paraId="38DCA0AF" w14:textId="77777777">
              <w:trPr>
                <w:tblCellSpacing w:w="0" w:type="dxa"/>
              </w:trPr>
              <w:tc>
                <w:tcPr>
                  <w:tcW w:w="5000" w:type="pct"/>
                  <w:hideMark/>
                </w:tcPr>
                <w:p w14:paraId="69D86141" w14:textId="77777777" w:rsidR="003B4E15" w:rsidRDefault="003B4E15" w:rsidP="003C51CA">
                  <w:pPr>
                    <w:pStyle w:val="ListParagraph"/>
                    <w:numPr>
                      <w:ilvl w:val="0"/>
                      <w:numId w:val="4"/>
                    </w:numPr>
                    <w:spacing w:after="0" w:line="240" w:lineRule="auto"/>
                    <w:ind w:left="624" w:hanging="270"/>
                    <w:rPr>
                      <w:rFonts w:ascii="Times New Roman" w:hAnsi="Times New Roman" w:cs="Times New Roman"/>
                      <w:sz w:val="14"/>
                      <w:szCs w:val="14"/>
                    </w:rPr>
                  </w:pPr>
                  <w:bookmarkStart w:id="0" w:name="8006387"/>
                  <w:bookmarkEnd w:id="0"/>
                  <w:r w:rsidRPr="003C51CA">
                    <w:rPr>
                      <w:rFonts w:ascii="Times New Roman" w:hAnsi="Times New Roman" w:cs="Times New Roman"/>
                      <w:sz w:val="14"/>
                      <w:szCs w:val="14"/>
                    </w:rPr>
                    <w:t xml:space="preserve">Prophylactic antibiotic therapy differs from presumptive and therapeutic antibiotic therapy in that the latter two involve treatment regimens for documented or presumed infections, whereas the goal of prophylactic therapy is to prevent infections in high-risk patients or </w:t>
                  </w:r>
                  <w:hyperlink r:id="rId6" w:history="1">
                    <w:r w:rsidRPr="003C51CA">
                      <w:rPr>
                        <w:rFonts w:ascii="Times New Roman" w:hAnsi="Times New Roman" w:cs="Times New Roman"/>
                        <w:sz w:val="14"/>
                        <w:szCs w:val="14"/>
                      </w:rPr>
                      <w:t>procedures</w:t>
                    </w:r>
                  </w:hyperlink>
                  <w:r w:rsidRPr="003C51CA">
                    <w:rPr>
                      <w:rFonts w:ascii="Times New Roman" w:hAnsi="Times New Roman" w:cs="Times New Roman"/>
                      <w:sz w:val="14"/>
                      <w:szCs w:val="14"/>
                    </w:rPr>
                    <w:t>.</w:t>
                  </w:r>
                </w:p>
                <w:p w14:paraId="2D17F1FA" w14:textId="77777777" w:rsidR="003C51CA" w:rsidRPr="003C51CA" w:rsidRDefault="003C51CA" w:rsidP="003C51CA">
                  <w:pPr>
                    <w:pStyle w:val="ListParagraph"/>
                    <w:spacing w:after="0" w:line="240" w:lineRule="auto"/>
                    <w:ind w:left="624"/>
                    <w:rPr>
                      <w:rFonts w:ascii="Times New Roman" w:hAnsi="Times New Roman" w:cs="Times New Roman"/>
                      <w:sz w:val="14"/>
                      <w:szCs w:val="14"/>
                    </w:rPr>
                  </w:pPr>
                </w:p>
                <w:p w14:paraId="0AAAC4DD" w14:textId="77777777" w:rsidR="003B4E15" w:rsidRDefault="003B4E15" w:rsidP="003C51CA">
                  <w:pPr>
                    <w:pStyle w:val="ListParagraph"/>
                    <w:numPr>
                      <w:ilvl w:val="0"/>
                      <w:numId w:val="4"/>
                    </w:numPr>
                    <w:spacing w:after="0" w:line="240" w:lineRule="auto"/>
                    <w:ind w:left="624" w:hanging="270"/>
                    <w:rPr>
                      <w:rFonts w:ascii="Times New Roman" w:hAnsi="Times New Roman" w:cs="Times New Roman"/>
                      <w:sz w:val="14"/>
                      <w:szCs w:val="14"/>
                    </w:rPr>
                  </w:pPr>
                  <w:r w:rsidRPr="003C51CA">
                    <w:rPr>
                      <w:rFonts w:ascii="Times New Roman" w:hAnsi="Times New Roman" w:cs="Times New Roman"/>
                      <w:sz w:val="14"/>
                      <w:szCs w:val="14"/>
                    </w:rPr>
                    <w:t xml:space="preserve">The risk of a surgical site infection (SSI) is determined from both the type of surgery and the patient-specific </w:t>
                  </w:r>
                  <w:hyperlink r:id="rId7" w:history="1">
                    <w:r w:rsidRPr="003C51CA">
                      <w:rPr>
                        <w:rFonts w:ascii="Times New Roman" w:hAnsi="Times New Roman" w:cs="Times New Roman"/>
                        <w:sz w:val="14"/>
                        <w:szCs w:val="14"/>
                      </w:rPr>
                      <w:t>risk factors</w:t>
                    </w:r>
                  </w:hyperlink>
                  <w:r w:rsidRPr="003C51CA">
                    <w:rPr>
                      <w:rFonts w:ascii="Times New Roman" w:hAnsi="Times New Roman" w:cs="Times New Roman"/>
                      <w:sz w:val="14"/>
                      <w:szCs w:val="14"/>
                    </w:rPr>
                    <w:t>; however, most commonly used classification systems account for only procedure-related risk factors.</w:t>
                  </w:r>
                </w:p>
                <w:p w14:paraId="544EF8DF" w14:textId="77777777" w:rsidR="003C51CA" w:rsidRPr="003C51CA" w:rsidRDefault="003C51CA" w:rsidP="003C51CA">
                  <w:pPr>
                    <w:pStyle w:val="ListParagraph"/>
                    <w:spacing w:after="0" w:line="240" w:lineRule="auto"/>
                    <w:ind w:left="624"/>
                    <w:rPr>
                      <w:rFonts w:ascii="Times New Roman" w:hAnsi="Times New Roman" w:cs="Times New Roman"/>
                      <w:sz w:val="14"/>
                      <w:szCs w:val="14"/>
                    </w:rPr>
                  </w:pPr>
                </w:p>
                <w:p w14:paraId="74AE71C1" w14:textId="77777777" w:rsidR="003B4E15" w:rsidRDefault="003B4E15" w:rsidP="003C51CA">
                  <w:pPr>
                    <w:pStyle w:val="ListParagraph"/>
                    <w:numPr>
                      <w:ilvl w:val="0"/>
                      <w:numId w:val="4"/>
                    </w:numPr>
                    <w:spacing w:after="0" w:line="240" w:lineRule="auto"/>
                    <w:ind w:left="624" w:hanging="270"/>
                    <w:rPr>
                      <w:rFonts w:ascii="Times New Roman" w:hAnsi="Times New Roman" w:cs="Times New Roman"/>
                      <w:sz w:val="14"/>
                      <w:szCs w:val="14"/>
                    </w:rPr>
                  </w:pPr>
                  <w:r w:rsidRPr="003C51CA">
                    <w:rPr>
                      <w:rFonts w:ascii="Times New Roman" w:hAnsi="Times New Roman" w:cs="Times New Roman"/>
                      <w:sz w:val="14"/>
                      <w:szCs w:val="14"/>
                    </w:rPr>
                    <w:t>The timing of antimicrobial prophylaxis is of paramount importance. Antibiotics should be administered within 1 hour before surgery to ensure adequate drug levels at the surgical site prior to the initial incision.</w:t>
                  </w:r>
                </w:p>
                <w:p w14:paraId="634EE4C9" w14:textId="77777777" w:rsidR="003C51CA" w:rsidRPr="003C51CA" w:rsidRDefault="003C51CA" w:rsidP="003C51CA">
                  <w:pPr>
                    <w:pStyle w:val="ListParagraph"/>
                    <w:spacing w:after="0" w:line="240" w:lineRule="auto"/>
                    <w:ind w:left="624"/>
                    <w:rPr>
                      <w:rFonts w:ascii="Times New Roman" w:hAnsi="Times New Roman" w:cs="Times New Roman"/>
                      <w:sz w:val="14"/>
                      <w:szCs w:val="14"/>
                    </w:rPr>
                  </w:pPr>
                </w:p>
                <w:p w14:paraId="64ABCD9B" w14:textId="77777777" w:rsidR="003B4E15" w:rsidRDefault="003B4E15" w:rsidP="003C51CA">
                  <w:pPr>
                    <w:pStyle w:val="ListParagraph"/>
                    <w:numPr>
                      <w:ilvl w:val="0"/>
                      <w:numId w:val="4"/>
                    </w:numPr>
                    <w:spacing w:after="0" w:line="240" w:lineRule="auto"/>
                    <w:ind w:left="624" w:hanging="270"/>
                    <w:rPr>
                      <w:rFonts w:ascii="Times New Roman" w:hAnsi="Times New Roman" w:cs="Times New Roman"/>
                      <w:sz w:val="14"/>
                      <w:szCs w:val="14"/>
                    </w:rPr>
                  </w:pPr>
                  <w:r w:rsidRPr="003C51CA">
                    <w:rPr>
                      <w:rFonts w:ascii="Times New Roman" w:hAnsi="Times New Roman" w:cs="Times New Roman"/>
                      <w:sz w:val="14"/>
                      <w:szCs w:val="14"/>
                    </w:rPr>
                    <w:t xml:space="preserve">Antimicrobial agents with short half-lives (e.g., </w:t>
                  </w:r>
                  <w:hyperlink r:id="rId8" w:history="1">
                    <w:r w:rsidRPr="003C51CA">
                      <w:rPr>
                        <w:rFonts w:ascii="Times New Roman" w:hAnsi="Times New Roman" w:cs="Times New Roman"/>
                        <w:sz w:val="14"/>
                        <w:szCs w:val="14"/>
                      </w:rPr>
                      <w:t>cefazolin</w:t>
                    </w:r>
                  </w:hyperlink>
                  <w:r w:rsidRPr="003C51CA">
                    <w:rPr>
                      <w:rFonts w:ascii="Times New Roman" w:hAnsi="Times New Roman" w:cs="Times New Roman"/>
                      <w:sz w:val="14"/>
                      <w:szCs w:val="14"/>
                    </w:rPr>
                    <w:t>) may require intraoperative redosing during long (&gt;3 hours) procedures.</w:t>
                  </w:r>
                </w:p>
                <w:p w14:paraId="2DFBA44D" w14:textId="77777777" w:rsidR="003C51CA" w:rsidRPr="003C51CA" w:rsidRDefault="003C51CA" w:rsidP="003C51CA">
                  <w:pPr>
                    <w:pStyle w:val="ListParagraph"/>
                    <w:spacing w:after="0" w:line="240" w:lineRule="auto"/>
                    <w:ind w:left="624"/>
                    <w:rPr>
                      <w:rFonts w:ascii="Times New Roman" w:hAnsi="Times New Roman" w:cs="Times New Roman"/>
                      <w:sz w:val="14"/>
                      <w:szCs w:val="14"/>
                    </w:rPr>
                  </w:pPr>
                </w:p>
                <w:p w14:paraId="29DAF484" w14:textId="77777777" w:rsidR="003B4E15" w:rsidRDefault="003B4E15" w:rsidP="003C51CA">
                  <w:pPr>
                    <w:pStyle w:val="ListParagraph"/>
                    <w:numPr>
                      <w:ilvl w:val="0"/>
                      <w:numId w:val="4"/>
                    </w:numPr>
                    <w:spacing w:after="0" w:line="240" w:lineRule="auto"/>
                    <w:ind w:left="624" w:hanging="270"/>
                    <w:rPr>
                      <w:rFonts w:ascii="Times New Roman" w:hAnsi="Times New Roman" w:cs="Times New Roman"/>
                      <w:sz w:val="14"/>
                      <w:szCs w:val="14"/>
                    </w:rPr>
                  </w:pPr>
                  <w:r w:rsidRPr="003C51CA">
                    <w:rPr>
                      <w:rFonts w:ascii="Times New Roman" w:hAnsi="Times New Roman" w:cs="Times New Roman"/>
                      <w:sz w:val="14"/>
                      <w:szCs w:val="14"/>
                    </w:rPr>
                    <w:t>The type of surgery, intrinsic patient risk factors, most commonly identified pathogenic organisms, institutional antimicrobial resistance patterns, and cost must be considered when choosing an antimicrobial agent for prophylaxis.</w:t>
                  </w:r>
                </w:p>
                <w:p w14:paraId="4FE33DED" w14:textId="77777777" w:rsidR="003C51CA" w:rsidRPr="003C51CA" w:rsidRDefault="003C51CA" w:rsidP="003C51CA">
                  <w:pPr>
                    <w:pStyle w:val="ListParagraph"/>
                    <w:spacing w:after="0" w:line="240" w:lineRule="auto"/>
                    <w:ind w:left="624"/>
                    <w:rPr>
                      <w:rFonts w:ascii="Times New Roman" w:hAnsi="Times New Roman" w:cs="Times New Roman"/>
                      <w:sz w:val="14"/>
                      <w:szCs w:val="14"/>
                    </w:rPr>
                  </w:pPr>
                </w:p>
                <w:p w14:paraId="5BCB7BFF" w14:textId="77777777" w:rsidR="003C51CA" w:rsidRDefault="003B4E15" w:rsidP="003C51CA">
                  <w:pPr>
                    <w:pStyle w:val="ListParagraph"/>
                    <w:numPr>
                      <w:ilvl w:val="0"/>
                      <w:numId w:val="4"/>
                    </w:numPr>
                    <w:spacing w:after="0" w:line="240" w:lineRule="auto"/>
                    <w:ind w:left="624" w:hanging="270"/>
                    <w:rPr>
                      <w:rFonts w:ascii="Times New Roman" w:hAnsi="Times New Roman" w:cs="Times New Roman"/>
                      <w:sz w:val="14"/>
                      <w:szCs w:val="14"/>
                    </w:rPr>
                  </w:pPr>
                  <w:r w:rsidRPr="003C51CA">
                    <w:rPr>
                      <w:rFonts w:ascii="Times New Roman" w:hAnsi="Times New Roman" w:cs="Times New Roman"/>
                      <w:sz w:val="14"/>
                      <w:szCs w:val="14"/>
                    </w:rPr>
                    <w:t>Single-dose prophylaxis is appropriate for many types of surgery. First-generation cephalosporins (e.g., cefazolin) are the mainstay for prophylaxis in most surgical procedures because of their spectrum of activity, safety, and cost.</w:t>
                  </w:r>
                </w:p>
                <w:p w14:paraId="2860C9BE" w14:textId="77777777" w:rsidR="003C51CA" w:rsidRDefault="003C51CA" w:rsidP="003C51CA">
                  <w:pPr>
                    <w:pStyle w:val="ListParagraph"/>
                    <w:spacing w:after="0" w:line="240" w:lineRule="auto"/>
                    <w:ind w:left="624"/>
                    <w:rPr>
                      <w:rFonts w:ascii="Times New Roman" w:hAnsi="Times New Roman" w:cs="Times New Roman"/>
                      <w:sz w:val="14"/>
                      <w:szCs w:val="14"/>
                    </w:rPr>
                  </w:pPr>
                </w:p>
                <w:p w14:paraId="24284B47" w14:textId="77777777" w:rsidR="003B4E15" w:rsidRPr="003C51CA" w:rsidRDefault="00800166" w:rsidP="003C51CA">
                  <w:pPr>
                    <w:pStyle w:val="ListParagraph"/>
                    <w:numPr>
                      <w:ilvl w:val="0"/>
                      <w:numId w:val="4"/>
                    </w:numPr>
                    <w:spacing w:after="0" w:line="240" w:lineRule="auto"/>
                    <w:ind w:left="624" w:hanging="270"/>
                    <w:rPr>
                      <w:rFonts w:ascii="Times New Roman" w:hAnsi="Times New Roman" w:cs="Times New Roman"/>
                      <w:sz w:val="14"/>
                      <w:szCs w:val="14"/>
                    </w:rPr>
                  </w:pPr>
                  <w:hyperlink r:id="rId9" w:history="1">
                    <w:r w:rsidR="003B4E15" w:rsidRPr="003C51CA">
                      <w:rPr>
                        <w:rFonts w:ascii="Times New Roman" w:hAnsi="Times New Roman" w:cs="Times New Roman"/>
                        <w:sz w:val="14"/>
                        <w:szCs w:val="14"/>
                      </w:rPr>
                      <w:t>Vancomycin</w:t>
                    </w:r>
                  </w:hyperlink>
                  <w:r w:rsidR="003B4E15" w:rsidRPr="003C51CA">
                    <w:rPr>
                      <w:rFonts w:ascii="Times New Roman" w:hAnsi="Times New Roman" w:cs="Times New Roman"/>
                      <w:sz w:val="14"/>
                      <w:szCs w:val="14"/>
                    </w:rPr>
                    <w:t xml:space="preserve"> as a prophylactic agent should be limited to patients with a documented history of life-threatening </w:t>
                  </w:r>
                  <w:r w:rsidR="003C51CA">
                    <w:rPr>
                      <w:rFonts w:ascii="Times New Roman" w:hAnsi="Times New Roman" w:cs="Times New Roman"/>
                      <w:sz w:val="14"/>
                      <w:szCs w:val="14"/>
                    </w:rPr>
                    <w:t>beta</w:t>
                  </w:r>
                  <w:r w:rsidR="003B4E15" w:rsidRPr="003C51CA">
                    <w:rPr>
                      <w:rFonts w:ascii="Times New Roman" w:hAnsi="Times New Roman" w:cs="Times New Roman"/>
                      <w:sz w:val="14"/>
                      <w:szCs w:val="14"/>
                    </w:rPr>
                    <w:t>-lactam hypersensitivity or those in whom the incidence of infections with organisms resistant to cefazolin (e.g., methicillin-resistant Staphylococcus aureus) is high enough to justify use.</w:t>
                  </w:r>
                </w:p>
              </w:tc>
            </w:tr>
          </w:tbl>
          <w:p w14:paraId="030D34C4" w14:textId="77777777" w:rsidR="003B4E15" w:rsidRDefault="003B4E15">
            <w:pPr>
              <w:rPr>
                <w:sz w:val="24"/>
                <w:szCs w:val="24"/>
              </w:rPr>
            </w:pPr>
          </w:p>
        </w:tc>
      </w:tr>
    </w:tbl>
    <w:p w14:paraId="29309F23" w14:textId="77777777" w:rsidR="003B4E15" w:rsidRPr="001271E4" w:rsidRDefault="003B4E15" w:rsidP="008F558B">
      <w:pPr>
        <w:spacing w:after="0" w:line="240" w:lineRule="auto"/>
        <w:rPr>
          <w:rFonts w:ascii="Times New Roman" w:hAnsi="Times New Roman" w:cs="Times New Roman"/>
          <w:sz w:val="10"/>
          <w:szCs w:val="10"/>
        </w:rPr>
      </w:pPr>
    </w:p>
    <w:p w14:paraId="4955C753" w14:textId="77777777" w:rsidR="001271E4" w:rsidRPr="001271E4" w:rsidRDefault="001271E4" w:rsidP="008F558B">
      <w:pPr>
        <w:spacing w:after="0" w:line="240" w:lineRule="auto"/>
        <w:rPr>
          <w:rFonts w:ascii="Times New Roman" w:hAnsi="Times New Roman" w:cs="Times New Roman"/>
          <w:sz w:val="14"/>
          <w:szCs w:val="14"/>
        </w:rPr>
      </w:pPr>
      <w:r w:rsidRPr="001271E4">
        <w:rPr>
          <w:rFonts w:ascii="Times New Roman" w:hAnsi="Times New Roman" w:cs="Times New Roman"/>
          <w:sz w:val="14"/>
          <w:szCs w:val="14"/>
        </w:rPr>
        <w:t>Summary:</w:t>
      </w:r>
    </w:p>
    <w:p w14:paraId="7ACC8B2C" w14:textId="77777777" w:rsidR="001271E4" w:rsidRDefault="001271E4" w:rsidP="001271E4">
      <w:pPr>
        <w:pStyle w:val="ListParagraph"/>
        <w:numPr>
          <w:ilvl w:val="0"/>
          <w:numId w:val="8"/>
        </w:numPr>
        <w:spacing w:after="0" w:line="240" w:lineRule="auto"/>
        <w:ind w:left="540" w:hanging="180"/>
        <w:rPr>
          <w:rFonts w:ascii="Times New Roman" w:hAnsi="Times New Roman" w:cs="Times New Roman"/>
          <w:sz w:val="10"/>
          <w:szCs w:val="10"/>
        </w:rPr>
      </w:pPr>
      <w:r>
        <w:rPr>
          <w:rFonts w:ascii="Times New Roman" w:hAnsi="Times New Roman" w:cs="Times New Roman"/>
          <w:sz w:val="10"/>
          <w:szCs w:val="10"/>
        </w:rPr>
        <w:t>P</w:t>
      </w:r>
      <w:r w:rsidRPr="001271E4">
        <w:rPr>
          <w:rFonts w:ascii="Times New Roman" w:hAnsi="Times New Roman" w:cs="Times New Roman"/>
          <w:sz w:val="10"/>
          <w:szCs w:val="10"/>
        </w:rPr>
        <w:t xml:space="preserve">rophylactic therapy is to prevent infections in high-risk patients or </w:t>
      </w:r>
      <w:hyperlink r:id="rId10" w:history="1">
        <w:r w:rsidRPr="001271E4">
          <w:rPr>
            <w:rFonts w:ascii="Times New Roman" w:hAnsi="Times New Roman" w:cs="Times New Roman"/>
            <w:sz w:val="10"/>
            <w:szCs w:val="10"/>
          </w:rPr>
          <w:t>procedures</w:t>
        </w:r>
      </w:hyperlink>
    </w:p>
    <w:p w14:paraId="140416E4" w14:textId="77777777" w:rsidR="001271E4" w:rsidRDefault="001271E4" w:rsidP="001271E4">
      <w:pPr>
        <w:pStyle w:val="ListParagraph"/>
        <w:numPr>
          <w:ilvl w:val="0"/>
          <w:numId w:val="8"/>
        </w:numPr>
        <w:spacing w:after="0" w:line="240" w:lineRule="auto"/>
        <w:ind w:left="540" w:hanging="180"/>
        <w:rPr>
          <w:rFonts w:ascii="Times New Roman" w:hAnsi="Times New Roman" w:cs="Times New Roman"/>
          <w:sz w:val="10"/>
          <w:szCs w:val="10"/>
        </w:rPr>
      </w:pPr>
      <w:r w:rsidRPr="001271E4">
        <w:rPr>
          <w:rFonts w:ascii="Times New Roman" w:hAnsi="Times New Roman" w:cs="Times New Roman"/>
          <w:sz w:val="10"/>
          <w:szCs w:val="10"/>
        </w:rPr>
        <w:t xml:space="preserve">The risk of a surgical site infection (SSI) is determined from both the type of surgery and the patient-specific </w:t>
      </w:r>
      <w:hyperlink r:id="rId11" w:history="1">
        <w:r w:rsidRPr="001271E4">
          <w:rPr>
            <w:rFonts w:ascii="Times New Roman" w:hAnsi="Times New Roman" w:cs="Times New Roman"/>
            <w:sz w:val="10"/>
            <w:szCs w:val="10"/>
          </w:rPr>
          <w:t>risk factors</w:t>
        </w:r>
      </w:hyperlink>
    </w:p>
    <w:p w14:paraId="7BEEDEB3" w14:textId="77777777" w:rsidR="001271E4" w:rsidRDefault="00FF3743" w:rsidP="001271E4">
      <w:pPr>
        <w:pStyle w:val="ListParagraph"/>
        <w:numPr>
          <w:ilvl w:val="0"/>
          <w:numId w:val="8"/>
        </w:numPr>
        <w:spacing w:after="0" w:line="240" w:lineRule="auto"/>
        <w:ind w:left="540" w:hanging="180"/>
        <w:rPr>
          <w:rFonts w:ascii="Times New Roman" w:hAnsi="Times New Roman" w:cs="Times New Roman"/>
          <w:sz w:val="10"/>
          <w:szCs w:val="10"/>
        </w:rPr>
      </w:pPr>
      <w:r w:rsidRPr="00FF3743">
        <w:rPr>
          <w:rFonts w:ascii="Times New Roman" w:hAnsi="Times New Roman" w:cs="Times New Roman"/>
          <w:sz w:val="10"/>
          <w:szCs w:val="10"/>
        </w:rPr>
        <w:t>The timing of antimicrobial prophylaxis prior to initial incision for anti-infection preventive action during procedures</w:t>
      </w:r>
    </w:p>
    <w:p w14:paraId="15E269DF" w14:textId="77777777" w:rsidR="00FF3743" w:rsidRDefault="00FF3743" w:rsidP="001271E4">
      <w:pPr>
        <w:pStyle w:val="ListParagraph"/>
        <w:numPr>
          <w:ilvl w:val="0"/>
          <w:numId w:val="8"/>
        </w:numPr>
        <w:spacing w:after="0" w:line="240" w:lineRule="auto"/>
        <w:ind w:left="540" w:hanging="180"/>
        <w:rPr>
          <w:rFonts w:ascii="Times New Roman" w:hAnsi="Times New Roman" w:cs="Times New Roman"/>
          <w:sz w:val="10"/>
          <w:szCs w:val="10"/>
        </w:rPr>
      </w:pPr>
      <w:r>
        <w:rPr>
          <w:rFonts w:ascii="Times New Roman" w:hAnsi="Times New Roman" w:cs="Times New Roman"/>
          <w:sz w:val="10"/>
          <w:szCs w:val="10"/>
        </w:rPr>
        <w:t>Administration of short half-life vs long half-life antibiotics</w:t>
      </w:r>
    </w:p>
    <w:p w14:paraId="2A0458C5" w14:textId="77777777" w:rsidR="00FF3743" w:rsidRDefault="00FF3743" w:rsidP="001271E4">
      <w:pPr>
        <w:pStyle w:val="ListParagraph"/>
        <w:numPr>
          <w:ilvl w:val="0"/>
          <w:numId w:val="8"/>
        </w:numPr>
        <w:spacing w:after="0" w:line="240" w:lineRule="auto"/>
        <w:ind w:left="540" w:hanging="180"/>
        <w:rPr>
          <w:rFonts w:ascii="Times New Roman" w:hAnsi="Times New Roman" w:cs="Times New Roman"/>
          <w:sz w:val="10"/>
          <w:szCs w:val="10"/>
        </w:rPr>
      </w:pPr>
      <w:r>
        <w:rPr>
          <w:rFonts w:ascii="Times New Roman" w:hAnsi="Times New Roman" w:cs="Times New Roman"/>
          <w:sz w:val="10"/>
          <w:szCs w:val="10"/>
        </w:rPr>
        <w:t>Type of surgery, patient risk factors, pathogenic organisms, antimicrobial resistance patterns and cost must be considered when choosing antimicrobial agent for prophylaxis</w:t>
      </w:r>
    </w:p>
    <w:p w14:paraId="03CE3F5C" w14:textId="77777777" w:rsidR="00FF3743" w:rsidRDefault="00FF3743" w:rsidP="001271E4">
      <w:pPr>
        <w:pStyle w:val="ListParagraph"/>
        <w:numPr>
          <w:ilvl w:val="0"/>
          <w:numId w:val="8"/>
        </w:numPr>
        <w:spacing w:after="0" w:line="240" w:lineRule="auto"/>
        <w:ind w:left="540" w:hanging="180"/>
        <w:rPr>
          <w:rFonts w:ascii="Times New Roman" w:hAnsi="Times New Roman" w:cs="Times New Roman"/>
          <w:sz w:val="10"/>
          <w:szCs w:val="10"/>
        </w:rPr>
      </w:pPr>
      <w:r>
        <w:rPr>
          <w:rFonts w:ascii="Times New Roman" w:hAnsi="Times New Roman" w:cs="Times New Roman"/>
          <w:sz w:val="10"/>
          <w:szCs w:val="10"/>
        </w:rPr>
        <w:t>Single-dose prophylaxis is appropriate for many types of procedures considering acceptable spectrum, safety and cost</w:t>
      </w:r>
    </w:p>
    <w:p w14:paraId="1A614BF8" w14:textId="77777777" w:rsidR="00FF3743" w:rsidRPr="001271E4" w:rsidRDefault="00FF3743" w:rsidP="001271E4">
      <w:pPr>
        <w:pStyle w:val="ListParagraph"/>
        <w:numPr>
          <w:ilvl w:val="0"/>
          <w:numId w:val="8"/>
        </w:numPr>
        <w:spacing w:after="0" w:line="240" w:lineRule="auto"/>
        <w:ind w:left="540" w:hanging="180"/>
        <w:rPr>
          <w:rFonts w:ascii="Times New Roman" w:hAnsi="Times New Roman" w:cs="Times New Roman"/>
          <w:sz w:val="10"/>
          <w:szCs w:val="10"/>
        </w:rPr>
      </w:pPr>
      <w:r>
        <w:rPr>
          <w:rFonts w:ascii="Times New Roman" w:hAnsi="Times New Roman" w:cs="Times New Roman"/>
          <w:sz w:val="10"/>
          <w:szCs w:val="10"/>
        </w:rPr>
        <w:t xml:space="preserve">Vancomycin as a prophylactic agent should be limited to life-threatening hypersensitivity </w:t>
      </w:r>
      <w:r w:rsidR="000034F0">
        <w:rPr>
          <w:rFonts w:ascii="Times New Roman" w:hAnsi="Times New Roman" w:cs="Times New Roman"/>
          <w:sz w:val="10"/>
          <w:szCs w:val="10"/>
        </w:rPr>
        <w:t>to beta-lactam and resistant to cefazolin, e.g., MRSA</w:t>
      </w:r>
    </w:p>
    <w:p w14:paraId="21AC2EA1" w14:textId="77777777" w:rsidR="001271E4" w:rsidRPr="001271E4" w:rsidRDefault="001271E4" w:rsidP="008F558B">
      <w:pPr>
        <w:spacing w:after="0" w:line="240" w:lineRule="auto"/>
        <w:rPr>
          <w:rFonts w:ascii="Times New Roman" w:hAnsi="Times New Roman" w:cs="Times New Roman"/>
          <w:sz w:val="10"/>
          <w:szCs w:val="10"/>
        </w:rPr>
      </w:pPr>
    </w:p>
    <w:p w14:paraId="65859F8B" w14:textId="77777777" w:rsidR="001271E4" w:rsidRPr="001271E4" w:rsidRDefault="001271E4" w:rsidP="008F558B">
      <w:pPr>
        <w:spacing w:after="0" w:line="240" w:lineRule="auto"/>
        <w:rPr>
          <w:rFonts w:ascii="Times New Roman" w:hAnsi="Times New Roman" w:cs="Times New Roman"/>
          <w:sz w:val="10"/>
          <w:szCs w:val="10"/>
        </w:rPr>
      </w:pPr>
    </w:p>
    <w:p w14:paraId="52467528" w14:textId="77777777" w:rsidR="001271E4" w:rsidRPr="001271E4" w:rsidRDefault="001271E4" w:rsidP="008F558B">
      <w:pPr>
        <w:spacing w:after="0" w:line="240" w:lineRule="auto"/>
        <w:rPr>
          <w:rFonts w:ascii="Times New Roman" w:hAnsi="Times New Roman" w:cs="Times New Roman"/>
          <w:sz w:val="10"/>
          <w:szCs w:val="10"/>
        </w:rPr>
      </w:pPr>
    </w:p>
    <w:p w14:paraId="74095B51" w14:textId="77777777" w:rsidR="008F558B" w:rsidRPr="00FF46DB" w:rsidRDefault="00C145E2" w:rsidP="00FF46DB">
      <w:pPr>
        <w:pStyle w:val="ListParagraph"/>
        <w:numPr>
          <w:ilvl w:val="0"/>
          <w:numId w:val="5"/>
        </w:numPr>
        <w:spacing w:after="0" w:line="240" w:lineRule="auto"/>
        <w:ind w:left="270" w:hanging="270"/>
        <w:rPr>
          <w:rFonts w:ascii="Times New Roman" w:hAnsi="Times New Roman" w:cs="Times New Roman"/>
          <w:b/>
          <w:sz w:val="14"/>
          <w:szCs w:val="14"/>
        </w:rPr>
      </w:pPr>
      <w:r w:rsidRPr="00FF46DB">
        <w:rPr>
          <w:rFonts w:ascii="Times New Roman" w:hAnsi="Times New Roman" w:cs="Times New Roman"/>
          <w:b/>
          <w:sz w:val="14"/>
          <w:szCs w:val="14"/>
          <w:highlight w:val="yellow"/>
        </w:rPr>
        <w:t>Learning Objectives</w:t>
      </w:r>
    </w:p>
    <w:p w14:paraId="26011FD3" w14:textId="77777777" w:rsidR="003C51CA" w:rsidRPr="003C51CA" w:rsidRDefault="003C51CA" w:rsidP="008F558B">
      <w:pPr>
        <w:spacing w:after="0" w:line="240" w:lineRule="auto"/>
        <w:rPr>
          <w:rFonts w:ascii="Times New Roman" w:hAnsi="Times New Roman" w:cs="Times New Roman"/>
          <w:sz w:val="10"/>
          <w:szCs w:val="10"/>
        </w:rPr>
      </w:pPr>
    </w:p>
    <w:p w14:paraId="142E9CA0" w14:textId="77777777" w:rsidR="00C145E2" w:rsidRDefault="00C145E2" w:rsidP="00C145E2">
      <w:pPr>
        <w:pStyle w:val="ListParagraph"/>
        <w:numPr>
          <w:ilvl w:val="0"/>
          <w:numId w:val="1"/>
        </w:numPr>
        <w:spacing w:after="120" w:line="240" w:lineRule="auto"/>
        <w:ind w:left="720"/>
        <w:rPr>
          <w:rFonts w:ascii="Times New Roman" w:eastAsia="Times New Roman" w:hAnsi="Times New Roman" w:cs="Times New Roman"/>
          <w:sz w:val="14"/>
          <w:szCs w:val="14"/>
        </w:rPr>
      </w:pPr>
      <w:r w:rsidRPr="00C145E2">
        <w:rPr>
          <w:rFonts w:ascii="Times New Roman" w:eastAsia="Times New Roman" w:hAnsi="Times New Roman" w:cs="Times New Roman"/>
          <w:sz w:val="14"/>
          <w:szCs w:val="14"/>
        </w:rPr>
        <w:t>Differentiate among prophylactic, presumptive, and therapeutic antibiotics in the perioperative patient.</w:t>
      </w:r>
    </w:p>
    <w:p w14:paraId="5B3B57BA" w14:textId="77777777" w:rsidR="00C145E2" w:rsidRPr="00C145E2" w:rsidRDefault="00C145E2" w:rsidP="00C145E2">
      <w:pPr>
        <w:pStyle w:val="ListParagraph"/>
        <w:spacing w:after="120" w:line="240" w:lineRule="auto"/>
        <w:rPr>
          <w:rFonts w:ascii="Times New Roman" w:eastAsia="Times New Roman" w:hAnsi="Times New Roman" w:cs="Times New Roman"/>
          <w:sz w:val="14"/>
          <w:szCs w:val="14"/>
        </w:rPr>
      </w:pPr>
    </w:p>
    <w:p w14:paraId="0EA15DDB" w14:textId="77777777" w:rsidR="00C145E2" w:rsidRDefault="00C145E2" w:rsidP="00C145E2">
      <w:pPr>
        <w:pStyle w:val="ListParagraph"/>
        <w:numPr>
          <w:ilvl w:val="0"/>
          <w:numId w:val="1"/>
        </w:numPr>
        <w:spacing w:after="120" w:line="240" w:lineRule="auto"/>
        <w:ind w:left="720"/>
        <w:rPr>
          <w:rFonts w:ascii="Times New Roman" w:eastAsia="Times New Roman" w:hAnsi="Times New Roman" w:cs="Times New Roman"/>
          <w:sz w:val="14"/>
          <w:szCs w:val="14"/>
        </w:rPr>
      </w:pPr>
      <w:r w:rsidRPr="00C145E2">
        <w:rPr>
          <w:rFonts w:ascii="Times New Roman" w:eastAsia="Times New Roman" w:hAnsi="Times New Roman" w:cs="Times New Roman"/>
          <w:sz w:val="14"/>
          <w:szCs w:val="14"/>
        </w:rPr>
        <w:t xml:space="preserve">Identify patient-specific </w:t>
      </w:r>
      <w:hyperlink r:id="rId12" w:history="1">
        <w:r w:rsidRPr="00AC09EA">
          <w:rPr>
            <w:rFonts w:ascii="Times New Roman" w:eastAsia="Times New Roman" w:hAnsi="Times New Roman" w:cs="Times New Roman"/>
            <w:sz w:val="14"/>
            <w:szCs w:val="14"/>
          </w:rPr>
          <w:t>risk factors</w:t>
        </w:r>
      </w:hyperlink>
      <w:r w:rsidRPr="00C145E2">
        <w:rPr>
          <w:rFonts w:ascii="Times New Roman" w:eastAsia="Times New Roman" w:hAnsi="Times New Roman" w:cs="Times New Roman"/>
          <w:sz w:val="14"/>
          <w:szCs w:val="14"/>
        </w:rPr>
        <w:t xml:space="preserve"> for surgical site infections.</w:t>
      </w:r>
    </w:p>
    <w:p w14:paraId="5F9A4185" w14:textId="77777777" w:rsidR="00C145E2" w:rsidRPr="00C145E2" w:rsidRDefault="00C145E2" w:rsidP="00C145E2">
      <w:pPr>
        <w:pStyle w:val="ListParagraph"/>
        <w:spacing w:after="120" w:line="240" w:lineRule="auto"/>
        <w:rPr>
          <w:rFonts w:ascii="Times New Roman" w:eastAsia="Times New Roman" w:hAnsi="Times New Roman" w:cs="Times New Roman"/>
          <w:sz w:val="14"/>
          <w:szCs w:val="14"/>
        </w:rPr>
      </w:pPr>
    </w:p>
    <w:p w14:paraId="3BD0768A" w14:textId="77777777" w:rsidR="00C145E2" w:rsidRDefault="00C145E2" w:rsidP="00C145E2">
      <w:pPr>
        <w:pStyle w:val="ListParagraph"/>
        <w:numPr>
          <w:ilvl w:val="0"/>
          <w:numId w:val="1"/>
        </w:numPr>
        <w:spacing w:after="120" w:line="240" w:lineRule="auto"/>
        <w:ind w:left="720"/>
        <w:rPr>
          <w:rFonts w:ascii="Times New Roman" w:eastAsia="Times New Roman" w:hAnsi="Times New Roman" w:cs="Times New Roman"/>
          <w:sz w:val="14"/>
          <w:szCs w:val="14"/>
        </w:rPr>
      </w:pPr>
      <w:r w:rsidRPr="00C145E2">
        <w:rPr>
          <w:rFonts w:ascii="Times New Roman" w:eastAsia="Times New Roman" w:hAnsi="Times New Roman" w:cs="Times New Roman"/>
          <w:sz w:val="14"/>
          <w:szCs w:val="14"/>
        </w:rPr>
        <w:t>Identify procedure-specific risk factors for surgical site infections (SSIs).</w:t>
      </w:r>
    </w:p>
    <w:p w14:paraId="47606333" w14:textId="77777777" w:rsidR="00C145E2" w:rsidRPr="00C145E2" w:rsidRDefault="00C145E2" w:rsidP="00C145E2">
      <w:pPr>
        <w:pStyle w:val="ListParagraph"/>
        <w:spacing w:after="120" w:line="240" w:lineRule="auto"/>
        <w:rPr>
          <w:rFonts w:ascii="Times New Roman" w:eastAsia="Times New Roman" w:hAnsi="Times New Roman" w:cs="Times New Roman"/>
          <w:sz w:val="14"/>
          <w:szCs w:val="14"/>
        </w:rPr>
      </w:pPr>
    </w:p>
    <w:p w14:paraId="57CA77EA" w14:textId="77777777" w:rsidR="00C145E2" w:rsidRDefault="00C145E2" w:rsidP="00C145E2">
      <w:pPr>
        <w:pStyle w:val="ListParagraph"/>
        <w:numPr>
          <w:ilvl w:val="0"/>
          <w:numId w:val="1"/>
        </w:numPr>
        <w:spacing w:after="120" w:line="240" w:lineRule="auto"/>
        <w:ind w:left="720"/>
        <w:rPr>
          <w:rFonts w:ascii="Times New Roman" w:eastAsia="Times New Roman" w:hAnsi="Times New Roman" w:cs="Times New Roman"/>
          <w:sz w:val="14"/>
          <w:szCs w:val="14"/>
        </w:rPr>
      </w:pPr>
      <w:r w:rsidRPr="00C145E2">
        <w:rPr>
          <w:rFonts w:ascii="Times New Roman" w:eastAsia="Times New Roman" w:hAnsi="Times New Roman" w:cs="Times New Roman"/>
          <w:sz w:val="14"/>
          <w:szCs w:val="14"/>
        </w:rPr>
        <w:t xml:space="preserve">List common </w:t>
      </w:r>
      <w:hyperlink r:id="rId13" w:history="1">
        <w:r w:rsidRPr="00AC09EA">
          <w:rPr>
            <w:rFonts w:ascii="Times New Roman" w:eastAsia="Times New Roman" w:hAnsi="Times New Roman" w:cs="Times New Roman"/>
            <w:sz w:val="14"/>
            <w:szCs w:val="14"/>
          </w:rPr>
          <w:t>pathogens</w:t>
        </w:r>
      </w:hyperlink>
      <w:r w:rsidRPr="00C145E2">
        <w:rPr>
          <w:rFonts w:ascii="Times New Roman" w:eastAsia="Times New Roman" w:hAnsi="Times New Roman" w:cs="Times New Roman"/>
          <w:sz w:val="14"/>
          <w:szCs w:val="14"/>
        </w:rPr>
        <w:t xml:space="preserve"> responsible for surgical site infections.</w:t>
      </w:r>
    </w:p>
    <w:p w14:paraId="0D67246D" w14:textId="77777777" w:rsidR="00C145E2" w:rsidRPr="00C145E2" w:rsidRDefault="00C145E2" w:rsidP="00C145E2">
      <w:pPr>
        <w:pStyle w:val="ListParagraph"/>
        <w:spacing w:after="120" w:line="240" w:lineRule="auto"/>
        <w:rPr>
          <w:rFonts w:ascii="Times New Roman" w:eastAsia="Times New Roman" w:hAnsi="Times New Roman" w:cs="Times New Roman"/>
          <w:sz w:val="14"/>
          <w:szCs w:val="14"/>
        </w:rPr>
      </w:pPr>
    </w:p>
    <w:p w14:paraId="48ED29F6" w14:textId="77777777" w:rsidR="00C145E2" w:rsidRDefault="00C145E2" w:rsidP="00C145E2">
      <w:pPr>
        <w:pStyle w:val="ListParagraph"/>
        <w:numPr>
          <w:ilvl w:val="0"/>
          <w:numId w:val="1"/>
        </w:numPr>
        <w:spacing w:after="120" w:line="240" w:lineRule="auto"/>
        <w:ind w:left="720"/>
        <w:rPr>
          <w:rFonts w:ascii="Times New Roman" w:eastAsia="Times New Roman" w:hAnsi="Times New Roman" w:cs="Times New Roman"/>
          <w:sz w:val="14"/>
          <w:szCs w:val="14"/>
        </w:rPr>
      </w:pPr>
      <w:r w:rsidRPr="00C145E2">
        <w:rPr>
          <w:rFonts w:ascii="Times New Roman" w:eastAsia="Times New Roman" w:hAnsi="Times New Roman" w:cs="Times New Roman"/>
          <w:sz w:val="14"/>
          <w:szCs w:val="14"/>
        </w:rPr>
        <w:t>Explain the importance of timing of antimicrobial prophylaxis for surgery.</w:t>
      </w:r>
    </w:p>
    <w:p w14:paraId="4D6F9D54" w14:textId="77777777" w:rsidR="00C145E2" w:rsidRPr="00C145E2" w:rsidRDefault="00C145E2" w:rsidP="00C145E2">
      <w:pPr>
        <w:pStyle w:val="ListParagraph"/>
        <w:spacing w:after="120" w:line="240" w:lineRule="auto"/>
        <w:rPr>
          <w:rFonts w:ascii="Times New Roman" w:eastAsia="Times New Roman" w:hAnsi="Times New Roman" w:cs="Times New Roman"/>
          <w:sz w:val="14"/>
          <w:szCs w:val="14"/>
        </w:rPr>
      </w:pPr>
    </w:p>
    <w:p w14:paraId="4DF38CFC" w14:textId="77777777" w:rsidR="00C145E2" w:rsidRDefault="00C145E2" w:rsidP="00C145E2">
      <w:pPr>
        <w:pStyle w:val="ListParagraph"/>
        <w:numPr>
          <w:ilvl w:val="0"/>
          <w:numId w:val="1"/>
        </w:numPr>
        <w:spacing w:after="120" w:line="240" w:lineRule="auto"/>
        <w:ind w:left="720"/>
        <w:rPr>
          <w:rFonts w:ascii="Times New Roman" w:eastAsia="Times New Roman" w:hAnsi="Times New Roman" w:cs="Times New Roman"/>
          <w:sz w:val="14"/>
          <w:szCs w:val="14"/>
        </w:rPr>
      </w:pPr>
      <w:r w:rsidRPr="00C145E2">
        <w:rPr>
          <w:rFonts w:ascii="Times New Roman" w:eastAsia="Times New Roman" w:hAnsi="Times New Roman" w:cs="Times New Roman"/>
          <w:sz w:val="14"/>
          <w:szCs w:val="14"/>
        </w:rPr>
        <w:t>Apply pharmacokinetic principles for antimicrobial prophylactic regimens for surgeries of different durations.</w:t>
      </w:r>
    </w:p>
    <w:p w14:paraId="137487DA" w14:textId="77777777" w:rsidR="00C145E2" w:rsidRPr="00C145E2" w:rsidRDefault="00C145E2" w:rsidP="00C145E2">
      <w:pPr>
        <w:pStyle w:val="ListParagraph"/>
        <w:spacing w:after="120" w:line="240" w:lineRule="auto"/>
        <w:rPr>
          <w:rFonts w:ascii="Times New Roman" w:eastAsia="Times New Roman" w:hAnsi="Times New Roman" w:cs="Times New Roman"/>
          <w:sz w:val="14"/>
          <w:szCs w:val="14"/>
        </w:rPr>
      </w:pPr>
    </w:p>
    <w:p w14:paraId="788C63AC" w14:textId="77777777" w:rsidR="00C145E2" w:rsidRDefault="00C145E2" w:rsidP="00C145E2">
      <w:pPr>
        <w:pStyle w:val="ListParagraph"/>
        <w:numPr>
          <w:ilvl w:val="0"/>
          <w:numId w:val="1"/>
        </w:numPr>
        <w:spacing w:after="120" w:line="240" w:lineRule="auto"/>
        <w:ind w:left="720"/>
        <w:rPr>
          <w:rFonts w:ascii="Times New Roman" w:eastAsia="Times New Roman" w:hAnsi="Times New Roman" w:cs="Times New Roman"/>
          <w:sz w:val="14"/>
          <w:szCs w:val="14"/>
        </w:rPr>
      </w:pPr>
      <w:r w:rsidRPr="00C145E2">
        <w:rPr>
          <w:rFonts w:ascii="Times New Roman" w:eastAsia="Times New Roman" w:hAnsi="Times New Roman" w:cs="Times New Roman"/>
          <w:sz w:val="14"/>
          <w:szCs w:val="14"/>
        </w:rPr>
        <w:t>Choose an evidence-based prophylactic antimicrobial regimen for specific types of surgeries.</w:t>
      </w:r>
    </w:p>
    <w:p w14:paraId="3CD8C781" w14:textId="77777777" w:rsidR="00C145E2" w:rsidRPr="00C145E2" w:rsidRDefault="00C145E2" w:rsidP="00C145E2">
      <w:pPr>
        <w:pStyle w:val="ListParagraph"/>
        <w:spacing w:after="120" w:line="240" w:lineRule="auto"/>
        <w:rPr>
          <w:rFonts w:ascii="Times New Roman" w:eastAsia="Times New Roman" w:hAnsi="Times New Roman" w:cs="Times New Roman"/>
          <w:sz w:val="14"/>
          <w:szCs w:val="14"/>
        </w:rPr>
      </w:pPr>
    </w:p>
    <w:p w14:paraId="636A69D1" w14:textId="77777777" w:rsidR="00C145E2" w:rsidRDefault="00C145E2" w:rsidP="00C145E2">
      <w:pPr>
        <w:pStyle w:val="ListParagraph"/>
        <w:numPr>
          <w:ilvl w:val="0"/>
          <w:numId w:val="1"/>
        </w:numPr>
        <w:spacing w:after="120" w:line="240" w:lineRule="auto"/>
        <w:ind w:left="720"/>
        <w:rPr>
          <w:rFonts w:ascii="Times New Roman" w:eastAsia="Times New Roman" w:hAnsi="Times New Roman" w:cs="Times New Roman"/>
          <w:sz w:val="14"/>
          <w:szCs w:val="14"/>
        </w:rPr>
      </w:pPr>
      <w:r w:rsidRPr="00C145E2">
        <w:rPr>
          <w:rFonts w:ascii="Times New Roman" w:eastAsia="Times New Roman" w:hAnsi="Times New Roman" w:cs="Times New Roman"/>
          <w:sz w:val="14"/>
          <w:szCs w:val="14"/>
        </w:rPr>
        <w:t>Individualize prophylactic antimicrobial regimens by considering the type of surgery, intrinsic patient risk factors, and knowledge of common pathogenic organisms.</w:t>
      </w:r>
    </w:p>
    <w:p w14:paraId="046A5B7C" w14:textId="77777777" w:rsidR="00C145E2" w:rsidRPr="00C145E2" w:rsidRDefault="00C145E2" w:rsidP="00C145E2">
      <w:pPr>
        <w:pStyle w:val="ListParagraph"/>
        <w:spacing w:after="120" w:line="240" w:lineRule="auto"/>
        <w:rPr>
          <w:rFonts w:ascii="Times New Roman" w:eastAsia="Times New Roman" w:hAnsi="Times New Roman" w:cs="Times New Roman"/>
          <w:sz w:val="14"/>
          <w:szCs w:val="14"/>
        </w:rPr>
      </w:pPr>
    </w:p>
    <w:p w14:paraId="7F444E61" w14:textId="77777777" w:rsidR="00C145E2" w:rsidRDefault="00C145E2" w:rsidP="00C145E2">
      <w:pPr>
        <w:pStyle w:val="ListParagraph"/>
        <w:numPr>
          <w:ilvl w:val="0"/>
          <w:numId w:val="1"/>
        </w:numPr>
        <w:spacing w:after="120" w:line="240" w:lineRule="auto"/>
        <w:ind w:left="720"/>
        <w:rPr>
          <w:rFonts w:ascii="Times New Roman" w:eastAsia="Times New Roman" w:hAnsi="Times New Roman" w:cs="Times New Roman"/>
          <w:sz w:val="14"/>
          <w:szCs w:val="14"/>
        </w:rPr>
      </w:pPr>
      <w:r w:rsidRPr="00C145E2">
        <w:rPr>
          <w:rFonts w:ascii="Times New Roman" w:eastAsia="Times New Roman" w:hAnsi="Times New Roman" w:cs="Times New Roman"/>
          <w:sz w:val="14"/>
          <w:szCs w:val="14"/>
        </w:rPr>
        <w:t>Recommend an alternative prophylactic antimicrobial regimen for patients with life-threatening allergies to first-line therapies.</w:t>
      </w:r>
    </w:p>
    <w:p w14:paraId="7A7FD120" w14:textId="77777777" w:rsidR="00C145E2" w:rsidRPr="00C145E2" w:rsidRDefault="00C145E2" w:rsidP="00C145E2">
      <w:pPr>
        <w:pStyle w:val="ListParagraph"/>
        <w:spacing w:after="120" w:line="240" w:lineRule="auto"/>
        <w:rPr>
          <w:rFonts w:ascii="Times New Roman" w:eastAsia="Times New Roman" w:hAnsi="Times New Roman" w:cs="Times New Roman"/>
          <w:sz w:val="14"/>
          <w:szCs w:val="14"/>
        </w:rPr>
      </w:pPr>
    </w:p>
    <w:p w14:paraId="1486BC6D" w14:textId="77777777" w:rsidR="00C145E2" w:rsidRDefault="00C145E2" w:rsidP="00C145E2">
      <w:pPr>
        <w:pStyle w:val="ListParagraph"/>
        <w:numPr>
          <w:ilvl w:val="0"/>
          <w:numId w:val="1"/>
        </w:numPr>
        <w:spacing w:after="120" w:line="240" w:lineRule="auto"/>
        <w:ind w:left="720"/>
        <w:rPr>
          <w:rFonts w:ascii="Times New Roman" w:eastAsia="Times New Roman" w:hAnsi="Times New Roman" w:cs="Times New Roman"/>
          <w:sz w:val="14"/>
          <w:szCs w:val="14"/>
        </w:rPr>
      </w:pPr>
      <w:r w:rsidRPr="00C145E2">
        <w:rPr>
          <w:rFonts w:ascii="Times New Roman" w:eastAsia="Times New Roman" w:hAnsi="Times New Roman" w:cs="Times New Roman"/>
          <w:sz w:val="14"/>
          <w:szCs w:val="14"/>
        </w:rPr>
        <w:t xml:space="preserve">Identify </w:t>
      </w:r>
      <w:hyperlink r:id="rId14" w:history="1">
        <w:r w:rsidRPr="00AC09EA">
          <w:rPr>
            <w:rFonts w:ascii="Times New Roman" w:eastAsia="Times New Roman" w:hAnsi="Times New Roman" w:cs="Times New Roman"/>
            <w:sz w:val="14"/>
            <w:szCs w:val="14"/>
          </w:rPr>
          <w:t>clinical scenarios</w:t>
        </w:r>
      </w:hyperlink>
      <w:r w:rsidRPr="00C145E2">
        <w:rPr>
          <w:rFonts w:ascii="Times New Roman" w:eastAsia="Times New Roman" w:hAnsi="Times New Roman" w:cs="Times New Roman"/>
          <w:sz w:val="14"/>
          <w:szCs w:val="14"/>
        </w:rPr>
        <w:t xml:space="preserve"> where multiple dose regimens of prophylactic antimicrobials are appropriate as compared with single-dose regimens. </w:t>
      </w:r>
    </w:p>
    <w:p w14:paraId="0FF7688F" w14:textId="77777777" w:rsidR="00C145E2" w:rsidRPr="00C145E2" w:rsidRDefault="00C145E2" w:rsidP="00C145E2">
      <w:pPr>
        <w:pStyle w:val="ListParagraph"/>
        <w:spacing w:after="120" w:line="240" w:lineRule="auto"/>
        <w:rPr>
          <w:rFonts w:ascii="Times New Roman" w:eastAsia="Times New Roman" w:hAnsi="Times New Roman" w:cs="Times New Roman"/>
          <w:sz w:val="14"/>
          <w:szCs w:val="14"/>
        </w:rPr>
      </w:pPr>
    </w:p>
    <w:p w14:paraId="2172E9F4" w14:textId="77777777" w:rsidR="00C145E2" w:rsidRDefault="00C145E2" w:rsidP="00C145E2">
      <w:pPr>
        <w:pStyle w:val="ListParagraph"/>
        <w:numPr>
          <w:ilvl w:val="0"/>
          <w:numId w:val="1"/>
        </w:numPr>
        <w:spacing w:after="120" w:line="240" w:lineRule="auto"/>
        <w:ind w:left="720"/>
        <w:rPr>
          <w:rFonts w:ascii="Times New Roman" w:eastAsia="Times New Roman" w:hAnsi="Times New Roman" w:cs="Times New Roman"/>
          <w:sz w:val="14"/>
          <w:szCs w:val="14"/>
        </w:rPr>
      </w:pPr>
      <w:r w:rsidRPr="00C145E2">
        <w:rPr>
          <w:rFonts w:ascii="Times New Roman" w:eastAsia="Times New Roman" w:hAnsi="Times New Roman" w:cs="Times New Roman"/>
          <w:sz w:val="14"/>
          <w:szCs w:val="14"/>
        </w:rPr>
        <w:t>Discuss the role of preoperative mechanical bowel preparations in the setting of elective colorectal surgery.</w:t>
      </w:r>
    </w:p>
    <w:p w14:paraId="5085EB5D" w14:textId="77777777" w:rsidR="00C145E2" w:rsidRPr="00C145E2" w:rsidRDefault="00C145E2" w:rsidP="00C145E2">
      <w:pPr>
        <w:pStyle w:val="ListParagraph"/>
        <w:spacing w:after="120" w:line="240" w:lineRule="auto"/>
        <w:rPr>
          <w:rFonts w:ascii="Times New Roman" w:eastAsia="Times New Roman" w:hAnsi="Times New Roman" w:cs="Times New Roman"/>
          <w:sz w:val="14"/>
          <w:szCs w:val="14"/>
        </w:rPr>
      </w:pPr>
    </w:p>
    <w:p w14:paraId="3CA331B1" w14:textId="77777777" w:rsidR="00C145E2" w:rsidRDefault="00C145E2" w:rsidP="00C145E2">
      <w:pPr>
        <w:pStyle w:val="ListParagraph"/>
        <w:numPr>
          <w:ilvl w:val="0"/>
          <w:numId w:val="1"/>
        </w:numPr>
        <w:spacing w:after="120" w:line="240" w:lineRule="auto"/>
        <w:ind w:left="720"/>
        <w:rPr>
          <w:rFonts w:ascii="Times New Roman" w:eastAsia="Times New Roman" w:hAnsi="Times New Roman" w:cs="Times New Roman"/>
          <w:sz w:val="14"/>
          <w:szCs w:val="14"/>
        </w:rPr>
      </w:pPr>
      <w:r w:rsidRPr="00C145E2">
        <w:rPr>
          <w:rFonts w:ascii="Times New Roman" w:eastAsia="Times New Roman" w:hAnsi="Times New Roman" w:cs="Times New Roman"/>
          <w:sz w:val="14"/>
          <w:szCs w:val="14"/>
        </w:rPr>
        <w:t xml:space="preserve">Differentiate between traditional and minimally invasive surgeries and the </w:t>
      </w:r>
      <w:hyperlink r:id="rId15" w:history="1">
        <w:r w:rsidRPr="00AC09EA">
          <w:rPr>
            <w:rFonts w:ascii="Times New Roman" w:eastAsia="Times New Roman" w:hAnsi="Times New Roman" w:cs="Times New Roman"/>
            <w:sz w:val="14"/>
            <w:szCs w:val="14"/>
          </w:rPr>
          <w:t>relative risk</w:t>
        </w:r>
      </w:hyperlink>
      <w:r w:rsidRPr="00C145E2">
        <w:rPr>
          <w:rFonts w:ascii="Times New Roman" w:eastAsia="Times New Roman" w:hAnsi="Times New Roman" w:cs="Times New Roman"/>
          <w:sz w:val="14"/>
          <w:szCs w:val="14"/>
        </w:rPr>
        <w:t xml:space="preserve"> of SSIs.</w:t>
      </w:r>
    </w:p>
    <w:p w14:paraId="5BB62426" w14:textId="77777777" w:rsidR="00C145E2" w:rsidRPr="00C145E2" w:rsidRDefault="00C145E2" w:rsidP="00C145E2">
      <w:pPr>
        <w:pStyle w:val="ListParagraph"/>
        <w:spacing w:after="120" w:line="240" w:lineRule="auto"/>
        <w:rPr>
          <w:rFonts w:ascii="Times New Roman" w:eastAsia="Times New Roman" w:hAnsi="Times New Roman" w:cs="Times New Roman"/>
          <w:sz w:val="14"/>
          <w:szCs w:val="14"/>
        </w:rPr>
      </w:pPr>
    </w:p>
    <w:p w14:paraId="75959F44" w14:textId="77777777" w:rsidR="00C145E2" w:rsidRDefault="00C145E2" w:rsidP="00C145E2">
      <w:pPr>
        <w:pStyle w:val="ListParagraph"/>
        <w:numPr>
          <w:ilvl w:val="0"/>
          <w:numId w:val="1"/>
        </w:numPr>
        <w:spacing w:after="120" w:line="240" w:lineRule="auto"/>
        <w:ind w:left="720"/>
        <w:rPr>
          <w:rFonts w:ascii="Times New Roman" w:eastAsia="Times New Roman" w:hAnsi="Times New Roman" w:cs="Times New Roman"/>
          <w:sz w:val="14"/>
          <w:szCs w:val="14"/>
        </w:rPr>
      </w:pPr>
      <w:r w:rsidRPr="00C145E2">
        <w:rPr>
          <w:rFonts w:ascii="Times New Roman" w:eastAsia="Times New Roman" w:hAnsi="Times New Roman" w:cs="Times New Roman"/>
          <w:sz w:val="14"/>
          <w:szCs w:val="14"/>
        </w:rPr>
        <w:lastRenderedPageBreak/>
        <w:t>Debate the consequences of overzealous use of broad-spectrum antibiotics in the context of antimicrobial resistance and the changing epidemiology of pathogens responsible for SSIs.</w:t>
      </w:r>
    </w:p>
    <w:p w14:paraId="080BEF43" w14:textId="77777777" w:rsidR="00C145E2" w:rsidRPr="00C145E2" w:rsidRDefault="00C145E2" w:rsidP="00C145E2">
      <w:pPr>
        <w:pStyle w:val="ListParagraph"/>
        <w:spacing w:after="120" w:line="240" w:lineRule="auto"/>
        <w:rPr>
          <w:rFonts w:ascii="Times New Roman" w:eastAsia="Times New Roman" w:hAnsi="Times New Roman" w:cs="Times New Roman"/>
          <w:sz w:val="14"/>
          <w:szCs w:val="14"/>
        </w:rPr>
      </w:pPr>
    </w:p>
    <w:p w14:paraId="4CE6A50C" w14:textId="77777777" w:rsidR="00C145E2" w:rsidRDefault="00C145E2" w:rsidP="00C145E2">
      <w:pPr>
        <w:pStyle w:val="ListParagraph"/>
        <w:numPr>
          <w:ilvl w:val="0"/>
          <w:numId w:val="1"/>
        </w:numPr>
        <w:spacing w:after="120" w:line="240" w:lineRule="auto"/>
        <w:ind w:left="720"/>
        <w:rPr>
          <w:rFonts w:ascii="Times New Roman" w:eastAsia="Times New Roman" w:hAnsi="Times New Roman" w:cs="Times New Roman"/>
          <w:sz w:val="14"/>
          <w:szCs w:val="14"/>
        </w:rPr>
      </w:pPr>
      <w:r w:rsidRPr="00C145E2">
        <w:rPr>
          <w:rFonts w:ascii="Times New Roman" w:eastAsia="Times New Roman" w:hAnsi="Times New Roman" w:cs="Times New Roman"/>
          <w:sz w:val="14"/>
          <w:szCs w:val="14"/>
        </w:rPr>
        <w:t>List nonpharmacologic interventions effective at reducing the risk of postoperative SSIs.</w:t>
      </w:r>
    </w:p>
    <w:p w14:paraId="475690AE" w14:textId="77777777" w:rsidR="00C145E2" w:rsidRPr="00C145E2" w:rsidRDefault="00C145E2" w:rsidP="00C145E2">
      <w:pPr>
        <w:pStyle w:val="ListParagraph"/>
        <w:spacing w:after="120" w:line="240" w:lineRule="auto"/>
        <w:rPr>
          <w:rFonts w:ascii="Times New Roman" w:eastAsia="Times New Roman" w:hAnsi="Times New Roman" w:cs="Times New Roman"/>
          <w:sz w:val="14"/>
          <w:szCs w:val="14"/>
        </w:rPr>
      </w:pPr>
    </w:p>
    <w:p w14:paraId="5EF93C73" w14:textId="77777777" w:rsidR="00C145E2" w:rsidRPr="00C145E2" w:rsidRDefault="00C145E2" w:rsidP="00C145E2">
      <w:pPr>
        <w:pStyle w:val="ListParagraph"/>
        <w:numPr>
          <w:ilvl w:val="0"/>
          <w:numId w:val="1"/>
        </w:numPr>
        <w:spacing w:after="120" w:line="240" w:lineRule="auto"/>
        <w:ind w:left="720"/>
        <w:rPr>
          <w:rFonts w:ascii="Times New Roman" w:eastAsia="Times New Roman" w:hAnsi="Times New Roman" w:cs="Times New Roman"/>
          <w:sz w:val="14"/>
          <w:szCs w:val="14"/>
        </w:rPr>
      </w:pPr>
      <w:r w:rsidRPr="00C145E2">
        <w:rPr>
          <w:rFonts w:ascii="Times New Roman" w:eastAsia="Times New Roman" w:hAnsi="Times New Roman" w:cs="Times New Roman"/>
          <w:sz w:val="14"/>
          <w:szCs w:val="14"/>
        </w:rPr>
        <w:t>Formulate an appropriate monitoring plan for surgical patients at risk for SSIs.</w:t>
      </w:r>
    </w:p>
    <w:p w14:paraId="1A90EE6F" w14:textId="77777777" w:rsidR="00C145E2" w:rsidRPr="002E6820" w:rsidRDefault="00C145E2" w:rsidP="008F558B">
      <w:pPr>
        <w:spacing w:after="0" w:line="240" w:lineRule="auto"/>
        <w:rPr>
          <w:rFonts w:ascii="Times New Roman" w:hAnsi="Times New Roman" w:cs="Times New Roman"/>
          <w:sz w:val="10"/>
          <w:szCs w:val="10"/>
        </w:rPr>
      </w:pPr>
    </w:p>
    <w:p w14:paraId="4517C5F5" w14:textId="77777777" w:rsidR="008F558B" w:rsidRPr="00AC09EA" w:rsidRDefault="00C145E2" w:rsidP="002E6820">
      <w:pPr>
        <w:spacing w:after="0" w:line="240" w:lineRule="auto"/>
        <w:ind w:firstLine="540"/>
        <w:rPr>
          <w:rFonts w:ascii="Times New Roman" w:hAnsi="Times New Roman" w:cs="Times New Roman"/>
          <w:b/>
          <w:sz w:val="10"/>
          <w:szCs w:val="10"/>
        </w:rPr>
      </w:pPr>
      <w:r w:rsidRPr="00AC09EA">
        <w:rPr>
          <w:rFonts w:ascii="Times New Roman" w:hAnsi="Times New Roman" w:cs="Times New Roman"/>
          <w:b/>
          <w:sz w:val="10"/>
          <w:szCs w:val="10"/>
        </w:rPr>
        <w:t>Glossary</w:t>
      </w:r>
    </w:p>
    <w:p w14:paraId="3C12133C" w14:textId="77777777" w:rsidR="00C145E2" w:rsidRPr="00AC09EA" w:rsidRDefault="00C145E2" w:rsidP="002E6820">
      <w:pPr>
        <w:spacing w:after="0" w:line="240" w:lineRule="auto"/>
        <w:ind w:firstLine="540"/>
        <w:rPr>
          <w:rFonts w:ascii="Times New Roman" w:hAnsi="Times New Roman" w:cs="Times New Roman"/>
          <w:color w:val="FF0000"/>
          <w:sz w:val="10"/>
          <w:szCs w:val="10"/>
        </w:rPr>
      </w:pPr>
      <w:r w:rsidRPr="00AC09EA">
        <w:rPr>
          <w:rFonts w:ascii="Times New Roman" w:hAnsi="Times New Roman" w:cs="Times New Roman"/>
          <w:color w:val="FF0000"/>
          <w:sz w:val="10"/>
          <w:szCs w:val="10"/>
        </w:rPr>
        <w:t>Risk factor</w:t>
      </w:r>
    </w:p>
    <w:p w14:paraId="1C78A65D" w14:textId="77777777" w:rsidR="00C145E2" w:rsidRPr="00AC09EA" w:rsidRDefault="00C145E2" w:rsidP="002E6820">
      <w:pPr>
        <w:spacing w:after="0" w:line="240" w:lineRule="auto"/>
        <w:ind w:firstLine="540"/>
        <w:rPr>
          <w:rFonts w:ascii="Times New Roman" w:hAnsi="Times New Roman" w:cs="Times New Roman"/>
          <w:sz w:val="10"/>
          <w:szCs w:val="10"/>
        </w:rPr>
      </w:pPr>
      <w:r w:rsidRPr="00AC09EA">
        <w:rPr>
          <w:rFonts w:ascii="Times New Roman" w:hAnsi="Times New Roman" w:cs="Times New Roman"/>
          <w:sz w:val="10"/>
          <w:szCs w:val="10"/>
        </w:rPr>
        <w:t>An attribute or agent suspected to be related to the occurrence of a particular disease</w:t>
      </w:r>
    </w:p>
    <w:p w14:paraId="5B92EEC9" w14:textId="77777777" w:rsidR="008F558B" w:rsidRPr="00AC09EA" w:rsidRDefault="00C145E2" w:rsidP="002E6820">
      <w:pPr>
        <w:spacing w:after="0" w:line="240" w:lineRule="auto"/>
        <w:ind w:firstLine="540"/>
        <w:rPr>
          <w:rFonts w:ascii="Times New Roman" w:hAnsi="Times New Roman" w:cs="Times New Roman"/>
          <w:color w:val="FF0000"/>
          <w:sz w:val="10"/>
          <w:szCs w:val="10"/>
        </w:rPr>
      </w:pPr>
      <w:r w:rsidRPr="00AC09EA">
        <w:rPr>
          <w:rFonts w:ascii="Times New Roman" w:hAnsi="Times New Roman" w:cs="Times New Roman"/>
          <w:color w:val="FF0000"/>
          <w:sz w:val="10"/>
          <w:szCs w:val="10"/>
        </w:rPr>
        <w:t>Pathogen</w:t>
      </w:r>
    </w:p>
    <w:p w14:paraId="2EDF8D48" w14:textId="77777777" w:rsidR="00C145E2" w:rsidRPr="00AC09EA" w:rsidRDefault="00C145E2" w:rsidP="002E6820">
      <w:pPr>
        <w:spacing w:after="0" w:line="240" w:lineRule="auto"/>
        <w:ind w:firstLine="540"/>
        <w:rPr>
          <w:rFonts w:ascii="Times New Roman" w:hAnsi="Times New Roman" w:cs="Times New Roman"/>
          <w:sz w:val="10"/>
          <w:szCs w:val="10"/>
        </w:rPr>
      </w:pPr>
      <w:r w:rsidRPr="00AC09EA">
        <w:rPr>
          <w:rFonts w:ascii="Times New Roman" w:hAnsi="Times New Roman" w:cs="Times New Roman"/>
          <w:sz w:val="10"/>
          <w:szCs w:val="10"/>
        </w:rPr>
        <w:t>An agent responsible for the development of a particular disease</w:t>
      </w:r>
    </w:p>
    <w:p w14:paraId="513BCB16" w14:textId="77777777" w:rsidR="00C145E2" w:rsidRPr="00AC09EA" w:rsidRDefault="00C145E2" w:rsidP="002E6820">
      <w:pPr>
        <w:spacing w:after="0" w:line="240" w:lineRule="auto"/>
        <w:ind w:firstLine="540"/>
        <w:rPr>
          <w:rFonts w:ascii="Times New Roman" w:hAnsi="Times New Roman" w:cs="Times New Roman"/>
          <w:color w:val="FF0000"/>
          <w:sz w:val="10"/>
          <w:szCs w:val="10"/>
        </w:rPr>
      </w:pPr>
      <w:r w:rsidRPr="00AC09EA">
        <w:rPr>
          <w:rFonts w:ascii="Times New Roman" w:hAnsi="Times New Roman" w:cs="Times New Roman"/>
          <w:color w:val="FF0000"/>
          <w:sz w:val="10"/>
          <w:szCs w:val="10"/>
        </w:rPr>
        <w:t>Clinical scenario</w:t>
      </w:r>
    </w:p>
    <w:p w14:paraId="7DEAF337" w14:textId="77777777" w:rsidR="00C145E2" w:rsidRPr="00AC09EA" w:rsidRDefault="00C145E2" w:rsidP="002E6820">
      <w:pPr>
        <w:spacing w:after="0" w:line="240" w:lineRule="auto"/>
        <w:ind w:firstLine="540"/>
        <w:rPr>
          <w:rFonts w:ascii="Times New Roman" w:hAnsi="Times New Roman" w:cs="Times New Roman"/>
          <w:sz w:val="10"/>
          <w:szCs w:val="10"/>
        </w:rPr>
      </w:pPr>
      <w:r w:rsidRPr="00AC09EA">
        <w:rPr>
          <w:rFonts w:ascii="Times New Roman" w:hAnsi="Times New Roman" w:cs="Times New Roman"/>
          <w:sz w:val="10"/>
          <w:szCs w:val="10"/>
        </w:rPr>
        <w:t>One of two or more alternative paths of management available in a decision analysis</w:t>
      </w:r>
    </w:p>
    <w:p w14:paraId="39817839" w14:textId="77777777" w:rsidR="00C145E2" w:rsidRPr="00AC09EA" w:rsidRDefault="00C145E2" w:rsidP="002E6820">
      <w:pPr>
        <w:spacing w:after="0" w:line="240" w:lineRule="auto"/>
        <w:ind w:firstLine="540"/>
        <w:rPr>
          <w:rFonts w:ascii="Times New Roman" w:hAnsi="Times New Roman" w:cs="Times New Roman"/>
          <w:sz w:val="10"/>
          <w:szCs w:val="10"/>
        </w:rPr>
      </w:pPr>
      <w:r w:rsidRPr="00AC09EA">
        <w:rPr>
          <w:rFonts w:ascii="Times New Roman" w:hAnsi="Times New Roman" w:cs="Times New Roman"/>
          <w:color w:val="FF0000"/>
          <w:sz w:val="10"/>
          <w:szCs w:val="10"/>
        </w:rPr>
        <w:t>Relative risk or risk ratio</w:t>
      </w:r>
    </w:p>
    <w:p w14:paraId="36EDE445" w14:textId="77777777" w:rsidR="00C145E2" w:rsidRPr="00AC09EA" w:rsidRDefault="00C145E2" w:rsidP="002E6820">
      <w:pPr>
        <w:spacing w:after="0" w:line="240" w:lineRule="auto"/>
        <w:ind w:firstLine="540"/>
        <w:rPr>
          <w:rFonts w:ascii="Times New Roman" w:hAnsi="Times New Roman" w:cs="Times New Roman"/>
          <w:sz w:val="10"/>
          <w:szCs w:val="10"/>
        </w:rPr>
      </w:pPr>
      <w:r w:rsidRPr="00AC09EA">
        <w:rPr>
          <w:rFonts w:ascii="Times New Roman" w:hAnsi="Times New Roman" w:cs="Times New Roman"/>
          <w:sz w:val="10"/>
          <w:szCs w:val="10"/>
        </w:rPr>
        <w:t>The likelihood of the occurrence of a particular disease among persons exposed to a given risk factor divided by the corresponding likelihood among unexposed persons</w:t>
      </w:r>
    </w:p>
    <w:p w14:paraId="5F5B026E" w14:textId="77777777" w:rsidR="00C145E2" w:rsidRPr="00AC09EA" w:rsidRDefault="00C145E2" w:rsidP="002E6820">
      <w:pPr>
        <w:spacing w:after="0" w:line="240" w:lineRule="auto"/>
        <w:ind w:firstLine="540"/>
        <w:rPr>
          <w:rFonts w:ascii="Times New Roman" w:hAnsi="Times New Roman" w:cs="Times New Roman"/>
          <w:sz w:val="10"/>
          <w:szCs w:val="10"/>
        </w:rPr>
      </w:pPr>
    </w:p>
    <w:p w14:paraId="41792E39" w14:textId="77777777" w:rsidR="00C145E2" w:rsidRPr="00AC09EA" w:rsidRDefault="00C145E2" w:rsidP="008F558B">
      <w:pPr>
        <w:spacing w:after="0" w:line="240" w:lineRule="auto"/>
        <w:rPr>
          <w:rFonts w:ascii="Times New Roman" w:hAnsi="Times New Roman" w:cs="Times New Roman"/>
          <w:sz w:val="10"/>
          <w:szCs w:val="10"/>
        </w:rPr>
      </w:pPr>
    </w:p>
    <w:p w14:paraId="60EF08A3" w14:textId="77777777" w:rsidR="00C145E2" w:rsidRPr="00AC09EA" w:rsidRDefault="00C145E2" w:rsidP="008F558B">
      <w:pPr>
        <w:spacing w:after="0" w:line="240" w:lineRule="auto"/>
        <w:rPr>
          <w:rFonts w:ascii="Times New Roman" w:hAnsi="Times New Roman" w:cs="Times New Roman"/>
          <w:sz w:val="10"/>
          <w:szCs w:val="10"/>
        </w:rPr>
      </w:pPr>
    </w:p>
    <w:p w14:paraId="4D2B3D71" w14:textId="77777777" w:rsidR="008F558B" w:rsidRPr="00AC09EA" w:rsidRDefault="008F558B" w:rsidP="008F558B">
      <w:pPr>
        <w:spacing w:after="0" w:line="240" w:lineRule="auto"/>
        <w:rPr>
          <w:rFonts w:ascii="Times New Roman" w:hAnsi="Times New Roman" w:cs="Times New Roman"/>
          <w:sz w:val="10"/>
          <w:szCs w:val="10"/>
        </w:rPr>
      </w:pPr>
    </w:p>
    <w:p w14:paraId="0EE0E4EE" w14:textId="77777777" w:rsidR="00FF46DB" w:rsidRPr="00FF46DB" w:rsidRDefault="00FF46DB" w:rsidP="00FF46DB">
      <w:pPr>
        <w:pStyle w:val="ListParagraph"/>
        <w:numPr>
          <w:ilvl w:val="0"/>
          <w:numId w:val="5"/>
        </w:numPr>
        <w:spacing w:after="0" w:line="240" w:lineRule="auto"/>
        <w:ind w:left="270" w:hanging="270"/>
        <w:rPr>
          <w:rFonts w:ascii="Times New Roman" w:hAnsi="Times New Roman" w:cs="Times New Roman"/>
          <w:b/>
          <w:sz w:val="14"/>
          <w:szCs w:val="14"/>
          <w:highlight w:val="yellow"/>
        </w:rPr>
      </w:pPr>
      <w:r w:rsidRPr="00FF46DB">
        <w:rPr>
          <w:rFonts w:ascii="Times New Roman" w:hAnsi="Times New Roman" w:cs="Times New Roman"/>
          <w:b/>
          <w:sz w:val="14"/>
          <w:szCs w:val="14"/>
          <w:highlight w:val="yellow"/>
        </w:rPr>
        <w:t>Antimicrobial Prophylaxis in Surgery: Introduction</w:t>
      </w:r>
    </w:p>
    <w:p w14:paraId="64BB3FDF" w14:textId="77777777" w:rsidR="008F558B" w:rsidRDefault="000034F0" w:rsidP="008F558B">
      <w:pPr>
        <w:spacing w:after="0" w:line="240" w:lineRule="auto"/>
        <w:rPr>
          <w:rFonts w:ascii="Times New Roman" w:hAnsi="Times New Roman" w:cs="Times New Roman"/>
          <w:sz w:val="14"/>
          <w:szCs w:val="14"/>
        </w:rPr>
      </w:pPr>
      <w:r>
        <w:rPr>
          <w:rFonts w:ascii="Times New Roman" w:hAnsi="Times New Roman" w:cs="Times New Roman"/>
          <w:sz w:val="14"/>
          <w:szCs w:val="14"/>
        </w:rPr>
        <w:t>Statistics:</w:t>
      </w:r>
    </w:p>
    <w:p w14:paraId="7E8E3DCD" w14:textId="77777777" w:rsidR="000034F0" w:rsidRPr="003E0C5F" w:rsidRDefault="000034F0" w:rsidP="008F558B">
      <w:pPr>
        <w:spacing w:after="0" w:line="240" w:lineRule="auto"/>
        <w:rPr>
          <w:rFonts w:ascii="Times New Roman" w:hAnsi="Times New Roman" w:cs="Times New Roman"/>
          <w:sz w:val="10"/>
          <w:szCs w:val="10"/>
        </w:rPr>
      </w:pPr>
      <w:r>
        <w:rPr>
          <w:rFonts w:ascii="Times New Roman" w:hAnsi="Times New Roman" w:cs="Times New Roman"/>
          <w:sz w:val="14"/>
          <w:szCs w:val="14"/>
        </w:rPr>
        <w:tab/>
      </w:r>
      <w:r w:rsidRPr="003E0C5F">
        <w:rPr>
          <w:rFonts w:ascii="Times New Roman" w:hAnsi="Times New Roman" w:cs="Times New Roman"/>
          <w:sz w:val="10"/>
          <w:szCs w:val="10"/>
        </w:rPr>
        <w:t>~ 46 million surgical procedures / year in the US with majority in outpatient setting</w:t>
      </w:r>
    </w:p>
    <w:p w14:paraId="31E5E1FA" w14:textId="77777777" w:rsidR="000034F0" w:rsidRPr="003E0C5F" w:rsidRDefault="000034F0" w:rsidP="008F558B">
      <w:pPr>
        <w:spacing w:after="0" w:line="240" w:lineRule="auto"/>
        <w:rPr>
          <w:rFonts w:ascii="Times New Roman" w:hAnsi="Times New Roman" w:cs="Times New Roman"/>
          <w:sz w:val="10"/>
          <w:szCs w:val="10"/>
        </w:rPr>
      </w:pPr>
      <w:r w:rsidRPr="003E0C5F">
        <w:rPr>
          <w:rFonts w:ascii="Times New Roman" w:hAnsi="Times New Roman" w:cs="Times New Roman"/>
          <w:sz w:val="10"/>
          <w:szCs w:val="10"/>
        </w:rPr>
        <w:tab/>
        <w:t>Surgical site infections (SSIs) occur in 3-6% of patients &amp; prolong hospitalization (~7 days) … cost $5 – 10 billion/ year</w:t>
      </w:r>
    </w:p>
    <w:p w14:paraId="5B1AFB13" w14:textId="77777777" w:rsidR="000034F0" w:rsidRPr="003E0C5F" w:rsidRDefault="000034F0" w:rsidP="008F558B">
      <w:pPr>
        <w:spacing w:after="0" w:line="240" w:lineRule="auto"/>
        <w:rPr>
          <w:rFonts w:ascii="Times New Roman" w:hAnsi="Times New Roman" w:cs="Times New Roman"/>
          <w:sz w:val="10"/>
          <w:szCs w:val="10"/>
        </w:rPr>
      </w:pPr>
      <w:r w:rsidRPr="003E0C5F">
        <w:rPr>
          <w:rFonts w:ascii="Times New Roman" w:hAnsi="Times New Roman" w:cs="Times New Roman"/>
          <w:sz w:val="10"/>
          <w:szCs w:val="10"/>
        </w:rPr>
        <w:tab/>
        <w:t>Among hospitalized patients:</w:t>
      </w:r>
    </w:p>
    <w:p w14:paraId="351EFE24" w14:textId="77777777" w:rsidR="003E0C5F" w:rsidRPr="003E0C5F" w:rsidRDefault="003E0C5F" w:rsidP="003E0C5F">
      <w:pPr>
        <w:pStyle w:val="ListParagraph"/>
        <w:numPr>
          <w:ilvl w:val="0"/>
          <w:numId w:val="9"/>
        </w:numPr>
        <w:spacing w:after="0" w:line="240" w:lineRule="auto"/>
        <w:ind w:left="1260" w:hanging="180"/>
        <w:rPr>
          <w:rFonts w:ascii="Times New Roman" w:hAnsi="Times New Roman" w:cs="Times New Roman"/>
          <w:sz w:val="10"/>
          <w:szCs w:val="10"/>
        </w:rPr>
      </w:pPr>
      <w:r w:rsidRPr="003E0C5F">
        <w:rPr>
          <w:rFonts w:ascii="Times New Roman" w:hAnsi="Times New Roman" w:cs="Times New Roman"/>
          <w:sz w:val="10"/>
          <w:szCs w:val="10"/>
        </w:rPr>
        <w:t>SSIs (14-16%) are the third most frequent cause of nosocomial infections</w:t>
      </w:r>
    </w:p>
    <w:p w14:paraId="010876AF" w14:textId="77777777" w:rsidR="000034F0" w:rsidRDefault="000034F0" w:rsidP="003E0C5F">
      <w:pPr>
        <w:pStyle w:val="ListParagraph"/>
        <w:numPr>
          <w:ilvl w:val="0"/>
          <w:numId w:val="9"/>
        </w:numPr>
        <w:spacing w:after="0" w:line="240" w:lineRule="auto"/>
        <w:ind w:left="1260" w:hanging="180"/>
        <w:rPr>
          <w:rFonts w:ascii="Times New Roman" w:hAnsi="Times New Roman" w:cs="Times New Roman"/>
          <w:sz w:val="10"/>
          <w:szCs w:val="10"/>
        </w:rPr>
      </w:pPr>
      <w:r w:rsidRPr="003E0C5F">
        <w:rPr>
          <w:rFonts w:ascii="Times New Roman" w:hAnsi="Times New Roman" w:cs="Times New Roman"/>
          <w:sz w:val="10"/>
          <w:szCs w:val="10"/>
        </w:rPr>
        <w:t xml:space="preserve">SSIs (40%) are the primary cause of nosocomial </w:t>
      </w:r>
      <w:r w:rsidR="003E0C5F" w:rsidRPr="003E0C5F">
        <w:rPr>
          <w:rFonts w:ascii="Times New Roman" w:hAnsi="Times New Roman" w:cs="Times New Roman"/>
          <w:sz w:val="10"/>
          <w:szCs w:val="10"/>
        </w:rPr>
        <w:t>infection in surgical patients</w:t>
      </w:r>
    </w:p>
    <w:p w14:paraId="3CBDD59E" w14:textId="77777777" w:rsidR="00B0445A" w:rsidRPr="003E0C5F" w:rsidRDefault="00B0445A" w:rsidP="003E0C5F">
      <w:pPr>
        <w:pStyle w:val="ListParagraph"/>
        <w:numPr>
          <w:ilvl w:val="0"/>
          <w:numId w:val="9"/>
        </w:numPr>
        <w:spacing w:after="0" w:line="240" w:lineRule="auto"/>
        <w:ind w:left="1260" w:hanging="180"/>
        <w:rPr>
          <w:rFonts w:ascii="Times New Roman" w:hAnsi="Times New Roman" w:cs="Times New Roman"/>
          <w:sz w:val="10"/>
          <w:szCs w:val="10"/>
        </w:rPr>
      </w:pPr>
    </w:p>
    <w:p w14:paraId="59B8D129" w14:textId="77777777" w:rsidR="008F558B" w:rsidRPr="00B0445A" w:rsidRDefault="00B0445A" w:rsidP="008F558B">
      <w:pPr>
        <w:spacing w:after="0" w:line="240" w:lineRule="auto"/>
        <w:rPr>
          <w:rFonts w:ascii="Times New Roman" w:hAnsi="Times New Roman" w:cs="Times New Roman"/>
          <w:sz w:val="14"/>
          <w:szCs w:val="14"/>
        </w:rPr>
      </w:pPr>
      <w:r w:rsidRPr="00B0445A">
        <w:rPr>
          <w:rFonts w:ascii="Times New Roman" w:hAnsi="Times New Roman" w:cs="Times New Roman"/>
          <w:sz w:val="14"/>
          <w:szCs w:val="14"/>
        </w:rPr>
        <w:t xml:space="preserve">Prevention of hospital-acquired infections is a major goal of </w:t>
      </w:r>
      <w:r w:rsidRPr="009C2BD3">
        <w:rPr>
          <w:rFonts w:ascii="Times New Roman" w:hAnsi="Times New Roman" w:cs="Times New Roman"/>
          <w:color w:val="FF0000"/>
          <w:sz w:val="14"/>
          <w:szCs w:val="14"/>
        </w:rPr>
        <w:t>antibiotic prophylaxis</w:t>
      </w:r>
    </w:p>
    <w:p w14:paraId="223CF121" w14:textId="77777777" w:rsidR="00FF46DB" w:rsidRPr="00B0445A" w:rsidRDefault="00B0445A" w:rsidP="008F558B">
      <w:pPr>
        <w:spacing w:after="0" w:line="240" w:lineRule="auto"/>
        <w:rPr>
          <w:rFonts w:ascii="Times New Roman" w:hAnsi="Times New Roman" w:cs="Times New Roman"/>
          <w:sz w:val="10"/>
          <w:szCs w:val="10"/>
        </w:rPr>
      </w:pPr>
      <w:r>
        <w:rPr>
          <w:rFonts w:ascii="Times New Roman" w:hAnsi="Times New Roman" w:cs="Times New Roman"/>
          <w:sz w:val="14"/>
          <w:szCs w:val="14"/>
        </w:rPr>
        <w:tab/>
      </w:r>
      <w:r w:rsidRPr="00B0445A">
        <w:rPr>
          <w:rFonts w:ascii="Times New Roman" w:hAnsi="Times New Roman" w:cs="Times New Roman"/>
          <w:sz w:val="10"/>
          <w:szCs w:val="10"/>
        </w:rPr>
        <w:t xml:space="preserve">Both SSIs and infections not directly related to the surgical site (e.g., urinary tract infections and pneumonia) are termed </w:t>
      </w:r>
      <w:r w:rsidRPr="00B0445A">
        <w:rPr>
          <w:rFonts w:ascii="Times New Roman" w:hAnsi="Times New Roman" w:cs="Times New Roman"/>
          <w:i/>
          <w:iCs/>
          <w:sz w:val="10"/>
          <w:szCs w:val="10"/>
        </w:rPr>
        <w:t>nosocomial</w:t>
      </w:r>
    </w:p>
    <w:p w14:paraId="16FB53A9" w14:textId="77777777" w:rsidR="00FF46DB" w:rsidRPr="00FF46DB" w:rsidRDefault="00B0445A" w:rsidP="008F558B">
      <w:pPr>
        <w:spacing w:after="0" w:line="240" w:lineRule="auto"/>
        <w:rPr>
          <w:rFonts w:ascii="Times New Roman" w:hAnsi="Times New Roman" w:cs="Times New Roman"/>
          <w:sz w:val="14"/>
          <w:szCs w:val="14"/>
        </w:rPr>
      </w:pPr>
      <w:r>
        <w:rPr>
          <w:rFonts w:ascii="Times New Roman" w:hAnsi="Times New Roman" w:cs="Times New Roman"/>
          <w:sz w:val="14"/>
          <w:szCs w:val="14"/>
        </w:rPr>
        <w:tab/>
      </w:r>
      <w:r w:rsidRPr="00B0445A">
        <w:rPr>
          <w:rFonts w:ascii="Times New Roman" w:hAnsi="Times New Roman" w:cs="Times New Roman"/>
          <w:sz w:val="10"/>
          <w:szCs w:val="10"/>
        </w:rPr>
        <w:t>Preexisting, unrelated to surgery</w:t>
      </w:r>
      <w:r>
        <w:rPr>
          <w:rFonts w:ascii="Times New Roman" w:hAnsi="Times New Roman" w:cs="Times New Roman"/>
          <w:sz w:val="10"/>
          <w:szCs w:val="10"/>
        </w:rPr>
        <w:t xml:space="preserve"> infections are not part of prophylactic regimen</w:t>
      </w:r>
    </w:p>
    <w:p w14:paraId="42C5379C" w14:textId="77777777" w:rsidR="00FF46DB" w:rsidRDefault="00FF46DB" w:rsidP="008F558B">
      <w:pPr>
        <w:spacing w:after="0" w:line="240" w:lineRule="auto"/>
        <w:rPr>
          <w:rFonts w:ascii="Times New Roman" w:hAnsi="Times New Roman" w:cs="Times New Roman"/>
          <w:sz w:val="14"/>
          <w:szCs w:val="14"/>
        </w:rPr>
      </w:pPr>
    </w:p>
    <w:p w14:paraId="22F344E0" w14:textId="77777777" w:rsidR="00CD0293" w:rsidRDefault="00CD0293" w:rsidP="008F558B">
      <w:pPr>
        <w:spacing w:after="0" w:line="240" w:lineRule="auto"/>
        <w:rPr>
          <w:rFonts w:ascii="Times New Roman" w:hAnsi="Times New Roman" w:cs="Times New Roman"/>
          <w:sz w:val="14"/>
          <w:szCs w:val="14"/>
        </w:rPr>
      </w:pPr>
      <w:r w:rsidRPr="009C2BD3">
        <w:rPr>
          <w:rFonts w:ascii="Times New Roman" w:hAnsi="Times New Roman" w:cs="Times New Roman"/>
          <w:color w:val="FF0000"/>
          <w:sz w:val="14"/>
          <w:szCs w:val="14"/>
        </w:rPr>
        <w:t>Presumptive antibiotic therapy</w:t>
      </w:r>
      <w:r w:rsidRPr="00CD0293">
        <w:rPr>
          <w:rFonts w:ascii="Times New Roman" w:hAnsi="Times New Roman" w:cs="Times New Roman"/>
          <w:sz w:val="14"/>
          <w:szCs w:val="14"/>
        </w:rPr>
        <w:t xml:space="preserve"> is administered when an infection is suspected but not yet proven</w:t>
      </w:r>
    </w:p>
    <w:p w14:paraId="69A5F9BF" w14:textId="77777777" w:rsidR="00CD0293" w:rsidRPr="009C2BD3" w:rsidRDefault="00CD0293" w:rsidP="008F558B">
      <w:pPr>
        <w:spacing w:after="0" w:line="240" w:lineRule="auto"/>
        <w:rPr>
          <w:rFonts w:ascii="Times New Roman" w:hAnsi="Times New Roman" w:cs="Times New Roman"/>
          <w:sz w:val="10"/>
          <w:szCs w:val="10"/>
        </w:rPr>
      </w:pPr>
      <w:r>
        <w:rPr>
          <w:rFonts w:ascii="Times New Roman" w:hAnsi="Times New Roman" w:cs="Times New Roman"/>
          <w:sz w:val="14"/>
          <w:szCs w:val="14"/>
        </w:rPr>
        <w:tab/>
      </w:r>
      <w:r w:rsidR="009C2BD3" w:rsidRPr="009C2BD3">
        <w:rPr>
          <w:rFonts w:ascii="Times New Roman" w:hAnsi="Times New Roman" w:cs="Times New Roman"/>
          <w:sz w:val="10"/>
          <w:szCs w:val="10"/>
        </w:rPr>
        <w:t>With unexpected</w:t>
      </w:r>
      <w:r w:rsidR="00CC6A57">
        <w:rPr>
          <w:rFonts w:ascii="Times New Roman" w:hAnsi="Times New Roman" w:cs="Times New Roman"/>
          <w:sz w:val="10"/>
          <w:szCs w:val="10"/>
        </w:rPr>
        <w:t xml:space="preserve"> findings</w:t>
      </w:r>
      <w:r w:rsidR="009C2BD3" w:rsidRPr="009C2BD3">
        <w:rPr>
          <w:rFonts w:ascii="Times New Roman" w:hAnsi="Times New Roman" w:cs="Times New Roman"/>
          <w:sz w:val="10"/>
          <w:szCs w:val="10"/>
        </w:rPr>
        <w:t xml:space="preserve"> </w:t>
      </w:r>
      <w:r w:rsidR="00CC6A57">
        <w:rPr>
          <w:rFonts w:ascii="Times New Roman" w:hAnsi="Times New Roman" w:cs="Times New Roman"/>
          <w:sz w:val="10"/>
          <w:szCs w:val="10"/>
        </w:rPr>
        <w:t>(</w:t>
      </w:r>
      <w:r w:rsidR="009C2BD3" w:rsidRPr="009C2BD3">
        <w:rPr>
          <w:rFonts w:ascii="Times New Roman" w:hAnsi="Times New Roman" w:cs="Times New Roman"/>
          <w:sz w:val="10"/>
          <w:szCs w:val="10"/>
        </w:rPr>
        <w:t>perforation/ wounds in operative organs</w:t>
      </w:r>
      <w:r w:rsidR="00CC6A57">
        <w:rPr>
          <w:rFonts w:ascii="Times New Roman" w:hAnsi="Times New Roman" w:cs="Times New Roman"/>
          <w:sz w:val="10"/>
          <w:szCs w:val="10"/>
        </w:rPr>
        <w:t>)</w:t>
      </w:r>
      <w:r w:rsidR="009C2BD3" w:rsidRPr="009C2BD3">
        <w:rPr>
          <w:rFonts w:ascii="Times New Roman" w:hAnsi="Times New Roman" w:cs="Times New Roman"/>
          <w:sz w:val="10"/>
          <w:szCs w:val="10"/>
        </w:rPr>
        <w:t xml:space="preserve">  ….  </w:t>
      </w:r>
      <w:r w:rsidR="009C2BD3" w:rsidRPr="009C2BD3">
        <w:rPr>
          <w:rFonts w:ascii="Times New Roman" w:hAnsi="Times New Roman" w:cs="Times New Roman"/>
          <w:color w:val="FF0000"/>
          <w:sz w:val="10"/>
          <w:szCs w:val="10"/>
        </w:rPr>
        <w:t>Therapeutic antibiotic</w:t>
      </w:r>
      <w:r w:rsidR="009C2BD3" w:rsidRPr="009C2BD3">
        <w:rPr>
          <w:rFonts w:ascii="Times New Roman" w:hAnsi="Times New Roman" w:cs="Times New Roman"/>
          <w:sz w:val="10"/>
          <w:szCs w:val="10"/>
        </w:rPr>
        <w:t xml:space="preserve"> regimen required</w:t>
      </w:r>
    </w:p>
    <w:p w14:paraId="1F6B1351" w14:textId="77777777" w:rsidR="009C2BD3" w:rsidRPr="009C2BD3" w:rsidRDefault="00CC6A57" w:rsidP="008F558B">
      <w:pPr>
        <w:spacing w:after="0" w:line="240" w:lineRule="auto"/>
        <w:rPr>
          <w:rFonts w:ascii="Times New Roman" w:hAnsi="Times New Roman" w:cs="Times New Roman"/>
          <w:sz w:val="10"/>
          <w:szCs w:val="10"/>
        </w:rPr>
      </w:pPr>
      <w:r>
        <w:rPr>
          <w:rFonts w:ascii="Times New Roman" w:hAnsi="Times New Roman" w:cs="Times New Roman"/>
          <w:sz w:val="10"/>
          <w:szCs w:val="10"/>
        </w:rPr>
        <w:tab/>
        <w:t>No sign of unexpected findings</w:t>
      </w:r>
      <w:r w:rsidR="009C2BD3" w:rsidRPr="009C2BD3">
        <w:rPr>
          <w:rFonts w:ascii="Times New Roman" w:hAnsi="Times New Roman" w:cs="Times New Roman"/>
          <w:sz w:val="10"/>
          <w:szCs w:val="10"/>
        </w:rPr>
        <w:t xml:space="preserve"> during </w:t>
      </w:r>
      <w:r>
        <w:rPr>
          <w:rFonts w:ascii="Times New Roman" w:hAnsi="Times New Roman" w:cs="Times New Roman"/>
          <w:sz w:val="10"/>
          <w:szCs w:val="10"/>
        </w:rPr>
        <w:t>surgery</w:t>
      </w:r>
      <w:r w:rsidR="009C2BD3" w:rsidRPr="009C2BD3">
        <w:rPr>
          <w:rFonts w:ascii="Times New Roman" w:hAnsi="Times New Roman" w:cs="Times New Roman"/>
          <w:sz w:val="10"/>
          <w:szCs w:val="10"/>
        </w:rPr>
        <w:t xml:space="preserve">  ….  </w:t>
      </w:r>
      <w:r w:rsidR="009C2BD3" w:rsidRPr="009C2BD3">
        <w:rPr>
          <w:rFonts w:ascii="Times New Roman" w:hAnsi="Times New Roman" w:cs="Times New Roman"/>
          <w:color w:val="FF0000"/>
          <w:sz w:val="10"/>
          <w:szCs w:val="10"/>
        </w:rPr>
        <w:t>Prophylactic antibiotic</w:t>
      </w:r>
      <w:r w:rsidR="009C2BD3" w:rsidRPr="009C2BD3">
        <w:rPr>
          <w:rFonts w:ascii="Times New Roman" w:hAnsi="Times New Roman" w:cs="Times New Roman"/>
          <w:sz w:val="10"/>
          <w:szCs w:val="10"/>
        </w:rPr>
        <w:t xml:space="preserve"> regimen suggested</w:t>
      </w:r>
    </w:p>
    <w:p w14:paraId="69D0D8B9" w14:textId="77777777" w:rsidR="00CD0293" w:rsidRDefault="00CD0293" w:rsidP="008F558B">
      <w:pPr>
        <w:spacing w:after="0" w:line="240" w:lineRule="auto"/>
        <w:rPr>
          <w:rFonts w:ascii="Times New Roman" w:hAnsi="Times New Roman" w:cs="Times New Roman"/>
          <w:sz w:val="14"/>
          <w:szCs w:val="14"/>
        </w:rPr>
      </w:pPr>
    </w:p>
    <w:p w14:paraId="0C172A4B" w14:textId="77777777" w:rsidR="00E867B4" w:rsidRPr="00CD0293" w:rsidRDefault="004131D2" w:rsidP="008F558B">
      <w:pPr>
        <w:spacing w:after="0" w:line="240" w:lineRule="auto"/>
        <w:rPr>
          <w:rFonts w:ascii="Times New Roman" w:hAnsi="Times New Roman" w:cs="Times New Roman"/>
          <w:sz w:val="14"/>
          <w:szCs w:val="14"/>
        </w:rPr>
      </w:pPr>
      <w:r w:rsidRPr="00CD0293">
        <w:rPr>
          <w:rFonts w:ascii="Times New Roman" w:hAnsi="Times New Roman" w:cs="Times New Roman"/>
          <w:sz w:val="14"/>
          <w:szCs w:val="14"/>
        </w:rPr>
        <w:t xml:space="preserve">According to the Centers for Disease Control and Prevention's (CDC) National </w:t>
      </w:r>
      <w:hyperlink r:id="rId16" w:history="1">
        <w:r w:rsidRPr="00CD0293">
          <w:rPr>
            <w:rStyle w:val="Hyperlink"/>
            <w:rFonts w:ascii="Times New Roman" w:hAnsi="Times New Roman" w:cs="Times New Roman"/>
            <w:sz w:val="14"/>
            <w:szCs w:val="14"/>
          </w:rPr>
          <w:t>Nosocomial Infections</w:t>
        </w:r>
      </w:hyperlink>
      <w:r w:rsidRPr="00CD0293">
        <w:rPr>
          <w:rFonts w:ascii="Times New Roman" w:hAnsi="Times New Roman" w:cs="Times New Roman"/>
          <w:sz w:val="14"/>
          <w:szCs w:val="14"/>
        </w:rPr>
        <w:t xml:space="preserve"> Surveillance System (NNIS),</w:t>
      </w:r>
      <w:r w:rsidR="00800166">
        <w:fldChar w:fldCharType="begin"/>
      </w:r>
      <w:r w:rsidR="00800166">
        <w:instrText xml:space="preserve"> HYPERLINK "http://www.accesspharmacy.com.libproxy.tem</w:instrText>
      </w:r>
      <w:r w:rsidR="00800166">
        <w:instrText xml:space="preserve">ple.edu/content.aspx?aID=8006535" \l "8006535" \t "_parent" </w:instrText>
      </w:r>
      <w:r w:rsidR="00800166">
        <w:fldChar w:fldCharType="separate"/>
      </w:r>
      <w:r w:rsidRPr="00CD0293">
        <w:rPr>
          <w:rStyle w:val="Hyperlink"/>
          <w:rFonts w:ascii="Times New Roman" w:hAnsi="Times New Roman" w:cs="Times New Roman"/>
          <w:sz w:val="14"/>
          <w:szCs w:val="14"/>
          <w:vertAlign w:val="superscript"/>
        </w:rPr>
        <w:t>3</w:t>
      </w:r>
      <w:r w:rsidR="00800166">
        <w:rPr>
          <w:rStyle w:val="Hyperlink"/>
          <w:rFonts w:ascii="Times New Roman" w:hAnsi="Times New Roman" w:cs="Times New Roman"/>
          <w:sz w:val="14"/>
          <w:szCs w:val="14"/>
          <w:vertAlign w:val="superscript"/>
        </w:rPr>
        <w:fldChar w:fldCharType="end"/>
      </w:r>
      <w:r w:rsidRPr="00CD0293">
        <w:rPr>
          <w:rFonts w:ascii="Times New Roman" w:hAnsi="Times New Roman" w:cs="Times New Roman"/>
          <w:sz w:val="14"/>
          <w:szCs w:val="14"/>
        </w:rPr>
        <w:t xml:space="preserve"> SSIs can be categorized as either </w:t>
      </w:r>
      <w:r w:rsidRPr="00CD0293">
        <w:rPr>
          <w:rFonts w:ascii="Times New Roman" w:hAnsi="Times New Roman" w:cs="Times New Roman"/>
          <w:color w:val="FF0000"/>
          <w:sz w:val="14"/>
          <w:szCs w:val="14"/>
        </w:rPr>
        <w:t>incisional</w:t>
      </w:r>
      <w:r w:rsidRPr="00CD0293">
        <w:rPr>
          <w:rFonts w:ascii="Times New Roman" w:hAnsi="Times New Roman" w:cs="Times New Roman"/>
          <w:sz w:val="14"/>
          <w:szCs w:val="14"/>
        </w:rPr>
        <w:t xml:space="preserve"> </w:t>
      </w:r>
      <w:r w:rsidRPr="004E02E6">
        <w:rPr>
          <w:rFonts w:ascii="Times New Roman" w:hAnsi="Times New Roman" w:cs="Times New Roman"/>
          <w:sz w:val="10"/>
          <w:szCs w:val="10"/>
        </w:rPr>
        <w:t xml:space="preserve">(e.g., </w:t>
      </w:r>
      <w:hyperlink r:id="rId17" w:history="1">
        <w:r w:rsidRPr="004E02E6">
          <w:rPr>
            <w:rStyle w:val="Hyperlink"/>
            <w:rFonts w:ascii="Times New Roman" w:hAnsi="Times New Roman" w:cs="Times New Roman"/>
            <w:sz w:val="10"/>
            <w:szCs w:val="10"/>
          </w:rPr>
          <w:t>cellulitis</w:t>
        </w:r>
      </w:hyperlink>
      <w:r w:rsidRPr="004E02E6">
        <w:rPr>
          <w:rFonts w:ascii="Times New Roman" w:hAnsi="Times New Roman" w:cs="Times New Roman"/>
          <w:sz w:val="10"/>
          <w:szCs w:val="10"/>
        </w:rPr>
        <w:t xml:space="preserve"> of the incision site)</w:t>
      </w:r>
      <w:r w:rsidRPr="00CD0293">
        <w:rPr>
          <w:rFonts w:ascii="Times New Roman" w:hAnsi="Times New Roman" w:cs="Times New Roman"/>
          <w:sz w:val="14"/>
          <w:szCs w:val="14"/>
        </w:rPr>
        <w:t xml:space="preserve"> or </w:t>
      </w:r>
      <w:r w:rsidRPr="00CD0293">
        <w:rPr>
          <w:rFonts w:ascii="Times New Roman" w:hAnsi="Times New Roman" w:cs="Times New Roman"/>
          <w:color w:val="FF0000"/>
          <w:sz w:val="14"/>
          <w:szCs w:val="14"/>
        </w:rPr>
        <w:t>organ/space</w:t>
      </w:r>
      <w:r w:rsidRPr="00CD0293">
        <w:rPr>
          <w:rFonts w:ascii="Times New Roman" w:hAnsi="Times New Roman" w:cs="Times New Roman"/>
          <w:sz w:val="14"/>
          <w:szCs w:val="14"/>
        </w:rPr>
        <w:t xml:space="preserve"> </w:t>
      </w:r>
      <w:r w:rsidRPr="004E02E6">
        <w:rPr>
          <w:rFonts w:ascii="Times New Roman" w:hAnsi="Times New Roman" w:cs="Times New Roman"/>
          <w:sz w:val="10"/>
          <w:szCs w:val="10"/>
        </w:rPr>
        <w:t xml:space="preserve">(e.g., </w:t>
      </w:r>
      <w:hyperlink r:id="rId18" w:history="1">
        <w:r w:rsidRPr="004E02E6">
          <w:rPr>
            <w:rStyle w:val="Hyperlink"/>
            <w:rFonts w:ascii="Times New Roman" w:hAnsi="Times New Roman" w:cs="Times New Roman"/>
            <w:sz w:val="10"/>
            <w:szCs w:val="10"/>
          </w:rPr>
          <w:t>meningitis</w:t>
        </w:r>
      </w:hyperlink>
      <w:r w:rsidRPr="004E02E6">
        <w:rPr>
          <w:rFonts w:ascii="Times New Roman" w:hAnsi="Times New Roman" w:cs="Times New Roman"/>
          <w:sz w:val="10"/>
          <w:szCs w:val="10"/>
        </w:rPr>
        <w:t xml:space="preserve">; </w:t>
      </w:r>
      <w:hyperlink r:id="rId19" w:history="1">
        <w:r w:rsidRPr="004E02E6">
          <w:rPr>
            <w:rStyle w:val="Hyperlink"/>
            <w:rFonts w:ascii="Times New Roman" w:hAnsi="Times New Roman" w:cs="Times New Roman"/>
            <w:sz w:val="10"/>
            <w:szCs w:val="10"/>
          </w:rPr>
          <w:t>Fig. 132–1</w:t>
        </w:r>
      </w:hyperlink>
      <w:r w:rsidRPr="004E02E6">
        <w:rPr>
          <w:rFonts w:ascii="Times New Roman" w:hAnsi="Times New Roman" w:cs="Times New Roman"/>
          <w:sz w:val="10"/>
          <w:szCs w:val="10"/>
        </w:rPr>
        <w:t>)</w:t>
      </w:r>
      <w:r w:rsidRPr="00CD0293">
        <w:rPr>
          <w:rFonts w:ascii="Times New Roman" w:hAnsi="Times New Roman" w:cs="Times New Roman"/>
          <w:sz w:val="14"/>
          <w:szCs w:val="14"/>
        </w:rPr>
        <w:t>.</w:t>
      </w:r>
    </w:p>
    <w:p w14:paraId="6FBE471A" w14:textId="77777777" w:rsidR="00E867B4" w:rsidRPr="00CD0293" w:rsidRDefault="00CD0293" w:rsidP="00CD0293">
      <w:pPr>
        <w:spacing w:after="0" w:line="240" w:lineRule="auto"/>
        <w:ind w:firstLine="720"/>
        <w:rPr>
          <w:rFonts w:ascii="Times New Roman" w:hAnsi="Times New Roman" w:cs="Times New Roman"/>
          <w:sz w:val="10"/>
          <w:szCs w:val="10"/>
        </w:rPr>
      </w:pPr>
      <w:r w:rsidRPr="009C2BD3">
        <w:rPr>
          <w:rFonts w:ascii="Times New Roman" w:hAnsi="Times New Roman" w:cs="Times New Roman"/>
          <w:color w:val="FF0000"/>
          <w:sz w:val="10"/>
          <w:szCs w:val="10"/>
        </w:rPr>
        <w:t>Incisional</w:t>
      </w:r>
      <w:r w:rsidRPr="00CD0293">
        <w:rPr>
          <w:rFonts w:ascii="Times New Roman" w:hAnsi="Times New Roman" w:cs="Times New Roman"/>
          <w:sz w:val="10"/>
          <w:szCs w:val="10"/>
        </w:rPr>
        <w:t xml:space="preserve"> SSIs are subcategorized into superficial (involving only the skin or subcutaneous tissue) and deep (fascial and muscle layers) infections</w:t>
      </w:r>
    </w:p>
    <w:p w14:paraId="71BA91B3" w14:textId="77777777" w:rsidR="00CD0293" w:rsidRPr="00CD0293" w:rsidRDefault="00CD0293" w:rsidP="00CD0293">
      <w:pPr>
        <w:spacing w:after="0" w:line="240" w:lineRule="auto"/>
        <w:ind w:firstLine="720"/>
        <w:rPr>
          <w:rFonts w:ascii="Times New Roman" w:hAnsi="Times New Roman" w:cs="Times New Roman"/>
          <w:sz w:val="10"/>
          <w:szCs w:val="10"/>
        </w:rPr>
      </w:pPr>
      <w:r w:rsidRPr="009C2BD3">
        <w:rPr>
          <w:rFonts w:ascii="Times New Roman" w:hAnsi="Times New Roman" w:cs="Times New Roman"/>
          <w:color w:val="FF0000"/>
          <w:sz w:val="10"/>
          <w:szCs w:val="10"/>
        </w:rPr>
        <w:t>Organ/space</w:t>
      </w:r>
      <w:r w:rsidRPr="00CD0293">
        <w:rPr>
          <w:rFonts w:ascii="Times New Roman" w:hAnsi="Times New Roman" w:cs="Times New Roman"/>
          <w:sz w:val="10"/>
          <w:szCs w:val="10"/>
        </w:rPr>
        <w:t xml:space="preserve"> SSIs can involve any anatomic area other than the incision site</w:t>
      </w:r>
    </w:p>
    <w:p w14:paraId="1D74778A" w14:textId="77777777" w:rsidR="00E867B4" w:rsidRDefault="009C2BD3" w:rsidP="008F558B">
      <w:pPr>
        <w:spacing w:after="0" w:line="240" w:lineRule="auto"/>
        <w:rPr>
          <w:rFonts w:ascii="Times New Roman" w:hAnsi="Times New Roman" w:cs="Times New Roman"/>
          <w:color w:val="FF0000"/>
          <w:sz w:val="10"/>
          <w:szCs w:val="10"/>
        </w:rPr>
      </w:pPr>
      <w:r>
        <w:rPr>
          <w:rFonts w:ascii="Times New Roman" w:hAnsi="Times New Roman" w:cs="Times New Roman"/>
          <w:sz w:val="14"/>
          <w:szCs w:val="14"/>
        </w:rPr>
        <w:tab/>
      </w:r>
      <w:r w:rsidRPr="009C2BD3">
        <w:rPr>
          <w:rFonts w:ascii="Times New Roman" w:hAnsi="Times New Roman" w:cs="Times New Roman"/>
          <w:color w:val="FF0000"/>
          <w:sz w:val="10"/>
          <w:szCs w:val="10"/>
        </w:rPr>
        <w:t>By definition</w:t>
      </w:r>
      <w:r w:rsidRPr="009C2BD3">
        <w:rPr>
          <w:rFonts w:ascii="Times New Roman" w:hAnsi="Times New Roman" w:cs="Times New Roman"/>
          <w:sz w:val="10"/>
          <w:szCs w:val="10"/>
        </w:rPr>
        <w:t xml:space="preserve">, </w:t>
      </w:r>
      <w:r w:rsidRPr="009C2BD3">
        <w:rPr>
          <w:rFonts w:ascii="Times New Roman" w:hAnsi="Times New Roman" w:cs="Times New Roman"/>
          <w:color w:val="FF0000"/>
          <w:sz w:val="10"/>
          <w:szCs w:val="10"/>
        </w:rPr>
        <w:t>SSIs</w:t>
      </w:r>
      <w:r w:rsidRPr="009C2BD3">
        <w:rPr>
          <w:rFonts w:ascii="Times New Roman" w:hAnsi="Times New Roman" w:cs="Times New Roman"/>
          <w:sz w:val="10"/>
          <w:szCs w:val="10"/>
        </w:rPr>
        <w:t xml:space="preserve"> must occur </w:t>
      </w:r>
      <w:r w:rsidRPr="009C2BD3">
        <w:rPr>
          <w:rFonts w:ascii="Times New Roman" w:hAnsi="Times New Roman" w:cs="Times New Roman"/>
          <w:color w:val="FF0000"/>
          <w:sz w:val="10"/>
          <w:szCs w:val="10"/>
        </w:rPr>
        <w:t>within 30 days of surgery</w:t>
      </w:r>
    </w:p>
    <w:p w14:paraId="181AB82F" w14:textId="77777777" w:rsidR="009C2BD3" w:rsidRPr="009C2BD3" w:rsidRDefault="009C2BD3" w:rsidP="009C2BD3">
      <w:pPr>
        <w:spacing w:after="0" w:line="240" w:lineRule="auto"/>
        <w:ind w:firstLine="720"/>
        <w:rPr>
          <w:rFonts w:ascii="Times New Roman" w:hAnsi="Times New Roman" w:cs="Times New Roman"/>
          <w:sz w:val="10"/>
          <w:szCs w:val="10"/>
        </w:rPr>
      </w:pPr>
      <w:r w:rsidRPr="009C2BD3">
        <w:rPr>
          <w:rFonts w:ascii="Times New Roman" w:hAnsi="Times New Roman" w:cs="Times New Roman"/>
          <w:sz w:val="10"/>
          <w:szCs w:val="10"/>
        </w:rPr>
        <w:t xml:space="preserve">If a </w:t>
      </w:r>
      <w:r w:rsidRPr="009C2BD3">
        <w:rPr>
          <w:rFonts w:ascii="Times New Roman" w:hAnsi="Times New Roman" w:cs="Times New Roman"/>
          <w:color w:val="FF0000"/>
          <w:sz w:val="10"/>
          <w:szCs w:val="10"/>
        </w:rPr>
        <w:t>prosthetic implant</w:t>
      </w:r>
      <w:r w:rsidRPr="009C2BD3">
        <w:rPr>
          <w:rFonts w:ascii="Times New Roman" w:hAnsi="Times New Roman" w:cs="Times New Roman"/>
          <w:sz w:val="10"/>
          <w:szCs w:val="10"/>
        </w:rPr>
        <w:t xml:space="preserve"> is involved, a deep incisional or organ/space SSI can be reported </w:t>
      </w:r>
      <w:r w:rsidRPr="009C2BD3">
        <w:rPr>
          <w:rFonts w:ascii="Times New Roman" w:hAnsi="Times New Roman" w:cs="Times New Roman"/>
          <w:color w:val="FF0000"/>
          <w:sz w:val="10"/>
          <w:szCs w:val="10"/>
        </w:rPr>
        <w:t>up to 1 year</w:t>
      </w:r>
      <w:r w:rsidRPr="009C2BD3">
        <w:rPr>
          <w:rFonts w:ascii="Times New Roman" w:hAnsi="Times New Roman" w:cs="Times New Roman"/>
          <w:sz w:val="10"/>
          <w:szCs w:val="10"/>
        </w:rPr>
        <w:t xml:space="preserve"> from the date of surgery</w:t>
      </w:r>
    </w:p>
    <w:p w14:paraId="5418AEC0" w14:textId="77777777" w:rsidR="00E867B4" w:rsidRDefault="00E867B4" w:rsidP="008F558B">
      <w:pPr>
        <w:spacing w:after="0" w:line="240" w:lineRule="auto"/>
        <w:rPr>
          <w:rFonts w:ascii="Times New Roman" w:hAnsi="Times New Roman" w:cs="Times New Roman"/>
          <w:sz w:val="14"/>
          <w:szCs w:val="14"/>
        </w:rPr>
      </w:pPr>
    </w:p>
    <w:p w14:paraId="51F4E71F" w14:textId="77777777" w:rsidR="00E867B4" w:rsidRPr="00FF46DB" w:rsidRDefault="00E867B4" w:rsidP="008F558B">
      <w:pPr>
        <w:spacing w:after="0" w:line="240" w:lineRule="auto"/>
        <w:rPr>
          <w:rFonts w:ascii="Times New Roman" w:hAnsi="Times New Roman" w:cs="Times New Roman"/>
          <w:sz w:val="14"/>
          <w:szCs w:val="14"/>
        </w:rPr>
      </w:pPr>
    </w:p>
    <w:p w14:paraId="3B537544" w14:textId="77777777" w:rsidR="00FF46DB" w:rsidRDefault="00FF46DB" w:rsidP="00FF46DB">
      <w:pPr>
        <w:pStyle w:val="ListParagraph"/>
        <w:numPr>
          <w:ilvl w:val="0"/>
          <w:numId w:val="5"/>
        </w:numPr>
        <w:spacing w:after="0" w:line="240" w:lineRule="auto"/>
        <w:ind w:left="270" w:hanging="270"/>
        <w:rPr>
          <w:rFonts w:ascii="Times New Roman" w:hAnsi="Times New Roman" w:cs="Times New Roman"/>
          <w:b/>
          <w:sz w:val="14"/>
          <w:szCs w:val="14"/>
          <w:highlight w:val="yellow"/>
        </w:rPr>
      </w:pPr>
      <w:r w:rsidRPr="00FF46DB">
        <w:rPr>
          <w:rFonts w:ascii="Times New Roman" w:hAnsi="Times New Roman" w:cs="Times New Roman"/>
          <w:b/>
          <w:sz w:val="14"/>
          <w:szCs w:val="14"/>
          <w:highlight w:val="yellow"/>
        </w:rPr>
        <w:t>Risk Factors for Surgical Site Infections</w:t>
      </w:r>
    </w:p>
    <w:p w14:paraId="0BC685DA" w14:textId="77777777" w:rsidR="00FF46DB" w:rsidRDefault="00CC6A57" w:rsidP="00FF46DB">
      <w:pPr>
        <w:spacing w:after="0" w:line="240" w:lineRule="auto"/>
        <w:rPr>
          <w:rFonts w:ascii="Times New Roman" w:hAnsi="Times New Roman" w:cs="Times New Roman"/>
          <w:sz w:val="14"/>
          <w:szCs w:val="14"/>
        </w:rPr>
      </w:pPr>
      <w:r w:rsidRPr="00CC6A57">
        <w:rPr>
          <w:rFonts w:ascii="Times New Roman" w:hAnsi="Times New Roman" w:cs="Times New Roman"/>
          <w:sz w:val="14"/>
          <w:szCs w:val="14"/>
        </w:rPr>
        <w:t>SSI incidence depends on both procedure- and patient-related factors. Traditionally, the risk for SSIs has been stratified by surgical procedure in a classification system developed by the National Research Council</w:t>
      </w:r>
      <w:r>
        <w:rPr>
          <w:rFonts w:ascii="Times New Roman" w:hAnsi="Times New Roman" w:cs="Times New Roman"/>
          <w:sz w:val="14"/>
          <w:szCs w:val="14"/>
        </w:rPr>
        <w:t xml:space="preserve"> based on:</w:t>
      </w:r>
    </w:p>
    <w:p w14:paraId="5A09AEFF" w14:textId="77777777" w:rsidR="00CC6A57" w:rsidRDefault="00CC6A57" w:rsidP="00CC6A57">
      <w:pPr>
        <w:spacing w:after="0" w:line="240" w:lineRule="auto"/>
        <w:ind w:firstLine="720"/>
        <w:rPr>
          <w:rFonts w:ascii="Times New Roman" w:hAnsi="Times New Roman" w:cs="Times New Roman"/>
          <w:sz w:val="10"/>
          <w:szCs w:val="10"/>
        </w:rPr>
      </w:pPr>
      <w:r>
        <w:rPr>
          <w:rFonts w:ascii="Times New Roman" w:hAnsi="Times New Roman" w:cs="Times New Roman"/>
          <w:sz w:val="10"/>
          <w:szCs w:val="10"/>
        </w:rPr>
        <w:t>M</w:t>
      </w:r>
      <w:r w:rsidRPr="00CC6A57">
        <w:rPr>
          <w:rFonts w:ascii="Times New Roman" w:hAnsi="Times New Roman" w:cs="Times New Roman"/>
          <w:sz w:val="10"/>
          <w:szCs w:val="10"/>
        </w:rPr>
        <w:t>icrobio</w:t>
      </w:r>
      <w:r>
        <w:rPr>
          <w:rFonts w:ascii="Times New Roman" w:hAnsi="Times New Roman" w:cs="Times New Roman"/>
          <w:sz w:val="10"/>
          <w:szCs w:val="10"/>
        </w:rPr>
        <w:t>logy of the surgical site</w:t>
      </w:r>
    </w:p>
    <w:p w14:paraId="408B4C52" w14:textId="77777777" w:rsidR="00CC6A57" w:rsidRDefault="00CC6A57" w:rsidP="00CC6A57">
      <w:pPr>
        <w:spacing w:after="0" w:line="240" w:lineRule="auto"/>
        <w:ind w:firstLine="720"/>
        <w:rPr>
          <w:rFonts w:ascii="Times New Roman" w:hAnsi="Times New Roman" w:cs="Times New Roman"/>
          <w:sz w:val="10"/>
          <w:szCs w:val="10"/>
        </w:rPr>
      </w:pPr>
      <w:r>
        <w:rPr>
          <w:rFonts w:ascii="Times New Roman" w:hAnsi="Times New Roman" w:cs="Times New Roman"/>
          <w:sz w:val="10"/>
          <w:szCs w:val="10"/>
        </w:rPr>
        <w:t>P</w:t>
      </w:r>
      <w:r w:rsidRPr="00CC6A57">
        <w:rPr>
          <w:rFonts w:ascii="Times New Roman" w:hAnsi="Times New Roman" w:cs="Times New Roman"/>
          <w:sz w:val="10"/>
          <w:szCs w:val="10"/>
        </w:rPr>
        <w:t>resence o</w:t>
      </w:r>
      <w:r>
        <w:rPr>
          <w:rFonts w:ascii="Times New Roman" w:hAnsi="Times New Roman" w:cs="Times New Roman"/>
          <w:sz w:val="10"/>
          <w:szCs w:val="10"/>
        </w:rPr>
        <w:t>f a preexisting infection</w:t>
      </w:r>
    </w:p>
    <w:p w14:paraId="3AFBBDE8" w14:textId="77777777" w:rsidR="00CC6A57" w:rsidRDefault="00CC6A57" w:rsidP="00CC6A57">
      <w:pPr>
        <w:spacing w:after="0" w:line="240" w:lineRule="auto"/>
        <w:ind w:firstLine="720"/>
        <w:rPr>
          <w:rFonts w:ascii="Times New Roman" w:hAnsi="Times New Roman" w:cs="Times New Roman"/>
          <w:sz w:val="10"/>
          <w:szCs w:val="10"/>
        </w:rPr>
      </w:pPr>
      <w:r>
        <w:rPr>
          <w:rFonts w:ascii="Times New Roman" w:hAnsi="Times New Roman" w:cs="Times New Roman"/>
          <w:sz w:val="10"/>
          <w:szCs w:val="10"/>
        </w:rPr>
        <w:t>L</w:t>
      </w:r>
      <w:r w:rsidRPr="00CC6A57">
        <w:rPr>
          <w:rFonts w:ascii="Times New Roman" w:hAnsi="Times New Roman" w:cs="Times New Roman"/>
          <w:sz w:val="10"/>
          <w:szCs w:val="10"/>
        </w:rPr>
        <w:t xml:space="preserve">ikelihood of contaminating previously sterile </w:t>
      </w:r>
      <w:r>
        <w:rPr>
          <w:rFonts w:ascii="Times New Roman" w:hAnsi="Times New Roman" w:cs="Times New Roman"/>
          <w:sz w:val="10"/>
          <w:szCs w:val="10"/>
        </w:rPr>
        <w:t>tissue during surgery</w:t>
      </w:r>
    </w:p>
    <w:p w14:paraId="66B13822" w14:textId="77777777" w:rsidR="00CC6A57" w:rsidRPr="00CC6A57" w:rsidRDefault="00CC6A57" w:rsidP="00CC6A57">
      <w:pPr>
        <w:spacing w:after="0" w:line="240" w:lineRule="auto"/>
        <w:ind w:firstLine="720"/>
        <w:rPr>
          <w:rFonts w:ascii="Times New Roman" w:hAnsi="Times New Roman" w:cs="Times New Roman"/>
          <w:sz w:val="10"/>
          <w:szCs w:val="10"/>
        </w:rPr>
      </w:pPr>
      <w:r>
        <w:rPr>
          <w:rFonts w:ascii="Times New Roman" w:hAnsi="Times New Roman" w:cs="Times New Roman"/>
          <w:sz w:val="10"/>
          <w:szCs w:val="10"/>
        </w:rPr>
        <w:t>E</w:t>
      </w:r>
      <w:r w:rsidRPr="00CC6A57">
        <w:rPr>
          <w:rFonts w:ascii="Times New Roman" w:hAnsi="Times New Roman" w:cs="Times New Roman"/>
          <w:sz w:val="10"/>
          <w:szCs w:val="10"/>
        </w:rPr>
        <w:t>vents during and after surgery</w:t>
      </w:r>
    </w:p>
    <w:p w14:paraId="37C35BCD" w14:textId="77777777" w:rsidR="00FF46DB" w:rsidRPr="00CC6A57" w:rsidRDefault="00FF46DB" w:rsidP="00FF46DB">
      <w:pPr>
        <w:spacing w:after="0" w:line="240" w:lineRule="auto"/>
        <w:rPr>
          <w:rFonts w:ascii="Times New Roman" w:hAnsi="Times New Roman" w:cs="Times New Roman"/>
          <w:b/>
          <w:sz w:val="10"/>
          <w:szCs w:val="10"/>
          <w:highlight w:val="yellow"/>
        </w:rPr>
      </w:pPr>
    </w:p>
    <w:p w14:paraId="5CA58D14" w14:textId="77777777" w:rsidR="00FF46DB" w:rsidRDefault="00C709B6" w:rsidP="00FF46DB">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Because a patient's NRC wound classification is influenced by surgical findings (e.g., gangrenous gallbladder) and perioperative events (e.g., major technique breaks), categorization generally occurs intraoperatively</w:t>
      </w:r>
    </w:p>
    <w:p w14:paraId="56222EA7" w14:textId="77777777" w:rsidR="00C709B6" w:rsidRDefault="00C709B6" w:rsidP="00FF46DB">
      <w:pPr>
        <w:spacing w:after="0" w:line="240" w:lineRule="auto"/>
        <w:rPr>
          <w:rFonts w:ascii="Times New Roman" w:hAnsi="Times New Roman" w:cs="Times New Roman"/>
          <w:sz w:val="14"/>
          <w:szCs w:val="14"/>
        </w:rPr>
      </w:pPr>
    </w:p>
    <w:p w14:paraId="78649634" w14:textId="77777777" w:rsidR="00C709B6" w:rsidRDefault="00C709B6" w:rsidP="00FF46DB">
      <w:pPr>
        <w:spacing w:after="0" w:line="240" w:lineRule="auto"/>
        <w:rPr>
          <w:rFonts w:ascii="Times New Roman" w:hAnsi="Times New Roman" w:cs="Times New Roman"/>
          <w:sz w:val="14"/>
          <w:szCs w:val="14"/>
        </w:rPr>
      </w:pPr>
      <w:r>
        <w:rPr>
          <w:rFonts w:ascii="Times New Roman" w:hAnsi="Times New Roman" w:cs="Times New Roman"/>
          <w:sz w:val="14"/>
          <w:szCs w:val="14"/>
        </w:rPr>
        <w:t xml:space="preserve">Table 132-1 National Research Council Wound Classification, </w:t>
      </w:r>
      <w:r w:rsidRPr="0062639C">
        <w:rPr>
          <w:rFonts w:ascii="Times New Roman" w:hAnsi="Times New Roman" w:cs="Times New Roman"/>
          <w:color w:val="FF0000"/>
          <w:sz w:val="14"/>
          <w:szCs w:val="14"/>
        </w:rPr>
        <w:t>Risk of Surgical Site Infection</w:t>
      </w:r>
      <w:r>
        <w:rPr>
          <w:rFonts w:ascii="Times New Roman" w:hAnsi="Times New Roman" w:cs="Times New Roman"/>
          <w:sz w:val="14"/>
          <w:szCs w:val="14"/>
        </w:rPr>
        <w:t>, and Indication for Antibiotics</w:t>
      </w:r>
    </w:p>
    <w:tbl>
      <w:tblPr>
        <w:tblW w:w="0" w:type="auto"/>
        <w:tblCellSpacing w:w="0" w:type="dxa"/>
        <w:tblCellMar>
          <w:left w:w="0" w:type="dxa"/>
          <w:right w:w="0" w:type="dxa"/>
        </w:tblCellMar>
        <w:tblLook w:val="04A0" w:firstRow="1" w:lastRow="0" w:firstColumn="1" w:lastColumn="0" w:noHBand="0" w:noVBand="1"/>
      </w:tblPr>
      <w:tblGrid>
        <w:gridCol w:w="9380"/>
      </w:tblGrid>
      <w:tr w:rsidR="00C709B6" w14:paraId="3BD10B88" w14:textId="77777777" w:rsidTr="00C709B6">
        <w:trPr>
          <w:trHeight w:val="116"/>
          <w:tblCellSpacing w:w="0" w:type="dxa"/>
        </w:trPr>
        <w:tc>
          <w:tcPr>
            <w:tcW w:w="0" w:type="auto"/>
            <w:tcBorders>
              <w:top w:val="single" w:sz="4" w:space="0" w:color="666666"/>
              <w:left w:val="single" w:sz="4" w:space="0" w:color="666666"/>
              <w:right w:val="single" w:sz="4" w:space="0" w:color="666666"/>
            </w:tcBorders>
            <w:shd w:val="clear" w:color="auto" w:fill="CCCCCC"/>
            <w:vAlign w:val="center"/>
            <w:hideMark/>
          </w:tcPr>
          <w:p w14:paraId="45E34B6A" w14:textId="77777777" w:rsidR="00C709B6" w:rsidRPr="00C709B6" w:rsidRDefault="00C709B6">
            <w:pPr>
              <w:rPr>
                <w:sz w:val="4"/>
                <w:szCs w:val="4"/>
              </w:rPr>
            </w:pPr>
          </w:p>
        </w:tc>
      </w:tr>
      <w:tr w:rsidR="00C709B6" w14:paraId="7061F231" w14:textId="77777777">
        <w:trPr>
          <w:tblCellSpacing w:w="0" w:type="dxa"/>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066"/>
              <w:gridCol w:w="916"/>
              <w:gridCol w:w="1171"/>
              <w:gridCol w:w="4733"/>
              <w:gridCol w:w="1478"/>
            </w:tblGrid>
            <w:tr w:rsidR="00C709B6" w:rsidRPr="00C709B6" w14:paraId="12680910" w14:textId="77777777" w:rsidTr="00C709B6">
              <w:trPr>
                <w:gridAfter w:val="1"/>
                <w:trHeight w:val="186"/>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B43B11" w14:textId="77777777" w:rsidR="00C709B6" w:rsidRPr="00C709B6" w:rsidRDefault="00C709B6">
                  <w:pPr>
                    <w:rPr>
                      <w:rFonts w:ascii="Times New Roman" w:hAnsi="Times New Roman" w:cs="Times New Roman"/>
                      <w:b/>
                      <w:bCs/>
                      <w:sz w:val="14"/>
                      <w:szCs w:val="14"/>
                    </w:rPr>
                  </w:pPr>
                </w:p>
              </w:tc>
              <w:tc>
                <w:tcPr>
                  <w:tcW w:w="1114" w:type="pct"/>
                  <w:gridSpan w:val="2"/>
                  <w:tcBorders>
                    <w:top w:val="outset" w:sz="6" w:space="0" w:color="auto"/>
                    <w:left w:val="outset" w:sz="6" w:space="0" w:color="auto"/>
                    <w:bottom w:val="outset" w:sz="6" w:space="0" w:color="auto"/>
                    <w:right w:val="outset" w:sz="6" w:space="0" w:color="auto"/>
                  </w:tcBorders>
                  <w:hideMark/>
                </w:tcPr>
                <w:p w14:paraId="664AF322" w14:textId="77777777" w:rsidR="00C709B6" w:rsidRPr="00C709B6" w:rsidRDefault="00C709B6" w:rsidP="00C709B6">
                  <w:pPr>
                    <w:spacing w:after="0" w:line="240" w:lineRule="auto"/>
                    <w:jc w:val="center"/>
                    <w:rPr>
                      <w:rFonts w:ascii="Times New Roman" w:hAnsi="Times New Roman" w:cs="Times New Roman"/>
                      <w:b/>
                      <w:bCs/>
                      <w:sz w:val="14"/>
                      <w:szCs w:val="14"/>
                    </w:rPr>
                  </w:pPr>
                  <w:r w:rsidRPr="00C709B6">
                    <w:rPr>
                      <w:rFonts w:ascii="Times New Roman" w:hAnsi="Times New Roman" w:cs="Times New Roman"/>
                      <w:b/>
                      <w:bCs/>
                      <w:sz w:val="14"/>
                      <w:szCs w:val="14"/>
                    </w:rPr>
                    <w:t>SSI Rate (%)</w:t>
                  </w:r>
                </w:p>
              </w:tc>
              <w:tc>
                <w:tcPr>
                  <w:tcW w:w="2527" w:type="pct"/>
                  <w:tcBorders>
                    <w:top w:val="outset" w:sz="6" w:space="0" w:color="auto"/>
                    <w:left w:val="outset" w:sz="6" w:space="0" w:color="auto"/>
                    <w:bottom w:val="outset" w:sz="6" w:space="0" w:color="auto"/>
                    <w:right w:val="outset" w:sz="6" w:space="0" w:color="auto"/>
                  </w:tcBorders>
                  <w:hideMark/>
                </w:tcPr>
                <w:p w14:paraId="645E5822" w14:textId="77777777" w:rsidR="00C709B6" w:rsidRPr="00C709B6" w:rsidRDefault="00C709B6">
                  <w:pPr>
                    <w:rPr>
                      <w:rFonts w:ascii="Times New Roman" w:hAnsi="Times New Roman" w:cs="Times New Roman"/>
                      <w:b/>
                      <w:bCs/>
                      <w:sz w:val="14"/>
                      <w:szCs w:val="14"/>
                    </w:rPr>
                  </w:pPr>
                </w:p>
              </w:tc>
            </w:tr>
            <w:tr w:rsidR="00C709B6" w:rsidRPr="00C709B6" w14:paraId="331B0DAC" w14:textId="77777777" w:rsidTr="00C709B6">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307631" w14:textId="77777777" w:rsidR="00C709B6" w:rsidRPr="00C709B6" w:rsidRDefault="00C709B6" w:rsidP="00C709B6">
                  <w:pPr>
                    <w:spacing w:after="0" w:line="240" w:lineRule="auto"/>
                    <w:rPr>
                      <w:rFonts w:ascii="Times New Roman" w:hAnsi="Times New Roman" w:cs="Times New Roman"/>
                      <w:b/>
                      <w:bCs/>
                      <w:sz w:val="14"/>
                      <w:szCs w:val="14"/>
                    </w:rPr>
                  </w:pPr>
                  <w:r w:rsidRPr="00C709B6">
                    <w:rPr>
                      <w:rFonts w:ascii="Times New Roman" w:hAnsi="Times New Roman" w:cs="Times New Roman"/>
                      <w:b/>
                      <w:bCs/>
                      <w:sz w:val="14"/>
                      <w:szCs w:val="14"/>
                    </w:rPr>
                    <w:t>Classification</w:t>
                  </w:r>
                </w:p>
              </w:tc>
              <w:tc>
                <w:tcPr>
                  <w:tcW w:w="489" w:type="pct"/>
                  <w:tcBorders>
                    <w:top w:val="outset" w:sz="6" w:space="0" w:color="auto"/>
                    <w:left w:val="outset" w:sz="6" w:space="0" w:color="auto"/>
                    <w:bottom w:val="outset" w:sz="6" w:space="0" w:color="auto"/>
                    <w:right w:val="outset" w:sz="6" w:space="0" w:color="auto"/>
                  </w:tcBorders>
                  <w:hideMark/>
                </w:tcPr>
                <w:p w14:paraId="2A33054D" w14:textId="77777777" w:rsidR="00C709B6" w:rsidRPr="00C709B6" w:rsidRDefault="00C709B6" w:rsidP="00C709B6">
                  <w:pPr>
                    <w:spacing w:after="0" w:line="240" w:lineRule="auto"/>
                    <w:rPr>
                      <w:rFonts w:ascii="Times New Roman" w:hAnsi="Times New Roman" w:cs="Times New Roman"/>
                      <w:b/>
                      <w:bCs/>
                      <w:sz w:val="14"/>
                      <w:szCs w:val="14"/>
                    </w:rPr>
                  </w:pPr>
                  <w:r w:rsidRPr="00C709B6">
                    <w:rPr>
                      <w:rFonts w:ascii="Times New Roman" w:hAnsi="Times New Roman" w:cs="Times New Roman"/>
                      <w:b/>
                      <w:bCs/>
                      <w:sz w:val="14"/>
                      <w:szCs w:val="14"/>
                    </w:rPr>
                    <w:t>Preoperative Antibiotics</w:t>
                  </w:r>
                </w:p>
              </w:tc>
              <w:tc>
                <w:tcPr>
                  <w:tcW w:w="625" w:type="pct"/>
                  <w:tcBorders>
                    <w:top w:val="outset" w:sz="6" w:space="0" w:color="auto"/>
                    <w:left w:val="outset" w:sz="6" w:space="0" w:color="auto"/>
                    <w:bottom w:val="outset" w:sz="6" w:space="0" w:color="auto"/>
                    <w:right w:val="outset" w:sz="6" w:space="0" w:color="auto"/>
                  </w:tcBorders>
                  <w:hideMark/>
                </w:tcPr>
                <w:p w14:paraId="025F2A1A" w14:textId="77777777" w:rsidR="00C709B6" w:rsidRPr="00C709B6" w:rsidRDefault="00C709B6" w:rsidP="00C709B6">
                  <w:pPr>
                    <w:spacing w:after="0" w:line="240" w:lineRule="auto"/>
                    <w:rPr>
                      <w:rFonts w:ascii="Times New Roman" w:hAnsi="Times New Roman" w:cs="Times New Roman"/>
                      <w:b/>
                      <w:bCs/>
                      <w:sz w:val="14"/>
                      <w:szCs w:val="14"/>
                    </w:rPr>
                  </w:pPr>
                  <w:r w:rsidRPr="00C709B6">
                    <w:rPr>
                      <w:rFonts w:ascii="Times New Roman" w:hAnsi="Times New Roman" w:cs="Times New Roman"/>
                      <w:b/>
                      <w:bCs/>
                      <w:sz w:val="14"/>
                      <w:szCs w:val="14"/>
                    </w:rPr>
                    <w:t>No Preoperative Antibiotics</w:t>
                  </w:r>
                </w:p>
              </w:tc>
              <w:tc>
                <w:tcPr>
                  <w:tcW w:w="2527" w:type="pct"/>
                  <w:tcBorders>
                    <w:top w:val="outset" w:sz="6" w:space="0" w:color="auto"/>
                    <w:left w:val="outset" w:sz="6" w:space="0" w:color="auto"/>
                    <w:bottom w:val="outset" w:sz="6" w:space="0" w:color="auto"/>
                    <w:right w:val="outset" w:sz="6" w:space="0" w:color="auto"/>
                  </w:tcBorders>
                  <w:hideMark/>
                </w:tcPr>
                <w:p w14:paraId="17DED3BB" w14:textId="77777777" w:rsidR="00C709B6" w:rsidRPr="00C709B6" w:rsidRDefault="00C709B6" w:rsidP="00C709B6">
                  <w:pPr>
                    <w:spacing w:after="0" w:line="240" w:lineRule="auto"/>
                    <w:rPr>
                      <w:rFonts w:ascii="Times New Roman" w:hAnsi="Times New Roman" w:cs="Times New Roman"/>
                      <w:b/>
                      <w:bCs/>
                      <w:sz w:val="14"/>
                      <w:szCs w:val="14"/>
                    </w:rPr>
                  </w:pPr>
                  <w:r w:rsidRPr="00C709B6">
                    <w:rPr>
                      <w:rFonts w:ascii="Times New Roman" w:hAnsi="Times New Roman" w:cs="Times New Roman"/>
                      <w:b/>
                      <w:bCs/>
                      <w:sz w:val="14"/>
                      <w:szCs w:val="14"/>
                    </w:rPr>
                    <w:t>Criteria</w:t>
                  </w:r>
                </w:p>
              </w:tc>
              <w:tc>
                <w:tcPr>
                  <w:tcW w:w="0" w:type="auto"/>
                  <w:tcBorders>
                    <w:top w:val="outset" w:sz="6" w:space="0" w:color="auto"/>
                    <w:left w:val="outset" w:sz="6" w:space="0" w:color="auto"/>
                    <w:bottom w:val="outset" w:sz="6" w:space="0" w:color="auto"/>
                    <w:right w:val="outset" w:sz="6" w:space="0" w:color="auto"/>
                  </w:tcBorders>
                  <w:hideMark/>
                </w:tcPr>
                <w:p w14:paraId="5A6D6DD3" w14:textId="77777777" w:rsidR="00C709B6" w:rsidRPr="00C709B6" w:rsidRDefault="00C709B6" w:rsidP="00C709B6">
                  <w:pPr>
                    <w:spacing w:after="0" w:line="240" w:lineRule="auto"/>
                    <w:rPr>
                      <w:rFonts w:ascii="Times New Roman" w:hAnsi="Times New Roman" w:cs="Times New Roman"/>
                      <w:b/>
                      <w:bCs/>
                      <w:sz w:val="14"/>
                      <w:szCs w:val="14"/>
                    </w:rPr>
                  </w:pPr>
                  <w:r w:rsidRPr="00C709B6">
                    <w:rPr>
                      <w:rFonts w:ascii="Times New Roman" w:hAnsi="Times New Roman" w:cs="Times New Roman"/>
                      <w:b/>
                      <w:bCs/>
                      <w:sz w:val="14"/>
                      <w:szCs w:val="14"/>
                    </w:rPr>
                    <w:t>Antibiotics</w:t>
                  </w:r>
                </w:p>
              </w:tc>
            </w:tr>
            <w:tr w:rsidR="00C709B6" w:rsidRPr="00C709B6" w14:paraId="61BB5BDD" w14:textId="77777777" w:rsidTr="00C709B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E8470B"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Clean</w:t>
                  </w:r>
                </w:p>
              </w:tc>
              <w:tc>
                <w:tcPr>
                  <w:tcW w:w="489" w:type="pct"/>
                  <w:tcBorders>
                    <w:top w:val="outset" w:sz="6" w:space="0" w:color="auto"/>
                    <w:left w:val="outset" w:sz="6" w:space="0" w:color="auto"/>
                    <w:bottom w:val="outset" w:sz="6" w:space="0" w:color="auto"/>
                    <w:right w:val="outset" w:sz="6" w:space="0" w:color="auto"/>
                  </w:tcBorders>
                  <w:hideMark/>
                </w:tcPr>
                <w:p w14:paraId="7CFA3660" w14:textId="77777777" w:rsid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5.1</w:t>
                  </w:r>
                </w:p>
                <w:p w14:paraId="260508B9" w14:textId="77777777" w:rsidR="00800166" w:rsidRPr="00C709B6" w:rsidRDefault="00800166" w:rsidP="00C709B6">
                  <w:pPr>
                    <w:spacing w:after="0" w:line="240" w:lineRule="auto"/>
                    <w:rPr>
                      <w:rFonts w:ascii="Times New Roman" w:hAnsi="Times New Roman" w:cs="Times New Roman"/>
                      <w:sz w:val="14"/>
                      <w:szCs w:val="14"/>
                    </w:rPr>
                  </w:pPr>
                  <w:r>
                    <w:rPr>
                      <w:rFonts w:ascii="Times New Roman" w:hAnsi="Times New Roman" w:cs="Times New Roman"/>
                      <w:sz w:val="14"/>
                      <w:szCs w:val="14"/>
                    </w:rPr>
                    <w:t>if SSI = 5.1% then give preoperative antiboitics</w:t>
                  </w:r>
                  <w:bookmarkStart w:id="1" w:name="_GoBack"/>
                  <w:bookmarkEnd w:id="1"/>
                </w:p>
              </w:tc>
              <w:tc>
                <w:tcPr>
                  <w:tcW w:w="625" w:type="pct"/>
                  <w:tcBorders>
                    <w:top w:val="outset" w:sz="6" w:space="0" w:color="auto"/>
                    <w:left w:val="outset" w:sz="6" w:space="0" w:color="auto"/>
                    <w:bottom w:val="outset" w:sz="6" w:space="0" w:color="auto"/>
                    <w:right w:val="outset" w:sz="6" w:space="0" w:color="auto"/>
                  </w:tcBorders>
                  <w:hideMark/>
                </w:tcPr>
                <w:p w14:paraId="2A2C60D3"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0.8</w:t>
                  </w:r>
                </w:p>
              </w:tc>
              <w:tc>
                <w:tcPr>
                  <w:tcW w:w="2527" w:type="pct"/>
                  <w:tcBorders>
                    <w:top w:val="outset" w:sz="6" w:space="0" w:color="auto"/>
                    <w:left w:val="outset" w:sz="6" w:space="0" w:color="auto"/>
                    <w:bottom w:val="outset" w:sz="6" w:space="0" w:color="auto"/>
                    <w:right w:val="outset" w:sz="6" w:space="0" w:color="auto"/>
                  </w:tcBorders>
                  <w:hideMark/>
                </w:tcPr>
                <w:p w14:paraId="038B3A4D"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No acute inflammation or transection of GI, oropharyngeal, genitourinary, biliary, or respiratory tracts; elective case, no technique break</w:t>
                  </w:r>
                </w:p>
              </w:tc>
              <w:tc>
                <w:tcPr>
                  <w:tcW w:w="0" w:type="auto"/>
                  <w:tcBorders>
                    <w:top w:val="outset" w:sz="6" w:space="0" w:color="auto"/>
                    <w:left w:val="outset" w:sz="6" w:space="0" w:color="auto"/>
                    <w:bottom w:val="outset" w:sz="6" w:space="0" w:color="auto"/>
                    <w:right w:val="outset" w:sz="6" w:space="0" w:color="auto"/>
                  </w:tcBorders>
                  <w:hideMark/>
                </w:tcPr>
                <w:p w14:paraId="0F483F91"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Not indicated unless high-risk procedure</w:t>
                  </w:r>
                  <w:r w:rsidRPr="00C709B6">
                    <w:rPr>
                      <w:rFonts w:ascii="Times New Roman" w:hAnsi="Times New Roman" w:cs="Times New Roman"/>
                      <w:i/>
                      <w:iCs/>
                      <w:sz w:val="14"/>
                      <w:szCs w:val="14"/>
                      <w:vertAlign w:val="superscript"/>
                    </w:rPr>
                    <w:t>a</w:t>
                  </w:r>
                </w:p>
              </w:tc>
            </w:tr>
            <w:tr w:rsidR="00C709B6" w:rsidRPr="00C709B6" w14:paraId="66E7FB24" w14:textId="77777777" w:rsidTr="00C709B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C02458"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Clean–contaminated</w:t>
                  </w:r>
                </w:p>
              </w:tc>
              <w:tc>
                <w:tcPr>
                  <w:tcW w:w="489" w:type="pct"/>
                  <w:tcBorders>
                    <w:top w:val="outset" w:sz="6" w:space="0" w:color="auto"/>
                    <w:left w:val="outset" w:sz="6" w:space="0" w:color="auto"/>
                    <w:bottom w:val="outset" w:sz="6" w:space="0" w:color="auto"/>
                    <w:right w:val="outset" w:sz="6" w:space="0" w:color="auto"/>
                  </w:tcBorders>
                  <w:hideMark/>
                </w:tcPr>
                <w:p w14:paraId="453F35DC"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10.1</w:t>
                  </w:r>
                </w:p>
              </w:tc>
              <w:tc>
                <w:tcPr>
                  <w:tcW w:w="625" w:type="pct"/>
                  <w:tcBorders>
                    <w:top w:val="outset" w:sz="6" w:space="0" w:color="auto"/>
                    <w:left w:val="outset" w:sz="6" w:space="0" w:color="auto"/>
                    <w:bottom w:val="outset" w:sz="6" w:space="0" w:color="auto"/>
                    <w:right w:val="outset" w:sz="6" w:space="0" w:color="auto"/>
                  </w:tcBorders>
                  <w:hideMark/>
                </w:tcPr>
                <w:p w14:paraId="2502165C"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1.3</w:t>
                  </w:r>
                </w:p>
              </w:tc>
              <w:tc>
                <w:tcPr>
                  <w:tcW w:w="2527" w:type="pct"/>
                  <w:tcBorders>
                    <w:top w:val="outset" w:sz="6" w:space="0" w:color="auto"/>
                    <w:left w:val="outset" w:sz="6" w:space="0" w:color="auto"/>
                    <w:bottom w:val="outset" w:sz="6" w:space="0" w:color="auto"/>
                    <w:right w:val="outset" w:sz="6" w:space="0" w:color="auto"/>
                  </w:tcBorders>
                  <w:hideMark/>
                </w:tcPr>
                <w:p w14:paraId="5C208E4D"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 xml:space="preserve">Controlled opening of aforementioned tracts with minimal spillage/minor technique break; clean </w:t>
                  </w:r>
                  <w:hyperlink r:id="rId20" w:history="1">
                    <w:r w:rsidRPr="00C709B6">
                      <w:rPr>
                        <w:rStyle w:val="Hyperlink"/>
                        <w:rFonts w:ascii="Times New Roman" w:hAnsi="Times New Roman" w:cs="Times New Roman"/>
                        <w:sz w:val="14"/>
                        <w:szCs w:val="14"/>
                      </w:rPr>
                      <w:t>procedures</w:t>
                    </w:r>
                  </w:hyperlink>
                  <w:r w:rsidRPr="00C709B6">
                    <w:rPr>
                      <w:rFonts w:ascii="Times New Roman" w:hAnsi="Times New Roman" w:cs="Times New Roman"/>
                      <w:sz w:val="14"/>
                      <w:szCs w:val="14"/>
                    </w:rPr>
                    <w:t xml:space="preserve"> performed emergently or with major technique breaks</w:t>
                  </w:r>
                </w:p>
              </w:tc>
              <w:tc>
                <w:tcPr>
                  <w:tcW w:w="0" w:type="auto"/>
                  <w:tcBorders>
                    <w:top w:val="outset" w:sz="6" w:space="0" w:color="auto"/>
                    <w:left w:val="outset" w:sz="6" w:space="0" w:color="auto"/>
                    <w:bottom w:val="outset" w:sz="6" w:space="0" w:color="auto"/>
                    <w:right w:val="outset" w:sz="6" w:space="0" w:color="auto"/>
                  </w:tcBorders>
                  <w:hideMark/>
                </w:tcPr>
                <w:p w14:paraId="680019BB"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Prophylactic antibiotics indicated</w:t>
                  </w:r>
                </w:p>
              </w:tc>
            </w:tr>
            <w:tr w:rsidR="00C709B6" w:rsidRPr="00C709B6" w14:paraId="74FBA701" w14:textId="77777777" w:rsidTr="00C709B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9A769B"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Contaminated</w:t>
                  </w:r>
                </w:p>
              </w:tc>
              <w:tc>
                <w:tcPr>
                  <w:tcW w:w="489" w:type="pct"/>
                  <w:tcBorders>
                    <w:top w:val="outset" w:sz="6" w:space="0" w:color="auto"/>
                    <w:left w:val="outset" w:sz="6" w:space="0" w:color="auto"/>
                    <w:bottom w:val="outset" w:sz="6" w:space="0" w:color="auto"/>
                    <w:right w:val="outset" w:sz="6" w:space="0" w:color="auto"/>
                  </w:tcBorders>
                  <w:hideMark/>
                </w:tcPr>
                <w:p w14:paraId="7CC5130A"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21.9</w:t>
                  </w:r>
                </w:p>
              </w:tc>
              <w:tc>
                <w:tcPr>
                  <w:tcW w:w="625" w:type="pct"/>
                  <w:tcBorders>
                    <w:top w:val="outset" w:sz="6" w:space="0" w:color="auto"/>
                    <w:left w:val="outset" w:sz="6" w:space="0" w:color="auto"/>
                    <w:bottom w:val="outset" w:sz="6" w:space="0" w:color="auto"/>
                    <w:right w:val="outset" w:sz="6" w:space="0" w:color="auto"/>
                  </w:tcBorders>
                  <w:hideMark/>
                </w:tcPr>
                <w:p w14:paraId="2F7854DB"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10.2</w:t>
                  </w:r>
                </w:p>
              </w:tc>
              <w:tc>
                <w:tcPr>
                  <w:tcW w:w="2527" w:type="pct"/>
                  <w:tcBorders>
                    <w:top w:val="outset" w:sz="6" w:space="0" w:color="auto"/>
                    <w:left w:val="outset" w:sz="6" w:space="0" w:color="auto"/>
                    <w:bottom w:val="outset" w:sz="6" w:space="0" w:color="auto"/>
                    <w:right w:val="outset" w:sz="6" w:space="0" w:color="auto"/>
                  </w:tcBorders>
                  <w:hideMark/>
                </w:tcPr>
                <w:p w14:paraId="365C1087"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Acute, nonpurulent inflammation present; major spillage/technique break during clean–contaminated procedure</w:t>
                  </w:r>
                </w:p>
              </w:tc>
              <w:tc>
                <w:tcPr>
                  <w:tcW w:w="0" w:type="auto"/>
                  <w:tcBorders>
                    <w:top w:val="outset" w:sz="6" w:space="0" w:color="auto"/>
                    <w:left w:val="outset" w:sz="6" w:space="0" w:color="auto"/>
                    <w:bottom w:val="outset" w:sz="6" w:space="0" w:color="auto"/>
                    <w:right w:val="outset" w:sz="6" w:space="0" w:color="auto"/>
                  </w:tcBorders>
                  <w:hideMark/>
                </w:tcPr>
                <w:p w14:paraId="04F2E303"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Prophylactic antibiotics indicated</w:t>
                  </w:r>
                </w:p>
              </w:tc>
            </w:tr>
            <w:tr w:rsidR="00C709B6" w:rsidRPr="00C709B6" w14:paraId="0848DED1" w14:textId="77777777" w:rsidTr="00C709B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42C50D"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Dirty</w:t>
                  </w:r>
                </w:p>
              </w:tc>
              <w:tc>
                <w:tcPr>
                  <w:tcW w:w="489" w:type="pct"/>
                  <w:tcBorders>
                    <w:top w:val="outset" w:sz="6" w:space="0" w:color="auto"/>
                    <w:left w:val="outset" w:sz="6" w:space="0" w:color="auto"/>
                    <w:bottom w:val="outset" w:sz="6" w:space="0" w:color="auto"/>
                    <w:right w:val="outset" w:sz="6" w:space="0" w:color="auto"/>
                  </w:tcBorders>
                  <w:hideMark/>
                </w:tcPr>
                <w:p w14:paraId="1D8E6EF3"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N/A</w:t>
                  </w:r>
                </w:p>
              </w:tc>
              <w:tc>
                <w:tcPr>
                  <w:tcW w:w="625" w:type="pct"/>
                  <w:tcBorders>
                    <w:top w:val="outset" w:sz="6" w:space="0" w:color="auto"/>
                    <w:left w:val="outset" w:sz="6" w:space="0" w:color="auto"/>
                    <w:bottom w:val="outset" w:sz="6" w:space="0" w:color="auto"/>
                    <w:right w:val="outset" w:sz="6" w:space="0" w:color="auto"/>
                  </w:tcBorders>
                  <w:hideMark/>
                </w:tcPr>
                <w:p w14:paraId="7C43110D"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N/A</w:t>
                  </w:r>
                </w:p>
              </w:tc>
              <w:tc>
                <w:tcPr>
                  <w:tcW w:w="2527" w:type="pct"/>
                  <w:tcBorders>
                    <w:top w:val="outset" w:sz="6" w:space="0" w:color="auto"/>
                    <w:left w:val="outset" w:sz="6" w:space="0" w:color="auto"/>
                    <w:bottom w:val="outset" w:sz="6" w:space="0" w:color="auto"/>
                    <w:right w:val="outset" w:sz="6" w:space="0" w:color="auto"/>
                  </w:tcBorders>
                  <w:hideMark/>
                </w:tcPr>
                <w:p w14:paraId="33F22971"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Obvious preexisting infection present (abscess, pus, or necrotic tissue present)</w:t>
                  </w:r>
                </w:p>
              </w:tc>
              <w:tc>
                <w:tcPr>
                  <w:tcW w:w="0" w:type="auto"/>
                  <w:tcBorders>
                    <w:top w:val="outset" w:sz="6" w:space="0" w:color="auto"/>
                    <w:left w:val="outset" w:sz="6" w:space="0" w:color="auto"/>
                    <w:bottom w:val="outset" w:sz="6" w:space="0" w:color="auto"/>
                    <w:right w:val="outset" w:sz="6" w:space="0" w:color="auto"/>
                  </w:tcBorders>
                  <w:hideMark/>
                </w:tcPr>
                <w:p w14:paraId="6C2CA87E" w14:textId="77777777" w:rsidR="00C709B6" w:rsidRPr="00C709B6" w:rsidRDefault="00C709B6" w:rsidP="00C709B6">
                  <w:pPr>
                    <w:spacing w:after="0" w:line="240" w:lineRule="auto"/>
                    <w:rPr>
                      <w:rFonts w:ascii="Times New Roman" w:hAnsi="Times New Roman" w:cs="Times New Roman"/>
                      <w:sz w:val="14"/>
                      <w:szCs w:val="14"/>
                    </w:rPr>
                  </w:pPr>
                  <w:r w:rsidRPr="00C709B6">
                    <w:rPr>
                      <w:rFonts w:ascii="Times New Roman" w:hAnsi="Times New Roman" w:cs="Times New Roman"/>
                      <w:sz w:val="14"/>
                      <w:szCs w:val="14"/>
                    </w:rPr>
                    <w:t>Therapeutic antibiotics required</w:t>
                  </w:r>
                </w:p>
              </w:tc>
            </w:tr>
          </w:tbl>
          <w:p w14:paraId="6E98A0E9" w14:textId="77777777" w:rsidR="00C709B6" w:rsidRDefault="00C709B6">
            <w:pPr>
              <w:rPr>
                <w:sz w:val="24"/>
                <w:szCs w:val="24"/>
              </w:rPr>
            </w:pPr>
          </w:p>
        </w:tc>
      </w:tr>
    </w:tbl>
    <w:p w14:paraId="78954333" w14:textId="77777777" w:rsidR="00C709B6" w:rsidRDefault="00C709B6" w:rsidP="00FF46DB">
      <w:pPr>
        <w:spacing w:after="0" w:line="240" w:lineRule="auto"/>
        <w:rPr>
          <w:rFonts w:ascii="Times New Roman" w:hAnsi="Times New Roman" w:cs="Times New Roman"/>
          <w:sz w:val="14"/>
          <w:szCs w:val="14"/>
        </w:rPr>
      </w:pPr>
    </w:p>
    <w:p w14:paraId="113FF00B" w14:textId="77777777" w:rsidR="00C709B6" w:rsidRPr="0023498C" w:rsidRDefault="0023498C" w:rsidP="00FF46DB">
      <w:pPr>
        <w:spacing w:after="0" w:line="240" w:lineRule="auto"/>
        <w:rPr>
          <w:rFonts w:ascii="Times New Roman" w:hAnsi="Times New Roman" w:cs="Times New Roman"/>
          <w:sz w:val="14"/>
          <w:szCs w:val="14"/>
        </w:rPr>
      </w:pPr>
      <w:r w:rsidRPr="0023498C">
        <w:rPr>
          <w:rFonts w:ascii="Times New Roman" w:hAnsi="Times New Roman" w:cs="Times New Roman"/>
          <w:sz w:val="14"/>
          <w:szCs w:val="14"/>
        </w:rPr>
        <w:t xml:space="preserve">The NRC classification system does not account for the influence of </w:t>
      </w:r>
      <w:r w:rsidRPr="0023498C">
        <w:rPr>
          <w:rFonts w:ascii="Times New Roman" w:hAnsi="Times New Roman" w:cs="Times New Roman"/>
          <w:color w:val="FF0000"/>
          <w:sz w:val="14"/>
          <w:szCs w:val="14"/>
        </w:rPr>
        <w:t xml:space="preserve">underlying patient </w:t>
      </w:r>
      <w:hyperlink r:id="rId21" w:history="1">
        <w:r w:rsidRPr="0023498C">
          <w:rPr>
            <w:rStyle w:val="Hyperlink"/>
            <w:rFonts w:ascii="Times New Roman" w:hAnsi="Times New Roman" w:cs="Times New Roman"/>
            <w:color w:val="FF0000"/>
            <w:sz w:val="14"/>
            <w:szCs w:val="14"/>
          </w:rPr>
          <w:t>risk factors</w:t>
        </w:r>
      </w:hyperlink>
      <w:r w:rsidRPr="0023498C">
        <w:rPr>
          <w:rFonts w:ascii="Times New Roman" w:hAnsi="Times New Roman" w:cs="Times New Roman"/>
          <w:sz w:val="14"/>
          <w:szCs w:val="14"/>
        </w:rPr>
        <w:t xml:space="preserve"> for SSI development, instead categorizing the risks for SSIs simply based on a specific surgical procedure</w:t>
      </w:r>
      <w:r>
        <w:rPr>
          <w:rFonts w:ascii="Times New Roman" w:hAnsi="Times New Roman" w:cs="Times New Roman"/>
          <w:sz w:val="14"/>
          <w:szCs w:val="14"/>
        </w:rPr>
        <w:t xml:space="preserve"> – Ex: Diabetic, HIV, malnutrition</w:t>
      </w:r>
    </w:p>
    <w:p w14:paraId="5CE89ADB" w14:textId="77777777" w:rsidR="00C709B6" w:rsidRDefault="00C709B6" w:rsidP="00FF46DB">
      <w:pPr>
        <w:spacing w:after="0" w:line="240" w:lineRule="auto"/>
        <w:rPr>
          <w:rFonts w:ascii="Times New Roman" w:hAnsi="Times New Roman" w:cs="Times New Roman"/>
          <w:sz w:val="14"/>
          <w:szCs w:val="14"/>
        </w:rPr>
      </w:pPr>
    </w:p>
    <w:p w14:paraId="62899AA0" w14:textId="77777777" w:rsidR="0023498C" w:rsidRDefault="0023498C" w:rsidP="00FF46DB">
      <w:pPr>
        <w:spacing w:after="0" w:line="240" w:lineRule="auto"/>
        <w:rPr>
          <w:rFonts w:ascii="Times New Roman" w:hAnsi="Times New Roman" w:cs="Times New Roman"/>
          <w:sz w:val="14"/>
          <w:szCs w:val="14"/>
        </w:rPr>
      </w:pPr>
    </w:p>
    <w:p w14:paraId="53FDC883" w14:textId="77777777" w:rsidR="0023498C" w:rsidRDefault="0023498C" w:rsidP="00FF46DB">
      <w:pPr>
        <w:spacing w:after="0" w:line="240" w:lineRule="auto"/>
        <w:rPr>
          <w:rFonts w:ascii="Times New Roman" w:hAnsi="Times New Roman" w:cs="Times New Roman"/>
          <w:sz w:val="14"/>
          <w:szCs w:val="14"/>
        </w:rPr>
      </w:pPr>
    </w:p>
    <w:p w14:paraId="4A022201" w14:textId="77777777" w:rsidR="0023498C" w:rsidRDefault="0023498C" w:rsidP="00FF46DB">
      <w:pPr>
        <w:spacing w:after="0" w:line="240" w:lineRule="auto"/>
        <w:rPr>
          <w:rFonts w:ascii="Times New Roman" w:hAnsi="Times New Roman" w:cs="Times New Roman"/>
          <w:sz w:val="14"/>
          <w:szCs w:val="14"/>
        </w:rPr>
      </w:pPr>
    </w:p>
    <w:p w14:paraId="4EDF6717" w14:textId="77777777" w:rsidR="0023498C" w:rsidRDefault="0023498C" w:rsidP="00FF46DB">
      <w:pPr>
        <w:spacing w:after="0" w:line="240" w:lineRule="auto"/>
        <w:rPr>
          <w:rFonts w:ascii="Times New Roman" w:hAnsi="Times New Roman" w:cs="Times New Roman"/>
          <w:sz w:val="14"/>
          <w:szCs w:val="14"/>
        </w:rPr>
      </w:pPr>
    </w:p>
    <w:p w14:paraId="6B82B851" w14:textId="77777777" w:rsidR="0023498C" w:rsidRDefault="0023498C" w:rsidP="00FF46DB">
      <w:pPr>
        <w:spacing w:after="0" w:line="240" w:lineRule="auto"/>
        <w:rPr>
          <w:rFonts w:ascii="Times New Roman" w:hAnsi="Times New Roman" w:cs="Times New Roman"/>
          <w:sz w:val="14"/>
          <w:szCs w:val="14"/>
        </w:rPr>
      </w:pPr>
    </w:p>
    <w:p w14:paraId="10E5E8E6" w14:textId="77777777" w:rsidR="0023498C" w:rsidRDefault="0023498C" w:rsidP="00FF46DB">
      <w:pPr>
        <w:spacing w:after="0" w:line="240" w:lineRule="auto"/>
        <w:rPr>
          <w:rFonts w:ascii="Times New Roman" w:hAnsi="Times New Roman" w:cs="Times New Roman"/>
          <w:sz w:val="14"/>
          <w:szCs w:val="14"/>
        </w:rPr>
      </w:pPr>
    </w:p>
    <w:p w14:paraId="5F248191" w14:textId="77777777" w:rsidR="0023498C" w:rsidRDefault="0023498C" w:rsidP="00FF46DB">
      <w:pPr>
        <w:spacing w:after="0" w:line="240" w:lineRule="auto"/>
        <w:rPr>
          <w:rFonts w:ascii="Times New Roman" w:hAnsi="Times New Roman" w:cs="Times New Roman"/>
          <w:sz w:val="14"/>
          <w:szCs w:val="14"/>
        </w:rPr>
      </w:pPr>
    </w:p>
    <w:p w14:paraId="168B727E" w14:textId="77777777" w:rsidR="0023498C" w:rsidRDefault="0023498C" w:rsidP="00FF46DB">
      <w:pPr>
        <w:spacing w:after="0" w:line="240" w:lineRule="auto"/>
        <w:rPr>
          <w:rFonts w:ascii="Times New Roman" w:hAnsi="Times New Roman" w:cs="Times New Roman"/>
          <w:sz w:val="14"/>
          <w:szCs w:val="14"/>
        </w:rPr>
      </w:pPr>
    </w:p>
    <w:p w14:paraId="7EB404F1" w14:textId="77777777" w:rsidR="0023498C" w:rsidRDefault="0023498C" w:rsidP="00FF46DB">
      <w:pPr>
        <w:spacing w:after="0" w:line="240" w:lineRule="auto"/>
        <w:rPr>
          <w:rFonts w:ascii="Times New Roman" w:hAnsi="Times New Roman" w:cs="Times New Roman"/>
          <w:sz w:val="14"/>
          <w:szCs w:val="14"/>
        </w:rPr>
      </w:pPr>
    </w:p>
    <w:p w14:paraId="5B2E8217" w14:textId="77777777" w:rsidR="0023498C" w:rsidRDefault="0023498C" w:rsidP="00FF46DB">
      <w:pPr>
        <w:spacing w:after="0" w:line="240" w:lineRule="auto"/>
        <w:rPr>
          <w:rFonts w:ascii="Times New Roman" w:hAnsi="Times New Roman" w:cs="Times New Roman"/>
          <w:sz w:val="14"/>
          <w:szCs w:val="14"/>
        </w:rPr>
      </w:pPr>
    </w:p>
    <w:p w14:paraId="2241A5F7" w14:textId="77777777" w:rsidR="0023498C" w:rsidRDefault="0023498C" w:rsidP="00FF46DB">
      <w:pPr>
        <w:spacing w:after="0" w:line="240" w:lineRule="auto"/>
        <w:rPr>
          <w:rFonts w:ascii="Times New Roman" w:hAnsi="Times New Roman" w:cs="Times New Roman"/>
          <w:sz w:val="14"/>
          <w:szCs w:val="14"/>
        </w:rPr>
      </w:pPr>
    </w:p>
    <w:p w14:paraId="4B88C700" w14:textId="77777777" w:rsidR="0023498C" w:rsidRDefault="0023498C" w:rsidP="00FF46DB">
      <w:pPr>
        <w:spacing w:after="0" w:line="240" w:lineRule="auto"/>
        <w:rPr>
          <w:rFonts w:ascii="Times New Roman" w:hAnsi="Times New Roman" w:cs="Times New Roman"/>
          <w:sz w:val="14"/>
          <w:szCs w:val="14"/>
        </w:rPr>
      </w:pPr>
      <w:r>
        <w:rPr>
          <w:rFonts w:ascii="Times New Roman" w:hAnsi="Times New Roman" w:cs="Times New Roman"/>
          <w:sz w:val="14"/>
          <w:szCs w:val="14"/>
        </w:rPr>
        <w:t xml:space="preserve">Table 132-2 </w:t>
      </w:r>
      <w:r w:rsidRPr="0023498C">
        <w:rPr>
          <w:rFonts w:ascii="Times New Roman" w:hAnsi="Times New Roman" w:cs="Times New Roman"/>
          <w:color w:val="FF0000"/>
          <w:sz w:val="14"/>
          <w:szCs w:val="14"/>
        </w:rPr>
        <w:t>Patient</w:t>
      </w:r>
      <w:r>
        <w:rPr>
          <w:rFonts w:ascii="Times New Roman" w:hAnsi="Times New Roman" w:cs="Times New Roman"/>
          <w:sz w:val="14"/>
          <w:szCs w:val="14"/>
        </w:rPr>
        <w:t xml:space="preserve"> and </w:t>
      </w:r>
      <w:r w:rsidRPr="0023498C">
        <w:rPr>
          <w:rFonts w:ascii="Times New Roman" w:hAnsi="Times New Roman" w:cs="Times New Roman"/>
          <w:color w:val="FF0000"/>
          <w:sz w:val="14"/>
          <w:szCs w:val="14"/>
        </w:rPr>
        <w:t>Operation Characteristics</w:t>
      </w:r>
      <w:r>
        <w:rPr>
          <w:rFonts w:ascii="Times New Roman" w:hAnsi="Times New Roman" w:cs="Times New Roman"/>
          <w:sz w:val="14"/>
          <w:szCs w:val="14"/>
        </w:rPr>
        <w:t xml:space="preserve"> That May Influence the Risk of Surgical Site Infection</w:t>
      </w:r>
    </w:p>
    <w:p w14:paraId="594735C6" w14:textId="77777777" w:rsidR="0023498C" w:rsidRDefault="0023498C" w:rsidP="00FF46DB">
      <w:pPr>
        <w:spacing w:after="0" w:line="240" w:lineRule="auto"/>
        <w:rPr>
          <w:rFonts w:ascii="Times New Roman" w:hAnsi="Times New Roman" w:cs="Times New Roman"/>
          <w:sz w:val="14"/>
          <w:szCs w:val="14"/>
        </w:rPr>
      </w:pPr>
    </w:p>
    <w:tbl>
      <w:tblPr>
        <w:tblW w:w="2832"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940"/>
        <w:gridCol w:w="2429"/>
      </w:tblGrid>
      <w:tr w:rsidR="0023498C" w:rsidRPr="0023498C" w14:paraId="03ECB9A1" w14:textId="77777777" w:rsidTr="0023498C">
        <w:trPr>
          <w:tblHeader/>
          <w:tblCellSpacing w:w="0" w:type="dxa"/>
        </w:trPr>
        <w:tc>
          <w:tcPr>
            <w:tcW w:w="2738" w:type="pct"/>
            <w:tcBorders>
              <w:top w:val="outset" w:sz="6" w:space="0" w:color="auto"/>
              <w:left w:val="outset" w:sz="6" w:space="0" w:color="auto"/>
              <w:bottom w:val="outset" w:sz="6" w:space="0" w:color="auto"/>
              <w:right w:val="outset" w:sz="6" w:space="0" w:color="auto"/>
            </w:tcBorders>
            <w:hideMark/>
          </w:tcPr>
          <w:p w14:paraId="1BE6C08D" w14:textId="77777777" w:rsidR="0023498C" w:rsidRPr="0023498C" w:rsidRDefault="0023498C" w:rsidP="0023498C">
            <w:pPr>
              <w:spacing w:after="0" w:line="240" w:lineRule="auto"/>
              <w:rPr>
                <w:rFonts w:ascii="Times New Roman" w:eastAsia="Times New Roman" w:hAnsi="Times New Roman" w:cs="Times New Roman"/>
                <w:b/>
                <w:bCs/>
                <w:sz w:val="14"/>
                <w:szCs w:val="14"/>
              </w:rPr>
            </w:pPr>
            <w:r w:rsidRPr="0023498C">
              <w:rPr>
                <w:rFonts w:ascii="Times New Roman" w:eastAsia="Times New Roman" w:hAnsi="Times New Roman" w:cs="Times New Roman"/>
                <w:b/>
                <w:bCs/>
                <w:sz w:val="14"/>
                <w:szCs w:val="14"/>
              </w:rPr>
              <w:t>Patient</w:t>
            </w:r>
          </w:p>
        </w:tc>
        <w:tc>
          <w:tcPr>
            <w:tcW w:w="2262" w:type="pct"/>
            <w:tcBorders>
              <w:top w:val="outset" w:sz="6" w:space="0" w:color="auto"/>
              <w:left w:val="outset" w:sz="6" w:space="0" w:color="auto"/>
              <w:bottom w:val="outset" w:sz="6" w:space="0" w:color="auto"/>
              <w:right w:val="outset" w:sz="6" w:space="0" w:color="auto"/>
            </w:tcBorders>
            <w:hideMark/>
          </w:tcPr>
          <w:p w14:paraId="7E75AFF8" w14:textId="77777777" w:rsidR="0023498C" w:rsidRPr="0023498C" w:rsidRDefault="0023498C" w:rsidP="0023498C">
            <w:pPr>
              <w:spacing w:after="0" w:line="240" w:lineRule="auto"/>
              <w:rPr>
                <w:rFonts w:ascii="Times New Roman" w:eastAsia="Times New Roman" w:hAnsi="Times New Roman" w:cs="Times New Roman"/>
                <w:b/>
                <w:bCs/>
                <w:sz w:val="14"/>
                <w:szCs w:val="14"/>
              </w:rPr>
            </w:pPr>
            <w:r w:rsidRPr="0023498C">
              <w:rPr>
                <w:rFonts w:ascii="Times New Roman" w:eastAsia="Times New Roman" w:hAnsi="Times New Roman" w:cs="Times New Roman"/>
                <w:b/>
                <w:bCs/>
                <w:sz w:val="14"/>
                <w:szCs w:val="14"/>
              </w:rPr>
              <w:t>Operation</w:t>
            </w:r>
          </w:p>
        </w:tc>
      </w:tr>
      <w:tr w:rsidR="0023498C" w:rsidRPr="0023498C" w14:paraId="2E45C7EF" w14:textId="77777777" w:rsidTr="0023498C">
        <w:trPr>
          <w:tblCellSpacing w:w="0" w:type="dxa"/>
        </w:trPr>
        <w:tc>
          <w:tcPr>
            <w:tcW w:w="2738" w:type="pct"/>
            <w:tcBorders>
              <w:top w:val="outset" w:sz="6" w:space="0" w:color="auto"/>
              <w:left w:val="outset" w:sz="6" w:space="0" w:color="auto"/>
              <w:bottom w:val="outset" w:sz="6" w:space="0" w:color="auto"/>
              <w:right w:val="outset" w:sz="6" w:space="0" w:color="auto"/>
            </w:tcBorders>
            <w:hideMark/>
          </w:tcPr>
          <w:p w14:paraId="2B9A04C5"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Age</w:t>
            </w:r>
          </w:p>
        </w:tc>
        <w:tc>
          <w:tcPr>
            <w:tcW w:w="2262" w:type="pct"/>
            <w:tcBorders>
              <w:top w:val="outset" w:sz="6" w:space="0" w:color="auto"/>
              <w:left w:val="outset" w:sz="6" w:space="0" w:color="auto"/>
              <w:bottom w:val="outset" w:sz="6" w:space="0" w:color="auto"/>
              <w:right w:val="outset" w:sz="6" w:space="0" w:color="auto"/>
            </w:tcBorders>
            <w:hideMark/>
          </w:tcPr>
          <w:p w14:paraId="4EB5C4A5"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Duration of surgical scrub</w:t>
            </w:r>
          </w:p>
        </w:tc>
      </w:tr>
      <w:tr w:rsidR="0023498C" w:rsidRPr="0023498C" w14:paraId="520F02E9" w14:textId="77777777" w:rsidTr="0023498C">
        <w:trPr>
          <w:tblCellSpacing w:w="0" w:type="dxa"/>
        </w:trPr>
        <w:tc>
          <w:tcPr>
            <w:tcW w:w="2738" w:type="pct"/>
            <w:tcBorders>
              <w:top w:val="outset" w:sz="6" w:space="0" w:color="auto"/>
              <w:left w:val="outset" w:sz="6" w:space="0" w:color="auto"/>
              <w:bottom w:val="outset" w:sz="6" w:space="0" w:color="auto"/>
              <w:right w:val="outset" w:sz="6" w:space="0" w:color="auto"/>
            </w:tcBorders>
            <w:hideMark/>
          </w:tcPr>
          <w:p w14:paraId="4613D512"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Nutritional status</w:t>
            </w:r>
          </w:p>
        </w:tc>
        <w:tc>
          <w:tcPr>
            <w:tcW w:w="2262" w:type="pct"/>
            <w:tcBorders>
              <w:top w:val="outset" w:sz="6" w:space="0" w:color="auto"/>
              <w:left w:val="outset" w:sz="6" w:space="0" w:color="auto"/>
              <w:bottom w:val="outset" w:sz="6" w:space="0" w:color="auto"/>
              <w:right w:val="outset" w:sz="6" w:space="0" w:color="auto"/>
            </w:tcBorders>
            <w:hideMark/>
          </w:tcPr>
          <w:p w14:paraId="01E1E4B1"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Preoperative skin preparation</w:t>
            </w:r>
          </w:p>
        </w:tc>
      </w:tr>
      <w:tr w:rsidR="0023498C" w:rsidRPr="0023498C" w14:paraId="077A0363" w14:textId="77777777" w:rsidTr="0023498C">
        <w:trPr>
          <w:tblCellSpacing w:w="0" w:type="dxa"/>
        </w:trPr>
        <w:tc>
          <w:tcPr>
            <w:tcW w:w="2738" w:type="pct"/>
            <w:tcBorders>
              <w:top w:val="outset" w:sz="6" w:space="0" w:color="auto"/>
              <w:left w:val="outset" w:sz="6" w:space="0" w:color="auto"/>
              <w:bottom w:val="outset" w:sz="6" w:space="0" w:color="auto"/>
              <w:right w:val="outset" w:sz="6" w:space="0" w:color="auto"/>
            </w:tcBorders>
            <w:hideMark/>
          </w:tcPr>
          <w:p w14:paraId="24EF8FB9"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Diabetes</w:t>
            </w:r>
          </w:p>
        </w:tc>
        <w:tc>
          <w:tcPr>
            <w:tcW w:w="2262" w:type="pct"/>
            <w:tcBorders>
              <w:top w:val="outset" w:sz="6" w:space="0" w:color="auto"/>
              <w:left w:val="outset" w:sz="6" w:space="0" w:color="auto"/>
              <w:bottom w:val="outset" w:sz="6" w:space="0" w:color="auto"/>
              <w:right w:val="outset" w:sz="6" w:space="0" w:color="auto"/>
            </w:tcBorders>
            <w:hideMark/>
          </w:tcPr>
          <w:p w14:paraId="156965FB"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Preoperative shaving</w:t>
            </w:r>
          </w:p>
        </w:tc>
      </w:tr>
      <w:tr w:rsidR="0023498C" w:rsidRPr="0023498C" w14:paraId="63018090" w14:textId="77777777" w:rsidTr="0023498C">
        <w:trPr>
          <w:tblCellSpacing w:w="0" w:type="dxa"/>
        </w:trPr>
        <w:tc>
          <w:tcPr>
            <w:tcW w:w="2738" w:type="pct"/>
            <w:tcBorders>
              <w:top w:val="outset" w:sz="6" w:space="0" w:color="auto"/>
              <w:left w:val="outset" w:sz="6" w:space="0" w:color="auto"/>
              <w:bottom w:val="outset" w:sz="6" w:space="0" w:color="auto"/>
              <w:right w:val="outset" w:sz="6" w:space="0" w:color="auto"/>
            </w:tcBorders>
            <w:hideMark/>
          </w:tcPr>
          <w:p w14:paraId="6EE09F17"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Smoking</w:t>
            </w:r>
          </w:p>
        </w:tc>
        <w:tc>
          <w:tcPr>
            <w:tcW w:w="2262" w:type="pct"/>
            <w:tcBorders>
              <w:top w:val="outset" w:sz="6" w:space="0" w:color="auto"/>
              <w:left w:val="outset" w:sz="6" w:space="0" w:color="auto"/>
              <w:bottom w:val="outset" w:sz="6" w:space="0" w:color="auto"/>
              <w:right w:val="outset" w:sz="6" w:space="0" w:color="auto"/>
            </w:tcBorders>
            <w:hideMark/>
          </w:tcPr>
          <w:p w14:paraId="3A44230D"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Duration of operation</w:t>
            </w:r>
          </w:p>
        </w:tc>
      </w:tr>
      <w:tr w:rsidR="0023498C" w:rsidRPr="0023498C" w14:paraId="1FC0C54E" w14:textId="77777777" w:rsidTr="0023498C">
        <w:trPr>
          <w:tblCellSpacing w:w="0" w:type="dxa"/>
        </w:trPr>
        <w:tc>
          <w:tcPr>
            <w:tcW w:w="2738" w:type="pct"/>
            <w:tcBorders>
              <w:top w:val="outset" w:sz="6" w:space="0" w:color="auto"/>
              <w:left w:val="outset" w:sz="6" w:space="0" w:color="auto"/>
              <w:bottom w:val="outset" w:sz="6" w:space="0" w:color="auto"/>
              <w:right w:val="outset" w:sz="6" w:space="0" w:color="auto"/>
            </w:tcBorders>
            <w:hideMark/>
          </w:tcPr>
          <w:p w14:paraId="4BAE0228"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Obesity</w:t>
            </w:r>
          </w:p>
        </w:tc>
        <w:tc>
          <w:tcPr>
            <w:tcW w:w="2262" w:type="pct"/>
            <w:tcBorders>
              <w:top w:val="outset" w:sz="6" w:space="0" w:color="auto"/>
              <w:left w:val="outset" w:sz="6" w:space="0" w:color="auto"/>
              <w:bottom w:val="outset" w:sz="6" w:space="0" w:color="auto"/>
              <w:right w:val="outset" w:sz="6" w:space="0" w:color="auto"/>
            </w:tcBorders>
            <w:hideMark/>
          </w:tcPr>
          <w:p w14:paraId="6D959D4F"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Antimicrobial prophylaxis</w:t>
            </w:r>
          </w:p>
        </w:tc>
      </w:tr>
      <w:tr w:rsidR="0023498C" w:rsidRPr="0023498C" w14:paraId="706FDB21" w14:textId="77777777" w:rsidTr="0023498C">
        <w:trPr>
          <w:tblCellSpacing w:w="0" w:type="dxa"/>
        </w:trPr>
        <w:tc>
          <w:tcPr>
            <w:tcW w:w="2738" w:type="pct"/>
            <w:tcBorders>
              <w:top w:val="outset" w:sz="6" w:space="0" w:color="auto"/>
              <w:left w:val="outset" w:sz="6" w:space="0" w:color="auto"/>
              <w:bottom w:val="outset" w:sz="6" w:space="0" w:color="auto"/>
              <w:right w:val="outset" w:sz="6" w:space="0" w:color="auto"/>
            </w:tcBorders>
            <w:hideMark/>
          </w:tcPr>
          <w:p w14:paraId="415E0080"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Coexisting infections at distal body sites</w:t>
            </w:r>
          </w:p>
        </w:tc>
        <w:tc>
          <w:tcPr>
            <w:tcW w:w="2262" w:type="pct"/>
            <w:tcBorders>
              <w:top w:val="outset" w:sz="6" w:space="0" w:color="auto"/>
              <w:left w:val="outset" w:sz="6" w:space="0" w:color="auto"/>
              <w:bottom w:val="outset" w:sz="6" w:space="0" w:color="auto"/>
              <w:right w:val="outset" w:sz="6" w:space="0" w:color="auto"/>
            </w:tcBorders>
            <w:hideMark/>
          </w:tcPr>
          <w:p w14:paraId="4E460D0F"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Operating room ventilation</w:t>
            </w:r>
          </w:p>
        </w:tc>
      </w:tr>
      <w:tr w:rsidR="0023498C" w:rsidRPr="0023498C" w14:paraId="34D11EF9" w14:textId="77777777" w:rsidTr="0023498C">
        <w:trPr>
          <w:tblCellSpacing w:w="0" w:type="dxa"/>
        </w:trPr>
        <w:tc>
          <w:tcPr>
            <w:tcW w:w="2738" w:type="pct"/>
            <w:tcBorders>
              <w:top w:val="outset" w:sz="6" w:space="0" w:color="auto"/>
              <w:left w:val="outset" w:sz="6" w:space="0" w:color="auto"/>
              <w:bottom w:val="outset" w:sz="6" w:space="0" w:color="auto"/>
              <w:right w:val="outset" w:sz="6" w:space="0" w:color="auto"/>
            </w:tcBorders>
            <w:hideMark/>
          </w:tcPr>
          <w:p w14:paraId="0E36634C"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Colonization with resistant microorganisms</w:t>
            </w:r>
          </w:p>
        </w:tc>
        <w:tc>
          <w:tcPr>
            <w:tcW w:w="2262" w:type="pct"/>
            <w:tcBorders>
              <w:top w:val="outset" w:sz="6" w:space="0" w:color="auto"/>
              <w:left w:val="outset" w:sz="6" w:space="0" w:color="auto"/>
              <w:bottom w:val="outset" w:sz="6" w:space="0" w:color="auto"/>
              <w:right w:val="outset" w:sz="6" w:space="0" w:color="auto"/>
            </w:tcBorders>
            <w:hideMark/>
          </w:tcPr>
          <w:p w14:paraId="578C1A13"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Sterilization of instruments</w:t>
            </w:r>
          </w:p>
        </w:tc>
      </w:tr>
      <w:tr w:rsidR="0023498C" w:rsidRPr="0023498C" w14:paraId="759D43B2" w14:textId="77777777" w:rsidTr="0023498C">
        <w:trPr>
          <w:tblCellSpacing w:w="0" w:type="dxa"/>
        </w:trPr>
        <w:tc>
          <w:tcPr>
            <w:tcW w:w="2738" w:type="pct"/>
            <w:tcBorders>
              <w:top w:val="outset" w:sz="6" w:space="0" w:color="auto"/>
              <w:left w:val="outset" w:sz="6" w:space="0" w:color="auto"/>
              <w:bottom w:val="outset" w:sz="6" w:space="0" w:color="auto"/>
              <w:right w:val="outset" w:sz="6" w:space="0" w:color="auto"/>
            </w:tcBorders>
            <w:hideMark/>
          </w:tcPr>
          <w:p w14:paraId="559E08A7"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Altered immune response</w:t>
            </w:r>
          </w:p>
        </w:tc>
        <w:tc>
          <w:tcPr>
            <w:tcW w:w="2262" w:type="pct"/>
            <w:tcBorders>
              <w:top w:val="outset" w:sz="6" w:space="0" w:color="auto"/>
              <w:left w:val="outset" w:sz="6" w:space="0" w:color="auto"/>
              <w:bottom w:val="outset" w:sz="6" w:space="0" w:color="auto"/>
              <w:right w:val="outset" w:sz="6" w:space="0" w:color="auto"/>
            </w:tcBorders>
            <w:hideMark/>
          </w:tcPr>
          <w:p w14:paraId="2ABED279"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Implantation of prosthetic materials</w:t>
            </w:r>
          </w:p>
        </w:tc>
      </w:tr>
      <w:tr w:rsidR="0023498C" w:rsidRPr="0023498C" w14:paraId="4F44A3B2" w14:textId="77777777" w:rsidTr="0023498C">
        <w:trPr>
          <w:tblCellSpacing w:w="0" w:type="dxa"/>
        </w:trPr>
        <w:tc>
          <w:tcPr>
            <w:tcW w:w="2738" w:type="pct"/>
            <w:tcBorders>
              <w:top w:val="outset" w:sz="6" w:space="0" w:color="auto"/>
              <w:left w:val="outset" w:sz="6" w:space="0" w:color="auto"/>
              <w:bottom w:val="outset" w:sz="6" w:space="0" w:color="auto"/>
              <w:right w:val="outset" w:sz="6" w:space="0" w:color="auto"/>
            </w:tcBorders>
            <w:hideMark/>
          </w:tcPr>
          <w:p w14:paraId="2D3AF867" w14:textId="77777777" w:rsidR="0023498C" w:rsidRPr="0023498C" w:rsidRDefault="0023498C" w:rsidP="0023498C">
            <w:pPr>
              <w:spacing w:after="0" w:line="240" w:lineRule="auto"/>
              <w:rPr>
                <w:rFonts w:ascii="Times New Roman" w:eastAsia="Times New Roman" w:hAnsi="Times New Roman" w:cs="Times New Roman"/>
                <w:sz w:val="14"/>
                <w:szCs w:val="14"/>
              </w:rPr>
            </w:pPr>
            <w:r w:rsidRPr="0023498C">
              <w:rPr>
                <w:rFonts w:ascii="Times New Roman" w:eastAsia="Times New Roman" w:hAnsi="Times New Roman" w:cs="Times New Roman"/>
                <w:sz w:val="14"/>
                <w:szCs w:val="14"/>
              </w:rPr>
              <w:t>Length of preoperative stay</w:t>
            </w:r>
          </w:p>
        </w:tc>
        <w:tc>
          <w:tcPr>
            <w:tcW w:w="2262" w:type="pct"/>
            <w:tcBorders>
              <w:top w:val="outset" w:sz="6" w:space="0" w:color="auto"/>
              <w:left w:val="outset" w:sz="6" w:space="0" w:color="auto"/>
              <w:bottom w:val="outset" w:sz="6" w:space="0" w:color="auto"/>
              <w:right w:val="outset" w:sz="6" w:space="0" w:color="auto"/>
            </w:tcBorders>
            <w:hideMark/>
          </w:tcPr>
          <w:p w14:paraId="4A586142" w14:textId="77777777" w:rsidR="0023498C" w:rsidRPr="0023498C" w:rsidRDefault="0023498C" w:rsidP="0023498C">
            <w:pPr>
              <w:spacing w:after="0" w:line="240" w:lineRule="auto"/>
              <w:rPr>
                <w:rFonts w:ascii="Times New Roman" w:eastAsia="Times New Roman" w:hAnsi="Times New Roman" w:cs="Times New Roman"/>
                <w:sz w:val="14"/>
                <w:szCs w:val="14"/>
              </w:rPr>
            </w:pPr>
            <w:bookmarkStart w:id="2" w:name="8006401"/>
            <w:bookmarkEnd w:id="2"/>
            <w:r w:rsidRPr="0023498C">
              <w:rPr>
                <w:rFonts w:ascii="Times New Roman" w:eastAsia="Times New Roman" w:hAnsi="Times New Roman" w:cs="Times New Roman"/>
                <w:sz w:val="14"/>
                <w:szCs w:val="14"/>
              </w:rPr>
              <w:t>Surgical drains</w:t>
            </w:r>
          </w:p>
          <w:p w14:paraId="3B97F2A6" w14:textId="77777777" w:rsidR="0023498C" w:rsidRPr="0023498C" w:rsidRDefault="0023498C" w:rsidP="0023498C">
            <w:pPr>
              <w:spacing w:after="0" w:line="240" w:lineRule="auto"/>
              <w:rPr>
                <w:rFonts w:ascii="Times New Roman" w:eastAsia="Times New Roman" w:hAnsi="Times New Roman" w:cs="Times New Roman"/>
                <w:sz w:val="14"/>
                <w:szCs w:val="14"/>
              </w:rPr>
            </w:pPr>
            <w:bookmarkStart w:id="3" w:name="8006402"/>
            <w:bookmarkEnd w:id="3"/>
            <w:r w:rsidRPr="0023498C">
              <w:rPr>
                <w:rFonts w:ascii="Times New Roman" w:eastAsia="Times New Roman" w:hAnsi="Times New Roman" w:cs="Times New Roman"/>
                <w:sz w:val="14"/>
                <w:szCs w:val="14"/>
              </w:rPr>
              <w:t>Surgical technique</w:t>
            </w:r>
          </w:p>
        </w:tc>
      </w:tr>
    </w:tbl>
    <w:p w14:paraId="1748B1E4" w14:textId="77777777" w:rsidR="0023498C" w:rsidRDefault="0023498C" w:rsidP="00FF46DB">
      <w:pPr>
        <w:spacing w:after="0" w:line="240" w:lineRule="auto"/>
        <w:rPr>
          <w:rFonts w:ascii="Times New Roman" w:hAnsi="Times New Roman" w:cs="Times New Roman"/>
          <w:sz w:val="14"/>
          <w:szCs w:val="14"/>
        </w:rPr>
      </w:pPr>
    </w:p>
    <w:p w14:paraId="5ADD4394" w14:textId="77777777" w:rsidR="00C709B6" w:rsidRDefault="00C709B6" w:rsidP="00FF46DB">
      <w:pPr>
        <w:spacing w:after="0" w:line="240" w:lineRule="auto"/>
        <w:rPr>
          <w:rFonts w:ascii="Times New Roman" w:hAnsi="Times New Roman" w:cs="Times New Roman"/>
          <w:b/>
          <w:sz w:val="14"/>
          <w:szCs w:val="14"/>
          <w:highlight w:val="yellow"/>
        </w:rPr>
      </w:pPr>
    </w:p>
    <w:p w14:paraId="7576771A" w14:textId="77777777" w:rsidR="00243361" w:rsidRPr="00172AB6" w:rsidRDefault="00172AB6" w:rsidP="00FF46DB">
      <w:pPr>
        <w:spacing w:after="0" w:line="240" w:lineRule="auto"/>
        <w:rPr>
          <w:rFonts w:ascii="Times New Roman" w:hAnsi="Times New Roman" w:cs="Times New Roman"/>
          <w:b/>
          <w:sz w:val="14"/>
          <w:szCs w:val="14"/>
          <w:highlight w:val="yellow"/>
        </w:rPr>
      </w:pPr>
      <w:r w:rsidRPr="00172AB6">
        <w:rPr>
          <w:rFonts w:ascii="Times New Roman" w:hAnsi="Times New Roman" w:cs="Times New Roman"/>
          <w:sz w:val="14"/>
          <w:szCs w:val="14"/>
        </w:rPr>
        <w:t>Two large epidemiologic studies have objectively quantified SSI risk based on specific patient- and procedure-related factors</w:t>
      </w:r>
    </w:p>
    <w:p w14:paraId="5CC427B0" w14:textId="77777777" w:rsidR="00243361" w:rsidRPr="00172AB6" w:rsidRDefault="00243361" w:rsidP="00172AB6">
      <w:pPr>
        <w:spacing w:after="0" w:line="240" w:lineRule="auto"/>
        <w:ind w:firstLine="630"/>
        <w:rPr>
          <w:rFonts w:ascii="Times New Roman" w:hAnsi="Times New Roman" w:cs="Times New Roman"/>
          <w:b/>
          <w:sz w:val="10"/>
          <w:szCs w:val="10"/>
          <w:highlight w:val="yellow"/>
        </w:rPr>
      </w:pPr>
      <w:r w:rsidRPr="00172AB6">
        <w:rPr>
          <w:rFonts w:ascii="Times New Roman" w:hAnsi="Times New Roman" w:cs="Times New Roman"/>
          <w:sz w:val="10"/>
          <w:szCs w:val="10"/>
        </w:rPr>
        <w:t xml:space="preserve">The Study on the </w:t>
      </w:r>
      <w:hyperlink r:id="rId22" w:history="1">
        <w:r w:rsidRPr="00172AB6">
          <w:rPr>
            <w:rStyle w:val="Hyperlink"/>
            <w:rFonts w:ascii="Times New Roman" w:hAnsi="Times New Roman" w:cs="Times New Roman"/>
            <w:sz w:val="10"/>
            <w:szCs w:val="10"/>
          </w:rPr>
          <w:t>Efficacy</w:t>
        </w:r>
      </w:hyperlink>
      <w:r w:rsidRPr="00172AB6">
        <w:rPr>
          <w:rFonts w:ascii="Times New Roman" w:hAnsi="Times New Roman" w:cs="Times New Roman"/>
          <w:sz w:val="10"/>
          <w:szCs w:val="10"/>
        </w:rPr>
        <w:t xml:space="preserve"> of </w:t>
      </w:r>
      <w:hyperlink r:id="rId23" w:history="1">
        <w:r w:rsidRPr="00172AB6">
          <w:rPr>
            <w:rStyle w:val="Hyperlink"/>
            <w:rFonts w:ascii="Times New Roman" w:hAnsi="Times New Roman" w:cs="Times New Roman"/>
            <w:sz w:val="10"/>
            <w:szCs w:val="10"/>
          </w:rPr>
          <w:t>Nosocomial Infection</w:t>
        </w:r>
      </w:hyperlink>
      <w:r w:rsidRPr="00172AB6">
        <w:rPr>
          <w:rFonts w:ascii="Times New Roman" w:hAnsi="Times New Roman" w:cs="Times New Roman"/>
          <w:sz w:val="10"/>
          <w:szCs w:val="10"/>
        </w:rPr>
        <w:t xml:space="preserve"> Control (</w:t>
      </w:r>
      <w:r w:rsidRPr="0021594E">
        <w:rPr>
          <w:rFonts w:ascii="Times New Roman" w:hAnsi="Times New Roman" w:cs="Times New Roman"/>
          <w:sz w:val="10"/>
          <w:szCs w:val="10"/>
          <w:highlight w:val="yellow"/>
        </w:rPr>
        <w:t>SENIC</w:t>
      </w:r>
      <w:r w:rsidRPr="00172AB6">
        <w:rPr>
          <w:rFonts w:ascii="Times New Roman" w:hAnsi="Times New Roman" w:cs="Times New Roman"/>
          <w:sz w:val="10"/>
          <w:szCs w:val="10"/>
        </w:rPr>
        <w:t>)</w:t>
      </w:r>
    </w:p>
    <w:p w14:paraId="6C3385E4" w14:textId="77777777" w:rsidR="00243361" w:rsidRPr="00172AB6" w:rsidRDefault="00243361" w:rsidP="00172AB6">
      <w:pPr>
        <w:spacing w:after="0" w:line="240" w:lineRule="auto"/>
        <w:ind w:firstLine="630"/>
        <w:rPr>
          <w:rFonts w:ascii="Times New Roman" w:hAnsi="Times New Roman" w:cs="Times New Roman"/>
          <w:b/>
          <w:sz w:val="10"/>
          <w:szCs w:val="10"/>
          <w:highlight w:val="yellow"/>
        </w:rPr>
      </w:pPr>
      <w:r w:rsidRPr="00172AB6">
        <w:rPr>
          <w:rStyle w:val="Emphasis"/>
          <w:rFonts w:ascii="Times New Roman" w:hAnsi="Times New Roman" w:cs="Times New Roman"/>
          <w:b w:val="0"/>
          <w:color w:val="222222"/>
          <w:sz w:val="10"/>
          <w:szCs w:val="10"/>
        </w:rPr>
        <w:t>National Nosocomial Infections Surveillance</w:t>
      </w:r>
      <w:r w:rsidRPr="00172AB6">
        <w:rPr>
          <w:rStyle w:val="st"/>
          <w:rFonts w:ascii="Times New Roman" w:hAnsi="Times New Roman" w:cs="Times New Roman"/>
          <w:b/>
          <w:color w:val="222222"/>
          <w:sz w:val="10"/>
          <w:szCs w:val="10"/>
        </w:rPr>
        <w:t xml:space="preserve"> </w:t>
      </w:r>
      <w:r w:rsidRPr="00DC55D9">
        <w:rPr>
          <w:rStyle w:val="st"/>
          <w:rFonts w:ascii="Times New Roman" w:hAnsi="Times New Roman" w:cs="Times New Roman"/>
          <w:b/>
          <w:color w:val="222222"/>
          <w:sz w:val="10"/>
          <w:szCs w:val="10"/>
        </w:rPr>
        <w:t>(</w:t>
      </w:r>
      <w:r w:rsidRPr="00DC55D9">
        <w:rPr>
          <w:rStyle w:val="Emphasis"/>
          <w:rFonts w:ascii="Times New Roman" w:hAnsi="Times New Roman" w:cs="Times New Roman"/>
          <w:b w:val="0"/>
          <w:color w:val="222222"/>
          <w:sz w:val="10"/>
          <w:szCs w:val="10"/>
        </w:rPr>
        <w:t>NNIS</w:t>
      </w:r>
      <w:r w:rsidRPr="00172AB6">
        <w:rPr>
          <w:rStyle w:val="st"/>
          <w:rFonts w:ascii="Times New Roman" w:hAnsi="Times New Roman" w:cs="Times New Roman"/>
          <w:b/>
          <w:color w:val="222222"/>
          <w:sz w:val="10"/>
          <w:szCs w:val="10"/>
        </w:rPr>
        <w:t>)</w:t>
      </w:r>
    </w:p>
    <w:p w14:paraId="0FA47ECE" w14:textId="77777777" w:rsidR="0030273D" w:rsidRDefault="0030273D" w:rsidP="00FF46DB">
      <w:pPr>
        <w:spacing w:after="0" w:line="240" w:lineRule="auto"/>
        <w:rPr>
          <w:rFonts w:ascii="Times New Roman" w:hAnsi="Times New Roman" w:cs="Times New Roman"/>
          <w:b/>
          <w:sz w:val="14"/>
          <w:szCs w:val="14"/>
          <w:highlight w:val="yellow"/>
        </w:rPr>
      </w:pPr>
    </w:p>
    <w:p w14:paraId="34A16BCB" w14:textId="77777777" w:rsidR="0030273D" w:rsidRPr="00172AB6" w:rsidRDefault="0021594E" w:rsidP="00FF46DB">
      <w:pPr>
        <w:spacing w:after="0" w:line="240" w:lineRule="auto"/>
        <w:rPr>
          <w:rFonts w:ascii="Times New Roman" w:hAnsi="Times New Roman" w:cs="Times New Roman"/>
          <w:b/>
          <w:sz w:val="14"/>
          <w:szCs w:val="14"/>
          <w:highlight w:val="yellow"/>
        </w:rPr>
      </w:pPr>
      <w:r w:rsidRPr="0021594E">
        <w:rPr>
          <w:rFonts w:ascii="Times New Roman" w:hAnsi="Times New Roman" w:cs="Times New Roman"/>
          <w:b/>
          <w:color w:val="FF0000"/>
          <w:sz w:val="14"/>
          <w:szCs w:val="14"/>
        </w:rPr>
        <w:t>SENIC study</w:t>
      </w:r>
      <w:r>
        <w:rPr>
          <w:rFonts w:ascii="Times New Roman" w:hAnsi="Times New Roman" w:cs="Times New Roman"/>
          <w:sz w:val="14"/>
          <w:szCs w:val="14"/>
        </w:rPr>
        <w:t xml:space="preserve"> - </w:t>
      </w:r>
      <w:r w:rsidR="00172AB6" w:rsidRPr="00172AB6">
        <w:rPr>
          <w:rFonts w:ascii="Times New Roman" w:hAnsi="Times New Roman" w:cs="Times New Roman"/>
          <w:sz w:val="14"/>
          <w:szCs w:val="14"/>
        </w:rPr>
        <w:t xml:space="preserve">Abdominal operations, operations lasting longer than 2 hours, contaminated or "dirty" </w:t>
      </w:r>
      <w:hyperlink r:id="rId24" w:history="1">
        <w:r w:rsidR="00172AB6" w:rsidRPr="00172AB6">
          <w:rPr>
            <w:rStyle w:val="Hyperlink"/>
            <w:rFonts w:ascii="Times New Roman" w:hAnsi="Times New Roman" w:cs="Times New Roman"/>
            <w:sz w:val="14"/>
            <w:szCs w:val="14"/>
          </w:rPr>
          <w:t>procedures</w:t>
        </w:r>
      </w:hyperlink>
      <w:r w:rsidR="00172AB6" w:rsidRPr="00172AB6">
        <w:rPr>
          <w:rFonts w:ascii="Times New Roman" w:hAnsi="Times New Roman" w:cs="Times New Roman"/>
          <w:sz w:val="14"/>
          <w:szCs w:val="14"/>
        </w:rPr>
        <w:t xml:space="preserve"> (as per NRC classification), and more than three underlying medical diagnoses each was associated with an increased incidence of SSI. When NRC classification was stratified by number of </w:t>
      </w:r>
      <w:r w:rsidR="00172AB6" w:rsidRPr="0021594E">
        <w:rPr>
          <w:rFonts w:ascii="Times New Roman" w:hAnsi="Times New Roman" w:cs="Times New Roman"/>
          <w:color w:val="FF0000"/>
          <w:sz w:val="14"/>
          <w:szCs w:val="14"/>
        </w:rPr>
        <w:t>SENIC risk factors</w:t>
      </w:r>
      <w:r w:rsidR="00172AB6" w:rsidRPr="00172AB6">
        <w:rPr>
          <w:rFonts w:ascii="Times New Roman" w:hAnsi="Times New Roman" w:cs="Times New Roman"/>
          <w:sz w:val="14"/>
          <w:szCs w:val="14"/>
        </w:rPr>
        <w:t xml:space="preserve"> present, </w:t>
      </w:r>
      <w:r w:rsidR="00172AB6" w:rsidRPr="00172AB6">
        <w:rPr>
          <w:rFonts w:ascii="Times New Roman" w:hAnsi="Times New Roman" w:cs="Times New Roman"/>
          <w:color w:val="FF0000"/>
          <w:sz w:val="14"/>
          <w:szCs w:val="14"/>
        </w:rPr>
        <w:t>SSI incidence varied by as much as a factor of 15 within the same NRC operative category</w:t>
      </w:r>
      <w:r w:rsidR="00172AB6" w:rsidRPr="00172AB6">
        <w:rPr>
          <w:rFonts w:ascii="Times New Roman" w:hAnsi="Times New Roman" w:cs="Times New Roman"/>
          <w:sz w:val="14"/>
          <w:szCs w:val="14"/>
        </w:rPr>
        <w:t xml:space="preserve"> (</w:t>
      </w:r>
      <w:hyperlink r:id="rId25" w:history="1">
        <w:r w:rsidR="00172AB6" w:rsidRPr="00172AB6">
          <w:rPr>
            <w:rStyle w:val="Hyperlink"/>
            <w:rFonts w:ascii="Times New Roman" w:hAnsi="Times New Roman" w:cs="Times New Roman"/>
            <w:sz w:val="14"/>
            <w:szCs w:val="14"/>
          </w:rPr>
          <w:t>Table 132–3</w:t>
        </w:r>
      </w:hyperlink>
      <w:r w:rsidR="00172AB6" w:rsidRPr="00172AB6">
        <w:rPr>
          <w:rFonts w:ascii="Times New Roman" w:hAnsi="Times New Roman" w:cs="Times New Roman"/>
          <w:sz w:val="14"/>
          <w:szCs w:val="14"/>
        </w:rPr>
        <w:t>)</w:t>
      </w:r>
    </w:p>
    <w:p w14:paraId="2FB1251C" w14:textId="77777777" w:rsidR="0030273D" w:rsidRDefault="0030273D" w:rsidP="00FF46DB">
      <w:pPr>
        <w:spacing w:after="0" w:line="240" w:lineRule="auto"/>
        <w:rPr>
          <w:rFonts w:ascii="Times New Roman" w:hAnsi="Times New Roman" w:cs="Times New Roman"/>
          <w:b/>
          <w:sz w:val="14"/>
          <w:szCs w:val="14"/>
          <w:highlight w:val="yellow"/>
        </w:rPr>
      </w:pPr>
    </w:p>
    <w:p w14:paraId="39E97F42" w14:textId="77777777" w:rsidR="0030273D" w:rsidRDefault="00172AB6" w:rsidP="00FF46DB">
      <w:pPr>
        <w:spacing w:after="0" w:line="240" w:lineRule="auto"/>
        <w:rPr>
          <w:rFonts w:ascii="Times New Roman" w:hAnsi="Times New Roman" w:cs="Times New Roman"/>
          <w:sz w:val="14"/>
          <w:szCs w:val="14"/>
        </w:rPr>
      </w:pPr>
      <w:r w:rsidRPr="00172AB6">
        <w:rPr>
          <w:rFonts w:ascii="Times New Roman" w:hAnsi="Times New Roman" w:cs="Times New Roman"/>
          <w:sz w:val="14"/>
          <w:szCs w:val="14"/>
        </w:rPr>
        <w:t>Table</w:t>
      </w:r>
      <w:r>
        <w:rPr>
          <w:rFonts w:ascii="Times New Roman" w:hAnsi="Times New Roman" w:cs="Times New Roman"/>
          <w:sz w:val="14"/>
          <w:szCs w:val="14"/>
        </w:rPr>
        <w:t xml:space="preserve"> 132-3 Surgical Site Infection Incidence (%) Stratified by NRC Wound Classification and </w:t>
      </w:r>
      <w:r w:rsidRPr="0021594E">
        <w:rPr>
          <w:rFonts w:ascii="Times New Roman" w:hAnsi="Times New Roman" w:cs="Times New Roman"/>
          <w:color w:val="FF0000"/>
          <w:sz w:val="14"/>
          <w:szCs w:val="14"/>
        </w:rPr>
        <w:t>SENIC Risk Factors</w:t>
      </w:r>
    </w:p>
    <w:p w14:paraId="4DC3E9E2" w14:textId="77777777" w:rsidR="00172AB6" w:rsidRDefault="00172AB6" w:rsidP="00FF46DB">
      <w:pPr>
        <w:spacing w:after="0" w:line="240" w:lineRule="auto"/>
        <w:rPr>
          <w:rFonts w:ascii="Times New Roman" w:hAnsi="Times New Roman" w:cs="Times New Roman"/>
          <w:sz w:val="14"/>
          <w:szCs w:val="14"/>
        </w:rPr>
      </w:pPr>
    </w:p>
    <w:tbl>
      <w:tblPr>
        <w:tblW w:w="2927"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862"/>
        <w:gridCol w:w="540"/>
        <w:gridCol w:w="1439"/>
        <w:gridCol w:w="1079"/>
        <w:gridCol w:w="630"/>
      </w:tblGrid>
      <w:tr w:rsidR="00172AB6" w:rsidRPr="00172AB6" w14:paraId="64E0A9A4" w14:textId="77777777" w:rsidTr="00172AB6">
        <w:trPr>
          <w:tblHeader/>
          <w:tblCellSpacing w:w="0" w:type="dxa"/>
        </w:trPr>
        <w:tc>
          <w:tcPr>
            <w:tcW w:w="1677" w:type="pct"/>
            <w:tcBorders>
              <w:top w:val="outset" w:sz="6" w:space="0" w:color="auto"/>
              <w:left w:val="outset" w:sz="6" w:space="0" w:color="auto"/>
              <w:bottom w:val="outset" w:sz="6" w:space="0" w:color="auto"/>
              <w:right w:val="outset" w:sz="6" w:space="0" w:color="auto"/>
            </w:tcBorders>
            <w:hideMark/>
          </w:tcPr>
          <w:p w14:paraId="6FF053F2" w14:textId="77777777" w:rsidR="00172AB6" w:rsidRPr="00172AB6" w:rsidRDefault="00172AB6" w:rsidP="00172AB6">
            <w:pPr>
              <w:spacing w:after="0" w:line="240" w:lineRule="auto"/>
              <w:rPr>
                <w:rFonts w:ascii="Times New Roman" w:eastAsia="Times New Roman" w:hAnsi="Times New Roman" w:cs="Times New Roman"/>
                <w:b/>
                <w:bCs/>
                <w:sz w:val="14"/>
                <w:szCs w:val="14"/>
              </w:rPr>
            </w:pPr>
            <w:r w:rsidRPr="00172AB6">
              <w:rPr>
                <w:rFonts w:ascii="Times New Roman" w:eastAsia="Times New Roman" w:hAnsi="Times New Roman" w:cs="Times New Roman"/>
                <w:b/>
                <w:bCs/>
                <w:sz w:val="14"/>
                <w:szCs w:val="14"/>
              </w:rPr>
              <w:t>No. of SENIC Risk Factors</w:t>
            </w:r>
          </w:p>
        </w:tc>
        <w:tc>
          <w:tcPr>
            <w:tcW w:w="486" w:type="pct"/>
            <w:tcBorders>
              <w:top w:val="outset" w:sz="6" w:space="0" w:color="auto"/>
              <w:left w:val="outset" w:sz="6" w:space="0" w:color="auto"/>
              <w:bottom w:val="outset" w:sz="6" w:space="0" w:color="auto"/>
              <w:right w:val="outset" w:sz="6" w:space="0" w:color="auto"/>
            </w:tcBorders>
            <w:hideMark/>
          </w:tcPr>
          <w:p w14:paraId="71D16ABD" w14:textId="77777777" w:rsidR="00172AB6" w:rsidRPr="00172AB6" w:rsidRDefault="00172AB6" w:rsidP="00172AB6">
            <w:pPr>
              <w:spacing w:after="0" w:line="240" w:lineRule="auto"/>
              <w:rPr>
                <w:rFonts w:ascii="Times New Roman" w:eastAsia="Times New Roman" w:hAnsi="Times New Roman" w:cs="Times New Roman"/>
                <w:b/>
                <w:bCs/>
                <w:sz w:val="14"/>
                <w:szCs w:val="14"/>
              </w:rPr>
            </w:pPr>
            <w:r w:rsidRPr="00172AB6">
              <w:rPr>
                <w:rFonts w:ascii="Times New Roman" w:eastAsia="Times New Roman" w:hAnsi="Times New Roman" w:cs="Times New Roman"/>
                <w:b/>
                <w:bCs/>
                <w:sz w:val="14"/>
                <w:szCs w:val="14"/>
              </w:rPr>
              <w:t>Clean</w:t>
            </w:r>
          </w:p>
        </w:tc>
        <w:tc>
          <w:tcPr>
            <w:tcW w:w="1296" w:type="pct"/>
            <w:tcBorders>
              <w:top w:val="outset" w:sz="6" w:space="0" w:color="auto"/>
              <w:left w:val="outset" w:sz="6" w:space="0" w:color="auto"/>
              <w:bottom w:val="outset" w:sz="6" w:space="0" w:color="auto"/>
              <w:right w:val="outset" w:sz="6" w:space="0" w:color="auto"/>
            </w:tcBorders>
            <w:hideMark/>
          </w:tcPr>
          <w:p w14:paraId="09F8D05F" w14:textId="77777777" w:rsidR="00172AB6" w:rsidRPr="00172AB6" w:rsidRDefault="00172AB6" w:rsidP="00172AB6">
            <w:pPr>
              <w:spacing w:after="0" w:line="240" w:lineRule="auto"/>
              <w:rPr>
                <w:rFonts w:ascii="Times New Roman" w:eastAsia="Times New Roman" w:hAnsi="Times New Roman" w:cs="Times New Roman"/>
                <w:b/>
                <w:bCs/>
                <w:sz w:val="14"/>
                <w:szCs w:val="14"/>
              </w:rPr>
            </w:pPr>
            <w:r w:rsidRPr="00172AB6">
              <w:rPr>
                <w:rFonts w:ascii="Times New Roman" w:eastAsia="Times New Roman" w:hAnsi="Times New Roman" w:cs="Times New Roman"/>
                <w:b/>
                <w:bCs/>
                <w:sz w:val="14"/>
                <w:szCs w:val="14"/>
              </w:rPr>
              <w:t>Clean–Contaminated</w:t>
            </w:r>
          </w:p>
        </w:tc>
        <w:tc>
          <w:tcPr>
            <w:tcW w:w="972" w:type="pct"/>
            <w:tcBorders>
              <w:top w:val="outset" w:sz="6" w:space="0" w:color="auto"/>
              <w:left w:val="outset" w:sz="6" w:space="0" w:color="auto"/>
              <w:bottom w:val="outset" w:sz="6" w:space="0" w:color="auto"/>
              <w:right w:val="outset" w:sz="6" w:space="0" w:color="auto"/>
            </w:tcBorders>
            <w:hideMark/>
          </w:tcPr>
          <w:p w14:paraId="295E7BCB" w14:textId="77777777" w:rsidR="00172AB6" w:rsidRPr="00172AB6" w:rsidRDefault="00172AB6" w:rsidP="00172AB6">
            <w:pPr>
              <w:spacing w:after="0" w:line="240" w:lineRule="auto"/>
              <w:rPr>
                <w:rFonts w:ascii="Times New Roman" w:eastAsia="Times New Roman" w:hAnsi="Times New Roman" w:cs="Times New Roman"/>
                <w:b/>
                <w:bCs/>
                <w:sz w:val="14"/>
                <w:szCs w:val="14"/>
              </w:rPr>
            </w:pPr>
            <w:r w:rsidRPr="00172AB6">
              <w:rPr>
                <w:rFonts w:ascii="Times New Roman" w:eastAsia="Times New Roman" w:hAnsi="Times New Roman" w:cs="Times New Roman"/>
                <w:b/>
                <w:bCs/>
                <w:sz w:val="14"/>
                <w:szCs w:val="14"/>
              </w:rPr>
              <w:t>Contaminated</w:t>
            </w:r>
          </w:p>
        </w:tc>
        <w:tc>
          <w:tcPr>
            <w:tcW w:w="568" w:type="pct"/>
            <w:tcBorders>
              <w:top w:val="outset" w:sz="6" w:space="0" w:color="auto"/>
              <w:left w:val="outset" w:sz="6" w:space="0" w:color="auto"/>
              <w:bottom w:val="outset" w:sz="6" w:space="0" w:color="auto"/>
              <w:right w:val="outset" w:sz="6" w:space="0" w:color="auto"/>
            </w:tcBorders>
            <w:hideMark/>
          </w:tcPr>
          <w:p w14:paraId="28BFE5D3" w14:textId="77777777" w:rsidR="00172AB6" w:rsidRPr="00172AB6" w:rsidRDefault="00172AB6" w:rsidP="00172AB6">
            <w:pPr>
              <w:spacing w:after="0" w:line="240" w:lineRule="auto"/>
              <w:rPr>
                <w:rFonts w:ascii="Times New Roman" w:eastAsia="Times New Roman" w:hAnsi="Times New Roman" w:cs="Times New Roman"/>
                <w:b/>
                <w:bCs/>
                <w:sz w:val="14"/>
                <w:szCs w:val="14"/>
              </w:rPr>
            </w:pPr>
            <w:r w:rsidRPr="00172AB6">
              <w:rPr>
                <w:rFonts w:ascii="Times New Roman" w:eastAsia="Times New Roman" w:hAnsi="Times New Roman" w:cs="Times New Roman"/>
                <w:b/>
                <w:bCs/>
                <w:sz w:val="14"/>
                <w:szCs w:val="14"/>
              </w:rPr>
              <w:t>Dirty</w:t>
            </w:r>
          </w:p>
        </w:tc>
      </w:tr>
      <w:tr w:rsidR="00172AB6" w:rsidRPr="00172AB6" w14:paraId="7C1C55BA" w14:textId="77777777" w:rsidTr="00172AB6">
        <w:trPr>
          <w:tblCellSpacing w:w="0" w:type="dxa"/>
        </w:trPr>
        <w:tc>
          <w:tcPr>
            <w:tcW w:w="1677" w:type="pct"/>
            <w:tcBorders>
              <w:top w:val="outset" w:sz="6" w:space="0" w:color="auto"/>
              <w:left w:val="outset" w:sz="6" w:space="0" w:color="auto"/>
              <w:bottom w:val="outset" w:sz="6" w:space="0" w:color="auto"/>
              <w:right w:val="outset" w:sz="6" w:space="0" w:color="auto"/>
            </w:tcBorders>
            <w:hideMark/>
          </w:tcPr>
          <w:p w14:paraId="19D8D830"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0</w:t>
            </w:r>
          </w:p>
        </w:tc>
        <w:tc>
          <w:tcPr>
            <w:tcW w:w="486" w:type="pct"/>
            <w:tcBorders>
              <w:top w:val="outset" w:sz="6" w:space="0" w:color="auto"/>
              <w:left w:val="outset" w:sz="6" w:space="0" w:color="auto"/>
              <w:bottom w:val="outset" w:sz="6" w:space="0" w:color="auto"/>
              <w:right w:val="outset" w:sz="6" w:space="0" w:color="auto"/>
            </w:tcBorders>
            <w:hideMark/>
          </w:tcPr>
          <w:p w14:paraId="2EEA7A96"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1.1</w:t>
            </w:r>
          </w:p>
        </w:tc>
        <w:tc>
          <w:tcPr>
            <w:tcW w:w="1296" w:type="pct"/>
            <w:tcBorders>
              <w:top w:val="outset" w:sz="6" w:space="0" w:color="auto"/>
              <w:left w:val="outset" w:sz="6" w:space="0" w:color="auto"/>
              <w:bottom w:val="outset" w:sz="6" w:space="0" w:color="auto"/>
              <w:right w:val="outset" w:sz="6" w:space="0" w:color="auto"/>
            </w:tcBorders>
            <w:hideMark/>
          </w:tcPr>
          <w:p w14:paraId="746D9B77"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0.6</w:t>
            </w:r>
          </w:p>
        </w:tc>
        <w:tc>
          <w:tcPr>
            <w:tcW w:w="972" w:type="pct"/>
            <w:tcBorders>
              <w:top w:val="outset" w:sz="6" w:space="0" w:color="auto"/>
              <w:left w:val="outset" w:sz="6" w:space="0" w:color="auto"/>
              <w:bottom w:val="outset" w:sz="6" w:space="0" w:color="auto"/>
              <w:right w:val="outset" w:sz="6" w:space="0" w:color="auto"/>
            </w:tcBorders>
            <w:hideMark/>
          </w:tcPr>
          <w:p w14:paraId="2BF20F4E"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N/A</w:t>
            </w:r>
          </w:p>
        </w:tc>
        <w:tc>
          <w:tcPr>
            <w:tcW w:w="568" w:type="pct"/>
            <w:tcBorders>
              <w:top w:val="outset" w:sz="6" w:space="0" w:color="auto"/>
              <w:left w:val="outset" w:sz="6" w:space="0" w:color="auto"/>
              <w:bottom w:val="outset" w:sz="6" w:space="0" w:color="auto"/>
              <w:right w:val="outset" w:sz="6" w:space="0" w:color="auto"/>
            </w:tcBorders>
            <w:hideMark/>
          </w:tcPr>
          <w:p w14:paraId="0041EC8C"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N/A</w:t>
            </w:r>
          </w:p>
        </w:tc>
      </w:tr>
      <w:tr w:rsidR="00172AB6" w:rsidRPr="00172AB6" w14:paraId="6FA53E62" w14:textId="77777777" w:rsidTr="00172AB6">
        <w:trPr>
          <w:tblCellSpacing w:w="0" w:type="dxa"/>
        </w:trPr>
        <w:tc>
          <w:tcPr>
            <w:tcW w:w="1677" w:type="pct"/>
            <w:tcBorders>
              <w:top w:val="outset" w:sz="6" w:space="0" w:color="auto"/>
              <w:left w:val="outset" w:sz="6" w:space="0" w:color="auto"/>
              <w:bottom w:val="outset" w:sz="6" w:space="0" w:color="auto"/>
              <w:right w:val="outset" w:sz="6" w:space="0" w:color="auto"/>
            </w:tcBorders>
            <w:hideMark/>
          </w:tcPr>
          <w:p w14:paraId="6611BA7A"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1</w:t>
            </w:r>
          </w:p>
        </w:tc>
        <w:tc>
          <w:tcPr>
            <w:tcW w:w="486" w:type="pct"/>
            <w:tcBorders>
              <w:top w:val="outset" w:sz="6" w:space="0" w:color="auto"/>
              <w:left w:val="outset" w:sz="6" w:space="0" w:color="auto"/>
              <w:bottom w:val="outset" w:sz="6" w:space="0" w:color="auto"/>
              <w:right w:val="outset" w:sz="6" w:space="0" w:color="auto"/>
            </w:tcBorders>
            <w:hideMark/>
          </w:tcPr>
          <w:p w14:paraId="512BD6ED"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3.9</w:t>
            </w:r>
          </w:p>
        </w:tc>
        <w:tc>
          <w:tcPr>
            <w:tcW w:w="1296" w:type="pct"/>
            <w:tcBorders>
              <w:top w:val="outset" w:sz="6" w:space="0" w:color="auto"/>
              <w:left w:val="outset" w:sz="6" w:space="0" w:color="auto"/>
              <w:bottom w:val="outset" w:sz="6" w:space="0" w:color="auto"/>
              <w:right w:val="outset" w:sz="6" w:space="0" w:color="auto"/>
            </w:tcBorders>
            <w:hideMark/>
          </w:tcPr>
          <w:p w14:paraId="19E11E90"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2.8</w:t>
            </w:r>
          </w:p>
        </w:tc>
        <w:tc>
          <w:tcPr>
            <w:tcW w:w="972" w:type="pct"/>
            <w:tcBorders>
              <w:top w:val="outset" w:sz="6" w:space="0" w:color="auto"/>
              <w:left w:val="outset" w:sz="6" w:space="0" w:color="auto"/>
              <w:bottom w:val="outset" w:sz="6" w:space="0" w:color="auto"/>
              <w:right w:val="outset" w:sz="6" w:space="0" w:color="auto"/>
            </w:tcBorders>
            <w:hideMark/>
          </w:tcPr>
          <w:p w14:paraId="6C5E3355"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4.5</w:t>
            </w:r>
          </w:p>
        </w:tc>
        <w:tc>
          <w:tcPr>
            <w:tcW w:w="568" w:type="pct"/>
            <w:tcBorders>
              <w:top w:val="outset" w:sz="6" w:space="0" w:color="auto"/>
              <w:left w:val="outset" w:sz="6" w:space="0" w:color="auto"/>
              <w:bottom w:val="outset" w:sz="6" w:space="0" w:color="auto"/>
              <w:right w:val="outset" w:sz="6" w:space="0" w:color="auto"/>
            </w:tcBorders>
            <w:hideMark/>
          </w:tcPr>
          <w:p w14:paraId="74E4267B"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6.7</w:t>
            </w:r>
          </w:p>
        </w:tc>
      </w:tr>
      <w:tr w:rsidR="00172AB6" w:rsidRPr="00172AB6" w14:paraId="23905B90" w14:textId="77777777" w:rsidTr="00172AB6">
        <w:trPr>
          <w:tblCellSpacing w:w="0" w:type="dxa"/>
        </w:trPr>
        <w:tc>
          <w:tcPr>
            <w:tcW w:w="1677" w:type="pct"/>
            <w:tcBorders>
              <w:top w:val="outset" w:sz="6" w:space="0" w:color="auto"/>
              <w:left w:val="outset" w:sz="6" w:space="0" w:color="auto"/>
              <w:bottom w:val="outset" w:sz="6" w:space="0" w:color="auto"/>
              <w:right w:val="outset" w:sz="6" w:space="0" w:color="auto"/>
            </w:tcBorders>
            <w:hideMark/>
          </w:tcPr>
          <w:p w14:paraId="31571FA0"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2</w:t>
            </w:r>
          </w:p>
        </w:tc>
        <w:tc>
          <w:tcPr>
            <w:tcW w:w="486" w:type="pct"/>
            <w:tcBorders>
              <w:top w:val="outset" w:sz="6" w:space="0" w:color="auto"/>
              <w:left w:val="outset" w:sz="6" w:space="0" w:color="auto"/>
              <w:bottom w:val="outset" w:sz="6" w:space="0" w:color="auto"/>
              <w:right w:val="outset" w:sz="6" w:space="0" w:color="auto"/>
            </w:tcBorders>
            <w:hideMark/>
          </w:tcPr>
          <w:p w14:paraId="766517DC"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8.4</w:t>
            </w:r>
          </w:p>
        </w:tc>
        <w:tc>
          <w:tcPr>
            <w:tcW w:w="1296" w:type="pct"/>
            <w:tcBorders>
              <w:top w:val="outset" w:sz="6" w:space="0" w:color="auto"/>
              <w:left w:val="outset" w:sz="6" w:space="0" w:color="auto"/>
              <w:bottom w:val="outset" w:sz="6" w:space="0" w:color="auto"/>
              <w:right w:val="outset" w:sz="6" w:space="0" w:color="auto"/>
            </w:tcBorders>
            <w:hideMark/>
          </w:tcPr>
          <w:p w14:paraId="1F5151DA"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8.4</w:t>
            </w:r>
          </w:p>
        </w:tc>
        <w:tc>
          <w:tcPr>
            <w:tcW w:w="972" w:type="pct"/>
            <w:tcBorders>
              <w:top w:val="outset" w:sz="6" w:space="0" w:color="auto"/>
              <w:left w:val="outset" w:sz="6" w:space="0" w:color="auto"/>
              <w:bottom w:val="outset" w:sz="6" w:space="0" w:color="auto"/>
              <w:right w:val="outset" w:sz="6" w:space="0" w:color="auto"/>
            </w:tcBorders>
            <w:hideMark/>
          </w:tcPr>
          <w:p w14:paraId="0DBDE6A6"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8.3</w:t>
            </w:r>
          </w:p>
        </w:tc>
        <w:tc>
          <w:tcPr>
            <w:tcW w:w="568" w:type="pct"/>
            <w:tcBorders>
              <w:top w:val="outset" w:sz="6" w:space="0" w:color="auto"/>
              <w:left w:val="outset" w:sz="6" w:space="0" w:color="auto"/>
              <w:bottom w:val="outset" w:sz="6" w:space="0" w:color="auto"/>
              <w:right w:val="outset" w:sz="6" w:space="0" w:color="auto"/>
            </w:tcBorders>
            <w:hideMark/>
          </w:tcPr>
          <w:p w14:paraId="49462899"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10.9</w:t>
            </w:r>
          </w:p>
        </w:tc>
      </w:tr>
      <w:tr w:rsidR="00172AB6" w:rsidRPr="00172AB6" w14:paraId="0D42DCE9" w14:textId="77777777" w:rsidTr="00172AB6">
        <w:trPr>
          <w:tblCellSpacing w:w="0" w:type="dxa"/>
        </w:trPr>
        <w:tc>
          <w:tcPr>
            <w:tcW w:w="1677" w:type="pct"/>
            <w:tcBorders>
              <w:top w:val="outset" w:sz="6" w:space="0" w:color="auto"/>
              <w:left w:val="outset" w:sz="6" w:space="0" w:color="auto"/>
              <w:bottom w:val="outset" w:sz="6" w:space="0" w:color="auto"/>
              <w:right w:val="outset" w:sz="6" w:space="0" w:color="auto"/>
            </w:tcBorders>
            <w:hideMark/>
          </w:tcPr>
          <w:p w14:paraId="74155EF4"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3</w:t>
            </w:r>
          </w:p>
        </w:tc>
        <w:tc>
          <w:tcPr>
            <w:tcW w:w="486" w:type="pct"/>
            <w:tcBorders>
              <w:top w:val="outset" w:sz="6" w:space="0" w:color="auto"/>
              <w:left w:val="outset" w:sz="6" w:space="0" w:color="auto"/>
              <w:bottom w:val="outset" w:sz="6" w:space="0" w:color="auto"/>
              <w:right w:val="outset" w:sz="6" w:space="0" w:color="auto"/>
            </w:tcBorders>
            <w:hideMark/>
          </w:tcPr>
          <w:p w14:paraId="72E8A6F5"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15.8</w:t>
            </w:r>
          </w:p>
        </w:tc>
        <w:tc>
          <w:tcPr>
            <w:tcW w:w="1296" w:type="pct"/>
            <w:tcBorders>
              <w:top w:val="outset" w:sz="6" w:space="0" w:color="auto"/>
              <w:left w:val="outset" w:sz="6" w:space="0" w:color="auto"/>
              <w:bottom w:val="outset" w:sz="6" w:space="0" w:color="auto"/>
              <w:right w:val="outset" w:sz="6" w:space="0" w:color="auto"/>
            </w:tcBorders>
            <w:hideMark/>
          </w:tcPr>
          <w:p w14:paraId="6259E9A1"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17.7</w:t>
            </w:r>
          </w:p>
        </w:tc>
        <w:tc>
          <w:tcPr>
            <w:tcW w:w="972" w:type="pct"/>
            <w:tcBorders>
              <w:top w:val="outset" w:sz="6" w:space="0" w:color="auto"/>
              <w:left w:val="outset" w:sz="6" w:space="0" w:color="auto"/>
              <w:bottom w:val="outset" w:sz="6" w:space="0" w:color="auto"/>
              <w:right w:val="outset" w:sz="6" w:space="0" w:color="auto"/>
            </w:tcBorders>
            <w:hideMark/>
          </w:tcPr>
          <w:p w14:paraId="2E64C398"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11.0</w:t>
            </w:r>
          </w:p>
        </w:tc>
        <w:tc>
          <w:tcPr>
            <w:tcW w:w="568" w:type="pct"/>
            <w:tcBorders>
              <w:top w:val="outset" w:sz="6" w:space="0" w:color="auto"/>
              <w:left w:val="outset" w:sz="6" w:space="0" w:color="auto"/>
              <w:bottom w:val="outset" w:sz="6" w:space="0" w:color="auto"/>
              <w:right w:val="outset" w:sz="6" w:space="0" w:color="auto"/>
            </w:tcBorders>
            <w:hideMark/>
          </w:tcPr>
          <w:p w14:paraId="6AB06C97"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18.8</w:t>
            </w:r>
          </w:p>
        </w:tc>
      </w:tr>
      <w:tr w:rsidR="00172AB6" w:rsidRPr="00172AB6" w14:paraId="7E25222E" w14:textId="77777777" w:rsidTr="00172AB6">
        <w:trPr>
          <w:tblCellSpacing w:w="0" w:type="dxa"/>
        </w:trPr>
        <w:tc>
          <w:tcPr>
            <w:tcW w:w="1677" w:type="pct"/>
            <w:tcBorders>
              <w:top w:val="outset" w:sz="6" w:space="0" w:color="auto"/>
              <w:left w:val="outset" w:sz="6" w:space="0" w:color="auto"/>
              <w:bottom w:val="outset" w:sz="6" w:space="0" w:color="auto"/>
              <w:right w:val="outset" w:sz="6" w:space="0" w:color="auto"/>
            </w:tcBorders>
            <w:hideMark/>
          </w:tcPr>
          <w:p w14:paraId="59219A61"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4</w:t>
            </w:r>
          </w:p>
        </w:tc>
        <w:tc>
          <w:tcPr>
            <w:tcW w:w="486" w:type="pct"/>
            <w:tcBorders>
              <w:top w:val="outset" w:sz="6" w:space="0" w:color="auto"/>
              <w:left w:val="outset" w:sz="6" w:space="0" w:color="auto"/>
              <w:bottom w:val="outset" w:sz="6" w:space="0" w:color="auto"/>
              <w:right w:val="outset" w:sz="6" w:space="0" w:color="auto"/>
            </w:tcBorders>
            <w:hideMark/>
          </w:tcPr>
          <w:p w14:paraId="792C5CDE"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N/A</w:t>
            </w:r>
          </w:p>
        </w:tc>
        <w:tc>
          <w:tcPr>
            <w:tcW w:w="1296" w:type="pct"/>
            <w:tcBorders>
              <w:top w:val="outset" w:sz="6" w:space="0" w:color="auto"/>
              <w:left w:val="outset" w:sz="6" w:space="0" w:color="auto"/>
              <w:bottom w:val="outset" w:sz="6" w:space="0" w:color="auto"/>
              <w:right w:val="outset" w:sz="6" w:space="0" w:color="auto"/>
            </w:tcBorders>
            <w:hideMark/>
          </w:tcPr>
          <w:p w14:paraId="35F3A47D"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N/A</w:t>
            </w:r>
          </w:p>
        </w:tc>
        <w:tc>
          <w:tcPr>
            <w:tcW w:w="972" w:type="pct"/>
            <w:tcBorders>
              <w:top w:val="outset" w:sz="6" w:space="0" w:color="auto"/>
              <w:left w:val="outset" w:sz="6" w:space="0" w:color="auto"/>
              <w:bottom w:val="outset" w:sz="6" w:space="0" w:color="auto"/>
              <w:right w:val="outset" w:sz="6" w:space="0" w:color="auto"/>
            </w:tcBorders>
            <w:hideMark/>
          </w:tcPr>
          <w:p w14:paraId="5EFA225B"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23.9</w:t>
            </w:r>
          </w:p>
        </w:tc>
        <w:tc>
          <w:tcPr>
            <w:tcW w:w="568" w:type="pct"/>
            <w:tcBorders>
              <w:top w:val="outset" w:sz="6" w:space="0" w:color="auto"/>
              <w:left w:val="outset" w:sz="6" w:space="0" w:color="auto"/>
              <w:bottom w:val="outset" w:sz="6" w:space="0" w:color="auto"/>
              <w:right w:val="outset" w:sz="6" w:space="0" w:color="auto"/>
            </w:tcBorders>
            <w:hideMark/>
          </w:tcPr>
          <w:p w14:paraId="3D04D9D2" w14:textId="77777777" w:rsidR="00172AB6" w:rsidRPr="00172AB6" w:rsidRDefault="00172AB6" w:rsidP="00172AB6">
            <w:pPr>
              <w:spacing w:after="0" w:line="240" w:lineRule="auto"/>
              <w:rPr>
                <w:rFonts w:ascii="Times New Roman" w:eastAsia="Times New Roman" w:hAnsi="Times New Roman" w:cs="Times New Roman"/>
                <w:sz w:val="14"/>
                <w:szCs w:val="14"/>
              </w:rPr>
            </w:pPr>
            <w:r w:rsidRPr="00172AB6">
              <w:rPr>
                <w:rFonts w:ascii="Times New Roman" w:eastAsia="Times New Roman" w:hAnsi="Times New Roman" w:cs="Times New Roman"/>
                <w:sz w:val="14"/>
                <w:szCs w:val="14"/>
              </w:rPr>
              <w:t>27.4</w:t>
            </w:r>
          </w:p>
        </w:tc>
      </w:tr>
    </w:tbl>
    <w:p w14:paraId="719D3731" w14:textId="77777777" w:rsidR="00172AB6" w:rsidRDefault="00172AB6" w:rsidP="00FF46DB">
      <w:pPr>
        <w:spacing w:after="0" w:line="240" w:lineRule="auto"/>
        <w:rPr>
          <w:rFonts w:ascii="Times New Roman" w:hAnsi="Times New Roman" w:cs="Times New Roman"/>
          <w:sz w:val="14"/>
          <w:szCs w:val="14"/>
        </w:rPr>
      </w:pPr>
    </w:p>
    <w:p w14:paraId="375B5600" w14:textId="77777777" w:rsidR="00172AB6" w:rsidRPr="0021594E" w:rsidRDefault="0021594E" w:rsidP="00FF46DB">
      <w:pPr>
        <w:spacing w:after="0" w:line="240" w:lineRule="auto"/>
        <w:rPr>
          <w:rFonts w:ascii="Times New Roman" w:hAnsi="Times New Roman" w:cs="Times New Roman"/>
          <w:sz w:val="14"/>
          <w:szCs w:val="14"/>
        </w:rPr>
      </w:pPr>
      <w:r w:rsidRPr="0021594E">
        <w:rPr>
          <w:rFonts w:ascii="Times New Roman" w:hAnsi="Times New Roman" w:cs="Times New Roman"/>
          <w:b/>
          <w:color w:val="FF0000"/>
          <w:sz w:val="14"/>
          <w:szCs w:val="14"/>
        </w:rPr>
        <w:t>NNIS study</w:t>
      </w:r>
      <w:r w:rsidRPr="0021594E">
        <w:rPr>
          <w:rFonts w:ascii="Times New Roman" w:hAnsi="Times New Roman" w:cs="Times New Roman"/>
          <w:sz w:val="14"/>
          <w:szCs w:val="14"/>
        </w:rPr>
        <w:t xml:space="preserve"> - </w:t>
      </w:r>
      <w:r w:rsidR="00172AB6" w:rsidRPr="0021594E">
        <w:rPr>
          <w:rFonts w:ascii="Times New Roman" w:hAnsi="Times New Roman" w:cs="Times New Roman"/>
          <w:sz w:val="14"/>
          <w:szCs w:val="14"/>
        </w:rPr>
        <w:t>Quantification of intrinsic patient risk using the American Society of Anesthesiologists' (ASA) preoperative assessment score (</w:t>
      </w:r>
      <w:hyperlink r:id="rId26" w:history="1">
        <w:r w:rsidR="00172AB6" w:rsidRPr="0021594E">
          <w:rPr>
            <w:rStyle w:val="Hyperlink"/>
            <w:rFonts w:ascii="Times New Roman" w:hAnsi="Times New Roman" w:cs="Times New Roman"/>
            <w:sz w:val="14"/>
            <w:szCs w:val="14"/>
          </w:rPr>
          <w:t>Table 132–4</w:t>
        </w:r>
      </w:hyperlink>
      <w:r w:rsidR="00172AB6" w:rsidRPr="0021594E">
        <w:rPr>
          <w:rFonts w:ascii="Times New Roman" w:hAnsi="Times New Roman" w:cs="Times New Roman"/>
          <w:sz w:val="14"/>
          <w:szCs w:val="14"/>
        </w:rPr>
        <w:t xml:space="preserve">). </w:t>
      </w:r>
      <w:r w:rsidRPr="0021594E">
        <w:rPr>
          <w:rFonts w:ascii="Times New Roman" w:hAnsi="Times New Roman" w:cs="Times New Roman"/>
          <w:sz w:val="14"/>
          <w:szCs w:val="14"/>
        </w:rPr>
        <w:t xml:space="preserve">The NNIS basic SSI risk index is composed of the following criteria: ASA </w:t>
      </w:r>
      <w:r w:rsidRPr="0021594E">
        <w:rPr>
          <w:rFonts w:ascii="Times New Roman" w:hAnsi="Times New Roman" w:cs="Times New Roman"/>
          <w:color w:val="FF0000"/>
          <w:sz w:val="14"/>
          <w:szCs w:val="14"/>
        </w:rPr>
        <w:t>score</w:t>
      </w:r>
      <w:r w:rsidRPr="0021594E">
        <w:rPr>
          <w:rFonts w:ascii="Times New Roman" w:hAnsi="Times New Roman" w:cs="Times New Roman"/>
          <w:sz w:val="14"/>
          <w:szCs w:val="14"/>
        </w:rPr>
        <w:t xml:space="preserve"> = 3, 4, or 5; </w:t>
      </w:r>
      <w:r w:rsidRPr="0021594E">
        <w:rPr>
          <w:rFonts w:ascii="Times New Roman" w:hAnsi="Times New Roman" w:cs="Times New Roman"/>
          <w:color w:val="FF0000"/>
          <w:sz w:val="14"/>
          <w:szCs w:val="14"/>
        </w:rPr>
        <w:t>wound class</w:t>
      </w:r>
      <w:r w:rsidRPr="0021594E">
        <w:rPr>
          <w:rFonts w:ascii="Times New Roman" w:hAnsi="Times New Roman" w:cs="Times New Roman"/>
          <w:sz w:val="14"/>
          <w:szCs w:val="14"/>
        </w:rPr>
        <w:t xml:space="preserve">; and </w:t>
      </w:r>
      <w:r w:rsidRPr="0021594E">
        <w:rPr>
          <w:rFonts w:ascii="Times New Roman" w:hAnsi="Times New Roman" w:cs="Times New Roman"/>
          <w:color w:val="FF0000"/>
          <w:sz w:val="14"/>
          <w:szCs w:val="14"/>
        </w:rPr>
        <w:t>duration of surgery</w:t>
      </w:r>
      <w:r w:rsidRPr="0021594E">
        <w:rPr>
          <w:rFonts w:ascii="Times New Roman" w:hAnsi="Times New Roman" w:cs="Times New Roman"/>
          <w:sz w:val="14"/>
          <w:szCs w:val="14"/>
        </w:rPr>
        <w:t xml:space="preserve"> - An ASA score ≥ 3 was a strong predictor for the development of an SSI</w:t>
      </w:r>
    </w:p>
    <w:p w14:paraId="45FF19F0" w14:textId="77777777" w:rsidR="0030273D" w:rsidRPr="0021594E" w:rsidRDefault="0030273D" w:rsidP="00FF46DB">
      <w:pPr>
        <w:spacing w:after="0" w:line="240" w:lineRule="auto"/>
        <w:rPr>
          <w:rFonts w:ascii="Times New Roman" w:hAnsi="Times New Roman" w:cs="Times New Roman"/>
          <w:b/>
          <w:sz w:val="14"/>
          <w:szCs w:val="14"/>
        </w:rPr>
      </w:pPr>
    </w:p>
    <w:p w14:paraId="6692E127" w14:textId="77777777" w:rsidR="0030273D" w:rsidRPr="0021594E" w:rsidRDefault="0021594E" w:rsidP="00FF46DB">
      <w:pPr>
        <w:spacing w:after="0" w:line="240" w:lineRule="auto"/>
        <w:rPr>
          <w:rFonts w:ascii="Times New Roman" w:hAnsi="Times New Roman" w:cs="Times New Roman"/>
          <w:sz w:val="14"/>
          <w:szCs w:val="14"/>
        </w:rPr>
      </w:pPr>
      <w:r w:rsidRPr="0021594E">
        <w:rPr>
          <w:rFonts w:ascii="Times New Roman" w:hAnsi="Times New Roman" w:cs="Times New Roman"/>
          <w:sz w:val="14"/>
          <w:szCs w:val="14"/>
        </w:rPr>
        <w:t>Table 132-4 American Society of Anesthesiologists’ Physical Status Classification</w:t>
      </w:r>
    </w:p>
    <w:p w14:paraId="2BD4949F" w14:textId="77777777" w:rsidR="0021594E" w:rsidRPr="0021594E" w:rsidRDefault="0021594E" w:rsidP="00FF46DB">
      <w:pPr>
        <w:spacing w:after="0" w:line="240" w:lineRule="auto"/>
        <w:rPr>
          <w:rFonts w:ascii="Times New Roman" w:hAnsi="Times New Roman" w:cs="Times New Roman"/>
          <w:sz w:val="14"/>
          <w:szCs w:val="14"/>
        </w:rPr>
      </w:pPr>
    </w:p>
    <w:tbl>
      <w:tblPr>
        <w:tblW w:w="25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600"/>
        <w:gridCol w:w="4140"/>
      </w:tblGrid>
      <w:tr w:rsidR="0021594E" w:rsidRPr="0021594E" w14:paraId="36583C6E" w14:textId="77777777" w:rsidTr="0021594E">
        <w:trPr>
          <w:tblHeader/>
          <w:tblCellSpacing w:w="0" w:type="dxa"/>
        </w:trPr>
        <w:tc>
          <w:tcPr>
            <w:tcW w:w="633" w:type="pct"/>
            <w:tcBorders>
              <w:top w:val="outset" w:sz="6" w:space="0" w:color="auto"/>
              <w:left w:val="outset" w:sz="6" w:space="0" w:color="auto"/>
              <w:bottom w:val="outset" w:sz="6" w:space="0" w:color="auto"/>
              <w:right w:val="outset" w:sz="6" w:space="0" w:color="auto"/>
            </w:tcBorders>
            <w:hideMark/>
          </w:tcPr>
          <w:p w14:paraId="1556707B" w14:textId="77777777" w:rsidR="0021594E" w:rsidRPr="0021594E" w:rsidRDefault="0021594E" w:rsidP="0021594E">
            <w:pPr>
              <w:spacing w:after="0" w:line="240" w:lineRule="auto"/>
              <w:rPr>
                <w:rFonts w:ascii="Times New Roman" w:eastAsia="Times New Roman" w:hAnsi="Times New Roman" w:cs="Times New Roman"/>
                <w:b/>
                <w:bCs/>
                <w:sz w:val="14"/>
                <w:szCs w:val="14"/>
              </w:rPr>
            </w:pPr>
            <w:r w:rsidRPr="0021594E">
              <w:rPr>
                <w:rFonts w:ascii="Times New Roman" w:eastAsia="Times New Roman" w:hAnsi="Times New Roman" w:cs="Times New Roman"/>
                <w:b/>
                <w:bCs/>
                <w:sz w:val="14"/>
                <w:szCs w:val="14"/>
              </w:rPr>
              <w:t>Class</w:t>
            </w:r>
          </w:p>
        </w:tc>
        <w:tc>
          <w:tcPr>
            <w:tcW w:w="4367" w:type="pct"/>
            <w:tcBorders>
              <w:top w:val="outset" w:sz="6" w:space="0" w:color="auto"/>
              <w:left w:val="outset" w:sz="6" w:space="0" w:color="auto"/>
              <w:bottom w:val="outset" w:sz="6" w:space="0" w:color="auto"/>
              <w:right w:val="outset" w:sz="6" w:space="0" w:color="auto"/>
            </w:tcBorders>
            <w:hideMark/>
          </w:tcPr>
          <w:p w14:paraId="3025D48F" w14:textId="77777777" w:rsidR="0021594E" w:rsidRPr="0021594E" w:rsidRDefault="0021594E" w:rsidP="0021594E">
            <w:pPr>
              <w:spacing w:after="0" w:line="240" w:lineRule="auto"/>
              <w:rPr>
                <w:rFonts w:ascii="Times New Roman" w:eastAsia="Times New Roman" w:hAnsi="Times New Roman" w:cs="Times New Roman"/>
                <w:b/>
                <w:bCs/>
                <w:sz w:val="14"/>
                <w:szCs w:val="14"/>
              </w:rPr>
            </w:pPr>
            <w:r w:rsidRPr="0021594E">
              <w:rPr>
                <w:rFonts w:ascii="Times New Roman" w:eastAsia="Times New Roman" w:hAnsi="Times New Roman" w:cs="Times New Roman"/>
                <w:b/>
                <w:bCs/>
                <w:sz w:val="14"/>
                <w:szCs w:val="14"/>
              </w:rPr>
              <w:t>Description</w:t>
            </w:r>
          </w:p>
        </w:tc>
      </w:tr>
      <w:tr w:rsidR="0021594E" w:rsidRPr="0021594E" w14:paraId="2C7E4CFB" w14:textId="77777777" w:rsidTr="0021594E">
        <w:trPr>
          <w:tblCellSpacing w:w="0" w:type="dxa"/>
        </w:trPr>
        <w:tc>
          <w:tcPr>
            <w:tcW w:w="633" w:type="pct"/>
            <w:tcBorders>
              <w:top w:val="outset" w:sz="6" w:space="0" w:color="auto"/>
              <w:left w:val="outset" w:sz="6" w:space="0" w:color="auto"/>
              <w:bottom w:val="outset" w:sz="6" w:space="0" w:color="auto"/>
              <w:right w:val="outset" w:sz="6" w:space="0" w:color="auto"/>
            </w:tcBorders>
            <w:hideMark/>
          </w:tcPr>
          <w:p w14:paraId="72131090" w14:textId="77777777" w:rsidR="0021594E" w:rsidRPr="0021594E" w:rsidRDefault="0021594E" w:rsidP="0021594E">
            <w:pPr>
              <w:spacing w:after="0" w:line="240" w:lineRule="auto"/>
              <w:rPr>
                <w:rFonts w:ascii="Times New Roman" w:eastAsia="Times New Roman" w:hAnsi="Times New Roman" w:cs="Times New Roman"/>
                <w:sz w:val="14"/>
                <w:szCs w:val="14"/>
              </w:rPr>
            </w:pPr>
            <w:r w:rsidRPr="0021594E">
              <w:rPr>
                <w:rFonts w:ascii="Times New Roman" w:eastAsia="Times New Roman" w:hAnsi="Times New Roman" w:cs="Times New Roman"/>
                <w:sz w:val="14"/>
                <w:szCs w:val="14"/>
              </w:rPr>
              <w:t>1</w:t>
            </w:r>
          </w:p>
        </w:tc>
        <w:tc>
          <w:tcPr>
            <w:tcW w:w="4367" w:type="pct"/>
            <w:tcBorders>
              <w:top w:val="outset" w:sz="6" w:space="0" w:color="auto"/>
              <w:left w:val="outset" w:sz="6" w:space="0" w:color="auto"/>
              <w:bottom w:val="outset" w:sz="6" w:space="0" w:color="auto"/>
              <w:right w:val="outset" w:sz="6" w:space="0" w:color="auto"/>
            </w:tcBorders>
            <w:hideMark/>
          </w:tcPr>
          <w:p w14:paraId="606F64E3" w14:textId="77777777" w:rsidR="0021594E" w:rsidRPr="0021594E" w:rsidRDefault="0021594E" w:rsidP="0021594E">
            <w:pPr>
              <w:spacing w:after="0" w:line="240" w:lineRule="auto"/>
              <w:rPr>
                <w:rFonts w:ascii="Times New Roman" w:eastAsia="Times New Roman" w:hAnsi="Times New Roman" w:cs="Times New Roman"/>
                <w:sz w:val="14"/>
                <w:szCs w:val="14"/>
              </w:rPr>
            </w:pPr>
            <w:r w:rsidRPr="0021594E">
              <w:rPr>
                <w:rFonts w:ascii="Times New Roman" w:eastAsia="Times New Roman" w:hAnsi="Times New Roman" w:cs="Times New Roman"/>
                <w:sz w:val="14"/>
                <w:szCs w:val="14"/>
              </w:rPr>
              <w:t>Normal healthy patient</w:t>
            </w:r>
          </w:p>
        </w:tc>
      </w:tr>
      <w:tr w:rsidR="0021594E" w:rsidRPr="0021594E" w14:paraId="005AAF50" w14:textId="77777777" w:rsidTr="0021594E">
        <w:trPr>
          <w:tblCellSpacing w:w="0" w:type="dxa"/>
        </w:trPr>
        <w:tc>
          <w:tcPr>
            <w:tcW w:w="633" w:type="pct"/>
            <w:tcBorders>
              <w:top w:val="outset" w:sz="6" w:space="0" w:color="auto"/>
              <w:left w:val="outset" w:sz="6" w:space="0" w:color="auto"/>
              <w:bottom w:val="outset" w:sz="6" w:space="0" w:color="auto"/>
              <w:right w:val="outset" w:sz="6" w:space="0" w:color="auto"/>
            </w:tcBorders>
            <w:hideMark/>
          </w:tcPr>
          <w:p w14:paraId="045BFDF9" w14:textId="77777777" w:rsidR="0021594E" w:rsidRPr="0021594E" w:rsidRDefault="0021594E" w:rsidP="0021594E">
            <w:pPr>
              <w:spacing w:after="0" w:line="240" w:lineRule="auto"/>
              <w:rPr>
                <w:rFonts w:ascii="Times New Roman" w:eastAsia="Times New Roman" w:hAnsi="Times New Roman" w:cs="Times New Roman"/>
                <w:sz w:val="14"/>
                <w:szCs w:val="14"/>
              </w:rPr>
            </w:pPr>
            <w:r w:rsidRPr="0021594E">
              <w:rPr>
                <w:rFonts w:ascii="Times New Roman" w:eastAsia="Times New Roman" w:hAnsi="Times New Roman" w:cs="Times New Roman"/>
                <w:sz w:val="14"/>
                <w:szCs w:val="14"/>
              </w:rPr>
              <w:t>2</w:t>
            </w:r>
          </w:p>
        </w:tc>
        <w:tc>
          <w:tcPr>
            <w:tcW w:w="4367" w:type="pct"/>
            <w:tcBorders>
              <w:top w:val="outset" w:sz="6" w:space="0" w:color="auto"/>
              <w:left w:val="outset" w:sz="6" w:space="0" w:color="auto"/>
              <w:bottom w:val="outset" w:sz="6" w:space="0" w:color="auto"/>
              <w:right w:val="outset" w:sz="6" w:space="0" w:color="auto"/>
            </w:tcBorders>
            <w:hideMark/>
          </w:tcPr>
          <w:p w14:paraId="582AE331" w14:textId="77777777" w:rsidR="0021594E" w:rsidRPr="0021594E" w:rsidRDefault="0021594E" w:rsidP="0021594E">
            <w:pPr>
              <w:spacing w:after="0" w:line="240" w:lineRule="auto"/>
              <w:rPr>
                <w:rFonts w:ascii="Times New Roman" w:eastAsia="Times New Roman" w:hAnsi="Times New Roman" w:cs="Times New Roman"/>
                <w:sz w:val="14"/>
                <w:szCs w:val="14"/>
              </w:rPr>
            </w:pPr>
            <w:r w:rsidRPr="0021594E">
              <w:rPr>
                <w:rFonts w:ascii="Times New Roman" w:eastAsia="Times New Roman" w:hAnsi="Times New Roman" w:cs="Times New Roman"/>
                <w:sz w:val="14"/>
                <w:szCs w:val="14"/>
              </w:rPr>
              <w:t>Mild systemic disease</w:t>
            </w:r>
          </w:p>
        </w:tc>
      </w:tr>
      <w:tr w:rsidR="0021594E" w:rsidRPr="0021594E" w14:paraId="0066973D" w14:textId="77777777" w:rsidTr="0021594E">
        <w:trPr>
          <w:tblCellSpacing w:w="0" w:type="dxa"/>
        </w:trPr>
        <w:tc>
          <w:tcPr>
            <w:tcW w:w="633" w:type="pct"/>
            <w:tcBorders>
              <w:top w:val="outset" w:sz="6" w:space="0" w:color="auto"/>
              <w:left w:val="outset" w:sz="6" w:space="0" w:color="auto"/>
              <w:bottom w:val="outset" w:sz="6" w:space="0" w:color="auto"/>
              <w:right w:val="outset" w:sz="6" w:space="0" w:color="auto"/>
            </w:tcBorders>
            <w:hideMark/>
          </w:tcPr>
          <w:p w14:paraId="320441BE" w14:textId="77777777" w:rsidR="0021594E" w:rsidRPr="0021594E" w:rsidRDefault="0021594E" w:rsidP="0021594E">
            <w:pPr>
              <w:spacing w:after="0" w:line="240" w:lineRule="auto"/>
              <w:rPr>
                <w:rFonts w:ascii="Times New Roman" w:eastAsia="Times New Roman" w:hAnsi="Times New Roman" w:cs="Times New Roman"/>
                <w:sz w:val="14"/>
                <w:szCs w:val="14"/>
              </w:rPr>
            </w:pPr>
            <w:r w:rsidRPr="0021594E">
              <w:rPr>
                <w:rFonts w:ascii="Times New Roman" w:eastAsia="Times New Roman" w:hAnsi="Times New Roman" w:cs="Times New Roman"/>
                <w:sz w:val="14"/>
                <w:szCs w:val="14"/>
              </w:rPr>
              <w:t>3</w:t>
            </w:r>
          </w:p>
        </w:tc>
        <w:tc>
          <w:tcPr>
            <w:tcW w:w="4367" w:type="pct"/>
            <w:tcBorders>
              <w:top w:val="outset" w:sz="6" w:space="0" w:color="auto"/>
              <w:left w:val="outset" w:sz="6" w:space="0" w:color="auto"/>
              <w:bottom w:val="outset" w:sz="6" w:space="0" w:color="auto"/>
              <w:right w:val="outset" w:sz="6" w:space="0" w:color="auto"/>
            </w:tcBorders>
            <w:hideMark/>
          </w:tcPr>
          <w:p w14:paraId="685AD9E8" w14:textId="77777777" w:rsidR="0021594E" w:rsidRPr="0021594E" w:rsidRDefault="0021594E" w:rsidP="0021594E">
            <w:pPr>
              <w:spacing w:after="0" w:line="240" w:lineRule="auto"/>
              <w:rPr>
                <w:rFonts w:ascii="Times New Roman" w:eastAsia="Times New Roman" w:hAnsi="Times New Roman" w:cs="Times New Roman"/>
                <w:sz w:val="14"/>
                <w:szCs w:val="14"/>
              </w:rPr>
            </w:pPr>
            <w:r w:rsidRPr="0021594E">
              <w:rPr>
                <w:rFonts w:ascii="Times New Roman" w:eastAsia="Times New Roman" w:hAnsi="Times New Roman" w:cs="Times New Roman"/>
                <w:sz w:val="14"/>
                <w:szCs w:val="14"/>
              </w:rPr>
              <w:t>Severe systemic disease that is not incapacitating</w:t>
            </w:r>
          </w:p>
        </w:tc>
      </w:tr>
      <w:tr w:rsidR="0021594E" w:rsidRPr="0021594E" w14:paraId="6E59C366" w14:textId="77777777" w:rsidTr="0021594E">
        <w:trPr>
          <w:tblCellSpacing w:w="0" w:type="dxa"/>
        </w:trPr>
        <w:tc>
          <w:tcPr>
            <w:tcW w:w="633" w:type="pct"/>
            <w:tcBorders>
              <w:top w:val="outset" w:sz="6" w:space="0" w:color="auto"/>
              <w:left w:val="outset" w:sz="6" w:space="0" w:color="auto"/>
              <w:bottom w:val="outset" w:sz="6" w:space="0" w:color="auto"/>
              <w:right w:val="outset" w:sz="6" w:space="0" w:color="auto"/>
            </w:tcBorders>
            <w:hideMark/>
          </w:tcPr>
          <w:p w14:paraId="7AC4BF98" w14:textId="77777777" w:rsidR="0021594E" w:rsidRPr="0021594E" w:rsidRDefault="0021594E" w:rsidP="0021594E">
            <w:pPr>
              <w:spacing w:after="0" w:line="240" w:lineRule="auto"/>
              <w:rPr>
                <w:rFonts w:ascii="Times New Roman" w:eastAsia="Times New Roman" w:hAnsi="Times New Roman" w:cs="Times New Roman"/>
                <w:sz w:val="14"/>
                <w:szCs w:val="14"/>
              </w:rPr>
            </w:pPr>
            <w:r w:rsidRPr="0021594E">
              <w:rPr>
                <w:rFonts w:ascii="Times New Roman" w:eastAsia="Times New Roman" w:hAnsi="Times New Roman" w:cs="Times New Roman"/>
                <w:sz w:val="14"/>
                <w:szCs w:val="14"/>
              </w:rPr>
              <w:t>4</w:t>
            </w:r>
          </w:p>
        </w:tc>
        <w:tc>
          <w:tcPr>
            <w:tcW w:w="4367" w:type="pct"/>
            <w:tcBorders>
              <w:top w:val="outset" w:sz="6" w:space="0" w:color="auto"/>
              <w:left w:val="outset" w:sz="6" w:space="0" w:color="auto"/>
              <w:bottom w:val="outset" w:sz="6" w:space="0" w:color="auto"/>
              <w:right w:val="outset" w:sz="6" w:space="0" w:color="auto"/>
            </w:tcBorders>
            <w:hideMark/>
          </w:tcPr>
          <w:p w14:paraId="68F73283" w14:textId="77777777" w:rsidR="0021594E" w:rsidRPr="0021594E" w:rsidRDefault="0021594E" w:rsidP="0021594E">
            <w:pPr>
              <w:spacing w:after="0" w:line="240" w:lineRule="auto"/>
              <w:rPr>
                <w:rFonts w:ascii="Times New Roman" w:eastAsia="Times New Roman" w:hAnsi="Times New Roman" w:cs="Times New Roman"/>
                <w:sz w:val="14"/>
                <w:szCs w:val="14"/>
              </w:rPr>
            </w:pPr>
            <w:r w:rsidRPr="0021594E">
              <w:rPr>
                <w:rFonts w:ascii="Times New Roman" w:eastAsia="Times New Roman" w:hAnsi="Times New Roman" w:cs="Times New Roman"/>
                <w:sz w:val="14"/>
                <w:szCs w:val="14"/>
              </w:rPr>
              <w:t>Incapacitating systemic disease that is a constant threat to life</w:t>
            </w:r>
          </w:p>
        </w:tc>
      </w:tr>
      <w:tr w:rsidR="0021594E" w:rsidRPr="0021594E" w14:paraId="30187799" w14:textId="77777777" w:rsidTr="0021594E">
        <w:trPr>
          <w:tblCellSpacing w:w="0" w:type="dxa"/>
        </w:trPr>
        <w:tc>
          <w:tcPr>
            <w:tcW w:w="633" w:type="pct"/>
            <w:tcBorders>
              <w:top w:val="outset" w:sz="6" w:space="0" w:color="auto"/>
              <w:left w:val="outset" w:sz="6" w:space="0" w:color="auto"/>
              <w:bottom w:val="outset" w:sz="6" w:space="0" w:color="auto"/>
              <w:right w:val="outset" w:sz="6" w:space="0" w:color="auto"/>
            </w:tcBorders>
            <w:hideMark/>
          </w:tcPr>
          <w:p w14:paraId="04AA0AE8" w14:textId="77777777" w:rsidR="0021594E" w:rsidRPr="0021594E" w:rsidRDefault="0021594E" w:rsidP="0021594E">
            <w:pPr>
              <w:spacing w:after="0" w:line="240" w:lineRule="auto"/>
              <w:rPr>
                <w:rFonts w:ascii="Times New Roman" w:eastAsia="Times New Roman" w:hAnsi="Times New Roman" w:cs="Times New Roman"/>
                <w:sz w:val="14"/>
                <w:szCs w:val="14"/>
              </w:rPr>
            </w:pPr>
            <w:r w:rsidRPr="0021594E">
              <w:rPr>
                <w:rFonts w:ascii="Times New Roman" w:eastAsia="Times New Roman" w:hAnsi="Times New Roman" w:cs="Times New Roman"/>
                <w:sz w:val="14"/>
                <w:szCs w:val="14"/>
              </w:rPr>
              <w:t>5</w:t>
            </w:r>
          </w:p>
        </w:tc>
        <w:tc>
          <w:tcPr>
            <w:tcW w:w="4367" w:type="pct"/>
            <w:tcBorders>
              <w:top w:val="outset" w:sz="6" w:space="0" w:color="auto"/>
              <w:left w:val="outset" w:sz="6" w:space="0" w:color="auto"/>
              <w:bottom w:val="outset" w:sz="6" w:space="0" w:color="auto"/>
              <w:right w:val="outset" w:sz="6" w:space="0" w:color="auto"/>
            </w:tcBorders>
            <w:hideMark/>
          </w:tcPr>
          <w:p w14:paraId="0A711AA9" w14:textId="77777777" w:rsidR="0021594E" w:rsidRPr="0021594E" w:rsidRDefault="0021594E" w:rsidP="0021594E">
            <w:pPr>
              <w:spacing w:after="0" w:line="240" w:lineRule="auto"/>
              <w:rPr>
                <w:rFonts w:ascii="Times New Roman" w:eastAsia="Times New Roman" w:hAnsi="Times New Roman" w:cs="Times New Roman"/>
                <w:sz w:val="14"/>
                <w:szCs w:val="14"/>
              </w:rPr>
            </w:pPr>
            <w:r w:rsidRPr="0021594E">
              <w:rPr>
                <w:rFonts w:ascii="Times New Roman" w:eastAsia="Times New Roman" w:hAnsi="Times New Roman" w:cs="Times New Roman"/>
                <w:sz w:val="14"/>
                <w:szCs w:val="14"/>
              </w:rPr>
              <w:t>Not expected to survive 24 hours with or without operation</w:t>
            </w:r>
          </w:p>
        </w:tc>
      </w:tr>
    </w:tbl>
    <w:p w14:paraId="35B0F6E2" w14:textId="77777777" w:rsidR="0021594E" w:rsidRPr="00172AB6" w:rsidRDefault="0021594E" w:rsidP="00FF46DB">
      <w:pPr>
        <w:spacing w:after="0" w:line="240" w:lineRule="auto"/>
        <w:rPr>
          <w:rFonts w:ascii="Times New Roman" w:hAnsi="Times New Roman" w:cs="Times New Roman"/>
          <w:b/>
          <w:sz w:val="14"/>
          <w:szCs w:val="14"/>
        </w:rPr>
      </w:pPr>
    </w:p>
    <w:p w14:paraId="60FC0ED2" w14:textId="77777777" w:rsidR="0030273D" w:rsidRPr="0021594E" w:rsidRDefault="0030273D" w:rsidP="00FF46DB">
      <w:pPr>
        <w:spacing w:after="0" w:line="240" w:lineRule="auto"/>
        <w:rPr>
          <w:rFonts w:ascii="Times New Roman" w:hAnsi="Times New Roman" w:cs="Times New Roman"/>
          <w:b/>
          <w:sz w:val="14"/>
          <w:szCs w:val="14"/>
        </w:rPr>
      </w:pPr>
    </w:p>
    <w:p w14:paraId="40D17C82" w14:textId="77777777" w:rsidR="0030273D" w:rsidRPr="0021594E" w:rsidRDefault="0021594E" w:rsidP="00FF46DB">
      <w:pPr>
        <w:spacing w:after="0" w:line="240" w:lineRule="auto"/>
        <w:rPr>
          <w:rFonts w:ascii="Times New Roman" w:hAnsi="Times New Roman" w:cs="Times New Roman"/>
          <w:b/>
          <w:sz w:val="14"/>
          <w:szCs w:val="14"/>
        </w:rPr>
      </w:pPr>
      <w:r w:rsidRPr="0021594E">
        <w:rPr>
          <w:rFonts w:ascii="Times New Roman" w:hAnsi="Times New Roman" w:cs="Times New Roman"/>
          <w:sz w:val="14"/>
          <w:szCs w:val="14"/>
        </w:rPr>
        <w:t xml:space="preserve">Overall, for 34 of the 44 NNIS procedure categories, </w:t>
      </w:r>
      <w:r w:rsidRPr="0021594E">
        <w:rPr>
          <w:rFonts w:ascii="Times New Roman" w:hAnsi="Times New Roman" w:cs="Times New Roman"/>
          <w:color w:val="FF0000"/>
          <w:sz w:val="14"/>
          <w:szCs w:val="14"/>
        </w:rPr>
        <w:t>SSI rates increased proportionally with the number of risk factors present</w:t>
      </w:r>
      <w:r w:rsidRPr="0021594E">
        <w:rPr>
          <w:rFonts w:ascii="Times New Roman" w:hAnsi="Times New Roman" w:cs="Times New Roman"/>
          <w:sz w:val="14"/>
          <w:szCs w:val="14"/>
        </w:rPr>
        <w:t>. The SSI rate was generally lower when the procedure was done laparoscopically.</w:t>
      </w:r>
    </w:p>
    <w:p w14:paraId="3FA2687C" w14:textId="77777777" w:rsidR="0030273D" w:rsidRPr="0021594E" w:rsidRDefault="0021594E" w:rsidP="00FF46DB">
      <w:pPr>
        <w:spacing w:after="0" w:line="240" w:lineRule="auto"/>
        <w:rPr>
          <w:rFonts w:ascii="Times New Roman" w:hAnsi="Times New Roman" w:cs="Times New Roman"/>
          <w:sz w:val="10"/>
          <w:szCs w:val="10"/>
        </w:rPr>
      </w:pPr>
      <w:r w:rsidRPr="007459E2">
        <w:rPr>
          <w:rFonts w:ascii="Times New Roman" w:hAnsi="Times New Roman" w:cs="Times New Roman"/>
          <w:color w:val="FF0000"/>
          <w:sz w:val="10"/>
          <w:szCs w:val="10"/>
        </w:rPr>
        <w:t>Laparoscopic</w:t>
      </w:r>
      <w:r w:rsidRPr="0021594E">
        <w:rPr>
          <w:rFonts w:ascii="Times New Roman" w:hAnsi="Times New Roman" w:cs="Times New Roman"/>
          <w:sz w:val="10"/>
          <w:szCs w:val="10"/>
        </w:rPr>
        <w:t xml:space="preserve"> surgery includes operations within the abdominal or pelvic cavities, whereas keyhole surgery performed on the thoracic or chest cavity is called thoracoscopic surgery. Laparoscopic and thoracoscopic surgery belong to the broader field of </w:t>
      </w:r>
      <w:hyperlink r:id="rId27" w:tooltip="Endoscopy" w:history="1">
        <w:r w:rsidRPr="007459E2">
          <w:rPr>
            <w:rFonts w:ascii="Times New Roman" w:hAnsi="Times New Roman" w:cs="Times New Roman"/>
            <w:color w:val="FF0000"/>
            <w:sz w:val="10"/>
            <w:szCs w:val="10"/>
          </w:rPr>
          <w:t>endoscopy</w:t>
        </w:r>
      </w:hyperlink>
      <w:r w:rsidRPr="0021594E">
        <w:rPr>
          <w:rFonts w:ascii="Times New Roman" w:hAnsi="Times New Roman" w:cs="Times New Roman"/>
          <w:sz w:val="10"/>
          <w:szCs w:val="10"/>
        </w:rPr>
        <w:t>.</w:t>
      </w:r>
    </w:p>
    <w:p w14:paraId="548F2E0B" w14:textId="77777777" w:rsidR="0030273D" w:rsidRPr="0021594E" w:rsidRDefault="0030273D" w:rsidP="00FF46DB">
      <w:pPr>
        <w:spacing w:after="0" w:line="240" w:lineRule="auto"/>
        <w:rPr>
          <w:rFonts w:ascii="Times New Roman" w:hAnsi="Times New Roman" w:cs="Times New Roman"/>
          <w:b/>
          <w:sz w:val="14"/>
          <w:szCs w:val="14"/>
        </w:rPr>
      </w:pPr>
    </w:p>
    <w:p w14:paraId="13E64366" w14:textId="77777777" w:rsidR="00FF46DB" w:rsidRPr="0021594E" w:rsidRDefault="00FF46DB" w:rsidP="00FF46DB">
      <w:pPr>
        <w:spacing w:after="0" w:line="240" w:lineRule="auto"/>
        <w:rPr>
          <w:rFonts w:ascii="Times New Roman" w:hAnsi="Times New Roman" w:cs="Times New Roman"/>
          <w:b/>
          <w:sz w:val="14"/>
          <w:szCs w:val="14"/>
        </w:rPr>
      </w:pPr>
    </w:p>
    <w:p w14:paraId="03B46D03" w14:textId="77777777" w:rsidR="00FF46DB" w:rsidRDefault="00FF46DB" w:rsidP="00FF46DB">
      <w:pPr>
        <w:pStyle w:val="ListParagraph"/>
        <w:numPr>
          <w:ilvl w:val="0"/>
          <w:numId w:val="5"/>
        </w:numPr>
        <w:spacing w:after="0" w:line="240" w:lineRule="auto"/>
        <w:ind w:left="270" w:hanging="270"/>
        <w:rPr>
          <w:rFonts w:ascii="Times New Roman" w:hAnsi="Times New Roman" w:cs="Times New Roman"/>
          <w:b/>
          <w:sz w:val="14"/>
          <w:szCs w:val="14"/>
          <w:highlight w:val="yellow"/>
        </w:rPr>
      </w:pPr>
      <w:r w:rsidRPr="00FF46DB">
        <w:rPr>
          <w:rFonts w:ascii="Times New Roman" w:hAnsi="Times New Roman" w:cs="Times New Roman"/>
          <w:b/>
          <w:sz w:val="14"/>
          <w:szCs w:val="14"/>
          <w:highlight w:val="yellow"/>
        </w:rPr>
        <w:t>Bacteriology</w:t>
      </w:r>
    </w:p>
    <w:p w14:paraId="3BC6AE1C" w14:textId="77777777" w:rsidR="00FF46DB" w:rsidRPr="000C29AB" w:rsidRDefault="000C29AB" w:rsidP="00FF46DB">
      <w:pPr>
        <w:spacing w:after="0" w:line="240" w:lineRule="auto"/>
        <w:rPr>
          <w:rFonts w:ascii="Times New Roman" w:hAnsi="Times New Roman" w:cs="Times New Roman"/>
          <w:b/>
          <w:sz w:val="14"/>
          <w:szCs w:val="14"/>
          <w:highlight w:val="yellow"/>
        </w:rPr>
      </w:pPr>
      <w:r w:rsidRPr="000C29AB">
        <w:rPr>
          <w:rFonts w:ascii="Times New Roman" w:hAnsi="Times New Roman" w:cs="Times New Roman"/>
          <w:sz w:val="14"/>
          <w:szCs w:val="14"/>
        </w:rPr>
        <w:t>The most important consideration when choosing antibiotic prophylaxis is the bacteriology of the surgical site. Organisms involved in an SSI are acquired by one of two ways:</w:t>
      </w:r>
    </w:p>
    <w:p w14:paraId="50122D7B" w14:textId="77777777" w:rsidR="000C29AB" w:rsidRPr="000C29AB" w:rsidRDefault="000C29AB" w:rsidP="000C29AB">
      <w:pPr>
        <w:pStyle w:val="ListParagraph"/>
        <w:numPr>
          <w:ilvl w:val="0"/>
          <w:numId w:val="9"/>
        </w:numPr>
        <w:spacing w:after="0" w:line="240" w:lineRule="auto"/>
        <w:ind w:left="1620" w:hanging="180"/>
        <w:rPr>
          <w:rFonts w:ascii="Times New Roman" w:hAnsi="Times New Roman" w:cs="Times New Roman"/>
          <w:sz w:val="10"/>
          <w:szCs w:val="10"/>
        </w:rPr>
      </w:pPr>
      <w:r w:rsidRPr="000C29AB">
        <w:rPr>
          <w:rFonts w:ascii="Times New Roman" w:hAnsi="Times New Roman" w:cs="Times New Roman"/>
          <w:color w:val="FF0000"/>
          <w:sz w:val="10"/>
          <w:szCs w:val="10"/>
        </w:rPr>
        <w:t>Endogenously</w:t>
      </w:r>
      <w:r w:rsidRPr="000C29AB">
        <w:rPr>
          <w:rFonts w:ascii="Times New Roman" w:hAnsi="Times New Roman" w:cs="Times New Roman"/>
          <w:sz w:val="10"/>
          <w:szCs w:val="10"/>
        </w:rPr>
        <w:t xml:space="preserve"> (from the patient's own normal flora)</w:t>
      </w:r>
    </w:p>
    <w:p w14:paraId="6467A232" w14:textId="77777777" w:rsidR="00FF46DB" w:rsidRPr="000C29AB" w:rsidRDefault="000C29AB" w:rsidP="000C29AB">
      <w:pPr>
        <w:pStyle w:val="ListParagraph"/>
        <w:numPr>
          <w:ilvl w:val="0"/>
          <w:numId w:val="9"/>
        </w:numPr>
        <w:spacing w:after="0" w:line="240" w:lineRule="auto"/>
        <w:ind w:left="1620" w:hanging="180"/>
        <w:rPr>
          <w:rFonts w:ascii="Times New Roman" w:hAnsi="Times New Roman" w:cs="Times New Roman"/>
          <w:sz w:val="10"/>
          <w:szCs w:val="10"/>
        </w:rPr>
      </w:pPr>
      <w:r w:rsidRPr="000C29AB">
        <w:rPr>
          <w:rFonts w:ascii="Times New Roman" w:hAnsi="Times New Roman" w:cs="Times New Roman"/>
          <w:color w:val="FF0000"/>
          <w:sz w:val="10"/>
          <w:szCs w:val="10"/>
        </w:rPr>
        <w:t>Exogenously</w:t>
      </w:r>
      <w:r w:rsidRPr="000C29AB">
        <w:rPr>
          <w:rFonts w:ascii="Times New Roman" w:hAnsi="Times New Roman" w:cs="Times New Roman"/>
          <w:sz w:val="10"/>
          <w:szCs w:val="10"/>
        </w:rPr>
        <w:t xml:space="preserve"> (from contamination during the surgical procedure)</w:t>
      </w:r>
    </w:p>
    <w:p w14:paraId="76C6422F" w14:textId="77777777" w:rsidR="000C29AB" w:rsidRDefault="000C29AB" w:rsidP="00FF46DB">
      <w:pPr>
        <w:spacing w:after="0" w:line="240" w:lineRule="auto"/>
        <w:rPr>
          <w:rFonts w:ascii="Times New Roman" w:hAnsi="Times New Roman" w:cs="Times New Roman"/>
          <w:sz w:val="10"/>
          <w:szCs w:val="10"/>
        </w:rPr>
      </w:pPr>
    </w:p>
    <w:p w14:paraId="2EE6061A" w14:textId="77777777" w:rsidR="00954A61" w:rsidRDefault="00954A61" w:rsidP="00FF46DB">
      <w:pPr>
        <w:spacing w:after="0" w:line="240" w:lineRule="auto"/>
        <w:rPr>
          <w:rFonts w:ascii="Times New Roman" w:hAnsi="Times New Roman" w:cs="Times New Roman"/>
          <w:sz w:val="10"/>
          <w:szCs w:val="10"/>
        </w:rPr>
      </w:pPr>
    </w:p>
    <w:p w14:paraId="4984E531" w14:textId="77777777" w:rsidR="00954A61" w:rsidRPr="00954A61" w:rsidRDefault="00954A61" w:rsidP="00FF46DB">
      <w:pPr>
        <w:spacing w:after="0" w:line="240" w:lineRule="auto"/>
        <w:rPr>
          <w:rFonts w:ascii="Times New Roman" w:hAnsi="Times New Roman" w:cs="Times New Roman"/>
          <w:sz w:val="14"/>
          <w:szCs w:val="14"/>
        </w:rPr>
      </w:pPr>
      <w:r w:rsidRPr="00954A61">
        <w:rPr>
          <w:rFonts w:ascii="Times New Roman" w:hAnsi="Times New Roman" w:cs="Times New Roman"/>
          <w:sz w:val="14"/>
          <w:szCs w:val="14"/>
        </w:rPr>
        <w:t xml:space="preserve">With the widespread use of broad-spectrum antibiotics, however, </w:t>
      </w:r>
      <w:r w:rsidRPr="00954A61">
        <w:rPr>
          <w:rFonts w:ascii="Times New Roman" w:hAnsi="Times New Roman" w:cs="Times New Roman"/>
          <w:i/>
          <w:iCs/>
          <w:color w:val="FF0000"/>
          <w:sz w:val="14"/>
          <w:szCs w:val="14"/>
        </w:rPr>
        <w:t>Candida</w:t>
      </w:r>
      <w:r w:rsidRPr="00954A61">
        <w:rPr>
          <w:rFonts w:ascii="Times New Roman" w:hAnsi="Times New Roman" w:cs="Times New Roman"/>
          <w:color w:val="FF0000"/>
          <w:sz w:val="14"/>
          <w:szCs w:val="14"/>
        </w:rPr>
        <w:t xml:space="preserve"> species</w:t>
      </w:r>
      <w:r w:rsidRPr="00954A61">
        <w:rPr>
          <w:rFonts w:ascii="Times New Roman" w:hAnsi="Times New Roman" w:cs="Times New Roman"/>
          <w:sz w:val="14"/>
          <w:szCs w:val="14"/>
        </w:rPr>
        <w:t xml:space="preserve"> and methicillin-resistant </w:t>
      </w:r>
      <w:r w:rsidRPr="00954A61">
        <w:rPr>
          <w:rFonts w:ascii="Times New Roman" w:hAnsi="Times New Roman" w:cs="Times New Roman"/>
          <w:i/>
          <w:iCs/>
          <w:sz w:val="14"/>
          <w:szCs w:val="14"/>
        </w:rPr>
        <w:t>S. aureus</w:t>
      </w:r>
      <w:r w:rsidRPr="00954A61">
        <w:rPr>
          <w:rFonts w:ascii="Times New Roman" w:hAnsi="Times New Roman" w:cs="Times New Roman"/>
          <w:sz w:val="14"/>
          <w:szCs w:val="14"/>
        </w:rPr>
        <w:t xml:space="preserve"> (</w:t>
      </w:r>
      <w:r w:rsidRPr="00954A61">
        <w:rPr>
          <w:rFonts w:ascii="Times New Roman" w:hAnsi="Times New Roman" w:cs="Times New Roman"/>
          <w:color w:val="FF0000"/>
          <w:sz w:val="14"/>
          <w:szCs w:val="14"/>
        </w:rPr>
        <w:t>MRSA</w:t>
      </w:r>
      <w:r w:rsidRPr="00954A61">
        <w:rPr>
          <w:rFonts w:ascii="Times New Roman" w:hAnsi="Times New Roman" w:cs="Times New Roman"/>
          <w:sz w:val="14"/>
          <w:szCs w:val="14"/>
        </w:rPr>
        <w:t xml:space="preserve">) are becoming </w:t>
      </w:r>
      <w:r w:rsidRPr="00AE1FAE">
        <w:rPr>
          <w:rFonts w:ascii="Times New Roman" w:hAnsi="Times New Roman" w:cs="Times New Roman"/>
          <w:color w:val="FF0000"/>
          <w:sz w:val="14"/>
          <w:szCs w:val="14"/>
        </w:rPr>
        <w:t>more prevalent</w:t>
      </w:r>
    </w:p>
    <w:p w14:paraId="0A59692A" w14:textId="77777777" w:rsidR="00954A61" w:rsidRPr="00AE1FAE" w:rsidRDefault="00954A61" w:rsidP="00FF46DB">
      <w:pPr>
        <w:spacing w:after="0" w:line="240" w:lineRule="auto"/>
        <w:rPr>
          <w:rFonts w:ascii="Times New Roman" w:hAnsi="Times New Roman" w:cs="Times New Roman"/>
          <w:sz w:val="14"/>
          <w:szCs w:val="14"/>
        </w:rPr>
      </w:pPr>
    </w:p>
    <w:p w14:paraId="23241400" w14:textId="77777777" w:rsidR="00AE1FAE" w:rsidRDefault="00954A61" w:rsidP="00FF46DB">
      <w:pPr>
        <w:spacing w:after="0" w:line="240" w:lineRule="auto"/>
        <w:rPr>
          <w:rFonts w:ascii="Times New Roman" w:hAnsi="Times New Roman" w:cs="Times New Roman"/>
          <w:sz w:val="14"/>
          <w:szCs w:val="14"/>
        </w:rPr>
      </w:pPr>
      <w:r w:rsidRPr="00AE1FAE">
        <w:rPr>
          <w:rFonts w:ascii="Times New Roman" w:hAnsi="Times New Roman" w:cs="Times New Roman"/>
          <w:sz w:val="14"/>
          <w:szCs w:val="14"/>
        </w:rPr>
        <w:t>Factors affecting the ability of an orga</w:t>
      </w:r>
      <w:r w:rsidR="00AE1FAE">
        <w:rPr>
          <w:rFonts w:ascii="Times New Roman" w:hAnsi="Times New Roman" w:cs="Times New Roman"/>
          <w:sz w:val="14"/>
          <w:szCs w:val="14"/>
        </w:rPr>
        <w:t>nism to induce an SSI depend on:</w:t>
      </w:r>
    </w:p>
    <w:p w14:paraId="3A201021" w14:textId="77777777" w:rsidR="00AE1FAE" w:rsidRPr="00AE1FAE" w:rsidRDefault="00AE1FAE" w:rsidP="00AE1FAE">
      <w:pPr>
        <w:spacing w:after="0" w:line="240" w:lineRule="auto"/>
        <w:ind w:firstLine="720"/>
        <w:rPr>
          <w:rFonts w:ascii="Times New Roman" w:hAnsi="Times New Roman" w:cs="Times New Roman"/>
          <w:color w:val="FF0000"/>
          <w:sz w:val="14"/>
          <w:szCs w:val="14"/>
        </w:rPr>
      </w:pPr>
      <w:r w:rsidRPr="00AE1FAE">
        <w:rPr>
          <w:rFonts w:ascii="Times New Roman" w:hAnsi="Times New Roman" w:cs="Times New Roman"/>
          <w:color w:val="FF0000"/>
          <w:sz w:val="14"/>
          <w:szCs w:val="14"/>
        </w:rPr>
        <w:t>Organism count</w:t>
      </w:r>
    </w:p>
    <w:p w14:paraId="7B178A71" w14:textId="77777777" w:rsidR="00AE1FAE" w:rsidRPr="00AE1FAE" w:rsidRDefault="00AE1FAE" w:rsidP="00AE1FAE">
      <w:pPr>
        <w:spacing w:after="0" w:line="240" w:lineRule="auto"/>
        <w:ind w:firstLine="720"/>
        <w:rPr>
          <w:rFonts w:ascii="Times New Roman" w:hAnsi="Times New Roman" w:cs="Times New Roman"/>
          <w:color w:val="FF0000"/>
          <w:sz w:val="14"/>
          <w:szCs w:val="14"/>
        </w:rPr>
      </w:pPr>
      <w:r w:rsidRPr="00AE1FAE">
        <w:rPr>
          <w:rFonts w:ascii="Times New Roman" w:hAnsi="Times New Roman" w:cs="Times New Roman"/>
          <w:color w:val="FF0000"/>
          <w:sz w:val="14"/>
          <w:szCs w:val="14"/>
        </w:rPr>
        <w:t>Organism virulence</w:t>
      </w:r>
    </w:p>
    <w:p w14:paraId="512703B1" w14:textId="77777777" w:rsidR="00AE1FAE" w:rsidRPr="00AE1FAE" w:rsidRDefault="00AE1FAE" w:rsidP="00AE1FAE">
      <w:pPr>
        <w:spacing w:after="0" w:line="240" w:lineRule="auto"/>
        <w:ind w:firstLine="720"/>
        <w:rPr>
          <w:rFonts w:ascii="Times New Roman" w:hAnsi="Times New Roman" w:cs="Times New Roman"/>
          <w:color w:val="FF0000"/>
          <w:sz w:val="14"/>
          <w:szCs w:val="14"/>
        </w:rPr>
      </w:pPr>
      <w:r w:rsidRPr="00AE1FAE">
        <w:rPr>
          <w:rFonts w:ascii="Times New Roman" w:hAnsi="Times New Roman" w:cs="Times New Roman"/>
          <w:color w:val="FF0000"/>
          <w:sz w:val="14"/>
          <w:szCs w:val="14"/>
        </w:rPr>
        <w:t>Host immunocompetency</w:t>
      </w:r>
    </w:p>
    <w:p w14:paraId="60C573D7" w14:textId="77777777" w:rsidR="000C29AB" w:rsidRDefault="00954A61" w:rsidP="00FF46DB">
      <w:pPr>
        <w:spacing w:after="0" w:line="240" w:lineRule="auto"/>
        <w:rPr>
          <w:rFonts w:ascii="Times New Roman" w:hAnsi="Times New Roman" w:cs="Times New Roman"/>
          <w:sz w:val="14"/>
          <w:szCs w:val="14"/>
        </w:rPr>
      </w:pPr>
      <w:r>
        <w:rPr>
          <w:rFonts w:ascii="Times New Roman" w:hAnsi="Times New Roman" w:cs="Times New Roman"/>
          <w:sz w:val="14"/>
          <w:szCs w:val="14"/>
        </w:rPr>
        <w:lastRenderedPageBreak/>
        <w:t>Table 132-5 Major Pathogens in Surgical Wound Infections</w:t>
      </w:r>
    </w:p>
    <w:p w14:paraId="11F9F772" w14:textId="77777777" w:rsidR="00954A61" w:rsidRDefault="00954A61" w:rsidP="00FF46DB">
      <w:pPr>
        <w:spacing w:after="0" w:line="240" w:lineRule="auto"/>
        <w:rPr>
          <w:rFonts w:ascii="Times New Roman" w:hAnsi="Times New Roman" w:cs="Times New Roman"/>
          <w:sz w:val="14"/>
          <w:szCs w:val="14"/>
        </w:rPr>
      </w:pPr>
    </w:p>
    <w:tbl>
      <w:tblPr>
        <w:tblW w:w="193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128"/>
        <w:gridCol w:w="1531"/>
      </w:tblGrid>
      <w:tr w:rsidR="00954A61" w:rsidRPr="00954A61" w14:paraId="47550ADA" w14:textId="77777777" w:rsidTr="00954A61">
        <w:trPr>
          <w:tblHeader/>
          <w:tblCellSpacing w:w="0" w:type="dxa"/>
        </w:trPr>
        <w:tc>
          <w:tcPr>
            <w:tcW w:w="2908" w:type="pct"/>
            <w:tcBorders>
              <w:top w:val="outset" w:sz="6" w:space="0" w:color="auto"/>
              <w:left w:val="outset" w:sz="6" w:space="0" w:color="auto"/>
              <w:bottom w:val="outset" w:sz="6" w:space="0" w:color="auto"/>
              <w:right w:val="outset" w:sz="6" w:space="0" w:color="auto"/>
            </w:tcBorders>
            <w:hideMark/>
          </w:tcPr>
          <w:p w14:paraId="3D9678F3" w14:textId="77777777" w:rsidR="00954A61" w:rsidRPr="00954A61" w:rsidRDefault="00954A61" w:rsidP="00954A61">
            <w:pPr>
              <w:spacing w:after="0" w:line="240" w:lineRule="auto"/>
              <w:rPr>
                <w:rFonts w:ascii="Times New Roman" w:eastAsia="Times New Roman" w:hAnsi="Times New Roman" w:cs="Times New Roman"/>
                <w:b/>
                <w:bCs/>
                <w:sz w:val="14"/>
                <w:szCs w:val="14"/>
              </w:rPr>
            </w:pPr>
            <w:r w:rsidRPr="00954A61">
              <w:rPr>
                <w:rFonts w:ascii="Times New Roman" w:eastAsia="Times New Roman" w:hAnsi="Times New Roman" w:cs="Times New Roman"/>
                <w:b/>
                <w:bCs/>
                <w:sz w:val="14"/>
                <w:szCs w:val="14"/>
              </w:rPr>
              <w:t>Pathogen</w:t>
            </w:r>
          </w:p>
        </w:tc>
        <w:tc>
          <w:tcPr>
            <w:tcW w:w="2092" w:type="pct"/>
            <w:tcBorders>
              <w:top w:val="outset" w:sz="6" w:space="0" w:color="auto"/>
              <w:left w:val="outset" w:sz="6" w:space="0" w:color="auto"/>
              <w:bottom w:val="outset" w:sz="6" w:space="0" w:color="auto"/>
              <w:right w:val="outset" w:sz="6" w:space="0" w:color="auto"/>
            </w:tcBorders>
            <w:hideMark/>
          </w:tcPr>
          <w:p w14:paraId="50AAE661" w14:textId="77777777" w:rsidR="00954A61" w:rsidRPr="00954A61" w:rsidRDefault="00954A61" w:rsidP="00954A61">
            <w:pPr>
              <w:spacing w:after="0" w:line="240" w:lineRule="auto"/>
              <w:rPr>
                <w:rFonts w:ascii="Times New Roman" w:eastAsia="Times New Roman" w:hAnsi="Times New Roman" w:cs="Times New Roman"/>
                <w:b/>
                <w:bCs/>
                <w:sz w:val="14"/>
                <w:szCs w:val="14"/>
              </w:rPr>
            </w:pPr>
            <w:r w:rsidRPr="00954A61">
              <w:rPr>
                <w:rFonts w:ascii="Times New Roman" w:eastAsia="Times New Roman" w:hAnsi="Times New Roman" w:cs="Times New Roman"/>
                <w:b/>
                <w:bCs/>
                <w:sz w:val="14"/>
                <w:szCs w:val="14"/>
              </w:rPr>
              <w:t>Percent of Infections</w:t>
            </w:r>
            <w:r w:rsidRPr="00954A61">
              <w:rPr>
                <w:rFonts w:ascii="Times New Roman" w:eastAsia="Times New Roman" w:hAnsi="Times New Roman" w:cs="Times New Roman"/>
                <w:b/>
                <w:bCs/>
                <w:i/>
                <w:iCs/>
                <w:sz w:val="14"/>
                <w:szCs w:val="14"/>
                <w:vertAlign w:val="superscript"/>
              </w:rPr>
              <w:t>a</w:t>
            </w:r>
          </w:p>
        </w:tc>
      </w:tr>
      <w:tr w:rsidR="00954A61" w:rsidRPr="00954A61" w14:paraId="293556BE" w14:textId="77777777" w:rsidTr="00954A61">
        <w:trPr>
          <w:tblCellSpacing w:w="0" w:type="dxa"/>
        </w:trPr>
        <w:tc>
          <w:tcPr>
            <w:tcW w:w="2908" w:type="pct"/>
            <w:tcBorders>
              <w:top w:val="outset" w:sz="6" w:space="0" w:color="auto"/>
              <w:left w:val="outset" w:sz="6" w:space="0" w:color="auto"/>
              <w:bottom w:val="outset" w:sz="6" w:space="0" w:color="auto"/>
              <w:right w:val="outset" w:sz="6" w:space="0" w:color="auto"/>
            </w:tcBorders>
            <w:hideMark/>
          </w:tcPr>
          <w:p w14:paraId="248E3174"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i/>
                <w:iCs/>
                <w:sz w:val="14"/>
                <w:szCs w:val="14"/>
              </w:rPr>
              <w:t>Staphylococcus aureus</w:t>
            </w:r>
            <w:r w:rsidRPr="00954A61">
              <w:rPr>
                <w:rFonts w:ascii="Times New Roman" w:eastAsia="Times New Roman" w:hAnsi="Times New Roman" w:cs="Times New Roman"/>
                <w:sz w:val="14"/>
                <w:szCs w:val="14"/>
              </w:rPr>
              <w:t xml:space="preserve"> </w:t>
            </w:r>
          </w:p>
        </w:tc>
        <w:tc>
          <w:tcPr>
            <w:tcW w:w="2092" w:type="pct"/>
            <w:tcBorders>
              <w:top w:val="outset" w:sz="6" w:space="0" w:color="auto"/>
              <w:left w:val="outset" w:sz="6" w:space="0" w:color="auto"/>
              <w:bottom w:val="outset" w:sz="6" w:space="0" w:color="auto"/>
              <w:right w:val="outset" w:sz="6" w:space="0" w:color="auto"/>
            </w:tcBorders>
            <w:hideMark/>
          </w:tcPr>
          <w:p w14:paraId="7E0BE3F6"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20</w:t>
            </w:r>
          </w:p>
        </w:tc>
      </w:tr>
      <w:tr w:rsidR="00954A61" w:rsidRPr="00954A61" w14:paraId="3A45087C" w14:textId="77777777" w:rsidTr="00954A61">
        <w:trPr>
          <w:tblCellSpacing w:w="0" w:type="dxa"/>
        </w:trPr>
        <w:tc>
          <w:tcPr>
            <w:tcW w:w="2908" w:type="pct"/>
            <w:tcBorders>
              <w:top w:val="outset" w:sz="6" w:space="0" w:color="auto"/>
              <w:left w:val="outset" w:sz="6" w:space="0" w:color="auto"/>
              <w:bottom w:val="outset" w:sz="6" w:space="0" w:color="auto"/>
              <w:right w:val="outset" w:sz="6" w:space="0" w:color="auto"/>
            </w:tcBorders>
            <w:hideMark/>
          </w:tcPr>
          <w:p w14:paraId="7E4D92F5"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Coagulase-negative staphylococci</w:t>
            </w:r>
          </w:p>
        </w:tc>
        <w:tc>
          <w:tcPr>
            <w:tcW w:w="2092" w:type="pct"/>
            <w:tcBorders>
              <w:top w:val="outset" w:sz="6" w:space="0" w:color="auto"/>
              <w:left w:val="outset" w:sz="6" w:space="0" w:color="auto"/>
              <w:bottom w:val="outset" w:sz="6" w:space="0" w:color="auto"/>
              <w:right w:val="outset" w:sz="6" w:space="0" w:color="auto"/>
            </w:tcBorders>
            <w:hideMark/>
          </w:tcPr>
          <w:p w14:paraId="010BBC57"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14</w:t>
            </w:r>
          </w:p>
        </w:tc>
      </w:tr>
      <w:tr w:rsidR="00954A61" w:rsidRPr="00954A61" w14:paraId="48431B9A" w14:textId="77777777" w:rsidTr="00954A61">
        <w:trPr>
          <w:tblCellSpacing w:w="0" w:type="dxa"/>
        </w:trPr>
        <w:tc>
          <w:tcPr>
            <w:tcW w:w="2908" w:type="pct"/>
            <w:tcBorders>
              <w:top w:val="outset" w:sz="6" w:space="0" w:color="auto"/>
              <w:left w:val="outset" w:sz="6" w:space="0" w:color="auto"/>
              <w:bottom w:val="outset" w:sz="6" w:space="0" w:color="auto"/>
              <w:right w:val="outset" w:sz="6" w:space="0" w:color="auto"/>
            </w:tcBorders>
            <w:hideMark/>
          </w:tcPr>
          <w:p w14:paraId="05633D57"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Enterococci</w:t>
            </w:r>
          </w:p>
        </w:tc>
        <w:tc>
          <w:tcPr>
            <w:tcW w:w="2092" w:type="pct"/>
            <w:tcBorders>
              <w:top w:val="outset" w:sz="6" w:space="0" w:color="auto"/>
              <w:left w:val="outset" w:sz="6" w:space="0" w:color="auto"/>
              <w:bottom w:val="outset" w:sz="6" w:space="0" w:color="auto"/>
              <w:right w:val="outset" w:sz="6" w:space="0" w:color="auto"/>
            </w:tcBorders>
            <w:hideMark/>
          </w:tcPr>
          <w:p w14:paraId="4B34EBB3"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12</w:t>
            </w:r>
          </w:p>
        </w:tc>
      </w:tr>
      <w:tr w:rsidR="00954A61" w:rsidRPr="00954A61" w14:paraId="0555B185" w14:textId="77777777" w:rsidTr="00954A61">
        <w:trPr>
          <w:tblCellSpacing w:w="0" w:type="dxa"/>
        </w:trPr>
        <w:tc>
          <w:tcPr>
            <w:tcW w:w="2908" w:type="pct"/>
            <w:tcBorders>
              <w:top w:val="outset" w:sz="6" w:space="0" w:color="auto"/>
              <w:left w:val="outset" w:sz="6" w:space="0" w:color="auto"/>
              <w:bottom w:val="outset" w:sz="6" w:space="0" w:color="auto"/>
              <w:right w:val="outset" w:sz="6" w:space="0" w:color="auto"/>
            </w:tcBorders>
            <w:hideMark/>
          </w:tcPr>
          <w:p w14:paraId="5186BA29"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i/>
                <w:iCs/>
                <w:sz w:val="14"/>
                <w:szCs w:val="14"/>
              </w:rPr>
              <w:t>Escherichia coli</w:t>
            </w:r>
            <w:r w:rsidRPr="00954A61">
              <w:rPr>
                <w:rFonts w:ascii="Times New Roman" w:eastAsia="Times New Roman" w:hAnsi="Times New Roman" w:cs="Times New Roman"/>
                <w:sz w:val="14"/>
                <w:szCs w:val="14"/>
              </w:rPr>
              <w:t xml:space="preserve"> </w:t>
            </w:r>
          </w:p>
        </w:tc>
        <w:tc>
          <w:tcPr>
            <w:tcW w:w="2092" w:type="pct"/>
            <w:tcBorders>
              <w:top w:val="outset" w:sz="6" w:space="0" w:color="auto"/>
              <w:left w:val="outset" w:sz="6" w:space="0" w:color="auto"/>
              <w:bottom w:val="outset" w:sz="6" w:space="0" w:color="auto"/>
              <w:right w:val="outset" w:sz="6" w:space="0" w:color="auto"/>
            </w:tcBorders>
            <w:hideMark/>
          </w:tcPr>
          <w:p w14:paraId="38A0A138"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8</w:t>
            </w:r>
          </w:p>
        </w:tc>
      </w:tr>
      <w:tr w:rsidR="00954A61" w:rsidRPr="00954A61" w14:paraId="3D5F315D" w14:textId="77777777" w:rsidTr="00954A61">
        <w:trPr>
          <w:tblCellSpacing w:w="0" w:type="dxa"/>
        </w:trPr>
        <w:tc>
          <w:tcPr>
            <w:tcW w:w="2908" w:type="pct"/>
            <w:tcBorders>
              <w:top w:val="outset" w:sz="6" w:space="0" w:color="auto"/>
              <w:left w:val="outset" w:sz="6" w:space="0" w:color="auto"/>
              <w:bottom w:val="outset" w:sz="6" w:space="0" w:color="auto"/>
              <w:right w:val="outset" w:sz="6" w:space="0" w:color="auto"/>
            </w:tcBorders>
            <w:hideMark/>
          </w:tcPr>
          <w:p w14:paraId="4387FC6E"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i/>
                <w:iCs/>
                <w:sz w:val="14"/>
                <w:szCs w:val="14"/>
              </w:rPr>
              <w:t>Pseudomonas aeruginosa</w:t>
            </w:r>
            <w:r w:rsidRPr="00954A61">
              <w:rPr>
                <w:rFonts w:ascii="Times New Roman" w:eastAsia="Times New Roman" w:hAnsi="Times New Roman" w:cs="Times New Roman"/>
                <w:sz w:val="14"/>
                <w:szCs w:val="14"/>
              </w:rPr>
              <w:t xml:space="preserve"> </w:t>
            </w:r>
          </w:p>
        </w:tc>
        <w:tc>
          <w:tcPr>
            <w:tcW w:w="2092" w:type="pct"/>
            <w:tcBorders>
              <w:top w:val="outset" w:sz="6" w:space="0" w:color="auto"/>
              <w:left w:val="outset" w:sz="6" w:space="0" w:color="auto"/>
              <w:bottom w:val="outset" w:sz="6" w:space="0" w:color="auto"/>
              <w:right w:val="outset" w:sz="6" w:space="0" w:color="auto"/>
            </w:tcBorders>
            <w:hideMark/>
          </w:tcPr>
          <w:p w14:paraId="52EBDBE1"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8</w:t>
            </w:r>
          </w:p>
        </w:tc>
      </w:tr>
      <w:tr w:rsidR="00954A61" w:rsidRPr="00954A61" w14:paraId="073EABEA" w14:textId="77777777" w:rsidTr="00954A61">
        <w:trPr>
          <w:tblCellSpacing w:w="0" w:type="dxa"/>
        </w:trPr>
        <w:tc>
          <w:tcPr>
            <w:tcW w:w="2908" w:type="pct"/>
            <w:tcBorders>
              <w:top w:val="outset" w:sz="6" w:space="0" w:color="auto"/>
              <w:left w:val="outset" w:sz="6" w:space="0" w:color="auto"/>
              <w:bottom w:val="outset" w:sz="6" w:space="0" w:color="auto"/>
              <w:right w:val="outset" w:sz="6" w:space="0" w:color="auto"/>
            </w:tcBorders>
            <w:hideMark/>
          </w:tcPr>
          <w:p w14:paraId="07F58279"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i/>
                <w:iCs/>
                <w:sz w:val="14"/>
                <w:szCs w:val="14"/>
              </w:rPr>
              <w:t>Enterobacter</w:t>
            </w:r>
            <w:r w:rsidRPr="00954A61">
              <w:rPr>
                <w:rFonts w:ascii="Times New Roman" w:eastAsia="Times New Roman" w:hAnsi="Times New Roman" w:cs="Times New Roman"/>
                <w:sz w:val="14"/>
                <w:szCs w:val="14"/>
              </w:rPr>
              <w:t xml:space="preserve"> species </w:t>
            </w:r>
          </w:p>
        </w:tc>
        <w:tc>
          <w:tcPr>
            <w:tcW w:w="2092" w:type="pct"/>
            <w:tcBorders>
              <w:top w:val="outset" w:sz="6" w:space="0" w:color="auto"/>
              <w:left w:val="outset" w:sz="6" w:space="0" w:color="auto"/>
              <w:bottom w:val="outset" w:sz="6" w:space="0" w:color="auto"/>
              <w:right w:val="outset" w:sz="6" w:space="0" w:color="auto"/>
            </w:tcBorders>
            <w:hideMark/>
          </w:tcPr>
          <w:p w14:paraId="709B0C95"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7</w:t>
            </w:r>
          </w:p>
        </w:tc>
      </w:tr>
      <w:tr w:rsidR="00954A61" w:rsidRPr="00954A61" w14:paraId="03A1994D" w14:textId="77777777" w:rsidTr="00954A61">
        <w:trPr>
          <w:tblCellSpacing w:w="0" w:type="dxa"/>
        </w:trPr>
        <w:tc>
          <w:tcPr>
            <w:tcW w:w="2908" w:type="pct"/>
            <w:tcBorders>
              <w:top w:val="outset" w:sz="6" w:space="0" w:color="auto"/>
              <w:left w:val="outset" w:sz="6" w:space="0" w:color="auto"/>
              <w:bottom w:val="outset" w:sz="6" w:space="0" w:color="auto"/>
              <w:right w:val="outset" w:sz="6" w:space="0" w:color="auto"/>
            </w:tcBorders>
            <w:hideMark/>
          </w:tcPr>
          <w:p w14:paraId="0A55E62F"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i/>
                <w:iCs/>
                <w:sz w:val="14"/>
                <w:szCs w:val="14"/>
              </w:rPr>
              <w:t>Proteus mirabilis</w:t>
            </w:r>
            <w:r w:rsidRPr="00954A61">
              <w:rPr>
                <w:rFonts w:ascii="Times New Roman" w:eastAsia="Times New Roman" w:hAnsi="Times New Roman" w:cs="Times New Roman"/>
                <w:sz w:val="14"/>
                <w:szCs w:val="14"/>
              </w:rPr>
              <w:t xml:space="preserve"> </w:t>
            </w:r>
          </w:p>
        </w:tc>
        <w:tc>
          <w:tcPr>
            <w:tcW w:w="2092" w:type="pct"/>
            <w:tcBorders>
              <w:top w:val="outset" w:sz="6" w:space="0" w:color="auto"/>
              <w:left w:val="outset" w:sz="6" w:space="0" w:color="auto"/>
              <w:bottom w:val="outset" w:sz="6" w:space="0" w:color="auto"/>
              <w:right w:val="outset" w:sz="6" w:space="0" w:color="auto"/>
            </w:tcBorders>
            <w:hideMark/>
          </w:tcPr>
          <w:p w14:paraId="1C6C5911"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3</w:t>
            </w:r>
          </w:p>
        </w:tc>
      </w:tr>
      <w:tr w:rsidR="00954A61" w:rsidRPr="00954A61" w14:paraId="4A98076F" w14:textId="77777777" w:rsidTr="00954A61">
        <w:trPr>
          <w:tblCellSpacing w:w="0" w:type="dxa"/>
        </w:trPr>
        <w:tc>
          <w:tcPr>
            <w:tcW w:w="2908" w:type="pct"/>
            <w:tcBorders>
              <w:top w:val="outset" w:sz="6" w:space="0" w:color="auto"/>
              <w:left w:val="outset" w:sz="6" w:space="0" w:color="auto"/>
              <w:bottom w:val="outset" w:sz="6" w:space="0" w:color="auto"/>
              <w:right w:val="outset" w:sz="6" w:space="0" w:color="auto"/>
            </w:tcBorders>
            <w:hideMark/>
          </w:tcPr>
          <w:p w14:paraId="6982D452"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i/>
                <w:iCs/>
                <w:sz w:val="14"/>
                <w:szCs w:val="14"/>
              </w:rPr>
              <w:t>Klebsiella pneumoniae</w:t>
            </w:r>
            <w:r w:rsidRPr="00954A61">
              <w:rPr>
                <w:rFonts w:ascii="Times New Roman" w:eastAsia="Times New Roman" w:hAnsi="Times New Roman" w:cs="Times New Roman"/>
                <w:sz w:val="14"/>
                <w:szCs w:val="14"/>
              </w:rPr>
              <w:t xml:space="preserve"> </w:t>
            </w:r>
          </w:p>
        </w:tc>
        <w:tc>
          <w:tcPr>
            <w:tcW w:w="2092" w:type="pct"/>
            <w:tcBorders>
              <w:top w:val="outset" w:sz="6" w:space="0" w:color="auto"/>
              <w:left w:val="outset" w:sz="6" w:space="0" w:color="auto"/>
              <w:bottom w:val="outset" w:sz="6" w:space="0" w:color="auto"/>
              <w:right w:val="outset" w:sz="6" w:space="0" w:color="auto"/>
            </w:tcBorders>
            <w:hideMark/>
          </w:tcPr>
          <w:p w14:paraId="5B183437"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3</w:t>
            </w:r>
          </w:p>
        </w:tc>
      </w:tr>
      <w:tr w:rsidR="00954A61" w:rsidRPr="00954A61" w14:paraId="6D2BC621" w14:textId="77777777" w:rsidTr="00954A61">
        <w:trPr>
          <w:tblCellSpacing w:w="0" w:type="dxa"/>
        </w:trPr>
        <w:tc>
          <w:tcPr>
            <w:tcW w:w="2908" w:type="pct"/>
            <w:tcBorders>
              <w:top w:val="outset" w:sz="6" w:space="0" w:color="auto"/>
              <w:left w:val="outset" w:sz="6" w:space="0" w:color="auto"/>
              <w:bottom w:val="outset" w:sz="6" w:space="0" w:color="auto"/>
              <w:right w:val="outset" w:sz="6" w:space="0" w:color="auto"/>
            </w:tcBorders>
            <w:hideMark/>
          </w:tcPr>
          <w:p w14:paraId="456204EA"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 xml:space="preserve">Other </w:t>
            </w:r>
            <w:r w:rsidRPr="00954A61">
              <w:rPr>
                <w:rFonts w:ascii="Times New Roman" w:eastAsia="Times New Roman" w:hAnsi="Times New Roman" w:cs="Times New Roman"/>
                <w:i/>
                <w:iCs/>
                <w:sz w:val="14"/>
                <w:szCs w:val="14"/>
              </w:rPr>
              <w:t>Streptococcus species</w:t>
            </w:r>
            <w:r w:rsidRPr="00954A61">
              <w:rPr>
                <w:rFonts w:ascii="Times New Roman" w:eastAsia="Times New Roman" w:hAnsi="Times New Roman" w:cs="Times New Roman"/>
                <w:sz w:val="14"/>
                <w:szCs w:val="14"/>
              </w:rPr>
              <w:t xml:space="preserve"> </w:t>
            </w:r>
          </w:p>
        </w:tc>
        <w:tc>
          <w:tcPr>
            <w:tcW w:w="2092" w:type="pct"/>
            <w:tcBorders>
              <w:top w:val="outset" w:sz="6" w:space="0" w:color="auto"/>
              <w:left w:val="outset" w:sz="6" w:space="0" w:color="auto"/>
              <w:bottom w:val="outset" w:sz="6" w:space="0" w:color="auto"/>
              <w:right w:val="outset" w:sz="6" w:space="0" w:color="auto"/>
            </w:tcBorders>
            <w:hideMark/>
          </w:tcPr>
          <w:p w14:paraId="5C636BCF"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3</w:t>
            </w:r>
          </w:p>
        </w:tc>
      </w:tr>
      <w:tr w:rsidR="00954A61" w:rsidRPr="00954A61" w14:paraId="22F55770" w14:textId="77777777" w:rsidTr="00954A61">
        <w:trPr>
          <w:tblCellSpacing w:w="0" w:type="dxa"/>
        </w:trPr>
        <w:tc>
          <w:tcPr>
            <w:tcW w:w="2908" w:type="pct"/>
            <w:tcBorders>
              <w:top w:val="outset" w:sz="6" w:space="0" w:color="auto"/>
              <w:left w:val="outset" w:sz="6" w:space="0" w:color="auto"/>
              <w:bottom w:val="outset" w:sz="6" w:space="0" w:color="auto"/>
              <w:right w:val="outset" w:sz="6" w:space="0" w:color="auto"/>
            </w:tcBorders>
            <w:hideMark/>
          </w:tcPr>
          <w:p w14:paraId="435CC956"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i/>
                <w:iCs/>
                <w:sz w:val="14"/>
                <w:szCs w:val="14"/>
              </w:rPr>
              <w:t>Candida albicans</w:t>
            </w:r>
            <w:r w:rsidRPr="00954A61">
              <w:rPr>
                <w:rFonts w:ascii="Times New Roman" w:eastAsia="Times New Roman" w:hAnsi="Times New Roman" w:cs="Times New Roman"/>
                <w:sz w:val="14"/>
                <w:szCs w:val="14"/>
              </w:rPr>
              <w:t xml:space="preserve"> </w:t>
            </w:r>
          </w:p>
        </w:tc>
        <w:tc>
          <w:tcPr>
            <w:tcW w:w="2092" w:type="pct"/>
            <w:tcBorders>
              <w:top w:val="outset" w:sz="6" w:space="0" w:color="auto"/>
              <w:left w:val="outset" w:sz="6" w:space="0" w:color="auto"/>
              <w:bottom w:val="outset" w:sz="6" w:space="0" w:color="auto"/>
              <w:right w:val="outset" w:sz="6" w:space="0" w:color="auto"/>
            </w:tcBorders>
            <w:hideMark/>
          </w:tcPr>
          <w:p w14:paraId="59A4D111"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3</w:t>
            </w:r>
          </w:p>
        </w:tc>
      </w:tr>
      <w:tr w:rsidR="00954A61" w:rsidRPr="00954A61" w14:paraId="0CB576A5" w14:textId="77777777" w:rsidTr="00954A61">
        <w:trPr>
          <w:tblCellSpacing w:w="0" w:type="dxa"/>
        </w:trPr>
        <w:tc>
          <w:tcPr>
            <w:tcW w:w="2908" w:type="pct"/>
            <w:tcBorders>
              <w:top w:val="outset" w:sz="6" w:space="0" w:color="auto"/>
              <w:left w:val="outset" w:sz="6" w:space="0" w:color="auto"/>
              <w:bottom w:val="outset" w:sz="6" w:space="0" w:color="auto"/>
              <w:right w:val="outset" w:sz="6" w:space="0" w:color="auto"/>
            </w:tcBorders>
            <w:hideMark/>
          </w:tcPr>
          <w:p w14:paraId="39282A7F"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Group D streptococci</w:t>
            </w:r>
          </w:p>
        </w:tc>
        <w:tc>
          <w:tcPr>
            <w:tcW w:w="2092" w:type="pct"/>
            <w:tcBorders>
              <w:top w:val="outset" w:sz="6" w:space="0" w:color="auto"/>
              <w:left w:val="outset" w:sz="6" w:space="0" w:color="auto"/>
              <w:bottom w:val="outset" w:sz="6" w:space="0" w:color="auto"/>
              <w:right w:val="outset" w:sz="6" w:space="0" w:color="auto"/>
            </w:tcBorders>
            <w:hideMark/>
          </w:tcPr>
          <w:p w14:paraId="54F31690"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2</w:t>
            </w:r>
          </w:p>
        </w:tc>
      </w:tr>
      <w:tr w:rsidR="00954A61" w:rsidRPr="00954A61" w14:paraId="1817ACC0" w14:textId="77777777" w:rsidTr="00954A61">
        <w:trPr>
          <w:tblCellSpacing w:w="0" w:type="dxa"/>
        </w:trPr>
        <w:tc>
          <w:tcPr>
            <w:tcW w:w="2908" w:type="pct"/>
            <w:tcBorders>
              <w:top w:val="outset" w:sz="6" w:space="0" w:color="auto"/>
              <w:left w:val="outset" w:sz="6" w:space="0" w:color="auto"/>
              <w:bottom w:val="outset" w:sz="6" w:space="0" w:color="auto"/>
              <w:right w:val="outset" w:sz="6" w:space="0" w:color="auto"/>
            </w:tcBorders>
            <w:hideMark/>
          </w:tcPr>
          <w:p w14:paraId="289553BC"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Other gram-positive aerobes</w:t>
            </w:r>
          </w:p>
        </w:tc>
        <w:tc>
          <w:tcPr>
            <w:tcW w:w="2092" w:type="pct"/>
            <w:tcBorders>
              <w:top w:val="outset" w:sz="6" w:space="0" w:color="auto"/>
              <w:left w:val="outset" w:sz="6" w:space="0" w:color="auto"/>
              <w:bottom w:val="outset" w:sz="6" w:space="0" w:color="auto"/>
              <w:right w:val="outset" w:sz="6" w:space="0" w:color="auto"/>
            </w:tcBorders>
            <w:hideMark/>
          </w:tcPr>
          <w:p w14:paraId="03BA2B31"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2</w:t>
            </w:r>
          </w:p>
        </w:tc>
      </w:tr>
      <w:tr w:rsidR="00954A61" w:rsidRPr="00954A61" w14:paraId="65065DAD" w14:textId="77777777" w:rsidTr="00954A61">
        <w:trPr>
          <w:tblCellSpacing w:w="0" w:type="dxa"/>
        </w:trPr>
        <w:tc>
          <w:tcPr>
            <w:tcW w:w="2908" w:type="pct"/>
            <w:tcBorders>
              <w:top w:val="outset" w:sz="6" w:space="0" w:color="auto"/>
              <w:left w:val="outset" w:sz="6" w:space="0" w:color="auto"/>
              <w:bottom w:val="outset" w:sz="6" w:space="0" w:color="auto"/>
              <w:right w:val="outset" w:sz="6" w:space="0" w:color="auto"/>
            </w:tcBorders>
            <w:hideMark/>
          </w:tcPr>
          <w:p w14:paraId="5F4B1332"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i/>
                <w:iCs/>
                <w:sz w:val="14"/>
                <w:szCs w:val="14"/>
              </w:rPr>
              <w:t>Bacteroides fragilis</w:t>
            </w:r>
            <w:r w:rsidRPr="00954A61">
              <w:rPr>
                <w:rFonts w:ascii="Times New Roman" w:eastAsia="Times New Roman" w:hAnsi="Times New Roman" w:cs="Times New Roman"/>
                <w:sz w:val="14"/>
                <w:szCs w:val="14"/>
              </w:rPr>
              <w:t xml:space="preserve"> </w:t>
            </w:r>
          </w:p>
        </w:tc>
        <w:tc>
          <w:tcPr>
            <w:tcW w:w="2092" w:type="pct"/>
            <w:tcBorders>
              <w:top w:val="outset" w:sz="6" w:space="0" w:color="auto"/>
              <w:left w:val="outset" w:sz="6" w:space="0" w:color="auto"/>
              <w:bottom w:val="outset" w:sz="6" w:space="0" w:color="auto"/>
              <w:right w:val="outset" w:sz="6" w:space="0" w:color="auto"/>
            </w:tcBorders>
            <w:hideMark/>
          </w:tcPr>
          <w:p w14:paraId="5E2C5003" w14:textId="77777777" w:rsidR="00954A61" w:rsidRPr="00954A61" w:rsidRDefault="00954A61" w:rsidP="00954A61">
            <w:pPr>
              <w:spacing w:after="0" w:line="240" w:lineRule="auto"/>
              <w:rPr>
                <w:rFonts w:ascii="Times New Roman" w:eastAsia="Times New Roman" w:hAnsi="Times New Roman" w:cs="Times New Roman"/>
                <w:sz w:val="14"/>
                <w:szCs w:val="14"/>
              </w:rPr>
            </w:pPr>
            <w:r w:rsidRPr="00954A61">
              <w:rPr>
                <w:rFonts w:ascii="Times New Roman" w:eastAsia="Times New Roman" w:hAnsi="Times New Roman" w:cs="Times New Roman"/>
                <w:sz w:val="14"/>
                <w:szCs w:val="14"/>
              </w:rPr>
              <w:t>2</w:t>
            </w:r>
          </w:p>
        </w:tc>
      </w:tr>
    </w:tbl>
    <w:p w14:paraId="4044A6D7" w14:textId="77777777" w:rsidR="00954A61" w:rsidRPr="000C29AB" w:rsidRDefault="00954A61" w:rsidP="00FF46DB">
      <w:pPr>
        <w:spacing w:after="0" w:line="240" w:lineRule="auto"/>
        <w:rPr>
          <w:rFonts w:ascii="Times New Roman" w:hAnsi="Times New Roman" w:cs="Times New Roman"/>
          <w:sz w:val="14"/>
          <w:szCs w:val="14"/>
        </w:rPr>
      </w:pPr>
    </w:p>
    <w:p w14:paraId="24C15CA6" w14:textId="77777777" w:rsidR="000C29AB" w:rsidRPr="000C29AB" w:rsidRDefault="000C29AB" w:rsidP="00FF46DB">
      <w:pPr>
        <w:spacing w:after="0" w:line="240" w:lineRule="auto"/>
        <w:rPr>
          <w:rFonts w:ascii="Times New Roman" w:hAnsi="Times New Roman" w:cs="Times New Roman"/>
          <w:sz w:val="14"/>
          <w:szCs w:val="14"/>
        </w:rPr>
      </w:pPr>
    </w:p>
    <w:p w14:paraId="290C1E47" w14:textId="77777777" w:rsidR="00D36B98" w:rsidRPr="00AE1FAE" w:rsidRDefault="00D36B98" w:rsidP="00D36B98">
      <w:pPr>
        <w:spacing w:after="0" w:line="240" w:lineRule="auto"/>
        <w:rPr>
          <w:rFonts w:ascii="Times New Roman" w:hAnsi="Times New Roman" w:cs="Times New Roman"/>
          <w:sz w:val="10"/>
          <w:szCs w:val="10"/>
        </w:rPr>
      </w:pPr>
      <w:r w:rsidRPr="00AE1FAE">
        <w:rPr>
          <w:rFonts w:ascii="Times New Roman" w:hAnsi="Times New Roman" w:cs="Times New Roman"/>
          <w:sz w:val="10"/>
          <w:szCs w:val="10"/>
        </w:rPr>
        <w:t xml:space="preserve">Organisms in the </w:t>
      </w:r>
      <w:r w:rsidRPr="00AE1FAE">
        <w:rPr>
          <w:rFonts w:ascii="Times New Roman" w:hAnsi="Times New Roman" w:cs="Times New Roman"/>
          <w:color w:val="FF0000"/>
          <w:sz w:val="10"/>
          <w:szCs w:val="10"/>
        </w:rPr>
        <w:t>commensal flora</w:t>
      </w:r>
      <w:r w:rsidRPr="00AE1FAE">
        <w:rPr>
          <w:rFonts w:ascii="Times New Roman" w:hAnsi="Times New Roman" w:cs="Times New Roman"/>
          <w:sz w:val="10"/>
          <w:szCs w:val="10"/>
        </w:rPr>
        <w:t xml:space="preserve"> generally are not pathogenic. </w:t>
      </w:r>
      <w:r w:rsidRPr="00AE1FAE">
        <w:rPr>
          <w:rFonts w:ascii="Times New Roman" w:hAnsi="Times New Roman" w:cs="Times New Roman"/>
          <w:color w:val="FF0000"/>
          <w:sz w:val="10"/>
          <w:szCs w:val="10"/>
        </w:rPr>
        <w:t>Opportunistic organisms</w:t>
      </w:r>
      <w:r w:rsidRPr="00AE1FAE">
        <w:rPr>
          <w:rFonts w:ascii="Times New Roman" w:hAnsi="Times New Roman" w:cs="Times New Roman"/>
          <w:sz w:val="10"/>
          <w:szCs w:val="10"/>
        </w:rPr>
        <w:t xml:space="preserve"> usually are kept in check by normal flora and rarely are problematic unless they are present in large numbers. The loss of normal flora through the use of </w:t>
      </w:r>
      <w:r w:rsidRPr="00AE1FAE">
        <w:rPr>
          <w:rFonts w:ascii="Times New Roman" w:hAnsi="Times New Roman" w:cs="Times New Roman"/>
          <w:color w:val="FF0000"/>
          <w:sz w:val="10"/>
          <w:szCs w:val="10"/>
        </w:rPr>
        <w:t>broad-spectrum antibiotics can destabilize homeostasis</w:t>
      </w:r>
      <w:r w:rsidRPr="00AE1FAE">
        <w:rPr>
          <w:rFonts w:ascii="Times New Roman" w:hAnsi="Times New Roman" w:cs="Times New Roman"/>
          <w:sz w:val="10"/>
          <w:szCs w:val="10"/>
        </w:rPr>
        <w:t>, allowing pathogenic bacteria to proliferate and infection to occur.</w:t>
      </w:r>
    </w:p>
    <w:p w14:paraId="50F258B1" w14:textId="77777777" w:rsidR="00D36B98" w:rsidRPr="00D36B98" w:rsidRDefault="00D36B98" w:rsidP="00D36B98">
      <w:pPr>
        <w:spacing w:after="0" w:line="240" w:lineRule="auto"/>
        <w:rPr>
          <w:rFonts w:ascii="Times New Roman" w:hAnsi="Times New Roman" w:cs="Times New Roman"/>
          <w:sz w:val="10"/>
          <w:szCs w:val="10"/>
        </w:rPr>
      </w:pPr>
    </w:p>
    <w:p w14:paraId="7C416267" w14:textId="77777777" w:rsidR="00D36B98" w:rsidRPr="00D36B98" w:rsidRDefault="00D36B98" w:rsidP="00D36B98">
      <w:pPr>
        <w:spacing w:after="0" w:line="240" w:lineRule="auto"/>
        <w:rPr>
          <w:rFonts w:ascii="Times New Roman" w:hAnsi="Times New Roman" w:cs="Times New Roman"/>
          <w:sz w:val="10"/>
          <w:szCs w:val="10"/>
        </w:rPr>
      </w:pPr>
      <w:r w:rsidRPr="00D36B98">
        <w:rPr>
          <w:rFonts w:ascii="Times New Roman" w:hAnsi="Times New Roman" w:cs="Times New Roman"/>
          <w:color w:val="FF0000"/>
          <w:sz w:val="10"/>
          <w:szCs w:val="10"/>
        </w:rPr>
        <w:t>Secondary infections</w:t>
      </w:r>
      <w:r w:rsidRPr="00D36B98">
        <w:rPr>
          <w:rFonts w:ascii="Times New Roman" w:hAnsi="Times New Roman" w:cs="Times New Roman"/>
          <w:sz w:val="10"/>
          <w:szCs w:val="10"/>
        </w:rPr>
        <w:t>:</w:t>
      </w:r>
    </w:p>
    <w:p w14:paraId="7368FD08" w14:textId="77777777" w:rsidR="00D36B98" w:rsidRPr="00D36B98" w:rsidRDefault="00D36B98" w:rsidP="00D36B98">
      <w:pPr>
        <w:spacing w:after="0" w:line="240" w:lineRule="auto"/>
        <w:rPr>
          <w:rFonts w:ascii="Times New Roman" w:hAnsi="Times New Roman" w:cs="Times New Roman"/>
          <w:sz w:val="10"/>
          <w:szCs w:val="10"/>
        </w:rPr>
      </w:pPr>
      <w:r w:rsidRPr="00D36B98">
        <w:rPr>
          <w:rFonts w:ascii="Times New Roman" w:hAnsi="Times New Roman" w:cs="Times New Roman"/>
          <w:sz w:val="10"/>
          <w:szCs w:val="10"/>
        </w:rPr>
        <w:t>Normal flora translocated to a normally sterile tissue site or fluid during a surgical procedure can become pathogenic. For example, S. aureus or Staphylococcus epidermidis may be translocated from the surface of the skin to deeper tissues or E. coli from the colon to the peritoneal cavity, bloodstream, or urinary tract.</w:t>
      </w:r>
    </w:p>
    <w:p w14:paraId="1DC0003D" w14:textId="77777777" w:rsidR="000C29AB" w:rsidRPr="004D756E" w:rsidRDefault="000C29AB" w:rsidP="00FF46DB">
      <w:pPr>
        <w:spacing w:after="0" w:line="240" w:lineRule="auto"/>
        <w:rPr>
          <w:rFonts w:ascii="Times New Roman" w:hAnsi="Times New Roman" w:cs="Times New Roman"/>
          <w:sz w:val="10"/>
          <w:szCs w:val="10"/>
        </w:rPr>
      </w:pPr>
    </w:p>
    <w:p w14:paraId="69D5E007" w14:textId="77777777" w:rsidR="000C29AB" w:rsidRPr="004D756E" w:rsidRDefault="004D756E" w:rsidP="00FF46DB">
      <w:pPr>
        <w:spacing w:after="0" w:line="240" w:lineRule="auto"/>
        <w:rPr>
          <w:rFonts w:ascii="Times New Roman" w:hAnsi="Times New Roman" w:cs="Times New Roman"/>
          <w:sz w:val="10"/>
          <w:szCs w:val="10"/>
        </w:rPr>
      </w:pPr>
      <w:r w:rsidRPr="004D756E">
        <w:rPr>
          <w:rFonts w:ascii="Times New Roman" w:hAnsi="Times New Roman" w:cs="Times New Roman"/>
          <w:color w:val="FF0000"/>
          <w:sz w:val="10"/>
          <w:szCs w:val="10"/>
        </w:rPr>
        <w:t>Impaired host defense</w:t>
      </w:r>
      <w:r w:rsidRPr="004D756E">
        <w:rPr>
          <w:rFonts w:ascii="Times New Roman" w:hAnsi="Times New Roman" w:cs="Times New Roman"/>
          <w:sz w:val="10"/>
          <w:szCs w:val="10"/>
        </w:rPr>
        <w:t xml:space="preserve"> reduces the number of bacteria required to establish an infection</w:t>
      </w:r>
    </w:p>
    <w:p w14:paraId="4D004B67" w14:textId="77777777" w:rsidR="000C29AB" w:rsidRPr="004D756E" w:rsidRDefault="000C29AB" w:rsidP="00FF46DB">
      <w:pPr>
        <w:spacing w:after="0" w:line="240" w:lineRule="auto"/>
        <w:rPr>
          <w:rFonts w:ascii="Times New Roman" w:hAnsi="Times New Roman" w:cs="Times New Roman"/>
          <w:sz w:val="10"/>
          <w:szCs w:val="10"/>
        </w:rPr>
      </w:pPr>
    </w:p>
    <w:p w14:paraId="1F59869C" w14:textId="77777777" w:rsidR="000C29AB" w:rsidRPr="004D756E" w:rsidRDefault="000C29AB" w:rsidP="00FF46DB">
      <w:pPr>
        <w:spacing w:after="0" w:line="240" w:lineRule="auto"/>
        <w:rPr>
          <w:rFonts w:ascii="Times New Roman" w:hAnsi="Times New Roman" w:cs="Times New Roman"/>
          <w:sz w:val="10"/>
          <w:szCs w:val="10"/>
        </w:rPr>
      </w:pPr>
    </w:p>
    <w:p w14:paraId="488DE07E" w14:textId="77777777" w:rsidR="00FF46DB" w:rsidRDefault="00FF46DB" w:rsidP="00FF46DB">
      <w:pPr>
        <w:pStyle w:val="ListParagraph"/>
        <w:numPr>
          <w:ilvl w:val="0"/>
          <w:numId w:val="5"/>
        </w:numPr>
        <w:spacing w:after="0" w:line="240" w:lineRule="auto"/>
        <w:ind w:left="270" w:hanging="270"/>
        <w:rPr>
          <w:rFonts w:ascii="Times New Roman" w:hAnsi="Times New Roman" w:cs="Times New Roman"/>
          <w:b/>
          <w:sz w:val="14"/>
          <w:szCs w:val="14"/>
          <w:highlight w:val="yellow"/>
        </w:rPr>
      </w:pPr>
      <w:r w:rsidRPr="00FF46DB">
        <w:rPr>
          <w:rFonts w:ascii="Times New Roman" w:hAnsi="Times New Roman" w:cs="Times New Roman"/>
          <w:b/>
          <w:sz w:val="14"/>
          <w:szCs w:val="14"/>
          <w:highlight w:val="yellow"/>
        </w:rPr>
        <w:t>Antimicrobial Resistance</w:t>
      </w:r>
    </w:p>
    <w:p w14:paraId="05EA291A" w14:textId="77777777" w:rsidR="00284441" w:rsidRDefault="00284441" w:rsidP="00FF46DB">
      <w:pPr>
        <w:spacing w:after="0" w:line="240" w:lineRule="auto"/>
        <w:rPr>
          <w:rFonts w:ascii="Times New Roman" w:hAnsi="Times New Roman" w:cs="Times New Roman"/>
          <w:sz w:val="14"/>
          <w:szCs w:val="14"/>
        </w:rPr>
      </w:pPr>
    </w:p>
    <w:p w14:paraId="0337906F" w14:textId="77777777" w:rsidR="00FF46DB" w:rsidRPr="00D80CFB" w:rsidRDefault="008F3FFE" w:rsidP="00FF46DB">
      <w:pPr>
        <w:spacing w:after="0" w:line="240" w:lineRule="auto"/>
        <w:rPr>
          <w:rFonts w:ascii="Times New Roman" w:hAnsi="Times New Roman" w:cs="Times New Roman"/>
          <w:sz w:val="14"/>
          <w:szCs w:val="14"/>
        </w:rPr>
      </w:pPr>
      <w:r w:rsidRPr="00D80CFB">
        <w:rPr>
          <w:rFonts w:ascii="Times New Roman" w:hAnsi="Times New Roman" w:cs="Times New Roman"/>
          <w:sz w:val="14"/>
          <w:szCs w:val="14"/>
        </w:rPr>
        <w:t xml:space="preserve">Colonization of the host with </w:t>
      </w:r>
      <w:r w:rsidRPr="00D80CFB">
        <w:rPr>
          <w:rFonts w:ascii="Times New Roman" w:hAnsi="Times New Roman" w:cs="Times New Roman"/>
          <w:color w:val="FF0000"/>
          <w:sz w:val="14"/>
          <w:szCs w:val="14"/>
        </w:rPr>
        <w:t>antibiotic-resistant hospital flora</w:t>
      </w:r>
      <w:r w:rsidRPr="00D80CFB">
        <w:rPr>
          <w:rFonts w:ascii="Times New Roman" w:hAnsi="Times New Roman" w:cs="Times New Roman"/>
          <w:sz w:val="14"/>
          <w:szCs w:val="14"/>
        </w:rPr>
        <w:t xml:space="preserve"> prior to or during surgery may lead to an SSI that is unresponsive to routine antibiotic therapy.</w:t>
      </w:r>
    </w:p>
    <w:p w14:paraId="05AC9877" w14:textId="77777777" w:rsidR="00D80CFB" w:rsidRDefault="00D80CFB" w:rsidP="00D80CFB">
      <w:pPr>
        <w:pStyle w:val="ListParagraph"/>
        <w:numPr>
          <w:ilvl w:val="0"/>
          <w:numId w:val="9"/>
        </w:numPr>
        <w:spacing w:after="0" w:line="240" w:lineRule="auto"/>
        <w:ind w:left="1620" w:hanging="180"/>
        <w:rPr>
          <w:rFonts w:ascii="Times New Roman" w:hAnsi="Times New Roman" w:cs="Times New Roman"/>
          <w:sz w:val="10"/>
          <w:szCs w:val="10"/>
        </w:rPr>
      </w:pPr>
      <w:r w:rsidRPr="00D80CFB">
        <w:rPr>
          <w:rFonts w:ascii="Times New Roman" w:hAnsi="Times New Roman" w:cs="Times New Roman"/>
          <w:sz w:val="10"/>
          <w:szCs w:val="10"/>
        </w:rPr>
        <w:t xml:space="preserve">With </w:t>
      </w:r>
      <w:r w:rsidRPr="00D80CFB">
        <w:rPr>
          <w:rFonts w:ascii="Times New Roman" w:hAnsi="Times New Roman" w:cs="Times New Roman"/>
          <w:color w:val="FF0000"/>
          <w:sz w:val="10"/>
          <w:szCs w:val="10"/>
        </w:rPr>
        <w:t>cephalosporins</w:t>
      </w:r>
      <w:r w:rsidRPr="00D80CFB">
        <w:rPr>
          <w:rFonts w:ascii="Times New Roman" w:hAnsi="Times New Roman" w:cs="Times New Roman"/>
          <w:sz w:val="10"/>
          <w:szCs w:val="10"/>
        </w:rPr>
        <w:t xml:space="preserve"> established as first-line agents for prophylaxis over the past decade, organisms resistant to cephalosporins represent the majority of </w:t>
      </w:r>
      <w:hyperlink r:id="rId28" w:history="1">
        <w:r w:rsidRPr="00D80CFB">
          <w:rPr>
            <w:rStyle w:val="Hyperlink"/>
            <w:rFonts w:ascii="Times New Roman" w:hAnsi="Times New Roman" w:cs="Times New Roman"/>
            <w:sz w:val="10"/>
            <w:szCs w:val="10"/>
          </w:rPr>
          <w:t>pathogens</w:t>
        </w:r>
      </w:hyperlink>
      <w:r>
        <w:rPr>
          <w:rFonts w:ascii="Times New Roman" w:hAnsi="Times New Roman" w:cs="Times New Roman"/>
          <w:sz w:val="10"/>
          <w:szCs w:val="10"/>
        </w:rPr>
        <w:t xml:space="preserve"> causing SSIs</w:t>
      </w:r>
      <w:r w:rsidR="00284441">
        <w:rPr>
          <w:rFonts w:ascii="Times New Roman" w:hAnsi="Times New Roman" w:cs="Times New Roman"/>
          <w:sz w:val="10"/>
          <w:szCs w:val="10"/>
        </w:rPr>
        <w:t>.</w:t>
      </w:r>
    </w:p>
    <w:p w14:paraId="4961D22B" w14:textId="77777777" w:rsidR="00D80CFB" w:rsidRPr="00D80CFB" w:rsidRDefault="00D80CFB" w:rsidP="00D80CFB">
      <w:pPr>
        <w:pStyle w:val="ListParagraph"/>
        <w:numPr>
          <w:ilvl w:val="0"/>
          <w:numId w:val="9"/>
        </w:numPr>
        <w:spacing w:after="0" w:line="240" w:lineRule="auto"/>
        <w:ind w:left="1620" w:hanging="180"/>
        <w:rPr>
          <w:rFonts w:ascii="Times New Roman" w:hAnsi="Times New Roman" w:cs="Times New Roman"/>
          <w:sz w:val="10"/>
          <w:szCs w:val="10"/>
        </w:rPr>
      </w:pPr>
      <w:r w:rsidRPr="00D80CFB">
        <w:rPr>
          <w:rFonts w:ascii="Times New Roman" w:hAnsi="Times New Roman" w:cs="Times New Roman"/>
          <w:sz w:val="10"/>
          <w:szCs w:val="10"/>
        </w:rPr>
        <w:t xml:space="preserve">The CDC has reported an alarming increase in the incidence of </w:t>
      </w:r>
      <w:hyperlink r:id="rId29" w:history="1">
        <w:r w:rsidRPr="00D80CFB">
          <w:rPr>
            <w:rStyle w:val="Hyperlink"/>
            <w:rFonts w:ascii="Times New Roman" w:hAnsi="Times New Roman" w:cs="Times New Roman"/>
            <w:color w:val="FF0000"/>
            <w:sz w:val="10"/>
            <w:szCs w:val="10"/>
          </w:rPr>
          <w:t>vancomycin</w:t>
        </w:r>
      </w:hyperlink>
      <w:r w:rsidRPr="00D80CFB">
        <w:rPr>
          <w:rFonts w:ascii="Times New Roman" w:hAnsi="Times New Roman" w:cs="Times New Roman"/>
          <w:color w:val="FF0000"/>
          <w:sz w:val="10"/>
          <w:szCs w:val="10"/>
        </w:rPr>
        <w:t>-resistant enterococci (VRE) infections</w:t>
      </w:r>
      <w:r w:rsidRPr="00D80CFB">
        <w:rPr>
          <w:rFonts w:ascii="Times New Roman" w:hAnsi="Times New Roman" w:cs="Times New Roman"/>
          <w:sz w:val="10"/>
          <w:szCs w:val="10"/>
        </w:rPr>
        <w:t xml:space="preserve">, particularly those with </w:t>
      </w:r>
      <w:r w:rsidRPr="00D80CFB">
        <w:rPr>
          <w:rFonts w:ascii="Times New Roman" w:hAnsi="Times New Roman" w:cs="Times New Roman"/>
          <w:i/>
          <w:iCs/>
          <w:sz w:val="10"/>
          <w:szCs w:val="10"/>
        </w:rPr>
        <w:t>Enterococcus</w:t>
      </w:r>
      <w:r w:rsidR="00284441">
        <w:rPr>
          <w:rFonts w:ascii="Times New Roman" w:hAnsi="Times New Roman" w:cs="Times New Roman"/>
          <w:i/>
          <w:iCs/>
          <w:sz w:val="10"/>
          <w:szCs w:val="10"/>
        </w:rPr>
        <w:t>.</w:t>
      </w:r>
    </w:p>
    <w:p w14:paraId="48C88A49" w14:textId="77777777" w:rsidR="00FF46DB" w:rsidRDefault="00800166" w:rsidP="00284441">
      <w:pPr>
        <w:pStyle w:val="ListParagraph"/>
        <w:numPr>
          <w:ilvl w:val="0"/>
          <w:numId w:val="9"/>
        </w:numPr>
        <w:spacing w:after="0" w:line="240" w:lineRule="auto"/>
        <w:ind w:left="1620" w:hanging="180"/>
        <w:rPr>
          <w:rFonts w:ascii="Times New Roman" w:hAnsi="Times New Roman" w:cs="Times New Roman"/>
          <w:sz w:val="10"/>
          <w:szCs w:val="10"/>
        </w:rPr>
      </w:pPr>
      <w:hyperlink r:id="rId30" w:history="1">
        <w:r w:rsidR="00284441" w:rsidRPr="00284441">
          <w:rPr>
            <w:rFonts w:ascii="Times New Roman" w:hAnsi="Times New Roman" w:cs="Times New Roman"/>
            <w:color w:val="FF0000"/>
            <w:sz w:val="10"/>
            <w:szCs w:val="10"/>
          </w:rPr>
          <w:t>Risk factors</w:t>
        </w:r>
      </w:hyperlink>
      <w:r w:rsidR="00284441" w:rsidRPr="00284441">
        <w:rPr>
          <w:rFonts w:ascii="Times New Roman" w:hAnsi="Times New Roman" w:cs="Times New Roman"/>
          <w:color w:val="FF0000"/>
          <w:sz w:val="10"/>
          <w:szCs w:val="10"/>
        </w:rPr>
        <w:t xml:space="preserve"> for VRE colonization</w:t>
      </w:r>
      <w:r w:rsidR="00284441" w:rsidRPr="00284441">
        <w:rPr>
          <w:rFonts w:ascii="Times New Roman" w:hAnsi="Times New Roman" w:cs="Times New Roman"/>
          <w:sz w:val="10"/>
          <w:szCs w:val="10"/>
        </w:rPr>
        <w:t xml:space="preserve"> include severe concomitant diseases, immunosuppression, admission to the intensive care unit (ICU), previous intraabdominal or cardiothoracic surgery, placement of indwelling catheters, and prolonged courses of antimicrobials, particularly vancomycin</w:t>
      </w:r>
      <w:r w:rsidR="00284441">
        <w:rPr>
          <w:rFonts w:ascii="Times New Roman" w:hAnsi="Times New Roman" w:cs="Times New Roman"/>
          <w:sz w:val="10"/>
          <w:szCs w:val="10"/>
        </w:rPr>
        <w:t>.</w:t>
      </w:r>
    </w:p>
    <w:p w14:paraId="506DF8CC" w14:textId="77777777" w:rsidR="00767244" w:rsidRPr="00284441" w:rsidRDefault="00767244" w:rsidP="00284441">
      <w:pPr>
        <w:pStyle w:val="ListParagraph"/>
        <w:numPr>
          <w:ilvl w:val="0"/>
          <w:numId w:val="9"/>
        </w:numPr>
        <w:spacing w:after="0" w:line="240" w:lineRule="auto"/>
        <w:ind w:left="1620" w:hanging="180"/>
        <w:rPr>
          <w:rFonts w:ascii="Times New Roman" w:hAnsi="Times New Roman" w:cs="Times New Roman"/>
          <w:sz w:val="10"/>
          <w:szCs w:val="10"/>
        </w:rPr>
      </w:pPr>
      <w:r w:rsidRPr="00767244">
        <w:rPr>
          <w:rFonts w:ascii="Times New Roman" w:hAnsi="Times New Roman" w:cs="Times New Roman"/>
          <w:sz w:val="10"/>
          <w:szCs w:val="10"/>
        </w:rPr>
        <w:t xml:space="preserve">The guidelines </w:t>
      </w:r>
      <w:r>
        <w:rPr>
          <w:rFonts w:ascii="Times New Roman" w:hAnsi="Times New Roman" w:cs="Times New Roman"/>
          <w:sz w:val="10"/>
          <w:szCs w:val="10"/>
        </w:rPr>
        <w:t xml:space="preserve">by CDC </w:t>
      </w:r>
      <w:r w:rsidRPr="00767244">
        <w:rPr>
          <w:rFonts w:ascii="Times New Roman" w:hAnsi="Times New Roman" w:cs="Times New Roman"/>
          <w:sz w:val="10"/>
          <w:szCs w:val="10"/>
        </w:rPr>
        <w:t xml:space="preserve">suggest </w:t>
      </w:r>
      <w:r w:rsidRPr="00767244">
        <w:rPr>
          <w:rFonts w:ascii="Times New Roman" w:hAnsi="Times New Roman" w:cs="Times New Roman"/>
          <w:color w:val="FF0000"/>
          <w:sz w:val="10"/>
          <w:szCs w:val="10"/>
        </w:rPr>
        <w:t xml:space="preserve">vancomycin substitution for </w:t>
      </w:r>
      <w:hyperlink r:id="rId31" w:history="1">
        <w:r w:rsidRPr="00767244">
          <w:rPr>
            <w:rFonts w:ascii="Times New Roman" w:hAnsi="Times New Roman" w:cs="Times New Roman"/>
            <w:color w:val="FF0000"/>
            <w:sz w:val="10"/>
            <w:szCs w:val="10"/>
          </w:rPr>
          <w:t>cefazolin</w:t>
        </w:r>
      </w:hyperlink>
      <w:r w:rsidRPr="00767244">
        <w:rPr>
          <w:rFonts w:ascii="Times New Roman" w:hAnsi="Times New Roman" w:cs="Times New Roman"/>
          <w:sz w:val="10"/>
          <w:szCs w:val="10"/>
        </w:rPr>
        <w:t xml:space="preserve"> as SSI prophylaxis only in cases with a high suspicion of MRSA or in patients with a documented history of a life-threatening allergy to penicillins or cephalosporins.</w:t>
      </w:r>
    </w:p>
    <w:p w14:paraId="25EE81A1" w14:textId="77777777" w:rsidR="00FF46DB" w:rsidRPr="00EE7F15" w:rsidRDefault="00580154" w:rsidP="00EE7F15">
      <w:pPr>
        <w:pStyle w:val="ListParagraph"/>
        <w:numPr>
          <w:ilvl w:val="0"/>
          <w:numId w:val="9"/>
        </w:numPr>
        <w:spacing w:after="0" w:line="240" w:lineRule="auto"/>
        <w:ind w:left="1620" w:hanging="180"/>
        <w:rPr>
          <w:rFonts w:ascii="Times New Roman" w:hAnsi="Times New Roman" w:cs="Times New Roman"/>
          <w:sz w:val="10"/>
          <w:szCs w:val="10"/>
        </w:rPr>
      </w:pPr>
      <w:r w:rsidRPr="00EE7F15">
        <w:rPr>
          <w:rFonts w:ascii="Times New Roman" w:hAnsi="Times New Roman" w:cs="Times New Roman"/>
          <w:color w:val="FF0000"/>
          <w:sz w:val="10"/>
          <w:szCs w:val="10"/>
        </w:rPr>
        <w:t>Cefazolin</w:t>
      </w:r>
      <w:r w:rsidRPr="00EE7F15">
        <w:rPr>
          <w:rFonts w:ascii="Times New Roman" w:hAnsi="Times New Roman" w:cs="Times New Roman"/>
          <w:sz w:val="10"/>
          <w:szCs w:val="10"/>
        </w:rPr>
        <w:t xml:space="preserve"> remains the </w:t>
      </w:r>
      <w:r w:rsidRPr="00EE7F15">
        <w:rPr>
          <w:rFonts w:ascii="Times New Roman" w:hAnsi="Times New Roman" w:cs="Times New Roman"/>
          <w:color w:val="FF0000"/>
          <w:sz w:val="10"/>
          <w:szCs w:val="10"/>
        </w:rPr>
        <w:t>drug of choice for SSI prophylaxis in cardiovascular surgery</w:t>
      </w:r>
    </w:p>
    <w:p w14:paraId="49EFB6F5" w14:textId="77777777" w:rsidR="00284441" w:rsidRPr="00EE7F15" w:rsidRDefault="00284441" w:rsidP="00FF46DB">
      <w:pPr>
        <w:spacing w:after="0" w:line="240" w:lineRule="auto"/>
        <w:rPr>
          <w:rFonts w:ascii="Times New Roman" w:hAnsi="Times New Roman" w:cs="Times New Roman"/>
          <w:b/>
          <w:sz w:val="10"/>
          <w:szCs w:val="10"/>
          <w:highlight w:val="yellow"/>
        </w:rPr>
      </w:pPr>
    </w:p>
    <w:p w14:paraId="0C4ABB0F" w14:textId="77777777" w:rsidR="00284441" w:rsidRPr="00AB66AE" w:rsidRDefault="00AB66AE" w:rsidP="00FF46DB">
      <w:pPr>
        <w:spacing w:after="0" w:line="240" w:lineRule="auto"/>
        <w:rPr>
          <w:rFonts w:ascii="Times New Roman" w:hAnsi="Times New Roman" w:cs="Times New Roman"/>
          <w:sz w:val="14"/>
          <w:szCs w:val="14"/>
        </w:rPr>
      </w:pPr>
      <w:r w:rsidRPr="00AB66AE">
        <w:rPr>
          <w:rFonts w:ascii="Times New Roman" w:hAnsi="Times New Roman" w:cs="Times New Roman"/>
          <w:sz w:val="14"/>
          <w:szCs w:val="14"/>
        </w:rPr>
        <w:t xml:space="preserve">Although presurgical </w:t>
      </w:r>
      <w:r w:rsidRPr="00AB66AE">
        <w:rPr>
          <w:rFonts w:ascii="Times New Roman" w:hAnsi="Times New Roman" w:cs="Times New Roman"/>
          <w:color w:val="FF0000"/>
          <w:sz w:val="14"/>
          <w:szCs w:val="14"/>
        </w:rPr>
        <w:t>Candida colonization</w:t>
      </w:r>
      <w:r w:rsidRPr="00AB66AE">
        <w:rPr>
          <w:rFonts w:ascii="Times New Roman" w:hAnsi="Times New Roman" w:cs="Times New Roman"/>
          <w:sz w:val="14"/>
          <w:szCs w:val="14"/>
        </w:rPr>
        <w:t xml:space="preserve"> is associated with a higher risk of fungal SSIs, routine preoperative use of prophylactic antifungal agents is not being advocated at this time</w:t>
      </w:r>
    </w:p>
    <w:p w14:paraId="29F6F110" w14:textId="77777777" w:rsidR="00284441" w:rsidRDefault="00284441" w:rsidP="00FF46DB">
      <w:pPr>
        <w:spacing w:after="0" w:line="240" w:lineRule="auto"/>
        <w:rPr>
          <w:rFonts w:ascii="Times New Roman" w:hAnsi="Times New Roman" w:cs="Times New Roman"/>
          <w:b/>
          <w:sz w:val="14"/>
          <w:szCs w:val="14"/>
          <w:highlight w:val="yellow"/>
        </w:rPr>
      </w:pPr>
    </w:p>
    <w:p w14:paraId="018AB8A6" w14:textId="77777777" w:rsidR="007049EA" w:rsidRDefault="007049EA" w:rsidP="00FF46DB">
      <w:pPr>
        <w:spacing w:after="0" w:line="240" w:lineRule="auto"/>
        <w:rPr>
          <w:rFonts w:ascii="Times New Roman" w:hAnsi="Times New Roman" w:cs="Times New Roman"/>
          <w:b/>
          <w:sz w:val="14"/>
          <w:szCs w:val="14"/>
          <w:highlight w:val="yellow"/>
        </w:rPr>
      </w:pPr>
    </w:p>
    <w:p w14:paraId="41DA76DF" w14:textId="77777777" w:rsidR="00FF46DB" w:rsidRDefault="00FF46DB" w:rsidP="00FF46DB">
      <w:pPr>
        <w:pStyle w:val="ListParagraph"/>
        <w:numPr>
          <w:ilvl w:val="0"/>
          <w:numId w:val="5"/>
        </w:numPr>
        <w:spacing w:after="0" w:line="240" w:lineRule="auto"/>
        <w:ind w:left="270" w:hanging="270"/>
        <w:rPr>
          <w:rFonts w:ascii="Times New Roman" w:hAnsi="Times New Roman" w:cs="Times New Roman"/>
          <w:b/>
          <w:sz w:val="14"/>
          <w:szCs w:val="14"/>
          <w:highlight w:val="yellow"/>
        </w:rPr>
      </w:pPr>
      <w:r w:rsidRPr="00FF46DB">
        <w:rPr>
          <w:rFonts w:ascii="Times New Roman" w:hAnsi="Times New Roman" w:cs="Times New Roman"/>
          <w:b/>
          <w:sz w:val="14"/>
          <w:szCs w:val="14"/>
          <w:highlight w:val="yellow"/>
        </w:rPr>
        <w:t>Scheduling Antibiotic Administration</w:t>
      </w:r>
    </w:p>
    <w:p w14:paraId="750F1630" w14:textId="77777777" w:rsidR="007049EA" w:rsidRDefault="007049EA" w:rsidP="00FF46DB">
      <w:pPr>
        <w:spacing w:after="0" w:line="240" w:lineRule="auto"/>
        <w:rPr>
          <w:rFonts w:ascii="Times New Roman" w:hAnsi="Times New Roman" w:cs="Times New Roman"/>
          <w:sz w:val="14"/>
          <w:szCs w:val="14"/>
        </w:rPr>
      </w:pPr>
    </w:p>
    <w:p w14:paraId="5ED31830" w14:textId="77777777" w:rsidR="007049EA" w:rsidRDefault="007049EA" w:rsidP="00FF46DB">
      <w:pPr>
        <w:spacing w:after="0" w:line="240" w:lineRule="auto"/>
        <w:rPr>
          <w:rFonts w:ascii="Times New Roman" w:hAnsi="Times New Roman" w:cs="Times New Roman"/>
          <w:sz w:val="14"/>
          <w:szCs w:val="14"/>
        </w:rPr>
      </w:pPr>
      <w:r w:rsidRPr="007049EA">
        <w:rPr>
          <w:rFonts w:ascii="Times New Roman" w:hAnsi="Times New Roman" w:cs="Times New Roman"/>
          <w:sz w:val="14"/>
          <w:szCs w:val="14"/>
        </w:rPr>
        <w:t xml:space="preserve">The following </w:t>
      </w:r>
      <w:r w:rsidRPr="007049EA">
        <w:rPr>
          <w:rFonts w:ascii="Times New Roman" w:hAnsi="Times New Roman" w:cs="Times New Roman"/>
          <w:color w:val="FF0000"/>
          <w:sz w:val="14"/>
          <w:szCs w:val="14"/>
        </w:rPr>
        <w:t>principles</w:t>
      </w:r>
      <w:r w:rsidRPr="007049EA">
        <w:rPr>
          <w:rFonts w:ascii="Times New Roman" w:hAnsi="Times New Roman" w:cs="Times New Roman"/>
          <w:sz w:val="14"/>
          <w:szCs w:val="14"/>
        </w:rPr>
        <w:t xml:space="preserve"> must be considered when providing anti</w:t>
      </w:r>
      <w:r>
        <w:rPr>
          <w:rFonts w:ascii="Times New Roman" w:hAnsi="Times New Roman" w:cs="Times New Roman"/>
          <w:sz w:val="14"/>
          <w:szCs w:val="14"/>
        </w:rPr>
        <w:t>microbial surgical prophylaxis:</w:t>
      </w:r>
    </w:p>
    <w:p w14:paraId="6353C0E1" w14:textId="77777777" w:rsidR="007049EA" w:rsidRPr="007049EA" w:rsidRDefault="007049EA" w:rsidP="007049EA">
      <w:pPr>
        <w:spacing w:after="0" w:line="240" w:lineRule="auto"/>
        <w:ind w:firstLine="630"/>
        <w:rPr>
          <w:rFonts w:ascii="Times New Roman" w:hAnsi="Times New Roman" w:cs="Times New Roman"/>
          <w:sz w:val="10"/>
          <w:szCs w:val="10"/>
        </w:rPr>
      </w:pPr>
      <w:r w:rsidRPr="007049EA">
        <w:rPr>
          <w:rFonts w:ascii="Times New Roman" w:hAnsi="Times New Roman" w:cs="Times New Roman"/>
          <w:sz w:val="10"/>
          <w:szCs w:val="10"/>
        </w:rPr>
        <w:t>(a) The agents</w:t>
      </w:r>
      <w:r w:rsidR="00DE3D99">
        <w:rPr>
          <w:rFonts w:ascii="Times New Roman" w:hAnsi="Times New Roman" w:cs="Times New Roman"/>
          <w:sz w:val="10"/>
          <w:szCs w:val="10"/>
        </w:rPr>
        <w:t xml:space="preserve"> (antibiotic + anesthesia)</w:t>
      </w:r>
      <w:r w:rsidRPr="007049EA">
        <w:rPr>
          <w:rFonts w:ascii="Times New Roman" w:hAnsi="Times New Roman" w:cs="Times New Roman"/>
          <w:sz w:val="10"/>
          <w:szCs w:val="10"/>
        </w:rPr>
        <w:t xml:space="preserve"> should be delivered to the surgical site </w:t>
      </w:r>
      <w:r w:rsidRPr="007049EA">
        <w:rPr>
          <w:rFonts w:ascii="Times New Roman" w:hAnsi="Times New Roman" w:cs="Times New Roman"/>
          <w:color w:val="FF0000"/>
          <w:sz w:val="10"/>
          <w:szCs w:val="10"/>
        </w:rPr>
        <w:t>prior to the initial incision</w:t>
      </w:r>
    </w:p>
    <w:p w14:paraId="1F1B509B" w14:textId="77777777" w:rsidR="00FF46DB" w:rsidRPr="007049EA" w:rsidRDefault="007049EA" w:rsidP="007049EA">
      <w:pPr>
        <w:spacing w:after="0" w:line="240" w:lineRule="auto"/>
        <w:ind w:firstLine="630"/>
        <w:rPr>
          <w:rFonts w:ascii="Times New Roman" w:hAnsi="Times New Roman" w:cs="Times New Roman"/>
          <w:sz w:val="10"/>
          <w:szCs w:val="10"/>
        </w:rPr>
      </w:pPr>
      <w:r w:rsidRPr="007049EA">
        <w:rPr>
          <w:rFonts w:ascii="Times New Roman" w:hAnsi="Times New Roman" w:cs="Times New Roman"/>
          <w:sz w:val="10"/>
          <w:szCs w:val="10"/>
        </w:rPr>
        <w:t xml:space="preserve">(b) Bactericidal antibiotic concentrations should be </w:t>
      </w:r>
      <w:r w:rsidRPr="007049EA">
        <w:rPr>
          <w:rFonts w:ascii="Times New Roman" w:hAnsi="Times New Roman" w:cs="Times New Roman"/>
          <w:color w:val="FF0000"/>
          <w:sz w:val="10"/>
          <w:szCs w:val="10"/>
        </w:rPr>
        <w:t>maintained at the surgical site throughout the surgical procedure</w:t>
      </w:r>
    </w:p>
    <w:p w14:paraId="75F00E1E" w14:textId="77777777" w:rsidR="007049EA" w:rsidRDefault="007049EA" w:rsidP="00FF46DB">
      <w:pPr>
        <w:spacing w:after="0" w:line="240" w:lineRule="auto"/>
        <w:rPr>
          <w:rFonts w:ascii="Times New Roman" w:hAnsi="Times New Roman" w:cs="Times New Roman"/>
          <w:sz w:val="14"/>
          <w:szCs w:val="14"/>
        </w:rPr>
      </w:pPr>
    </w:p>
    <w:p w14:paraId="155A7D80" w14:textId="77777777" w:rsidR="00127396" w:rsidRDefault="00127396" w:rsidP="00FF46DB">
      <w:pPr>
        <w:spacing w:after="0" w:line="240" w:lineRule="auto"/>
        <w:rPr>
          <w:rFonts w:ascii="Times New Roman" w:hAnsi="Times New Roman" w:cs="Times New Roman"/>
          <w:sz w:val="14"/>
          <w:szCs w:val="14"/>
        </w:rPr>
      </w:pPr>
    </w:p>
    <w:p w14:paraId="4B8D60DB" w14:textId="77777777" w:rsidR="007049EA" w:rsidRDefault="00127396" w:rsidP="00127396">
      <w:pPr>
        <w:spacing w:after="0" w:line="240" w:lineRule="auto"/>
        <w:ind w:firstLine="630"/>
        <w:rPr>
          <w:rFonts w:ascii="Times New Roman" w:hAnsi="Times New Roman" w:cs="Times New Roman"/>
          <w:sz w:val="14"/>
          <w:szCs w:val="14"/>
        </w:rPr>
      </w:pPr>
      <w:r w:rsidRPr="00127396">
        <w:rPr>
          <w:rFonts w:ascii="Times New Roman" w:hAnsi="Times New Roman" w:cs="Times New Roman"/>
          <w:b/>
          <w:sz w:val="10"/>
          <w:szCs w:val="10"/>
          <w:highlight w:val="yellow"/>
        </w:rPr>
        <w:t>Study 1</w:t>
      </w:r>
      <w:r>
        <w:rPr>
          <w:rFonts w:ascii="Times New Roman" w:hAnsi="Times New Roman" w:cs="Times New Roman"/>
          <w:sz w:val="14"/>
          <w:szCs w:val="14"/>
        </w:rPr>
        <w:t xml:space="preserve"> - </w:t>
      </w:r>
      <w:r w:rsidR="008A4BA3">
        <w:rPr>
          <w:rFonts w:ascii="Times New Roman" w:hAnsi="Times New Roman" w:cs="Times New Roman"/>
          <w:sz w:val="14"/>
          <w:szCs w:val="14"/>
        </w:rPr>
        <w:t>Risk of SSI</w:t>
      </w:r>
      <w:r w:rsidR="00DE3D99">
        <w:rPr>
          <w:rFonts w:ascii="Times New Roman" w:hAnsi="Times New Roman" w:cs="Times New Roman"/>
          <w:sz w:val="14"/>
          <w:szCs w:val="14"/>
        </w:rPr>
        <w:t xml:space="preserve"> rate in </w:t>
      </w:r>
      <w:r w:rsidR="009C5895">
        <w:rPr>
          <w:rFonts w:ascii="Times New Roman" w:hAnsi="Times New Roman" w:cs="Times New Roman"/>
          <w:sz w:val="14"/>
          <w:szCs w:val="14"/>
        </w:rPr>
        <w:t xml:space="preserve">the landmark study by </w:t>
      </w:r>
      <w:r w:rsidR="00DE3D99" w:rsidRPr="008A4BA3">
        <w:rPr>
          <w:rFonts w:ascii="Times New Roman" w:hAnsi="Times New Roman" w:cs="Times New Roman"/>
          <w:color w:val="FF0000"/>
          <w:sz w:val="14"/>
          <w:szCs w:val="14"/>
        </w:rPr>
        <w:t>Classen et al</w:t>
      </w:r>
    </w:p>
    <w:p w14:paraId="09C984BC" w14:textId="77777777" w:rsidR="00DE3D99" w:rsidRDefault="00DE3D99" w:rsidP="00DE3D99">
      <w:pPr>
        <w:pStyle w:val="ListParagraph"/>
        <w:numPr>
          <w:ilvl w:val="0"/>
          <w:numId w:val="9"/>
        </w:numPr>
        <w:spacing w:after="0" w:line="240" w:lineRule="auto"/>
        <w:ind w:left="810" w:hanging="180"/>
        <w:rPr>
          <w:rFonts w:ascii="Times New Roman" w:hAnsi="Times New Roman" w:cs="Times New Roman"/>
          <w:sz w:val="14"/>
          <w:szCs w:val="14"/>
        </w:rPr>
      </w:pPr>
      <w:r w:rsidRPr="00DE3D99">
        <w:rPr>
          <w:rFonts w:ascii="Times New Roman" w:hAnsi="Times New Roman" w:cs="Times New Roman"/>
          <w:color w:val="FF0000"/>
          <w:sz w:val="14"/>
          <w:szCs w:val="14"/>
        </w:rPr>
        <w:t>Early</w:t>
      </w:r>
      <w:r>
        <w:rPr>
          <w:rFonts w:ascii="Times New Roman" w:hAnsi="Times New Roman" w:cs="Times New Roman"/>
          <w:color w:val="FF0000"/>
          <w:sz w:val="14"/>
          <w:szCs w:val="14"/>
        </w:rPr>
        <w:t xml:space="preserve"> Preoperative</w:t>
      </w:r>
      <w:r>
        <w:rPr>
          <w:rFonts w:ascii="Times New Roman" w:hAnsi="Times New Roman" w:cs="Times New Roman"/>
          <w:sz w:val="14"/>
          <w:szCs w:val="14"/>
        </w:rPr>
        <w:t xml:space="preserve"> (2–24 hours before surgery)</w:t>
      </w:r>
      <w:r>
        <w:rPr>
          <w:rFonts w:ascii="Times New Roman" w:hAnsi="Times New Roman" w:cs="Times New Roman"/>
          <w:sz w:val="14"/>
          <w:szCs w:val="14"/>
        </w:rPr>
        <w:tab/>
      </w:r>
      <w:r>
        <w:rPr>
          <w:rFonts w:ascii="Times New Roman" w:hAnsi="Times New Roman" w:cs="Times New Roman"/>
          <w:sz w:val="14"/>
          <w:szCs w:val="14"/>
        </w:rPr>
        <w:tab/>
      </w:r>
      <w:r>
        <w:rPr>
          <w:rFonts w:ascii="Times New Roman" w:hAnsi="Times New Roman" w:cs="Times New Roman"/>
          <w:sz w:val="14"/>
          <w:szCs w:val="14"/>
        </w:rPr>
        <w:tab/>
        <w:t>3.8%</w:t>
      </w:r>
      <w:r>
        <w:rPr>
          <w:rFonts w:ascii="Times New Roman" w:hAnsi="Times New Roman" w:cs="Times New Roman"/>
          <w:sz w:val="14"/>
          <w:szCs w:val="14"/>
        </w:rPr>
        <w:tab/>
        <w:t>Highest</w:t>
      </w:r>
    </w:p>
    <w:p w14:paraId="12F5C53D" w14:textId="77777777" w:rsidR="00DE3D99" w:rsidRDefault="00DE3D99" w:rsidP="00DE3D99">
      <w:pPr>
        <w:pStyle w:val="ListParagraph"/>
        <w:numPr>
          <w:ilvl w:val="0"/>
          <w:numId w:val="9"/>
        </w:numPr>
        <w:spacing w:after="0" w:line="240" w:lineRule="auto"/>
        <w:ind w:left="810" w:hanging="180"/>
        <w:rPr>
          <w:rFonts w:ascii="Times New Roman" w:hAnsi="Times New Roman" w:cs="Times New Roman"/>
          <w:sz w:val="14"/>
          <w:szCs w:val="14"/>
        </w:rPr>
      </w:pPr>
      <w:r w:rsidRPr="00DE3D99">
        <w:rPr>
          <w:rFonts w:ascii="Times New Roman" w:hAnsi="Times New Roman" w:cs="Times New Roman"/>
          <w:color w:val="FF0000"/>
          <w:sz w:val="14"/>
          <w:szCs w:val="14"/>
        </w:rPr>
        <w:t>Preoperative</w:t>
      </w:r>
      <w:r w:rsidRPr="00DE3D99">
        <w:rPr>
          <w:rFonts w:ascii="Times New Roman" w:hAnsi="Times New Roman" w:cs="Times New Roman"/>
          <w:sz w:val="14"/>
          <w:szCs w:val="14"/>
        </w:rPr>
        <w:t xml:space="preserve"> prophylaxis</w:t>
      </w:r>
      <w:r>
        <w:rPr>
          <w:rFonts w:ascii="Times New Roman" w:hAnsi="Times New Roman" w:cs="Times New Roman"/>
          <w:sz w:val="14"/>
          <w:szCs w:val="14"/>
        </w:rPr>
        <w:t xml:space="preserve"> (0–2 hours prior to surgery)</w:t>
      </w:r>
      <w:r>
        <w:rPr>
          <w:rFonts w:ascii="Times New Roman" w:hAnsi="Times New Roman" w:cs="Times New Roman"/>
          <w:sz w:val="14"/>
          <w:szCs w:val="14"/>
        </w:rPr>
        <w:tab/>
      </w:r>
      <w:r>
        <w:rPr>
          <w:rFonts w:ascii="Times New Roman" w:hAnsi="Times New Roman" w:cs="Times New Roman"/>
          <w:sz w:val="14"/>
          <w:szCs w:val="14"/>
        </w:rPr>
        <w:tab/>
        <w:t>0.6%</w:t>
      </w:r>
      <w:r>
        <w:rPr>
          <w:rFonts w:ascii="Times New Roman" w:hAnsi="Times New Roman" w:cs="Times New Roman"/>
          <w:sz w:val="14"/>
          <w:szCs w:val="14"/>
        </w:rPr>
        <w:tab/>
      </w:r>
      <w:r w:rsidRPr="00127396">
        <w:rPr>
          <w:rFonts w:ascii="Times New Roman" w:hAnsi="Times New Roman" w:cs="Times New Roman"/>
          <w:color w:val="FF0000"/>
          <w:sz w:val="14"/>
          <w:szCs w:val="14"/>
        </w:rPr>
        <w:t>Lowest</w:t>
      </w:r>
    </w:p>
    <w:p w14:paraId="799C7DB0" w14:textId="77777777" w:rsidR="00DE3D99" w:rsidRDefault="00DE3D99" w:rsidP="00DE3D99">
      <w:pPr>
        <w:pStyle w:val="ListParagraph"/>
        <w:numPr>
          <w:ilvl w:val="0"/>
          <w:numId w:val="9"/>
        </w:numPr>
        <w:spacing w:after="0" w:line="240" w:lineRule="auto"/>
        <w:ind w:left="810" w:hanging="180"/>
        <w:rPr>
          <w:rFonts w:ascii="Times New Roman" w:hAnsi="Times New Roman" w:cs="Times New Roman"/>
          <w:sz w:val="14"/>
          <w:szCs w:val="14"/>
        </w:rPr>
      </w:pPr>
      <w:r w:rsidRPr="00DE3D99">
        <w:rPr>
          <w:rFonts w:ascii="Times New Roman" w:hAnsi="Times New Roman" w:cs="Times New Roman"/>
          <w:color w:val="FF0000"/>
          <w:sz w:val="14"/>
          <w:szCs w:val="14"/>
        </w:rPr>
        <w:t>Perioperative</w:t>
      </w:r>
      <w:r w:rsidRPr="00DE3D99">
        <w:rPr>
          <w:rFonts w:ascii="Times New Roman" w:hAnsi="Times New Roman" w:cs="Times New Roman"/>
          <w:sz w:val="14"/>
          <w:szCs w:val="14"/>
        </w:rPr>
        <w:t xml:space="preserve"> prophylaxis (up to 3 ho</w:t>
      </w:r>
      <w:r>
        <w:rPr>
          <w:rFonts w:ascii="Times New Roman" w:hAnsi="Times New Roman" w:cs="Times New Roman"/>
          <w:sz w:val="14"/>
          <w:szCs w:val="14"/>
        </w:rPr>
        <w:t>urs after first incision)</w:t>
      </w:r>
      <w:r>
        <w:rPr>
          <w:rFonts w:ascii="Times New Roman" w:hAnsi="Times New Roman" w:cs="Times New Roman"/>
          <w:sz w:val="14"/>
          <w:szCs w:val="14"/>
        </w:rPr>
        <w:tab/>
      </w:r>
      <w:r>
        <w:rPr>
          <w:rFonts w:ascii="Times New Roman" w:hAnsi="Times New Roman" w:cs="Times New Roman"/>
          <w:sz w:val="14"/>
          <w:szCs w:val="14"/>
        </w:rPr>
        <w:tab/>
        <w:t>1.4%</w:t>
      </w:r>
      <w:r>
        <w:rPr>
          <w:rFonts w:ascii="Times New Roman" w:hAnsi="Times New Roman" w:cs="Times New Roman"/>
          <w:sz w:val="14"/>
          <w:szCs w:val="14"/>
        </w:rPr>
        <w:tab/>
        <w:t>Moderate</w:t>
      </w:r>
    </w:p>
    <w:p w14:paraId="038EC28D" w14:textId="77777777" w:rsidR="00DE3D99" w:rsidRPr="00DE3D99" w:rsidRDefault="00DE3D99" w:rsidP="00DE3D99">
      <w:pPr>
        <w:pStyle w:val="ListParagraph"/>
        <w:numPr>
          <w:ilvl w:val="0"/>
          <w:numId w:val="9"/>
        </w:numPr>
        <w:spacing w:after="0" w:line="240" w:lineRule="auto"/>
        <w:ind w:left="810" w:hanging="180"/>
        <w:rPr>
          <w:rFonts w:ascii="Times New Roman" w:hAnsi="Times New Roman" w:cs="Times New Roman"/>
          <w:sz w:val="14"/>
          <w:szCs w:val="14"/>
        </w:rPr>
      </w:pPr>
      <w:r w:rsidRPr="00DE3D99">
        <w:rPr>
          <w:rFonts w:ascii="Times New Roman" w:hAnsi="Times New Roman" w:cs="Times New Roman"/>
          <w:color w:val="FF0000"/>
          <w:sz w:val="14"/>
          <w:szCs w:val="14"/>
        </w:rPr>
        <w:t>Postoperative</w:t>
      </w:r>
      <w:r w:rsidRPr="00DE3D99">
        <w:rPr>
          <w:rFonts w:ascii="Times New Roman" w:hAnsi="Times New Roman" w:cs="Times New Roman"/>
          <w:sz w:val="14"/>
          <w:szCs w:val="14"/>
        </w:rPr>
        <w:t xml:space="preserve"> prophylaxis </w:t>
      </w:r>
      <w:r>
        <w:rPr>
          <w:rFonts w:ascii="Times New Roman" w:hAnsi="Times New Roman" w:cs="Times New Roman"/>
          <w:sz w:val="14"/>
          <w:szCs w:val="14"/>
        </w:rPr>
        <w:t>(&gt;3 hours after first incision)</w:t>
      </w:r>
      <w:r>
        <w:rPr>
          <w:rFonts w:ascii="Times New Roman" w:hAnsi="Times New Roman" w:cs="Times New Roman"/>
          <w:sz w:val="14"/>
          <w:szCs w:val="14"/>
        </w:rPr>
        <w:tab/>
      </w:r>
      <w:r>
        <w:rPr>
          <w:rFonts w:ascii="Times New Roman" w:hAnsi="Times New Roman" w:cs="Times New Roman"/>
          <w:sz w:val="14"/>
          <w:szCs w:val="14"/>
        </w:rPr>
        <w:tab/>
        <w:t>3.3%</w:t>
      </w:r>
      <w:r>
        <w:rPr>
          <w:rFonts w:ascii="Times New Roman" w:hAnsi="Times New Roman" w:cs="Times New Roman"/>
          <w:sz w:val="14"/>
          <w:szCs w:val="14"/>
        </w:rPr>
        <w:tab/>
        <w:t>High</w:t>
      </w:r>
    </w:p>
    <w:p w14:paraId="16CA4735" w14:textId="77777777" w:rsidR="007049EA" w:rsidRDefault="007049EA" w:rsidP="009C5895">
      <w:pPr>
        <w:spacing w:after="0" w:line="240" w:lineRule="auto"/>
        <w:rPr>
          <w:rFonts w:ascii="Times New Roman" w:hAnsi="Times New Roman" w:cs="Times New Roman"/>
          <w:sz w:val="14"/>
          <w:szCs w:val="14"/>
        </w:rPr>
      </w:pPr>
    </w:p>
    <w:p w14:paraId="691A87A1" w14:textId="77777777" w:rsidR="009C5895" w:rsidRDefault="009C5895" w:rsidP="009C5895">
      <w:pPr>
        <w:spacing w:after="0" w:line="240" w:lineRule="auto"/>
        <w:rPr>
          <w:rFonts w:ascii="Times New Roman" w:hAnsi="Times New Roman" w:cs="Times New Roman"/>
          <w:sz w:val="10"/>
          <w:szCs w:val="10"/>
        </w:rPr>
      </w:pPr>
      <w:r w:rsidRPr="009C5895">
        <w:rPr>
          <w:rFonts w:ascii="Times New Roman" w:hAnsi="Times New Roman" w:cs="Times New Roman"/>
          <w:sz w:val="10"/>
          <w:szCs w:val="10"/>
        </w:rPr>
        <w:t xml:space="preserve">For these reasons, prophylactic antibiotics </w:t>
      </w:r>
      <w:r w:rsidRPr="009C5895">
        <w:rPr>
          <w:rFonts w:ascii="Times New Roman" w:hAnsi="Times New Roman" w:cs="Times New Roman"/>
          <w:color w:val="FF0000"/>
          <w:sz w:val="10"/>
          <w:szCs w:val="10"/>
        </w:rPr>
        <w:t>should not be prescribed</w:t>
      </w:r>
      <w:r w:rsidRPr="009C5895">
        <w:rPr>
          <w:rFonts w:ascii="Times New Roman" w:hAnsi="Times New Roman" w:cs="Times New Roman"/>
          <w:sz w:val="10"/>
          <w:szCs w:val="10"/>
        </w:rPr>
        <w:t xml:space="preserve"> to be given "on call to the operating room (OR)," which can occur 2 or more hours prior to the initial incision, nor should concurrent therapeutic antibiotics be relied on to provide adequate protection</w:t>
      </w:r>
      <w:r>
        <w:rPr>
          <w:rFonts w:ascii="Times New Roman" w:hAnsi="Times New Roman" w:cs="Times New Roman"/>
          <w:sz w:val="10"/>
          <w:szCs w:val="10"/>
        </w:rPr>
        <w:t>.</w:t>
      </w:r>
    </w:p>
    <w:p w14:paraId="39D2215A" w14:textId="77777777" w:rsidR="008A4BA3" w:rsidRDefault="008A4BA3" w:rsidP="009C5895">
      <w:pPr>
        <w:spacing w:after="0" w:line="240" w:lineRule="auto"/>
        <w:rPr>
          <w:rFonts w:ascii="Times New Roman" w:hAnsi="Times New Roman" w:cs="Times New Roman"/>
          <w:sz w:val="14"/>
          <w:szCs w:val="14"/>
        </w:rPr>
      </w:pPr>
    </w:p>
    <w:p w14:paraId="4D5648D2" w14:textId="77777777" w:rsidR="00127396" w:rsidRPr="008A4BA3" w:rsidRDefault="00127396" w:rsidP="009C5895">
      <w:pPr>
        <w:spacing w:after="0" w:line="240" w:lineRule="auto"/>
        <w:rPr>
          <w:rFonts w:ascii="Times New Roman" w:hAnsi="Times New Roman" w:cs="Times New Roman"/>
          <w:sz w:val="14"/>
          <w:szCs w:val="14"/>
        </w:rPr>
      </w:pPr>
    </w:p>
    <w:p w14:paraId="023472F0" w14:textId="77777777" w:rsidR="008A4BA3" w:rsidRPr="008A4BA3" w:rsidRDefault="00127396" w:rsidP="00127396">
      <w:pPr>
        <w:spacing w:after="0" w:line="240" w:lineRule="auto"/>
        <w:ind w:left="630"/>
        <w:rPr>
          <w:rFonts w:ascii="Times New Roman" w:hAnsi="Times New Roman" w:cs="Times New Roman"/>
          <w:sz w:val="14"/>
          <w:szCs w:val="14"/>
        </w:rPr>
      </w:pPr>
      <w:r w:rsidRPr="00127396">
        <w:rPr>
          <w:rFonts w:ascii="Times New Roman" w:hAnsi="Times New Roman" w:cs="Times New Roman"/>
          <w:b/>
          <w:sz w:val="10"/>
          <w:szCs w:val="10"/>
          <w:highlight w:val="yellow"/>
        </w:rPr>
        <w:t>Study 2</w:t>
      </w:r>
      <w:r>
        <w:rPr>
          <w:rFonts w:ascii="Times New Roman" w:hAnsi="Times New Roman" w:cs="Times New Roman"/>
          <w:sz w:val="14"/>
          <w:szCs w:val="14"/>
        </w:rPr>
        <w:t xml:space="preserve"> - </w:t>
      </w:r>
      <w:r w:rsidR="008A4BA3">
        <w:rPr>
          <w:rFonts w:ascii="Times New Roman" w:hAnsi="Times New Roman" w:cs="Times New Roman"/>
          <w:sz w:val="14"/>
          <w:szCs w:val="14"/>
        </w:rPr>
        <w:t xml:space="preserve">Risk of SSI rate in an </w:t>
      </w:r>
      <w:hyperlink r:id="rId32" w:history="1">
        <w:r w:rsidR="008A4BA3" w:rsidRPr="00127396">
          <w:rPr>
            <w:rFonts w:ascii="Times New Roman" w:hAnsi="Times New Roman" w:cs="Times New Roman"/>
            <w:sz w:val="14"/>
            <w:szCs w:val="14"/>
          </w:rPr>
          <w:t>Observational study</w:t>
        </w:r>
      </w:hyperlink>
      <w:r w:rsidR="008A4BA3" w:rsidRPr="00127396">
        <w:rPr>
          <w:rFonts w:ascii="Times New Roman" w:hAnsi="Times New Roman" w:cs="Times New Roman"/>
          <w:sz w:val="14"/>
          <w:szCs w:val="14"/>
        </w:rPr>
        <w:t xml:space="preserve"> of</w:t>
      </w:r>
      <w:r w:rsidR="008A4BA3" w:rsidRPr="008A4BA3">
        <w:rPr>
          <w:rFonts w:ascii="Times New Roman" w:hAnsi="Times New Roman" w:cs="Times New Roman"/>
          <w:color w:val="FF0000"/>
          <w:sz w:val="14"/>
          <w:szCs w:val="14"/>
        </w:rPr>
        <w:t xml:space="preserve"> visceral, trauma, and vascular surgeries </w:t>
      </w:r>
      <w:r w:rsidR="008A4BA3" w:rsidRPr="008A4BA3">
        <w:rPr>
          <w:rFonts w:ascii="Times New Roman" w:hAnsi="Times New Roman" w:cs="Times New Roman"/>
          <w:sz w:val="14"/>
          <w:szCs w:val="14"/>
        </w:rPr>
        <w:t xml:space="preserve">where antimicrobial prophylaxis with </w:t>
      </w:r>
      <w:hyperlink r:id="rId33" w:history="1">
        <w:r w:rsidR="008A4BA3" w:rsidRPr="008A4BA3">
          <w:rPr>
            <w:rFonts w:ascii="Times New Roman" w:hAnsi="Times New Roman" w:cs="Times New Roman"/>
            <w:sz w:val="14"/>
            <w:szCs w:val="14"/>
          </w:rPr>
          <w:t>cefuroxime</w:t>
        </w:r>
      </w:hyperlink>
      <w:r w:rsidR="008A4BA3" w:rsidRPr="008A4BA3">
        <w:rPr>
          <w:rFonts w:ascii="Times New Roman" w:hAnsi="Times New Roman" w:cs="Times New Roman"/>
          <w:sz w:val="14"/>
          <w:szCs w:val="14"/>
        </w:rPr>
        <w:t xml:space="preserve"> and </w:t>
      </w:r>
      <w:hyperlink r:id="rId34" w:history="1">
        <w:r w:rsidR="008A4BA3" w:rsidRPr="008A4BA3">
          <w:rPr>
            <w:rFonts w:ascii="Times New Roman" w:hAnsi="Times New Roman" w:cs="Times New Roman"/>
            <w:sz w:val="14"/>
            <w:szCs w:val="14"/>
          </w:rPr>
          <w:t>metronidazole</w:t>
        </w:r>
      </w:hyperlink>
    </w:p>
    <w:p w14:paraId="312A2214" w14:textId="77777777" w:rsidR="008A4BA3" w:rsidRPr="008A4BA3" w:rsidRDefault="008A4BA3" w:rsidP="008A4BA3">
      <w:pPr>
        <w:pStyle w:val="ListParagraph"/>
        <w:numPr>
          <w:ilvl w:val="0"/>
          <w:numId w:val="9"/>
        </w:numPr>
        <w:spacing w:after="0" w:line="240" w:lineRule="auto"/>
        <w:ind w:left="810" w:hanging="180"/>
        <w:rPr>
          <w:rFonts w:ascii="Times New Roman" w:hAnsi="Times New Roman" w:cs="Times New Roman"/>
          <w:color w:val="FF0000"/>
          <w:sz w:val="14"/>
          <w:szCs w:val="14"/>
        </w:rPr>
      </w:pPr>
      <w:r w:rsidRPr="008A4BA3">
        <w:rPr>
          <w:rFonts w:ascii="Times New Roman" w:hAnsi="Times New Roman" w:cs="Times New Roman"/>
          <w:color w:val="FF0000"/>
          <w:sz w:val="14"/>
          <w:szCs w:val="14"/>
        </w:rPr>
        <w:t>Within 30 minutes</w:t>
      </w:r>
      <w:r>
        <w:rPr>
          <w:rFonts w:ascii="Times New Roman" w:hAnsi="Times New Roman" w:cs="Times New Roman"/>
          <w:color w:val="FF0000"/>
          <w:sz w:val="14"/>
          <w:szCs w:val="14"/>
        </w:rPr>
        <w:t xml:space="preserve"> </w:t>
      </w:r>
      <w:r w:rsidRPr="008A4BA3">
        <w:rPr>
          <w:rFonts w:ascii="Times New Roman" w:hAnsi="Times New Roman" w:cs="Times New Roman"/>
          <w:sz w:val="14"/>
          <w:szCs w:val="14"/>
        </w:rPr>
        <w:t>before the initial incision</w:t>
      </w:r>
      <w:r>
        <w:rPr>
          <w:rFonts w:ascii="Times New Roman" w:hAnsi="Times New Roman" w:cs="Times New Roman"/>
          <w:sz w:val="14"/>
          <w:szCs w:val="14"/>
        </w:rPr>
        <w:tab/>
      </w:r>
      <w:r>
        <w:rPr>
          <w:rFonts w:ascii="Times New Roman" w:hAnsi="Times New Roman" w:cs="Times New Roman"/>
          <w:sz w:val="14"/>
          <w:szCs w:val="14"/>
        </w:rPr>
        <w:tab/>
      </w:r>
      <w:r>
        <w:rPr>
          <w:rFonts w:ascii="Times New Roman" w:hAnsi="Times New Roman" w:cs="Times New Roman"/>
          <w:sz w:val="14"/>
          <w:szCs w:val="14"/>
        </w:rPr>
        <w:tab/>
      </w:r>
      <w:r w:rsidR="00127396">
        <w:rPr>
          <w:rFonts w:ascii="Times New Roman" w:hAnsi="Times New Roman" w:cs="Times New Roman"/>
          <w:sz w:val="14"/>
          <w:szCs w:val="14"/>
        </w:rPr>
        <w:t>Greater</w:t>
      </w:r>
    </w:p>
    <w:p w14:paraId="386A1849" w14:textId="77777777" w:rsidR="008A4BA3" w:rsidRPr="008A4BA3" w:rsidRDefault="008A4BA3" w:rsidP="008A4BA3">
      <w:pPr>
        <w:pStyle w:val="ListParagraph"/>
        <w:numPr>
          <w:ilvl w:val="0"/>
          <w:numId w:val="9"/>
        </w:numPr>
        <w:spacing w:after="0" w:line="240" w:lineRule="auto"/>
        <w:ind w:left="810" w:hanging="180"/>
        <w:rPr>
          <w:rFonts w:ascii="Times New Roman" w:hAnsi="Times New Roman" w:cs="Times New Roman"/>
          <w:color w:val="FF0000"/>
          <w:sz w:val="14"/>
          <w:szCs w:val="14"/>
        </w:rPr>
      </w:pPr>
      <w:r>
        <w:rPr>
          <w:rFonts w:ascii="Times New Roman" w:hAnsi="Times New Roman" w:cs="Times New Roman"/>
          <w:color w:val="FF0000"/>
          <w:sz w:val="14"/>
          <w:szCs w:val="14"/>
        </w:rPr>
        <w:t xml:space="preserve">Between 30 and 59 minutes </w:t>
      </w:r>
      <w:r w:rsidRPr="008A4BA3">
        <w:rPr>
          <w:rFonts w:ascii="Times New Roman" w:hAnsi="Times New Roman" w:cs="Times New Roman"/>
          <w:sz w:val="14"/>
          <w:szCs w:val="14"/>
        </w:rPr>
        <w:t>before the initial incision</w:t>
      </w:r>
      <w:r>
        <w:rPr>
          <w:rFonts w:ascii="Times New Roman" w:hAnsi="Times New Roman" w:cs="Times New Roman"/>
          <w:sz w:val="14"/>
          <w:szCs w:val="14"/>
        </w:rPr>
        <w:tab/>
      </w:r>
      <w:r>
        <w:rPr>
          <w:rFonts w:ascii="Times New Roman" w:hAnsi="Times New Roman" w:cs="Times New Roman"/>
          <w:sz w:val="14"/>
          <w:szCs w:val="14"/>
        </w:rPr>
        <w:tab/>
      </w:r>
      <w:r w:rsidR="00127396" w:rsidRPr="00127396">
        <w:rPr>
          <w:rFonts w:ascii="Times New Roman" w:hAnsi="Times New Roman" w:cs="Times New Roman"/>
          <w:color w:val="FF0000"/>
          <w:sz w:val="14"/>
          <w:szCs w:val="14"/>
        </w:rPr>
        <w:t>Optimum</w:t>
      </w:r>
    </w:p>
    <w:p w14:paraId="593269C8" w14:textId="77777777" w:rsidR="008A4BA3" w:rsidRPr="008A4BA3" w:rsidRDefault="008A4BA3" w:rsidP="008A4BA3">
      <w:pPr>
        <w:pStyle w:val="ListParagraph"/>
        <w:numPr>
          <w:ilvl w:val="0"/>
          <w:numId w:val="9"/>
        </w:numPr>
        <w:spacing w:after="0" w:line="240" w:lineRule="auto"/>
        <w:ind w:left="810" w:hanging="180"/>
        <w:rPr>
          <w:rFonts w:ascii="Times New Roman" w:hAnsi="Times New Roman" w:cs="Times New Roman"/>
          <w:sz w:val="14"/>
          <w:szCs w:val="14"/>
        </w:rPr>
      </w:pPr>
      <w:r w:rsidRPr="008A4BA3">
        <w:rPr>
          <w:rFonts w:ascii="Times New Roman" w:hAnsi="Times New Roman" w:cs="Times New Roman"/>
          <w:color w:val="FF0000"/>
          <w:sz w:val="14"/>
          <w:szCs w:val="14"/>
        </w:rPr>
        <w:t xml:space="preserve">Between 1 and 2 hours </w:t>
      </w:r>
      <w:r w:rsidRPr="008A4BA3">
        <w:rPr>
          <w:rFonts w:ascii="Times New Roman" w:hAnsi="Times New Roman" w:cs="Times New Roman"/>
          <w:sz w:val="14"/>
          <w:szCs w:val="14"/>
        </w:rPr>
        <w:t>before the initial incision</w:t>
      </w:r>
      <w:r w:rsidR="00127396">
        <w:rPr>
          <w:rFonts w:ascii="Times New Roman" w:hAnsi="Times New Roman" w:cs="Times New Roman"/>
          <w:sz w:val="14"/>
          <w:szCs w:val="14"/>
        </w:rPr>
        <w:tab/>
      </w:r>
      <w:r w:rsidR="00127396">
        <w:rPr>
          <w:rFonts w:ascii="Times New Roman" w:hAnsi="Times New Roman" w:cs="Times New Roman"/>
          <w:sz w:val="14"/>
          <w:szCs w:val="14"/>
        </w:rPr>
        <w:tab/>
      </w:r>
      <w:r w:rsidR="00127396">
        <w:rPr>
          <w:rFonts w:ascii="Times New Roman" w:hAnsi="Times New Roman" w:cs="Times New Roman"/>
          <w:sz w:val="14"/>
          <w:szCs w:val="14"/>
        </w:rPr>
        <w:tab/>
        <w:t>Greater</w:t>
      </w:r>
    </w:p>
    <w:p w14:paraId="7E10FF82" w14:textId="77777777" w:rsidR="008A4BA3" w:rsidRPr="008A4BA3" w:rsidRDefault="008A4BA3" w:rsidP="009C5895">
      <w:pPr>
        <w:spacing w:after="0" w:line="240" w:lineRule="auto"/>
        <w:rPr>
          <w:rFonts w:ascii="Times New Roman" w:hAnsi="Times New Roman" w:cs="Times New Roman"/>
          <w:sz w:val="14"/>
          <w:szCs w:val="14"/>
        </w:rPr>
      </w:pPr>
    </w:p>
    <w:p w14:paraId="6D2726F8" w14:textId="77777777" w:rsidR="008A4BA3" w:rsidRPr="00127396" w:rsidRDefault="00127396" w:rsidP="009C5895">
      <w:pPr>
        <w:spacing w:after="0" w:line="240" w:lineRule="auto"/>
        <w:rPr>
          <w:rFonts w:ascii="Times New Roman" w:hAnsi="Times New Roman" w:cs="Times New Roman"/>
          <w:sz w:val="10"/>
          <w:szCs w:val="10"/>
        </w:rPr>
      </w:pPr>
      <w:r w:rsidRPr="00127396">
        <w:rPr>
          <w:rFonts w:ascii="Times New Roman" w:hAnsi="Times New Roman" w:cs="Times New Roman"/>
          <w:sz w:val="10"/>
          <w:szCs w:val="10"/>
        </w:rPr>
        <w:t xml:space="preserve">This effect may be a function of the </w:t>
      </w:r>
      <w:hyperlink r:id="rId35" w:history="1">
        <w:r w:rsidRPr="00127396">
          <w:rPr>
            <w:rFonts w:ascii="Times New Roman" w:hAnsi="Times New Roman" w:cs="Times New Roman"/>
            <w:color w:val="FF0000"/>
            <w:sz w:val="10"/>
            <w:szCs w:val="10"/>
          </w:rPr>
          <w:t>pharmacodynamics</w:t>
        </w:r>
      </w:hyperlink>
      <w:r w:rsidRPr="00127396">
        <w:rPr>
          <w:rFonts w:ascii="Times New Roman" w:hAnsi="Times New Roman" w:cs="Times New Roman"/>
          <w:sz w:val="10"/>
          <w:szCs w:val="10"/>
        </w:rPr>
        <w:t xml:space="preserve"> and </w:t>
      </w:r>
      <w:r w:rsidRPr="00127396">
        <w:rPr>
          <w:rFonts w:ascii="Times New Roman" w:hAnsi="Times New Roman" w:cs="Times New Roman"/>
          <w:color w:val="FF0000"/>
          <w:sz w:val="10"/>
          <w:szCs w:val="10"/>
        </w:rPr>
        <w:t>pharmacokinetics</w:t>
      </w:r>
      <w:r w:rsidRPr="00127396">
        <w:rPr>
          <w:rFonts w:ascii="Times New Roman" w:hAnsi="Times New Roman" w:cs="Times New Roman"/>
          <w:sz w:val="10"/>
          <w:szCs w:val="10"/>
        </w:rPr>
        <w:t xml:space="preserve"> of the antimicrobial chosen for the prophylactic regimen</w:t>
      </w:r>
    </w:p>
    <w:p w14:paraId="120EE4F8" w14:textId="77777777" w:rsidR="008A4BA3" w:rsidRPr="008A4BA3" w:rsidRDefault="008A4BA3" w:rsidP="009C5895">
      <w:pPr>
        <w:spacing w:after="0" w:line="240" w:lineRule="auto"/>
        <w:rPr>
          <w:rFonts w:ascii="Times New Roman" w:hAnsi="Times New Roman" w:cs="Times New Roman"/>
          <w:sz w:val="14"/>
          <w:szCs w:val="14"/>
        </w:rPr>
      </w:pPr>
    </w:p>
    <w:p w14:paraId="6072AEB8" w14:textId="77777777" w:rsidR="008A4BA3" w:rsidRDefault="008A4BA3" w:rsidP="009C5895">
      <w:pPr>
        <w:spacing w:after="0" w:line="240" w:lineRule="auto"/>
        <w:rPr>
          <w:rFonts w:ascii="Times New Roman" w:hAnsi="Times New Roman" w:cs="Times New Roman"/>
          <w:sz w:val="14"/>
          <w:szCs w:val="14"/>
        </w:rPr>
      </w:pPr>
    </w:p>
    <w:p w14:paraId="2AA5C4A0" w14:textId="77777777" w:rsidR="00127396" w:rsidRPr="00127396" w:rsidRDefault="00127396" w:rsidP="00127396">
      <w:pPr>
        <w:spacing w:after="0" w:line="240" w:lineRule="auto"/>
        <w:ind w:left="720"/>
        <w:rPr>
          <w:rFonts w:ascii="Times New Roman" w:hAnsi="Times New Roman" w:cs="Times New Roman"/>
          <w:sz w:val="14"/>
          <w:szCs w:val="14"/>
        </w:rPr>
      </w:pPr>
      <w:r w:rsidRPr="00127396">
        <w:rPr>
          <w:rFonts w:ascii="Times New Roman" w:hAnsi="Times New Roman" w:cs="Times New Roman"/>
          <w:b/>
          <w:sz w:val="10"/>
          <w:szCs w:val="10"/>
          <w:highlight w:val="yellow"/>
        </w:rPr>
        <w:t>Study 3</w:t>
      </w:r>
      <w:r w:rsidRPr="00127396">
        <w:rPr>
          <w:rFonts w:ascii="Times New Roman" w:hAnsi="Times New Roman" w:cs="Times New Roman"/>
          <w:sz w:val="14"/>
          <w:szCs w:val="14"/>
        </w:rPr>
        <w:t xml:space="preserve"> – Risk of SSI rate in a study with patients undergoing </w:t>
      </w:r>
      <w:r w:rsidRPr="00127396">
        <w:rPr>
          <w:rFonts w:ascii="Times New Roman" w:hAnsi="Times New Roman" w:cs="Times New Roman"/>
          <w:color w:val="FF0000"/>
          <w:sz w:val="14"/>
          <w:szCs w:val="14"/>
        </w:rPr>
        <w:t>cardiac, orthopedic, and gynecologic surgery</w:t>
      </w:r>
      <w:r w:rsidRPr="00127396">
        <w:rPr>
          <w:rFonts w:ascii="Times New Roman" w:hAnsi="Times New Roman" w:cs="Times New Roman"/>
          <w:sz w:val="14"/>
          <w:szCs w:val="14"/>
        </w:rPr>
        <w:t xml:space="preserve"> with a variety of antimicrobial prophylactic regimens</w:t>
      </w:r>
    </w:p>
    <w:p w14:paraId="34750AAA" w14:textId="77777777" w:rsidR="008A4BA3" w:rsidRPr="00127396" w:rsidRDefault="00127396" w:rsidP="00127396">
      <w:pPr>
        <w:spacing w:after="0" w:line="240" w:lineRule="auto"/>
        <w:ind w:left="810"/>
        <w:rPr>
          <w:rFonts w:ascii="Times New Roman" w:hAnsi="Times New Roman" w:cs="Times New Roman"/>
          <w:sz w:val="10"/>
          <w:szCs w:val="10"/>
        </w:rPr>
      </w:pPr>
      <w:r>
        <w:rPr>
          <w:rFonts w:ascii="Times New Roman" w:hAnsi="Times New Roman" w:cs="Times New Roman"/>
          <w:sz w:val="10"/>
          <w:szCs w:val="10"/>
        </w:rPr>
        <w:t>T</w:t>
      </w:r>
      <w:r w:rsidRPr="00127396">
        <w:rPr>
          <w:rFonts w:ascii="Times New Roman" w:hAnsi="Times New Roman" w:cs="Times New Roman"/>
          <w:sz w:val="10"/>
          <w:szCs w:val="10"/>
        </w:rPr>
        <w:t xml:space="preserve">here was a statistically nonsignificant trend toward fewer SSIs in patients who received their prophylactic regimen </w:t>
      </w:r>
      <w:r w:rsidRPr="00127396">
        <w:rPr>
          <w:rFonts w:ascii="Times New Roman" w:hAnsi="Times New Roman" w:cs="Times New Roman"/>
          <w:color w:val="FF0000"/>
          <w:sz w:val="10"/>
          <w:szCs w:val="10"/>
        </w:rPr>
        <w:t>within the 30 minutes</w:t>
      </w:r>
      <w:r w:rsidRPr="00127396">
        <w:rPr>
          <w:rFonts w:ascii="Times New Roman" w:hAnsi="Times New Roman" w:cs="Times New Roman"/>
          <w:sz w:val="10"/>
          <w:szCs w:val="10"/>
        </w:rPr>
        <w:t xml:space="preserve"> prior to incision as compared with those who received the regimen </w:t>
      </w:r>
      <w:r w:rsidRPr="00127396">
        <w:rPr>
          <w:rFonts w:ascii="Times New Roman" w:hAnsi="Times New Roman" w:cs="Times New Roman"/>
          <w:color w:val="FF0000"/>
          <w:sz w:val="10"/>
          <w:szCs w:val="10"/>
        </w:rPr>
        <w:t>31 to 60 minutes prior to incision</w:t>
      </w:r>
    </w:p>
    <w:p w14:paraId="0926DBC0" w14:textId="77777777" w:rsidR="008A4BA3" w:rsidRPr="008A4BA3" w:rsidRDefault="008A4BA3" w:rsidP="009C5895">
      <w:pPr>
        <w:spacing w:after="0" w:line="240" w:lineRule="auto"/>
        <w:rPr>
          <w:rFonts w:ascii="Times New Roman" w:hAnsi="Times New Roman" w:cs="Times New Roman"/>
          <w:sz w:val="14"/>
          <w:szCs w:val="14"/>
        </w:rPr>
      </w:pPr>
    </w:p>
    <w:p w14:paraId="32C90CDF" w14:textId="77777777" w:rsidR="008A4BA3" w:rsidRDefault="00641C17" w:rsidP="009C5895">
      <w:pPr>
        <w:spacing w:after="0" w:line="240" w:lineRule="auto"/>
        <w:rPr>
          <w:rFonts w:ascii="Times New Roman" w:hAnsi="Times New Roman" w:cs="Times New Roman"/>
          <w:sz w:val="14"/>
          <w:szCs w:val="14"/>
        </w:rPr>
      </w:pPr>
      <w:r w:rsidRPr="00D77FFE">
        <w:rPr>
          <w:rFonts w:ascii="Times New Roman" w:hAnsi="Times New Roman" w:cs="Times New Roman"/>
          <w:color w:val="FF0000"/>
          <w:sz w:val="14"/>
          <w:szCs w:val="14"/>
        </w:rPr>
        <w:t>Potential barrier</w:t>
      </w:r>
      <w:r>
        <w:rPr>
          <w:rFonts w:ascii="Times New Roman" w:hAnsi="Times New Roman" w:cs="Times New Roman"/>
          <w:sz w:val="14"/>
          <w:szCs w:val="14"/>
        </w:rPr>
        <w:t xml:space="preserve"> on administration timing</w:t>
      </w:r>
    </w:p>
    <w:p w14:paraId="65FFA2B9" w14:textId="77777777" w:rsidR="00641C17" w:rsidRDefault="00641C17" w:rsidP="00641C17">
      <w:pPr>
        <w:spacing w:after="0" w:line="240" w:lineRule="auto"/>
        <w:ind w:left="540"/>
        <w:rPr>
          <w:rFonts w:ascii="Times New Roman" w:hAnsi="Times New Roman" w:cs="Times New Roman"/>
          <w:sz w:val="14"/>
          <w:szCs w:val="14"/>
        </w:rPr>
      </w:pPr>
      <w:r w:rsidRPr="00641C17">
        <w:rPr>
          <w:rFonts w:ascii="Times New Roman" w:hAnsi="Times New Roman" w:cs="Times New Roman"/>
          <w:sz w:val="14"/>
          <w:szCs w:val="14"/>
        </w:rPr>
        <w:t>Few patients receive antibiotics at the optimal time in relation to surgery</w:t>
      </w:r>
    </w:p>
    <w:p w14:paraId="1B1279A3" w14:textId="77777777" w:rsidR="00641C17" w:rsidRPr="00641C17" w:rsidRDefault="00641C17" w:rsidP="00641C17">
      <w:pPr>
        <w:spacing w:after="0" w:line="240" w:lineRule="auto"/>
        <w:ind w:left="540"/>
        <w:rPr>
          <w:rFonts w:ascii="Times New Roman" w:hAnsi="Times New Roman" w:cs="Times New Roman"/>
          <w:sz w:val="10"/>
          <w:szCs w:val="10"/>
        </w:rPr>
      </w:pPr>
      <w:r w:rsidRPr="00641C17">
        <w:rPr>
          <w:rFonts w:ascii="Times New Roman" w:hAnsi="Times New Roman" w:cs="Times New Roman"/>
          <w:sz w:val="10"/>
          <w:szCs w:val="10"/>
        </w:rPr>
        <w:t xml:space="preserve">One study assessed the timing of prophylactic antibiotics in 100 patients and found that </w:t>
      </w:r>
      <w:r w:rsidRPr="00641C17">
        <w:rPr>
          <w:rFonts w:ascii="Times New Roman" w:hAnsi="Times New Roman" w:cs="Times New Roman"/>
          <w:color w:val="FF0000"/>
          <w:sz w:val="10"/>
          <w:szCs w:val="10"/>
        </w:rPr>
        <w:t>only 26% of patients</w:t>
      </w:r>
      <w:r w:rsidRPr="00641C17">
        <w:rPr>
          <w:rFonts w:ascii="Times New Roman" w:hAnsi="Times New Roman" w:cs="Times New Roman"/>
          <w:sz w:val="10"/>
          <w:szCs w:val="10"/>
        </w:rPr>
        <w:t xml:space="preserve"> received an antibiotic dose within 2 hours of the initial surgical incision</w:t>
      </w:r>
    </w:p>
    <w:p w14:paraId="2ED1214E" w14:textId="77777777" w:rsidR="00641C17" w:rsidRPr="00D77FFE" w:rsidRDefault="00641C17" w:rsidP="009C5895">
      <w:pPr>
        <w:spacing w:after="0" w:line="240" w:lineRule="auto"/>
        <w:rPr>
          <w:rFonts w:ascii="Times New Roman" w:hAnsi="Times New Roman" w:cs="Times New Roman"/>
          <w:color w:val="FF0000"/>
          <w:sz w:val="14"/>
          <w:szCs w:val="14"/>
        </w:rPr>
      </w:pPr>
      <w:r w:rsidRPr="00D77FFE">
        <w:rPr>
          <w:rFonts w:ascii="Times New Roman" w:hAnsi="Times New Roman" w:cs="Times New Roman"/>
          <w:color w:val="FF0000"/>
          <w:sz w:val="14"/>
          <w:szCs w:val="14"/>
        </w:rPr>
        <w:lastRenderedPageBreak/>
        <w:t>Single vs Multiple dose</w:t>
      </w:r>
    </w:p>
    <w:p w14:paraId="27F784EE" w14:textId="77777777" w:rsidR="00641C17" w:rsidRDefault="00641C17" w:rsidP="00641C17">
      <w:pPr>
        <w:spacing w:after="0" w:line="240" w:lineRule="auto"/>
        <w:ind w:left="540"/>
        <w:rPr>
          <w:rFonts w:ascii="Times New Roman" w:hAnsi="Times New Roman" w:cs="Times New Roman"/>
          <w:sz w:val="14"/>
          <w:szCs w:val="14"/>
        </w:rPr>
      </w:pPr>
      <w:r w:rsidRPr="00641C17">
        <w:rPr>
          <w:rFonts w:ascii="Times New Roman" w:hAnsi="Times New Roman" w:cs="Times New Roman"/>
          <w:sz w:val="14"/>
          <w:szCs w:val="14"/>
        </w:rPr>
        <w:t>Although most studies comparing single versus multiple doses of prophylactic antibiotics have failed to show a benefit of multidose regimens, the duration of operations in these studies may not be as long as that frequently observed in clinical practice</w:t>
      </w:r>
    </w:p>
    <w:p w14:paraId="5DB35EE6" w14:textId="77777777" w:rsidR="00641C17" w:rsidRDefault="00641C17" w:rsidP="00641C17">
      <w:pPr>
        <w:pStyle w:val="ListParagraph"/>
        <w:numPr>
          <w:ilvl w:val="0"/>
          <w:numId w:val="9"/>
        </w:numPr>
        <w:spacing w:after="0" w:line="240" w:lineRule="auto"/>
        <w:ind w:left="1170" w:hanging="180"/>
        <w:rPr>
          <w:rFonts w:ascii="Times New Roman" w:hAnsi="Times New Roman" w:cs="Times New Roman"/>
          <w:sz w:val="10"/>
          <w:szCs w:val="10"/>
        </w:rPr>
      </w:pPr>
      <w:r w:rsidRPr="00641C17">
        <w:rPr>
          <w:rFonts w:ascii="Times New Roman" w:hAnsi="Times New Roman" w:cs="Times New Roman"/>
          <w:sz w:val="10"/>
          <w:szCs w:val="10"/>
        </w:rPr>
        <w:t xml:space="preserve">One study of patients undergoing </w:t>
      </w:r>
      <w:r w:rsidRPr="00641C17">
        <w:rPr>
          <w:rFonts w:ascii="Times New Roman" w:hAnsi="Times New Roman" w:cs="Times New Roman"/>
          <w:color w:val="FF0000"/>
          <w:sz w:val="10"/>
          <w:szCs w:val="10"/>
        </w:rPr>
        <w:t>clean-contaminated</w:t>
      </w:r>
      <w:r w:rsidRPr="00641C17">
        <w:rPr>
          <w:rFonts w:ascii="Times New Roman" w:hAnsi="Times New Roman" w:cs="Times New Roman"/>
          <w:sz w:val="10"/>
          <w:szCs w:val="10"/>
        </w:rPr>
        <w:t xml:space="preserve"> operations suggests that </w:t>
      </w:r>
      <w:hyperlink r:id="rId36" w:history="1">
        <w:r w:rsidRPr="00641C17">
          <w:rPr>
            <w:rStyle w:val="Hyperlink"/>
            <w:rFonts w:ascii="Times New Roman" w:hAnsi="Times New Roman" w:cs="Times New Roman"/>
            <w:sz w:val="10"/>
            <w:szCs w:val="10"/>
          </w:rPr>
          <w:t>procedures</w:t>
        </w:r>
      </w:hyperlink>
      <w:r w:rsidRPr="00641C17">
        <w:rPr>
          <w:rFonts w:ascii="Times New Roman" w:hAnsi="Times New Roman" w:cs="Times New Roman"/>
          <w:sz w:val="10"/>
          <w:szCs w:val="10"/>
        </w:rPr>
        <w:t xml:space="preserve"> longer than 3 hours require a second intraoperative dose of </w:t>
      </w:r>
      <w:hyperlink r:id="rId37" w:history="1">
        <w:r w:rsidRPr="00641C17">
          <w:rPr>
            <w:rStyle w:val="Hyperlink"/>
            <w:rFonts w:ascii="Times New Roman" w:hAnsi="Times New Roman" w:cs="Times New Roman"/>
            <w:sz w:val="10"/>
            <w:szCs w:val="10"/>
          </w:rPr>
          <w:t>cefazolin</w:t>
        </w:r>
      </w:hyperlink>
      <w:r w:rsidRPr="00641C17">
        <w:rPr>
          <w:rFonts w:ascii="Times New Roman" w:hAnsi="Times New Roman" w:cs="Times New Roman"/>
          <w:sz w:val="10"/>
          <w:szCs w:val="10"/>
        </w:rPr>
        <w:t xml:space="preserve"> or substitution of cefazolin with a longer-acting antimicrobial agent</w:t>
      </w:r>
    </w:p>
    <w:p w14:paraId="454C7F7C" w14:textId="77777777" w:rsidR="00641C17" w:rsidRDefault="00641C17" w:rsidP="00641C17">
      <w:pPr>
        <w:pStyle w:val="ListParagraph"/>
        <w:numPr>
          <w:ilvl w:val="0"/>
          <w:numId w:val="9"/>
        </w:numPr>
        <w:spacing w:after="0" w:line="240" w:lineRule="auto"/>
        <w:ind w:left="1170" w:hanging="180"/>
        <w:rPr>
          <w:rFonts w:ascii="Times New Roman" w:hAnsi="Times New Roman" w:cs="Times New Roman"/>
          <w:sz w:val="10"/>
          <w:szCs w:val="10"/>
        </w:rPr>
      </w:pPr>
      <w:r w:rsidRPr="00641C17">
        <w:rPr>
          <w:rFonts w:ascii="Times New Roman" w:hAnsi="Times New Roman" w:cs="Times New Roman"/>
          <w:sz w:val="10"/>
          <w:szCs w:val="10"/>
        </w:rPr>
        <w:t xml:space="preserve">A second study of patients undergoing elective </w:t>
      </w:r>
      <w:r w:rsidRPr="00641C17">
        <w:rPr>
          <w:rFonts w:ascii="Times New Roman" w:hAnsi="Times New Roman" w:cs="Times New Roman"/>
          <w:color w:val="FF0000"/>
          <w:sz w:val="10"/>
          <w:szCs w:val="10"/>
        </w:rPr>
        <w:t>colorectal</w:t>
      </w:r>
      <w:r w:rsidRPr="00641C17">
        <w:rPr>
          <w:rFonts w:ascii="Times New Roman" w:hAnsi="Times New Roman" w:cs="Times New Roman"/>
          <w:sz w:val="10"/>
          <w:szCs w:val="10"/>
        </w:rPr>
        <w:t xml:space="preserve"> surgery suggests that low serum antimicrobial concentrations at the time of surgical closure is the strongest predictor of postoperative SSI</w:t>
      </w:r>
    </w:p>
    <w:p w14:paraId="22C3A166" w14:textId="77777777" w:rsidR="00641C17" w:rsidRPr="00641C17" w:rsidRDefault="00641C17" w:rsidP="00641C17">
      <w:pPr>
        <w:pStyle w:val="ListParagraph"/>
        <w:numPr>
          <w:ilvl w:val="0"/>
          <w:numId w:val="9"/>
        </w:numPr>
        <w:spacing w:after="0" w:line="240" w:lineRule="auto"/>
        <w:ind w:left="1170" w:hanging="180"/>
        <w:rPr>
          <w:rFonts w:ascii="Times New Roman" w:hAnsi="Times New Roman" w:cs="Times New Roman"/>
          <w:sz w:val="10"/>
          <w:szCs w:val="10"/>
        </w:rPr>
      </w:pPr>
      <w:r w:rsidRPr="00641C17">
        <w:rPr>
          <w:rFonts w:ascii="Times New Roman" w:hAnsi="Times New Roman" w:cs="Times New Roman"/>
          <w:sz w:val="10"/>
          <w:szCs w:val="10"/>
        </w:rPr>
        <w:t xml:space="preserve">Studies of patients undergoing </w:t>
      </w:r>
      <w:r w:rsidRPr="00641C17">
        <w:rPr>
          <w:rFonts w:ascii="Times New Roman" w:hAnsi="Times New Roman" w:cs="Times New Roman"/>
          <w:color w:val="FF0000"/>
          <w:sz w:val="10"/>
          <w:szCs w:val="10"/>
        </w:rPr>
        <w:t>cardiac</w:t>
      </w:r>
      <w:r w:rsidRPr="00641C17">
        <w:rPr>
          <w:rFonts w:ascii="Times New Roman" w:hAnsi="Times New Roman" w:cs="Times New Roman"/>
          <w:sz w:val="10"/>
          <w:szCs w:val="10"/>
        </w:rPr>
        <w:t xml:space="preserve"> surgery also have demonstrated a higher infection rate among patients with undetectable antibiotic serum concentrations at the conclusion of the procedure</w:t>
      </w:r>
    </w:p>
    <w:p w14:paraId="4613885E" w14:textId="77777777" w:rsidR="008A4BA3" w:rsidRDefault="008A4BA3" w:rsidP="009C5895">
      <w:pPr>
        <w:spacing w:after="0" w:line="240" w:lineRule="auto"/>
        <w:rPr>
          <w:rFonts w:ascii="Times New Roman" w:hAnsi="Times New Roman" w:cs="Times New Roman"/>
          <w:sz w:val="14"/>
          <w:szCs w:val="14"/>
        </w:rPr>
      </w:pPr>
    </w:p>
    <w:p w14:paraId="76634E78" w14:textId="77777777" w:rsidR="00641C17" w:rsidRPr="00641C17" w:rsidRDefault="00011C50" w:rsidP="009C5895">
      <w:pPr>
        <w:spacing w:after="0" w:line="240" w:lineRule="auto"/>
        <w:rPr>
          <w:rFonts w:ascii="Times New Roman" w:hAnsi="Times New Roman" w:cs="Times New Roman"/>
          <w:sz w:val="14"/>
          <w:szCs w:val="14"/>
        </w:rPr>
      </w:pPr>
      <w:r w:rsidRPr="00D77FFE">
        <w:rPr>
          <w:rFonts w:ascii="Times New Roman" w:hAnsi="Times New Roman" w:cs="Times New Roman"/>
          <w:color w:val="FF0000"/>
          <w:sz w:val="14"/>
          <w:szCs w:val="14"/>
        </w:rPr>
        <w:t>Strategies</w:t>
      </w:r>
      <w:r w:rsidR="00641C17" w:rsidRPr="00641C17">
        <w:rPr>
          <w:rFonts w:ascii="Times New Roman" w:hAnsi="Times New Roman" w:cs="Times New Roman"/>
          <w:sz w:val="14"/>
          <w:szCs w:val="14"/>
        </w:rPr>
        <w:t xml:space="preserve"> to ensure appropriate redosing of prophylactic antibiotics during long operations</w:t>
      </w:r>
    </w:p>
    <w:p w14:paraId="5AC64701" w14:textId="77777777" w:rsidR="00641C17" w:rsidRDefault="00011C50" w:rsidP="00011C50">
      <w:pPr>
        <w:pStyle w:val="ListParagraph"/>
        <w:numPr>
          <w:ilvl w:val="0"/>
          <w:numId w:val="9"/>
        </w:numPr>
        <w:spacing w:after="0" w:line="240" w:lineRule="auto"/>
        <w:ind w:left="1170" w:hanging="180"/>
        <w:rPr>
          <w:rFonts w:ascii="Times New Roman" w:hAnsi="Times New Roman" w:cs="Times New Roman"/>
          <w:sz w:val="10"/>
          <w:szCs w:val="10"/>
        </w:rPr>
      </w:pPr>
      <w:r w:rsidRPr="00011C50">
        <w:rPr>
          <w:rFonts w:ascii="Times New Roman" w:hAnsi="Times New Roman" w:cs="Times New Roman"/>
          <w:sz w:val="10"/>
          <w:szCs w:val="10"/>
        </w:rPr>
        <w:t>Use of a visual or auditory reminder system</w:t>
      </w:r>
    </w:p>
    <w:p w14:paraId="039EE37C" w14:textId="77777777" w:rsidR="00011C50" w:rsidRPr="00011C50" w:rsidRDefault="00011C50" w:rsidP="00011C50">
      <w:pPr>
        <w:pStyle w:val="ListParagraph"/>
        <w:numPr>
          <w:ilvl w:val="0"/>
          <w:numId w:val="9"/>
        </w:numPr>
        <w:spacing w:after="0" w:line="240" w:lineRule="auto"/>
        <w:ind w:left="1170" w:hanging="180"/>
        <w:rPr>
          <w:rFonts w:ascii="Times New Roman" w:hAnsi="Times New Roman" w:cs="Times New Roman"/>
          <w:sz w:val="10"/>
          <w:szCs w:val="10"/>
        </w:rPr>
      </w:pPr>
      <w:r>
        <w:rPr>
          <w:rFonts w:ascii="Times New Roman" w:hAnsi="Times New Roman" w:cs="Times New Roman"/>
          <w:sz w:val="10"/>
          <w:szCs w:val="10"/>
        </w:rPr>
        <w:t>C</w:t>
      </w:r>
      <w:r w:rsidRPr="00011C50">
        <w:rPr>
          <w:rFonts w:ascii="Times New Roman" w:hAnsi="Times New Roman" w:cs="Times New Roman"/>
          <w:sz w:val="10"/>
          <w:szCs w:val="10"/>
        </w:rPr>
        <w:t xml:space="preserve">ontinuous infusions of </w:t>
      </w:r>
      <w:hyperlink r:id="rId38" w:history="1">
        <w:r w:rsidRPr="00011C50">
          <w:rPr>
            <w:rFonts w:ascii="Times New Roman" w:hAnsi="Times New Roman" w:cs="Times New Roman"/>
            <w:sz w:val="10"/>
            <w:szCs w:val="10"/>
          </w:rPr>
          <w:t>cefazolin</w:t>
        </w:r>
      </w:hyperlink>
    </w:p>
    <w:p w14:paraId="0189B1AA" w14:textId="77777777" w:rsidR="00641C17" w:rsidRDefault="00641C17" w:rsidP="009C5895">
      <w:pPr>
        <w:spacing w:after="0" w:line="240" w:lineRule="auto"/>
        <w:rPr>
          <w:rFonts w:ascii="Times New Roman" w:hAnsi="Times New Roman" w:cs="Times New Roman"/>
          <w:sz w:val="14"/>
          <w:szCs w:val="14"/>
        </w:rPr>
      </w:pPr>
    </w:p>
    <w:p w14:paraId="1A718148" w14:textId="77777777" w:rsidR="0045510B" w:rsidRDefault="0045510B" w:rsidP="009C5895">
      <w:pPr>
        <w:spacing w:after="0" w:line="240" w:lineRule="auto"/>
        <w:rPr>
          <w:rFonts w:ascii="Times New Roman" w:hAnsi="Times New Roman" w:cs="Times New Roman"/>
          <w:sz w:val="14"/>
          <w:szCs w:val="14"/>
        </w:rPr>
      </w:pPr>
      <w:r w:rsidRPr="00D77FFE">
        <w:rPr>
          <w:rFonts w:ascii="Times New Roman" w:hAnsi="Times New Roman" w:cs="Times New Roman"/>
          <w:color w:val="FF0000"/>
          <w:sz w:val="14"/>
          <w:szCs w:val="14"/>
        </w:rPr>
        <w:t>Underlying disease states</w:t>
      </w:r>
      <w:r w:rsidRPr="0045510B">
        <w:rPr>
          <w:rFonts w:ascii="Times New Roman" w:hAnsi="Times New Roman" w:cs="Times New Roman"/>
          <w:sz w:val="14"/>
          <w:szCs w:val="14"/>
        </w:rPr>
        <w:t xml:space="preserve"> that may affect antibiotic metabolism and/or elimination should be considered</w:t>
      </w:r>
    </w:p>
    <w:p w14:paraId="0F795551" w14:textId="77777777" w:rsidR="0045510B" w:rsidRPr="0045510B" w:rsidRDefault="0045510B" w:rsidP="0045510B">
      <w:pPr>
        <w:pStyle w:val="ListParagraph"/>
        <w:numPr>
          <w:ilvl w:val="0"/>
          <w:numId w:val="9"/>
        </w:numPr>
        <w:spacing w:after="0" w:line="240" w:lineRule="auto"/>
        <w:ind w:left="1170" w:hanging="180"/>
        <w:rPr>
          <w:rFonts w:ascii="Times New Roman" w:hAnsi="Times New Roman" w:cs="Times New Roman"/>
          <w:sz w:val="10"/>
          <w:szCs w:val="10"/>
        </w:rPr>
      </w:pPr>
      <w:r w:rsidRPr="0045510B">
        <w:rPr>
          <w:rFonts w:ascii="Times New Roman" w:hAnsi="Times New Roman" w:cs="Times New Roman"/>
          <w:sz w:val="10"/>
          <w:szCs w:val="10"/>
        </w:rPr>
        <w:t>Ex: Patients with thermal burn and spinal cord injuries eliminate certain classes of antibiotics, primarily the aminoglycosides and beta-lactams, at unusually high rates compared with controls</w:t>
      </w:r>
    </w:p>
    <w:p w14:paraId="3CCABF35" w14:textId="77777777" w:rsidR="0045510B" w:rsidRPr="0045510B" w:rsidRDefault="0045510B" w:rsidP="009C5895">
      <w:pPr>
        <w:pStyle w:val="ListParagraph"/>
        <w:numPr>
          <w:ilvl w:val="0"/>
          <w:numId w:val="9"/>
        </w:numPr>
        <w:spacing w:after="0" w:line="240" w:lineRule="auto"/>
        <w:ind w:left="1170" w:hanging="180"/>
        <w:rPr>
          <w:rFonts w:ascii="Times New Roman" w:hAnsi="Times New Roman" w:cs="Times New Roman"/>
          <w:sz w:val="10"/>
          <w:szCs w:val="10"/>
        </w:rPr>
      </w:pPr>
      <w:r w:rsidRPr="0045510B">
        <w:rPr>
          <w:rFonts w:ascii="Times New Roman" w:hAnsi="Times New Roman" w:cs="Times New Roman"/>
          <w:sz w:val="10"/>
          <w:szCs w:val="10"/>
        </w:rPr>
        <w:t xml:space="preserve">Individuals undergoing cardiac bypass may have altered antibiotic disposition related to increased </w:t>
      </w:r>
      <w:hyperlink r:id="rId39" w:history="1">
        <w:r w:rsidRPr="0045510B">
          <w:rPr>
            <w:rFonts w:ascii="Times New Roman" w:hAnsi="Times New Roman" w:cs="Times New Roman"/>
            <w:sz w:val="10"/>
            <w:szCs w:val="10"/>
          </w:rPr>
          <w:t>volume of distribution</w:t>
        </w:r>
      </w:hyperlink>
      <w:r w:rsidRPr="0045510B">
        <w:rPr>
          <w:rFonts w:ascii="Times New Roman" w:hAnsi="Times New Roman" w:cs="Times New Roman"/>
          <w:sz w:val="10"/>
          <w:szCs w:val="10"/>
        </w:rPr>
        <w:t xml:space="preserve"> and reduced </w:t>
      </w:r>
      <w:hyperlink r:id="rId40" w:history="1">
        <w:r w:rsidRPr="0045510B">
          <w:rPr>
            <w:rFonts w:ascii="Times New Roman" w:hAnsi="Times New Roman" w:cs="Times New Roman"/>
            <w:sz w:val="10"/>
            <w:szCs w:val="10"/>
          </w:rPr>
          <w:t>total body clearance</w:t>
        </w:r>
      </w:hyperlink>
    </w:p>
    <w:p w14:paraId="49162DFB" w14:textId="77777777" w:rsidR="0045510B" w:rsidRDefault="0045510B" w:rsidP="009C5895">
      <w:pPr>
        <w:spacing w:after="0" w:line="240" w:lineRule="auto"/>
        <w:rPr>
          <w:rFonts w:ascii="Times New Roman" w:hAnsi="Times New Roman" w:cs="Times New Roman"/>
          <w:sz w:val="14"/>
          <w:szCs w:val="14"/>
        </w:rPr>
      </w:pPr>
    </w:p>
    <w:p w14:paraId="72EED08B" w14:textId="77777777" w:rsidR="007049EA" w:rsidRPr="008A4BA3" w:rsidRDefault="007049EA" w:rsidP="00FF46DB">
      <w:pPr>
        <w:spacing w:after="0" w:line="240" w:lineRule="auto"/>
        <w:rPr>
          <w:rFonts w:ascii="Times New Roman" w:hAnsi="Times New Roman" w:cs="Times New Roman"/>
          <w:sz w:val="14"/>
          <w:szCs w:val="14"/>
        </w:rPr>
      </w:pPr>
    </w:p>
    <w:p w14:paraId="4EC366F2" w14:textId="77777777" w:rsidR="00FF46DB" w:rsidRDefault="00FF46DB" w:rsidP="00FF46DB">
      <w:pPr>
        <w:pStyle w:val="ListParagraph"/>
        <w:numPr>
          <w:ilvl w:val="0"/>
          <w:numId w:val="5"/>
        </w:numPr>
        <w:spacing w:after="0" w:line="240" w:lineRule="auto"/>
        <w:ind w:left="270" w:hanging="270"/>
        <w:rPr>
          <w:rFonts w:ascii="Times New Roman" w:hAnsi="Times New Roman" w:cs="Times New Roman"/>
          <w:b/>
          <w:sz w:val="14"/>
          <w:szCs w:val="14"/>
          <w:highlight w:val="yellow"/>
        </w:rPr>
      </w:pPr>
      <w:r w:rsidRPr="00FF46DB">
        <w:rPr>
          <w:rFonts w:ascii="Times New Roman" w:hAnsi="Times New Roman" w:cs="Times New Roman"/>
          <w:b/>
          <w:sz w:val="14"/>
          <w:szCs w:val="14"/>
          <w:highlight w:val="yellow"/>
        </w:rPr>
        <w:t>Antimicrobial Choice</w:t>
      </w:r>
    </w:p>
    <w:p w14:paraId="395134E5" w14:textId="77777777" w:rsidR="00FF46DB" w:rsidRDefault="00FF46DB" w:rsidP="00FF46DB">
      <w:pPr>
        <w:spacing w:after="0" w:line="240" w:lineRule="auto"/>
        <w:rPr>
          <w:rFonts w:ascii="Times New Roman" w:hAnsi="Times New Roman" w:cs="Times New Roman"/>
          <w:b/>
          <w:sz w:val="14"/>
          <w:szCs w:val="14"/>
          <w:highlight w:val="yellow"/>
        </w:rPr>
      </w:pPr>
    </w:p>
    <w:p w14:paraId="7B670D01" w14:textId="77777777" w:rsidR="009223E3" w:rsidRDefault="009223E3" w:rsidP="00FF46DB">
      <w:pPr>
        <w:spacing w:after="0" w:line="240" w:lineRule="auto"/>
      </w:pPr>
      <w:r w:rsidRPr="009223E3">
        <w:rPr>
          <w:rFonts w:ascii="Times New Roman" w:hAnsi="Times New Roman" w:cs="Times New Roman"/>
          <w:sz w:val="14"/>
          <w:szCs w:val="14"/>
        </w:rPr>
        <w:t>The choice of prophylactic antibiotic depends on</w:t>
      </w:r>
    </w:p>
    <w:p w14:paraId="3B6ADB12" w14:textId="77777777" w:rsidR="009223E3" w:rsidRDefault="009223E3" w:rsidP="009223E3">
      <w:pPr>
        <w:pStyle w:val="ListParagraph"/>
        <w:numPr>
          <w:ilvl w:val="0"/>
          <w:numId w:val="9"/>
        </w:numPr>
        <w:spacing w:after="0" w:line="240" w:lineRule="auto"/>
        <w:ind w:left="1170" w:hanging="180"/>
        <w:rPr>
          <w:rFonts w:ascii="Times New Roman" w:hAnsi="Times New Roman" w:cs="Times New Roman"/>
          <w:sz w:val="10"/>
          <w:szCs w:val="10"/>
        </w:rPr>
      </w:pPr>
      <w:r>
        <w:rPr>
          <w:rFonts w:ascii="Times New Roman" w:hAnsi="Times New Roman" w:cs="Times New Roman"/>
          <w:sz w:val="10"/>
          <w:szCs w:val="10"/>
        </w:rPr>
        <w:t xml:space="preserve">The </w:t>
      </w:r>
      <w:r w:rsidRPr="009223E3">
        <w:rPr>
          <w:rFonts w:ascii="Times New Roman" w:hAnsi="Times New Roman" w:cs="Times New Roman"/>
          <w:color w:val="FF0000"/>
          <w:sz w:val="10"/>
          <w:szCs w:val="10"/>
        </w:rPr>
        <w:t>type</w:t>
      </w:r>
      <w:r>
        <w:rPr>
          <w:rFonts w:ascii="Times New Roman" w:hAnsi="Times New Roman" w:cs="Times New Roman"/>
          <w:sz w:val="10"/>
          <w:szCs w:val="10"/>
        </w:rPr>
        <w:t xml:space="preserve"> of surgical procedure</w:t>
      </w:r>
    </w:p>
    <w:p w14:paraId="0D63172F" w14:textId="77777777" w:rsidR="009223E3" w:rsidRDefault="009223E3" w:rsidP="009223E3">
      <w:pPr>
        <w:pStyle w:val="ListParagraph"/>
        <w:numPr>
          <w:ilvl w:val="0"/>
          <w:numId w:val="9"/>
        </w:numPr>
        <w:spacing w:after="0" w:line="240" w:lineRule="auto"/>
        <w:ind w:left="1170" w:hanging="180"/>
        <w:rPr>
          <w:rFonts w:ascii="Times New Roman" w:hAnsi="Times New Roman" w:cs="Times New Roman"/>
          <w:sz w:val="10"/>
          <w:szCs w:val="10"/>
        </w:rPr>
      </w:pPr>
      <w:r>
        <w:rPr>
          <w:rFonts w:ascii="Times New Roman" w:hAnsi="Times New Roman" w:cs="Times New Roman"/>
          <w:sz w:val="10"/>
          <w:szCs w:val="10"/>
        </w:rPr>
        <w:t>T</w:t>
      </w:r>
      <w:r w:rsidRPr="009223E3">
        <w:rPr>
          <w:rFonts w:ascii="Times New Roman" w:hAnsi="Times New Roman" w:cs="Times New Roman"/>
          <w:sz w:val="10"/>
          <w:szCs w:val="10"/>
        </w:rPr>
        <w:t xml:space="preserve">he most frequent </w:t>
      </w:r>
      <w:hyperlink r:id="rId41" w:history="1">
        <w:r w:rsidRPr="009223E3">
          <w:rPr>
            <w:rFonts w:ascii="Times New Roman" w:hAnsi="Times New Roman" w:cs="Times New Roman"/>
            <w:color w:val="FF0000"/>
            <w:sz w:val="10"/>
            <w:szCs w:val="10"/>
          </w:rPr>
          <w:t>pathogens</w:t>
        </w:r>
      </w:hyperlink>
      <w:r>
        <w:rPr>
          <w:rFonts w:ascii="Times New Roman" w:hAnsi="Times New Roman" w:cs="Times New Roman"/>
          <w:sz w:val="10"/>
          <w:szCs w:val="10"/>
        </w:rPr>
        <w:t xml:space="preserve"> seen with this procedure</w:t>
      </w:r>
    </w:p>
    <w:p w14:paraId="2D7D3127" w14:textId="77777777" w:rsidR="009223E3" w:rsidRDefault="009223E3" w:rsidP="009223E3">
      <w:pPr>
        <w:pStyle w:val="ListParagraph"/>
        <w:numPr>
          <w:ilvl w:val="0"/>
          <w:numId w:val="9"/>
        </w:numPr>
        <w:spacing w:after="0" w:line="240" w:lineRule="auto"/>
        <w:ind w:left="1170" w:hanging="180"/>
        <w:rPr>
          <w:rFonts w:ascii="Times New Roman" w:hAnsi="Times New Roman" w:cs="Times New Roman"/>
          <w:sz w:val="10"/>
          <w:szCs w:val="10"/>
        </w:rPr>
      </w:pPr>
      <w:r w:rsidRPr="009223E3">
        <w:rPr>
          <w:rFonts w:ascii="Times New Roman" w:hAnsi="Times New Roman" w:cs="Times New Roman"/>
          <w:color w:val="FF0000"/>
          <w:sz w:val="10"/>
          <w:szCs w:val="10"/>
        </w:rPr>
        <w:t>Safety</w:t>
      </w:r>
      <w:r w:rsidRPr="009223E3">
        <w:rPr>
          <w:rFonts w:ascii="Times New Roman" w:hAnsi="Times New Roman" w:cs="Times New Roman"/>
          <w:sz w:val="10"/>
          <w:szCs w:val="10"/>
        </w:rPr>
        <w:t xml:space="preserve"> and </w:t>
      </w:r>
      <w:hyperlink r:id="rId42" w:history="1">
        <w:r w:rsidRPr="009223E3">
          <w:rPr>
            <w:rFonts w:ascii="Times New Roman" w:hAnsi="Times New Roman" w:cs="Times New Roman"/>
            <w:color w:val="FF0000"/>
            <w:sz w:val="10"/>
            <w:szCs w:val="10"/>
          </w:rPr>
          <w:t>efficacy</w:t>
        </w:r>
      </w:hyperlink>
      <w:r w:rsidRPr="009223E3">
        <w:rPr>
          <w:rFonts w:ascii="Times New Roman" w:hAnsi="Times New Roman" w:cs="Times New Roman"/>
          <w:sz w:val="10"/>
          <w:szCs w:val="10"/>
        </w:rPr>
        <w:t xml:space="preserve"> profi</w:t>
      </w:r>
      <w:r>
        <w:rPr>
          <w:rFonts w:ascii="Times New Roman" w:hAnsi="Times New Roman" w:cs="Times New Roman"/>
          <w:sz w:val="10"/>
          <w:szCs w:val="10"/>
        </w:rPr>
        <w:t>les of the antimicrobial agent</w:t>
      </w:r>
    </w:p>
    <w:p w14:paraId="36D37F28" w14:textId="77777777" w:rsidR="009223E3" w:rsidRDefault="009223E3" w:rsidP="009223E3">
      <w:pPr>
        <w:pStyle w:val="ListParagraph"/>
        <w:numPr>
          <w:ilvl w:val="0"/>
          <w:numId w:val="9"/>
        </w:numPr>
        <w:spacing w:after="0" w:line="240" w:lineRule="auto"/>
        <w:ind w:left="1170" w:hanging="180"/>
        <w:rPr>
          <w:rFonts w:ascii="Times New Roman" w:hAnsi="Times New Roman" w:cs="Times New Roman"/>
          <w:sz w:val="10"/>
          <w:szCs w:val="10"/>
        </w:rPr>
      </w:pPr>
      <w:r>
        <w:rPr>
          <w:rFonts w:ascii="Times New Roman" w:hAnsi="Times New Roman" w:cs="Times New Roman"/>
          <w:sz w:val="10"/>
          <w:szCs w:val="10"/>
        </w:rPr>
        <w:t>C</w:t>
      </w:r>
      <w:r w:rsidRPr="009223E3">
        <w:rPr>
          <w:rFonts w:ascii="Times New Roman" w:hAnsi="Times New Roman" w:cs="Times New Roman"/>
          <w:sz w:val="10"/>
          <w:szCs w:val="10"/>
        </w:rPr>
        <w:t xml:space="preserve">urrent </w:t>
      </w:r>
      <w:r w:rsidRPr="009223E3">
        <w:rPr>
          <w:rFonts w:ascii="Times New Roman" w:hAnsi="Times New Roman" w:cs="Times New Roman"/>
          <w:color w:val="FF0000"/>
          <w:sz w:val="10"/>
          <w:szCs w:val="10"/>
        </w:rPr>
        <w:t>literature</w:t>
      </w:r>
      <w:r w:rsidRPr="009223E3">
        <w:rPr>
          <w:rFonts w:ascii="Times New Roman" w:hAnsi="Times New Roman" w:cs="Times New Roman"/>
          <w:sz w:val="10"/>
          <w:szCs w:val="10"/>
        </w:rPr>
        <w:t xml:space="preserve"> e</w:t>
      </w:r>
      <w:r>
        <w:rPr>
          <w:rFonts w:ascii="Times New Roman" w:hAnsi="Times New Roman" w:cs="Times New Roman"/>
          <w:sz w:val="10"/>
          <w:szCs w:val="10"/>
        </w:rPr>
        <w:t>vidence supporting its use</w:t>
      </w:r>
    </w:p>
    <w:p w14:paraId="6AC20123" w14:textId="77777777" w:rsidR="00011C50" w:rsidRPr="009223E3" w:rsidRDefault="009223E3" w:rsidP="009223E3">
      <w:pPr>
        <w:pStyle w:val="ListParagraph"/>
        <w:numPr>
          <w:ilvl w:val="0"/>
          <w:numId w:val="9"/>
        </w:numPr>
        <w:spacing w:after="0" w:line="240" w:lineRule="auto"/>
        <w:ind w:left="1170" w:hanging="180"/>
        <w:rPr>
          <w:rFonts w:ascii="Times New Roman" w:hAnsi="Times New Roman" w:cs="Times New Roman"/>
          <w:color w:val="FF0000"/>
          <w:sz w:val="10"/>
          <w:szCs w:val="10"/>
        </w:rPr>
      </w:pPr>
      <w:r w:rsidRPr="009223E3">
        <w:rPr>
          <w:rFonts w:ascii="Times New Roman" w:hAnsi="Times New Roman" w:cs="Times New Roman"/>
          <w:color w:val="FF0000"/>
          <w:sz w:val="10"/>
          <w:szCs w:val="10"/>
        </w:rPr>
        <w:t>Cost</w:t>
      </w:r>
    </w:p>
    <w:p w14:paraId="2FB2933A" w14:textId="77777777" w:rsidR="00011C50" w:rsidRDefault="00011C50" w:rsidP="00FF46DB">
      <w:pPr>
        <w:spacing w:after="0" w:line="240" w:lineRule="auto"/>
        <w:rPr>
          <w:rFonts w:ascii="Times New Roman" w:hAnsi="Times New Roman" w:cs="Times New Roman"/>
          <w:b/>
          <w:sz w:val="14"/>
          <w:szCs w:val="14"/>
          <w:highlight w:val="yellow"/>
        </w:rPr>
      </w:pPr>
    </w:p>
    <w:p w14:paraId="70C6E70B" w14:textId="77777777" w:rsidR="009E7B75" w:rsidRPr="0049007C" w:rsidRDefault="009E7B75" w:rsidP="00FF46DB">
      <w:pPr>
        <w:spacing w:after="0" w:line="240" w:lineRule="auto"/>
        <w:rPr>
          <w:rFonts w:ascii="Times New Roman" w:hAnsi="Times New Roman" w:cs="Times New Roman"/>
          <w:b/>
          <w:sz w:val="14"/>
          <w:szCs w:val="14"/>
          <w:highlight w:val="yellow"/>
        </w:rPr>
      </w:pPr>
    </w:p>
    <w:p w14:paraId="199A7C12" w14:textId="77777777" w:rsidR="00011C50" w:rsidRPr="0049007C" w:rsidRDefault="0049007C" w:rsidP="00FF46DB">
      <w:pPr>
        <w:spacing w:after="0" w:line="240" w:lineRule="auto"/>
        <w:rPr>
          <w:rFonts w:ascii="Times New Roman" w:hAnsi="Times New Roman" w:cs="Times New Roman"/>
          <w:b/>
          <w:sz w:val="14"/>
          <w:szCs w:val="14"/>
          <w:highlight w:val="yellow"/>
        </w:rPr>
      </w:pPr>
      <w:r w:rsidRPr="0049007C">
        <w:rPr>
          <w:rFonts w:ascii="Times New Roman" w:hAnsi="Times New Roman" w:cs="Times New Roman"/>
          <w:sz w:val="14"/>
          <w:szCs w:val="14"/>
        </w:rPr>
        <w:t xml:space="preserve">Typically, </w:t>
      </w:r>
      <w:r w:rsidRPr="0049007C">
        <w:rPr>
          <w:rFonts w:ascii="Times New Roman" w:hAnsi="Times New Roman" w:cs="Times New Roman"/>
          <w:color w:val="FF0000"/>
          <w:sz w:val="14"/>
          <w:szCs w:val="14"/>
        </w:rPr>
        <w:t>gram-positive</w:t>
      </w:r>
      <w:r w:rsidRPr="0049007C">
        <w:rPr>
          <w:rFonts w:ascii="Times New Roman" w:hAnsi="Times New Roman" w:cs="Times New Roman"/>
          <w:sz w:val="14"/>
          <w:szCs w:val="14"/>
        </w:rPr>
        <w:t xml:space="preserve"> coverage should be included in the choice of surgical prophylaxis because organisms such as </w:t>
      </w:r>
      <w:r w:rsidRPr="0049007C">
        <w:rPr>
          <w:rFonts w:ascii="Times New Roman" w:hAnsi="Times New Roman" w:cs="Times New Roman"/>
          <w:i/>
          <w:iCs/>
          <w:sz w:val="14"/>
          <w:szCs w:val="14"/>
        </w:rPr>
        <w:t>S. aureus</w:t>
      </w:r>
      <w:r w:rsidRPr="0049007C">
        <w:rPr>
          <w:rFonts w:ascii="Times New Roman" w:hAnsi="Times New Roman" w:cs="Times New Roman"/>
          <w:sz w:val="14"/>
          <w:szCs w:val="14"/>
        </w:rPr>
        <w:t xml:space="preserve"> and </w:t>
      </w:r>
      <w:r w:rsidRPr="0049007C">
        <w:rPr>
          <w:rFonts w:ascii="Times New Roman" w:hAnsi="Times New Roman" w:cs="Times New Roman"/>
          <w:i/>
          <w:iCs/>
          <w:sz w:val="14"/>
          <w:szCs w:val="14"/>
        </w:rPr>
        <w:t>S. epidermidis</w:t>
      </w:r>
      <w:r w:rsidRPr="0049007C">
        <w:rPr>
          <w:rFonts w:ascii="Times New Roman" w:hAnsi="Times New Roman" w:cs="Times New Roman"/>
          <w:sz w:val="14"/>
          <w:szCs w:val="14"/>
        </w:rPr>
        <w:t xml:space="preserve"> are encountered commonly as skin flora</w:t>
      </w:r>
      <w:r w:rsidR="00925C63">
        <w:rPr>
          <w:rFonts w:ascii="Times New Roman" w:hAnsi="Times New Roman" w:cs="Times New Roman"/>
          <w:sz w:val="14"/>
          <w:szCs w:val="14"/>
        </w:rPr>
        <w:t>.</w:t>
      </w:r>
    </w:p>
    <w:p w14:paraId="569687BE" w14:textId="77777777" w:rsidR="00011C50" w:rsidRPr="00925C63" w:rsidRDefault="00925C63" w:rsidP="00FF46DB">
      <w:pPr>
        <w:spacing w:after="0" w:line="240" w:lineRule="auto"/>
        <w:rPr>
          <w:rFonts w:ascii="Times New Roman" w:hAnsi="Times New Roman" w:cs="Times New Roman"/>
          <w:b/>
          <w:sz w:val="10"/>
          <w:szCs w:val="10"/>
          <w:highlight w:val="yellow"/>
        </w:rPr>
      </w:pPr>
      <w:r w:rsidRPr="00925C63">
        <w:rPr>
          <w:rFonts w:ascii="Times New Roman" w:hAnsi="Times New Roman" w:cs="Times New Roman"/>
          <w:sz w:val="10"/>
          <w:szCs w:val="10"/>
        </w:rPr>
        <w:t xml:space="preserve">Antibiotic prophylaxis can be broadened to agents with </w:t>
      </w:r>
      <w:r w:rsidRPr="00925C63">
        <w:rPr>
          <w:rFonts w:ascii="Times New Roman" w:hAnsi="Times New Roman" w:cs="Times New Roman"/>
          <w:color w:val="FF0000"/>
          <w:sz w:val="10"/>
          <w:szCs w:val="10"/>
        </w:rPr>
        <w:t>gram-negative</w:t>
      </w:r>
      <w:r w:rsidRPr="00925C63">
        <w:rPr>
          <w:rFonts w:ascii="Times New Roman" w:hAnsi="Times New Roman" w:cs="Times New Roman"/>
          <w:sz w:val="10"/>
          <w:szCs w:val="10"/>
        </w:rPr>
        <w:t xml:space="preserve"> and </w:t>
      </w:r>
      <w:r w:rsidRPr="00925C63">
        <w:rPr>
          <w:rFonts w:ascii="Times New Roman" w:hAnsi="Times New Roman" w:cs="Times New Roman"/>
          <w:color w:val="FF0000"/>
          <w:sz w:val="10"/>
          <w:szCs w:val="10"/>
        </w:rPr>
        <w:t>anaerobic</w:t>
      </w:r>
      <w:r w:rsidRPr="00925C63">
        <w:rPr>
          <w:rFonts w:ascii="Times New Roman" w:hAnsi="Times New Roman" w:cs="Times New Roman"/>
          <w:sz w:val="10"/>
          <w:szCs w:val="10"/>
        </w:rPr>
        <w:t xml:space="preserve"> spectra of activity depends on both the </w:t>
      </w:r>
      <w:r w:rsidRPr="00925C63">
        <w:rPr>
          <w:rFonts w:ascii="Times New Roman" w:hAnsi="Times New Roman" w:cs="Times New Roman"/>
          <w:color w:val="FF0000"/>
          <w:sz w:val="10"/>
          <w:szCs w:val="10"/>
        </w:rPr>
        <w:t>surgical site</w:t>
      </w:r>
      <w:r w:rsidRPr="00925C63">
        <w:rPr>
          <w:rFonts w:ascii="Times New Roman" w:hAnsi="Times New Roman" w:cs="Times New Roman"/>
          <w:sz w:val="10"/>
          <w:szCs w:val="10"/>
        </w:rPr>
        <w:t xml:space="preserve"> (e.g., upper respiratory, gastrointestinal (GI), or genitourinary tract) and whether the operation will transect a </w:t>
      </w:r>
      <w:r w:rsidRPr="00925C63">
        <w:rPr>
          <w:rFonts w:ascii="Times New Roman" w:hAnsi="Times New Roman" w:cs="Times New Roman"/>
          <w:color w:val="FF0000"/>
          <w:sz w:val="10"/>
          <w:szCs w:val="10"/>
        </w:rPr>
        <w:t>hollow viscous</w:t>
      </w:r>
      <w:r w:rsidRPr="00925C63">
        <w:rPr>
          <w:rFonts w:ascii="Times New Roman" w:hAnsi="Times New Roman" w:cs="Times New Roman"/>
          <w:sz w:val="10"/>
          <w:szCs w:val="10"/>
        </w:rPr>
        <w:t xml:space="preserve"> or </w:t>
      </w:r>
      <w:r w:rsidRPr="00925C63">
        <w:rPr>
          <w:rFonts w:ascii="Times New Roman" w:hAnsi="Times New Roman" w:cs="Times New Roman"/>
          <w:color w:val="FF0000"/>
          <w:sz w:val="10"/>
          <w:szCs w:val="10"/>
        </w:rPr>
        <w:t>mucous membrane</w:t>
      </w:r>
      <w:r w:rsidRPr="00925C63">
        <w:rPr>
          <w:rFonts w:ascii="Times New Roman" w:hAnsi="Times New Roman" w:cs="Times New Roman"/>
          <w:sz w:val="10"/>
          <w:szCs w:val="10"/>
        </w:rPr>
        <w:t xml:space="preserve"> that may contain resident flora</w:t>
      </w:r>
      <w:r>
        <w:rPr>
          <w:rFonts w:ascii="Times New Roman" w:hAnsi="Times New Roman" w:cs="Times New Roman"/>
          <w:sz w:val="10"/>
          <w:szCs w:val="10"/>
        </w:rPr>
        <w:t>.</w:t>
      </w:r>
    </w:p>
    <w:p w14:paraId="67E26F9E" w14:textId="77777777" w:rsidR="00011C50" w:rsidRDefault="00011C50" w:rsidP="00FF46DB">
      <w:pPr>
        <w:spacing w:after="0" w:line="240" w:lineRule="auto"/>
        <w:rPr>
          <w:rFonts w:ascii="Times New Roman" w:hAnsi="Times New Roman" w:cs="Times New Roman"/>
          <w:b/>
          <w:sz w:val="14"/>
          <w:szCs w:val="14"/>
          <w:highlight w:val="yellow"/>
        </w:rPr>
      </w:pPr>
    </w:p>
    <w:p w14:paraId="74E0FA4E" w14:textId="77777777" w:rsidR="009E7B75" w:rsidRDefault="009E7B75" w:rsidP="00FF46DB">
      <w:pPr>
        <w:spacing w:after="0" w:line="240" w:lineRule="auto"/>
        <w:rPr>
          <w:rFonts w:ascii="Times New Roman" w:hAnsi="Times New Roman" w:cs="Times New Roman"/>
          <w:b/>
          <w:sz w:val="14"/>
          <w:szCs w:val="14"/>
          <w:highlight w:val="yellow"/>
        </w:rPr>
      </w:pPr>
    </w:p>
    <w:p w14:paraId="75EF707A" w14:textId="77777777" w:rsidR="007E4942" w:rsidRDefault="007E4942" w:rsidP="00FF46DB">
      <w:pPr>
        <w:spacing w:after="0" w:line="240" w:lineRule="auto"/>
      </w:pPr>
      <w:r w:rsidRPr="007E4942">
        <w:rPr>
          <w:rFonts w:ascii="Times New Roman" w:hAnsi="Times New Roman" w:cs="Times New Roman"/>
          <w:sz w:val="14"/>
          <w:szCs w:val="14"/>
        </w:rPr>
        <w:t>Cephalosporins are the most commonly prescribed agents for surgical prophylaxis</w:t>
      </w:r>
    </w:p>
    <w:p w14:paraId="7DBAF91E" w14:textId="77777777" w:rsidR="00F2632E" w:rsidRDefault="007E4942" w:rsidP="007E4942">
      <w:pPr>
        <w:pStyle w:val="ListParagraph"/>
        <w:numPr>
          <w:ilvl w:val="0"/>
          <w:numId w:val="9"/>
        </w:numPr>
        <w:spacing w:after="0" w:line="240" w:lineRule="auto"/>
        <w:ind w:left="1170" w:hanging="180"/>
        <w:rPr>
          <w:rFonts w:ascii="Times New Roman" w:hAnsi="Times New Roman" w:cs="Times New Roman"/>
          <w:sz w:val="10"/>
          <w:szCs w:val="10"/>
        </w:rPr>
      </w:pPr>
      <w:r>
        <w:rPr>
          <w:rFonts w:ascii="Times New Roman" w:hAnsi="Times New Roman" w:cs="Times New Roman"/>
          <w:sz w:val="10"/>
          <w:szCs w:val="10"/>
        </w:rPr>
        <w:t>B</w:t>
      </w:r>
      <w:r w:rsidRPr="007E4942">
        <w:rPr>
          <w:rFonts w:ascii="Times New Roman" w:hAnsi="Times New Roman" w:cs="Times New Roman"/>
          <w:sz w:val="10"/>
          <w:szCs w:val="10"/>
        </w:rPr>
        <w:t xml:space="preserve">ecause of their </w:t>
      </w:r>
      <w:r w:rsidRPr="007E4942">
        <w:rPr>
          <w:rFonts w:ascii="Times New Roman" w:hAnsi="Times New Roman" w:cs="Times New Roman"/>
          <w:color w:val="FF0000"/>
          <w:sz w:val="10"/>
          <w:szCs w:val="10"/>
        </w:rPr>
        <w:t>broad antimicrobial spectrum</w:t>
      </w:r>
      <w:r w:rsidRPr="007E4942">
        <w:rPr>
          <w:rFonts w:ascii="Times New Roman" w:hAnsi="Times New Roman" w:cs="Times New Roman"/>
          <w:sz w:val="10"/>
          <w:szCs w:val="10"/>
        </w:rPr>
        <w:t xml:space="preserve">, </w:t>
      </w:r>
      <w:r w:rsidRPr="007E4942">
        <w:rPr>
          <w:rFonts w:ascii="Times New Roman" w:hAnsi="Times New Roman" w:cs="Times New Roman"/>
          <w:color w:val="FF0000"/>
          <w:sz w:val="10"/>
          <w:szCs w:val="10"/>
        </w:rPr>
        <w:t>favorable pharmacokinetic profile</w:t>
      </w:r>
      <w:r w:rsidRPr="007E4942">
        <w:rPr>
          <w:rFonts w:ascii="Times New Roman" w:hAnsi="Times New Roman" w:cs="Times New Roman"/>
          <w:sz w:val="10"/>
          <w:szCs w:val="10"/>
        </w:rPr>
        <w:t xml:space="preserve">, </w:t>
      </w:r>
      <w:r w:rsidRPr="007E4942">
        <w:rPr>
          <w:rFonts w:ascii="Times New Roman" w:hAnsi="Times New Roman" w:cs="Times New Roman"/>
          <w:color w:val="FF0000"/>
          <w:sz w:val="10"/>
          <w:szCs w:val="10"/>
        </w:rPr>
        <w:t>low incidence of adverse side effects</w:t>
      </w:r>
      <w:r w:rsidRPr="007E4942">
        <w:rPr>
          <w:rFonts w:ascii="Times New Roman" w:hAnsi="Times New Roman" w:cs="Times New Roman"/>
          <w:sz w:val="10"/>
          <w:szCs w:val="10"/>
        </w:rPr>
        <w:t xml:space="preserve">, and </w:t>
      </w:r>
      <w:r w:rsidRPr="007E4942">
        <w:rPr>
          <w:rFonts w:ascii="Times New Roman" w:hAnsi="Times New Roman" w:cs="Times New Roman"/>
          <w:color w:val="FF0000"/>
          <w:sz w:val="10"/>
          <w:szCs w:val="10"/>
        </w:rPr>
        <w:t>low cost</w:t>
      </w:r>
    </w:p>
    <w:p w14:paraId="08F3FD65" w14:textId="77777777" w:rsidR="00011C50" w:rsidRDefault="007E4942" w:rsidP="007E4942">
      <w:pPr>
        <w:pStyle w:val="ListParagraph"/>
        <w:numPr>
          <w:ilvl w:val="0"/>
          <w:numId w:val="9"/>
        </w:numPr>
        <w:spacing w:after="0" w:line="240" w:lineRule="auto"/>
        <w:ind w:left="1170" w:hanging="180"/>
        <w:rPr>
          <w:rFonts w:ascii="Times New Roman" w:hAnsi="Times New Roman" w:cs="Times New Roman"/>
          <w:sz w:val="10"/>
          <w:szCs w:val="10"/>
        </w:rPr>
      </w:pPr>
      <w:r w:rsidRPr="00C41198">
        <w:rPr>
          <w:rFonts w:ascii="Times New Roman" w:hAnsi="Times New Roman" w:cs="Times New Roman"/>
          <w:color w:val="FF0000"/>
          <w:sz w:val="10"/>
          <w:szCs w:val="10"/>
        </w:rPr>
        <w:t>First-ge</w:t>
      </w:r>
      <w:r w:rsidR="00F2632E" w:rsidRPr="00C41198">
        <w:rPr>
          <w:rFonts w:ascii="Times New Roman" w:hAnsi="Times New Roman" w:cs="Times New Roman"/>
          <w:color w:val="FF0000"/>
          <w:sz w:val="10"/>
          <w:szCs w:val="10"/>
        </w:rPr>
        <w:t>neration</w:t>
      </w:r>
      <w:r w:rsidR="00F2632E">
        <w:rPr>
          <w:rFonts w:ascii="Times New Roman" w:hAnsi="Times New Roman" w:cs="Times New Roman"/>
          <w:sz w:val="10"/>
          <w:szCs w:val="10"/>
        </w:rPr>
        <w:t xml:space="preserve"> cephalosporins</w:t>
      </w:r>
      <w:r w:rsidRPr="007E4942">
        <w:rPr>
          <w:rFonts w:ascii="Times New Roman" w:hAnsi="Times New Roman" w:cs="Times New Roman"/>
          <w:sz w:val="10"/>
          <w:szCs w:val="10"/>
        </w:rPr>
        <w:t xml:space="preserve"> </w:t>
      </w:r>
      <w:r w:rsidR="00F2632E" w:rsidRPr="00F2632E">
        <w:rPr>
          <w:rFonts w:ascii="Times New Roman" w:hAnsi="Times New Roman" w:cs="Times New Roman"/>
          <w:color w:val="FF0000"/>
          <w:sz w:val="10"/>
          <w:szCs w:val="10"/>
        </w:rPr>
        <w:t>(</w:t>
      </w:r>
      <w:hyperlink r:id="rId43" w:history="1">
        <w:r w:rsidRPr="007E4942">
          <w:rPr>
            <w:rFonts w:ascii="Times New Roman" w:hAnsi="Times New Roman" w:cs="Times New Roman"/>
            <w:color w:val="FF0000"/>
            <w:sz w:val="10"/>
            <w:szCs w:val="10"/>
          </w:rPr>
          <w:t>cefazolin</w:t>
        </w:r>
      </w:hyperlink>
      <w:r w:rsidR="00F2632E">
        <w:rPr>
          <w:rFonts w:ascii="Times New Roman" w:hAnsi="Times New Roman" w:cs="Times New Roman"/>
          <w:color w:val="FF0000"/>
          <w:sz w:val="10"/>
          <w:szCs w:val="10"/>
        </w:rPr>
        <w:t>)</w:t>
      </w:r>
      <w:r w:rsidRPr="007E4942">
        <w:rPr>
          <w:rFonts w:ascii="Times New Roman" w:hAnsi="Times New Roman" w:cs="Times New Roman"/>
          <w:sz w:val="10"/>
          <w:szCs w:val="10"/>
        </w:rPr>
        <w:t xml:space="preserve"> are the preferred choice for surgical prophylaxis, particularly for clean surgical </w:t>
      </w:r>
      <w:hyperlink r:id="rId44" w:history="1">
        <w:r w:rsidRPr="007E4942">
          <w:rPr>
            <w:rFonts w:ascii="Times New Roman" w:hAnsi="Times New Roman" w:cs="Times New Roman"/>
            <w:sz w:val="10"/>
            <w:szCs w:val="10"/>
          </w:rPr>
          <w:t>procedures</w:t>
        </w:r>
      </w:hyperlink>
    </w:p>
    <w:p w14:paraId="134CCB29" w14:textId="77777777" w:rsidR="00F2632E" w:rsidRDefault="00F2632E" w:rsidP="007E4942">
      <w:pPr>
        <w:pStyle w:val="ListParagraph"/>
        <w:numPr>
          <w:ilvl w:val="0"/>
          <w:numId w:val="9"/>
        </w:numPr>
        <w:spacing w:after="0" w:line="240" w:lineRule="auto"/>
        <w:ind w:left="1170" w:hanging="180"/>
        <w:rPr>
          <w:rFonts w:ascii="Times New Roman" w:hAnsi="Times New Roman" w:cs="Times New Roman"/>
          <w:sz w:val="10"/>
          <w:szCs w:val="10"/>
        </w:rPr>
      </w:pPr>
      <w:r w:rsidRPr="00C41198">
        <w:rPr>
          <w:rFonts w:ascii="Times New Roman" w:hAnsi="Times New Roman" w:cs="Times New Roman"/>
          <w:color w:val="FF0000"/>
          <w:sz w:val="10"/>
          <w:szCs w:val="10"/>
        </w:rPr>
        <w:t>Secon</w:t>
      </w:r>
      <w:r w:rsidR="00C41198">
        <w:rPr>
          <w:rFonts w:ascii="Times New Roman" w:hAnsi="Times New Roman" w:cs="Times New Roman"/>
          <w:color w:val="FF0000"/>
          <w:sz w:val="10"/>
          <w:szCs w:val="10"/>
        </w:rPr>
        <w:t>d</w:t>
      </w:r>
      <w:r w:rsidRPr="00C41198">
        <w:rPr>
          <w:rFonts w:ascii="Times New Roman" w:hAnsi="Times New Roman" w:cs="Times New Roman"/>
          <w:color w:val="FF0000"/>
          <w:sz w:val="10"/>
          <w:szCs w:val="10"/>
        </w:rPr>
        <w:t>-generation</w:t>
      </w:r>
      <w:r>
        <w:rPr>
          <w:rFonts w:ascii="Times New Roman" w:hAnsi="Times New Roman" w:cs="Times New Roman"/>
          <w:sz w:val="10"/>
          <w:szCs w:val="10"/>
        </w:rPr>
        <w:t xml:space="preserve"> cephalosporins </w:t>
      </w:r>
      <w:r w:rsidRPr="00C41198">
        <w:rPr>
          <w:rFonts w:ascii="Times New Roman" w:hAnsi="Times New Roman" w:cs="Times New Roman"/>
          <w:color w:val="FF0000"/>
          <w:sz w:val="10"/>
          <w:szCs w:val="10"/>
        </w:rPr>
        <w:t xml:space="preserve">(cefoxitin, </w:t>
      </w:r>
      <w:r w:rsidR="00C41198" w:rsidRPr="00C41198">
        <w:rPr>
          <w:rFonts w:ascii="Times New Roman" w:hAnsi="Times New Roman" w:cs="Times New Roman"/>
          <w:color w:val="FF0000"/>
          <w:sz w:val="10"/>
          <w:szCs w:val="10"/>
        </w:rPr>
        <w:t>cefotetan)</w:t>
      </w:r>
      <w:r w:rsidR="00C41198">
        <w:rPr>
          <w:rFonts w:ascii="Times New Roman" w:hAnsi="Times New Roman" w:cs="Times New Roman"/>
          <w:sz w:val="10"/>
          <w:szCs w:val="10"/>
        </w:rPr>
        <w:t xml:space="preserve"> are appropriate choices i</w:t>
      </w:r>
      <w:r w:rsidR="00C41198" w:rsidRPr="00C41198">
        <w:rPr>
          <w:rFonts w:ascii="Times New Roman" w:hAnsi="Times New Roman" w:cs="Times New Roman"/>
          <w:sz w:val="10"/>
          <w:szCs w:val="10"/>
        </w:rPr>
        <w:t xml:space="preserve">n cases where broader </w:t>
      </w:r>
      <w:r w:rsidR="00C41198" w:rsidRPr="00C41198">
        <w:rPr>
          <w:rFonts w:ascii="Times New Roman" w:hAnsi="Times New Roman" w:cs="Times New Roman"/>
          <w:color w:val="FF0000"/>
          <w:sz w:val="10"/>
          <w:szCs w:val="10"/>
        </w:rPr>
        <w:t>gram-negative</w:t>
      </w:r>
      <w:r w:rsidR="00C41198" w:rsidRPr="00C41198">
        <w:rPr>
          <w:rFonts w:ascii="Times New Roman" w:hAnsi="Times New Roman" w:cs="Times New Roman"/>
          <w:sz w:val="10"/>
          <w:szCs w:val="10"/>
        </w:rPr>
        <w:t xml:space="preserve"> and </w:t>
      </w:r>
      <w:r w:rsidR="00C41198" w:rsidRPr="00C41198">
        <w:rPr>
          <w:rFonts w:ascii="Times New Roman" w:hAnsi="Times New Roman" w:cs="Times New Roman"/>
          <w:color w:val="FF0000"/>
          <w:sz w:val="10"/>
          <w:szCs w:val="10"/>
        </w:rPr>
        <w:t>anaerobic</w:t>
      </w:r>
      <w:r w:rsidR="00C41198" w:rsidRPr="00C41198">
        <w:rPr>
          <w:rFonts w:ascii="Times New Roman" w:hAnsi="Times New Roman" w:cs="Times New Roman"/>
          <w:sz w:val="10"/>
          <w:szCs w:val="10"/>
        </w:rPr>
        <w:t xml:space="preserve"> coverage is desired</w:t>
      </w:r>
    </w:p>
    <w:p w14:paraId="041A919B" w14:textId="77777777" w:rsidR="00C41198" w:rsidRPr="00C41198" w:rsidRDefault="00C41198" w:rsidP="00C41198">
      <w:pPr>
        <w:pStyle w:val="ListParagraph"/>
        <w:numPr>
          <w:ilvl w:val="0"/>
          <w:numId w:val="9"/>
        </w:numPr>
        <w:spacing w:after="0" w:line="240" w:lineRule="auto"/>
        <w:ind w:left="1170" w:hanging="180"/>
        <w:rPr>
          <w:rFonts w:ascii="Times New Roman" w:hAnsi="Times New Roman" w:cs="Times New Roman"/>
          <w:color w:val="FF0000"/>
          <w:sz w:val="10"/>
          <w:szCs w:val="10"/>
        </w:rPr>
      </w:pPr>
      <w:r>
        <w:rPr>
          <w:rFonts w:ascii="Times New Roman" w:hAnsi="Times New Roman" w:cs="Times New Roman"/>
          <w:color w:val="FF0000"/>
          <w:sz w:val="10"/>
          <w:szCs w:val="10"/>
        </w:rPr>
        <w:t xml:space="preserve">Third-generation </w:t>
      </w:r>
      <w:r w:rsidRPr="00C41198">
        <w:rPr>
          <w:rFonts w:ascii="Times New Roman" w:hAnsi="Times New Roman" w:cs="Times New Roman"/>
          <w:color w:val="FF0000"/>
          <w:sz w:val="10"/>
          <w:szCs w:val="10"/>
        </w:rPr>
        <w:t>cephalosporins</w:t>
      </w:r>
      <w:r>
        <w:rPr>
          <w:rFonts w:ascii="Times New Roman" w:hAnsi="Times New Roman" w:cs="Times New Roman"/>
          <w:color w:val="FF0000"/>
          <w:sz w:val="10"/>
          <w:szCs w:val="10"/>
        </w:rPr>
        <w:t xml:space="preserve"> (ceftriaxone) </w:t>
      </w:r>
      <w:r w:rsidRPr="00C41198">
        <w:rPr>
          <w:rFonts w:ascii="Times New Roman" w:hAnsi="Times New Roman" w:cs="Times New Roman"/>
          <w:sz w:val="10"/>
          <w:szCs w:val="10"/>
        </w:rPr>
        <w:t>– Although they have been advocated for prophylaxis because of their increased gram-negative coverage and prolonged half-lives, their inferior gram-positive and anaerobic activity and high cost have discouraged the widespread use of these agents</w:t>
      </w:r>
    </w:p>
    <w:p w14:paraId="0A509325" w14:textId="77777777" w:rsidR="00C41198" w:rsidRPr="009E7B75" w:rsidRDefault="00C41198" w:rsidP="00C41198">
      <w:pPr>
        <w:spacing w:after="0" w:line="240" w:lineRule="auto"/>
        <w:rPr>
          <w:rFonts w:ascii="Times New Roman" w:hAnsi="Times New Roman" w:cs="Times New Roman"/>
          <w:sz w:val="14"/>
          <w:szCs w:val="14"/>
        </w:rPr>
      </w:pPr>
    </w:p>
    <w:p w14:paraId="5029AFE2" w14:textId="77777777" w:rsidR="009E7B75" w:rsidRPr="009E7B75" w:rsidRDefault="009E7B75" w:rsidP="00C41198">
      <w:pPr>
        <w:spacing w:after="0" w:line="240" w:lineRule="auto"/>
        <w:rPr>
          <w:rFonts w:ascii="Times New Roman" w:hAnsi="Times New Roman" w:cs="Times New Roman"/>
          <w:sz w:val="14"/>
          <w:szCs w:val="14"/>
        </w:rPr>
      </w:pPr>
    </w:p>
    <w:p w14:paraId="6A4D48D7" w14:textId="77777777" w:rsidR="009E7B75" w:rsidRDefault="009E7B75" w:rsidP="00C41198">
      <w:pPr>
        <w:spacing w:after="0" w:line="240" w:lineRule="auto"/>
        <w:rPr>
          <w:rFonts w:ascii="Times New Roman" w:hAnsi="Times New Roman" w:cs="Times New Roman"/>
          <w:sz w:val="14"/>
          <w:szCs w:val="14"/>
        </w:rPr>
      </w:pPr>
      <w:r w:rsidRPr="009E7B75">
        <w:rPr>
          <w:rFonts w:ascii="Times New Roman" w:hAnsi="Times New Roman" w:cs="Times New Roman"/>
          <w:sz w:val="14"/>
          <w:szCs w:val="14"/>
        </w:rPr>
        <w:t>Allergic reactions are the most common side effects associated with cephalosporin use</w:t>
      </w:r>
    </w:p>
    <w:p w14:paraId="31F054D8" w14:textId="77777777" w:rsidR="00C41198" w:rsidRPr="009E7B75" w:rsidRDefault="009E7B75" w:rsidP="00C41198">
      <w:pPr>
        <w:spacing w:after="0" w:line="240" w:lineRule="auto"/>
        <w:rPr>
          <w:rFonts w:ascii="Times New Roman" w:hAnsi="Times New Roman" w:cs="Times New Roman"/>
          <w:sz w:val="10"/>
          <w:szCs w:val="10"/>
        </w:rPr>
      </w:pPr>
      <w:r w:rsidRPr="009E7B75">
        <w:rPr>
          <w:rFonts w:ascii="Times New Roman" w:hAnsi="Times New Roman" w:cs="Times New Roman"/>
          <w:sz w:val="10"/>
          <w:szCs w:val="10"/>
        </w:rPr>
        <w:t>The true incidence of cross-reactivity with penicillin likely is less than 1%</w:t>
      </w:r>
    </w:p>
    <w:p w14:paraId="6BF3BC28" w14:textId="77777777" w:rsidR="009E7B75" w:rsidRPr="009E7B75" w:rsidRDefault="009E7B75" w:rsidP="00C41198">
      <w:pPr>
        <w:spacing w:after="0" w:line="240" w:lineRule="auto"/>
        <w:rPr>
          <w:rFonts w:ascii="Times New Roman" w:hAnsi="Times New Roman" w:cs="Times New Roman"/>
          <w:sz w:val="10"/>
          <w:szCs w:val="10"/>
        </w:rPr>
      </w:pPr>
      <w:r w:rsidRPr="009E7B75">
        <w:rPr>
          <w:rFonts w:ascii="Times New Roman" w:hAnsi="Times New Roman" w:cs="Times New Roman"/>
          <w:sz w:val="10"/>
          <w:szCs w:val="10"/>
        </w:rPr>
        <w:t>In summary, the administration of cephalosporins is both safe and cost-effective for many patients who are labeled "penicillin allergic," and they can be used by patients who have not experienced an immediate or type I penicillin allergy.</w:t>
      </w:r>
    </w:p>
    <w:p w14:paraId="008634A2" w14:textId="77777777" w:rsidR="00F2632E" w:rsidRPr="00803211" w:rsidRDefault="00F2632E" w:rsidP="00803211">
      <w:pPr>
        <w:spacing w:after="0" w:line="240" w:lineRule="auto"/>
        <w:rPr>
          <w:rFonts w:ascii="Times New Roman" w:hAnsi="Times New Roman" w:cs="Times New Roman"/>
          <w:sz w:val="14"/>
          <w:szCs w:val="14"/>
        </w:rPr>
      </w:pPr>
    </w:p>
    <w:p w14:paraId="379DE61F" w14:textId="77777777" w:rsidR="009E7B75" w:rsidRPr="00803211" w:rsidRDefault="009E7B75" w:rsidP="00803211">
      <w:pPr>
        <w:spacing w:after="0" w:line="240" w:lineRule="auto"/>
        <w:rPr>
          <w:rFonts w:ascii="Times New Roman" w:hAnsi="Times New Roman" w:cs="Times New Roman"/>
          <w:sz w:val="14"/>
          <w:szCs w:val="14"/>
        </w:rPr>
      </w:pPr>
    </w:p>
    <w:bookmarkStart w:id="4" w:name="8006433"/>
    <w:bookmarkEnd w:id="4"/>
    <w:p w14:paraId="3F9200BD" w14:textId="77777777" w:rsidR="00803211" w:rsidRDefault="00C14890" w:rsidP="00803211">
      <w:pPr>
        <w:pStyle w:val="contentbody"/>
        <w:spacing w:before="0" w:beforeAutospacing="0" w:after="0" w:afterAutospacing="0"/>
        <w:rPr>
          <w:rFonts w:eastAsiaTheme="minorEastAsia"/>
          <w:sz w:val="14"/>
          <w:szCs w:val="14"/>
        </w:rPr>
      </w:pPr>
      <w:r w:rsidRPr="00803211">
        <w:rPr>
          <w:rFonts w:eastAsiaTheme="minorEastAsia"/>
          <w:color w:val="FF0000"/>
          <w:sz w:val="14"/>
          <w:szCs w:val="14"/>
        </w:rPr>
        <w:fldChar w:fldCharType="begin"/>
      </w:r>
      <w:r w:rsidR="009E7B75" w:rsidRPr="00803211">
        <w:rPr>
          <w:rFonts w:eastAsiaTheme="minorEastAsia"/>
          <w:color w:val="FF0000"/>
          <w:sz w:val="14"/>
          <w:szCs w:val="14"/>
        </w:rPr>
        <w:instrText xml:space="preserve"> HYPERLINK "javascript:windowReference('drugInfo','drugContentPopup.aspx?mid=7141');" </w:instrText>
      </w:r>
      <w:r w:rsidRPr="00803211">
        <w:rPr>
          <w:rFonts w:eastAsiaTheme="minorEastAsia"/>
          <w:color w:val="FF0000"/>
          <w:sz w:val="14"/>
          <w:szCs w:val="14"/>
        </w:rPr>
        <w:fldChar w:fldCharType="separate"/>
      </w:r>
      <w:r w:rsidR="009E7B75" w:rsidRPr="00803211">
        <w:rPr>
          <w:rFonts w:eastAsiaTheme="minorEastAsia"/>
          <w:color w:val="FF0000"/>
          <w:sz w:val="14"/>
          <w:szCs w:val="14"/>
        </w:rPr>
        <w:t>Vancomycin</w:t>
      </w:r>
      <w:r w:rsidRPr="00803211">
        <w:rPr>
          <w:rFonts w:eastAsiaTheme="minorEastAsia"/>
          <w:color w:val="FF0000"/>
          <w:sz w:val="14"/>
          <w:szCs w:val="14"/>
        </w:rPr>
        <w:fldChar w:fldCharType="end"/>
      </w:r>
      <w:r w:rsidR="009E7B75" w:rsidRPr="00803211">
        <w:rPr>
          <w:rFonts w:eastAsiaTheme="minorEastAsia"/>
          <w:sz w:val="14"/>
          <w:szCs w:val="14"/>
        </w:rPr>
        <w:t xml:space="preserve"> can be considered for prophylactic therapy in surgical </w:t>
      </w:r>
      <w:hyperlink r:id="rId45" w:history="1">
        <w:r w:rsidR="009E7B75" w:rsidRPr="00803211">
          <w:rPr>
            <w:rFonts w:eastAsiaTheme="minorEastAsia"/>
            <w:sz w:val="14"/>
            <w:szCs w:val="14"/>
          </w:rPr>
          <w:t>procedures</w:t>
        </w:r>
      </w:hyperlink>
      <w:r w:rsidR="009E7B75" w:rsidRPr="00803211">
        <w:rPr>
          <w:rFonts w:eastAsiaTheme="minorEastAsia"/>
          <w:sz w:val="14"/>
          <w:szCs w:val="14"/>
        </w:rPr>
        <w:t xml:space="preserve"> involving </w:t>
      </w:r>
      <w:r w:rsidR="009E7B75" w:rsidRPr="00803211">
        <w:rPr>
          <w:rFonts w:eastAsiaTheme="minorEastAsia"/>
          <w:color w:val="FF0000"/>
          <w:sz w:val="14"/>
          <w:szCs w:val="14"/>
        </w:rPr>
        <w:t>implantation of a prosthetic device in which the rate of MRSA is high</w:t>
      </w:r>
      <w:r w:rsidR="00803211">
        <w:rPr>
          <w:rFonts w:eastAsiaTheme="minorEastAsia"/>
          <w:sz w:val="14"/>
          <w:szCs w:val="14"/>
        </w:rPr>
        <w:t>.</w:t>
      </w:r>
    </w:p>
    <w:p w14:paraId="5F3330EB" w14:textId="77777777" w:rsidR="009E7B75" w:rsidRDefault="009E7B75" w:rsidP="00803211">
      <w:pPr>
        <w:pStyle w:val="contentbody"/>
        <w:spacing w:before="0" w:beforeAutospacing="0" w:after="0" w:afterAutospacing="0"/>
      </w:pPr>
      <w:r w:rsidRPr="00803211">
        <w:rPr>
          <w:rFonts w:eastAsiaTheme="minorEastAsia"/>
          <w:sz w:val="14"/>
          <w:szCs w:val="14"/>
        </w:rPr>
        <w:t xml:space="preserve">If the risk of MRSA is low, and a beta-lactam hypersensitivity exists, </w:t>
      </w:r>
      <w:hyperlink r:id="rId46" w:history="1">
        <w:r w:rsidRPr="00803211">
          <w:rPr>
            <w:rFonts w:eastAsiaTheme="minorEastAsia"/>
            <w:color w:val="FF0000"/>
            <w:sz w:val="14"/>
            <w:szCs w:val="14"/>
          </w:rPr>
          <w:t>clindamycin</w:t>
        </w:r>
      </w:hyperlink>
      <w:r w:rsidRPr="00803211">
        <w:rPr>
          <w:rFonts w:eastAsiaTheme="minorEastAsia"/>
          <w:sz w:val="14"/>
          <w:szCs w:val="14"/>
        </w:rPr>
        <w:t xml:space="preserve"> can be used for many procedures instead of </w:t>
      </w:r>
      <w:hyperlink r:id="rId47" w:history="1">
        <w:r w:rsidRPr="00803211">
          <w:rPr>
            <w:rFonts w:eastAsiaTheme="minorEastAsia"/>
            <w:sz w:val="14"/>
            <w:szCs w:val="14"/>
          </w:rPr>
          <w:t>cefazolin</w:t>
        </w:r>
      </w:hyperlink>
      <w:r w:rsidRPr="00803211">
        <w:rPr>
          <w:rFonts w:eastAsiaTheme="minorEastAsia"/>
          <w:sz w:val="14"/>
          <w:szCs w:val="14"/>
        </w:rPr>
        <w:t xml:space="preserve"> to limit vancomycin use.</w:t>
      </w:r>
      <w:r>
        <w:t xml:space="preserve"> </w:t>
      </w:r>
      <w:r w:rsidRPr="00803211">
        <w:rPr>
          <w:sz w:val="10"/>
          <w:szCs w:val="10"/>
        </w:rPr>
        <w:t xml:space="preserve">Infusion-related </w:t>
      </w:r>
      <w:r w:rsidRPr="00803211">
        <w:rPr>
          <w:color w:val="FF0000"/>
          <w:sz w:val="10"/>
          <w:szCs w:val="10"/>
        </w:rPr>
        <w:t>side effects</w:t>
      </w:r>
      <w:r w:rsidRPr="00803211">
        <w:rPr>
          <w:sz w:val="10"/>
          <w:szCs w:val="10"/>
        </w:rPr>
        <w:t xml:space="preserve">, such as </w:t>
      </w:r>
      <w:r w:rsidRPr="00803211">
        <w:rPr>
          <w:color w:val="FF0000"/>
          <w:sz w:val="10"/>
          <w:szCs w:val="10"/>
        </w:rPr>
        <w:t>thrombophlebitis</w:t>
      </w:r>
      <w:r w:rsidRPr="00803211">
        <w:rPr>
          <w:sz w:val="10"/>
          <w:szCs w:val="10"/>
        </w:rPr>
        <w:t xml:space="preserve"> and </w:t>
      </w:r>
      <w:r w:rsidRPr="00803211">
        <w:rPr>
          <w:color w:val="FF0000"/>
          <w:sz w:val="10"/>
          <w:szCs w:val="10"/>
        </w:rPr>
        <w:t>hypotension</w:t>
      </w:r>
      <w:r w:rsidRPr="00803211">
        <w:rPr>
          <w:sz w:val="10"/>
          <w:szCs w:val="10"/>
        </w:rPr>
        <w:t>, particularly with vancomycin, usually can be controlled by adequate dilution and slower administration rates</w:t>
      </w:r>
    </w:p>
    <w:p w14:paraId="49E8948B" w14:textId="77777777" w:rsidR="009E7B75" w:rsidRDefault="009E7B75" w:rsidP="00FF46DB">
      <w:pPr>
        <w:spacing w:after="0" w:line="240" w:lineRule="auto"/>
        <w:rPr>
          <w:rFonts w:ascii="Times New Roman" w:hAnsi="Times New Roman" w:cs="Times New Roman"/>
          <w:b/>
          <w:sz w:val="14"/>
          <w:szCs w:val="14"/>
          <w:highlight w:val="yellow"/>
        </w:rPr>
      </w:pPr>
    </w:p>
    <w:p w14:paraId="7A9764EB" w14:textId="77777777" w:rsidR="009E7B75" w:rsidRDefault="00800166" w:rsidP="00FF46DB">
      <w:pPr>
        <w:spacing w:after="0" w:line="240" w:lineRule="auto"/>
        <w:rPr>
          <w:rFonts w:ascii="Times New Roman" w:hAnsi="Times New Roman" w:cs="Times New Roman"/>
          <w:sz w:val="14"/>
          <w:szCs w:val="14"/>
        </w:rPr>
      </w:pPr>
      <w:hyperlink r:id="rId48" w:history="1">
        <w:r w:rsidR="00BE3137" w:rsidRPr="00BE3137">
          <w:rPr>
            <w:rFonts w:ascii="Times New Roman" w:hAnsi="Times New Roman" w:cs="Times New Roman"/>
            <w:color w:val="FF0000"/>
            <w:sz w:val="14"/>
            <w:szCs w:val="14"/>
          </w:rPr>
          <w:t>Pseudomembranous colitis</w:t>
        </w:r>
      </w:hyperlink>
      <w:r w:rsidR="00BE3137" w:rsidRPr="00BE3137">
        <w:rPr>
          <w:rFonts w:ascii="Times New Roman" w:hAnsi="Times New Roman" w:cs="Times New Roman"/>
          <w:sz w:val="14"/>
          <w:szCs w:val="14"/>
        </w:rPr>
        <w:t xml:space="preserve"> secondary to cephalosporins is uncommon and generally easily treated with a short course of oral </w:t>
      </w:r>
      <w:hyperlink r:id="rId49" w:history="1">
        <w:r w:rsidR="00BE3137" w:rsidRPr="00BE3137">
          <w:rPr>
            <w:rFonts w:ascii="Times New Roman" w:hAnsi="Times New Roman" w:cs="Times New Roman"/>
            <w:color w:val="FF0000"/>
            <w:sz w:val="14"/>
            <w:szCs w:val="14"/>
          </w:rPr>
          <w:t>metronidazole</w:t>
        </w:r>
      </w:hyperlink>
      <w:r w:rsidR="00BE3137" w:rsidRPr="00BE3137">
        <w:rPr>
          <w:rFonts w:ascii="Times New Roman" w:hAnsi="Times New Roman" w:cs="Times New Roman"/>
          <w:sz w:val="14"/>
          <w:szCs w:val="14"/>
        </w:rPr>
        <w:t>.</w:t>
      </w:r>
    </w:p>
    <w:p w14:paraId="1D079611" w14:textId="77777777" w:rsidR="00BE3137" w:rsidRPr="00BE3137" w:rsidRDefault="00BE3137" w:rsidP="00FF46DB">
      <w:pPr>
        <w:spacing w:after="0" w:line="240" w:lineRule="auto"/>
        <w:rPr>
          <w:rFonts w:ascii="Times New Roman" w:hAnsi="Times New Roman" w:cs="Times New Roman"/>
          <w:b/>
          <w:sz w:val="10"/>
          <w:szCs w:val="10"/>
          <w:highlight w:val="yellow"/>
        </w:rPr>
      </w:pPr>
      <w:r w:rsidRPr="00BE3137">
        <w:rPr>
          <w:rFonts w:ascii="Times New Roman" w:hAnsi="Times New Roman" w:cs="Times New Roman"/>
          <w:color w:val="FF0000"/>
          <w:sz w:val="10"/>
          <w:szCs w:val="10"/>
        </w:rPr>
        <w:t>Pseudomembranous colitis</w:t>
      </w:r>
      <w:r>
        <w:rPr>
          <w:rFonts w:ascii="Times New Roman" w:hAnsi="Times New Roman" w:cs="Times New Roman"/>
          <w:color w:val="FF0000"/>
          <w:sz w:val="10"/>
          <w:szCs w:val="10"/>
        </w:rPr>
        <w:t>:</w:t>
      </w:r>
      <w:r>
        <w:rPr>
          <w:rFonts w:ascii="Times New Roman" w:hAnsi="Times New Roman" w:cs="Times New Roman"/>
          <w:sz w:val="10"/>
          <w:szCs w:val="10"/>
        </w:rPr>
        <w:t xml:space="preserve"> </w:t>
      </w:r>
      <w:r w:rsidRPr="00BE3137">
        <w:rPr>
          <w:rFonts w:ascii="Times New Roman" w:hAnsi="Times New Roman" w:cs="Times New Roman"/>
          <w:sz w:val="10"/>
          <w:szCs w:val="10"/>
        </w:rPr>
        <w:t xml:space="preserve">Inflammation of the colon caused by the toxin of </w:t>
      </w:r>
      <w:r w:rsidRPr="00BE3137">
        <w:rPr>
          <w:rFonts w:ascii="Times New Roman" w:hAnsi="Times New Roman" w:cs="Times New Roman"/>
          <w:i/>
          <w:iCs/>
          <w:sz w:val="10"/>
          <w:szCs w:val="10"/>
        </w:rPr>
        <w:t>Clostridium difficile</w:t>
      </w:r>
      <w:r w:rsidRPr="00BE3137">
        <w:rPr>
          <w:rFonts w:ascii="Times New Roman" w:hAnsi="Times New Roman" w:cs="Times New Roman"/>
          <w:sz w:val="10"/>
          <w:szCs w:val="10"/>
        </w:rPr>
        <w:t xml:space="preserve"> and resulting in bloody diarrhea</w:t>
      </w:r>
    </w:p>
    <w:p w14:paraId="4714C60B" w14:textId="77777777" w:rsidR="009E7B75" w:rsidRDefault="009E7B75" w:rsidP="00FF46DB">
      <w:pPr>
        <w:spacing w:after="0" w:line="240" w:lineRule="auto"/>
        <w:rPr>
          <w:rFonts w:ascii="Times New Roman" w:hAnsi="Times New Roman" w:cs="Times New Roman"/>
          <w:b/>
          <w:sz w:val="14"/>
          <w:szCs w:val="14"/>
          <w:highlight w:val="yellow"/>
        </w:rPr>
      </w:pPr>
    </w:p>
    <w:p w14:paraId="02FE72DC" w14:textId="77777777" w:rsidR="00011C50" w:rsidRDefault="00011C50" w:rsidP="00FF46DB">
      <w:pPr>
        <w:spacing w:after="0" w:line="240" w:lineRule="auto"/>
        <w:rPr>
          <w:rFonts w:ascii="Times New Roman" w:hAnsi="Times New Roman" w:cs="Times New Roman"/>
          <w:b/>
          <w:sz w:val="14"/>
          <w:szCs w:val="14"/>
          <w:highlight w:val="yellow"/>
        </w:rPr>
      </w:pPr>
    </w:p>
    <w:p w14:paraId="768913BF" w14:textId="77777777" w:rsidR="00FF46DB" w:rsidRDefault="00FF46DB" w:rsidP="00FF46DB">
      <w:pPr>
        <w:pStyle w:val="ListParagraph"/>
        <w:numPr>
          <w:ilvl w:val="0"/>
          <w:numId w:val="5"/>
        </w:numPr>
        <w:spacing w:after="0" w:line="240" w:lineRule="auto"/>
        <w:ind w:left="270" w:hanging="270"/>
        <w:rPr>
          <w:rFonts w:ascii="Times New Roman" w:hAnsi="Times New Roman" w:cs="Times New Roman"/>
          <w:b/>
          <w:sz w:val="14"/>
          <w:szCs w:val="14"/>
          <w:highlight w:val="yellow"/>
        </w:rPr>
      </w:pPr>
      <w:r w:rsidRPr="00FF46DB">
        <w:rPr>
          <w:rFonts w:ascii="Times New Roman" w:hAnsi="Times New Roman" w:cs="Times New Roman"/>
          <w:b/>
          <w:sz w:val="14"/>
          <w:szCs w:val="14"/>
          <w:highlight w:val="yellow"/>
        </w:rPr>
        <w:t>Recommendations for Specific Types of Surgery</w:t>
      </w:r>
    </w:p>
    <w:p w14:paraId="03C77E94" w14:textId="77777777" w:rsidR="00FF46DB" w:rsidRDefault="00FF46DB" w:rsidP="00FF46DB">
      <w:pPr>
        <w:spacing w:after="0" w:line="240" w:lineRule="auto"/>
        <w:rPr>
          <w:rFonts w:ascii="Times New Roman" w:hAnsi="Times New Roman" w:cs="Times New Roman"/>
          <w:b/>
          <w:sz w:val="14"/>
          <w:szCs w:val="14"/>
          <w:highlight w:val="yellow"/>
        </w:rPr>
      </w:pPr>
    </w:p>
    <w:p w14:paraId="174FA572" w14:textId="77777777" w:rsidR="00BE3137" w:rsidRPr="00BA65DC" w:rsidRDefault="00BA65DC" w:rsidP="00FF46DB">
      <w:pPr>
        <w:spacing w:after="0" w:line="240" w:lineRule="auto"/>
        <w:rPr>
          <w:rFonts w:ascii="Times New Roman" w:hAnsi="Times New Roman" w:cs="Times New Roman"/>
          <w:b/>
          <w:sz w:val="14"/>
          <w:szCs w:val="14"/>
          <w:highlight w:val="yellow"/>
        </w:rPr>
      </w:pPr>
      <w:r w:rsidRPr="00BA65DC">
        <w:rPr>
          <w:rFonts w:ascii="Times New Roman" w:hAnsi="Times New Roman" w:cs="Times New Roman"/>
          <w:sz w:val="14"/>
          <w:szCs w:val="14"/>
        </w:rPr>
        <w:t xml:space="preserve">The </w:t>
      </w:r>
      <w:r w:rsidRPr="000347F4">
        <w:rPr>
          <w:rFonts w:ascii="Times New Roman" w:hAnsi="Times New Roman" w:cs="Times New Roman"/>
          <w:color w:val="FF0000"/>
          <w:sz w:val="14"/>
          <w:szCs w:val="14"/>
        </w:rPr>
        <w:t>choice of antimicrobial prophylaxis</w:t>
      </w:r>
      <w:r w:rsidRPr="00BA65DC">
        <w:rPr>
          <w:rFonts w:ascii="Times New Roman" w:hAnsi="Times New Roman" w:cs="Times New Roman"/>
          <w:sz w:val="14"/>
          <w:szCs w:val="14"/>
        </w:rPr>
        <w:t xml:space="preserve"> is always best evaluated using the results of </w:t>
      </w:r>
      <w:r w:rsidRPr="000347F4">
        <w:rPr>
          <w:rFonts w:ascii="Times New Roman" w:hAnsi="Times New Roman" w:cs="Times New Roman"/>
          <w:color w:val="FF0000"/>
          <w:sz w:val="14"/>
          <w:szCs w:val="14"/>
        </w:rPr>
        <w:t xml:space="preserve">properly conducted </w:t>
      </w:r>
      <w:hyperlink r:id="rId50" w:history="1">
        <w:r w:rsidRPr="000347F4">
          <w:rPr>
            <w:rStyle w:val="Hyperlink"/>
            <w:rFonts w:ascii="Times New Roman" w:hAnsi="Times New Roman" w:cs="Times New Roman"/>
            <w:color w:val="FF0000"/>
            <w:sz w:val="14"/>
            <w:szCs w:val="14"/>
          </w:rPr>
          <w:t>clinical trials</w:t>
        </w:r>
      </w:hyperlink>
      <w:r w:rsidRPr="00BA65DC">
        <w:rPr>
          <w:rFonts w:ascii="Times New Roman" w:hAnsi="Times New Roman" w:cs="Times New Roman"/>
          <w:sz w:val="14"/>
          <w:szCs w:val="14"/>
        </w:rPr>
        <w:t xml:space="preserve">. In the absence of studies specific to the procedure in question, </w:t>
      </w:r>
      <w:r w:rsidRPr="000347F4">
        <w:rPr>
          <w:rFonts w:ascii="Times New Roman" w:hAnsi="Times New Roman" w:cs="Times New Roman"/>
          <w:color w:val="FF0000"/>
          <w:sz w:val="14"/>
          <w:szCs w:val="14"/>
        </w:rPr>
        <w:t>extrapolation</w:t>
      </w:r>
      <w:r w:rsidRPr="00BA65DC">
        <w:rPr>
          <w:rFonts w:ascii="Times New Roman" w:hAnsi="Times New Roman" w:cs="Times New Roman"/>
          <w:sz w:val="14"/>
          <w:szCs w:val="14"/>
        </w:rPr>
        <w:t xml:space="preserve"> from data on regimens for different procedures in the </w:t>
      </w:r>
      <w:r w:rsidRPr="000347F4">
        <w:rPr>
          <w:rFonts w:ascii="Times New Roman" w:hAnsi="Times New Roman" w:cs="Times New Roman"/>
          <w:color w:val="FF0000"/>
          <w:sz w:val="14"/>
          <w:szCs w:val="14"/>
        </w:rPr>
        <w:t>same anatomic site in question usually can be made</w:t>
      </w:r>
      <w:r w:rsidRPr="00BA65DC">
        <w:rPr>
          <w:rFonts w:ascii="Times New Roman" w:hAnsi="Times New Roman" w:cs="Times New Roman"/>
          <w:sz w:val="14"/>
          <w:szCs w:val="14"/>
        </w:rPr>
        <w:t xml:space="preserve">. Subsequent </w:t>
      </w:r>
      <w:r w:rsidRPr="000347F4">
        <w:rPr>
          <w:rFonts w:ascii="Times New Roman" w:hAnsi="Times New Roman" w:cs="Times New Roman"/>
          <w:color w:val="FF0000"/>
          <w:sz w:val="14"/>
          <w:szCs w:val="14"/>
        </w:rPr>
        <w:t>modifications</w:t>
      </w:r>
      <w:r w:rsidRPr="00BA65DC">
        <w:rPr>
          <w:rFonts w:ascii="Times New Roman" w:hAnsi="Times New Roman" w:cs="Times New Roman"/>
          <w:sz w:val="14"/>
          <w:szCs w:val="14"/>
        </w:rPr>
        <w:t xml:space="preserve"> to each prophylactic regimen should be </w:t>
      </w:r>
      <w:r w:rsidRPr="000347F4">
        <w:rPr>
          <w:rFonts w:ascii="Times New Roman" w:hAnsi="Times New Roman" w:cs="Times New Roman"/>
          <w:color w:val="FF0000"/>
          <w:sz w:val="14"/>
          <w:szCs w:val="14"/>
        </w:rPr>
        <w:t>based on intraoperative findings or events</w:t>
      </w:r>
      <w:r w:rsidRPr="00BA65DC">
        <w:rPr>
          <w:rFonts w:ascii="Times New Roman" w:hAnsi="Times New Roman" w:cs="Times New Roman"/>
          <w:sz w:val="14"/>
          <w:szCs w:val="14"/>
        </w:rPr>
        <w:t>.</w:t>
      </w:r>
    </w:p>
    <w:p w14:paraId="658ACA4C" w14:textId="77777777" w:rsidR="00BE3137" w:rsidRDefault="00BE3137" w:rsidP="00FF46DB">
      <w:pPr>
        <w:spacing w:after="0" w:line="240" w:lineRule="auto"/>
        <w:rPr>
          <w:rFonts w:ascii="Times New Roman" w:hAnsi="Times New Roman" w:cs="Times New Roman"/>
          <w:b/>
          <w:sz w:val="14"/>
          <w:szCs w:val="14"/>
          <w:highlight w:val="yellow"/>
        </w:rPr>
      </w:pPr>
    </w:p>
    <w:p w14:paraId="187FB52E" w14:textId="77777777" w:rsidR="00BE3137" w:rsidRPr="000347F4" w:rsidRDefault="000347F4" w:rsidP="00FF46DB">
      <w:pPr>
        <w:spacing w:after="0" w:line="240" w:lineRule="auto"/>
        <w:rPr>
          <w:rFonts w:ascii="Times New Roman" w:hAnsi="Times New Roman" w:cs="Times New Roman"/>
          <w:sz w:val="14"/>
          <w:szCs w:val="14"/>
        </w:rPr>
      </w:pPr>
      <w:r w:rsidRPr="000347F4">
        <w:rPr>
          <w:rFonts w:ascii="Times New Roman" w:hAnsi="Times New Roman" w:cs="Times New Roman"/>
          <w:sz w:val="14"/>
          <w:szCs w:val="14"/>
        </w:rPr>
        <w:t>Table 132-6 Most Likely Pathogens and Specific Recommendations for Surgical Prophylaxis</w:t>
      </w:r>
    </w:p>
    <w:p w14:paraId="76566AF1" w14:textId="77777777" w:rsidR="00BE3137" w:rsidRDefault="00BE3137" w:rsidP="00FF46DB">
      <w:pPr>
        <w:spacing w:after="0" w:line="240" w:lineRule="auto"/>
        <w:rPr>
          <w:rFonts w:ascii="Times New Roman" w:hAnsi="Times New Roman" w:cs="Times New Roman"/>
          <w:sz w:val="14"/>
          <w:szCs w:val="1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41"/>
        <w:gridCol w:w="2064"/>
        <w:gridCol w:w="2450"/>
        <w:gridCol w:w="2577"/>
        <w:gridCol w:w="1048"/>
      </w:tblGrid>
      <w:tr w:rsidR="000347F4" w:rsidRPr="000347F4" w14:paraId="74D189D9" w14:textId="77777777" w:rsidTr="000347F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519975"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Type of Operation</w:t>
            </w:r>
          </w:p>
        </w:tc>
        <w:tc>
          <w:tcPr>
            <w:tcW w:w="0" w:type="auto"/>
            <w:tcBorders>
              <w:top w:val="outset" w:sz="6" w:space="0" w:color="auto"/>
              <w:left w:val="outset" w:sz="6" w:space="0" w:color="auto"/>
              <w:bottom w:val="outset" w:sz="6" w:space="0" w:color="auto"/>
              <w:right w:val="outset" w:sz="6" w:space="0" w:color="auto"/>
            </w:tcBorders>
            <w:hideMark/>
          </w:tcPr>
          <w:p w14:paraId="11790BBA"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Likely Pathogens</w:t>
            </w:r>
          </w:p>
        </w:tc>
        <w:tc>
          <w:tcPr>
            <w:tcW w:w="0" w:type="auto"/>
            <w:tcBorders>
              <w:top w:val="outset" w:sz="6" w:space="0" w:color="auto"/>
              <w:left w:val="outset" w:sz="6" w:space="0" w:color="auto"/>
              <w:bottom w:val="outset" w:sz="6" w:space="0" w:color="auto"/>
              <w:right w:val="outset" w:sz="6" w:space="0" w:color="auto"/>
            </w:tcBorders>
            <w:hideMark/>
          </w:tcPr>
          <w:p w14:paraId="6BC39989"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Recommended Prophylaxis Regimen</w:t>
            </w:r>
            <w:r w:rsidRPr="0046293F">
              <w:rPr>
                <w:rFonts w:ascii="Times New Roman" w:hAnsi="Times New Roman" w:cs="Times New Roman"/>
                <w:b/>
                <w:bCs/>
                <w:i/>
                <w:iCs/>
                <w:sz w:val="10"/>
                <w:szCs w:val="10"/>
                <w:highlight w:val="yellow"/>
                <w:vertAlign w:val="superscript"/>
              </w:rPr>
              <w:t>a</w:t>
            </w:r>
          </w:p>
        </w:tc>
        <w:tc>
          <w:tcPr>
            <w:tcW w:w="0" w:type="auto"/>
            <w:tcBorders>
              <w:top w:val="outset" w:sz="6" w:space="0" w:color="auto"/>
              <w:left w:val="outset" w:sz="6" w:space="0" w:color="auto"/>
              <w:bottom w:val="outset" w:sz="6" w:space="0" w:color="auto"/>
              <w:right w:val="outset" w:sz="6" w:space="0" w:color="auto"/>
            </w:tcBorders>
            <w:hideMark/>
          </w:tcPr>
          <w:p w14:paraId="49E61B19"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Comments</w:t>
            </w:r>
          </w:p>
        </w:tc>
        <w:tc>
          <w:tcPr>
            <w:tcW w:w="0" w:type="auto"/>
            <w:tcBorders>
              <w:top w:val="outset" w:sz="6" w:space="0" w:color="auto"/>
              <w:left w:val="outset" w:sz="6" w:space="0" w:color="auto"/>
              <w:bottom w:val="outset" w:sz="6" w:space="0" w:color="auto"/>
              <w:right w:val="outset" w:sz="6" w:space="0" w:color="auto"/>
            </w:tcBorders>
            <w:hideMark/>
          </w:tcPr>
          <w:p w14:paraId="1BAA7184"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Grade of Recommendation</w:t>
            </w:r>
            <w:r w:rsidRPr="0046293F">
              <w:rPr>
                <w:rFonts w:ascii="Times New Roman" w:hAnsi="Times New Roman" w:cs="Times New Roman"/>
                <w:b/>
                <w:bCs/>
                <w:i/>
                <w:iCs/>
                <w:sz w:val="10"/>
                <w:szCs w:val="10"/>
                <w:highlight w:val="yellow"/>
                <w:vertAlign w:val="superscript"/>
              </w:rPr>
              <w:t>b</w:t>
            </w:r>
          </w:p>
        </w:tc>
      </w:tr>
      <w:tr w:rsidR="000347F4" w:rsidRPr="000347F4" w14:paraId="0573D54C" w14:textId="77777777" w:rsidTr="000347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2532D" w14:textId="77777777" w:rsidR="000347F4" w:rsidRPr="0046293F" w:rsidRDefault="000347F4" w:rsidP="000347F4">
            <w:pPr>
              <w:spacing w:after="0" w:line="240" w:lineRule="auto"/>
              <w:rPr>
                <w:rFonts w:ascii="Times New Roman" w:hAnsi="Times New Roman" w:cs="Times New Roman"/>
                <w:color w:val="FF0000"/>
                <w:sz w:val="20"/>
                <w:szCs w:val="20"/>
              </w:rPr>
            </w:pPr>
            <w:r w:rsidRPr="0046293F">
              <w:rPr>
                <w:rFonts w:ascii="Times New Roman" w:hAnsi="Times New Roman" w:cs="Times New Roman"/>
                <w:b/>
                <w:bCs/>
                <w:color w:val="FF0000"/>
                <w:sz w:val="20"/>
                <w:szCs w:val="20"/>
              </w:rPr>
              <w:t>GI surgery</w:t>
            </w:r>
            <w:r w:rsidRPr="0046293F">
              <w:rPr>
                <w:rFonts w:ascii="Times New Roman" w:hAnsi="Times New Roman" w:cs="Times New Roman"/>
                <w:color w:val="FF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5DBD3D" w14:textId="77777777" w:rsidR="000347F4" w:rsidRPr="000347F4" w:rsidRDefault="000347F4" w:rsidP="000347F4">
            <w:pPr>
              <w:spacing w:after="0" w:line="240" w:lineRule="auto"/>
              <w:rPr>
                <w:rFonts w:ascii="Times New Roman" w:hAnsi="Times New Roman" w:cs="Times New Roman"/>
                <w:sz w:val="10"/>
                <w:szCs w:val="10"/>
              </w:rPr>
            </w:pPr>
          </w:p>
        </w:tc>
        <w:tc>
          <w:tcPr>
            <w:tcW w:w="0" w:type="auto"/>
            <w:tcBorders>
              <w:top w:val="outset" w:sz="6" w:space="0" w:color="auto"/>
              <w:left w:val="outset" w:sz="6" w:space="0" w:color="auto"/>
              <w:bottom w:val="outset" w:sz="6" w:space="0" w:color="auto"/>
              <w:right w:val="outset" w:sz="6" w:space="0" w:color="auto"/>
            </w:tcBorders>
            <w:hideMark/>
          </w:tcPr>
          <w:p w14:paraId="2A31A979" w14:textId="77777777" w:rsidR="000347F4" w:rsidRPr="000347F4" w:rsidRDefault="000347F4" w:rsidP="000347F4">
            <w:pPr>
              <w:spacing w:after="0" w:line="240" w:lineRule="auto"/>
              <w:rPr>
                <w:rFonts w:ascii="Times New Roman" w:hAnsi="Times New Roman" w:cs="Times New Roman"/>
                <w:sz w:val="10"/>
                <w:szCs w:val="10"/>
              </w:rPr>
            </w:pPr>
          </w:p>
        </w:tc>
        <w:tc>
          <w:tcPr>
            <w:tcW w:w="0" w:type="auto"/>
            <w:tcBorders>
              <w:top w:val="outset" w:sz="6" w:space="0" w:color="auto"/>
              <w:left w:val="outset" w:sz="6" w:space="0" w:color="auto"/>
              <w:bottom w:val="outset" w:sz="6" w:space="0" w:color="auto"/>
              <w:right w:val="outset" w:sz="6" w:space="0" w:color="auto"/>
            </w:tcBorders>
            <w:hideMark/>
          </w:tcPr>
          <w:p w14:paraId="4E3F5867" w14:textId="77777777" w:rsidR="000347F4" w:rsidRPr="000347F4" w:rsidRDefault="000347F4" w:rsidP="000347F4">
            <w:pPr>
              <w:spacing w:after="0" w:line="240" w:lineRule="auto"/>
              <w:rPr>
                <w:rFonts w:ascii="Times New Roman" w:hAnsi="Times New Roman" w:cs="Times New Roman"/>
                <w:sz w:val="10"/>
                <w:szCs w:val="10"/>
              </w:rPr>
            </w:pPr>
          </w:p>
        </w:tc>
        <w:tc>
          <w:tcPr>
            <w:tcW w:w="0" w:type="auto"/>
            <w:tcBorders>
              <w:top w:val="outset" w:sz="6" w:space="0" w:color="auto"/>
              <w:left w:val="outset" w:sz="6" w:space="0" w:color="auto"/>
              <w:bottom w:val="outset" w:sz="6" w:space="0" w:color="auto"/>
              <w:right w:val="outset" w:sz="6" w:space="0" w:color="auto"/>
            </w:tcBorders>
            <w:hideMark/>
          </w:tcPr>
          <w:p w14:paraId="6F2F5243" w14:textId="77777777" w:rsidR="000347F4" w:rsidRPr="000347F4" w:rsidRDefault="000347F4" w:rsidP="000347F4">
            <w:pPr>
              <w:spacing w:after="0" w:line="240" w:lineRule="auto"/>
              <w:rPr>
                <w:rFonts w:ascii="Times New Roman" w:hAnsi="Times New Roman" w:cs="Times New Roman"/>
                <w:sz w:val="10"/>
                <w:szCs w:val="10"/>
              </w:rPr>
            </w:pPr>
          </w:p>
        </w:tc>
      </w:tr>
      <w:tr w:rsidR="000347F4" w:rsidRPr="000347F4" w14:paraId="18407E46" w14:textId="77777777" w:rsidTr="000347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CA68F3"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Gastroduodenal</w:t>
            </w:r>
          </w:p>
        </w:tc>
        <w:tc>
          <w:tcPr>
            <w:tcW w:w="0" w:type="auto"/>
            <w:tcBorders>
              <w:top w:val="outset" w:sz="6" w:space="0" w:color="auto"/>
              <w:left w:val="outset" w:sz="6" w:space="0" w:color="auto"/>
              <w:bottom w:val="outset" w:sz="6" w:space="0" w:color="auto"/>
              <w:right w:val="outset" w:sz="6" w:space="0" w:color="auto"/>
            </w:tcBorders>
            <w:hideMark/>
          </w:tcPr>
          <w:p w14:paraId="3B290FCA"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Enteric gram-negative bacilli, gram-positive cocci, oral anaerobes</w:t>
            </w:r>
          </w:p>
        </w:tc>
        <w:tc>
          <w:tcPr>
            <w:tcW w:w="0" w:type="auto"/>
            <w:tcBorders>
              <w:top w:val="outset" w:sz="6" w:space="0" w:color="auto"/>
              <w:left w:val="outset" w:sz="6" w:space="0" w:color="auto"/>
              <w:bottom w:val="outset" w:sz="6" w:space="0" w:color="auto"/>
              <w:right w:val="outset" w:sz="6" w:space="0" w:color="auto"/>
            </w:tcBorders>
            <w:hideMark/>
          </w:tcPr>
          <w:p w14:paraId="314F863C" w14:textId="77777777" w:rsidR="000347F4" w:rsidRPr="000347F4" w:rsidRDefault="00800166" w:rsidP="000347F4">
            <w:pPr>
              <w:spacing w:after="0" w:line="240" w:lineRule="auto"/>
              <w:rPr>
                <w:rFonts w:ascii="Times New Roman" w:hAnsi="Times New Roman" w:cs="Times New Roman"/>
                <w:sz w:val="10"/>
                <w:szCs w:val="10"/>
              </w:rPr>
            </w:pPr>
            <w:hyperlink r:id="rId51" w:history="1">
              <w:r w:rsidR="000347F4" w:rsidRPr="000347F4">
                <w:rPr>
                  <w:rStyle w:val="Hyperlink"/>
                  <w:rFonts w:ascii="Times New Roman" w:hAnsi="Times New Roman" w:cs="Times New Roman"/>
                  <w:sz w:val="10"/>
                  <w:szCs w:val="10"/>
                </w:rPr>
                <w:t>Cefazolin</w:t>
              </w:r>
            </w:hyperlink>
            <w:r w:rsidR="000347F4" w:rsidRPr="000347F4">
              <w:rPr>
                <w:rFonts w:ascii="Times New Roman" w:hAnsi="Times New Roman" w:cs="Times New Roman"/>
                <w:sz w:val="10"/>
                <w:szCs w:val="10"/>
              </w:rPr>
              <w:t xml:space="preserve"> 1 g x 1 (see text for recommendations for percutaneous endoscopic gastrostomy)</w:t>
            </w:r>
          </w:p>
        </w:tc>
        <w:tc>
          <w:tcPr>
            <w:tcW w:w="0" w:type="auto"/>
            <w:tcBorders>
              <w:top w:val="outset" w:sz="6" w:space="0" w:color="auto"/>
              <w:left w:val="outset" w:sz="6" w:space="0" w:color="auto"/>
              <w:bottom w:val="outset" w:sz="6" w:space="0" w:color="auto"/>
              <w:right w:val="outset" w:sz="6" w:space="0" w:color="auto"/>
            </w:tcBorders>
            <w:hideMark/>
          </w:tcPr>
          <w:p w14:paraId="52DD7B12"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 xml:space="preserve">High-risk patients only (obstruction, hemorrhage, </w:t>
            </w:r>
            <w:hyperlink r:id="rId52" w:history="1">
              <w:r w:rsidRPr="000347F4">
                <w:rPr>
                  <w:rStyle w:val="Hyperlink"/>
                  <w:rFonts w:ascii="Times New Roman" w:hAnsi="Times New Roman" w:cs="Times New Roman"/>
                  <w:sz w:val="10"/>
                  <w:szCs w:val="10"/>
                </w:rPr>
                <w:t>malignancy</w:t>
              </w:r>
            </w:hyperlink>
            <w:r w:rsidRPr="000347F4">
              <w:rPr>
                <w:rFonts w:ascii="Times New Roman" w:hAnsi="Times New Roman" w:cs="Times New Roman"/>
                <w:sz w:val="10"/>
                <w:szCs w:val="10"/>
              </w:rPr>
              <w:t>, acid suppression therapy, morbid obesity)</w:t>
            </w:r>
          </w:p>
        </w:tc>
        <w:tc>
          <w:tcPr>
            <w:tcW w:w="0" w:type="auto"/>
            <w:tcBorders>
              <w:top w:val="outset" w:sz="6" w:space="0" w:color="auto"/>
              <w:left w:val="outset" w:sz="6" w:space="0" w:color="auto"/>
              <w:bottom w:val="outset" w:sz="6" w:space="0" w:color="auto"/>
              <w:right w:val="outset" w:sz="6" w:space="0" w:color="auto"/>
            </w:tcBorders>
            <w:hideMark/>
          </w:tcPr>
          <w:p w14:paraId="15C74220"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r w:rsidR="000347F4" w:rsidRPr="000347F4" w14:paraId="3C146CF9" w14:textId="77777777" w:rsidTr="000347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390331"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Cholecystectomy</w:t>
            </w:r>
          </w:p>
        </w:tc>
        <w:tc>
          <w:tcPr>
            <w:tcW w:w="0" w:type="auto"/>
            <w:tcBorders>
              <w:top w:val="outset" w:sz="6" w:space="0" w:color="auto"/>
              <w:left w:val="outset" w:sz="6" w:space="0" w:color="auto"/>
              <w:bottom w:val="outset" w:sz="6" w:space="0" w:color="auto"/>
              <w:right w:val="outset" w:sz="6" w:space="0" w:color="auto"/>
            </w:tcBorders>
            <w:hideMark/>
          </w:tcPr>
          <w:p w14:paraId="0F3C5EBF"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Enteric gram-negative bacilli, anaerobes</w:t>
            </w:r>
          </w:p>
        </w:tc>
        <w:tc>
          <w:tcPr>
            <w:tcW w:w="0" w:type="auto"/>
            <w:tcBorders>
              <w:top w:val="outset" w:sz="6" w:space="0" w:color="auto"/>
              <w:left w:val="outset" w:sz="6" w:space="0" w:color="auto"/>
              <w:bottom w:val="outset" w:sz="6" w:space="0" w:color="auto"/>
              <w:right w:val="outset" w:sz="6" w:space="0" w:color="auto"/>
            </w:tcBorders>
            <w:hideMark/>
          </w:tcPr>
          <w:p w14:paraId="1A0B8740" w14:textId="77777777" w:rsidR="000347F4" w:rsidRPr="000347F4" w:rsidRDefault="00800166" w:rsidP="000347F4">
            <w:pPr>
              <w:pStyle w:val="font12"/>
              <w:spacing w:before="0" w:beforeAutospacing="0" w:after="0" w:afterAutospacing="0"/>
              <w:rPr>
                <w:sz w:val="10"/>
                <w:szCs w:val="10"/>
              </w:rPr>
            </w:pPr>
            <w:hyperlink r:id="rId53" w:history="1">
              <w:r w:rsidR="000347F4" w:rsidRPr="000347F4">
                <w:rPr>
                  <w:rStyle w:val="Hyperlink"/>
                  <w:sz w:val="10"/>
                  <w:szCs w:val="10"/>
                </w:rPr>
                <w:t>Cefazolin</w:t>
              </w:r>
            </w:hyperlink>
            <w:r w:rsidR="000347F4" w:rsidRPr="000347F4">
              <w:rPr>
                <w:sz w:val="10"/>
                <w:szCs w:val="10"/>
              </w:rPr>
              <w:t xml:space="preserve"> 1 g x 1 for high-risk patients</w:t>
            </w:r>
          </w:p>
          <w:p w14:paraId="47506F20" w14:textId="77777777" w:rsidR="000347F4" w:rsidRPr="000347F4" w:rsidRDefault="000347F4" w:rsidP="000347F4">
            <w:pPr>
              <w:pStyle w:val="font12"/>
              <w:spacing w:before="0" w:beforeAutospacing="0" w:after="0" w:afterAutospacing="0"/>
              <w:rPr>
                <w:sz w:val="10"/>
                <w:szCs w:val="10"/>
              </w:rPr>
            </w:pPr>
            <w:r w:rsidRPr="000347F4">
              <w:rPr>
                <w:sz w:val="10"/>
                <w:szCs w:val="10"/>
              </w:rPr>
              <w:t>Laparoscopic: none</w:t>
            </w:r>
          </w:p>
        </w:tc>
        <w:tc>
          <w:tcPr>
            <w:tcW w:w="0" w:type="auto"/>
            <w:tcBorders>
              <w:top w:val="outset" w:sz="6" w:space="0" w:color="auto"/>
              <w:left w:val="outset" w:sz="6" w:space="0" w:color="auto"/>
              <w:bottom w:val="outset" w:sz="6" w:space="0" w:color="auto"/>
              <w:right w:val="outset" w:sz="6" w:space="0" w:color="auto"/>
            </w:tcBorders>
            <w:hideMark/>
          </w:tcPr>
          <w:p w14:paraId="73C40666"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 xml:space="preserve">High-risk patients only (acute cholecystitis, common duct stones, previous biliary surgery, jaundice, age &gt;60 years, obesity, </w:t>
            </w:r>
            <w:hyperlink r:id="rId54" w:history="1">
              <w:r w:rsidRPr="000347F4">
                <w:rPr>
                  <w:rStyle w:val="Hyperlink"/>
                  <w:rFonts w:ascii="Times New Roman" w:hAnsi="Times New Roman" w:cs="Times New Roman"/>
                  <w:sz w:val="10"/>
                  <w:szCs w:val="10"/>
                </w:rPr>
                <w:t>diabetes mellitus</w:t>
              </w:r>
            </w:hyperlink>
            <w:r w:rsidRPr="000347F4">
              <w:rPr>
                <w:rFonts w:ascii="Times New Roman" w:hAnsi="Times New Roman" w:cs="Times New Roman"/>
                <w:sz w:val="10"/>
                <w:szCs w:val="10"/>
              </w:rPr>
              <w:t>)</w:t>
            </w:r>
          </w:p>
        </w:tc>
        <w:tc>
          <w:tcPr>
            <w:tcW w:w="0" w:type="auto"/>
            <w:tcBorders>
              <w:top w:val="outset" w:sz="6" w:space="0" w:color="auto"/>
              <w:left w:val="outset" w:sz="6" w:space="0" w:color="auto"/>
              <w:bottom w:val="outset" w:sz="6" w:space="0" w:color="auto"/>
              <w:right w:val="outset" w:sz="6" w:space="0" w:color="auto"/>
            </w:tcBorders>
            <w:hideMark/>
          </w:tcPr>
          <w:p w14:paraId="423666D9"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r w:rsidR="000347F4" w:rsidRPr="000347F4" w14:paraId="1718B5DE" w14:textId="77777777" w:rsidTr="000347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553A3"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Transjugular intrahepatic portosystemic shunt (TIPS)</w:t>
            </w:r>
          </w:p>
        </w:tc>
        <w:tc>
          <w:tcPr>
            <w:tcW w:w="0" w:type="auto"/>
            <w:tcBorders>
              <w:top w:val="outset" w:sz="6" w:space="0" w:color="auto"/>
              <w:left w:val="outset" w:sz="6" w:space="0" w:color="auto"/>
              <w:bottom w:val="outset" w:sz="6" w:space="0" w:color="auto"/>
              <w:right w:val="outset" w:sz="6" w:space="0" w:color="auto"/>
            </w:tcBorders>
            <w:hideMark/>
          </w:tcPr>
          <w:p w14:paraId="3F86837C"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Enteric gram-negative bacilli, anaerobes</w:t>
            </w:r>
          </w:p>
        </w:tc>
        <w:tc>
          <w:tcPr>
            <w:tcW w:w="0" w:type="auto"/>
            <w:tcBorders>
              <w:top w:val="outset" w:sz="6" w:space="0" w:color="auto"/>
              <w:left w:val="outset" w:sz="6" w:space="0" w:color="auto"/>
              <w:bottom w:val="outset" w:sz="6" w:space="0" w:color="auto"/>
              <w:right w:val="outset" w:sz="6" w:space="0" w:color="auto"/>
            </w:tcBorders>
            <w:hideMark/>
          </w:tcPr>
          <w:p w14:paraId="266EFBD9" w14:textId="77777777" w:rsidR="000347F4" w:rsidRPr="000347F4" w:rsidRDefault="00800166" w:rsidP="000347F4">
            <w:pPr>
              <w:spacing w:after="0" w:line="240" w:lineRule="auto"/>
              <w:rPr>
                <w:rFonts w:ascii="Times New Roman" w:hAnsi="Times New Roman" w:cs="Times New Roman"/>
                <w:sz w:val="10"/>
                <w:szCs w:val="10"/>
              </w:rPr>
            </w:pPr>
            <w:hyperlink r:id="rId55" w:history="1">
              <w:r w:rsidR="000347F4" w:rsidRPr="000347F4">
                <w:rPr>
                  <w:rStyle w:val="Hyperlink"/>
                  <w:rFonts w:ascii="Times New Roman" w:hAnsi="Times New Roman" w:cs="Times New Roman"/>
                  <w:sz w:val="10"/>
                  <w:szCs w:val="10"/>
                </w:rPr>
                <w:t>Ceftriaxone</w:t>
              </w:r>
            </w:hyperlink>
            <w:r w:rsidR="000347F4" w:rsidRPr="000347F4">
              <w:rPr>
                <w:rFonts w:ascii="Times New Roman" w:hAnsi="Times New Roman" w:cs="Times New Roman"/>
                <w:sz w:val="10"/>
                <w:szCs w:val="10"/>
              </w:rPr>
              <w:t xml:space="preserve"> 1 g x 1</w:t>
            </w:r>
          </w:p>
        </w:tc>
        <w:tc>
          <w:tcPr>
            <w:tcW w:w="0" w:type="auto"/>
            <w:tcBorders>
              <w:top w:val="outset" w:sz="6" w:space="0" w:color="auto"/>
              <w:left w:val="outset" w:sz="6" w:space="0" w:color="auto"/>
              <w:bottom w:val="outset" w:sz="6" w:space="0" w:color="auto"/>
              <w:right w:val="outset" w:sz="6" w:space="0" w:color="auto"/>
            </w:tcBorders>
            <w:hideMark/>
          </w:tcPr>
          <w:p w14:paraId="0AC07878"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Longer-acting cephalosporins preferred</w:t>
            </w:r>
          </w:p>
        </w:tc>
        <w:tc>
          <w:tcPr>
            <w:tcW w:w="0" w:type="auto"/>
            <w:tcBorders>
              <w:top w:val="outset" w:sz="6" w:space="0" w:color="auto"/>
              <w:left w:val="outset" w:sz="6" w:space="0" w:color="auto"/>
              <w:bottom w:val="outset" w:sz="6" w:space="0" w:color="auto"/>
              <w:right w:val="outset" w:sz="6" w:space="0" w:color="auto"/>
            </w:tcBorders>
            <w:hideMark/>
          </w:tcPr>
          <w:p w14:paraId="14DA55C2"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r w:rsidR="000347F4" w:rsidRPr="000347F4" w14:paraId="4EC6F4CF" w14:textId="77777777" w:rsidTr="000347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05B694"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Appendectomy</w:t>
            </w:r>
          </w:p>
        </w:tc>
        <w:tc>
          <w:tcPr>
            <w:tcW w:w="0" w:type="auto"/>
            <w:tcBorders>
              <w:top w:val="outset" w:sz="6" w:space="0" w:color="auto"/>
              <w:left w:val="outset" w:sz="6" w:space="0" w:color="auto"/>
              <w:bottom w:val="outset" w:sz="6" w:space="0" w:color="auto"/>
              <w:right w:val="outset" w:sz="6" w:space="0" w:color="auto"/>
            </w:tcBorders>
            <w:hideMark/>
          </w:tcPr>
          <w:p w14:paraId="383A16B2"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Enteric gram-negative bacilli, anaerobes</w:t>
            </w:r>
          </w:p>
        </w:tc>
        <w:tc>
          <w:tcPr>
            <w:tcW w:w="0" w:type="auto"/>
            <w:tcBorders>
              <w:top w:val="outset" w:sz="6" w:space="0" w:color="auto"/>
              <w:left w:val="outset" w:sz="6" w:space="0" w:color="auto"/>
              <w:bottom w:val="outset" w:sz="6" w:space="0" w:color="auto"/>
              <w:right w:val="outset" w:sz="6" w:space="0" w:color="auto"/>
            </w:tcBorders>
            <w:hideMark/>
          </w:tcPr>
          <w:p w14:paraId="278576B8" w14:textId="77777777" w:rsidR="000347F4" w:rsidRPr="000347F4" w:rsidRDefault="00800166" w:rsidP="000347F4">
            <w:pPr>
              <w:spacing w:after="0" w:line="240" w:lineRule="auto"/>
              <w:rPr>
                <w:rFonts w:ascii="Times New Roman" w:hAnsi="Times New Roman" w:cs="Times New Roman"/>
                <w:sz w:val="10"/>
                <w:szCs w:val="10"/>
              </w:rPr>
            </w:pPr>
            <w:hyperlink r:id="rId56" w:history="1">
              <w:r w:rsidR="000347F4" w:rsidRPr="000347F4">
                <w:rPr>
                  <w:rStyle w:val="Hyperlink"/>
                  <w:rFonts w:ascii="Times New Roman" w:hAnsi="Times New Roman" w:cs="Times New Roman"/>
                  <w:sz w:val="10"/>
                  <w:szCs w:val="10"/>
                </w:rPr>
                <w:t>Cefoxitin</w:t>
              </w:r>
            </w:hyperlink>
            <w:r w:rsidR="000347F4" w:rsidRPr="000347F4">
              <w:rPr>
                <w:rFonts w:ascii="Times New Roman" w:hAnsi="Times New Roman" w:cs="Times New Roman"/>
                <w:sz w:val="10"/>
                <w:szCs w:val="10"/>
              </w:rPr>
              <w:t xml:space="preserve"> or </w:t>
            </w:r>
            <w:hyperlink r:id="rId57" w:history="1">
              <w:r w:rsidR="000347F4" w:rsidRPr="000347F4">
                <w:rPr>
                  <w:rStyle w:val="Hyperlink"/>
                  <w:rFonts w:ascii="Times New Roman" w:hAnsi="Times New Roman" w:cs="Times New Roman"/>
                  <w:sz w:val="10"/>
                  <w:szCs w:val="10"/>
                </w:rPr>
                <w:t>cefotetan</w:t>
              </w:r>
            </w:hyperlink>
            <w:r w:rsidR="000347F4" w:rsidRPr="000347F4">
              <w:rPr>
                <w:rFonts w:ascii="Times New Roman" w:hAnsi="Times New Roman" w:cs="Times New Roman"/>
                <w:sz w:val="10"/>
                <w:szCs w:val="10"/>
              </w:rPr>
              <w:t xml:space="preserve"> 1 g x 1</w:t>
            </w:r>
          </w:p>
        </w:tc>
        <w:tc>
          <w:tcPr>
            <w:tcW w:w="0" w:type="auto"/>
            <w:tcBorders>
              <w:top w:val="outset" w:sz="6" w:space="0" w:color="auto"/>
              <w:left w:val="outset" w:sz="6" w:space="0" w:color="auto"/>
              <w:bottom w:val="outset" w:sz="6" w:space="0" w:color="auto"/>
              <w:right w:val="outset" w:sz="6" w:space="0" w:color="auto"/>
            </w:tcBorders>
            <w:hideMark/>
          </w:tcPr>
          <w:p w14:paraId="46283255"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 xml:space="preserve">Second intraoperative dose of </w:t>
            </w:r>
            <w:hyperlink r:id="rId58" w:history="1">
              <w:r w:rsidRPr="000347F4">
                <w:rPr>
                  <w:rStyle w:val="Hyperlink"/>
                  <w:rFonts w:ascii="Times New Roman" w:hAnsi="Times New Roman" w:cs="Times New Roman"/>
                  <w:sz w:val="10"/>
                  <w:szCs w:val="10"/>
                </w:rPr>
                <w:t>cefoxitin</w:t>
              </w:r>
            </w:hyperlink>
            <w:r w:rsidRPr="000347F4">
              <w:rPr>
                <w:rFonts w:ascii="Times New Roman" w:hAnsi="Times New Roman" w:cs="Times New Roman"/>
                <w:sz w:val="10"/>
                <w:szCs w:val="10"/>
              </w:rPr>
              <w:t xml:space="preserve"> may be required if procedure lasts longer than 3 hours</w:t>
            </w:r>
          </w:p>
        </w:tc>
        <w:tc>
          <w:tcPr>
            <w:tcW w:w="0" w:type="auto"/>
            <w:tcBorders>
              <w:top w:val="outset" w:sz="6" w:space="0" w:color="auto"/>
              <w:left w:val="outset" w:sz="6" w:space="0" w:color="auto"/>
              <w:bottom w:val="outset" w:sz="6" w:space="0" w:color="auto"/>
              <w:right w:val="outset" w:sz="6" w:space="0" w:color="auto"/>
            </w:tcBorders>
            <w:hideMark/>
          </w:tcPr>
          <w:p w14:paraId="0F1FB748"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r w:rsidR="000347F4" w:rsidRPr="000347F4" w14:paraId="05DD1D9F" w14:textId="77777777" w:rsidTr="000347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AA971F"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Colorectal</w:t>
            </w:r>
          </w:p>
        </w:tc>
        <w:tc>
          <w:tcPr>
            <w:tcW w:w="0" w:type="auto"/>
            <w:tcBorders>
              <w:top w:val="outset" w:sz="6" w:space="0" w:color="auto"/>
              <w:left w:val="outset" w:sz="6" w:space="0" w:color="auto"/>
              <w:bottom w:val="outset" w:sz="6" w:space="0" w:color="auto"/>
              <w:right w:val="outset" w:sz="6" w:space="0" w:color="auto"/>
            </w:tcBorders>
            <w:hideMark/>
          </w:tcPr>
          <w:p w14:paraId="487445A5"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Enteric gram-negative bacilli, anaerobes</w:t>
            </w:r>
          </w:p>
        </w:tc>
        <w:tc>
          <w:tcPr>
            <w:tcW w:w="0" w:type="auto"/>
            <w:tcBorders>
              <w:top w:val="outset" w:sz="6" w:space="0" w:color="auto"/>
              <w:left w:val="outset" w:sz="6" w:space="0" w:color="auto"/>
              <w:bottom w:val="outset" w:sz="6" w:space="0" w:color="auto"/>
              <w:right w:val="outset" w:sz="6" w:space="0" w:color="auto"/>
            </w:tcBorders>
            <w:hideMark/>
          </w:tcPr>
          <w:p w14:paraId="2FA0AC6D" w14:textId="77777777" w:rsidR="000347F4" w:rsidRPr="000347F4" w:rsidRDefault="000347F4" w:rsidP="000347F4">
            <w:pPr>
              <w:pStyle w:val="font12"/>
              <w:spacing w:before="0" w:beforeAutospacing="0" w:after="0" w:afterAutospacing="0"/>
              <w:rPr>
                <w:sz w:val="10"/>
                <w:szCs w:val="10"/>
              </w:rPr>
            </w:pPr>
            <w:r w:rsidRPr="000347F4">
              <w:rPr>
                <w:sz w:val="10"/>
                <w:szCs w:val="10"/>
              </w:rPr>
              <w:t xml:space="preserve">Orally: </w:t>
            </w:r>
            <w:hyperlink r:id="rId59" w:history="1">
              <w:r w:rsidRPr="000347F4">
                <w:rPr>
                  <w:rStyle w:val="Hyperlink"/>
                  <w:sz w:val="10"/>
                  <w:szCs w:val="10"/>
                </w:rPr>
                <w:t>neomycin</w:t>
              </w:r>
            </w:hyperlink>
            <w:r w:rsidRPr="000347F4">
              <w:rPr>
                <w:sz w:val="10"/>
                <w:szCs w:val="10"/>
              </w:rPr>
              <w:t xml:space="preserve"> 1 g + </w:t>
            </w:r>
            <w:hyperlink r:id="rId60" w:history="1">
              <w:r w:rsidRPr="000347F4">
                <w:rPr>
                  <w:rStyle w:val="Hyperlink"/>
                  <w:sz w:val="10"/>
                  <w:szCs w:val="10"/>
                </w:rPr>
                <w:t>erythromycin base</w:t>
              </w:r>
            </w:hyperlink>
            <w:r w:rsidRPr="000347F4">
              <w:rPr>
                <w:sz w:val="10"/>
                <w:szCs w:val="10"/>
              </w:rPr>
              <w:t xml:space="preserve"> 1 at 1 PM, 2 PM, and 11 PM 1 day preoperatively plus mechanical bowel preparation</w:t>
            </w:r>
          </w:p>
          <w:p w14:paraId="42039123" w14:textId="77777777" w:rsidR="000347F4" w:rsidRPr="000347F4" w:rsidRDefault="000347F4" w:rsidP="000347F4">
            <w:pPr>
              <w:pStyle w:val="font12"/>
              <w:spacing w:before="0" w:beforeAutospacing="0" w:after="0" w:afterAutospacing="0"/>
              <w:rPr>
                <w:sz w:val="10"/>
                <w:szCs w:val="10"/>
              </w:rPr>
            </w:pPr>
            <w:r w:rsidRPr="000347F4">
              <w:rPr>
                <w:sz w:val="10"/>
                <w:szCs w:val="10"/>
              </w:rPr>
              <w:t xml:space="preserve">IV: </w:t>
            </w:r>
            <w:hyperlink r:id="rId61" w:history="1">
              <w:r w:rsidRPr="000347F4">
                <w:rPr>
                  <w:rStyle w:val="Hyperlink"/>
                  <w:sz w:val="10"/>
                  <w:szCs w:val="10"/>
                </w:rPr>
                <w:t>cefoxitin</w:t>
              </w:r>
            </w:hyperlink>
            <w:r w:rsidRPr="000347F4">
              <w:rPr>
                <w:sz w:val="10"/>
                <w:szCs w:val="10"/>
              </w:rPr>
              <w:t xml:space="preserve"> or </w:t>
            </w:r>
            <w:hyperlink r:id="rId62" w:history="1">
              <w:r w:rsidRPr="000347F4">
                <w:rPr>
                  <w:rStyle w:val="Hyperlink"/>
                  <w:sz w:val="10"/>
                  <w:szCs w:val="10"/>
                </w:rPr>
                <w:t>cefotetan</w:t>
              </w:r>
            </w:hyperlink>
            <w:r w:rsidRPr="000347F4">
              <w:rPr>
                <w:sz w:val="10"/>
                <w:szCs w:val="10"/>
              </w:rPr>
              <w:t xml:space="preserve"> 1 g x 1</w:t>
            </w:r>
          </w:p>
        </w:tc>
        <w:tc>
          <w:tcPr>
            <w:tcW w:w="0" w:type="auto"/>
            <w:tcBorders>
              <w:top w:val="outset" w:sz="6" w:space="0" w:color="auto"/>
              <w:left w:val="outset" w:sz="6" w:space="0" w:color="auto"/>
              <w:bottom w:val="outset" w:sz="6" w:space="0" w:color="auto"/>
              <w:right w:val="outset" w:sz="6" w:space="0" w:color="auto"/>
            </w:tcBorders>
            <w:hideMark/>
          </w:tcPr>
          <w:p w14:paraId="1DE3C6C1"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Benefits of oral plus IV is controversial except for colostomy reversal and rectal resection</w:t>
            </w:r>
          </w:p>
        </w:tc>
        <w:tc>
          <w:tcPr>
            <w:tcW w:w="0" w:type="auto"/>
            <w:tcBorders>
              <w:top w:val="outset" w:sz="6" w:space="0" w:color="auto"/>
              <w:left w:val="outset" w:sz="6" w:space="0" w:color="auto"/>
              <w:bottom w:val="outset" w:sz="6" w:space="0" w:color="auto"/>
              <w:right w:val="outset" w:sz="6" w:space="0" w:color="auto"/>
            </w:tcBorders>
            <w:hideMark/>
          </w:tcPr>
          <w:p w14:paraId="464CA830"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r w:rsidR="000347F4" w:rsidRPr="000347F4" w14:paraId="06F8E29F" w14:textId="77777777" w:rsidTr="000347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C60A9F"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GI endoscopy</w:t>
            </w:r>
          </w:p>
        </w:tc>
        <w:tc>
          <w:tcPr>
            <w:tcW w:w="0" w:type="auto"/>
            <w:tcBorders>
              <w:top w:val="outset" w:sz="6" w:space="0" w:color="auto"/>
              <w:left w:val="outset" w:sz="6" w:space="0" w:color="auto"/>
              <w:bottom w:val="outset" w:sz="6" w:space="0" w:color="auto"/>
              <w:right w:val="outset" w:sz="6" w:space="0" w:color="auto"/>
            </w:tcBorders>
            <w:hideMark/>
          </w:tcPr>
          <w:p w14:paraId="5E922F88"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Variable, depending on procedure, but typically enteric gram-negative bacilli, gram-positive cocci, oral anaerobes</w:t>
            </w:r>
          </w:p>
        </w:tc>
        <w:tc>
          <w:tcPr>
            <w:tcW w:w="0" w:type="auto"/>
            <w:tcBorders>
              <w:top w:val="outset" w:sz="6" w:space="0" w:color="auto"/>
              <w:left w:val="outset" w:sz="6" w:space="0" w:color="auto"/>
              <w:bottom w:val="outset" w:sz="6" w:space="0" w:color="auto"/>
              <w:right w:val="outset" w:sz="6" w:space="0" w:color="auto"/>
            </w:tcBorders>
            <w:hideMark/>
          </w:tcPr>
          <w:p w14:paraId="29364FF8" w14:textId="77777777" w:rsidR="000347F4" w:rsidRPr="000347F4" w:rsidRDefault="000347F4" w:rsidP="000347F4">
            <w:pPr>
              <w:pStyle w:val="font12"/>
              <w:spacing w:before="0" w:beforeAutospacing="0" w:after="0" w:afterAutospacing="0"/>
              <w:rPr>
                <w:sz w:val="10"/>
                <w:szCs w:val="10"/>
              </w:rPr>
            </w:pPr>
            <w:r w:rsidRPr="000347F4">
              <w:rPr>
                <w:sz w:val="10"/>
                <w:szCs w:val="10"/>
              </w:rPr>
              <w:t xml:space="preserve">Orally: </w:t>
            </w:r>
            <w:hyperlink r:id="rId63" w:history="1">
              <w:r w:rsidRPr="000347F4">
                <w:rPr>
                  <w:rStyle w:val="Hyperlink"/>
                  <w:sz w:val="10"/>
                  <w:szCs w:val="10"/>
                </w:rPr>
                <w:t>amoxicillin</w:t>
              </w:r>
            </w:hyperlink>
            <w:r w:rsidRPr="000347F4">
              <w:rPr>
                <w:sz w:val="10"/>
                <w:szCs w:val="10"/>
              </w:rPr>
              <w:t xml:space="preserve"> 2 g x 1</w:t>
            </w:r>
          </w:p>
          <w:p w14:paraId="23A6B596" w14:textId="77777777" w:rsidR="000347F4" w:rsidRPr="000347F4" w:rsidRDefault="000347F4" w:rsidP="000347F4">
            <w:pPr>
              <w:pStyle w:val="font12"/>
              <w:spacing w:before="0" w:beforeAutospacing="0" w:after="0" w:afterAutospacing="0"/>
              <w:rPr>
                <w:sz w:val="10"/>
                <w:szCs w:val="10"/>
              </w:rPr>
            </w:pPr>
            <w:r w:rsidRPr="000347F4">
              <w:rPr>
                <w:sz w:val="10"/>
                <w:szCs w:val="10"/>
              </w:rPr>
              <w:t xml:space="preserve">IV: </w:t>
            </w:r>
            <w:hyperlink r:id="rId64" w:history="1">
              <w:r w:rsidRPr="000347F4">
                <w:rPr>
                  <w:rStyle w:val="Hyperlink"/>
                  <w:sz w:val="10"/>
                  <w:szCs w:val="10"/>
                </w:rPr>
                <w:t>ampicillin</w:t>
              </w:r>
            </w:hyperlink>
            <w:r w:rsidRPr="000347F4">
              <w:rPr>
                <w:sz w:val="10"/>
                <w:szCs w:val="10"/>
              </w:rPr>
              <w:t xml:space="preserve"> 2 g x 1 or </w:t>
            </w:r>
            <w:hyperlink r:id="rId65" w:history="1">
              <w:r w:rsidRPr="000347F4">
                <w:rPr>
                  <w:rStyle w:val="Hyperlink"/>
                  <w:sz w:val="10"/>
                  <w:szCs w:val="10"/>
                </w:rPr>
                <w:t>cefazolin</w:t>
              </w:r>
            </w:hyperlink>
            <w:r w:rsidRPr="000347F4">
              <w:rPr>
                <w:sz w:val="10"/>
                <w:szCs w:val="10"/>
              </w:rPr>
              <w:t xml:space="preserve"> 1 g x 1</w:t>
            </w:r>
          </w:p>
        </w:tc>
        <w:tc>
          <w:tcPr>
            <w:tcW w:w="0" w:type="auto"/>
            <w:tcBorders>
              <w:top w:val="outset" w:sz="6" w:space="0" w:color="auto"/>
              <w:left w:val="outset" w:sz="6" w:space="0" w:color="auto"/>
              <w:bottom w:val="outset" w:sz="6" w:space="0" w:color="auto"/>
              <w:right w:val="outset" w:sz="6" w:space="0" w:color="auto"/>
            </w:tcBorders>
            <w:hideMark/>
          </w:tcPr>
          <w:p w14:paraId="4D9102D3"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 xml:space="preserve">Recommended only for high-risk patients undergoing high-risk </w:t>
            </w:r>
            <w:hyperlink r:id="rId66" w:history="1">
              <w:r w:rsidRPr="000347F4">
                <w:rPr>
                  <w:rStyle w:val="Hyperlink"/>
                  <w:rFonts w:ascii="Times New Roman" w:hAnsi="Times New Roman" w:cs="Times New Roman"/>
                  <w:sz w:val="10"/>
                  <w:szCs w:val="10"/>
                </w:rPr>
                <w:t>procedures</w:t>
              </w:r>
            </w:hyperlink>
            <w:r w:rsidRPr="000347F4">
              <w:rPr>
                <w:rFonts w:ascii="Times New Roman" w:hAnsi="Times New Roman" w:cs="Times New Roman"/>
                <w:sz w:val="10"/>
                <w:szCs w:val="10"/>
              </w:rPr>
              <w:t xml:space="preserve"> (see text)</w:t>
            </w:r>
          </w:p>
        </w:tc>
        <w:tc>
          <w:tcPr>
            <w:tcW w:w="0" w:type="auto"/>
            <w:tcBorders>
              <w:top w:val="outset" w:sz="6" w:space="0" w:color="auto"/>
              <w:left w:val="outset" w:sz="6" w:space="0" w:color="auto"/>
              <w:bottom w:val="outset" w:sz="6" w:space="0" w:color="auto"/>
              <w:right w:val="outset" w:sz="6" w:space="0" w:color="auto"/>
            </w:tcBorders>
            <w:hideMark/>
          </w:tcPr>
          <w:p w14:paraId="4F262F7E"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bl>
    <w:p w14:paraId="151AAC2E" w14:textId="77777777" w:rsidR="000347F4" w:rsidRDefault="000347F4" w:rsidP="00FF46DB">
      <w:pPr>
        <w:spacing w:after="0" w:line="240" w:lineRule="auto"/>
        <w:rPr>
          <w:rFonts w:ascii="Times New Roman" w:hAnsi="Times New Roman" w:cs="Times New Roman"/>
          <w:sz w:val="14"/>
          <w:szCs w:val="14"/>
        </w:rPr>
      </w:pPr>
    </w:p>
    <w:p w14:paraId="3B4C1FF3" w14:textId="77777777" w:rsidR="000347F4" w:rsidRDefault="000347F4" w:rsidP="00FF46DB">
      <w:pPr>
        <w:spacing w:after="0" w:line="240" w:lineRule="auto"/>
        <w:rPr>
          <w:rFonts w:ascii="Times New Roman" w:hAnsi="Times New Roman" w:cs="Times New Roman"/>
          <w:sz w:val="14"/>
          <w:szCs w:val="14"/>
        </w:rPr>
      </w:pPr>
    </w:p>
    <w:p w14:paraId="727292CD" w14:textId="77777777" w:rsidR="000347F4" w:rsidRDefault="000347F4" w:rsidP="00FF46DB">
      <w:pPr>
        <w:spacing w:after="0" w:line="240" w:lineRule="auto"/>
        <w:rPr>
          <w:rFonts w:ascii="Times New Roman" w:hAnsi="Times New Roman" w:cs="Times New Roman"/>
          <w:sz w:val="14"/>
          <w:szCs w:val="1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842"/>
        <w:gridCol w:w="999"/>
        <w:gridCol w:w="1888"/>
        <w:gridCol w:w="2573"/>
        <w:gridCol w:w="1178"/>
      </w:tblGrid>
      <w:tr w:rsidR="000347F4" w:rsidRPr="000347F4" w14:paraId="0F476103" w14:textId="77777777" w:rsidTr="000347F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76C766"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lastRenderedPageBreak/>
              <w:t>Type of Operation</w:t>
            </w:r>
          </w:p>
        </w:tc>
        <w:tc>
          <w:tcPr>
            <w:tcW w:w="0" w:type="auto"/>
            <w:tcBorders>
              <w:top w:val="outset" w:sz="6" w:space="0" w:color="auto"/>
              <w:left w:val="outset" w:sz="6" w:space="0" w:color="auto"/>
              <w:bottom w:val="outset" w:sz="6" w:space="0" w:color="auto"/>
              <w:right w:val="outset" w:sz="6" w:space="0" w:color="auto"/>
            </w:tcBorders>
            <w:hideMark/>
          </w:tcPr>
          <w:p w14:paraId="57CC5085"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Likely Pathogens</w:t>
            </w:r>
          </w:p>
        </w:tc>
        <w:tc>
          <w:tcPr>
            <w:tcW w:w="0" w:type="auto"/>
            <w:tcBorders>
              <w:top w:val="outset" w:sz="6" w:space="0" w:color="auto"/>
              <w:left w:val="outset" w:sz="6" w:space="0" w:color="auto"/>
              <w:bottom w:val="outset" w:sz="6" w:space="0" w:color="auto"/>
              <w:right w:val="outset" w:sz="6" w:space="0" w:color="auto"/>
            </w:tcBorders>
            <w:hideMark/>
          </w:tcPr>
          <w:p w14:paraId="5439EE8F"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Recommended Prophylaxis Regimena</w:t>
            </w:r>
          </w:p>
        </w:tc>
        <w:tc>
          <w:tcPr>
            <w:tcW w:w="0" w:type="auto"/>
            <w:tcBorders>
              <w:top w:val="outset" w:sz="6" w:space="0" w:color="auto"/>
              <w:left w:val="outset" w:sz="6" w:space="0" w:color="auto"/>
              <w:bottom w:val="outset" w:sz="6" w:space="0" w:color="auto"/>
              <w:right w:val="outset" w:sz="6" w:space="0" w:color="auto"/>
            </w:tcBorders>
            <w:hideMark/>
          </w:tcPr>
          <w:p w14:paraId="4D81C189"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Comments</w:t>
            </w:r>
          </w:p>
        </w:tc>
        <w:tc>
          <w:tcPr>
            <w:tcW w:w="0" w:type="auto"/>
            <w:tcBorders>
              <w:top w:val="outset" w:sz="6" w:space="0" w:color="auto"/>
              <w:left w:val="outset" w:sz="6" w:space="0" w:color="auto"/>
              <w:bottom w:val="outset" w:sz="6" w:space="0" w:color="auto"/>
              <w:right w:val="outset" w:sz="6" w:space="0" w:color="auto"/>
            </w:tcBorders>
            <w:hideMark/>
          </w:tcPr>
          <w:p w14:paraId="05EA7998"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Grade of Recommendationb</w:t>
            </w:r>
          </w:p>
        </w:tc>
      </w:tr>
      <w:tr w:rsidR="000347F4" w:rsidRPr="000347F4" w14:paraId="7446970F" w14:textId="77777777" w:rsidTr="000347F4">
        <w:trPr>
          <w:tblCellSpacing w:w="0" w:type="dxa"/>
        </w:trPr>
        <w:tc>
          <w:tcPr>
            <w:tcW w:w="0" w:type="auto"/>
            <w:gridSpan w:val="5"/>
            <w:tcBorders>
              <w:top w:val="outset" w:sz="6" w:space="0" w:color="auto"/>
              <w:left w:val="outset" w:sz="6" w:space="0" w:color="auto"/>
              <w:bottom w:val="outset" w:sz="6" w:space="0" w:color="auto"/>
              <w:right w:val="outset" w:sz="6" w:space="0" w:color="auto"/>
            </w:tcBorders>
            <w:hideMark/>
          </w:tcPr>
          <w:p w14:paraId="40616AAF" w14:textId="77777777" w:rsidR="000347F4" w:rsidRPr="000347F4" w:rsidRDefault="000347F4" w:rsidP="000347F4">
            <w:pPr>
              <w:spacing w:after="0" w:line="240" w:lineRule="auto"/>
              <w:rPr>
                <w:rFonts w:ascii="Times New Roman" w:hAnsi="Times New Roman" w:cs="Times New Roman"/>
                <w:sz w:val="10"/>
                <w:szCs w:val="10"/>
              </w:rPr>
            </w:pPr>
            <w:r w:rsidRPr="0046293F">
              <w:rPr>
                <w:rFonts w:ascii="Times New Roman" w:hAnsi="Times New Roman" w:cs="Times New Roman"/>
                <w:b/>
                <w:bCs/>
                <w:color w:val="FF0000"/>
                <w:sz w:val="20"/>
                <w:szCs w:val="20"/>
              </w:rPr>
              <w:t>Urologic surgery</w:t>
            </w:r>
            <w:r w:rsidRPr="000347F4">
              <w:rPr>
                <w:rFonts w:ascii="Times New Roman" w:hAnsi="Times New Roman" w:cs="Times New Roman"/>
                <w:sz w:val="10"/>
                <w:szCs w:val="10"/>
              </w:rPr>
              <w:t xml:space="preserve"> </w:t>
            </w:r>
          </w:p>
        </w:tc>
      </w:tr>
      <w:tr w:rsidR="000347F4" w:rsidRPr="000347F4" w14:paraId="7C55EBA3" w14:textId="77777777" w:rsidTr="004629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1E1255"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Prostate resection, shock-wave lithotripsy, ureteroscopy</w:t>
            </w:r>
          </w:p>
        </w:tc>
        <w:tc>
          <w:tcPr>
            <w:tcW w:w="527" w:type="pct"/>
            <w:tcBorders>
              <w:top w:val="outset" w:sz="6" w:space="0" w:color="auto"/>
              <w:left w:val="outset" w:sz="6" w:space="0" w:color="auto"/>
              <w:bottom w:val="outset" w:sz="6" w:space="0" w:color="auto"/>
              <w:right w:val="outset" w:sz="6" w:space="0" w:color="auto"/>
            </w:tcBorders>
            <w:hideMark/>
          </w:tcPr>
          <w:p w14:paraId="43B238B2"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i/>
                <w:iCs/>
                <w:sz w:val="10"/>
                <w:szCs w:val="10"/>
              </w:rPr>
              <w:t>Escherichia coli</w:t>
            </w:r>
            <w:r w:rsidRPr="000347F4">
              <w:rPr>
                <w:rFonts w:ascii="Times New Roman" w:hAnsi="Times New Roman" w:cs="Times New Roman"/>
                <w:sz w:val="10"/>
                <w:szCs w:val="10"/>
              </w:rPr>
              <w:t xml:space="preserve"> </w:t>
            </w:r>
          </w:p>
        </w:tc>
        <w:tc>
          <w:tcPr>
            <w:tcW w:w="996" w:type="pct"/>
            <w:tcBorders>
              <w:top w:val="outset" w:sz="6" w:space="0" w:color="auto"/>
              <w:left w:val="outset" w:sz="6" w:space="0" w:color="auto"/>
              <w:bottom w:val="outset" w:sz="6" w:space="0" w:color="auto"/>
              <w:right w:val="outset" w:sz="6" w:space="0" w:color="auto"/>
            </w:tcBorders>
            <w:hideMark/>
          </w:tcPr>
          <w:p w14:paraId="2735DB22" w14:textId="77777777" w:rsidR="000347F4" w:rsidRPr="000347F4" w:rsidRDefault="00800166" w:rsidP="000347F4">
            <w:pPr>
              <w:pStyle w:val="font12"/>
              <w:spacing w:before="0" w:beforeAutospacing="0" w:after="0" w:afterAutospacing="0"/>
              <w:rPr>
                <w:sz w:val="10"/>
                <w:szCs w:val="10"/>
              </w:rPr>
            </w:pPr>
            <w:hyperlink r:id="rId67" w:history="1">
              <w:r w:rsidR="000347F4" w:rsidRPr="000347F4">
                <w:rPr>
                  <w:rStyle w:val="Hyperlink"/>
                  <w:sz w:val="10"/>
                  <w:szCs w:val="10"/>
                </w:rPr>
                <w:t>Ciprofloxacin</w:t>
              </w:r>
            </w:hyperlink>
            <w:r w:rsidR="000347F4" w:rsidRPr="000347F4">
              <w:rPr>
                <w:sz w:val="10"/>
                <w:szCs w:val="10"/>
              </w:rPr>
              <w:t xml:space="preserve"> 500 mg orally</w:t>
            </w:r>
          </w:p>
          <w:p w14:paraId="5824725B" w14:textId="77777777" w:rsidR="000347F4" w:rsidRPr="000347F4" w:rsidRDefault="000347F4" w:rsidP="000347F4">
            <w:pPr>
              <w:pStyle w:val="font12"/>
              <w:spacing w:before="0" w:beforeAutospacing="0" w:after="0" w:afterAutospacing="0"/>
              <w:rPr>
                <w:sz w:val="10"/>
                <w:szCs w:val="10"/>
              </w:rPr>
            </w:pPr>
            <w:r w:rsidRPr="000347F4">
              <w:rPr>
                <w:sz w:val="10"/>
                <w:szCs w:val="10"/>
              </w:rPr>
              <w:t>or</w:t>
            </w:r>
          </w:p>
          <w:p w14:paraId="0943E015" w14:textId="77777777" w:rsidR="000347F4" w:rsidRPr="000347F4" w:rsidRDefault="00800166" w:rsidP="000347F4">
            <w:pPr>
              <w:pStyle w:val="font12"/>
              <w:spacing w:before="0" w:beforeAutospacing="0" w:after="0" w:afterAutospacing="0"/>
              <w:rPr>
                <w:sz w:val="10"/>
                <w:szCs w:val="10"/>
              </w:rPr>
            </w:pPr>
            <w:hyperlink r:id="rId68" w:history="1">
              <w:r w:rsidR="000347F4" w:rsidRPr="000347F4">
                <w:rPr>
                  <w:rStyle w:val="Hyperlink"/>
                  <w:sz w:val="10"/>
                  <w:szCs w:val="10"/>
                </w:rPr>
                <w:t>trimethoprim</w:t>
              </w:r>
            </w:hyperlink>
            <w:r w:rsidR="000347F4" w:rsidRPr="000347F4">
              <w:rPr>
                <w:sz w:val="10"/>
                <w:szCs w:val="10"/>
              </w:rPr>
              <w:t>-sulfamethoxazole 1 DS tablet</w:t>
            </w:r>
          </w:p>
        </w:tc>
        <w:tc>
          <w:tcPr>
            <w:tcW w:w="1357" w:type="pct"/>
            <w:tcBorders>
              <w:top w:val="outset" w:sz="6" w:space="0" w:color="auto"/>
              <w:left w:val="outset" w:sz="6" w:space="0" w:color="auto"/>
              <w:bottom w:val="outset" w:sz="6" w:space="0" w:color="auto"/>
              <w:right w:val="outset" w:sz="6" w:space="0" w:color="auto"/>
            </w:tcBorders>
            <w:hideMark/>
          </w:tcPr>
          <w:p w14:paraId="0BF84300"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All patients with positive pre-operative urine cultures should receive a course of antibiotic treatment</w:t>
            </w:r>
          </w:p>
        </w:tc>
        <w:tc>
          <w:tcPr>
            <w:tcW w:w="0" w:type="auto"/>
            <w:tcBorders>
              <w:top w:val="outset" w:sz="6" w:space="0" w:color="auto"/>
              <w:left w:val="outset" w:sz="6" w:space="0" w:color="auto"/>
              <w:bottom w:val="outset" w:sz="6" w:space="0" w:color="auto"/>
              <w:right w:val="outset" w:sz="6" w:space="0" w:color="auto"/>
            </w:tcBorders>
            <w:hideMark/>
          </w:tcPr>
          <w:p w14:paraId="4E2F0169"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IA–IB</w:t>
            </w:r>
          </w:p>
        </w:tc>
      </w:tr>
      <w:tr w:rsidR="000347F4" w:rsidRPr="000347F4" w14:paraId="30F8AD9D" w14:textId="77777777" w:rsidTr="004629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3DCBE5"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removal of external urinary catheters, cystography, urodynamic studies, simple cystourethroscopy</w:t>
            </w:r>
          </w:p>
        </w:tc>
        <w:tc>
          <w:tcPr>
            <w:tcW w:w="527" w:type="pct"/>
            <w:tcBorders>
              <w:top w:val="outset" w:sz="6" w:space="0" w:color="auto"/>
              <w:left w:val="outset" w:sz="6" w:space="0" w:color="auto"/>
              <w:bottom w:val="outset" w:sz="6" w:space="0" w:color="auto"/>
              <w:right w:val="outset" w:sz="6" w:space="0" w:color="auto"/>
            </w:tcBorders>
            <w:hideMark/>
          </w:tcPr>
          <w:p w14:paraId="68C3D772"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i/>
                <w:iCs/>
                <w:sz w:val="10"/>
                <w:szCs w:val="10"/>
              </w:rPr>
              <w:t>E. coli</w:t>
            </w:r>
            <w:r w:rsidRPr="000347F4">
              <w:rPr>
                <w:rFonts w:ascii="Times New Roman" w:hAnsi="Times New Roman" w:cs="Times New Roman"/>
                <w:sz w:val="10"/>
                <w:szCs w:val="10"/>
              </w:rPr>
              <w:t xml:space="preserve"> </w:t>
            </w:r>
          </w:p>
        </w:tc>
        <w:tc>
          <w:tcPr>
            <w:tcW w:w="996" w:type="pct"/>
            <w:tcBorders>
              <w:top w:val="outset" w:sz="6" w:space="0" w:color="auto"/>
              <w:left w:val="outset" w:sz="6" w:space="0" w:color="auto"/>
              <w:bottom w:val="outset" w:sz="6" w:space="0" w:color="auto"/>
              <w:right w:val="outset" w:sz="6" w:space="0" w:color="auto"/>
            </w:tcBorders>
            <w:hideMark/>
          </w:tcPr>
          <w:p w14:paraId="3C2D26A7" w14:textId="77777777" w:rsidR="000347F4" w:rsidRPr="000347F4" w:rsidRDefault="00800166" w:rsidP="000347F4">
            <w:pPr>
              <w:spacing w:after="0" w:line="240" w:lineRule="auto"/>
              <w:rPr>
                <w:rFonts w:ascii="Times New Roman" w:hAnsi="Times New Roman" w:cs="Times New Roman"/>
                <w:sz w:val="10"/>
                <w:szCs w:val="10"/>
              </w:rPr>
            </w:pPr>
            <w:hyperlink r:id="rId69" w:history="1">
              <w:r w:rsidR="000347F4" w:rsidRPr="000347F4">
                <w:rPr>
                  <w:rStyle w:val="Hyperlink"/>
                  <w:rFonts w:ascii="Times New Roman" w:hAnsi="Times New Roman" w:cs="Times New Roman"/>
                  <w:sz w:val="10"/>
                  <w:szCs w:val="10"/>
                </w:rPr>
                <w:t>Ciprofloxacin</w:t>
              </w:r>
            </w:hyperlink>
            <w:r w:rsidR="000347F4" w:rsidRPr="000347F4">
              <w:rPr>
                <w:rFonts w:ascii="Times New Roman" w:hAnsi="Times New Roman" w:cs="Times New Roman"/>
                <w:sz w:val="10"/>
                <w:szCs w:val="10"/>
              </w:rPr>
              <w:t xml:space="preserve"> </w:t>
            </w:r>
          </w:p>
          <w:p w14:paraId="2B30A046"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 xml:space="preserve">500 mg orally or </w:t>
            </w:r>
            <w:hyperlink r:id="rId70" w:history="1">
              <w:r w:rsidRPr="000347F4">
                <w:rPr>
                  <w:rStyle w:val="Hyperlink"/>
                  <w:rFonts w:ascii="Times New Roman" w:hAnsi="Times New Roman" w:cs="Times New Roman"/>
                  <w:sz w:val="10"/>
                  <w:szCs w:val="10"/>
                </w:rPr>
                <w:t>trimethoprim</w:t>
              </w:r>
            </w:hyperlink>
            <w:r w:rsidRPr="000347F4">
              <w:rPr>
                <w:rFonts w:ascii="Times New Roman" w:hAnsi="Times New Roman" w:cs="Times New Roman"/>
                <w:sz w:val="10"/>
                <w:szCs w:val="10"/>
              </w:rPr>
              <w:t>-sulfamethoxazole 1 DS tablet</w:t>
            </w:r>
          </w:p>
        </w:tc>
        <w:tc>
          <w:tcPr>
            <w:tcW w:w="1357" w:type="pct"/>
            <w:tcBorders>
              <w:top w:val="outset" w:sz="6" w:space="0" w:color="auto"/>
              <w:left w:val="outset" w:sz="6" w:space="0" w:color="auto"/>
              <w:bottom w:val="outset" w:sz="6" w:space="0" w:color="auto"/>
              <w:right w:val="outset" w:sz="6" w:space="0" w:color="auto"/>
            </w:tcBorders>
            <w:hideMark/>
          </w:tcPr>
          <w:p w14:paraId="03815B79"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 xml:space="preserve">Should be considered only in patients with </w:t>
            </w:r>
            <w:hyperlink r:id="rId71" w:history="1">
              <w:r w:rsidRPr="000347F4">
                <w:rPr>
                  <w:rStyle w:val="Hyperlink"/>
                  <w:rFonts w:ascii="Times New Roman" w:hAnsi="Times New Roman" w:cs="Times New Roman"/>
                  <w:sz w:val="10"/>
                  <w:szCs w:val="10"/>
                </w:rPr>
                <w:t>risk factors</w:t>
              </w:r>
            </w:hyperlink>
            <w:r w:rsidRPr="000347F4">
              <w:rPr>
                <w:rFonts w:ascii="Times New Roman" w:hAnsi="Times New Roman" w:cs="Times New Roman"/>
                <w:sz w:val="10"/>
                <w:szCs w:val="10"/>
              </w:rPr>
              <w:t xml:space="preserve"> (see text)</w:t>
            </w:r>
          </w:p>
        </w:tc>
        <w:tc>
          <w:tcPr>
            <w:tcW w:w="0" w:type="auto"/>
            <w:tcBorders>
              <w:top w:val="outset" w:sz="6" w:space="0" w:color="auto"/>
              <w:left w:val="outset" w:sz="6" w:space="0" w:color="auto"/>
              <w:bottom w:val="outset" w:sz="6" w:space="0" w:color="auto"/>
              <w:right w:val="outset" w:sz="6" w:space="0" w:color="auto"/>
            </w:tcBorders>
            <w:hideMark/>
          </w:tcPr>
          <w:p w14:paraId="149EF3B9"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IB</w:t>
            </w:r>
          </w:p>
        </w:tc>
      </w:tr>
    </w:tbl>
    <w:p w14:paraId="4F293CB9" w14:textId="77777777" w:rsidR="000347F4" w:rsidRDefault="000347F4" w:rsidP="00FF46DB">
      <w:pPr>
        <w:spacing w:after="0" w:line="240" w:lineRule="auto"/>
        <w:rPr>
          <w:rFonts w:ascii="Times New Roman" w:hAnsi="Times New Roman" w:cs="Times New Roman"/>
          <w:sz w:val="14"/>
          <w:szCs w:val="1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30"/>
        <w:gridCol w:w="2377"/>
        <w:gridCol w:w="1877"/>
        <w:gridCol w:w="2729"/>
        <w:gridCol w:w="1267"/>
      </w:tblGrid>
      <w:tr w:rsidR="000347F4" w:rsidRPr="000347F4" w14:paraId="3FA08545" w14:textId="77777777" w:rsidTr="0046293F">
        <w:trPr>
          <w:tblHeader/>
          <w:tblCellSpacing w:w="0" w:type="dxa"/>
        </w:trPr>
        <w:tc>
          <w:tcPr>
            <w:tcW w:w="649" w:type="pct"/>
            <w:tcBorders>
              <w:top w:val="outset" w:sz="6" w:space="0" w:color="auto"/>
              <w:left w:val="outset" w:sz="6" w:space="0" w:color="auto"/>
              <w:bottom w:val="outset" w:sz="6" w:space="0" w:color="auto"/>
              <w:right w:val="outset" w:sz="6" w:space="0" w:color="auto"/>
            </w:tcBorders>
            <w:hideMark/>
          </w:tcPr>
          <w:p w14:paraId="7C0B5321"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Type of Operation</w:t>
            </w:r>
          </w:p>
        </w:tc>
        <w:tc>
          <w:tcPr>
            <w:tcW w:w="1254" w:type="pct"/>
            <w:tcBorders>
              <w:top w:val="outset" w:sz="6" w:space="0" w:color="auto"/>
              <w:left w:val="outset" w:sz="6" w:space="0" w:color="auto"/>
              <w:bottom w:val="outset" w:sz="6" w:space="0" w:color="auto"/>
              <w:right w:val="outset" w:sz="6" w:space="0" w:color="auto"/>
            </w:tcBorders>
            <w:hideMark/>
          </w:tcPr>
          <w:p w14:paraId="59811598"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Likely Pathogens</w:t>
            </w:r>
          </w:p>
        </w:tc>
        <w:tc>
          <w:tcPr>
            <w:tcW w:w="0" w:type="auto"/>
            <w:tcBorders>
              <w:top w:val="outset" w:sz="6" w:space="0" w:color="auto"/>
              <w:left w:val="outset" w:sz="6" w:space="0" w:color="auto"/>
              <w:bottom w:val="outset" w:sz="6" w:space="0" w:color="auto"/>
              <w:right w:val="outset" w:sz="6" w:space="0" w:color="auto"/>
            </w:tcBorders>
            <w:hideMark/>
          </w:tcPr>
          <w:p w14:paraId="482644C1"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Recommended Prophylaxis Regimena</w:t>
            </w:r>
          </w:p>
        </w:tc>
        <w:tc>
          <w:tcPr>
            <w:tcW w:w="0" w:type="auto"/>
            <w:tcBorders>
              <w:top w:val="outset" w:sz="6" w:space="0" w:color="auto"/>
              <w:left w:val="outset" w:sz="6" w:space="0" w:color="auto"/>
              <w:bottom w:val="outset" w:sz="6" w:space="0" w:color="auto"/>
              <w:right w:val="outset" w:sz="6" w:space="0" w:color="auto"/>
            </w:tcBorders>
            <w:hideMark/>
          </w:tcPr>
          <w:p w14:paraId="7F288676"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Comments</w:t>
            </w:r>
          </w:p>
        </w:tc>
        <w:tc>
          <w:tcPr>
            <w:tcW w:w="0" w:type="auto"/>
            <w:tcBorders>
              <w:top w:val="outset" w:sz="6" w:space="0" w:color="auto"/>
              <w:left w:val="outset" w:sz="6" w:space="0" w:color="auto"/>
              <w:bottom w:val="outset" w:sz="6" w:space="0" w:color="auto"/>
              <w:right w:val="outset" w:sz="6" w:space="0" w:color="auto"/>
            </w:tcBorders>
            <w:hideMark/>
          </w:tcPr>
          <w:p w14:paraId="50BB61B7"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Grade of Recommendationb</w:t>
            </w:r>
          </w:p>
        </w:tc>
      </w:tr>
      <w:tr w:rsidR="000347F4" w:rsidRPr="000347F4" w14:paraId="1323F36B" w14:textId="77777777" w:rsidTr="000347F4">
        <w:trPr>
          <w:tblCellSpacing w:w="0" w:type="dxa"/>
        </w:trPr>
        <w:tc>
          <w:tcPr>
            <w:tcW w:w="0" w:type="auto"/>
            <w:gridSpan w:val="5"/>
            <w:tcBorders>
              <w:top w:val="outset" w:sz="6" w:space="0" w:color="auto"/>
              <w:left w:val="outset" w:sz="6" w:space="0" w:color="auto"/>
              <w:bottom w:val="outset" w:sz="6" w:space="0" w:color="auto"/>
              <w:right w:val="outset" w:sz="6" w:space="0" w:color="auto"/>
            </w:tcBorders>
            <w:hideMark/>
          </w:tcPr>
          <w:p w14:paraId="0C256F1A" w14:textId="77777777" w:rsidR="000347F4" w:rsidRPr="000347F4" w:rsidRDefault="000347F4" w:rsidP="000347F4">
            <w:pPr>
              <w:spacing w:after="0" w:line="240" w:lineRule="auto"/>
              <w:rPr>
                <w:rFonts w:ascii="Times New Roman" w:hAnsi="Times New Roman" w:cs="Times New Roman"/>
                <w:sz w:val="10"/>
                <w:szCs w:val="10"/>
              </w:rPr>
            </w:pPr>
            <w:r w:rsidRPr="0046293F">
              <w:rPr>
                <w:rFonts w:ascii="Times New Roman" w:hAnsi="Times New Roman" w:cs="Times New Roman"/>
                <w:b/>
                <w:bCs/>
                <w:color w:val="FF0000"/>
                <w:sz w:val="20"/>
                <w:szCs w:val="20"/>
              </w:rPr>
              <w:t>Gynecological surgery</w:t>
            </w:r>
            <w:r w:rsidRPr="000347F4">
              <w:rPr>
                <w:rFonts w:ascii="Times New Roman" w:hAnsi="Times New Roman" w:cs="Times New Roman"/>
                <w:sz w:val="10"/>
                <w:szCs w:val="10"/>
              </w:rPr>
              <w:t xml:space="preserve"> </w:t>
            </w:r>
          </w:p>
        </w:tc>
      </w:tr>
      <w:tr w:rsidR="000347F4" w:rsidRPr="000347F4" w14:paraId="6FBBE1BC" w14:textId="77777777" w:rsidTr="0046293F">
        <w:trPr>
          <w:tblCellSpacing w:w="0" w:type="dxa"/>
        </w:trPr>
        <w:tc>
          <w:tcPr>
            <w:tcW w:w="649" w:type="pct"/>
            <w:tcBorders>
              <w:top w:val="outset" w:sz="6" w:space="0" w:color="auto"/>
              <w:left w:val="outset" w:sz="6" w:space="0" w:color="auto"/>
              <w:bottom w:val="outset" w:sz="6" w:space="0" w:color="auto"/>
              <w:right w:val="outset" w:sz="6" w:space="0" w:color="auto"/>
            </w:tcBorders>
            <w:hideMark/>
          </w:tcPr>
          <w:p w14:paraId="653E0179"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Cesarean section</w:t>
            </w:r>
          </w:p>
        </w:tc>
        <w:tc>
          <w:tcPr>
            <w:tcW w:w="1254" w:type="pct"/>
            <w:tcBorders>
              <w:top w:val="outset" w:sz="6" w:space="0" w:color="auto"/>
              <w:left w:val="outset" w:sz="6" w:space="0" w:color="auto"/>
              <w:bottom w:val="outset" w:sz="6" w:space="0" w:color="auto"/>
              <w:right w:val="outset" w:sz="6" w:space="0" w:color="auto"/>
            </w:tcBorders>
            <w:hideMark/>
          </w:tcPr>
          <w:p w14:paraId="16CB623D"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Enteric gram-negative bacilli, anaerobes, group B streptococci, enterococci</w:t>
            </w:r>
          </w:p>
        </w:tc>
        <w:tc>
          <w:tcPr>
            <w:tcW w:w="0" w:type="auto"/>
            <w:tcBorders>
              <w:top w:val="outset" w:sz="6" w:space="0" w:color="auto"/>
              <w:left w:val="outset" w:sz="6" w:space="0" w:color="auto"/>
              <w:bottom w:val="outset" w:sz="6" w:space="0" w:color="auto"/>
              <w:right w:val="outset" w:sz="6" w:space="0" w:color="auto"/>
            </w:tcBorders>
            <w:hideMark/>
          </w:tcPr>
          <w:p w14:paraId="13848B7D" w14:textId="77777777" w:rsidR="000347F4" w:rsidRPr="000347F4" w:rsidRDefault="00800166" w:rsidP="000347F4">
            <w:pPr>
              <w:spacing w:after="0" w:line="240" w:lineRule="auto"/>
              <w:rPr>
                <w:rFonts w:ascii="Times New Roman" w:hAnsi="Times New Roman" w:cs="Times New Roman"/>
                <w:sz w:val="10"/>
                <w:szCs w:val="10"/>
              </w:rPr>
            </w:pPr>
            <w:hyperlink r:id="rId72" w:history="1">
              <w:r w:rsidR="000347F4" w:rsidRPr="000347F4">
                <w:rPr>
                  <w:rStyle w:val="Hyperlink"/>
                  <w:rFonts w:ascii="Times New Roman" w:hAnsi="Times New Roman" w:cs="Times New Roman"/>
                  <w:sz w:val="10"/>
                  <w:szCs w:val="10"/>
                </w:rPr>
                <w:t>Cefazolin</w:t>
              </w:r>
            </w:hyperlink>
            <w:r w:rsidR="000347F4" w:rsidRPr="000347F4">
              <w:rPr>
                <w:rFonts w:ascii="Times New Roman" w:hAnsi="Times New Roman" w:cs="Times New Roman"/>
                <w:sz w:val="10"/>
                <w:szCs w:val="10"/>
              </w:rPr>
              <w:t xml:space="preserve"> 2 g x 1</w:t>
            </w:r>
          </w:p>
        </w:tc>
        <w:tc>
          <w:tcPr>
            <w:tcW w:w="0" w:type="auto"/>
            <w:tcBorders>
              <w:top w:val="outset" w:sz="6" w:space="0" w:color="auto"/>
              <w:left w:val="outset" w:sz="6" w:space="0" w:color="auto"/>
              <w:bottom w:val="outset" w:sz="6" w:space="0" w:color="auto"/>
              <w:right w:val="outset" w:sz="6" w:space="0" w:color="auto"/>
            </w:tcBorders>
            <w:hideMark/>
          </w:tcPr>
          <w:p w14:paraId="5EE7FF45"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Can be given before initial incision or after cord is clamped</w:t>
            </w:r>
          </w:p>
        </w:tc>
        <w:tc>
          <w:tcPr>
            <w:tcW w:w="0" w:type="auto"/>
            <w:tcBorders>
              <w:top w:val="outset" w:sz="6" w:space="0" w:color="auto"/>
              <w:left w:val="outset" w:sz="6" w:space="0" w:color="auto"/>
              <w:bottom w:val="outset" w:sz="6" w:space="0" w:color="auto"/>
              <w:right w:val="outset" w:sz="6" w:space="0" w:color="auto"/>
            </w:tcBorders>
            <w:hideMark/>
          </w:tcPr>
          <w:p w14:paraId="0538D123"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r w:rsidR="000347F4" w:rsidRPr="000347F4" w14:paraId="5614FCB3" w14:textId="77777777" w:rsidTr="0046293F">
        <w:trPr>
          <w:tblCellSpacing w:w="0" w:type="dxa"/>
        </w:trPr>
        <w:tc>
          <w:tcPr>
            <w:tcW w:w="649" w:type="pct"/>
            <w:tcBorders>
              <w:top w:val="outset" w:sz="6" w:space="0" w:color="auto"/>
              <w:left w:val="outset" w:sz="6" w:space="0" w:color="auto"/>
              <w:bottom w:val="outset" w:sz="6" w:space="0" w:color="auto"/>
              <w:right w:val="outset" w:sz="6" w:space="0" w:color="auto"/>
            </w:tcBorders>
            <w:hideMark/>
          </w:tcPr>
          <w:p w14:paraId="15CFE814" w14:textId="77777777" w:rsidR="000347F4" w:rsidRPr="000347F4" w:rsidRDefault="00800166" w:rsidP="000347F4">
            <w:pPr>
              <w:spacing w:after="0" w:line="240" w:lineRule="auto"/>
              <w:rPr>
                <w:rFonts w:ascii="Times New Roman" w:hAnsi="Times New Roman" w:cs="Times New Roman"/>
                <w:sz w:val="10"/>
                <w:szCs w:val="10"/>
              </w:rPr>
            </w:pPr>
            <w:hyperlink r:id="rId73" w:history="1">
              <w:r w:rsidR="000347F4" w:rsidRPr="000347F4">
                <w:rPr>
                  <w:rStyle w:val="Hyperlink"/>
                  <w:rFonts w:ascii="Times New Roman" w:hAnsi="Times New Roman" w:cs="Times New Roman"/>
                  <w:sz w:val="10"/>
                  <w:szCs w:val="10"/>
                </w:rPr>
                <w:t>Hysterectomy</w:t>
              </w:r>
            </w:hyperlink>
          </w:p>
        </w:tc>
        <w:tc>
          <w:tcPr>
            <w:tcW w:w="1254" w:type="pct"/>
            <w:tcBorders>
              <w:top w:val="outset" w:sz="6" w:space="0" w:color="auto"/>
              <w:left w:val="outset" w:sz="6" w:space="0" w:color="auto"/>
              <w:bottom w:val="outset" w:sz="6" w:space="0" w:color="auto"/>
              <w:right w:val="outset" w:sz="6" w:space="0" w:color="auto"/>
            </w:tcBorders>
            <w:hideMark/>
          </w:tcPr>
          <w:p w14:paraId="640707A1"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Enteric gram-negative bacilli, anaerobes, group B streptococci, enterococci</w:t>
            </w:r>
          </w:p>
        </w:tc>
        <w:tc>
          <w:tcPr>
            <w:tcW w:w="0" w:type="auto"/>
            <w:tcBorders>
              <w:top w:val="outset" w:sz="6" w:space="0" w:color="auto"/>
              <w:left w:val="outset" w:sz="6" w:space="0" w:color="auto"/>
              <w:bottom w:val="outset" w:sz="6" w:space="0" w:color="auto"/>
              <w:right w:val="outset" w:sz="6" w:space="0" w:color="auto"/>
            </w:tcBorders>
            <w:hideMark/>
          </w:tcPr>
          <w:p w14:paraId="7CBC8673" w14:textId="77777777" w:rsidR="000347F4" w:rsidRPr="000347F4" w:rsidRDefault="000347F4" w:rsidP="000347F4">
            <w:pPr>
              <w:pStyle w:val="font12"/>
              <w:spacing w:before="0" w:beforeAutospacing="0" w:after="0" w:afterAutospacing="0"/>
              <w:rPr>
                <w:sz w:val="10"/>
                <w:szCs w:val="10"/>
              </w:rPr>
            </w:pPr>
            <w:r w:rsidRPr="000347F4">
              <w:rPr>
                <w:sz w:val="10"/>
                <w:szCs w:val="10"/>
              </w:rPr>
              <w:t xml:space="preserve">Vaginal: </w:t>
            </w:r>
            <w:hyperlink r:id="rId74" w:history="1">
              <w:r w:rsidRPr="000347F4">
                <w:rPr>
                  <w:rStyle w:val="Hyperlink"/>
                  <w:sz w:val="10"/>
                  <w:szCs w:val="10"/>
                </w:rPr>
                <w:t>cefazolin</w:t>
              </w:r>
            </w:hyperlink>
            <w:r w:rsidRPr="000347F4">
              <w:rPr>
                <w:sz w:val="10"/>
                <w:szCs w:val="10"/>
              </w:rPr>
              <w:t xml:space="preserve"> 1 g x 1</w:t>
            </w:r>
          </w:p>
          <w:p w14:paraId="677ED73F" w14:textId="77777777" w:rsidR="000347F4" w:rsidRPr="000347F4" w:rsidRDefault="000347F4" w:rsidP="000347F4">
            <w:pPr>
              <w:pStyle w:val="font12"/>
              <w:spacing w:before="0" w:beforeAutospacing="0" w:after="0" w:afterAutospacing="0"/>
              <w:rPr>
                <w:sz w:val="10"/>
                <w:szCs w:val="10"/>
              </w:rPr>
            </w:pPr>
            <w:r w:rsidRPr="000347F4">
              <w:rPr>
                <w:sz w:val="10"/>
                <w:szCs w:val="10"/>
              </w:rPr>
              <w:t xml:space="preserve">Abdominal: </w:t>
            </w:r>
            <w:hyperlink r:id="rId75" w:history="1">
              <w:r w:rsidRPr="000347F4">
                <w:rPr>
                  <w:rStyle w:val="Hyperlink"/>
                  <w:sz w:val="10"/>
                  <w:szCs w:val="10"/>
                </w:rPr>
                <w:t>cefotetan</w:t>
              </w:r>
            </w:hyperlink>
            <w:r w:rsidRPr="000347F4">
              <w:rPr>
                <w:sz w:val="10"/>
                <w:szCs w:val="10"/>
              </w:rPr>
              <w:t xml:space="preserve"> 1 g x 1 or </w:t>
            </w:r>
            <w:hyperlink r:id="rId76" w:history="1">
              <w:r w:rsidRPr="000347F4">
                <w:rPr>
                  <w:rStyle w:val="Hyperlink"/>
                  <w:sz w:val="10"/>
                  <w:szCs w:val="10"/>
                </w:rPr>
                <w:t>cefazolin</w:t>
              </w:r>
            </w:hyperlink>
            <w:r w:rsidRPr="000347F4">
              <w:rPr>
                <w:sz w:val="10"/>
                <w:szCs w:val="10"/>
              </w:rPr>
              <w:t xml:space="preserve"> 1 g x 1</w:t>
            </w:r>
          </w:p>
        </w:tc>
        <w:tc>
          <w:tcPr>
            <w:tcW w:w="0" w:type="auto"/>
            <w:tcBorders>
              <w:top w:val="outset" w:sz="6" w:space="0" w:color="auto"/>
              <w:left w:val="outset" w:sz="6" w:space="0" w:color="auto"/>
              <w:bottom w:val="outset" w:sz="6" w:space="0" w:color="auto"/>
              <w:right w:val="outset" w:sz="6" w:space="0" w:color="auto"/>
            </w:tcBorders>
            <w:hideMark/>
          </w:tcPr>
          <w:p w14:paraId="08147444" w14:textId="77777777" w:rsidR="000347F4" w:rsidRPr="000347F4" w:rsidRDefault="00800166" w:rsidP="000347F4">
            <w:pPr>
              <w:spacing w:after="0" w:line="240" w:lineRule="auto"/>
              <w:rPr>
                <w:rFonts w:ascii="Times New Roman" w:hAnsi="Times New Roman" w:cs="Times New Roman"/>
                <w:sz w:val="10"/>
                <w:szCs w:val="10"/>
              </w:rPr>
            </w:pPr>
            <w:hyperlink r:id="rId77" w:history="1">
              <w:r w:rsidR="000347F4" w:rsidRPr="000347F4">
                <w:rPr>
                  <w:rStyle w:val="Hyperlink"/>
                  <w:rFonts w:ascii="Times New Roman" w:hAnsi="Times New Roman" w:cs="Times New Roman"/>
                  <w:sz w:val="10"/>
                  <w:szCs w:val="10"/>
                </w:rPr>
                <w:t>Metronidazole</w:t>
              </w:r>
            </w:hyperlink>
            <w:r w:rsidR="000347F4" w:rsidRPr="000347F4">
              <w:rPr>
                <w:rFonts w:ascii="Times New Roman" w:hAnsi="Times New Roman" w:cs="Times New Roman"/>
                <w:sz w:val="10"/>
                <w:szCs w:val="10"/>
              </w:rPr>
              <w:t xml:space="preserve"> 1 g IV x 1 is recommended alternative for penicillin allergy</w:t>
            </w:r>
          </w:p>
        </w:tc>
        <w:tc>
          <w:tcPr>
            <w:tcW w:w="0" w:type="auto"/>
            <w:tcBorders>
              <w:top w:val="outset" w:sz="6" w:space="0" w:color="auto"/>
              <w:left w:val="outset" w:sz="6" w:space="0" w:color="auto"/>
              <w:bottom w:val="outset" w:sz="6" w:space="0" w:color="auto"/>
              <w:right w:val="outset" w:sz="6" w:space="0" w:color="auto"/>
            </w:tcBorders>
            <w:hideMark/>
          </w:tcPr>
          <w:p w14:paraId="13BD0928"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bl>
    <w:p w14:paraId="7E2F4F91" w14:textId="77777777" w:rsidR="000347F4" w:rsidRDefault="000347F4" w:rsidP="00FF46DB">
      <w:pPr>
        <w:spacing w:after="0" w:line="240" w:lineRule="auto"/>
        <w:rPr>
          <w:rFonts w:ascii="Times New Roman" w:hAnsi="Times New Roman" w:cs="Times New Roman"/>
          <w:sz w:val="14"/>
          <w:szCs w:val="14"/>
        </w:rPr>
      </w:pPr>
    </w:p>
    <w:p w14:paraId="780C6722" w14:textId="77777777" w:rsidR="000347F4" w:rsidRDefault="000347F4" w:rsidP="00FF46DB">
      <w:pPr>
        <w:spacing w:after="0" w:line="240" w:lineRule="auto"/>
        <w:rPr>
          <w:rFonts w:ascii="Times New Roman" w:hAnsi="Times New Roman" w:cs="Times New Roman"/>
          <w:sz w:val="14"/>
          <w:szCs w:val="1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95"/>
        <w:gridCol w:w="1999"/>
        <w:gridCol w:w="2572"/>
        <w:gridCol w:w="2334"/>
        <w:gridCol w:w="1280"/>
      </w:tblGrid>
      <w:tr w:rsidR="000347F4" w:rsidRPr="000347F4" w14:paraId="69F11F97" w14:textId="77777777" w:rsidTr="000347F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DD6E21"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Type of Operation</w:t>
            </w:r>
          </w:p>
        </w:tc>
        <w:tc>
          <w:tcPr>
            <w:tcW w:w="0" w:type="auto"/>
            <w:tcBorders>
              <w:top w:val="outset" w:sz="6" w:space="0" w:color="auto"/>
              <w:left w:val="outset" w:sz="6" w:space="0" w:color="auto"/>
              <w:bottom w:val="outset" w:sz="6" w:space="0" w:color="auto"/>
              <w:right w:val="outset" w:sz="6" w:space="0" w:color="auto"/>
            </w:tcBorders>
            <w:hideMark/>
          </w:tcPr>
          <w:p w14:paraId="5FD69551"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Likely Pathogens</w:t>
            </w:r>
          </w:p>
        </w:tc>
        <w:tc>
          <w:tcPr>
            <w:tcW w:w="0" w:type="auto"/>
            <w:tcBorders>
              <w:top w:val="outset" w:sz="6" w:space="0" w:color="auto"/>
              <w:left w:val="outset" w:sz="6" w:space="0" w:color="auto"/>
              <w:bottom w:val="outset" w:sz="6" w:space="0" w:color="auto"/>
              <w:right w:val="outset" w:sz="6" w:space="0" w:color="auto"/>
            </w:tcBorders>
            <w:hideMark/>
          </w:tcPr>
          <w:p w14:paraId="462B4082"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Recommended Prophylaxis Regimena</w:t>
            </w:r>
          </w:p>
        </w:tc>
        <w:tc>
          <w:tcPr>
            <w:tcW w:w="0" w:type="auto"/>
            <w:tcBorders>
              <w:top w:val="outset" w:sz="6" w:space="0" w:color="auto"/>
              <w:left w:val="outset" w:sz="6" w:space="0" w:color="auto"/>
              <w:bottom w:val="outset" w:sz="6" w:space="0" w:color="auto"/>
              <w:right w:val="outset" w:sz="6" w:space="0" w:color="auto"/>
            </w:tcBorders>
            <w:hideMark/>
          </w:tcPr>
          <w:p w14:paraId="04568D47"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Comments</w:t>
            </w:r>
          </w:p>
        </w:tc>
        <w:tc>
          <w:tcPr>
            <w:tcW w:w="0" w:type="auto"/>
            <w:tcBorders>
              <w:top w:val="outset" w:sz="6" w:space="0" w:color="auto"/>
              <w:left w:val="outset" w:sz="6" w:space="0" w:color="auto"/>
              <w:bottom w:val="outset" w:sz="6" w:space="0" w:color="auto"/>
              <w:right w:val="outset" w:sz="6" w:space="0" w:color="auto"/>
            </w:tcBorders>
            <w:hideMark/>
          </w:tcPr>
          <w:p w14:paraId="07768C4D"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Grade of Recommendationb</w:t>
            </w:r>
          </w:p>
        </w:tc>
      </w:tr>
      <w:tr w:rsidR="000347F4" w:rsidRPr="000347F4" w14:paraId="12465A34" w14:textId="77777777" w:rsidTr="000347F4">
        <w:trPr>
          <w:tblCellSpacing w:w="0" w:type="dxa"/>
        </w:trPr>
        <w:tc>
          <w:tcPr>
            <w:tcW w:w="0" w:type="auto"/>
            <w:gridSpan w:val="5"/>
            <w:tcBorders>
              <w:top w:val="outset" w:sz="6" w:space="0" w:color="auto"/>
              <w:left w:val="outset" w:sz="6" w:space="0" w:color="auto"/>
              <w:bottom w:val="outset" w:sz="6" w:space="0" w:color="auto"/>
              <w:right w:val="outset" w:sz="6" w:space="0" w:color="auto"/>
            </w:tcBorders>
            <w:hideMark/>
          </w:tcPr>
          <w:p w14:paraId="6255D7D8" w14:textId="77777777" w:rsidR="000347F4" w:rsidRPr="000347F4" w:rsidRDefault="000347F4" w:rsidP="000347F4">
            <w:pPr>
              <w:spacing w:after="0" w:line="240" w:lineRule="auto"/>
              <w:rPr>
                <w:rFonts w:ascii="Times New Roman" w:hAnsi="Times New Roman" w:cs="Times New Roman"/>
                <w:sz w:val="10"/>
                <w:szCs w:val="10"/>
              </w:rPr>
            </w:pPr>
            <w:r w:rsidRPr="0046293F">
              <w:rPr>
                <w:rFonts w:ascii="Times New Roman" w:hAnsi="Times New Roman" w:cs="Times New Roman"/>
                <w:b/>
                <w:bCs/>
                <w:color w:val="FF0000"/>
                <w:sz w:val="20"/>
                <w:szCs w:val="20"/>
              </w:rPr>
              <w:t>Head and neck surgery</w:t>
            </w:r>
            <w:r w:rsidRPr="000347F4">
              <w:rPr>
                <w:rFonts w:ascii="Times New Roman" w:hAnsi="Times New Roman" w:cs="Times New Roman"/>
                <w:sz w:val="10"/>
                <w:szCs w:val="10"/>
              </w:rPr>
              <w:t xml:space="preserve"> </w:t>
            </w:r>
          </w:p>
        </w:tc>
      </w:tr>
      <w:tr w:rsidR="000347F4" w:rsidRPr="000347F4" w14:paraId="0FE1692C" w14:textId="77777777" w:rsidTr="000347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FF4379"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Maxillofacial surgery</w:t>
            </w:r>
          </w:p>
        </w:tc>
        <w:tc>
          <w:tcPr>
            <w:tcW w:w="0" w:type="auto"/>
            <w:tcBorders>
              <w:top w:val="outset" w:sz="6" w:space="0" w:color="auto"/>
              <w:left w:val="outset" w:sz="6" w:space="0" w:color="auto"/>
              <w:bottom w:val="outset" w:sz="6" w:space="0" w:color="auto"/>
              <w:right w:val="outset" w:sz="6" w:space="0" w:color="auto"/>
            </w:tcBorders>
            <w:hideMark/>
          </w:tcPr>
          <w:p w14:paraId="6ECC56D7"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i/>
                <w:iCs/>
                <w:sz w:val="10"/>
                <w:szCs w:val="10"/>
              </w:rPr>
              <w:t>Staphylococcus aureus</w:t>
            </w:r>
            <w:r w:rsidRPr="000347F4">
              <w:rPr>
                <w:rFonts w:ascii="Times New Roman" w:hAnsi="Times New Roman" w:cs="Times New Roman"/>
                <w:sz w:val="10"/>
                <w:szCs w:val="10"/>
              </w:rPr>
              <w:t xml:space="preserve">, streptococci oral anaerobes </w:t>
            </w:r>
          </w:p>
        </w:tc>
        <w:tc>
          <w:tcPr>
            <w:tcW w:w="0" w:type="auto"/>
            <w:tcBorders>
              <w:top w:val="outset" w:sz="6" w:space="0" w:color="auto"/>
              <w:left w:val="outset" w:sz="6" w:space="0" w:color="auto"/>
              <w:bottom w:val="outset" w:sz="6" w:space="0" w:color="auto"/>
              <w:right w:val="outset" w:sz="6" w:space="0" w:color="auto"/>
            </w:tcBorders>
            <w:hideMark/>
          </w:tcPr>
          <w:p w14:paraId="302C66CD" w14:textId="77777777" w:rsidR="000347F4" w:rsidRPr="000347F4" w:rsidRDefault="00800166" w:rsidP="000347F4">
            <w:pPr>
              <w:spacing w:after="0" w:line="240" w:lineRule="auto"/>
              <w:rPr>
                <w:rFonts w:ascii="Times New Roman" w:hAnsi="Times New Roman" w:cs="Times New Roman"/>
                <w:sz w:val="10"/>
                <w:szCs w:val="10"/>
              </w:rPr>
            </w:pPr>
            <w:hyperlink r:id="rId78" w:history="1">
              <w:r w:rsidR="000347F4" w:rsidRPr="000347F4">
                <w:rPr>
                  <w:rStyle w:val="Hyperlink"/>
                  <w:rFonts w:ascii="Times New Roman" w:hAnsi="Times New Roman" w:cs="Times New Roman"/>
                  <w:sz w:val="10"/>
                  <w:szCs w:val="10"/>
                </w:rPr>
                <w:t>Cefazolin</w:t>
              </w:r>
            </w:hyperlink>
            <w:r w:rsidR="000347F4" w:rsidRPr="000347F4">
              <w:rPr>
                <w:rFonts w:ascii="Times New Roman" w:hAnsi="Times New Roman" w:cs="Times New Roman"/>
                <w:sz w:val="10"/>
                <w:szCs w:val="10"/>
              </w:rPr>
              <w:t xml:space="preserve"> 2 g or </w:t>
            </w:r>
            <w:hyperlink r:id="rId79" w:history="1">
              <w:r w:rsidR="000347F4" w:rsidRPr="000347F4">
                <w:rPr>
                  <w:rStyle w:val="Hyperlink"/>
                  <w:rFonts w:ascii="Times New Roman" w:hAnsi="Times New Roman" w:cs="Times New Roman"/>
                  <w:sz w:val="10"/>
                  <w:szCs w:val="10"/>
                </w:rPr>
                <w:t>clindamycin</w:t>
              </w:r>
            </w:hyperlink>
            <w:r w:rsidR="000347F4" w:rsidRPr="000347F4">
              <w:rPr>
                <w:rFonts w:ascii="Times New Roman" w:hAnsi="Times New Roman" w:cs="Times New Roman"/>
                <w:sz w:val="10"/>
                <w:szCs w:val="10"/>
              </w:rPr>
              <w:t xml:space="preserve"> 600 mg</w:t>
            </w:r>
          </w:p>
        </w:tc>
        <w:tc>
          <w:tcPr>
            <w:tcW w:w="0" w:type="auto"/>
            <w:tcBorders>
              <w:top w:val="outset" w:sz="6" w:space="0" w:color="auto"/>
              <w:left w:val="outset" w:sz="6" w:space="0" w:color="auto"/>
              <w:bottom w:val="outset" w:sz="6" w:space="0" w:color="auto"/>
              <w:right w:val="outset" w:sz="6" w:space="0" w:color="auto"/>
            </w:tcBorders>
            <w:hideMark/>
          </w:tcPr>
          <w:p w14:paraId="32708125"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Repeat intraoperative dose for operations longer than 4 hours</w:t>
            </w:r>
          </w:p>
        </w:tc>
        <w:tc>
          <w:tcPr>
            <w:tcW w:w="0" w:type="auto"/>
            <w:tcBorders>
              <w:top w:val="outset" w:sz="6" w:space="0" w:color="auto"/>
              <w:left w:val="outset" w:sz="6" w:space="0" w:color="auto"/>
              <w:bottom w:val="outset" w:sz="6" w:space="0" w:color="auto"/>
              <w:right w:val="outset" w:sz="6" w:space="0" w:color="auto"/>
            </w:tcBorders>
            <w:hideMark/>
          </w:tcPr>
          <w:p w14:paraId="21172489"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r w:rsidR="000347F4" w:rsidRPr="000347F4" w14:paraId="02FDAAD8" w14:textId="77777777" w:rsidTr="000347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8C88D0"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Head and neck cancer resection</w:t>
            </w:r>
          </w:p>
        </w:tc>
        <w:tc>
          <w:tcPr>
            <w:tcW w:w="0" w:type="auto"/>
            <w:tcBorders>
              <w:top w:val="outset" w:sz="6" w:space="0" w:color="auto"/>
              <w:left w:val="outset" w:sz="6" w:space="0" w:color="auto"/>
              <w:bottom w:val="outset" w:sz="6" w:space="0" w:color="auto"/>
              <w:right w:val="outset" w:sz="6" w:space="0" w:color="auto"/>
            </w:tcBorders>
            <w:hideMark/>
          </w:tcPr>
          <w:p w14:paraId="0B696683"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i/>
                <w:iCs/>
                <w:sz w:val="10"/>
                <w:szCs w:val="10"/>
              </w:rPr>
              <w:t>S. aureus,</w:t>
            </w:r>
            <w:r w:rsidRPr="000347F4">
              <w:rPr>
                <w:rFonts w:ascii="Times New Roman" w:hAnsi="Times New Roman" w:cs="Times New Roman"/>
                <w:sz w:val="10"/>
                <w:szCs w:val="10"/>
              </w:rPr>
              <w:t xml:space="preserve"> streptococci oral anaerobes </w:t>
            </w:r>
          </w:p>
        </w:tc>
        <w:tc>
          <w:tcPr>
            <w:tcW w:w="0" w:type="auto"/>
            <w:tcBorders>
              <w:top w:val="outset" w:sz="6" w:space="0" w:color="auto"/>
              <w:left w:val="outset" w:sz="6" w:space="0" w:color="auto"/>
              <w:bottom w:val="outset" w:sz="6" w:space="0" w:color="auto"/>
              <w:right w:val="outset" w:sz="6" w:space="0" w:color="auto"/>
            </w:tcBorders>
            <w:hideMark/>
          </w:tcPr>
          <w:p w14:paraId="658E65FC" w14:textId="77777777" w:rsidR="000347F4" w:rsidRPr="000347F4" w:rsidRDefault="00800166" w:rsidP="000347F4">
            <w:pPr>
              <w:spacing w:after="0" w:line="240" w:lineRule="auto"/>
              <w:rPr>
                <w:rFonts w:ascii="Times New Roman" w:hAnsi="Times New Roman" w:cs="Times New Roman"/>
                <w:sz w:val="10"/>
                <w:szCs w:val="10"/>
              </w:rPr>
            </w:pPr>
            <w:hyperlink r:id="rId80" w:history="1">
              <w:r w:rsidR="000347F4" w:rsidRPr="000347F4">
                <w:rPr>
                  <w:rStyle w:val="Hyperlink"/>
                  <w:rFonts w:ascii="Times New Roman" w:hAnsi="Times New Roman" w:cs="Times New Roman"/>
                  <w:sz w:val="10"/>
                  <w:szCs w:val="10"/>
                </w:rPr>
                <w:t>Clindamycin</w:t>
              </w:r>
            </w:hyperlink>
            <w:r w:rsidR="000347F4" w:rsidRPr="000347F4">
              <w:rPr>
                <w:rFonts w:ascii="Times New Roman" w:hAnsi="Times New Roman" w:cs="Times New Roman"/>
                <w:sz w:val="10"/>
                <w:szCs w:val="10"/>
              </w:rPr>
              <w:t xml:space="preserve"> 600 mg at induction and every 8 hours x 2 more doses</w:t>
            </w:r>
          </w:p>
        </w:tc>
        <w:tc>
          <w:tcPr>
            <w:tcW w:w="0" w:type="auto"/>
            <w:tcBorders>
              <w:top w:val="outset" w:sz="6" w:space="0" w:color="auto"/>
              <w:left w:val="outset" w:sz="6" w:space="0" w:color="auto"/>
              <w:bottom w:val="outset" w:sz="6" w:space="0" w:color="auto"/>
              <w:right w:val="outset" w:sz="6" w:space="0" w:color="auto"/>
            </w:tcBorders>
            <w:hideMark/>
          </w:tcPr>
          <w:p w14:paraId="22EB6FCE"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 xml:space="preserve">Add </w:t>
            </w:r>
            <w:hyperlink r:id="rId81" w:history="1">
              <w:r w:rsidRPr="000347F4">
                <w:rPr>
                  <w:rStyle w:val="Hyperlink"/>
                  <w:rFonts w:ascii="Times New Roman" w:hAnsi="Times New Roman" w:cs="Times New Roman"/>
                  <w:sz w:val="10"/>
                  <w:szCs w:val="10"/>
                </w:rPr>
                <w:t>gentamicin</w:t>
              </w:r>
            </w:hyperlink>
            <w:r w:rsidRPr="000347F4">
              <w:rPr>
                <w:rFonts w:ascii="Times New Roman" w:hAnsi="Times New Roman" w:cs="Times New Roman"/>
                <w:sz w:val="10"/>
                <w:szCs w:val="10"/>
              </w:rPr>
              <w:t xml:space="preserve"> for clean–contaminated procedures</w:t>
            </w:r>
          </w:p>
        </w:tc>
        <w:tc>
          <w:tcPr>
            <w:tcW w:w="0" w:type="auto"/>
            <w:tcBorders>
              <w:top w:val="outset" w:sz="6" w:space="0" w:color="auto"/>
              <w:left w:val="outset" w:sz="6" w:space="0" w:color="auto"/>
              <w:bottom w:val="outset" w:sz="6" w:space="0" w:color="auto"/>
              <w:right w:val="outset" w:sz="6" w:space="0" w:color="auto"/>
            </w:tcBorders>
            <w:hideMark/>
          </w:tcPr>
          <w:p w14:paraId="3D2D03F5"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bl>
    <w:p w14:paraId="588FD5F7" w14:textId="77777777" w:rsidR="000347F4" w:rsidRDefault="000347F4" w:rsidP="00FF46DB">
      <w:pPr>
        <w:spacing w:after="0" w:line="240" w:lineRule="auto"/>
        <w:rPr>
          <w:rFonts w:ascii="Times New Roman" w:hAnsi="Times New Roman" w:cs="Times New Roman"/>
          <w:sz w:val="14"/>
          <w:szCs w:val="14"/>
        </w:rPr>
      </w:pPr>
    </w:p>
    <w:p w14:paraId="21105919" w14:textId="77777777" w:rsidR="000347F4" w:rsidRDefault="000347F4" w:rsidP="00FF46DB">
      <w:pPr>
        <w:spacing w:after="0" w:line="240" w:lineRule="auto"/>
        <w:rPr>
          <w:rFonts w:ascii="Times New Roman" w:hAnsi="Times New Roman" w:cs="Times New Roman"/>
          <w:sz w:val="14"/>
          <w:szCs w:val="1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59"/>
        <w:gridCol w:w="1936"/>
        <w:gridCol w:w="1519"/>
        <w:gridCol w:w="3905"/>
        <w:gridCol w:w="1161"/>
      </w:tblGrid>
      <w:tr w:rsidR="000347F4" w:rsidRPr="000347F4" w14:paraId="786DB775" w14:textId="77777777" w:rsidTr="0046293F">
        <w:trPr>
          <w:tblHeader/>
          <w:tblCellSpacing w:w="0" w:type="dxa"/>
        </w:trPr>
        <w:tc>
          <w:tcPr>
            <w:tcW w:w="506" w:type="pct"/>
            <w:tcBorders>
              <w:top w:val="outset" w:sz="6" w:space="0" w:color="auto"/>
              <w:left w:val="outset" w:sz="6" w:space="0" w:color="auto"/>
              <w:bottom w:val="outset" w:sz="6" w:space="0" w:color="auto"/>
              <w:right w:val="outset" w:sz="6" w:space="0" w:color="auto"/>
            </w:tcBorders>
            <w:hideMark/>
          </w:tcPr>
          <w:p w14:paraId="0B36E1F0"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Type of Operation</w:t>
            </w:r>
          </w:p>
        </w:tc>
        <w:tc>
          <w:tcPr>
            <w:tcW w:w="1021" w:type="pct"/>
            <w:tcBorders>
              <w:top w:val="outset" w:sz="6" w:space="0" w:color="auto"/>
              <w:left w:val="outset" w:sz="6" w:space="0" w:color="auto"/>
              <w:bottom w:val="outset" w:sz="6" w:space="0" w:color="auto"/>
              <w:right w:val="outset" w:sz="6" w:space="0" w:color="auto"/>
            </w:tcBorders>
            <w:hideMark/>
          </w:tcPr>
          <w:p w14:paraId="53865D19"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Likely Pathogens</w:t>
            </w:r>
          </w:p>
        </w:tc>
        <w:tc>
          <w:tcPr>
            <w:tcW w:w="0" w:type="auto"/>
            <w:tcBorders>
              <w:top w:val="outset" w:sz="6" w:space="0" w:color="auto"/>
              <w:left w:val="outset" w:sz="6" w:space="0" w:color="auto"/>
              <w:bottom w:val="outset" w:sz="6" w:space="0" w:color="auto"/>
              <w:right w:val="outset" w:sz="6" w:space="0" w:color="auto"/>
            </w:tcBorders>
            <w:hideMark/>
          </w:tcPr>
          <w:p w14:paraId="64AE68AA"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Recommended Prophylaxis Regimena</w:t>
            </w:r>
          </w:p>
        </w:tc>
        <w:tc>
          <w:tcPr>
            <w:tcW w:w="0" w:type="auto"/>
            <w:tcBorders>
              <w:top w:val="outset" w:sz="6" w:space="0" w:color="auto"/>
              <w:left w:val="outset" w:sz="6" w:space="0" w:color="auto"/>
              <w:bottom w:val="outset" w:sz="6" w:space="0" w:color="auto"/>
              <w:right w:val="outset" w:sz="6" w:space="0" w:color="auto"/>
            </w:tcBorders>
            <w:hideMark/>
          </w:tcPr>
          <w:p w14:paraId="11F220C5"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Comments</w:t>
            </w:r>
          </w:p>
        </w:tc>
        <w:tc>
          <w:tcPr>
            <w:tcW w:w="0" w:type="auto"/>
            <w:tcBorders>
              <w:top w:val="outset" w:sz="6" w:space="0" w:color="auto"/>
              <w:left w:val="outset" w:sz="6" w:space="0" w:color="auto"/>
              <w:bottom w:val="outset" w:sz="6" w:space="0" w:color="auto"/>
              <w:right w:val="outset" w:sz="6" w:space="0" w:color="auto"/>
            </w:tcBorders>
            <w:hideMark/>
          </w:tcPr>
          <w:p w14:paraId="10DFE555"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Grade of Recommendationb</w:t>
            </w:r>
          </w:p>
        </w:tc>
      </w:tr>
      <w:tr w:rsidR="000347F4" w:rsidRPr="000347F4" w14:paraId="11117226" w14:textId="77777777" w:rsidTr="000347F4">
        <w:trPr>
          <w:tblCellSpacing w:w="0" w:type="dxa"/>
        </w:trPr>
        <w:tc>
          <w:tcPr>
            <w:tcW w:w="0" w:type="auto"/>
            <w:gridSpan w:val="5"/>
            <w:tcBorders>
              <w:top w:val="outset" w:sz="6" w:space="0" w:color="auto"/>
              <w:left w:val="outset" w:sz="6" w:space="0" w:color="auto"/>
              <w:bottom w:val="outset" w:sz="6" w:space="0" w:color="auto"/>
              <w:right w:val="outset" w:sz="6" w:space="0" w:color="auto"/>
            </w:tcBorders>
            <w:hideMark/>
          </w:tcPr>
          <w:p w14:paraId="2423EB95" w14:textId="77777777" w:rsidR="000347F4" w:rsidRPr="000347F4" w:rsidRDefault="000347F4" w:rsidP="000347F4">
            <w:pPr>
              <w:spacing w:after="0" w:line="240" w:lineRule="auto"/>
              <w:rPr>
                <w:rFonts w:ascii="Times New Roman" w:hAnsi="Times New Roman" w:cs="Times New Roman"/>
                <w:sz w:val="10"/>
                <w:szCs w:val="10"/>
              </w:rPr>
            </w:pPr>
            <w:r w:rsidRPr="0046293F">
              <w:rPr>
                <w:rFonts w:ascii="Times New Roman" w:hAnsi="Times New Roman" w:cs="Times New Roman"/>
                <w:b/>
                <w:bCs/>
                <w:color w:val="FF0000"/>
                <w:sz w:val="20"/>
                <w:szCs w:val="20"/>
              </w:rPr>
              <w:t>Cardiothoracic surgery</w:t>
            </w:r>
            <w:r w:rsidRPr="000347F4">
              <w:rPr>
                <w:rFonts w:ascii="Times New Roman" w:hAnsi="Times New Roman" w:cs="Times New Roman"/>
                <w:sz w:val="10"/>
                <w:szCs w:val="10"/>
              </w:rPr>
              <w:t xml:space="preserve"> </w:t>
            </w:r>
          </w:p>
        </w:tc>
      </w:tr>
      <w:tr w:rsidR="000347F4" w:rsidRPr="000347F4" w14:paraId="590DC463" w14:textId="77777777" w:rsidTr="0046293F">
        <w:trPr>
          <w:tblCellSpacing w:w="0" w:type="dxa"/>
        </w:trPr>
        <w:tc>
          <w:tcPr>
            <w:tcW w:w="506" w:type="pct"/>
            <w:tcBorders>
              <w:top w:val="outset" w:sz="6" w:space="0" w:color="auto"/>
              <w:left w:val="outset" w:sz="6" w:space="0" w:color="auto"/>
              <w:bottom w:val="outset" w:sz="6" w:space="0" w:color="auto"/>
              <w:right w:val="outset" w:sz="6" w:space="0" w:color="auto"/>
            </w:tcBorders>
            <w:hideMark/>
          </w:tcPr>
          <w:p w14:paraId="6554C610"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Cardiac surgery</w:t>
            </w:r>
          </w:p>
        </w:tc>
        <w:tc>
          <w:tcPr>
            <w:tcW w:w="1021" w:type="pct"/>
            <w:tcBorders>
              <w:top w:val="outset" w:sz="6" w:space="0" w:color="auto"/>
              <w:left w:val="outset" w:sz="6" w:space="0" w:color="auto"/>
              <w:bottom w:val="outset" w:sz="6" w:space="0" w:color="auto"/>
              <w:right w:val="outset" w:sz="6" w:space="0" w:color="auto"/>
            </w:tcBorders>
            <w:hideMark/>
          </w:tcPr>
          <w:p w14:paraId="003F3EBD"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i/>
                <w:iCs/>
                <w:sz w:val="10"/>
                <w:szCs w:val="10"/>
              </w:rPr>
              <w:t>S. aureus, Staphylococcus epidermidis, Corynebacterium</w:t>
            </w:r>
            <w:r w:rsidRPr="000347F4">
              <w:rPr>
                <w:rFonts w:ascii="Times New Roman" w:hAnsi="Times New Roman" w:cs="Times New Roman"/>
                <w:sz w:val="10"/>
                <w:szCs w:val="1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5693DB" w14:textId="77777777" w:rsidR="000347F4" w:rsidRPr="000347F4" w:rsidRDefault="00800166" w:rsidP="000347F4">
            <w:pPr>
              <w:spacing w:after="0" w:line="240" w:lineRule="auto"/>
              <w:rPr>
                <w:rFonts w:ascii="Times New Roman" w:hAnsi="Times New Roman" w:cs="Times New Roman"/>
                <w:sz w:val="10"/>
                <w:szCs w:val="10"/>
              </w:rPr>
            </w:pPr>
            <w:hyperlink r:id="rId82" w:history="1">
              <w:r w:rsidR="000347F4" w:rsidRPr="000347F4">
                <w:rPr>
                  <w:rStyle w:val="Hyperlink"/>
                  <w:rFonts w:ascii="Times New Roman" w:hAnsi="Times New Roman" w:cs="Times New Roman"/>
                  <w:sz w:val="10"/>
                  <w:szCs w:val="10"/>
                </w:rPr>
                <w:t>Cefazolin</w:t>
              </w:r>
            </w:hyperlink>
            <w:r w:rsidR="000347F4" w:rsidRPr="000347F4">
              <w:rPr>
                <w:rFonts w:ascii="Times New Roman" w:hAnsi="Times New Roman" w:cs="Times New Roman"/>
                <w:sz w:val="10"/>
                <w:szCs w:val="10"/>
              </w:rPr>
              <w:t xml:space="preserve"> 1 g every 8 hours x 48 h</w:t>
            </w:r>
          </w:p>
        </w:tc>
        <w:tc>
          <w:tcPr>
            <w:tcW w:w="0" w:type="auto"/>
            <w:tcBorders>
              <w:top w:val="outset" w:sz="6" w:space="0" w:color="auto"/>
              <w:left w:val="outset" w:sz="6" w:space="0" w:color="auto"/>
              <w:bottom w:val="outset" w:sz="6" w:space="0" w:color="auto"/>
              <w:right w:val="outset" w:sz="6" w:space="0" w:color="auto"/>
            </w:tcBorders>
            <w:hideMark/>
          </w:tcPr>
          <w:p w14:paraId="3572FF12"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 xml:space="preserve">Patients &gt;80 kg (176 lb) should receive 2 g of </w:t>
            </w:r>
            <w:hyperlink r:id="rId83" w:history="1">
              <w:r w:rsidRPr="000347F4">
                <w:rPr>
                  <w:rStyle w:val="Hyperlink"/>
                  <w:rFonts w:ascii="Times New Roman" w:hAnsi="Times New Roman" w:cs="Times New Roman"/>
                  <w:sz w:val="10"/>
                  <w:szCs w:val="10"/>
                </w:rPr>
                <w:t>cefazolin</w:t>
              </w:r>
            </w:hyperlink>
            <w:r w:rsidRPr="000347F4">
              <w:rPr>
                <w:rFonts w:ascii="Times New Roman" w:hAnsi="Times New Roman" w:cs="Times New Roman"/>
                <w:sz w:val="10"/>
                <w:szCs w:val="10"/>
              </w:rPr>
              <w:t xml:space="preserve"> instead; in areas with high </w:t>
            </w:r>
            <w:hyperlink r:id="rId84" w:history="1">
              <w:r w:rsidRPr="000347F4">
                <w:rPr>
                  <w:rStyle w:val="Hyperlink"/>
                  <w:rFonts w:ascii="Times New Roman" w:hAnsi="Times New Roman" w:cs="Times New Roman"/>
                  <w:sz w:val="10"/>
                  <w:szCs w:val="10"/>
                </w:rPr>
                <w:t>prevalence</w:t>
              </w:r>
            </w:hyperlink>
            <w:r w:rsidRPr="000347F4">
              <w:rPr>
                <w:rFonts w:ascii="Times New Roman" w:hAnsi="Times New Roman" w:cs="Times New Roman"/>
                <w:sz w:val="10"/>
                <w:szCs w:val="10"/>
              </w:rPr>
              <w:t xml:space="preserve"> of </w:t>
            </w:r>
            <w:r w:rsidRPr="000347F4">
              <w:rPr>
                <w:rFonts w:ascii="Times New Roman" w:hAnsi="Times New Roman" w:cs="Times New Roman"/>
                <w:i/>
                <w:iCs/>
                <w:sz w:val="10"/>
                <w:szCs w:val="10"/>
              </w:rPr>
              <w:t>S. aureus</w:t>
            </w:r>
            <w:r w:rsidRPr="000347F4">
              <w:rPr>
                <w:rFonts w:ascii="Times New Roman" w:hAnsi="Times New Roman" w:cs="Times New Roman"/>
                <w:sz w:val="10"/>
                <w:szCs w:val="10"/>
              </w:rPr>
              <w:t xml:space="preserve"> resistance, </w:t>
            </w:r>
            <w:hyperlink r:id="rId85" w:history="1">
              <w:r w:rsidRPr="000347F4">
                <w:rPr>
                  <w:rStyle w:val="Hyperlink"/>
                  <w:rFonts w:ascii="Times New Roman" w:hAnsi="Times New Roman" w:cs="Times New Roman"/>
                  <w:sz w:val="10"/>
                  <w:szCs w:val="10"/>
                </w:rPr>
                <w:t>vancomycin</w:t>
              </w:r>
            </w:hyperlink>
            <w:r w:rsidRPr="000347F4">
              <w:rPr>
                <w:rFonts w:ascii="Times New Roman" w:hAnsi="Times New Roman" w:cs="Times New Roman"/>
                <w:sz w:val="10"/>
                <w:szCs w:val="10"/>
              </w:rPr>
              <w:t xml:space="preserve"> should be considered</w:t>
            </w:r>
          </w:p>
        </w:tc>
        <w:tc>
          <w:tcPr>
            <w:tcW w:w="0" w:type="auto"/>
            <w:tcBorders>
              <w:top w:val="outset" w:sz="6" w:space="0" w:color="auto"/>
              <w:left w:val="outset" w:sz="6" w:space="0" w:color="auto"/>
              <w:bottom w:val="outset" w:sz="6" w:space="0" w:color="auto"/>
              <w:right w:val="outset" w:sz="6" w:space="0" w:color="auto"/>
            </w:tcBorders>
            <w:hideMark/>
          </w:tcPr>
          <w:p w14:paraId="17B01476"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r w:rsidR="000347F4" w:rsidRPr="000347F4" w14:paraId="01582FDD" w14:textId="77777777" w:rsidTr="0046293F">
        <w:trPr>
          <w:tblCellSpacing w:w="0" w:type="dxa"/>
        </w:trPr>
        <w:tc>
          <w:tcPr>
            <w:tcW w:w="506" w:type="pct"/>
            <w:tcBorders>
              <w:top w:val="outset" w:sz="6" w:space="0" w:color="auto"/>
              <w:left w:val="outset" w:sz="6" w:space="0" w:color="auto"/>
              <w:bottom w:val="outset" w:sz="6" w:space="0" w:color="auto"/>
              <w:right w:val="outset" w:sz="6" w:space="0" w:color="auto"/>
            </w:tcBorders>
            <w:hideMark/>
          </w:tcPr>
          <w:p w14:paraId="0033FBC9"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Thoracic surgery</w:t>
            </w:r>
          </w:p>
        </w:tc>
        <w:tc>
          <w:tcPr>
            <w:tcW w:w="1021" w:type="pct"/>
            <w:tcBorders>
              <w:top w:val="outset" w:sz="6" w:space="0" w:color="auto"/>
              <w:left w:val="outset" w:sz="6" w:space="0" w:color="auto"/>
              <w:bottom w:val="outset" w:sz="6" w:space="0" w:color="auto"/>
              <w:right w:val="outset" w:sz="6" w:space="0" w:color="auto"/>
            </w:tcBorders>
            <w:hideMark/>
          </w:tcPr>
          <w:p w14:paraId="654EFE1F"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i/>
                <w:iCs/>
                <w:sz w:val="10"/>
                <w:szCs w:val="10"/>
              </w:rPr>
              <w:t>S. aureus, S. epidermidis, Corynebacterium,</w:t>
            </w:r>
            <w:r w:rsidRPr="000347F4">
              <w:rPr>
                <w:rFonts w:ascii="Times New Roman" w:hAnsi="Times New Roman" w:cs="Times New Roman"/>
                <w:sz w:val="10"/>
                <w:szCs w:val="10"/>
              </w:rPr>
              <w:t xml:space="preserve"> enteric gram-negative bacilli </w:t>
            </w:r>
          </w:p>
        </w:tc>
        <w:tc>
          <w:tcPr>
            <w:tcW w:w="0" w:type="auto"/>
            <w:tcBorders>
              <w:top w:val="outset" w:sz="6" w:space="0" w:color="auto"/>
              <w:left w:val="outset" w:sz="6" w:space="0" w:color="auto"/>
              <w:bottom w:val="outset" w:sz="6" w:space="0" w:color="auto"/>
              <w:right w:val="outset" w:sz="6" w:space="0" w:color="auto"/>
            </w:tcBorders>
            <w:hideMark/>
          </w:tcPr>
          <w:p w14:paraId="2277DCA2" w14:textId="77777777" w:rsidR="000347F4" w:rsidRPr="000347F4" w:rsidRDefault="00800166" w:rsidP="000347F4">
            <w:pPr>
              <w:spacing w:after="0" w:line="240" w:lineRule="auto"/>
              <w:rPr>
                <w:rFonts w:ascii="Times New Roman" w:hAnsi="Times New Roman" w:cs="Times New Roman"/>
                <w:sz w:val="10"/>
                <w:szCs w:val="10"/>
              </w:rPr>
            </w:pPr>
            <w:hyperlink r:id="rId86" w:history="1">
              <w:r w:rsidR="000347F4" w:rsidRPr="000347F4">
                <w:rPr>
                  <w:rStyle w:val="Hyperlink"/>
                  <w:rFonts w:ascii="Times New Roman" w:hAnsi="Times New Roman" w:cs="Times New Roman"/>
                  <w:sz w:val="10"/>
                  <w:szCs w:val="10"/>
                </w:rPr>
                <w:t>Cefuroxime</w:t>
              </w:r>
            </w:hyperlink>
            <w:r w:rsidR="000347F4" w:rsidRPr="000347F4">
              <w:rPr>
                <w:rFonts w:ascii="Times New Roman" w:hAnsi="Times New Roman" w:cs="Times New Roman"/>
                <w:sz w:val="10"/>
                <w:szCs w:val="10"/>
              </w:rPr>
              <w:t xml:space="preserve"> 750 mg IV every 8 hours x 48 hours</w:t>
            </w:r>
          </w:p>
        </w:tc>
        <w:tc>
          <w:tcPr>
            <w:tcW w:w="0" w:type="auto"/>
            <w:tcBorders>
              <w:top w:val="outset" w:sz="6" w:space="0" w:color="auto"/>
              <w:left w:val="outset" w:sz="6" w:space="0" w:color="auto"/>
              <w:bottom w:val="outset" w:sz="6" w:space="0" w:color="auto"/>
              <w:right w:val="outset" w:sz="6" w:space="0" w:color="auto"/>
            </w:tcBorders>
            <w:hideMark/>
          </w:tcPr>
          <w:p w14:paraId="6B57EDE5"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First-generation cephalosporins are deemed inadequate, and shorter durations of prophylaxis have not been adequately studied</w:t>
            </w:r>
          </w:p>
        </w:tc>
        <w:tc>
          <w:tcPr>
            <w:tcW w:w="0" w:type="auto"/>
            <w:tcBorders>
              <w:top w:val="outset" w:sz="6" w:space="0" w:color="auto"/>
              <w:left w:val="outset" w:sz="6" w:space="0" w:color="auto"/>
              <w:bottom w:val="outset" w:sz="6" w:space="0" w:color="auto"/>
              <w:right w:val="outset" w:sz="6" w:space="0" w:color="auto"/>
            </w:tcBorders>
            <w:hideMark/>
          </w:tcPr>
          <w:p w14:paraId="274E4921"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bl>
    <w:p w14:paraId="2F30DF98" w14:textId="77777777" w:rsidR="000347F4" w:rsidRDefault="000347F4" w:rsidP="00FF46DB">
      <w:pPr>
        <w:spacing w:after="0" w:line="240" w:lineRule="auto"/>
        <w:rPr>
          <w:rFonts w:ascii="Times New Roman" w:hAnsi="Times New Roman" w:cs="Times New Roman"/>
          <w:sz w:val="14"/>
          <w:szCs w:val="14"/>
        </w:rPr>
      </w:pPr>
    </w:p>
    <w:p w14:paraId="00FE8771" w14:textId="77777777" w:rsidR="000347F4" w:rsidRDefault="000347F4" w:rsidP="00FF46DB">
      <w:pPr>
        <w:spacing w:after="0" w:line="240" w:lineRule="auto"/>
        <w:rPr>
          <w:rFonts w:ascii="Times New Roman" w:hAnsi="Times New Roman" w:cs="Times New Roman"/>
          <w:sz w:val="14"/>
          <w:szCs w:val="14"/>
        </w:rPr>
      </w:pPr>
    </w:p>
    <w:p w14:paraId="3F9EA206" w14:textId="77777777" w:rsidR="000347F4" w:rsidRDefault="000347F4" w:rsidP="00FF46DB">
      <w:pPr>
        <w:spacing w:after="0" w:line="240" w:lineRule="auto"/>
        <w:rPr>
          <w:rFonts w:ascii="Times New Roman" w:hAnsi="Times New Roman" w:cs="Times New Roman"/>
          <w:sz w:val="14"/>
          <w:szCs w:val="1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72"/>
        <w:gridCol w:w="2070"/>
        <w:gridCol w:w="1710"/>
        <w:gridCol w:w="2971"/>
        <w:gridCol w:w="957"/>
      </w:tblGrid>
      <w:tr w:rsidR="000347F4" w:rsidRPr="000347F4" w14:paraId="36F295DD" w14:textId="77777777" w:rsidTr="0046293F">
        <w:trPr>
          <w:tblHeader/>
          <w:tblCellSpacing w:w="0" w:type="dxa"/>
        </w:trPr>
        <w:tc>
          <w:tcPr>
            <w:tcW w:w="934" w:type="pct"/>
            <w:tcBorders>
              <w:top w:val="outset" w:sz="6" w:space="0" w:color="auto"/>
              <w:left w:val="outset" w:sz="6" w:space="0" w:color="auto"/>
              <w:bottom w:val="outset" w:sz="6" w:space="0" w:color="auto"/>
              <w:right w:val="outset" w:sz="6" w:space="0" w:color="auto"/>
            </w:tcBorders>
            <w:hideMark/>
          </w:tcPr>
          <w:p w14:paraId="43BAA991"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Type of Operation</w:t>
            </w:r>
          </w:p>
        </w:tc>
        <w:tc>
          <w:tcPr>
            <w:tcW w:w="1092" w:type="pct"/>
            <w:tcBorders>
              <w:top w:val="outset" w:sz="6" w:space="0" w:color="auto"/>
              <w:left w:val="outset" w:sz="6" w:space="0" w:color="auto"/>
              <w:bottom w:val="outset" w:sz="6" w:space="0" w:color="auto"/>
              <w:right w:val="outset" w:sz="6" w:space="0" w:color="auto"/>
            </w:tcBorders>
            <w:hideMark/>
          </w:tcPr>
          <w:p w14:paraId="6B080427"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Likely Pathogens</w:t>
            </w:r>
          </w:p>
        </w:tc>
        <w:tc>
          <w:tcPr>
            <w:tcW w:w="902" w:type="pct"/>
            <w:tcBorders>
              <w:top w:val="outset" w:sz="6" w:space="0" w:color="auto"/>
              <w:left w:val="outset" w:sz="6" w:space="0" w:color="auto"/>
              <w:bottom w:val="outset" w:sz="6" w:space="0" w:color="auto"/>
              <w:right w:val="outset" w:sz="6" w:space="0" w:color="auto"/>
            </w:tcBorders>
            <w:hideMark/>
          </w:tcPr>
          <w:p w14:paraId="2D943C43"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Recommended Prophylaxis Regimena</w:t>
            </w:r>
          </w:p>
        </w:tc>
        <w:tc>
          <w:tcPr>
            <w:tcW w:w="1567" w:type="pct"/>
            <w:tcBorders>
              <w:top w:val="outset" w:sz="6" w:space="0" w:color="auto"/>
              <w:left w:val="outset" w:sz="6" w:space="0" w:color="auto"/>
              <w:bottom w:val="outset" w:sz="6" w:space="0" w:color="auto"/>
              <w:right w:val="outset" w:sz="6" w:space="0" w:color="auto"/>
            </w:tcBorders>
            <w:hideMark/>
          </w:tcPr>
          <w:p w14:paraId="2AD8A5FE"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Comments</w:t>
            </w:r>
          </w:p>
        </w:tc>
        <w:tc>
          <w:tcPr>
            <w:tcW w:w="506" w:type="pct"/>
            <w:tcBorders>
              <w:top w:val="outset" w:sz="6" w:space="0" w:color="auto"/>
              <w:left w:val="outset" w:sz="6" w:space="0" w:color="auto"/>
              <w:bottom w:val="outset" w:sz="6" w:space="0" w:color="auto"/>
              <w:right w:val="outset" w:sz="6" w:space="0" w:color="auto"/>
            </w:tcBorders>
            <w:hideMark/>
          </w:tcPr>
          <w:p w14:paraId="5464B7F8"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Grade of Recommendationb</w:t>
            </w:r>
          </w:p>
        </w:tc>
      </w:tr>
      <w:tr w:rsidR="000347F4" w:rsidRPr="000347F4" w14:paraId="316C3C12" w14:textId="77777777" w:rsidTr="000347F4">
        <w:trPr>
          <w:tblCellSpacing w:w="0" w:type="dxa"/>
        </w:trPr>
        <w:tc>
          <w:tcPr>
            <w:tcW w:w="0" w:type="auto"/>
            <w:gridSpan w:val="5"/>
            <w:tcBorders>
              <w:top w:val="outset" w:sz="6" w:space="0" w:color="auto"/>
              <w:left w:val="outset" w:sz="6" w:space="0" w:color="auto"/>
              <w:bottom w:val="outset" w:sz="6" w:space="0" w:color="auto"/>
              <w:right w:val="outset" w:sz="6" w:space="0" w:color="auto"/>
            </w:tcBorders>
            <w:hideMark/>
          </w:tcPr>
          <w:p w14:paraId="136C00ED" w14:textId="77777777" w:rsidR="000347F4" w:rsidRPr="000347F4" w:rsidRDefault="000347F4" w:rsidP="000347F4">
            <w:pPr>
              <w:spacing w:after="0" w:line="240" w:lineRule="auto"/>
              <w:rPr>
                <w:rFonts w:ascii="Times New Roman" w:hAnsi="Times New Roman" w:cs="Times New Roman"/>
                <w:sz w:val="10"/>
                <w:szCs w:val="10"/>
              </w:rPr>
            </w:pPr>
            <w:r w:rsidRPr="0046293F">
              <w:rPr>
                <w:rFonts w:ascii="Times New Roman" w:hAnsi="Times New Roman" w:cs="Times New Roman"/>
                <w:b/>
                <w:bCs/>
                <w:color w:val="FF0000"/>
                <w:sz w:val="20"/>
                <w:szCs w:val="20"/>
              </w:rPr>
              <w:t>Vascular surgery</w:t>
            </w:r>
            <w:r w:rsidRPr="000347F4">
              <w:rPr>
                <w:rFonts w:ascii="Times New Roman" w:hAnsi="Times New Roman" w:cs="Times New Roman"/>
                <w:sz w:val="10"/>
                <w:szCs w:val="10"/>
              </w:rPr>
              <w:t xml:space="preserve"> </w:t>
            </w:r>
          </w:p>
        </w:tc>
      </w:tr>
      <w:tr w:rsidR="000347F4" w:rsidRPr="000347F4" w14:paraId="48C7EEDE" w14:textId="77777777" w:rsidTr="0046293F">
        <w:trPr>
          <w:tblCellSpacing w:w="0" w:type="dxa"/>
        </w:trPr>
        <w:tc>
          <w:tcPr>
            <w:tcW w:w="934" w:type="pct"/>
            <w:tcBorders>
              <w:top w:val="outset" w:sz="6" w:space="0" w:color="auto"/>
              <w:left w:val="outset" w:sz="6" w:space="0" w:color="auto"/>
              <w:bottom w:val="outset" w:sz="6" w:space="0" w:color="auto"/>
              <w:right w:val="outset" w:sz="6" w:space="0" w:color="auto"/>
            </w:tcBorders>
            <w:hideMark/>
          </w:tcPr>
          <w:p w14:paraId="20494C51"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Abdominal aorta and lower extremity vascular surgery</w:t>
            </w:r>
          </w:p>
        </w:tc>
        <w:tc>
          <w:tcPr>
            <w:tcW w:w="1092" w:type="pct"/>
            <w:tcBorders>
              <w:top w:val="outset" w:sz="6" w:space="0" w:color="auto"/>
              <w:left w:val="outset" w:sz="6" w:space="0" w:color="auto"/>
              <w:bottom w:val="outset" w:sz="6" w:space="0" w:color="auto"/>
              <w:right w:val="outset" w:sz="6" w:space="0" w:color="auto"/>
            </w:tcBorders>
            <w:hideMark/>
          </w:tcPr>
          <w:p w14:paraId="370187BC"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i/>
                <w:iCs/>
                <w:sz w:val="10"/>
                <w:szCs w:val="10"/>
              </w:rPr>
              <w:t>S. aureus, S. epidermidis,</w:t>
            </w:r>
            <w:r w:rsidRPr="000347F4">
              <w:rPr>
                <w:rFonts w:ascii="Times New Roman" w:hAnsi="Times New Roman" w:cs="Times New Roman"/>
                <w:sz w:val="10"/>
                <w:szCs w:val="10"/>
              </w:rPr>
              <w:t xml:space="preserve"> enteric gram-negative bacilli </w:t>
            </w:r>
          </w:p>
        </w:tc>
        <w:tc>
          <w:tcPr>
            <w:tcW w:w="902" w:type="pct"/>
            <w:tcBorders>
              <w:top w:val="outset" w:sz="6" w:space="0" w:color="auto"/>
              <w:left w:val="outset" w:sz="6" w:space="0" w:color="auto"/>
              <w:bottom w:val="outset" w:sz="6" w:space="0" w:color="auto"/>
              <w:right w:val="outset" w:sz="6" w:space="0" w:color="auto"/>
            </w:tcBorders>
            <w:hideMark/>
          </w:tcPr>
          <w:p w14:paraId="50C0F5A3" w14:textId="77777777" w:rsidR="000347F4" w:rsidRPr="000347F4" w:rsidRDefault="00800166" w:rsidP="000347F4">
            <w:pPr>
              <w:spacing w:after="0" w:line="240" w:lineRule="auto"/>
              <w:rPr>
                <w:rFonts w:ascii="Times New Roman" w:hAnsi="Times New Roman" w:cs="Times New Roman"/>
                <w:sz w:val="10"/>
                <w:szCs w:val="10"/>
              </w:rPr>
            </w:pPr>
            <w:hyperlink r:id="rId87" w:history="1">
              <w:r w:rsidR="000347F4" w:rsidRPr="000347F4">
                <w:rPr>
                  <w:rStyle w:val="Hyperlink"/>
                  <w:rFonts w:ascii="Times New Roman" w:hAnsi="Times New Roman" w:cs="Times New Roman"/>
                  <w:sz w:val="10"/>
                  <w:szCs w:val="10"/>
                </w:rPr>
                <w:t>Cefazolin</w:t>
              </w:r>
            </w:hyperlink>
            <w:r w:rsidR="000347F4" w:rsidRPr="000347F4">
              <w:rPr>
                <w:rFonts w:ascii="Times New Roman" w:hAnsi="Times New Roman" w:cs="Times New Roman"/>
                <w:sz w:val="10"/>
                <w:szCs w:val="10"/>
              </w:rPr>
              <w:t xml:space="preserve"> 1 g at induction and every 8 hours x 2 more doses</w:t>
            </w:r>
          </w:p>
        </w:tc>
        <w:tc>
          <w:tcPr>
            <w:tcW w:w="1567" w:type="pct"/>
            <w:tcBorders>
              <w:top w:val="outset" w:sz="6" w:space="0" w:color="auto"/>
              <w:left w:val="outset" w:sz="6" w:space="0" w:color="auto"/>
              <w:bottom w:val="outset" w:sz="6" w:space="0" w:color="auto"/>
              <w:right w:val="outset" w:sz="6" w:space="0" w:color="auto"/>
            </w:tcBorders>
            <w:hideMark/>
          </w:tcPr>
          <w:p w14:paraId="159C4CDA"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Although complications from infections may be infrequent, graft infections are associated with significant morbidity</w:t>
            </w:r>
          </w:p>
        </w:tc>
        <w:tc>
          <w:tcPr>
            <w:tcW w:w="506" w:type="pct"/>
            <w:tcBorders>
              <w:top w:val="outset" w:sz="6" w:space="0" w:color="auto"/>
              <w:left w:val="outset" w:sz="6" w:space="0" w:color="auto"/>
              <w:bottom w:val="outset" w:sz="6" w:space="0" w:color="auto"/>
              <w:right w:val="outset" w:sz="6" w:space="0" w:color="auto"/>
            </w:tcBorders>
            <w:hideMark/>
          </w:tcPr>
          <w:p w14:paraId="283D0A7C"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IB</w:t>
            </w:r>
          </w:p>
        </w:tc>
      </w:tr>
    </w:tbl>
    <w:p w14:paraId="3923A0DA" w14:textId="77777777" w:rsidR="000347F4" w:rsidRDefault="000347F4" w:rsidP="00FF46DB">
      <w:pPr>
        <w:spacing w:after="0" w:line="240" w:lineRule="auto"/>
        <w:rPr>
          <w:rFonts w:ascii="Times New Roman" w:hAnsi="Times New Roman" w:cs="Times New Roman"/>
          <w:sz w:val="14"/>
          <w:szCs w:val="14"/>
        </w:rPr>
      </w:pPr>
    </w:p>
    <w:p w14:paraId="26DE9BBF" w14:textId="77777777" w:rsidR="000347F4" w:rsidRDefault="000347F4" w:rsidP="00FF46DB">
      <w:pPr>
        <w:spacing w:after="0" w:line="240" w:lineRule="auto"/>
        <w:rPr>
          <w:rFonts w:ascii="Times New Roman" w:hAnsi="Times New Roman" w:cs="Times New Roman"/>
          <w:sz w:val="14"/>
          <w:szCs w:val="14"/>
        </w:rPr>
      </w:pPr>
    </w:p>
    <w:p w14:paraId="4509ABFA" w14:textId="77777777" w:rsidR="000347F4" w:rsidRDefault="000347F4" w:rsidP="00FF46DB">
      <w:pPr>
        <w:spacing w:after="0" w:line="240" w:lineRule="auto"/>
        <w:rPr>
          <w:rFonts w:ascii="Times New Roman" w:hAnsi="Times New Roman" w:cs="Times New Roman"/>
          <w:sz w:val="14"/>
          <w:szCs w:val="1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92"/>
        <w:gridCol w:w="1751"/>
        <w:gridCol w:w="2320"/>
        <w:gridCol w:w="3268"/>
        <w:gridCol w:w="1149"/>
      </w:tblGrid>
      <w:tr w:rsidR="000347F4" w:rsidRPr="000347F4" w14:paraId="5909BBAE" w14:textId="77777777" w:rsidTr="000347F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177B80"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Type of Operation</w:t>
            </w:r>
          </w:p>
        </w:tc>
        <w:tc>
          <w:tcPr>
            <w:tcW w:w="0" w:type="auto"/>
            <w:tcBorders>
              <w:top w:val="outset" w:sz="6" w:space="0" w:color="auto"/>
              <w:left w:val="outset" w:sz="6" w:space="0" w:color="auto"/>
              <w:bottom w:val="outset" w:sz="6" w:space="0" w:color="auto"/>
              <w:right w:val="outset" w:sz="6" w:space="0" w:color="auto"/>
            </w:tcBorders>
            <w:hideMark/>
          </w:tcPr>
          <w:p w14:paraId="62E9A3A2"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Likely Pathogens</w:t>
            </w:r>
          </w:p>
        </w:tc>
        <w:tc>
          <w:tcPr>
            <w:tcW w:w="0" w:type="auto"/>
            <w:tcBorders>
              <w:top w:val="outset" w:sz="6" w:space="0" w:color="auto"/>
              <w:left w:val="outset" w:sz="6" w:space="0" w:color="auto"/>
              <w:bottom w:val="outset" w:sz="6" w:space="0" w:color="auto"/>
              <w:right w:val="outset" w:sz="6" w:space="0" w:color="auto"/>
            </w:tcBorders>
            <w:hideMark/>
          </w:tcPr>
          <w:p w14:paraId="3837584A"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Recommended Prophylaxis Regimena</w:t>
            </w:r>
          </w:p>
        </w:tc>
        <w:tc>
          <w:tcPr>
            <w:tcW w:w="0" w:type="auto"/>
            <w:tcBorders>
              <w:top w:val="outset" w:sz="6" w:space="0" w:color="auto"/>
              <w:left w:val="outset" w:sz="6" w:space="0" w:color="auto"/>
              <w:bottom w:val="outset" w:sz="6" w:space="0" w:color="auto"/>
              <w:right w:val="outset" w:sz="6" w:space="0" w:color="auto"/>
            </w:tcBorders>
            <w:hideMark/>
          </w:tcPr>
          <w:p w14:paraId="3E42F1F0"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Comments</w:t>
            </w:r>
          </w:p>
        </w:tc>
        <w:tc>
          <w:tcPr>
            <w:tcW w:w="0" w:type="auto"/>
            <w:tcBorders>
              <w:top w:val="outset" w:sz="6" w:space="0" w:color="auto"/>
              <w:left w:val="outset" w:sz="6" w:space="0" w:color="auto"/>
              <w:bottom w:val="outset" w:sz="6" w:space="0" w:color="auto"/>
              <w:right w:val="outset" w:sz="6" w:space="0" w:color="auto"/>
            </w:tcBorders>
            <w:hideMark/>
          </w:tcPr>
          <w:p w14:paraId="294862F9"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Grade of Recommendationb</w:t>
            </w:r>
          </w:p>
        </w:tc>
      </w:tr>
      <w:tr w:rsidR="000347F4" w:rsidRPr="000347F4" w14:paraId="5B7E371E" w14:textId="77777777" w:rsidTr="000347F4">
        <w:trPr>
          <w:tblCellSpacing w:w="0" w:type="dxa"/>
        </w:trPr>
        <w:tc>
          <w:tcPr>
            <w:tcW w:w="0" w:type="auto"/>
            <w:gridSpan w:val="5"/>
            <w:tcBorders>
              <w:top w:val="outset" w:sz="6" w:space="0" w:color="auto"/>
              <w:left w:val="outset" w:sz="6" w:space="0" w:color="auto"/>
              <w:bottom w:val="outset" w:sz="6" w:space="0" w:color="auto"/>
              <w:right w:val="outset" w:sz="6" w:space="0" w:color="auto"/>
            </w:tcBorders>
            <w:hideMark/>
          </w:tcPr>
          <w:p w14:paraId="6571D827" w14:textId="77777777" w:rsidR="000347F4" w:rsidRPr="000347F4" w:rsidRDefault="000347F4" w:rsidP="000347F4">
            <w:pPr>
              <w:spacing w:after="0" w:line="240" w:lineRule="auto"/>
              <w:rPr>
                <w:rFonts w:ascii="Times New Roman" w:hAnsi="Times New Roman" w:cs="Times New Roman"/>
                <w:sz w:val="10"/>
                <w:szCs w:val="10"/>
              </w:rPr>
            </w:pPr>
            <w:r w:rsidRPr="0046293F">
              <w:rPr>
                <w:rFonts w:ascii="Times New Roman" w:hAnsi="Times New Roman" w:cs="Times New Roman"/>
                <w:b/>
                <w:bCs/>
                <w:color w:val="FF0000"/>
                <w:sz w:val="20"/>
                <w:szCs w:val="20"/>
              </w:rPr>
              <w:t>Orthopedic surgery</w:t>
            </w:r>
            <w:r w:rsidRPr="000347F4">
              <w:rPr>
                <w:rFonts w:ascii="Times New Roman" w:hAnsi="Times New Roman" w:cs="Times New Roman"/>
                <w:sz w:val="10"/>
                <w:szCs w:val="10"/>
              </w:rPr>
              <w:t xml:space="preserve"> </w:t>
            </w:r>
          </w:p>
        </w:tc>
      </w:tr>
      <w:tr w:rsidR="000347F4" w:rsidRPr="000347F4" w14:paraId="2B801D79" w14:textId="77777777" w:rsidTr="000347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1569C5"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Joint replacement</w:t>
            </w:r>
          </w:p>
        </w:tc>
        <w:tc>
          <w:tcPr>
            <w:tcW w:w="0" w:type="auto"/>
            <w:tcBorders>
              <w:top w:val="outset" w:sz="6" w:space="0" w:color="auto"/>
              <w:left w:val="outset" w:sz="6" w:space="0" w:color="auto"/>
              <w:bottom w:val="outset" w:sz="6" w:space="0" w:color="auto"/>
              <w:right w:val="outset" w:sz="6" w:space="0" w:color="auto"/>
            </w:tcBorders>
            <w:hideMark/>
          </w:tcPr>
          <w:p w14:paraId="14876550"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i/>
                <w:iCs/>
                <w:sz w:val="10"/>
                <w:szCs w:val="10"/>
              </w:rPr>
              <w:t>S. aureus, S. epidermidis</w:t>
            </w:r>
            <w:r w:rsidRPr="000347F4">
              <w:rPr>
                <w:rFonts w:ascii="Times New Roman" w:hAnsi="Times New Roman" w:cs="Times New Roman"/>
                <w:sz w:val="10"/>
                <w:szCs w:val="1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467120" w14:textId="77777777" w:rsidR="000347F4" w:rsidRPr="000347F4" w:rsidRDefault="00800166" w:rsidP="000347F4">
            <w:pPr>
              <w:spacing w:after="0" w:line="240" w:lineRule="auto"/>
              <w:rPr>
                <w:rFonts w:ascii="Times New Roman" w:hAnsi="Times New Roman" w:cs="Times New Roman"/>
                <w:sz w:val="10"/>
                <w:szCs w:val="10"/>
              </w:rPr>
            </w:pPr>
            <w:hyperlink r:id="rId88" w:history="1">
              <w:r w:rsidR="000347F4" w:rsidRPr="000347F4">
                <w:rPr>
                  <w:rStyle w:val="Hyperlink"/>
                  <w:rFonts w:ascii="Times New Roman" w:hAnsi="Times New Roman" w:cs="Times New Roman"/>
                  <w:sz w:val="10"/>
                  <w:szCs w:val="10"/>
                </w:rPr>
                <w:t>Cefazolin</w:t>
              </w:r>
            </w:hyperlink>
            <w:r w:rsidR="000347F4" w:rsidRPr="000347F4">
              <w:rPr>
                <w:rFonts w:ascii="Times New Roman" w:hAnsi="Times New Roman" w:cs="Times New Roman"/>
                <w:sz w:val="10"/>
                <w:szCs w:val="10"/>
              </w:rPr>
              <w:t xml:space="preserve"> 1 g x 1 preoperatively, then every 8 hours x 2 more doses</w:t>
            </w:r>
          </w:p>
        </w:tc>
        <w:tc>
          <w:tcPr>
            <w:tcW w:w="0" w:type="auto"/>
            <w:tcBorders>
              <w:top w:val="outset" w:sz="6" w:space="0" w:color="auto"/>
              <w:left w:val="outset" w:sz="6" w:space="0" w:color="auto"/>
              <w:bottom w:val="outset" w:sz="6" w:space="0" w:color="auto"/>
              <w:right w:val="outset" w:sz="6" w:space="0" w:color="auto"/>
            </w:tcBorders>
            <w:hideMark/>
          </w:tcPr>
          <w:p w14:paraId="0E6EA1E9" w14:textId="77777777" w:rsidR="000347F4" w:rsidRPr="000347F4" w:rsidRDefault="00800166" w:rsidP="000347F4">
            <w:pPr>
              <w:spacing w:after="0" w:line="240" w:lineRule="auto"/>
              <w:rPr>
                <w:rFonts w:ascii="Times New Roman" w:hAnsi="Times New Roman" w:cs="Times New Roman"/>
                <w:sz w:val="10"/>
                <w:szCs w:val="10"/>
              </w:rPr>
            </w:pPr>
            <w:hyperlink r:id="rId89" w:history="1">
              <w:r w:rsidR="000347F4" w:rsidRPr="000347F4">
                <w:rPr>
                  <w:rStyle w:val="Hyperlink"/>
                  <w:rFonts w:ascii="Times New Roman" w:hAnsi="Times New Roman" w:cs="Times New Roman"/>
                  <w:sz w:val="10"/>
                  <w:szCs w:val="10"/>
                </w:rPr>
                <w:t>Vancomycin</w:t>
              </w:r>
            </w:hyperlink>
            <w:r w:rsidR="000347F4" w:rsidRPr="000347F4">
              <w:rPr>
                <w:rFonts w:ascii="Times New Roman" w:hAnsi="Times New Roman" w:cs="Times New Roman"/>
                <w:sz w:val="10"/>
                <w:szCs w:val="10"/>
              </w:rPr>
              <w:t xml:space="preserve"> reserved for penicillin-allergic patients or where institutional prevalence of methicillin- resistant </w:t>
            </w:r>
            <w:r w:rsidR="000347F4" w:rsidRPr="000347F4">
              <w:rPr>
                <w:rFonts w:ascii="Times New Roman" w:hAnsi="Times New Roman" w:cs="Times New Roman"/>
                <w:i/>
                <w:iCs/>
                <w:sz w:val="10"/>
                <w:szCs w:val="10"/>
              </w:rPr>
              <w:t>S. aureus</w:t>
            </w:r>
            <w:r w:rsidR="000347F4" w:rsidRPr="000347F4">
              <w:rPr>
                <w:rFonts w:ascii="Times New Roman" w:hAnsi="Times New Roman" w:cs="Times New Roman"/>
                <w:sz w:val="10"/>
                <w:szCs w:val="10"/>
              </w:rPr>
              <w:t xml:space="preserve"> warrants use </w:t>
            </w:r>
          </w:p>
        </w:tc>
        <w:tc>
          <w:tcPr>
            <w:tcW w:w="0" w:type="auto"/>
            <w:tcBorders>
              <w:top w:val="outset" w:sz="6" w:space="0" w:color="auto"/>
              <w:left w:val="outset" w:sz="6" w:space="0" w:color="auto"/>
              <w:bottom w:val="outset" w:sz="6" w:space="0" w:color="auto"/>
              <w:right w:val="outset" w:sz="6" w:space="0" w:color="auto"/>
            </w:tcBorders>
            <w:hideMark/>
          </w:tcPr>
          <w:p w14:paraId="45460D7C"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r w:rsidR="000347F4" w:rsidRPr="000347F4" w14:paraId="4949123D" w14:textId="77777777" w:rsidTr="000347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F7731C"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Hip fracture repair</w:t>
            </w:r>
          </w:p>
        </w:tc>
        <w:tc>
          <w:tcPr>
            <w:tcW w:w="0" w:type="auto"/>
            <w:tcBorders>
              <w:top w:val="outset" w:sz="6" w:space="0" w:color="auto"/>
              <w:left w:val="outset" w:sz="6" w:space="0" w:color="auto"/>
              <w:bottom w:val="outset" w:sz="6" w:space="0" w:color="auto"/>
              <w:right w:val="outset" w:sz="6" w:space="0" w:color="auto"/>
            </w:tcBorders>
            <w:hideMark/>
          </w:tcPr>
          <w:p w14:paraId="6C07F64D"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i/>
                <w:iCs/>
                <w:sz w:val="10"/>
                <w:szCs w:val="10"/>
              </w:rPr>
              <w:t>S. aureus, S. epidermidis</w:t>
            </w:r>
            <w:r w:rsidRPr="000347F4">
              <w:rPr>
                <w:rFonts w:ascii="Times New Roman" w:hAnsi="Times New Roman" w:cs="Times New Roman"/>
                <w:sz w:val="10"/>
                <w:szCs w:val="1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80CF01" w14:textId="77777777" w:rsidR="000347F4" w:rsidRPr="000347F4" w:rsidRDefault="00800166" w:rsidP="000347F4">
            <w:pPr>
              <w:spacing w:after="0" w:line="240" w:lineRule="auto"/>
              <w:rPr>
                <w:rFonts w:ascii="Times New Roman" w:hAnsi="Times New Roman" w:cs="Times New Roman"/>
                <w:sz w:val="10"/>
                <w:szCs w:val="10"/>
              </w:rPr>
            </w:pPr>
            <w:hyperlink r:id="rId90" w:history="1">
              <w:r w:rsidR="000347F4" w:rsidRPr="000347F4">
                <w:rPr>
                  <w:rStyle w:val="Hyperlink"/>
                  <w:rFonts w:ascii="Times New Roman" w:hAnsi="Times New Roman" w:cs="Times New Roman"/>
                  <w:sz w:val="10"/>
                  <w:szCs w:val="10"/>
                </w:rPr>
                <w:t>Cefazolin</w:t>
              </w:r>
            </w:hyperlink>
            <w:r w:rsidR="000347F4" w:rsidRPr="000347F4">
              <w:rPr>
                <w:rFonts w:ascii="Times New Roman" w:hAnsi="Times New Roman" w:cs="Times New Roman"/>
                <w:sz w:val="10"/>
                <w:szCs w:val="10"/>
              </w:rPr>
              <w:t xml:space="preserve"> 1 g x 1 preoperatively, then every 8 hours for 48 hours</w:t>
            </w:r>
          </w:p>
        </w:tc>
        <w:tc>
          <w:tcPr>
            <w:tcW w:w="0" w:type="auto"/>
            <w:tcBorders>
              <w:top w:val="outset" w:sz="6" w:space="0" w:color="auto"/>
              <w:left w:val="outset" w:sz="6" w:space="0" w:color="auto"/>
              <w:bottom w:val="outset" w:sz="6" w:space="0" w:color="auto"/>
              <w:right w:val="outset" w:sz="6" w:space="0" w:color="auto"/>
            </w:tcBorders>
            <w:hideMark/>
          </w:tcPr>
          <w:p w14:paraId="5092038C"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Compound fractures are treated as if infection is presumed</w:t>
            </w:r>
          </w:p>
        </w:tc>
        <w:tc>
          <w:tcPr>
            <w:tcW w:w="0" w:type="auto"/>
            <w:tcBorders>
              <w:top w:val="outset" w:sz="6" w:space="0" w:color="auto"/>
              <w:left w:val="outset" w:sz="6" w:space="0" w:color="auto"/>
              <w:bottom w:val="outset" w:sz="6" w:space="0" w:color="auto"/>
              <w:right w:val="outset" w:sz="6" w:space="0" w:color="auto"/>
            </w:tcBorders>
            <w:hideMark/>
          </w:tcPr>
          <w:p w14:paraId="0C9EF5D1"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r w:rsidR="000347F4" w:rsidRPr="000347F4" w14:paraId="077CD095" w14:textId="77777777" w:rsidTr="000347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9AA9"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Open/compound fractures</w:t>
            </w:r>
          </w:p>
        </w:tc>
        <w:tc>
          <w:tcPr>
            <w:tcW w:w="0" w:type="auto"/>
            <w:tcBorders>
              <w:top w:val="outset" w:sz="6" w:space="0" w:color="auto"/>
              <w:left w:val="outset" w:sz="6" w:space="0" w:color="auto"/>
              <w:bottom w:val="outset" w:sz="6" w:space="0" w:color="auto"/>
              <w:right w:val="outset" w:sz="6" w:space="0" w:color="auto"/>
            </w:tcBorders>
            <w:hideMark/>
          </w:tcPr>
          <w:p w14:paraId="2332F979"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i/>
                <w:iCs/>
                <w:sz w:val="10"/>
                <w:szCs w:val="10"/>
              </w:rPr>
              <w:t>S. aureus, S. epidermidis</w:t>
            </w:r>
            <w:r w:rsidRPr="000347F4">
              <w:rPr>
                <w:rFonts w:ascii="Times New Roman" w:hAnsi="Times New Roman" w:cs="Times New Roman"/>
                <w:sz w:val="10"/>
                <w:szCs w:val="10"/>
              </w:rPr>
              <w:t xml:space="preserve">, gram-negative bacilli, polymicrobial </w:t>
            </w:r>
          </w:p>
        </w:tc>
        <w:tc>
          <w:tcPr>
            <w:tcW w:w="0" w:type="auto"/>
            <w:tcBorders>
              <w:top w:val="outset" w:sz="6" w:space="0" w:color="auto"/>
              <w:left w:val="outset" w:sz="6" w:space="0" w:color="auto"/>
              <w:bottom w:val="outset" w:sz="6" w:space="0" w:color="auto"/>
              <w:right w:val="outset" w:sz="6" w:space="0" w:color="auto"/>
            </w:tcBorders>
            <w:hideMark/>
          </w:tcPr>
          <w:p w14:paraId="759953A5" w14:textId="77777777" w:rsidR="000347F4" w:rsidRPr="000347F4" w:rsidRDefault="00800166" w:rsidP="000347F4">
            <w:pPr>
              <w:spacing w:after="0" w:line="240" w:lineRule="auto"/>
              <w:rPr>
                <w:rFonts w:ascii="Times New Roman" w:hAnsi="Times New Roman" w:cs="Times New Roman"/>
                <w:sz w:val="10"/>
                <w:szCs w:val="10"/>
              </w:rPr>
            </w:pPr>
            <w:hyperlink r:id="rId91" w:history="1">
              <w:r w:rsidR="000347F4" w:rsidRPr="000347F4">
                <w:rPr>
                  <w:rStyle w:val="Hyperlink"/>
                  <w:rFonts w:ascii="Times New Roman" w:hAnsi="Times New Roman" w:cs="Times New Roman"/>
                  <w:sz w:val="10"/>
                  <w:szCs w:val="10"/>
                </w:rPr>
                <w:t>Cefazolin</w:t>
              </w:r>
            </w:hyperlink>
            <w:r w:rsidR="000347F4" w:rsidRPr="000347F4">
              <w:rPr>
                <w:rFonts w:ascii="Times New Roman" w:hAnsi="Times New Roman" w:cs="Times New Roman"/>
                <w:sz w:val="10"/>
                <w:szCs w:val="10"/>
              </w:rPr>
              <w:t xml:space="preserve"> 1 g x 1 preoperatively, then every 8 hours for a course of presumed infection</w:t>
            </w:r>
          </w:p>
        </w:tc>
        <w:tc>
          <w:tcPr>
            <w:tcW w:w="0" w:type="auto"/>
            <w:tcBorders>
              <w:top w:val="outset" w:sz="6" w:space="0" w:color="auto"/>
              <w:left w:val="outset" w:sz="6" w:space="0" w:color="auto"/>
              <w:bottom w:val="outset" w:sz="6" w:space="0" w:color="auto"/>
              <w:right w:val="outset" w:sz="6" w:space="0" w:color="auto"/>
            </w:tcBorders>
            <w:hideMark/>
          </w:tcPr>
          <w:p w14:paraId="162AE618"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 xml:space="preserve">Gram-negative coverage (i.e., </w:t>
            </w:r>
            <w:hyperlink r:id="rId92" w:history="1">
              <w:r w:rsidRPr="000347F4">
                <w:rPr>
                  <w:rStyle w:val="Hyperlink"/>
                  <w:rFonts w:ascii="Times New Roman" w:hAnsi="Times New Roman" w:cs="Times New Roman"/>
                  <w:sz w:val="10"/>
                  <w:szCs w:val="10"/>
                </w:rPr>
                <w:t>gentamicin</w:t>
              </w:r>
            </w:hyperlink>
            <w:r w:rsidRPr="000347F4">
              <w:rPr>
                <w:rFonts w:ascii="Times New Roman" w:hAnsi="Times New Roman" w:cs="Times New Roman"/>
                <w:sz w:val="10"/>
                <w:szCs w:val="10"/>
              </w:rPr>
              <w:t>) often indicated for severe open fractures</w:t>
            </w:r>
          </w:p>
        </w:tc>
        <w:tc>
          <w:tcPr>
            <w:tcW w:w="0" w:type="auto"/>
            <w:tcBorders>
              <w:top w:val="outset" w:sz="6" w:space="0" w:color="auto"/>
              <w:left w:val="outset" w:sz="6" w:space="0" w:color="auto"/>
              <w:bottom w:val="outset" w:sz="6" w:space="0" w:color="auto"/>
              <w:right w:val="outset" w:sz="6" w:space="0" w:color="auto"/>
            </w:tcBorders>
            <w:hideMark/>
          </w:tcPr>
          <w:p w14:paraId="06C9D1A8"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bl>
    <w:p w14:paraId="5A5AA098" w14:textId="77777777" w:rsidR="000347F4" w:rsidRDefault="000347F4" w:rsidP="00FF46DB">
      <w:pPr>
        <w:spacing w:after="0" w:line="240" w:lineRule="auto"/>
        <w:rPr>
          <w:rFonts w:ascii="Times New Roman" w:hAnsi="Times New Roman" w:cs="Times New Roman"/>
          <w:sz w:val="14"/>
          <w:szCs w:val="14"/>
        </w:rPr>
      </w:pPr>
    </w:p>
    <w:p w14:paraId="61CFD776" w14:textId="77777777" w:rsidR="000347F4" w:rsidRDefault="000347F4" w:rsidP="00FF46DB">
      <w:pPr>
        <w:spacing w:after="0" w:line="240" w:lineRule="auto"/>
        <w:rPr>
          <w:rFonts w:ascii="Times New Roman" w:hAnsi="Times New Roman" w:cs="Times New Roman"/>
          <w:sz w:val="14"/>
          <w:szCs w:val="14"/>
        </w:rPr>
      </w:pPr>
    </w:p>
    <w:p w14:paraId="7D89A773" w14:textId="77777777" w:rsidR="000347F4" w:rsidRDefault="000347F4" w:rsidP="00FF46DB">
      <w:pPr>
        <w:spacing w:after="0" w:line="240" w:lineRule="auto"/>
        <w:rPr>
          <w:rFonts w:ascii="Times New Roman" w:hAnsi="Times New Roman" w:cs="Times New Roman"/>
          <w:sz w:val="14"/>
          <w:szCs w:val="1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007"/>
        <w:gridCol w:w="1118"/>
        <w:gridCol w:w="2343"/>
        <w:gridCol w:w="3678"/>
        <w:gridCol w:w="1334"/>
      </w:tblGrid>
      <w:tr w:rsidR="000347F4" w14:paraId="165D9CA6" w14:textId="77777777">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E9E1F6"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Type of Operation</w:t>
            </w:r>
          </w:p>
        </w:tc>
        <w:tc>
          <w:tcPr>
            <w:tcW w:w="0" w:type="auto"/>
            <w:tcBorders>
              <w:top w:val="outset" w:sz="6" w:space="0" w:color="auto"/>
              <w:left w:val="outset" w:sz="6" w:space="0" w:color="auto"/>
              <w:bottom w:val="outset" w:sz="6" w:space="0" w:color="auto"/>
              <w:right w:val="outset" w:sz="6" w:space="0" w:color="auto"/>
            </w:tcBorders>
            <w:hideMark/>
          </w:tcPr>
          <w:p w14:paraId="3B8E6585"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Likely Pathogens</w:t>
            </w:r>
          </w:p>
        </w:tc>
        <w:tc>
          <w:tcPr>
            <w:tcW w:w="0" w:type="auto"/>
            <w:tcBorders>
              <w:top w:val="outset" w:sz="6" w:space="0" w:color="auto"/>
              <w:left w:val="outset" w:sz="6" w:space="0" w:color="auto"/>
              <w:bottom w:val="outset" w:sz="6" w:space="0" w:color="auto"/>
              <w:right w:val="outset" w:sz="6" w:space="0" w:color="auto"/>
            </w:tcBorders>
            <w:hideMark/>
          </w:tcPr>
          <w:p w14:paraId="60D98046"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Recommended Prophylaxis Regimena</w:t>
            </w:r>
          </w:p>
        </w:tc>
        <w:tc>
          <w:tcPr>
            <w:tcW w:w="0" w:type="auto"/>
            <w:tcBorders>
              <w:top w:val="outset" w:sz="6" w:space="0" w:color="auto"/>
              <w:left w:val="outset" w:sz="6" w:space="0" w:color="auto"/>
              <w:bottom w:val="outset" w:sz="6" w:space="0" w:color="auto"/>
              <w:right w:val="outset" w:sz="6" w:space="0" w:color="auto"/>
            </w:tcBorders>
            <w:hideMark/>
          </w:tcPr>
          <w:p w14:paraId="131AD8EC"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Comments</w:t>
            </w:r>
          </w:p>
        </w:tc>
        <w:tc>
          <w:tcPr>
            <w:tcW w:w="0" w:type="auto"/>
            <w:tcBorders>
              <w:top w:val="outset" w:sz="6" w:space="0" w:color="auto"/>
              <w:left w:val="outset" w:sz="6" w:space="0" w:color="auto"/>
              <w:bottom w:val="outset" w:sz="6" w:space="0" w:color="auto"/>
              <w:right w:val="outset" w:sz="6" w:space="0" w:color="auto"/>
            </w:tcBorders>
            <w:hideMark/>
          </w:tcPr>
          <w:p w14:paraId="080080E6" w14:textId="77777777" w:rsidR="000347F4" w:rsidRPr="0046293F" w:rsidRDefault="000347F4" w:rsidP="000347F4">
            <w:pPr>
              <w:spacing w:after="0" w:line="240" w:lineRule="auto"/>
              <w:rPr>
                <w:rFonts w:ascii="Times New Roman" w:hAnsi="Times New Roman" w:cs="Times New Roman"/>
                <w:b/>
                <w:bCs/>
                <w:sz w:val="10"/>
                <w:szCs w:val="10"/>
                <w:highlight w:val="yellow"/>
              </w:rPr>
            </w:pPr>
            <w:r w:rsidRPr="0046293F">
              <w:rPr>
                <w:rFonts w:ascii="Times New Roman" w:hAnsi="Times New Roman" w:cs="Times New Roman"/>
                <w:b/>
                <w:bCs/>
                <w:sz w:val="10"/>
                <w:szCs w:val="10"/>
                <w:highlight w:val="yellow"/>
              </w:rPr>
              <w:t>Grade of Recommendationb</w:t>
            </w:r>
          </w:p>
        </w:tc>
      </w:tr>
      <w:tr w:rsidR="000347F4" w14:paraId="1ACD5326" w14:textId="77777777">
        <w:trPr>
          <w:tblCellSpacing w:w="0" w:type="dxa"/>
        </w:trPr>
        <w:tc>
          <w:tcPr>
            <w:tcW w:w="0" w:type="auto"/>
            <w:gridSpan w:val="5"/>
            <w:tcBorders>
              <w:top w:val="outset" w:sz="6" w:space="0" w:color="auto"/>
              <w:left w:val="outset" w:sz="6" w:space="0" w:color="auto"/>
              <w:bottom w:val="outset" w:sz="6" w:space="0" w:color="auto"/>
              <w:right w:val="outset" w:sz="6" w:space="0" w:color="auto"/>
            </w:tcBorders>
            <w:hideMark/>
          </w:tcPr>
          <w:p w14:paraId="204F3C69" w14:textId="77777777" w:rsidR="000347F4" w:rsidRPr="000347F4" w:rsidRDefault="000347F4" w:rsidP="000347F4">
            <w:pPr>
              <w:spacing w:after="0" w:line="240" w:lineRule="auto"/>
              <w:rPr>
                <w:rFonts w:ascii="Times New Roman" w:hAnsi="Times New Roman" w:cs="Times New Roman"/>
                <w:sz w:val="10"/>
                <w:szCs w:val="10"/>
              </w:rPr>
            </w:pPr>
            <w:r w:rsidRPr="0046293F">
              <w:rPr>
                <w:rFonts w:ascii="Times New Roman" w:hAnsi="Times New Roman" w:cs="Times New Roman"/>
                <w:b/>
                <w:bCs/>
                <w:color w:val="FF0000"/>
                <w:sz w:val="20"/>
                <w:szCs w:val="20"/>
              </w:rPr>
              <w:t>Neurosurgery</w:t>
            </w:r>
            <w:r w:rsidRPr="000347F4">
              <w:rPr>
                <w:rFonts w:ascii="Times New Roman" w:hAnsi="Times New Roman" w:cs="Times New Roman"/>
                <w:sz w:val="10"/>
                <w:szCs w:val="10"/>
              </w:rPr>
              <w:t xml:space="preserve"> </w:t>
            </w:r>
          </w:p>
        </w:tc>
      </w:tr>
      <w:tr w:rsidR="000347F4" w14:paraId="2F5DBB4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FBABD3"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CSF shunt procedures</w:t>
            </w:r>
          </w:p>
        </w:tc>
        <w:tc>
          <w:tcPr>
            <w:tcW w:w="0" w:type="auto"/>
            <w:tcBorders>
              <w:top w:val="outset" w:sz="6" w:space="0" w:color="auto"/>
              <w:left w:val="outset" w:sz="6" w:space="0" w:color="auto"/>
              <w:bottom w:val="outset" w:sz="6" w:space="0" w:color="auto"/>
              <w:right w:val="outset" w:sz="6" w:space="0" w:color="auto"/>
            </w:tcBorders>
            <w:hideMark/>
          </w:tcPr>
          <w:p w14:paraId="3EFBA162"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i/>
                <w:iCs/>
                <w:sz w:val="10"/>
                <w:szCs w:val="10"/>
              </w:rPr>
              <w:t>S. aureus, S. epidermidis</w:t>
            </w:r>
            <w:r w:rsidRPr="000347F4">
              <w:rPr>
                <w:rFonts w:ascii="Times New Roman" w:hAnsi="Times New Roman" w:cs="Times New Roman"/>
                <w:sz w:val="10"/>
                <w:szCs w:val="1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6AFD60" w14:textId="77777777" w:rsidR="000347F4" w:rsidRPr="000347F4" w:rsidRDefault="00800166" w:rsidP="000347F4">
            <w:pPr>
              <w:spacing w:after="0" w:line="240" w:lineRule="auto"/>
              <w:rPr>
                <w:rFonts w:ascii="Times New Roman" w:hAnsi="Times New Roman" w:cs="Times New Roman"/>
                <w:sz w:val="10"/>
                <w:szCs w:val="10"/>
              </w:rPr>
            </w:pPr>
            <w:hyperlink r:id="rId93" w:history="1">
              <w:r w:rsidR="000347F4" w:rsidRPr="000347F4">
                <w:rPr>
                  <w:rStyle w:val="Hyperlink"/>
                  <w:rFonts w:ascii="Times New Roman" w:hAnsi="Times New Roman" w:cs="Times New Roman"/>
                  <w:sz w:val="10"/>
                  <w:szCs w:val="10"/>
                </w:rPr>
                <w:t>Cefazolin</w:t>
              </w:r>
            </w:hyperlink>
            <w:r w:rsidR="000347F4" w:rsidRPr="000347F4">
              <w:rPr>
                <w:rFonts w:ascii="Times New Roman" w:hAnsi="Times New Roman" w:cs="Times New Roman"/>
                <w:sz w:val="10"/>
                <w:szCs w:val="10"/>
              </w:rPr>
              <w:t xml:space="preserve"> 1 g every 8 h x 3 doses or </w:t>
            </w:r>
            <w:hyperlink r:id="rId94" w:history="1">
              <w:r w:rsidR="000347F4" w:rsidRPr="000347F4">
                <w:rPr>
                  <w:rStyle w:val="Hyperlink"/>
                  <w:rFonts w:ascii="Times New Roman" w:hAnsi="Times New Roman" w:cs="Times New Roman"/>
                  <w:sz w:val="10"/>
                  <w:szCs w:val="10"/>
                </w:rPr>
                <w:t>ceftriaxone</w:t>
              </w:r>
            </w:hyperlink>
            <w:r w:rsidR="000347F4" w:rsidRPr="000347F4">
              <w:rPr>
                <w:rFonts w:ascii="Times New Roman" w:hAnsi="Times New Roman" w:cs="Times New Roman"/>
                <w:sz w:val="10"/>
                <w:szCs w:val="10"/>
              </w:rPr>
              <w:t xml:space="preserve"> 2 g x 1</w:t>
            </w:r>
          </w:p>
        </w:tc>
        <w:tc>
          <w:tcPr>
            <w:tcW w:w="0" w:type="auto"/>
            <w:tcBorders>
              <w:top w:val="outset" w:sz="6" w:space="0" w:color="auto"/>
              <w:left w:val="outset" w:sz="6" w:space="0" w:color="auto"/>
              <w:bottom w:val="outset" w:sz="6" w:space="0" w:color="auto"/>
              <w:right w:val="outset" w:sz="6" w:space="0" w:color="auto"/>
            </w:tcBorders>
            <w:hideMark/>
          </w:tcPr>
          <w:p w14:paraId="61871E5F"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 xml:space="preserve">No agents have been shown to be better than </w:t>
            </w:r>
            <w:hyperlink r:id="rId95" w:history="1">
              <w:r w:rsidRPr="000347F4">
                <w:rPr>
                  <w:rStyle w:val="Hyperlink"/>
                  <w:rFonts w:ascii="Times New Roman" w:hAnsi="Times New Roman" w:cs="Times New Roman"/>
                  <w:sz w:val="10"/>
                  <w:szCs w:val="10"/>
                </w:rPr>
                <w:t>cefazolin</w:t>
              </w:r>
            </w:hyperlink>
            <w:r w:rsidRPr="000347F4">
              <w:rPr>
                <w:rFonts w:ascii="Times New Roman" w:hAnsi="Times New Roman" w:cs="Times New Roman"/>
                <w:sz w:val="10"/>
                <w:szCs w:val="10"/>
              </w:rPr>
              <w:t xml:space="preserve"> in randomized comparative trials.</w:t>
            </w:r>
          </w:p>
        </w:tc>
        <w:tc>
          <w:tcPr>
            <w:tcW w:w="0" w:type="auto"/>
            <w:tcBorders>
              <w:top w:val="outset" w:sz="6" w:space="0" w:color="auto"/>
              <w:left w:val="outset" w:sz="6" w:space="0" w:color="auto"/>
              <w:bottom w:val="outset" w:sz="6" w:space="0" w:color="auto"/>
              <w:right w:val="outset" w:sz="6" w:space="0" w:color="auto"/>
            </w:tcBorders>
            <w:hideMark/>
          </w:tcPr>
          <w:p w14:paraId="17A4FBD4"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r w:rsidR="000347F4" w14:paraId="3DEAEC5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E63C4E"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Spinal surgery</w:t>
            </w:r>
          </w:p>
        </w:tc>
        <w:tc>
          <w:tcPr>
            <w:tcW w:w="0" w:type="auto"/>
            <w:tcBorders>
              <w:top w:val="outset" w:sz="6" w:space="0" w:color="auto"/>
              <w:left w:val="outset" w:sz="6" w:space="0" w:color="auto"/>
              <w:bottom w:val="outset" w:sz="6" w:space="0" w:color="auto"/>
              <w:right w:val="outset" w:sz="6" w:space="0" w:color="auto"/>
            </w:tcBorders>
            <w:hideMark/>
          </w:tcPr>
          <w:p w14:paraId="50A447F0"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i/>
                <w:iCs/>
                <w:sz w:val="10"/>
                <w:szCs w:val="10"/>
              </w:rPr>
              <w:t>S. aureus, S. epidermidis</w:t>
            </w:r>
            <w:r w:rsidRPr="000347F4">
              <w:rPr>
                <w:rFonts w:ascii="Times New Roman" w:hAnsi="Times New Roman" w:cs="Times New Roman"/>
                <w:sz w:val="10"/>
                <w:szCs w:val="1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68A697" w14:textId="77777777" w:rsidR="000347F4" w:rsidRPr="000347F4" w:rsidRDefault="00800166" w:rsidP="000347F4">
            <w:pPr>
              <w:spacing w:after="0" w:line="240" w:lineRule="auto"/>
              <w:rPr>
                <w:rFonts w:ascii="Times New Roman" w:hAnsi="Times New Roman" w:cs="Times New Roman"/>
                <w:sz w:val="10"/>
                <w:szCs w:val="10"/>
              </w:rPr>
            </w:pPr>
            <w:hyperlink r:id="rId96" w:history="1">
              <w:r w:rsidR="000347F4" w:rsidRPr="000347F4">
                <w:rPr>
                  <w:rStyle w:val="Hyperlink"/>
                  <w:rFonts w:ascii="Times New Roman" w:hAnsi="Times New Roman" w:cs="Times New Roman"/>
                  <w:sz w:val="10"/>
                  <w:szCs w:val="10"/>
                </w:rPr>
                <w:t>Cefazolin</w:t>
              </w:r>
            </w:hyperlink>
            <w:r w:rsidR="000347F4" w:rsidRPr="000347F4">
              <w:rPr>
                <w:rFonts w:ascii="Times New Roman" w:hAnsi="Times New Roman" w:cs="Times New Roman"/>
                <w:sz w:val="10"/>
                <w:szCs w:val="10"/>
              </w:rPr>
              <w:t xml:space="preserve"> 1 g x 1</w:t>
            </w:r>
          </w:p>
        </w:tc>
        <w:tc>
          <w:tcPr>
            <w:tcW w:w="0" w:type="auto"/>
            <w:tcBorders>
              <w:top w:val="outset" w:sz="6" w:space="0" w:color="auto"/>
              <w:left w:val="outset" w:sz="6" w:space="0" w:color="auto"/>
              <w:bottom w:val="outset" w:sz="6" w:space="0" w:color="auto"/>
              <w:right w:val="outset" w:sz="6" w:space="0" w:color="auto"/>
            </w:tcBorders>
            <w:hideMark/>
          </w:tcPr>
          <w:p w14:paraId="4ECBD7FB"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 xml:space="preserve">Limited number of </w:t>
            </w:r>
            <w:hyperlink r:id="rId97" w:history="1">
              <w:r w:rsidRPr="000347F4">
                <w:rPr>
                  <w:rStyle w:val="Hyperlink"/>
                  <w:rFonts w:ascii="Times New Roman" w:hAnsi="Times New Roman" w:cs="Times New Roman"/>
                  <w:sz w:val="10"/>
                  <w:szCs w:val="10"/>
                </w:rPr>
                <w:t>clinical trials</w:t>
              </w:r>
            </w:hyperlink>
            <w:r w:rsidRPr="000347F4">
              <w:rPr>
                <w:rFonts w:ascii="Times New Roman" w:hAnsi="Times New Roman" w:cs="Times New Roman"/>
                <w:sz w:val="10"/>
                <w:szCs w:val="10"/>
              </w:rPr>
              <w:t xml:space="preserve"> comparing different treatment regimens</w:t>
            </w:r>
          </w:p>
        </w:tc>
        <w:tc>
          <w:tcPr>
            <w:tcW w:w="0" w:type="auto"/>
            <w:tcBorders>
              <w:top w:val="outset" w:sz="6" w:space="0" w:color="auto"/>
              <w:left w:val="outset" w:sz="6" w:space="0" w:color="auto"/>
              <w:bottom w:val="outset" w:sz="6" w:space="0" w:color="auto"/>
              <w:right w:val="outset" w:sz="6" w:space="0" w:color="auto"/>
            </w:tcBorders>
            <w:hideMark/>
          </w:tcPr>
          <w:p w14:paraId="7D298BF3"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IB</w:t>
            </w:r>
          </w:p>
        </w:tc>
      </w:tr>
      <w:tr w:rsidR="000347F4" w14:paraId="7C2AB4B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92083"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Craniotomy</w:t>
            </w:r>
          </w:p>
        </w:tc>
        <w:tc>
          <w:tcPr>
            <w:tcW w:w="0" w:type="auto"/>
            <w:tcBorders>
              <w:top w:val="outset" w:sz="6" w:space="0" w:color="auto"/>
              <w:left w:val="outset" w:sz="6" w:space="0" w:color="auto"/>
              <w:bottom w:val="outset" w:sz="6" w:space="0" w:color="auto"/>
              <w:right w:val="outset" w:sz="6" w:space="0" w:color="auto"/>
            </w:tcBorders>
            <w:hideMark/>
          </w:tcPr>
          <w:p w14:paraId="59E1452A"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i/>
                <w:iCs/>
                <w:sz w:val="10"/>
                <w:szCs w:val="10"/>
              </w:rPr>
              <w:t>S. aureus, S. epidermidis</w:t>
            </w:r>
            <w:r w:rsidRPr="000347F4">
              <w:rPr>
                <w:rFonts w:ascii="Times New Roman" w:hAnsi="Times New Roman" w:cs="Times New Roman"/>
                <w:sz w:val="10"/>
                <w:szCs w:val="1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273499" w14:textId="77777777" w:rsidR="000347F4" w:rsidRPr="000347F4" w:rsidRDefault="00800166" w:rsidP="000347F4">
            <w:pPr>
              <w:spacing w:after="0" w:line="240" w:lineRule="auto"/>
              <w:rPr>
                <w:rFonts w:ascii="Times New Roman" w:hAnsi="Times New Roman" w:cs="Times New Roman"/>
                <w:sz w:val="10"/>
                <w:szCs w:val="10"/>
              </w:rPr>
            </w:pPr>
            <w:hyperlink r:id="rId98" w:history="1">
              <w:r w:rsidR="000347F4" w:rsidRPr="000347F4">
                <w:rPr>
                  <w:rStyle w:val="Hyperlink"/>
                  <w:rFonts w:ascii="Times New Roman" w:hAnsi="Times New Roman" w:cs="Times New Roman"/>
                  <w:sz w:val="10"/>
                  <w:szCs w:val="10"/>
                </w:rPr>
                <w:t>Cefazolin</w:t>
              </w:r>
            </w:hyperlink>
            <w:r w:rsidR="000347F4" w:rsidRPr="000347F4">
              <w:rPr>
                <w:rFonts w:ascii="Times New Roman" w:hAnsi="Times New Roman" w:cs="Times New Roman"/>
                <w:sz w:val="10"/>
                <w:szCs w:val="10"/>
              </w:rPr>
              <w:t xml:space="preserve"> 1 g x 1 or </w:t>
            </w:r>
            <w:hyperlink r:id="rId99" w:history="1">
              <w:r w:rsidR="000347F4" w:rsidRPr="000347F4">
                <w:rPr>
                  <w:rStyle w:val="Hyperlink"/>
                  <w:rFonts w:ascii="Times New Roman" w:hAnsi="Times New Roman" w:cs="Times New Roman"/>
                  <w:sz w:val="10"/>
                  <w:szCs w:val="10"/>
                </w:rPr>
                <w:t>cefotaxime</w:t>
              </w:r>
            </w:hyperlink>
            <w:r w:rsidR="000347F4" w:rsidRPr="000347F4">
              <w:rPr>
                <w:rFonts w:ascii="Times New Roman" w:hAnsi="Times New Roman" w:cs="Times New Roman"/>
                <w:sz w:val="10"/>
                <w:szCs w:val="10"/>
              </w:rPr>
              <w:t xml:space="preserve"> 1 g x 1</w:t>
            </w:r>
          </w:p>
        </w:tc>
        <w:tc>
          <w:tcPr>
            <w:tcW w:w="0" w:type="auto"/>
            <w:tcBorders>
              <w:top w:val="outset" w:sz="6" w:space="0" w:color="auto"/>
              <w:left w:val="outset" w:sz="6" w:space="0" w:color="auto"/>
              <w:bottom w:val="outset" w:sz="6" w:space="0" w:color="auto"/>
              <w:right w:val="outset" w:sz="6" w:space="0" w:color="auto"/>
            </w:tcBorders>
            <w:hideMark/>
          </w:tcPr>
          <w:p w14:paraId="2519B158" w14:textId="77777777" w:rsidR="000347F4" w:rsidRPr="000347F4" w:rsidRDefault="000347F4" w:rsidP="000347F4">
            <w:pPr>
              <w:pStyle w:val="font12"/>
              <w:spacing w:before="0" w:beforeAutospacing="0" w:after="0" w:afterAutospacing="0"/>
              <w:rPr>
                <w:sz w:val="10"/>
                <w:szCs w:val="10"/>
              </w:rPr>
            </w:pPr>
            <w:bookmarkStart w:id="5" w:name="8006453"/>
            <w:bookmarkEnd w:id="5"/>
            <w:r w:rsidRPr="000347F4">
              <w:rPr>
                <w:sz w:val="10"/>
                <w:szCs w:val="10"/>
              </w:rPr>
              <w:t>IV x 1 can be substituted for patients with penicillin allergy</w:t>
            </w:r>
          </w:p>
          <w:bookmarkStart w:id="6" w:name="8006454"/>
          <w:bookmarkEnd w:id="6"/>
          <w:p w14:paraId="65B535B0" w14:textId="77777777" w:rsidR="000347F4" w:rsidRPr="000347F4" w:rsidRDefault="00C14890" w:rsidP="000347F4">
            <w:pPr>
              <w:pStyle w:val="font12"/>
              <w:spacing w:before="0" w:beforeAutospacing="0" w:after="0" w:afterAutospacing="0"/>
              <w:rPr>
                <w:sz w:val="10"/>
                <w:szCs w:val="10"/>
              </w:rPr>
            </w:pPr>
            <w:r w:rsidRPr="000347F4">
              <w:rPr>
                <w:sz w:val="10"/>
                <w:szCs w:val="10"/>
              </w:rPr>
              <w:fldChar w:fldCharType="begin"/>
            </w:r>
            <w:r w:rsidR="000347F4" w:rsidRPr="000347F4">
              <w:rPr>
                <w:sz w:val="10"/>
                <w:szCs w:val="10"/>
              </w:rPr>
              <w:instrText xml:space="preserve"> HYPERLINK "javascript:windowReference('drugInfo','drugContentPopup.aspx?mid=7111');" </w:instrText>
            </w:r>
            <w:r w:rsidRPr="000347F4">
              <w:rPr>
                <w:sz w:val="10"/>
                <w:szCs w:val="10"/>
              </w:rPr>
              <w:fldChar w:fldCharType="separate"/>
            </w:r>
            <w:r w:rsidR="000347F4" w:rsidRPr="000347F4">
              <w:rPr>
                <w:rStyle w:val="Hyperlink"/>
                <w:sz w:val="10"/>
                <w:szCs w:val="10"/>
              </w:rPr>
              <w:t>Trimethoprim</w:t>
            </w:r>
            <w:r w:rsidRPr="000347F4">
              <w:rPr>
                <w:sz w:val="10"/>
                <w:szCs w:val="10"/>
              </w:rPr>
              <w:fldChar w:fldCharType="end"/>
            </w:r>
            <w:r w:rsidR="000347F4" w:rsidRPr="000347F4">
              <w:rPr>
                <w:sz w:val="10"/>
                <w:szCs w:val="10"/>
              </w:rPr>
              <w:t>-sulfamethoxazole (160/800 mg)</w:t>
            </w:r>
          </w:p>
        </w:tc>
        <w:tc>
          <w:tcPr>
            <w:tcW w:w="0" w:type="auto"/>
            <w:tcBorders>
              <w:top w:val="outset" w:sz="6" w:space="0" w:color="auto"/>
              <w:left w:val="outset" w:sz="6" w:space="0" w:color="auto"/>
              <w:bottom w:val="outset" w:sz="6" w:space="0" w:color="auto"/>
              <w:right w:val="outset" w:sz="6" w:space="0" w:color="auto"/>
            </w:tcBorders>
            <w:hideMark/>
          </w:tcPr>
          <w:p w14:paraId="73D98E08" w14:textId="77777777" w:rsidR="000347F4" w:rsidRPr="000347F4" w:rsidRDefault="000347F4" w:rsidP="000347F4">
            <w:pPr>
              <w:spacing w:after="0" w:line="240" w:lineRule="auto"/>
              <w:rPr>
                <w:rFonts w:ascii="Times New Roman" w:hAnsi="Times New Roman" w:cs="Times New Roman"/>
                <w:sz w:val="10"/>
                <w:szCs w:val="10"/>
              </w:rPr>
            </w:pPr>
            <w:r w:rsidRPr="000347F4">
              <w:rPr>
                <w:rFonts w:ascii="Times New Roman" w:hAnsi="Times New Roman" w:cs="Times New Roman"/>
                <w:sz w:val="10"/>
                <w:szCs w:val="10"/>
              </w:rPr>
              <w:t>IA</w:t>
            </w:r>
          </w:p>
        </w:tc>
      </w:tr>
    </w:tbl>
    <w:p w14:paraId="0D642C19" w14:textId="77777777" w:rsidR="003A447D" w:rsidRDefault="003A447D" w:rsidP="00AB7633">
      <w:pPr>
        <w:spacing w:after="0" w:line="240" w:lineRule="auto"/>
        <w:jc w:val="center"/>
        <w:rPr>
          <w:highlight w:val="cyan"/>
        </w:rPr>
      </w:pPr>
    </w:p>
    <w:p w14:paraId="56FC7D8B" w14:textId="77777777" w:rsidR="00BE3137" w:rsidRPr="006B3879" w:rsidRDefault="00AB7633" w:rsidP="00AB7633">
      <w:pPr>
        <w:spacing w:after="0" w:line="240" w:lineRule="auto"/>
        <w:jc w:val="center"/>
        <w:rPr>
          <w:rFonts w:ascii="Times New Roman" w:hAnsi="Times New Roman" w:cs="Times New Roman"/>
          <w:b/>
          <w:sz w:val="14"/>
          <w:szCs w:val="14"/>
        </w:rPr>
      </w:pPr>
      <w:r w:rsidRPr="006B3879">
        <w:rPr>
          <w:highlight w:val="cyan"/>
        </w:rPr>
        <w:lastRenderedPageBreak/>
        <w:t>GI Surgery</w:t>
      </w:r>
    </w:p>
    <w:p w14:paraId="2F691BC2" w14:textId="77777777" w:rsidR="00BE3137" w:rsidRDefault="00BE3137" w:rsidP="00FF46DB">
      <w:pPr>
        <w:spacing w:after="0" w:line="240" w:lineRule="auto"/>
        <w:rPr>
          <w:rFonts w:ascii="Times New Roman" w:hAnsi="Times New Roman" w:cs="Times New Roman"/>
          <w:b/>
          <w:sz w:val="14"/>
          <w:szCs w:val="14"/>
          <w:highlight w:val="yellow"/>
        </w:rPr>
      </w:pPr>
    </w:p>
    <w:p w14:paraId="6E5AA848" w14:textId="77777777" w:rsidR="00BE3137" w:rsidRDefault="00BE3137" w:rsidP="00FF46DB">
      <w:pPr>
        <w:spacing w:after="0" w:line="240" w:lineRule="auto"/>
        <w:rPr>
          <w:rFonts w:ascii="Times New Roman" w:hAnsi="Times New Roman" w:cs="Times New Roman"/>
          <w:b/>
          <w:sz w:val="14"/>
          <w:szCs w:val="14"/>
          <w:highlight w:val="yellow"/>
        </w:rPr>
      </w:pPr>
    </w:p>
    <w:p w14:paraId="26F6C4F3" w14:textId="77777777" w:rsidR="00BE3137" w:rsidRPr="00AB7633" w:rsidRDefault="00AB7633" w:rsidP="00FF46DB">
      <w:pPr>
        <w:spacing w:after="0" w:line="240" w:lineRule="auto"/>
        <w:rPr>
          <w:rFonts w:ascii="Times New Roman" w:hAnsi="Times New Roman" w:cs="Times New Roman"/>
          <w:b/>
          <w:i/>
          <w:sz w:val="14"/>
          <w:szCs w:val="14"/>
          <w:highlight w:val="yellow"/>
          <w:u w:val="single"/>
        </w:rPr>
      </w:pPr>
      <w:r w:rsidRPr="00AB7633">
        <w:rPr>
          <w:b/>
          <w:i/>
          <w:sz w:val="16"/>
          <w:szCs w:val="16"/>
          <w:u w:val="single"/>
        </w:rPr>
        <w:t>Gastroduodenal Surgery</w:t>
      </w:r>
      <w:r w:rsidRPr="00AB7633">
        <w:rPr>
          <w:rFonts w:ascii="Times New Roman" w:hAnsi="Times New Roman" w:cs="Times New Roman"/>
          <w:b/>
          <w:i/>
          <w:sz w:val="14"/>
          <w:szCs w:val="14"/>
        </w:rPr>
        <w:tab/>
      </w:r>
      <w:r w:rsidRPr="00AB7633">
        <w:rPr>
          <w:rFonts w:ascii="Times New Roman" w:hAnsi="Times New Roman" w:cs="Times New Roman"/>
          <w:sz w:val="14"/>
          <w:szCs w:val="14"/>
        </w:rPr>
        <w:t>clean or clean-contaminated surgeries</w:t>
      </w:r>
      <w:r>
        <w:rPr>
          <w:rFonts w:ascii="Times New Roman" w:hAnsi="Times New Roman" w:cs="Times New Roman"/>
          <w:sz w:val="14"/>
          <w:szCs w:val="14"/>
        </w:rPr>
        <w:t xml:space="preserve"> -</w:t>
      </w:r>
      <w:r w:rsidRPr="00AB7633">
        <w:rPr>
          <w:rFonts w:ascii="Times New Roman" w:hAnsi="Times New Roman" w:cs="Times New Roman"/>
          <w:sz w:val="14"/>
          <w:szCs w:val="14"/>
        </w:rPr>
        <w:t xml:space="preserve"> SSI rates </w:t>
      </w:r>
      <w:r>
        <w:rPr>
          <w:rFonts w:ascii="Times New Roman" w:hAnsi="Times New Roman" w:cs="Times New Roman"/>
          <w:sz w:val="14"/>
          <w:szCs w:val="14"/>
        </w:rPr>
        <w:t>&lt;</w:t>
      </w:r>
      <w:r w:rsidRPr="00AB7633">
        <w:rPr>
          <w:rFonts w:ascii="Times New Roman" w:hAnsi="Times New Roman" w:cs="Times New Roman"/>
          <w:sz w:val="14"/>
          <w:szCs w:val="14"/>
        </w:rPr>
        <w:t xml:space="preserve"> 5%</w:t>
      </w:r>
    </w:p>
    <w:p w14:paraId="63EE5C3E" w14:textId="77777777" w:rsidR="00AB7633" w:rsidRDefault="00AB7633" w:rsidP="00FF46DB">
      <w:pPr>
        <w:spacing w:after="0" w:line="240" w:lineRule="auto"/>
        <w:rPr>
          <w:rFonts w:ascii="Times New Roman" w:hAnsi="Times New Roman" w:cs="Times New Roman"/>
          <w:b/>
          <w:sz w:val="14"/>
          <w:szCs w:val="14"/>
          <w:highlight w:val="yellow"/>
        </w:rPr>
      </w:pPr>
    </w:p>
    <w:p w14:paraId="4A5598AE" w14:textId="77777777" w:rsidR="00AB7633" w:rsidRPr="008460FF" w:rsidRDefault="008460FF" w:rsidP="00FF46DB">
      <w:pPr>
        <w:spacing w:after="0" w:line="240" w:lineRule="auto"/>
        <w:rPr>
          <w:rFonts w:ascii="Times New Roman" w:hAnsi="Times New Roman" w:cs="Times New Roman"/>
          <w:sz w:val="14"/>
          <w:szCs w:val="14"/>
        </w:rPr>
      </w:pPr>
      <w:r w:rsidRPr="008460FF">
        <w:rPr>
          <w:rFonts w:ascii="Times New Roman" w:hAnsi="Times New Roman" w:cs="Times New Roman"/>
          <w:sz w:val="14"/>
          <w:szCs w:val="14"/>
        </w:rPr>
        <w:t xml:space="preserve">Insignificant numbers of bacteria usually are found in the stomach and duodenum because of their </w:t>
      </w:r>
      <w:r w:rsidRPr="008460FF">
        <w:rPr>
          <w:rFonts w:ascii="Times New Roman" w:hAnsi="Times New Roman" w:cs="Times New Roman"/>
          <w:color w:val="FF0000"/>
          <w:sz w:val="14"/>
          <w:szCs w:val="14"/>
        </w:rPr>
        <w:t>acidity</w:t>
      </w:r>
    </w:p>
    <w:p w14:paraId="50CF231A" w14:textId="77777777" w:rsidR="008460FF" w:rsidRPr="008460FF" w:rsidRDefault="008460FF" w:rsidP="00FF46DB">
      <w:pPr>
        <w:spacing w:after="0" w:line="240" w:lineRule="auto"/>
        <w:rPr>
          <w:rFonts w:ascii="Times New Roman" w:hAnsi="Times New Roman" w:cs="Times New Roman"/>
          <w:b/>
          <w:sz w:val="10"/>
          <w:szCs w:val="10"/>
          <w:highlight w:val="yellow"/>
        </w:rPr>
      </w:pPr>
      <w:r w:rsidRPr="008460FF">
        <w:rPr>
          <w:rFonts w:ascii="Times New Roman" w:hAnsi="Times New Roman" w:cs="Times New Roman"/>
          <w:sz w:val="10"/>
          <w:szCs w:val="10"/>
        </w:rPr>
        <w:t xml:space="preserve">The risk for an SSI in this population </w:t>
      </w:r>
      <w:r w:rsidRPr="008460FF">
        <w:rPr>
          <w:rFonts w:ascii="Times New Roman" w:hAnsi="Times New Roman" w:cs="Times New Roman"/>
          <w:color w:val="FF0000"/>
          <w:sz w:val="10"/>
          <w:szCs w:val="10"/>
        </w:rPr>
        <w:t>increases ONLY with</w:t>
      </w:r>
      <w:r w:rsidRPr="008460FF">
        <w:rPr>
          <w:rFonts w:ascii="Times New Roman" w:hAnsi="Times New Roman" w:cs="Times New Roman"/>
          <w:sz w:val="10"/>
          <w:szCs w:val="10"/>
        </w:rPr>
        <w:t xml:space="preserve"> any condition that can lead to bacterial overgrowth, such as </w:t>
      </w:r>
      <w:r w:rsidRPr="008460FF">
        <w:rPr>
          <w:rFonts w:ascii="Times New Roman" w:hAnsi="Times New Roman" w:cs="Times New Roman"/>
          <w:color w:val="FF0000"/>
          <w:sz w:val="10"/>
          <w:szCs w:val="10"/>
        </w:rPr>
        <w:t xml:space="preserve">obstruction, hemorrhage, or </w:t>
      </w:r>
      <w:hyperlink r:id="rId100" w:history="1">
        <w:r w:rsidRPr="008460FF">
          <w:rPr>
            <w:rStyle w:val="Hyperlink"/>
            <w:rFonts w:ascii="Times New Roman" w:hAnsi="Times New Roman" w:cs="Times New Roman"/>
            <w:color w:val="FF0000"/>
            <w:sz w:val="10"/>
            <w:szCs w:val="10"/>
          </w:rPr>
          <w:t>malignancy</w:t>
        </w:r>
      </w:hyperlink>
      <w:r w:rsidRPr="008460FF">
        <w:rPr>
          <w:rFonts w:ascii="Times New Roman" w:hAnsi="Times New Roman" w:cs="Times New Roman"/>
          <w:color w:val="FF0000"/>
          <w:sz w:val="10"/>
          <w:szCs w:val="10"/>
        </w:rPr>
        <w:t>, or increasing the pH</w:t>
      </w:r>
      <w:r w:rsidRPr="008460FF">
        <w:rPr>
          <w:rFonts w:ascii="Times New Roman" w:hAnsi="Times New Roman" w:cs="Times New Roman"/>
          <w:sz w:val="10"/>
          <w:szCs w:val="10"/>
        </w:rPr>
        <w:t xml:space="preserve"> of gastroduodenal secretions with concomitant </w:t>
      </w:r>
      <w:r w:rsidRPr="008460FF">
        <w:rPr>
          <w:rFonts w:ascii="Times New Roman" w:hAnsi="Times New Roman" w:cs="Times New Roman"/>
          <w:color w:val="FF0000"/>
          <w:sz w:val="10"/>
          <w:szCs w:val="10"/>
        </w:rPr>
        <w:t>acid suppression therapy</w:t>
      </w:r>
    </w:p>
    <w:p w14:paraId="358278C2" w14:textId="77777777" w:rsidR="00AB7633" w:rsidRDefault="00AB7633" w:rsidP="00FF46DB">
      <w:pPr>
        <w:spacing w:after="0" w:line="240" w:lineRule="auto"/>
        <w:rPr>
          <w:rFonts w:ascii="Times New Roman" w:hAnsi="Times New Roman" w:cs="Times New Roman"/>
          <w:b/>
          <w:sz w:val="14"/>
          <w:szCs w:val="14"/>
          <w:highlight w:val="yellow"/>
        </w:rPr>
      </w:pPr>
    </w:p>
    <w:p w14:paraId="695F7BEC" w14:textId="77777777" w:rsidR="00AB7633" w:rsidRPr="0013750B" w:rsidRDefault="0013750B" w:rsidP="00FF46DB">
      <w:pPr>
        <w:spacing w:after="0" w:line="240" w:lineRule="auto"/>
        <w:rPr>
          <w:rFonts w:ascii="Times New Roman" w:hAnsi="Times New Roman" w:cs="Times New Roman"/>
          <w:b/>
          <w:sz w:val="14"/>
          <w:szCs w:val="14"/>
          <w:highlight w:val="yellow"/>
        </w:rPr>
      </w:pPr>
      <w:r w:rsidRPr="0013750B">
        <w:rPr>
          <w:rFonts w:ascii="Times New Roman" w:hAnsi="Times New Roman" w:cs="Times New Roman"/>
          <w:sz w:val="14"/>
          <w:szCs w:val="14"/>
        </w:rPr>
        <w:t>In most cases, a single dose of intra</w:t>
      </w:r>
      <w:r>
        <w:rPr>
          <w:rFonts w:ascii="Times New Roman" w:hAnsi="Times New Roman" w:cs="Times New Roman"/>
          <w:sz w:val="14"/>
          <w:szCs w:val="14"/>
        </w:rPr>
        <w:t>v</w:t>
      </w:r>
      <w:r w:rsidRPr="0013750B">
        <w:rPr>
          <w:rFonts w:ascii="Times New Roman" w:hAnsi="Times New Roman" w:cs="Times New Roman"/>
          <w:sz w:val="14"/>
          <w:szCs w:val="14"/>
        </w:rPr>
        <w:t xml:space="preserve">enous (IV) </w:t>
      </w:r>
      <w:hyperlink r:id="rId101" w:history="1">
        <w:r w:rsidRPr="00F93B1E">
          <w:rPr>
            <w:rStyle w:val="Hyperlink"/>
            <w:rFonts w:ascii="Times New Roman" w:hAnsi="Times New Roman" w:cs="Times New Roman"/>
            <w:b/>
            <w:color w:val="548DD4" w:themeColor="text2" w:themeTint="99"/>
            <w:sz w:val="14"/>
            <w:szCs w:val="14"/>
            <w:u w:val="single"/>
          </w:rPr>
          <w:t>cefazolin</w:t>
        </w:r>
      </w:hyperlink>
      <w:r w:rsidRPr="0013750B">
        <w:rPr>
          <w:rFonts w:ascii="Times New Roman" w:hAnsi="Times New Roman" w:cs="Times New Roman"/>
          <w:sz w:val="14"/>
          <w:szCs w:val="14"/>
        </w:rPr>
        <w:t xml:space="preserve"> will provide adequate prophylaxis</w:t>
      </w:r>
    </w:p>
    <w:p w14:paraId="0F21F796" w14:textId="77777777" w:rsidR="00AB7633" w:rsidRPr="0013750B" w:rsidRDefault="0013750B" w:rsidP="00FF46DB">
      <w:pPr>
        <w:spacing w:after="0" w:line="240" w:lineRule="auto"/>
        <w:rPr>
          <w:rFonts w:ascii="Times New Roman" w:hAnsi="Times New Roman" w:cs="Times New Roman"/>
          <w:sz w:val="10"/>
          <w:szCs w:val="10"/>
          <w:highlight w:val="yellow"/>
        </w:rPr>
      </w:pPr>
      <w:r w:rsidRPr="0013750B">
        <w:rPr>
          <w:rFonts w:ascii="Times New Roman" w:hAnsi="Times New Roman" w:cs="Times New Roman"/>
          <w:sz w:val="10"/>
          <w:szCs w:val="10"/>
        </w:rPr>
        <w:t xml:space="preserve">If allergic with beta-lactam  …… </w:t>
      </w:r>
      <w:r>
        <w:rPr>
          <w:rFonts w:ascii="Times New Roman" w:hAnsi="Times New Roman" w:cs="Times New Roman"/>
          <w:sz w:val="10"/>
          <w:szCs w:val="10"/>
        </w:rPr>
        <w:t xml:space="preserve">then </w:t>
      </w:r>
      <w:r w:rsidRPr="0013750B">
        <w:rPr>
          <w:rFonts w:ascii="Times New Roman" w:hAnsi="Times New Roman" w:cs="Times New Roman"/>
          <w:sz w:val="10"/>
          <w:szCs w:val="10"/>
        </w:rPr>
        <w:t xml:space="preserve"> </w:t>
      </w:r>
      <w:r w:rsidRPr="00F93B1E">
        <w:rPr>
          <w:rFonts w:ascii="Times New Roman" w:hAnsi="Times New Roman" w:cs="Times New Roman"/>
          <w:color w:val="FF0000"/>
          <w:sz w:val="10"/>
          <w:szCs w:val="10"/>
          <w:u w:val="single"/>
        </w:rPr>
        <w:t xml:space="preserve">oral </w:t>
      </w:r>
      <w:hyperlink r:id="rId102" w:history="1">
        <w:r w:rsidRPr="00F93B1E">
          <w:rPr>
            <w:rStyle w:val="Hyperlink"/>
            <w:rFonts w:ascii="Times New Roman" w:hAnsi="Times New Roman" w:cs="Times New Roman"/>
            <w:color w:val="FF0000"/>
            <w:sz w:val="10"/>
            <w:szCs w:val="10"/>
            <w:u w:val="single"/>
          </w:rPr>
          <w:t>ciprofloxacin</w:t>
        </w:r>
      </w:hyperlink>
      <w:r w:rsidRPr="0013750B">
        <w:rPr>
          <w:rFonts w:ascii="Times New Roman" w:hAnsi="Times New Roman" w:cs="Times New Roman"/>
          <w:sz w:val="10"/>
          <w:szCs w:val="10"/>
        </w:rPr>
        <w:t xml:space="preserve"> is as efficacious as </w:t>
      </w:r>
      <w:r w:rsidRPr="00F93B1E">
        <w:rPr>
          <w:rFonts w:ascii="Times New Roman" w:hAnsi="Times New Roman" w:cs="Times New Roman"/>
          <w:color w:val="FF0000"/>
          <w:sz w:val="10"/>
          <w:szCs w:val="10"/>
          <w:u w:val="single"/>
        </w:rPr>
        <w:t xml:space="preserve">parenteral </w:t>
      </w:r>
      <w:hyperlink r:id="rId103" w:history="1">
        <w:r w:rsidRPr="00F93B1E">
          <w:rPr>
            <w:rStyle w:val="Hyperlink"/>
            <w:rFonts w:ascii="Times New Roman" w:hAnsi="Times New Roman" w:cs="Times New Roman"/>
            <w:color w:val="FF0000"/>
            <w:sz w:val="10"/>
            <w:szCs w:val="10"/>
            <w:u w:val="single"/>
          </w:rPr>
          <w:t>cefuroxime</w:t>
        </w:r>
      </w:hyperlink>
    </w:p>
    <w:p w14:paraId="2523E9B8" w14:textId="77777777" w:rsidR="00AB7633" w:rsidRDefault="00AB7633" w:rsidP="00FF46DB">
      <w:pPr>
        <w:spacing w:after="0" w:line="240" w:lineRule="auto"/>
        <w:rPr>
          <w:rFonts w:ascii="Times New Roman" w:hAnsi="Times New Roman" w:cs="Times New Roman"/>
          <w:b/>
          <w:sz w:val="14"/>
          <w:szCs w:val="14"/>
          <w:highlight w:val="yellow"/>
        </w:rPr>
      </w:pPr>
    </w:p>
    <w:p w14:paraId="6DCA0278" w14:textId="77777777" w:rsidR="0013750B" w:rsidRDefault="0013750B" w:rsidP="00FF46DB">
      <w:pPr>
        <w:spacing w:after="0" w:line="240" w:lineRule="auto"/>
        <w:rPr>
          <w:rFonts w:ascii="Times New Roman" w:hAnsi="Times New Roman" w:cs="Times New Roman"/>
          <w:sz w:val="10"/>
          <w:szCs w:val="10"/>
        </w:rPr>
      </w:pPr>
      <w:r w:rsidRPr="0013750B">
        <w:rPr>
          <w:rFonts w:ascii="Times New Roman" w:hAnsi="Times New Roman" w:cs="Times New Roman"/>
          <w:color w:val="FF0000"/>
          <w:sz w:val="10"/>
          <w:szCs w:val="10"/>
        </w:rPr>
        <w:t>Antimicrobial prophylaxis</w:t>
      </w:r>
      <w:r w:rsidRPr="0013750B">
        <w:rPr>
          <w:rFonts w:ascii="Times New Roman" w:hAnsi="Times New Roman" w:cs="Times New Roman"/>
          <w:sz w:val="10"/>
          <w:szCs w:val="10"/>
        </w:rPr>
        <w:t xml:space="preserve"> is indicated in esophageal surgery only in the presence of </w:t>
      </w:r>
      <w:r w:rsidRPr="0013750B">
        <w:rPr>
          <w:rFonts w:ascii="Times New Roman" w:hAnsi="Times New Roman" w:cs="Times New Roman"/>
          <w:color w:val="FF0000"/>
          <w:sz w:val="10"/>
          <w:szCs w:val="10"/>
        </w:rPr>
        <w:t>obstruction</w:t>
      </w:r>
    </w:p>
    <w:p w14:paraId="79CDB27F" w14:textId="77777777" w:rsidR="00AB7633" w:rsidRPr="0013750B" w:rsidRDefault="0013750B" w:rsidP="00FF46DB">
      <w:pPr>
        <w:spacing w:after="0" w:line="240" w:lineRule="auto"/>
        <w:rPr>
          <w:rFonts w:ascii="Times New Roman" w:hAnsi="Times New Roman" w:cs="Times New Roman"/>
          <w:b/>
          <w:sz w:val="10"/>
          <w:szCs w:val="10"/>
          <w:highlight w:val="yellow"/>
        </w:rPr>
      </w:pPr>
      <w:r w:rsidRPr="0013750B">
        <w:rPr>
          <w:rFonts w:ascii="Times New Roman" w:hAnsi="Times New Roman" w:cs="Times New Roman"/>
          <w:color w:val="FF0000"/>
          <w:sz w:val="10"/>
          <w:szCs w:val="10"/>
        </w:rPr>
        <w:t>Postoperative therapeutic</w:t>
      </w:r>
      <w:r w:rsidRPr="0013750B">
        <w:rPr>
          <w:rFonts w:ascii="Times New Roman" w:hAnsi="Times New Roman" w:cs="Times New Roman"/>
          <w:sz w:val="10"/>
          <w:szCs w:val="10"/>
        </w:rPr>
        <w:t xml:space="preserve"> antibiotics may be indicated </w:t>
      </w:r>
      <w:r w:rsidRPr="0013750B">
        <w:rPr>
          <w:rFonts w:ascii="Times New Roman" w:hAnsi="Times New Roman" w:cs="Times New Roman"/>
          <w:color w:val="FF0000"/>
          <w:sz w:val="10"/>
          <w:szCs w:val="10"/>
        </w:rPr>
        <w:t>if perforation</w:t>
      </w:r>
      <w:r w:rsidRPr="0013750B">
        <w:rPr>
          <w:rFonts w:ascii="Times New Roman" w:hAnsi="Times New Roman" w:cs="Times New Roman"/>
          <w:sz w:val="10"/>
          <w:szCs w:val="10"/>
        </w:rPr>
        <w:t xml:space="preserve"> is detected during surgery</w:t>
      </w:r>
    </w:p>
    <w:p w14:paraId="6345AA8B" w14:textId="77777777" w:rsidR="00AB7633" w:rsidRPr="0092687F" w:rsidRDefault="00AB7633" w:rsidP="00FF46DB">
      <w:pPr>
        <w:spacing w:after="0" w:line="240" w:lineRule="auto"/>
        <w:rPr>
          <w:rFonts w:ascii="Times New Roman" w:hAnsi="Times New Roman" w:cs="Times New Roman"/>
          <w:b/>
          <w:sz w:val="14"/>
          <w:szCs w:val="14"/>
          <w:highlight w:val="yellow"/>
        </w:rPr>
      </w:pPr>
    </w:p>
    <w:p w14:paraId="02AC92CE" w14:textId="77777777" w:rsidR="00AB7633" w:rsidRPr="0092687F" w:rsidRDefault="0092687F" w:rsidP="00FF46DB">
      <w:pPr>
        <w:spacing w:after="0" w:line="240" w:lineRule="auto"/>
        <w:rPr>
          <w:rFonts w:ascii="Times New Roman" w:hAnsi="Times New Roman" w:cs="Times New Roman"/>
          <w:sz w:val="10"/>
          <w:szCs w:val="10"/>
        </w:rPr>
      </w:pPr>
      <w:r w:rsidRPr="0092687F">
        <w:rPr>
          <w:rFonts w:ascii="Times New Roman" w:hAnsi="Times New Roman" w:cs="Times New Roman"/>
          <w:sz w:val="10"/>
          <w:szCs w:val="10"/>
        </w:rPr>
        <w:t xml:space="preserve">Use of antibiotic prophylaxis for percutaneous </w:t>
      </w:r>
      <w:r w:rsidRPr="0092687F">
        <w:rPr>
          <w:rFonts w:ascii="Times New Roman" w:hAnsi="Times New Roman" w:cs="Times New Roman"/>
          <w:color w:val="FF0000"/>
          <w:sz w:val="10"/>
          <w:szCs w:val="10"/>
        </w:rPr>
        <w:t>endoscopic gastrostomy</w:t>
      </w:r>
      <w:r w:rsidRPr="0092687F">
        <w:rPr>
          <w:rFonts w:ascii="Times New Roman" w:hAnsi="Times New Roman" w:cs="Times New Roman"/>
          <w:sz w:val="10"/>
          <w:szCs w:val="10"/>
        </w:rPr>
        <w:t xml:space="preserve"> placement is </w:t>
      </w:r>
      <w:r w:rsidRPr="0092687F">
        <w:rPr>
          <w:rFonts w:ascii="Times New Roman" w:hAnsi="Times New Roman" w:cs="Times New Roman"/>
          <w:color w:val="FF0000"/>
          <w:sz w:val="10"/>
          <w:szCs w:val="10"/>
        </w:rPr>
        <w:t>controversial</w:t>
      </w:r>
    </w:p>
    <w:p w14:paraId="3188A96D" w14:textId="77777777" w:rsidR="00AB7633" w:rsidRDefault="00AB7633" w:rsidP="00FF46DB">
      <w:pPr>
        <w:spacing w:after="0" w:line="240" w:lineRule="auto"/>
        <w:rPr>
          <w:rFonts w:ascii="Times New Roman" w:hAnsi="Times New Roman" w:cs="Times New Roman"/>
          <w:b/>
          <w:sz w:val="14"/>
          <w:szCs w:val="14"/>
          <w:highlight w:val="yellow"/>
        </w:rPr>
      </w:pPr>
    </w:p>
    <w:p w14:paraId="62D8841A" w14:textId="77777777" w:rsidR="00AB7633" w:rsidRDefault="00AB7633" w:rsidP="00FF46DB">
      <w:pPr>
        <w:spacing w:after="0" w:line="240" w:lineRule="auto"/>
        <w:rPr>
          <w:rFonts w:ascii="Times New Roman" w:hAnsi="Times New Roman" w:cs="Times New Roman"/>
          <w:b/>
          <w:sz w:val="14"/>
          <w:szCs w:val="14"/>
          <w:highlight w:val="yellow"/>
        </w:rPr>
      </w:pPr>
    </w:p>
    <w:p w14:paraId="2750D18F" w14:textId="77777777" w:rsidR="00AB7633" w:rsidRPr="006B3879" w:rsidRDefault="00AB7633" w:rsidP="00FF46DB">
      <w:pPr>
        <w:spacing w:after="0" w:line="240" w:lineRule="auto"/>
        <w:rPr>
          <w:b/>
          <w:i/>
          <w:sz w:val="16"/>
          <w:szCs w:val="16"/>
          <w:u w:val="single"/>
        </w:rPr>
      </w:pPr>
      <w:r w:rsidRPr="006B3879">
        <w:rPr>
          <w:b/>
          <w:i/>
          <w:sz w:val="16"/>
          <w:szCs w:val="16"/>
          <w:u w:val="single"/>
        </w:rPr>
        <w:t>Hepatobiliary Surgery</w:t>
      </w:r>
      <w:r w:rsidR="006B3879" w:rsidRPr="006B3879">
        <w:rPr>
          <w:b/>
          <w:i/>
          <w:sz w:val="16"/>
          <w:szCs w:val="16"/>
        </w:rPr>
        <w:tab/>
      </w:r>
      <w:r w:rsidR="006B3879" w:rsidRPr="00AB7633">
        <w:rPr>
          <w:rFonts w:ascii="Times New Roman" w:hAnsi="Times New Roman" w:cs="Times New Roman"/>
          <w:sz w:val="14"/>
          <w:szCs w:val="14"/>
        </w:rPr>
        <w:t>clean or clean-contaminated surgeries</w:t>
      </w:r>
      <w:r w:rsidR="006B3879">
        <w:rPr>
          <w:rFonts w:ascii="Times New Roman" w:hAnsi="Times New Roman" w:cs="Times New Roman"/>
          <w:sz w:val="14"/>
          <w:szCs w:val="14"/>
        </w:rPr>
        <w:t xml:space="preserve"> -</w:t>
      </w:r>
      <w:r w:rsidR="006B3879" w:rsidRPr="00AB7633">
        <w:rPr>
          <w:rFonts w:ascii="Times New Roman" w:hAnsi="Times New Roman" w:cs="Times New Roman"/>
          <w:sz w:val="14"/>
          <w:szCs w:val="14"/>
        </w:rPr>
        <w:t xml:space="preserve"> SSI rates </w:t>
      </w:r>
      <w:r w:rsidR="006B3879">
        <w:rPr>
          <w:rFonts w:ascii="Times New Roman" w:hAnsi="Times New Roman" w:cs="Times New Roman"/>
          <w:sz w:val="14"/>
          <w:szCs w:val="14"/>
        </w:rPr>
        <w:t>&lt;</w:t>
      </w:r>
      <w:r w:rsidR="006B3879" w:rsidRPr="00AB7633">
        <w:rPr>
          <w:rFonts w:ascii="Times New Roman" w:hAnsi="Times New Roman" w:cs="Times New Roman"/>
          <w:sz w:val="14"/>
          <w:szCs w:val="14"/>
        </w:rPr>
        <w:t xml:space="preserve"> 5%</w:t>
      </w:r>
    </w:p>
    <w:p w14:paraId="628414F1" w14:textId="77777777" w:rsidR="00AB7633" w:rsidRDefault="00AB7633" w:rsidP="00FF46DB">
      <w:pPr>
        <w:spacing w:after="0" w:line="240" w:lineRule="auto"/>
        <w:rPr>
          <w:rFonts w:ascii="Times New Roman" w:hAnsi="Times New Roman" w:cs="Times New Roman"/>
          <w:b/>
          <w:sz w:val="14"/>
          <w:szCs w:val="14"/>
          <w:highlight w:val="yellow"/>
        </w:rPr>
      </w:pPr>
    </w:p>
    <w:p w14:paraId="00245206" w14:textId="77777777" w:rsidR="00AB7633" w:rsidRPr="00F93B1E" w:rsidRDefault="00F93B1E" w:rsidP="00FF46DB">
      <w:pPr>
        <w:spacing w:after="0" w:line="240" w:lineRule="auto"/>
        <w:rPr>
          <w:rFonts w:ascii="Times New Roman" w:hAnsi="Times New Roman" w:cs="Times New Roman"/>
          <w:b/>
          <w:sz w:val="10"/>
          <w:szCs w:val="10"/>
          <w:highlight w:val="yellow"/>
        </w:rPr>
      </w:pPr>
      <w:r w:rsidRPr="00F93B1E">
        <w:rPr>
          <w:rFonts w:ascii="Times New Roman" w:hAnsi="Times New Roman" w:cs="Times New Roman"/>
          <w:sz w:val="10"/>
          <w:szCs w:val="10"/>
        </w:rPr>
        <w:t>Bile contamination (</w:t>
      </w:r>
      <w:r w:rsidRPr="00F93B1E">
        <w:rPr>
          <w:rFonts w:ascii="Times New Roman" w:hAnsi="Times New Roman" w:cs="Times New Roman"/>
          <w:color w:val="FF0000"/>
          <w:sz w:val="10"/>
          <w:szCs w:val="10"/>
        </w:rPr>
        <w:t>bactobilia</w:t>
      </w:r>
      <w:r w:rsidRPr="00F93B1E">
        <w:rPr>
          <w:rFonts w:ascii="Times New Roman" w:hAnsi="Times New Roman" w:cs="Times New Roman"/>
          <w:sz w:val="10"/>
          <w:szCs w:val="10"/>
        </w:rPr>
        <w:t xml:space="preserve">) can increase the frequency of SSIs and is present in many patients (e.g., those with </w:t>
      </w:r>
      <w:r w:rsidRPr="00F93B1E">
        <w:rPr>
          <w:rFonts w:ascii="Times New Roman" w:hAnsi="Times New Roman" w:cs="Times New Roman"/>
          <w:color w:val="FF0000"/>
          <w:sz w:val="10"/>
          <w:szCs w:val="10"/>
        </w:rPr>
        <w:t>acute cholecystitis</w:t>
      </w:r>
      <w:r w:rsidRPr="00F93B1E">
        <w:rPr>
          <w:rFonts w:ascii="Times New Roman" w:hAnsi="Times New Roman" w:cs="Times New Roman"/>
          <w:sz w:val="10"/>
          <w:szCs w:val="10"/>
        </w:rPr>
        <w:t xml:space="preserve"> or </w:t>
      </w:r>
      <w:r w:rsidRPr="00F93B1E">
        <w:rPr>
          <w:rFonts w:ascii="Times New Roman" w:hAnsi="Times New Roman" w:cs="Times New Roman"/>
          <w:color w:val="FF0000"/>
          <w:sz w:val="10"/>
          <w:szCs w:val="10"/>
        </w:rPr>
        <w:t>biliary obstruction</w:t>
      </w:r>
      <w:r w:rsidRPr="00F93B1E">
        <w:rPr>
          <w:rFonts w:ascii="Times New Roman" w:hAnsi="Times New Roman" w:cs="Times New Roman"/>
          <w:sz w:val="10"/>
          <w:szCs w:val="10"/>
        </w:rPr>
        <w:t xml:space="preserve"> and those of advanced age).</w:t>
      </w:r>
    </w:p>
    <w:p w14:paraId="0C6B55F2" w14:textId="77777777" w:rsidR="006B3879" w:rsidRDefault="006B3879" w:rsidP="00FF46DB">
      <w:pPr>
        <w:spacing w:after="0" w:line="240" w:lineRule="auto"/>
        <w:rPr>
          <w:rFonts w:ascii="Times New Roman" w:hAnsi="Times New Roman" w:cs="Times New Roman"/>
          <w:b/>
          <w:sz w:val="14"/>
          <w:szCs w:val="14"/>
          <w:highlight w:val="yellow"/>
        </w:rPr>
      </w:pPr>
    </w:p>
    <w:p w14:paraId="0CCCED60" w14:textId="77777777" w:rsidR="00F93B1E" w:rsidRPr="00F93B1E" w:rsidRDefault="00F93B1E" w:rsidP="00FF46DB">
      <w:pPr>
        <w:spacing w:after="0" w:line="240" w:lineRule="auto"/>
        <w:rPr>
          <w:rFonts w:ascii="Times New Roman" w:hAnsi="Times New Roman" w:cs="Times New Roman"/>
          <w:b/>
          <w:sz w:val="14"/>
          <w:szCs w:val="14"/>
          <w:highlight w:val="yellow"/>
        </w:rPr>
      </w:pPr>
      <w:r w:rsidRPr="00F93B1E">
        <w:rPr>
          <w:rFonts w:ascii="Times New Roman" w:hAnsi="Times New Roman" w:cs="Times New Roman"/>
          <w:sz w:val="14"/>
          <w:szCs w:val="14"/>
        </w:rPr>
        <w:t xml:space="preserve">Trials comparing </w:t>
      </w:r>
      <w:r w:rsidRPr="00F93B1E">
        <w:rPr>
          <w:rFonts w:ascii="Times New Roman" w:hAnsi="Times New Roman" w:cs="Times New Roman"/>
          <w:color w:val="FF0000"/>
          <w:sz w:val="14"/>
          <w:szCs w:val="14"/>
        </w:rPr>
        <w:t>first-, second-, and third-generation cephalosporins</w:t>
      </w:r>
      <w:r w:rsidRPr="00F93B1E">
        <w:rPr>
          <w:rFonts w:ascii="Times New Roman" w:hAnsi="Times New Roman" w:cs="Times New Roman"/>
          <w:sz w:val="14"/>
          <w:szCs w:val="14"/>
        </w:rPr>
        <w:t xml:space="preserve"> </w:t>
      </w:r>
      <w:r w:rsidRPr="00F93B1E">
        <w:rPr>
          <w:rFonts w:ascii="Times New Roman" w:hAnsi="Times New Roman" w:cs="Times New Roman"/>
          <w:color w:val="FF0000"/>
          <w:sz w:val="14"/>
          <w:szCs w:val="14"/>
        </w:rPr>
        <w:t xml:space="preserve">have not demonstrated benefit over </w:t>
      </w:r>
      <w:r w:rsidRPr="00F93B1E">
        <w:rPr>
          <w:rFonts w:ascii="Times New Roman" w:hAnsi="Times New Roman" w:cs="Times New Roman"/>
          <w:b/>
          <w:color w:val="548DD4" w:themeColor="text2" w:themeTint="99"/>
          <w:sz w:val="14"/>
          <w:szCs w:val="14"/>
          <w:u w:val="single"/>
        </w:rPr>
        <w:t xml:space="preserve">single-dose </w:t>
      </w:r>
      <w:hyperlink r:id="rId104" w:history="1">
        <w:r w:rsidRPr="00F93B1E">
          <w:rPr>
            <w:rFonts w:ascii="Times New Roman" w:hAnsi="Times New Roman" w:cs="Times New Roman"/>
            <w:b/>
            <w:color w:val="548DD4" w:themeColor="text2" w:themeTint="99"/>
            <w:sz w:val="14"/>
            <w:szCs w:val="14"/>
            <w:u w:val="single"/>
          </w:rPr>
          <w:t>cefazolin</w:t>
        </w:r>
      </w:hyperlink>
      <w:r w:rsidRPr="00F93B1E">
        <w:rPr>
          <w:rFonts w:ascii="Times New Roman" w:hAnsi="Times New Roman" w:cs="Times New Roman"/>
          <w:color w:val="FF0000"/>
          <w:sz w:val="14"/>
          <w:szCs w:val="14"/>
        </w:rPr>
        <w:t xml:space="preserve"> prophylaxis</w:t>
      </w:r>
      <w:r w:rsidRPr="00F93B1E">
        <w:rPr>
          <w:rFonts w:ascii="Times New Roman" w:hAnsi="Times New Roman" w:cs="Times New Roman"/>
          <w:sz w:val="14"/>
          <w:szCs w:val="14"/>
        </w:rPr>
        <w:t xml:space="preserve"> even in high-risk patients (e.g., age &gt;60 years, previous biliary surgery, acute cholecystitis, jaundice, obesity, diabetes, and common bile duct stones).</w:t>
      </w:r>
    </w:p>
    <w:p w14:paraId="2CBB302B" w14:textId="77777777" w:rsidR="006B3879" w:rsidRDefault="006B3879" w:rsidP="00FF46DB">
      <w:pPr>
        <w:spacing w:after="0" w:line="240" w:lineRule="auto"/>
        <w:rPr>
          <w:rFonts w:ascii="Times New Roman" w:hAnsi="Times New Roman" w:cs="Times New Roman"/>
          <w:b/>
          <w:sz w:val="14"/>
          <w:szCs w:val="14"/>
          <w:highlight w:val="yellow"/>
        </w:rPr>
      </w:pPr>
    </w:p>
    <w:p w14:paraId="2433A3F6" w14:textId="77777777" w:rsidR="00F93B1E" w:rsidRPr="00F93B1E" w:rsidRDefault="00F93B1E" w:rsidP="00FF46DB">
      <w:pPr>
        <w:spacing w:after="0" w:line="240" w:lineRule="auto"/>
        <w:rPr>
          <w:rFonts w:ascii="Times New Roman" w:hAnsi="Times New Roman" w:cs="Times New Roman"/>
          <w:sz w:val="10"/>
          <w:szCs w:val="10"/>
        </w:rPr>
      </w:pPr>
      <w:r w:rsidRPr="00F93B1E">
        <w:rPr>
          <w:rFonts w:ascii="Times New Roman" w:hAnsi="Times New Roman" w:cs="Times New Roman"/>
          <w:sz w:val="10"/>
          <w:szCs w:val="10"/>
        </w:rPr>
        <w:t xml:space="preserve">Beta lactam allergic patients  ….   </w:t>
      </w:r>
      <w:r w:rsidRPr="00F93B1E">
        <w:rPr>
          <w:rFonts w:ascii="Times New Roman" w:hAnsi="Times New Roman" w:cs="Times New Roman"/>
          <w:color w:val="FF0000"/>
          <w:sz w:val="10"/>
          <w:szCs w:val="10"/>
          <w:u w:val="single"/>
        </w:rPr>
        <w:t>Ciprofloxacin</w:t>
      </w:r>
      <w:r w:rsidRPr="00F93B1E">
        <w:rPr>
          <w:rFonts w:ascii="Times New Roman" w:hAnsi="Times New Roman" w:cs="Times New Roman"/>
          <w:sz w:val="10"/>
          <w:szCs w:val="10"/>
        </w:rPr>
        <w:t xml:space="preserve"> &amp; </w:t>
      </w:r>
      <w:r w:rsidRPr="00F93B1E">
        <w:rPr>
          <w:rFonts w:ascii="Times New Roman" w:hAnsi="Times New Roman" w:cs="Times New Roman"/>
          <w:color w:val="FF0000"/>
          <w:sz w:val="10"/>
          <w:szCs w:val="10"/>
          <w:u w:val="single"/>
        </w:rPr>
        <w:t>levofloxacin</w:t>
      </w:r>
      <w:r w:rsidRPr="00F93B1E">
        <w:rPr>
          <w:rFonts w:ascii="Times New Roman" w:hAnsi="Times New Roman" w:cs="Times New Roman"/>
          <w:sz w:val="10"/>
          <w:szCs w:val="10"/>
        </w:rPr>
        <w:t xml:space="preserve"> are effective alternatives</w:t>
      </w:r>
    </w:p>
    <w:p w14:paraId="6C25EC1B" w14:textId="77777777" w:rsidR="006B3879" w:rsidRPr="00F93B1E" w:rsidRDefault="006B3879" w:rsidP="00FF46DB">
      <w:pPr>
        <w:spacing w:after="0" w:line="240" w:lineRule="auto"/>
        <w:rPr>
          <w:rFonts w:ascii="Times New Roman" w:hAnsi="Times New Roman" w:cs="Times New Roman"/>
          <w:b/>
          <w:sz w:val="10"/>
          <w:szCs w:val="10"/>
          <w:highlight w:val="yellow"/>
        </w:rPr>
      </w:pPr>
    </w:p>
    <w:p w14:paraId="05DFBC8D" w14:textId="77777777" w:rsidR="00F93B1E" w:rsidRPr="00F93B1E" w:rsidRDefault="00F93B1E" w:rsidP="00FF46DB">
      <w:pPr>
        <w:spacing w:after="0" w:line="240" w:lineRule="auto"/>
        <w:rPr>
          <w:rFonts w:ascii="Times New Roman" w:hAnsi="Times New Roman" w:cs="Times New Roman"/>
          <w:b/>
          <w:sz w:val="10"/>
          <w:szCs w:val="10"/>
          <w:highlight w:val="yellow"/>
        </w:rPr>
      </w:pPr>
      <w:r w:rsidRPr="00F93B1E">
        <w:rPr>
          <w:rFonts w:ascii="Times New Roman" w:hAnsi="Times New Roman" w:cs="Times New Roman"/>
          <w:sz w:val="10"/>
          <w:szCs w:val="10"/>
        </w:rPr>
        <w:t xml:space="preserve">The risk for SSIs in cirrhotic patients undergoing </w:t>
      </w:r>
      <w:r w:rsidRPr="00F93B1E">
        <w:rPr>
          <w:rFonts w:ascii="Times New Roman" w:hAnsi="Times New Roman" w:cs="Times New Roman"/>
          <w:color w:val="FF0000"/>
          <w:sz w:val="10"/>
          <w:szCs w:val="10"/>
        </w:rPr>
        <w:t>transjugular intrahepatic portosystemic shunt surgery</w:t>
      </w:r>
      <w:r w:rsidRPr="00F93B1E">
        <w:rPr>
          <w:rFonts w:ascii="Times New Roman" w:hAnsi="Times New Roman" w:cs="Times New Roman"/>
          <w:sz w:val="10"/>
          <w:szCs w:val="10"/>
        </w:rPr>
        <w:t xml:space="preserve"> may be reduced with a single prophylactic dose of </w:t>
      </w:r>
      <w:hyperlink r:id="rId105" w:history="1">
        <w:r w:rsidRPr="00F93B1E">
          <w:rPr>
            <w:rStyle w:val="Hyperlink"/>
            <w:rFonts w:ascii="Times New Roman" w:hAnsi="Times New Roman" w:cs="Times New Roman"/>
            <w:color w:val="FF0000"/>
            <w:sz w:val="10"/>
            <w:szCs w:val="10"/>
          </w:rPr>
          <w:t>ceftriaxone</w:t>
        </w:r>
      </w:hyperlink>
      <w:r w:rsidRPr="00F93B1E">
        <w:rPr>
          <w:rFonts w:ascii="Times New Roman" w:hAnsi="Times New Roman" w:cs="Times New Roman"/>
          <w:sz w:val="10"/>
          <w:szCs w:val="10"/>
        </w:rPr>
        <w:t xml:space="preserve"> but </w:t>
      </w:r>
      <w:r w:rsidRPr="00F93B1E">
        <w:rPr>
          <w:rFonts w:ascii="Times New Roman" w:hAnsi="Times New Roman" w:cs="Times New Roman"/>
          <w:color w:val="FF0000"/>
          <w:sz w:val="10"/>
          <w:szCs w:val="10"/>
        </w:rPr>
        <w:t>not with single doses of shorter-acting cephalosporins</w:t>
      </w:r>
    </w:p>
    <w:p w14:paraId="735120B2" w14:textId="77777777" w:rsidR="00F93B1E" w:rsidRDefault="00F93B1E" w:rsidP="00FF46DB">
      <w:pPr>
        <w:spacing w:after="0" w:line="240" w:lineRule="auto"/>
        <w:rPr>
          <w:rFonts w:ascii="Times New Roman" w:hAnsi="Times New Roman" w:cs="Times New Roman"/>
          <w:b/>
          <w:sz w:val="10"/>
          <w:szCs w:val="10"/>
          <w:highlight w:val="yellow"/>
        </w:rPr>
      </w:pPr>
    </w:p>
    <w:p w14:paraId="0A6044B4" w14:textId="77777777" w:rsidR="00614EB1" w:rsidRDefault="00614EB1" w:rsidP="00FF46DB">
      <w:pPr>
        <w:spacing w:after="0" w:line="240" w:lineRule="auto"/>
        <w:rPr>
          <w:rFonts w:ascii="Times New Roman" w:hAnsi="Times New Roman" w:cs="Times New Roman"/>
          <w:sz w:val="10"/>
          <w:szCs w:val="10"/>
        </w:rPr>
      </w:pPr>
      <w:r w:rsidRPr="00614EB1">
        <w:rPr>
          <w:rFonts w:ascii="Times New Roman" w:hAnsi="Times New Roman" w:cs="Times New Roman"/>
          <w:color w:val="FF0000"/>
          <w:sz w:val="10"/>
          <w:szCs w:val="10"/>
          <w:u w:val="single"/>
        </w:rPr>
        <w:t>Cefoxitin</w:t>
      </w:r>
      <w:r w:rsidRPr="00614EB1">
        <w:rPr>
          <w:rFonts w:ascii="Times New Roman" w:hAnsi="Times New Roman" w:cs="Times New Roman"/>
          <w:color w:val="FF0000"/>
          <w:sz w:val="10"/>
          <w:szCs w:val="10"/>
        </w:rPr>
        <w:t xml:space="preserve"> or </w:t>
      </w:r>
      <w:r w:rsidRPr="00614EB1">
        <w:rPr>
          <w:rFonts w:ascii="Times New Roman" w:hAnsi="Times New Roman" w:cs="Times New Roman"/>
          <w:color w:val="FF0000"/>
          <w:sz w:val="10"/>
          <w:szCs w:val="10"/>
          <w:u w:val="single"/>
        </w:rPr>
        <w:t>Cefotetan</w:t>
      </w:r>
      <w:r>
        <w:rPr>
          <w:rFonts w:ascii="Times New Roman" w:hAnsi="Times New Roman" w:cs="Times New Roman"/>
          <w:sz w:val="10"/>
          <w:szCs w:val="10"/>
        </w:rPr>
        <w:t xml:space="preserve"> with additional anti-anaerobic activity is needed for:</w:t>
      </w:r>
    </w:p>
    <w:p w14:paraId="2A386091" w14:textId="77777777" w:rsidR="00614EB1" w:rsidRPr="00614EB1" w:rsidRDefault="00614EB1" w:rsidP="00614EB1">
      <w:pPr>
        <w:spacing w:after="0" w:line="240" w:lineRule="auto"/>
        <w:ind w:firstLine="360"/>
        <w:rPr>
          <w:rFonts w:ascii="Times New Roman" w:hAnsi="Times New Roman" w:cs="Times New Roman"/>
          <w:sz w:val="10"/>
          <w:szCs w:val="10"/>
        </w:rPr>
      </w:pPr>
      <w:r w:rsidRPr="00614EB1">
        <w:rPr>
          <w:rFonts w:ascii="Times New Roman" w:hAnsi="Times New Roman" w:cs="Times New Roman"/>
          <w:color w:val="FF0000"/>
          <w:sz w:val="10"/>
          <w:szCs w:val="10"/>
        </w:rPr>
        <w:t>Presumptive antibiotic</w:t>
      </w:r>
      <w:r w:rsidRPr="00614EB1">
        <w:rPr>
          <w:rFonts w:ascii="Times New Roman" w:hAnsi="Times New Roman" w:cs="Times New Roman"/>
          <w:sz w:val="10"/>
          <w:szCs w:val="10"/>
        </w:rPr>
        <w:t xml:space="preserve"> therapy for patients with acute cholecystitis or cholangitis</w:t>
      </w:r>
    </w:p>
    <w:p w14:paraId="4FDD76D6" w14:textId="77777777" w:rsidR="00614EB1" w:rsidRPr="00614EB1" w:rsidRDefault="00614EB1" w:rsidP="00614EB1">
      <w:pPr>
        <w:spacing w:after="0" w:line="240" w:lineRule="auto"/>
        <w:ind w:firstLine="360"/>
        <w:rPr>
          <w:rFonts w:ascii="Times New Roman" w:hAnsi="Times New Roman" w:cs="Times New Roman"/>
          <w:b/>
          <w:sz w:val="10"/>
          <w:szCs w:val="10"/>
          <w:highlight w:val="yellow"/>
        </w:rPr>
      </w:pPr>
      <w:r w:rsidRPr="00614EB1">
        <w:rPr>
          <w:rFonts w:ascii="Times New Roman" w:hAnsi="Times New Roman" w:cs="Times New Roman"/>
          <w:color w:val="FF0000"/>
          <w:sz w:val="10"/>
          <w:szCs w:val="10"/>
        </w:rPr>
        <w:t>Postoperative</w:t>
      </w:r>
      <w:r w:rsidRPr="00614EB1">
        <w:rPr>
          <w:rFonts w:ascii="Times New Roman" w:hAnsi="Times New Roman" w:cs="Times New Roman"/>
          <w:sz w:val="10"/>
          <w:szCs w:val="10"/>
        </w:rPr>
        <w:t xml:space="preserve"> therapeutic if detection of an active infection during surgery (e.g., gangrenous gallbladder and suppurative cholangitis)</w:t>
      </w:r>
    </w:p>
    <w:p w14:paraId="7E24D99D" w14:textId="77777777" w:rsidR="00614EB1" w:rsidRPr="00614EB1" w:rsidRDefault="00614EB1" w:rsidP="00FF46DB">
      <w:pPr>
        <w:spacing w:after="0" w:line="240" w:lineRule="auto"/>
        <w:rPr>
          <w:rFonts w:ascii="Times New Roman" w:hAnsi="Times New Roman" w:cs="Times New Roman"/>
          <w:b/>
          <w:sz w:val="14"/>
          <w:szCs w:val="14"/>
          <w:highlight w:val="yellow"/>
        </w:rPr>
      </w:pPr>
    </w:p>
    <w:p w14:paraId="66BD4F1F" w14:textId="77777777" w:rsidR="00614EB1" w:rsidRPr="00614EB1" w:rsidRDefault="00614EB1" w:rsidP="00FF46DB">
      <w:pPr>
        <w:spacing w:after="0" w:line="240" w:lineRule="auto"/>
        <w:rPr>
          <w:rFonts w:ascii="Times New Roman" w:hAnsi="Times New Roman" w:cs="Times New Roman"/>
          <w:b/>
          <w:sz w:val="14"/>
          <w:szCs w:val="14"/>
          <w:highlight w:val="yellow"/>
        </w:rPr>
      </w:pPr>
    </w:p>
    <w:p w14:paraId="07915878" w14:textId="77777777" w:rsidR="006B3879" w:rsidRPr="006B3879" w:rsidRDefault="006B3879" w:rsidP="00FF46DB">
      <w:pPr>
        <w:spacing w:after="0" w:line="240" w:lineRule="auto"/>
        <w:rPr>
          <w:b/>
          <w:i/>
          <w:sz w:val="16"/>
          <w:szCs w:val="16"/>
          <w:u w:val="single"/>
        </w:rPr>
      </w:pPr>
      <w:r w:rsidRPr="006B3879">
        <w:rPr>
          <w:b/>
          <w:i/>
          <w:sz w:val="16"/>
          <w:szCs w:val="16"/>
          <w:u w:val="single"/>
        </w:rPr>
        <w:t>Appendectomy</w:t>
      </w:r>
      <w:r w:rsidRPr="006B3879">
        <w:rPr>
          <w:rFonts w:ascii="Times New Roman" w:hAnsi="Times New Roman" w:cs="Times New Roman"/>
          <w:sz w:val="14"/>
          <w:szCs w:val="14"/>
        </w:rPr>
        <w:t xml:space="preserve"> </w:t>
      </w:r>
      <w:r>
        <w:rPr>
          <w:rFonts w:ascii="Times New Roman" w:hAnsi="Times New Roman" w:cs="Times New Roman"/>
          <w:sz w:val="14"/>
          <w:szCs w:val="14"/>
        </w:rPr>
        <w:tab/>
      </w:r>
      <w:r>
        <w:rPr>
          <w:rFonts w:ascii="Times New Roman" w:hAnsi="Times New Roman" w:cs="Times New Roman"/>
          <w:sz w:val="14"/>
          <w:szCs w:val="14"/>
        </w:rPr>
        <w:tab/>
      </w:r>
      <w:r w:rsidRPr="00AB7633">
        <w:rPr>
          <w:rFonts w:ascii="Times New Roman" w:hAnsi="Times New Roman" w:cs="Times New Roman"/>
          <w:sz w:val="14"/>
          <w:szCs w:val="14"/>
        </w:rPr>
        <w:t>contaminated surgeries</w:t>
      </w:r>
      <w:r>
        <w:rPr>
          <w:rFonts w:ascii="Times New Roman" w:hAnsi="Times New Roman" w:cs="Times New Roman"/>
          <w:sz w:val="14"/>
          <w:szCs w:val="14"/>
        </w:rPr>
        <w:t xml:space="preserve"> -</w:t>
      </w:r>
      <w:r w:rsidRPr="00AB7633">
        <w:rPr>
          <w:rFonts w:ascii="Times New Roman" w:hAnsi="Times New Roman" w:cs="Times New Roman"/>
          <w:sz w:val="14"/>
          <w:szCs w:val="14"/>
        </w:rPr>
        <w:t xml:space="preserve"> SSI rates </w:t>
      </w:r>
      <w:r>
        <w:rPr>
          <w:rFonts w:ascii="Times New Roman" w:hAnsi="Times New Roman" w:cs="Times New Roman"/>
          <w:sz w:val="14"/>
          <w:szCs w:val="14"/>
        </w:rPr>
        <w:t>1</w:t>
      </w:r>
      <w:r w:rsidRPr="00AB7633">
        <w:rPr>
          <w:rFonts w:ascii="Times New Roman" w:hAnsi="Times New Roman" w:cs="Times New Roman"/>
          <w:sz w:val="14"/>
          <w:szCs w:val="14"/>
        </w:rPr>
        <w:t>5</w:t>
      </w:r>
      <w:r>
        <w:rPr>
          <w:rFonts w:ascii="Times New Roman" w:hAnsi="Times New Roman" w:cs="Times New Roman"/>
          <w:sz w:val="14"/>
          <w:szCs w:val="14"/>
        </w:rPr>
        <w:t xml:space="preserve"> - 30</w:t>
      </w:r>
      <w:r w:rsidRPr="00AB7633">
        <w:rPr>
          <w:rFonts w:ascii="Times New Roman" w:hAnsi="Times New Roman" w:cs="Times New Roman"/>
          <w:sz w:val="14"/>
          <w:szCs w:val="14"/>
        </w:rPr>
        <w:t>%</w:t>
      </w:r>
    </w:p>
    <w:p w14:paraId="6DFB9EE6" w14:textId="77777777" w:rsidR="00614EB1" w:rsidRDefault="00614EB1" w:rsidP="00FF46DB">
      <w:pPr>
        <w:spacing w:after="0" w:line="240" w:lineRule="auto"/>
        <w:rPr>
          <w:rFonts w:ascii="Times New Roman" w:hAnsi="Times New Roman" w:cs="Times New Roman"/>
          <w:sz w:val="14"/>
          <w:szCs w:val="14"/>
        </w:rPr>
      </w:pPr>
    </w:p>
    <w:p w14:paraId="690BDD4E" w14:textId="77777777" w:rsidR="006B3879" w:rsidRPr="00614EB1" w:rsidRDefault="00614EB1" w:rsidP="00FF46DB">
      <w:pPr>
        <w:spacing w:after="0" w:line="240" w:lineRule="auto"/>
        <w:rPr>
          <w:rFonts w:ascii="Times New Roman" w:hAnsi="Times New Roman" w:cs="Times New Roman"/>
          <w:sz w:val="14"/>
          <w:szCs w:val="14"/>
        </w:rPr>
      </w:pPr>
      <w:r w:rsidRPr="00614EB1">
        <w:rPr>
          <w:rFonts w:ascii="Times New Roman" w:hAnsi="Times New Roman" w:cs="Times New Roman"/>
          <w:sz w:val="14"/>
          <w:szCs w:val="14"/>
        </w:rPr>
        <w:t xml:space="preserve">Recommended first-line therapy with </w:t>
      </w:r>
      <w:r w:rsidRPr="00614EB1">
        <w:rPr>
          <w:rFonts w:ascii="Times New Roman" w:hAnsi="Times New Roman" w:cs="Times New Roman"/>
          <w:color w:val="FF0000"/>
          <w:sz w:val="14"/>
          <w:szCs w:val="14"/>
        </w:rPr>
        <w:t>anti-anaerobic</w:t>
      </w:r>
      <w:r w:rsidRPr="00614EB1">
        <w:rPr>
          <w:rFonts w:ascii="Times New Roman" w:hAnsi="Times New Roman" w:cs="Times New Roman"/>
          <w:sz w:val="14"/>
          <w:szCs w:val="14"/>
        </w:rPr>
        <w:t xml:space="preserve"> activity:</w:t>
      </w:r>
    </w:p>
    <w:p w14:paraId="0735EE01" w14:textId="77777777" w:rsidR="00614EB1" w:rsidRPr="00614EB1" w:rsidRDefault="00614EB1" w:rsidP="00FF46DB">
      <w:pPr>
        <w:spacing w:after="0" w:line="240" w:lineRule="auto"/>
        <w:rPr>
          <w:rFonts w:ascii="Times New Roman" w:hAnsi="Times New Roman" w:cs="Times New Roman"/>
          <w:sz w:val="14"/>
          <w:szCs w:val="14"/>
        </w:rPr>
      </w:pPr>
      <w:r w:rsidRPr="00614EB1">
        <w:rPr>
          <w:rFonts w:ascii="Times New Roman" w:hAnsi="Times New Roman" w:cs="Times New Roman"/>
          <w:sz w:val="14"/>
          <w:szCs w:val="14"/>
        </w:rPr>
        <w:tab/>
      </w:r>
      <w:r w:rsidRPr="00614EB1">
        <w:rPr>
          <w:rStyle w:val="Hyperlink"/>
          <w:rFonts w:ascii="Times New Roman" w:hAnsi="Times New Roman" w:cs="Times New Roman"/>
          <w:b/>
          <w:color w:val="548DD4" w:themeColor="text2" w:themeTint="99"/>
          <w:sz w:val="14"/>
          <w:szCs w:val="14"/>
          <w:u w:val="single"/>
        </w:rPr>
        <w:t>Cefoxitin</w:t>
      </w:r>
      <w:r w:rsidRPr="00614EB1">
        <w:rPr>
          <w:rFonts w:ascii="Times New Roman" w:hAnsi="Times New Roman" w:cs="Times New Roman"/>
          <w:sz w:val="14"/>
          <w:szCs w:val="14"/>
        </w:rPr>
        <w:tab/>
        <w:t>or</w:t>
      </w:r>
    </w:p>
    <w:p w14:paraId="3AF848B9" w14:textId="77777777" w:rsidR="00614EB1" w:rsidRPr="00614EB1" w:rsidRDefault="00614EB1" w:rsidP="00FF46DB">
      <w:pPr>
        <w:spacing w:after="0" w:line="240" w:lineRule="auto"/>
        <w:rPr>
          <w:rFonts w:ascii="Times New Roman" w:hAnsi="Times New Roman" w:cs="Times New Roman"/>
          <w:sz w:val="10"/>
          <w:szCs w:val="10"/>
        </w:rPr>
      </w:pPr>
      <w:r w:rsidRPr="00614EB1">
        <w:rPr>
          <w:rFonts w:ascii="Times New Roman" w:hAnsi="Times New Roman" w:cs="Times New Roman"/>
          <w:sz w:val="14"/>
          <w:szCs w:val="14"/>
        </w:rPr>
        <w:tab/>
      </w:r>
      <w:r w:rsidRPr="00614EB1">
        <w:rPr>
          <w:rStyle w:val="Hyperlink"/>
          <w:rFonts w:ascii="Times New Roman" w:hAnsi="Times New Roman" w:cs="Times New Roman"/>
          <w:b/>
          <w:color w:val="548DD4" w:themeColor="text2" w:themeTint="99"/>
          <w:sz w:val="14"/>
          <w:szCs w:val="14"/>
          <w:u w:val="single"/>
        </w:rPr>
        <w:t>Cefotetan</w:t>
      </w:r>
      <w:r w:rsidRPr="00614EB1">
        <w:rPr>
          <w:sz w:val="10"/>
          <w:szCs w:val="10"/>
        </w:rPr>
        <w:tab/>
        <w:t>may be superior because of its longer duration of action</w:t>
      </w:r>
    </w:p>
    <w:p w14:paraId="620AA910" w14:textId="77777777" w:rsidR="000A67C6" w:rsidRDefault="000A67C6" w:rsidP="000A67C6">
      <w:pPr>
        <w:spacing w:after="0" w:line="240" w:lineRule="auto"/>
        <w:rPr>
          <w:rFonts w:ascii="Times New Roman" w:hAnsi="Times New Roman" w:cs="Times New Roman"/>
          <w:sz w:val="10"/>
          <w:szCs w:val="10"/>
        </w:rPr>
      </w:pPr>
    </w:p>
    <w:p w14:paraId="4E04AC12" w14:textId="77777777" w:rsidR="000A67C6" w:rsidRPr="00F93B1E" w:rsidRDefault="000A67C6" w:rsidP="000A67C6">
      <w:pPr>
        <w:spacing w:after="0" w:line="240" w:lineRule="auto"/>
        <w:rPr>
          <w:rFonts w:ascii="Times New Roman" w:hAnsi="Times New Roman" w:cs="Times New Roman"/>
          <w:sz w:val="10"/>
          <w:szCs w:val="10"/>
        </w:rPr>
      </w:pPr>
      <w:r w:rsidRPr="00F93B1E">
        <w:rPr>
          <w:rFonts w:ascii="Times New Roman" w:hAnsi="Times New Roman" w:cs="Times New Roman"/>
          <w:sz w:val="10"/>
          <w:szCs w:val="10"/>
        </w:rPr>
        <w:t xml:space="preserve">Beta lactam allergic patients  ….   </w:t>
      </w:r>
      <w:r>
        <w:rPr>
          <w:rFonts w:ascii="Times New Roman" w:hAnsi="Times New Roman" w:cs="Times New Roman"/>
          <w:color w:val="FF0000"/>
          <w:sz w:val="10"/>
          <w:szCs w:val="10"/>
          <w:u w:val="single"/>
        </w:rPr>
        <w:t>Metronidazole + Gentamycin</w:t>
      </w:r>
    </w:p>
    <w:p w14:paraId="2449FF8A" w14:textId="77777777" w:rsidR="000A67C6" w:rsidRDefault="000A67C6" w:rsidP="00FF46DB">
      <w:pPr>
        <w:spacing w:after="0" w:line="240" w:lineRule="auto"/>
        <w:rPr>
          <w:rFonts w:ascii="Times New Roman" w:hAnsi="Times New Roman" w:cs="Times New Roman"/>
          <w:sz w:val="10"/>
          <w:szCs w:val="10"/>
        </w:rPr>
      </w:pPr>
    </w:p>
    <w:p w14:paraId="45DD122C" w14:textId="77777777" w:rsidR="006B3879" w:rsidRPr="000A67C6" w:rsidRDefault="000A67C6" w:rsidP="00FF46DB">
      <w:pPr>
        <w:spacing w:after="0" w:line="240" w:lineRule="auto"/>
        <w:rPr>
          <w:rFonts w:ascii="Times New Roman" w:hAnsi="Times New Roman" w:cs="Times New Roman"/>
          <w:sz w:val="10"/>
          <w:szCs w:val="10"/>
        </w:rPr>
      </w:pPr>
      <w:r w:rsidRPr="000A67C6">
        <w:rPr>
          <w:rFonts w:ascii="Times New Roman" w:hAnsi="Times New Roman" w:cs="Times New Roman"/>
          <w:color w:val="FF0000"/>
          <w:sz w:val="10"/>
          <w:szCs w:val="10"/>
        </w:rPr>
        <w:t>Broad-spectrum</w:t>
      </w:r>
      <w:r w:rsidRPr="000A67C6">
        <w:rPr>
          <w:rFonts w:ascii="Times New Roman" w:hAnsi="Times New Roman" w:cs="Times New Roman"/>
          <w:sz w:val="10"/>
          <w:szCs w:val="10"/>
        </w:rPr>
        <w:t xml:space="preserve"> antibiotics covering nosocomial pathogens (e.g., </w:t>
      </w:r>
      <w:r w:rsidRPr="000A67C6">
        <w:rPr>
          <w:rFonts w:ascii="Times New Roman" w:hAnsi="Times New Roman" w:cs="Times New Roman"/>
          <w:i/>
          <w:iCs/>
          <w:sz w:val="10"/>
          <w:szCs w:val="10"/>
        </w:rPr>
        <w:t>Pseudomonas</w:t>
      </w:r>
      <w:r w:rsidRPr="000A67C6">
        <w:rPr>
          <w:rFonts w:ascii="Times New Roman" w:hAnsi="Times New Roman" w:cs="Times New Roman"/>
          <w:sz w:val="10"/>
          <w:szCs w:val="10"/>
        </w:rPr>
        <w:t xml:space="preserve">) </w:t>
      </w:r>
      <w:r w:rsidRPr="000A67C6">
        <w:rPr>
          <w:rFonts w:ascii="Times New Roman" w:hAnsi="Times New Roman" w:cs="Times New Roman"/>
          <w:color w:val="FF0000"/>
          <w:sz w:val="10"/>
          <w:szCs w:val="10"/>
        </w:rPr>
        <w:t>do not further reduce SSI risk</w:t>
      </w:r>
      <w:r w:rsidRPr="000A67C6">
        <w:rPr>
          <w:rFonts w:ascii="Times New Roman" w:hAnsi="Times New Roman" w:cs="Times New Roman"/>
          <w:sz w:val="10"/>
          <w:szCs w:val="10"/>
        </w:rPr>
        <w:t xml:space="preserve"> and instead may increase the cost of therapy and promote bacterial resistance.</w:t>
      </w:r>
    </w:p>
    <w:p w14:paraId="4D0EEEEF" w14:textId="77777777" w:rsidR="006B3879" w:rsidRDefault="006B3879" w:rsidP="00FF46DB">
      <w:pPr>
        <w:spacing w:after="0" w:line="240" w:lineRule="auto"/>
        <w:rPr>
          <w:rFonts w:ascii="Times New Roman" w:hAnsi="Times New Roman" w:cs="Times New Roman"/>
          <w:b/>
          <w:sz w:val="14"/>
          <w:szCs w:val="14"/>
          <w:highlight w:val="yellow"/>
        </w:rPr>
      </w:pPr>
    </w:p>
    <w:p w14:paraId="50F13591" w14:textId="77777777" w:rsidR="000A67C6" w:rsidRPr="000A67C6" w:rsidRDefault="000A67C6" w:rsidP="00FF46DB">
      <w:pPr>
        <w:spacing w:after="0" w:line="240" w:lineRule="auto"/>
        <w:rPr>
          <w:rFonts w:ascii="Times New Roman" w:hAnsi="Times New Roman" w:cs="Times New Roman"/>
          <w:b/>
          <w:sz w:val="10"/>
          <w:szCs w:val="10"/>
          <w:highlight w:val="yellow"/>
        </w:rPr>
      </w:pPr>
      <w:r w:rsidRPr="000A67C6">
        <w:rPr>
          <w:rFonts w:ascii="Times New Roman" w:hAnsi="Times New Roman" w:cs="Times New Roman"/>
          <w:sz w:val="10"/>
          <w:szCs w:val="10"/>
        </w:rPr>
        <w:t xml:space="preserve">Although single-dose therapy with </w:t>
      </w:r>
      <w:r w:rsidRPr="000A67C6">
        <w:rPr>
          <w:rFonts w:ascii="Times New Roman" w:hAnsi="Times New Roman" w:cs="Times New Roman"/>
          <w:color w:val="FF0000"/>
          <w:sz w:val="10"/>
          <w:szCs w:val="10"/>
        </w:rPr>
        <w:t>cefotetan</w:t>
      </w:r>
      <w:r w:rsidRPr="000A67C6">
        <w:rPr>
          <w:rFonts w:ascii="Times New Roman" w:hAnsi="Times New Roman" w:cs="Times New Roman"/>
          <w:sz w:val="10"/>
          <w:szCs w:val="10"/>
        </w:rPr>
        <w:t xml:space="preserve"> is adequate, prophylaxis with </w:t>
      </w:r>
      <w:r w:rsidRPr="000A67C6">
        <w:rPr>
          <w:rFonts w:ascii="Times New Roman" w:hAnsi="Times New Roman" w:cs="Times New Roman"/>
          <w:color w:val="FF0000"/>
          <w:sz w:val="10"/>
          <w:szCs w:val="10"/>
        </w:rPr>
        <w:t>cefoxitin</w:t>
      </w:r>
      <w:r w:rsidRPr="000A67C6">
        <w:rPr>
          <w:rFonts w:ascii="Times New Roman" w:hAnsi="Times New Roman" w:cs="Times New Roman"/>
          <w:sz w:val="10"/>
          <w:szCs w:val="10"/>
        </w:rPr>
        <w:t xml:space="preserve"> may require intraoperative dosing if the procedure extends beyond 3 hours.</w:t>
      </w:r>
    </w:p>
    <w:p w14:paraId="50A0E759" w14:textId="77777777" w:rsidR="000A67C6" w:rsidRDefault="000A67C6" w:rsidP="00FF46DB">
      <w:pPr>
        <w:spacing w:after="0" w:line="240" w:lineRule="auto"/>
        <w:rPr>
          <w:rFonts w:ascii="Times New Roman" w:hAnsi="Times New Roman" w:cs="Times New Roman"/>
          <w:b/>
          <w:sz w:val="14"/>
          <w:szCs w:val="14"/>
          <w:highlight w:val="yellow"/>
        </w:rPr>
      </w:pPr>
    </w:p>
    <w:p w14:paraId="47D81BD8" w14:textId="77777777" w:rsidR="000A67C6" w:rsidRDefault="000A67C6" w:rsidP="00FF46DB">
      <w:pPr>
        <w:spacing w:after="0" w:line="240" w:lineRule="auto"/>
        <w:rPr>
          <w:rFonts w:ascii="Times New Roman" w:hAnsi="Times New Roman" w:cs="Times New Roman"/>
          <w:b/>
          <w:sz w:val="14"/>
          <w:szCs w:val="14"/>
          <w:highlight w:val="yellow"/>
        </w:rPr>
      </w:pPr>
    </w:p>
    <w:p w14:paraId="48B1177E" w14:textId="77777777" w:rsidR="00AB7633" w:rsidRPr="006B3879" w:rsidRDefault="006B3879" w:rsidP="00FF46DB">
      <w:pPr>
        <w:spacing w:after="0" w:line="240" w:lineRule="auto"/>
        <w:rPr>
          <w:b/>
          <w:i/>
          <w:sz w:val="16"/>
          <w:szCs w:val="16"/>
          <w:u w:val="single"/>
        </w:rPr>
      </w:pPr>
      <w:r w:rsidRPr="006B3879">
        <w:rPr>
          <w:b/>
          <w:i/>
          <w:sz w:val="16"/>
          <w:szCs w:val="16"/>
          <w:u w:val="single"/>
        </w:rPr>
        <w:t>Colorectal Surgery</w:t>
      </w:r>
      <w:r w:rsidRPr="006B3879">
        <w:rPr>
          <w:rFonts w:ascii="Times New Roman" w:hAnsi="Times New Roman" w:cs="Times New Roman"/>
          <w:sz w:val="14"/>
          <w:szCs w:val="14"/>
        </w:rPr>
        <w:t xml:space="preserve"> </w:t>
      </w:r>
      <w:r>
        <w:rPr>
          <w:rFonts w:ascii="Times New Roman" w:hAnsi="Times New Roman" w:cs="Times New Roman"/>
          <w:sz w:val="14"/>
          <w:szCs w:val="14"/>
        </w:rPr>
        <w:tab/>
      </w:r>
      <w:r>
        <w:rPr>
          <w:rFonts w:ascii="Times New Roman" w:hAnsi="Times New Roman" w:cs="Times New Roman"/>
          <w:sz w:val="14"/>
          <w:szCs w:val="14"/>
        </w:rPr>
        <w:tab/>
      </w:r>
      <w:r w:rsidRPr="00AB7633">
        <w:rPr>
          <w:rFonts w:ascii="Times New Roman" w:hAnsi="Times New Roman" w:cs="Times New Roman"/>
          <w:sz w:val="14"/>
          <w:szCs w:val="14"/>
        </w:rPr>
        <w:t>contaminated surgeries</w:t>
      </w:r>
      <w:r>
        <w:rPr>
          <w:rFonts w:ascii="Times New Roman" w:hAnsi="Times New Roman" w:cs="Times New Roman"/>
          <w:sz w:val="14"/>
          <w:szCs w:val="14"/>
        </w:rPr>
        <w:t xml:space="preserve"> -</w:t>
      </w:r>
      <w:r w:rsidRPr="00AB7633">
        <w:rPr>
          <w:rFonts w:ascii="Times New Roman" w:hAnsi="Times New Roman" w:cs="Times New Roman"/>
          <w:sz w:val="14"/>
          <w:szCs w:val="14"/>
        </w:rPr>
        <w:t xml:space="preserve"> SSI rates </w:t>
      </w:r>
      <w:r>
        <w:rPr>
          <w:rFonts w:ascii="Times New Roman" w:hAnsi="Times New Roman" w:cs="Times New Roman"/>
          <w:sz w:val="14"/>
          <w:szCs w:val="14"/>
        </w:rPr>
        <w:t>1</w:t>
      </w:r>
      <w:r w:rsidRPr="00AB7633">
        <w:rPr>
          <w:rFonts w:ascii="Times New Roman" w:hAnsi="Times New Roman" w:cs="Times New Roman"/>
          <w:sz w:val="14"/>
          <w:szCs w:val="14"/>
        </w:rPr>
        <w:t>5</w:t>
      </w:r>
      <w:r>
        <w:rPr>
          <w:rFonts w:ascii="Times New Roman" w:hAnsi="Times New Roman" w:cs="Times New Roman"/>
          <w:sz w:val="14"/>
          <w:szCs w:val="14"/>
        </w:rPr>
        <w:t xml:space="preserve"> - 30</w:t>
      </w:r>
      <w:r w:rsidRPr="00AB7633">
        <w:rPr>
          <w:rFonts w:ascii="Times New Roman" w:hAnsi="Times New Roman" w:cs="Times New Roman"/>
          <w:sz w:val="14"/>
          <w:szCs w:val="14"/>
        </w:rPr>
        <w:t>%</w:t>
      </w:r>
    </w:p>
    <w:p w14:paraId="4CDF1770" w14:textId="77777777" w:rsidR="00AB7633" w:rsidRPr="000C5E89" w:rsidRDefault="00AB7633" w:rsidP="00FF46DB">
      <w:pPr>
        <w:spacing w:after="0" w:line="240" w:lineRule="auto"/>
        <w:rPr>
          <w:rFonts w:ascii="Times New Roman" w:hAnsi="Times New Roman" w:cs="Times New Roman"/>
          <w:b/>
          <w:sz w:val="14"/>
          <w:szCs w:val="14"/>
          <w:highlight w:val="yellow"/>
        </w:rPr>
      </w:pPr>
    </w:p>
    <w:p w14:paraId="2592F549" w14:textId="77777777" w:rsidR="00AB7633" w:rsidRPr="000C5E89" w:rsidRDefault="000C5E89" w:rsidP="00FF46DB">
      <w:pPr>
        <w:spacing w:after="0" w:line="240" w:lineRule="auto"/>
        <w:rPr>
          <w:rFonts w:ascii="Times New Roman" w:hAnsi="Times New Roman" w:cs="Times New Roman"/>
          <w:sz w:val="10"/>
          <w:szCs w:val="10"/>
        </w:rPr>
      </w:pPr>
      <w:r w:rsidRPr="000C5E89">
        <w:rPr>
          <w:rFonts w:ascii="Times New Roman" w:hAnsi="Times New Roman" w:cs="Times New Roman"/>
          <w:color w:val="FF0000"/>
          <w:sz w:val="10"/>
          <w:szCs w:val="10"/>
        </w:rPr>
        <w:t>Anaerobes</w:t>
      </w:r>
      <w:r w:rsidRPr="000C5E89">
        <w:rPr>
          <w:rFonts w:ascii="Times New Roman" w:hAnsi="Times New Roman" w:cs="Times New Roman"/>
          <w:sz w:val="10"/>
          <w:szCs w:val="10"/>
        </w:rPr>
        <w:t xml:space="preserve"> and </w:t>
      </w:r>
      <w:r w:rsidRPr="000C5E89">
        <w:rPr>
          <w:rFonts w:ascii="Times New Roman" w:hAnsi="Times New Roman" w:cs="Times New Roman"/>
          <w:color w:val="FF0000"/>
          <w:sz w:val="10"/>
          <w:szCs w:val="10"/>
        </w:rPr>
        <w:t>gram-negative aerobes</w:t>
      </w:r>
      <w:r w:rsidRPr="000C5E89">
        <w:rPr>
          <w:rFonts w:ascii="Times New Roman" w:hAnsi="Times New Roman" w:cs="Times New Roman"/>
          <w:sz w:val="10"/>
          <w:szCs w:val="10"/>
        </w:rPr>
        <w:t xml:space="preserve"> predominate, but gram-positive aerobes also may play an important role.</w:t>
      </w:r>
    </w:p>
    <w:p w14:paraId="11D8C3F2" w14:textId="77777777" w:rsidR="000C5E89" w:rsidRDefault="000C5E89" w:rsidP="00FF46DB">
      <w:pPr>
        <w:spacing w:after="0" w:line="240" w:lineRule="auto"/>
        <w:rPr>
          <w:rFonts w:ascii="Times New Roman" w:hAnsi="Times New Roman" w:cs="Times New Roman"/>
          <w:sz w:val="14"/>
          <w:szCs w:val="14"/>
        </w:rPr>
      </w:pPr>
    </w:p>
    <w:p w14:paraId="43E1C6E6" w14:textId="77777777" w:rsidR="000C5E89" w:rsidRDefault="00800166" w:rsidP="00FF46DB">
      <w:pPr>
        <w:spacing w:after="0" w:line="240" w:lineRule="auto"/>
        <w:rPr>
          <w:rFonts w:ascii="Times New Roman" w:hAnsi="Times New Roman" w:cs="Times New Roman"/>
          <w:sz w:val="14"/>
          <w:szCs w:val="14"/>
        </w:rPr>
      </w:pPr>
      <w:hyperlink r:id="rId106" w:history="1">
        <w:r w:rsidR="000C5E89" w:rsidRPr="000C5E89">
          <w:rPr>
            <w:rFonts w:ascii="Times New Roman" w:hAnsi="Times New Roman" w:cs="Times New Roman"/>
            <w:color w:val="FF0000"/>
            <w:sz w:val="14"/>
            <w:szCs w:val="14"/>
          </w:rPr>
          <w:t>Risk factors</w:t>
        </w:r>
      </w:hyperlink>
      <w:r w:rsidR="000C5E89" w:rsidRPr="000C5E89">
        <w:rPr>
          <w:rFonts w:ascii="Times New Roman" w:hAnsi="Times New Roman" w:cs="Times New Roman"/>
          <w:sz w:val="14"/>
          <w:szCs w:val="14"/>
        </w:rPr>
        <w:t xml:space="preserve"> </w:t>
      </w:r>
      <w:r w:rsidR="000C5E89">
        <w:rPr>
          <w:rFonts w:ascii="Times New Roman" w:hAnsi="Times New Roman" w:cs="Times New Roman"/>
          <w:sz w:val="14"/>
          <w:szCs w:val="14"/>
        </w:rPr>
        <w:t>for SSIs include</w:t>
      </w:r>
    </w:p>
    <w:p w14:paraId="479830EF" w14:textId="77777777" w:rsidR="000C5E89" w:rsidRDefault="000C5E89" w:rsidP="000C5E89">
      <w:pPr>
        <w:pStyle w:val="ListParagraph"/>
        <w:numPr>
          <w:ilvl w:val="0"/>
          <w:numId w:val="9"/>
        </w:numPr>
        <w:spacing w:after="0" w:line="240" w:lineRule="auto"/>
        <w:ind w:left="720" w:hanging="180"/>
        <w:rPr>
          <w:rFonts w:ascii="Times New Roman" w:hAnsi="Times New Roman" w:cs="Times New Roman"/>
          <w:sz w:val="14"/>
          <w:szCs w:val="14"/>
        </w:rPr>
      </w:pPr>
      <w:r>
        <w:rPr>
          <w:rFonts w:ascii="Times New Roman" w:hAnsi="Times New Roman" w:cs="Times New Roman"/>
          <w:sz w:val="14"/>
          <w:szCs w:val="14"/>
        </w:rPr>
        <w:t>Age over 60 years</w:t>
      </w:r>
    </w:p>
    <w:p w14:paraId="349A1053" w14:textId="77777777" w:rsidR="000C5E89" w:rsidRDefault="000C5E89" w:rsidP="000C5E89">
      <w:pPr>
        <w:pStyle w:val="ListParagraph"/>
        <w:numPr>
          <w:ilvl w:val="0"/>
          <w:numId w:val="9"/>
        </w:numPr>
        <w:spacing w:after="0" w:line="240" w:lineRule="auto"/>
        <w:ind w:left="720" w:hanging="180"/>
        <w:rPr>
          <w:rFonts w:ascii="Times New Roman" w:hAnsi="Times New Roman" w:cs="Times New Roman"/>
          <w:sz w:val="14"/>
          <w:szCs w:val="14"/>
        </w:rPr>
      </w:pPr>
      <w:r>
        <w:rPr>
          <w:rFonts w:ascii="Times New Roman" w:hAnsi="Times New Roman" w:cs="Times New Roman"/>
          <w:sz w:val="14"/>
          <w:szCs w:val="14"/>
        </w:rPr>
        <w:t>Hypoalbuminemia</w:t>
      </w:r>
    </w:p>
    <w:p w14:paraId="15710F48" w14:textId="77777777" w:rsidR="000C5E89" w:rsidRDefault="000C5E89" w:rsidP="000C5E89">
      <w:pPr>
        <w:pStyle w:val="ListParagraph"/>
        <w:numPr>
          <w:ilvl w:val="0"/>
          <w:numId w:val="9"/>
        </w:numPr>
        <w:spacing w:after="0" w:line="240" w:lineRule="auto"/>
        <w:ind w:left="720" w:hanging="180"/>
        <w:rPr>
          <w:rFonts w:ascii="Times New Roman" w:hAnsi="Times New Roman" w:cs="Times New Roman"/>
          <w:sz w:val="14"/>
          <w:szCs w:val="14"/>
        </w:rPr>
      </w:pPr>
      <w:r>
        <w:rPr>
          <w:rFonts w:ascii="Times New Roman" w:hAnsi="Times New Roman" w:cs="Times New Roman"/>
          <w:sz w:val="14"/>
          <w:szCs w:val="14"/>
        </w:rPr>
        <w:t>P</w:t>
      </w:r>
      <w:r w:rsidRPr="000C5E89">
        <w:rPr>
          <w:rFonts w:ascii="Times New Roman" w:hAnsi="Times New Roman" w:cs="Times New Roman"/>
          <w:sz w:val="14"/>
          <w:szCs w:val="14"/>
        </w:rPr>
        <w:t xml:space="preserve">oor </w:t>
      </w:r>
      <w:r>
        <w:rPr>
          <w:rFonts w:ascii="Times New Roman" w:hAnsi="Times New Roman" w:cs="Times New Roman"/>
          <w:sz w:val="14"/>
          <w:szCs w:val="14"/>
        </w:rPr>
        <w:t>preoperative bowel preparation</w:t>
      </w:r>
    </w:p>
    <w:p w14:paraId="2D63E971" w14:textId="77777777" w:rsidR="000C5E89" w:rsidRDefault="000C5E89" w:rsidP="000C5E89">
      <w:pPr>
        <w:pStyle w:val="ListParagraph"/>
        <w:numPr>
          <w:ilvl w:val="0"/>
          <w:numId w:val="9"/>
        </w:numPr>
        <w:spacing w:after="0" w:line="240" w:lineRule="auto"/>
        <w:ind w:left="720" w:hanging="180"/>
        <w:rPr>
          <w:rFonts w:ascii="Times New Roman" w:hAnsi="Times New Roman" w:cs="Times New Roman"/>
          <w:sz w:val="14"/>
          <w:szCs w:val="14"/>
        </w:rPr>
      </w:pPr>
      <w:r>
        <w:rPr>
          <w:rFonts w:ascii="Times New Roman" w:hAnsi="Times New Roman" w:cs="Times New Roman"/>
          <w:sz w:val="14"/>
          <w:szCs w:val="14"/>
        </w:rPr>
        <w:t>C</w:t>
      </w:r>
      <w:r w:rsidRPr="000C5E89">
        <w:rPr>
          <w:rFonts w:ascii="Times New Roman" w:hAnsi="Times New Roman" w:cs="Times New Roman"/>
          <w:sz w:val="14"/>
          <w:szCs w:val="14"/>
        </w:rPr>
        <w:t>orticosteroid therapy</w:t>
      </w:r>
    </w:p>
    <w:p w14:paraId="6CFF54F0" w14:textId="77777777" w:rsidR="000C5E89" w:rsidRDefault="00800166" w:rsidP="000C5E89">
      <w:pPr>
        <w:pStyle w:val="ListParagraph"/>
        <w:numPr>
          <w:ilvl w:val="0"/>
          <w:numId w:val="9"/>
        </w:numPr>
        <w:spacing w:after="0" w:line="240" w:lineRule="auto"/>
        <w:ind w:left="720" w:hanging="180"/>
        <w:rPr>
          <w:rFonts w:ascii="Times New Roman" w:hAnsi="Times New Roman" w:cs="Times New Roman"/>
          <w:sz w:val="14"/>
          <w:szCs w:val="14"/>
        </w:rPr>
      </w:pPr>
      <w:hyperlink r:id="rId107" w:history="1">
        <w:r w:rsidR="000C5E89">
          <w:rPr>
            <w:rFonts w:ascii="Times New Roman" w:hAnsi="Times New Roman" w:cs="Times New Roman"/>
            <w:sz w:val="14"/>
            <w:szCs w:val="14"/>
          </w:rPr>
          <w:t>M</w:t>
        </w:r>
        <w:r w:rsidR="000C5E89" w:rsidRPr="000C5E89">
          <w:rPr>
            <w:rFonts w:ascii="Times New Roman" w:hAnsi="Times New Roman" w:cs="Times New Roman"/>
            <w:sz w:val="14"/>
            <w:szCs w:val="14"/>
          </w:rPr>
          <w:t>alignancy</w:t>
        </w:r>
      </w:hyperlink>
    </w:p>
    <w:p w14:paraId="1A6A6091" w14:textId="77777777" w:rsidR="000C5E89" w:rsidRPr="000C5E89" w:rsidRDefault="000C5E89" w:rsidP="000C5E89">
      <w:pPr>
        <w:pStyle w:val="ListParagraph"/>
        <w:numPr>
          <w:ilvl w:val="0"/>
          <w:numId w:val="9"/>
        </w:numPr>
        <w:spacing w:after="0" w:line="240" w:lineRule="auto"/>
        <w:ind w:left="720" w:hanging="180"/>
        <w:rPr>
          <w:rFonts w:ascii="Times New Roman" w:hAnsi="Times New Roman" w:cs="Times New Roman"/>
          <w:sz w:val="14"/>
          <w:szCs w:val="14"/>
        </w:rPr>
      </w:pPr>
      <w:r>
        <w:rPr>
          <w:rFonts w:ascii="Times New Roman" w:hAnsi="Times New Roman" w:cs="Times New Roman"/>
          <w:sz w:val="14"/>
          <w:szCs w:val="14"/>
        </w:rPr>
        <w:t>O</w:t>
      </w:r>
      <w:r w:rsidRPr="000C5E89">
        <w:rPr>
          <w:rFonts w:ascii="Times New Roman" w:hAnsi="Times New Roman" w:cs="Times New Roman"/>
          <w:sz w:val="14"/>
          <w:szCs w:val="14"/>
        </w:rPr>
        <w:t>perations lasting longer than 3.5 hours.</w:t>
      </w:r>
    </w:p>
    <w:p w14:paraId="7E076B5F" w14:textId="77777777" w:rsidR="00885651" w:rsidRDefault="00885651" w:rsidP="00FF46DB">
      <w:pPr>
        <w:spacing w:after="0" w:line="240" w:lineRule="auto"/>
        <w:rPr>
          <w:rFonts w:ascii="Times New Roman" w:hAnsi="Times New Roman" w:cs="Times New Roman"/>
          <w:sz w:val="14"/>
          <w:szCs w:val="14"/>
        </w:rPr>
      </w:pPr>
    </w:p>
    <w:p w14:paraId="7DAF0D66" w14:textId="77777777" w:rsidR="00885651" w:rsidRDefault="00885651" w:rsidP="00FF46DB">
      <w:pPr>
        <w:spacing w:after="0" w:line="240" w:lineRule="auto"/>
        <w:rPr>
          <w:rFonts w:ascii="Times New Roman" w:hAnsi="Times New Roman" w:cs="Times New Roman"/>
          <w:sz w:val="14"/>
          <w:szCs w:val="14"/>
        </w:rPr>
      </w:pPr>
      <w:r w:rsidRPr="00885651">
        <w:rPr>
          <w:rFonts w:ascii="Times New Roman" w:hAnsi="Times New Roman" w:cs="Times New Roman"/>
          <w:sz w:val="14"/>
          <w:szCs w:val="14"/>
        </w:rPr>
        <w:t xml:space="preserve">The combination of </w:t>
      </w:r>
    </w:p>
    <w:p w14:paraId="3FA205DB" w14:textId="77777777" w:rsidR="00885651" w:rsidRPr="00885651" w:rsidRDefault="00885651" w:rsidP="00885651">
      <w:pPr>
        <w:pStyle w:val="ListParagraph"/>
        <w:numPr>
          <w:ilvl w:val="0"/>
          <w:numId w:val="9"/>
        </w:numPr>
        <w:spacing w:after="0" w:line="240" w:lineRule="auto"/>
        <w:ind w:left="720" w:hanging="180"/>
        <w:rPr>
          <w:rStyle w:val="Hyperlink"/>
          <w:rFonts w:ascii="Times New Roman" w:hAnsi="Times New Roman" w:cs="Times New Roman"/>
          <w:b/>
          <w:color w:val="548DD4" w:themeColor="text2" w:themeTint="99"/>
          <w:sz w:val="14"/>
          <w:szCs w:val="14"/>
          <w:u w:val="single"/>
        </w:rPr>
      </w:pPr>
      <w:r w:rsidRPr="00885651">
        <w:rPr>
          <w:rStyle w:val="Hyperlink"/>
          <w:rFonts w:ascii="Times New Roman" w:hAnsi="Times New Roman" w:cs="Times New Roman"/>
          <w:b/>
          <w:color w:val="548DD4" w:themeColor="text2" w:themeTint="99"/>
          <w:sz w:val="14"/>
          <w:szCs w:val="14"/>
          <w:u w:val="single"/>
        </w:rPr>
        <w:t xml:space="preserve">1 g </w:t>
      </w:r>
      <w:hyperlink r:id="rId108" w:history="1">
        <w:r w:rsidRPr="00885651">
          <w:rPr>
            <w:rStyle w:val="Hyperlink"/>
            <w:rFonts w:ascii="Times New Roman" w:hAnsi="Times New Roman" w:cs="Times New Roman"/>
            <w:b/>
            <w:color w:val="548DD4" w:themeColor="text2" w:themeTint="99"/>
            <w:sz w:val="14"/>
            <w:szCs w:val="14"/>
            <w:u w:val="single"/>
          </w:rPr>
          <w:t>neomycin</w:t>
        </w:r>
      </w:hyperlink>
      <w:r w:rsidRPr="00885651">
        <w:rPr>
          <w:rStyle w:val="Hyperlink"/>
          <w:rFonts w:ascii="Times New Roman" w:hAnsi="Times New Roman" w:cs="Times New Roman"/>
          <w:b/>
          <w:color w:val="548DD4" w:themeColor="text2" w:themeTint="99"/>
          <w:sz w:val="14"/>
          <w:szCs w:val="14"/>
          <w:u w:val="single"/>
        </w:rPr>
        <w:t xml:space="preserve"> </w:t>
      </w:r>
      <w:r w:rsidRPr="00885651">
        <w:rPr>
          <w:rStyle w:val="Hyperlink"/>
          <w:rFonts w:ascii="Times New Roman" w:hAnsi="Times New Roman" w:cs="Times New Roman"/>
          <w:b/>
          <w:color w:val="548DD4" w:themeColor="text2" w:themeTint="99"/>
          <w:sz w:val="10"/>
          <w:szCs w:val="10"/>
          <w:u w:val="single"/>
        </w:rPr>
        <w:t>and</w:t>
      </w:r>
      <w:r w:rsidRPr="00885651">
        <w:rPr>
          <w:rStyle w:val="Hyperlink"/>
          <w:rFonts w:ascii="Times New Roman" w:hAnsi="Times New Roman" w:cs="Times New Roman"/>
          <w:b/>
          <w:color w:val="548DD4" w:themeColor="text2" w:themeTint="99"/>
          <w:sz w:val="14"/>
          <w:szCs w:val="14"/>
          <w:u w:val="single"/>
        </w:rPr>
        <w:t xml:space="preserve"> 1 g </w:t>
      </w:r>
      <w:hyperlink r:id="rId109" w:history="1">
        <w:r w:rsidRPr="00885651">
          <w:rPr>
            <w:rStyle w:val="Hyperlink"/>
            <w:rFonts w:ascii="Times New Roman" w:hAnsi="Times New Roman" w:cs="Times New Roman"/>
            <w:b/>
            <w:color w:val="548DD4" w:themeColor="text2" w:themeTint="99"/>
            <w:sz w:val="14"/>
            <w:szCs w:val="14"/>
            <w:u w:val="single"/>
          </w:rPr>
          <w:t>erythromycin base</w:t>
        </w:r>
      </w:hyperlink>
    </w:p>
    <w:p w14:paraId="45C76984" w14:textId="77777777" w:rsidR="000C5E89" w:rsidRPr="00885651" w:rsidRDefault="00885651" w:rsidP="00885651">
      <w:pPr>
        <w:pStyle w:val="ListParagraph"/>
        <w:numPr>
          <w:ilvl w:val="0"/>
          <w:numId w:val="9"/>
        </w:numPr>
        <w:spacing w:after="0" w:line="240" w:lineRule="auto"/>
        <w:ind w:left="720" w:hanging="180"/>
        <w:rPr>
          <w:rFonts w:ascii="Times New Roman" w:hAnsi="Times New Roman" w:cs="Times New Roman"/>
          <w:sz w:val="14"/>
          <w:szCs w:val="14"/>
        </w:rPr>
      </w:pPr>
      <w:r>
        <w:rPr>
          <w:rFonts w:ascii="Times New Roman" w:hAnsi="Times New Roman" w:cs="Times New Roman"/>
          <w:sz w:val="14"/>
          <w:szCs w:val="14"/>
        </w:rPr>
        <w:t>O</w:t>
      </w:r>
      <w:r w:rsidRPr="00885651">
        <w:rPr>
          <w:rFonts w:ascii="Times New Roman" w:hAnsi="Times New Roman" w:cs="Times New Roman"/>
          <w:sz w:val="14"/>
          <w:szCs w:val="14"/>
        </w:rPr>
        <w:t>rally 19, 18, and 9 hours preoperatively is the regimen most commonly used in the United States</w:t>
      </w:r>
    </w:p>
    <w:p w14:paraId="0E27C752" w14:textId="77777777" w:rsidR="00885651" w:rsidRDefault="00885651" w:rsidP="00FF46DB">
      <w:pPr>
        <w:spacing w:after="0" w:line="240" w:lineRule="auto"/>
        <w:rPr>
          <w:rFonts w:ascii="Times New Roman" w:hAnsi="Times New Roman" w:cs="Times New Roman"/>
          <w:sz w:val="10"/>
          <w:szCs w:val="10"/>
        </w:rPr>
      </w:pPr>
    </w:p>
    <w:p w14:paraId="27164A84" w14:textId="77777777" w:rsidR="000C5E89" w:rsidRPr="00885651" w:rsidRDefault="00885651" w:rsidP="00885651">
      <w:pPr>
        <w:spacing w:after="0" w:line="240" w:lineRule="auto"/>
        <w:ind w:firstLine="1530"/>
        <w:rPr>
          <w:rFonts w:ascii="Times New Roman" w:hAnsi="Times New Roman" w:cs="Times New Roman"/>
          <w:sz w:val="10"/>
          <w:szCs w:val="10"/>
        </w:rPr>
      </w:pPr>
      <w:r w:rsidRPr="00885651">
        <w:rPr>
          <w:rFonts w:ascii="Times New Roman" w:hAnsi="Times New Roman" w:cs="Times New Roman"/>
          <w:color w:val="FF0000"/>
          <w:sz w:val="10"/>
          <w:szCs w:val="10"/>
        </w:rPr>
        <w:t>Neomycin</w:t>
      </w:r>
      <w:r w:rsidRPr="00885651">
        <w:rPr>
          <w:rFonts w:ascii="Times New Roman" w:hAnsi="Times New Roman" w:cs="Times New Roman"/>
          <w:sz w:val="10"/>
          <w:szCs w:val="10"/>
        </w:rPr>
        <w:t xml:space="preserve"> kills most of </w:t>
      </w:r>
      <w:r w:rsidRPr="00885651">
        <w:rPr>
          <w:rFonts w:ascii="Times New Roman" w:hAnsi="Times New Roman" w:cs="Times New Roman"/>
          <w:color w:val="FF0000"/>
          <w:sz w:val="10"/>
          <w:szCs w:val="10"/>
        </w:rPr>
        <w:t>gram-negative aerobes</w:t>
      </w:r>
    </w:p>
    <w:p w14:paraId="1D35667F" w14:textId="77777777" w:rsidR="000C5E89" w:rsidRPr="00885651" w:rsidRDefault="00885651" w:rsidP="00885651">
      <w:pPr>
        <w:spacing w:after="0" w:line="240" w:lineRule="auto"/>
        <w:ind w:firstLine="1530"/>
        <w:rPr>
          <w:rFonts w:ascii="Times New Roman" w:hAnsi="Times New Roman" w:cs="Times New Roman"/>
          <w:sz w:val="10"/>
          <w:szCs w:val="10"/>
        </w:rPr>
      </w:pPr>
      <w:r w:rsidRPr="00885651">
        <w:rPr>
          <w:rFonts w:ascii="Times New Roman" w:hAnsi="Times New Roman" w:cs="Times New Roman"/>
          <w:color w:val="FF0000"/>
          <w:sz w:val="10"/>
          <w:szCs w:val="10"/>
        </w:rPr>
        <w:t>Erythromycin</w:t>
      </w:r>
      <w:r>
        <w:rPr>
          <w:rFonts w:ascii="Times New Roman" w:hAnsi="Times New Roman" w:cs="Times New Roman"/>
          <w:sz w:val="10"/>
          <w:szCs w:val="10"/>
        </w:rPr>
        <w:t xml:space="preserve"> suppresses common </w:t>
      </w:r>
      <w:r w:rsidRPr="00885651">
        <w:rPr>
          <w:rFonts w:ascii="Times New Roman" w:hAnsi="Times New Roman" w:cs="Times New Roman"/>
          <w:color w:val="FF0000"/>
          <w:sz w:val="10"/>
          <w:szCs w:val="10"/>
        </w:rPr>
        <w:t>anaerobes</w:t>
      </w:r>
    </w:p>
    <w:p w14:paraId="24A9E6FD" w14:textId="77777777" w:rsidR="00885651" w:rsidRDefault="00885651" w:rsidP="00FF46DB">
      <w:pPr>
        <w:spacing w:after="0" w:line="240" w:lineRule="auto"/>
        <w:rPr>
          <w:rFonts w:ascii="Times New Roman" w:hAnsi="Times New Roman" w:cs="Times New Roman"/>
          <w:sz w:val="10"/>
          <w:szCs w:val="10"/>
        </w:rPr>
      </w:pPr>
    </w:p>
    <w:p w14:paraId="250F2B03" w14:textId="77777777" w:rsidR="00885651" w:rsidRPr="00885651" w:rsidRDefault="00885651" w:rsidP="00FF46DB">
      <w:pPr>
        <w:spacing w:after="0" w:line="240" w:lineRule="auto"/>
        <w:rPr>
          <w:rFonts w:ascii="Times New Roman" w:hAnsi="Times New Roman" w:cs="Times New Roman"/>
          <w:sz w:val="10"/>
          <w:szCs w:val="10"/>
        </w:rPr>
      </w:pPr>
      <w:r w:rsidRPr="00885651">
        <w:rPr>
          <w:rFonts w:ascii="Times New Roman" w:hAnsi="Times New Roman" w:cs="Times New Roman"/>
          <w:sz w:val="10"/>
          <w:szCs w:val="10"/>
        </w:rPr>
        <w:t xml:space="preserve">Patients who </w:t>
      </w:r>
      <w:r w:rsidRPr="00885651">
        <w:rPr>
          <w:rFonts w:ascii="Times New Roman" w:hAnsi="Times New Roman" w:cs="Times New Roman"/>
          <w:color w:val="FF0000"/>
          <w:sz w:val="10"/>
          <w:szCs w:val="10"/>
        </w:rPr>
        <w:t>cannot take oral medications</w:t>
      </w:r>
      <w:r w:rsidRPr="00885651">
        <w:rPr>
          <w:rFonts w:ascii="Times New Roman" w:hAnsi="Times New Roman" w:cs="Times New Roman"/>
          <w:sz w:val="10"/>
          <w:szCs w:val="10"/>
        </w:rPr>
        <w:t xml:space="preserve"> should receive parenteral antibiotics. </w:t>
      </w:r>
      <w:hyperlink r:id="rId110" w:history="1">
        <w:r w:rsidRPr="00885651">
          <w:rPr>
            <w:rFonts w:ascii="Times New Roman" w:hAnsi="Times New Roman" w:cs="Times New Roman"/>
            <w:color w:val="FF0000"/>
            <w:sz w:val="10"/>
            <w:szCs w:val="10"/>
            <w:u w:val="single"/>
          </w:rPr>
          <w:t>Cefoxitin</w:t>
        </w:r>
      </w:hyperlink>
      <w:r w:rsidRPr="00885651">
        <w:rPr>
          <w:rFonts w:ascii="Times New Roman" w:hAnsi="Times New Roman" w:cs="Times New Roman"/>
          <w:sz w:val="10"/>
          <w:szCs w:val="10"/>
        </w:rPr>
        <w:t xml:space="preserve"> or </w:t>
      </w:r>
      <w:hyperlink r:id="rId111" w:history="1">
        <w:r w:rsidRPr="00885651">
          <w:rPr>
            <w:rFonts w:ascii="Times New Roman" w:hAnsi="Times New Roman" w:cs="Times New Roman"/>
            <w:color w:val="FF0000"/>
            <w:sz w:val="10"/>
            <w:szCs w:val="10"/>
            <w:u w:val="single"/>
          </w:rPr>
          <w:t>cefotetan</w:t>
        </w:r>
      </w:hyperlink>
      <w:r w:rsidRPr="00885651">
        <w:rPr>
          <w:rFonts w:ascii="Times New Roman" w:hAnsi="Times New Roman" w:cs="Times New Roman"/>
          <w:sz w:val="10"/>
          <w:szCs w:val="10"/>
        </w:rPr>
        <w:t xml:space="preserve"> is used most commonly, but other second- and some third-generation cephalosporins also are effective</w:t>
      </w:r>
    </w:p>
    <w:p w14:paraId="51F1E748" w14:textId="77777777" w:rsidR="00885651" w:rsidRDefault="00885651" w:rsidP="00FF46DB">
      <w:pPr>
        <w:spacing w:after="0" w:line="240" w:lineRule="auto"/>
        <w:rPr>
          <w:rFonts w:ascii="Times New Roman" w:hAnsi="Times New Roman" w:cs="Times New Roman"/>
          <w:sz w:val="10"/>
          <w:szCs w:val="10"/>
        </w:rPr>
      </w:pPr>
    </w:p>
    <w:p w14:paraId="4842A327" w14:textId="77777777" w:rsidR="000C5E89" w:rsidRPr="00885651" w:rsidRDefault="00885651" w:rsidP="00FF46DB">
      <w:pPr>
        <w:spacing w:after="0" w:line="240" w:lineRule="auto"/>
        <w:rPr>
          <w:rFonts w:ascii="Times New Roman" w:hAnsi="Times New Roman" w:cs="Times New Roman"/>
          <w:sz w:val="10"/>
          <w:szCs w:val="10"/>
        </w:rPr>
      </w:pPr>
      <w:r w:rsidRPr="00885651">
        <w:rPr>
          <w:rFonts w:ascii="Times New Roman" w:hAnsi="Times New Roman" w:cs="Times New Roman"/>
          <w:sz w:val="10"/>
          <w:szCs w:val="10"/>
        </w:rPr>
        <w:t>Optimally, the bowel preparation regimen should be completed prior to starting the oral antibiotic regimen</w:t>
      </w:r>
    </w:p>
    <w:p w14:paraId="3F79DB85" w14:textId="77777777" w:rsidR="000C5E89" w:rsidRDefault="000C5E89" w:rsidP="00FF46DB">
      <w:pPr>
        <w:spacing w:after="0" w:line="240" w:lineRule="auto"/>
      </w:pPr>
    </w:p>
    <w:p w14:paraId="40E75AAD" w14:textId="77777777" w:rsidR="00727B9D" w:rsidRPr="00F93B1E" w:rsidRDefault="00727B9D" w:rsidP="00727B9D">
      <w:pPr>
        <w:spacing w:after="0" w:line="240" w:lineRule="auto"/>
        <w:rPr>
          <w:rFonts w:ascii="Times New Roman" w:hAnsi="Times New Roman" w:cs="Times New Roman"/>
          <w:sz w:val="10"/>
          <w:szCs w:val="10"/>
        </w:rPr>
      </w:pPr>
      <w:r w:rsidRPr="00F93B1E">
        <w:rPr>
          <w:rFonts w:ascii="Times New Roman" w:hAnsi="Times New Roman" w:cs="Times New Roman"/>
          <w:sz w:val="10"/>
          <w:szCs w:val="10"/>
        </w:rPr>
        <w:t xml:space="preserve">Beta lactam allergic patients  ….   </w:t>
      </w:r>
      <w:r>
        <w:rPr>
          <w:rFonts w:ascii="Times New Roman" w:hAnsi="Times New Roman" w:cs="Times New Roman"/>
          <w:color w:val="FF0000"/>
          <w:sz w:val="10"/>
          <w:szCs w:val="10"/>
          <w:u w:val="single"/>
        </w:rPr>
        <w:t>Gentamicin</w:t>
      </w:r>
      <w:r w:rsidRPr="00F93B1E">
        <w:rPr>
          <w:rFonts w:ascii="Times New Roman" w:hAnsi="Times New Roman" w:cs="Times New Roman"/>
          <w:sz w:val="10"/>
          <w:szCs w:val="10"/>
        </w:rPr>
        <w:t xml:space="preserve"> &amp; </w:t>
      </w:r>
      <w:r>
        <w:rPr>
          <w:rFonts w:ascii="Times New Roman" w:hAnsi="Times New Roman" w:cs="Times New Roman"/>
          <w:color w:val="FF0000"/>
          <w:sz w:val="10"/>
          <w:szCs w:val="10"/>
          <w:u w:val="single"/>
        </w:rPr>
        <w:t>Metronidazole</w:t>
      </w:r>
      <w:r w:rsidRPr="00F93B1E">
        <w:rPr>
          <w:rFonts w:ascii="Times New Roman" w:hAnsi="Times New Roman" w:cs="Times New Roman"/>
          <w:sz w:val="10"/>
          <w:szCs w:val="10"/>
        </w:rPr>
        <w:t xml:space="preserve"> </w:t>
      </w:r>
      <w:r>
        <w:rPr>
          <w:rFonts w:ascii="Times New Roman" w:hAnsi="Times New Roman" w:cs="Times New Roman"/>
          <w:sz w:val="10"/>
          <w:szCs w:val="10"/>
        </w:rPr>
        <w:t>have been used</w:t>
      </w:r>
    </w:p>
    <w:p w14:paraId="068E8521" w14:textId="77777777" w:rsidR="000C5E89" w:rsidRPr="00727B9D" w:rsidRDefault="000C5E89" w:rsidP="00FF46DB">
      <w:pPr>
        <w:spacing w:after="0" w:line="240" w:lineRule="auto"/>
        <w:rPr>
          <w:rFonts w:ascii="Times New Roman" w:hAnsi="Times New Roman" w:cs="Times New Roman"/>
          <w:sz w:val="14"/>
          <w:szCs w:val="14"/>
        </w:rPr>
      </w:pPr>
    </w:p>
    <w:p w14:paraId="2495F425" w14:textId="77777777" w:rsidR="000C5E89" w:rsidRPr="00727B9D" w:rsidRDefault="00727B9D" w:rsidP="00FF46DB">
      <w:pPr>
        <w:spacing w:after="0" w:line="240" w:lineRule="auto"/>
        <w:rPr>
          <w:rFonts w:ascii="Times New Roman" w:hAnsi="Times New Roman" w:cs="Times New Roman"/>
          <w:i/>
          <w:color w:val="FF0000"/>
          <w:sz w:val="12"/>
          <w:szCs w:val="12"/>
        </w:rPr>
      </w:pPr>
      <w:r w:rsidRPr="00727B9D">
        <w:rPr>
          <w:rFonts w:ascii="Times New Roman" w:hAnsi="Times New Roman" w:cs="Times New Roman"/>
          <w:i/>
          <w:color w:val="FF0000"/>
          <w:sz w:val="12"/>
          <w:szCs w:val="12"/>
        </w:rPr>
        <w:t>Sidebar:  Clinical controversy</w:t>
      </w:r>
    </w:p>
    <w:p w14:paraId="27C3E8EA" w14:textId="77777777" w:rsidR="00727B9D" w:rsidRPr="00727B9D" w:rsidRDefault="00727B9D" w:rsidP="00FF46DB">
      <w:pPr>
        <w:spacing w:after="0" w:line="240" w:lineRule="auto"/>
        <w:rPr>
          <w:rFonts w:ascii="Times New Roman" w:hAnsi="Times New Roman" w:cs="Times New Roman"/>
          <w:sz w:val="10"/>
          <w:szCs w:val="10"/>
        </w:rPr>
      </w:pPr>
      <w:r w:rsidRPr="00727B9D">
        <w:rPr>
          <w:rFonts w:ascii="Times New Roman" w:hAnsi="Times New Roman" w:cs="Times New Roman"/>
          <w:sz w:val="10"/>
          <w:szCs w:val="10"/>
        </w:rPr>
        <w:t>SSIs are not reduced by preoperative mechanical bowel preparation</w:t>
      </w:r>
      <w:r>
        <w:rPr>
          <w:rFonts w:ascii="Times New Roman" w:hAnsi="Times New Roman" w:cs="Times New Roman"/>
          <w:sz w:val="10"/>
          <w:szCs w:val="10"/>
        </w:rPr>
        <w:t>. However</w:t>
      </w:r>
      <w:r w:rsidRPr="00727B9D">
        <w:rPr>
          <w:rFonts w:ascii="Times New Roman" w:hAnsi="Times New Roman" w:cs="Times New Roman"/>
          <w:sz w:val="10"/>
          <w:szCs w:val="10"/>
        </w:rPr>
        <w:t>, mechanical bowel preparations continue to be a standard of practice prior to elective bowel surgery</w:t>
      </w:r>
    </w:p>
    <w:p w14:paraId="21CB18B3" w14:textId="77777777" w:rsidR="000C5E89" w:rsidRPr="00727B9D" w:rsidRDefault="000C5E89" w:rsidP="00FF46DB">
      <w:pPr>
        <w:spacing w:after="0" w:line="240" w:lineRule="auto"/>
        <w:rPr>
          <w:rFonts w:ascii="Times New Roman" w:hAnsi="Times New Roman" w:cs="Times New Roman"/>
          <w:sz w:val="14"/>
          <w:szCs w:val="14"/>
        </w:rPr>
      </w:pPr>
    </w:p>
    <w:p w14:paraId="077F4DA4" w14:textId="77777777" w:rsidR="00AB7633" w:rsidRPr="00727B9D" w:rsidRDefault="00AB7633" w:rsidP="00FF46DB">
      <w:pPr>
        <w:spacing w:after="0" w:line="240" w:lineRule="auto"/>
        <w:rPr>
          <w:rFonts w:ascii="Times New Roman" w:hAnsi="Times New Roman" w:cs="Times New Roman"/>
          <w:b/>
          <w:sz w:val="14"/>
          <w:szCs w:val="14"/>
          <w:highlight w:val="yellow"/>
        </w:rPr>
      </w:pPr>
    </w:p>
    <w:p w14:paraId="39D25269" w14:textId="77777777" w:rsidR="00AB7633" w:rsidRDefault="00AB7633" w:rsidP="00FF46DB">
      <w:pPr>
        <w:spacing w:after="0" w:line="240" w:lineRule="auto"/>
        <w:rPr>
          <w:rFonts w:ascii="Times New Roman" w:hAnsi="Times New Roman" w:cs="Times New Roman"/>
          <w:b/>
          <w:sz w:val="14"/>
          <w:szCs w:val="14"/>
          <w:highlight w:val="yellow"/>
        </w:rPr>
      </w:pPr>
    </w:p>
    <w:p w14:paraId="54B06B12" w14:textId="77777777" w:rsidR="00AB7633" w:rsidRPr="006B3879" w:rsidRDefault="006B3879" w:rsidP="006B3879">
      <w:pPr>
        <w:spacing w:after="0" w:line="240" w:lineRule="auto"/>
        <w:jc w:val="center"/>
        <w:rPr>
          <w:rFonts w:ascii="Times New Roman" w:hAnsi="Times New Roman" w:cs="Times New Roman"/>
          <w:b/>
          <w:sz w:val="14"/>
          <w:szCs w:val="14"/>
        </w:rPr>
      </w:pPr>
      <w:r w:rsidRPr="006B3879">
        <w:rPr>
          <w:highlight w:val="cyan"/>
        </w:rPr>
        <w:t>Gastrointestinal Endoscopy</w:t>
      </w:r>
    </w:p>
    <w:p w14:paraId="0F088515" w14:textId="77777777" w:rsidR="006B3879" w:rsidRDefault="006B3879" w:rsidP="00FF46DB">
      <w:pPr>
        <w:spacing w:after="0" w:line="240" w:lineRule="auto"/>
      </w:pPr>
    </w:p>
    <w:p w14:paraId="54E62D8D" w14:textId="77777777" w:rsidR="006B3879" w:rsidRPr="00727B9D" w:rsidRDefault="00727B9D" w:rsidP="00FF46DB">
      <w:pPr>
        <w:spacing w:after="0" w:line="240" w:lineRule="auto"/>
        <w:rPr>
          <w:rFonts w:ascii="Times New Roman" w:hAnsi="Times New Roman" w:cs="Times New Roman"/>
          <w:b/>
          <w:sz w:val="10"/>
          <w:szCs w:val="10"/>
          <w:highlight w:val="yellow"/>
        </w:rPr>
      </w:pPr>
      <w:r w:rsidRPr="00727B9D">
        <w:rPr>
          <w:rFonts w:ascii="Times New Roman" w:hAnsi="Times New Roman" w:cs="Times New Roman"/>
          <w:sz w:val="10"/>
          <w:szCs w:val="10"/>
        </w:rPr>
        <w:t>Although postprocedural bacteremia can occur in as many as 22% of patients, the bacteremia usually is transient (&lt;30 minutes) and rarely results in clinically significant infection.</w:t>
      </w:r>
    </w:p>
    <w:p w14:paraId="1D6E5989" w14:textId="77777777" w:rsidR="00AB7633" w:rsidRPr="00727B9D" w:rsidRDefault="00727B9D" w:rsidP="00FF46DB">
      <w:pPr>
        <w:spacing w:after="0" w:line="240" w:lineRule="auto"/>
        <w:rPr>
          <w:rFonts w:ascii="Times New Roman" w:hAnsi="Times New Roman" w:cs="Times New Roman"/>
          <w:b/>
          <w:sz w:val="10"/>
          <w:szCs w:val="10"/>
          <w:highlight w:val="yellow"/>
        </w:rPr>
      </w:pPr>
      <w:r w:rsidRPr="00727B9D">
        <w:rPr>
          <w:rFonts w:ascii="Times New Roman" w:hAnsi="Times New Roman" w:cs="Times New Roman"/>
          <w:sz w:val="10"/>
          <w:szCs w:val="10"/>
        </w:rPr>
        <w:t xml:space="preserve">Therefore, antimicrobial prophylaxis is routinely recommended only for </w:t>
      </w:r>
      <w:r w:rsidRPr="00727B9D">
        <w:rPr>
          <w:rFonts w:ascii="Times New Roman" w:hAnsi="Times New Roman" w:cs="Times New Roman"/>
          <w:color w:val="FF0000"/>
          <w:sz w:val="10"/>
          <w:szCs w:val="10"/>
        </w:rPr>
        <w:t>high-risk patients</w:t>
      </w:r>
      <w:r w:rsidRPr="00727B9D">
        <w:rPr>
          <w:rFonts w:ascii="Times New Roman" w:hAnsi="Times New Roman" w:cs="Times New Roman"/>
          <w:sz w:val="10"/>
          <w:szCs w:val="10"/>
        </w:rPr>
        <w:t xml:space="preserve"> (e.g., patients with prosthetic heart valves, a history of </w:t>
      </w:r>
      <w:hyperlink r:id="rId112" w:history="1">
        <w:r w:rsidRPr="00727B9D">
          <w:rPr>
            <w:rStyle w:val="Hyperlink"/>
            <w:rFonts w:ascii="Times New Roman" w:hAnsi="Times New Roman" w:cs="Times New Roman"/>
            <w:sz w:val="10"/>
            <w:szCs w:val="10"/>
          </w:rPr>
          <w:t>endocarditis</w:t>
        </w:r>
      </w:hyperlink>
      <w:r w:rsidRPr="00727B9D">
        <w:rPr>
          <w:rFonts w:ascii="Times New Roman" w:hAnsi="Times New Roman" w:cs="Times New Roman"/>
          <w:sz w:val="10"/>
          <w:szCs w:val="10"/>
        </w:rPr>
        <w:t xml:space="preserve">, systemic-pulmonary shunt, synthetic vascular graft &lt;1 year old, complex cyanotic congenital heart disease, obstructed bile duct, or liver cirrhosis, as well as immunocompromised patients) undergoing </w:t>
      </w:r>
      <w:r w:rsidRPr="00727B9D">
        <w:rPr>
          <w:rFonts w:ascii="Times New Roman" w:hAnsi="Times New Roman" w:cs="Times New Roman"/>
          <w:color w:val="FF0000"/>
          <w:sz w:val="10"/>
          <w:szCs w:val="10"/>
        </w:rPr>
        <w:t>high-risk procedures</w:t>
      </w:r>
      <w:r w:rsidRPr="00727B9D">
        <w:rPr>
          <w:rFonts w:ascii="Times New Roman" w:hAnsi="Times New Roman" w:cs="Times New Roman"/>
          <w:sz w:val="10"/>
          <w:szCs w:val="10"/>
        </w:rPr>
        <w:t xml:space="preserve"> (e.g., stricture dilation, variceal sclerotherapy, and endoscopic retrograde cholangiopancreatography).</w:t>
      </w:r>
    </w:p>
    <w:p w14:paraId="2D6D920C" w14:textId="77777777" w:rsidR="00AB7633" w:rsidRDefault="00AB7633" w:rsidP="00FF46DB">
      <w:pPr>
        <w:spacing w:after="0" w:line="240" w:lineRule="auto"/>
        <w:rPr>
          <w:rFonts w:ascii="Times New Roman" w:hAnsi="Times New Roman" w:cs="Times New Roman"/>
          <w:b/>
          <w:sz w:val="14"/>
          <w:szCs w:val="14"/>
          <w:highlight w:val="yellow"/>
        </w:rPr>
      </w:pPr>
    </w:p>
    <w:p w14:paraId="5F888F74" w14:textId="77777777" w:rsidR="00D575ED" w:rsidRDefault="00D575ED" w:rsidP="00FF46DB">
      <w:pPr>
        <w:spacing w:after="0" w:line="240" w:lineRule="auto"/>
        <w:rPr>
          <w:rFonts w:ascii="Times New Roman" w:hAnsi="Times New Roman" w:cs="Times New Roman"/>
          <w:b/>
          <w:sz w:val="14"/>
          <w:szCs w:val="14"/>
          <w:highlight w:val="yellow"/>
        </w:rPr>
      </w:pPr>
    </w:p>
    <w:p w14:paraId="14F43EB8" w14:textId="77777777" w:rsidR="00D575ED" w:rsidRPr="00D575ED" w:rsidRDefault="00AD3666" w:rsidP="00FF46DB">
      <w:pPr>
        <w:spacing w:after="0" w:line="240" w:lineRule="auto"/>
        <w:rPr>
          <w:rFonts w:ascii="Times New Roman" w:hAnsi="Times New Roman" w:cs="Times New Roman"/>
          <w:sz w:val="14"/>
          <w:szCs w:val="14"/>
        </w:rPr>
      </w:pPr>
      <w:r w:rsidRPr="00D575ED">
        <w:rPr>
          <w:rFonts w:ascii="Times New Roman" w:hAnsi="Times New Roman" w:cs="Times New Roman"/>
          <w:sz w:val="14"/>
          <w:szCs w:val="14"/>
        </w:rPr>
        <w:t xml:space="preserve">Single-dose preprocedural regimens similar to those for endocarditis prophylaxis are most common: </w:t>
      </w:r>
      <w:r w:rsidR="00D575ED" w:rsidRPr="00D575ED">
        <w:rPr>
          <w:rFonts w:ascii="Times New Roman" w:hAnsi="Times New Roman" w:cs="Times New Roman"/>
          <w:sz w:val="14"/>
          <w:szCs w:val="14"/>
        </w:rPr>
        <w:t xml:space="preserve">     </w:t>
      </w:r>
    </w:p>
    <w:p w14:paraId="7916C9B2" w14:textId="77777777" w:rsidR="00D575ED" w:rsidRPr="00D575ED" w:rsidRDefault="00D575ED" w:rsidP="00D575ED">
      <w:pPr>
        <w:pStyle w:val="ListParagraph"/>
        <w:numPr>
          <w:ilvl w:val="0"/>
          <w:numId w:val="9"/>
        </w:numPr>
        <w:spacing w:after="0" w:line="240" w:lineRule="auto"/>
        <w:rPr>
          <w:rFonts w:ascii="Times New Roman" w:hAnsi="Times New Roman" w:cs="Times New Roman"/>
          <w:sz w:val="14"/>
          <w:szCs w:val="14"/>
        </w:rPr>
      </w:pPr>
      <w:r w:rsidRPr="00D575ED">
        <w:rPr>
          <w:rStyle w:val="Hyperlink"/>
          <w:rFonts w:ascii="Times New Roman" w:hAnsi="Times New Roman" w:cs="Times New Roman"/>
          <w:b/>
          <w:color w:val="548DD4" w:themeColor="text2" w:themeTint="99"/>
          <w:sz w:val="14"/>
          <w:szCs w:val="14"/>
          <w:u w:val="single"/>
        </w:rPr>
        <w:lastRenderedPageBreak/>
        <w:t>Amoxicillin</w:t>
      </w:r>
      <w:r w:rsidRPr="00D575ED">
        <w:rPr>
          <w:rFonts w:ascii="Times New Roman" w:hAnsi="Times New Roman" w:cs="Times New Roman"/>
          <w:sz w:val="14"/>
          <w:szCs w:val="14"/>
        </w:rPr>
        <w:t xml:space="preserve"> for patients who can tolerate oral premedication       OR</w:t>
      </w:r>
    </w:p>
    <w:p w14:paraId="7A449BFC" w14:textId="77777777" w:rsidR="00AB7633" w:rsidRPr="00D575ED" w:rsidRDefault="00AD3666" w:rsidP="00D575ED">
      <w:pPr>
        <w:pStyle w:val="ListParagraph"/>
        <w:numPr>
          <w:ilvl w:val="0"/>
          <w:numId w:val="9"/>
        </w:numPr>
        <w:spacing w:after="0" w:line="240" w:lineRule="auto"/>
        <w:rPr>
          <w:rFonts w:ascii="Times New Roman" w:hAnsi="Times New Roman" w:cs="Times New Roman"/>
          <w:sz w:val="14"/>
          <w:szCs w:val="14"/>
        </w:rPr>
      </w:pPr>
      <w:r w:rsidRPr="00D575ED">
        <w:rPr>
          <w:rFonts w:ascii="Times New Roman" w:hAnsi="Times New Roman" w:cs="Times New Roman"/>
          <w:sz w:val="14"/>
          <w:szCs w:val="14"/>
        </w:rPr>
        <w:t xml:space="preserve">Either IV </w:t>
      </w:r>
      <w:hyperlink r:id="rId113" w:history="1">
        <w:r w:rsidRPr="00D575ED">
          <w:rPr>
            <w:rStyle w:val="Hyperlink"/>
            <w:rFonts w:ascii="Times New Roman" w:hAnsi="Times New Roman" w:cs="Times New Roman"/>
            <w:b/>
            <w:color w:val="548DD4" w:themeColor="text2" w:themeTint="99"/>
            <w:sz w:val="14"/>
            <w:szCs w:val="14"/>
            <w:u w:val="single"/>
          </w:rPr>
          <w:t>ampicillin</w:t>
        </w:r>
      </w:hyperlink>
      <w:r w:rsidRPr="00D575ED">
        <w:rPr>
          <w:rFonts w:ascii="Times New Roman" w:hAnsi="Times New Roman" w:cs="Times New Roman"/>
          <w:sz w:val="14"/>
          <w:szCs w:val="14"/>
        </w:rPr>
        <w:t xml:space="preserve"> or </w:t>
      </w:r>
      <w:hyperlink r:id="rId114" w:history="1">
        <w:r w:rsidRPr="00D575ED">
          <w:rPr>
            <w:rStyle w:val="Hyperlink"/>
            <w:rFonts w:ascii="Times New Roman" w:hAnsi="Times New Roman" w:cs="Times New Roman"/>
            <w:b/>
            <w:color w:val="548DD4" w:themeColor="text2" w:themeTint="99"/>
            <w:sz w:val="14"/>
            <w:szCs w:val="14"/>
            <w:u w:val="single"/>
          </w:rPr>
          <w:t>cefazolin</w:t>
        </w:r>
      </w:hyperlink>
    </w:p>
    <w:p w14:paraId="35210929" w14:textId="77777777" w:rsidR="006B3879" w:rsidRPr="00401BAE" w:rsidRDefault="006B3879" w:rsidP="00FF46DB">
      <w:pPr>
        <w:spacing w:after="0" w:line="240" w:lineRule="auto"/>
        <w:rPr>
          <w:rFonts w:ascii="Times New Roman" w:hAnsi="Times New Roman" w:cs="Times New Roman"/>
          <w:b/>
          <w:sz w:val="14"/>
          <w:szCs w:val="14"/>
          <w:highlight w:val="yellow"/>
        </w:rPr>
      </w:pPr>
    </w:p>
    <w:p w14:paraId="4F69320D" w14:textId="77777777" w:rsidR="00401BAE" w:rsidRDefault="00401BAE" w:rsidP="00FF46DB">
      <w:pPr>
        <w:spacing w:after="0" w:line="240" w:lineRule="auto"/>
        <w:rPr>
          <w:rFonts w:ascii="Times New Roman" w:hAnsi="Times New Roman" w:cs="Times New Roman"/>
          <w:sz w:val="14"/>
          <w:szCs w:val="14"/>
        </w:rPr>
      </w:pPr>
      <w:r w:rsidRPr="00401BAE">
        <w:rPr>
          <w:rFonts w:ascii="Times New Roman" w:hAnsi="Times New Roman" w:cs="Times New Roman"/>
          <w:sz w:val="14"/>
          <w:szCs w:val="14"/>
        </w:rPr>
        <w:t xml:space="preserve">Consensus guidelines have adopted this recommendation and suggest a </w:t>
      </w:r>
      <w:r w:rsidRPr="00401BAE">
        <w:rPr>
          <w:rFonts w:ascii="Times New Roman" w:hAnsi="Times New Roman" w:cs="Times New Roman"/>
          <w:color w:val="FF0000"/>
          <w:sz w:val="14"/>
          <w:szCs w:val="14"/>
        </w:rPr>
        <w:t>single dose of cefazolin within 30 minutes prior to the procedure</w:t>
      </w:r>
    </w:p>
    <w:p w14:paraId="11B1F37E" w14:textId="77777777" w:rsidR="00401BAE" w:rsidRDefault="00401BAE" w:rsidP="00FF46DB">
      <w:pPr>
        <w:spacing w:after="0" w:line="240" w:lineRule="auto"/>
        <w:rPr>
          <w:rFonts w:ascii="Times New Roman" w:hAnsi="Times New Roman" w:cs="Times New Roman"/>
          <w:sz w:val="14"/>
          <w:szCs w:val="14"/>
        </w:rPr>
      </w:pPr>
    </w:p>
    <w:p w14:paraId="72D6E949" w14:textId="77777777" w:rsidR="00401BAE" w:rsidRDefault="00401BAE" w:rsidP="00FF46DB">
      <w:pPr>
        <w:spacing w:after="0" w:line="240" w:lineRule="auto"/>
        <w:rPr>
          <w:rFonts w:ascii="Times New Roman" w:hAnsi="Times New Roman" w:cs="Times New Roman"/>
          <w:sz w:val="14"/>
          <w:szCs w:val="14"/>
        </w:rPr>
      </w:pPr>
    </w:p>
    <w:p w14:paraId="39C07E6B" w14:textId="77777777" w:rsidR="00401BAE" w:rsidRPr="00401BAE" w:rsidRDefault="00401BAE" w:rsidP="00FF46DB">
      <w:pPr>
        <w:spacing w:after="0" w:line="240" w:lineRule="auto"/>
        <w:rPr>
          <w:rFonts w:ascii="Times New Roman" w:hAnsi="Times New Roman" w:cs="Times New Roman"/>
          <w:b/>
          <w:sz w:val="14"/>
          <w:szCs w:val="14"/>
          <w:highlight w:val="yellow"/>
        </w:rPr>
      </w:pPr>
    </w:p>
    <w:p w14:paraId="28BEB41A" w14:textId="77777777" w:rsidR="006B3879" w:rsidRPr="006B3879" w:rsidRDefault="006B3879" w:rsidP="006B3879">
      <w:pPr>
        <w:spacing w:after="0" w:line="240" w:lineRule="auto"/>
        <w:jc w:val="center"/>
        <w:rPr>
          <w:highlight w:val="cyan"/>
        </w:rPr>
      </w:pPr>
      <w:r w:rsidRPr="006B3879">
        <w:rPr>
          <w:highlight w:val="cyan"/>
        </w:rPr>
        <w:t>Urologic Surgery</w:t>
      </w:r>
    </w:p>
    <w:p w14:paraId="37100C22" w14:textId="77777777" w:rsidR="006B3879" w:rsidRDefault="006B3879" w:rsidP="00FF46DB">
      <w:pPr>
        <w:spacing w:after="0" w:line="240" w:lineRule="auto"/>
        <w:rPr>
          <w:rFonts w:ascii="Times New Roman" w:hAnsi="Times New Roman" w:cs="Times New Roman"/>
          <w:b/>
          <w:sz w:val="14"/>
          <w:szCs w:val="14"/>
          <w:highlight w:val="yellow"/>
        </w:rPr>
      </w:pPr>
    </w:p>
    <w:p w14:paraId="7DAE4126" w14:textId="77777777" w:rsidR="006B3879" w:rsidRPr="00474699" w:rsidRDefault="00474699" w:rsidP="00FF46DB">
      <w:pPr>
        <w:spacing w:after="0" w:line="240" w:lineRule="auto"/>
        <w:rPr>
          <w:rFonts w:ascii="Times New Roman" w:hAnsi="Times New Roman" w:cs="Times New Roman"/>
          <w:b/>
          <w:sz w:val="14"/>
          <w:szCs w:val="14"/>
          <w:highlight w:val="yellow"/>
        </w:rPr>
      </w:pPr>
      <w:r w:rsidRPr="00474699">
        <w:rPr>
          <w:rFonts w:ascii="Times New Roman" w:hAnsi="Times New Roman" w:cs="Times New Roman"/>
          <w:sz w:val="14"/>
          <w:szCs w:val="14"/>
        </w:rPr>
        <w:t xml:space="preserve">Patients with </w:t>
      </w:r>
      <w:r w:rsidRPr="00474699">
        <w:rPr>
          <w:rFonts w:ascii="Times New Roman" w:hAnsi="Times New Roman" w:cs="Times New Roman"/>
          <w:color w:val="FF0000"/>
          <w:sz w:val="14"/>
          <w:szCs w:val="14"/>
        </w:rPr>
        <w:t>sterile urine preoperatively</w:t>
      </w:r>
      <w:r w:rsidRPr="00474699">
        <w:rPr>
          <w:rFonts w:ascii="Times New Roman" w:hAnsi="Times New Roman" w:cs="Times New Roman"/>
          <w:sz w:val="14"/>
          <w:szCs w:val="14"/>
        </w:rPr>
        <w:t xml:space="preserve"> are at </w:t>
      </w:r>
      <w:r w:rsidRPr="00474699">
        <w:rPr>
          <w:rFonts w:ascii="Times New Roman" w:hAnsi="Times New Roman" w:cs="Times New Roman"/>
          <w:color w:val="FF0000"/>
          <w:sz w:val="14"/>
          <w:szCs w:val="14"/>
        </w:rPr>
        <w:t>low risk for developing an SSI</w:t>
      </w:r>
      <w:r w:rsidRPr="00474699">
        <w:rPr>
          <w:rFonts w:ascii="Times New Roman" w:hAnsi="Times New Roman" w:cs="Times New Roman"/>
          <w:sz w:val="14"/>
          <w:szCs w:val="14"/>
        </w:rPr>
        <w:t>, and the benefit of prophylactic antibiotics in this setting is controversial</w:t>
      </w:r>
    </w:p>
    <w:p w14:paraId="210655FA" w14:textId="77777777" w:rsidR="006B3879" w:rsidRDefault="006B3879" w:rsidP="00FF46DB">
      <w:pPr>
        <w:spacing w:after="0" w:line="240" w:lineRule="auto"/>
        <w:rPr>
          <w:rFonts w:ascii="Times New Roman" w:hAnsi="Times New Roman" w:cs="Times New Roman"/>
          <w:b/>
          <w:sz w:val="14"/>
          <w:szCs w:val="14"/>
          <w:highlight w:val="yellow"/>
        </w:rPr>
      </w:pPr>
    </w:p>
    <w:p w14:paraId="0B1D2560" w14:textId="77777777" w:rsidR="00237F2D" w:rsidRDefault="00237F2D" w:rsidP="00FF46DB">
      <w:pPr>
        <w:spacing w:after="0" w:line="240" w:lineRule="auto"/>
        <w:rPr>
          <w:rFonts w:ascii="Times New Roman" w:hAnsi="Times New Roman" w:cs="Times New Roman"/>
          <w:sz w:val="14"/>
          <w:szCs w:val="14"/>
        </w:rPr>
      </w:pPr>
      <w:r w:rsidRPr="00237F2D">
        <w:rPr>
          <w:rFonts w:ascii="Times New Roman" w:hAnsi="Times New Roman" w:cs="Times New Roman"/>
          <w:color w:val="FF0000"/>
          <w:sz w:val="14"/>
          <w:szCs w:val="14"/>
        </w:rPr>
        <w:t>Antibiotic prophylaxis is recommended</w:t>
      </w:r>
      <w:r>
        <w:rPr>
          <w:rFonts w:ascii="Times New Roman" w:hAnsi="Times New Roman" w:cs="Times New Roman"/>
          <w:sz w:val="14"/>
          <w:szCs w:val="14"/>
        </w:rPr>
        <w:t xml:space="preserve"> for all patients undergoing</w:t>
      </w:r>
    </w:p>
    <w:p w14:paraId="782F8746" w14:textId="77777777" w:rsidR="00237F2D" w:rsidRPr="00237F2D" w:rsidRDefault="00237F2D" w:rsidP="00237F2D">
      <w:pPr>
        <w:pStyle w:val="ListParagraph"/>
        <w:numPr>
          <w:ilvl w:val="0"/>
          <w:numId w:val="9"/>
        </w:numPr>
        <w:spacing w:after="0" w:line="240" w:lineRule="auto"/>
        <w:ind w:left="990" w:hanging="180"/>
        <w:rPr>
          <w:rFonts w:ascii="Times New Roman" w:hAnsi="Times New Roman" w:cs="Times New Roman"/>
          <w:b/>
          <w:sz w:val="14"/>
          <w:szCs w:val="14"/>
        </w:rPr>
      </w:pPr>
      <w:r w:rsidRPr="00237F2D">
        <w:rPr>
          <w:rFonts w:ascii="Times New Roman" w:hAnsi="Times New Roman" w:cs="Times New Roman"/>
          <w:sz w:val="14"/>
          <w:szCs w:val="14"/>
        </w:rPr>
        <w:t>transurethral resection of t</w:t>
      </w:r>
      <w:r>
        <w:rPr>
          <w:rFonts w:ascii="Times New Roman" w:hAnsi="Times New Roman" w:cs="Times New Roman"/>
          <w:sz w:val="14"/>
          <w:szCs w:val="14"/>
        </w:rPr>
        <w:t>he prostate or bladders tumors</w:t>
      </w:r>
    </w:p>
    <w:p w14:paraId="5265797F" w14:textId="77777777" w:rsidR="00237F2D" w:rsidRPr="00237F2D" w:rsidRDefault="00237F2D" w:rsidP="00237F2D">
      <w:pPr>
        <w:pStyle w:val="ListParagraph"/>
        <w:numPr>
          <w:ilvl w:val="0"/>
          <w:numId w:val="9"/>
        </w:numPr>
        <w:spacing w:after="0" w:line="240" w:lineRule="auto"/>
        <w:ind w:left="990" w:hanging="180"/>
        <w:rPr>
          <w:rFonts w:ascii="Times New Roman" w:hAnsi="Times New Roman" w:cs="Times New Roman"/>
          <w:b/>
          <w:sz w:val="14"/>
          <w:szCs w:val="14"/>
        </w:rPr>
      </w:pPr>
      <w:r>
        <w:rPr>
          <w:rFonts w:ascii="Times New Roman" w:hAnsi="Times New Roman" w:cs="Times New Roman"/>
          <w:sz w:val="14"/>
          <w:szCs w:val="14"/>
        </w:rPr>
        <w:t>shock-wave lithotripsy</w:t>
      </w:r>
    </w:p>
    <w:p w14:paraId="19F2DABA" w14:textId="77777777" w:rsidR="006B3879" w:rsidRPr="00237F2D" w:rsidRDefault="00237F2D" w:rsidP="00237F2D">
      <w:pPr>
        <w:pStyle w:val="ListParagraph"/>
        <w:numPr>
          <w:ilvl w:val="0"/>
          <w:numId w:val="9"/>
        </w:numPr>
        <w:spacing w:after="0" w:line="240" w:lineRule="auto"/>
        <w:ind w:left="990" w:hanging="180"/>
        <w:rPr>
          <w:rFonts w:ascii="Times New Roman" w:hAnsi="Times New Roman" w:cs="Times New Roman"/>
          <w:b/>
          <w:sz w:val="14"/>
          <w:szCs w:val="14"/>
        </w:rPr>
      </w:pPr>
      <w:r w:rsidRPr="00237F2D">
        <w:rPr>
          <w:rFonts w:ascii="Times New Roman" w:hAnsi="Times New Roman" w:cs="Times New Roman"/>
          <w:sz w:val="14"/>
          <w:szCs w:val="14"/>
        </w:rPr>
        <w:t>percutaneous renal surgery, or ureteroscopy</w:t>
      </w:r>
    </w:p>
    <w:p w14:paraId="14BDC007" w14:textId="77777777" w:rsidR="006B3879" w:rsidRDefault="006B3879" w:rsidP="00FF46DB">
      <w:pPr>
        <w:spacing w:after="0" w:line="240" w:lineRule="auto"/>
        <w:rPr>
          <w:rFonts w:ascii="Times New Roman" w:hAnsi="Times New Roman" w:cs="Times New Roman"/>
          <w:b/>
          <w:sz w:val="14"/>
          <w:szCs w:val="14"/>
          <w:highlight w:val="yellow"/>
        </w:rPr>
      </w:pPr>
    </w:p>
    <w:p w14:paraId="4E7C97B2" w14:textId="77777777" w:rsidR="004A031F" w:rsidRPr="004A031F" w:rsidRDefault="004A031F" w:rsidP="00FF46DB">
      <w:pPr>
        <w:spacing w:after="0" w:line="240" w:lineRule="auto"/>
        <w:rPr>
          <w:rFonts w:ascii="Times New Roman" w:hAnsi="Times New Roman" w:cs="Times New Roman"/>
          <w:sz w:val="14"/>
          <w:szCs w:val="14"/>
        </w:rPr>
      </w:pPr>
      <w:r w:rsidRPr="004A031F">
        <w:rPr>
          <w:rFonts w:ascii="Times New Roman" w:hAnsi="Times New Roman" w:cs="Times New Roman"/>
          <w:sz w:val="14"/>
          <w:szCs w:val="14"/>
        </w:rPr>
        <w:t xml:space="preserve">Patients </w:t>
      </w:r>
      <w:r w:rsidRPr="00BE6BFF">
        <w:rPr>
          <w:rFonts w:ascii="Times New Roman" w:hAnsi="Times New Roman" w:cs="Times New Roman"/>
          <w:color w:val="FF0000"/>
          <w:sz w:val="14"/>
          <w:szCs w:val="14"/>
        </w:rPr>
        <w:t>with risk factors</w:t>
      </w:r>
      <w:r w:rsidRPr="004A031F">
        <w:rPr>
          <w:rFonts w:ascii="Times New Roman" w:hAnsi="Times New Roman" w:cs="Times New Roman"/>
          <w:sz w:val="14"/>
          <w:szCs w:val="14"/>
        </w:rPr>
        <w:t xml:space="preserve"> should receive antimicrobial prophylaxis</w:t>
      </w:r>
    </w:p>
    <w:p w14:paraId="1CD468A0" w14:textId="77777777" w:rsidR="00BE6BFF" w:rsidRDefault="00BE6BFF" w:rsidP="00BE6BFF">
      <w:pPr>
        <w:pStyle w:val="ListParagraph"/>
        <w:numPr>
          <w:ilvl w:val="0"/>
          <w:numId w:val="9"/>
        </w:numPr>
        <w:spacing w:after="0" w:line="240" w:lineRule="auto"/>
        <w:ind w:left="990" w:hanging="180"/>
        <w:rPr>
          <w:rFonts w:ascii="Times New Roman" w:hAnsi="Times New Roman" w:cs="Times New Roman"/>
          <w:sz w:val="10"/>
          <w:szCs w:val="10"/>
        </w:rPr>
      </w:pPr>
      <w:r w:rsidRPr="00BE6BFF">
        <w:rPr>
          <w:rFonts w:ascii="Times New Roman" w:hAnsi="Times New Roman" w:cs="Times New Roman"/>
          <w:sz w:val="10"/>
          <w:szCs w:val="10"/>
        </w:rPr>
        <w:t>P</w:t>
      </w:r>
      <w:r>
        <w:rPr>
          <w:rFonts w:ascii="Times New Roman" w:hAnsi="Times New Roman" w:cs="Times New Roman"/>
          <w:sz w:val="10"/>
          <w:szCs w:val="10"/>
        </w:rPr>
        <w:t>atients of advanced age</w:t>
      </w:r>
    </w:p>
    <w:p w14:paraId="1BBE7740" w14:textId="77777777" w:rsidR="00BE6BFF" w:rsidRDefault="00BE6BFF" w:rsidP="00BE6BFF">
      <w:pPr>
        <w:pStyle w:val="ListParagraph"/>
        <w:numPr>
          <w:ilvl w:val="0"/>
          <w:numId w:val="9"/>
        </w:numPr>
        <w:spacing w:after="0" w:line="240" w:lineRule="auto"/>
        <w:ind w:left="990" w:hanging="180"/>
        <w:rPr>
          <w:rFonts w:ascii="Times New Roman" w:hAnsi="Times New Roman" w:cs="Times New Roman"/>
          <w:sz w:val="10"/>
          <w:szCs w:val="10"/>
        </w:rPr>
      </w:pPr>
      <w:r>
        <w:rPr>
          <w:rFonts w:ascii="Times New Roman" w:hAnsi="Times New Roman" w:cs="Times New Roman"/>
          <w:sz w:val="10"/>
          <w:szCs w:val="10"/>
        </w:rPr>
        <w:t>those with anatomic anomalies</w:t>
      </w:r>
    </w:p>
    <w:p w14:paraId="74F1A3C5" w14:textId="77777777" w:rsidR="00BE6BFF" w:rsidRDefault="00BE6BFF" w:rsidP="00BE6BFF">
      <w:pPr>
        <w:pStyle w:val="ListParagraph"/>
        <w:numPr>
          <w:ilvl w:val="0"/>
          <w:numId w:val="9"/>
        </w:numPr>
        <w:spacing w:after="0" w:line="240" w:lineRule="auto"/>
        <w:ind w:left="990" w:hanging="180"/>
        <w:rPr>
          <w:rFonts w:ascii="Times New Roman" w:hAnsi="Times New Roman" w:cs="Times New Roman"/>
          <w:sz w:val="10"/>
          <w:szCs w:val="10"/>
        </w:rPr>
      </w:pPr>
      <w:r>
        <w:rPr>
          <w:rFonts w:ascii="Times New Roman" w:hAnsi="Times New Roman" w:cs="Times New Roman"/>
          <w:sz w:val="10"/>
          <w:szCs w:val="10"/>
        </w:rPr>
        <w:t>poor nutritional history</w:t>
      </w:r>
    </w:p>
    <w:p w14:paraId="7524AE61" w14:textId="77777777" w:rsidR="00BE6BFF" w:rsidRDefault="00BE6BFF" w:rsidP="00BE6BFF">
      <w:pPr>
        <w:pStyle w:val="ListParagraph"/>
        <w:numPr>
          <w:ilvl w:val="0"/>
          <w:numId w:val="9"/>
        </w:numPr>
        <w:spacing w:after="0" w:line="240" w:lineRule="auto"/>
        <w:ind w:left="990" w:hanging="180"/>
        <w:rPr>
          <w:rFonts w:ascii="Times New Roman" w:hAnsi="Times New Roman" w:cs="Times New Roman"/>
          <w:sz w:val="10"/>
          <w:szCs w:val="10"/>
        </w:rPr>
      </w:pPr>
      <w:r>
        <w:rPr>
          <w:rFonts w:ascii="Times New Roman" w:hAnsi="Times New Roman" w:cs="Times New Roman"/>
          <w:sz w:val="10"/>
          <w:szCs w:val="10"/>
        </w:rPr>
        <w:t>externalized catheters</w:t>
      </w:r>
    </w:p>
    <w:p w14:paraId="1B42BC25" w14:textId="77777777" w:rsidR="00BE6BFF" w:rsidRDefault="00BE6BFF" w:rsidP="00BE6BFF">
      <w:pPr>
        <w:pStyle w:val="ListParagraph"/>
        <w:numPr>
          <w:ilvl w:val="0"/>
          <w:numId w:val="9"/>
        </w:numPr>
        <w:spacing w:after="0" w:line="240" w:lineRule="auto"/>
        <w:ind w:left="990" w:hanging="180"/>
        <w:rPr>
          <w:rFonts w:ascii="Times New Roman" w:hAnsi="Times New Roman" w:cs="Times New Roman"/>
          <w:sz w:val="10"/>
          <w:szCs w:val="10"/>
        </w:rPr>
      </w:pPr>
      <w:r w:rsidRPr="00BE6BFF">
        <w:rPr>
          <w:rFonts w:ascii="Times New Roman" w:hAnsi="Times New Roman" w:cs="Times New Roman"/>
          <w:sz w:val="10"/>
          <w:szCs w:val="10"/>
        </w:rPr>
        <w:t>colonized en</w:t>
      </w:r>
      <w:r>
        <w:rPr>
          <w:rFonts w:ascii="Times New Roman" w:hAnsi="Times New Roman" w:cs="Times New Roman"/>
          <w:sz w:val="10"/>
          <w:szCs w:val="10"/>
        </w:rPr>
        <w:t>dogenous/exogenous material</w:t>
      </w:r>
    </w:p>
    <w:p w14:paraId="6A38A97C" w14:textId="77777777" w:rsidR="00BE6BFF" w:rsidRDefault="00BE6BFF" w:rsidP="00BE6BFF">
      <w:pPr>
        <w:pStyle w:val="ListParagraph"/>
        <w:numPr>
          <w:ilvl w:val="0"/>
          <w:numId w:val="9"/>
        </w:numPr>
        <w:spacing w:after="0" w:line="240" w:lineRule="auto"/>
        <w:ind w:left="990" w:hanging="180"/>
        <w:rPr>
          <w:rFonts w:ascii="Times New Roman" w:hAnsi="Times New Roman" w:cs="Times New Roman"/>
          <w:sz w:val="10"/>
          <w:szCs w:val="10"/>
        </w:rPr>
      </w:pPr>
      <w:r>
        <w:rPr>
          <w:rFonts w:ascii="Times New Roman" w:hAnsi="Times New Roman" w:cs="Times New Roman"/>
          <w:sz w:val="10"/>
          <w:szCs w:val="10"/>
        </w:rPr>
        <w:t>distant coexistent infection</w:t>
      </w:r>
    </w:p>
    <w:p w14:paraId="1ACAF648" w14:textId="77777777" w:rsidR="00BE6BFF" w:rsidRDefault="00BE6BFF" w:rsidP="00BE6BFF">
      <w:pPr>
        <w:pStyle w:val="ListParagraph"/>
        <w:numPr>
          <w:ilvl w:val="0"/>
          <w:numId w:val="9"/>
        </w:numPr>
        <w:spacing w:after="0" w:line="240" w:lineRule="auto"/>
        <w:ind w:left="990" w:hanging="180"/>
        <w:rPr>
          <w:rFonts w:ascii="Times New Roman" w:hAnsi="Times New Roman" w:cs="Times New Roman"/>
          <w:sz w:val="10"/>
          <w:szCs w:val="10"/>
        </w:rPr>
      </w:pPr>
      <w:r>
        <w:rPr>
          <w:rFonts w:ascii="Times New Roman" w:hAnsi="Times New Roman" w:cs="Times New Roman"/>
          <w:sz w:val="10"/>
          <w:szCs w:val="10"/>
        </w:rPr>
        <w:t>smokers</w:t>
      </w:r>
    </w:p>
    <w:p w14:paraId="7756E1C6" w14:textId="77777777" w:rsidR="00BE6BFF" w:rsidRDefault="00BE6BFF" w:rsidP="00BE6BFF">
      <w:pPr>
        <w:pStyle w:val="ListParagraph"/>
        <w:numPr>
          <w:ilvl w:val="0"/>
          <w:numId w:val="9"/>
        </w:numPr>
        <w:spacing w:after="0" w:line="240" w:lineRule="auto"/>
        <w:ind w:left="990" w:hanging="180"/>
        <w:rPr>
          <w:rFonts w:ascii="Times New Roman" w:hAnsi="Times New Roman" w:cs="Times New Roman"/>
          <w:sz w:val="10"/>
          <w:szCs w:val="10"/>
        </w:rPr>
      </w:pPr>
      <w:r>
        <w:rPr>
          <w:rFonts w:ascii="Times New Roman" w:hAnsi="Times New Roman" w:cs="Times New Roman"/>
          <w:sz w:val="10"/>
          <w:szCs w:val="10"/>
        </w:rPr>
        <w:t>immunocompromised patients</w:t>
      </w:r>
    </w:p>
    <w:p w14:paraId="5B205CEB" w14:textId="77777777" w:rsidR="004A031F" w:rsidRPr="00BE6BFF" w:rsidRDefault="00BE6BFF" w:rsidP="00BE6BFF">
      <w:pPr>
        <w:pStyle w:val="ListParagraph"/>
        <w:numPr>
          <w:ilvl w:val="0"/>
          <w:numId w:val="9"/>
        </w:numPr>
        <w:spacing w:after="0" w:line="240" w:lineRule="auto"/>
        <w:ind w:left="990" w:hanging="180"/>
        <w:rPr>
          <w:rFonts w:ascii="Times New Roman" w:hAnsi="Times New Roman" w:cs="Times New Roman"/>
          <w:sz w:val="10"/>
          <w:szCs w:val="10"/>
        </w:rPr>
      </w:pPr>
      <w:r w:rsidRPr="00BE6BFF">
        <w:rPr>
          <w:rFonts w:ascii="Times New Roman" w:hAnsi="Times New Roman" w:cs="Times New Roman"/>
          <w:sz w:val="10"/>
          <w:szCs w:val="10"/>
        </w:rPr>
        <w:t>those who are hospitalized for a prolonged stay</w:t>
      </w:r>
    </w:p>
    <w:p w14:paraId="0399841C" w14:textId="77777777" w:rsidR="004A031F" w:rsidRPr="004A031F" w:rsidRDefault="004A031F" w:rsidP="00FF46DB">
      <w:pPr>
        <w:spacing w:after="0" w:line="240" w:lineRule="auto"/>
        <w:rPr>
          <w:rFonts w:ascii="Times New Roman" w:hAnsi="Times New Roman" w:cs="Times New Roman"/>
          <w:sz w:val="14"/>
          <w:szCs w:val="14"/>
        </w:rPr>
      </w:pPr>
    </w:p>
    <w:p w14:paraId="336DC664" w14:textId="77777777" w:rsidR="00237F2D" w:rsidRPr="004A031F" w:rsidRDefault="004A031F" w:rsidP="00FF46DB">
      <w:pPr>
        <w:spacing w:after="0" w:line="240" w:lineRule="auto"/>
        <w:rPr>
          <w:rFonts w:ascii="Times New Roman" w:hAnsi="Times New Roman" w:cs="Times New Roman"/>
          <w:sz w:val="14"/>
          <w:szCs w:val="14"/>
        </w:rPr>
      </w:pPr>
      <w:r w:rsidRPr="004A031F">
        <w:rPr>
          <w:rFonts w:ascii="Times New Roman" w:hAnsi="Times New Roman" w:cs="Times New Roman"/>
          <w:i/>
          <w:iCs/>
          <w:color w:val="FF0000"/>
          <w:sz w:val="14"/>
          <w:szCs w:val="14"/>
        </w:rPr>
        <w:t>E. coli</w:t>
      </w:r>
      <w:r w:rsidRPr="004A031F">
        <w:rPr>
          <w:rFonts w:ascii="Times New Roman" w:hAnsi="Times New Roman" w:cs="Times New Roman"/>
          <w:color w:val="FF0000"/>
          <w:sz w:val="14"/>
          <w:szCs w:val="14"/>
        </w:rPr>
        <w:t xml:space="preserve"> is the most</w:t>
      </w:r>
      <w:r w:rsidRPr="004A031F">
        <w:rPr>
          <w:rFonts w:ascii="Times New Roman" w:hAnsi="Times New Roman" w:cs="Times New Roman"/>
          <w:sz w:val="14"/>
          <w:szCs w:val="14"/>
        </w:rPr>
        <w:t xml:space="preserve"> frequently encountered organism</w:t>
      </w:r>
    </w:p>
    <w:p w14:paraId="1560C837" w14:textId="77777777" w:rsidR="004A031F" w:rsidRPr="00BE6BFF" w:rsidRDefault="004A031F" w:rsidP="00FF46DB">
      <w:pPr>
        <w:spacing w:after="0" w:line="240" w:lineRule="auto"/>
        <w:rPr>
          <w:rFonts w:ascii="Times New Roman" w:hAnsi="Times New Roman" w:cs="Times New Roman"/>
          <w:sz w:val="10"/>
          <w:szCs w:val="10"/>
        </w:rPr>
      </w:pPr>
    </w:p>
    <w:p w14:paraId="3CEDB04F" w14:textId="77777777" w:rsidR="004A031F" w:rsidRPr="00BE6BFF" w:rsidRDefault="004A031F" w:rsidP="00FF46DB">
      <w:pPr>
        <w:spacing w:after="0" w:line="240" w:lineRule="auto"/>
        <w:rPr>
          <w:rFonts w:ascii="Times New Roman" w:hAnsi="Times New Roman" w:cs="Times New Roman"/>
          <w:sz w:val="10"/>
          <w:szCs w:val="10"/>
        </w:rPr>
      </w:pPr>
      <w:r w:rsidRPr="00BE6BFF">
        <w:rPr>
          <w:rFonts w:ascii="Times New Roman" w:hAnsi="Times New Roman" w:cs="Times New Roman"/>
          <w:sz w:val="10"/>
          <w:szCs w:val="10"/>
        </w:rPr>
        <w:t xml:space="preserve">Routine use of </w:t>
      </w:r>
      <w:r w:rsidRPr="00BE6BFF">
        <w:rPr>
          <w:rFonts w:ascii="Times New Roman" w:hAnsi="Times New Roman" w:cs="Times New Roman"/>
          <w:color w:val="FF0000"/>
          <w:sz w:val="10"/>
          <w:szCs w:val="10"/>
        </w:rPr>
        <w:t>broad-spectrum antibiotics</w:t>
      </w:r>
      <w:r w:rsidRPr="00BE6BFF">
        <w:rPr>
          <w:rFonts w:ascii="Times New Roman" w:hAnsi="Times New Roman" w:cs="Times New Roman"/>
          <w:sz w:val="10"/>
          <w:szCs w:val="10"/>
        </w:rPr>
        <w:t xml:space="preserve">, such as </w:t>
      </w:r>
      <w:r w:rsidRPr="00BE6BFF">
        <w:rPr>
          <w:rFonts w:ascii="Times New Roman" w:hAnsi="Times New Roman" w:cs="Times New Roman"/>
          <w:color w:val="FF0000"/>
          <w:sz w:val="10"/>
          <w:szCs w:val="10"/>
        </w:rPr>
        <w:t>third-generation cephalosporins and fluoroquinolones</w:t>
      </w:r>
      <w:r w:rsidRPr="00BE6BFF">
        <w:rPr>
          <w:rFonts w:ascii="Times New Roman" w:hAnsi="Times New Roman" w:cs="Times New Roman"/>
          <w:sz w:val="10"/>
          <w:szCs w:val="10"/>
        </w:rPr>
        <w:t xml:space="preserve">, </w:t>
      </w:r>
      <w:r w:rsidRPr="00BE6BFF">
        <w:rPr>
          <w:rFonts w:ascii="Times New Roman" w:hAnsi="Times New Roman" w:cs="Times New Roman"/>
          <w:color w:val="FF0000"/>
          <w:sz w:val="10"/>
          <w:szCs w:val="10"/>
        </w:rPr>
        <w:t xml:space="preserve">does not decrease SSI rates more than </w:t>
      </w:r>
      <w:hyperlink r:id="rId115" w:history="1">
        <w:r w:rsidRPr="00BE6BFF">
          <w:rPr>
            <w:rStyle w:val="Hyperlink"/>
            <w:rFonts w:ascii="Times New Roman" w:hAnsi="Times New Roman" w:cs="Times New Roman"/>
            <w:color w:val="FF0000"/>
            <w:sz w:val="10"/>
            <w:szCs w:val="10"/>
          </w:rPr>
          <w:t>cefazolin</w:t>
        </w:r>
      </w:hyperlink>
      <w:r w:rsidRPr="00BE6BFF">
        <w:rPr>
          <w:rFonts w:ascii="Times New Roman" w:hAnsi="Times New Roman" w:cs="Times New Roman"/>
          <w:sz w:val="10"/>
          <w:szCs w:val="10"/>
        </w:rPr>
        <w:t xml:space="preserve">, but the ability to administer </w:t>
      </w:r>
      <w:r w:rsidRPr="00BE6BFF">
        <w:rPr>
          <w:rFonts w:ascii="Times New Roman" w:hAnsi="Times New Roman" w:cs="Times New Roman"/>
          <w:color w:val="FF0000"/>
          <w:sz w:val="10"/>
          <w:szCs w:val="10"/>
        </w:rPr>
        <w:t>fluoroquinolones orally</w:t>
      </w:r>
      <w:r w:rsidRPr="00BE6BFF">
        <w:rPr>
          <w:rFonts w:ascii="Times New Roman" w:hAnsi="Times New Roman" w:cs="Times New Roman"/>
          <w:sz w:val="10"/>
          <w:szCs w:val="10"/>
        </w:rPr>
        <w:t xml:space="preserve"> rather than intravenously makes antimicrobial prophylaxis with </w:t>
      </w:r>
      <w:hyperlink r:id="rId116" w:history="1">
        <w:r w:rsidRPr="00327221">
          <w:rPr>
            <w:rStyle w:val="Hyperlink"/>
            <w:rFonts w:ascii="Times New Roman" w:hAnsi="Times New Roman" w:cs="Times New Roman"/>
            <w:b/>
            <w:color w:val="548DD4" w:themeColor="text2" w:themeTint="99"/>
            <w:sz w:val="14"/>
            <w:szCs w:val="14"/>
            <w:u w:val="single"/>
          </w:rPr>
          <w:t>ciprofloxacin</w:t>
        </w:r>
      </w:hyperlink>
      <w:r w:rsidRPr="00BE6BFF">
        <w:rPr>
          <w:rFonts w:ascii="Times New Roman" w:hAnsi="Times New Roman" w:cs="Times New Roman"/>
          <w:sz w:val="10"/>
          <w:szCs w:val="10"/>
        </w:rPr>
        <w:t xml:space="preserve"> easier and less expensive</w:t>
      </w:r>
    </w:p>
    <w:p w14:paraId="0591A7BC" w14:textId="77777777" w:rsidR="004A031F" w:rsidRPr="00BE6BFF" w:rsidRDefault="004A031F" w:rsidP="00FF46DB">
      <w:pPr>
        <w:spacing w:after="0" w:line="240" w:lineRule="auto"/>
        <w:rPr>
          <w:rFonts w:ascii="Times New Roman" w:hAnsi="Times New Roman" w:cs="Times New Roman"/>
          <w:sz w:val="10"/>
          <w:szCs w:val="10"/>
        </w:rPr>
      </w:pPr>
    </w:p>
    <w:p w14:paraId="3FDC9364" w14:textId="77777777" w:rsidR="00BE6BFF" w:rsidRDefault="004A031F" w:rsidP="00FF46DB">
      <w:pPr>
        <w:spacing w:after="0" w:line="240" w:lineRule="auto"/>
        <w:rPr>
          <w:rFonts w:ascii="Times New Roman" w:hAnsi="Times New Roman" w:cs="Times New Roman"/>
          <w:sz w:val="10"/>
          <w:szCs w:val="10"/>
        </w:rPr>
      </w:pPr>
      <w:r w:rsidRPr="00BE6BFF">
        <w:rPr>
          <w:rFonts w:ascii="Times New Roman" w:hAnsi="Times New Roman" w:cs="Times New Roman"/>
          <w:color w:val="FF0000"/>
          <w:sz w:val="10"/>
          <w:szCs w:val="10"/>
        </w:rPr>
        <w:t>First- or second-generation cephalosporins</w:t>
      </w:r>
      <w:r w:rsidRPr="00BE6BFF">
        <w:rPr>
          <w:rFonts w:ascii="Times New Roman" w:hAnsi="Times New Roman" w:cs="Times New Roman"/>
          <w:sz w:val="10"/>
          <w:szCs w:val="10"/>
        </w:rPr>
        <w:t xml:space="preserve"> are considered the antimicrobial agents of</w:t>
      </w:r>
      <w:r w:rsidR="00BE6BFF">
        <w:rPr>
          <w:rFonts w:ascii="Times New Roman" w:hAnsi="Times New Roman" w:cs="Times New Roman"/>
          <w:sz w:val="10"/>
          <w:szCs w:val="10"/>
        </w:rPr>
        <w:t xml:space="preserve"> choice for patients undergoing</w:t>
      </w:r>
    </w:p>
    <w:p w14:paraId="0C0F30BC" w14:textId="77777777" w:rsidR="00BE6BFF" w:rsidRDefault="004A031F" w:rsidP="00BE6BFF">
      <w:pPr>
        <w:pStyle w:val="ListParagraph"/>
        <w:numPr>
          <w:ilvl w:val="0"/>
          <w:numId w:val="9"/>
        </w:numPr>
        <w:spacing w:after="0" w:line="240" w:lineRule="auto"/>
        <w:ind w:left="990" w:hanging="180"/>
        <w:rPr>
          <w:rFonts w:ascii="Times New Roman" w:hAnsi="Times New Roman" w:cs="Times New Roman"/>
          <w:sz w:val="10"/>
          <w:szCs w:val="10"/>
        </w:rPr>
      </w:pPr>
      <w:r w:rsidRPr="00BE6BFF">
        <w:rPr>
          <w:rFonts w:ascii="Times New Roman" w:hAnsi="Times New Roman" w:cs="Times New Roman"/>
          <w:sz w:val="10"/>
          <w:szCs w:val="10"/>
        </w:rPr>
        <w:t xml:space="preserve">open or </w:t>
      </w:r>
      <w:hyperlink r:id="rId117" w:history="1">
        <w:r w:rsidRPr="00BE6BFF">
          <w:rPr>
            <w:rStyle w:val="Hyperlink"/>
            <w:rFonts w:ascii="Times New Roman" w:hAnsi="Times New Roman" w:cs="Times New Roman"/>
            <w:sz w:val="10"/>
            <w:szCs w:val="10"/>
          </w:rPr>
          <w:t>laparoscopic</w:t>
        </w:r>
      </w:hyperlink>
      <w:r w:rsidRPr="00BE6BFF">
        <w:rPr>
          <w:rFonts w:ascii="Times New Roman" w:hAnsi="Times New Roman" w:cs="Times New Roman"/>
          <w:sz w:val="10"/>
          <w:szCs w:val="10"/>
        </w:rPr>
        <w:t xml:space="preserve"> </w:t>
      </w:r>
      <w:hyperlink r:id="rId118" w:history="1">
        <w:r w:rsidRPr="00BE6BFF">
          <w:rPr>
            <w:rStyle w:val="Hyperlink"/>
            <w:rFonts w:ascii="Times New Roman" w:hAnsi="Times New Roman" w:cs="Times New Roman"/>
            <w:sz w:val="10"/>
            <w:szCs w:val="10"/>
          </w:rPr>
          <w:t>procedures</w:t>
        </w:r>
      </w:hyperlink>
      <w:r w:rsidRPr="00BE6BFF">
        <w:rPr>
          <w:rFonts w:ascii="Times New Roman" w:hAnsi="Times New Roman" w:cs="Times New Roman"/>
          <w:sz w:val="10"/>
          <w:szCs w:val="10"/>
        </w:rPr>
        <w:t xml:space="preserve"> involving e</w:t>
      </w:r>
      <w:r w:rsidR="00BE6BFF">
        <w:rPr>
          <w:rFonts w:ascii="Times New Roman" w:hAnsi="Times New Roman" w:cs="Times New Roman"/>
          <w:sz w:val="10"/>
          <w:szCs w:val="10"/>
        </w:rPr>
        <w:t>ntry into the urinary tract</w:t>
      </w:r>
    </w:p>
    <w:p w14:paraId="3DCD41C3" w14:textId="77777777" w:rsidR="004A031F" w:rsidRPr="00BE6BFF" w:rsidRDefault="004A031F" w:rsidP="00BE6BFF">
      <w:pPr>
        <w:pStyle w:val="ListParagraph"/>
        <w:numPr>
          <w:ilvl w:val="0"/>
          <w:numId w:val="9"/>
        </w:numPr>
        <w:spacing w:after="0" w:line="240" w:lineRule="auto"/>
        <w:ind w:left="990" w:hanging="180"/>
        <w:rPr>
          <w:rFonts w:ascii="Times New Roman" w:hAnsi="Times New Roman" w:cs="Times New Roman"/>
          <w:sz w:val="10"/>
          <w:szCs w:val="10"/>
        </w:rPr>
      </w:pPr>
      <w:r w:rsidRPr="00BE6BFF">
        <w:rPr>
          <w:rFonts w:ascii="Times New Roman" w:hAnsi="Times New Roman" w:cs="Times New Roman"/>
          <w:sz w:val="10"/>
          <w:szCs w:val="10"/>
        </w:rPr>
        <w:t>any urologic surgical procedures involving the intestine, rectum, vagina, or implanted prosthesis</w:t>
      </w:r>
    </w:p>
    <w:p w14:paraId="0660A8CA" w14:textId="77777777" w:rsidR="004A031F" w:rsidRPr="00BE6BFF" w:rsidRDefault="004A031F" w:rsidP="00FF46DB">
      <w:pPr>
        <w:spacing w:after="0" w:line="240" w:lineRule="auto"/>
        <w:rPr>
          <w:rFonts w:ascii="Times New Roman" w:hAnsi="Times New Roman" w:cs="Times New Roman"/>
          <w:sz w:val="10"/>
          <w:szCs w:val="10"/>
        </w:rPr>
      </w:pPr>
    </w:p>
    <w:p w14:paraId="453803C8" w14:textId="77777777" w:rsidR="00237F2D" w:rsidRDefault="00237F2D" w:rsidP="00FF46DB">
      <w:pPr>
        <w:spacing w:after="0" w:line="240" w:lineRule="auto"/>
        <w:rPr>
          <w:rFonts w:ascii="Times New Roman" w:hAnsi="Times New Roman" w:cs="Times New Roman"/>
          <w:b/>
          <w:sz w:val="14"/>
          <w:szCs w:val="14"/>
          <w:highlight w:val="yellow"/>
        </w:rPr>
      </w:pPr>
    </w:p>
    <w:p w14:paraId="10F5E48E" w14:textId="77777777" w:rsidR="00BE6BFF" w:rsidRDefault="00BE6BFF" w:rsidP="00FF46DB">
      <w:pPr>
        <w:spacing w:after="0" w:line="240" w:lineRule="auto"/>
        <w:rPr>
          <w:rFonts w:ascii="Times New Roman" w:hAnsi="Times New Roman" w:cs="Times New Roman"/>
          <w:b/>
          <w:sz w:val="14"/>
          <w:szCs w:val="14"/>
          <w:highlight w:val="yellow"/>
        </w:rPr>
      </w:pPr>
    </w:p>
    <w:p w14:paraId="444DC758" w14:textId="77777777" w:rsidR="006B3879" w:rsidRPr="006B3879" w:rsidRDefault="006B3879" w:rsidP="006B3879">
      <w:pPr>
        <w:spacing w:after="0" w:line="240" w:lineRule="auto"/>
        <w:jc w:val="center"/>
        <w:rPr>
          <w:highlight w:val="cyan"/>
        </w:rPr>
      </w:pPr>
      <w:r w:rsidRPr="006B3879">
        <w:rPr>
          <w:highlight w:val="cyan"/>
        </w:rPr>
        <w:t>Obstetric and Gynecologic Surgeries</w:t>
      </w:r>
    </w:p>
    <w:p w14:paraId="76E557CD" w14:textId="77777777" w:rsidR="006B3879" w:rsidRDefault="006B3879" w:rsidP="00FF46DB">
      <w:pPr>
        <w:spacing w:after="0" w:line="240" w:lineRule="auto"/>
        <w:rPr>
          <w:rFonts w:ascii="Times New Roman" w:hAnsi="Times New Roman" w:cs="Times New Roman"/>
          <w:b/>
          <w:sz w:val="14"/>
          <w:szCs w:val="14"/>
          <w:highlight w:val="yellow"/>
        </w:rPr>
      </w:pPr>
    </w:p>
    <w:p w14:paraId="576655B2" w14:textId="77777777" w:rsidR="006B3879" w:rsidRPr="006B3879" w:rsidRDefault="006B3879" w:rsidP="00FF46DB">
      <w:pPr>
        <w:spacing w:after="0" w:line="240" w:lineRule="auto"/>
        <w:rPr>
          <w:b/>
          <w:i/>
          <w:sz w:val="16"/>
          <w:szCs w:val="16"/>
          <w:u w:val="single"/>
        </w:rPr>
      </w:pPr>
      <w:r w:rsidRPr="006B3879">
        <w:rPr>
          <w:b/>
          <w:i/>
          <w:sz w:val="16"/>
          <w:szCs w:val="16"/>
          <w:u w:val="single"/>
        </w:rPr>
        <w:t>Cesarean Section</w:t>
      </w:r>
    </w:p>
    <w:p w14:paraId="0BF2822E" w14:textId="77777777" w:rsidR="006B3879" w:rsidRPr="00327221" w:rsidRDefault="00327221" w:rsidP="00FF46DB">
      <w:pPr>
        <w:spacing w:after="0" w:line="240" w:lineRule="auto"/>
        <w:rPr>
          <w:rFonts w:ascii="Times New Roman" w:hAnsi="Times New Roman" w:cs="Times New Roman"/>
          <w:sz w:val="10"/>
          <w:szCs w:val="10"/>
        </w:rPr>
      </w:pPr>
      <w:r w:rsidRPr="00327221">
        <w:rPr>
          <w:rFonts w:ascii="Times New Roman" w:hAnsi="Times New Roman" w:cs="Times New Roman"/>
          <w:sz w:val="10"/>
          <w:szCs w:val="10"/>
        </w:rPr>
        <w:t xml:space="preserve">Prophylactic antibiotics are given to prevent </w:t>
      </w:r>
      <w:r w:rsidRPr="00327221">
        <w:rPr>
          <w:rFonts w:ascii="Times New Roman" w:hAnsi="Times New Roman" w:cs="Times New Roman"/>
          <w:color w:val="FF0000"/>
          <w:sz w:val="10"/>
          <w:szCs w:val="10"/>
        </w:rPr>
        <w:t>endometritis</w:t>
      </w:r>
      <w:r w:rsidRPr="00327221">
        <w:rPr>
          <w:rFonts w:ascii="Times New Roman" w:hAnsi="Times New Roman" w:cs="Times New Roman"/>
          <w:sz w:val="10"/>
          <w:szCs w:val="10"/>
        </w:rPr>
        <w:t>, the most commonly occurring SSI</w:t>
      </w:r>
    </w:p>
    <w:p w14:paraId="7178E37E" w14:textId="77777777" w:rsidR="00327221" w:rsidRPr="00327221" w:rsidRDefault="00327221" w:rsidP="00FF46DB">
      <w:pPr>
        <w:spacing w:after="0" w:line="240" w:lineRule="auto"/>
        <w:rPr>
          <w:rFonts w:ascii="Times New Roman" w:hAnsi="Times New Roman" w:cs="Times New Roman"/>
          <w:sz w:val="10"/>
          <w:szCs w:val="10"/>
        </w:rPr>
      </w:pPr>
    </w:p>
    <w:p w14:paraId="45BC4F3C" w14:textId="77777777" w:rsidR="00327221" w:rsidRPr="00327221" w:rsidRDefault="00800166" w:rsidP="00FF46DB">
      <w:pPr>
        <w:spacing w:after="0" w:line="240" w:lineRule="auto"/>
        <w:rPr>
          <w:rFonts w:ascii="Times New Roman" w:hAnsi="Times New Roman" w:cs="Times New Roman"/>
          <w:b/>
          <w:sz w:val="14"/>
          <w:szCs w:val="14"/>
          <w:highlight w:val="yellow"/>
        </w:rPr>
      </w:pPr>
      <w:hyperlink r:id="rId119" w:history="1">
        <w:r w:rsidR="00327221" w:rsidRPr="00327221">
          <w:rPr>
            <w:rStyle w:val="Hyperlink"/>
            <w:rFonts w:ascii="Times New Roman" w:hAnsi="Times New Roman" w:cs="Times New Roman"/>
            <w:b/>
            <w:color w:val="548DD4" w:themeColor="text2" w:themeTint="99"/>
            <w:sz w:val="14"/>
            <w:szCs w:val="14"/>
            <w:u w:val="single"/>
          </w:rPr>
          <w:t>Cefazolin</w:t>
        </w:r>
      </w:hyperlink>
      <w:r w:rsidR="00327221" w:rsidRPr="00327221">
        <w:rPr>
          <w:rFonts w:ascii="Times New Roman" w:hAnsi="Times New Roman" w:cs="Times New Roman"/>
          <w:sz w:val="14"/>
          <w:szCs w:val="14"/>
        </w:rPr>
        <w:t xml:space="preserve"> remains the drug of choice despite the wide spectrum of potential </w:t>
      </w:r>
      <w:hyperlink r:id="rId120" w:history="1">
        <w:r w:rsidR="00327221" w:rsidRPr="00327221">
          <w:rPr>
            <w:rStyle w:val="Hyperlink"/>
            <w:rFonts w:ascii="Times New Roman" w:hAnsi="Times New Roman" w:cs="Times New Roman"/>
            <w:sz w:val="14"/>
            <w:szCs w:val="14"/>
          </w:rPr>
          <w:t>pathogens</w:t>
        </w:r>
      </w:hyperlink>
      <w:r w:rsidR="00327221" w:rsidRPr="00327221">
        <w:rPr>
          <w:rFonts w:ascii="Times New Roman" w:hAnsi="Times New Roman" w:cs="Times New Roman"/>
          <w:sz w:val="14"/>
          <w:szCs w:val="14"/>
        </w:rPr>
        <w:t>, and a single 2 g dose appears to be superior to single or multiple 1 g doses</w:t>
      </w:r>
    </w:p>
    <w:p w14:paraId="64389161" w14:textId="77777777" w:rsidR="006B3879" w:rsidRPr="00327221" w:rsidRDefault="006B3879" w:rsidP="00FF46DB">
      <w:pPr>
        <w:spacing w:after="0" w:line="240" w:lineRule="auto"/>
        <w:rPr>
          <w:rFonts w:ascii="Times New Roman" w:hAnsi="Times New Roman" w:cs="Times New Roman"/>
          <w:sz w:val="10"/>
          <w:szCs w:val="10"/>
        </w:rPr>
      </w:pPr>
    </w:p>
    <w:p w14:paraId="692E153F" w14:textId="77777777" w:rsidR="006B3879" w:rsidRPr="00327221" w:rsidRDefault="00327221" w:rsidP="00FF46DB">
      <w:pPr>
        <w:spacing w:after="0" w:line="240" w:lineRule="auto"/>
        <w:rPr>
          <w:rFonts w:ascii="Times New Roman" w:hAnsi="Times New Roman" w:cs="Times New Roman"/>
          <w:sz w:val="10"/>
          <w:szCs w:val="10"/>
        </w:rPr>
      </w:pPr>
      <w:r w:rsidRPr="00327221">
        <w:rPr>
          <w:rFonts w:ascii="Times New Roman" w:hAnsi="Times New Roman" w:cs="Times New Roman"/>
          <w:color w:val="FF0000"/>
          <w:sz w:val="10"/>
          <w:szCs w:val="10"/>
        </w:rPr>
        <w:t>Beta-lactam allergy</w:t>
      </w:r>
      <w:r w:rsidRPr="00327221">
        <w:rPr>
          <w:rFonts w:ascii="Times New Roman" w:hAnsi="Times New Roman" w:cs="Times New Roman"/>
          <w:sz w:val="10"/>
          <w:szCs w:val="10"/>
        </w:rPr>
        <w:t xml:space="preserve">  …..   preop </w:t>
      </w:r>
      <w:r w:rsidRPr="00327221">
        <w:rPr>
          <w:rFonts w:ascii="Times New Roman" w:hAnsi="Times New Roman" w:cs="Times New Roman"/>
          <w:b/>
          <w:color w:val="FF0000"/>
          <w:sz w:val="10"/>
          <w:szCs w:val="10"/>
          <w:u w:val="single"/>
        </w:rPr>
        <w:t>Metronidazole</w:t>
      </w:r>
      <w:r w:rsidRPr="00327221">
        <w:rPr>
          <w:rFonts w:ascii="Times New Roman" w:hAnsi="Times New Roman" w:cs="Times New Roman"/>
          <w:sz w:val="10"/>
          <w:szCs w:val="10"/>
        </w:rPr>
        <w:t xml:space="preserve"> is an acceptable alternative</w:t>
      </w:r>
    </w:p>
    <w:p w14:paraId="27F1F804" w14:textId="77777777" w:rsidR="006B3879" w:rsidRDefault="006B3879" w:rsidP="00FF46DB">
      <w:pPr>
        <w:spacing w:after="0" w:line="240" w:lineRule="auto"/>
        <w:rPr>
          <w:rFonts w:ascii="Times New Roman" w:hAnsi="Times New Roman" w:cs="Times New Roman"/>
          <w:sz w:val="10"/>
          <w:szCs w:val="10"/>
        </w:rPr>
      </w:pPr>
    </w:p>
    <w:p w14:paraId="08C47B09" w14:textId="77777777" w:rsidR="00327221" w:rsidRDefault="00327221" w:rsidP="00FF46DB">
      <w:pPr>
        <w:spacing w:after="0" w:line="240" w:lineRule="auto"/>
        <w:rPr>
          <w:rFonts w:ascii="Times New Roman" w:hAnsi="Times New Roman" w:cs="Times New Roman"/>
          <w:sz w:val="10"/>
          <w:szCs w:val="10"/>
        </w:rPr>
      </w:pPr>
    </w:p>
    <w:p w14:paraId="74B0C9FB" w14:textId="77777777" w:rsidR="00593E8C" w:rsidRPr="00593E8C" w:rsidRDefault="00593E8C" w:rsidP="00FF46DB">
      <w:pPr>
        <w:spacing w:after="0" w:line="240" w:lineRule="auto"/>
        <w:rPr>
          <w:rFonts w:ascii="Times New Roman" w:hAnsi="Times New Roman" w:cs="Times New Roman"/>
          <w:i/>
          <w:sz w:val="10"/>
          <w:szCs w:val="10"/>
          <w:u w:val="single"/>
        </w:rPr>
      </w:pPr>
      <w:r w:rsidRPr="00593E8C">
        <w:rPr>
          <w:rFonts w:ascii="Times New Roman" w:hAnsi="Times New Roman" w:cs="Times New Roman"/>
          <w:i/>
          <w:sz w:val="10"/>
          <w:szCs w:val="10"/>
          <w:u w:val="single"/>
        </w:rPr>
        <w:t>Sidebar: clinical controversy</w:t>
      </w:r>
      <w:r>
        <w:rPr>
          <w:rFonts w:ascii="Times New Roman" w:hAnsi="Times New Roman" w:cs="Times New Roman"/>
          <w:i/>
          <w:sz w:val="10"/>
          <w:szCs w:val="10"/>
          <w:u w:val="single"/>
        </w:rPr>
        <w:t xml:space="preserve">         Antibiotic administration Before vs After initial incision</w:t>
      </w:r>
    </w:p>
    <w:p w14:paraId="3D41877D" w14:textId="77777777" w:rsidR="00593E8C" w:rsidRPr="00593E8C" w:rsidRDefault="00593E8C" w:rsidP="00FF46DB">
      <w:pPr>
        <w:spacing w:after="0" w:line="240" w:lineRule="auto"/>
        <w:rPr>
          <w:rFonts w:ascii="Times New Roman" w:hAnsi="Times New Roman" w:cs="Times New Roman"/>
          <w:sz w:val="10"/>
          <w:szCs w:val="10"/>
        </w:rPr>
      </w:pPr>
      <w:r w:rsidRPr="00593E8C">
        <w:rPr>
          <w:rFonts w:ascii="Times New Roman" w:hAnsi="Times New Roman" w:cs="Times New Roman"/>
          <w:sz w:val="10"/>
          <w:szCs w:val="10"/>
        </w:rPr>
        <w:t xml:space="preserve">Traditionally, antimicrobials were administered after the initial incision and when the umbilical cord was clamped in an attempt to minimize infant drug exposure, which theoretically could mask the signs of </w:t>
      </w:r>
      <w:hyperlink r:id="rId121" w:history="1">
        <w:r w:rsidRPr="00593E8C">
          <w:rPr>
            <w:rFonts w:ascii="Times New Roman" w:hAnsi="Times New Roman" w:cs="Times New Roman"/>
            <w:sz w:val="10"/>
            <w:szCs w:val="10"/>
          </w:rPr>
          <w:t>neonatal</w:t>
        </w:r>
      </w:hyperlink>
      <w:r w:rsidRPr="00593E8C">
        <w:rPr>
          <w:rFonts w:ascii="Times New Roman" w:hAnsi="Times New Roman" w:cs="Times New Roman"/>
          <w:sz w:val="10"/>
          <w:szCs w:val="10"/>
        </w:rPr>
        <w:t xml:space="preserve"> sepsis and select resistant organisms in infants who develop infections. Recent studies and </w:t>
      </w:r>
      <w:hyperlink r:id="rId122" w:history="1">
        <w:r w:rsidRPr="00593E8C">
          <w:rPr>
            <w:rFonts w:ascii="Times New Roman" w:hAnsi="Times New Roman" w:cs="Times New Roman"/>
            <w:sz w:val="10"/>
            <w:szCs w:val="10"/>
          </w:rPr>
          <w:t>systematic reviews</w:t>
        </w:r>
      </w:hyperlink>
      <w:r w:rsidRPr="00593E8C">
        <w:rPr>
          <w:rFonts w:ascii="Times New Roman" w:hAnsi="Times New Roman" w:cs="Times New Roman"/>
          <w:sz w:val="10"/>
          <w:szCs w:val="10"/>
        </w:rPr>
        <w:t xml:space="preserve">, however, suggest that preincision antibiotics are more effective at preventing postoperative endometritis and other SSIs but are underpowered to evaluate the impact on </w:t>
      </w:r>
      <w:hyperlink r:id="rId123" w:history="1">
        <w:r w:rsidRPr="00593E8C">
          <w:rPr>
            <w:rFonts w:ascii="Times New Roman" w:hAnsi="Times New Roman" w:cs="Times New Roman"/>
            <w:sz w:val="10"/>
            <w:szCs w:val="10"/>
          </w:rPr>
          <w:t>neonatal</w:t>
        </w:r>
      </w:hyperlink>
      <w:r w:rsidRPr="00593E8C">
        <w:rPr>
          <w:rFonts w:ascii="Times New Roman" w:hAnsi="Times New Roman" w:cs="Times New Roman"/>
          <w:sz w:val="10"/>
          <w:szCs w:val="10"/>
        </w:rPr>
        <w:t xml:space="preserve"> infectious complications</w:t>
      </w:r>
    </w:p>
    <w:p w14:paraId="15F79011" w14:textId="77777777" w:rsidR="00593E8C" w:rsidRPr="00593E8C" w:rsidRDefault="00593E8C" w:rsidP="00FF46DB">
      <w:pPr>
        <w:spacing w:after="0" w:line="240" w:lineRule="auto"/>
        <w:rPr>
          <w:rFonts w:ascii="Times New Roman" w:hAnsi="Times New Roman" w:cs="Times New Roman"/>
          <w:sz w:val="10"/>
          <w:szCs w:val="10"/>
        </w:rPr>
      </w:pPr>
    </w:p>
    <w:p w14:paraId="555EA4DB" w14:textId="77777777" w:rsidR="00593E8C" w:rsidRPr="00593E8C" w:rsidRDefault="00593E8C" w:rsidP="00FF46DB">
      <w:pPr>
        <w:spacing w:after="0" w:line="240" w:lineRule="auto"/>
        <w:rPr>
          <w:rFonts w:ascii="Times New Roman" w:hAnsi="Times New Roman" w:cs="Times New Roman"/>
          <w:sz w:val="10"/>
          <w:szCs w:val="10"/>
        </w:rPr>
      </w:pPr>
    </w:p>
    <w:p w14:paraId="2AE746BE" w14:textId="77777777" w:rsidR="006B3879" w:rsidRPr="006B3879" w:rsidRDefault="006B3879" w:rsidP="00FF46DB">
      <w:pPr>
        <w:spacing w:after="0" w:line="240" w:lineRule="auto"/>
        <w:rPr>
          <w:b/>
          <w:i/>
          <w:sz w:val="16"/>
          <w:szCs w:val="16"/>
          <w:u w:val="single"/>
        </w:rPr>
      </w:pPr>
      <w:r w:rsidRPr="006B3879">
        <w:rPr>
          <w:b/>
          <w:i/>
          <w:sz w:val="16"/>
          <w:szCs w:val="16"/>
          <w:u w:val="single"/>
        </w:rPr>
        <w:t>Hysterectomy</w:t>
      </w:r>
      <w:r w:rsidR="003649C4" w:rsidRPr="003649C4">
        <w:rPr>
          <w:rFonts w:ascii="Times New Roman" w:hAnsi="Times New Roman" w:cs="Times New Roman"/>
          <w:i/>
          <w:sz w:val="10"/>
          <w:szCs w:val="10"/>
        </w:rPr>
        <w:tab/>
        <w:t>incision of the uterus</w:t>
      </w:r>
    </w:p>
    <w:p w14:paraId="0591B10E" w14:textId="77777777" w:rsidR="006B3879" w:rsidRPr="003649C4" w:rsidRDefault="003649C4" w:rsidP="00FF46DB">
      <w:pPr>
        <w:spacing w:after="0" w:line="240" w:lineRule="auto"/>
        <w:rPr>
          <w:rFonts w:ascii="Times New Roman" w:hAnsi="Times New Roman" w:cs="Times New Roman"/>
          <w:sz w:val="14"/>
          <w:szCs w:val="14"/>
        </w:rPr>
      </w:pPr>
      <w:r w:rsidRPr="003649C4">
        <w:rPr>
          <w:rFonts w:ascii="Times New Roman" w:hAnsi="Times New Roman" w:cs="Times New Roman"/>
          <w:color w:val="FF0000"/>
          <w:sz w:val="14"/>
          <w:szCs w:val="14"/>
        </w:rPr>
        <w:t>Vaginal</w:t>
      </w:r>
      <w:r w:rsidRPr="003649C4">
        <w:rPr>
          <w:rFonts w:ascii="Times New Roman" w:hAnsi="Times New Roman" w:cs="Times New Roman"/>
          <w:sz w:val="14"/>
          <w:szCs w:val="14"/>
        </w:rPr>
        <w:t xml:space="preserve">  ……..  </w:t>
      </w:r>
      <w:r w:rsidRPr="003649C4">
        <w:rPr>
          <w:rStyle w:val="Hyperlink"/>
          <w:rFonts w:ascii="Times New Roman" w:hAnsi="Times New Roman" w:cs="Times New Roman"/>
          <w:b/>
          <w:color w:val="548DD4" w:themeColor="text2" w:themeTint="99"/>
          <w:sz w:val="14"/>
          <w:szCs w:val="14"/>
          <w:u w:val="single"/>
        </w:rPr>
        <w:t>Cefazolin</w:t>
      </w:r>
      <w:r w:rsidRPr="003649C4">
        <w:rPr>
          <w:rFonts w:ascii="Times New Roman" w:hAnsi="Times New Roman" w:cs="Times New Roman"/>
          <w:sz w:val="14"/>
          <w:szCs w:val="14"/>
        </w:rPr>
        <w:t xml:space="preserve"> is the drug of choice</w:t>
      </w:r>
    </w:p>
    <w:p w14:paraId="41422B3F" w14:textId="77777777" w:rsidR="003649C4" w:rsidRPr="003649C4" w:rsidRDefault="003649C4" w:rsidP="00FF46DB">
      <w:pPr>
        <w:spacing w:after="0" w:line="240" w:lineRule="auto"/>
        <w:rPr>
          <w:rFonts w:ascii="Times New Roman" w:hAnsi="Times New Roman" w:cs="Times New Roman"/>
          <w:sz w:val="10"/>
          <w:szCs w:val="10"/>
        </w:rPr>
      </w:pPr>
      <w:r w:rsidRPr="003649C4">
        <w:rPr>
          <w:rFonts w:ascii="Times New Roman" w:hAnsi="Times New Roman" w:cs="Times New Roman"/>
          <w:sz w:val="10"/>
          <w:szCs w:val="10"/>
        </w:rPr>
        <w:t xml:space="preserve">The American College of Obstetricians and Gynecologists (ACOG) recommends a single dose of either </w:t>
      </w:r>
      <w:r w:rsidRPr="003649C4">
        <w:rPr>
          <w:rFonts w:ascii="Times New Roman" w:hAnsi="Times New Roman" w:cs="Times New Roman"/>
          <w:color w:val="FF0000"/>
          <w:sz w:val="10"/>
          <w:szCs w:val="10"/>
        </w:rPr>
        <w:t xml:space="preserve">cefazolin or </w:t>
      </w:r>
      <w:hyperlink r:id="rId124" w:history="1">
        <w:r w:rsidRPr="003649C4">
          <w:rPr>
            <w:rFonts w:ascii="Times New Roman" w:hAnsi="Times New Roman" w:cs="Times New Roman"/>
            <w:color w:val="FF0000"/>
            <w:sz w:val="10"/>
            <w:szCs w:val="10"/>
          </w:rPr>
          <w:t>cefoxitin</w:t>
        </w:r>
      </w:hyperlink>
    </w:p>
    <w:p w14:paraId="2281DC77" w14:textId="77777777" w:rsidR="003649C4" w:rsidRPr="00327221" w:rsidRDefault="003649C4" w:rsidP="003649C4">
      <w:pPr>
        <w:spacing w:after="0" w:line="240" w:lineRule="auto"/>
        <w:rPr>
          <w:rFonts w:ascii="Times New Roman" w:hAnsi="Times New Roman" w:cs="Times New Roman"/>
          <w:sz w:val="10"/>
          <w:szCs w:val="10"/>
        </w:rPr>
      </w:pPr>
      <w:r w:rsidRPr="00327221">
        <w:rPr>
          <w:rFonts w:ascii="Times New Roman" w:hAnsi="Times New Roman" w:cs="Times New Roman"/>
          <w:color w:val="FF0000"/>
          <w:sz w:val="10"/>
          <w:szCs w:val="10"/>
        </w:rPr>
        <w:t>Beta-lactam allergy</w:t>
      </w:r>
      <w:r w:rsidRPr="00327221">
        <w:rPr>
          <w:rFonts w:ascii="Times New Roman" w:hAnsi="Times New Roman" w:cs="Times New Roman"/>
          <w:sz w:val="10"/>
          <w:szCs w:val="10"/>
        </w:rPr>
        <w:t xml:space="preserve">  …..   preop </w:t>
      </w:r>
      <w:r w:rsidRPr="00327221">
        <w:rPr>
          <w:rFonts w:ascii="Times New Roman" w:hAnsi="Times New Roman" w:cs="Times New Roman"/>
          <w:b/>
          <w:color w:val="FF0000"/>
          <w:sz w:val="10"/>
          <w:szCs w:val="10"/>
          <w:u w:val="single"/>
        </w:rPr>
        <w:t>Metronidazole</w:t>
      </w:r>
      <w:r>
        <w:rPr>
          <w:rFonts w:ascii="Times New Roman" w:hAnsi="Times New Roman" w:cs="Times New Roman"/>
          <w:b/>
          <w:color w:val="FF0000"/>
          <w:sz w:val="10"/>
          <w:szCs w:val="10"/>
          <w:u w:val="single"/>
        </w:rPr>
        <w:t xml:space="preserve"> or Doxycycline</w:t>
      </w:r>
      <w:r w:rsidRPr="00327221">
        <w:rPr>
          <w:rFonts w:ascii="Times New Roman" w:hAnsi="Times New Roman" w:cs="Times New Roman"/>
          <w:sz w:val="10"/>
          <w:szCs w:val="10"/>
        </w:rPr>
        <w:t xml:space="preserve"> is an acceptable alternative</w:t>
      </w:r>
    </w:p>
    <w:p w14:paraId="6AF38D21" w14:textId="77777777" w:rsidR="006B3879" w:rsidRPr="003649C4" w:rsidRDefault="006B3879" w:rsidP="00FF46DB">
      <w:pPr>
        <w:spacing w:after="0" w:line="240" w:lineRule="auto"/>
        <w:rPr>
          <w:rFonts w:ascii="Times New Roman" w:hAnsi="Times New Roman" w:cs="Times New Roman"/>
          <w:sz w:val="14"/>
          <w:szCs w:val="14"/>
        </w:rPr>
      </w:pPr>
    </w:p>
    <w:p w14:paraId="1C7A2B45" w14:textId="77777777" w:rsidR="005402BB" w:rsidRPr="003649C4" w:rsidRDefault="003649C4" w:rsidP="00FF46DB">
      <w:pPr>
        <w:spacing w:after="0" w:line="240" w:lineRule="auto"/>
        <w:rPr>
          <w:rFonts w:ascii="Times New Roman" w:hAnsi="Times New Roman" w:cs="Times New Roman"/>
          <w:color w:val="FF0000"/>
          <w:sz w:val="14"/>
          <w:szCs w:val="14"/>
        </w:rPr>
      </w:pPr>
      <w:r w:rsidRPr="003649C4">
        <w:rPr>
          <w:rFonts w:ascii="Times New Roman" w:hAnsi="Times New Roman" w:cs="Times New Roman"/>
          <w:color w:val="FF0000"/>
          <w:sz w:val="14"/>
          <w:szCs w:val="14"/>
        </w:rPr>
        <w:t>Abdominal</w:t>
      </w:r>
      <w:r>
        <w:rPr>
          <w:rFonts w:ascii="Times New Roman" w:hAnsi="Times New Roman" w:cs="Times New Roman"/>
          <w:sz w:val="14"/>
          <w:szCs w:val="14"/>
        </w:rPr>
        <w:t xml:space="preserve">  ……..  </w:t>
      </w:r>
      <w:r w:rsidRPr="003649C4">
        <w:rPr>
          <w:rFonts w:ascii="Times New Roman" w:hAnsi="Times New Roman" w:cs="Times New Roman"/>
          <w:sz w:val="14"/>
          <w:szCs w:val="14"/>
        </w:rPr>
        <w:t xml:space="preserve">Single-dose </w:t>
      </w:r>
      <w:r w:rsidRPr="003649C4">
        <w:rPr>
          <w:rStyle w:val="Hyperlink"/>
          <w:rFonts w:ascii="Times New Roman" w:hAnsi="Times New Roman" w:cs="Times New Roman"/>
          <w:b/>
          <w:color w:val="548DD4" w:themeColor="text2" w:themeTint="99"/>
          <w:sz w:val="14"/>
          <w:szCs w:val="14"/>
          <w:u w:val="single"/>
        </w:rPr>
        <w:t>cefotetan</w:t>
      </w:r>
      <w:r w:rsidRPr="003649C4">
        <w:rPr>
          <w:rFonts w:ascii="Times New Roman" w:hAnsi="Times New Roman" w:cs="Times New Roman"/>
          <w:sz w:val="14"/>
          <w:szCs w:val="14"/>
        </w:rPr>
        <w:t xml:space="preserve"> is superior to single-dose </w:t>
      </w:r>
      <w:r w:rsidRPr="003649C4">
        <w:rPr>
          <w:rFonts w:ascii="Times New Roman" w:hAnsi="Times New Roman" w:cs="Times New Roman"/>
          <w:color w:val="FF0000"/>
          <w:sz w:val="14"/>
          <w:szCs w:val="14"/>
        </w:rPr>
        <w:t>cefazolin</w:t>
      </w:r>
    </w:p>
    <w:p w14:paraId="15DAA859" w14:textId="77777777" w:rsidR="003649C4" w:rsidRPr="003649C4" w:rsidRDefault="003649C4" w:rsidP="00FF46DB">
      <w:pPr>
        <w:spacing w:after="0" w:line="240" w:lineRule="auto"/>
        <w:rPr>
          <w:rFonts w:ascii="Times New Roman" w:hAnsi="Times New Roman" w:cs="Times New Roman"/>
          <w:sz w:val="10"/>
          <w:szCs w:val="10"/>
        </w:rPr>
      </w:pPr>
      <w:r w:rsidRPr="003649C4">
        <w:rPr>
          <w:rFonts w:ascii="Times New Roman" w:hAnsi="Times New Roman" w:cs="Times New Roman"/>
          <w:sz w:val="10"/>
          <w:szCs w:val="10"/>
        </w:rPr>
        <w:t xml:space="preserve">The ACOG guidelines suggest that </w:t>
      </w:r>
      <w:r w:rsidRPr="003649C4">
        <w:rPr>
          <w:rFonts w:ascii="Times New Roman" w:hAnsi="Times New Roman" w:cs="Times New Roman"/>
          <w:color w:val="FF0000"/>
          <w:sz w:val="10"/>
          <w:szCs w:val="10"/>
        </w:rPr>
        <w:t>first-, second-, or third-generation cephalosporins</w:t>
      </w:r>
      <w:r w:rsidRPr="003649C4">
        <w:rPr>
          <w:rFonts w:ascii="Times New Roman" w:hAnsi="Times New Roman" w:cs="Times New Roman"/>
          <w:sz w:val="10"/>
          <w:szCs w:val="10"/>
        </w:rPr>
        <w:t xml:space="preserve"> can be used for prophylaxis</w:t>
      </w:r>
    </w:p>
    <w:p w14:paraId="00790D3E" w14:textId="77777777" w:rsidR="003649C4" w:rsidRPr="00327221" w:rsidRDefault="003649C4" w:rsidP="003649C4">
      <w:pPr>
        <w:spacing w:after="0" w:line="240" w:lineRule="auto"/>
        <w:rPr>
          <w:rFonts w:ascii="Times New Roman" w:hAnsi="Times New Roman" w:cs="Times New Roman"/>
          <w:sz w:val="10"/>
          <w:szCs w:val="10"/>
        </w:rPr>
      </w:pPr>
      <w:r w:rsidRPr="00327221">
        <w:rPr>
          <w:rFonts w:ascii="Times New Roman" w:hAnsi="Times New Roman" w:cs="Times New Roman"/>
          <w:color w:val="FF0000"/>
          <w:sz w:val="10"/>
          <w:szCs w:val="10"/>
        </w:rPr>
        <w:t>Beta-lactam allergy</w:t>
      </w:r>
      <w:r w:rsidRPr="00327221">
        <w:rPr>
          <w:rFonts w:ascii="Times New Roman" w:hAnsi="Times New Roman" w:cs="Times New Roman"/>
          <w:sz w:val="10"/>
          <w:szCs w:val="10"/>
        </w:rPr>
        <w:t xml:space="preserve">  …..   preop </w:t>
      </w:r>
      <w:r w:rsidRPr="00327221">
        <w:rPr>
          <w:rFonts w:ascii="Times New Roman" w:hAnsi="Times New Roman" w:cs="Times New Roman"/>
          <w:b/>
          <w:color w:val="FF0000"/>
          <w:sz w:val="10"/>
          <w:szCs w:val="10"/>
          <w:u w:val="single"/>
        </w:rPr>
        <w:t>Metronidazole</w:t>
      </w:r>
      <w:r w:rsidRPr="00327221">
        <w:rPr>
          <w:rFonts w:ascii="Times New Roman" w:hAnsi="Times New Roman" w:cs="Times New Roman"/>
          <w:sz w:val="10"/>
          <w:szCs w:val="10"/>
        </w:rPr>
        <w:t xml:space="preserve"> is an acceptable alternative</w:t>
      </w:r>
    </w:p>
    <w:p w14:paraId="3EFDABC3" w14:textId="77777777" w:rsidR="003649C4" w:rsidRPr="004D03D6" w:rsidRDefault="003649C4" w:rsidP="00FF46DB">
      <w:pPr>
        <w:spacing w:after="0" w:line="240" w:lineRule="auto"/>
        <w:rPr>
          <w:rFonts w:ascii="Times New Roman" w:hAnsi="Times New Roman" w:cs="Times New Roman"/>
          <w:sz w:val="10"/>
          <w:szCs w:val="10"/>
        </w:rPr>
      </w:pPr>
    </w:p>
    <w:p w14:paraId="24B32013" w14:textId="77777777" w:rsidR="003649C4" w:rsidRPr="004D03D6" w:rsidRDefault="004D03D6" w:rsidP="00FF46DB">
      <w:pPr>
        <w:spacing w:after="0" w:line="240" w:lineRule="auto"/>
        <w:rPr>
          <w:rFonts w:ascii="Times New Roman" w:hAnsi="Times New Roman" w:cs="Times New Roman"/>
          <w:sz w:val="10"/>
          <w:szCs w:val="10"/>
        </w:rPr>
      </w:pPr>
      <w:r w:rsidRPr="004D03D6">
        <w:rPr>
          <w:rFonts w:ascii="Times New Roman" w:hAnsi="Times New Roman" w:cs="Times New Roman"/>
          <w:sz w:val="10"/>
          <w:szCs w:val="10"/>
        </w:rPr>
        <w:t xml:space="preserve">Antibiotic prophylaxis may not be required in </w:t>
      </w:r>
      <w:hyperlink r:id="rId125" w:history="1">
        <w:r w:rsidRPr="004D03D6">
          <w:rPr>
            <w:rFonts w:ascii="Times New Roman" w:hAnsi="Times New Roman" w:cs="Times New Roman"/>
            <w:color w:val="FF0000"/>
            <w:sz w:val="10"/>
            <w:szCs w:val="10"/>
          </w:rPr>
          <w:t>laparoscopic</w:t>
        </w:r>
      </w:hyperlink>
      <w:r w:rsidRPr="004D03D6">
        <w:rPr>
          <w:rFonts w:ascii="Times New Roman" w:hAnsi="Times New Roman" w:cs="Times New Roman"/>
          <w:color w:val="FF0000"/>
          <w:sz w:val="10"/>
          <w:szCs w:val="10"/>
        </w:rPr>
        <w:t xml:space="preserve"> gynecologic surgery</w:t>
      </w:r>
      <w:r w:rsidRPr="004D03D6">
        <w:rPr>
          <w:rFonts w:ascii="Times New Roman" w:hAnsi="Times New Roman" w:cs="Times New Roman"/>
          <w:sz w:val="10"/>
          <w:szCs w:val="10"/>
        </w:rPr>
        <w:t xml:space="preserve"> or tubal microsurgery</w:t>
      </w:r>
    </w:p>
    <w:p w14:paraId="06E23BBE" w14:textId="77777777" w:rsidR="003649C4" w:rsidRDefault="003649C4" w:rsidP="00FF46DB">
      <w:pPr>
        <w:spacing w:after="0" w:line="240" w:lineRule="auto"/>
        <w:rPr>
          <w:rFonts w:ascii="Times New Roman" w:hAnsi="Times New Roman" w:cs="Times New Roman"/>
          <w:sz w:val="14"/>
          <w:szCs w:val="14"/>
        </w:rPr>
      </w:pPr>
    </w:p>
    <w:p w14:paraId="301A9C66" w14:textId="77777777" w:rsidR="003649C4" w:rsidRPr="003649C4" w:rsidRDefault="003649C4" w:rsidP="00FF46DB">
      <w:pPr>
        <w:spacing w:after="0" w:line="240" w:lineRule="auto"/>
        <w:rPr>
          <w:rFonts w:ascii="Times New Roman" w:hAnsi="Times New Roman" w:cs="Times New Roman"/>
          <w:sz w:val="14"/>
          <w:szCs w:val="14"/>
        </w:rPr>
      </w:pPr>
    </w:p>
    <w:p w14:paraId="07EECDA0" w14:textId="77777777" w:rsidR="005402BB" w:rsidRPr="005402BB" w:rsidRDefault="005402BB" w:rsidP="005402BB">
      <w:pPr>
        <w:spacing w:after="0" w:line="240" w:lineRule="auto"/>
        <w:jc w:val="center"/>
        <w:rPr>
          <w:highlight w:val="cyan"/>
        </w:rPr>
      </w:pPr>
      <w:r w:rsidRPr="005402BB">
        <w:rPr>
          <w:highlight w:val="cyan"/>
        </w:rPr>
        <w:t>Head and Neck Surgery</w:t>
      </w:r>
    </w:p>
    <w:p w14:paraId="6F531B0F" w14:textId="77777777" w:rsidR="006B3879" w:rsidRPr="00064E29" w:rsidRDefault="006B3879" w:rsidP="005402BB">
      <w:pPr>
        <w:spacing w:after="0" w:line="240" w:lineRule="auto"/>
        <w:rPr>
          <w:rFonts w:ascii="Times New Roman" w:hAnsi="Times New Roman" w:cs="Times New Roman"/>
          <w:sz w:val="14"/>
          <w:szCs w:val="14"/>
        </w:rPr>
      </w:pPr>
    </w:p>
    <w:p w14:paraId="62420788" w14:textId="77777777" w:rsidR="004D03D6" w:rsidRPr="00064E29" w:rsidRDefault="00064E29" w:rsidP="005402BB">
      <w:pPr>
        <w:spacing w:after="0" w:line="240" w:lineRule="auto"/>
        <w:rPr>
          <w:rFonts w:ascii="Times New Roman" w:hAnsi="Times New Roman" w:cs="Times New Roman"/>
          <w:sz w:val="14"/>
          <w:szCs w:val="14"/>
        </w:rPr>
      </w:pPr>
      <w:r w:rsidRPr="00064E29">
        <w:rPr>
          <w:rFonts w:ascii="Times New Roman" w:hAnsi="Times New Roman" w:cs="Times New Roman"/>
          <w:color w:val="FF0000"/>
          <w:sz w:val="14"/>
          <w:szCs w:val="14"/>
        </w:rPr>
        <w:t>Clean procedure</w:t>
      </w:r>
      <w:r w:rsidRPr="00064E29">
        <w:rPr>
          <w:rFonts w:ascii="Times New Roman" w:hAnsi="Times New Roman" w:cs="Times New Roman"/>
          <w:sz w:val="14"/>
          <w:szCs w:val="14"/>
        </w:rPr>
        <w:t xml:space="preserve"> per National Research Council (NRC)</w:t>
      </w:r>
      <w:r>
        <w:rPr>
          <w:rFonts w:ascii="Times New Roman" w:hAnsi="Times New Roman" w:cs="Times New Roman"/>
          <w:sz w:val="14"/>
          <w:szCs w:val="14"/>
        </w:rPr>
        <w:t xml:space="preserve"> with a low incidence of SSI</w:t>
      </w:r>
    </w:p>
    <w:p w14:paraId="1A27DAA1" w14:textId="77777777" w:rsidR="004D03D6" w:rsidRDefault="00064E29" w:rsidP="005402BB">
      <w:pPr>
        <w:spacing w:after="0" w:line="240" w:lineRule="auto"/>
        <w:rPr>
          <w:rFonts w:ascii="Times New Roman" w:hAnsi="Times New Roman" w:cs="Times New Roman"/>
          <w:sz w:val="10"/>
          <w:szCs w:val="10"/>
        </w:rPr>
      </w:pPr>
      <w:r w:rsidRPr="00064E29">
        <w:rPr>
          <w:rFonts w:ascii="Times New Roman" w:hAnsi="Times New Roman" w:cs="Times New Roman"/>
          <w:sz w:val="10"/>
          <w:szCs w:val="10"/>
        </w:rPr>
        <w:t xml:space="preserve">The normal flora of the mouth is polymicrobial; both </w:t>
      </w:r>
      <w:r w:rsidRPr="00064E29">
        <w:rPr>
          <w:rFonts w:ascii="Times New Roman" w:hAnsi="Times New Roman" w:cs="Times New Roman"/>
          <w:color w:val="FF0000"/>
          <w:sz w:val="10"/>
          <w:szCs w:val="10"/>
        </w:rPr>
        <w:t>anaerobes</w:t>
      </w:r>
      <w:r w:rsidRPr="00064E29">
        <w:rPr>
          <w:rFonts w:ascii="Times New Roman" w:hAnsi="Times New Roman" w:cs="Times New Roman"/>
          <w:sz w:val="10"/>
          <w:szCs w:val="10"/>
        </w:rPr>
        <w:t xml:space="preserve"> and </w:t>
      </w:r>
      <w:r w:rsidRPr="00064E29">
        <w:rPr>
          <w:rFonts w:ascii="Times New Roman" w:hAnsi="Times New Roman" w:cs="Times New Roman"/>
          <w:color w:val="FF0000"/>
          <w:sz w:val="10"/>
          <w:szCs w:val="10"/>
        </w:rPr>
        <w:t>gram-positive aerobes</w:t>
      </w:r>
      <w:r w:rsidRPr="00064E29">
        <w:rPr>
          <w:rFonts w:ascii="Times New Roman" w:hAnsi="Times New Roman" w:cs="Times New Roman"/>
          <w:sz w:val="10"/>
          <w:szCs w:val="10"/>
        </w:rPr>
        <w:t xml:space="preserve"> predominate</w:t>
      </w:r>
    </w:p>
    <w:p w14:paraId="05FB0D63" w14:textId="77777777" w:rsidR="00064E29" w:rsidRPr="00064E29" w:rsidRDefault="00064E29" w:rsidP="005402BB">
      <w:pPr>
        <w:spacing w:after="0" w:line="240" w:lineRule="auto"/>
        <w:rPr>
          <w:rFonts w:ascii="Times New Roman" w:hAnsi="Times New Roman" w:cs="Times New Roman"/>
          <w:sz w:val="10"/>
          <w:szCs w:val="10"/>
        </w:rPr>
      </w:pPr>
    </w:p>
    <w:p w14:paraId="0B3D399A" w14:textId="77777777" w:rsidR="00064E29" w:rsidRPr="00064E29" w:rsidRDefault="00064E29" w:rsidP="005402BB">
      <w:pPr>
        <w:spacing w:after="0" w:line="240" w:lineRule="auto"/>
        <w:rPr>
          <w:rFonts w:ascii="Times New Roman" w:hAnsi="Times New Roman" w:cs="Times New Roman"/>
          <w:sz w:val="14"/>
          <w:szCs w:val="14"/>
        </w:rPr>
      </w:pPr>
      <w:r w:rsidRPr="00064E29">
        <w:rPr>
          <w:rFonts w:ascii="Times New Roman" w:hAnsi="Times New Roman" w:cs="Times New Roman"/>
          <w:sz w:val="14"/>
          <w:szCs w:val="14"/>
        </w:rPr>
        <w:t xml:space="preserve">Although typical doses of </w:t>
      </w:r>
      <w:hyperlink r:id="rId126" w:history="1">
        <w:r w:rsidRPr="00064E29">
          <w:rPr>
            <w:rStyle w:val="Hyperlink"/>
            <w:rFonts w:ascii="Times New Roman" w:hAnsi="Times New Roman" w:cs="Times New Roman"/>
            <w:b/>
            <w:color w:val="548DD4" w:themeColor="text2" w:themeTint="99"/>
            <w:sz w:val="14"/>
            <w:szCs w:val="14"/>
            <w:u w:val="single"/>
          </w:rPr>
          <w:t>cefazolin</w:t>
        </w:r>
      </w:hyperlink>
      <w:r w:rsidRPr="00064E29">
        <w:rPr>
          <w:rFonts w:ascii="Times New Roman" w:hAnsi="Times New Roman" w:cs="Times New Roman"/>
          <w:sz w:val="14"/>
          <w:szCs w:val="14"/>
        </w:rPr>
        <w:t xml:space="preserve"> usually are ineffective for anaerobic infections, a 2 g dose produces concentrations high enough to inhibit these organisms</w:t>
      </w:r>
    </w:p>
    <w:p w14:paraId="46D789FC" w14:textId="77777777" w:rsidR="00064E29" w:rsidRPr="00064E29" w:rsidRDefault="00064E29" w:rsidP="005402BB">
      <w:pPr>
        <w:spacing w:after="0" w:line="240" w:lineRule="auto"/>
        <w:rPr>
          <w:rFonts w:ascii="Times New Roman" w:hAnsi="Times New Roman" w:cs="Times New Roman"/>
          <w:sz w:val="14"/>
          <w:szCs w:val="14"/>
        </w:rPr>
      </w:pPr>
    </w:p>
    <w:p w14:paraId="55D5557F" w14:textId="77777777" w:rsidR="004D03D6" w:rsidRPr="00064E29" w:rsidRDefault="00064E29" w:rsidP="005402BB">
      <w:pPr>
        <w:spacing w:after="0" w:line="240" w:lineRule="auto"/>
        <w:rPr>
          <w:rFonts w:ascii="Times New Roman" w:hAnsi="Times New Roman" w:cs="Times New Roman"/>
          <w:sz w:val="14"/>
          <w:szCs w:val="14"/>
        </w:rPr>
      </w:pPr>
      <w:r w:rsidRPr="00064E29">
        <w:rPr>
          <w:rFonts w:ascii="Times New Roman" w:hAnsi="Times New Roman" w:cs="Times New Roman"/>
          <w:sz w:val="14"/>
          <w:szCs w:val="14"/>
        </w:rPr>
        <w:t xml:space="preserve">For most head and neck </w:t>
      </w:r>
      <w:r w:rsidRPr="00064E29">
        <w:rPr>
          <w:rFonts w:ascii="Times New Roman" w:hAnsi="Times New Roman" w:cs="Times New Roman"/>
          <w:color w:val="FF0000"/>
          <w:sz w:val="14"/>
          <w:szCs w:val="14"/>
        </w:rPr>
        <w:t>cancer resection surgeries</w:t>
      </w:r>
      <w:r w:rsidRPr="00064E29">
        <w:rPr>
          <w:rFonts w:ascii="Times New Roman" w:hAnsi="Times New Roman" w:cs="Times New Roman"/>
          <w:sz w:val="14"/>
          <w:szCs w:val="14"/>
        </w:rPr>
        <w:t>, including free-flap reconstruction, 24 hours of clindamycin is appropriate, and no additional benefit of extending therapy beyond 24 hours is seen.</w:t>
      </w:r>
    </w:p>
    <w:p w14:paraId="743DD7E1" w14:textId="77777777" w:rsidR="00064E29" w:rsidRPr="00064E29" w:rsidRDefault="00064E29" w:rsidP="005402BB">
      <w:pPr>
        <w:spacing w:after="0" w:line="240" w:lineRule="auto"/>
        <w:rPr>
          <w:rFonts w:ascii="Times New Roman" w:hAnsi="Times New Roman" w:cs="Times New Roman"/>
          <w:sz w:val="14"/>
          <w:szCs w:val="14"/>
        </w:rPr>
      </w:pPr>
      <w:r w:rsidRPr="00064E29">
        <w:rPr>
          <w:rFonts w:ascii="Times New Roman" w:hAnsi="Times New Roman" w:cs="Times New Roman"/>
          <w:sz w:val="14"/>
          <w:szCs w:val="14"/>
        </w:rPr>
        <w:t xml:space="preserve">A combination of </w:t>
      </w:r>
      <w:r w:rsidRPr="00064E29">
        <w:rPr>
          <w:rStyle w:val="Hyperlink"/>
          <w:rFonts w:ascii="Times New Roman" w:hAnsi="Times New Roman" w:cs="Times New Roman"/>
          <w:b/>
          <w:color w:val="548DD4" w:themeColor="text2" w:themeTint="99"/>
          <w:sz w:val="14"/>
          <w:szCs w:val="14"/>
          <w:u w:val="single"/>
        </w:rPr>
        <w:t>clindamycin</w:t>
      </w:r>
      <w:r w:rsidRPr="00064E29">
        <w:rPr>
          <w:rFonts w:ascii="Times New Roman" w:hAnsi="Times New Roman" w:cs="Times New Roman"/>
          <w:sz w:val="14"/>
          <w:szCs w:val="14"/>
        </w:rPr>
        <w:t xml:space="preserve"> and </w:t>
      </w:r>
      <w:hyperlink r:id="rId127" w:history="1">
        <w:r w:rsidRPr="00064E29">
          <w:rPr>
            <w:rStyle w:val="Hyperlink"/>
            <w:rFonts w:ascii="Times New Roman" w:hAnsi="Times New Roman" w:cs="Times New Roman"/>
            <w:b/>
            <w:color w:val="548DD4" w:themeColor="text2" w:themeTint="99"/>
            <w:sz w:val="14"/>
            <w:szCs w:val="14"/>
            <w:u w:val="single"/>
          </w:rPr>
          <w:t>gentamicin</w:t>
        </w:r>
      </w:hyperlink>
      <w:r w:rsidRPr="00064E29">
        <w:rPr>
          <w:rFonts w:ascii="Times New Roman" w:hAnsi="Times New Roman" w:cs="Times New Roman"/>
          <w:sz w:val="14"/>
          <w:szCs w:val="14"/>
        </w:rPr>
        <w:t xml:space="preserve"> to cover aerobic, anaerobic, and gram-negative bacteria in clean-contaminated oncologic surgery is recommended.</w:t>
      </w:r>
    </w:p>
    <w:p w14:paraId="038FBE6A" w14:textId="77777777" w:rsidR="004D03D6" w:rsidRPr="00064E29" w:rsidRDefault="004D03D6" w:rsidP="005402BB">
      <w:pPr>
        <w:spacing w:after="0" w:line="240" w:lineRule="auto"/>
        <w:rPr>
          <w:rFonts w:ascii="Times New Roman" w:hAnsi="Times New Roman" w:cs="Times New Roman"/>
          <w:sz w:val="14"/>
          <w:szCs w:val="14"/>
        </w:rPr>
      </w:pPr>
    </w:p>
    <w:p w14:paraId="3C889CBC" w14:textId="77777777" w:rsidR="005402BB" w:rsidRPr="00064E29" w:rsidRDefault="005402BB" w:rsidP="00FF46DB">
      <w:pPr>
        <w:spacing w:after="0" w:line="240" w:lineRule="auto"/>
        <w:rPr>
          <w:rFonts w:ascii="Times New Roman" w:hAnsi="Times New Roman" w:cs="Times New Roman"/>
          <w:b/>
          <w:sz w:val="14"/>
          <w:szCs w:val="14"/>
        </w:rPr>
      </w:pPr>
    </w:p>
    <w:p w14:paraId="5FF1A2ED" w14:textId="77777777" w:rsidR="005402BB" w:rsidRPr="00064E29" w:rsidRDefault="005402BB" w:rsidP="00FF46DB">
      <w:pPr>
        <w:spacing w:after="0" w:line="240" w:lineRule="auto"/>
        <w:rPr>
          <w:rFonts w:ascii="Times New Roman" w:hAnsi="Times New Roman" w:cs="Times New Roman"/>
          <w:b/>
          <w:sz w:val="14"/>
          <w:szCs w:val="14"/>
        </w:rPr>
      </w:pPr>
    </w:p>
    <w:p w14:paraId="540434A4" w14:textId="77777777" w:rsidR="005402BB" w:rsidRPr="005402BB" w:rsidRDefault="005402BB" w:rsidP="005402BB">
      <w:pPr>
        <w:spacing w:after="0" w:line="240" w:lineRule="auto"/>
        <w:jc w:val="center"/>
        <w:rPr>
          <w:highlight w:val="cyan"/>
        </w:rPr>
      </w:pPr>
      <w:r w:rsidRPr="005402BB">
        <w:rPr>
          <w:highlight w:val="cyan"/>
        </w:rPr>
        <w:t>Cardiothoracic Surgery</w:t>
      </w:r>
    </w:p>
    <w:p w14:paraId="4064498D" w14:textId="77777777" w:rsidR="006B3879" w:rsidRDefault="006B3879" w:rsidP="00FF46DB">
      <w:pPr>
        <w:spacing w:after="0" w:line="240" w:lineRule="auto"/>
        <w:rPr>
          <w:rFonts w:ascii="Times New Roman" w:hAnsi="Times New Roman" w:cs="Times New Roman"/>
          <w:b/>
          <w:sz w:val="14"/>
          <w:szCs w:val="14"/>
          <w:highlight w:val="yellow"/>
        </w:rPr>
      </w:pPr>
    </w:p>
    <w:p w14:paraId="6266751F" w14:textId="77777777" w:rsidR="006B3879" w:rsidRPr="009E0C9A" w:rsidRDefault="009E0C9A" w:rsidP="00FF46DB">
      <w:pPr>
        <w:spacing w:after="0" w:line="240" w:lineRule="auto"/>
        <w:rPr>
          <w:rFonts w:ascii="Times New Roman" w:hAnsi="Times New Roman" w:cs="Times New Roman"/>
          <w:b/>
          <w:sz w:val="10"/>
          <w:szCs w:val="10"/>
          <w:highlight w:val="yellow"/>
        </w:rPr>
      </w:pPr>
      <w:r w:rsidRPr="009E0C9A">
        <w:rPr>
          <w:rFonts w:ascii="Times New Roman" w:hAnsi="Times New Roman" w:cs="Times New Roman"/>
          <w:sz w:val="10"/>
          <w:szCs w:val="10"/>
        </w:rPr>
        <w:t xml:space="preserve">Although cardiac surgery generally is considered a </w:t>
      </w:r>
      <w:r w:rsidRPr="009E0C9A">
        <w:rPr>
          <w:rFonts w:ascii="Times New Roman" w:hAnsi="Times New Roman" w:cs="Times New Roman"/>
          <w:color w:val="FF0000"/>
          <w:sz w:val="10"/>
          <w:szCs w:val="10"/>
        </w:rPr>
        <w:t>clean procedure</w:t>
      </w:r>
      <w:r w:rsidRPr="009E0C9A">
        <w:rPr>
          <w:rFonts w:ascii="Times New Roman" w:hAnsi="Times New Roman" w:cs="Times New Roman"/>
          <w:sz w:val="10"/>
          <w:szCs w:val="10"/>
        </w:rPr>
        <w:t>, antibiotic prophylaxis lowers SSI incidence (</w:t>
      </w:r>
      <w:r>
        <w:rPr>
          <w:rFonts w:ascii="Times New Roman" w:hAnsi="Times New Roman" w:cs="Times New Roman"/>
          <w:sz w:val="10"/>
          <w:szCs w:val="10"/>
        </w:rPr>
        <w:t xml:space="preserve">Coronary artery bypass graft surgery with </w:t>
      </w:r>
      <w:r w:rsidRPr="009E0C9A">
        <w:rPr>
          <w:rFonts w:ascii="Times New Roman" w:hAnsi="Times New Roman" w:cs="Times New Roman"/>
          <w:sz w:val="10"/>
          <w:szCs w:val="10"/>
        </w:rPr>
        <w:t>22% mortality rate at one year vs 0.6% without SSI)</w:t>
      </w:r>
    </w:p>
    <w:p w14:paraId="0FA80A5F" w14:textId="77777777" w:rsidR="005402BB" w:rsidRPr="009E0C9A" w:rsidRDefault="005402BB" w:rsidP="00FF46DB">
      <w:pPr>
        <w:spacing w:after="0" w:line="240" w:lineRule="auto"/>
        <w:rPr>
          <w:rFonts w:ascii="Times New Roman" w:hAnsi="Times New Roman" w:cs="Times New Roman"/>
          <w:sz w:val="14"/>
          <w:szCs w:val="14"/>
        </w:rPr>
      </w:pPr>
    </w:p>
    <w:p w14:paraId="3CA28566" w14:textId="77777777" w:rsidR="009E0C9A" w:rsidRDefault="009E0C9A" w:rsidP="00FF46DB">
      <w:pPr>
        <w:spacing w:after="0" w:line="240" w:lineRule="auto"/>
        <w:rPr>
          <w:rFonts w:ascii="Times New Roman" w:hAnsi="Times New Roman" w:cs="Times New Roman"/>
          <w:sz w:val="14"/>
          <w:szCs w:val="14"/>
        </w:rPr>
      </w:pPr>
      <w:r w:rsidRPr="009E0C9A">
        <w:rPr>
          <w:rFonts w:ascii="Times New Roman" w:hAnsi="Times New Roman" w:cs="Times New Roman"/>
          <w:color w:val="FF0000"/>
          <w:sz w:val="14"/>
          <w:szCs w:val="14"/>
        </w:rPr>
        <w:t>Risk factors</w:t>
      </w:r>
      <w:r>
        <w:rPr>
          <w:rFonts w:ascii="Times New Roman" w:hAnsi="Times New Roman" w:cs="Times New Roman"/>
          <w:sz w:val="14"/>
          <w:szCs w:val="14"/>
        </w:rPr>
        <w:t>:</w:t>
      </w:r>
    </w:p>
    <w:p w14:paraId="41E47E4F" w14:textId="77777777" w:rsidR="009E0C9A" w:rsidRDefault="009E0C9A" w:rsidP="009E0C9A">
      <w:pPr>
        <w:pStyle w:val="ListParagraph"/>
        <w:numPr>
          <w:ilvl w:val="0"/>
          <w:numId w:val="9"/>
        </w:numPr>
        <w:spacing w:after="0" w:line="240" w:lineRule="auto"/>
        <w:ind w:left="630" w:hanging="180"/>
        <w:rPr>
          <w:rFonts w:ascii="Times New Roman" w:hAnsi="Times New Roman" w:cs="Times New Roman"/>
          <w:sz w:val="14"/>
          <w:szCs w:val="14"/>
        </w:rPr>
      </w:pPr>
      <w:r>
        <w:rPr>
          <w:rFonts w:ascii="Times New Roman" w:hAnsi="Times New Roman" w:cs="Times New Roman"/>
          <w:sz w:val="14"/>
          <w:szCs w:val="14"/>
        </w:rPr>
        <w:t>obesity</w:t>
      </w:r>
    </w:p>
    <w:p w14:paraId="75CE77E2" w14:textId="77777777" w:rsidR="009E0C9A" w:rsidRDefault="009E0C9A" w:rsidP="009E0C9A">
      <w:pPr>
        <w:pStyle w:val="ListParagraph"/>
        <w:numPr>
          <w:ilvl w:val="0"/>
          <w:numId w:val="9"/>
        </w:numPr>
        <w:spacing w:after="0" w:line="240" w:lineRule="auto"/>
        <w:ind w:left="630" w:hanging="180"/>
        <w:rPr>
          <w:rFonts w:ascii="Times New Roman" w:hAnsi="Times New Roman" w:cs="Times New Roman"/>
          <w:sz w:val="14"/>
          <w:szCs w:val="14"/>
        </w:rPr>
      </w:pPr>
      <w:r>
        <w:rPr>
          <w:rFonts w:ascii="Times New Roman" w:hAnsi="Times New Roman" w:cs="Times New Roman"/>
          <w:sz w:val="14"/>
          <w:szCs w:val="14"/>
        </w:rPr>
        <w:t>renal insufficiency</w:t>
      </w:r>
    </w:p>
    <w:p w14:paraId="0CDA1B7B" w14:textId="77777777" w:rsidR="009E0C9A" w:rsidRDefault="009E0C9A" w:rsidP="009E0C9A">
      <w:pPr>
        <w:pStyle w:val="ListParagraph"/>
        <w:numPr>
          <w:ilvl w:val="0"/>
          <w:numId w:val="9"/>
        </w:numPr>
        <w:spacing w:after="0" w:line="240" w:lineRule="auto"/>
        <w:ind w:left="630" w:hanging="180"/>
        <w:rPr>
          <w:rFonts w:ascii="Times New Roman" w:hAnsi="Times New Roman" w:cs="Times New Roman"/>
          <w:sz w:val="14"/>
          <w:szCs w:val="14"/>
        </w:rPr>
      </w:pPr>
      <w:r>
        <w:rPr>
          <w:rFonts w:ascii="Times New Roman" w:hAnsi="Times New Roman" w:cs="Times New Roman"/>
          <w:sz w:val="14"/>
          <w:szCs w:val="14"/>
        </w:rPr>
        <w:t>connective tissue disease</w:t>
      </w:r>
    </w:p>
    <w:p w14:paraId="265CF342" w14:textId="77777777" w:rsidR="009E0C9A" w:rsidRDefault="009E0C9A" w:rsidP="009E0C9A">
      <w:pPr>
        <w:pStyle w:val="ListParagraph"/>
        <w:numPr>
          <w:ilvl w:val="0"/>
          <w:numId w:val="9"/>
        </w:numPr>
        <w:spacing w:after="0" w:line="240" w:lineRule="auto"/>
        <w:ind w:left="630" w:hanging="180"/>
        <w:rPr>
          <w:rFonts w:ascii="Times New Roman" w:hAnsi="Times New Roman" w:cs="Times New Roman"/>
          <w:sz w:val="14"/>
          <w:szCs w:val="14"/>
        </w:rPr>
      </w:pPr>
      <w:r>
        <w:rPr>
          <w:rFonts w:ascii="Times New Roman" w:hAnsi="Times New Roman" w:cs="Times New Roman"/>
          <w:sz w:val="14"/>
          <w:szCs w:val="14"/>
        </w:rPr>
        <w:lastRenderedPageBreak/>
        <w:t>reexploration for bleeding</w:t>
      </w:r>
    </w:p>
    <w:p w14:paraId="56ECFFF2" w14:textId="77777777" w:rsidR="006B3879" w:rsidRPr="009E0C9A" w:rsidRDefault="009E0C9A" w:rsidP="009E0C9A">
      <w:pPr>
        <w:pStyle w:val="ListParagraph"/>
        <w:numPr>
          <w:ilvl w:val="0"/>
          <w:numId w:val="9"/>
        </w:numPr>
        <w:spacing w:after="0" w:line="240" w:lineRule="auto"/>
        <w:ind w:left="630" w:hanging="180"/>
        <w:rPr>
          <w:rFonts w:ascii="Times New Roman" w:hAnsi="Times New Roman" w:cs="Times New Roman"/>
          <w:sz w:val="14"/>
          <w:szCs w:val="14"/>
        </w:rPr>
      </w:pPr>
      <w:r w:rsidRPr="009E0C9A">
        <w:rPr>
          <w:rFonts w:ascii="Times New Roman" w:hAnsi="Times New Roman" w:cs="Times New Roman"/>
          <w:sz w:val="14"/>
          <w:szCs w:val="14"/>
        </w:rPr>
        <w:t>poorly timed administration of antibiotics</w:t>
      </w:r>
    </w:p>
    <w:p w14:paraId="5D23C001" w14:textId="77777777" w:rsidR="009E0C9A" w:rsidRDefault="009E0C9A" w:rsidP="00FF46DB">
      <w:pPr>
        <w:spacing w:after="0" w:line="240" w:lineRule="auto"/>
        <w:rPr>
          <w:rFonts w:ascii="Times New Roman" w:hAnsi="Times New Roman" w:cs="Times New Roman"/>
          <w:sz w:val="14"/>
          <w:szCs w:val="14"/>
        </w:rPr>
      </w:pPr>
    </w:p>
    <w:p w14:paraId="3F89BF14" w14:textId="77777777" w:rsidR="009E0C9A" w:rsidRDefault="00237409" w:rsidP="00FF46DB">
      <w:pPr>
        <w:spacing w:after="0" w:line="240" w:lineRule="auto"/>
        <w:rPr>
          <w:rFonts w:ascii="Times New Roman" w:hAnsi="Times New Roman" w:cs="Times New Roman"/>
          <w:sz w:val="14"/>
          <w:szCs w:val="14"/>
        </w:rPr>
      </w:pPr>
      <w:r w:rsidRPr="00237409">
        <w:rPr>
          <w:rStyle w:val="Hyperlink"/>
          <w:rFonts w:ascii="Times New Roman" w:hAnsi="Times New Roman" w:cs="Times New Roman"/>
          <w:b/>
          <w:color w:val="548DD4" w:themeColor="text2" w:themeTint="99"/>
          <w:sz w:val="14"/>
          <w:szCs w:val="14"/>
          <w:u w:val="single"/>
        </w:rPr>
        <w:t>Cefazolin</w:t>
      </w:r>
      <w:r>
        <w:rPr>
          <w:rFonts w:ascii="Times New Roman" w:hAnsi="Times New Roman" w:cs="Times New Roman"/>
          <w:sz w:val="14"/>
          <w:szCs w:val="14"/>
        </w:rPr>
        <w:t xml:space="preserve"> is the drug of choice</w:t>
      </w:r>
    </w:p>
    <w:p w14:paraId="22743E81" w14:textId="77777777" w:rsidR="00237409" w:rsidRPr="00117BD4" w:rsidRDefault="00237409" w:rsidP="00FF46DB">
      <w:pPr>
        <w:spacing w:after="0" w:line="240" w:lineRule="auto"/>
        <w:rPr>
          <w:rFonts w:ascii="Times New Roman" w:hAnsi="Times New Roman" w:cs="Times New Roman"/>
          <w:sz w:val="10"/>
          <w:szCs w:val="10"/>
        </w:rPr>
      </w:pPr>
    </w:p>
    <w:p w14:paraId="608EA557" w14:textId="77777777" w:rsidR="00117BD4" w:rsidRDefault="00117BD4" w:rsidP="00FF46DB">
      <w:pPr>
        <w:spacing w:after="0" w:line="240" w:lineRule="auto"/>
        <w:rPr>
          <w:rFonts w:ascii="Times New Roman" w:hAnsi="Times New Roman" w:cs="Times New Roman"/>
          <w:sz w:val="10"/>
          <w:szCs w:val="10"/>
        </w:rPr>
      </w:pPr>
      <w:r w:rsidRPr="00117BD4">
        <w:rPr>
          <w:rFonts w:ascii="Times New Roman" w:hAnsi="Times New Roman" w:cs="Times New Roman"/>
          <w:sz w:val="10"/>
          <w:szCs w:val="10"/>
        </w:rPr>
        <w:t xml:space="preserve">Patients weighing </w:t>
      </w:r>
      <w:r w:rsidRPr="00117BD4">
        <w:rPr>
          <w:rFonts w:ascii="Times New Roman" w:hAnsi="Times New Roman" w:cs="Times New Roman"/>
          <w:color w:val="FF0000"/>
          <w:sz w:val="10"/>
          <w:szCs w:val="10"/>
        </w:rPr>
        <w:t>&gt;80 kg (176 lb)</w:t>
      </w:r>
      <w:r w:rsidRPr="00117BD4">
        <w:rPr>
          <w:rFonts w:ascii="Times New Roman" w:hAnsi="Times New Roman" w:cs="Times New Roman"/>
          <w:sz w:val="10"/>
          <w:szCs w:val="10"/>
        </w:rPr>
        <w:t xml:space="preserve"> should receive </w:t>
      </w:r>
      <w:r w:rsidRPr="00117BD4">
        <w:rPr>
          <w:rFonts w:ascii="Times New Roman" w:hAnsi="Times New Roman" w:cs="Times New Roman"/>
          <w:color w:val="FF0000"/>
          <w:sz w:val="10"/>
          <w:szCs w:val="10"/>
        </w:rPr>
        <w:t>2 g cefazolin rather than 1 g</w:t>
      </w:r>
      <w:r>
        <w:rPr>
          <w:rFonts w:ascii="Times New Roman" w:hAnsi="Times New Roman" w:cs="Times New Roman"/>
          <w:sz w:val="10"/>
          <w:szCs w:val="10"/>
        </w:rPr>
        <w:t>.</w:t>
      </w:r>
    </w:p>
    <w:p w14:paraId="5B69E993" w14:textId="77777777" w:rsidR="00117BD4" w:rsidRDefault="00117BD4" w:rsidP="00FF46DB">
      <w:pPr>
        <w:spacing w:after="0" w:line="240" w:lineRule="auto"/>
        <w:rPr>
          <w:rFonts w:ascii="Times New Roman" w:hAnsi="Times New Roman" w:cs="Times New Roman"/>
          <w:sz w:val="10"/>
          <w:szCs w:val="10"/>
        </w:rPr>
      </w:pPr>
      <w:r w:rsidRPr="00117BD4">
        <w:rPr>
          <w:rFonts w:ascii="Times New Roman" w:hAnsi="Times New Roman" w:cs="Times New Roman"/>
          <w:sz w:val="10"/>
          <w:szCs w:val="10"/>
        </w:rPr>
        <w:t xml:space="preserve">Doses should be administered </w:t>
      </w:r>
      <w:r w:rsidRPr="00117BD4">
        <w:rPr>
          <w:rFonts w:ascii="Times New Roman" w:hAnsi="Times New Roman" w:cs="Times New Roman"/>
          <w:color w:val="FF0000"/>
          <w:sz w:val="10"/>
          <w:szCs w:val="10"/>
        </w:rPr>
        <w:t>no earlier than 60 minutes before the first incision and no later than the beginning of induction</w:t>
      </w:r>
    </w:p>
    <w:p w14:paraId="0932869F" w14:textId="77777777" w:rsidR="00117BD4" w:rsidRDefault="00117BD4" w:rsidP="00FF46DB">
      <w:pPr>
        <w:spacing w:after="0" w:line="240" w:lineRule="auto"/>
        <w:rPr>
          <w:rFonts w:ascii="Times New Roman" w:hAnsi="Times New Roman" w:cs="Times New Roman"/>
          <w:sz w:val="10"/>
          <w:szCs w:val="10"/>
        </w:rPr>
      </w:pPr>
      <w:r w:rsidRPr="00117BD4">
        <w:rPr>
          <w:rFonts w:ascii="Times New Roman" w:hAnsi="Times New Roman" w:cs="Times New Roman"/>
          <w:sz w:val="10"/>
          <w:szCs w:val="10"/>
        </w:rPr>
        <w:t xml:space="preserve">Extending therapy </w:t>
      </w:r>
      <w:r w:rsidRPr="00117BD4">
        <w:rPr>
          <w:rFonts w:ascii="Times New Roman" w:hAnsi="Times New Roman" w:cs="Times New Roman"/>
          <w:color w:val="FF0000"/>
          <w:sz w:val="10"/>
          <w:szCs w:val="10"/>
        </w:rPr>
        <w:t>beyond 48 hours</w:t>
      </w:r>
      <w:r w:rsidRPr="00117BD4">
        <w:rPr>
          <w:rFonts w:ascii="Times New Roman" w:hAnsi="Times New Roman" w:cs="Times New Roman"/>
          <w:sz w:val="10"/>
          <w:szCs w:val="10"/>
        </w:rPr>
        <w:t xml:space="preserve"> </w:t>
      </w:r>
      <w:r w:rsidRPr="00117BD4">
        <w:rPr>
          <w:rFonts w:ascii="Times New Roman" w:hAnsi="Times New Roman" w:cs="Times New Roman"/>
          <w:color w:val="FF0000"/>
          <w:sz w:val="10"/>
          <w:szCs w:val="10"/>
        </w:rPr>
        <w:t>does not further reduce</w:t>
      </w:r>
      <w:r>
        <w:rPr>
          <w:rFonts w:ascii="Times New Roman" w:hAnsi="Times New Roman" w:cs="Times New Roman"/>
          <w:sz w:val="10"/>
          <w:szCs w:val="10"/>
        </w:rPr>
        <w:t xml:space="preserve"> SSI rates</w:t>
      </w:r>
    </w:p>
    <w:p w14:paraId="7263298C" w14:textId="77777777" w:rsidR="00237409" w:rsidRPr="00117BD4" w:rsidRDefault="00117BD4" w:rsidP="00FF46DB">
      <w:pPr>
        <w:spacing w:after="0" w:line="240" w:lineRule="auto"/>
        <w:rPr>
          <w:rFonts w:ascii="Times New Roman" w:hAnsi="Times New Roman" w:cs="Times New Roman"/>
          <w:sz w:val="10"/>
          <w:szCs w:val="10"/>
        </w:rPr>
      </w:pPr>
      <w:r w:rsidRPr="00117BD4">
        <w:rPr>
          <w:rFonts w:ascii="Times New Roman" w:hAnsi="Times New Roman" w:cs="Times New Roman"/>
          <w:color w:val="FF0000"/>
          <w:sz w:val="10"/>
          <w:szCs w:val="10"/>
        </w:rPr>
        <w:t>Single-dose cefazolin</w:t>
      </w:r>
      <w:r w:rsidRPr="00117BD4">
        <w:rPr>
          <w:rFonts w:ascii="Times New Roman" w:hAnsi="Times New Roman" w:cs="Times New Roman"/>
          <w:sz w:val="10"/>
          <w:szCs w:val="10"/>
        </w:rPr>
        <w:t xml:space="preserve"> therapy may be sufficient </w:t>
      </w:r>
      <w:r w:rsidRPr="00117BD4">
        <w:rPr>
          <w:rFonts w:ascii="Times New Roman" w:hAnsi="Times New Roman" w:cs="Times New Roman"/>
          <w:color w:val="FF0000"/>
          <w:sz w:val="10"/>
          <w:szCs w:val="10"/>
        </w:rPr>
        <w:t>but is not recommended</w:t>
      </w:r>
      <w:r w:rsidRPr="00117BD4">
        <w:rPr>
          <w:rFonts w:ascii="Times New Roman" w:hAnsi="Times New Roman" w:cs="Times New Roman"/>
          <w:sz w:val="10"/>
          <w:szCs w:val="10"/>
        </w:rPr>
        <w:t xml:space="preserve"> by the Society of Thoracic Surgeons at this time pending further study</w:t>
      </w:r>
    </w:p>
    <w:p w14:paraId="613DCB01" w14:textId="77777777" w:rsidR="009E0C9A" w:rsidRPr="00117BD4" w:rsidRDefault="009E0C9A" w:rsidP="00FF46DB">
      <w:pPr>
        <w:spacing w:after="0" w:line="240" w:lineRule="auto"/>
        <w:rPr>
          <w:rFonts w:ascii="Times New Roman" w:hAnsi="Times New Roman" w:cs="Times New Roman"/>
          <w:sz w:val="10"/>
          <w:szCs w:val="10"/>
        </w:rPr>
      </w:pPr>
    </w:p>
    <w:p w14:paraId="1AA1DBFA" w14:textId="77777777" w:rsidR="009E0C9A" w:rsidRPr="00551DB4" w:rsidRDefault="00551DB4" w:rsidP="00FF46DB">
      <w:pPr>
        <w:spacing w:after="0" w:line="240" w:lineRule="auto"/>
        <w:rPr>
          <w:rFonts w:ascii="Times New Roman" w:hAnsi="Times New Roman" w:cs="Times New Roman"/>
          <w:sz w:val="10"/>
          <w:szCs w:val="10"/>
        </w:rPr>
      </w:pPr>
      <w:r w:rsidRPr="00551DB4">
        <w:rPr>
          <w:rFonts w:ascii="Times New Roman" w:hAnsi="Times New Roman" w:cs="Times New Roman"/>
          <w:color w:val="FF0000"/>
          <w:sz w:val="10"/>
          <w:szCs w:val="10"/>
        </w:rPr>
        <w:t>First-generation</w:t>
      </w:r>
      <w:r w:rsidRPr="00551DB4">
        <w:rPr>
          <w:rFonts w:ascii="Times New Roman" w:hAnsi="Times New Roman" w:cs="Times New Roman"/>
          <w:sz w:val="10"/>
          <w:szCs w:val="10"/>
        </w:rPr>
        <w:t xml:space="preserve"> cephalosporins are inadequate; 48 hours of </w:t>
      </w:r>
      <w:hyperlink r:id="rId128" w:history="1">
        <w:r w:rsidRPr="00E901A2">
          <w:rPr>
            <w:rFonts w:ascii="Times New Roman" w:hAnsi="Times New Roman" w:cs="Times New Roman"/>
            <w:b/>
            <w:color w:val="FF0000"/>
            <w:sz w:val="10"/>
            <w:szCs w:val="10"/>
            <w:u w:val="single"/>
          </w:rPr>
          <w:t>cefuroxime</w:t>
        </w:r>
      </w:hyperlink>
      <w:r w:rsidRPr="00551DB4">
        <w:rPr>
          <w:rFonts w:ascii="Times New Roman" w:hAnsi="Times New Roman" w:cs="Times New Roman"/>
          <w:sz w:val="10"/>
          <w:szCs w:val="10"/>
        </w:rPr>
        <w:t xml:space="preserve"> (2</w:t>
      </w:r>
      <w:r w:rsidRPr="00551DB4">
        <w:rPr>
          <w:rFonts w:ascii="Times New Roman" w:hAnsi="Times New Roman" w:cs="Times New Roman"/>
          <w:sz w:val="10"/>
          <w:szCs w:val="10"/>
          <w:vertAlign w:val="superscript"/>
        </w:rPr>
        <w:t>nd</w:t>
      </w:r>
      <w:r w:rsidRPr="00551DB4">
        <w:rPr>
          <w:rFonts w:ascii="Times New Roman" w:hAnsi="Times New Roman" w:cs="Times New Roman"/>
          <w:sz w:val="10"/>
          <w:szCs w:val="10"/>
        </w:rPr>
        <w:t xml:space="preserve"> generation) is preferred</w:t>
      </w:r>
    </w:p>
    <w:p w14:paraId="4E80CDE7" w14:textId="77777777" w:rsidR="009E0C9A" w:rsidRDefault="009E0C9A" w:rsidP="00FF46DB">
      <w:pPr>
        <w:spacing w:after="0" w:line="240" w:lineRule="auto"/>
        <w:rPr>
          <w:rFonts w:ascii="Times New Roman" w:hAnsi="Times New Roman" w:cs="Times New Roman"/>
          <w:sz w:val="14"/>
          <w:szCs w:val="14"/>
        </w:rPr>
      </w:pPr>
    </w:p>
    <w:p w14:paraId="3E67E6B8" w14:textId="77777777" w:rsidR="009E0C9A" w:rsidRPr="009E0C9A" w:rsidRDefault="009E0C9A" w:rsidP="00FF46DB">
      <w:pPr>
        <w:spacing w:after="0" w:line="240" w:lineRule="auto"/>
        <w:rPr>
          <w:rFonts w:ascii="Times New Roman" w:hAnsi="Times New Roman" w:cs="Times New Roman"/>
          <w:sz w:val="14"/>
          <w:szCs w:val="14"/>
        </w:rPr>
      </w:pPr>
    </w:p>
    <w:p w14:paraId="330AE57B" w14:textId="77777777" w:rsidR="006B3879" w:rsidRPr="005402BB" w:rsidRDefault="005402BB" w:rsidP="005402BB">
      <w:pPr>
        <w:spacing w:after="0" w:line="240" w:lineRule="auto"/>
        <w:jc w:val="center"/>
        <w:rPr>
          <w:highlight w:val="cyan"/>
        </w:rPr>
      </w:pPr>
      <w:r w:rsidRPr="005402BB">
        <w:rPr>
          <w:highlight w:val="cyan"/>
        </w:rPr>
        <w:t>Vascular Surgery</w:t>
      </w:r>
    </w:p>
    <w:p w14:paraId="441261D8" w14:textId="77777777" w:rsidR="005402BB" w:rsidRPr="00E901A2" w:rsidRDefault="005402BB" w:rsidP="00FF46DB">
      <w:pPr>
        <w:spacing w:after="0" w:line="240" w:lineRule="auto"/>
        <w:rPr>
          <w:rFonts w:ascii="Times New Roman" w:hAnsi="Times New Roman" w:cs="Times New Roman"/>
          <w:sz w:val="14"/>
          <w:szCs w:val="14"/>
        </w:rPr>
      </w:pPr>
    </w:p>
    <w:p w14:paraId="10408439" w14:textId="77777777" w:rsidR="00E901A2" w:rsidRPr="00321E63" w:rsidRDefault="00321E63" w:rsidP="00FF46DB">
      <w:pPr>
        <w:spacing w:after="0" w:line="240" w:lineRule="auto"/>
        <w:rPr>
          <w:rFonts w:ascii="Times New Roman" w:hAnsi="Times New Roman" w:cs="Times New Roman"/>
          <w:sz w:val="10"/>
          <w:szCs w:val="10"/>
        </w:rPr>
      </w:pPr>
      <w:r w:rsidRPr="00321E63">
        <w:rPr>
          <w:rFonts w:ascii="Times New Roman" w:hAnsi="Times New Roman" w:cs="Times New Roman"/>
          <w:color w:val="FF0000"/>
          <w:sz w:val="10"/>
          <w:szCs w:val="10"/>
        </w:rPr>
        <w:t>Clean procedure</w:t>
      </w:r>
      <w:r w:rsidRPr="00321E63">
        <w:rPr>
          <w:rFonts w:ascii="Times New Roman" w:hAnsi="Times New Roman" w:cs="Times New Roman"/>
          <w:sz w:val="10"/>
          <w:szCs w:val="10"/>
        </w:rPr>
        <w:t xml:space="preserve"> by NRC definition</w:t>
      </w:r>
    </w:p>
    <w:p w14:paraId="161D2FA3" w14:textId="77777777" w:rsidR="00321E63" w:rsidRPr="00D3720A" w:rsidRDefault="00321E63" w:rsidP="00FF46DB">
      <w:pPr>
        <w:spacing w:after="0" w:line="240" w:lineRule="auto"/>
        <w:rPr>
          <w:rFonts w:ascii="Times New Roman" w:hAnsi="Times New Roman" w:cs="Times New Roman"/>
          <w:sz w:val="10"/>
          <w:szCs w:val="10"/>
        </w:rPr>
      </w:pPr>
    </w:p>
    <w:p w14:paraId="78B94B24" w14:textId="77777777" w:rsidR="00321E63" w:rsidRPr="00D3720A" w:rsidRDefault="00D3720A" w:rsidP="00FF46DB">
      <w:pPr>
        <w:spacing w:after="0" w:line="240" w:lineRule="auto"/>
        <w:rPr>
          <w:rFonts w:ascii="Times New Roman" w:hAnsi="Times New Roman" w:cs="Times New Roman"/>
          <w:sz w:val="10"/>
          <w:szCs w:val="10"/>
        </w:rPr>
      </w:pPr>
      <w:r w:rsidRPr="00D3720A">
        <w:rPr>
          <w:rFonts w:ascii="Times New Roman" w:hAnsi="Times New Roman" w:cs="Times New Roman"/>
          <w:sz w:val="10"/>
          <w:szCs w:val="10"/>
        </w:rPr>
        <w:t xml:space="preserve">Prophylactic antibiotics are of benefit, particularly for </w:t>
      </w:r>
      <w:hyperlink r:id="rId129" w:history="1">
        <w:r w:rsidRPr="00D3720A">
          <w:rPr>
            <w:rFonts w:ascii="Times New Roman" w:hAnsi="Times New Roman" w:cs="Times New Roman"/>
            <w:sz w:val="10"/>
            <w:szCs w:val="10"/>
          </w:rPr>
          <w:t>procedures</w:t>
        </w:r>
      </w:hyperlink>
      <w:r w:rsidRPr="00D3720A">
        <w:rPr>
          <w:rFonts w:ascii="Times New Roman" w:hAnsi="Times New Roman" w:cs="Times New Roman"/>
          <w:sz w:val="10"/>
          <w:szCs w:val="10"/>
        </w:rPr>
        <w:t xml:space="preserve"> involving the </w:t>
      </w:r>
      <w:r w:rsidRPr="00D3720A">
        <w:rPr>
          <w:rFonts w:ascii="Times New Roman" w:hAnsi="Times New Roman" w:cs="Times New Roman"/>
          <w:color w:val="FF0000"/>
          <w:sz w:val="10"/>
          <w:szCs w:val="10"/>
        </w:rPr>
        <w:t>abdominal aorta</w:t>
      </w:r>
      <w:r w:rsidRPr="00D3720A">
        <w:rPr>
          <w:rFonts w:ascii="Times New Roman" w:hAnsi="Times New Roman" w:cs="Times New Roman"/>
          <w:sz w:val="10"/>
          <w:szCs w:val="10"/>
        </w:rPr>
        <w:t xml:space="preserve"> and the </w:t>
      </w:r>
      <w:r w:rsidRPr="00D3720A">
        <w:rPr>
          <w:rFonts w:ascii="Times New Roman" w:hAnsi="Times New Roman" w:cs="Times New Roman"/>
          <w:color w:val="FF0000"/>
          <w:sz w:val="10"/>
          <w:szCs w:val="10"/>
        </w:rPr>
        <w:t>lower extremities</w:t>
      </w:r>
    </w:p>
    <w:p w14:paraId="7784967E" w14:textId="77777777" w:rsidR="00E901A2" w:rsidRPr="00D3720A" w:rsidRDefault="00E901A2" w:rsidP="00FF46DB">
      <w:pPr>
        <w:spacing w:after="0" w:line="240" w:lineRule="auto"/>
        <w:rPr>
          <w:rFonts w:ascii="Times New Roman" w:hAnsi="Times New Roman" w:cs="Times New Roman"/>
          <w:sz w:val="10"/>
          <w:szCs w:val="10"/>
        </w:rPr>
      </w:pPr>
    </w:p>
    <w:p w14:paraId="348E47B3" w14:textId="77777777" w:rsidR="00D3720A" w:rsidRDefault="00D3720A" w:rsidP="00D3720A">
      <w:pPr>
        <w:spacing w:after="0" w:line="240" w:lineRule="auto"/>
        <w:rPr>
          <w:rFonts w:ascii="Times New Roman" w:hAnsi="Times New Roman" w:cs="Times New Roman"/>
          <w:sz w:val="14"/>
          <w:szCs w:val="14"/>
        </w:rPr>
      </w:pPr>
      <w:r w:rsidRPr="00237409">
        <w:rPr>
          <w:rStyle w:val="Hyperlink"/>
          <w:rFonts w:ascii="Times New Roman" w:hAnsi="Times New Roman" w:cs="Times New Roman"/>
          <w:b/>
          <w:color w:val="548DD4" w:themeColor="text2" w:themeTint="99"/>
          <w:sz w:val="14"/>
          <w:szCs w:val="14"/>
          <w:u w:val="single"/>
        </w:rPr>
        <w:t>Cefazolin</w:t>
      </w:r>
      <w:r>
        <w:rPr>
          <w:rFonts w:ascii="Times New Roman" w:hAnsi="Times New Roman" w:cs="Times New Roman"/>
          <w:sz w:val="14"/>
          <w:szCs w:val="14"/>
        </w:rPr>
        <w:t xml:space="preserve"> is the drug of choice</w:t>
      </w:r>
    </w:p>
    <w:p w14:paraId="51617578" w14:textId="77777777" w:rsidR="00D3720A" w:rsidRDefault="00D3720A" w:rsidP="00FF46DB">
      <w:pPr>
        <w:spacing w:after="0" w:line="240" w:lineRule="auto"/>
        <w:rPr>
          <w:rFonts w:ascii="Times New Roman" w:hAnsi="Times New Roman" w:cs="Times New Roman"/>
          <w:sz w:val="14"/>
          <w:szCs w:val="14"/>
        </w:rPr>
      </w:pPr>
    </w:p>
    <w:p w14:paraId="22E45576" w14:textId="77777777" w:rsidR="00142DCF" w:rsidRPr="00327221" w:rsidRDefault="00142DCF" w:rsidP="00142DCF">
      <w:pPr>
        <w:spacing w:after="0" w:line="240" w:lineRule="auto"/>
        <w:rPr>
          <w:rFonts w:ascii="Times New Roman" w:hAnsi="Times New Roman" w:cs="Times New Roman"/>
          <w:sz w:val="10"/>
          <w:szCs w:val="10"/>
        </w:rPr>
      </w:pPr>
      <w:r w:rsidRPr="00327221">
        <w:rPr>
          <w:rFonts w:ascii="Times New Roman" w:hAnsi="Times New Roman" w:cs="Times New Roman"/>
          <w:color w:val="FF0000"/>
          <w:sz w:val="10"/>
          <w:szCs w:val="10"/>
        </w:rPr>
        <w:t>Beta-lactam allergy</w:t>
      </w:r>
      <w:r w:rsidRPr="00327221">
        <w:rPr>
          <w:rFonts w:ascii="Times New Roman" w:hAnsi="Times New Roman" w:cs="Times New Roman"/>
          <w:sz w:val="10"/>
          <w:szCs w:val="10"/>
        </w:rPr>
        <w:t xml:space="preserve">  …..   preop</w:t>
      </w:r>
      <w:r>
        <w:rPr>
          <w:rFonts w:ascii="Times New Roman" w:hAnsi="Times New Roman" w:cs="Times New Roman"/>
          <w:sz w:val="10"/>
          <w:szCs w:val="10"/>
        </w:rPr>
        <w:t xml:space="preserve"> 24 hrs of</w:t>
      </w:r>
      <w:r w:rsidRPr="00327221">
        <w:rPr>
          <w:rFonts w:ascii="Times New Roman" w:hAnsi="Times New Roman" w:cs="Times New Roman"/>
          <w:sz w:val="10"/>
          <w:szCs w:val="10"/>
        </w:rPr>
        <w:t xml:space="preserve"> </w:t>
      </w:r>
      <w:r w:rsidRPr="00142DCF">
        <w:rPr>
          <w:rFonts w:ascii="Times New Roman" w:hAnsi="Times New Roman" w:cs="Times New Roman"/>
          <w:b/>
          <w:color w:val="FF0000"/>
          <w:sz w:val="10"/>
          <w:szCs w:val="10"/>
          <w:u w:val="single"/>
        </w:rPr>
        <w:t>Ciprofloxacin PO</w:t>
      </w:r>
      <w:r w:rsidRPr="00327221">
        <w:rPr>
          <w:rFonts w:ascii="Times New Roman" w:hAnsi="Times New Roman" w:cs="Times New Roman"/>
          <w:sz w:val="10"/>
          <w:szCs w:val="10"/>
        </w:rPr>
        <w:t xml:space="preserve"> is an acceptable alternative</w:t>
      </w:r>
    </w:p>
    <w:p w14:paraId="2CAF53AE" w14:textId="77777777" w:rsidR="00D3720A" w:rsidRPr="00E901A2" w:rsidRDefault="00D3720A" w:rsidP="00FF46DB">
      <w:pPr>
        <w:spacing w:after="0" w:line="240" w:lineRule="auto"/>
        <w:rPr>
          <w:rFonts w:ascii="Times New Roman" w:hAnsi="Times New Roman" w:cs="Times New Roman"/>
          <w:sz w:val="14"/>
          <w:szCs w:val="14"/>
        </w:rPr>
      </w:pPr>
    </w:p>
    <w:p w14:paraId="5D29FC72" w14:textId="77777777" w:rsidR="005402BB" w:rsidRPr="00E901A2" w:rsidRDefault="005402BB" w:rsidP="00FF46DB">
      <w:pPr>
        <w:spacing w:after="0" w:line="240" w:lineRule="auto"/>
        <w:rPr>
          <w:rFonts w:ascii="Times New Roman" w:hAnsi="Times New Roman" w:cs="Times New Roman"/>
          <w:sz w:val="14"/>
          <w:szCs w:val="14"/>
        </w:rPr>
      </w:pPr>
    </w:p>
    <w:p w14:paraId="2EC69122" w14:textId="77777777" w:rsidR="005402BB" w:rsidRPr="005402BB" w:rsidRDefault="005402BB" w:rsidP="005402BB">
      <w:pPr>
        <w:spacing w:after="0" w:line="240" w:lineRule="auto"/>
        <w:jc w:val="center"/>
        <w:rPr>
          <w:highlight w:val="cyan"/>
        </w:rPr>
      </w:pPr>
      <w:r w:rsidRPr="005402BB">
        <w:rPr>
          <w:highlight w:val="cyan"/>
        </w:rPr>
        <w:t>Orthopedic Surgery</w:t>
      </w:r>
    </w:p>
    <w:p w14:paraId="12BA9886" w14:textId="77777777" w:rsidR="005402BB" w:rsidRDefault="005402BB" w:rsidP="00FF46DB">
      <w:pPr>
        <w:spacing w:after="0" w:line="240" w:lineRule="auto"/>
        <w:rPr>
          <w:rFonts w:ascii="Times New Roman" w:hAnsi="Times New Roman" w:cs="Times New Roman"/>
          <w:b/>
          <w:sz w:val="14"/>
          <w:szCs w:val="14"/>
          <w:highlight w:val="yellow"/>
        </w:rPr>
      </w:pPr>
    </w:p>
    <w:p w14:paraId="1B7A17FC" w14:textId="77777777" w:rsidR="006B3879" w:rsidRPr="00E67D96" w:rsidRDefault="00E67D96" w:rsidP="00FF46DB">
      <w:pPr>
        <w:spacing w:after="0" w:line="240" w:lineRule="auto"/>
        <w:rPr>
          <w:rFonts w:ascii="Times New Roman" w:hAnsi="Times New Roman" w:cs="Times New Roman"/>
          <w:sz w:val="10"/>
          <w:szCs w:val="10"/>
        </w:rPr>
      </w:pPr>
      <w:r w:rsidRPr="00E67D96">
        <w:rPr>
          <w:rFonts w:ascii="Times New Roman" w:hAnsi="Times New Roman" w:cs="Times New Roman"/>
          <w:sz w:val="10"/>
          <w:szCs w:val="10"/>
        </w:rPr>
        <w:t xml:space="preserve">Most orthopedic surgery is </w:t>
      </w:r>
      <w:r w:rsidRPr="00E67D96">
        <w:rPr>
          <w:rFonts w:ascii="Times New Roman" w:hAnsi="Times New Roman" w:cs="Times New Roman"/>
          <w:color w:val="FF0000"/>
          <w:sz w:val="10"/>
          <w:szCs w:val="10"/>
        </w:rPr>
        <w:t>clean</w:t>
      </w:r>
      <w:r w:rsidRPr="00E67D96">
        <w:rPr>
          <w:rFonts w:ascii="Times New Roman" w:hAnsi="Times New Roman" w:cs="Times New Roman"/>
          <w:sz w:val="10"/>
          <w:szCs w:val="10"/>
        </w:rPr>
        <w:t xml:space="preserve"> by definition</w:t>
      </w:r>
    </w:p>
    <w:p w14:paraId="35F6E714" w14:textId="77777777" w:rsidR="00E67D96" w:rsidRPr="00E67D96" w:rsidRDefault="00E67D96" w:rsidP="00FF46DB">
      <w:pPr>
        <w:spacing w:after="0" w:line="240" w:lineRule="auto"/>
        <w:rPr>
          <w:rFonts w:ascii="Times New Roman" w:hAnsi="Times New Roman" w:cs="Times New Roman"/>
          <w:sz w:val="10"/>
          <w:szCs w:val="10"/>
        </w:rPr>
      </w:pPr>
    </w:p>
    <w:p w14:paraId="5C0BBD82" w14:textId="77777777" w:rsidR="00E67D96" w:rsidRPr="00E67D96" w:rsidRDefault="00E67D96" w:rsidP="00FF46DB">
      <w:pPr>
        <w:spacing w:after="0" w:line="240" w:lineRule="auto"/>
        <w:rPr>
          <w:rFonts w:ascii="Times New Roman" w:hAnsi="Times New Roman" w:cs="Times New Roman"/>
          <w:sz w:val="10"/>
          <w:szCs w:val="10"/>
        </w:rPr>
      </w:pPr>
      <w:r w:rsidRPr="00E67D96">
        <w:rPr>
          <w:rFonts w:ascii="Times New Roman" w:hAnsi="Times New Roman" w:cs="Times New Roman"/>
          <w:color w:val="FF0000"/>
          <w:sz w:val="10"/>
          <w:szCs w:val="10"/>
        </w:rPr>
        <w:t>Staphylococci</w:t>
      </w:r>
      <w:r w:rsidRPr="00E67D96">
        <w:rPr>
          <w:rFonts w:ascii="Times New Roman" w:hAnsi="Times New Roman" w:cs="Times New Roman"/>
          <w:sz w:val="10"/>
          <w:szCs w:val="10"/>
        </w:rPr>
        <w:t xml:space="preserve"> are the most frequently encountered </w:t>
      </w:r>
      <w:hyperlink r:id="rId130" w:history="1">
        <w:r w:rsidRPr="00E67D96">
          <w:rPr>
            <w:rFonts w:ascii="Times New Roman" w:hAnsi="Times New Roman" w:cs="Times New Roman"/>
            <w:sz w:val="10"/>
            <w:szCs w:val="10"/>
          </w:rPr>
          <w:t>pathogens</w:t>
        </w:r>
      </w:hyperlink>
      <w:r w:rsidRPr="00E67D96">
        <w:rPr>
          <w:rFonts w:ascii="Times New Roman" w:hAnsi="Times New Roman" w:cs="Times New Roman"/>
          <w:sz w:val="10"/>
          <w:szCs w:val="10"/>
        </w:rPr>
        <w:t>; gram-negative aerobes are infrequent</w:t>
      </w:r>
    </w:p>
    <w:p w14:paraId="49721CDC" w14:textId="77777777" w:rsidR="006B3879" w:rsidRPr="00E67D96" w:rsidRDefault="006B3879" w:rsidP="00FF46DB">
      <w:pPr>
        <w:spacing w:after="0" w:line="240" w:lineRule="auto"/>
        <w:rPr>
          <w:rFonts w:ascii="Times New Roman" w:hAnsi="Times New Roman" w:cs="Times New Roman"/>
          <w:sz w:val="10"/>
          <w:szCs w:val="10"/>
        </w:rPr>
      </w:pPr>
    </w:p>
    <w:p w14:paraId="39CA0EB2" w14:textId="77777777" w:rsidR="006B3879" w:rsidRDefault="0020551A" w:rsidP="00FF46DB">
      <w:pPr>
        <w:spacing w:after="0" w:line="240" w:lineRule="auto"/>
        <w:rPr>
          <w:rFonts w:ascii="Times New Roman" w:hAnsi="Times New Roman" w:cs="Times New Roman"/>
          <w:sz w:val="14"/>
          <w:szCs w:val="14"/>
        </w:rPr>
      </w:pPr>
      <w:r w:rsidRPr="0020551A">
        <w:rPr>
          <w:rStyle w:val="Hyperlink"/>
          <w:rFonts w:ascii="Times New Roman" w:hAnsi="Times New Roman" w:cs="Times New Roman"/>
          <w:b/>
          <w:color w:val="548DD4" w:themeColor="text2" w:themeTint="99"/>
          <w:sz w:val="14"/>
          <w:szCs w:val="14"/>
          <w:u w:val="single"/>
        </w:rPr>
        <w:t>Cefazolin</w:t>
      </w:r>
      <w:r>
        <w:rPr>
          <w:rFonts w:ascii="Times New Roman" w:hAnsi="Times New Roman" w:cs="Times New Roman"/>
          <w:sz w:val="14"/>
          <w:szCs w:val="14"/>
        </w:rPr>
        <w:t xml:space="preserve"> is the drug of choice</w:t>
      </w:r>
    </w:p>
    <w:p w14:paraId="17A29649" w14:textId="77777777" w:rsidR="0020551A" w:rsidRDefault="0020551A" w:rsidP="00FF46DB">
      <w:pPr>
        <w:spacing w:after="0" w:line="240" w:lineRule="auto"/>
        <w:rPr>
          <w:rFonts w:ascii="Times New Roman" w:hAnsi="Times New Roman" w:cs="Times New Roman"/>
          <w:sz w:val="14"/>
          <w:szCs w:val="14"/>
        </w:rPr>
      </w:pPr>
    </w:p>
    <w:p w14:paraId="536C3D45" w14:textId="77777777" w:rsidR="0020551A" w:rsidRPr="00977358" w:rsidRDefault="00977358" w:rsidP="00FF46DB">
      <w:pPr>
        <w:spacing w:after="0" w:line="240" w:lineRule="auto"/>
        <w:rPr>
          <w:rFonts w:ascii="Times New Roman" w:hAnsi="Times New Roman" w:cs="Times New Roman"/>
          <w:sz w:val="10"/>
          <w:szCs w:val="10"/>
        </w:rPr>
      </w:pPr>
      <w:r w:rsidRPr="00977358">
        <w:rPr>
          <w:rFonts w:ascii="Times New Roman" w:hAnsi="Times New Roman" w:cs="Times New Roman"/>
          <w:sz w:val="10"/>
          <w:szCs w:val="10"/>
        </w:rPr>
        <w:t>Although effective,</w:t>
      </w:r>
      <w:r>
        <w:rPr>
          <w:rFonts w:ascii="Times New Roman" w:hAnsi="Times New Roman" w:cs="Times New Roman"/>
          <w:sz w:val="10"/>
          <w:szCs w:val="10"/>
        </w:rPr>
        <w:t xml:space="preserve"> </w:t>
      </w:r>
      <w:r w:rsidRPr="00977358">
        <w:rPr>
          <w:rFonts w:ascii="Times New Roman" w:hAnsi="Times New Roman" w:cs="Times New Roman"/>
          <w:color w:val="FF0000"/>
          <w:sz w:val="10"/>
          <w:szCs w:val="10"/>
          <w:u w:val="single"/>
        </w:rPr>
        <w:t>Vancomycin</w:t>
      </w:r>
      <w:r w:rsidRPr="00977358">
        <w:rPr>
          <w:rFonts w:ascii="Times New Roman" w:hAnsi="Times New Roman" w:cs="Times New Roman"/>
          <w:sz w:val="10"/>
          <w:szCs w:val="10"/>
        </w:rPr>
        <w:t xml:space="preserve"> is not recommended for routine use unless a patient has a documented history of a </w:t>
      </w:r>
      <w:r w:rsidRPr="00977358">
        <w:rPr>
          <w:rFonts w:ascii="Times New Roman" w:hAnsi="Times New Roman" w:cs="Times New Roman"/>
          <w:color w:val="FF0000"/>
          <w:sz w:val="10"/>
          <w:szCs w:val="10"/>
        </w:rPr>
        <w:t xml:space="preserve">serious allergy to </w:t>
      </w:r>
      <w:r w:rsidRPr="00977358">
        <w:rPr>
          <w:rFonts w:ascii="Times New Roman" w:hAnsi="Times New Roman" w:cs="Times New Roman"/>
          <w:i/>
          <w:iCs/>
          <w:color w:val="FF0000"/>
          <w:sz w:val="10"/>
          <w:szCs w:val="10"/>
        </w:rPr>
        <w:t>beta</w:t>
      </w:r>
      <w:r w:rsidRPr="00977358">
        <w:rPr>
          <w:rFonts w:ascii="Times New Roman" w:hAnsi="Times New Roman" w:cs="Times New Roman"/>
          <w:color w:val="FF0000"/>
          <w:sz w:val="10"/>
          <w:szCs w:val="10"/>
        </w:rPr>
        <w:t>-lactams</w:t>
      </w:r>
      <w:r w:rsidRPr="00977358">
        <w:rPr>
          <w:rFonts w:ascii="Times New Roman" w:hAnsi="Times New Roman" w:cs="Times New Roman"/>
          <w:sz w:val="10"/>
          <w:szCs w:val="10"/>
        </w:rPr>
        <w:t xml:space="preserve">, or the propensity for </w:t>
      </w:r>
      <w:r w:rsidRPr="00977358">
        <w:rPr>
          <w:rFonts w:ascii="Times New Roman" w:hAnsi="Times New Roman" w:cs="Times New Roman"/>
          <w:color w:val="FF0000"/>
          <w:sz w:val="10"/>
          <w:szCs w:val="10"/>
        </w:rPr>
        <w:t>MRSA</w:t>
      </w:r>
      <w:r w:rsidRPr="00977358">
        <w:rPr>
          <w:rFonts w:ascii="Times New Roman" w:hAnsi="Times New Roman" w:cs="Times New Roman"/>
          <w:sz w:val="10"/>
          <w:szCs w:val="10"/>
        </w:rPr>
        <w:t xml:space="preserve"> infections at a particular institution necessitates its use</w:t>
      </w:r>
    </w:p>
    <w:p w14:paraId="7A77563B" w14:textId="77777777" w:rsidR="006B3879" w:rsidRPr="00977358" w:rsidRDefault="006B3879" w:rsidP="00FF46DB">
      <w:pPr>
        <w:spacing w:after="0" w:line="240" w:lineRule="auto"/>
        <w:rPr>
          <w:rFonts w:ascii="Times New Roman" w:hAnsi="Times New Roman" w:cs="Times New Roman"/>
          <w:sz w:val="10"/>
          <w:szCs w:val="10"/>
        </w:rPr>
      </w:pPr>
    </w:p>
    <w:p w14:paraId="4F34114A" w14:textId="77777777" w:rsidR="00977358" w:rsidRDefault="00977358" w:rsidP="00FF46DB">
      <w:pPr>
        <w:spacing w:after="0" w:line="240" w:lineRule="auto"/>
        <w:rPr>
          <w:rFonts w:ascii="Times New Roman" w:hAnsi="Times New Roman" w:cs="Times New Roman"/>
          <w:sz w:val="14"/>
          <w:szCs w:val="14"/>
        </w:rPr>
      </w:pPr>
    </w:p>
    <w:p w14:paraId="1B882777" w14:textId="77777777" w:rsidR="00977358" w:rsidRPr="00E67D96" w:rsidRDefault="00977358" w:rsidP="00FF46DB">
      <w:pPr>
        <w:spacing w:after="0" w:line="240" w:lineRule="auto"/>
        <w:rPr>
          <w:rFonts w:ascii="Times New Roman" w:hAnsi="Times New Roman" w:cs="Times New Roman"/>
          <w:sz w:val="14"/>
          <w:szCs w:val="14"/>
        </w:rPr>
      </w:pPr>
    </w:p>
    <w:p w14:paraId="515EC311" w14:textId="77777777" w:rsidR="006B3879" w:rsidRPr="005402BB" w:rsidRDefault="005402BB" w:rsidP="005402BB">
      <w:pPr>
        <w:spacing w:after="0" w:line="240" w:lineRule="auto"/>
        <w:jc w:val="center"/>
        <w:rPr>
          <w:highlight w:val="cyan"/>
        </w:rPr>
      </w:pPr>
      <w:r w:rsidRPr="005402BB">
        <w:rPr>
          <w:highlight w:val="cyan"/>
        </w:rPr>
        <w:t>Neurosurgery</w:t>
      </w:r>
    </w:p>
    <w:p w14:paraId="3B6E3DEA" w14:textId="77777777" w:rsidR="00AB7633" w:rsidRDefault="00AB7633" w:rsidP="00FF46DB">
      <w:pPr>
        <w:spacing w:after="0" w:line="240" w:lineRule="auto"/>
        <w:rPr>
          <w:rFonts w:ascii="Times New Roman" w:hAnsi="Times New Roman" w:cs="Times New Roman"/>
          <w:b/>
          <w:sz w:val="14"/>
          <w:szCs w:val="14"/>
          <w:highlight w:val="yellow"/>
        </w:rPr>
      </w:pPr>
    </w:p>
    <w:p w14:paraId="0F4A1294" w14:textId="77777777" w:rsidR="00AB7633" w:rsidRPr="0086453F" w:rsidRDefault="0086453F" w:rsidP="00FF46DB">
      <w:pPr>
        <w:spacing w:after="0" w:line="240" w:lineRule="auto"/>
        <w:rPr>
          <w:rFonts w:ascii="Times New Roman" w:hAnsi="Times New Roman" w:cs="Times New Roman"/>
          <w:b/>
          <w:sz w:val="10"/>
          <w:szCs w:val="10"/>
          <w:highlight w:val="yellow"/>
        </w:rPr>
      </w:pPr>
      <w:r w:rsidRPr="0086453F">
        <w:rPr>
          <w:rFonts w:ascii="Times New Roman" w:hAnsi="Times New Roman" w:cs="Times New Roman"/>
          <w:sz w:val="10"/>
          <w:szCs w:val="10"/>
        </w:rPr>
        <w:t xml:space="preserve">Although the rates of SSI after these </w:t>
      </w:r>
      <w:r w:rsidRPr="0086453F">
        <w:rPr>
          <w:rFonts w:ascii="Times New Roman" w:hAnsi="Times New Roman" w:cs="Times New Roman"/>
          <w:color w:val="FF0000"/>
          <w:sz w:val="10"/>
          <w:szCs w:val="10"/>
        </w:rPr>
        <w:t>generally clean</w:t>
      </w:r>
      <w:r w:rsidRPr="0086453F">
        <w:rPr>
          <w:rFonts w:ascii="Times New Roman" w:hAnsi="Times New Roman" w:cs="Times New Roman"/>
          <w:sz w:val="10"/>
          <w:szCs w:val="10"/>
        </w:rPr>
        <w:t xml:space="preserve"> operations are low, the </w:t>
      </w:r>
      <w:r w:rsidRPr="0086453F">
        <w:rPr>
          <w:rFonts w:ascii="Times New Roman" w:hAnsi="Times New Roman" w:cs="Times New Roman"/>
          <w:color w:val="FF0000"/>
          <w:sz w:val="10"/>
          <w:szCs w:val="10"/>
        </w:rPr>
        <w:t>morbidity and mortality of SSI, should they occur, are high</w:t>
      </w:r>
      <w:r w:rsidRPr="0086453F">
        <w:rPr>
          <w:rFonts w:ascii="Times New Roman" w:hAnsi="Times New Roman" w:cs="Times New Roman"/>
          <w:sz w:val="10"/>
          <w:szCs w:val="10"/>
        </w:rPr>
        <w:t>.</w:t>
      </w:r>
    </w:p>
    <w:p w14:paraId="27B75FB4" w14:textId="77777777" w:rsidR="00AB7633" w:rsidRPr="00061953" w:rsidRDefault="00AB7633" w:rsidP="00FF46DB">
      <w:pPr>
        <w:spacing w:after="0" w:line="240" w:lineRule="auto"/>
        <w:rPr>
          <w:rFonts w:ascii="Times New Roman" w:hAnsi="Times New Roman" w:cs="Times New Roman"/>
          <w:b/>
          <w:sz w:val="14"/>
          <w:szCs w:val="14"/>
          <w:highlight w:val="yellow"/>
        </w:rPr>
      </w:pPr>
    </w:p>
    <w:p w14:paraId="40DF4F1D" w14:textId="77777777" w:rsidR="00AB7633" w:rsidRPr="00061953" w:rsidRDefault="00061953" w:rsidP="00FF46DB">
      <w:pPr>
        <w:spacing w:after="0" w:line="240" w:lineRule="auto"/>
        <w:rPr>
          <w:rFonts w:ascii="Times New Roman" w:hAnsi="Times New Roman" w:cs="Times New Roman"/>
          <w:b/>
          <w:color w:val="FF0000"/>
          <w:sz w:val="14"/>
          <w:szCs w:val="14"/>
          <w:highlight w:val="yellow"/>
        </w:rPr>
      </w:pPr>
      <w:r w:rsidRPr="00061953">
        <w:rPr>
          <w:rFonts w:ascii="Times New Roman" w:hAnsi="Times New Roman" w:cs="Times New Roman"/>
          <w:color w:val="FF0000"/>
          <w:sz w:val="14"/>
          <w:szCs w:val="14"/>
        </w:rPr>
        <w:t>Definitive recommendations on the role of antibiotic prophylaxis in neurosurgery cannot be made at this time</w:t>
      </w:r>
    </w:p>
    <w:p w14:paraId="51EAD364" w14:textId="77777777" w:rsidR="00AB7633" w:rsidRPr="00061953" w:rsidRDefault="00AB7633" w:rsidP="00FF46DB">
      <w:pPr>
        <w:spacing w:after="0" w:line="240" w:lineRule="auto"/>
        <w:rPr>
          <w:rFonts w:ascii="Times New Roman" w:hAnsi="Times New Roman" w:cs="Times New Roman"/>
          <w:b/>
          <w:sz w:val="14"/>
          <w:szCs w:val="14"/>
          <w:highlight w:val="yellow"/>
        </w:rPr>
      </w:pPr>
    </w:p>
    <w:p w14:paraId="38BC8496" w14:textId="77777777" w:rsidR="00AB7633" w:rsidRPr="00061953" w:rsidRDefault="00AB7633" w:rsidP="00FF46DB">
      <w:pPr>
        <w:spacing w:after="0" w:line="240" w:lineRule="auto"/>
        <w:rPr>
          <w:rFonts w:ascii="Times New Roman" w:hAnsi="Times New Roman" w:cs="Times New Roman"/>
          <w:b/>
          <w:sz w:val="14"/>
          <w:szCs w:val="14"/>
          <w:highlight w:val="yellow"/>
        </w:rPr>
      </w:pPr>
    </w:p>
    <w:p w14:paraId="33373F7E" w14:textId="77777777" w:rsidR="00AB7633" w:rsidRPr="00061953" w:rsidRDefault="00AB7633" w:rsidP="00FF46DB">
      <w:pPr>
        <w:spacing w:after="0" w:line="240" w:lineRule="auto"/>
        <w:rPr>
          <w:rFonts w:ascii="Times New Roman" w:hAnsi="Times New Roman" w:cs="Times New Roman"/>
          <w:b/>
          <w:sz w:val="14"/>
          <w:szCs w:val="14"/>
          <w:highlight w:val="yellow"/>
        </w:rPr>
      </w:pPr>
    </w:p>
    <w:p w14:paraId="698B85CF" w14:textId="77777777" w:rsidR="00AB7633" w:rsidRPr="005402BB" w:rsidRDefault="005402BB" w:rsidP="005402BB">
      <w:pPr>
        <w:spacing w:after="0" w:line="240" w:lineRule="auto"/>
        <w:jc w:val="center"/>
        <w:rPr>
          <w:highlight w:val="cyan"/>
        </w:rPr>
      </w:pPr>
      <w:r w:rsidRPr="005402BB">
        <w:rPr>
          <w:highlight w:val="cyan"/>
        </w:rPr>
        <w:t>Minimally Invasive and Laparoscopic Surgery</w:t>
      </w:r>
    </w:p>
    <w:p w14:paraId="28994984" w14:textId="77777777" w:rsidR="00AB7633" w:rsidRDefault="00AB7633" w:rsidP="00FF46DB">
      <w:pPr>
        <w:spacing w:after="0" w:line="240" w:lineRule="auto"/>
        <w:rPr>
          <w:rFonts w:ascii="Times New Roman" w:hAnsi="Times New Roman" w:cs="Times New Roman"/>
          <w:b/>
          <w:sz w:val="14"/>
          <w:szCs w:val="14"/>
          <w:highlight w:val="yellow"/>
        </w:rPr>
      </w:pPr>
    </w:p>
    <w:p w14:paraId="1BA61556" w14:textId="77777777" w:rsidR="00AB7633" w:rsidRPr="00325945" w:rsidRDefault="00325945" w:rsidP="00FF46DB">
      <w:pPr>
        <w:spacing w:after="0" w:line="240" w:lineRule="auto"/>
        <w:rPr>
          <w:rFonts w:ascii="Times New Roman" w:hAnsi="Times New Roman" w:cs="Times New Roman"/>
          <w:b/>
          <w:sz w:val="10"/>
          <w:szCs w:val="10"/>
          <w:highlight w:val="yellow"/>
        </w:rPr>
      </w:pPr>
      <w:r w:rsidRPr="00325945">
        <w:rPr>
          <w:rFonts w:ascii="Times New Roman" w:hAnsi="Times New Roman" w:cs="Times New Roman"/>
          <w:sz w:val="10"/>
          <w:szCs w:val="10"/>
        </w:rPr>
        <w:t>Laparoscopic surgeries are being performed more frequently for a variety of different operations, including gynecologic, orthopedic, and biliary surgeries. This minimally invasive technique is associated with smaller wounds, fewer infectious complications, smaller inflammatory response, and therefore a better-preserved immune response to infection compared with the open surgical approach</w:t>
      </w:r>
    </w:p>
    <w:p w14:paraId="4D8D498D" w14:textId="77777777" w:rsidR="00BE3137" w:rsidRPr="00A82C1D" w:rsidRDefault="00BE3137" w:rsidP="00FF46DB">
      <w:pPr>
        <w:spacing w:after="0" w:line="240" w:lineRule="auto"/>
        <w:rPr>
          <w:rFonts w:ascii="Times New Roman" w:hAnsi="Times New Roman" w:cs="Times New Roman"/>
          <w:sz w:val="10"/>
          <w:szCs w:val="10"/>
        </w:rPr>
      </w:pPr>
    </w:p>
    <w:p w14:paraId="404B80BD" w14:textId="77777777" w:rsidR="00BE3137" w:rsidRPr="00A82C1D" w:rsidRDefault="00A82C1D" w:rsidP="00FF46DB">
      <w:pPr>
        <w:spacing w:after="0" w:line="240" w:lineRule="auto"/>
        <w:rPr>
          <w:rFonts w:ascii="Times New Roman" w:hAnsi="Times New Roman" w:cs="Times New Roman"/>
          <w:sz w:val="10"/>
          <w:szCs w:val="10"/>
        </w:rPr>
      </w:pPr>
      <w:r w:rsidRPr="00A82C1D">
        <w:rPr>
          <w:rFonts w:ascii="Times New Roman" w:hAnsi="Times New Roman" w:cs="Times New Roman"/>
          <w:sz w:val="10"/>
          <w:szCs w:val="10"/>
        </w:rPr>
        <w:t xml:space="preserve">The role of antimicrobial prophylaxis depends on preexisting </w:t>
      </w:r>
      <w:r w:rsidR="004C49E4">
        <w:rPr>
          <w:rFonts w:ascii="Times New Roman" w:hAnsi="Times New Roman" w:cs="Times New Roman"/>
          <w:sz w:val="10"/>
          <w:szCs w:val="10"/>
        </w:rPr>
        <w:t xml:space="preserve">patient </w:t>
      </w:r>
      <w:r w:rsidRPr="00A82C1D">
        <w:rPr>
          <w:rFonts w:ascii="Times New Roman" w:hAnsi="Times New Roman" w:cs="Times New Roman"/>
          <w:sz w:val="10"/>
          <w:szCs w:val="10"/>
        </w:rPr>
        <w:t>risk factors</w:t>
      </w:r>
      <w:r w:rsidR="004C49E4">
        <w:rPr>
          <w:rFonts w:ascii="Times New Roman" w:hAnsi="Times New Roman" w:cs="Times New Roman"/>
          <w:sz w:val="10"/>
          <w:szCs w:val="10"/>
        </w:rPr>
        <w:t xml:space="preserve"> &amp; types of surgery performed.</w:t>
      </w:r>
    </w:p>
    <w:p w14:paraId="2B969652" w14:textId="77777777" w:rsidR="00BE3137" w:rsidRPr="00A82C1D" w:rsidRDefault="00BE3137" w:rsidP="00FF46DB">
      <w:pPr>
        <w:spacing w:after="0" w:line="240" w:lineRule="auto"/>
        <w:rPr>
          <w:rFonts w:ascii="Times New Roman" w:hAnsi="Times New Roman" w:cs="Times New Roman"/>
          <w:sz w:val="10"/>
          <w:szCs w:val="10"/>
        </w:rPr>
      </w:pPr>
    </w:p>
    <w:p w14:paraId="4B11A274" w14:textId="77777777" w:rsidR="00BE3137" w:rsidRDefault="005E1D3F" w:rsidP="00FF46DB">
      <w:pPr>
        <w:spacing w:after="0" w:line="240" w:lineRule="auto"/>
        <w:rPr>
          <w:rFonts w:ascii="Times New Roman" w:hAnsi="Times New Roman" w:cs="Times New Roman"/>
          <w:sz w:val="10"/>
          <w:szCs w:val="10"/>
        </w:rPr>
      </w:pPr>
      <w:r w:rsidRPr="005E1D3F">
        <w:rPr>
          <w:rFonts w:ascii="Times New Roman" w:hAnsi="Times New Roman" w:cs="Times New Roman"/>
          <w:sz w:val="10"/>
          <w:szCs w:val="10"/>
        </w:rPr>
        <w:t xml:space="preserve">Patients undergoing </w:t>
      </w:r>
      <w:r w:rsidRPr="002A2229">
        <w:rPr>
          <w:rFonts w:ascii="Times New Roman" w:hAnsi="Times New Roman" w:cs="Times New Roman"/>
          <w:color w:val="FF0000"/>
          <w:sz w:val="10"/>
          <w:szCs w:val="10"/>
        </w:rPr>
        <w:t>endoscopic retrograde cholangiopancreatography</w:t>
      </w:r>
      <w:r w:rsidRPr="005E1D3F">
        <w:rPr>
          <w:rFonts w:ascii="Times New Roman" w:hAnsi="Times New Roman" w:cs="Times New Roman"/>
          <w:sz w:val="10"/>
          <w:szCs w:val="10"/>
        </w:rPr>
        <w:t xml:space="preserve"> do not need antimicrobial prophylaxis unless biliary obstruction is evident</w:t>
      </w:r>
      <w:r>
        <w:rPr>
          <w:rFonts w:ascii="Times New Roman" w:hAnsi="Times New Roman" w:cs="Times New Roman"/>
          <w:sz w:val="10"/>
          <w:szCs w:val="10"/>
        </w:rPr>
        <w:t>.</w:t>
      </w:r>
    </w:p>
    <w:p w14:paraId="7E920DBC" w14:textId="77777777" w:rsidR="005E1D3F" w:rsidRPr="005E1D3F" w:rsidRDefault="005E1D3F" w:rsidP="00FF46DB">
      <w:pPr>
        <w:spacing w:after="0" w:line="240" w:lineRule="auto"/>
        <w:rPr>
          <w:rFonts w:ascii="Times New Roman" w:hAnsi="Times New Roman" w:cs="Times New Roman"/>
          <w:sz w:val="10"/>
          <w:szCs w:val="10"/>
        </w:rPr>
      </w:pPr>
      <w:r w:rsidRPr="005E1D3F">
        <w:rPr>
          <w:rFonts w:ascii="Times New Roman" w:hAnsi="Times New Roman" w:cs="Times New Roman"/>
          <w:color w:val="FF0000"/>
          <w:sz w:val="10"/>
          <w:szCs w:val="10"/>
        </w:rPr>
        <w:t xml:space="preserve">Single 1 g dose of </w:t>
      </w:r>
      <w:r w:rsidRPr="005E1D3F">
        <w:rPr>
          <w:rStyle w:val="Hyperlink"/>
          <w:b/>
          <w:color w:val="548DD4" w:themeColor="text2" w:themeTint="99"/>
          <w:sz w:val="14"/>
          <w:szCs w:val="14"/>
          <w:u w:val="single"/>
        </w:rPr>
        <w:t>Cefazolin</w:t>
      </w:r>
      <w:r>
        <w:rPr>
          <w:rFonts w:ascii="Times New Roman" w:hAnsi="Times New Roman" w:cs="Times New Roman"/>
          <w:sz w:val="10"/>
          <w:szCs w:val="10"/>
        </w:rPr>
        <w:t xml:space="preserve"> will suffice.</w:t>
      </w:r>
    </w:p>
    <w:p w14:paraId="4425DE15" w14:textId="77777777" w:rsidR="00BE3137" w:rsidRDefault="00BE3137" w:rsidP="00FF46DB">
      <w:pPr>
        <w:spacing w:after="0" w:line="240" w:lineRule="auto"/>
        <w:rPr>
          <w:rFonts w:ascii="Times New Roman" w:hAnsi="Times New Roman" w:cs="Times New Roman"/>
          <w:sz w:val="10"/>
          <w:szCs w:val="10"/>
        </w:rPr>
      </w:pPr>
    </w:p>
    <w:p w14:paraId="7BC59DF9" w14:textId="77777777" w:rsidR="002A2229" w:rsidRDefault="002A2229" w:rsidP="00FF46DB">
      <w:pPr>
        <w:spacing w:after="0" w:line="240" w:lineRule="auto"/>
        <w:rPr>
          <w:rFonts w:ascii="Times New Roman" w:hAnsi="Times New Roman" w:cs="Times New Roman"/>
          <w:sz w:val="10"/>
          <w:szCs w:val="10"/>
        </w:rPr>
      </w:pPr>
      <w:r w:rsidRPr="002A2229">
        <w:rPr>
          <w:rFonts w:ascii="Times New Roman" w:hAnsi="Times New Roman" w:cs="Times New Roman"/>
          <w:sz w:val="10"/>
          <w:szCs w:val="10"/>
        </w:rPr>
        <w:t xml:space="preserve">For </w:t>
      </w:r>
      <w:r w:rsidRPr="002A2229">
        <w:rPr>
          <w:rFonts w:ascii="Times New Roman" w:hAnsi="Times New Roman" w:cs="Times New Roman"/>
          <w:color w:val="FF0000"/>
          <w:sz w:val="10"/>
          <w:szCs w:val="10"/>
        </w:rPr>
        <w:t>transurethral resection of the prostate</w:t>
      </w:r>
      <w:r w:rsidRPr="002A2229">
        <w:rPr>
          <w:rFonts w:ascii="Times New Roman" w:hAnsi="Times New Roman" w:cs="Times New Roman"/>
          <w:sz w:val="10"/>
          <w:szCs w:val="10"/>
        </w:rPr>
        <w:t xml:space="preserve"> is better established. A </w:t>
      </w:r>
      <w:r w:rsidRPr="002A2229">
        <w:rPr>
          <w:rFonts w:ascii="Times New Roman" w:hAnsi="Times New Roman" w:cs="Times New Roman"/>
          <w:color w:val="FF0000"/>
          <w:sz w:val="10"/>
          <w:szCs w:val="10"/>
        </w:rPr>
        <w:t>third-generation</w:t>
      </w:r>
      <w:r w:rsidRPr="002A2229">
        <w:rPr>
          <w:rFonts w:ascii="Times New Roman" w:hAnsi="Times New Roman" w:cs="Times New Roman"/>
          <w:sz w:val="10"/>
          <w:szCs w:val="10"/>
        </w:rPr>
        <w:t xml:space="preserve"> cephalosporin such as </w:t>
      </w:r>
      <w:hyperlink r:id="rId131" w:history="1">
        <w:r w:rsidRPr="002A2229">
          <w:rPr>
            <w:rStyle w:val="Hyperlink"/>
            <w:b/>
            <w:color w:val="548DD4" w:themeColor="text2" w:themeTint="99"/>
            <w:sz w:val="14"/>
            <w:szCs w:val="14"/>
            <w:u w:val="single"/>
          </w:rPr>
          <w:t>ceftriaxone</w:t>
        </w:r>
      </w:hyperlink>
      <w:r w:rsidRPr="002A2229">
        <w:rPr>
          <w:rFonts w:ascii="Times New Roman" w:hAnsi="Times New Roman" w:cs="Times New Roman"/>
          <w:sz w:val="10"/>
          <w:szCs w:val="10"/>
        </w:rPr>
        <w:t xml:space="preserve"> (or </w:t>
      </w:r>
      <w:r w:rsidRPr="002A2229">
        <w:rPr>
          <w:rFonts w:ascii="Times New Roman" w:hAnsi="Times New Roman" w:cs="Times New Roman"/>
          <w:color w:val="FF0000"/>
          <w:sz w:val="10"/>
          <w:szCs w:val="10"/>
        </w:rPr>
        <w:t>cotrimoxazole</w:t>
      </w:r>
      <w:r w:rsidRPr="002A2229">
        <w:rPr>
          <w:rFonts w:ascii="Times New Roman" w:hAnsi="Times New Roman" w:cs="Times New Roman"/>
          <w:sz w:val="10"/>
          <w:szCs w:val="10"/>
        </w:rPr>
        <w:t xml:space="preserve"> for severely </w:t>
      </w:r>
      <w:r w:rsidRPr="002A2229">
        <w:rPr>
          <w:rFonts w:ascii="Times New Roman" w:hAnsi="Times New Roman" w:cs="Times New Roman"/>
          <w:i/>
          <w:iCs/>
          <w:sz w:val="10"/>
          <w:szCs w:val="10"/>
        </w:rPr>
        <w:t>beta</w:t>
      </w:r>
      <w:r w:rsidRPr="002A2229">
        <w:rPr>
          <w:rFonts w:ascii="Times New Roman" w:hAnsi="Times New Roman" w:cs="Times New Roman"/>
          <w:sz w:val="10"/>
          <w:szCs w:val="10"/>
        </w:rPr>
        <w:t>-lactam-allergic patients) can be recommended as single-dose prophylaxis, especially for patients with nonsterile urine preoperatively or indwelling catheters</w:t>
      </w:r>
    </w:p>
    <w:p w14:paraId="674A4B32" w14:textId="77777777" w:rsidR="002A2229" w:rsidRPr="00480665" w:rsidRDefault="002A2229" w:rsidP="00FF46DB">
      <w:pPr>
        <w:spacing w:after="0" w:line="240" w:lineRule="auto"/>
        <w:rPr>
          <w:rFonts w:ascii="Times New Roman" w:hAnsi="Times New Roman" w:cs="Times New Roman"/>
          <w:sz w:val="10"/>
          <w:szCs w:val="10"/>
        </w:rPr>
      </w:pPr>
    </w:p>
    <w:p w14:paraId="2833B32E" w14:textId="77777777" w:rsidR="00FF46DB" w:rsidRPr="00480665" w:rsidRDefault="00480665" w:rsidP="00FF46DB">
      <w:pPr>
        <w:spacing w:after="0" w:line="240" w:lineRule="auto"/>
        <w:rPr>
          <w:rFonts w:ascii="Times New Roman" w:hAnsi="Times New Roman" w:cs="Times New Roman"/>
          <w:sz w:val="10"/>
          <w:szCs w:val="10"/>
        </w:rPr>
      </w:pPr>
      <w:r w:rsidRPr="00480665">
        <w:rPr>
          <w:rFonts w:ascii="Times New Roman" w:hAnsi="Times New Roman" w:cs="Times New Roman"/>
          <w:sz w:val="10"/>
          <w:szCs w:val="10"/>
        </w:rPr>
        <w:t xml:space="preserve">Insertion of </w:t>
      </w:r>
      <w:hyperlink r:id="rId132" w:history="1">
        <w:r w:rsidRPr="00480665">
          <w:rPr>
            <w:rFonts w:ascii="Times New Roman" w:hAnsi="Times New Roman" w:cs="Times New Roman"/>
            <w:color w:val="FF0000"/>
            <w:sz w:val="10"/>
            <w:szCs w:val="10"/>
          </w:rPr>
          <w:t>peritoneal dialysis</w:t>
        </w:r>
      </w:hyperlink>
      <w:r w:rsidRPr="00480665">
        <w:rPr>
          <w:rFonts w:ascii="Times New Roman" w:hAnsi="Times New Roman" w:cs="Times New Roman"/>
          <w:color w:val="FF0000"/>
          <w:sz w:val="10"/>
          <w:szCs w:val="10"/>
        </w:rPr>
        <w:t xml:space="preserve"> catheters by laparoscopic technique</w:t>
      </w:r>
      <w:r w:rsidRPr="00480665">
        <w:rPr>
          <w:rFonts w:ascii="Times New Roman" w:hAnsi="Times New Roman" w:cs="Times New Roman"/>
          <w:sz w:val="10"/>
          <w:szCs w:val="10"/>
        </w:rPr>
        <w:t xml:space="preserve"> is associated with significantly lower rates of postoperative infection. If the decision to provide antimicrobial prophylaxis is made, a single dose of </w:t>
      </w:r>
      <w:r w:rsidRPr="00480665">
        <w:rPr>
          <w:rStyle w:val="Hyperlink"/>
          <w:b/>
          <w:color w:val="548DD4" w:themeColor="text2" w:themeTint="99"/>
          <w:sz w:val="14"/>
          <w:szCs w:val="14"/>
          <w:u w:val="single"/>
        </w:rPr>
        <w:t>cefazolin</w:t>
      </w:r>
      <w:r w:rsidRPr="00480665">
        <w:rPr>
          <w:rFonts w:ascii="Times New Roman" w:hAnsi="Times New Roman" w:cs="Times New Roman"/>
          <w:sz w:val="10"/>
          <w:szCs w:val="10"/>
        </w:rPr>
        <w:t xml:space="preserve"> will suffice.</w:t>
      </w:r>
    </w:p>
    <w:p w14:paraId="626DA268" w14:textId="77777777" w:rsidR="005E1D3F" w:rsidRPr="00480665" w:rsidRDefault="005E1D3F" w:rsidP="00FF46DB">
      <w:pPr>
        <w:spacing w:after="0" w:line="240" w:lineRule="auto"/>
        <w:rPr>
          <w:rFonts w:ascii="Times New Roman" w:hAnsi="Times New Roman" w:cs="Times New Roman"/>
          <w:sz w:val="10"/>
          <w:szCs w:val="10"/>
        </w:rPr>
      </w:pPr>
    </w:p>
    <w:p w14:paraId="22FC608D" w14:textId="77777777" w:rsidR="00480665" w:rsidRDefault="00480665" w:rsidP="00FF46DB">
      <w:pPr>
        <w:spacing w:after="0" w:line="240" w:lineRule="auto"/>
        <w:rPr>
          <w:rFonts w:ascii="Times New Roman" w:hAnsi="Times New Roman" w:cs="Times New Roman"/>
          <w:sz w:val="10"/>
          <w:szCs w:val="10"/>
        </w:rPr>
      </w:pPr>
    </w:p>
    <w:p w14:paraId="4710C2DC" w14:textId="77777777" w:rsidR="005E1D3F" w:rsidRPr="005E1D3F" w:rsidRDefault="005E1D3F" w:rsidP="00FF46DB">
      <w:pPr>
        <w:spacing w:after="0" w:line="240" w:lineRule="auto"/>
        <w:rPr>
          <w:rFonts w:ascii="Times New Roman" w:hAnsi="Times New Roman" w:cs="Times New Roman"/>
          <w:sz w:val="10"/>
          <w:szCs w:val="10"/>
        </w:rPr>
      </w:pPr>
    </w:p>
    <w:p w14:paraId="69105041" w14:textId="77777777" w:rsidR="00FF46DB" w:rsidRDefault="00FF46DB" w:rsidP="00FF46DB">
      <w:pPr>
        <w:pStyle w:val="ListParagraph"/>
        <w:numPr>
          <w:ilvl w:val="0"/>
          <w:numId w:val="5"/>
        </w:numPr>
        <w:spacing w:after="0" w:line="240" w:lineRule="auto"/>
        <w:ind w:left="270" w:hanging="270"/>
        <w:rPr>
          <w:rFonts w:ascii="Times New Roman" w:hAnsi="Times New Roman" w:cs="Times New Roman"/>
          <w:b/>
          <w:sz w:val="14"/>
          <w:szCs w:val="14"/>
          <w:highlight w:val="yellow"/>
        </w:rPr>
      </w:pPr>
      <w:r w:rsidRPr="00FF46DB">
        <w:rPr>
          <w:rFonts w:ascii="Times New Roman" w:hAnsi="Times New Roman" w:cs="Times New Roman"/>
          <w:b/>
          <w:sz w:val="14"/>
          <w:szCs w:val="14"/>
          <w:highlight w:val="yellow"/>
        </w:rPr>
        <w:t>Nonpharmacologic Interventions</w:t>
      </w:r>
    </w:p>
    <w:p w14:paraId="31E3C1C1" w14:textId="77777777" w:rsidR="005B6C78" w:rsidRDefault="005B6C78" w:rsidP="00FF46DB">
      <w:pPr>
        <w:spacing w:after="0" w:line="240" w:lineRule="auto"/>
        <w:rPr>
          <w:rFonts w:ascii="Times New Roman" w:hAnsi="Times New Roman" w:cs="Times New Roman"/>
          <w:sz w:val="14"/>
          <w:szCs w:val="14"/>
        </w:rPr>
      </w:pPr>
    </w:p>
    <w:p w14:paraId="098CD16C" w14:textId="77777777" w:rsidR="005B6C78" w:rsidRDefault="005B6C78" w:rsidP="00FF46DB">
      <w:pPr>
        <w:spacing w:after="0" w:line="240" w:lineRule="auto"/>
        <w:rPr>
          <w:rFonts w:ascii="Times New Roman" w:hAnsi="Times New Roman" w:cs="Times New Roman"/>
          <w:sz w:val="14"/>
          <w:szCs w:val="14"/>
        </w:rPr>
      </w:pPr>
      <w:r w:rsidRPr="005B6C78">
        <w:rPr>
          <w:rFonts w:ascii="Times New Roman" w:hAnsi="Times New Roman" w:cs="Times New Roman"/>
          <w:sz w:val="14"/>
          <w:szCs w:val="14"/>
        </w:rPr>
        <w:t xml:space="preserve">The most commonly cited and </w:t>
      </w:r>
      <w:r>
        <w:rPr>
          <w:rFonts w:ascii="Times New Roman" w:hAnsi="Times New Roman" w:cs="Times New Roman"/>
          <w:sz w:val="14"/>
          <w:szCs w:val="14"/>
        </w:rPr>
        <w:t>practiced interventions include</w:t>
      </w:r>
    </w:p>
    <w:p w14:paraId="7A4ADA92" w14:textId="77777777" w:rsidR="005B6C78" w:rsidRPr="005B6C78" w:rsidRDefault="005B6C78" w:rsidP="005B6C78">
      <w:pPr>
        <w:pStyle w:val="ListParagraph"/>
        <w:numPr>
          <w:ilvl w:val="0"/>
          <w:numId w:val="9"/>
        </w:numPr>
        <w:spacing w:after="0" w:line="240" w:lineRule="auto"/>
        <w:ind w:left="810" w:hanging="270"/>
        <w:rPr>
          <w:rFonts w:ascii="Times New Roman" w:hAnsi="Times New Roman" w:cs="Times New Roman"/>
          <w:b/>
          <w:sz w:val="14"/>
          <w:szCs w:val="14"/>
        </w:rPr>
      </w:pPr>
      <w:r>
        <w:rPr>
          <w:rFonts w:ascii="Times New Roman" w:hAnsi="Times New Roman" w:cs="Times New Roman"/>
          <w:sz w:val="14"/>
          <w:szCs w:val="14"/>
        </w:rPr>
        <w:t>I</w:t>
      </w:r>
      <w:r w:rsidRPr="005B6C78">
        <w:rPr>
          <w:rFonts w:ascii="Times New Roman" w:hAnsi="Times New Roman" w:cs="Times New Roman"/>
          <w:sz w:val="14"/>
          <w:szCs w:val="14"/>
        </w:rPr>
        <w:t>ntraoperati</w:t>
      </w:r>
      <w:r>
        <w:rPr>
          <w:rFonts w:ascii="Times New Roman" w:hAnsi="Times New Roman" w:cs="Times New Roman"/>
          <w:sz w:val="14"/>
          <w:szCs w:val="14"/>
        </w:rPr>
        <w:t>ve maintenance of normothermia</w:t>
      </w:r>
    </w:p>
    <w:p w14:paraId="24B0180A" w14:textId="77777777" w:rsidR="005B6C78" w:rsidRPr="005B6C78" w:rsidRDefault="005B6C78" w:rsidP="005B6C78">
      <w:pPr>
        <w:pStyle w:val="ListParagraph"/>
        <w:numPr>
          <w:ilvl w:val="0"/>
          <w:numId w:val="9"/>
        </w:numPr>
        <w:spacing w:after="0" w:line="240" w:lineRule="auto"/>
        <w:ind w:left="810" w:hanging="270"/>
        <w:rPr>
          <w:rFonts w:ascii="Times New Roman" w:hAnsi="Times New Roman" w:cs="Times New Roman"/>
          <w:b/>
          <w:sz w:val="14"/>
          <w:szCs w:val="14"/>
        </w:rPr>
      </w:pPr>
      <w:r>
        <w:rPr>
          <w:rFonts w:ascii="Times New Roman" w:hAnsi="Times New Roman" w:cs="Times New Roman"/>
          <w:sz w:val="14"/>
          <w:szCs w:val="14"/>
        </w:rPr>
        <w:t>P</w:t>
      </w:r>
      <w:r w:rsidRPr="005B6C78">
        <w:rPr>
          <w:rFonts w:ascii="Times New Roman" w:hAnsi="Times New Roman" w:cs="Times New Roman"/>
          <w:sz w:val="14"/>
          <w:szCs w:val="14"/>
        </w:rPr>
        <w:t xml:space="preserve">rovision of supplemental </w:t>
      </w:r>
      <w:hyperlink r:id="rId133" w:history="1">
        <w:r w:rsidRPr="005B6C78">
          <w:rPr>
            <w:rFonts w:ascii="Times New Roman" w:hAnsi="Times New Roman" w:cs="Times New Roman"/>
            <w:sz w:val="14"/>
            <w:szCs w:val="14"/>
          </w:rPr>
          <w:t>oxygen</w:t>
        </w:r>
      </w:hyperlink>
      <w:r w:rsidRPr="005B6C78">
        <w:rPr>
          <w:rFonts w:ascii="Times New Roman" w:hAnsi="Times New Roman" w:cs="Times New Roman"/>
          <w:sz w:val="14"/>
          <w:szCs w:val="14"/>
        </w:rPr>
        <w:t xml:space="preserve"> i</w:t>
      </w:r>
      <w:r>
        <w:rPr>
          <w:rFonts w:ascii="Times New Roman" w:hAnsi="Times New Roman" w:cs="Times New Roman"/>
          <w:sz w:val="14"/>
          <w:szCs w:val="14"/>
        </w:rPr>
        <w:t>n the perioperative period</w:t>
      </w:r>
    </w:p>
    <w:p w14:paraId="1296FAFF" w14:textId="77777777" w:rsidR="00FF46DB" w:rsidRPr="005B6C78" w:rsidRDefault="005B6C78" w:rsidP="005B6C78">
      <w:pPr>
        <w:pStyle w:val="ListParagraph"/>
        <w:numPr>
          <w:ilvl w:val="0"/>
          <w:numId w:val="9"/>
        </w:numPr>
        <w:spacing w:after="0" w:line="240" w:lineRule="auto"/>
        <w:ind w:left="810" w:hanging="270"/>
        <w:rPr>
          <w:rFonts w:ascii="Times New Roman" w:hAnsi="Times New Roman" w:cs="Times New Roman"/>
          <w:b/>
          <w:sz w:val="14"/>
          <w:szCs w:val="14"/>
        </w:rPr>
      </w:pPr>
      <w:r>
        <w:rPr>
          <w:rFonts w:ascii="Times New Roman" w:hAnsi="Times New Roman" w:cs="Times New Roman"/>
          <w:sz w:val="14"/>
          <w:szCs w:val="14"/>
        </w:rPr>
        <w:t>A</w:t>
      </w:r>
      <w:r w:rsidRPr="005B6C78">
        <w:rPr>
          <w:rFonts w:ascii="Times New Roman" w:hAnsi="Times New Roman" w:cs="Times New Roman"/>
          <w:sz w:val="14"/>
          <w:szCs w:val="14"/>
        </w:rPr>
        <w:t xml:space="preserve">ggressive perioperative </w:t>
      </w:r>
      <w:hyperlink r:id="rId134" w:history="1">
        <w:r w:rsidRPr="005B6C78">
          <w:rPr>
            <w:rFonts w:ascii="Times New Roman" w:hAnsi="Times New Roman" w:cs="Times New Roman"/>
            <w:sz w:val="14"/>
            <w:szCs w:val="14"/>
          </w:rPr>
          <w:t>glucose</w:t>
        </w:r>
      </w:hyperlink>
      <w:r w:rsidRPr="005B6C78">
        <w:rPr>
          <w:rFonts w:ascii="Times New Roman" w:hAnsi="Times New Roman" w:cs="Times New Roman"/>
          <w:sz w:val="14"/>
          <w:szCs w:val="14"/>
        </w:rPr>
        <w:t xml:space="preserve"> control.</w:t>
      </w:r>
    </w:p>
    <w:p w14:paraId="4527C76D" w14:textId="77777777" w:rsidR="00DB1636" w:rsidRDefault="00DB1636" w:rsidP="00FF46DB">
      <w:pPr>
        <w:spacing w:after="0" w:line="240" w:lineRule="auto"/>
        <w:rPr>
          <w:rFonts w:ascii="Times New Roman" w:hAnsi="Times New Roman" w:cs="Times New Roman"/>
          <w:b/>
          <w:sz w:val="14"/>
          <w:szCs w:val="14"/>
        </w:rPr>
      </w:pPr>
    </w:p>
    <w:p w14:paraId="221A82AE" w14:textId="77777777" w:rsidR="000F66BB" w:rsidRPr="00A42767" w:rsidRDefault="00A42767" w:rsidP="00FF46DB">
      <w:pPr>
        <w:spacing w:after="0" w:line="240" w:lineRule="auto"/>
        <w:rPr>
          <w:rFonts w:ascii="Times New Roman" w:hAnsi="Times New Roman" w:cs="Times New Roman"/>
          <w:b/>
          <w:sz w:val="10"/>
          <w:szCs w:val="10"/>
        </w:rPr>
      </w:pPr>
      <w:r w:rsidRPr="00A42767">
        <w:rPr>
          <w:rFonts w:ascii="Times New Roman" w:hAnsi="Times New Roman" w:cs="Times New Roman"/>
          <w:sz w:val="10"/>
          <w:szCs w:val="10"/>
        </w:rPr>
        <w:t xml:space="preserve">Core </w:t>
      </w:r>
      <w:r w:rsidRPr="00A42767">
        <w:rPr>
          <w:rFonts w:ascii="Times New Roman" w:hAnsi="Times New Roman" w:cs="Times New Roman"/>
          <w:color w:val="FF0000"/>
          <w:sz w:val="10"/>
          <w:szCs w:val="10"/>
        </w:rPr>
        <w:t>body temperature</w:t>
      </w:r>
      <w:r w:rsidRPr="00A42767">
        <w:rPr>
          <w:rFonts w:ascii="Times New Roman" w:hAnsi="Times New Roman" w:cs="Times New Roman"/>
          <w:sz w:val="10"/>
          <w:szCs w:val="10"/>
        </w:rPr>
        <w:t xml:space="preserve"> can fall by 1°C to 1.5°C (33.8–34.7°F) intraoperatively in patients under general anesthesia. Intraoperative hypothermia has been associated with impaired immune function, decreased blood flow to the surgical site, decreased tissue </w:t>
      </w:r>
      <w:hyperlink r:id="rId135" w:history="1">
        <w:r w:rsidRPr="00A42767">
          <w:rPr>
            <w:rFonts w:ascii="Times New Roman" w:hAnsi="Times New Roman" w:cs="Times New Roman"/>
            <w:sz w:val="10"/>
            <w:szCs w:val="10"/>
          </w:rPr>
          <w:t>oxygen</w:t>
        </w:r>
      </w:hyperlink>
      <w:r w:rsidRPr="00A42767">
        <w:rPr>
          <w:rFonts w:ascii="Times New Roman" w:hAnsi="Times New Roman" w:cs="Times New Roman"/>
          <w:sz w:val="10"/>
          <w:szCs w:val="10"/>
        </w:rPr>
        <w:t xml:space="preserve"> tension, and an increased risk of SSI.</w:t>
      </w:r>
    </w:p>
    <w:p w14:paraId="6E141E22" w14:textId="77777777" w:rsidR="000F66BB" w:rsidRDefault="000F66BB" w:rsidP="00FF46DB">
      <w:pPr>
        <w:spacing w:after="0" w:line="240" w:lineRule="auto"/>
        <w:rPr>
          <w:rFonts w:ascii="Times New Roman" w:hAnsi="Times New Roman" w:cs="Times New Roman"/>
          <w:b/>
          <w:sz w:val="10"/>
          <w:szCs w:val="10"/>
        </w:rPr>
      </w:pPr>
    </w:p>
    <w:p w14:paraId="14D4DECA" w14:textId="77777777" w:rsidR="00A42767" w:rsidRPr="00A42767" w:rsidRDefault="00A42767" w:rsidP="00FF46DB">
      <w:pPr>
        <w:spacing w:after="0" w:line="240" w:lineRule="auto"/>
        <w:rPr>
          <w:rFonts w:ascii="Times New Roman" w:hAnsi="Times New Roman" w:cs="Times New Roman"/>
          <w:b/>
          <w:sz w:val="10"/>
          <w:szCs w:val="10"/>
        </w:rPr>
      </w:pPr>
      <w:r w:rsidRPr="00A42767">
        <w:rPr>
          <w:rFonts w:ascii="Times New Roman" w:hAnsi="Times New Roman" w:cs="Times New Roman"/>
          <w:sz w:val="10"/>
          <w:szCs w:val="10"/>
        </w:rPr>
        <w:t xml:space="preserve">Low </w:t>
      </w:r>
      <w:hyperlink r:id="rId136" w:history="1">
        <w:r w:rsidRPr="00A42767">
          <w:rPr>
            <w:rFonts w:ascii="Times New Roman" w:hAnsi="Times New Roman" w:cs="Times New Roman"/>
            <w:color w:val="FF0000"/>
            <w:sz w:val="10"/>
            <w:szCs w:val="10"/>
          </w:rPr>
          <w:t>oxygen</w:t>
        </w:r>
      </w:hyperlink>
      <w:r w:rsidRPr="00A42767">
        <w:rPr>
          <w:rFonts w:ascii="Times New Roman" w:hAnsi="Times New Roman" w:cs="Times New Roman"/>
          <w:color w:val="FF0000"/>
          <w:sz w:val="10"/>
          <w:szCs w:val="10"/>
        </w:rPr>
        <w:t xml:space="preserve"> tension </w:t>
      </w:r>
      <w:r w:rsidRPr="00A42767">
        <w:rPr>
          <w:rFonts w:ascii="Times New Roman" w:hAnsi="Times New Roman" w:cs="Times New Roman"/>
          <w:sz w:val="10"/>
          <w:szCs w:val="10"/>
        </w:rPr>
        <w:t xml:space="preserve">in the tissues that make up the surgical site increases the risk of bacterial colonization and subsequent SSI by decreasing the efficiency of </w:t>
      </w:r>
      <w:hyperlink r:id="rId137" w:history="1">
        <w:r w:rsidRPr="00A42767">
          <w:rPr>
            <w:rFonts w:ascii="Times New Roman" w:hAnsi="Times New Roman" w:cs="Times New Roman"/>
            <w:sz w:val="10"/>
            <w:szCs w:val="10"/>
          </w:rPr>
          <w:t>neutrophil</w:t>
        </w:r>
      </w:hyperlink>
      <w:r w:rsidRPr="00A42767">
        <w:rPr>
          <w:rFonts w:ascii="Times New Roman" w:hAnsi="Times New Roman" w:cs="Times New Roman"/>
          <w:sz w:val="10"/>
          <w:szCs w:val="10"/>
        </w:rPr>
        <w:t xml:space="preserve"> activity.</w:t>
      </w:r>
    </w:p>
    <w:p w14:paraId="4573962B" w14:textId="77777777" w:rsidR="00A42767" w:rsidRDefault="00A42767" w:rsidP="00FF46DB">
      <w:pPr>
        <w:spacing w:after="0" w:line="240" w:lineRule="auto"/>
        <w:rPr>
          <w:rFonts w:ascii="Times New Roman" w:hAnsi="Times New Roman" w:cs="Times New Roman"/>
          <w:b/>
          <w:sz w:val="10"/>
          <w:szCs w:val="10"/>
        </w:rPr>
      </w:pPr>
    </w:p>
    <w:p w14:paraId="7E54BE98" w14:textId="77777777" w:rsidR="00A42767" w:rsidRPr="00A42767" w:rsidRDefault="00A42767" w:rsidP="00FF46DB">
      <w:pPr>
        <w:spacing w:after="0" w:line="240" w:lineRule="auto"/>
        <w:rPr>
          <w:rFonts w:ascii="Times New Roman" w:hAnsi="Times New Roman" w:cs="Times New Roman"/>
          <w:b/>
          <w:sz w:val="10"/>
          <w:szCs w:val="10"/>
        </w:rPr>
      </w:pPr>
      <w:r w:rsidRPr="00A42767">
        <w:rPr>
          <w:rFonts w:ascii="Times New Roman" w:hAnsi="Times New Roman" w:cs="Times New Roman"/>
          <w:sz w:val="10"/>
          <w:szCs w:val="10"/>
        </w:rPr>
        <w:t xml:space="preserve">Diabetes and poor </w:t>
      </w:r>
      <w:hyperlink r:id="rId138" w:history="1">
        <w:r w:rsidRPr="00A42767">
          <w:rPr>
            <w:rFonts w:ascii="Times New Roman" w:hAnsi="Times New Roman" w:cs="Times New Roman"/>
            <w:color w:val="FF0000"/>
            <w:sz w:val="10"/>
            <w:szCs w:val="10"/>
          </w:rPr>
          <w:t>glucose</w:t>
        </w:r>
      </w:hyperlink>
      <w:r w:rsidRPr="00A42767">
        <w:rPr>
          <w:rFonts w:ascii="Times New Roman" w:hAnsi="Times New Roman" w:cs="Times New Roman"/>
          <w:color w:val="FF0000"/>
          <w:sz w:val="10"/>
          <w:szCs w:val="10"/>
        </w:rPr>
        <w:t xml:space="preserve"> control</w:t>
      </w:r>
      <w:r w:rsidRPr="00A42767">
        <w:rPr>
          <w:rFonts w:ascii="Times New Roman" w:hAnsi="Times New Roman" w:cs="Times New Roman"/>
          <w:sz w:val="10"/>
          <w:szCs w:val="10"/>
        </w:rPr>
        <w:t xml:space="preserve"> are well-known </w:t>
      </w:r>
      <w:hyperlink r:id="rId139" w:history="1">
        <w:r w:rsidRPr="00A42767">
          <w:rPr>
            <w:rFonts w:ascii="Times New Roman" w:hAnsi="Times New Roman" w:cs="Times New Roman"/>
            <w:sz w:val="10"/>
            <w:szCs w:val="10"/>
          </w:rPr>
          <w:t>risk factors</w:t>
        </w:r>
      </w:hyperlink>
      <w:r w:rsidRPr="00A42767">
        <w:rPr>
          <w:rFonts w:ascii="Times New Roman" w:hAnsi="Times New Roman" w:cs="Times New Roman"/>
          <w:sz w:val="10"/>
          <w:szCs w:val="10"/>
        </w:rPr>
        <w:t xml:space="preserve"> for SSI</w:t>
      </w:r>
    </w:p>
    <w:p w14:paraId="1420B84B" w14:textId="77777777" w:rsidR="00A42767" w:rsidRDefault="00A42767" w:rsidP="00FF46DB">
      <w:pPr>
        <w:spacing w:after="0" w:line="240" w:lineRule="auto"/>
        <w:rPr>
          <w:rFonts w:ascii="Times New Roman" w:hAnsi="Times New Roman" w:cs="Times New Roman"/>
          <w:b/>
          <w:sz w:val="10"/>
          <w:szCs w:val="10"/>
        </w:rPr>
      </w:pPr>
    </w:p>
    <w:p w14:paraId="464ADE73" w14:textId="77777777" w:rsidR="00A42767" w:rsidRPr="00A42767" w:rsidRDefault="00A42767" w:rsidP="00FF46DB">
      <w:pPr>
        <w:spacing w:after="0" w:line="240" w:lineRule="auto"/>
        <w:rPr>
          <w:rFonts w:ascii="Times New Roman" w:hAnsi="Times New Roman" w:cs="Times New Roman"/>
          <w:color w:val="FF0000"/>
          <w:sz w:val="10"/>
          <w:szCs w:val="10"/>
        </w:rPr>
      </w:pPr>
      <w:r w:rsidRPr="00A42767">
        <w:rPr>
          <w:rFonts w:ascii="Times New Roman" w:hAnsi="Times New Roman" w:cs="Times New Roman"/>
          <w:color w:val="FF0000"/>
          <w:sz w:val="10"/>
          <w:szCs w:val="10"/>
        </w:rPr>
        <w:t>However, they cannot be generalized to all types of surgeries</w:t>
      </w:r>
    </w:p>
    <w:p w14:paraId="4144CD60" w14:textId="77777777" w:rsidR="00A42767" w:rsidRPr="00A42767" w:rsidRDefault="00A42767" w:rsidP="00FF46DB">
      <w:pPr>
        <w:spacing w:after="0" w:line="240" w:lineRule="auto"/>
        <w:rPr>
          <w:rFonts w:ascii="Times New Roman" w:hAnsi="Times New Roman" w:cs="Times New Roman"/>
          <w:sz w:val="10"/>
          <w:szCs w:val="10"/>
        </w:rPr>
      </w:pPr>
    </w:p>
    <w:p w14:paraId="0787AF6C" w14:textId="77777777" w:rsidR="005B6C78" w:rsidRPr="000F66BB" w:rsidRDefault="00800166" w:rsidP="00FF46DB">
      <w:pPr>
        <w:spacing w:after="0" w:line="240" w:lineRule="auto"/>
        <w:rPr>
          <w:rFonts w:ascii="Times New Roman" w:hAnsi="Times New Roman" w:cs="Times New Roman"/>
          <w:sz w:val="10"/>
          <w:szCs w:val="10"/>
        </w:rPr>
      </w:pPr>
      <w:hyperlink r:id="rId140" w:history="1">
        <w:r w:rsidR="000F66BB" w:rsidRPr="000F66BB">
          <w:rPr>
            <w:rStyle w:val="Hyperlink"/>
            <w:rFonts w:ascii="Times New Roman" w:hAnsi="Times New Roman" w:cs="Times New Roman"/>
            <w:sz w:val="10"/>
            <w:szCs w:val="10"/>
          </w:rPr>
          <w:t>http://en.wikipedia.org/wiki/Perioperative</w:t>
        </w:r>
      </w:hyperlink>
    </w:p>
    <w:p w14:paraId="7B618A03" w14:textId="77777777" w:rsidR="00DB1636" w:rsidRPr="005B6C78" w:rsidRDefault="005B6C78" w:rsidP="00FF46DB">
      <w:pPr>
        <w:spacing w:after="0" w:line="240" w:lineRule="auto"/>
        <w:rPr>
          <w:rFonts w:ascii="Times New Roman" w:hAnsi="Times New Roman" w:cs="Times New Roman"/>
          <w:b/>
          <w:color w:val="FF0000"/>
          <w:sz w:val="10"/>
          <w:szCs w:val="10"/>
        </w:rPr>
      </w:pPr>
      <w:r w:rsidRPr="005B6C78">
        <w:rPr>
          <w:rFonts w:ascii="Times New Roman" w:hAnsi="Times New Roman" w:cs="Times New Roman"/>
          <w:color w:val="FF0000"/>
          <w:sz w:val="10"/>
          <w:szCs w:val="10"/>
        </w:rPr>
        <w:t>Perioperative period</w:t>
      </w:r>
    </w:p>
    <w:p w14:paraId="67F895BD" w14:textId="77777777" w:rsidR="00DB1636" w:rsidRPr="000F66BB" w:rsidRDefault="000F66BB" w:rsidP="00FF46DB">
      <w:pPr>
        <w:spacing w:after="0" w:line="240" w:lineRule="auto"/>
        <w:rPr>
          <w:rFonts w:ascii="Times New Roman" w:hAnsi="Times New Roman" w:cs="Times New Roman"/>
          <w:b/>
          <w:sz w:val="10"/>
          <w:szCs w:val="10"/>
          <w:highlight w:val="yellow"/>
        </w:rPr>
      </w:pPr>
      <w:r w:rsidRPr="000F66BB">
        <w:rPr>
          <w:rFonts w:ascii="Times New Roman" w:hAnsi="Times New Roman" w:cs="Times New Roman"/>
          <w:sz w:val="10"/>
          <w:szCs w:val="10"/>
        </w:rPr>
        <w:t xml:space="preserve">The duration of a patient's </w:t>
      </w:r>
      <w:hyperlink r:id="rId141" w:tooltip="Surgical procedure" w:history="1">
        <w:r w:rsidRPr="000F66BB">
          <w:rPr>
            <w:rFonts w:ascii="Times New Roman" w:hAnsi="Times New Roman" w:cs="Times New Roman"/>
            <w:sz w:val="10"/>
            <w:szCs w:val="10"/>
          </w:rPr>
          <w:t>surgical procedure</w:t>
        </w:r>
      </w:hyperlink>
      <w:r w:rsidRPr="000F66BB">
        <w:rPr>
          <w:rFonts w:ascii="Times New Roman" w:hAnsi="Times New Roman" w:cs="Times New Roman"/>
          <w:sz w:val="10"/>
          <w:szCs w:val="10"/>
        </w:rPr>
        <w:t xml:space="preserve">; this commonly includes ward </w:t>
      </w:r>
      <w:r w:rsidRPr="00A42767">
        <w:rPr>
          <w:rFonts w:ascii="Times New Roman" w:hAnsi="Times New Roman" w:cs="Times New Roman"/>
          <w:sz w:val="10"/>
          <w:szCs w:val="10"/>
        </w:rPr>
        <w:t xml:space="preserve">admission, </w:t>
      </w:r>
      <w:hyperlink r:id="rId142" w:tooltip="Anesthesia" w:history="1">
        <w:r w:rsidRPr="00A42767">
          <w:rPr>
            <w:rFonts w:ascii="Times New Roman" w:hAnsi="Times New Roman" w:cs="Times New Roman"/>
            <w:sz w:val="10"/>
            <w:szCs w:val="10"/>
          </w:rPr>
          <w:t>anesthesia</w:t>
        </w:r>
      </w:hyperlink>
      <w:r w:rsidRPr="00A42767">
        <w:rPr>
          <w:rFonts w:ascii="Times New Roman" w:hAnsi="Times New Roman" w:cs="Times New Roman"/>
          <w:sz w:val="10"/>
          <w:szCs w:val="10"/>
        </w:rPr>
        <w:t>, surgery</w:t>
      </w:r>
      <w:r w:rsidRPr="000F66BB">
        <w:rPr>
          <w:rFonts w:ascii="Times New Roman" w:hAnsi="Times New Roman" w:cs="Times New Roman"/>
          <w:sz w:val="10"/>
          <w:szCs w:val="10"/>
        </w:rPr>
        <w:t>, and recovery</w:t>
      </w:r>
    </w:p>
    <w:p w14:paraId="46956F38" w14:textId="77777777" w:rsidR="00DB1636" w:rsidRDefault="00DB1636" w:rsidP="00FF46DB">
      <w:pPr>
        <w:spacing w:after="0" w:line="240" w:lineRule="auto"/>
        <w:rPr>
          <w:rFonts w:ascii="Times New Roman" w:hAnsi="Times New Roman" w:cs="Times New Roman"/>
          <w:b/>
          <w:sz w:val="14"/>
          <w:szCs w:val="14"/>
          <w:highlight w:val="yellow"/>
        </w:rPr>
      </w:pPr>
    </w:p>
    <w:p w14:paraId="6DD87EF9" w14:textId="77777777" w:rsidR="000F66BB" w:rsidRPr="00074630" w:rsidRDefault="000F66BB" w:rsidP="00FF46DB">
      <w:pPr>
        <w:spacing w:after="0" w:line="240" w:lineRule="auto"/>
        <w:rPr>
          <w:rFonts w:ascii="Times New Roman" w:hAnsi="Times New Roman" w:cs="Times New Roman"/>
          <w:sz w:val="10"/>
          <w:szCs w:val="10"/>
        </w:rPr>
      </w:pPr>
      <w:r w:rsidRPr="000F66BB">
        <w:rPr>
          <w:rFonts w:ascii="Times New Roman" w:hAnsi="Times New Roman" w:cs="Times New Roman"/>
          <w:sz w:val="10"/>
          <w:szCs w:val="10"/>
        </w:rPr>
        <w:t xml:space="preserve">Although many clinicians are exploring the role of supplements such </w:t>
      </w:r>
      <w:r w:rsidRPr="00A42767">
        <w:rPr>
          <w:rFonts w:ascii="Times New Roman" w:hAnsi="Times New Roman" w:cs="Times New Roman"/>
          <w:sz w:val="10"/>
          <w:szCs w:val="10"/>
        </w:rPr>
        <w:t xml:space="preserve">as </w:t>
      </w:r>
      <w:hyperlink r:id="rId143" w:history="1">
        <w:r w:rsidRPr="00A42767">
          <w:rPr>
            <w:rFonts w:ascii="Times New Roman" w:hAnsi="Times New Roman" w:cs="Times New Roman"/>
            <w:sz w:val="10"/>
            <w:szCs w:val="10"/>
          </w:rPr>
          <w:t>glutamine</w:t>
        </w:r>
      </w:hyperlink>
      <w:r w:rsidRPr="00A42767">
        <w:rPr>
          <w:rFonts w:ascii="Times New Roman" w:hAnsi="Times New Roman" w:cs="Times New Roman"/>
          <w:sz w:val="10"/>
          <w:szCs w:val="10"/>
        </w:rPr>
        <w:t xml:space="preserve">, </w:t>
      </w:r>
      <w:hyperlink r:id="rId144" w:history="1">
        <w:r w:rsidRPr="00A42767">
          <w:rPr>
            <w:rFonts w:ascii="Times New Roman" w:hAnsi="Times New Roman" w:cs="Times New Roman"/>
            <w:sz w:val="10"/>
            <w:szCs w:val="10"/>
          </w:rPr>
          <w:t>arginine</w:t>
        </w:r>
      </w:hyperlink>
      <w:r w:rsidRPr="00A42767">
        <w:rPr>
          <w:rFonts w:ascii="Times New Roman" w:hAnsi="Times New Roman" w:cs="Times New Roman"/>
          <w:sz w:val="10"/>
          <w:szCs w:val="10"/>
        </w:rPr>
        <w:t>, omega</w:t>
      </w:r>
      <w:r w:rsidRPr="000F66BB">
        <w:rPr>
          <w:rFonts w:ascii="Times New Roman" w:hAnsi="Times New Roman" w:cs="Times New Roman"/>
          <w:sz w:val="10"/>
          <w:szCs w:val="10"/>
        </w:rPr>
        <w:t xml:space="preserve"> fatty acids, and nucleotides, no study to date has shown a significant reduction in postoperative infection rates using these formulations.</w:t>
      </w:r>
    </w:p>
    <w:sectPr w:rsidR="000F66BB" w:rsidRPr="00074630" w:rsidSect="006B2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4E34"/>
    <w:multiLevelType w:val="hybridMultilevel"/>
    <w:tmpl w:val="9F2031B4"/>
    <w:lvl w:ilvl="0" w:tplc="1F00C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37184"/>
    <w:multiLevelType w:val="hybridMultilevel"/>
    <w:tmpl w:val="66928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A21325"/>
    <w:multiLevelType w:val="hybridMultilevel"/>
    <w:tmpl w:val="DC20621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19D71449"/>
    <w:multiLevelType w:val="hybridMultilevel"/>
    <w:tmpl w:val="6B5E8BAA"/>
    <w:lvl w:ilvl="0" w:tplc="CF7420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9E4A46"/>
    <w:multiLevelType w:val="hybridMultilevel"/>
    <w:tmpl w:val="E6D87D2E"/>
    <w:lvl w:ilvl="0" w:tplc="B6E88EA6">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AC744A8"/>
    <w:multiLevelType w:val="hybridMultilevel"/>
    <w:tmpl w:val="DC20621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33A87BB7"/>
    <w:multiLevelType w:val="hybridMultilevel"/>
    <w:tmpl w:val="DC20621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36587DA5"/>
    <w:multiLevelType w:val="hybridMultilevel"/>
    <w:tmpl w:val="0A26C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37405A8"/>
    <w:multiLevelType w:val="hybridMultilevel"/>
    <w:tmpl w:val="D70EF484"/>
    <w:lvl w:ilvl="0" w:tplc="D6DC5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7"/>
  </w:num>
  <w:num w:numId="5">
    <w:abstractNumId w:val="8"/>
  </w:num>
  <w:num w:numId="6">
    <w:abstractNumId w:val="5"/>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2"/>
  </w:compat>
  <w:rsids>
    <w:rsidRoot w:val="008F558B"/>
    <w:rsid w:val="000034F0"/>
    <w:rsid w:val="00011C50"/>
    <w:rsid w:val="000347F4"/>
    <w:rsid w:val="00061953"/>
    <w:rsid w:val="00064E29"/>
    <w:rsid w:val="00074630"/>
    <w:rsid w:val="000A67C6"/>
    <w:rsid w:val="000C29AB"/>
    <w:rsid w:val="000C5E89"/>
    <w:rsid w:val="000F66BB"/>
    <w:rsid w:val="00117BD4"/>
    <w:rsid w:val="001271E4"/>
    <w:rsid w:val="00127396"/>
    <w:rsid w:val="0013750B"/>
    <w:rsid w:val="00142DCF"/>
    <w:rsid w:val="00172AB6"/>
    <w:rsid w:val="0020551A"/>
    <w:rsid w:val="0021594E"/>
    <w:rsid w:val="0023498C"/>
    <w:rsid w:val="00237409"/>
    <w:rsid w:val="00237F2D"/>
    <w:rsid w:val="00243361"/>
    <w:rsid w:val="00284441"/>
    <w:rsid w:val="002A2229"/>
    <w:rsid w:val="002E6820"/>
    <w:rsid w:val="0030273D"/>
    <w:rsid w:val="0031367C"/>
    <w:rsid w:val="00321E63"/>
    <w:rsid w:val="00325945"/>
    <w:rsid w:val="00327221"/>
    <w:rsid w:val="003573E9"/>
    <w:rsid w:val="003649C4"/>
    <w:rsid w:val="003A447D"/>
    <w:rsid w:val="003B4E15"/>
    <w:rsid w:val="003C51CA"/>
    <w:rsid w:val="003E0C5F"/>
    <w:rsid w:val="00401BAE"/>
    <w:rsid w:val="004131D2"/>
    <w:rsid w:val="0045510B"/>
    <w:rsid w:val="0046293F"/>
    <w:rsid w:val="00474699"/>
    <w:rsid w:val="00480665"/>
    <w:rsid w:val="0049007C"/>
    <w:rsid w:val="004A031F"/>
    <w:rsid w:val="004C49E4"/>
    <w:rsid w:val="004D03D6"/>
    <w:rsid w:val="004D756E"/>
    <w:rsid w:val="004E02E6"/>
    <w:rsid w:val="005402BB"/>
    <w:rsid w:val="00551DB4"/>
    <w:rsid w:val="00580154"/>
    <w:rsid w:val="00593E8C"/>
    <w:rsid w:val="005B6C78"/>
    <w:rsid w:val="005E1D3F"/>
    <w:rsid w:val="00614EB1"/>
    <w:rsid w:val="0062639C"/>
    <w:rsid w:val="00641C17"/>
    <w:rsid w:val="00662F41"/>
    <w:rsid w:val="00682808"/>
    <w:rsid w:val="006B24DB"/>
    <w:rsid w:val="006B3879"/>
    <w:rsid w:val="007049EA"/>
    <w:rsid w:val="00727B9D"/>
    <w:rsid w:val="007459E2"/>
    <w:rsid w:val="00767244"/>
    <w:rsid w:val="007E4942"/>
    <w:rsid w:val="00800166"/>
    <w:rsid w:val="00803211"/>
    <w:rsid w:val="008460FF"/>
    <w:rsid w:val="00852697"/>
    <w:rsid w:val="0086453F"/>
    <w:rsid w:val="00885651"/>
    <w:rsid w:val="008A4BA3"/>
    <w:rsid w:val="008F3FFE"/>
    <w:rsid w:val="008F558B"/>
    <w:rsid w:val="009223E3"/>
    <w:rsid w:val="00925C63"/>
    <w:rsid w:val="0092687F"/>
    <w:rsid w:val="00954A61"/>
    <w:rsid w:val="00977358"/>
    <w:rsid w:val="009C2BD3"/>
    <w:rsid w:val="009C5895"/>
    <w:rsid w:val="009E0C9A"/>
    <w:rsid w:val="009E7B75"/>
    <w:rsid w:val="00A42767"/>
    <w:rsid w:val="00A56DB0"/>
    <w:rsid w:val="00A82C1D"/>
    <w:rsid w:val="00AB66AE"/>
    <w:rsid w:val="00AB7633"/>
    <w:rsid w:val="00AC09EA"/>
    <w:rsid w:val="00AD3666"/>
    <w:rsid w:val="00AE1FAE"/>
    <w:rsid w:val="00B0445A"/>
    <w:rsid w:val="00BA65DC"/>
    <w:rsid w:val="00BE3137"/>
    <w:rsid w:val="00BE6BFF"/>
    <w:rsid w:val="00C145E2"/>
    <w:rsid w:val="00C14890"/>
    <w:rsid w:val="00C41198"/>
    <w:rsid w:val="00C709B6"/>
    <w:rsid w:val="00CC6A57"/>
    <w:rsid w:val="00CD0293"/>
    <w:rsid w:val="00D36B98"/>
    <w:rsid w:val="00D3720A"/>
    <w:rsid w:val="00D575ED"/>
    <w:rsid w:val="00D77FFE"/>
    <w:rsid w:val="00D80CFB"/>
    <w:rsid w:val="00D9095E"/>
    <w:rsid w:val="00DB1636"/>
    <w:rsid w:val="00DC55D9"/>
    <w:rsid w:val="00DE3D99"/>
    <w:rsid w:val="00E036D1"/>
    <w:rsid w:val="00E67D96"/>
    <w:rsid w:val="00E867B4"/>
    <w:rsid w:val="00E901A2"/>
    <w:rsid w:val="00EE7F15"/>
    <w:rsid w:val="00F10347"/>
    <w:rsid w:val="00F10BF4"/>
    <w:rsid w:val="00F2632E"/>
    <w:rsid w:val="00F93B1E"/>
    <w:rsid w:val="00FF3743"/>
    <w:rsid w:val="00FF4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48B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5E2"/>
    <w:rPr>
      <w:strike w:val="0"/>
      <w:dstrike w:val="0"/>
      <w:color w:val="333399"/>
      <w:u w:val="none"/>
      <w:effect w:val="none"/>
    </w:rPr>
  </w:style>
  <w:style w:type="paragraph" w:customStyle="1" w:styleId="contentbody">
    <w:name w:val="contentbody"/>
    <w:basedOn w:val="Normal"/>
    <w:rsid w:val="00C145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45E2"/>
    <w:pPr>
      <w:ind w:left="720"/>
      <w:contextualSpacing/>
    </w:pPr>
  </w:style>
  <w:style w:type="paragraph" w:customStyle="1" w:styleId="tabletitle">
    <w:name w:val="tabletitle"/>
    <w:basedOn w:val="Normal"/>
    <w:rsid w:val="00C70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12">
    <w:name w:val="font12"/>
    <w:basedOn w:val="Normal"/>
    <w:rsid w:val="002349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3361"/>
    <w:rPr>
      <w:b/>
      <w:bCs/>
      <w:i w:val="0"/>
      <w:iCs w:val="0"/>
    </w:rPr>
  </w:style>
  <w:style w:type="character" w:customStyle="1" w:styleId="st">
    <w:name w:val="st"/>
    <w:basedOn w:val="DefaultParagraphFont"/>
    <w:rsid w:val="002433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javascript:PopupGlossaryTerm(2752670);" TargetMode="External"/><Relationship Id="rId11" Type="http://schemas.openxmlformats.org/officeDocument/2006/relationships/hyperlink" Target="javascript:PopupGlossaryTerm(2752404);" TargetMode="External"/><Relationship Id="rId12" Type="http://schemas.openxmlformats.org/officeDocument/2006/relationships/hyperlink" Target="javascript:PopupGlossaryTerm(2752404);" TargetMode="External"/><Relationship Id="rId13" Type="http://schemas.openxmlformats.org/officeDocument/2006/relationships/hyperlink" Target="javascript:PopupGlossaryTerm(2752355);" TargetMode="External"/><Relationship Id="rId14" Type="http://schemas.openxmlformats.org/officeDocument/2006/relationships/hyperlink" Target="javascript:PopupGlossaryTerm(2752205);" TargetMode="External"/><Relationship Id="rId15" Type="http://schemas.openxmlformats.org/officeDocument/2006/relationships/hyperlink" Target="javascript:PopupGlossaryTerm(2752405);" TargetMode="External"/><Relationship Id="rId16" Type="http://schemas.openxmlformats.org/officeDocument/2006/relationships/hyperlink" Target="javascript:PopupGlossaryTerm(2753538);" TargetMode="External"/><Relationship Id="rId17" Type="http://schemas.openxmlformats.org/officeDocument/2006/relationships/hyperlink" Target="javascript:PopupGlossaryTerm(2753074);" TargetMode="External"/><Relationship Id="rId18" Type="http://schemas.openxmlformats.org/officeDocument/2006/relationships/hyperlink" Target="javascript:PopupGlossaryTerm(2753470);" TargetMode="External"/><Relationship Id="rId19" Type="http://schemas.openxmlformats.org/officeDocument/2006/relationships/hyperlink" Target="javascript:windowReference('Reference',%20'popup.aspx?aID=8006393');" TargetMode="External"/><Relationship Id="rId60" Type="http://schemas.openxmlformats.org/officeDocument/2006/relationships/hyperlink" Target="javascript:windowReference('drugInfo','drugContentPopup.aspx?mid=6128');" TargetMode="External"/><Relationship Id="rId61" Type="http://schemas.openxmlformats.org/officeDocument/2006/relationships/hyperlink" Target="javascript:windowReference('drugInfo','drugContentPopup.aspx?mid=5842');" TargetMode="External"/><Relationship Id="rId62" Type="http://schemas.openxmlformats.org/officeDocument/2006/relationships/hyperlink" Target="javascript:windowReference('drugInfo','drugContentPopup.aspx?mid=5841');" TargetMode="External"/><Relationship Id="rId63" Type="http://schemas.openxmlformats.org/officeDocument/2006/relationships/hyperlink" Target="javascript:windowReference('drugInfo','drugContentPopup.aspx?mid=5631');" TargetMode="External"/><Relationship Id="rId64" Type="http://schemas.openxmlformats.org/officeDocument/2006/relationships/hyperlink" Target="javascript:windowReference('drugInfo','drugContentPopup.aspx?mid=5637');" TargetMode="External"/><Relationship Id="rId65" Type="http://schemas.openxmlformats.org/officeDocument/2006/relationships/hyperlink" Target="javascript:windowReference('drugInfo','drugContentPopup.aspx?mid=5835');" TargetMode="External"/><Relationship Id="rId66" Type="http://schemas.openxmlformats.org/officeDocument/2006/relationships/hyperlink" Target="javascript:PopupGlossaryTerm(2752670);" TargetMode="External"/><Relationship Id="rId67" Type="http://schemas.openxmlformats.org/officeDocument/2006/relationships/hyperlink" Target="javascript:windowReference('drugInfo','drugContentPopup.aspx?mid=5904');" TargetMode="External"/><Relationship Id="rId68" Type="http://schemas.openxmlformats.org/officeDocument/2006/relationships/hyperlink" Target="javascript:windowReference('drugInfo','drugContentPopup.aspx?mid=7111');" TargetMode="External"/><Relationship Id="rId69" Type="http://schemas.openxmlformats.org/officeDocument/2006/relationships/hyperlink" Target="javascript:windowReference('drugInfo','drugContentPopup.aspx?mid=5904');" TargetMode="External"/><Relationship Id="rId120" Type="http://schemas.openxmlformats.org/officeDocument/2006/relationships/hyperlink" Target="javascript:PopupGlossaryTerm(2752355);" TargetMode="External"/><Relationship Id="rId121" Type="http://schemas.openxmlformats.org/officeDocument/2006/relationships/hyperlink" Target="javascript:PopupGlossaryTerm(2753972);" TargetMode="External"/><Relationship Id="rId122" Type="http://schemas.openxmlformats.org/officeDocument/2006/relationships/hyperlink" Target="javascript:PopupGlossaryTerm(2752432);" TargetMode="External"/><Relationship Id="rId123" Type="http://schemas.openxmlformats.org/officeDocument/2006/relationships/hyperlink" Target="javascript:PopupGlossaryTerm(2753972);" TargetMode="External"/><Relationship Id="rId124" Type="http://schemas.openxmlformats.org/officeDocument/2006/relationships/hyperlink" Target="javascript:windowReference('drugInfo','drugContentPopup.aspx?mid=5842');" TargetMode="External"/><Relationship Id="rId125" Type="http://schemas.openxmlformats.org/officeDocument/2006/relationships/hyperlink" Target="javascript:PopupGlossaryTerm(2753430);" TargetMode="External"/><Relationship Id="rId126" Type="http://schemas.openxmlformats.org/officeDocument/2006/relationships/hyperlink" Target="javascript:windowReference('drugInfo','drugContentPopup.aspx?mid=5835');" TargetMode="External"/><Relationship Id="rId127" Type="http://schemas.openxmlformats.org/officeDocument/2006/relationships/hyperlink" Target="javascript:windowReference('drugInfo','drugContentPopup.aspx?mid=6261');" TargetMode="External"/><Relationship Id="rId128" Type="http://schemas.openxmlformats.org/officeDocument/2006/relationships/hyperlink" Target="javascript:windowReference('drugInfo','drugContentPopup.aspx?mid=5849');" TargetMode="External"/><Relationship Id="rId129" Type="http://schemas.openxmlformats.org/officeDocument/2006/relationships/hyperlink" Target="javascript:PopupGlossaryTerm(2752670);" TargetMode="External"/><Relationship Id="rId40" Type="http://schemas.openxmlformats.org/officeDocument/2006/relationships/hyperlink" Target="javascript:PopupGlossaryTerm(2752814);" TargetMode="External"/><Relationship Id="rId41" Type="http://schemas.openxmlformats.org/officeDocument/2006/relationships/hyperlink" Target="javascript:PopupGlossaryTerm(2752355);" TargetMode="External"/><Relationship Id="rId42" Type="http://schemas.openxmlformats.org/officeDocument/2006/relationships/hyperlink" Target="javascript:PopupGlossaryTerm(2751024);" TargetMode="External"/><Relationship Id="rId90" Type="http://schemas.openxmlformats.org/officeDocument/2006/relationships/hyperlink" Target="javascript:windowReference('drugInfo','drugContentPopup.aspx?mid=5835');" TargetMode="External"/><Relationship Id="rId91" Type="http://schemas.openxmlformats.org/officeDocument/2006/relationships/hyperlink" Target="javascript:windowReference('drugInfo','drugContentPopup.aspx?mid=5835');" TargetMode="External"/><Relationship Id="rId92" Type="http://schemas.openxmlformats.org/officeDocument/2006/relationships/hyperlink" Target="javascript:windowReference('drugInfo','drugContentPopup.aspx?mid=6261');" TargetMode="External"/><Relationship Id="rId93" Type="http://schemas.openxmlformats.org/officeDocument/2006/relationships/hyperlink" Target="javascript:windowReference('drugInfo','drugContentPopup.aspx?mid=5835');" TargetMode="External"/><Relationship Id="rId94" Type="http://schemas.openxmlformats.org/officeDocument/2006/relationships/hyperlink" Target="javascript:windowReference('drugInfo','drugContentPopup.aspx?mid=5848');" TargetMode="External"/><Relationship Id="rId95" Type="http://schemas.openxmlformats.org/officeDocument/2006/relationships/hyperlink" Target="javascript:windowReference('drugInfo','drugContentPopup.aspx?mid=5835');" TargetMode="External"/><Relationship Id="rId96" Type="http://schemas.openxmlformats.org/officeDocument/2006/relationships/hyperlink" Target="javascript:windowReference('drugInfo','drugContentPopup.aspx?mid=5835');" TargetMode="External"/><Relationship Id="rId101" Type="http://schemas.openxmlformats.org/officeDocument/2006/relationships/hyperlink" Target="javascript:windowReference('drugInfo','drugContentPopup.aspx?mid=5835');" TargetMode="External"/><Relationship Id="rId102" Type="http://schemas.openxmlformats.org/officeDocument/2006/relationships/hyperlink" Target="javascript:windowReference('drugInfo','drugContentPopup.aspx?mid=5904');" TargetMode="External"/><Relationship Id="rId103" Type="http://schemas.openxmlformats.org/officeDocument/2006/relationships/hyperlink" Target="javascript:windowReference('drugInfo','drugContentPopup.aspx?mid=5849');" TargetMode="External"/><Relationship Id="rId104" Type="http://schemas.openxmlformats.org/officeDocument/2006/relationships/hyperlink" Target="javascript:windowReference('drugInfo','drugContentPopup.aspx?mid=5835');" TargetMode="External"/><Relationship Id="rId105" Type="http://schemas.openxmlformats.org/officeDocument/2006/relationships/hyperlink" Target="javascript:windowReference('drugInfo','drugContentPopup.aspx?mid=5848');" TargetMode="External"/><Relationship Id="rId106" Type="http://schemas.openxmlformats.org/officeDocument/2006/relationships/hyperlink" Target="javascript:PopupGlossaryTerm(2752404);" TargetMode="External"/><Relationship Id="rId107" Type="http://schemas.openxmlformats.org/officeDocument/2006/relationships/hyperlink" Target="javascript:PopupGlossaryTerm(2752317);" TargetMode="External"/><Relationship Id="rId108" Type="http://schemas.openxmlformats.org/officeDocument/2006/relationships/hyperlink" Target="javascript:windowReference('drugInfo','drugContentPopup.aspx?mid=6637');" TargetMode="External"/><Relationship Id="rId109" Type="http://schemas.openxmlformats.org/officeDocument/2006/relationships/hyperlink" Target="javascript:windowReference('drugInfo','drugContentPopup.aspx?mid=6128');" TargetMode="External"/><Relationship Id="rId97" Type="http://schemas.openxmlformats.org/officeDocument/2006/relationships/hyperlink" Target="javascript:PopupGlossaryTerm(2752206);" TargetMode="External"/><Relationship Id="rId98" Type="http://schemas.openxmlformats.org/officeDocument/2006/relationships/hyperlink" Target="javascript:windowReference('drugInfo','drugContentPopup.aspx?mid=5835');" TargetMode="External"/><Relationship Id="rId99" Type="http://schemas.openxmlformats.org/officeDocument/2006/relationships/hyperlink" Target="javascript:windowReference('drugInfo','drugContentPopup.aspx?mid=5840');" TargetMode="External"/><Relationship Id="rId43" Type="http://schemas.openxmlformats.org/officeDocument/2006/relationships/hyperlink" Target="javascript:windowReference('drugInfo','drugContentPopup.aspx?mid=5835');" TargetMode="External"/><Relationship Id="rId44" Type="http://schemas.openxmlformats.org/officeDocument/2006/relationships/hyperlink" Target="javascript:PopupGlossaryTerm(2752670);" TargetMode="External"/><Relationship Id="rId45" Type="http://schemas.openxmlformats.org/officeDocument/2006/relationships/hyperlink" Target="javascript:PopupGlossaryTerm(2752670);" TargetMode="External"/><Relationship Id="rId46" Type="http://schemas.openxmlformats.org/officeDocument/2006/relationships/hyperlink" Target="javascript:windowReference('drugInfo','drugContentPopup.aspx?mid=5917');" TargetMode="External"/><Relationship Id="rId47" Type="http://schemas.openxmlformats.org/officeDocument/2006/relationships/hyperlink" Target="javascript:windowReference('drugInfo','drugContentPopup.aspx?mid=5835');" TargetMode="External"/><Relationship Id="rId48" Type="http://schemas.openxmlformats.org/officeDocument/2006/relationships/hyperlink" Target="javascript:PopupGlossaryTerm(2753691);" TargetMode="External"/><Relationship Id="rId49" Type="http://schemas.openxmlformats.org/officeDocument/2006/relationships/hyperlink" Target="javascript:windowReference('drugInfo','drugContentPopup.aspx?mid=6573');" TargetMode="External"/><Relationship Id="rId100" Type="http://schemas.openxmlformats.org/officeDocument/2006/relationships/hyperlink" Target="javascript:PopupGlossaryTerm(2752317);" TargetMode="External"/><Relationship Id="rId20" Type="http://schemas.openxmlformats.org/officeDocument/2006/relationships/hyperlink" Target="javascript:PopupGlossaryTerm(2752670);" TargetMode="External"/><Relationship Id="rId21" Type="http://schemas.openxmlformats.org/officeDocument/2006/relationships/hyperlink" Target="javascript:PopupGlossaryTerm(2752404);" TargetMode="External"/><Relationship Id="rId22" Type="http://schemas.openxmlformats.org/officeDocument/2006/relationships/hyperlink" Target="javascript:PopupGlossaryTerm(2751024);" TargetMode="External"/><Relationship Id="rId70" Type="http://schemas.openxmlformats.org/officeDocument/2006/relationships/hyperlink" Target="javascript:windowReference('drugInfo','drugContentPopup.aspx?mid=7111');" TargetMode="External"/><Relationship Id="rId71" Type="http://schemas.openxmlformats.org/officeDocument/2006/relationships/hyperlink" Target="javascript:PopupGlossaryTerm(2752404);" TargetMode="External"/><Relationship Id="rId72" Type="http://schemas.openxmlformats.org/officeDocument/2006/relationships/hyperlink" Target="javascript:windowReference('drugInfo','drugContentPopup.aspx?mid=5835');" TargetMode="External"/><Relationship Id="rId73" Type="http://schemas.openxmlformats.org/officeDocument/2006/relationships/hyperlink" Target="javascript:PopupGlossaryTerm(2753370);" TargetMode="External"/><Relationship Id="rId74" Type="http://schemas.openxmlformats.org/officeDocument/2006/relationships/hyperlink" Target="javascript:windowReference('drugInfo','drugContentPopup.aspx?mid=5835');" TargetMode="External"/><Relationship Id="rId75" Type="http://schemas.openxmlformats.org/officeDocument/2006/relationships/hyperlink" Target="javascript:windowReference('drugInfo','drugContentPopup.aspx?mid=5841');" TargetMode="External"/><Relationship Id="rId76" Type="http://schemas.openxmlformats.org/officeDocument/2006/relationships/hyperlink" Target="javascript:windowReference('drugInfo','drugContentPopup.aspx?mid=5835');" TargetMode="External"/><Relationship Id="rId77" Type="http://schemas.openxmlformats.org/officeDocument/2006/relationships/hyperlink" Target="javascript:windowReference('drugInfo','drugContentPopup.aspx?mid=6573');" TargetMode="External"/><Relationship Id="rId78" Type="http://schemas.openxmlformats.org/officeDocument/2006/relationships/hyperlink" Target="javascript:windowReference('drugInfo','drugContentPopup.aspx?mid=5835');" TargetMode="External"/><Relationship Id="rId79" Type="http://schemas.openxmlformats.org/officeDocument/2006/relationships/hyperlink" Target="javascript:windowReference('drugInfo','drugContentPopup.aspx?mid=5917');" TargetMode="External"/><Relationship Id="rId23" Type="http://schemas.openxmlformats.org/officeDocument/2006/relationships/hyperlink" Target="javascript:PopupGlossaryTerm(2753538);" TargetMode="External"/><Relationship Id="rId24" Type="http://schemas.openxmlformats.org/officeDocument/2006/relationships/hyperlink" Target="javascript:PopupGlossaryTerm(2752670);" TargetMode="External"/><Relationship Id="rId25" Type="http://schemas.openxmlformats.org/officeDocument/2006/relationships/hyperlink" Target="javascript:windowReference('Reference',%20'popup.aspx?aID=8006406');" TargetMode="External"/><Relationship Id="rId26" Type="http://schemas.openxmlformats.org/officeDocument/2006/relationships/hyperlink" Target="javascript:windowReference('Reference',%20'popup.aspx?aID=8006408');" TargetMode="External"/><Relationship Id="rId27" Type="http://schemas.openxmlformats.org/officeDocument/2006/relationships/hyperlink" Target="http://en.wikipedia.org/wiki/Endoscopy" TargetMode="External"/><Relationship Id="rId28" Type="http://schemas.openxmlformats.org/officeDocument/2006/relationships/hyperlink" Target="javascript:PopupGlossaryTerm(2752355);" TargetMode="External"/><Relationship Id="rId29" Type="http://schemas.openxmlformats.org/officeDocument/2006/relationships/hyperlink" Target="javascript:windowReference('drugInfo','drugContentPopup.aspx?mid=7141');" TargetMode="External"/><Relationship Id="rId130" Type="http://schemas.openxmlformats.org/officeDocument/2006/relationships/hyperlink" Target="javascript:PopupGlossaryTerm(2752355);" TargetMode="External"/><Relationship Id="rId131" Type="http://schemas.openxmlformats.org/officeDocument/2006/relationships/hyperlink" Target="javascript:windowReference('drugInfo','drugContentPopup.aspx?mid=5848');" TargetMode="External"/><Relationship Id="rId132" Type="http://schemas.openxmlformats.org/officeDocument/2006/relationships/hyperlink" Target="javascript:PopupGlossaryTerm(2753611);" TargetMode="External"/><Relationship Id="rId133" Type="http://schemas.openxmlformats.org/officeDocument/2006/relationships/hyperlink" Target="javascript:windowReference('drugInfo','drugContentPopup.aspx?mid=6705');" TargetMode="External"/><Relationship Id="rId134" Type="http://schemas.openxmlformats.org/officeDocument/2006/relationships/hyperlink" Target="javascript:windowReference('drugInfo','drugContentPopup.aspx?mid=6009');" TargetMode="External"/><Relationship Id="rId135" Type="http://schemas.openxmlformats.org/officeDocument/2006/relationships/hyperlink" Target="javascript:windowReference('drugInfo','drugContentPopup.aspx?mid=6705');" TargetMode="External"/><Relationship Id="rId136" Type="http://schemas.openxmlformats.org/officeDocument/2006/relationships/hyperlink" Target="javascript:windowReference('drugInfo','drugContentPopup.aspx?mid=6705');" TargetMode="External"/><Relationship Id="rId137" Type="http://schemas.openxmlformats.org/officeDocument/2006/relationships/hyperlink" Target="javascript:PopupGlossaryTerm(2752340);" TargetMode="External"/><Relationship Id="rId138" Type="http://schemas.openxmlformats.org/officeDocument/2006/relationships/hyperlink" Target="javascript:windowReference('drugInfo','drugContentPopup.aspx?mid=6009');" TargetMode="External"/><Relationship Id="rId139" Type="http://schemas.openxmlformats.org/officeDocument/2006/relationships/hyperlink" Target="javascript:PopupGlossaryTerm(275240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javascript:PopupGlossaryTerm(2752670);" TargetMode="External"/><Relationship Id="rId7" Type="http://schemas.openxmlformats.org/officeDocument/2006/relationships/hyperlink" Target="javascript:PopupGlossaryTerm(2752404);" TargetMode="External"/><Relationship Id="rId8" Type="http://schemas.openxmlformats.org/officeDocument/2006/relationships/hyperlink" Target="javascript:windowReference('drugInfo','drugContentPopup.aspx?mid=5835');" TargetMode="External"/><Relationship Id="rId9" Type="http://schemas.openxmlformats.org/officeDocument/2006/relationships/hyperlink" Target="javascript:windowReference('drugInfo','drugContentPopup.aspx?mid=7141');" TargetMode="External"/><Relationship Id="rId50" Type="http://schemas.openxmlformats.org/officeDocument/2006/relationships/hyperlink" Target="javascript:PopupGlossaryTerm(2752206);" TargetMode="External"/><Relationship Id="rId51" Type="http://schemas.openxmlformats.org/officeDocument/2006/relationships/hyperlink" Target="javascript:windowReference('drugInfo','drugContentPopup.aspx?mid=5835');" TargetMode="External"/><Relationship Id="rId52" Type="http://schemas.openxmlformats.org/officeDocument/2006/relationships/hyperlink" Target="javascript:PopupGlossaryTerm(2752317);" TargetMode="External"/><Relationship Id="rId53" Type="http://schemas.openxmlformats.org/officeDocument/2006/relationships/hyperlink" Target="javascript:windowReference('drugInfo','drugContentPopup.aspx?mid=5835');" TargetMode="External"/><Relationship Id="rId54" Type="http://schemas.openxmlformats.org/officeDocument/2006/relationships/hyperlink" Target="javascript:PopupGlossaryTerm(2752236);" TargetMode="External"/><Relationship Id="rId55" Type="http://schemas.openxmlformats.org/officeDocument/2006/relationships/hyperlink" Target="javascript:windowReference('drugInfo','drugContentPopup.aspx?mid=5848');" TargetMode="External"/><Relationship Id="rId56" Type="http://schemas.openxmlformats.org/officeDocument/2006/relationships/hyperlink" Target="javascript:windowReference('drugInfo','drugContentPopup.aspx?mid=5842');" TargetMode="External"/><Relationship Id="rId57" Type="http://schemas.openxmlformats.org/officeDocument/2006/relationships/hyperlink" Target="javascript:windowReference('drugInfo','drugContentPopup.aspx?mid=5841');" TargetMode="External"/><Relationship Id="rId58" Type="http://schemas.openxmlformats.org/officeDocument/2006/relationships/hyperlink" Target="javascript:windowReference('drugInfo','drugContentPopup.aspx?mid=5842');" TargetMode="External"/><Relationship Id="rId59" Type="http://schemas.openxmlformats.org/officeDocument/2006/relationships/hyperlink" Target="javascript:windowReference('drugInfo','drugContentPopup.aspx?mid=6637');" TargetMode="External"/><Relationship Id="rId110" Type="http://schemas.openxmlformats.org/officeDocument/2006/relationships/hyperlink" Target="javascript:windowReference('drugInfo','drugContentPopup.aspx?mid=5842');" TargetMode="External"/><Relationship Id="rId111" Type="http://schemas.openxmlformats.org/officeDocument/2006/relationships/hyperlink" Target="javascript:windowReference('drugInfo','drugContentPopup.aspx?mid=5841');" TargetMode="External"/><Relationship Id="rId112" Type="http://schemas.openxmlformats.org/officeDocument/2006/relationships/hyperlink" Target="javascript:PopupGlossaryTerm(2753226);" TargetMode="External"/><Relationship Id="rId113" Type="http://schemas.openxmlformats.org/officeDocument/2006/relationships/hyperlink" Target="javascript:windowReference('drugInfo','drugContentPopup.aspx?mid=5637');" TargetMode="External"/><Relationship Id="rId114" Type="http://schemas.openxmlformats.org/officeDocument/2006/relationships/hyperlink" Target="javascript:windowReference('drugInfo','drugContentPopup.aspx?mid=5835');" TargetMode="External"/><Relationship Id="rId115" Type="http://schemas.openxmlformats.org/officeDocument/2006/relationships/hyperlink" Target="javascript:windowReference('drugInfo','drugContentPopup.aspx?mid=5835');" TargetMode="External"/><Relationship Id="rId116" Type="http://schemas.openxmlformats.org/officeDocument/2006/relationships/hyperlink" Target="javascript:windowReference('drugInfo','drugContentPopup.aspx?mid=5904');" TargetMode="External"/><Relationship Id="rId117" Type="http://schemas.openxmlformats.org/officeDocument/2006/relationships/hyperlink" Target="javascript:PopupGlossaryTerm(2753430);" TargetMode="External"/><Relationship Id="rId118" Type="http://schemas.openxmlformats.org/officeDocument/2006/relationships/hyperlink" Target="javascript:PopupGlossaryTerm(2752670);" TargetMode="External"/><Relationship Id="rId119" Type="http://schemas.openxmlformats.org/officeDocument/2006/relationships/hyperlink" Target="javascript:windowReference('drugInfo','drugContentPopup.aspx?mid=5835');" TargetMode="External"/><Relationship Id="rId30" Type="http://schemas.openxmlformats.org/officeDocument/2006/relationships/hyperlink" Target="javascript:PopupGlossaryTerm(2752404);" TargetMode="External"/><Relationship Id="rId31" Type="http://schemas.openxmlformats.org/officeDocument/2006/relationships/hyperlink" Target="javascript:windowReference('drugInfo','drugContentPopup.aspx?mid=5835');" TargetMode="External"/><Relationship Id="rId32" Type="http://schemas.openxmlformats.org/officeDocument/2006/relationships/hyperlink" Target="javascript:PopupGlossaryTerm(2752346);" TargetMode="External"/><Relationship Id="rId33" Type="http://schemas.openxmlformats.org/officeDocument/2006/relationships/hyperlink" Target="javascript:windowReference('drugInfo','drugContentPopup.aspx?mid=5849');" TargetMode="External"/><Relationship Id="rId34" Type="http://schemas.openxmlformats.org/officeDocument/2006/relationships/hyperlink" Target="javascript:windowReference('drugInfo','drugContentPopup.aspx?mid=6573');" TargetMode="External"/><Relationship Id="rId35" Type="http://schemas.openxmlformats.org/officeDocument/2006/relationships/hyperlink" Target="javascript:PopupGlossaryTerm(2753618);" TargetMode="External"/><Relationship Id="rId36" Type="http://schemas.openxmlformats.org/officeDocument/2006/relationships/hyperlink" Target="javascript:PopupGlossaryTerm(2752670);" TargetMode="External"/><Relationship Id="rId37" Type="http://schemas.openxmlformats.org/officeDocument/2006/relationships/hyperlink" Target="javascript:windowReference('drugInfo','drugContentPopup.aspx?mid=5835');" TargetMode="External"/><Relationship Id="rId38" Type="http://schemas.openxmlformats.org/officeDocument/2006/relationships/hyperlink" Target="javascript:windowReference('drugInfo','drugContentPopup.aspx?mid=5835');" TargetMode="External"/><Relationship Id="rId39" Type="http://schemas.openxmlformats.org/officeDocument/2006/relationships/hyperlink" Target="javascript:PopupGlossaryTerm(2753908);" TargetMode="External"/><Relationship Id="rId80" Type="http://schemas.openxmlformats.org/officeDocument/2006/relationships/hyperlink" Target="javascript:windowReference('drugInfo','drugContentPopup.aspx?mid=5917');" TargetMode="External"/><Relationship Id="rId81" Type="http://schemas.openxmlformats.org/officeDocument/2006/relationships/hyperlink" Target="javascript:windowReference('drugInfo','drugContentPopup.aspx?mid=6261');" TargetMode="External"/><Relationship Id="rId82" Type="http://schemas.openxmlformats.org/officeDocument/2006/relationships/hyperlink" Target="javascript:windowReference('drugInfo','drugContentPopup.aspx?mid=5835');" TargetMode="External"/><Relationship Id="rId83" Type="http://schemas.openxmlformats.org/officeDocument/2006/relationships/hyperlink" Target="javascript:windowReference('drugInfo','drugContentPopup.aspx?mid=5835');" TargetMode="External"/><Relationship Id="rId84" Type="http://schemas.openxmlformats.org/officeDocument/2006/relationships/hyperlink" Target="javascript:PopupGlossaryTerm(2752381);" TargetMode="External"/><Relationship Id="rId85" Type="http://schemas.openxmlformats.org/officeDocument/2006/relationships/hyperlink" Target="javascript:windowReference('drugInfo','drugContentPopup.aspx?mid=7141');" TargetMode="External"/><Relationship Id="rId86" Type="http://schemas.openxmlformats.org/officeDocument/2006/relationships/hyperlink" Target="javascript:windowReference('drugInfo','drugContentPopup.aspx?mid=5849');" TargetMode="External"/><Relationship Id="rId87" Type="http://schemas.openxmlformats.org/officeDocument/2006/relationships/hyperlink" Target="javascript:windowReference('drugInfo','drugContentPopup.aspx?mid=5835');" TargetMode="External"/><Relationship Id="rId88" Type="http://schemas.openxmlformats.org/officeDocument/2006/relationships/hyperlink" Target="javascript:windowReference('drugInfo','drugContentPopup.aspx?mid=5835');" TargetMode="External"/><Relationship Id="rId89" Type="http://schemas.openxmlformats.org/officeDocument/2006/relationships/hyperlink" Target="javascript:windowReference('drugInfo','drugContentPopup.aspx?mid=7141');" TargetMode="External"/><Relationship Id="rId140" Type="http://schemas.openxmlformats.org/officeDocument/2006/relationships/hyperlink" Target="http://en.wikipedia.org/wiki/Perioperative" TargetMode="External"/><Relationship Id="rId141" Type="http://schemas.openxmlformats.org/officeDocument/2006/relationships/hyperlink" Target="http://en.wikipedia.org/wiki/Surgical_procedure" TargetMode="External"/><Relationship Id="rId142" Type="http://schemas.openxmlformats.org/officeDocument/2006/relationships/hyperlink" Target="http://en.wikipedia.org/wiki/Anesthesia" TargetMode="External"/><Relationship Id="rId143" Type="http://schemas.openxmlformats.org/officeDocument/2006/relationships/hyperlink" Target="javascript:windowReference('drugInfo','drugContentPopup.aspx?mid=6270');" TargetMode="External"/><Relationship Id="rId144" Type="http://schemas.openxmlformats.org/officeDocument/2006/relationships/hyperlink" Target="javascript:windowReference('drugInfo','drugContentPopup.aspx?mid=5665');" TargetMode="External"/><Relationship Id="rId145" Type="http://schemas.openxmlformats.org/officeDocument/2006/relationships/fontTable" Target="fontTable.xml"/><Relationship Id="rId14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9</Pages>
  <Words>7701</Words>
  <Characters>43899</Characters>
  <Application>Microsoft Macintosh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dc:creator>
  <cp:keywords/>
  <dc:description/>
  <cp:lastModifiedBy>Leon Do</cp:lastModifiedBy>
  <cp:revision>91</cp:revision>
  <dcterms:created xsi:type="dcterms:W3CDTF">2012-09-07T01:58:00Z</dcterms:created>
  <dcterms:modified xsi:type="dcterms:W3CDTF">2012-09-08T21:22:00Z</dcterms:modified>
</cp:coreProperties>
</file>