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9DFFF" w14:textId="47C3FC37" w:rsidR="00EC7A44" w:rsidRPr="005D28DF" w:rsidRDefault="00000000" w:rsidP="000148D2">
      <w:pPr>
        <w:pStyle w:val="Heading1"/>
        <w:jc w:val="center"/>
      </w:pPr>
      <w:r>
        <w:t>Kubernetes Authentication via Akeyless Gateway</w:t>
      </w:r>
      <w:r>
        <w:br/>
        <w:t>Design Document</w:t>
      </w:r>
    </w:p>
    <w:p w14:paraId="20F3038D" w14:textId="77777777" w:rsidR="000148D2" w:rsidRPr="005D28DF" w:rsidRDefault="000148D2" w:rsidP="000148D2"/>
    <w:p w14:paraId="01B73AA7" w14:textId="376F88A0" w:rsidR="000148D2" w:rsidRPr="000148D2" w:rsidRDefault="000148D2" w:rsidP="000148D2">
      <w:pPr>
        <w:rPr>
          <w:lang w:val="ru-RU"/>
        </w:rPr>
      </w:pPr>
      <w:r>
        <w:rPr>
          <w:noProof/>
        </w:rPr>
        <w:drawing>
          <wp:inline distT="0" distB="0" distL="0" distR="0" wp14:anchorId="4CD92DCD" wp14:editId="6971A552">
            <wp:extent cx="5486400" cy="3085465"/>
            <wp:effectExtent l="0" t="0" r="0" b="635"/>
            <wp:docPr id="182279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92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FFEC" w14:textId="77777777" w:rsidR="00EC7A44" w:rsidRDefault="00000000">
      <w:pPr>
        <w:pStyle w:val="Heading2"/>
      </w:pPr>
      <w:r>
        <w:t>1. Architectural Interaction Overview</w:t>
      </w:r>
    </w:p>
    <w:p w14:paraId="0D50C2C0" w14:textId="77777777" w:rsidR="00EC7A44" w:rsidRDefault="00000000">
      <w:r>
        <w:t>The architecture consists of three trust boundaries:</w:t>
      </w:r>
      <w:r>
        <w:br/>
      </w:r>
      <w:r>
        <w:br/>
        <w:t>Zone 1 — Kubernetes Cluster</w:t>
      </w:r>
      <w:r>
        <w:br/>
        <w:t>• Pod</w:t>
      </w:r>
      <w:r>
        <w:br/>
        <w:t>• ServiceAccount</w:t>
      </w:r>
      <w:r>
        <w:br/>
        <w:t>• Kubernetes API Server</w:t>
      </w:r>
      <w:r>
        <w:br/>
      </w:r>
      <w:r>
        <w:br/>
        <w:t>Zone 2 — Akeyless Gateway</w:t>
      </w:r>
      <w:r>
        <w:br/>
        <w:t>• K8s Auth Config</w:t>
      </w:r>
      <w:r>
        <w:br/>
        <w:t>• Auth Method</w:t>
      </w:r>
      <w:r>
        <w:br/>
      </w:r>
      <w:r>
        <w:br/>
        <w:t>Zone 3 — Akeyless SaaS / Control Plane</w:t>
      </w:r>
      <w:r>
        <w:br/>
        <w:t>• Roles</w:t>
      </w:r>
      <w:r>
        <w:br/>
        <w:t>• Access Policies</w:t>
      </w:r>
      <w:r>
        <w:br/>
      </w:r>
      <w:r>
        <w:br/>
        <w:t>The Gateway acts as a trust bridge between Kubernetes and Akeyless.</w:t>
      </w:r>
      <w:r>
        <w:br/>
        <w:t>It does not store static secrets for Pods and never trusts JWTs directly — trust is established strictly through verification against the Kubernetes API.</w:t>
      </w:r>
    </w:p>
    <w:p w14:paraId="6E4BF433" w14:textId="77777777" w:rsidR="00EC7A44" w:rsidRDefault="00000000">
      <w:pPr>
        <w:pStyle w:val="Heading2"/>
      </w:pPr>
      <w:r>
        <w:lastRenderedPageBreak/>
        <w:t>2. Logical Authentication Flow</w:t>
      </w:r>
    </w:p>
    <w:p w14:paraId="72E4280F" w14:textId="77777777" w:rsidR="00EC7A44" w:rsidRDefault="00000000">
      <w:r>
        <w:t>Complete secret access flow:</w:t>
      </w:r>
      <w:r>
        <w:br/>
      </w:r>
      <w:r>
        <w:br/>
        <w:t>1. A Pod starts inside Kubernetes.</w:t>
      </w:r>
      <w:r>
        <w:br/>
        <w:t xml:space="preserve">   Kubernetes automatically mounts the ServiceAccount JWT into the Pod.</w:t>
      </w:r>
      <w:r>
        <w:br/>
      </w:r>
      <w:r>
        <w:br/>
        <w:t>2. The Pod sends a request to Akeyless Gateway and includes its JWT.</w:t>
      </w:r>
      <w:r>
        <w:br/>
      </w:r>
      <w:r>
        <w:br/>
        <w:t>3. The Gateway initiates a TokenReview request to the Kubernetes API.</w:t>
      </w:r>
      <w:r>
        <w:br/>
        <w:t xml:space="preserve">   A dedicated ServiceAccount (token reviewer) is used for this validation.</w:t>
      </w:r>
      <w:r>
        <w:br/>
      </w:r>
      <w:r>
        <w:br/>
        <w:t>4. The Kubernetes API:</w:t>
      </w:r>
      <w:r>
        <w:br/>
        <w:t xml:space="preserve">   • Verifies token signature</w:t>
      </w:r>
      <w:r>
        <w:br/>
        <w:t xml:space="preserve">   • Validates expiration</w:t>
      </w:r>
      <w:r>
        <w:br/>
        <w:t xml:space="preserve">   • Confirms ServiceAccount identity</w:t>
      </w:r>
      <w:r>
        <w:br/>
      </w:r>
      <w:r>
        <w:br/>
        <w:t>5. The Gateway maps the ServiceAccount identity to the configured Auth Method rules.</w:t>
      </w:r>
      <w:r>
        <w:br/>
      </w:r>
      <w:r>
        <w:br/>
        <w:t>6. If validation succeeds, the Gateway requests temporary credentials from Akeyless.</w:t>
      </w:r>
      <w:r>
        <w:br/>
      </w:r>
      <w:r>
        <w:br/>
        <w:t>7. The Pod receives access to the secret.</w:t>
      </w:r>
      <w:r>
        <w:br/>
      </w:r>
      <w:r>
        <w:br/>
        <w:t>Trust model:</w:t>
      </w:r>
      <w:r>
        <w:br/>
        <w:t>Pod → trusts Kubernetes</w:t>
      </w:r>
      <w:r>
        <w:br/>
        <w:t>Gateway → trusts Kubernetes API</w:t>
      </w:r>
      <w:r>
        <w:br/>
        <w:t>Akeyless → trusts Gateway via Access ID and Signing Key</w:t>
      </w:r>
    </w:p>
    <w:p w14:paraId="35E1B811" w14:textId="77777777" w:rsidR="00EC7A44" w:rsidRDefault="00000000">
      <w:pPr>
        <w:pStyle w:val="Heading2"/>
      </w:pPr>
      <w:r>
        <w:t>3. Why a Dedicated ServiceAccount Is Used</w:t>
      </w:r>
    </w:p>
    <w:p w14:paraId="2F5F3E51" w14:textId="77777777" w:rsidR="00EC7A44" w:rsidRDefault="00000000">
      <w:r>
        <w:t>A Dedicated ServiceAccount is used exclusively to perform TokenReview operations.</w:t>
      </w:r>
      <w:r>
        <w:br/>
      </w:r>
      <w:r>
        <w:br/>
        <w:t>Reasons:</w:t>
      </w:r>
      <w:r>
        <w:br/>
        <w:t>• Principle of least privilege</w:t>
      </w:r>
      <w:r>
        <w:br/>
        <w:t>• Isolation of Gateway from other ServiceAccount permissions</w:t>
      </w:r>
      <w:r>
        <w:br/>
        <w:t>• Prevention of privilege escalation</w:t>
      </w:r>
      <w:r>
        <w:br/>
        <w:t>• Auditable access boundary</w:t>
      </w:r>
      <w:r>
        <w:br/>
      </w:r>
      <w:r>
        <w:br/>
        <w:t>ClusterRoleBinding with the role system:auth-delegator grants permission to perform token reviews.</w:t>
      </w:r>
    </w:p>
    <w:p w14:paraId="73E6709B" w14:textId="77777777" w:rsidR="00EC7A44" w:rsidRDefault="00000000">
      <w:pPr>
        <w:pStyle w:val="Heading2"/>
      </w:pPr>
      <w:r>
        <w:lastRenderedPageBreak/>
        <w:t>4. Script Breakdown by Architectural Blocks</w:t>
      </w:r>
    </w:p>
    <w:p w14:paraId="6A7AD993" w14:textId="77777777" w:rsidR="00EC7A44" w:rsidRDefault="00000000">
      <w:pPr>
        <w:pStyle w:val="Heading3"/>
      </w:pPr>
      <w:r>
        <w:t>Block A — Configuration Variables</w:t>
      </w:r>
    </w:p>
    <w:p w14:paraId="05F9D291" w14:textId="77777777" w:rsidR="00EC7A44" w:rsidRDefault="00000000">
      <w:r>
        <w:t>Block Purpose:</w:t>
      </w:r>
    </w:p>
    <w:p w14:paraId="5C0FC94F" w14:textId="77777777" w:rsidR="00EC7A44" w:rsidRDefault="00000000">
      <w:r>
        <w:t>This block implements the corresponding architectural element described in sections 1–3. The exact script commands are shown below:</w:t>
      </w:r>
    </w:p>
    <w:p w14:paraId="64AAC439" w14:textId="77777777" w:rsidR="00EC7A44" w:rsidRDefault="00000000">
      <w:r>
        <w:t># --- CONFIGURATION ---</w:t>
      </w:r>
      <w:r>
        <w:br/>
        <w:t>TEST_NS="leon-k8-auth-test"</w:t>
      </w:r>
      <w:r>
        <w:br/>
        <w:t>SA_NAME="gateway-token-reviewer"</w:t>
      </w:r>
      <w:r>
        <w:br/>
        <w:t>SA_FILE="create_sa_gw_token_reviewer.yaml"</w:t>
      </w:r>
      <w:r>
        <w:br/>
        <w:t>TOKEN_FILE="generate_token_for_sa.yaml"</w:t>
      </w:r>
      <w:r>
        <w:br/>
        <w:t>SECRET_NAME="sa-reviewer-token"</w:t>
      </w:r>
      <w:r>
        <w:br/>
        <w:t>AUTH_METHOD_NAME="/K8s/k8s-auth-leon-test"</w:t>
      </w:r>
      <w:r>
        <w:br/>
        <w:t>GW_CONFIG_NAME="k8s-config-created-by-script"</w:t>
      </w:r>
      <w:r>
        <w:br/>
        <w:t>GW_URL="https://gw-gke.lm.cs.akeyless.fans/api/v1"</w:t>
      </w:r>
      <w:r>
        <w:br/>
        <w:t>ROLE_NAME="/FullAccess"</w:t>
      </w:r>
      <w:r>
        <w:br/>
        <w:t xml:space="preserve">LOG_FILE="create_k8s_auth.log" </w:t>
      </w:r>
    </w:p>
    <w:p w14:paraId="0636A776" w14:textId="77777777" w:rsidR="00EC7A44" w:rsidRDefault="00000000">
      <w:pPr>
        <w:pStyle w:val="Heading3"/>
      </w:pPr>
      <w:r>
        <w:t>Block B — Logging and Context</w:t>
      </w:r>
    </w:p>
    <w:p w14:paraId="79C30ACB" w14:textId="77777777" w:rsidR="00EC7A44" w:rsidRDefault="00000000">
      <w:r>
        <w:t>Block Purpose:</w:t>
      </w:r>
    </w:p>
    <w:p w14:paraId="4A81FF0A" w14:textId="77777777" w:rsidR="00EC7A44" w:rsidRDefault="00000000">
      <w:r>
        <w:t>This block implements the corresponding architectural element described in sections 1–3. The exact script commands are shown below:</w:t>
      </w:r>
    </w:p>
    <w:p w14:paraId="7821EEAF" w14:textId="77777777" w:rsidR="00EC7A44" w:rsidRDefault="00000000">
      <w:r>
        <w:t>exec &gt; &gt;(tee -a "$LOG_FILE") 2&gt;&amp;1</w:t>
      </w:r>
      <w:r>
        <w:br/>
        <w:t>CURRENT_CTX=$(kubectl config current-context)</w:t>
      </w:r>
      <w:r>
        <w:br/>
        <w:t xml:space="preserve">echo "Active context: $CURRENT_CTX" </w:t>
      </w:r>
    </w:p>
    <w:p w14:paraId="48CE976D" w14:textId="77777777" w:rsidR="00EC7A44" w:rsidRDefault="00000000">
      <w:pPr>
        <w:pStyle w:val="Heading3"/>
      </w:pPr>
      <w:r>
        <w:t>Block C — Namespace Creation</w:t>
      </w:r>
    </w:p>
    <w:p w14:paraId="38940125" w14:textId="77777777" w:rsidR="00EC7A44" w:rsidRDefault="00000000">
      <w:r>
        <w:t>Block Purpose:</w:t>
      </w:r>
    </w:p>
    <w:p w14:paraId="20FCCC66" w14:textId="77777777" w:rsidR="00EC7A44" w:rsidRDefault="00000000">
      <w:r>
        <w:t>This block implements the corresponding architectural element described in sections 1–3. The exact script commands are shown below:</w:t>
      </w:r>
    </w:p>
    <w:p w14:paraId="1D3A245F" w14:textId="77777777" w:rsidR="00EC7A44" w:rsidRDefault="00000000">
      <w:r>
        <w:t>kubectl create namespace $TEST_NS --dry-run=client -o yaml | kubectl apply -f -</w:t>
      </w:r>
    </w:p>
    <w:p w14:paraId="5A9216A5" w14:textId="77777777" w:rsidR="00EC7A44" w:rsidRDefault="00000000">
      <w:pPr>
        <w:pStyle w:val="Heading3"/>
      </w:pPr>
      <w:r>
        <w:t>Block D — ServiceAccount and RBAC Creation</w:t>
      </w:r>
    </w:p>
    <w:p w14:paraId="317B9262" w14:textId="77777777" w:rsidR="00EC7A44" w:rsidRDefault="00000000">
      <w:r>
        <w:t>Block Purpose:</w:t>
      </w:r>
    </w:p>
    <w:p w14:paraId="6CAB764B" w14:textId="77777777" w:rsidR="00EC7A44" w:rsidRDefault="00000000">
      <w:r>
        <w:t>This block implements the corresponding architectural element described in sections 1–3. The exact script commands are shown below:</w:t>
      </w:r>
    </w:p>
    <w:p w14:paraId="08E5FA09" w14:textId="77777777" w:rsidR="00EC7A44" w:rsidRDefault="00000000">
      <w:r>
        <w:lastRenderedPageBreak/>
        <w:t>cat &lt;&lt;EOF &gt; $SA_FILE</w:t>
      </w:r>
      <w:r>
        <w:br/>
        <w:t>apiVersion: v1</w:t>
      </w:r>
      <w:r>
        <w:br/>
        <w:t>kind: ServiceAccount</w:t>
      </w:r>
      <w:r>
        <w:br/>
        <w:t>...</w:t>
      </w:r>
      <w:r>
        <w:br/>
        <w:t>kind: ClusterRoleBinding</w:t>
      </w:r>
      <w:r>
        <w:br/>
        <w:t>name: role-tokenreview-binding-$TEST_NS</w:t>
      </w:r>
      <w:r>
        <w:br/>
        <w:t>roleRef:</w:t>
      </w:r>
      <w:r>
        <w:br/>
        <w:t xml:space="preserve">  kind: ClusterRole</w:t>
      </w:r>
      <w:r>
        <w:br/>
        <w:t xml:space="preserve">  name: system:auth-delegator</w:t>
      </w:r>
      <w:r>
        <w:br/>
        <w:t>EOF</w:t>
      </w:r>
      <w:r>
        <w:br/>
      </w:r>
      <w:r>
        <w:br/>
        <w:t>kubectl apply -f $SA_FILE</w:t>
      </w:r>
    </w:p>
    <w:p w14:paraId="79B5D633" w14:textId="77777777" w:rsidR="00EC7A44" w:rsidRDefault="00000000">
      <w:pPr>
        <w:pStyle w:val="Heading3"/>
      </w:pPr>
      <w:r>
        <w:t>Block E — Reviewer ServiceAccount Secret Creation</w:t>
      </w:r>
    </w:p>
    <w:p w14:paraId="4FE765CD" w14:textId="77777777" w:rsidR="00EC7A44" w:rsidRDefault="00000000">
      <w:r>
        <w:t>Block Purpose:</w:t>
      </w:r>
    </w:p>
    <w:p w14:paraId="7B394C4D" w14:textId="77777777" w:rsidR="00EC7A44" w:rsidRDefault="00000000">
      <w:r>
        <w:t>This block implements the corresponding architectural element described in sections 1–3. The exact script commands are shown below:</w:t>
      </w:r>
    </w:p>
    <w:p w14:paraId="60311637" w14:textId="77777777" w:rsidR="00EC7A44" w:rsidRDefault="00000000">
      <w:r>
        <w:t>cat &lt;&lt;EOF &gt; $TOKEN_FILE</w:t>
      </w:r>
      <w:r>
        <w:br/>
        <w:t>apiVersion: v1</w:t>
      </w:r>
      <w:r>
        <w:br/>
        <w:t>kind: Secret</w:t>
      </w:r>
      <w:r>
        <w:br/>
        <w:t>type: kubernetes.io/service-account-token</w:t>
      </w:r>
      <w:r>
        <w:br/>
        <w:t>EOF</w:t>
      </w:r>
      <w:r>
        <w:br/>
      </w:r>
      <w:r>
        <w:br/>
        <w:t>kubectl apply -f $TOKEN_FILE</w:t>
      </w:r>
      <w:r>
        <w:br/>
        <w:t>sleep 5</w:t>
      </w:r>
    </w:p>
    <w:p w14:paraId="562E19B7" w14:textId="77777777" w:rsidR="00EC7A44" w:rsidRDefault="00000000">
      <w:pPr>
        <w:pStyle w:val="Heading3"/>
      </w:pPr>
      <w:r>
        <w:t>Block F — Cluster Parameter Extraction</w:t>
      </w:r>
    </w:p>
    <w:p w14:paraId="419D643C" w14:textId="77777777" w:rsidR="00EC7A44" w:rsidRDefault="00000000">
      <w:r>
        <w:t>Block Purpose:</w:t>
      </w:r>
    </w:p>
    <w:p w14:paraId="4E1B3B12" w14:textId="77777777" w:rsidR="00EC7A44" w:rsidRDefault="00000000">
      <w:r>
        <w:t>This block implements the corresponding architectural element described in sections 1–3. The exact script commands are shown below:</w:t>
      </w:r>
    </w:p>
    <w:p w14:paraId="05B60340" w14:textId="77777777" w:rsidR="00EC7A44" w:rsidRDefault="00000000">
      <w:r>
        <w:t>SA_JWT_TOKEN=$(kubectl get secret $SECRET_NAME -n $TEST_NS --output='go-template={{.data.token | base64decode}}')</w:t>
      </w:r>
      <w:r>
        <w:br/>
        <w:t>CA_CERT=$(kubectl config view --raw --minify --flatten --output='jsonpath={.clusters[].cluster.certificate-authority-data}')</w:t>
      </w:r>
      <w:r>
        <w:br/>
        <w:t>K8S_HOST=$(kubectl config view --minify --output jsonpath='{.clusters[0].cluster.server}')</w:t>
      </w:r>
      <w:r>
        <w:br/>
        <w:t>K8S_ISSUER=$(kubectl get --raw /.well-known/openid-configuration | jq -r '.issuer')</w:t>
      </w:r>
    </w:p>
    <w:p w14:paraId="32A75C55" w14:textId="77777777" w:rsidR="00EC7A44" w:rsidRDefault="00000000">
      <w:pPr>
        <w:pStyle w:val="Heading3"/>
      </w:pPr>
      <w:r>
        <w:lastRenderedPageBreak/>
        <w:t>Block G — Kubernetes Auth Method Creation</w:t>
      </w:r>
    </w:p>
    <w:p w14:paraId="598DF78D" w14:textId="77777777" w:rsidR="00EC7A44" w:rsidRDefault="00000000">
      <w:r>
        <w:t>Block Purpose:</w:t>
      </w:r>
    </w:p>
    <w:p w14:paraId="365ED1C9" w14:textId="77777777" w:rsidR="00EC7A44" w:rsidRDefault="00000000">
      <w:r>
        <w:t>This block implements the corresponding architectural element described in sections 1–3. The exact script commands are shown below:</w:t>
      </w:r>
    </w:p>
    <w:p w14:paraId="6EA2E5A2" w14:textId="77777777" w:rsidR="00EC7A44" w:rsidRDefault="00000000">
      <w:r>
        <w:t>AUTH_RESULT=$(akeyless create-auth-method-k8s --name "$AUTH_METHOD_NAME" --json)</w:t>
      </w:r>
      <w:r>
        <w:br/>
        <w:t>ACCESS_ID=$(echo $AUTH_RESULT | jq -r '.access_id')</w:t>
      </w:r>
      <w:r>
        <w:br/>
        <w:t>PRV_KEY=$(echo $AUTH_RESULT | jq -r '.prv_key')</w:t>
      </w:r>
    </w:p>
    <w:p w14:paraId="7A505AFA" w14:textId="77777777" w:rsidR="00EC7A44" w:rsidRDefault="00000000">
      <w:pPr>
        <w:pStyle w:val="Heading3"/>
      </w:pPr>
      <w:r>
        <w:t>Block H — Role Association with Auth Method</w:t>
      </w:r>
    </w:p>
    <w:p w14:paraId="77BF3502" w14:textId="77777777" w:rsidR="00EC7A44" w:rsidRDefault="00000000">
      <w:r>
        <w:t>Block Purpose:</w:t>
      </w:r>
    </w:p>
    <w:p w14:paraId="7D61883B" w14:textId="77777777" w:rsidR="00EC7A44" w:rsidRDefault="00000000">
      <w:r>
        <w:t>This block implements the corresponding architectural element described in sections 1–3. The exact script commands are shown below:</w:t>
      </w:r>
    </w:p>
    <w:p w14:paraId="21B43F0A" w14:textId="77777777" w:rsidR="00EC7A44" w:rsidRDefault="00000000">
      <w:r>
        <w:t xml:space="preserve">akeyless assoc-role-am --role-name "$ROLE_NAME" --am-name "$AUTH_METHOD_NAME" </w:t>
      </w:r>
    </w:p>
    <w:p w14:paraId="1AE32300" w14:textId="77777777" w:rsidR="00EC7A44" w:rsidRDefault="00000000">
      <w:pPr>
        <w:pStyle w:val="Heading3"/>
      </w:pPr>
      <w:r>
        <w:t>Block I — Gateway K8s Auth Config Creation</w:t>
      </w:r>
    </w:p>
    <w:p w14:paraId="16C26B9A" w14:textId="77777777" w:rsidR="00EC7A44" w:rsidRDefault="00000000">
      <w:r>
        <w:t>Block Purpose:</w:t>
      </w:r>
    </w:p>
    <w:p w14:paraId="3BA6BA0E" w14:textId="77777777" w:rsidR="00EC7A44" w:rsidRDefault="00000000">
      <w:r>
        <w:t>This block implements the corresponding architectural element described in sections 1–3. The exact script commands are shown below:</w:t>
      </w:r>
    </w:p>
    <w:p w14:paraId="063C6D07" w14:textId="77777777" w:rsidR="00EC7A44" w:rsidRDefault="00000000">
      <w:r>
        <w:t xml:space="preserve">akeyless gateway-create-k8s-auth-config     --name "$GW_CONFIG_NAME"     --gateway-url "$GW_URL"     --access-id "$ACCESS_ID"     --signing-key "$PRV_KEY"     --k8s-host "$K8S_HOST"     --k8s-issuer "$K8S_ISSUER"     --k8s-ca-cert "$CA_CERT"     --token-reviewer-jwt "$SA_JWT_TOKEN" </w:t>
      </w:r>
    </w:p>
    <w:sectPr w:rsidR="00EC7A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0498078">
    <w:abstractNumId w:val="8"/>
  </w:num>
  <w:num w:numId="2" w16cid:durableId="690255419">
    <w:abstractNumId w:val="6"/>
  </w:num>
  <w:num w:numId="3" w16cid:durableId="905410882">
    <w:abstractNumId w:val="5"/>
  </w:num>
  <w:num w:numId="4" w16cid:durableId="201403001">
    <w:abstractNumId w:val="4"/>
  </w:num>
  <w:num w:numId="5" w16cid:durableId="1208834777">
    <w:abstractNumId w:val="7"/>
  </w:num>
  <w:num w:numId="6" w16cid:durableId="584805164">
    <w:abstractNumId w:val="3"/>
  </w:num>
  <w:num w:numId="7" w16cid:durableId="923683770">
    <w:abstractNumId w:val="2"/>
  </w:num>
  <w:num w:numId="8" w16cid:durableId="1680307984">
    <w:abstractNumId w:val="1"/>
  </w:num>
  <w:num w:numId="9" w16cid:durableId="1218124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8D2"/>
    <w:rsid w:val="00034616"/>
    <w:rsid w:val="00040EDF"/>
    <w:rsid w:val="0006063C"/>
    <w:rsid w:val="0015074B"/>
    <w:rsid w:val="0029639D"/>
    <w:rsid w:val="00326F90"/>
    <w:rsid w:val="005B592D"/>
    <w:rsid w:val="005B6E55"/>
    <w:rsid w:val="005D28DF"/>
    <w:rsid w:val="00A92601"/>
    <w:rsid w:val="00AA1D8D"/>
    <w:rsid w:val="00B47730"/>
    <w:rsid w:val="00CB0664"/>
    <w:rsid w:val="00D93993"/>
    <w:rsid w:val="00EC7A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02221F"/>
  <w14:defaultImageDpi w14:val="300"/>
  <w15:docId w15:val="{AF9921CA-DAF1-4A7B-90BE-EFEB14495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DejaVu Sans" w:eastAsia="DejaVu Sans" w:hAnsi="DejaVu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673</Words>
  <Characters>4767</Characters>
  <Application>Microsoft Office Word</Application>
  <DocSecurity>0</DocSecurity>
  <Lines>158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 Maister</cp:lastModifiedBy>
  <cp:revision>2</cp:revision>
  <dcterms:created xsi:type="dcterms:W3CDTF">2026-03-04T14:52:00Z</dcterms:created>
  <dcterms:modified xsi:type="dcterms:W3CDTF">2026-03-04T14:52:00Z</dcterms:modified>
  <cp:category/>
</cp:coreProperties>
</file>