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906B1" w14:textId="6AB028FC" w:rsidR="00F1172C" w:rsidRPr="005C4F70" w:rsidRDefault="00DF1245" w:rsidP="00DF1245">
      <w:pPr>
        <w:jc w:val="center"/>
        <w:rPr>
          <w:rFonts w:cstheme="minorHAnsi"/>
          <w:b/>
          <w:bCs/>
          <w:color w:val="4472C4" w:themeColor="accent1"/>
          <w:sz w:val="32"/>
          <w:szCs w:val="32"/>
          <w:u w:val="single"/>
        </w:rPr>
      </w:pPr>
      <w:r w:rsidRPr="005C4F70">
        <w:rPr>
          <w:rFonts w:cstheme="minorHAnsi"/>
          <w:b/>
          <w:bCs/>
          <w:color w:val="4472C4" w:themeColor="accent1"/>
          <w:sz w:val="32"/>
          <w:szCs w:val="32"/>
          <w:u w:val="single"/>
        </w:rPr>
        <w:t xml:space="preserve">Documentation d’installation </w:t>
      </w:r>
    </w:p>
    <w:p w14:paraId="0447EA16" w14:textId="77777777" w:rsidR="00DF1245" w:rsidRDefault="00DF1245" w:rsidP="00DF1245">
      <w:pPr>
        <w:jc w:val="center"/>
        <w:rPr>
          <w:rFonts w:cstheme="minorHAnsi"/>
          <w:b/>
          <w:bCs/>
          <w:color w:val="4472C4" w:themeColor="accent1"/>
          <w:sz w:val="28"/>
          <w:szCs w:val="28"/>
          <w:u w:val="single"/>
        </w:rPr>
      </w:pPr>
    </w:p>
    <w:sdt>
      <w:sdtPr>
        <w:id w:val="-158469854"/>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3611A1E3" w14:textId="5B513B49" w:rsidR="009B783A" w:rsidRDefault="009B783A">
          <w:pPr>
            <w:pStyle w:val="En-ttedetabledesmatires"/>
          </w:pPr>
          <w:r>
            <w:t>Table des matières</w:t>
          </w:r>
        </w:p>
        <w:p w14:paraId="3525E05B" w14:textId="77777777" w:rsidR="009B783A" w:rsidRPr="009B783A" w:rsidRDefault="009B783A" w:rsidP="009B783A">
          <w:pPr>
            <w:rPr>
              <w:lang w:eastAsia="fr-FR"/>
            </w:rPr>
          </w:pPr>
        </w:p>
        <w:p w14:paraId="01FE849B" w14:textId="7CBACF9F" w:rsidR="009B783A" w:rsidRPr="009B783A" w:rsidRDefault="009B783A">
          <w:pPr>
            <w:pStyle w:val="TM1"/>
            <w:tabs>
              <w:tab w:val="left" w:pos="440"/>
              <w:tab w:val="right" w:leader="dot" w:pos="9062"/>
            </w:tabs>
            <w:rPr>
              <w:noProof/>
              <w:sz w:val="28"/>
              <w:szCs w:val="28"/>
            </w:rPr>
          </w:pPr>
          <w:r w:rsidRPr="009B783A">
            <w:rPr>
              <w:sz w:val="28"/>
              <w:szCs w:val="28"/>
            </w:rPr>
            <w:fldChar w:fldCharType="begin"/>
          </w:r>
          <w:r w:rsidRPr="009B783A">
            <w:rPr>
              <w:sz w:val="28"/>
              <w:szCs w:val="28"/>
            </w:rPr>
            <w:instrText xml:space="preserve"> TOC \o "1-3" \h \z \u </w:instrText>
          </w:r>
          <w:r w:rsidRPr="009B783A">
            <w:rPr>
              <w:sz w:val="28"/>
              <w:szCs w:val="28"/>
            </w:rPr>
            <w:fldChar w:fldCharType="separate"/>
          </w:r>
          <w:hyperlink w:anchor="_Toc154868116" w:history="1">
            <w:r w:rsidRPr="009B783A">
              <w:rPr>
                <w:rStyle w:val="Lienhypertexte"/>
                <w:rFonts w:cstheme="minorHAnsi"/>
                <w:b/>
                <w:bCs/>
                <w:noProof/>
                <w:sz w:val="28"/>
                <w:szCs w:val="28"/>
              </w:rPr>
              <w:t>I.</w:t>
            </w:r>
            <w:r w:rsidRPr="009B783A">
              <w:rPr>
                <w:noProof/>
                <w:sz w:val="28"/>
                <w:szCs w:val="28"/>
              </w:rPr>
              <w:tab/>
            </w:r>
            <w:r w:rsidRPr="009B783A">
              <w:rPr>
                <w:rStyle w:val="Lienhypertexte"/>
                <w:rFonts w:cstheme="minorHAnsi"/>
                <w:b/>
                <w:bCs/>
                <w:noProof/>
                <w:sz w:val="28"/>
                <w:szCs w:val="28"/>
              </w:rPr>
              <w:t>Installation de la base de Données</w:t>
            </w:r>
            <w:r w:rsidRPr="009B783A">
              <w:rPr>
                <w:noProof/>
                <w:webHidden/>
                <w:sz w:val="28"/>
                <w:szCs w:val="28"/>
              </w:rPr>
              <w:tab/>
            </w:r>
            <w:r w:rsidRPr="009B783A">
              <w:rPr>
                <w:noProof/>
                <w:webHidden/>
                <w:sz w:val="28"/>
                <w:szCs w:val="28"/>
              </w:rPr>
              <w:fldChar w:fldCharType="begin"/>
            </w:r>
            <w:r w:rsidRPr="009B783A">
              <w:rPr>
                <w:noProof/>
                <w:webHidden/>
                <w:sz w:val="28"/>
                <w:szCs w:val="28"/>
              </w:rPr>
              <w:instrText xml:space="preserve"> PAGEREF _Toc154868116 \h </w:instrText>
            </w:r>
            <w:r w:rsidRPr="009B783A">
              <w:rPr>
                <w:noProof/>
                <w:webHidden/>
                <w:sz w:val="28"/>
                <w:szCs w:val="28"/>
              </w:rPr>
            </w:r>
            <w:r w:rsidRPr="009B783A">
              <w:rPr>
                <w:noProof/>
                <w:webHidden/>
                <w:sz w:val="28"/>
                <w:szCs w:val="28"/>
              </w:rPr>
              <w:fldChar w:fldCharType="separate"/>
            </w:r>
            <w:r w:rsidRPr="009B783A">
              <w:rPr>
                <w:noProof/>
                <w:webHidden/>
                <w:sz w:val="28"/>
                <w:szCs w:val="28"/>
              </w:rPr>
              <w:t>1</w:t>
            </w:r>
            <w:r w:rsidRPr="009B783A">
              <w:rPr>
                <w:noProof/>
                <w:webHidden/>
                <w:sz w:val="28"/>
                <w:szCs w:val="28"/>
              </w:rPr>
              <w:fldChar w:fldCharType="end"/>
            </w:r>
          </w:hyperlink>
        </w:p>
        <w:p w14:paraId="1C31DAE5" w14:textId="6A66857D" w:rsidR="009B783A" w:rsidRPr="009B783A" w:rsidRDefault="009B783A">
          <w:pPr>
            <w:pStyle w:val="TM1"/>
            <w:tabs>
              <w:tab w:val="left" w:pos="440"/>
              <w:tab w:val="right" w:leader="dot" w:pos="9062"/>
            </w:tabs>
            <w:rPr>
              <w:noProof/>
              <w:sz w:val="28"/>
              <w:szCs w:val="28"/>
            </w:rPr>
          </w:pPr>
          <w:hyperlink w:anchor="_Toc154868117" w:history="1">
            <w:r w:rsidRPr="009B783A">
              <w:rPr>
                <w:rStyle w:val="Lienhypertexte"/>
                <w:rFonts w:cstheme="minorHAnsi"/>
                <w:b/>
                <w:bCs/>
                <w:noProof/>
                <w:sz w:val="28"/>
                <w:szCs w:val="28"/>
              </w:rPr>
              <w:t>II.</w:t>
            </w:r>
            <w:r w:rsidRPr="009B783A">
              <w:rPr>
                <w:noProof/>
                <w:sz w:val="28"/>
                <w:szCs w:val="28"/>
              </w:rPr>
              <w:tab/>
            </w:r>
            <w:r w:rsidRPr="009B783A">
              <w:rPr>
                <w:rStyle w:val="Lienhypertexte"/>
                <w:rFonts w:cstheme="minorHAnsi"/>
                <w:b/>
                <w:bCs/>
                <w:noProof/>
                <w:sz w:val="28"/>
                <w:szCs w:val="28"/>
              </w:rPr>
              <w:t>Installation du Serveur</w:t>
            </w:r>
            <w:r w:rsidRPr="009B783A">
              <w:rPr>
                <w:noProof/>
                <w:webHidden/>
                <w:sz w:val="28"/>
                <w:szCs w:val="28"/>
              </w:rPr>
              <w:tab/>
            </w:r>
            <w:r w:rsidRPr="009B783A">
              <w:rPr>
                <w:noProof/>
                <w:webHidden/>
                <w:sz w:val="28"/>
                <w:szCs w:val="28"/>
              </w:rPr>
              <w:fldChar w:fldCharType="begin"/>
            </w:r>
            <w:r w:rsidRPr="009B783A">
              <w:rPr>
                <w:noProof/>
                <w:webHidden/>
                <w:sz w:val="28"/>
                <w:szCs w:val="28"/>
              </w:rPr>
              <w:instrText xml:space="preserve"> PAGEREF _Toc154868117 \h </w:instrText>
            </w:r>
            <w:r w:rsidRPr="009B783A">
              <w:rPr>
                <w:noProof/>
                <w:webHidden/>
                <w:sz w:val="28"/>
                <w:szCs w:val="28"/>
              </w:rPr>
            </w:r>
            <w:r w:rsidRPr="009B783A">
              <w:rPr>
                <w:noProof/>
                <w:webHidden/>
                <w:sz w:val="28"/>
                <w:szCs w:val="28"/>
              </w:rPr>
              <w:fldChar w:fldCharType="separate"/>
            </w:r>
            <w:r w:rsidRPr="009B783A">
              <w:rPr>
                <w:noProof/>
                <w:webHidden/>
                <w:sz w:val="28"/>
                <w:szCs w:val="28"/>
              </w:rPr>
              <w:t>1</w:t>
            </w:r>
            <w:r w:rsidRPr="009B783A">
              <w:rPr>
                <w:noProof/>
                <w:webHidden/>
                <w:sz w:val="28"/>
                <w:szCs w:val="28"/>
              </w:rPr>
              <w:fldChar w:fldCharType="end"/>
            </w:r>
          </w:hyperlink>
        </w:p>
        <w:p w14:paraId="3FA73998" w14:textId="030BDD2D" w:rsidR="009B783A" w:rsidRPr="009B783A" w:rsidRDefault="009B783A">
          <w:pPr>
            <w:pStyle w:val="TM1"/>
            <w:tabs>
              <w:tab w:val="left" w:pos="660"/>
              <w:tab w:val="right" w:leader="dot" w:pos="9062"/>
            </w:tabs>
            <w:rPr>
              <w:noProof/>
              <w:sz w:val="28"/>
              <w:szCs w:val="28"/>
            </w:rPr>
          </w:pPr>
          <w:hyperlink w:anchor="_Toc154868118" w:history="1">
            <w:r w:rsidRPr="009B783A">
              <w:rPr>
                <w:rStyle w:val="Lienhypertexte"/>
                <w:rFonts w:cstheme="minorHAnsi"/>
                <w:b/>
                <w:bCs/>
                <w:noProof/>
                <w:sz w:val="28"/>
                <w:szCs w:val="28"/>
              </w:rPr>
              <w:t>III.</w:t>
            </w:r>
            <w:r w:rsidRPr="009B783A">
              <w:rPr>
                <w:noProof/>
                <w:sz w:val="28"/>
                <w:szCs w:val="28"/>
              </w:rPr>
              <w:tab/>
            </w:r>
            <w:r w:rsidRPr="009B783A">
              <w:rPr>
                <w:rStyle w:val="Lienhypertexte"/>
                <w:rFonts w:cstheme="minorHAnsi"/>
                <w:b/>
                <w:bCs/>
                <w:noProof/>
                <w:sz w:val="28"/>
                <w:szCs w:val="28"/>
              </w:rPr>
              <w:t>Installation des Clients</w:t>
            </w:r>
            <w:r w:rsidRPr="009B783A">
              <w:rPr>
                <w:noProof/>
                <w:webHidden/>
                <w:sz w:val="28"/>
                <w:szCs w:val="28"/>
              </w:rPr>
              <w:tab/>
            </w:r>
            <w:r w:rsidRPr="009B783A">
              <w:rPr>
                <w:noProof/>
                <w:webHidden/>
                <w:sz w:val="28"/>
                <w:szCs w:val="28"/>
              </w:rPr>
              <w:fldChar w:fldCharType="begin"/>
            </w:r>
            <w:r w:rsidRPr="009B783A">
              <w:rPr>
                <w:noProof/>
                <w:webHidden/>
                <w:sz w:val="28"/>
                <w:szCs w:val="28"/>
              </w:rPr>
              <w:instrText xml:space="preserve"> PAGEREF _Toc154868118 \h </w:instrText>
            </w:r>
            <w:r w:rsidRPr="009B783A">
              <w:rPr>
                <w:noProof/>
                <w:webHidden/>
                <w:sz w:val="28"/>
                <w:szCs w:val="28"/>
              </w:rPr>
            </w:r>
            <w:r w:rsidRPr="009B783A">
              <w:rPr>
                <w:noProof/>
                <w:webHidden/>
                <w:sz w:val="28"/>
                <w:szCs w:val="28"/>
              </w:rPr>
              <w:fldChar w:fldCharType="separate"/>
            </w:r>
            <w:r w:rsidRPr="009B783A">
              <w:rPr>
                <w:noProof/>
                <w:webHidden/>
                <w:sz w:val="28"/>
                <w:szCs w:val="28"/>
              </w:rPr>
              <w:t>2</w:t>
            </w:r>
            <w:r w:rsidRPr="009B783A">
              <w:rPr>
                <w:noProof/>
                <w:webHidden/>
                <w:sz w:val="28"/>
                <w:szCs w:val="28"/>
              </w:rPr>
              <w:fldChar w:fldCharType="end"/>
            </w:r>
          </w:hyperlink>
        </w:p>
        <w:p w14:paraId="5D7C62CC" w14:textId="7930AC5C" w:rsidR="009B783A" w:rsidRDefault="009B783A">
          <w:r w:rsidRPr="009B783A">
            <w:rPr>
              <w:b/>
              <w:bCs/>
              <w:sz w:val="28"/>
              <w:szCs w:val="28"/>
            </w:rPr>
            <w:fldChar w:fldCharType="end"/>
          </w:r>
        </w:p>
      </w:sdtContent>
    </w:sdt>
    <w:p w14:paraId="2789D82C" w14:textId="77777777" w:rsidR="009B783A" w:rsidRDefault="009B783A" w:rsidP="00DF1245">
      <w:pPr>
        <w:jc w:val="center"/>
        <w:rPr>
          <w:rFonts w:cstheme="minorHAnsi"/>
          <w:b/>
          <w:bCs/>
          <w:color w:val="4472C4" w:themeColor="accent1"/>
          <w:sz w:val="28"/>
          <w:szCs w:val="28"/>
          <w:u w:val="single"/>
        </w:rPr>
      </w:pPr>
    </w:p>
    <w:p w14:paraId="478205B1" w14:textId="77777777" w:rsidR="009B783A" w:rsidRPr="005C4F70" w:rsidRDefault="009B783A" w:rsidP="00DF1245">
      <w:pPr>
        <w:jc w:val="center"/>
        <w:rPr>
          <w:rFonts w:cstheme="minorHAnsi"/>
          <w:b/>
          <w:bCs/>
          <w:color w:val="4472C4" w:themeColor="accent1"/>
          <w:sz w:val="28"/>
          <w:szCs w:val="28"/>
          <w:u w:val="single"/>
        </w:rPr>
      </w:pPr>
    </w:p>
    <w:p w14:paraId="06E68428" w14:textId="5F38313D" w:rsidR="00DF1245" w:rsidRDefault="00DF1245" w:rsidP="00DF1245">
      <w:pPr>
        <w:pStyle w:val="Titre1"/>
        <w:numPr>
          <w:ilvl w:val="0"/>
          <w:numId w:val="2"/>
        </w:numPr>
        <w:rPr>
          <w:rFonts w:asciiTheme="minorHAnsi" w:hAnsiTheme="minorHAnsi" w:cstheme="minorHAnsi"/>
          <w:b/>
          <w:bCs/>
          <w:u w:val="single"/>
        </w:rPr>
      </w:pPr>
      <w:bookmarkStart w:id="0" w:name="_Toc154868116"/>
      <w:r w:rsidRPr="005C4F70">
        <w:rPr>
          <w:rFonts w:asciiTheme="minorHAnsi" w:hAnsiTheme="minorHAnsi" w:cstheme="minorHAnsi"/>
          <w:b/>
          <w:bCs/>
          <w:u w:val="single"/>
        </w:rPr>
        <w:t>Installation de la base de Données</w:t>
      </w:r>
      <w:bookmarkEnd w:id="0"/>
      <w:r w:rsidRPr="005C4F70">
        <w:rPr>
          <w:rFonts w:asciiTheme="minorHAnsi" w:hAnsiTheme="minorHAnsi" w:cstheme="minorHAnsi"/>
          <w:b/>
          <w:bCs/>
          <w:u w:val="single"/>
        </w:rPr>
        <w:t xml:space="preserve"> </w:t>
      </w:r>
    </w:p>
    <w:p w14:paraId="1ADD08CF" w14:textId="77777777" w:rsidR="00823171" w:rsidRPr="00823171" w:rsidRDefault="00823171" w:rsidP="00823171"/>
    <w:p w14:paraId="36709418" w14:textId="5190247E" w:rsidR="00DF1245" w:rsidRPr="005C4F70" w:rsidRDefault="00DF1245" w:rsidP="00DF1245">
      <w:pPr>
        <w:ind w:left="708"/>
        <w:rPr>
          <w:rFonts w:cstheme="minorHAnsi"/>
          <w:sz w:val="28"/>
          <w:szCs w:val="28"/>
        </w:rPr>
      </w:pPr>
      <w:r w:rsidRPr="005C4F70">
        <w:rPr>
          <w:rFonts w:cstheme="minorHAnsi"/>
          <w:sz w:val="28"/>
          <w:szCs w:val="28"/>
        </w:rPr>
        <w:t>La première étape pour l’installation de cette application est d’installer la base de données. Cette base de données sert pour l’authentification des clients et du serveur et du fonctionnement général de l’application.</w:t>
      </w:r>
    </w:p>
    <w:p w14:paraId="26B31483" w14:textId="14332A2F" w:rsidR="00DF1245" w:rsidRPr="005C4F70" w:rsidRDefault="00DF1245" w:rsidP="00DF1245">
      <w:pPr>
        <w:ind w:left="708"/>
        <w:rPr>
          <w:rFonts w:cstheme="minorHAnsi"/>
          <w:sz w:val="28"/>
          <w:szCs w:val="28"/>
        </w:rPr>
      </w:pPr>
      <w:r w:rsidRPr="005C4F70">
        <w:rPr>
          <w:rFonts w:cstheme="minorHAnsi"/>
          <w:sz w:val="28"/>
          <w:szCs w:val="28"/>
        </w:rPr>
        <w:t>Pour cela, il faut simplement créer un</w:t>
      </w:r>
      <w:r w:rsidR="00823171">
        <w:rPr>
          <w:rFonts w:cstheme="minorHAnsi"/>
          <w:sz w:val="28"/>
          <w:szCs w:val="28"/>
        </w:rPr>
        <w:t>e</w:t>
      </w:r>
      <w:r w:rsidRPr="005C4F70">
        <w:rPr>
          <w:rFonts w:cstheme="minorHAnsi"/>
          <w:sz w:val="28"/>
          <w:szCs w:val="28"/>
        </w:rPr>
        <w:t xml:space="preserve"> base de données sur </w:t>
      </w:r>
      <w:proofErr w:type="spellStart"/>
      <w:r w:rsidRPr="005C4F70">
        <w:rPr>
          <w:rFonts w:cstheme="minorHAnsi"/>
          <w:sz w:val="28"/>
          <w:szCs w:val="28"/>
        </w:rPr>
        <w:t>mysql</w:t>
      </w:r>
      <w:proofErr w:type="spellEnd"/>
      <w:r w:rsidRPr="005C4F70">
        <w:rPr>
          <w:rFonts w:cstheme="minorHAnsi"/>
          <w:sz w:val="28"/>
          <w:szCs w:val="28"/>
        </w:rPr>
        <w:t xml:space="preserve"> appelé « serveur ». </w:t>
      </w:r>
      <w:r w:rsidR="00823171">
        <w:rPr>
          <w:rFonts w:cstheme="minorHAnsi"/>
          <w:sz w:val="28"/>
          <w:szCs w:val="28"/>
        </w:rPr>
        <w:t>E</w:t>
      </w:r>
      <w:r w:rsidRPr="005C4F70">
        <w:rPr>
          <w:rFonts w:cstheme="minorHAnsi"/>
          <w:sz w:val="28"/>
          <w:szCs w:val="28"/>
        </w:rPr>
        <w:t>nsuite, il faudra taper cette commande :</w:t>
      </w:r>
      <w:r w:rsidRPr="005C4F70">
        <w:rPr>
          <w:rFonts w:cstheme="minorHAnsi"/>
          <w:sz w:val="28"/>
          <w:szCs w:val="28"/>
        </w:rPr>
        <w:br/>
      </w:r>
      <w:r w:rsidRPr="005C4F70">
        <w:rPr>
          <w:rFonts w:cstheme="minorHAnsi"/>
          <w:i/>
          <w:iCs/>
          <w:sz w:val="28"/>
          <w:szCs w:val="28"/>
          <w:u w:val="single"/>
        </w:rPr>
        <w:t>source C:\chemin\vers\dump\.sql</w:t>
      </w:r>
    </w:p>
    <w:p w14:paraId="49764C09" w14:textId="463D6757" w:rsidR="00DF1245" w:rsidRDefault="00DF1245" w:rsidP="00DF1245">
      <w:pPr>
        <w:ind w:left="708"/>
        <w:rPr>
          <w:rFonts w:cstheme="minorHAnsi"/>
          <w:sz w:val="28"/>
          <w:szCs w:val="28"/>
        </w:rPr>
      </w:pPr>
      <w:r w:rsidRPr="005C4F70">
        <w:rPr>
          <w:rFonts w:cstheme="minorHAnsi"/>
          <w:sz w:val="28"/>
          <w:szCs w:val="28"/>
        </w:rPr>
        <w:t>Le dump se trouve dans le r</w:t>
      </w:r>
      <w:r w:rsidR="00823171">
        <w:rPr>
          <w:rFonts w:cstheme="minorHAnsi"/>
          <w:sz w:val="28"/>
          <w:szCs w:val="28"/>
        </w:rPr>
        <w:t>épertoire</w:t>
      </w:r>
      <w:r w:rsidRPr="005C4F70">
        <w:rPr>
          <w:rFonts w:cstheme="minorHAnsi"/>
          <w:sz w:val="28"/>
          <w:szCs w:val="28"/>
        </w:rPr>
        <w:t xml:space="preserve"> </w:t>
      </w:r>
      <w:proofErr w:type="spellStart"/>
      <w:r w:rsidR="005C4F70">
        <w:rPr>
          <w:rFonts w:cstheme="minorHAnsi"/>
          <w:i/>
          <w:iCs/>
          <w:sz w:val="28"/>
          <w:szCs w:val="28"/>
        </w:rPr>
        <w:t>Dump_BDD</w:t>
      </w:r>
      <w:proofErr w:type="spellEnd"/>
      <w:r w:rsidR="005C4F70">
        <w:rPr>
          <w:rFonts w:cstheme="minorHAnsi"/>
          <w:i/>
          <w:iCs/>
          <w:sz w:val="28"/>
          <w:szCs w:val="28"/>
        </w:rPr>
        <w:t xml:space="preserve"> </w:t>
      </w:r>
      <w:r w:rsidRPr="005C4F70">
        <w:rPr>
          <w:rFonts w:cstheme="minorHAnsi"/>
          <w:sz w:val="28"/>
          <w:szCs w:val="28"/>
        </w:rPr>
        <w:t xml:space="preserve">sur </w:t>
      </w:r>
      <w:proofErr w:type="spellStart"/>
      <w:r w:rsidRPr="005C4F70">
        <w:rPr>
          <w:rFonts w:cstheme="minorHAnsi"/>
          <w:sz w:val="28"/>
          <w:szCs w:val="28"/>
        </w:rPr>
        <w:t>github</w:t>
      </w:r>
      <w:proofErr w:type="spellEnd"/>
      <w:r w:rsidRPr="005C4F70">
        <w:rPr>
          <w:rFonts w:cstheme="minorHAnsi"/>
          <w:sz w:val="28"/>
          <w:szCs w:val="28"/>
        </w:rPr>
        <w:t xml:space="preserve">, il s’appelle </w:t>
      </w:r>
      <w:proofErr w:type="spellStart"/>
      <w:r w:rsidRPr="005C4F70">
        <w:rPr>
          <w:rFonts w:cstheme="minorHAnsi"/>
          <w:sz w:val="28"/>
          <w:szCs w:val="28"/>
        </w:rPr>
        <w:t>serveurbdd.sql</w:t>
      </w:r>
      <w:proofErr w:type="spellEnd"/>
      <w:r w:rsidRPr="005C4F70">
        <w:rPr>
          <w:rFonts w:cstheme="minorHAnsi"/>
          <w:sz w:val="28"/>
          <w:szCs w:val="28"/>
        </w:rPr>
        <w:t xml:space="preserve">. </w:t>
      </w:r>
      <w:r w:rsidR="00497B2A">
        <w:rPr>
          <w:rFonts w:cstheme="minorHAnsi"/>
          <w:sz w:val="28"/>
          <w:szCs w:val="28"/>
        </w:rPr>
        <w:t>U</w:t>
      </w:r>
      <w:r w:rsidRPr="005C4F70">
        <w:rPr>
          <w:rFonts w:cstheme="minorHAnsi"/>
          <w:sz w:val="28"/>
          <w:szCs w:val="28"/>
        </w:rPr>
        <w:t>ne fois ceci fait, la base de données est créée et les information</w:t>
      </w:r>
      <w:r w:rsidR="00FB65F9">
        <w:rPr>
          <w:rFonts w:cstheme="minorHAnsi"/>
          <w:sz w:val="28"/>
          <w:szCs w:val="28"/>
        </w:rPr>
        <w:t>s</w:t>
      </w:r>
      <w:r w:rsidRPr="005C4F70">
        <w:rPr>
          <w:rFonts w:cstheme="minorHAnsi"/>
          <w:sz w:val="28"/>
          <w:szCs w:val="28"/>
        </w:rPr>
        <w:t xml:space="preserve"> sont présentes dedans, tel que les logins/</w:t>
      </w:r>
      <w:proofErr w:type="spellStart"/>
      <w:r w:rsidRPr="005C4F70">
        <w:rPr>
          <w:rFonts w:cstheme="minorHAnsi"/>
          <w:sz w:val="28"/>
          <w:szCs w:val="28"/>
        </w:rPr>
        <w:t>mdp</w:t>
      </w:r>
      <w:proofErr w:type="spellEnd"/>
      <w:r w:rsidRPr="005C4F70">
        <w:rPr>
          <w:rFonts w:cstheme="minorHAnsi"/>
          <w:sz w:val="28"/>
          <w:szCs w:val="28"/>
        </w:rPr>
        <w:t xml:space="preserve"> des clients etc.</w:t>
      </w:r>
    </w:p>
    <w:p w14:paraId="7978E160" w14:textId="77777777" w:rsidR="00823171" w:rsidRPr="005C4F70" w:rsidRDefault="00823171" w:rsidP="00DF1245">
      <w:pPr>
        <w:ind w:left="708"/>
        <w:rPr>
          <w:rFonts w:cstheme="minorHAnsi"/>
          <w:sz w:val="28"/>
          <w:szCs w:val="28"/>
        </w:rPr>
      </w:pPr>
    </w:p>
    <w:p w14:paraId="6C66BC4D" w14:textId="77777777" w:rsidR="00DF1245" w:rsidRDefault="00DF1245" w:rsidP="00DF1245">
      <w:pPr>
        <w:pStyle w:val="Titre1"/>
        <w:numPr>
          <w:ilvl w:val="0"/>
          <w:numId w:val="2"/>
        </w:numPr>
        <w:rPr>
          <w:rFonts w:asciiTheme="minorHAnsi" w:hAnsiTheme="minorHAnsi" w:cstheme="minorHAnsi"/>
          <w:b/>
          <w:bCs/>
          <w:u w:val="single"/>
        </w:rPr>
      </w:pPr>
      <w:bookmarkStart w:id="1" w:name="_Toc154868117"/>
      <w:r w:rsidRPr="005C4F70">
        <w:rPr>
          <w:rFonts w:asciiTheme="minorHAnsi" w:hAnsiTheme="minorHAnsi" w:cstheme="minorHAnsi"/>
          <w:b/>
          <w:bCs/>
          <w:u w:val="single"/>
        </w:rPr>
        <w:t>Installation du Serveur</w:t>
      </w:r>
      <w:bookmarkEnd w:id="1"/>
      <w:r w:rsidRPr="005C4F70">
        <w:rPr>
          <w:rFonts w:asciiTheme="minorHAnsi" w:hAnsiTheme="minorHAnsi" w:cstheme="minorHAnsi"/>
          <w:b/>
          <w:bCs/>
          <w:u w:val="single"/>
        </w:rPr>
        <w:t xml:space="preserve"> </w:t>
      </w:r>
    </w:p>
    <w:p w14:paraId="501F06EE" w14:textId="77777777" w:rsidR="00823171" w:rsidRPr="00823171" w:rsidRDefault="00823171" w:rsidP="00823171"/>
    <w:p w14:paraId="0925AA45" w14:textId="7978264D" w:rsidR="00823171" w:rsidRDefault="005C4F70" w:rsidP="005C4F70">
      <w:pPr>
        <w:ind w:left="708"/>
        <w:rPr>
          <w:sz w:val="28"/>
          <w:szCs w:val="28"/>
        </w:rPr>
      </w:pPr>
      <w:r w:rsidRPr="005C4F70">
        <w:rPr>
          <w:sz w:val="28"/>
          <w:szCs w:val="28"/>
        </w:rPr>
        <w:t>Ensuite</w:t>
      </w:r>
      <w:r>
        <w:rPr>
          <w:sz w:val="28"/>
          <w:szCs w:val="28"/>
        </w:rPr>
        <w:t xml:space="preserve">, il faudra installer le serveur. Pour cela, il faut récupérer le fichier serveur.py dans le </w:t>
      </w:r>
      <w:r w:rsidR="00823171">
        <w:rPr>
          <w:sz w:val="28"/>
          <w:szCs w:val="28"/>
        </w:rPr>
        <w:t>répertoire</w:t>
      </w:r>
      <w:r>
        <w:rPr>
          <w:sz w:val="28"/>
          <w:szCs w:val="28"/>
        </w:rPr>
        <w:t xml:space="preserve"> </w:t>
      </w:r>
      <w:r>
        <w:rPr>
          <w:i/>
          <w:iCs/>
          <w:sz w:val="28"/>
          <w:szCs w:val="28"/>
        </w:rPr>
        <w:t xml:space="preserve">Code </w:t>
      </w:r>
      <w:r>
        <w:rPr>
          <w:sz w:val="28"/>
          <w:szCs w:val="28"/>
        </w:rPr>
        <w:t xml:space="preserve">sur </w:t>
      </w:r>
      <w:proofErr w:type="spellStart"/>
      <w:r>
        <w:rPr>
          <w:sz w:val="28"/>
          <w:szCs w:val="28"/>
        </w:rPr>
        <w:t>github</w:t>
      </w:r>
      <w:proofErr w:type="spellEnd"/>
      <w:r>
        <w:rPr>
          <w:sz w:val="28"/>
          <w:szCs w:val="28"/>
        </w:rPr>
        <w:t xml:space="preserve">. Ensuite, il faut vérifier les informations de connexion à la Base de Données. Pour cela, à la ligne 10 il y a ceci : </w:t>
      </w:r>
    </w:p>
    <w:p w14:paraId="3280B19E" w14:textId="77777777" w:rsidR="00823171" w:rsidRDefault="005C4F70" w:rsidP="005C4F70">
      <w:pPr>
        <w:ind w:left="708"/>
        <w:rPr>
          <w:sz w:val="28"/>
          <w:szCs w:val="28"/>
        </w:rPr>
      </w:pPr>
      <w:r>
        <w:rPr>
          <w:sz w:val="28"/>
          <w:szCs w:val="28"/>
        </w:rPr>
        <w:lastRenderedPageBreak/>
        <w:br/>
      </w:r>
      <w:r w:rsidRPr="005C4F70">
        <w:rPr>
          <w:sz w:val="28"/>
          <w:szCs w:val="28"/>
        </w:rPr>
        <w:drawing>
          <wp:inline distT="0" distB="0" distL="0" distR="0" wp14:anchorId="53E5162F" wp14:editId="6150B891">
            <wp:extent cx="5760720" cy="327025"/>
            <wp:effectExtent l="0" t="0" r="0" b="0"/>
            <wp:docPr id="15982914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91467" name=""/>
                    <pic:cNvPicPr/>
                  </pic:nvPicPr>
                  <pic:blipFill>
                    <a:blip r:embed="rId8"/>
                    <a:stretch>
                      <a:fillRect/>
                    </a:stretch>
                  </pic:blipFill>
                  <pic:spPr>
                    <a:xfrm>
                      <a:off x="0" y="0"/>
                      <a:ext cx="5760720" cy="327025"/>
                    </a:xfrm>
                    <a:prstGeom prst="rect">
                      <a:avLst/>
                    </a:prstGeom>
                  </pic:spPr>
                </pic:pic>
              </a:graphicData>
            </a:graphic>
          </wp:inline>
        </w:drawing>
      </w:r>
    </w:p>
    <w:p w14:paraId="6CA059C0" w14:textId="0501D623" w:rsidR="005C4F70" w:rsidRDefault="005C4F70" w:rsidP="005C4F70">
      <w:pPr>
        <w:ind w:left="708"/>
        <w:rPr>
          <w:sz w:val="28"/>
          <w:szCs w:val="28"/>
        </w:rPr>
      </w:pPr>
      <w:r>
        <w:rPr>
          <w:sz w:val="28"/>
          <w:szCs w:val="28"/>
        </w:rPr>
        <w:br/>
        <w:t>Il faudra changer host pour l’adresse IP de la machine sur laquelle tourne la base de Données (localhost si c’est sur la même machine que le client), ainsi que changer le nom d’utilisateur et le mot de passe pour ceux de votre base de données. Si le base de données que vous avez s’appelle autre que « serveur », il faudra alors également changer ceci.</w:t>
      </w:r>
    </w:p>
    <w:p w14:paraId="17BBEC46" w14:textId="77777777" w:rsidR="00823171" w:rsidRDefault="005C4F70" w:rsidP="005C4F70">
      <w:pPr>
        <w:ind w:left="708"/>
        <w:rPr>
          <w:sz w:val="28"/>
          <w:szCs w:val="28"/>
        </w:rPr>
      </w:pPr>
      <w:r>
        <w:rPr>
          <w:sz w:val="28"/>
          <w:szCs w:val="28"/>
        </w:rPr>
        <w:t xml:space="preserve">Ensuite, pour assurer que le serveur arrive bien à communiquer avec la base de données, il faudra installer le paquet nécessaire. Dans une invite de commande </w:t>
      </w:r>
      <w:proofErr w:type="spellStart"/>
      <w:r>
        <w:rPr>
          <w:sz w:val="28"/>
          <w:szCs w:val="28"/>
        </w:rPr>
        <w:t>windows</w:t>
      </w:r>
      <w:proofErr w:type="spellEnd"/>
      <w:r>
        <w:rPr>
          <w:sz w:val="28"/>
          <w:szCs w:val="28"/>
        </w:rPr>
        <w:t xml:space="preserve"> ou sur votre IDE, tapez ceci : </w:t>
      </w:r>
    </w:p>
    <w:p w14:paraId="3A75E93F" w14:textId="0E2AB705" w:rsidR="005C4F70" w:rsidRDefault="005C4F70" w:rsidP="005C4F70">
      <w:pPr>
        <w:ind w:left="708"/>
        <w:rPr>
          <w:i/>
          <w:iCs/>
          <w:sz w:val="28"/>
          <w:szCs w:val="28"/>
          <w:u w:val="single"/>
        </w:rPr>
      </w:pPr>
      <w:r>
        <w:rPr>
          <w:sz w:val="28"/>
          <w:szCs w:val="28"/>
        </w:rPr>
        <w:br/>
      </w:r>
      <w:proofErr w:type="spellStart"/>
      <w:proofErr w:type="gramStart"/>
      <w:r w:rsidRPr="005C4F70">
        <w:rPr>
          <w:i/>
          <w:iCs/>
          <w:sz w:val="28"/>
          <w:szCs w:val="28"/>
          <w:u w:val="single"/>
        </w:rPr>
        <w:t>pip</w:t>
      </w:r>
      <w:proofErr w:type="spellEnd"/>
      <w:proofErr w:type="gramEnd"/>
      <w:r w:rsidRPr="005C4F70">
        <w:rPr>
          <w:i/>
          <w:iCs/>
          <w:sz w:val="28"/>
          <w:szCs w:val="28"/>
          <w:u w:val="single"/>
        </w:rPr>
        <w:t xml:space="preserve"> </w:t>
      </w:r>
      <w:proofErr w:type="spellStart"/>
      <w:r w:rsidRPr="005C4F70">
        <w:rPr>
          <w:i/>
          <w:iCs/>
          <w:sz w:val="28"/>
          <w:szCs w:val="28"/>
          <w:u w:val="single"/>
        </w:rPr>
        <w:t>install</w:t>
      </w:r>
      <w:proofErr w:type="spellEnd"/>
      <w:r w:rsidRPr="005C4F70">
        <w:rPr>
          <w:i/>
          <w:iCs/>
          <w:sz w:val="28"/>
          <w:szCs w:val="28"/>
          <w:u w:val="single"/>
        </w:rPr>
        <w:t xml:space="preserve"> </w:t>
      </w:r>
      <w:proofErr w:type="spellStart"/>
      <w:r w:rsidRPr="005C4F70">
        <w:rPr>
          <w:i/>
          <w:iCs/>
          <w:sz w:val="28"/>
          <w:szCs w:val="28"/>
          <w:u w:val="single"/>
        </w:rPr>
        <w:t>mysql</w:t>
      </w:r>
      <w:proofErr w:type="spellEnd"/>
      <w:r w:rsidRPr="005C4F70">
        <w:rPr>
          <w:i/>
          <w:iCs/>
          <w:sz w:val="28"/>
          <w:szCs w:val="28"/>
          <w:u w:val="single"/>
        </w:rPr>
        <w:t>-</w:t>
      </w:r>
      <w:proofErr w:type="spellStart"/>
      <w:r w:rsidRPr="005C4F70">
        <w:rPr>
          <w:i/>
          <w:iCs/>
          <w:sz w:val="28"/>
          <w:szCs w:val="28"/>
          <w:u w:val="single"/>
        </w:rPr>
        <w:t>connector</w:t>
      </w:r>
      <w:proofErr w:type="spellEnd"/>
      <w:r w:rsidRPr="005C4F70">
        <w:rPr>
          <w:i/>
          <w:iCs/>
          <w:sz w:val="28"/>
          <w:szCs w:val="28"/>
          <w:u w:val="single"/>
        </w:rPr>
        <w:t>-python</w:t>
      </w:r>
    </w:p>
    <w:p w14:paraId="56D7D9B6" w14:textId="77777777" w:rsidR="00823171" w:rsidRDefault="00823171" w:rsidP="005C4F70">
      <w:pPr>
        <w:ind w:left="708"/>
        <w:rPr>
          <w:i/>
          <w:iCs/>
          <w:sz w:val="28"/>
          <w:szCs w:val="28"/>
          <w:u w:val="single"/>
        </w:rPr>
      </w:pPr>
    </w:p>
    <w:p w14:paraId="058CD3F6" w14:textId="458BEF49" w:rsidR="005C4F70" w:rsidRDefault="005C4F70" w:rsidP="005C4F70">
      <w:pPr>
        <w:ind w:left="708"/>
        <w:rPr>
          <w:sz w:val="28"/>
          <w:szCs w:val="28"/>
        </w:rPr>
      </w:pPr>
      <w:r>
        <w:rPr>
          <w:sz w:val="28"/>
          <w:szCs w:val="28"/>
        </w:rPr>
        <w:t>Maintenant votre serveur peut communiquer avec la base de données.</w:t>
      </w:r>
    </w:p>
    <w:p w14:paraId="35EA3CA6" w14:textId="7E841CA4" w:rsidR="005C4F70" w:rsidRDefault="005C4F70" w:rsidP="005C4F70">
      <w:pPr>
        <w:ind w:left="708"/>
        <w:rPr>
          <w:sz w:val="28"/>
          <w:szCs w:val="28"/>
        </w:rPr>
      </w:pPr>
      <w:r>
        <w:rPr>
          <w:sz w:val="28"/>
          <w:szCs w:val="28"/>
        </w:rPr>
        <w:t>Ensuite, il faut installer les paquets nécessaire</w:t>
      </w:r>
      <w:r w:rsidR="007328FD">
        <w:rPr>
          <w:sz w:val="28"/>
          <w:szCs w:val="28"/>
        </w:rPr>
        <w:t>s</w:t>
      </w:r>
      <w:r>
        <w:rPr>
          <w:sz w:val="28"/>
          <w:szCs w:val="28"/>
        </w:rPr>
        <w:t xml:space="preserve"> au fonctionnement du serveur lui-même, à savoir PyQT6, qui permet de gérer l’interface graphique. Pour se faire, tapez ceci encore dans une invite de commande </w:t>
      </w:r>
      <w:r w:rsidR="007328FD">
        <w:rPr>
          <w:sz w:val="28"/>
          <w:szCs w:val="28"/>
        </w:rPr>
        <w:t>W</w:t>
      </w:r>
      <w:r>
        <w:rPr>
          <w:sz w:val="28"/>
          <w:szCs w:val="28"/>
        </w:rPr>
        <w:t xml:space="preserve">indows ou bien </w:t>
      </w:r>
      <w:r w:rsidR="00823171">
        <w:rPr>
          <w:sz w:val="28"/>
          <w:szCs w:val="28"/>
        </w:rPr>
        <w:t xml:space="preserve">sur votre IDE : </w:t>
      </w:r>
    </w:p>
    <w:p w14:paraId="2E6C37C2" w14:textId="77777777" w:rsidR="009B783A" w:rsidRDefault="009B783A" w:rsidP="005C4F70">
      <w:pPr>
        <w:ind w:left="708"/>
        <w:rPr>
          <w:sz w:val="28"/>
          <w:szCs w:val="28"/>
        </w:rPr>
      </w:pPr>
    </w:p>
    <w:p w14:paraId="18AB895B" w14:textId="1ADCEEE4" w:rsidR="00823171" w:rsidRDefault="00823171" w:rsidP="005C4F70">
      <w:pPr>
        <w:ind w:left="708"/>
        <w:rPr>
          <w:i/>
          <w:iCs/>
          <w:sz w:val="28"/>
          <w:szCs w:val="28"/>
          <w:u w:val="single"/>
        </w:rPr>
      </w:pPr>
      <w:proofErr w:type="spellStart"/>
      <w:proofErr w:type="gramStart"/>
      <w:r>
        <w:rPr>
          <w:i/>
          <w:iCs/>
          <w:sz w:val="28"/>
          <w:szCs w:val="28"/>
          <w:u w:val="single"/>
        </w:rPr>
        <w:t>p</w:t>
      </w:r>
      <w:r w:rsidRPr="00823171">
        <w:rPr>
          <w:i/>
          <w:iCs/>
          <w:sz w:val="28"/>
          <w:szCs w:val="28"/>
          <w:u w:val="single"/>
        </w:rPr>
        <w:t>ip</w:t>
      </w:r>
      <w:proofErr w:type="spellEnd"/>
      <w:proofErr w:type="gramEnd"/>
      <w:r w:rsidRPr="00823171">
        <w:rPr>
          <w:i/>
          <w:iCs/>
          <w:sz w:val="28"/>
          <w:szCs w:val="28"/>
          <w:u w:val="single"/>
        </w:rPr>
        <w:t xml:space="preserve"> </w:t>
      </w:r>
      <w:proofErr w:type="spellStart"/>
      <w:r w:rsidRPr="00823171">
        <w:rPr>
          <w:i/>
          <w:iCs/>
          <w:sz w:val="28"/>
          <w:szCs w:val="28"/>
          <w:u w:val="single"/>
        </w:rPr>
        <w:t>install</w:t>
      </w:r>
      <w:proofErr w:type="spellEnd"/>
      <w:r w:rsidRPr="00823171">
        <w:rPr>
          <w:i/>
          <w:iCs/>
          <w:sz w:val="28"/>
          <w:szCs w:val="28"/>
          <w:u w:val="single"/>
        </w:rPr>
        <w:t xml:space="preserve"> pyqt6</w:t>
      </w:r>
    </w:p>
    <w:p w14:paraId="618B4FF7" w14:textId="77777777" w:rsidR="00823171" w:rsidRDefault="00823171" w:rsidP="005C4F70">
      <w:pPr>
        <w:ind w:left="708"/>
        <w:rPr>
          <w:i/>
          <w:iCs/>
          <w:sz w:val="28"/>
          <w:szCs w:val="28"/>
          <w:u w:val="single"/>
        </w:rPr>
      </w:pPr>
    </w:p>
    <w:p w14:paraId="4490F966" w14:textId="1CA8A2C7" w:rsidR="00823171" w:rsidRPr="00823171" w:rsidRDefault="00823171" w:rsidP="005C4F70">
      <w:pPr>
        <w:ind w:left="708"/>
        <w:rPr>
          <w:sz w:val="28"/>
          <w:szCs w:val="28"/>
        </w:rPr>
      </w:pPr>
      <w:r>
        <w:rPr>
          <w:sz w:val="28"/>
          <w:szCs w:val="28"/>
        </w:rPr>
        <w:t xml:space="preserve">Une fois ceci fait, votre serveur </w:t>
      </w:r>
      <w:r w:rsidR="009B783A">
        <w:rPr>
          <w:sz w:val="28"/>
          <w:szCs w:val="28"/>
        </w:rPr>
        <w:t xml:space="preserve">marche </w:t>
      </w:r>
      <w:r>
        <w:rPr>
          <w:sz w:val="28"/>
          <w:szCs w:val="28"/>
        </w:rPr>
        <w:t xml:space="preserve">! </w:t>
      </w:r>
    </w:p>
    <w:p w14:paraId="36A475F9" w14:textId="77777777" w:rsidR="00823171" w:rsidRPr="00823171" w:rsidRDefault="00823171" w:rsidP="005C4F70">
      <w:pPr>
        <w:ind w:left="708"/>
        <w:rPr>
          <w:i/>
          <w:iCs/>
          <w:sz w:val="28"/>
          <w:szCs w:val="28"/>
          <w:u w:val="single"/>
        </w:rPr>
      </w:pPr>
    </w:p>
    <w:p w14:paraId="2CC334B0" w14:textId="558CCA26" w:rsidR="00DF1245" w:rsidRDefault="00DF1245" w:rsidP="00823171">
      <w:pPr>
        <w:pStyle w:val="Titre1"/>
        <w:numPr>
          <w:ilvl w:val="0"/>
          <w:numId w:val="2"/>
        </w:numPr>
        <w:rPr>
          <w:rFonts w:asciiTheme="minorHAnsi" w:hAnsiTheme="minorHAnsi" w:cstheme="minorHAnsi"/>
          <w:b/>
          <w:bCs/>
          <w:u w:val="single"/>
        </w:rPr>
      </w:pPr>
      <w:bookmarkStart w:id="2" w:name="_Toc154868118"/>
      <w:r w:rsidRPr="005C4F70">
        <w:rPr>
          <w:rFonts w:asciiTheme="minorHAnsi" w:hAnsiTheme="minorHAnsi" w:cstheme="minorHAnsi"/>
          <w:b/>
          <w:bCs/>
          <w:u w:val="single"/>
        </w:rPr>
        <w:t>Installation des Clients</w:t>
      </w:r>
      <w:bookmarkEnd w:id="2"/>
      <w:r w:rsidRPr="005C4F70">
        <w:rPr>
          <w:rFonts w:asciiTheme="minorHAnsi" w:hAnsiTheme="minorHAnsi" w:cstheme="minorHAnsi"/>
          <w:b/>
          <w:bCs/>
          <w:u w:val="single"/>
        </w:rPr>
        <w:t xml:space="preserve"> </w:t>
      </w:r>
    </w:p>
    <w:p w14:paraId="380A359E" w14:textId="77777777" w:rsidR="00823171" w:rsidRDefault="00823171" w:rsidP="00823171"/>
    <w:p w14:paraId="2C40E7F8" w14:textId="158EA083" w:rsidR="00823171" w:rsidRDefault="00823171" w:rsidP="00823171">
      <w:pPr>
        <w:ind w:left="708"/>
        <w:rPr>
          <w:sz w:val="28"/>
          <w:szCs w:val="28"/>
        </w:rPr>
      </w:pPr>
      <w:r>
        <w:rPr>
          <w:sz w:val="28"/>
          <w:szCs w:val="28"/>
        </w:rPr>
        <w:t>Pour l’installation du client, il faudra, tout comme le serveur, installer le paquet permettant de communiquer avec la base de données, ainsi que le paquet permettant de créer des interfaces graphiques. Pour le faire voici les commandes à taper</w:t>
      </w:r>
      <w:r w:rsidR="007328FD">
        <w:rPr>
          <w:sz w:val="28"/>
          <w:szCs w:val="28"/>
        </w:rPr>
        <w:t xml:space="preserve"> dans l’invite de commande Windows ou sur </w:t>
      </w:r>
      <w:r w:rsidR="007328FD">
        <w:rPr>
          <w:sz w:val="28"/>
          <w:szCs w:val="28"/>
        </w:rPr>
        <w:lastRenderedPageBreak/>
        <w:t>votre IDE</w:t>
      </w:r>
      <w:r>
        <w:rPr>
          <w:sz w:val="28"/>
          <w:szCs w:val="28"/>
        </w:rPr>
        <w:t xml:space="preserve"> : </w:t>
      </w:r>
      <w:r>
        <w:rPr>
          <w:sz w:val="28"/>
          <w:szCs w:val="28"/>
        </w:rPr>
        <w:br/>
      </w:r>
    </w:p>
    <w:p w14:paraId="3C85FAAE" w14:textId="7AEEC3D8" w:rsidR="00823171" w:rsidRDefault="00823171" w:rsidP="00823171">
      <w:pPr>
        <w:ind w:left="708"/>
        <w:rPr>
          <w:i/>
          <w:iCs/>
          <w:sz w:val="28"/>
          <w:szCs w:val="28"/>
          <w:u w:val="single"/>
        </w:rPr>
      </w:pPr>
      <w:proofErr w:type="spellStart"/>
      <w:proofErr w:type="gramStart"/>
      <w:r w:rsidRPr="005C4F70">
        <w:rPr>
          <w:i/>
          <w:iCs/>
          <w:sz w:val="28"/>
          <w:szCs w:val="28"/>
          <w:u w:val="single"/>
        </w:rPr>
        <w:t>pip</w:t>
      </w:r>
      <w:proofErr w:type="spellEnd"/>
      <w:proofErr w:type="gramEnd"/>
      <w:r w:rsidRPr="005C4F70">
        <w:rPr>
          <w:i/>
          <w:iCs/>
          <w:sz w:val="28"/>
          <w:szCs w:val="28"/>
          <w:u w:val="single"/>
        </w:rPr>
        <w:t xml:space="preserve"> </w:t>
      </w:r>
      <w:proofErr w:type="spellStart"/>
      <w:r w:rsidRPr="005C4F70">
        <w:rPr>
          <w:i/>
          <w:iCs/>
          <w:sz w:val="28"/>
          <w:szCs w:val="28"/>
          <w:u w:val="single"/>
        </w:rPr>
        <w:t>install</w:t>
      </w:r>
      <w:proofErr w:type="spellEnd"/>
      <w:r w:rsidRPr="005C4F70">
        <w:rPr>
          <w:i/>
          <w:iCs/>
          <w:sz w:val="28"/>
          <w:szCs w:val="28"/>
          <w:u w:val="single"/>
        </w:rPr>
        <w:t xml:space="preserve"> </w:t>
      </w:r>
      <w:proofErr w:type="spellStart"/>
      <w:r w:rsidRPr="005C4F70">
        <w:rPr>
          <w:i/>
          <w:iCs/>
          <w:sz w:val="28"/>
          <w:szCs w:val="28"/>
          <w:u w:val="single"/>
        </w:rPr>
        <w:t>mysql</w:t>
      </w:r>
      <w:proofErr w:type="spellEnd"/>
      <w:r w:rsidRPr="005C4F70">
        <w:rPr>
          <w:i/>
          <w:iCs/>
          <w:sz w:val="28"/>
          <w:szCs w:val="28"/>
          <w:u w:val="single"/>
        </w:rPr>
        <w:t>-</w:t>
      </w:r>
      <w:proofErr w:type="spellStart"/>
      <w:r w:rsidRPr="005C4F70">
        <w:rPr>
          <w:i/>
          <w:iCs/>
          <w:sz w:val="28"/>
          <w:szCs w:val="28"/>
          <w:u w:val="single"/>
        </w:rPr>
        <w:t>connector</w:t>
      </w:r>
      <w:proofErr w:type="spellEnd"/>
      <w:r w:rsidRPr="005C4F70">
        <w:rPr>
          <w:i/>
          <w:iCs/>
          <w:sz w:val="28"/>
          <w:szCs w:val="28"/>
          <w:u w:val="single"/>
        </w:rPr>
        <w:t>-python</w:t>
      </w:r>
    </w:p>
    <w:p w14:paraId="66DBAE7F" w14:textId="77777777" w:rsidR="00823171" w:rsidRDefault="00823171" w:rsidP="00823171">
      <w:pPr>
        <w:ind w:left="708"/>
        <w:rPr>
          <w:i/>
          <w:iCs/>
          <w:sz w:val="28"/>
          <w:szCs w:val="28"/>
          <w:u w:val="single"/>
        </w:rPr>
      </w:pPr>
      <w:proofErr w:type="spellStart"/>
      <w:proofErr w:type="gramStart"/>
      <w:r>
        <w:rPr>
          <w:i/>
          <w:iCs/>
          <w:sz w:val="28"/>
          <w:szCs w:val="28"/>
          <w:u w:val="single"/>
        </w:rPr>
        <w:t>p</w:t>
      </w:r>
      <w:r w:rsidRPr="00823171">
        <w:rPr>
          <w:i/>
          <w:iCs/>
          <w:sz w:val="28"/>
          <w:szCs w:val="28"/>
          <w:u w:val="single"/>
        </w:rPr>
        <w:t>ip</w:t>
      </w:r>
      <w:proofErr w:type="spellEnd"/>
      <w:proofErr w:type="gramEnd"/>
      <w:r w:rsidRPr="00823171">
        <w:rPr>
          <w:i/>
          <w:iCs/>
          <w:sz w:val="28"/>
          <w:szCs w:val="28"/>
          <w:u w:val="single"/>
        </w:rPr>
        <w:t xml:space="preserve"> </w:t>
      </w:r>
      <w:proofErr w:type="spellStart"/>
      <w:r w:rsidRPr="00823171">
        <w:rPr>
          <w:i/>
          <w:iCs/>
          <w:sz w:val="28"/>
          <w:szCs w:val="28"/>
          <w:u w:val="single"/>
        </w:rPr>
        <w:t>install</w:t>
      </w:r>
      <w:proofErr w:type="spellEnd"/>
      <w:r w:rsidRPr="00823171">
        <w:rPr>
          <w:i/>
          <w:iCs/>
          <w:sz w:val="28"/>
          <w:szCs w:val="28"/>
          <w:u w:val="single"/>
        </w:rPr>
        <w:t xml:space="preserve"> pyqt6</w:t>
      </w:r>
    </w:p>
    <w:p w14:paraId="4F28A078" w14:textId="77777777" w:rsidR="007328FD" w:rsidRDefault="007328FD" w:rsidP="00823171">
      <w:pPr>
        <w:ind w:left="708"/>
        <w:rPr>
          <w:i/>
          <w:iCs/>
          <w:sz w:val="28"/>
          <w:szCs w:val="28"/>
          <w:u w:val="single"/>
        </w:rPr>
      </w:pPr>
    </w:p>
    <w:p w14:paraId="1069F8AD" w14:textId="067654FB" w:rsidR="007328FD" w:rsidRDefault="007328FD" w:rsidP="00823171">
      <w:pPr>
        <w:ind w:left="708"/>
        <w:rPr>
          <w:sz w:val="28"/>
          <w:szCs w:val="28"/>
        </w:rPr>
      </w:pPr>
      <w:r>
        <w:rPr>
          <w:sz w:val="28"/>
          <w:szCs w:val="28"/>
        </w:rPr>
        <w:t xml:space="preserve">Ensuite, il faudra configurer l’accès au serveur. Pour se faire voici les lignes qu’il faudra modifier : </w:t>
      </w:r>
    </w:p>
    <w:p w14:paraId="11F3A9A5" w14:textId="5CA0EA95" w:rsidR="007328FD" w:rsidRDefault="007328FD" w:rsidP="00823171">
      <w:pPr>
        <w:ind w:left="708"/>
        <w:rPr>
          <w:sz w:val="28"/>
          <w:szCs w:val="28"/>
        </w:rPr>
      </w:pPr>
      <w:r w:rsidRPr="007328FD">
        <w:rPr>
          <w:sz w:val="28"/>
          <w:szCs w:val="28"/>
        </w:rPr>
        <w:drawing>
          <wp:inline distT="0" distB="0" distL="0" distR="0" wp14:anchorId="24543B95" wp14:editId="4E7E9AB8">
            <wp:extent cx="3322608" cy="365792"/>
            <wp:effectExtent l="0" t="0" r="0" b="0"/>
            <wp:docPr id="384655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5566" name=""/>
                    <pic:cNvPicPr/>
                  </pic:nvPicPr>
                  <pic:blipFill>
                    <a:blip r:embed="rId9"/>
                    <a:stretch>
                      <a:fillRect/>
                    </a:stretch>
                  </pic:blipFill>
                  <pic:spPr>
                    <a:xfrm>
                      <a:off x="0" y="0"/>
                      <a:ext cx="3322608" cy="365792"/>
                    </a:xfrm>
                    <a:prstGeom prst="rect">
                      <a:avLst/>
                    </a:prstGeom>
                  </pic:spPr>
                </pic:pic>
              </a:graphicData>
            </a:graphic>
          </wp:inline>
        </w:drawing>
      </w:r>
    </w:p>
    <w:p w14:paraId="79E87ADF" w14:textId="6E6BF52A" w:rsidR="007328FD" w:rsidRDefault="007328FD" w:rsidP="00823171">
      <w:pPr>
        <w:ind w:left="708"/>
        <w:rPr>
          <w:sz w:val="28"/>
          <w:szCs w:val="28"/>
        </w:rPr>
      </w:pPr>
      <w:r>
        <w:rPr>
          <w:sz w:val="28"/>
          <w:szCs w:val="28"/>
        </w:rPr>
        <w:t xml:space="preserve">Il faudra y mettre l’adresse IP du serveur dans la première ligne (127.0.0.0 ou localhost signifie que le serveur tourne sur la même machine que le client) et dans la deuxième ligne le port que va utiliser le serveur pour communiquer. Attention, le port doit être le même sur le serveur et les clients. Voici la ligne sur le serveur qui gère le port : </w:t>
      </w:r>
      <w:r w:rsidRPr="007328FD">
        <w:rPr>
          <w:sz w:val="28"/>
          <w:szCs w:val="28"/>
        </w:rPr>
        <w:drawing>
          <wp:inline distT="0" distB="0" distL="0" distR="0" wp14:anchorId="39B5BB26" wp14:editId="0BD96C90">
            <wp:extent cx="4282811" cy="144793"/>
            <wp:effectExtent l="0" t="0" r="3810" b="7620"/>
            <wp:docPr id="416855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85598" name=""/>
                    <pic:cNvPicPr/>
                  </pic:nvPicPr>
                  <pic:blipFill>
                    <a:blip r:embed="rId10"/>
                    <a:stretch>
                      <a:fillRect/>
                    </a:stretch>
                  </pic:blipFill>
                  <pic:spPr>
                    <a:xfrm>
                      <a:off x="0" y="0"/>
                      <a:ext cx="4282811" cy="144793"/>
                    </a:xfrm>
                    <a:prstGeom prst="rect">
                      <a:avLst/>
                    </a:prstGeom>
                  </pic:spPr>
                </pic:pic>
              </a:graphicData>
            </a:graphic>
          </wp:inline>
        </w:drawing>
      </w:r>
    </w:p>
    <w:p w14:paraId="7186E5FA" w14:textId="4A2B8D13" w:rsidR="007328FD" w:rsidRPr="007328FD" w:rsidRDefault="007328FD" w:rsidP="00823171">
      <w:pPr>
        <w:ind w:left="708"/>
        <w:rPr>
          <w:sz w:val="28"/>
          <w:szCs w:val="28"/>
        </w:rPr>
      </w:pPr>
      <w:r>
        <w:rPr>
          <w:sz w:val="28"/>
          <w:szCs w:val="28"/>
        </w:rPr>
        <w:t>Cette ligne signifie que le serveur accepte les connexions provenant de n’importe quel adresse IP et que le port utilisé est le 6969. Si vous changez de port, notez qu’il faut prendre un port non utilisé par d’autres services.</w:t>
      </w:r>
    </w:p>
    <w:p w14:paraId="6AF7DC60" w14:textId="77777777" w:rsidR="00823171" w:rsidRPr="00823171" w:rsidRDefault="00823171" w:rsidP="00823171"/>
    <w:p w14:paraId="04F41BD3" w14:textId="14303E3E" w:rsidR="00823171" w:rsidRDefault="00823171" w:rsidP="00823171">
      <w:pPr>
        <w:ind w:left="708"/>
        <w:rPr>
          <w:sz w:val="28"/>
          <w:szCs w:val="28"/>
        </w:rPr>
      </w:pPr>
      <w:r w:rsidRPr="00823171">
        <w:rPr>
          <w:sz w:val="28"/>
          <w:szCs w:val="28"/>
        </w:rPr>
        <w:t xml:space="preserve">Sur le </w:t>
      </w:r>
      <w:r>
        <w:rPr>
          <w:sz w:val="28"/>
          <w:szCs w:val="28"/>
        </w:rPr>
        <w:t xml:space="preserve">répertoire, j’ai déjà donné deux clients. La structure du code pour chaque client est la même. Donc pour ajouter un client, il faudra juste reprendre le code client autant de fois qu’il </w:t>
      </w:r>
      <w:r w:rsidR="007328FD">
        <w:rPr>
          <w:sz w:val="28"/>
          <w:szCs w:val="28"/>
        </w:rPr>
        <w:t>le</w:t>
      </w:r>
      <w:r>
        <w:rPr>
          <w:sz w:val="28"/>
          <w:szCs w:val="28"/>
        </w:rPr>
        <w:t xml:space="preserve"> faudra.</w:t>
      </w:r>
    </w:p>
    <w:p w14:paraId="6E3F92DC" w14:textId="2097CC59" w:rsidR="007328FD" w:rsidRDefault="007328FD" w:rsidP="007328FD">
      <w:pPr>
        <w:rPr>
          <w:sz w:val="28"/>
          <w:szCs w:val="28"/>
        </w:rPr>
      </w:pPr>
      <w:r>
        <w:rPr>
          <w:sz w:val="28"/>
          <w:szCs w:val="28"/>
        </w:rPr>
        <w:t xml:space="preserve"> </w:t>
      </w:r>
    </w:p>
    <w:p w14:paraId="2E719FFC" w14:textId="3B6A29DC" w:rsidR="007328FD" w:rsidRDefault="007328FD" w:rsidP="007328FD">
      <w:pPr>
        <w:rPr>
          <w:sz w:val="28"/>
          <w:szCs w:val="28"/>
        </w:rPr>
      </w:pPr>
      <w:r>
        <w:rPr>
          <w:sz w:val="28"/>
          <w:szCs w:val="28"/>
        </w:rPr>
        <w:t>Désormais, vous pouvez utiliser votre serveur et vos clients pour communiquer autant que vous le voudrez.</w:t>
      </w:r>
    </w:p>
    <w:p w14:paraId="0E3D4114" w14:textId="77777777" w:rsidR="00823171" w:rsidRPr="00823171" w:rsidRDefault="00823171" w:rsidP="00823171">
      <w:pPr>
        <w:ind w:left="708"/>
        <w:rPr>
          <w:sz w:val="28"/>
          <w:szCs w:val="28"/>
        </w:rPr>
      </w:pPr>
    </w:p>
    <w:sectPr w:rsidR="00823171" w:rsidRPr="00823171">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D76BD" w14:textId="77777777" w:rsidR="009F5A08" w:rsidRDefault="009F5A08" w:rsidP="009B783A">
      <w:pPr>
        <w:spacing w:after="0" w:line="240" w:lineRule="auto"/>
      </w:pPr>
      <w:r>
        <w:separator/>
      </w:r>
    </w:p>
  </w:endnote>
  <w:endnote w:type="continuationSeparator" w:id="0">
    <w:p w14:paraId="00C4B91B" w14:textId="77777777" w:rsidR="009F5A08" w:rsidRDefault="009F5A08" w:rsidP="009B7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067257"/>
      <w:docPartObj>
        <w:docPartGallery w:val="Page Numbers (Bottom of Page)"/>
        <w:docPartUnique/>
      </w:docPartObj>
    </w:sdtPr>
    <w:sdtContent>
      <w:sdt>
        <w:sdtPr>
          <w:id w:val="-1769616900"/>
          <w:docPartObj>
            <w:docPartGallery w:val="Page Numbers (Top of Page)"/>
            <w:docPartUnique/>
          </w:docPartObj>
        </w:sdtPr>
        <w:sdtContent>
          <w:p w14:paraId="70D211E1" w14:textId="13CF3F36" w:rsidR="009B783A" w:rsidRDefault="009B783A">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D6C3207" w14:textId="77777777" w:rsidR="009B783A" w:rsidRDefault="009B7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5AFD9" w14:textId="77777777" w:rsidR="009F5A08" w:rsidRDefault="009F5A08" w:rsidP="009B783A">
      <w:pPr>
        <w:spacing w:after="0" w:line="240" w:lineRule="auto"/>
      </w:pPr>
      <w:r>
        <w:separator/>
      </w:r>
    </w:p>
  </w:footnote>
  <w:footnote w:type="continuationSeparator" w:id="0">
    <w:p w14:paraId="160E2200" w14:textId="77777777" w:rsidR="009F5A08" w:rsidRDefault="009F5A08" w:rsidP="009B7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BDB5A" w14:textId="1989D261" w:rsidR="009B783A" w:rsidRDefault="009B783A">
    <w:pPr>
      <w:pStyle w:val="En-tte"/>
    </w:pPr>
    <w:r>
      <w:t xml:space="preserve">Léon SCHER </w:t>
    </w:r>
  </w:p>
  <w:p w14:paraId="7D038BD1" w14:textId="7BB8511F" w:rsidR="009B783A" w:rsidRDefault="009B783A">
    <w:pPr>
      <w:pStyle w:val="En-tte"/>
    </w:pPr>
    <w:r>
      <w:t>RT 212 – Cyber FA</w:t>
    </w:r>
  </w:p>
  <w:p w14:paraId="46F6AC4E" w14:textId="77777777" w:rsidR="009B783A" w:rsidRDefault="009B78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137FF"/>
    <w:multiLevelType w:val="hybridMultilevel"/>
    <w:tmpl w:val="2ADECD60"/>
    <w:lvl w:ilvl="0" w:tplc="EC10C77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022BDB"/>
    <w:multiLevelType w:val="hybridMultilevel"/>
    <w:tmpl w:val="711E2864"/>
    <w:lvl w:ilvl="0" w:tplc="69543A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5247427">
    <w:abstractNumId w:val="1"/>
  </w:num>
  <w:num w:numId="2" w16cid:durableId="85545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2C"/>
    <w:rsid w:val="00497B2A"/>
    <w:rsid w:val="005C4F70"/>
    <w:rsid w:val="007328FD"/>
    <w:rsid w:val="00823171"/>
    <w:rsid w:val="009B783A"/>
    <w:rsid w:val="009F5A08"/>
    <w:rsid w:val="00DF1245"/>
    <w:rsid w:val="00F1172C"/>
    <w:rsid w:val="00FB65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2FF2"/>
  <w15:chartTrackingRefBased/>
  <w15:docId w15:val="{79F151E7-C7A8-4BEA-9CC9-49F015D3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71"/>
  </w:style>
  <w:style w:type="paragraph" w:styleId="Titre1">
    <w:name w:val="heading 1"/>
    <w:basedOn w:val="Normal"/>
    <w:next w:val="Normal"/>
    <w:link w:val="Titre1Car"/>
    <w:uiPriority w:val="9"/>
    <w:qFormat/>
    <w:rsid w:val="00DF12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1245"/>
    <w:pPr>
      <w:ind w:left="720"/>
      <w:contextualSpacing/>
    </w:pPr>
  </w:style>
  <w:style w:type="character" w:customStyle="1" w:styleId="Titre1Car">
    <w:name w:val="Titre 1 Car"/>
    <w:basedOn w:val="Policepardfaut"/>
    <w:link w:val="Titre1"/>
    <w:uiPriority w:val="9"/>
    <w:rsid w:val="00DF124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B783A"/>
    <w:pPr>
      <w:outlineLvl w:val="9"/>
    </w:pPr>
    <w:rPr>
      <w:kern w:val="0"/>
      <w:lang w:eastAsia="fr-FR"/>
      <w14:ligatures w14:val="none"/>
    </w:rPr>
  </w:style>
  <w:style w:type="paragraph" w:styleId="TM1">
    <w:name w:val="toc 1"/>
    <w:basedOn w:val="Normal"/>
    <w:next w:val="Normal"/>
    <w:autoRedefine/>
    <w:uiPriority w:val="39"/>
    <w:unhideWhenUsed/>
    <w:rsid w:val="009B783A"/>
    <w:pPr>
      <w:spacing w:after="100"/>
    </w:pPr>
  </w:style>
  <w:style w:type="character" w:styleId="Lienhypertexte">
    <w:name w:val="Hyperlink"/>
    <w:basedOn w:val="Policepardfaut"/>
    <w:uiPriority w:val="99"/>
    <w:unhideWhenUsed/>
    <w:rsid w:val="009B783A"/>
    <w:rPr>
      <w:color w:val="0563C1" w:themeColor="hyperlink"/>
      <w:u w:val="single"/>
    </w:rPr>
  </w:style>
  <w:style w:type="paragraph" w:styleId="En-tte">
    <w:name w:val="header"/>
    <w:basedOn w:val="Normal"/>
    <w:link w:val="En-tteCar"/>
    <w:uiPriority w:val="99"/>
    <w:unhideWhenUsed/>
    <w:rsid w:val="009B783A"/>
    <w:pPr>
      <w:tabs>
        <w:tab w:val="center" w:pos="4536"/>
        <w:tab w:val="right" w:pos="9072"/>
      </w:tabs>
      <w:spacing w:after="0" w:line="240" w:lineRule="auto"/>
    </w:pPr>
  </w:style>
  <w:style w:type="character" w:customStyle="1" w:styleId="En-tteCar">
    <w:name w:val="En-tête Car"/>
    <w:basedOn w:val="Policepardfaut"/>
    <w:link w:val="En-tte"/>
    <w:uiPriority w:val="99"/>
    <w:rsid w:val="009B783A"/>
  </w:style>
  <w:style w:type="paragraph" w:styleId="Pieddepage">
    <w:name w:val="footer"/>
    <w:basedOn w:val="Normal"/>
    <w:link w:val="PieddepageCar"/>
    <w:uiPriority w:val="99"/>
    <w:unhideWhenUsed/>
    <w:rsid w:val="009B783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7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50FC0-5CE1-442E-B333-264241ACC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559</Words>
  <Characters>3076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Scher</dc:creator>
  <cp:keywords/>
  <dc:description/>
  <cp:lastModifiedBy>Léon Scher</cp:lastModifiedBy>
  <cp:revision>5</cp:revision>
  <dcterms:created xsi:type="dcterms:W3CDTF">2023-12-30T20:55:00Z</dcterms:created>
  <dcterms:modified xsi:type="dcterms:W3CDTF">2023-12-30T21:36:00Z</dcterms:modified>
</cp:coreProperties>
</file>