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3C8" w:rsidRPr="002013C8" w:rsidRDefault="002013C8" w:rsidP="002013C8">
      <w:pPr>
        <w:jc w:val="center"/>
        <w:rPr>
          <w:b/>
          <w:sz w:val="36"/>
        </w:rPr>
      </w:pPr>
      <w:r w:rsidRPr="002013C8">
        <w:rPr>
          <w:b/>
          <w:sz w:val="36"/>
        </w:rPr>
        <w:t>La Felicidad Sobre las experiencias y los objetos materiales</w:t>
      </w:r>
    </w:p>
    <w:p w:rsidR="002013C8" w:rsidRPr="002013C8" w:rsidRDefault="002013C8" w:rsidP="002013C8">
      <w:pPr>
        <w:jc w:val="right"/>
        <w:rPr>
          <w:b/>
        </w:rPr>
      </w:pPr>
      <w:r w:rsidRPr="002013C8">
        <w:rPr>
          <w:b/>
        </w:rPr>
        <w:t>Jhoan Gonzalez /45161038</w:t>
      </w:r>
    </w:p>
    <w:p w:rsidR="002013C8" w:rsidRPr="002013C8" w:rsidRDefault="002013C8" w:rsidP="002013C8">
      <w:pPr>
        <w:jc w:val="right"/>
        <w:rPr>
          <w:b/>
        </w:rPr>
      </w:pPr>
      <w:r w:rsidRPr="002013C8">
        <w:rPr>
          <w:b/>
        </w:rPr>
        <w:t>Carlos Cruz/ 45161054</w:t>
      </w:r>
    </w:p>
    <w:p w:rsidR="00CD4852" w:rsidRDefault="00CD4852" w:rsidP="002013C8">
      <w:pPr>
        <w:jc w:val="both"/>
      </w:pPr>
      <w:r>
        <w:t xml:space="preserve">Se tiene presente que los objetos materiales, al ser durables, nos dan felicidad a largo plazo </w:t>
      </w:r>
      <w:r w:rsidR="0082352A">
        <w:t>más</w:t>
      </w:r>
      <w:r>
        <w:t xml:space="preserve"> que una experiencia</w:t>
      </w:r>
      <w:r w:rsidR="0082352A">
        <w:t xml:space="preserve"> que dura 2 días o una semana</w:t>
      </w:r>
      <w:r>
        <w:t>, pero</w:t>
      </w:r>
      <w:r w:rsidR="0082352A">
        <w:t>,</w:t>
      </w:r>
      <w:r>
        <w:t xml:space="preserve"> según estudios, eso es totalmente erróneo. </w:t>
      </w:r>
    </w:p>
    <w:p w:rsidR="00CD4852" w:rsidRDefault="00CD4852" w:rsidP="002013C8">
      <w:pPr>
        <w:jc w:val="both"/>
      </w:pPr>
      <w:r>
        <w:t xml:space="preserve">El doctor </w:t>
      </w:r>
      <w:r w:rsidR="0082352A" w:rsidRPr="0082352A">
        <w:t>Thomas Gilovich, profesor de psicología en la Universidad de Cornel</w:t>
      </w:r>
      <w:r w:rsidR="0082352A">
        <w:t>l</w:t>
      </w:r>
      <w:r>
        <w:t xml:space="preserve">, afirma que </w:t>
      </w:r>
      <w:r w:rsidR="002758D5">
        <w:t>“</w:t>
      </w:r>
      <w:r>
        <w:t>el enemigo de la felicidad es la adaptabilidad</w:t>
      </w:r>
      <w:r w:rsidR="002758D5">
        <w:t xml:space="preserve">” </w:t>
      </w:r>
      <w:r w:rsidR="002758D5">
        <w:rPr>
          <w:vertAlign w:val="superscript"/>
        </w:rPr>
        <w:t>1</w:t>
      </w:r>
      <w:r>
        <w:t xml:space="preserve">, pues a pesar de que comprar cosas nuevas es una experiencia emocionante, al final uno se resulta adaptando a estos objetos, lo que a futuro termina de saturar. En contrario con experiencias de viajes o adquirir nuevas habilidades, </w:t>
      </w:r>
      <w:r w:rsidR="00A14425">
        <w:t>al terminar</w:t>
      </w:r>
      <w:r>
        <w:t xml:space="preserve"> la experiencia, esta hace parte de uno</w:t>
      </w:r>
      <w:r w:rsidR="0082352A">
        <w:t xml:space="preserve"> y de lo que somos</w:t>
      </w:r>
      <w:r>
        <w:t>. En cuanto a experiencias negativas, a futuro, estas se convierten en anécdotas, a veces divertidas, que ayudan a la formación del carácter.</w:t>
      </w:r>
    </w:p>
    <w:p w:rsidR="00CD4852" w:rsidRDefault="00CD4852" w:rsidP="002013C8">
      <w:pPr>
        <w:jc w:val="both"/>
      </w:pPr>
      <w:r>
        <w:t xml:space="preserve">Otra cosa a tener en cuenta son las experiencias compartidas, pues gracias a estas, se sienten conexiones más cercanas a las </w:t>
      </w:r>
      <w:r w:rsidR="0082352A">
        <w:t xml:space="preserve">personas con las que se viven estas experiencias. Las empresas y campañas políticas deberían asumir recursos a las vivencias compartidas, por </w:t>
      </w:r>
      <w:r w:rsidR="00A03DC6">
        <w:t>ejemplo,</w:t>
      </w:r>
      <w:r w:rsidR="0082352A">
        <w:t xml:space="preserve"> vacaciones pagadas, inversiones en centros culturales o espacios </w:t>
      </w:r>
      <w:r w:rsidR="00A14425">
        <w:t>abiertos en</w:t>
      </w:r>
      <w:r w:rsidR="0082352A">
        <w:t xml:space="preserve"> los que se pueden propiciar diferentes tipos de experiencias. </w:t>
      </w:r>
    </w:p>
    <w:p w:rsidR="0082352A" w:rsidRDefault="0082352A" w:rsidP="002013C8">
      <w:pPr>
        <w:jc w:val="both"/>
      </w:pPr>
      <w:r>
        <w:t>En parte es cierto que el dinero produce la felicidad, pues gracias a este se puede acceder</w:t>
      </w:r>
      <w:r w:rsidR="002758D5">
        <w:t xml:space="preserve"> a las experiencias ya sea para comprar elementos materiales o </w:t>
      </w:r>
      <w:r w:rsidR="002013C8">
        <w:t>para compartir un momento con alguien</w:t>
      </w:r>
      <w:r w:rsidR="002758D5">
        <w:t xml:space="preserve">, pero la clave está en gastarlo correctamente. Hay que tener en cuenta que una cena con un amigo es más </w:t>
      </w:r>
      <w:r w:rsidR="00A03DC6">
        <w:t>barata</w:t>
      </w:r>
      <w:r w:rsidR="002758D5">
        <w:t xml:space="preserve"> que un </w:t>
      </w:r>
      <w:r w:rsidR="002013C8">
        <w:t>objeto nuevo</w:t>
      </w:r>
      <w:r w:rsidR="002758D5">
        <w:t xml:space="preserve">. </w:t>
      </w:r>
      <w:r w:rsidR="002758D5" w:rsidRPr="002758D5">
        <w:t>Michael Norton, profesor de la Escuela de Negocios de Harvard</w:t>
      </w:r>
      <w:r w:rsidR="002758D5">
        <w:t xml:space="preserve"> dice: “</w:t>
      </w:r>
      <w:r w:rsidR="002758D5" w:rsidRPr="002758D5">
        <w:t>Parece extraño que las cosas que desaparecen pueden hacerte más feliz que las cosas que permanecen</w:t>
      </w:r>
      <w:r w:rsidR="002758D5">
        <w:t>”</w:t>
      </w:r>
      <w:r w:rsidR="002758D5">
        <w:rPr>
          <w:vertAlign w:val="superscript"/>
        </w:rPr>
        <w:t>2</w:t>
      </w:r>
      <w:r w:rsidR="002758D5">
        <w:t>.</w:t>
      </w:r>
    </w:p>
    <w:p w:rsidR="002013C8" w:rsidRDefault="002758D5" w:rsidP="002013C8">
      <w:pPr>
        <w:jc w:val="both"/>
      </w:pPr>
      <w:r>
        <w:t xml:space="preserve">Norton también enfatiza en que muchas veces es más emocionante una experiencia nueva, que comprar un nuevo televisor, pues </w:t>
      </w:r>
      <w:r w:rsidR="002013C8">
        <w:t>comparando</w:t>
      </w:r>
      <w:r>
        <w:t xml:space="preserve"> una cita con un televisor se tiene que: </w:t>
      </w:r>
    </w:p>
    <w:p w:rsidR="00CD4852" w:rsidRDefault="002758D5" w:rsidP="002013C8">
      <w:pPr>
        <w:pStyle w:val="Prrafodelista"/>
        <w:numPr>
          <w:ilvl w:val="0"/>
          <w:numId w:val="1"/>
        </w:numPr>
        <w:jc w:val="both"/>
      </w:pPr>
      <w:r>
        <w:t>Antes de la cita se siente una emoción indescriptible, antes de que llegue un televisor o comprarlo, se siente la angustia de si realmente</w:t>
      </w:r>
      <w:r w:rsidR="002013C8">
        <w:t xml:space="preserve"> lo vale</w:t>
      </w:r>
      <w:r w:rsidR="00A03DC6">
        <w:t xml:space="preserve"> </w:t>
      </w:r>
      <w:r w:rsidR="002013C8">
        <w:t xml:space="preserve">y </w:t>
      </w:r>
      <w:r w:rsidR="00904F38">
        <w:t>más</w:t>
      </w:r>
      <w:r w:rsidR="002013C8">
        <w:t xml:space="preserve"> cuando llega, que al abrirlo pierde su valor.</w:t>
      </w:r>
    </w:p>
    <w:p w:rsidR="002013C8" w:rsidRDefault="002013C8" w:rsidP="002013C8">
      <w:pPr>
        <w:jc w:val="both"/>
      </w:pPr>
      <w:r>
        <w:t>Norton argumenta también que antes de que ocurran las cosas, nos hace más feliz el imaginarlas que cuando ocurren.</w:t>
      </w:r>
    </w:p>
    <w:p w:rsidR="00CD4852" w:rsidRDefault="00CD4852" w:rsidP="00CD4852">
      <w:r>
        <w:t xml:space="preserve">La ciencia dice que es mejor gastar tu dinero en experiencias y no en cosas Excelsior - Dinero en Imagen, 2019. </w:t>
      </w:r>
    </w:p>
    <w:p w:rsidR="00A03DC6" w:rsidRDefault="00A03DC6" w:rsidP="00CD4852"/>
    <w:p w:rsidR="00A03DC6" w:rsidRPr="00A03DC6" w:rsidRDefault="00A03DC6" w:rsidP="00CD4852">
      <w:pPr>
        <w:rPr>
          <w:b/>
          <w:bCs/>
        </w:rPr>
      </w:pPr>
      <w:r>
        <w:rPr>
          <w:b/>
          <w:bCs/>
        </w:rPr>
        <w:lastRenderedPageBreak/>
        <w:t>ARTICULOS DE CONSULTA</w:t>
      </w:r>
      <w:bookmarkStart w:id="0" w:name="_GoBack"/>
      <w:bookmarkEnd w:id="0"/>
    </w:p>
    <w:p w:rsidR="00E55BF9" w:rsidRDefault="00A03DC6" w:rsidP="00CD4852">
      <w:hyperlink r:id="rId5" w:anchor=":~:text=Foto%3A%20Favim.com-,La%20ciencia%20dice%20que%20es%20mejor%20gastar%20tu,experiencias%20y%20no%20en%20cosas&amp;text=%2DExiste%20una%20creencia%2C%20muy%20l%C3%B3gica,durante%20un%20periodo%20m%C3%A1s%20largo" w:history="1">
        <w:r w:rsidR="002013C8" w:rsidRPr="006743AB">
          <w:rPr>
            <w:rStyle w:val="Hipervnculo"/>
          </w:rPr>
          <w:t>https://www.dineroenimagen.com/tu-dinero/la-ciencia-dice-que-es-mejor-gastar-tu-dinero-en-experiencias-y-no-en-cosas/54264#:~:text=Foto%3A%20Favim.com-,La%20ciencia%20dice%20que%20es%20mejor%20gastar%20tu,experiencias%20y%20no%20en%20cosas&amp;text=%2DExiste%20una%20creencia%2C%20muy%20l%C3%B3gica,durante%20un%20periodo%20m%C3%A1s%20largo</w:t>
        </w:r>
      </w:hyperlink>
      <w:r w:rsidR="00CD4852" w:rsidRPr="00CD4852">
        <w:t>.</w:t>
      </w:r>
    </w:p>
    <w:p w:rsidR="002013C8" w:rsidRDefault="002013C8" w:rsidP="00CD4852">
      <w:r w:rsidRPr="002013C8">
        <w:t>El dinero realmente puede comprar la felicidad, dice profesor de Harvard</w:t>
      </w:r>
      <w:r>
        <w:t xml:space="preserve">. Patrick Gillespie </w:t>
      </w:r>
      <w:r w:rsidRPr="002013C8">
        <w:t>20 Noviembre, 2015</w:t>
      </w:r>
      <w:r>
        <w:t xml:space="preserve">. </w:t>
      </w:r>
      <w:hyperlink r:id="rId6" w:anchor=":~:text=El%20dinero%20realmente%20puede%20comprar%20la%20felicidad%2C%20dice%20profesor%20de%20Harvard,-Por%20Patrick%20Gillespie&amp;text=NUEVA%20YORK%20(CNNMoney)%20%E2%80%94%20%C2%BF,dicho%2C%20la%20respuesta%20es%20no.&amp;text=Resulta%20que%20las%20personas%20generalmente,vez%20de%20gastarlo%20en%20cosas." w:history="1">
        <w:r>
          <w:rPr>
            <w:rStyle w:val="Hipervnculo"/>
          </w:rPr>
          <w:t>https://cnnespanol.cnn.com/2015/11/20/el-dinero-realmente-puede-comprar-la-felicidad-dice-profesor-de-harvard/#:~:text=El%20dinero%20realmente%20puede%20comprar%20la%20felicidad%2C%20dice%20profesor%20de%20Harvard,-Por%20Patrick%20Gillespie&amp;text=NUEVA%20YORK%20(CNNMoney)%20%E2%80%94%20%C2%BF,dicho%2C%20la%20respuesta%20es%20no.&amp;text=Resulta%20que%20las%20personas%20generalmente,vez%20de%20gastarlo%20en%20cosas.</w:t>
        </w:r>
      </w:hyperlink>
    </w:p>
    <w:sectPr w:rsidR="00201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2341"/>
    <w:multiLevelType w:val="hybridMultilevel"/>
    <w:tmpl w:val="F8FEB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852"/>
    <w:rsid w:val="002013C8"/>
    <w:rsid w:val="002758D5"/>
    <w:rsid w:val="0029667E"/>
    <w:rsid w:val="0082352A"/>
    <w:rsid w:val="00904F38"/>
    <w:rsid w:val="00A03DC6"/>
    <w:rsid w:val="00A14425"/>
    <w:rsid w:val="00CD4852"/>
    <w:rsid w:val="00E5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472A"/>
  <w15:docId w15:val="{98AD3322-87FB-4751-AFE4-80A4ACA6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3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nespanol.cnn.com/2015/11/20/el-dinero-realmente-puede-comprar-la-felicidad-dice-profesor-de-harvard/" TargetMode="External"/><Relationship Id="rId5" Type="http://schemas.openxmlformats.org/officeDocument/2006/relationships/hyperlink" Target="https://www.dineroenimagen.com/tu-dinero/la-ciencia-dice-que-es-mejor-gastar-tu-dinero-en-experiencias-y-no-en-cosas/542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Carlos Alberto Cruz Perez</cp:lastModifiedBy>
  <cp:revision>3</cp:revision>
  <dcterms:created xsi:type="dcterms:W3CDTF">2020-08-07T14:39:00Z</dcterms:created>
  <dcterms:modified xsi:type="dcterms:W3CDTF">2020-08-12T01:30:00Z</dcterms:modified>
</cp:coreProperties>
</file>