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8C478" w14:textId="77777777" w:rsidR="00B40E9B" w:rsidRDefault="00B40E9B">
      <w:pPr>
        <w:spacing w:before="60" w:after="60"/>
      </w:pPr>
    </w:p>
    <w:p w14:paraId="5F760A08" w14:textId="77777777" w:rsidR="00B40E9B" w:rsidRDefault="00B40E9B">
      <w:pPr>
        <w:spacing w:before="60" w:after="60"/>
      </w:pPr>
    </w:p>
    <w:p w14:paraId="4E6BB7F6" w14:textId="77777777" w:rsidR="00B40E9B" w:rsidRDefault="00B40E9B">
      <w:pPr>
        <w:spacing w:before="60" w:after="60"/>
      </w:pPr>
    </w:p>
    <w:p w14:paraId="157D3728" w14:textId="77777777" w:rsidR="00B40E9B" w:rsidRDefault="00000000">
      <w:pPr>
        <w:spacing w:after="80"/>
        <w:jc w:val="center"/>
      </w:pPr>
      <w:r>
        <w:rPr>
          <w:color w:val="666666"/>
        </w:rPr>
        <w:t>University of Illinois Springfield</w:t>
      </w:r>
    </w:p>
    <w:p w14:paraId="7FB9A463" w14:textId="77777777" w:rsidR="00B40E9B" w:rsidRDefault="00000000">
      <w:pPr>
        <w:spacing w:after="400"/>
        <w:jc w:val="center"/>
      </w:pPr>
      <w:r>
        <w:rPr>
          <w:color w:val="666666"/>
        </w:rPr>
        <w:t>Final Project Report</w:t>
      </w:r>
    </w:p>
    <w:p w14:paraId="0FE46646" w14:textId="77777777" w:rsidR="00B40E9B" w:rsidRDefault="00000000">
      <w:pPr>
        <w:spacing w:before="200" w:after="200"/>
        <w:jc w:val="center"/>
      </w:pPr>
      <w:r>
        <w:rPr>
          <w:b/>
          <w:bCs/>
          <w:color w:val="2E3A59"/>
          <w:sz w:val="48"/>
          <w:szCs w:val="48"/>
        </w:rPr>
        <w:t>Walmart Weekly Sales Demand Prediction</w:t>
      </w:r>
    </w:p>
    <w:p w14:paraId="48344C18" w14:textId="77777777" w:rsidR="00B40E9B" w:rsidRDefault="00000000">
      <w:pPr>
        <w:spacing w:after="600"/>
        <w:jc w:val="center"/>
      </w:pPr>
      <w:r>
        <w:rPr>
          <w:color w:val="2E75B6"/>
          <w:sz w:val="28"/>
          <w:szCs w:val="28"/>
        </w:rPr>
        <w:t>Inventory Demand Forecasting using Machine Learning</w:t>
      </w:r>
    </w:p>
    <w:p w14:paraId="19580532" w14:textId="77777777" w:rsidR="00B40E9B" w:rsidRDefault="00B40E9B">
      <w:pPr>
        <w:spacing w:before="60" w:after="60"/>
      </w:pPr>
    </w:p>
    <w:p w14:paraId="60CC05C9" w14:textId="77777777" w:rsidR="00B40E9B" w:rsidRDefault="00B40E9B">
      <w:pPr>
        <w:spacing w:before="60" w:after="60"/>
      </w:pPr>
    </w:p>
    <w:p w14:paraId="0E06D9D2" w14:textId="77777777" w:rsidR="00B40E9B" w:rsidRDefault="00B40E9B">
      <w:pPr>
        <w:spacing w:before="60" w:after="60"/>
      </w:pPr>
    </w:p>
    <w:p w14:paraId="37DF130C" w14:textId="77777777" w:rsidR="00B40E9B" w:rsidRDefault="00B40E9B">
      <w:pPr>
        <w:spacing w:before="60" w:after="60"/>
      </w:pPr>
    </w:p>
    <w:p w14:paraId="03EA9153" w14:textId="77777777" w:rsidR="00B40E9B" w:rsidRDefault="00000000">
      <w:r>
        <w:br w:type="page"/>
      </w:r>
    </w:p>
    <w:p w14:paraId="58D5C816" w14:textId="77777777" w:rsidR="00B40E9B" w:rsidRDefault="00000000">
      <w:pPr>
        <w:pStyle w:val="Heading1"/>
        <w:pBdr>
          <w:bottom w:val="single" w:sz="4" w:space="4" w:color="2E75B6"/>
        </w:pBdr>
        <w:spacing w:before="320" w:after="160"/>
      </w:pPr>
      <w:r>
        <w:rPr>
          <w:b/>
          <w:bCs/>
          <w:color w:val="2E3A59"/>
        </w:rPr>
        <w:lastRenderedPageBreak/>
        <w:t>Table of Contents</w:t>
      </w:r>
    </w:p>
    <w:p w14:paraId="1C69D0E8" w14:textId="77777777" w:rsidR="00B40E9B" w:rsidRDefault="00B40E9B">
      <w:pPr>
        <w:spacing w:before="60" w:after="60"/>
      </w:pPr>
    </w:p>
    <w:p w14:paraId="228010C0" w14:textId="77777777" w:rsidR="00B40E9B" w:rsidRDefault="00000000">
      <w:pPr>
        <w:tabs>
          <w:tab w:val="right" w:pos="9260"/>
        </w:tabs>
        <w:spacing w:before="60" w:after="60"/>
      </w:pPr>
      <w:r>
        <w:t>Abstract</w:t>
      </w:r>
      <w:r>
        <w:tab/>
        <w:t>3</w:t>
      </w:r>
    </w:p>
    <w:p w14:paraId="260F5FA2" w14:textId="77777777" w:rsidR="00B40E9B" w:rsidRDefault="00000000">
      <w:pPr>
        <w:tabs>
          <w:tab w:val="right" w:pos="9260"/>
        </w:tabs>
        <w:spacing w:before="60" w:after="60"/>
      </w:pPr>
      <w:r>
        <w:t>Problem Definition and Project Goals</w:t>
      </w:r>
      <w:r>
        <w:tab/>
        <w:t>3</w:t>
      </w:r>
    </w:p>
    <w:p w14:paraId="36D48113" w14:textId="77777777" w:rsidR="00B40E9B" w:rsidRDefault="00000000">
      <w:pPr>
        <w:tabs>
          <w:tab w:val="right" w:pos="9260"/>
        </w:tabs>
        <w:spacing w:before="60" w:after="60"/>
      </w:pPr>
      <w:r>
        <w:t>Related Work</w:t>
      </w:r>
      <w:r>
        <w:tab/>
        <w:t>4</w:t>
      </w:r>
    </w:p>
    <w:p w14:paraId="11688AB9" w14:textId="77777777" w:rsidR="00B40E9B" w:rsidRDefault="00000000">
      <w:pPr>
        <w:tabs>
          <w:tab w:val="right" w:pos="9260"/>
        </w:tabs>
        <w:spacing w:before="60" w:after="60"/>
      </w:pPr>
      <w:r>
        <w:t>Data Exploration &amp; Preprocessing</w:t>
      </w:r>
      <w:r>
        <w:tab/>
        <w:t>5</w:t>
      </w:r>
    </w:p>
    <w:p w14:paraId="729EA65B" w14:textId="77777777" w:rsidR="00B40E9B" w:rsidRDefault="00000000">
      <w:pPr>
        <w:tabs>
          <w:tab w:val="right" w:pos="9260"/>
        </w:tabs>
        <w:spacing w:before="40" w:after="40"/>
      </w:pPr>
      <w:r>
        <w:rPr>
          <w:color w:val="444444"/>
          <w:sz w:val="20"/>
          <w:szCs w:val="20"/>
        </w:rPr>
        <w:t xml:space="preserve">    Exploratory Data Analysis</w:t>
      </w:r>
      <w:r>
        <w:rPr>
          <w:sz w:val="20"/>
          <w:szCs w:val="20"/>
        </w:rPr>
        <w:tab/>
      </w:r>
      <w:r>
        <w:rPr>
          <w:color w:val="444444"/>
          <w:sz w:val="20"/>
          <w:szCs w:val="20"/>
        </w:rPr>
        <w:t>5</w:t>
      </w:r>
    </w:p>
    <w:p w14:paraId="4B60F861" w14:textId="77777777" w:rsidR="00B40E9B" w:rsidRDefault="00000000">
      <w:pPr>
        <w:tabs>
          <w:tab w:val="right" w:pos="9260"/>
        </w:tabs>
        <w:spacing w:before="40" w:after="40"/>
      </w:pPr>
      <w:r>
        <w:rPr>
          <w:color w:val="444444"/>
          <w:sz w:val="20"/>
          <w:szCs w:val="20"/>
        </w:rPr>
        <w:t xml:space="preserve">    Statistical Analysis</w:t>
      </w:r>
      <w:r>
        <w:rPr>
          <w:sz w:val="20"/>
          <w:szCs w:val="20"/>
        </w:rPr>
        <w:tab/>
      </w:r>
      <w:r>
        <w:rPr>
          <w:color w:val="444444"/>
          <w:sz w:val="20"/>
          <w:szCs w:val="20"/>
        </w:rPr>
        <w:t>6</w:t>
      </w:r>
    </w:p>
    <w:p w14:paraId="62257CE0" w14:textId="77777777" w:rsidR="00B40E9B" w:rsidRDefault="00000000">
      <w:pPr>
        <w:tabs>
          <w:tab w:val="right" w:pos="9260"/>
        </w:tabs>
        <w:spacing w:before="40" w:after="40"/>
      </w:pPr>
      <w:r>
        <w:rPr>
          <w:color w:val="444444"/>
          <w:sz w:val="20"/>
          <w:szCs w:val="20"/>
        </w:rPr>
        <w:t xml:space="preserve">    Feature Selection</w:t>
      </w:r>
      <w:r>
        <w:rPr>
          <w:sz w:val="20"/>
          <w:szCs w:val="20"/>
        </w:rPr>
        <w:tab/>
      </w:r>
      <w:r>
        <w:rPr>
          <w:color w:val="444444"/>
          <w:sz w:val="20"/>
          <w:szCs w:val="20"/>
        </w:rPr>
        <w:t>7</w:t>
      </w:r>
    </w:p>
    <w:p w14:paraId="53347CD5" w14:textId="77777777" w:rsidR="00B40E9B" w:rsidRDefault="00000000">
      <w:pPr>
        <w:tabs>
          <w:tab w:val="right" w:pos="9260"/>
        </w:tabs>
        <w:spacing w:before="40" w:after="40"/>
      </w:pPr>
      <w:r>
        <w:rPr>
          <w:color w:val="444444"/>
          <w:sz w:val="20"/>
          <w:szCs w:val="20"/>
        </w:rPr>
        <w:t xml:space="preserve">    Feature Engineering and Processing</w:t>
      </w:r>
      <w:r>
        <w:rPr>
          <w:sz w:val="20"/>
          <w:szCs w:val="20"/>
        </w:rPr>
        <w:tab/>
      </w:r>
      <w:r>
        <w:rPr>
          <w:color w:val="444444"/>
          <w:sz w:val="20"/>
          <w:szCs w:val="20"/>
        </w:rPr>
        <w:t>7</w:t>
      </w:r>
    </w:p>
    <w:p w14:paraId="1FA5E0F5" w14:textId="77777777" w:rsidR="00B40E9B" w:rsidRDefault="00000000">
      <w:pPr>
        <w:tabs>
          <w:tab w:val="right" w:pos="9260"/>
        </w:tabs>
        <w:spacing w:before="40" w:after="40"/>
      </w:pPr>
      <w:r>
        <w:rPr>
          <w:color w:val="444444"/>
          <w:sz w:val="20"/>
          <w:szCs w:val="20"/>
        </w:rPr>
        <w:t xml:space="preserve">    Data Scaling and Train-Test Split</w:t>
      </w:r>
      <w:r>
        <w:rPr>
          <w:sz w:val="20"/>
          <w:szCs w:val="20"/>
        </w:rPr>
        <w:tab/>
      </w:r>
      <w:r>
        <w:rPr>
          <w:color w:val="444444"/>
          <w:sz w:val="20"/>
          <w:szCs w:val="20"/>
        </w:rPr>
        <w:t>8</w:t>
      </w:r>
    </w:p>
    <w:p w14:paraId="39B3C7DC" w14:textId="77777777" w:rsidR="00B40E9B" w:rsidRDefault="00000000">
      <w:pPr>
        <w:tabs>
          <w:tab w:val="right" w:pos="9260"/>
        </w:tabs>
        <w:spacing w:before="60" w:after="60"/>
      </w:pPr>
      <w:r>
        <w:t>Data Modeling and Results</w:t>
      </w:r>
      <w:r>
        <w:tab/>
        <w:t>8</w:t>
      </w:r>
    </w:p>
    <w:p w14:paraId="410706E2" w14:textId="77777777" w:rsidR="00B40E9B" w:rsidRDefault="00000000">
      <w:pPr>
        <w:tabs>
          <w:tab w:val="right" w:pos="9260"/>
        </w:tabs>
        <w:spacing w:before="40" w:after="40"/>
      </w:pPr>
      <w:r>
        <w:rPr>
          <w:color w:val="444444"/>
          <w:sz w:val="20"/>
          <w:szCs w:val="20"/>
        </w:rPr>
        <w:t xml:space="preserve">    Linear Regression</w:t>
      </w:r>
      <w:r>
        <w:rPr>
          <w:sz w:val="20"/>
          <w:szCs w:val="20"/>
        </w:rPr>
        <w:tab/>
      </w:r>
      <w:r>
        <w:rPr>
          <w:color w:val="444444"/>
          <w:sz w:val="20"/>
          <w:szCs w:val="20"/>
        </w:rPr>
        <w:t>8</w:t>
      </w:r>
    </w:p>
    <w:p w14:paraId="459FDC46" w14:textId="77777777" w:rsidR="00B40E9B" w:rsidRDefault="00000000">
      <w:pPr>
        <w:tabs>
          <w:tab w:val="right" w:pos="9260"/>
        </w:tabs>
        <w:spacing w:before="40" w:after="40"/>
      </w:pPr>
      <w:r>
        <w:rPr>
          <w:color w:val="444444"/>
          <w:sz w:val="20"/>
          <w:szCs w:val="20"/>
        </w:rPr>
        <w:t xml:space="preserve">    Polynomial Regression (Degree 2)</w:t>
      </w:r>
      <w:r>
        <w:rPr>
          <w:sz w:val="20"/>
          <w:szCs w:val="20"/>
        </w:rPr>
        <w:tab/>
      </w:r>
      <w:r>
        <w:rPr>
          <w:color w:val="444444"/>
          <w:sz w:val="20"/>
          <w:szCs w:val="20"/>
        </w:rPr>
        <w:t>9</w:t>
      </w:r>
    </w:p>
    <w:p w14:paraId="20D250E8" w14:textId="77777777" w:rsidR="00B40E9B" w:rsidRDefault="00000000">
      <w:pPr>
        <w:tabs>
          <w:tab w:val="right" w:pos="9260"/>
        </w:tabs>
        <w:spacing w:before="40" w:after="40"/>
      </w:pPr>
      <w:r>
        <w:rPr>
          <w:color w:val="444444"/>
          <w:sz w:val="20"/>
          <w:szCs w:val="20"/>
        </w:rPr>
        <w:t xml:space="preserve">    Ridge Regression</w:t>
      </w:r>
      <w:r>
        <w:rPr>
          <w:sz w:val="20"/>
          <w:szCs w:val="20"/>
        </w:rPr>
        <w:tab/>
      </w:r>
      <w:r>
        <w:rPr>
          <w:color w:val="444444"/>
          <w:sz w:val="20"/>
          <w:szCs w:val="20"/>
        </w:rPr>
        <w:t>10</w:t>
      </w:r>
    </w:p>
    <w:p w14:paraId="3F76A834" w14:textId="77777777" w:rsidR="00B40E9B" w:rsidRDefault="00000000">
      <w:pPr>
        <w:tabs>
          <w:tab w:val="right" w:pos="9260"/>
        </w:tabs>
        <w:spacing w:before="40" w:after="40"/>
      </w:pPr>
      <w:r>
        <w:t xml:space="preserve">    XGBoost Regression</w:t>
      </w:r>
      <w:r>
        <w:tab/>
        <w:t>11</w:t>
      </w:r>
    </w:p>
    <w:p w14:paraId="461F9726" w14:textId="77777777" w:rsidR="00B40E9B" w:rsidRDefault="00000000">
      <w:pPr>
        <w:tabs>
          <w:tab w:val="right" w:pos="9260"/>
        </w:tabs>
        <w:spacing w:before="40" w:after="40"/>
      </w:pPr>
      <w:r>
        <w:t xml:space="preserve">    Random Forest</w:t>
      </w:r>
      <w:r>
        <w:tab/>
        <w:t>12</w:t>
      </w:r>
    </w:p>
    <w:p w14:paraId="44F678DA" w14:textId="77777777" w:rsidR="00B40E9B" w:rsidRDefault="00000000">
      <w:pPr>
        <w:tabs>
          <w:tab w:val="right" w:pos="9260"/>
        </w:tabs>
        <w:spacing w:before="40" w:after="40"/>
      </w:pPr>
      <w:r>
        <w:t xml:space="preserve">    Gradient Boosting</w:t>
      </w:r>
      <w:r>
        <w:tab/>
        <w:t>13</w:t>
      </w:r>
    </w:p>
    <w:p w14:paraId="3E871A30" w14:textId="77777777" w:rsidR="00B40E9B" w:rsidRDefault="00000000">
      <w:pPr>
        <w:tabs>
          <w:tab w:val="right" w:pos="9260"/>
        </w:tabs>
        <w:spacing w:before="40" w:after="40"/>
      </w:pPr>
      <w:r>
        <w:rPr>
          <w:color w:val="444444"/>
          <w:sz w:val="20"/>
          <w:szCs w:val="20"/>
        </w:rPr>
        <w:t xml:space="preserve">    Model Comparison</w:t>
      </w:r>
      <w:r>
        <w:rPr>
          <w:sz w:val="20"/>
          <w:szCs w:val="20"/>
        </w:rPr>
        <w:tab/>
      </w:r>
      <w:r>
        <w:rPr>
          <w:color w:val="444444"/>
          <w:sz w:val="20"/>
          <w:szCs w:val="20"/>
        </w:rPr>
        <w:t>11</w:t>
      </w:r>
    </w:p>
    <w:p w14:paraId="600478DB" w14:textId="77777777" w:rsidR="00B40E9B" w:rsidRDefault="00000000">
      <w:pPr>
        <w:tabs>
          <w:tab w:val="right" w:pos="9260"/>
        </w:tabs>
        <w:spacing w:before="60" w:after="60"/>
      </w:pPr>
      <w:r>
        <w:t>Conclusion</w:t>
      </w:r>
      <w:r>
        <w:tab/>
        <w:t>12</w:t>
      </w:r>
    </w:p>
    <w:p w14:paraId="269D4619" w14:textId="77777777" w:rsidR="00B40E9B" w:rsidRDefault="00000000">
      <w:pPr>
        <w:tabs>
          <w:tab w:val="right" w:pos="9260"/>
        </w:tabs>
        <w:spacing w:before="60" w:after="60"/>
      </w:pPr>
      <w:r>
        <w:t>References</w:t>
      </w:r>
      <w:r>
        <w:tab/>
        <w:t>13</w:t>
      </w:r>
    </w:p>
    <w:p w14:paraId="7A96ED11" w14:textId="77777777" w:rsidR="00B40E9B" w:rsidRDefault="00000000">
      <w:r>
        <w:br w:type="page"/>
      </w:r>
    </w:p>
    <w:p w14:paraId="0B11AA07" w14:textId="77777777" w:rsidR="00B40E9B" w:rsidRDefault="00000000">
      <w:pPr>
        <w:pStyle w:val="Heading1"/>
        <w:pBdr>
          <w:bottom w:val="single" w:sz="4" w:space="4" w:color="2E75B6"/>
        </w:pBdr>
        <w:spacing w:before="320" w:after="160"/>
      </w:pPr>
      <w:r>
        <w:rPr>
          <w:b/>
          <w:bCs/>
          <w:color w:val="2E3A59"/>
        </w:rPr>
        <w:lastRenderedPageBreak/>
        <w:t>Abstract</w:t>
      </w:r>
    </w:p>
    <w:p w14:paraId="3FB483F8" w14:textId="77777777" w:rsidR="00B40E9B" w:rsidRDefault="00000000">
      <w:pPr>
        <w:spacing w:before="80" w:after="80"/>
        <w:jc w:val="both"/>
      </w:pPr>
      <w:r>
        <w:t>The Walmart Weekly Sales dataset is a publicly available dataset sourced from Kaggle, containing historical weekly sales data across 45 Walmart stores along with contextual features including temperature, fuel prices, consumer price index (CPI), unemployment rates, and holiday flags. The purpose of this project is to predict weekly sales for individual Walmart stores using supervised machine learning regression techniques. The project involved data loading, statistical significance testing for feature selection, feature engineering, and training and evaluating six regression models: Linear Regression, Polynomial Regression (Degree 2), Ridge Regression, XGBoost, Random Forest, and Gradient Boosting. Random Forest achieved the best overall performance with a Test R² of 0.9562 and a Test RMSE of $118,830, outperforming all other models. Polynomial Regression was the best-performing linear model (Test R² = 0.9484, RMSE = $128,887), while XGBoost underperformed without hyperparameter tuning (Test R² = 0.8324).</w:t>
      </w:r>
    </w:p>
    <w:p w14:paraId="0B378821" w14:textId="77777777" w:rsidR="00B40E9B" w:rsidRDefault="00B40E9B">
      <w:pPr>
        <w:spacing w:before="60" w:after="60"/>
      </w:pPr>
    </w:p>
    <w:p w14:paraId="6C6E14F4" w14:textId="77777777" w:rsidR="00B40E9B" w:rsidRDefault="00000000">
      <w:pPr>
        <w:pStyle w:val="Heading1"/>
        <w:pBdr>
          <w:bottom w:val="single" w:sz="4" w:space="4" w:color="2E75B6"/>
        </w:pBdr>
        <w:spacing w:before="320" w:after="160"/>
      </w:pPr>
      <w:r>
        <w:rPr>
          <w:b/>
          <w:bCs/>
          <w:color w:val="2E3A59"/>
        </w:rPr>
        <w:t>Problem Definition and Project Goals</w:t>
      </w:r>
    </w:p>
    <w:p w14:paraId="5626D2F8" w14:textId="77777777" w:rsidR="00B40E9B" w:rsidRDefault="00000000">
      <w:pPr>
        <w:spacing w:before="80" w:after="80"/>
        <w:jc w:val="both"/>
      </w:pPr>
      <w:r>
        <w:t>This project aims to build a machine learning pipeline to accurately forecast weekly sales across 45 Walmart stores. Walmart, one of the largest retail chains in the United States, faces significant operational challenges due to demand variability driven by seasonality, local economic conditions, and promotional events. Inaccurate demand forecasting leads to either overstock — increasing holding costs — or stockouts, which result in missed revenue and dissatisfied customers.</w:t>
      </w:r>
    </w:p>
    <w:p w14:paraId="2A785786" w14:textId="77777777" w:rsidR="00B40E9B" w:rsidRDefault="00B40E9B">
      <w:pPr>
        <w:spacing w:before="60" w:after="60"/>
      </w:pPr>
    </w:p>
    <w:p w14:paraId="65C28AF1" w14:textId="77777777" w:rsidR="00B40E9B" w:rsidRDefault="00000000">
      <w:pPr>
        <w:spacing w:before="80" w:after="80"/>
        <w:jc w:val="both"/>
      </w:pPr>
      <w:r>
        <w:t>The dataset used in this project is the Walmart Dataset available on Kaggle [1], which contains 6,435 observations of weekly sales across 45 stores. The original dataset includes the following variables:</w:t>
      </w:r>
    </w:p>
    <w:p w14:paraId="73592287" w14:textId="77777777" w:rsidR="00B40E9B" w:rsidRDefault="00B40E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B40E9B" w14:paraId="0C6FE8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3D8E9339" w14:textId="77777777" w:rsidR="00B40E9B" w:rsidRDefault="00000000">
            <w:r>
              <w:rPr>
                <w:b/>
                <w:bCs/>
                <w:color w:val="FFFFFF"/>
                <w:sz w:val="20"/>
                <w:szCs w:val="20"/>
              </w:rPr>
              <w:t>Variable Name</w:t>
            </w:r>
          </w:p>
        </w:tc>
        <w:tc>
          <w:tcPr>
            <w:tcW w:w="160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21B2C70D" w14:textId="77777777" w:rsidR="00B40E9B" w:rsidRDefault="00000000">
            <w:r>
              <w:rPr>
                <w:b/>
                <w:bCs/>
                <w:color w:val="FFFFFF"/>
                <w:sz w:val="20"/>
                <w:szCs w:val="20"/>
              </w:rPr>
              <w:t>Data Type</w:t>
            </w:r>
          </w:p>
        </w:tc>
        <w:tc>
          <w:tcPr>
            <w:tcW w:w="576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628B134A" w14:textId="77777777" w:rsidR="00B40E9B" w:rsidRDefault="00000000">
            <w:r>
              <w:rPr>
                <w:b/>
                <w:bCs/>
                <w:color w:val="FFFFFF"/>
                <w:sz w:val="20"/>
                <w:szCs w:val="20"/>
              </w:rPr>
              <w:t>Description</w:t>
            </w:r>
          </w:p>
        </w:tc>
      </w:tr>
      <w:tr w:rsidR="00B40E9B" w14:paraId="32899F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31C92B" w14:textId="77777777" w:rsidR="00B40E9B" w:rsidRDefault="00000000">
            <w:r>
              <w:rPr>
                <w:sz w:val="20"/>
                <w:szCs w:val="20"/>
              </w:rPr>
              <w:t>Store</w:t>
            </w:r>
          </w:p>
        </w:tc>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CFF55DA" w14:textId="77777777" w:rsidR="00B40E9B"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A8D873A" w14:textId="77777777" w:rsidR="00B40E9B" w:rsidRDefault="00000000">
            <w:r>
              <w:rPr>
                <w:sz w:val="20"/>
                <w:szCs w:val="20"/>
              </w:rPr>
              <w:t>Store number (1 to 45)</w:t>
            </w:r>
          </w:p>
        </w:tc>
      </w:tr>
      <w:tr w:rsidR="00B40E9B" w14:paraId="2545CF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E8C81" w14:textId="77777777" w:rsidR="00B40E9B" w:rsidRDefault="00000000">
            <w:r>
              <w:rPr>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10B99" w14:textId="77777777" w:rsidR="00B40E9B" w:rsidRDefault="00000000">
            <w:r>
              <w:rPr>
                <w:sz w:val="20"/>
                <w:szCs w:val="20"/>
              </w:rPr>
              <w:t>Date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6EB82" w14:textId="77777777" w:rsidR="00B40E9B" w:rsidRDefault="00000000">
            <w:r>
              <w:rPr>
                <w:sz w:val="20"/>
                <w:szCs w:val="20"/>
              </w:rPr>
              <w:t>Week of sales</w:t>
            </w:r>
          </w:p>
        </w:tc>
      </w:tr>
      <w:tr w:rsidR="00B40E9B" w14:paraId="11CA6B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224935F" w14:textId="77777777" w:rsidR="00B40E9B" w:rsidRDefault="00000000">
            <w:r>
              <w:rPr>
                <w:sz w:val="20"/>
                <w:szCs w:val="20"/>
              </w:rPr>
              <w:t>Weekly_Sales</w:t>
            </w:r>
          </w:p>
        </w:tc>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3643BB" w14:textId="77777777" w:rsidR="00B40E9B" w:rsidRDefault="00000000">
            <w:r>
              <w:rPr>
                <w:sz w:val="20"/>
                <w:szCs w:val="20"/>
              </w:rPr>
              <w:t>Numeric</w:t>
            </w:r>
          </w:p>
        </w:tc>
        <w:tc>
          <w:tcPr>
            <w:tcW w:w="5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D13AD2" w14:textId="77777777" w:rsidR="00B40E9B" w:rsidRDefault="00000000">
            <w:r>
              <w:rPr>
                <w:sz w:val="20"/>
                <w:szCs w:val="20"/>
              </w:rPr>
              <w:t>Sales for the given store that week (target variable)</w:t>
            </w:r>
          </w:p>
        </w:tc>
      </w:tr>
      <w:tr w:rsidR="00B40E9B" w14:paraId="584D75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F8ABB" w14:textId="77777777" w:rsidR="00B40E9B" w:rsidRDefault="00000000">
            <w:r>
              <w:rPr>
                <w:sz w:val="20"/>
                <w:szCs w:val="20"/>
              </w:rPr>
              <w:t>Holiday_Flag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9E4DA" w14:textId="77777777" w:rsidR="00B40E9B" w:rsidRDefault="00000000">
            <w:r>
              <w:rPr>
                <w:sz w:val="20"/>
                <w:szCs w:val="20"/>
              </w:rPr>
              <w:t>Binary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D4C86" w14:textId="77777777" w:rsidR="00B40E9B" w:rsidRDefault="00000000">
            <w:r>
              <w:rPr>
                <w:sz w:val="20"/>
                <w:szCs w:val="20"/>
              </w:rPr>
              <w:t>1 if the week is a special holiday week, 0 otherwise</w:t>
            </w:r>
          </w:p>
        </w:tc>
      </w:tr>
      <w:tr w:rsidR="00B40E9B" w14:paraId="359258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EA30633" w14:textId="77777777" w:rsidR="00B40E9B" w:rsidRDefault="00000000">
            <w:r>
              <w:rPr>
                <w:sz w:val="20"/>
                <w:szCs w:val="20"/>
              </w:rPr>
              <w:t>Temperature</w:t>
            </w:r>
          </w:p>
        </w:tc>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F31AEEA" w14:textId="77777777" w:rsidR="00B40E9B" w:rsidRDefault="00000000">
            <w:r>
              <w:rPr>
                <w:sz w:val="20"/>
                <w:szCs w:val="20"/>
              </w:rPr>
              <w:t>Numeric</w:t>
            </w:r>
          </w:p>
        </w:tc>
        <w:tc>
          <w:tcPr>
            <w:tcW w:w="5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0101F6C" w14:textId="77777777" w:rsidR="00B40E9B" w:rsidRDefault="00000000">
            <w:r>
              <w:rPr>
                <w:sz w:val="20"/>
                <w:szCs w:val="20"/>
              </w:rPr>
              <w:t>Average temperature in the region (Fahrenheit)</w:t>
            </w:r>
          </w:p>
        </w:tc>
      </w:tr>
      <w:tr w:rsidR="00B40E9B" w14:paraId="049D12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BB068" w14:textId="77777777" w:rsidR="00B40E9B" w:rsidRDefault="00000000">
            <w:r>
              <w:rPr>
                <w:sz w:val="20"/>
                <w:szCs w:val="20"/>
              </w:rPr>
              <w:t>Fuel_Price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B53DC" w14:textId="77777777" w:rsidR="00B40E9B" w:rsidRDefault="00000000">
            <w:r>
              <w:rPr>
                <w:sz w:val="20"/>
                <w:szCs w:val="20"/>
              </w:rPr>
              <w:t>Numeric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DCBC" w14:textId="77777777" w:rsidR="00B40E9B" w:rsidRDefault="00000000">
            <w:r>
              <w:rPr>
                <w:sz w:val="20"/>
                <w:szCs w:val="20"/>
              </w:rPr>
              <w:t>Cost of fuel in the region</w:t>
            </w:r>
          </w:p>
        </w:tc>
      </w:tr>
      <w:tr w:rsidR="00B40E9B" w14:paraId="7851B6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8EA21E0" w14:textId="77777777" w:rsidR="00B40E9B" w:rsidRDefault="00000000">
            <w:r>
              <w:rPr>
                <w:sz w:val="20"/>
                <w:szCs w:val="20"/>
              </w:rPr>
              <w:t>CPI</w:t>
            </w:r>
          </w:p>
        </w:tc>
        <w:tc>
          <w:tcPr>
            <w:tcW w:w="1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9224392" w14:textId="77777777" w:rsidR="00B40E9B" w:rsidRDefault="00000000">
            <w:r>
              <w:rPr>
                <w:sz w:val="20"/>
                <w:szCs w:val="20"/>
              </w:rPr>
              <w:t>Numeric</w:t>
            </w:r>
          </w:p>
        </w:tc>
        <w:tc>
          <w:tcPr>
            <w:tcW w:w="57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28736E4" w14:textId="77777777" w:rsidR="00B40E9B" w:rsidRDefault="00000000">
            <w:r>
              <w:rPr>
                <w:sz w:val="20"/>
                <w:szCs w:val="20"/>
              </w:rPr>
              <w:t>Consumer Price Index</w:t>
            </w:r>
          </w:p>
        </w:tc>
      </w:tr>
      <w:tr w:rsidR="00B40E9B" w14:paraId="31152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40985" w14:textId="77777777" w:rsidR="00B40E9B" w:rsidRDefault="00000000">
            <w:r>
              <w:rPr>
                <w:sz w:val="20"/>
                <w:szCs w:val="20"/>
              </w:rPr>
              <w:t>Unemployment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E213C" w14:textId="77777777" w:rsidR="00B40E9B" w:rsidRDefault="00000000">
            <w:r>
              <w:rPr>
                <w:sz w:val="20"/>
                <w:szCs w:val="20"/>
              </w:rPr>
              <w:t>Numeric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DE69E" w14:textId="77777777" w:rsidR="00B40E9B" w:rsidRDefault="00000000">
            <w:r>
              <w:rPr>
                <w:sz w:val="20"/>
                <w:szCs w:val="20"/>
              </w:rPr>
              <w:t>Unemployment rate in the region</w:t>
            </w:r>
          </w:p>
        </w:tc>
      </w:tr>
    </w:tbl>
    <w:p w14:paraId="130FFD90" w14:textId="77777777" w:rsidR="00B40E9B" w:rsidRDefault="00B40E9B">
      <w:pPr>
        <w:spacing w:before="60" w:after="60"/>
      </w:pPr>
    </w:p>
    <w:p w14:paraId="677F3535" w14:textId="77777777" w:rsidR="00B40E9B" w:rsidRDefault="00000000">
      <w:pPr>
        <w:spacing w:before="80" w:after="80"/>
        <w:jc w:val="both"/>
      </w:pPr>
      <w:r>
        <w:t>The goal of this activity is to explore and preprocess the data, engineer additional features, perform statistical significance testing to identify relevant predictors, and build and compare regression models to predict the target variable Weekly_Sales.</w:t>
      </w:r>
    </w:p>
    <w:p w14:paraId="16291F6D" w14:textId="77777777" w:rsidR="00B40E9B" w:rsidRDefault="00000000">
      <w:r>
        <w:br w:type="page"/>
      </w:r>
    </w:p>
    <w:p w14:paraId="42A76506" w14:textId="77777777" w:rsidR="00B40E9B" w:rsidRDefault="00000000">
      <w:pPr>
        <w:pStyle w:val="Heading1"/>
        <w:pBdr>
          <w:bottom w:val="single" w:sz="4" w:space="4" w:color="2E75B6"/>
        </w:pBdr>
        <w:spacing w:before="320" w:after="160"/>
      </w:pPr>
      <w:r>
        <w:rPr>
          <w:b/>
          <w:bCs/>
          <w:color w:val="2E3A59"/>
        </w:rPr>
        <w:lastRenderedPageBreak/>
        <w:t>Related Work</w:t>
      </w:r>
    </w:p>
    <w:p w14:paraId="2ADB7B83" w14:textId="77777777" w:rsidR="00B40E9B" w:rsidRDefault="00000000">
      <w:pPr>
        <w:spacing w:before="80" w:after="80"/>
        <w:jc w:val="both"/>
      </w:pPr>
      <w:r>
        <w:t>The Walmart sales forecasting problem has been extensively studied in the machine learning and data science community, particularly in the context of the Kaggle Walmart Recruiting — Store Sales Forecasting competition. Several related approaches are discussed below.</w:t>
      </w:r>
    </w:p>
    <w:p w14:paraId="411E0C62" w14:textId="77777777" w:rsidR="00B40E9B" w:rsidRDefault="00B40E9B">
      <w:pPr>
        <w:spacing w:before="60" w:after="60"/>
      </w:pPr>
    </w:p>
    <w:p w14:paraId="38CDE37E" w14:textId="77777777" w:rsidR="00B40E9B" w:rsidRDefault="00000000">
      <w:pPr>
        <w:spacing w:before="80" w:after="80"/>
        <w:jc w:val="both"/>
      </w:pPr>
      <w:r>
        <w:t>A widely referenced approach involves regression-based models with feature engineering on temporal and economic variables. Multiple studies have demonstrated that economic indicators such as CPI and unemployment rates, combined with temporal features like month and holiday flags, serve as meaningful predictors for weekly retail sales [2]. These works also highlight the importance of handling holiday weeks carefully, as holiday weeks are weighted higher in evaluation metrics, and promotional markdown events during these weeks can create non-linear spikes in sales.</w:t>
      </w:r>
    </w:p>
    <w:p w14:paraId="4D9D3516" w14:textId="77777777" w:rsidR="00B40E9B" w:rsidRDefault="00B40E9B">
      <w:pPr>
        <w:spacing w:before="60" w:after="60"/>
      </w:pPr>
    </w:p>
    <w:p w14:paraId="230A5E71" w14:textId="77777777" w:rsidR="00B40E9B" w:rsidRDefault="00000000">
      <w:pPr>
        <w:spacing w:before="80" w:after="80"/>
        <w:jc w:val="both"/>
      </w:pPr>
      <w:r>
        <w:t>Ensemble methods such as Random Forest and Gradient Boosted Trees have consistently outperformed linear models on retail sales forecasting tasks. A related submission on Kaggle achieved a best RMSE of approximately 0.347 on log-transformed sales using regularized linear and ensemble methods [3]. This project builds upon a similar foundation, training and comparing both linear (Linear Regression, Polynomial Regression, Ridge) and ensemble (Random Forest, Gradient Boosting, XGBoost) models.</w:t>
      </w:r>
    </w:p>
    <w:p w14:paraId="5FD5D989" w14:textId="77777777" w:rsidR="00B40E9B" w:rsidRDefault="00B40E9B">
      <w:pPr>
        <w:spacing w:before="60" w:after="60"/>
      </w:pPr>
    </w:p>
    <w:p w14:paraId="2A07375C" w14:textId="77777777" w:rsidR="00B40E9B" w:rsidRDefault="00000000">
      <w:pPr>
        <w:spacing w:before="80" w:after="80"/>
        <w:jc w:val="both"/>
      </w:pPr>
      <w:r>
        <w:t>Related work on Walmart sales data has also demonstrated that store identity is the dominant predictor — stores with larger floor areas or in higher-income regions consistently outperform smaller stores, which is consistent with the coefficient analysis findings in this project where store dummy variables dominated the linear regression coefficients [4].</w:t>
      </w:r>
    </w:p>
    <w:p w14:paraId="71E38F0C" w14:textId="77777777" w:rsidR="00B40E9B" w:rsidRDefault="00000000">
      <w:r>
        <w:br w:type="page"/>
      </w:r>
    </w:p>
    <w:p w14:paraId="41F3BC44" w14:textId="77777777" w:rsidR="00B40E9B" w:rsidRDefault="00000000">
      <w:pPr>
        <w:pStyle w:val="Heading1"/>
        <w:pBdr>
          <w:bottom w:val="single" w:sz="4" w:space="4" w:color="2E75B6"/>
        </w:pBdr>
        <w:spacing w:before="320" w:after="160"/>
      </w:pPr>
      <w:r>
        <w:rPr>
          <w:b/>
          <w:bCs/>
          <w:color w:val="2E3A59"/>
        </w:rPr>
        <w:lastRenderedPageBreak/>
        <w:t>Data Exploration &amp; Preprocessing</w:t>
      </w:r>
    </w:p>
    <w:p w14:paraId="3E8A4EC0" w14:textId="77777777" w:rsidR="00B40E9B" w:rsidRDefault="00000000">
      <w:pPr>
        <w:spacing w:before="80" w:after="80"/>
        <w:jc w:val="both"/>
      </w:pPr>
      <w:r>
        <w:t>The dataset consists of 6,435 rows and 8 columns, representing weekly sales records across 45 Walmart stores from February 2010 to October 2012. An initial inspection confirmed no missing values in any column, though several preprocessing and feature engineering steps were required before modeling.</w:t>
      </w:r>
    </w:p>
    <w:p w14:paraId="5AFBF19E" w14:textId="77777777" w:rsidR="00B40E9B" w:rsidRDefault="00B40E9B">
      <w:pPr>
        <w:spacing w:before="60" w:after="60"/>
      </w:pPr>
    </w:p>
    <w:p w14:paraId="0E711A63" w14:textId="77777777" w:rsidR="00B40E9B" w:rsidRDefault="00000000">
      <w:pPr>
        <w:pStyle w:val="Heading2"/>
        <w:spacing w:before="240" w:after="120"/>
      </w:pPr>
      <w:r>
        <w:rPr>
          <w:b/>
          <w:bCs/>
          <w:color w:val="2E3A59"/>
        </w:rPr>
        <w:t>Exploratory Data Analysis</w:t>
      </w:r>
    </w:p>
    <w:p w14:paraId="240DEF3B" w14:textId="77777777" w:rsidR="00B40E9B" w:rsidRDefault="00000000">
      <w:pPr>
        <w:spacing w:before="80" w:after="80"/>
        <w:jc w:val="both"/>
      </w:pPr>
      <w:r>
        <w:t xml:space="preserve">Descriptive statistics revealed that Weekly_Sales ranged from $209,986 to $3,818,686 with a mean of approximately $1,047,000 and a standard deviation of $564,367, indicating substantial variation across stores and time periods. The Holiday_Flag variable indicated that approximately 7% of weeks were classified as holiday weeks (Super Bowl, </w:t>
      </w:r>
      <w:proofErr w:type="spellStart"/>
      <w:r>
        <w:t>Labour</w:t>
      </w:r>
      <w:proofErr w:type="spellEnd"/>
      <w:r>
        <w:t xml:space="preserve"> Day, Thanksgiving, and Christmas). A t-test confirmed that holiday weeks had significantly higher mean sales ($1,122,888) compared to non-holiday weeks ($1,041,256).</w:t>
      </w:r>
    </w:p>
    <w:p w14:paraId="459F64CD" w14:textId="77777777" w:rsidR="00B40E9B" w:rsidRDefault="00B40E9B">
      <w:pPr>
        <w:spacing w:before="60" w:after="60"/>
      </w:pPr>
    </w:p>
    <w:p w14:paraId="0EEAF96C" w14:textId="77777777" w:rsidR="00B40E9B" w:rsidRDefault="00000000">
      <w:pPr>
        <w:pStyle w:val="Heading2"/>
        <w:spacing w:before="240" w:after="120"/>
      </w:pPr>
      <w:r>
        <w:rPr>
          <w:b/>
          <w:bCs/>
          <w:color w:val="2E3A59"/>
        </w:rPr>
        <w:t>Statistical Analysis</w:t>
      </w:r>
    </w:p>
    <w:p w14:paraId="676F5BC1" w14:textId="77777777" w:rsidR="00B40E9B" w:rsidRDefault="00000000">
      <w:pPr>
        <w:spacing w:before="80" w:after="80"/>
        <w:jc w:val="both"/>
      </w:pPr>
      <w:r>
        <w:t>Before modeling, each feature's association with Weekly_Sales was tested using the appropriate statistical test for its measurement level. The table below summarizes the tests used and their rationale:</w:t>
      </w:r>
    </w:p>
    <w:p w14:paraId="361FEBCE" w14:textId="77777777" w:rsidR="00B40E9B" w:rsidRDefault="00B40E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B40E9B" w14:paraId="7D1FF8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01A61EDF" w14:textId="77777777" w:rsidR="00B40E9B" w:rsidRDefault="00000000">
            <w:r>
              <w:rPr>
                <w:b/>
                <w:bCs/>
                <w:color w:val="FFFFFF"/>
                <w:sz w:val="20"/>
                <w:szCs w:val="20"/>
              </w:rPr>
              <w:t>Variable Type</w:t>
            </w:r>
          </w:p>
        </w:tc>
        <w:tc>
          <w:tcPr>
            <w:tcW w:w="220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5CFB0D1A" w14:textId="77777777" w:rsidR="00B40E9B" w:rsidRDefault="00000000">
            <w:r>
              <w:rPr>
                <w:b/>
                <w:bCs/>
                <w:color w:val="FFFFFF"/>
                <w:sz w:val="20"/>
                <w:szCs w:val="20"/>
              </w:rPr>
              <w:t>Test Used</w:t>
            </w:r>
          </w:p>
        </w:tc>
        <w:tc>
          <w:tcPr>
            <w:tcW w:w="456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26329236" w14:textId="77777777" w:rsidR="00B40E9B" w:rsidRDefault="00000000">
            <w:r>
              <w:rPr>
                <w:b/>
                <w:bCs/>
                <w:color w:val="FFFFFF"/>
                <w:sz w:val="20"/>
                <w:szCs w:val="20"/>
              </w:rPr>
              <w:t>Reason</w:t>
            </w:r>
          </w:p>
        </w:tc>
      </w:tr>
      <w:tr w:rsidR="00B40E9B" w14:paraId="656011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E9CCD92" w14:textId="77777777" w:rsidR="00B40E9B" w:rsidRDefault="00000000">
            <w:r>
              <w:rPr>
                <w:sz w:val="20"/>
                <w:szCs w:val="20"/>
              </w:rPr>
              <w:t>Continuous (Temperature, Fuel_Price, CPI, Unemployment)</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0874C74" w14:textId="77777777" w:rsidR="00B40E9B" w:rsidRDefault="00000000">
            <w:r>
              <w:rPr>
                <w:sz w:val="20"/>
                <w:szCs w:val="20"/>
              </w:rPr>
              <w:t>Pearson r</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18CE5FF" w14:textId="77777777" w:rsidR="00B40E9B" w:rsidRDefault="00000000">
            <w:r>
              <w:rPr>
                <w:sz w:val="20"/>
                <w:szCs w:val="20"/>
              </w:rPr>
              <w:t>Measures linear correlation between two continuous variables</w:t>
            </w:r>
          </w:p>
        </w:tc>
      </w:tr>
      <w:tr w:rsidR="00B40E9B" w14:paraId="02EACA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8893F" w14:textId="77777777" w:rsidR="00B40E9B" w:rsidRDefault="00000000">
            <w:r>
              <w:rPr>
                <w:sz w:val="20"/>
                <w:szCs w:val="20"/>
              </w:rPr>
              <w:t>Ordinal (Week, Month)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5F534" w14:textId="77777777" w:rsidR="00B40E9B" w:rsidRDefault="00000000">
            <w:r>
              <w:rPr>
                <w:sz w:val="20"/>
                <w:szCs w:val="20"/>
              </w:rPr>
              <w:t>Kendall's τ</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C9207" w14:textId="77777777" w:rsidR="00B40E9B" w:rsidRDefault="00000000">
            <w:r>
              <w:rPr>
                <w:sz w:val="20"/>
                <w:szCs w:val="20"/>
              </w:rPr>
              <w:t>Non-parametric rank correlation — robust to non-normality and ties</w:t>
            </w:r>
          </w:p>
        </w:tc>
      </w:tr>
      <w:tr w:rsidR="00B40E9B" w14:paraId="20FE90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46BF276" w14:textId="77777777" w:rsidR="00B40E9B" w:rsidRDefault="00000000">
            <w:r>
              <w:rPr>
                <w:sz w:val="20"/>
                <w:szCs w:val="20"/>
              </w:rPr>
              <w:t>Binary (Holiday_Flag)</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4141EC" w14:textId="77777777" w:rsidR="00B40E9B" w:rsidRDefault="00000000">
            <w:r>
              <w:rPr>
                <w:sz w:val="20"/>
                <w:szCs w:val="20"/>
              </w:rPr>
              <w:t>Two-sample t-test (Welch)</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E8AE1A0" w14:textId="77777777" w:rsidR="00B40E9B" w:rsidRDefault="00000000">
            <w:r>
              <w:rPr>
                <w:sz w:val="20"/>
                <w:szCs w:val="20"/>
              </w:rPr>
              <w:t xml:space="preserve">Compares </w:t>
            </w:r>
            <w:proofErr w:type="gramStart"/>
            <w:r>
              <w:rPr>
                <w:sz w:val="20"/>
                <w:szCs w:val="20"/>
              </w:rPr>
              <w:t>means</w:t>
            </w:r>
            <w:proofErr w:type="gramEnd"/>
            <w:r>
              <w:rPr>
                <w:sz w:val="20"/>
                <w:szCs w:val="20"/>
              </w:rPr>
              <w:t xml:space="preserve"> between two independent groups</w:t>
            </w:r>
          </w:p>
        </w:tc>
      </w:tr>
      <w:tr w:rsidR="00B40E9B" w14:paraId="1716FD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AE62D" w14:textId="77777777" w:rsidR="00B40E9B" w:rsidRDefault="00000000">
            <w:r>
              <w:rPr>
                <w:sz w:val="20"/>
                <w:szCs w:val="20"/>
              </w:rPr>
              <w:t>Nominal (Store)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D3E77" w14:textId="77777777" w:rsidR="00B40E9B" w:rsidRDefault="00000000">
            <w:r>
              <w:rPr>
                <w:sz w:val="20"/>
                <w:szCs w:val="20"/>
              </w:rPr>
              <w:t>One-way ANOVA + Kruskal-Wallis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22735" w14:textId="77777777" w:rsidR="00B40E9B" w:rsidRDefault="00000000">
            <w:r>
              <w:rPr>
                <w:sz w:val="20"/>
                <w:szCs w:val="20"/>
              </w:rPr>
              <w:t>Tests for significant differences in sales across 45 store groups</w:t>
            </w:r>
          </w:p>
        </w:tc>
      </w:tr>
    </w:tbl>
    <w:p w14:paraId="67F9FC3B" w14:textId="77777777" w:rsidR="00B40E9B" w:rsidRDefault="00B40E9B">
      <w:pPr>
        <w:spacing w:before="60" w:after="60"/>
      </w:pPr>
    </w:p>
    <w:p w14:paraId="7C4E5F70" w14:textId="77777777" w:rsidR="00B40E9B" w:rsidRDefault="00000000">
      <w:pPr>
        <w:spacing w:before="80" w:after="80"/>
        <w:jc w:val="both"/>
      </w:pPr>
      <w:r>
        <w:t>The Pearson correlation results for continuous variables showed that Temperature (r = -0.0638), CPI (r = -0.0726), and Unemployment (r = -0.1062) were all statistically significant (p &lt; 0.05), while Fuel_Price (r = +0.0095, p = 0.4478) was not. The scatter plots with regression lines below (Fig. 1) confirm these weak but significant linear relationships.</w:t>
      </w:r>
    </w:p>
    <w:p w14:paraId="65B03D21" w14:textId="77777777" w:rsidR="00B40E9B" w:rsidRDefault="00B40E9B">
      <w:pPr>
        <w:spacing w:before="60" w:after="60"/>
      </w:pPr>
    </w:p>
    <w:p w14:paraId="3525F521" w14:textId="77777777" w:rsidR="00B40E9B" w:rsidRDefault="00000000">
      <w:pPr>
        <w:spacing w:before="80" w:after="40"/>
        <w:jc w:val="center"/>
      </w:pPr>
      <w:r>
        <w:rPr>
          <w:noProof/>
        </w:rPr>
        <w:lastRenderedPageBreak/>
        <w:drawing>
          <wp:inline distT="0" distB="0" distL="0" distR="0" wp14:anchorId="21A4635A" wp14:editId="3A844212">
            <wp:extent cx="5314950"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14950" cy="3781425"/>
                    </a:xfrm>
                    <a:prstGeom prst="rect">
                      <a:avLst/>
                    </a:prstGeom>
                  </pic:spPr>
                </pic:pic>
              </a:graphicData>
            </a:graphic>
          </wp:inline>
        </w:drawing>
      </w:r>
    </w:p>
    <w:p w14:paraId="0C39BA2C" w14:textId="77777777" w:rsidR="00B40E9B" w:rsidRDefault="00000000">
      <w:pPr>
        <w:spacing w:before="40" w:after="160"/>
        <w:jc w:val="center"/>
      </w:pPr>
      <w:r>
        <w:rPr>
          <w:i/>
          <w:iCs/>
          <w:color w:val="555555"/>
          <w:sz w:val="18"/>
          <w:szCs w:val="18"/>
        </w:rPr>
        <w:t>Figure 1 – Pearson Correlation: Weekly Sales vs Continuous Variables</w:t>
      </w:r>
    </w:p>
    <w:p w14:paraId="1DA7F2E4" w14:textId="77777777" w:rsidR="00B40E9B" w:rsidRDefault="00000000">
      <w:pPr>
        <w:spacing w:before="80" w:after="80"/>
        <w:jc w:val="both"/>
      </w:pPr>
      <w:r>
        <w:t>Kendall's τ analysis of ordinal variables showed that both Week (τ = +0.0328, p = 0.0001) and Month (τ = +0.0354, p &lt; 0.0001) had small but statistically significant correlations with weekly sales, capturing seasonal patterns (Fig. 2).</w:t>
      </w:r>
    </w:p>
    <w:p w14:paraId="4F1DE48D" w14:textId="77777777" w:rsidR="00B40E9B" w:rsidRDefault="00B40E9B">
      <w:pPr>
        <w:spacing w:before="60" w:after="60"/>
      </w:pPr>
    </w:p>
    <w:p w14:paraId="48D5D940" w14:textId="77777777" w:rsidR="00B40E9B" w:rsidRDefault="00000000">
      <w:pPr>
        <w:spacing w:before="80" w:after="40"/>
        <w:jc w:val="center"/>
      </w:pPr>
      <w:r>
        <w:rPr>
          <w:noProof/>
        </w:rPr>
        <w:drawing>
          <wp:inline distT="0" distB="0" distL="0" distR="0" wp14:anchorId="7EE7863A" wp14:editId="1315492C">
            <wp:extent cx="5314950" cy="1885950"/>
            <wp:effectExtent l="0" t="0" r="0" b="0"/>
            <wp:docPr id="859603821" name="Picture 85960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14950" cy="1885950"/>
                    </a:xfrm>
                    <a:prstGeom prst="rect">
                      <a:avLst/>
                    </a:prstGeom>
                  </pic:spPr>
                </pic:pic>
              </a:graphicData>
            </a:graphic>
          </wp:inline>
        </w:drawing>
      </w:r>
    </w:p>
    <w:p w14:paraId="4EFC58E5" w14:textId="77777777" w:rsidR="00B40E9B" w:rsidRDefault="00000000">
      <w:pPr>
        <w:spacing w:before="40" w:after="160"/>
        <w:jc w:val="center"/>
      </w:pPr>
      <w:r>
        <w:rPr>
          <w:i/>
          <w:iCs/>
          <w:color w:val="555555"/>
          <w:sz w:val="18"/>
          <w:szCs w:val="18"/>
        </w:rPr>
        <w:t>Figure 2 – Kendall's τ: Weekly Sales vs Week and Month</w:t>
      </w:r>
    </w:p>
    <w:p w14:paraId="41EB3191" w14:textId="77777777" w:rsidR="00B40E9B" w:rsidRDefault="00000000">
      <w:pPr>
        <w:spacing w:before="80" w:after="80"/>
        <w:jc w:val="both"/>
      </w:pPr>
      <w:r>
        <w:t>The two-sample t-test for Holiday_Flag used Welch's correction (Levene's test p = 0.0012, indicating unequal variances) and confirmed a significant difference between holiday and non-holiday weeks (t = -2.68, p = 0.0076) as shown in Fig. 3.</w:t>
      </w:r>
    </w:p>
    <w:p w14:paraId="76D9627C" w14:textId="77777777" w:rsidR="00B40E9B" w:rsidRDefault="00B40E9B">
      <w:pPr>
        <w:spacing w:before="60" w:after="60"/>
      </w:pPr>
    </w:p>
    <w:p w14:paraId="0CA434F2" w14:textId="77777777" w:rsidR="00B40E9B" w:rsidRDefault="00000000">
      <w:pPr>
        <w:spacing w:before="80" w:after="40"/>
        <w:jc w:val="center"/>
      </w:pPr>
      <w:r>
        <w:rPr>
          <w:noProof/>
        </w:rPr>
        <w:lastRenderedPageBreak/>
        <w:drawing>
          <wp:inline distT="0" distB="0" distL="0" distR="0" wp14:anchorId="32A4D841" wp14:editId="79090316">
            <wp:extent cx="3257550" cy="2295525"/>
            <wp:effectExtent l="0" t="0" r="0" b="0"/>
            <wp:docPr id="1015073472" name="Picture 101507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57550" cy="2295525"/>
                    </a:xfrm>
                    <a:prstGeom prst="rect">
                      <a:avLst/>
                    </a:prstGeom>
                  </pic:spPr>
                </pic:pic>
              </a:graphicData>
            </a:graphic>
          </wp:inline>
        </w:drawing>
      </w:r>
    </w:p>
    <w:p w14:paraId="128FF22C" w14:textId="77777777" w:rsidR="00B40E9B" w:rsidRDefault="00000000">
      <w:pPr>
        <w:spacing w:before="40" w:after="160"/>
        <w:jc w:val="center"/>
      </w:pPr>
      <w:r>
        <w:rPr>
          <w:i/>
          <w:iCs/>
          <w:color w:val="555555"/>
          <w:sz w:val="18"/>
          <w:szCs w:val="18"/>
        </w:rPr>
        <w:t>Figure 3 – Two-Sample t-Test: Holiday vs Non-Holiday Weekly Sales</w:t>
      </w:r>
    </w:p>
    <w:p w14:paraId="374A35B0" w14:textId="77777777" w:rsidR="00B40E9B" w:rsidRDefault="00000000">
      <w:pPr>
        <w:spacing w:before="80" w:after="80"/>
        <w:jc w:val="both"/>
      </w:pPr>
      <w:r>
        <w:t>ANOVA testing across the 45 stores yielded an F-statistic of 1613.30 (p &lt; 0.0001) with a very large effect size (η² = 0.9174), confirming that store identity is by far the most powerful predictor of weekly sales. Since Shapiro-Wilk testing indicated non-normal residuals, Kruskal-Wallis was also reported (H = 6144.32, p &lt; 0.0001), consistent with the ANOVA findings (Fig. 4).</w:t>
      </w:r>
    </w:p>
    <w:p w14:paraId="34FA6127" w14:textId="77777777" w:rsidR="00B40E9B" w:rsidRDefault="00B40E9B">
      <w:pPr>
        <w:spacing w:before="60" w:after="60"/>
      </w:pPr>
    </w:p>
    <w:p w14:paraId="046DE233" w14:textId="77777777" w:rsidR="00B40E9B" w:rsidRDefault="00000000">
      <w:pPr>
        <w:spacing w:before="80" w:after="40"/>
        <w:jc w:val="center"/>
      </w:pPr>
      <w:r>
        <w:rPr>
          <w:noProof/>
        </w:rPr>
        <w:drawing>
          <wp:inline distT="0" distB="0" distL="0" distR="0" wp14:anchorId="69C85C26" wp14:editId="46841311">
            <wp:extent cx="5314950" cy="1295400"/>
            <wp:effectExtent l="0" t="0" r="0" b="0"/>
            <wp:docPr id="174632793" name="Picture 17463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14950" cy="1295400"/>
                    </a:xfrm>
                    <a:prstGeom prst="rect">
                      <a:avLst/>
                    </a:prstGeom>
                  </pic:spPr>
                </pic:pic>
              </a:graphicData>
            </a:graphic>
          </wp:inline>
        </w:drawing>
      </w:r>
    </w:p>
    <w:p w14:paraId="068B6784" w14:textId="77777777" w:rsidR="00B40E9B" w:rsidRDefault="00000000">
      <w:pPr>
        <w:spacing w:before="40" w:after="160"/>
        <w:jc w:val="center"/>
      </w:pPr>
      <w:r>
        <w:rPr>
          <w:i/>
          <w:iCs/>
          <w:color w:val="555555"/>
          <w:sz w:val="18"/>
          <w:szCs w:val="18"/>
        </w:rPr>
        <w:t>Figure 4 – ANOVA: Weekly Sales by Store</w:t>
      </w:r>
    </w:p>
    <w:p w14:paraId="2D0EF424" w14:textId="77777777" w:rsidR="00B40E9B" w:rsidRDefault="00000000">
      <w:pPr>
        <w:pStyle w:val="Heading2"/>
        <w:spacing w:before="240" w:after="120"/>
      </w:pPr>
      <w:r>
        <w:rPr>
          <w:b/>
          <w:bCs/>
          <w:color w:val="2E3A59"/>
        </w:rPr>
        <w:t>Feature Selection</w:t>
      </w:r>
    </w:p>
    <w:p w14:paraId="31B8E3F8" w14:textId="77777777" w:rsidR="00B40E9B" w:rsidRDefault="00000000">
      <w:pPr>
        <w:spacing w:before="80" w:after="80"/>
        <w:jc w:val="both"/>
      </w:pPr>
      <w:r>
        <w:t>Only features with p &lt; 0.05 in their respective significance tests were retained for modeling. Fuel_Price was dropped as its Pearson p-value (0.4478) was not significant. Store was retained and one-hot encoded (</w:t>
      </w:r>
      <w:proofErr w:type="spellStart"/>
      <w:r>
        <w:t>drop_first</w:t>
      </w:r>
      <w:proofErr w:type="spellEnd"/>
      <w:r>
        <w:t>=True to avoid multicollinearity), resulting in 44 store dummy variables. The final feature set of 50 columns included: Temperature, CPI, Unemployment, Week, Month, Holiday_Flag, and 44 Store dummies.</w:t>
      </w:r>
    </w:p>
    <w:p w14:paraId="1D0E613C" w14:textId="77777777" w:rsidR="00B40E9B" w:rsidRDefault="00B40E9B">
      <w:pPr>
        <w:spacing w:before="60" w:after="60"/>
      </w:pPr>
    </w:p>
    <w:p w14:paraId="4BB500DB" w14:textId="77777777" w:rsidR="00B40E9B" w:rsidRDefault="00000000">
      <w:pPr>
        <w:pStyle w:val="Heading2"/>
        <w:spacing w:before="240" w:after="120"/>
      </w:pPr>
      <w:r>
        <w:rPr>
          <w:b/>
          <w:bCs/>
          <w:color w:val="2E3A59"/>
        </w:rPr>
        <w:t>Feature Engineering and Processing</w:t>
      </w:r>
    </w:p>
    <w:p w14:paraId="79EEA507" w14:textId="77777777" w:rsidR="00B40E9B" w:rsidRDefault="00000000">
      <w:pPr>
        <w:spacing w:before="80" w:after="80"/>
        <w:jc w:val="both"/>
      </w:pPr>
      <w:r>
        <w:t>The Date column was parsed and decomposed into three temporal features: Week (ISO calendar week number), Month, and Year. This decomposition allows the model to capture both intra-year seasonal patterns (via Week and Month) and longer-term trends across the 2010-2012 period (via Year, though Year was ultimately not retained after significance testing). Holiday_Flag was label-encoded, which was a no-op since it was already binary. Store was one-hot encoded to allow the model to learn independent sales levels for each of the 45 stores.</w:t>
      </w:r>
    </w:p>
    <w:p w14:paraId="533DE4B8" w14:textId="77777777" w:rsidR="00B40E9B" w:rsidRDefault="00B40E9B">
      <w:pPr>
        <w:spacing w:before="60" w:after="60"/>
      </w:pPr>
    </w:p>
    <w:p w14:paraId="087C4555" w14:textId="77777777" w:rsidR="00B40E9B" w:rsidRDefault="00000000">
      <w:pPr>
        <w:pStyle w:val="Heading2"/>
        <w:spacing w:before="240" w:after="120"/>
      </w:pPr>
      <w:r>
        <w:rPr>
          <w:b/>
          <w:bCs/>
          <w:color w:val="2E3A59"/>
        </w:rPr>
        <w:lastRenderedPageBreak/>
        <w:t>Data Scaling and Train-Test Split</w:t>
      </w:r>
    </w:p>
    <w:p w14:paraId="227C833B" w14:textId="77777777" w:rsidR="00B40E9B" w:rsidRDefault="00000000">
      <w:pPr>
        <w:spacing w:before="80" w:after="80"/>
        <w:jc w:val="both"/>
      </w:pPr>
      <w:r>
        <w:t xml:space="preserve">The dataset was split 80/20 into training (5,148 rows) and testing (1,287 rows) sets using a fixed </w:t>
      </w:r>
      <w:proofErr w:type="spellStart"/>
      <w:r>
        <w:t>random_state</w:t>
      </w:r>
      <w:proofErr w:type="spellEnd"/>
      <w:r>
        <w:t>=42 for reproducibility. For Linear Regression and Ridge Regression, Z-Score normalization (</w:t>
      </w:r>
      <w:proofErr w:type="spellStart"/>
      <w:r>
        <w:t>StandardScaler</w:t>
      </w:r>
      <w:proofErr w:type="spellEnd"/>
      <w:r>
        <w:t xml:space="preserve">) was applied to all features using parameters learned from the training set only, preventing data leakage. The Polynomial Regression model uses an internal pipeline that applies </w:t>
      </w:r>
      <w:proofErr w:type="spellStart"/>
      <w:r>
        <w:t>PolynomialFeatures</w:t>
      </w:r>
      <w:proofErr w:type="spellEnd"/>
      <w:r>
        <w:t xml:space="preserve"> (degree=2) followed by </w:t>
      </w:r>
      <w:proofErr w:type="spellStart"/>
      <w:r>
        <w:t>StandardScaler</w:t>
      </w:r>
      <w:proofErr w:type="spellEnd"/>
      <w:r>
        <w:t xml:space="preserve"> and </w:t>
      </w:r>
      <w:proofErr w:type="spellStart"/>
      <w:r>
        <w:t>LinearRegression</w:t>
      </w:r>
      <w:proofErr w:type="spellEnd"/>
      <w:r>
        <w:t>, also fit only on training data.</w:t>
      </w:r>
    </w:p>
    <w:p w14:paraId="1DC32E80" w14:textId="77777777" w:rsidR="00B40E9B" w:rsidRDefault="00000000">
      <w:r>
        <w:br w:type="page"/>
      </w:r>
    </w:p>
    <w:p w14:paraId="63DBA396" w14:textId="77777777" w:rsidR="00B40E9B" w:rsidRDefault="00000000">
      <w:pPr>
        <w:pStyle w:val="Heading1"/>
        <w:pBdr>
          <w:bottom w:val="single" w:sz="4" w:space="4" w:color="2E75B6"/>
        </w:pBdr>
        <w:spacing w:before="320" w:after="160"/>
      </w:pPr>
      <w:r>
        <w:rPr>
          <w:b/>
          <w:bCs/>
          <w:color w:val="2E3A59"/>
        </w:rPr>
        <w:lastRenderedPageBreak/>
        <w:t>Data Modeling and Results</w:t>
      </w:r>
    </w:p>
    <w:p w14:paraId="7C1FAF71" w14:textId="77777777" w:rsidR="00B40E9B" w:rsidRDefault="00000000">
      <w:pPr>
        <w:spacing w:before="80" w:after="80"/>
        <w:jc w:val="both"/>
      </w:pPr>
      <w:r>
        <w:t>At this stage the dataset consists of 50 processed features against the target Weekly_Sales. Six regression models were trained and evaluated using R², MAE (Mean Absolute Error in dollars), and RMSE (Root Mean Squared Error in dollars).</w:t>
      </w:r>
    </w:p>
    <w:p w14:paraId="669A8F37" w14:textId="77777777" w:rsidR="00B40E9B" w:rsidRDefault="00B40E9B">
      <w:pPr>
        <w:spacing w:before="60" w:after="60"/>
      </w:pPr>
    </w:p>
    <w:p w14:paraId="527512E9" w14:textId="77777777" w:rsidR="00B40E9B" w:rsidRDefault="00000000">
      <w:pPr>
        <w:pStyle w:val="Heading2"/>
        <w:spacing w:before="240" w:after="120"/>
      </w:pPr>
      <w:r>
        <w:rPr>
          <w:b/>
          <w:bCs/>
          <w:color w:val="2E3A59"/>
        </w:rPr>
        <w:t>Linear Regression</w:t>
      </w:r>
    </w:p>
    <w:p w14:paraId="70635DFE" w14:textId="77777777" w:rsidR="00B40E9B" w:rsidRDefault="00000000">
      <w:pPr>
        <w:spacing w:before="80" w:after="80"/>
        <w:jc w:val="both"/>
      </w:pPr>
      <w:r>
        <w:t xml:space="preserve">Ordinary Least Squares (OLS) linear regression was trained as a baseline model. Features were standardized with </w:t>
      </w:r>
      <w:proofErr w:type="spellStart"/>
      <w:r>
        <w:t>StandardScaler</w:t>
      </w:r>
      <w:proofErr w:type="spellEnd"/>
      <w:r>
        <w:t xml:space="preserve"> so that coefficients are on the same scale and directly comparable. The model </w:t>
      </w:r>
      <w:proofErr w:type="gramStart"/>
      <w:r>
        <w:t>was fit</w:t>
      </w:r>
      <w:proofErr w:type="gramEnd"/>
      <w:r>
        <w:t xml:space="preserve"> on the training set and evaluated on the held-out test set.</w:t>
      </w:r>
    </w:p>
    <w:p w14:paraId="2F19C1F3" w14:textId="77777777" w:rsidR="00B40E9B" w:rsidRDefault="00B40E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0E9B" w14:paraId="393317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0A3257AE" w14:textId="77777777" w:rsidR="00B40E9B"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485A5DDD" w14:textId="77777777" w:rsidR="00B40E9B" w:rsidRDefault="00000000">
            <w:r>
              <w:rPr>
                <w:b/>
                <w:bCs/>
                <w:color w:val="FFFFFF"/>
                <w:sz w:val="20"/>
                <w:szCs w:val="20"/>
              </w:rPr>
              <w:t>Train</w:t>
            </w:r>
          </w:p>
        </w:tc>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4DCFD534" w14:textId="77777777" w:rsidR="00B40E9B" w:rsidRDefault="00000000">
            <w:r>
              <w:rPr>
                <w:b/>
                <w:bCs/>
                <w:color w:val="FFFFFF"/>
                <w:sz w:val="20"/>
                <w:szCs w:val="20"/>
              </w:rPr>
              <w:t>Test</w:t>
            </w:r>
          </w:p>
        </w:tc>
      </w:tr>
      <w:tr w:rsidR="00B40E9B" w14:paraId="27534A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1EA9B2" w14:textId="77777777" w:rsidR="00B40E9B" w:rsidRDefault="00000000">
            <w:r>
              <w:rPr>
                <w:sz w:val="20"/>
                <w:szCs w:val="20"/>
              </w:rPr>
              <w:t>R²</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B60F791" w14:textId="77777777" w:rsidR="00B40E9B" w:rsidRDefault="00000000">
            <w:r>
              <w:rPr>
                <w:sz w:val="20"/>
                <w:szCs w:val="20"/>
              </w:rPr>
              <w:t>0.9272</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20650B6" w14:textId="77777777" w:rsidR="00B40E9B" w:rsidRDefault="00000000">
            <w:r>
              <w:rPr>
                <w:sz w:val="20"/>
                <w:szCs w:val="20"/>
              </w:rPr>
              <w:t>0.9256</w:t>
            </w:r>
          </w:p>
        </w:tc>
      </w:tr>
      <w:tr w:rsidR="00B40E9B" w14:paraId="55B4B0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0DC4" w14:textId="77777777" w:rsidR="00B40E9B" w:rsidRDefault="00000000">
            <w:r>
              <w:rPr>
                <w:sz w:val="20"/>
                <w:szCs w:val="20"/>
              </w:rPr>
              <w:t>MAE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CEC6D" w14:textId="77777777" w:rsidR="00B40E9B" w:rsidRDefault="00000000">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6CB5E" w14:textId="77777777" w:rsidR="00B40E9B" w:rsidRDefault="00000000">
            <w:r>
              <w:rPr>
                <w:sz w:val="20"/>
                <w:szCs w:val="20"/>
              </w:rPr>
              <w:t>$96,163</w:t>
            </w:r>
          </w:p>
        </w:tc>
      </w:tr>
      <w:tr w:rsidR="00B40E9B" w14:paraId="79D24F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EC0E9C" w14:textId="77777777" w:rsidR="00B40E9B" w:rsidRDefault="00000000">
            <w:r>
              <w:rPr>
                <w:sz w:val="20"/>
                <w:szCs w:val="20"/>
              </w:rPr>
              <w:t>RMSE</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DF93E00" w14:textId="77777777" w:rsidR="00B40E9B" w:rsidRDefault="00000000">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DCC8335" w14:textId="77777777" w:rsidR="00B40E9B" w:rsidRDefault="00000000">
            <w:r>
              <w:rPr>
                <w:sz w:val="20"/>
                <w:szCs w:val="20"/>
              </w:rPr>
              <w:t>$154,818</w:t>
            </w:r>
          </w:p>
        </w:tc>
      </w:tr>
    </w:tbl>
    <w:p w14:paraId="144CA3F3" w14:textId="77777777" w:rsidR="00B40E9B" w:rsidRDefault="00B40E9B">
      <w:pPr>
        <w:spacing w:before="60" w:after="60"/>
      </w:pPr>
    </w:p>
    <w:p w14:paraId="5B3A5C8B" w14:textId="77777777" w:rsidR="00B40E9B" w:rsidRDefault="00000000">
      <w:pPr>
        <w:spacing w:before="80" w:after="80"/>
        <w:jc w:val="both"/>
      </w:pPr>
      <w:r>
        <w:t>The linear regression model achieved a strong Test R² of 0.9256, explaining over 92% of variance in weekly sales. The close Train and Test R² values confirm no significant overfitting. Coefficient analysis showed that store dummy variables dominated — the top coefficients by absolute magnitude were store dummies (ranging up to ~$198,000 per standard deviation), followed by Month (~$175,000) and Week (~$123,000). This confirms that store identity is the primary driver of sales variation, consistent with the ANOVA findings.</w:t>
      </w:r>
    </w:p>
    <w:p w14:paraId="68FD3455" w14:textId="77777777" w:rsidR="00B40E9B" w:rsidRDefault="00B40E9B">
      <w:pPr>
        <w:spacing w:before="60" w:after="60"/>
      </w:pPr>
    </w:p>
    <w:p w14:paraId="54CD9A09" w14:textId="77777777" w:rsidR="00B40E9B" w:rsidRDefault="00000000">
      <w:pPr>
        <w:spacing w:before="80" w:after="80"/>
        <w:jc w:val="both"/>
      </w:pPr>
      <w:r>
        <w:t>The diagnostic plots below (Fig. 5) show the Residuals vs Predicted and Actual vs Predicted charts for the linear regression model. The residual plot shows a relatively flat cloud around zero, though there is some heteroscedasticity at higher prediction values, suggesting the model struggles slightly with high-volume stores and holiday peak weeks.</w:t>
      </w:r>
    </w:p>
    <w:p w14:paraId="6E9B4074" w14:textId="77777777" w:rsidR="00B40E9B" w:rsidRDefault="00B40E9B">
      <w:pPr>
        <w:spacing w:before="60" w:after="60"/>
      </w:pPr>
    </w:p>
    <w:p w14:paraId="5504A5A4" w14:textId="77777777" w:rsidR="00B40E9B" w:rsidRDefault="00000000">
      <w:pPr>
        <w:spacing w:before="80" w:after="40"/>
        <w:jc w:val="center"/>
      </w:pPr>
      <w:r>
        <w:rPr>
          <w:noProof/>
        </w:rPr>
        <w:drawing>
          <wp:inline distT="0" distB="0" distL="0" distR="0" wp14:anchorId="53DC5747" wp14:editId="470D3268">
            <wp:extent cx="5314950" cy="1857375"/>
            <wp:effectExtent l="0" t="0" r="0" b="0"/>
            <wp:docPr id="159556694" name="Picture 15955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14950" cy="1857375"/>
                    </a:xfrm>
                    <a:prstGeom prst="rect">
                      <a:avLst/>
                    </a:prstGeom>
                  </pic:spPr>
                </pic:pic>
              </a:graphicData>
            </a:graphic>
          </wp:inline>
        </w:drawing>
      </w:r>
    </w:p>
    <w:p w14:paraId="2E535607" w14:textId="77777777" w:rsidR="00B40E9B" w:rsidRDefault="00000000">
      <w:pPr>
        <w:spacing w:before="40" w:after="160"/>
        <w:jc w:val="center"/>
      </w:pPr>
      <w:r>
        <w:rPr>
          <w:i/>
          <w:iCs/>
          <w:color w:val="555555"/>
          <w:sz w:val="18"/>
          <w:szCs w:val="18"/>
        </w:rPr>
        <w:t>Figure 5 – Linear Regression: Residuals vs Predicted and Actual vs Predicted (R² = 0.926)</w:t>
      </w:r>
    </w:p>
    <w:p w14:paraId="4E180F07" w14:textId="77777777" w:rsidR="00B40E9B" w:rsidRDefault="00000000">
      <w:pPr>
        <w:pStyle w:val="Heading2"/>
        <w:spacing w:before="240" w:after="120"/>
      </w:pPr>
      <w:r>
        <w:rPr>
          <w:b/>
          <w:bCs/>
          <w:color w:val="2E3A59"/>
        </w:rPr>
        <w:t>Polynomial Regression (Degree 2)</w:t>
      </w:r>
    </w:p>
    <w:p w14:paraId="0C055A23" w14:textId="77777777" w:rsidR="00B40E9B" w:rsidRDefault="00000000">
      <w:pPr>
        <w:spacing w:before="80" w:after="80"/>
        <w:jc w:val="both"/>
      </w:pPr>
      <w:r>
        <w:lastRenderedPageBreak/>
        <w:t xml:space="preserve">To capture non-linear relationships in the data, a Polynomial Regression model with degree 2 was trained using a scikit-learn Pipeline consisting of </w:t>
      </w:r>
      <w:proofErr w:type="spellStart"/>
      <w:r>
        <w:t>PolynomialFeatures</w:t>
      </w:r>
      <w:proofErr w:type="spellEnd"/>
      <w:r>
        <w:t xml:space="preserve"> (degree=2, </w:t>
      </w:r>
      <w:proofErr w:type="spellStart"/>
      <w:r>
        <w:t>include_bias</w:t>
      </w:r>
      <w:proofErr w:type="spellEnd"/>
      <w:r>
        <w:t xml:space="preserve">=False) → </w:t>
      </w:r>
      <w:proofErr w:type="spellStart"/>
      <w:r>
        <w:t>StandardScaler</w:t>
      </w:r>
      <w:proofErr w:type="spellEnd"/>
      <w:r>
        <w:t xml:space="preserve"> → </w:t>
      </w:r>
      <w:proofErr w:type="spellStart"/>
      <w:r>
        <w:t>LinearRegression</w:t>
      </w:r>
      <w:proofErr w:type="spellEnd"/>
      <w:r>
        <w:t>. This approach generates all pairwise interaction terms and squared terms from the original 50 features, significantly expanding the feature space.</w:t>
      </w:r>
    </w:p>
    <w:p w14:paraId="445F94FB" w14:textId="77777777" w:rsidR="00B40E9B" w:rsidRDefault="00B40E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0E9B" w14:paraId="628E49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21E337BA" w14:textId="77777777" w:rsidR="00B40E9B"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24DDAC8B" w14:textId="77777777" w:rsidR="00B40E9B" w:rsidRDefault="00000000">
            <w:r>
              <w:rPr>
                <w:b/>
                <w:bCs/>
                <w:color w:val="FFFFFF"/>
                <w:sz w:val="20"/>
                <w:szCs w:val="20"/>
              </w:rPr>
              <w:t>Train</w:t>
            </w:r>
          </w:p>
        </w:tc>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67311F65" w14:textId="77777777" w:rsidR="00B40E9B" w:rsidRDefault="00000000">
            <w:r>
              <w:rPr>
                <w:b/>
                <w:bCs/>
                <w:color w:val="FFFFFF"/>
                <w:sz w:val="20"/>
                <w:szCs w:val="20"/>
              </w:rPr>
              <w:t>Test</w:t>
            </w:r>
          </w:p>
        </w:tc>
      </w:tr>
      <w:tr w:rsidR="00B40E9B" w14:paraId="531926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B1E45D" w14:textId="77777777" w:rsidR="00B40E9B" w:rsidRDefault="00000000">
            <w:r>
              <w:rPr>
                <w:sz w:val="20"/>
                <w:szCs w:val="20"/>
              </w:rPr>
              <w:t>R²</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E9281AD" w14:textId="77777777" w:rsidR="00B40E9B" w:rsidRDefault="00000000">
            <w:r>
              <w:rPr>
                <w:sz w:val="20"/>
                <w:szCs w:val="20"/>
              </w:rPr>
              <w:t>0.9563</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585A509" w14:textId="77777777" w:rsidR="00B40E9B" w:rsidRDefault="00000000">
            <w:r>
              <w:rPr>
                <w:sz w:val="20"/>
                <w:szCs w:val="20"/>
              </w:rPr>
              <w:t>0.9484</w:t>
            </w:r>
          </w:p>
        </w:tc>
      </w:tr>
      <w:tr w:rsidR="00B40E9B" w14:paraId="071A73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E7419" w14:textId="77777777" w:rsidR="00B40E9B" w:rsidRDefault="00000000">
            <w:r>
              <w:rPr>
                <w:sz w:val="20"/>
                <w:szCs w:val="20"/>
              </w:rPr>
              <w:t>MAE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891B1" w14:textId="77777777" w:rsidR="00B40E9B" w:rsidRDefault="00000000">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9E608" w14:textId="77777777" w:rsidR="00B40E9B" w:rsidRDefault="00000000">
            <w:r>
              <w:rPr>
                <w:sz w:val="20"/>
                <w:szCs w:val="20"/>
              </w:rPr>
              <w:t>$78,223</w:t>
            </w:r>
          </w:p>
        </w:tc>
      </w:tr>
      <w:tr w:rsidR="00B40E9B" w14:paraId="1B9422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CC48737" w14:textId="77777777" w:rsidR="00B40E9B" w:rsidRDefault="00000000">
            <w:r>
              <w:rPr>
                <w:sz w:val="20"/>
                <w:szCs w:val="20"/>
              </w:rPr>
              <w:t>RMSE</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A841376" w14:textId="77777777" w:rsidR="00B40E9B" w:rsidRDefault="00000000">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7EB5E78" w14:textId="77777777" w:rsidR="00B40E9B" w:rsidRDefault="00000000">
            <w:r>
              <w:rPr>
                <w:sz w:val="20"/>
                <w:szCs w:val="20"/>
              </w:rPr>
              <w:t>$128,887</w:t>
            </w:r>
          </w:p>
        </w:tc>
      </w:tr>
    </w:tbl>
    <w:p w14:paraId="1CEFC023" w14:textId="77777777" w:rsidR="00B40E9B" w:rsidRDefault="00B40E9B">
      <w:pPr>
        <w:spacing w:before="60" w:after="60"/>
      </w:pPr>
    </w:p>
    <w:p w14:paraId="34AAC380" w14:textId="77777777" w:rsidR="00B40E9B" w:rsidRDefault="00000000">
      <w:pPr>
        <w:spacing w:before="80" w:after="80"/>
        <w:jc w:val="both"/>
      </w:pPr>
      <w:r>
        <w:t>Polynomial Regression outperformed Linear Regression across all metrics. Test R² improved from 0.9256 to 0.9484, Test MAE dropped from $96,163 to $78,223, and Test RMSE fell from $154,818 to $128,887 — a 17% reduction in prediction error. The small gap between Train R² (0.9563) and Test R² (0.9484) indicates the model generalizes well without severe overfitting, despite the expanded feature space.</w:t>
      </w:r>
    </w:p>
    <w:p w14:paraId="161AD59A" w14:textId="77777777" w:rsidR="00B40E9B" w:rsidRDefault="00B40E9B">
      <w:pPr>
        <w:spacing w:before="60" w:after="60"/>
      </w:pPr>
    </w:p>
    <w:p w14:paraId="1E812F18" w14:textId="77777777" w:rsidR="00B40E9B" w:rsidRDefault="00000000">
      <w:pPr>
        <w:pStyle w:val="Heading2"/>
        <w:spacing w:before="240" w:after="120"/>
      </w:pPr>
      <w:r>
        <w:rPr>
          <w:b/>
          <w:bCs/>
          <w:color w:val="2E3A59"/>
        </w:rPr>
        <w:t>Ridge Regression</w:t>
      </w:r>
    </w:p>
    <w:p w14:paraId="5CF85D65" w14:textId="77777777" w:rsidR="00B40E9B" w:rsidRDefault="00000000">
      <w:pPr>
        <w:spacing w:before="80" w:after="80"/>
        <w:jc w:val="both"/>
      </w:pPr>
      <w:r>
        <w:t xml:space="preserve">Ridge Regression (L2 regularization) was trained using a Pipeline of </w:t>
      </w:r>
      <w:proofErr w:type="spellStart"/>
      <w:r>
        <w:t>StandardScaler</w:t>
      </w:r>
      <w:proofErr w:type="spellEnd"/>
      <w:r>
        <w:t xml:space="preserve"> → Ridge. Hyperparameter tuning was performed with </w:t>
      </w:r>
      <w:proofErr w:type="spellStart"/>
      <w:r>
        <w:t>GridSearchCV</w:t>
      </w:r>
      <w:proofErr w:type="spellEnd"/>
      <w:r>
        <w:t xml:space="preserve"> over alpha values [0.01, 0.1, 1, 10, 100] using 5-fold cross-validation scored on R². The best alpha found was 0.1.</w:t>
      </w:r>
    </w:p>
    <w:p w14:paraId="3F23D5F1" w14:textId="77777777" w:rsidR="00B40E9B" w:rsidRDefault="00B40E9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0E9B" w14:paraId="719A88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5CD347C1" w14:textId="77777777" w:rsidR="00B40E9B"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3074A2B6" w14:textId="77777777" w:rsidR="00B40E9B" w:rsidRDefault="00000000">
            <w:r>
              <w:rPr>
                <w:b/>
                <w:bCs/>
                <w:color w:val="FFFFFF"/>
                <w:sz w:val="20"/>
                <w:szCs w:val="20"/>
              </w:rPr>
              <w:t>Train</w:t>
            </w:r>
          </w:p>
        </w:tc>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0592F3AB" w14:textId="77777777" w:rsidR="00B40E9B" w:rsidRDefault="00000000">
            <w:r>
              <w:rPr>
                <w:b/>
                <w:bCs/>
                <w:color w:val="FFFFFF"/>
                <w:sz w:val="20"/>
                <w:szCs w:val="20"/>
              </w:rPr>
              <w:t>Test</w:t>
            </w:r>
          </w:p>
        </w:tc>
      </w:tr>
      <w:tr w:rsidR="00B40E9B" w14:paraId="3C3BBE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74F06C" w14:textId="77777777" w:rsidR="00B40E9B" w:rsidRDefault="00000000">
            <w:r>
              <w:rPr>
                <w:sz w:val="20"/>
                <w:szCs w:val="20"/>
              </w:rPr>
              <w:t>R²</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38346E" w14:textId="77777777" w:rsidR="00B40E9B" w:rsidRDefault="00000000">
            <w:r>
              <w:rPr>
                <w:sz w:val="20"/>
                <w:szCs w:val="20"/>
              </w:rPr>
              <w:t>0.9272</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402797" w14:textId="77777777" w:rsidR="00B40E9B" w:rsidRDefault="00000000">
            <w:r>
              <w:rPr>
                <w:sz w:val="20"/>
                <w:szCs w:val="20"/>
              </w:rPr>
              <w:t>0.9256</w:t>
            </w:r>
          </w:p>
        </w:tc>
      </w:tr>
      <w:tr w:rsidR="00B40E9B" w14:paraId="248881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AC466" w14:textId="77777777" w:rsidR="00B40E9B" w:rsidRDefault="00000000">
            <w:r>
              <w:rPr>
                <w:sz w:val="20"/>
                <w:szCs w:val="20"/>
              </w:rPr>
              <w:t>MAE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D6355" w14:textId="77777777" w:rsidR="00B40E9B" w:rsidRDefault="00000000">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88B65" w14:textId="77777777" w:rsidR="00B40E9B" w:rsidRDefault="00000000">
            <w:r>
              <w:rPr>
                <w:sz w:val="20"/>
                <w:szCs w:val="20"/>
              </w:rPr>
              <w:t>$96,161</w:t>
            </w:r>
          </w:p>
        </w:tc>
      </w:tr>
      <w:tr w:rsidR="00B40E9B" w14:paraId="64B82E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3DDD7BC" w14:textId="77777777" w:rsidR="00B40E9B" w:rsidRDefault="00000000">
            <w:r>
              <w:rPr>
                <w:sz w:val="20"/>
                <w:szCs w:val="20"/>
              </w:rPr>
              <w:t>RMSE</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AA09E9" w14:textId="77777777" w:rsidR="00B40E9B" w:rsidRDefault="00000000">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64AF57A" w14:textId="77777777" w:rsidR="00B40E9B" w:rsidRDefault="00000000">
            <w:r>
              <w:rPr>
                <w:sz w:val="20"/>
                <w:szCs w:val="20"/>
              </w:rPr>
              <w:t>$154,820</w:t>
            </w:r>
          </w:p>
        </w:tc>
      </w:tr>
    </w:tbl>
    <w:p w14:paraId="08D31A6E" w14:textId="77777777" w:rsidR="00B40E9B" w:rsidRDefault="00B40E9B">
      <w:pPr>
        <w:spacing w:before="60" w:after="60"/>
      </w:pPr>
    </w:p>
    <w:p w14:paraId="25A9A4E3" w14:textId="77777777" w:rsidR="00B40E9B" w:rsidRDefault="00000000">
      <w:pPr>
        <w:spacing w:before="80" w:after="80"/>
        <w:jc w:val="both"/>
      </w:pPr>
      <w:r>
        <w:t xml:space="preserve">Ridge Regression with best alpha=0.1 performed nearly identically to ordinary Linear Regression. This is expected — with </w:t>
      </w:r>
      <w:proofErr w:type="gramStart"/>
      <w:r>
        <w:t>a large number of</w:t>
      </w:r>
      <w:proofErr w:type="gramEnd"/>
      <w:r>
        <w:t xml:space="preserve"> store dummy variables and strong feature significance, L2 regularization at this scale does not substantially alter the coefficient magnitudes. The very small difference in performance (&lt; $3 in MAE) suggests the dataset is not suffering from multicollinearity severe enough to benefit from stronger regularization.</w:t>
      </w:r>
    </w:p>
    <w:p w14:paraId="78275168" w14:textId="77777777" w:rsidR="00B40E9B" w:rsidRDefault="00B40E9B">
      <w:pPr>
        <w:spacing w:before="60" w:after="60"/>
      </w:pPr>
    </w:p>
    <w:p w14:paraId="176B04C9" w14:textId="77777777" w:rsidR="00B40E9B" w:rsidRDefault="00000000">
      <w:pPr>
        <w:pStyle w:val="Heading2"/>
      </w:pPr>
      <w:r>
        <w:t>XGBoost Regression</w:t>
      </w:r>
    </w:p>
    <w:p w14:paraId="7FA34C30" w14:textId="77777777" w:rsidR="00B40E9B" w:rsidRDefault="00000000">
      <w:r>
        <w:t>XGBoost (</w:t>
      </w:r>
      <w:proofErr w:type="spellStart"/>
      <w:r>
        <w:t>eXtreme</w:t>
      </w:r>
      <w:proofErr w:type="spellEnd"/>
      <w:r>
        <w:t xml:space="preserve"> Gradient Boosting) is a tree ensemble that builds models sequentially, with each tree correcting the residual errors of the previous one. XGBoost was trained using </w:t>
      </w:r>
      <w:proofErr w:type="spellStart"/>
      <w:r>
        <w:t>XGBRegressor</w:t>
      </w:r>
      <w:proofErr w:type="spellEnd"/>
      <w:r>
        <w:t xml:space="preserve"> with </w:t>
      </w:r>
      <w:proofErr w:type="spellStart"/>
      <w:r>
        <w:t>n_estimators</w:t>
      </w:r>
      <w:proofErr w:type="spellEnd"/>
      <w:r>
        <w:t xml:space="preserve">=100, </w:t>
      </w:r>
      <w:proofErr w:type="spellStart"/>
      <w:r>
        <w:t>learning_rate</w:t>
      </w:r>
      <w:proofErr w:type="spellEnd"/>
      <w:r>
        <w:t xml:space="preserve">=0.1, </w:t>
      </w:r>
      <w:proofErr w:type="spellStart"/>
      <w:r>
        <w:t>max_depth</w:t>
      </w:r>
      <w:proofErr w:type="spellEnd"/>
      <w:r>
        <w:t xml:space="preserve">=3, and </w:t>
      </w:r>
      <w:proofErr w:type="spellStart"/>
      <w:r>
        <w:t>random_state</w:t>
      </w:r>
      <w:proofErr w:type="spellEnd"/>
      <w:r>
        <w:t>=42. Tree-based models do not require feature scaling, so the raw feature matrix was passed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0E9B" w14:paraId="51AAB9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36AEBDFB" w14:textId="77777777" w:rsidR="00B40E9B" w:rsidRDefault="00000000">
            <w:r>
              <w:rPr>
                <w:b/>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68BB196D" w14:textId="77777777" w:rsidR="00B40E9B" w:rsidRDefault="00000000">
            <w:r>
              <w:rPr>
                <w:b/>
              </w:rPr>
              <w:t>Train</w:t>
            </w:r>
          </w:p>
        </w:tc>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6CCB633B" w14:textId="77777777" w:rsidR="00B40E9B" w:rsidRDefault="00000000">
            <w:r>
              <w:rPr>
                <w:b/>
              </w:rPr>
              <w:t>Test</w:t>
            </w:r>
          </w:p>
        </w:tc>
      </w:tr>
      <w:tr w:rsidR="00B40E9B" w14:paraId="0F664B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D8FF9F4" w14:textId="77777777" w:rsidR="00B40E9B" w:rsidRDefault="00000000">
            <w:r>
              <w:lastRenderedPageBreak/>
              <w:t>R²</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774B4FF" w14:textId="77777777" w:rsidR="00B40E9B" w:rsidRDefault="00000000">
            <w:r>
              <w:t>0.8409</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506CB0" w14:textId="77777777" w:rsidR="00B40E9B" w:rsidRDefault="00000000">
            <w:r>
              <w:t>0.8324</w:t>
            </w:r>
          </w:p>
        </w:tc>
      </w:tr>
      <w:tr w:rsidR="00B40E9B" w14:paraId="0FC233C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90E08" w14:textId="77777777" w:rsidR="00B40E9B" w:rsidRDefault="00000000">
            <w:r>
              <w:t>MAE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C3CE4" w14:textId="77777777" w:rsidR="00B40E9B" w:rsidRDefault="00000000">
            <w: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8FDEC" w14:textId="77777777" w:rsidR="00B40E9B" w:rsidRDefault="00000000">
            <w:r>
              <w:t>$188,268</w:t>
            </w:r>
          </w:p>
        </w:tc>
      </w:tr>
      <w:tr w:rsidR="00B40E9B" w14:paraId="5DA36A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4857F8" w14:textId="77777777" w:rsidR="00B40E9B" w:rsidRDefault="00000000">
            <w:r>
              <w:t>RMSE</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A638B4C" w14:textId="77777777" w:rsidR="00B40E9B" w:rsidRDefault="00000000">
            <w:r>
              <w: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7E3EA61" w14:textId="77777777" w:rsidR="00B40E9B" w:rsidRDefault="00000000">
            <w:r>
              <w:t>$232,394</w:t>
            </w:r>
          </w:p>
        </w:tc>
      </w:tr>
    </w:tbl>
    <w:p w14:paraId="612CF924" w14:textId="77777777" w:rsidR="00B40E9B" w:rsidRDefault="00000000">
      <w:r>
        <w:t>XGBoost underperformed relative to the other ensemble methods. With only 100 shallow trees (</w:t>
      </w:r>
      <w:proofErr w:type="spellStart"/>
      <w:r>
        <w:t>max_depth</w:t>
      </w:r>
      <w:proofErr w:type="spellEnd"/>
      <w:r>
        <w:t xml:space="preserve">=3) and no hyperparameter tuning, the model underfits the data. The small Train–Test R² gap (0.0085) confirms underfitting rather than overfitting. Hyperparameter tuning via </w:t>
      </w:r>
      <w:proofErr w:type="spellStart"/>
      <w:r>
        <w:t>GridSearchCV</w:t>
      </w:r>
      <w:proofErr w:type="spellEnd"/>
      <w:r>
        <w:t xml:space="preserve"> is expected to substantially improve performance.</w:t>
      </w:r>
    </w:p>
    <w:p w14:paraId="155ECE25" w14:textId="77777777" w:rsidR="00B40E9B" w:rsidRDefault="00000000">
      <w:pPr>
        <w:pStyle w:val="Heading2"/>
      </w:pPr>
      <w:r>
        <w:t>Random Forest</w:t>
      </w:r>
    </w:p>
    <w:p w14:paraId="711722C7" w14:textId="77777777" w:rsidR="00B40E9B" w:rsidRDefault="00000000">
      <w:r>
        <w:t xml:space="preserve">Random Forest is a bagging ensemble that trains multiple decision trees on bootstrap samples of the training data and averages their predictions to reduce variance. The model was trained using </w:t>
      </w:r>
      <w:proofErr w:type="spellStart"/>
      <w:r>
        <w:t>RandomForestRegressor</w:t>
      </w:r>
      <w:proofErr w:type="spellEnd"/>
      <w:r>
        <w:t xml:space="preserve"> with </w:t>
      </w:r>
      <w:proofErr w:type="spellStart"/>
      <w:r>
        <w:t>n_estimators</w:t>
      </w:r>
      <w:proofErr w:type="spellEnd"/>
      <w:r>
        <w:t xml:space="preserve">=200, </w:t>
      </w:r>
      <w:proofErr w:type="spellStart"/>
      <w:r>
        <w:t>max_features</w:t>
      </w:r>
      <w:proofErr w:type="spellEnd"/>
      <w:r>
        <w:t xml:space="preserve">='sqrt', </w:t>
      </w:r>
      <w:proofErr w:type="spellStart"/>
      <w:r>
        <w:t>random_state</w:t>
      </w:r>
      <w:proofErr w:type="spellEnd"/>
      <w:r>
        <w:t xml:space="preserve">=42, and </w:t>
      </w:r>
      <w:proofErr w:type="spellStart"/>
      <w:r>
        <w:t>n_jobs</w:t>
      </w:r>
      <w:proofErr w:type="spellEnd"/>
      <w:r>
        <w:t xml:space="preserve">=-1. The sqrt feature sampling reduces correlation between individual trees, improving </w:t>
      </w:r>
      <w:proofErr w:type="spellStart"/>
      <w:r>
        <w:t>generalisation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0E9B" w14:paraId="10F8FC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1F9E151F" w14:textId="77777777" w:rsidR="00B40E9B" w:rsidRDefault="00000000">
            <w:r>
              <w:rPr>
                <w:b/>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0E9CFE3D" w14:textId="77777777" w:rsidR="00B40E9B" w:rsidRDefault="00000000">
            <w:r>
              <w:rPr>
                <w:b/>
              </w:rPr>
              <w:t>Train</w:t>
            </w:r>
          </w:p>
        </w:tc>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37D21193" w14:textId="77777777" w:rsidR="00B40E9B" w:rsidRDefault="00000000">
            <w:r>
              <w:rPr>
                <w:b/>
              </w:rPr>
              <w:t>Test</w:t>
            </w:r>
          </w:p>
        </w:tc>
      </w:tr>
      <w:tr w:rsidR="00B40E9B" w14:paraId="581F04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039075" w14:textId="77777777" w:rsidR="00B40E9B" w:rsidRDefault="00000000">
            <w:r>
              <w:t>R²</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2C9B724" w14:textId="77777777" w:rsidR="00B40E9B" w:rsidRDefault="00000000">
            <w:r>
              <w:t>0.9942</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F83A35D" w14:textId="77777777" w:rsidR="00B40E9B" w:rsidRDefault="00000000">
            <w:r>
              <w:t>0.9562</w:t>
            </w:r>
          </w:p>
        </w:tc>
      </w:tr>
      <w:tr w:rsidR="00B40E9B" w14:paraId="6F54FC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E844C" w14:textId="77777777" w:rsidR="00B40E9B" w:rsidRDefault="00000000">
            <w:r>
              <w:t>MAE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62827" w14:textId="77777777" w:rsidR="00B40E9B" w:rsidRDefault="00000000">
            <w: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F6A7D" w14:textId="77777777" w:rsidR="00B40E9B" w:rsidRDefault="00000000">
            <w:r>
              <w:t>$64,214</w:t>
            </w:r>
          </w:p>
        </w:tc>
      </w:tr>
      <w:tr w:rsidR="00B40E9B" w14:paraId="088BBB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A75F172" w14:textId="77777777" w:rsidR="00B40E9B" w:rsidRDefault="00000000">
            <w:r>
              <w:t>RMSE</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BC74C4" w14:textId="77777777" w:rsidR="00B40E9B" w:rsidRDefault="00000000">
            <w:r>
              <w: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DD82838" w14:textId="77777777" w:rsidR="00B40E9B" w:rsidRDefault="00000000">
            <w:r>
              <w:t>$118,830</w:t>
            </w:r>
          </w:p>
        </w:tc>
      </w:tr>
    </w:tbl>
    <w:p w14:paraId="73B21C97" w14:textId="77777777" w:rsidR="00B40E9B" w:rsidRDefault="00000000">
      <w:r>
        <w:t xml:space="preserve">Random Forest achieved the best Test R² (0.9562) and lowest Test RMSE ($118,830) of all six models, improving upon Polynomial Regression by $10,057 in RMSE. The Train R² (0.9942) is notably higher than the Test R² (0.9562), indicating moderate overfitting (gap = 0.0380). This is typical of Random Forest without depth constraints and could be reduced by tuning </w:t>
      </w:r>
      <w:proofErr w:type="spellStart"/>
      <w:r>
        <w:t>max_depth</w:t>
      </w:r>
      <w:proofErr w:type="spellEnd"/>
      <w:r>
        <w:t xml:space="preserve"> or </w:t>
      </w:r>
      <w:proofErr w:type="spellStart"/>
      <w:r>
        <w:t>min_samples_split</w:t>
      </w:r>
      <w:proofErr w:type="spellEnd"/>
      <w:r>
        <w:t>.</w:t>
      </w:r>
    </w:p>
    <w:p w14:paraId="12FFC5DE" w14:textId="77777777" w:rsidR="00B40E9B" w:rsidRDefault="00000000">
      <w:pPr>
        <w:pStyle w:val="Heading2"/>
      </w:pPr>
      <w:r>
        <w:t>Gradient Boosting</w:t>
      </w:r>
    </w:p>
    <w:p w14:paraId="7956969C" w14:textId="77777777" w:rsidR="00B40E9B" w:rsidRDefault="00000000">
      <w:r>
        <w:t xml:space="preserve">Gradient Boosting builds an ensemble of shallow decision trees sequentially, with each tree fitting the negative gradient (residuals) of the previous iteration. The model was trained using </w:t>
      </w:r>
      <w:proofErr w:type="spellStart"/>
      <w:r>
        <w:t>GradientBoostingRegressor</w:t>
      </w:r>
      <w:proofErr w:type="spellEnd"/>
      <w:r>
        <w:t xml:space="preserve"> with </w:t>
      </w:r>
      <w:proofErr w:type="spellStart"/>
      <w:r>
        <w:t>n_estimators</w:t>
      </w:r>
      <w:proofErr w:type="spellEnd"/>
      <w:r>
        <w:t xml:space="preserve">=200, </w:t>
      </w:r>
      <w:proofErr w:type="spellStart"/>
      <w:r>
        <w:t>max_depth</w:t>
      </w:r>
      <w:proofErr w:type="spellEnd"/>
      <w:r>
        <w:t xml:space="preserve">=4, </w:t>
      </w:r>
      <w:proofErr w:type="spellStart"/>
      <w:r>
        <w:t>learning_rate</w:t>
      </w:r>
      <w:proofErr w:type="spellEnd"/>
      <w:r>
        <w:t xml:space="preserve">=0.1, and </w:t>
      </w:r>
      <w:proofErr w:type="spellStart"/>
      <w:r>
        <w:t>random_state</w:t>
      </w:r>
      <w:proofErr w:type="spellEnd"/>
      <w:r>
        <w:t>=42. The learning rate acts as a shrinkage parameter, reducing the contribution of each tree and helping prevent overfitting.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0E9B" w14:paraId="3ACA64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09DCCB06" w14:textId="77777777" w:rsidR="00B40E9B" w:rsidRDefault="00000000">
            <w:r>
              <w:rPr>
                <w:b/>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76654B77" w14:textId="77777777" w:rsidR="00B40E9B" w:rsidRDefault="00000000">
            <w:r>
              <w:rPr>
                <w:b/>
              </w:rPr>
              <w:t>Train</w:t>
            </w:r>
          </w:p>
        </w:tc>
        <w:tc>
          <w:tcPr>
            <w:tcW w:w="312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270D0D77" w14:textId="77777777" w:rsidR="00B40E9B" w:rsidRDefault="00000000">
            <w:r>
              <w:rPr>
                <w:b/>
              </w:rPr>
              <w:t>Test</w:t>
            </w:r>
          </w:p>
        </w:tc>
      </w:tr>
      <w:tr w:rsidR="00B40E9B" w14:paraId="7206CF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171D2F1" w14:textId="77777777" w:rsidR="00B40E9B" w:rsidRDefault="00000000">
            <w:r>
              <w:t>R²</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6B60AB2" w14:textId="77777777" w:rsidR="00B40E9B" w:rsidRDefault="00000000">
            <w:r>
              <w:t>0.9634</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C5096A" w14:textId="77777777" w:rsidR="00B40E9B" w:rsidRDefault="00000000">
            <w:r>
              <w:t>0.9446</w:t>
            </w:r>
          </w:p>
        </w:tc>
      </w:tr>
      <w:tr w:rsidR="00B40E9B" w14:paraId="491D12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B2AB0" w14:textId="77777777" w:rsidR="00B40E9B" w:rsidRDefault="00000000">
            <w:r>
              <w:t>MAE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14839" w14:textId="77777777" w:rsidR="00B40E9B" w:rsidRDefault="00000000">
            <w: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CABF2" w14:textId="77777777" w:rsidR="00B40E9B" w:rsidRDefault="00000000">
            <w:r>
              <w:t>$85,187</w:t>
            </w:r>
          </w:p>
        </w:tc>
      </w:tr>
      <w:tr w:rsidR="00B40E9B" w14:paraId="7DAB44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B5592FB" w14:textId="77777777" w:rsidR="00B40E9B" w:rsidRDefault="00000000">
            <w:r>
              <w:t>RMSE</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CF49F4C" w14:textId="77777777" w:rsidR="00B40E9B" w:rsidRDefault="00000000">
            <w:r>
              <w:t>—</w:t>
            </w:r>
          </w:p>
        </w:tc>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F8FE0AD" w14:textId="77777777" w:rsidR="00B40E9B" w:rsidRDefault="00000000">
            <w:r>
              <w:t>$133,577</w:t>
            </w:r>
          </w:p>
        </w:tc>
      </w:tr>
    </w:tbl>
    <w:p w14:paraId="2E676CAD" w14:textId="77777777" w:rsidR="00B40E9B" w:rsidRDefault="00000000">
      <w:r>
        <w:t xml:space="preserve">Gradient Boosting achieved a Test R² of 0.9446 and Test RMSE of $133,577, ranking third overall and second among ensemble methods. The Train–Test R² gap (0.0188) is smaller than Random Forest’s, demonstrating that shrinkage via the learning rate provides better </w:t>
      </w:r>
      <w:proofErr w:type="spellStart"/>
      <w:r>
        <w:t>regularisation</w:t>
      </w:r>
      <w:proofErr w:type="spellEnd"/>
      <w:r>
        <w:t xml:space="preserve">. The model </w:t>
      </w:r>
      <w:proofErr w:type="spellStart"/>
      <w:r>
        <w:t>generalises</w:t>
      </w:r>
      <w:proofErr w:type="spellEnd"/>
      <w:r>
        <w:t xml:space="preserve"> well without requiring explicit depth constraints.</w:t>
      </w:r>
    </w:p>
    <w:p w14:paraId="50C0FFB0" w14:textId="77777777" w:rsidR="00B40E9B" w:rsidRDefault="00000000">
      <w:pPr>
        <w:pStyle w:val="Heading2"/>
        <w:spacing w:before="240" w:after="120"/>
      </w:pPr>
      <w:r>
        <w:rPr>
          <w:b/>
          <w:bCs/>
          <w:color w:val="2E3A59"/>
        </w:rPr>
        <w:t>Model Comparison</w:t>
      </w:r>
    </w:p>
    <w:p w14:paraId="171DF0C9" w14:textId="77777777" w:rsidR="00B40E9B" w:rsidRDefault="00000000">
      <w:pPr>
        <w:spacing w:before="80" w:after="80"/>
        <w:jc w:val="both"/>
      </w:pPr>
      <w:r>
        <w:t>The table below summarizes the performance of all six models on the test set:</w:t>
      </w:r>
    </w:p>
    <w:p w14:paraId="72AB0D6F" w14:textId="77777777" w:rsidR="00B40E9B" w:rsidRDefault="00B40E9B">
      <w:pPr>
        <w:spacing w:before="60" w:after="6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260"/>
        <w:gridCol w:w="1260"/>
        <w:gridCol w:w="1440"/>
        <w:gridCol w:w="1440"/>
      </w:tblGrid>
      <w:tr w:rsidR="00B40E9B" w14:paraId="025E0D34"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272F40EE" w14:textId="77777777" w:rsidR="00B40E9B" w:rsidRDefault="00000000">
            <w:r>
              <w:rPr>
                <w:b/>
                <w:bCs/>
                <w:color w:val="FFFFFF"/>
                <w:sz w:val="20"/>
                <w:szCs w:val="20"/>
              </w:rPr>
              <w:t>Model</w:t>
            </w:r>
          </w:p>
        </w:tc>
        <w:tc>
          <w:tcPr>
            <w:tcW w:w="126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5ADAA9A0" w14:textId="77777777" w:rsidR="00B40E9B" w:rsidRDefault="00000000">
            <w:r>
              <w:rPr>
                <w:b/>
                <w:bCs/>
                <w:color w:val="FFFFFF"/>
                <w:sz w:val="20"/>
                <w:szCs w:val="20"/>
              </w:rPr>
              <w:t>Train R²</w:t>
            </w:r>
          </w:p>
        </w:tc>
        <w:tc>
          <w:tcPr>
            <w:tcW w:w="126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11AA3DB0" w14:textId="77777777" w:rsidR="00B40E9B" w:rsidRDefault="00000000">
            <w:r>
              <w:rPr>
                <w:b/>
                <w:bCs/>
                <w:color w:val="FFFFFF"/>
                <w:sz w:val="20"/>
                <w:szCs w:val="20"/>
              </w:rPr>
              <w:t>Test R²</w:t>
            </w:r>
          </w:p>
        </w:tc>
        <w:tc>
          <w:tcPr>
            <w:tcW w:w="144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4B0D4541" w14:textId="77777777" w:rsidR="00B40E9B" w:rsidRDefault="00000000">
            <w:r>
              <w:rPr>
                <w:b/>
                <w:bCs/>
                <w:color w:val="FFFFFF"/>
                <w:sz w:val="20"/>
                <w:szCs w:val="20"/>
              </w:rPr>
              <w:t>Test MAE</w:t>
            </w:r>
          </w:p>
        </w:tc>
        <w:tc>
          <w:tcPr>
            <w:tcW w:w="1440" w:type="dxa"/>
            <w:tcBorders>
              <w:top w:val="single" w:sz="1" w:space="0" w:color="CCCCCC"/>
              <w:left w:val="single" w:sz="1" w:space="0" w:color="CCCCCC"/>
              <w:bottom w:val="single" w:sz="1" w:space="0" w:color="CCCCCC"/>
              <w:right w:val="single" w:sz="1" w:space="0" w:color="CCCCCC"/>
            </w:tcBorders>
            <w:shd w:val="clear" w:color="auto" w:fill="2E3A59"/>
            <w:tcMar>
              <w:top w:w="80" w:type="dxa"/>
              <w:left w:w="120" w:type="dxa"/>
              <w:bottom w:w="80" w:type="dxa"/>
              <w:right w:w="120" w:type="dxa"/>
            </w:tcMar>
          </w:tcPr>
          <w:p w14:paraId="5726B0EB" w14:textId="77777777" w:rsidR="00B40E9B" w:rsidRDefault="00000000">
            <w:r>
              <w:rPr>
                <w:b/>
                <w:bCs/>
                <w:color w:val="FFFFFF"/>
                <w:sz w:val="20"/>
                <w:szCs w:val="20"/>
              </w:rPr>
              <w:t>Test RMSE</w:t>
            </w:r>
          </w:p>
        </w:tc>
      </w:tr>
      <w:tr w:rsidR="00B40E9B" w14:paraId="40CDB75F"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D2D3198" w14:textId="77777777" w:rsidR="00B40E9B" w:rsidRDefault="00000000">
            <w:r>
              <w:rPr>
                <w:sz w:val="20"/>
                <w:szCs w:val="20"/>
              </w:rPr>
              <w:lastRenderedPageBreak/>
              <w:t>Linear Regression</w:t>
            </w:r>
          </w:p>
        </w:tc>
        <w:tc>
          <w:tcPr>
            <w:tcW w:w="12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9D48CC7" w14:textId="77777777" w:rsidR="00B40E9B" w:rsidRDefault="00000000">
            <w:r>
              <w:rPr>
                <w:sz w:val="20"/>
                <w:szCs w:val="20"/>
              </w:rPr>
              <w:t>0.9272</w:t>
            </w:r>
          </w:p>
        </w:tc>
        <w:tc>
          <w:tcPr>
            <w:tcW w:w="12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A29A919" w14:textId="77777777" w:rsidR="00B40E9B" w:rsidRDefault="00000000">
            <w:r>
              <w:rPr>
                <w:sz w:val="20"/>
                <w:szCs w:val="20"/>
              </w:rPr>
              <w:t>0.9256</w:t>
            </w:r>
          </w:p>
        </w:tc>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B491932" w14:textId="77777777" w:rsidR="00B40E9B" w:rsidRDefault="00000000">
            <w:r>
              <w:rPr>
                <w:sz w:val="20"/>
                <w:szCs w:val="20"/>
              </w:rPr>
              <w:t>$96,163</w:t>
            </w:r>
          </w:p>
        </w:tc>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E586955" w14:textId="77777777" w:rsidR="00B40E9B" w:rsidRDefault="00000000">
            <w:r>
              <w:rPr>
                <w:sz w:val="20"/>
                <w:szCs w:val="20"/>
              </w:rPr>
              <w:t>$154,818</w:t>
            </w:r>
          </w:p>
        </w:tc>
      </w:tr>
      <w:tr w:rsidR="00B40E9B" w14:paraId="6C573420"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09B05" w14:textId="77777777" w:rsidR="00B40E9B" w:rsidRDefault="00000000">
            <w:r>
              <w:rPr>
                <w:sz w:val="20"/>
                <w:szCs w:val="20"/>
              </w:rPr>
              <w:t>Polynomial Regression (Degree 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7CAAF" w14:textId="77777777" w:rsidR="00B40E9B" w:rsidRDefault="00000000">
            <w:r>
              <w:rPr>
                <w:sz w:val="20"/>
                <w:szCs w:val="20"/>
              </w:rPr>
              <w:t>0.9563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77A6E" w14:textId="77777777" w:rsidR="00B40E9B" w:rsidRDefault="00000000">
            <w:r>
              <w:rPr>
                <w:sz w:val="20"/>
                <w:szCs w:val="20"/>
              </w:rPr>
              <w:t>0.9484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0CC83" w14:textId="77777777" w:rsidR="00B40E9B" w:rsidRDefault="00000000">
            <w:r>
              <w:rPr>
                <w:sz w:val="20"/>
                <w:szCs w:val="20"/>
              </w:rPr>
              <w:t>$78,223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2B5D9" w14:textId="77777777" w:rsidR="00B40E9B" w:rsidRDefault="00000000">
            <w:r>
              <w:rPr>
                <w:sz w:val="20"/>
                <w:szCs w:val="20"/>
              </w:rPr>
              <w:t>$128,887</w:t>
            </w:r>
          </w:p>
        </w:tc>
      </w:tr>
      <w:tr w:rsidR="00B40E9B" w14:paraId="562EA194" w14:textId="77777777">
        <w:tblPrEx>
          <w:tblCellMar>
            <w:top w:w="0" w:type="dxa"/>
            <w:bottom w:w="0" w:type="dxa"/>
          </w:tblCellMar>
        </w:tblPrEx>
        <w:tc>
          <w:tcPr>
            <w:tcW w:w="30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87797D9" w14:textId="77777777" w:rsidR="00B40E9B" w:rsidRDefault="00000000">
            <w:r>
              <w:rPr>
                <w:sz w:val="20"/>
                <w:szCs w:val="20"/>
              </w:rPr>
              <w:t>Ridge Regression (α = 0.1)</w:t>
            </w:r>
          </w:p>
        </w:tc>
        <w:tc>
          <w:tcPr>
            <w:tcW w:w="12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095325" w14:textId="77777777" w:rsidR="00B40E9B" w:rsidRDefault="00000000">
            <w:r>
              <w:rPr>
                <w:sz w:val="20"/>
                <w:szCs w:val="20"/>
              </w:rPr>
              <w:t>0.9272</w:t>
            </w:r>
          </w:p>
        </w:tc>
        <w:tc>
          <w:tcPr>
            <w:tcW w:w="12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3C7A130" w14:textId="77777777" w:rsidR="00B40E9B" w:rsidRDefault="00000000">
            <w:r>
              <w:rPr>
                <w:sz w:val="20"/>
                <w:szCs w:val="20"/>
              </w:rPr>
              <w:t>0.9256</w:t>
            </w:r>
          </w:p>
        </w:tc>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C7F73C0" w14:textId="77777777" w:rsidR="00B40E9B" w:rsidRDefault="00000000">
            <w:r>
              <w:rPr>
                <w:sz w:val="20"/>
                <w:szCs w:val="20"/>
              </w:rPr>
              <w:t>$96,161</w:t>
            </w:r>
          </w:p>
        </w:tc>
        <w:tc>
          <w:tcPr>
            <w:tcW w:w="14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8840E7" w14:textId="77777777" w:rsidR="00B40E9B" w:rsidRDefault="00000000">
            <w:r>
              <w:rPr>
                <w:sz w:val="20"/>
                <w:szCs w:val="20"/>
              </w:rPr>
              <w:t>$154,820</w:t>
            </w:r>
          </w:p>
        </w:tc>
      </w:tr>
      <w:tr w:rsidR="00B40E9B" w14:paraId="4B7C6C79" w14:textId="77777777">
        <w:tblPrEx>
          <w:tblCellMar>
            <w:top w:w="0" w:type="dxa"/>
            <w:bottom w:w="0" w:type="dxa"/>
          </w:tblCellMar>
        </w:tblPrEx>
        <w:tc>
          <w:tcPr>
            <w:tcW w:w="3060" w:type="dxa"/>
          </w:tcPr>
          <w:p w14:paraId="55F9856E" w14:textId="77777777" w:rsidR="00B40E9B" w:rsidRDefault="00000000">
            <w:r>
              <w:t>XGBoost Regression</w:t>
            </w:r>
          </w:p>
        </w:tc>
        <w:tc>
          <w:tcPr>
            <w:tcW w:w="1260" w:type="dxa"/>
          </w:tcPr>
          <w:p w14:paraId="60809E8E" w14:textId="77777777" w:rsidR="00B40E9B" w:rsidRDefault="00000000">
            <w:r>
              <w:t>0.8409</w:t>
            </w:r>
          </w:p>
        </w:tc>
        <w:tc>
          <w:tcPr>
            <w:tcW w:w="1260" w:type="dxa"/>
          </w:tcPr>
          <w:p w14:paraId="414FA65F" w14:textId="77777777" w:rsidR="00B40E9B" w:rsidRDefault="00000000">
            <w:r>
              <w:t>0.8324</w:t>
            </w:r>
          </w:p>
        </w:tc>
        <w:tc>
          <w:tcPr>
            <w:tcW w:w="1440" w:type="dxa"/>
          </w:tcPr>
          <w:p w14:paraId="27AE5CDC" w14:textId="77777777" w:rsidR="00B40E9B" w:rsidRDefault="00000000">
            <w:r>
              <w:t>$188,268</w:t>
            </w:r>
          </w:p>
        </w:tc>
        <w:tc>
          <w:tcPr>
            <w:tcW w:w="1440" w:type="dxa"/>
          </w:tcPr>
          <w:p w14:paraId="672D2F4C" w14:textId="77777777" w:rsidR="00B40E9B" w:rsidRDefault="00000000">
            <w:r>
              <w:t>$232,394</w:t>
            </w:r>
          </w:p>
        </w:tc>
      </w:tr>
      <w:tr w:rsidR="00B40E9B" w14:paraId="4FB61D30" w14:textId="77777777">
        <w:tblPrEx>
          <w:tblCellMar>
            <w:top w:w="0" w:type="dxa"/>
            <w:bottom w:w="0" w:type="dxa"/>
          </w:tblCellMar>
        </w:tblPrEx>
        <w:tc>
          <w:tcPr>
            <w:tcW w:w="3060" w:type="dxa"/>
          </w:tcPr>
          <w:p w14:paraId="7F5A2D14" w14:textId="77777777" w:rsidR="00B40E9B" w:rsidRDefault="00000000">
            <w:r>
              <w:t>Random Forest</w:t>
            </w:r>
          </w:p>
        </w:tc>
        <w:tc>
          <w:tcPr>
            <w:tcW w:w="1260" w:type="dxa"/>
          </w:tcPr>
          <w:p w14:paraId="41805146" w14:textId="77777777" w:rsidR="00B40E9B" w:rsidRDefault="00000000">
            <w:r>
              <w:t>0.9942</w:t>
            </w:r>
          </w:p>
        </w:tc>
        <w:tc>
          <w:tcPr>
            <w:tcW w:w="1260" w:type="dxa"/>
          </w:tcPr>
          <w:p w14:paraId="72BAD1C1" w14:textId="77777777" w:rsidR="00B40E9B" w:rsidRDefault="00000000">
            <w:r>
              <w:t>0.9562</w:t>
            </w:r>
          </w:p>
        </w:tc>
        <w:tc>
          <w:tcPr>
            <w:tcW w:w="1440" w:type="dxa"/>
          </w:tcPr>
          <w:p w14:paraId="040DC577" w14:textId="77777777" w:rsidR="00B40E9B" w:rsidRDefault="00000000">
            <w:r>
              <w:t>$64,214</w:t>
            </w:r>
          </w:p>
        </w:tc>
        <w:tc>
          <w:tcPr>
            <w:tcW w:w="1440" w:type="dxa"/>
          </w:tcPr>
          <w:p w14:paraId="1F5D0C85" w14:textId="77777777" w:rsidR="00B40E9B" w:rsidRDefault="00000000">
            <w:r>
              <w:t>$118,830</w:t>
            </w:r>
          </w:p>
        </w:tc>
      </w:tr>
      <w:tr w:rsidR="00B40E9B" w14:paraId="643B41DC" w14:textId="77777777">
        <w:tblPrEx>
          <w:tblCellMar>
            <w:top w:w="0" w:type="dxa"/>
            <w:bottom w:w="0" w:type="dxa"/>
          </w:tblCellMar>
        </w:tblPrEx>
        <w:tc>
          <w:tcPr>
            <w:tcW w:w="3060" w:type="dxa"/>
          </w:tcPr>
          <w:p w14:paraId="188A903C" w14:textId="77777777" w:rsidR="00B40E9B" w:rsidRDefault="00000000">
            <w:r>
              <w:t>Gradient Boosting</w:t>
            </w:r>
          </w:p>
        </w:tc>
        <w:tc>
          <w:tcPr>
            <w:tcW w:w="1260" w:type="dxa"/>
          </w:tcPr>
          <w:p w14:paraId="16CC0074" w14:textId="77777777" w:rsidR="00B40E9B" w:rsidRDefault="00000000">
            <w:r>
              <w:t>0.9634</w:t>
            </w:r>
          </w:p>
        </w:tc>
        <w:tc>
          <w:tcPr>
            <w:tcW w:w="1260" w:type="dxa"/>
          </w:tcPr>
          <w:p w14:paraId="2B3A0D87" w14:textId="77777777" w:rsidR="00B40E9B" w:rsidRDefault="00000000">
            <w:r>
              <w:t>0.9446</w:t>
            </w:r>
          </w:p>
        </w:tc>
        <w:tc>
          <w:tcPr>
            <w:tcW w:w="1440" w:type="dxa"/>
          </w:tcPr>
          <w:p w14:paraId="6D25AE09" w14:textId="77777777" w:rsidR="00B40E9B" w:rsidRDefault="00000000">
            <w:r>
              <w:t>$85,187</w:t>
            </w:r>
          </w:p>
        </w:tc>
        <w:tc>
          <w:tcPr>
            <w:tcW w:w="1440" w:type="dxa"/>
          </w:tcPr>
          <w:p w14:paraId="59927FBC" w14:textId="77777777" w:rsidR="00B40E9B" w:rsidRDefault="00000000">
            <w:r>
              <w:t>$133,577</w:t>
            </w:r>
          </w:p>
        </w:tc>
      </w:tr>
    </w:tbl>
    <w:p w14:paraId="505A8AB5" w14:textId="77777777" w:rsidR="00B40E9B" w:rsidRDefault="00B40E9B">
      <w:pPr>
        <w:spacing w:before="60" w:after="60"/>
      </w:pPr>
    </w:p>
    <w:p w14:paraId="3C883046" w14:textId="77777777" w:rsidR="00B40E9B" w:rsidRDefault="00000000">
      <w:pPr>
        <w:spacing w:before="80" w:after="80"/>
        <w:jc w:val="both"/>
      </w:pPr>
      <w:r>
        <w:t xml:space="preserve">Random Forest is the best performing model overall, achieving the highest Test R² (0.9562) and the lowest Test RMSE ($118,830). It improved upon Polynomial Regression — the best linear model — by $10,057 in RMSE, demonstrating that ensemble methods better capture the complex non-linear interactions in this dataset. Gradient Boosting ranked third (Test R² = 0.9446), while XGBoost underperformed (Test R² = 0.8324) due to the absence of hyperparameter tuning and shallow tree depth. Ridge Regression provided no meaningful improvement over Linear Regression, confirming that </w:t>
      </w:r>
      <w:proofErr w:type="spellStart"/>
      <w:r>
        <w:t>regularisation</w:t>
      </w:r>
      <w:proofErr w:type="spellEnd"/>
      <w:r>
        <w:t xml:space="preserve"> strength is not the limiting factor.</w:t>
      </w:r>
    </w:p>
    <w:p w14:paraId="4FB0C432" w14:textId="77777777" w:rsidR="00B40E9B" w:rsidRDefault="00B40E9B">
      <w:pPr>
        <w:spacing w:before="60" w:after="60"/>
      </w:pPr>
    </w:p>
    <w:p w14:paraId="4B63990A" w14:textId="77777777" w:rsidR="00B40E9B" w:rsidRDefault="00000000">
      <w:pPr>
        <w:spacing w:before="80" w:after="80"/>
        <w:jc w:val="both"/>
      </w:pPr>
      <w:r>
        <w:t xml:space="preserve">Random Forest showed the largest overfitting gap (Train R² = 0.9942 vs Test R² = 0.9562, gap = 0.038), which is typical for unconstrained bagging ensembles. Gradient Boosting </w:t>
      </w:r>
      <w:proofErr w:type="spellStart"/>
      <w:r>
        <w:t>generalised</w:t>
      </w:r>
      <w:proofErr w:type="spellEnd"/>
      <w:r>
        <w:t xml:space="preserve"> better (gap = 0.019) thanks to shrinkage. The linear models and XGBoost showed minimal overfitting, with </w:t>
      </w:r>
      <w:proofErr w:type="spellStart"/>
      <w:r>
        <w:t>XGBoost’s</w:t>
      </w:r>
      <w:proofErr w:type="spellEnd"/>
      <w:r>
        <w:t xml:space="preserve"> low gap indicating underfitting rather than good </w:t>
      </w:r>
      <w:proofErr w:type="spellStart"/>
      <w:r>
        <w:t>generalisation</w:t>
      </w:r>
      <w:proofErr w:type="spellEnd"/>
      <w:r>
        <w:t>.</w:t>
      </w:r>
    </w:p>
    <w:p w14:paraId="46F2FD88" w14:textId="77777777" w:rsidR="00B40E9B" w:rsidRDefault="00000000">
      <w:r>
        <w:br w:type="page"/>
      </w:r>
    </w:p>
    <w:p w14:paraId="72F52FA2" w14:textId="77777777" w:rsidR="00B40E9B" w:rsidRDefault="00000000">
      <w:pPr>
        <w:pStyle w:val="Heading1"/>
        <w:pBdr>
          <w:bottom w:val="single" w:sz="4" w:space="4" w:color="2E75B6"/>
        </w:pBdr>
        <w:spacing w:before="320" w:after="160"/>
      </w:pPr>
      <w:r>
        <w:rPr>
          <w:b/>
          <w:bCs/>
          <w:color w:val="2E3A59"/>
        </w:rPr>
        <w:lastRenderedPageBreak/>
        <w:t>Conclusion</w:t>
      </w:r>
    </w:p>
    <w:p w14:paraId="433142E7" w14:textId="77777777" w:rsidR="00B40E9B" w:rsidRDefault="00000000">
      <w:pPr>
        <w:spacing w:before="80" w:after="80"/>
        <w:jc w:val="both"/>
      </w:pPr>
      <w:r>
        <w:t xml:space="preserve">This project built a complete machine learning pipeline for predicting weekly sales across 45 Walmart stores. The pipeline covered data loading, </w:t>
      </w:r>
      <w:proofErr w:type="gramStart"/>
      <w:r>
        <w:t>exploratory</w:t>
      </w:r>
      <w:proofErr w:type="gramEnd"/>
      <w:r>
        <w:t xml:space="preserve"> data analysis, statistical significance testing for feature selection, feature engineering (date decomposition, one-hot encoding of Store), and training and evaluating six regression models: Linear Regression, Polynomial Regression (Degree 2), Ridge Regression, XGBoost, Random Forest, and Gradient Boosting.</w:t>
      </w:r>
    </w:p>
    <w:p w14:paraId="53E064DE" w14:textId="77777777" w:rsidR="00B40E9B" w:rsidRDefault="00B40E9B">
      <w:pPr>
        <w:spacing w:before="60" w:after="60"/>
      </w:pPr>
    </w:p>
    <w:p w14:paraId="628A8764" w14:textId="77777777" w:rsidR="00B40E9B" w:rsidRDefault="00000000">
      <w:pPr>
        <w:spacing w:before="80" w:after="80"/>
        <w:jc w:val="both"/>
      </w:pPr>
      <w:r>
        <w:t>Statistical analysis confirmed that store identity (ANOVA η² = 0.917) is the dominant predictor of weekly sales, followed by temporal features (Month, Week) and economic indicators (Unemployment, CPI, Temperature). Fuel_Price was the only feature dropped after significance testing (p = 0.4478).</w:t>
      </w:r>
    </w:p>
    <w:p w14:paraId="7778F2FF" w14:textId="77777777" w:rsidR="00B40E9B" w:rsidRDefault="00B40E9B">
      <w:pPr>
        <w:spacing w:before="60" w:after="60"/>
      </w:pPr>
    </w:p>
    <w:p w14:paraId="760F2183" w14:textId="77777777" w:rsidR="00B40E9B" w:rsidRDefault="00000000">
      <w:pPr>
        <w:spacing w:before="80" w:after="80"/>
        <w:jc w:val="both"/>
      </w:pPr>
      <w:r>
        <w:t xml:space="preserve">Random Forest was the best performing model overall, achieving Test R² = 0.9562 and Test RMSE = $118,830 — a $10,057 improvement over Polynomial Regression (Test R² = 0.9484, RMSE = $128,887), the best linear model. Gradient Boosting ranked third (Test R² = 0.9446, RMSE = $133,577). XGBoost underperformed (Test R² = 0.8324) without hyperparameter tuning, indicating significant room for improvement. Linear Regression and Ridge Regression performed identically (Test R² = 0.9256), confirming that L2 </w:t>
      </w:r>
      <w:proofErr w:type="spellStart"/>
      <w:r>
        <w:t>regularisation</w:t>
      </w:r>
      <w:proofErr w:type="spellEnd"/>
      <w:r>
        <w:t xml:space="preserve"> alone does not address the non-linearity in this dataset.</w:t>
      </w:r>
    </w:p>
    <w:p w14:paraId="3D85889D" w14:textId="77777777" w:rsidR="00B40E9B" w:rsidRDefault="00B40E9B">
      <w:pPr>
        <w:spacing w:before="60" w:after="60"/>
      </w:pPr>
    </w:p>
    <w:p w14:paraId="46D6C9C6" w14:textId="77777777" w:rsidR="00B40E9B" w:rsidRDefault="00000000">
      <w:pPr>
        <w:spacing w:before="80" w:after="80"/>
        <w:jc w:val="both"/>
      </w:pPr>
      <w:r>
        <w:t>The following next steps are planned for future iterations of this project:</w:t>
      </w:r>
    </w:p>
    <w:p w14:paraId="3907897F" w14:textId="77777777" w:rsidR="00B40E9B" w:rsidRDefault="00000000">
      <w:pPr>
        <w:pStyle w:val="ListParagraph"/>
        <w:numPr>
          <w:ilvl w:val="0"/>
          <w:numId w:val="2"/>
        </w:numPr>
        <w:spacing w:before="40" w:after="40"/>
      </w:pPr>
      <w:r>
        <w:t>Apply bootstrap sampling to the training data to compensate for the relatively small dataset size and improve model stability.</w:t>
      </w:r>
    </w:p>
    <w:p w14:paraId="71329B6F" w14:textId="77777777" w:rsidR="00B40E9B" w:rsidRDefault="00000000">
      <w:pPr>
        <w:pStyle w:val="ListParagraph"/>
        <w:numPr>
          <w:ilvl w:val="0"/>
          <w:numId w:val="2"/>
        </w:numPr>
        <w:spacing w:before="40" w:after="40"/>
      </w:pPr>
      <w:r>
        <w:t>Implement k-fold cross-validation (or leave-one-out cross-validation) across all models to produce more reliable and comparable performance estimates.</w:t>
      </w:r>
    </w:p>
    <w:p w14:paraId="3D81EA69" w14:textId="77777777" w:rsidR="00B40E9B" w:rsidRDefault="00000000">
      <w:pPr>
        <w:pStyle w:val="ListParagraph"/>
        <w:numPr>
          <w:ilvl w:val="0"/>
          <w:numId w:val="2"/>
        </w:numPr>
        <w:spacing w:before="40" w:after="40"/>
      </w:pPr>
      <w:r>
        <w:t>Evaluate all models using RMSE on log-transformed sales for direct comparison with published Kaggle benchmarks (target: RMSE &lt; 0.347 on log-scale). The standalone model scripts in models/ already use log-transformed targets.</w:t>
      </w:r>
    </w:p>
    <w:p w14:paraId="3C0A8600" w14:textId="77777777" w:rsidR="00B40E9B" w:rsidRDefault="00000000">
      <w:pPr>
        <w:pStyle w:val="ListParagraph"/>
        <w:numPr>
          <w:ilvl w:val="0"/>
          <w:numId w:val="2"/>
        </w:numPr>
        <w:spacing w:before="40" w:after="40"/>
      </w:pPr>
      <w:r>
        <w:t>Explore additional external data sources such as regional demographic data and store size information to further enrich the feature set.</w:t>
      </w:r>
    </w:p>
    <w:p w14:paraId="7AC38F41" w14:textId="77777777" w:rsidR="00B40E9B" w:rsidRDefault="00000000">
      <w:r>
        <w:br w:type="page"/>
      </w:r>
    </w:p>
    <w:p w14:paraId="3B5BA7FA" w14:textId="77777777" w:rsidR="00B40E9B" w:rsidRDefault="00000000">
      <w:pPr>
        <w:pStyle w:val="Heading1"/>
        <w:pBdr>
          <w:bottom w:val="single" w:sz="4" w:space="4" w:color="2E75B6"/>
        </w:pBdr>
        <w:spacing w:before="320" w:after="160"/>
      </w:pPr>
      <w:r>
        <w:rPr>
          <w:b/>
          <w:bCs/>
          <w:color w:val="2E3A59"/>
        </w:rPr>
        <w:lastRenderedPageBreak/>
        <w:t>References</w:t>
      </w:r>
    </w:p>
    <w:p w14:paraId="4647E2EF" w14:textId="77777777" w:rsidR="00B40E9B" w:rsidRDefault="00000000">
      <w:pPr>
        <w:spacing w:before="80" w:after="80"/>
        <w:jc w:val="both"/>
      </w:pPr>
      <w:r>
        <w:t>[1] Kaggle, "Walmart Dataset," [Online]. Available: https://www.kaggle.com/datasets/yasserh/walmart-dataset.</w:t>
      </w:r>
    </w:p>
    <w:p w14:paraId="4ED9BEBE" w14:textId="77777777" w:rsidR="00B40E9B" w:rsidRDefault="00B40E9B">
      <w:pPr>
        <w:spacing w:before="60" w:after="60"/>
      </w:pPr>
    </w:p>
    <w:p w14:paraId="127769A6" w14:textId="77777777" w:rsidR="00B40E9B" w:rsidRDefault="00000000">
      <w:pPr>
        <w:spacing w:before="80" w:after="80"/>
        <w:jc w:val="both"/>
      </w:pPr>
      <w:r>
        <w:t>[2] Manish Gupta, "Walmart Project in R," GitHub, [</w:t>
      </w:r>
      <w:proofErr w:type="gramStart"/>
      <w:r>
        <w:t>Online</w:t>
      </w:r>
      <w:proofErr w:type="gramEnd"/>
      <w:r>
        <w:t>]. Available: https://github.com/manishgupta-ind/walmart_project_in_r.</w:t>
      </w:r>
    </w:p>
    <w:p w14:paraId="0A1CCAFE" w14:textId="77777777" w:rsidR="00B40E9B" w:rsidRDefault="00B40E9B">
      <w:pPr>
        <w:spacing w:before="60" w:after="60"/>
      </w:pPr>
    </w:p>
    <w:p w14:paraId="0DA422E8" w14:textId="77777777" w:rsidR="00B40E9B" w:rsidRDefault="00000000">
      <w:pPr>
        <w:spacing w:before="80" w:after="80"/>
        <w:jc w:val="both"/>
      </w:pPr>
      <w:r>
        <w:t>[3] Andrew, "Smart Pricing with XGB, RFR + Interpretations," Kaggle, [</w:t>
      </w:r>
      <w:proofErr w:type="gramStart"/>
      <w:r>
        <w:t>Online</w:t>
      </w:r>
      <w:proofErr w:type="gramEnd"/>
      <w:r>
        <w:t>]. Available: https://www.kaggle.com/jrw2200/smart-pricing-with-xgb-rfr-interpretations.</w:t>
      </w:r>
    </w:p>
    <w:p w14:paraId="6CDBCD55" w14:textId="77777777" w:rsidR="00B40E9B" w:rsidRDefault="00B40E9B">
      <w:pPr>
        <w:spacing w:before="60" w:after="60"/>
      </w:pPr>
    </w:p>
    <w:p w14:paraId="476138C7" w14:textId="77777777" w:rsidR="00B40E9B" w:rsidRDefault="00000000">
      <w:pPr>
        <w:spacing w:before="80" w:after="80"/>
        <w:jc w:val="both"/>
      </w:pPr>
      <w:r>
        <w:t xml:space="preserve">[4] Sagar </w:t>
      </w:r>
      <w:proofErr w:type="spellStart"/>
      <w:r>
        <w:t>Bapodara</w:t>
      </w:r>
      <w:proofErr w:type="spellEnd"/>
      <w:r>
        <w:t>, "Walmart Sales Forecasting," GitHub, [</w:t>
      </w:r>
      <w:proofErr w:type="gramStart"/>
      <w:r>
        <w:t>Online</w:t>
      </w:r>
      <w:proofErr w:type="gramEnd"/>
      <w:r>
        <w:t>]. Available: https://github.com/SagarBapodara/Walmart-Sales-Forecasting.</w:t>
      </w:r>
    </w:p>
    <w:p w14:paraId="77CC10B8" w14:textId="77777777" w:rsidR="00B40E9B" w:rsidRDefault="00B40E9B">
      <w:pPr>
        <w:spacing w:before="60" w:after="60"/>
      </w:pPr>
    </w:p>
    <w:p w14:paraId="6AAA484B" w14:textId="77777777" w:rsidR="00B40E9B" w:rsidRDefault="00000000">
      <w:pPr>
        <w:spacing w:before="80" w:after="80"/>
        <w:jc w:val="both"/>
      </w:pPr>
      <w:r>
        <w:t>[5] Navid Nayyem, "Predicting Walmart Sales," GitHub, [</w:t>
      </w:r>
      <w:proofErr w:type="gramStart"/>
      <w:r>
        <w:t>Online</w:t>
      </w:r>
      <w:proofErr w:type="gramEnd"/>
      <w:r>
        <w:t>]. Available: https://github.com/navidnayyem/Predicting_Walmart_Sales.</w:t>
      </w:r>
    </w:p>
    <w:sectPr w:rsidR="00B40E9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7FBA9" w14:textId="77777777" w:rsidR="00320452" w:rsidRDefault="00320452">
      <w:r>
        <w:separator/>
      </w:r>
    </w:p>
  </w:endnote>
  <w:endnote w:type="continuationSeparator" w:id="0">
    <w:p w14:paraId="26C74C32" w14:textId="77777777" w:rsidR="00320452" w:rsidRDefault="00320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F0E56" w14:textId="77777777" w:rsidR="00B40E9B" w:rsidRDefault="00000000">
    <w:pPr>
      <w:pBdr>
        <w:top w:val="single" w:sz="6" w:space="4" w:color="2E75B6"/>
      </w:pBdr>
      <w:jc w:val="center"/>
    </w:pPr>
    <w:r>
      <w:rPr>
        <w:color w:val="666666"/>
        <w:sz w:val="18"/>
        <w:szCs w:val="18"/>
      </w:rPr>
      <w:t xml:space="preserve">Walmart Weekly Sales — Inventory Demand </w:t>
    </w:r>
    <w:proofErr w:type="gramStart"/>
    <w:r>
      <w:rPr>
        <w:color w:val="666666"/>
        <w:sz w:val="18"/>
        <w:szCs w:val="18"/>
      </w:rPr>
      <w:t>Prediction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076A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A2BB2" w14:textId="77777777" w:rsidR="00320452" w:rsidRDefault="00320452">
      <w:r>
        <w:separator/>
      </w:r>
    </w:p>
  </w:footnote>
  <w:footnote w:type="continuationSeparator" w:id="0">
    <w:p w14:paraId="15330BB7" w14:textId="77777777" w:rsidR="00320452" w:rsidRDefault="00320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0159A" w14:textId="77777777" w:rsidR="00B40E9B" w:rsidRDefault="00000000">
    <w:pPr>
      <w:pBdr>
        <w:bottom w:val="single" w:sz="6" w:space="4" w:color="2E75B6"/>
      </w:pBdr>
    </w:pPr>
    <w:r>
      <w:rPr>
        <w:color w:val="666666"/>
        <w:sz w:val="18"/>
        <w:szCs w:val="18"/>
      </w:rPr>
      <w:t xml:space="preserve">University of Illinois </w:t>
    </w:r>
    <w:proofErr w:type="gramStart"/>
    <w:r>
      <w:rPr>
        <w:color w:val="666666"/>
        <w:sz w:val="18"/>
        <w:szCs w:val="18"/>
      </w:rPr>
      <w:t>Springfield  |</w:t>
    </w:r>
    <w:proofErr w:type="gramEnd"/>
    <w:r>
      <w:rPr>
        <w:color w:val="666666"/>
        <w:sz w:val="18"/>
        <w:szCs w:val="18"/>
      </w:rPr>
      <w:t xml:space="preserve">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E4E65"/>
    <w:multiLevelType w:val="hybridMultilevel"/>
    <w:tmpl w:val="07D85682"/>
    <w:lvl w:ilvl="0" w:tplc="1D56E5C0">
      <w:start w:val="1"/>
      <w:numFmt w:val="bullet"/>
      <w:lvlText w:val="●"/>
      <w:lvlJc w:val="left"/>
      <w:pPr>
        <w:ind w:left="720" w:hanging="360"/>
      </w:pPr>
    </w:lvl>
    <w:lvl w:ilvl="1" w:tplc="B9A0A33E">
      <w:start w:val="1"/>
      <w:numFmt w:val="bullet"/>
      <w:lvlText w:val="○"/>
      <w:lvlJc w:val="left"/>
      <w:pPr>
        <w:ind w:left="1440" w:hanging="360"/>
      </w:pPr>
    </w:lvl>
    <w:lvl w:ilvl="2" w:tplc="21BC747E">
      <w:start w:val="1"/>
      <w:numFmt w:val="bullet"/>
      <w:lvlText w:val="■"/>
      <w:lvlJc w:val="left"/>
      <w:pPr>
        <w:ind w:left="2160" w:hanging="360"/>
      </w:pPr>
    </w:lvl>
    <w:lvl w:ilvl="3" w:tplc="9F3658E4">
      <w:start w:val="1"/>
      <w:numFmt w:val="bullet"/>
      <w:lvlText w:val="●"/>
      <w:lvlJc w:val="left"/>
      <w:pPr>
        <w:ind w:left="2880" w:hanging="360"/>
      </w:pPr>
    </w:lvl>
    <w:lvl w:ilvl="4" w:tplc="BF408228">
      <w:start w:val="1"/>
      <w:numFmt w:val="bullet"/>
      <w:lvlText w:val="○"/>
      <w:lvlJc w:val="left"/>
      <w:pPr>
        <w:ind w:left="3600" w:hanging="360"/>
      </w:pPr>
    </w:lvl>
    <w:lvl w:ilvl="5" w:tplc="97D2D91E">
      <w:start w:val="1"/>
      <w:numFmt w:val="bullet"/>
      <w:lvlText w:val="■"/>
      <w:lvlJc w:val="left"/>
      <w:pPr>
        <w:ind w:left="4320" w:hanging="360"/>
      </w:pPr>
    </w:lvl>
    <w:lvl w:ilvl="6" w:tplc="E9A888EA">
      <w:start w:val="1"/>
      <w:numFmt w:val="bullet"/>
      <w:lvlText w:val="●"/>
      <w:lvlJc w:val="left"/>
      <w:pPr>
        <w:ind w:left="5040" w:hanging="360"/>
      </w:pPr>
    </w:lvl>
    <w:lvl w:ilvl="7" w:tplc="0F5EF06A">
      <w:start w:val="1"/>
      <w:numFmt w:val="bullet"/>
      <w:lvlText w:val="●"/>
      <w:lvlJc w:val="left"/>
      <w:pPr>
        <w:ind w:left="5760" w:hanging="360"/>
      </w:pPr>
    </w:lvl>
    <w:lvl w:ilvl="8" w:tplc="BD1A0BCC">
      <w:start w:val="1"/>
      <w:numFmt w:val="bullet"/>
      <w:lvlText w:val="●"/>
      <w:lvlJc w:val="left"/>
      <w:pPr>
        <w:ind w:left="6480" w:hanging="360"/>
      </w:pPr>
    </w:lvl>
  </w:abstractNum>
  <w:abstractNum w:abstractNumId="1" w15:restartNumberingAfterBreak="0">
    <w:nsid w:val="3C584DFC"/>
    <w:multiLevelType w:val="hybridMultilevel"/>
    <w:tmpl w:val="EB141D5A"/>
    <w:lvl w:ilvl="0" w:tplc="5AA61A46">
      <w:start w:val="1"/>
      <w:numFmt w:val="bullet"/>
      <w:lvlText w:val="•"/>
      <w:lvlJc w:val="left"/>
      <w:pPr>
        <w:ind w:left="720" w:hanging="360"/>
      </w:pPr>
    </w:lvl>
    <w:lvl w:ilvl="1" w:tplc="774883AA">
      <w:numFmt w:val="decimal"/>
      <w:lvlText w:val=""/>
      <w:lvlJc w:val="left"/>
    </w:lvl>
    <w:lvl w:ilvl="2" w:tplc="A08A399E">
      <w:numFmt w:val="decimal"/>
      <w:lvlText w:val=""/>
      <w:lvlJc w:val="left"/>
    </w:lvl>
    <w:lvl w:ilvl="3" w:tplc="BBEAA680">
      <w:numFmt w:val="decimal"/>
      <w:lvlText w:val=""/>
      <w:lvlJc w:val="left"/>
    </w:lvl>
    <w:lvl w:ilvl="4" w:tplc="3102877E">
      <w:numFmt w:val="decimal"/>
      <w:lvlText w:val=""/>
      <w:lvlJc w:val="left"/>
    </w:lvl>
    <w:lvl w:ilvl="5" w:tplc="701434BA">
      <w:numFmt w:val="decimal"/>
      <w:lvlText w:val=""/>
      <w:lvlJc w:val="left"/>
    </w:lvl>
    <w:lvl w:ilvl="6" w:tplc="233E68E4">
      <w:numFmt w:val="decimal"/>
      <w:lvlText w:val=""/>
      <w:lvlJc w:val="left"/>
    </w:lvl>
    <w:lvl w:ilvl="7" w:tplc="878EC0E4">
      <w:numFmt w:val="decimal"/>
      <w:lvlText w:val=""/>
      <w:lvlJc w:val="left"/>
    </w:lvl>
    <w:lvl w:ilvl="8" w:tplc="9B269148">
      <w:numFmt w:val="decimal"/>
      <w:lvlText w:val=""/>
      <w:lvlJc w:val="left"/>
    </w:lvl>
  </w:abstractNum>
  <w:num w:numId="1" w16cid:durableId="148521089">
    <w:abstractNumId w:val="0"/>
    <w:lvlOverride w:ilvl="0">
      <w:startOverride w:val="1"/>
    </w:lvlOverride>
  </w:num>
  <w:num w:numId="2" w16cid:durableId="545941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E9B"/>
    <w:rsid w:val="00320452"/>
    <w:rsid w:val="008331F8"/>
    <w:rsid w:val="00AA0384"/>
    <w:rsid w:val="00B40E9B"/>
    <w:rsid w:val="00E0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20DEC"/>
  <w15:docId w15:val="{802C081A-2064-466F-B4C5-74479213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2903</Words>
  <Characters>16550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 En Tan</cp:lastModifiedBy>
  <cp:revision>3</cp:revision>
  <dcterms:created xsi:type="dcterms:W3CDTF">2026-04-28T16:59:00Z</dcterms:created>
  <dcterms:modified xsi:type="dcterms:W3CDTF">2026-05-04T16:14:00Z</dcterms:modified>
</cp:coreProperties>
</file>