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E66F" w14:textId="77777777" w:rsidR="00A20862" w:rsidRPr="00A20862" w:rsidRDefault="00A20862" w:rsidP="00A20862">
      <w:r w:rsidRPr="00A20862">
        <w:rPr>
          <w:b/>
          <w:bCs/>
        </w:rPr>
        <w:t>Prompt:</w:t>
      </w:r>
    </w:p>
    <w:p w14:paraId="1153DA4A" w14:textId="77777777" w:rsidR="00A20862" w:rsidRPr="00A20862" w:rsidRDefault="00A20862" w:rsidP="00A20862">
      <w:r w:rsidRPr="00A20862">
        <w:t>1. What were the total predicted losses for the mortgage (mtg) portfolio in 2016 calendar year?</w:t>
      </w:r>
    </w:p>
    <w:p w14:paraId="58EA0890" w14:textId="77777777" w:rsidR="00A20862" w:rsidRDefault="00A20862" w:rsidP="00A20862">
      <w:r w:rsidRPr="00A20862">
        <w:t>2. What are some factors that can cause the predicted loss rates to change?</w:t>
      </w:r>
    </w:p>
    <w:p w14:paraId="45003896" w14:textId="77777777" w:rsidR="009121B2" w:rsidRDefault="009121B2" w:rsidP="00A20862"/>
    <w:p w14:paraId="54864391" w14:textId="61BC5D57" w:rsidR="009121B2" w:rsidRDefault="00E0294C" w:rsidP="00A20862">
      <w:r>
        <w:t xml:space="preserve">Assuming the predicted loss rates are related to </w:t>
      </w:r>
      <w:r w:rsidR="00D02766">
        <w:t>each portfolio or loans (mtg, auto or cc)</w:t>
      </w:r>
      <w:r w:rsidR="000F2234">
        <w:t xml:space="preserve"> for each period, t</w:t>
      </w:r>
      <w:r w:rsidR="009121B2">
        <w:t xml:space="preserve">he total expected credit loss can be derived from the product of </w:t>
      </w:r>
      <w:r w:rsidR="00DD25FE">
        <w:t>Probability of Default</w:t>
      </w:r>
      <w:r w:rsidR="00A4145A">
        <w:t xml:space="preserve"> (PD)</w:t>
      </w:r>
      <w:r w:rsidR="00DD25FE">
        <w:t xml:space="preserve">, Loss Given </w:t>
      </w:r>
      <w:r w:rsidR="00A4145A">
        <w:t xml:space="preserve">Default (LGD) </w:t>
      </w:r>
      <w:r w:rsidR="00DD25FE">
        <w:t>and Exposure at Default</w:t>
      </w:r>
      <w:r w:rsidR="00A4145A">
        <w:t xml:space="preserve"> (EAD)</w:t>
      </w:r>
      <w:r w:rsidR="00185758">
        <w:t xml:space="preserve"> (</w:t>
      </w:r>
      <w:r w:rsidR="00185758">
        <w:t>ECL = EAD * PD*LGD</w:t>
      </w:r>
      <w:r w:rsidR="00185758">
        <w:t xml:space="preserve">). </w:t>
      </w:r>
      <w:r w:rsidR="00A941E8">
        <w:t xml:space="preserve">Given ECL is the </w:t>
      </w:r>
      <w:r w:rsidR="00237111">
        <w:t>ultimate weighted average of loss, we only focus on the drivers that cause the change in predicted loss rates in this case</w:t>
      </w:r>
      <w:r w:rsidR="008A0788">
        <w:t xml:space="preserve"> (PD &amp; LGD)</w:t>
      </w:r>
      <w:r w:rsidR="00237111">
        <w:t xml:space="preserve">. </w:t>
      </w:r>
    </w:p>
    <w:p w14:paraId="27F89755" w14:textId="0F170885" w:rsidR="00185758" w:rsidRDefault="00185758" w:rsidP="00A20862">
      <w:pPr>
        <w:rPr>
          <w:b/>
          <w:bCs/>
        </w:rPr>
      </w:pPr>
      <w:r>
        <w:rPr>
          <w:b/>
          <w:bCs/>
        </w:rPr>
        <w:t xml:space="preserve">Probability of Default </w:t>
      </w:r>
    </w:p>
    <w:p w14:paraId="6BE460FC" w14:textId="7B1343F0" w:rsidR="00997FD1" w:rsidRDefault="003B32A0" w:rsidP="00A20862">
      <w:r>
        <w:t xml:space="preserve">PD dedicates the likelihood the borrower loses the financial capability to main scheduled payments. </w:t>
      </w:r>
      <w:r w:rsidR="00997FD1">
        <w:t xml:space="preserve">Below are some factors that represent PD: </w:t>
      </w:r>
    </w:p>
    <w:p w14:paraId="0B4982F3" w14:textId="0BD6922F" w:rsidR="001777F8" w:rsidRDefault="001E6FF0" w:rsidP="001777F8">
      <w:pPr>
        <w:pStyle w:val="ListParagraph"/>
        <w:numPr>
          <w:ilvl w:val="0"/>
          <w:numId w:val="5"/>
        </w:numPr>
      </w:pPr>
      <w:r w:rsidRPr="00187AA5">
        <w:rPr>
          <w:i/>
          <w:iCs/>
          <w:u w:val="single"/>
        </w:rPr>
        <w:t>Credit Score</w:t>
      </w:r>
      <w:r w:rsidRPr="00187AA5">
        <w:rPr>
          <w:u w:val="single"/>
        </w:rPr>
        <w:t>:</w:t>
      </w:r>
      <w:r>
        <w:t xml:space="preserve"> </w:t>
      </w:r>
      <w:r w:rsidR="00997FD1">
        <w:t>m</w:t>
      </w:r>
      <w:r w:rsidR="00A4145A">
        <w:t xml:space="preserve">ajor credit rating agencies estimate PD </w:t>
      </w:r>
      <w:r w:rsidR="00B05B40">
        <w:t xml:space="preserve">and rate </w:t>
      </w:r>
      <w:r w:rsidR="0021154D">
        <w:t>with credit scores</w:t>
      </w:r>
      <w:r w:rsidR="006F26D8">
        <w:t xml:space="preserve">, which </w:t>
      </w:r>
      <w:r w:rsidR="00DC554A">
        <w:t xml:space="preserve">can be derived from economic conditions </w:t>
      </w:r>
      <w:r w:rsidR="001777F8">
        <w:t xml:space="preserve">and other factors. </w:t>
      </w:r>
      <w:r w:rsidR="00D876BA">
        <w:t xml:space="preserve">In this given case, </w:t>
      </w:r>
      <w:r w:rsidR="00D26353">
        <w:t>the Category field indicates the range of credit scores</w:t>
      </w:r>
      <w:r w:rsidR="009D1ED0">
        <w:t xml:space="preserve">, so higher score can indicate </w:t>
      </w:r>
      <w:r w:rsidR="00D13133">
        <w:t xml:space="preserve">a lower PD, thus </w:t>
      </w:r>
      <w:r w:rsidR="009D1ED0">
        <w:t xml:space="preserve">a lower predicted loss rate </w:t>
      </w:r>
    </w:p>
    <w:p w14:paraId="0B65E840" w14:textId="140D18F3" w:rsidR="009D1ED0" w:rsidRDefault="009D1ED0" w:rsidP="001777F8">
      <w:pPr>
        <w:pStyle w:val="ListParagraph"/>
        <w:numPr>
          <w:ilvl w:val="0"/>
          <w:numId w:val="5"/>
        </w:numPr>
      </w:pPr>
      <w:r w:rsidRPr="00187AA5">
        <w:rPr>
          <w:i/>
          <w:iCs/>
          <w:u w:val="single"/>
        </w:rPr>
        <w:t>Macroeconomic factors</w:t>
      </w:r>
      <w:r w:rsidRPr="00187AA5">
        <w:rPr>
          <w:u w:val="single"/>
        </w:rPr>
        <w:t>:</w:t>
      </w:r>
      <w:r>
        <w:t xml:space="preserve"> </w:t>
      </w:r>
      <w:r w:rsidR="00D17503">
        <w:t xml:space="preserve">economic growth, interest rate and unemployment rate are the most common economic factors </w:t>
      </w:r>
      <w:r w:rsidR="002E2FCA">
        <w:t xml:space="preserve">that can cause PD to change. </w:t>
      </w:r>
      <w:r w:rsidR="0027695D">
        <w:t xml:space="preserve">For example, </w:t>
      </w:r>
      <w:r w:rsidR="00427D27">
        <w:t xml:space="preserve">a economic recession, higher interest rate and higher unemployment rate indicate </w:t>
      </w:r>
      <w:r w:rsidR="00C30116">
        <w:t>borrowers will more likely face with economic pressure, so it can result in a higher PD</w:t>
      </w:r>
      <w:r w:rsidR="00764D9A">
        <w:t xml:space="preserve"> for a higher </w:t>
      </w:r>
      <w:r w:rsidR="00496137">
        <w:t xml:space="preserve">predicted loss rate. </w:t>
      </w:r>
    </w:p>
    <w:p w14:paraId="4826F2A5" w14:textId="290334C4" w:rsidR="00C30116" w:rsidRDefault="00190DE0" w:rsidP="001777F8">
      <w:pPr>
        <w:pStyle w:val="ListParagraph"/>
        <w:numPr>
          <w:ilvl w:val="0"/>
          <w:numId w:val="5"/>
        </w:numPr>
      </w:pPr>
      <w:r w:rsidRPr="00187AA5">
        <w:rPr>
          <w:i/>
          <w:iCs/>
          <w:u w:val="single"/>
        </w:rPr>
        <w:t>Loan to Value</w:t>
      </w:r>
      <w:r w:rsidRPr="008D1E21">
        <w:rPr>
          <w:i/>
          <w:iCs/>
        </w:rPr>
        <w:t>:</w:t>
      </w:r>
      <w:r>
        <w:t xml:space="preserve"> </w:t>
      </w:r>
      <w:r w:rsidR="000071A8">
        <w:t>a higher LTV ratio</w:t>
      </w:r>
      <w:r w:rsidR="00236955">
        <w:t xml:space="preserve"> requires borrowers to pay higher interests</w:t>
      </w:r>
      <w:r w:rsidR="008E1072">
        <w:t>, thus a higher predicted loss rate</w:t>
      </w:r>
      <w:r w:rsidR="001B4FD6">
        <w:t xml:space="preserve">. </w:t>
      </w:r>
      <w:r w:rsidR="009B5A30">
        <w:t xml:space="preserve">In some cases, a high LTV can be </w:t>
      </w:r>
      <w:r w:rsidR="00B5027C">
        <w:t xml:space="preserve">brought down by a mortgage insurance </w:t>
      </w:r>
      <w:r w:rsidR="00764D9A">
        <w:t xml:space="preserve">and thus justify the loss rate. </w:t>
      </w:r>
    </w:p>
    <w:p w14:paraId="1AAEE193" w14:textId="0C2F7C4C" w:rsidR="00764D9A" w:rsidRPr="00E429F8" w:rsidRDefault="00205E01" w:rsidP="001777F8">
      <w:pPr>
        <w:pStyle w:val="ListParagraph"/>
        <w:numPr>
          <w:ilvl w:val="0"/>
          <w:numId w:val="5"/>
        </w:numPr>
        <w:rPr>
          <w:i/>
          <w:iCs/>
        </w:rPr>
      </w:pPr>
      <w:r w:rsidRPr="00187AA5">
        <w:rPr>
          <w:i/>
          <w:iCs/>
          <w:u w:val="single"/>
        </w:rPr>
        <w:t>Total De</w:t>
      </w:r>
      <w:r w:rsidR="00FC2E14" w:rsidRPr="00187AA5">
        <w:rPr>
          <w:i/>
          <w:iCs/>
          <w:u w:val="single"/>
        </w:rPr>
        <w:t>bit/Gross Debit to Income Ratio:</w:t>
      </w:r>
      <w:r w:rsidR="00FC2E14" w:rsidRPr="008D1E21">
        <w:rPr>
          <w:i/>
          <w:iCs/>
        </w:rPr>
        <w:t xml:space="preserve"> </w:t>
      </w:r>
      <w:r w:rsidR="00C23446">
        <w:t xml:space="preserve">total </w:t>
      </w:r>
      <w:r w:rsidR="001C6012">
        <w:t xml:space="preserve">expenses or gross mortgage expenses against the total income of borrowers can </w:t>
      </w:r>
      <w:r w:rsidR="00662833">
        <w:t>indicate the financial capability of the borrowers to cover expenses</w:t>
      </w:r>
      <w:r w:rsidR="005A087B">
        <w:t>. Higher TDS</w:t>
      </w:r>
      <w:r w:rsidR="00E429F8">
        <w:t xml:space="preserve">/GDS leads to higher PD thus higher predicted loss rates. </w:t>
      </w:r>
    </w:p>
    <w:p w14:paraId="2900A0D3" w14:textId="174D2104" w:rsidR="00E429F8" w:rsidRDefault="001156E8" w:rsidP="00E30604">
      <w:pPr>
        <w:rPr>
          <w:b/>
          <w:bCs/>
        </w:rPr>
      </w:pPr>
      <w:r>
        <w:rPr>
          <w:b/>
          <w:bCs/>
        </w:rPr>
        <w:t xml:space="preserve">Loss Given Default </w:t>
      </w:r>
    </w:p>
    <w:p w14:paraId="7C453D94" w14:textId="1E8B6957" w:rsidR="001156E8" w:rsidRPr="001156E8" w:rsidRDefault="00AA0BF8" w:rsidP="00E30604">
      <w:r>
        <w:t xml:space="preserve">LGD is the </w:t>
      </w:r>
      <w:r w:rsidR="00FF6DB6">
        <w:t>adjustment for post-default recoveries</w:t>
      </w:r>
      <w:r w:rsidR="00A2139C">
        <w:t xml:space="preserve">, such as cash payments, realization of securities or sale of debit. </w:t>
      </w:r>
    </w:p>
    <w:p w14:paraId="4497DCDD" w14:textId="7C2C6A5D" w:rsidR="001156E8" w:rsidRPr="00187AA5" w:rsidRDefault="00A35FB2" w:rsidP="001156E8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187AA5">
        <w:rPr>
          <w:i/>
          <w:iCs/>
          <w:u w:val="single"/>
        </w:rPr>
        <w:t xml:space="preserve">Size of loans </w:t>
      </w:r>
      <w:r w:rsidR="00F312C6">
        <w:rPr>
          <w:u w:val="single"/>
        </w:rPr>
        <w:t xml:space="preserve">: </w:t>
      </w:r>
      <w:r w:rsidR="00967AE2">
        <w:t xml:space="preserve">when other factors remain equal, the higher total loan volumes </w:t>
      </w:r>
      <w:r w:rsidR="005453FF">
        <w:t xml:space="preserve">represent a great risk, so a higher predicted loss rate. </w:t>
      </w:r>
    </w:p>
    <w:p w14:paraId="225376DA" w14:textId="7CDE4B6B" w:rsidR="00A35FB2" w:rsidRPr="00187AA5" w:rsidRDefault="00187AA5" w:rsidP="001156E8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187AA5">
        <w:rPr>
          <w:i/>
          <w:iCs/>
          <w:u w:val="single"/>
        </w:rPr>
        <w:t>Collaterals</w:t>
      </w:r>
      <w:r w:rsidR="00EB6B48">
        <w:rPr>
          <w:u w:val="single"/>
        </w:rPr>
        <w:t xml:space="preserve">: </w:t>
      </w:r>
      <w:r w:rsidR="008231B4">
        <w:t xml:space="preserve">if loans are pledged by collaterals, </w:t>
      </w:r>
      <w:r w:rsidR="00F746DB">
        <w:t xml:space="preserve">the borrowers share the risk of LGD, thus a lower </w:t>
      </w:r>
      <w:r w:rsidR="00B525E0">
        <w:t xml:space="preserve">predicted loss rate. </w:t>
      </w:r>
    </w:p>
    <w:p w14:paraId="3B229914" w14:textId="183BA4CD" w:rsidR="00187AA5" w:rsidRPr="00187AA5" w:rsidRDefault="00187AA5" w:rsidP="001156E8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187AA5">
        <w:rPr>
          <w:i/>
          <w:iCs/>
          <w:u w:val="single"/>
        </w:rPr>
        <w:t>Historical trends</w:t>
      </w:r>
      <w:r w:rsidR="00B525E0">
        <w:rPr>
          <w:u w:val="single"/>
        </w:rPr>
        <w:t>:</w:t>
      </w:r>
      <w:r w:rsidR="00D86BDE">
        <w:rPr>
          <w:u w:val="single"/>
        </w:rPr>
        <w:t xml:space="preserve"> </w:t>
      </w:r>
      <w:r w:rsidR="00D86BDE">
        <w:t xml:space="preserve">LGD is based on an analysis of historical </w:t>
      </w:r>
      <w:r w:rsidR="00021BBB">
        <w:t>post-default recoveries</w:t>
      </w:r>
      <w:r w:rsidR="000F1ED7">
        <w:t xml:space="preserve">. The comparable historical predicted loss rate may change the </w:t>
      </w:r>
      <w:r w:rsidR="00533081">
        <w:t xml:space="preserve">predicted loss rates. </w:t>
      </w:r>
    </w:p>
    <w:p w14:paraId="2557560B" w14:textId="77777777" w:rsidR="00A20862" w:rsidRPr="00A20862" w:rsidRDefault="00A20862" w:rsidP="00A20862">
      <w:r w:rsidRPr="00A20862">
        <w:rPr>
          <w:b/>
          <w:bCs/>
        </w:rPr>
        <w:t>Parameters:</w:t>
      </w:r>
    </w:p>
    <w:p w14:paraId="228C9800" w14:textId="77777777" w:rsidR="00A20862" w:rsidRPr="00A20862" w:rsidRDefault="00A20862" w:rsidP="00A20862">
      <w:r w:rsidRPr="00A20862">
        <w:t>Duration: 2 Hours</w:t>
      </w:r>
    </w:p>
    <w:p w14:paraId="06AFEDBA" w14:textId="77777777" w:rsidR="00A20862" w:rsidRDefault="00A20862" w:rsidP="00A20862">
      <w:r w:rsidRPr="00A20862">
        <w:lastRenderedPageBreak/>
        <w:t>Tools: Python, R, SQL, Excel</w:t>
      </w:r>
    </w:p>
    <w:p w14:paraId="148F780C" w14:textId="77777777" w:rsidR="00C7745E" w:rsidRDefault="00C7745E" w:rsidP="00A20862"/>
    <w:p w14:paraId="2EAABCDD" w14:textId="05375FD2" w:rsidR="00C7745E" w:rsidRDefault="00C7745E" w:rsidP="00C7745E">
      <w:pPr>
        <w:pStyle w:val="ListParagraph"/>
        <w:numPr>
          <w:ilvl w:val="0"/>
          <w:numId w:val="1"/>
        </w:numPr>
      </w:pPr>
      <w:r>
        <w:t xml:space="preserve">SQL: </w:t>
      </w:r>
    </w:p>
    <w:p w14:paraId="64A17673" w14:textId="4EDAA6A7" w:rsidR="00C7745E" w:rsidRDefault="00C7745E" w:rsidP="00C7745E">
      <w:pPr>
        <w:pStyle w:val="ListParagraph"/>
        <w:numPr>
          <w:ilvl w:val="1"/>
          <w:numId w:val="1"/>
        </w:numPr>
      </w:pPr>
      <w:r>
        <w:t xml:space="preserve">Load two tables </w:t>
      </w:r>
    </w:p>
    <w:p w14:paraId="45B0B62B" w14:textId="57C43B53" w:rsidR="00C7745E" w:rsidRDefault="00C7745E" w:rsidP="00C7745E">
      <w:pPr>
        <w:pStyle w:val="ListParagraph"/>
        <w:numPr>
          <w:ilvl w:val="1"/>
          <w:numId w:val="1"/>
        </w:numPr>
      </w:pPr>
      <w:r>
        <w:t xml:space="preserve">SELECT ORIGINATE 2016 </w:t>
      </w:r>
    </w:p>
    <w:p w14:paraId="03CB0393" w14:textId="2C2FD22B" w:rsidR="00C7745E" w:rsidRDefault="00C7745E" w:rsidP="00C7745E">
      <w:pPr>
        <w:pStyle w:val="ListParagraph"/>
        <w:numPr>
          <w:ilvl w:val="1"/>
          <w:numId w:val="1"/>
        </w:numPr>
      </w:pPr>
      <w:r>
        <w:t xml:space="preserve">SELECT RATES 2016 MTG </w:t>
      </w:r>
    </w:p>
    <w:p w14:paraId="79A53AE2" w14:textId="3E864255" w:rsidR="00C7745E" w:rsidRDefault="00C7745E" w:rsidP="00C7745E">
      <w:pPr>
        <w:pStyle w:val="ListParagraph"/>
        <w:numPr>
          <w:ilvl w:val="1"/>
          <w:numId w:val="1"/>
        </w:numPr>
      </w:pPr>
      <w:r>
        <w:t xml:space="preserve">JOIN TWO TABLES BY DATE &amp; MTG </w:t>
      </w:r>
    </w:p>
    <w:p w14:paraId="394FBF59" w14:textId="7D78E203" w:rsidR="00AD70A7" w:rsidRDefault="00FE1A27" w:rsidP="00FE1A27">
      <w:pPr>
        <w:pStyle w:val="ListParagraph"/>
        <w:numPr>
          <w:ilvl w:val="1"/>
          <w:numId w:val="1"/>
        </w:numPr>
      </w:pPr>
      <w:proofErr w:type="spellStart"/>
      <w:r>
        <w:t>Sumproduct</w:t>
      </w:r>
      <w:proofErr w:type="spellEnd"/>
      <w:r>
        <w:t xml:space="preserve"> the total predicted loss </w:t>
      </w:r>
    </w:p>
    <w:p w14:paraId="1D975D81" w14:textId="6B4E5BC9" w:rsidR="006E35ED" w:rsidRDefault="006E35ED" w:rsidP="006E35ED">
      <w:pPr>
        <w:pStyle w:val="ListParagraph"/>
        <w:numPr>
          <w:ilvl w:val="0"/>
          <w:numId w:val="1"/>
        </w:numPr>
      </w:pPr>
      <w:r>
        <w:t xml:space="preserve">Python </w:t>
      </w:r>
    </w:p>
    <w:p w14:paraId="5A2BAAA2" w14:textId="24B55FEC" w:rsidR="006E35ED" w:rsidRDefault="006E35ED" w:rsidP="006E35ED">
      <w:pPr>
        <w:pStyle w:val="ListParagraph"/>
        <w:numPr>
          <w:ilvl w:val="1"/>
          <w:numId w:val="1"/>
        </w:numPr>
      </w:pPr>
      <w:r>
        <w:t xml:space="preserve">Read </w:t>
      </w:r>
      <w:proofErr w:type="spellStart"/>
      <w:r>
        <w:t>csvs</w:t>
      </w:r>
      <w:proofErr w:type="spellEnd"/>
      <w:r>
        <w:t xml:space="preserve"> </w:t>
      </w:r>
    </w:p>
    <w:p w14:paraId="3D32FC6C" w14:textId="78B14268" w:rsidR="006E35ED" w:rsidRDefault="00FC4368" w:rsidP="006E35ED">
      <w:pPr>
        <w:pStyle w:val="ListParagraph"/>
        <w:numPr>
          <w:ilvl w:val="1"/>
          <w:numId w:val="1"/>
        </w:numPr>
      </w:pPr>
      <w:proofErr w:type="spellStart"/>
      <w:r>
        <w:t>Dropnas</w:t>
      </w:r>
      <w:proofErr w:type="spellEnd"/>
      <w:r>
        <w:t xml:space="preserve"> in first table</w:t>
      </w:r>
    </w:p>
    <w:p w14:paraId="0EC808AF" w14:textId="778A758F" w:rsidR="00FC4368" w:rsidRDefault="00FC4368" w:rsidP="006E35ED">
      <w:pPr>
        <w:pStyle w:val="ListParagraph"/>
        <w:numPr>
          <w:ilvl w:val="1"/>
          <w:numId w:val="1"/>
        </w:numPr>
      </w:pPr>
      <w:r>
        <w:t xml:space="preserve">New </w:t>
      </w:r>
      <w:proofErr w:type="spellStart"/>
      <w:r>
        <w:t>colume</w:t>
      </w:r>
      <w:proofErr w:type="spellEnd"/>
      <w:r>
        <w:t xml:space="preserve"> to </w:t>
      </w:r>
      <w:r w:rsidR="007A78B1">
        <w:t xml:space="preserve">combine date &amp; type </w:t>
      </w:r>
      <w:r w:rsidR="006D5EA9">
        <w:t xml:space="preserve">into a unique id </w:t>
      </w:r>
    </w:p>
    <w:p w14:paraId="7269D80D" w14:textId="20AFE43E" w:rsidR="006D5EA9" w:rsidRDefault="006D5EA9" w:rsidP="006E35ED">
      <w:pPr>
        <w:pStyle w:val="ListParagraph"/>
        <w:numPr>
          <w:ilvl w:val="1"/>
          <w:numId w:val="1"/>
        </w:numPr>
      </w:pPr>
      <w:r>
        <w:t xml:space="preserve">Join tables </w:t>
      </w:r>
    </w:p>
    <w:p w14:paraId="5B1A2E68" w14:textId="02684186" w:rsidR="006D5EA9" w:rsidRDefault="009A3DD8" w:rsidP="006E35ED">
      <w:pPr>
        <w:pStyle w:val="ListParagraph"/>
        <w:numPr>
          <w:ilvl w:val="1"/>
          <w:numId w:val="1"/>
        </w:numPr>
      </w:pPr>
      <w:r>
        <w:t xml:space="preserve">Calculated predicted loss and create the new </w:t>
      </w:r>
      <w:proofErr w:type="spellStart"/>
      <w:r>
        <w:t>columne</w:t>
      </w:r>
      <w:proofErr w:type="spellEnd"/>
      <w:r>
        <w:t xml:space="preserve"> </w:t>
      </w:r>
    </w:p>
    <w:p w14:paraId="2CB1D628" w14:textId="1DFB22A6" w:rsidR="009A3DD8" w:rsidRDefault="009A3DD8" w:rsidP="006E35ED">
      <w:pPr>
        <w:pStyle w:val="ListParagraph"/>
        <w:numPr>
          <w:ilvl w:val="1"/>
          <w:numId w:val="1"/>
        </w:numPr>
      </w:pPr>
      <w:r>
        <w:t xml:space="preserve">Sum </w:t>
      </w:r>
    </w:p>
    <w:p w14:paraId="4D8E9512" w14:textId="02AA56FF" w:rsidR="006D5EA9" w:rsidRDefault="006D5EA9" w:rsidP="006E35ED">
      <w:pPr>
        <w:pStyle w:val="ListParagraph"/>
        <w:numPr>
          <w:ilvl w:val="1"/>
          <w:numId w:val="1"/>
        </w:numPr>
      </w:pPr>
      <w:r>
        <w:t xml:space="preserve">Extract new table </w:t>
      </w:r>
    </w:p>
    <w:p w14:paraId="665C409C" w14:textId="77777777" w:rsidR="00394D32" w:rsidRDefault="00394D32" w:rsidP="00394D32"/>
    <w:p w14:paraId="5E14D33D" w14:textId="77777777" w:rsidR="00394D32" w:rsidRDefault="00394D32" w:rsidP="00394D32"/>
    <w:p w14:paraId="61297F4F" w14:textId="77777777" w:rsidR="00394D32" w:rsidRDefault="00394D32" w:rsidP="00394D32"/>
    <w:p w14:paraId="1A829FE4" w14:textId="77777777" w:rsidR="009D098D" w:rsidRDefault="009D098D" w:rsidP="00394D32"/>
    <w:p w14:paraId="50D9E0F2" w14:textId="77777777" w:rsidR="009D098D" w:rsidRDefault="009D098D" w:rsidP="00394D32"/>
    <w:p w14:paraId="3F329F15" w14:textId="77777777" w:rsidR="009D098D" w:rsidRDefault="009D098D" w:rsidP="00394D32"/>
    <w:p w14:paraId="6EF8A69E" w14:textId="77777777" w:rsidR="009D098D" w:rsidRDefault="009D098D" w:rsidP="00394D32"/>
    <w:p w14:paraId="73C5591B" w14:textId="77777777" w:rsidR="009D098D" w:rsidRDefault="009D098D" w:rsidP="00394D32"/>
    <w:p w14:paraId="7505408F" w14:textId="77777777" w:rsidR="009D098D" w:rsidRDefault="009D098D" w:rsidP="00394D32"/>
    <w:p w14:paraId="1333EC55" w14:textId="77777777" w:rsidR="009D098D" w:rsidRDefault="009D098D" w:rsidP="00394D32"/>
    <w:p w14:paraId="39BE70CA" w14:textId="77777777" w:rsidR="009D098D" w:rsidRDefault="009D098D" w:rsidP="00394D32"/>
    <w:p w14:paraId="5C6D9376" w14:textId="77777777" w:rsidR="009D098D" w:rsidRDefault="009D098D" w:rsidP="00394D32"/>
    <w:p w14:paraId="4BB099DF" w14:textId="59F9BA51" w:rsidR="00394D32" w:rsidRDefault="00394D32" w:rsidP="00394D32">
      <w:r>
        <w:t>Lawrence:</w:t>
      </w:r>
    </w:p>
    <w:p w14:paraId="00BFFBAF" w14:textId="77777777" w:rsidR="00394D32" w:rsidRDefault="00394D32" w:rsidP="00394D32"/>
    <w:p w14:paraId="58353E56" w14:textId="77777777" w:rsidR="00394D32" w:rsidRDefault="00394D32" w:rsidP="00394D32"/>
    <w:p w14:paraId="1C441DAD" w14:textId="1781763A" w:rsidR="00394D32" w:rsidRDefault="00394D32" w:rsidP="00394D32">
      <w:r>
        <w:t>Data, Value</w:t>
      </w:r>
    </w:p>
    <w:p w14:paraId="31D342E9" w14:textId="77777777" w:rsidR="00394D32" w:rsidRDefault="00394D32" w:rsidP="00394D32"/>
    <w:p w14:paraId="670DAE03" w14:textId="66A8C5EC" w:rsidR="00394D32" w:rsidRDefault="00394D32" w:rsidP="00394D32">
      <w:r>
        <w:lastRenderedPageBreak/>
        <w:t>Data drop NA.</w:t>
      </w:r>
    </w:p>
    <w:p w14:paraId="421B03E5" w14:textId="77777777" w:rsidR="009D098D" w:rsidRDefault="009D098D" w:rsidP="00394D32"/>
    <w:p w14:paraId="5E3D09A7" w14:textId="064E5111" w:rsidR="00A1309D" w:rsidRDefault="009D098D" w:rsidP="00394D32">
      <w:r>
        <w:t>Loop:</w:t>
      </w:r>
      <w:r w:rsidR="00A1309D">
        <w:t xml:space="preserve"> Index</w:t>
      </w:r>
    </w:p>
    <w:p w14:paraId="6EC323A7" w14:textId="77777777" w:rsidR="009D098D" w:rsidRDefault="009D098D" w:rsidP="00394D32"/>
    <w:p w14:paraId="5C3CA129" w14:textId="2DE94A9C" w:rsidR="00394D32" w:rsidRDefault="00394D32" w:rsidP="00394D32">
      <w:r>
        <w:t xml:space="preserve">Value </w:t>
      </w:r>
      <w:r w:rsidR="009D098D">
        <w:t>drop Period other than selected.</w:t>
      </w:r>
      <w:r w:rsidR="00543224">
        <w:t xml:space="preserve"> Value1</w:t>
      </w:r>
    </w:p>
    <w:p w14:paraId="52CA20C2" w14:textId="20C2D748" w:rsidR="00543224" w:rsidRDefault="00543224" w:rsidP="00394D32">
      <w:r>
        <w:t>Value 1 drop other than selected portfolio</w:t>
      </w:r>
    </w:p>
    <w:p w14:paraId="6C4A157E" w14:textId="6A45E970" w:rsidR="00543224" w:rsidRDefault="00A1309D" w:rsidP="00394D32">
      <w:r>
        <w:t>Select result back to the H</w:t>
      </w:r>
    </w:p>
    <w:p w14:paraId="5F0050EB" w14:textId="77777777" w:rsidR="00697030" w:rsidRDefault="00697030" w:rsidP="00394D32"/>
    <w:p w14:paraId="22347136" w14:textId="77777777" w:rsidR="00697030" w:rsidRDefault="00697030" w:rsidP="00394D32"/>
    <w:p w14:paraId="6C1A22B4" w14:textId="77777777" w:rsidR="00697030" w:rsidRDefault="00697030" w:rsidP="00394D32"/>
    <w:p w14:paraId="6F57F5E5" w14:textId="77777777" w:rsidR="00697030" w:rsidRDefault="00697030" w:rsidP="00394D32"/>
    <w:p w14:paraId="256B7F3C" w14:textId="77777777" w:rsidR="00697030" w:rsidRDefault="00697030" w:rsidP="00394D32"/>
    <w:p w14:paraId="2C73500E" w14:textId="77777777" w:rsidR="00697030" w:rsidRDefault="00697030" w:rsidP="00394D32"/>
    <w:p w14:paraId="5F6EF7EA" w14:textId="77777777" w:rsidR="00697030" w:rsidRDefault="00697030" w:rsidP="00394D32"/>
    <w:p w14:paraId="4024B574" w14:textId="77777777" w:rsidR="00697030" w:rsidRDefault="00697030" w:rsidP="00394D32"/>
    <w:p w14:paraId="75C73F4E" w14:textId="77777777" w:rsidR="00697030" w:rsidRDefault="00697030" w:rsidP="00394D32"/>
    <w:p w14:paraId="31CAFFD8" w14:textId="77777777" w:rsidR="00697030" w:rsidRDefault="00697030" w:rsidP="00394D32"/>
    <w:p w14:paraId="654ADC19" w14:textId="77777777" w:rsidR="00697030" w:rsidRDefault="00697030" w:rsidP="00394D32"/>
    <w:p w14:paraId="59D4428E" w14:textId="77777777" w:rsidR="00697030" w:rsidRDefault="00697030" w:rsidP="00394D32"/>
    <w:p w14:paraId="05D5C7B7" w14:textId="77777777" w:rsidR="00697030" w:rsidRDefault="00697030" w:rsidP="00394D32"/>
    <w:p w14:paraId="50F4B5B9" w14:textId="77777777" w:rsidR="00697030" w:rsidRDefault="00697030" w:rsidP="00394D32"/>
    <w:p w14:paraId="46BF7B3C" w14:textId="77777777" w:rsidR="00697030" w:rsidRDefault="00697030" w:rsidP="00394D32"/>
    <w:p w14:paraId="5DC63CAA" w14:textId="77777777" w:rsidR="00697030" w:rsidRDefault="00697030" w:rsidP="00394D32"/>
    <w:p w14:paraId="67DCFC0B" w14:textId="77777777" w:rsidR="00697030" w:rsidRDefault="00697030" w:rsidP="00394D32"/>
    <w:p w14:paraId="51A16B52" w14:textId="77777777" w:rsidR="00697030" w:rsidRDefault="00697030" w:rsidP="00394D32"/>
    <w:p w14:paraId="48821D28" w14:textId="609D6844" w:rsidR="00697030" w:rsidRDefault="00697030" w:rsidP="00394D32">
      <w:r>
        <w:t>2:</w:t>
      </w:r>
    </w:p>
    <w:p w14:paraId="0743F135" w14:textId="217F3253" w:rsidR="00697030" w:rsidRDefault="00907D76" w:rsidP="00394D32">
      <w:r>
        <w:t>Merge AB = C</w:t>
      </w:r>
    </w:p>
    <w:p w14:paraId="31498AC6" w14:textId="2CCF21C3" w:rsidR="00907D76" w:rsidRDefault="00783C32" w:rsidP="00394D32">
      <w:r>
        <w:t>Merge AB = c</w:t>
      </w:r>
    </w:p>
    <w:p w14:paraId="710AF887" w14:textId="77777777" w:rsidR="00783C32" w:rsidRPr="00907D76" w:rsidRDefault="00783C32" w:rsidP="00394D32">
      <w:pPr>
        <w:rPr>
          <w:lang w:eastAsia="zh-CN"/>
        </w:rPr>
      </w:pPr>
    </w:p>
    <w:p w14:paraId="7647328D" w14:textId="77777777" w:rsidR="0035416D" w:rsidRDefault="0035416D" w:rsidP="00A20862"/>
    <w:p w14:paraId="41DAB61F" w14:textId="77777777" w:rsidR="0035416D" w:rsidRDefault="0035416D" w:rsidP="00A20862"/>
    <w:p w14:paraId="01F20DE3" w14:textId="77777777" w:rsidR="0035416D" w:rsidRPr="00A20862" w:rsidRDefault="0035416D" w:rsidP="00A20862"/>
    <w:p w14:paraId="081E28FF" w14:textId="1A4CBD3A" w:rsidR="00553B30" w:rsidRDefault="00553B30"/>
    <w:sectPr w:rsidR="0055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CBFA" w14:textId="77777777" w:rsidR="00FD6E93" w:rsidRDefault="00FD6E93" w:rsidP="00A000F2">
      <w:pPr>
        <w:spacing w:after="0" w:line="240" w:lineRule="auto"/>
      </w:pPr>
      <w:r>
        <w:separator/>
      </w:r>
    </w:p>
  </w:endnote>
  <w:endnote w:type="continuationSeparator" w:id="0">
    <w:p w14:paraId="3675DB6E" w14:textId="77777777" w:rsidR="00FD6E93" w:rsidRDefault="00FD6E93" w:rsidP="00A0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F94D" w14:textId="77777777" w:rsidR="00FD6E93" w:rsidRDefault="00FD6E93" w:rsidP="00A000F2">
      <w:pPr>
        <w:spacing w:after="0" w:line="240" w:lineRule="auto"/>
      </w:pPr>
      <w:r>
        <w:separator/>
      </w:r>
    </w:p>
  </w:footnote>
  <w:footnote w:type="continuationSeparator" w:id="0">
    <w:p w14:paraId="2BC913DF" w14:textId="77777777" w:rsidR="00FD6E93" w:rsidRDefault="00FD6E93" w:rsidP="00A00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A95"/>
    <w:multiLevelType w:val="hybridMultilevel"/>
    <w:tmpl w:val="5DB43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95D61"/>
    <w:multiLevelType w:val="hybridMultilevel"/>
    <w:tmpl w:val="ED7A1F66"/>
    <w:lvl w:ilvl="0" w:tplc="B0C629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E74C9"/>
    <w:multiLevelType w:val="hybridMultilevel"/>
    <w:tmpl w:val="7A9A0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796D"/>
    <w:multiLevelType w:val="hybridMultilevel"/>
    <w:tmpl w:val="36D2A318"/>
    <w:lvl w:ilvl="0" w:tplc="B0C629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22A13"/>
    <w:multiLevelType w:val="hybridMultilevel"/>
    <w:tmpl w:val="AF003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5509E"/>
    <w:multiLevelType w:val="hybridMultilevel"/>
    <w:tmpl w:val="2A42A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1771">
    <w:abstractNumId w:val="2"/>
  </w:num>
  <w:num w:numId="2" w16cid:durableId="1128857731">
    <w:abstractNumId w:val="4"/>
  </w:num>
  <w:num w:numId="3" w16cid:durableId="1813791176">
    <w:abstractNumId w:val="1"/>
  </w:num>
  <w:num w:numId="4" w16cid:durableId="459886288">
    <w:abstractNumId w:val="3"/>
  </w:num>
  <w:num w:numId="5" w16cid:durableId="1224947475">
    <w:abstractNumId w:val="0"/>
  </w:num>
  <w:num w:numId="6" w16cid:durableId="1059551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8"/>
    <w:rsid w:val="000071A8"/>
    <w:rsid w:val="00021BBB"/>
    <w:rsid w:val="00085F79"/>
    <w:rsid w:val="000D42A2"/>
    <w:rsid w:val="000F1ED7"/>
    <w:rsid w:val="000F2234"/>
    <w:rsid w:val="001156E8"/>
    <w:rsid w:val="00170428"/>
    <w:rsid w:val="001777F8"/>
    <w:rsid w:val="00185758"/>
    <w:rsid w:val="00187AA5"/>
    <w:rsid w:val="00190DE0"/>
    <w:rsid w:val="001A092C"/>
    <w:rsid w:val="001B4FD6"/>
    <w:rsid w:val="001C6012"/>
    <w:rsid w:val="001E6FF0"/>
    <w:rsid w:val="00205E01"/>
    <w:rsid w:val="0021154D"/>
    <w:rsid w:val="002118BA"/>
    <w:rsid w:val="00236955"/>
    <w:rsid w:val="00237111"/>
    <w:rsid w:val="0027695D"/>
    <w:rsid w:val="002E2FCA"/>
    <w:rsid w:val="0032207A"/>
    <w:rsid w:val="0032644A"/>
    <w:rsid w:val="0035416D"/>
    <w:rsid w:val="00373AFB"/>
    <w:rsid w:val="00394D32"/>
    <w:rsid w:val="003B32A0"/>
    <w:rsid w:val="003C3F5C"/>
    <w:rsid w:val="00427D27"/>
    <w:rsid w:val="00496137"/>
    <w:rsid w:val="004D4DE0"/>
    <w:rsid w:val="00533081"/>
    <w:rsid w:val="00543224"/>
    <w:rsid w:val="005453FF"/>
    <w:rsid w:val="00553B30"/>
    <w:rsid w:val="00556E31"/>
    <w:rsid w:val="005A087B"/>
    <w:rsid w:val="00624DF7"/>
    <w:rsid w:val="00652C4F"/>
    <w:rsid w:val="00662833"/>
    <w:rsid w:val="00685B66"/>
    <w:rsid w:val="00697030"/>
    <w:rsid w:val="006D5EA9"/>
    <w:rsid w:val="006E35ED"/>
    <w:rsid w:val="006F06C5"/>
    <w:rsid w:val="006F26D8"/>
    <w:rsid w:val="00764D9A"/>
    <w:rsid w:val="00783C32"/>
    <w:rsid w:val="007A78B1"/>
    <w:rsid w:val="008231B4"/>
    <w:rsid w:val="008A0788"/>
    <w:rsid w:val="008D1E21"/>
    <w:rsid w:val="008E1072"/>
    <w:rsid w:val="00903C8B"/>
    <w:rsid w:val="00907D76"/>
    <w:rsid w:val="009121B2"/>
    <w:rsid w:val="009309C8"/>
    <w:rsid w:val="00967AE2"/>
    <w:rsid w:val="00997FD1"/>
    <w:rsid w:val="009A3DD8"/>
    <w:rsid w:val="009B5A30"/>
    <w:rsid w:val="009D098D"/>
    <w:rsid w:val="009D1ED0"/>
    <w:rsid w:val="00A000F2"/>
    <w:rsid w:val="00A1309D"/>
    <w:rsid w:val="00A20862"/>
    <w:rsid w:val="00A2139C"/>
    <w:rsid w:val="00A35FB2"/>
    <w:rsid w:val="00A4145A"/>
    <w:rsid w:val="00A941E8"/>
    <w:rsid w:val="00AA0BF8"/>
    <w:rsid w:val="00AD70A7"/>
    <w:rsid w:val="00B05B40"/>
    <w:rsid w:val="00B5027C"/>
    <w:rsid w:val="00B525E0"/>
    <w:rsid w:val="00B60DE1"/>
    <w:rsid w:val="00B6122A"/>
    <w:rsid w:val="00B86970"/>
    <w:rsid w:val="00BD0737"/>
    <w:rsid w:val="00C23446"/>
    <w:rsid w:val="00C30116"/>
    <w:rsid w:val="00C7745E"/>
    <w:rsid w:val="00D02766"/>
    <w:rsid w:val="00D13133"/>
    <w:rsid w:val="00D17503"/>
    <w:rsid w:val="00D26353"/>
    <w:rsid w:val="00D86BDE"/>
    <w:rsid w:val="00D876BA"/>
    <w:rsid w:val="00DA3CFE"/>
    <w:rsid w:val="00DA47A4"/>
    <w:rsid w:val="00DC34AB"/>
    <w:rsid w:val="00DC554A"/>
    <w:rsid w:val="00DD25FE"/>
    <w:rsid w:val="00DD4850"/>
    <w:rsid w:val="00E0294C"/>
    <w:rsid w:val="00E30604"/>
    <w:rsid w:val="00E429F8"/>
    <w:rsid w:val="00E97E40"/>
    <w:rsid w:val="00EB3639"/>
    <w:rsid w:val="00EB6B48"/>
    <w:rsid w:val="00F059C2"/>
    <w:rsid w:val="00F312C6"/>
    <w:rsid w:val="00F746DB"/>
    <w:rsid w:val="00F84338"/>
    <w:rsid w:val="00FC2E14"/>
    <w:rsid w:val="00FC4368"/>
    <w:rsid w:val="00FD6E93"/>
    <w:rsid w:val="00FE1A27"/>
    <w:rsid w:val="00FF36B0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24F41"/>
  <w15:chartTrackingRefBased/>
  <w15:docId w15:val="{45E7BBDD-FDE0-4E22-9A63-BCD5D5C3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F2"/>
  </w:style>
  <w:style w:type="paragraph" w:styleId="Footer">
    <w:name w:val="footer"/>
    <w:basedOn w:val="Normal"/>
    <w:link w:val="FooterChar"/>
    <w:uiPriority w:val="99"/>
    <w:unhideWhenUsed/>
    <w:rsid w:val="00A00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F2"/>
  </w:style>
  <w:style w:type="paragraph" w:styleId="ListParagraph">
    <w:name w:val="List Paragraph"/>
    <w:basedOn w:val="Normal"/>
    <w:uiPriority w:val="34"/>
    <w:qFormat/>
    <w:rsid w:val="00C7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Ma</dc:creator>
  <cp:keywords/>
  <dc:description/>
  <cp:lastModifiedBy>LEONA YANG</cp:lastModifiedBy>
  <cp:revision>108</cp:revision>
  <dcterms:created xsi:type="dcterms:W3CDTF">2022-11-29T16:25:00Z</dcterms:created>
  <dcterms:modified xsi:type="dcterms:W3CDTF">2023-01-10T03:07:00Z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03070a6305136079d92b5037b1b4dff16359007ea55269778cdfd5ac4614f1c0</vt:lpwstr>
  </property>
</Properties>
</file>