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w:t>
      </w:r>
      <w:r w:rsidR="003F0CBC">
        <w:lastRenderedPageBreak/>
        <w:t xml:space="preserve">de simulações computacionais e o funcionamento do controlador digital também será simulado. </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 xml:space="preserve">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microcontrolador e leva em conta os efeitos que o mesmo posso causar na dinâmica de controle do converos.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 xml:space="preserve">afetam a dinâmica </w:t>
      </w:r>
      <w:r>
        <w:lastRenderedPageBreak/>
        <w:t>do projeto, para que tais 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algumas simulações serão realizadas a fim de observa</w:t>
      </w:r>
      <w:r w:rsidR="00975AAA">
        <w:t>r os efeitos de componentes não. Para tornar o projeto mais completo, alguns circuitos auxiliares, necessários para uma implementação física, serão apresentados.</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 xml:space="preserve">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rsidR="000B794B" w:rsidRDefault="007E6960" w:rsidP="00BB5EB9">
      <w:pPr>
        <w:ind w:firstLine="708"/>
        <w:jc w:val="both"/>
      </w:pPr>
      <w:r>
        <w:t xml:space="preserve">Por fim no capítulo 8 serão apresentadas as conclusões sobre o projeto e </w:t>
      </w:r>
      <w:r w:rsidR="000B794B">
        <w:t xml:space="preserve">indicação de </w:t>
      </w:r>
      <w:r>
        <w:t>possíveis trabalhos futuros.</w:t>
      </w:r>
    </w:p>
    <w:p w:rsidR="000B794B" w:rsidRDefault="000B794B" w:rsidP="000B794B">
      <w:r>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fldSimple w:instr=" STYLEREF 1 \s ">
        <w:r w:rsidR="008459B3">
          <w:rPr>
            <w:noProof/>
          </w:rPr>
          <w:t>2</w:t>
        </w:r>
      </w:fldSimple>
      <w:r w:rsidR="008459B3">
        <w:t>.</w:t>
      </w:r>
      <w:fldSimple w:instr=" SEQ Figura \* ARABIC \s 1 ">
        <w:r w:rsidR="008459B3">
          <w:rPr>
            <w:noProof/>
          </w:rPr>
          <w:t>1</w:t>
        </w:r>
      </w:fldSimple>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8</w:t>
      </w:r>
      <w:r w:rsidR="008459B3">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9</w:t>
      </w:r>
      <w:r w:rsidR="008459B3">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10</w:t>
      </w:r>
      <w:r w:rsidR="008459B3">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975AAA"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975AA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975AAA"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975AA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975AAA"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bookmarkStart w:id="9" w:name="_Ref455684234"/>
      <w:r>
        <w:t>Projeto físico d</w:t>
      </w:r>
      <w:r w:rsidR="004C4391">
        <w:t>os elementos magnéticos</w:t>
      </w:r>
      <w:bookmarkEnd w:id="9"/>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975AAA"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975AAA"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975AAA"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975AA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975AAA"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indutância fixo para projetar, para a escolha do núcleo temos:</w:t>
      </w:r>
    </w:p>
    <w:p w:rsidR="00AA7D9D" w:rsidRPr="00F039FB" w:rsidRDefault="00975AAA"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F039FB" w:rsidRPr="00F039FB" w:rsidRDefault="00F039FB" w:rsidP="004F67D2">
      <w:pPr>
        <w:ind w:firstLine="708"/>
        <w:jc w:val="both"/>
        <w:rPr>
          <w:rFonts w:eastAsiaTheme="minorEastAsia"/>
        </w:rPr>
      </w:pPr>
      <w:r>
        <w:t>Para o número de espiras do primário, temos a equação abaixo. Para as espiras dos secundários, basta apenas utilizar a relação de espiras calculada para o transformador.</w:t>
      </w:r>
    </w:p>
    <w:p w:rsidR="007B2D6D" w:rsidRPr="007B2D6D" w:rsidRDefault="00975AAA"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975AAA"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975AAA"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10" w:name="_Ref454550752"/>
      <w:r w:rsidRPr="00D94D3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10"/>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1" w:name="_Ref454554819"/>
      <w:r w:rsidRPr="0051738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11"/>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975AA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2" w:name="_Ref454628299"/>
      <w:r w:rsidRPr="00E9124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bookmarkEnd w:id="12"/>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975AAA"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3" w:name="_Ref454633904"/>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bookmarkEnd w:id="13"/>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975AA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975AAA"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975AAA"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De acordo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4" w:name="_Ref454632680"/>
      <w:bookmarkStart w:id="15" w:name="_Ref454632676"/>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14"/>
      <w:r w:rsidRPr="00A32744">
        <w:rPr>
          <w:i w:val="0"/>
          <w:color w:val="auto"/>
          <w:sz w:val="24"/>
          <w:szCs w:val="24"/>
        </w:rPr>
        <w:t xml:space="preserve"> - Perturbação devido à variação da tensão de entrada</w:t>
      </w:r>
      <w:bookmarkEnd w:id="15"/>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975AA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6" w:name="_Ref454632890"/>
      <w:r w:rsidRPr="00C529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bookmarkEnd w:id="16"/>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975AAA"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7" w:name="_Ref454633272"/>
      <w:r w:rsidRPr="008D17D9">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8</w:t>
      </w:r>
      <w:r w:rsidR="008459B3">
        <w:rPr>
          <w:i w:val="0"/>
          <w:color w:val="auto"/>
          <w:sz w:val="24"/>
          <w:szCs w:val="24"/>
        </w:rPr>
        <w:fldChar w:fldCharType="end"/>
      </w:r>
      <w:bookmarkEnd w:id="17"/>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975AA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975AA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975AA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975AA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8" w:name="_Ref454725208"/>
      <w:r w:rsidRPr="0060381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18"/>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9" w:name="_Ref454724593"/>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1</w:t>
      </w:r>
      <w:r w:rsidR="006D65BA">
        <w:rPr>
          <w:i w:val="0"/>
          <w:color w:val="auto"/>
          <w:sz w:val="24"/>
          <w:szCs w:val="24"/>
        </w:rPr>
        <w:fldChar w:fldCharType="end"/>
      </w:r>
      <w:bookmarkEnd w:id="19"/>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975AAA"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975AAA"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975AAA"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975AA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975AA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975AA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975AA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975AA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975AA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975AAA"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20" w:name="_Ref454730230"/>
      <w:bookmarkStart w:id="21" w:name="_Ref451709222"/>
      <w:r w:rsidRPr="00EF1F1A">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2</w:t>
      </w:r>
      <w:r w:rsidR="008459B3">
        <w:rPr>
          <w:i w:val="0"/>
          <w:color w:val="000000" w:themeColor="text1"/>
          <w:sz w:val="24"/>
          <w:szCs w:val="24"/>
        </w:rPr>
        <w:fldChar w:fldCharType="end"/>
      </w:r>
      <w:bookmarkEnd w:id="20"/>
      <w:r w:rsidRPr="00EF1F1A">
        <w:rPr>
          <w:i w:val="0"/>
          <w:color w:val="000000" w:themeColor="text1"/>
          <w:sz w:val="24"/>
          <w:szCs w:val="24"/>
        </w:rPr>
        <w:t xml:space="preserve"> - Diagrama em blocos do controle</w:t>
      </w:r>
      <w:bookmarkEnd w:id="21"/>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2" w:name="_Ref454733602"/>
      <w:r w:rsidRPr="00E5068E">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22"/>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3" w:name="_Ref455071510"/>
      <w:r w:rsidRPr="00C6564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bookmarkEnd w:id="23"/>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975AA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975AA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4" w:name="_Ref454994701"/>
      <w:r w:rsidRPr="001742D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5</w:t>
      </w:r>
      <w:r w:rsidR="008459B3">
        <w:rPr>
          <w:i w:val="0"/>
          <w:color w:val="000000" w:themeColor="text1"/>
          <w:sz w:val="24"/>
          <w:szCs w:val="24"/>
        </w:rPr>
        <w:fldChar w:fldCharType="end"/>
      </w:r>
      <w:bookmarkEnd w:id="24"/>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5" w:name="_Ref454994723"/>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6D65BA">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6D65BA">
        <w:rPr>
          <w:i w:val="0"/>
          <w:noProof/>
          <w:color w:val="000000" w:themeColor="text1"/>
          <w:sz w:val="24"/>
          <w:szCs w:val="24"/>
        </w:rPr>
        <w:t>2</w:t>
      </w:r>
      <w:r w:rsidR="006D65BA">
        <w:rPr>
          <w:i w:val="0"/>
          <w:color w:val="000000" w:themeColor="text1"/>
          <w:sz w:val="24"/>
          <w:szCs w:val="24"/>
        </w:rPr>
        <w:fldChar w:fldCharType="end"/>
      </w:r>
      <w:bookmarkEnd w:id="25"/>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975AAA"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975AAA"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975AAA"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975AA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975AA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975AAA"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975AAA"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975AA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975AA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6" w:name="_Ref455074895"/>
      <w:r w:rsidRPr="00052D8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26"/>
      <w:r w:rsidRPr="00052D85">
        <w:rPr>
          <w:i w:val="0"/>
          <w:color w:val="auto"/>
          <w:sz w:val="24"/>
          <w:szCs w:val="24"/>
        </w:rPr>
        <w:t xml:space="preserve"> - Controle da tensão de saída do conversor</w:t>
      </w:r>
    </w:p>
    <w:p w:rsidR="00262AE2" w:rsidRPr="00262AE2" w:rsidRDefault="00975AAA"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975AAA"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975AAA"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975AAA"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975AAA"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975AA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975AA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975AAA"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975AAA"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975AAA"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975AAA"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975AA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975AA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975AA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975AAA"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8D6135" w:rsidRPr="008D6135">
        <w:rPr>
          <w:szCs w:val="24"/>
        </w:rPr>
        <w:t xml:space="preserve">Figura </w:t>
      </w:r>
      <w:r w:rsidR="008D6135" w:rsidRPr="008D6135">
        <w:rPr>
          <w:noProof/>
          <w:szCs w:val="24"/>
        </w:rPr>
        <w:t>5</w:t>
      </w:r>
      <w:r w:rsidR="008D6135" w:rsidRPr="008D6135">
        <w:rPr>
          <w:szCs w:val="24"/>
        </w:rPr>
        <w:t>.</w:t>
      </w:r>
      <w:r w:rsidR="008D6135" w:rsidRPr="008D6135">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25F5E0C5" wp14:editId="64BCBAE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27" w:name="_Ref455152036"/>
      <w:r w:rsidRPr="008D613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27"/>
      <w:r w:rsidRPr="008D6135">
        <w:rPr>
          <w:i w:val="0"/>
          <w:color w:val="auto"/>
          <w:sz w:val="24"/>
          <w:szCs w:val="24"/>
        </w:rPr>
        <w:t xml:space="preserve"> - Circuito utilizado para simulação</w:t>
      </w:r>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F020D0" w:rsidRPr="00F020D0">
        <w:rPr>
          <w:szCs w:val="24"/>
        </w:rPr>
        <w:t xml:space="preserve">Figura </w:t>
      </w:r>
      <w:r w:rsidR="00F020D0" w:rsidRPr="00F020D0">
        <w:rPr>
          <w:noProof/>
          <w:szCs w:val="24"/>
        </w:rPr>
        <w:t>5</w:t>
      </w:r>
      <w:r w:rsidR="00F020D0" w:rsidRPr="00F020D0">
        <w:rPr>
          <w:szCs w:val="24"/>
        </w:rPr>
        <w:t>.</w:t>
      </w:r>
      <w:r w:rsidR="00F020D0" w:rsidRPr="00F020D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F020D0" w:rsidRPr="00F020D0">
        <w:rPr>
          <w:szCs w:val="24"/>
        </w:rPr>
        <w:t xml:space="preserve">Figura </w:t>
      </w:r>
      <w:r w:rsidR="00F020D0" w:rsidRPr="00F020D0">
        <w:rPr>
          <w:noProof/>
          <w:szCs w:val="24"/>
        </w:rPr>
        <w:t>4</w:t>
      </w:r>
      <w:r w:rsidR="00F020D0" w:rsidRPr="00F020D0">
        <w:rPr>
          <w:szCs w:val="24"/>
        </w:rPr>
        <w:t>.</w:t>
      </w:r>
      <w:r w:rsidR="00F020D0" w:rsidRPr="00F020D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F020D0">
        <w:rPr>
          <w:noProof/>
          <w:szCs w:val="24"/>
        </w:rPr>
        <w:t>5</w:t>
      </w:r>
      <w:r w:rsidRPr="00F020D0">
        <w:rPr>
          <w:szCs w:val="24"/>
        </w:rPr>
        <w:t>.</w:t>
      </w:r>
      <w:r w:rsidRPr="00F020D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28" w:name="_Ref455152583"/>
      <w:r w:rsidRPr="00F020D0">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28"/>
      <w:r w:rsidRPr="00F020D0">
        <w:rPr>
          <w:i w:val="0"/>
          <w:color w:val="auto"/>
          <w:sz w:val="24"/>
          <w:szCs w:val="24"/>
        </w:rPr>
        <w:t xml:space="preserve"> - Montagem do controlador do conversor</w:t>
      </w:r>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504044">
        <w:rPr>
          <w:szCs w:val="24"/>
        </w:rPr>
        <w:t xml:space="preserve">Figura </w:t>
      </w:r>
      <w:r w:rsidRPr="00504044">
        <w:rPr>
          <w:noProof/>
          <w:szCs w:val="24"/>
        </w:rPr>
        <w:t>4</w:t>
      </w:r>
      <w:r w:rsidRPr="00504044">
        <w:rPr>
          <w:szCs w:val="24"/>
        </w:rPr>
        <w:t>.</w:t>
      </w:r>
      <w:r w:rsidRPr="00504044">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504044">
        <w:rPr>
          <w:noProof/>
          <w:szCs w:val="24"/>
        </w:rPr>
        <w:t>5</w:t>
      </w:r>
      <w:r w:rsidRPr="00504044">
        <w:rPr>
          <w:szCs w:val="24"/>
        </w:rPr>
        <w:t>.</w:t>
      </w:r>
      <w:r w:rsidRPr="00504044">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0FF04C45" wp14:editId="10AA9E14">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29" w:name="_Ref455153342"/>
      <w:r w:rsidRPr="005040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29"/>
      <w:r w:rsidRPr="00504044">
        <w:rPr>
          <w:i w:val="0"/>
          <w:color w:val="auto"/>
          <w:sz w:val="24"/>
          <w:szCs w:val="24"/>
        </w:rPr>
        <w:t xml:space="preserve"> - Lógica que transforma a saída do controle em desvio de fase</w:t>
      </w:r>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r>
        <w:t>Simulações considerando componentes ideais</w:t>
      </w:r>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6C45C2">
        <w:rPr>
          <w:noProof/>
          <w:szCs w:val="24"/>
        </w:rPr>
        <w:t>5</w:t>
      </w:r>
      <w:r w:rsidRPr="006C45C2">
        <w:rPr>
          <w:szCs w:val="24"/>
        </w:rPr>
        <w:t>.</w:t>
      </w:r>
      <w:r w:rsidRPr="006C45C2">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0F04172E" wp14:editId="2AF9FC7B">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30" w:name="_Ref455155469"/>
      <w:r w:rsidRPr="006C45C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bookmarkEnd w:id="30"/>
      <w:r w:rsidRPr="006C45C2">
        <w:rPr>
          <w:i w:val="0"/>
          <w:color w:val="auto"/>
          <w:sz w:val="24"/>
          <w:szCs w:val="24"/>
        </w:rPr>
        <w:t xml:space="preserve"> - Simulação inicial</w:t>
      </w:r>
    </w:p>
    <w:p w:rsidR="00947CE7" w:rsidRPr="00947CE7" w:rsidRDefault="00947CE7" w:rsidP="00947CE7"/>
    <w:p w:rsidR="00935000" w:rsidRDefault="009E66F2" w:rsidP="009418F1">
      <w:pPr>
        <w:ind w:firstLine="708"/>
        <w:jc w:val="both"/>
      </w:pPr>
      <w:r>
        <w:t>Agora vamos fazer um esquema de simulações mais sistematizado. Utilizando a norma 542[1],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r>
        <w:t>Teste de Partida G</w:t>
      </w:r>
      <w:r w:rsidR="007028C5">
        <w:t>radativa</w:t>
      </w:r>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18BEF38C" wp14:editId="7091FF86">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31" w:name="_Ref455156326"/>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bookmarkEnd w:id="31"/>
      <w:r w:rsidRPr="00947CE7">
        <w:rPr>
          <w:i w:val="0"/>
          <w:color w:val="auto"/>
          <w:sz w:val="24"/>
          <w:szCs w:val="24"/>
        </w:rPr>
        <w:t xml:space="preserve"> - Simulação de partida gradativa</w:t>
      </w:r>
    </w:p>
    <w:p w:rsidR="00947CE7" w:rsidRPr="00947CE7" w:rsidRDefault="00947CE7" w:rsidP="00947CE7"/>
    <w:p w:rsidR="00947CE7" w:rsidRDefault="00947CE7" w:rsidP="00947CE7">
      <w:pPr>
        <w:keepNext/>
      </w:pPr>
      <w:r>
        <w:rPr>
          <w:noProof/>
          <w:lang w:eastAsia="pt-BR"/>
        </w:rPr>
        <w:drawing>
          <wp:inline distT="0" distB="0" distL="0" distR="0" wp14:anchorId="2C04A454" wp14:editId="4920ECAD">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32" w:name="_Ref455156503"/>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32"/>
      <w:r w:rsidRPr="00947CE7">
        <w:rPr>
          <w:i w:val="0"/>
          <w:color w:val="auto"/>
          <w:sz w:val="24"/>
          <w:szCs w:val="24"/>
        </w:rPr>
        <w:t xml:space="preserve"> - Tensão de saída da simulação de partida gradativa com mais detalhes.</w:t>
      </w:r>
    </w:p>
    <w:p w:rsidR="009E66F2" w:rsidRPr="009E66F2" w:rsidRDefault="009E66F2" w:rsidP="009E66F2">
      <w:pPr>
        <w:ind w:firstLine="708"/>
      </w:pPr>
    </w:p>
    <w:p w:rsidR="007028C5" w:rsidRDefault="00947CE7" w:rsidP="007028C5">
      <w:pPr>
        <w:pStyle w:val="Heading3"/>
      </w:pPr>
      <w:r>
        <w:t>Regulação Estátic</w:t>
      </w:r>
      <w:r w:rsidR="007028C5">
        <w:t>a</w:t>
      </w:r>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42C2EF72" wp14:editId="4B68D1FD">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7</w:t>
      </w:r>
      <w:r w:rsidR="008459B3">
        <w:rPr>
          <w:i w:val="0"/>
          <w:color w:val="auto"/>
          <w:sz w:val="24"/>
        </w:rPr>
        <w:fldChar w:fldCharType="end"/>
      </w:r>
      <w:r w:rsidRPr="00727520">
        <w:rPr>
          <w:i w:val="0"/>
          <w:color w:val="auto"/>
          <w:sz w:val="24"/>
        </w:rPr>
        <w:t xml:space="preserve"> - Regulação estática para carga de 100% do valor nominal</w:t>
      </w:r>
    </w:p>
    <w:p w:rsidR="00727520" w:rsidRPr="00727520" w:rsidRDefault="00727520" w:rsidP="00727520"/>
    <w:p w:rsidR="00727520" w:rsidRDefault="00727520" w:rsidP="00727520">
      <w:pPr>
        <w:keepNext/>
      </w:pPr>
      <w:r>
        <w:rPr>
          <w:noProof/>
          <w:lang w:eastAsia="pt-BR"/>
        </w:rPr>
        <w:drawing>
          <wp:inline distT="0" distB="0" distL="0" distR="0" wp14:anchorId="6C9ECB25" wp14:editId="22E43F68">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8</w:t>
      </w:r>
      <w:r w:rsidR="008459B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p>
    <w:p w:rsidR="00727520" w:rsidRDefault="00727520" w:rsidP="00727520">
      <w:pPr>
        <w:keepNext/>
      </w:pPr>
      <w:r>
        <w:rPr>
          <w:noProof/>
          <w:lang w:eastAsia="pt-BR"/>
        </w:rPr>
        <w:lastRenderedPageBreak/>
        <w:drawing>
          <wp:inline distT="0" distB="0" distL="0" distR="0" wp14:anchorId="2C3B08E6" wp14:editId="6FD12F5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9</w:t>
      </w:r>
      <w:r w:rsidR="008459B3">
        <w:rPr>
          <w:i w:val="0"/>
          <w:color w:val="auto"/>
          <w:sz w:val="24"/>
        </w:rPr>
        <w:fldChar w:fldCharType="end"/>
      </w:r>
      <w:r w:rsidRPr="00727520">
        <w:rPr>
          <w:i w:val="0"/>
          <w:color w:val="auto"/>
          <w:sz w:val="24"/>
        </w:rPr>
        <w:t xml:space="preserve"> - Regulação estática para carga de 4,9% do valor nominal</w:t>
      </w:r>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r>
        <w:t>R</w:t>
      </w:r>
      <w:r w:rsidR="007028C5">
        <w:t>ipple</w:t>
      </w:r>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Pr="00B02B0C">
        <w:t xml:space="preserve">Figura </w:t>
      </w:r>
      <w:r w:rsidRPr="00B02B0C">
        <w:rPr>
          <w:noProof/>
        </w:rPr>
        <w:t>5</w:t>
      </w:r>
      <w:r w:rsidRPr="00B02B0C">
        <w:t>.</w:t>
      </w:r>
      <w:r w:rsidRPr="00B02B0C">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02B0C" w:rsidRPr="00B02B0C">
        <w:t xml:space="preserve">Figura </w:t>
      </w:r>
      <w:r w:rsidR="00B02B0C" w:rsidRPr="00B02B0C">
        <w:rPr>
          <w:noProof/>
        </w:rPr>
        <w:t>5</w:t>
      </w:r>
      <w:r w:rsidR="00B02B0C" w:rsidRPr="00B02B0C">
        <w:t>.</w:t>
      </w:r>
      <w:r w:rsidR="00B02B0C" w:rsidRPr="00B02B0C">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1D44CD" w:rsidRPr="001D44CD">
        <w:t xml:space="preserve">Figura </w:t>
      </w:r>
      <w:r w:rsidR="001D44CD" w:rsidRPr="001D44CD">
        <w:rPr>
          <w:noProof/>
        </w:rPr>
        <w:t>5</w:t>
      </w:r>
      <w:r w:rsidR="001D44CD" w:rsidRPr="001D44CD">
        <w:t>.</w:t>
      </w:r>
      <w:r w:rsidR="001D44CD" w:rsidRPr="001D44CD">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46FD8D1B" wp14:editId="081B1F2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33" w:name="_Ref455159254"/>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10</w:t>
      </w:r>
      <w:r w:rsidR="008459B3">
        <w:rPr>
          <w:i w:val="0"/>
          <w:color w:val="auto"/>
          <w:sz w:val="24"/>
        </w:rPr>
        <w:fldChar w:fldCharType="end"/>
      </w:r>
      <w:bookmarkEnd w:id="33"/>
      <w:r w:rsidRPr="00B94C72">
        <w:rPr>
          <w:i w:val="0"/>
          <w:color w:val="auto"/>
          <w:sz w:val="24"/>
        </w:rPr>
        <w:t xml:space="preserve"> - Tensão de saída para carga de 5% do valor nominal</w:t>
      </w:r>
    </w:p>
    <w:p w:rsidR="00B02B0C" w:rsidRPr="00B02B0C" w:rsidRDefault="00B02B0C" w:rsidP="00B02B0C"/>
    <w:p w:rsidR="00B94C72" w:rsidRDefault="00B94C72" w:rsidP="00B94C72">
      <w:pPr>
        <w:keepNext/>
      </w:pPr>
      <w:r>
        <w:rPr>
          <w:noProof/>
          <w:lang w:eastAsia="pt-BR"/>
        </w:rPr>
        <w:drawing>
          <wp:inline distT="0" distB="0" distL="0" distR="0" wp14:anchorId="1387B713" wp14:editId="58871071">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34" w:name="_Ref455159440"/>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11</w:t>
      </w:r>
      <w:r w:rsidR="008459B3">
        <w:rPr>
          <w:i w:val="0"/>
          <w:color w:val="auto"/>
          <w:sz w:val="24"/>
        </w:rPr>
        <w:fldChar w:fldCharType="end"/>
      </w:r>
      <w:bookmarkEnd w:id="34"/>
      <w:r w:rsidRPr="00B94C72">
        <w:rPr>
          <w:i w:val="0"/>
          <w:color w:val="auto"/>
          <w:sz w:val="24"/>
        </w:rPr>
        <w:t xml:space="preserve"> -  Tensão de saída para carga de 50% do valor nominal</w:t>
      </w:r>
    </w:p>
    <w:p w:rsidR="001D44CD" w:rsidRDefault="001D44CD" w:rsidP="001D44CD">
      <w:pPr>
        <w:keepNext/>
      </w:pPr>
      <w:r>
        <w:rPr>
          <w:noProof/>
          <w:lang w:eastAsia="pt-BR"/>
        </w:rPr>
        <w:lastRenderedPageBreak/>
        <w:drawing>
          <wp:inline distT="0" distB="0" distL="0" distR="0" wp14:anchorId="508EB643" wp14:editId="0DF301C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35" w:name="_Ref455159799"/>
      <w:r w:rsidRPr="001D44C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12</w:t>
      </w:r>
      <w:r w:rsidR="008459B3">
        <w:rPr>
          <w:i w:val="0"/>
          <w:color w:val="auto"/>
          <w:sz w:val="24"/>
        </w:rPr>
        <w:fldChar w:fldCharType="end"/>
      </w:r>
      <w:bookmarkEnd w:id="35"/>
      <w:r w:rsidRPr="001D44CD">
        <w:rPr>
          <w:i w:val="0"/>
          <w:color w:val="auto"/>
          <w:sz w:val="24"/>
        </w:rPr>
        <w:t xml:space="preserve"> - Tensão de saída para carga de 100% do valor nominal</w:t>
      </w:r>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r>
        <w:t>Eficiê</w:t>
      </w:r>
      <w:r w:rsidR="007028C5">
        <w:t>ncia</w:t>
      </w:r>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D0053" w:rsidRPr="002D0053">
        <w:t xml:space="preserve">Figura </w:t>
      </w:r>
      <w:r w:rsidR="002D0053" w:rsidRPr="002D0053">
        <w:rPr>
          <w:noProof/>
        </w:rPr>
        <w:t>5</w:t>
      </w:r>
      <w:r w:rsidR="002D0053" w:rsidRPr="002D0053">
        <w:t>.</w:t>
      </w:r>
      <w:r w:rsidR="002D0053" w:rsidRPr="002D005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6EB34278" wp14:editId="6E09DCFE">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36" w:name="_Ref455160690"/>
      <w:r w:rsidRPr="002D005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13</w:t>
      </w:r>
      <w:r w:rsidR="008459B3">
        <w:rPr>
          <w:i w:val="0"/>
          <w:color w:val="auto"/>
          <w:sz w:val="24"/>
        </w:rPr>
        <w:fldChar w:fldCharType="end"/>
      </w:r>
      <w:bookmarkEnd w:id="36"/>
      <w:r w:rsidRPr="002D0053">
        <w:rPr>
          <w:i w:val="0"/>
          <w:color w:val="auto"/>
          <w:sz w:val="24"/>
        </w:rPr>
        <w:t xml:space="preserve"> - Teste de eficiência do conversor</w:t>
      </w:r>
    </w:p>
    <w:p w:rsidR="007028C5" w:rsidRDefault="00036FA3" w:rsidP="007028C5">
      <w:pPr>
        <w:pStyle w:val="Heading3"/>
      </w:pPr>
      <w:r>
        <w:t>Limitação de C</w:t>
      </w:r>
      <w:r w:rsidR="007028C5">
        <w:t>orrente</w:t>
      </w:r>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C808AA">
        <w:rPr>
          <w:noProof/>
        </w:rPr>
        <w:t>5</w:t>
      </w:r>
      <w:r w:rsidRPr="00C808AA">
        <w:t>.</w:t>
      </w:r>
      <w:r w:rsidRPr="00C808AA">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01770B22" wp14:editId="4EF2CD13">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37" w:name="_Ref455161180"/>
      <w:r w:rsidRPr="00C808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14</w:t>
      </w:r>
      <w:r w:rsidR="008459B3">
        <w:rPr>
          <w:i w:val="0"/>
          <w:color w:val="auto"/>
          <w:sz w:val="24"/>
        </w:rPr>
        <w:fldChar w:fldCharType="end"/>
      </w:r>
      <w:bookmarkEnd w:id="37"/>
      <w:r w:rsidRPr="00C808AA">
        <w:rPr>
          <w:i w:val="0"/>
          <w:color w:val="auto"/>
          <w:sz w:val="24"/>
        </w:rPr>
        <w:t xml:space="preserve"> - Simulação de limitação de corrente</w:t>
      </w:r>
    </w:p>
    <w:p w:rsidR="00B36599" w:rsidRDefault="00B36599" w:rsidP="00B36599">
      <w:pPr>
        <w:pStyle w:val="Heading2"/>
      </w:pPr>
      <w:r>
        <w:t>Simulações considerando erros do controlador</w:t>
      </w:r>
    </w:p>
    <w:p w:rsidR="00D75B47" w:rsidRDefault="00D75B47" w:rsidP="00D75B47">
      <w:pPr>
        <w:jc w:val="both"/>
      </w:pPr>
      <w:r>
        <w:tab/>
        <w:t>A partir de agora, não vamos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estamos com um chaveamento com uma frequência relativamente alta, devemos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discreta. Nesse mesmo código temos uma função aleatória que que gera erros para simular os efeitos dos erros de leitura dos conversores analógico-digital e o valor do controle é atualizada a cada 10us (que é o período referente à frequência de 100kHz), independete do passo de simulação do software utilizado. Abaixo vemos a equação que define o algoritmo do PID utilizado</w:t>
      </w:r>
      <w:r w:rsidR="00DB1995">
        <w:t>[]</w:t>
      </w:r>
      <w:r w:rsidR="00444451">
        <w:t>:</w:t>
      </w:r>
    </w:p>
    <w:p w:rsidR="00444451" w:rsidRPr="00444451" w:rsidRDefault="00444451" w:rsidP="00D75B47">
      <w:pPr>
        <w:jc w:val="both"/>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k-2</m:t>
                      </m:r>
                    </m:sub>
                  </m:sSub>
                </m:e>
              </m:d>
            </m:e>
          </m:d>
        </m:oMath>
      </m:oMathPara>
    </w:p>
    <w:p w:rsidR="00444451" w:rsidRPr="00444451" w:rsidRDefault="00444451" w:rsidP="00D75B4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oMath>
      </m:oMathPara>
    </w:p>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p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constante derivativa. Como estamos utilizando apenas o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como agora que o valor calculado da diferença de fase calculada pelo controle demora mais tempo para atuar no circuito, os erros entre leitura é referência são bem maiores, principalmente no início do funcionamento, o que leva o controle com os valores antigos a calcular integrais com valores muito altos e se perder. A solução é tornar a dinâmica de controle bem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w:instrText>
      </w:r>
      <w:r w:rsidR="008F6303" w:rsidRPr="008F6303">
        <w:rPr>
          <w:rFonts w:eastAsiaTheme="minorEastAsia"/>
        </w:rPr>
      </w:r>
      <w:r w:rsidR="008F6303" w:rsidRPr="008F6303">
        <w:rPr>
          <w:rFonts w:eastAsiaTheme="minorEastAsia"/>
        </w:rPr>
        <w:instrText xml:space="preserve"> \* MERGEFORMAT </w:instrText>
      </w:r>
      <w:r w:rsidR="008F6303" w:rsidRPr="008F6303">
        <w:rPr>
          <w:rFonts w:eastAsiaTheme="minorEastAsia"/>
        </w:rPr>
        <w:fldChar w:fldCharType="separate"/>
      </w:r>
      <w:r w:rsidR="008F6303" w:rsidRPr="008F6303">
        <w:t xml:space="preserve">Tabela </w:t>
      </w:r>
      <w:r w:rsidR="008F6303" w:rsidRPr="008F6303">
        <w:rPr>
          <w:noProof/>
        </w:rPr>
        <w:t>5</w:t>
      </w:r>
      <w:r w:rsidR="008F6303" w:rsidRPr="008F6303">
        <w:t>.</w:t>
      </w:r>
      <w:r w:rsidR="008F6303" w:rsidRPr="008F6303">
        <w:rPr>
          <w:noProof/>
        </w:rPr>
        <w:t>1</w:t>
      </w:r>
      <w:r w:rsidR="008F6303" w:rsidRPr="008F6303">
        <w:rPr>
          <w:rFonts w:eastAsiaTheme="minorEastAsia"/>
        </w:rPr>
        <w:fldChar w:fldCharType="end"/>
      </w:r>
      <w:r>
        <w:rPr>
          <w:rFonts w:eastAsiaTheme="minorEastAsia"/>
        </w:rPr>
        <w:t>, temos os valores antigos das constantes, e comparamos com os valores atuais. Percebe-se uma variação bem grande, porém isso é possível pois, ao calcularmos as contantes de proporcionalidade e integração, o fizemos considerando uma margem de fase que deixasse o sistema em malha fechada bem longe da instabilidade. Assim temos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11273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11273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11273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112738"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38" w:name="_Ref455839324"/>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1</w:t>
      </w:r>
      <w:r w:rsidR="006D65BA">
        <w:rPr>
          <w:i w:val="0"/>
          <w:color w:val="auto"/>
          <w:sz w:val="24"/>
        </w:rPr>
        <w:fldChar w:fldCharType="end"/>
      </w:r>
      <w:bookmarkEnd w:id="38"/>
      <w:r w:rsidRPr="00112738">
        <w:rPr>
          <w:i w:val="0"/>
          <w:color w:val="auto"/>
          <w:sz w:val="24"/>
        </w:rPr>
        <w:t xml:space="preserve"> - Valores das contantes do controle ajustadas</w:t>
      </w:r>
    </w:p>
    <w:p w:rsidR="00112738" w:rsidRDefault="00112738" w:rsidP="00D75B47">
      <w:pPr>
        <w:jc w:val="both"/>
        <w:rPr>
          <w:rFonts w:eastAsiaTheme="minorEastAsia"/>
        </w:rPr>
      </w:pPr>
    </w:p>
    <w:p w:rsidR="008F6303" w:rsidRPr="00112738" w:rsidRDefault="008F6303" w:rsidP="00D75B47">
      <w:pPr>
        <w:jc w:val="both"/>
        <w:rPr>
          <w:rFonts w:eastAsiaTheme="minorEastAsia"/>
        </w:rPr>
      </w:pPr>
      <w:r>
        <w:rPr>
          <w:rFonts w:eastAsiaTheme="minorEastAsia"/>
        </w:rPr>
        <w:tab/>
        <w:t>Agora podemos apresentar as simulações feitas. São os mesmo teste utilizados na seção anterior, assim podemos ter uma comparação direta do funcionamento.</w:t>
      </w:r>
    </w:p>
    <w:p w:rsidR="00112738" w:rsidRPr="00112738" w:rsidRDefault="00112738" w:rsidP="00D75B47">
      <w:pPr>
        <w:jc w:val="both"/>
        <w:rPr>
          <w:rFonts w:eastAsiaTheme="minorEastAsia"/>
        </w:rPr>
      </w:pPr>
    </w:p>
    <w:p w:rsidR="00B36599" w:rsidRDefault="007E718C" w:rsidP="00B36599">
      <w:pPr>
        <w:pStyle w:val="Heading3"/>
      </w:pPr>
      <w:r>
        <w:lastRenderedPageBreak/>
        <w:t>Teste de Partida G</w:t>
      </w:r>
      <w:r w:rsidR="00B36599">
        <w:t>radativa</w:t>
      </w:r>
    </w:p>
    <w:p w:rsidR="006D65BA" w:rsidRDefault="006D65BA" w:rsidP="006D65BA">
      <w:pPr>
        <w:keepNext/>
      </w:pPr>
      <w:r>
        <w:rPr>
          <w:noProof/>
          <w:lang w:eastAsia="pt-BR"/>
        </w:rPr>
        <w:drawing>
          <wp:inline distT="0" distB="0" distL="0" distR="0" wp14:anchorId="49CA2657" wp14:editId="6B2DB8EF">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39" w:name="_Ref455840069"/>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15</w:t>
      </w:r>
      <w:r w:rsidR="008459B3">
        <w:rPr>
          <w:i w:val="0"/>
          <w:color w:val="auto"/>
          <w:sz w:val="24"/>
        </w:rPr>
        <w:fldChar w:fldCharType="end"/>
      </w:r>
      <w:bookmarkEnd w:id="39"/>
      <w:r w:rsidRPr="006D65BA">
        <w:rPr>
          <w:i w:val="0"/>
          <w:color w:val="auto"/>
          <w:sz w:val="24"/>
        </w:rPr>
        <w:t xml:space="preserve"> - Simulação de partida gradativa</w:t>
      </w:r>
    </w:p>
    <w:p w:rsidR="006D65BA" w:rsidRPr="006D65BA" w:rsidRDefault="006D65BA" w:rsidP="006D65BA"/>
    <w:p w:rsidR="006D65BA" w:rsidRDefault="006D65BA" w:rsidP="006D65BA">
      <w:pPr>
        <w:keepNext/>
      </w:pPr>
      <w:r>
        <w:rPr>
          <w:noProof/>
          <w:lang w:eastAsia="pt-BR"/>
        </w:rPr>
        <w:drawing>
          <wp:inline distT="0" distB="0" distL="0" distR="0" wp14:anchorId="007BD61A" wp14:editId="29D15426">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40" w:name="_Ref455840109"/>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16</w:t>
      </w:r>
      <w:r w:rsidR="008459B3">
        <w:rPr>
          <w:i w:val="0"/>
          <w:color w:val="auto"/>
          <w:sz w:val="24"/>
        </w:rPr>
        <w:fldChar w:fldCharType="end"/>
      </w:r>
      <w:bookmarkEnd w:id="40"/>
      <w:r w:rsidRPr="006D65BA">
        <w:rPr>
          <w:i w:val="0"/>
          <w:color w:val="auto"/>
          <w:sz w:val="24"/>
        </w:rPr>
        <w:t xml:space="preserve"> - Tensão de saída da simulação de partida gradativa com mais detalhes</w:t>
      </w:r>
    </w:p>
    <w:p w:rsidR="006D65BA" w:rsidRDefault="006D65BA" w:rsidP="006D65BA">
      <w:r>
        <w:tab/>
      </w:r>
    </w:p>
    <w:p w:rsidR="006D65BA" w:rsidRPr="006D65BA" w:rsidRDefault="006D65BA" w:rsidP="006D65BA">
      <w:pPr>
        <w:jc w:val="both"/>
      </w:pPr>
      <w:r>
        <w:tab/>
        <w:t xml:space="preserve">Vemos na </w:t>
      </w:r>
      <w:r>
        <w:fldChar w:fldCharType="begin"/>
      </w:r>
      <w:r>
        <w:instrText xml:space="preserve"> REF _Ref455840069 \h </w:instrText>
      </w:r>
      <w:r>
        <w:instrText xml:space="preserve"> \* MERGEFORMAT </w:instrText>
      </w:r>
      <w:r>
        <w:fldChar w:fldCharType="separate"/>
      </w:r>
      <w:r w:rsidRPr="006D65BA">
        <w:rPr>
          <w:i/>
        </w:rPr>
        <w:t xml:space="preserve">Figura </w:t>
      </w:r>
      <w:r w:rsidRPr="006D65BA">
        <w:rPr>
          <w:i/>
          <w:noProof/>
        </w:rPr>
        <w:t>5</w:t>
      </w:r>
      <w:r w:rsidRPr="006D65BA">
        <w:rPr>
          <w:i/>
        </w:rPr>
        <w:t>.</w:t>
      </w:r>
      <w:r w:rsidRPr="006D65BA">
        <w:rPr>
          <w:i/>
          <w:noProof/>
        </w:rPr>
        <w:t>15</w:t>
      </w:r>
      <w:r>
        <w:fldChar w:fldCharType="end"/>
      </w:r>
      <w:r>
        <w:t xml:space="preserve"> que a tensão de saída segue a referência de 48V em bem menos de 10 segundos, como pedido pela norma. Já na </w:t>
      </w:r>
      <w:r>
        <w:fldChar w:fldCharType="begin"/>
      </w:r>
      <w:r>
        <w:instrText xml:space="preserve"> REF _Ref455840109 \h </w:instrText>
      </w:r>
      <w:r>
        <w:instrText xml:space="preserve"> \* MERGEFORMAT </w:instrText>
      </w:r>
      <w:r>
        <w:fldChar w:fldCharType="separate"/>
      </w:r>
      <w:r w:rsidRPr="006D65BA">
        <w:rPr>
          <w:i/>
        </w:rPr>
        <w:t xml:space="preserve">Figura </w:t>
      </w:r>
      <w:r w:rsidRPr="006D65BA">
        <w:rPr>
          <w:i/>
          <w:noProof/>
        </w:rPr>
        <w:t>5</w:t>
      </w:r>
      <w:r w:rsidRPr="006D65BA">
        <w:rPr>
          <w:i/>
        </w:rPr>
        <w:t>.</w:t>
      </w:r>
      <w:r w:rsidRPr="006D65BA">
        <w:rPr>
          <w:i/>
          <w:noProof/>
        </w:rPr>
        <w:t>16</w:t>
      </w:r>
      <w:r>
        <w:fldChar w:fldCharType="end"/>
      </w:r>
      <w:r>
        <w:t xml:space="preserve"> vemos que temos um pequeno </w:t>
      </w:r>
      <w:r>
        <w:rPr>
          <w:i/>
        </w:rPr>
        <w:t xml:space="preserve">overshoot </w:t>
      </w:r>
      <w:r>
        <w:t xml:space="preserve">de aproximadamente 200mV, porém a norma diz que a regulação 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r>
        <w:lastRenderedPageBreak/>
        <w:t>Regulação Estátic</w:t>
      </w:r>
      <w:r w:rsidR="00B36599">
        <w:t>a</w:t>
      </w:r>
    </w:p>
    <w:p w:rsidR="006D65BA" w:rsidRDefault="006D65BA" w:rsidP="00BA467B">
      <w:pPr>
        <w:jc w:val="both"/>
      </w:pPr>
      <w:r>
        <w:tab/>
        <w:t>Como para o caso ideal, aqui vamos testar apenas para os valores extremos de carga</w:t>
      </w:r>
      <w:r w:rsidR="007E718C">
        <w:t>.</w:t>
      </w:r>
    </w:p>
    <w:p w:rsidR="007E718C" w:rsidRDefault="00F301FF" w:rsidP="007E718C">
      <w:pPr>
        <w:keepNext/>
      </w:pPr>
      <w:r>
        <w:rPr>
          <w:noProof/>
          <w:lang w:eastAsia="pt-BR"/>
        </w:rPr>
        <w:drawing>
          <wp:inline distT="0" distB="0" distL="0" distR="0">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17</w:t>
      </w:r>
      <w:r w:rsidR="008459B3">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p>
    <w:p w:rsidR="007E718C" w:rsidRPr="007E718C" w:rsidRDefault="007E718C" w:rsidP="007E718C"/>
    <w:p w:rsidR="007E718C" w:rsidRDefault="00F301FF" w:rsidP="007E718C">
      <w:pPr>
        <w:keepNext/>
      </w:pPr>
      <w:r>
        <w:rPr>
          <w:noProof/>
          <w:lang w:eastAsia="pt-BR"/>
        </w:rPr>
        <w:drawing>
          <wp:inline distT="0" distB="0" distL="0" distR="0">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18</w:t>
      </w:r>
      <w:r w:rsidR="008459B3">
        <w:rPr>
          <w:i w:val="0"/>
          <w:color w:val="auto"/>
          <w:sz w:val="24"/>
        </w:rPr>
        <w:fldChar w:fldCharType="end"/>
      </w:r>
      <w:r w:rsidRPr="007E718C">
        <w:rPr>
          <w:i w:val="0"/>
          <w:color w:val="auto"/>
          <w:sz w:val="24"/>
        </w:rPr>
        <w:t xml:space="preserve"> - Regulação estática para carga de 5% do valor nominal</w:t>
      </w:r>
    </w:p>
    <w:p w:rsidR="005C0DAA" w:rsidRDefault="005C0DAA" w:rsidP="005C0DAA"/>
    <w:p w:rsidR="005C0DAA" w:rsidRDefault="00F301FF" w:rsidP="005C0DAA">
      <w:pPr>
        <w:keepNext/>
      </w:pPr>
      <w:r>
        <w:rPr>
          <w:noProof/>
          <w:lang w:eastAsia="pt-BR"/>
        </w:rPr>
        <w:lastRenderedPageBreak/>
        <w:drawing>
          <wp:inline distT="0" distB="0" distL="0" distR="0">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r w:rsidRPr="005C0D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19</w:t>
      </w:r>
      <w:r w:rsidR="008459B3">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p>
    <w:p w:rsidR="005C0DAA" w:rsidRDefault="005C0DAA" w:rsidP="005E3C5B">
      <w:pPr>
        <w:jc w:val="both"/>
      </w:pPr>
    </w:p>
    <w:p w:rsidR="006D65BA" w:rsidRPr="006D65BA" w:rsidRDefault="005C0DAA" w:rsidP="005E3C5B">
      <w:pPr>
        <w:jc w:val="both"/>
      </w:pPr>
      <w:r>
        <w:tab/>
      </w:r>
      <w:r w:rsidR="007E718C">
        <w:t xml:space="preserve">Vemos na figuras </w:t>
      </w:r>
      <w:r>
        <w:t xml:space="preserve">anteriores </w:t>
      </w:r>
      <w:r w:rsidR="007E718C">
        <w:t>que, para tais valores de carga, o requisito de regulação estática é aprovadom segundo as normas da ANATEL.</w:t>
      </w:r>
    </w:p>
    <w:p w:rsidR="00B36599" w:rsidRDefault="00B36599" w:rsidP="00B36599">
      <w:pPr>
        <w:pStyle w:val="Heading3"/>
      </w:pPr>
      <w:r>
        <w:t>ripple</w:t>
      </w:r>
    </w:p>
    <w:p w:rsidR="00F301FF" w:rsidRPr="00F301FF" w:rsidRDefault="00F301FF" w:rsidP="00F301FF">
      <w:pPr>
        <w:keepNext/>
        <w:jc w:val="center"/>
        <w:rPr>
          <w:sz w:val="36"/>
        </w:rPr>
      </w:pPr>
      <w:r w:rsidRPr="00F301FF">
        <w:rPr>
          <w:noProof/>
          <w:sz w:val="36"/>
          <w:lang w:eastAsia="pt-BR"/>
        </w:rPr>
        <w:drawing>
          <wp:inline distT="0" distB="0" distL="0" distR="0" wp14:anchorId="7B68065A" wp14:editId="60C8AF8B">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41" w:name="_Ref455842127"/>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20</w:t>
      </w:r>
      <w:r w:rsidR="008459B3">
        <w:rPr>
          <w:i w:val="0"/>
          <w:color w:val="auto"/>
          <w:sz w:val="24"/>
        </w:rPr>
        <w:fldChar w:fldCharType="end"/>
      </w:r>
      <w:bookmarkEnd w:id="41"/>
      <w:r w:rsidRPr="00F301FF">
        <w:rPr>
          <w:i w:val="0"/>
          <w:color w:val="auto"/>
          <w:sz w:val="24"/>
        </w:rPr>
        <w:t xml:space="preserve"> - Tensão de saída para carga de 5% do valor nominal</w:t>
      </w:r>
    </w:p>
    <w:p w:rsidR="006316C1" w:rsidRDefault="006316C1" w:rsidP="006316C1">
      <w:pPr>
        <w:keepNext/>
      </w:pPr>
      <w:r>
        <w:rPr>
          <w:noProof/>
          <w:lang w:eastAsia="pt-BR"/>
        </w:rPr>
        <w:lastRenderedPageBreak/>
        <w:drawing>
          <wp:inline distT="0" distB="0" distL="0" distR="0" wp14:anchorId="4EA30450" wp14:editId="5EE951DE">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42" w:name="_Ref455842211"/>
      <w:r w:rsidRPr="006316C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21</w:t>
      </w:r>
      <w:r w:rsidR="008459B3">
        <w:rPr>
          <w:i w:val="0"/>
          <w:color w:val="auto"/>
          <w:sz w:val="24"/>
        </w:rPr>
        <w:fldChar w:fldCharType="end"/>
      </w:r>
      <w:bookmarkEnd w:id="42"/>
      <w:r w:rsidRPr="006316C1">
        <w:rPr>
          <w:i w:val="0"/>
          <w:color w:val="auto"/>
          <w:sz w:val="24"/>
        </w:rPr>
        <w:t xml:space="preserve"> - Tensão de saída para carga de 50% do valor nominal</w:t>
      </w:r>
    </w:p>
    <w:p w:rsidR="006316C1" w:rsidRPr="006316C1" w:rsidRDefault="006316C1" w:rsidP="006316C1"/>
    <w:p w:rsidR="00F301FF" w:rsidRDefault="00F301FF" w:rsidP="00F301FF">
      <w:pPr>
        <w:keepNext/>
      </w:pPr>
      <w:r>
        <w:rPr>
          <w:noProof/>
          <w:lang w:eastAsia="pt-BR"/>
        </w:rPr>
        <w:drawing>
          <wp:inline distT="0" distB="0" distL="0" distR="0" wp14:anchorId="68E56437" wp14:editId="43428F69">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F301FF" w:rsidRDefault="00F301FF" w:rsidP="00F301FF">
      <w:pPr>
        <w:pStyle w:val="Caption"/>
        <w:jc w:val="center"/>
        <w:rPr>
          <w:i w:val="0"/>
          <w:color w:val="auto"/>
          <w:sz w:val="24"/>
        </w:rPr>
      </w:pPr>
      <w:bookmarkStart w:id="43" w:name="_Ref455842215"/>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22</w:t>
      </w:r>
      <w:r w:rsidR="008459B3">
        <w:rPr>
          <w:i w:val="0"/>
          <w:color w:val="auto"/>
          <w:sz w:val="24"/>
        </w:rPr>
        <w:fldChar w:fldCharType="end"/>
      </w:r>
      <w:bookmarkEnd w:id="43"/>
      <w:r w:rsidRPr="00F301FF">
        <w:rPr>
          <w:i w:val="0"/>
          <w:color w:val="auto"/>
          <w:sz w:val="24"/>
        </w:rPr>
        <w:t xml:space="preserve"> - Tensão de saída para carga de 100% do valor nominal</w:t>
      </w:r>
    </w:p>
    <w:p w:rsidR="00D71DBD" w:rsidRDefault="00D71DBD" w:rsidP="00D71DBD"/>
    <w:p w:rsidR="00D71DBD" w:rsidRPr="00D71DBD" w:rsidRDefault="00D71DBD" w:rsidP="005E3C5B">
      <w:pPr>
        <w:jc w:val="both"/>
      </w:pPr>
      <w:r>
        <w:tab/>
        <w:t xml:space="preserve">Na </w:t>
      </w:r>
      <w:r w:rsidRPr="00D71DBD">
        <w:fldChar w:fldCharType="begin"/>
      </w:r>
      <w:r w:rsidRPr="00D71DBD">
        <w:instrText xml:space="preserve"> REF _Ref455842127 \h </w:instrText>
      </w:r>
      <w:r w:rsidRPr="00D71DBD">
        <w:instrText xml:space="preserve"> \* MERGEFORMAT </w:instrText>
      </w:r>
      <w:r w:rsidRPr="00D71DBD">
        <w:fldChar w:fldCharType="separate"/>
      </w:r>
      <w:r w:rsidRPr="00D71DBD">
        <w:t xml:space="preserve">Figura </w:t>
      </w:r>
      <w:r w:rsidRPr="00D71DBD">
        <w:rPr>
          <w:noProof/>
        </w:rPr>
        <w:t>5</w:t>
      </w:r>
      <w:r w:rsidRPr="00D71DBD">
        <w:t>.</w:t>
      </w:r>
      <w:r w:rsidRPr="00D71DBD">
        <w:rPr>
          <w:noProof/>
        </w:rPr>
        <w:t>20</w:t>
      </w:r>
      <w:r w:rsidRPr="00D71DBD">
        <w:fldChar w:fldCharType="end"/>
      </w:r>
      <w:r>
        <w:t xml:space="preserve">, para carga de 5%, vemos que em alguns poucos momentos o ripple ultrapassa a especificação, mas na média ele está dentro do requisitado. Já na </w:t>
      </w:r>
      <w:r w:rsidRPr="00D71DBD">
        <w:fldChar w:fldCharType="begin"/>
      </w:r>
      <w:r w:rsidRPr="00D71DBD">
        <w:instrText xml:space="preserve"> REF _Ref455842211 \h </w:instrText>
      </w:r>
      <w:r w:rsidRPr="00D71DBD">
        <w:instrText xml:space="preserve"> \* MERGEFORMAT </w:instrText>
      </w:r>
      <w:r w:rsidRPr="00D71DBD">
        <w:fldChar w:fldCharType="separate"/>
      </w:r>
      <w:r w:rsidRPr="00D71DBD">
        <w:t xml:space="preserve">Figura </w:t>
      </w:r>
      <w:r w:rsidRPr="00D71DBD">
        <w:rPr>
          <w:noProof/>
        </w:rPr>
        <w:t>5</w:t>
      </w:r>
      <w:r w:rsidRPr="00D71DBD">
        <w:t>.</w:t>
      </w:r>
      <w:r w:rsidRPr="00D71DBD">
        <w:rPr>
          <w:noProof/>
        </w:rPr>
        <w:t>21</w:t>
      </w:r>
      <w:r w:rsidRPr="00D71DBD">
        <w:fldChar w:fldCharType="end"/>
      </w:r>
      <w:r w:rsidRPr="00D71DBD">
        <w:t xml:space="preserve"> e </w:t>
      </w:r>
      <w:r w:rsidRPr="00D71DBD">
        <w:fldChar w:fldCharType="begin"/>
      </w:r>
      <w:r w:rsidRPr="00D71DBD">
        <w:instrText xml:space="preserve"> REF _Ref455842215 \h </w:instrText>
      </w:r>
      <w:r w:rsidRPr="00D71DBD">
        <w:instrText xml:space="preserve"> \* MERGEFORMAT </w:instrText>
      </w:r>
      <w:r w:rsidRPr="00D71DBD">
        <w:fldChar w:fldCharType="separate"/>
      </w:r>
      <w:r w:rsidRPr="00D71DBD">
        <w:t xml:space="preserve">Figura </w:t>
      </w:r>
      <w:r w:rsidRPr="00D71DBD">
        <w:rPr>
          <w:noProof/>
        </w:rPr>
        <w:t>5</w:t>
      </w:r>
      <w:r w:rsidRPr="00D71DBD">
        <w:t>.</w:t>
      </w:r>
      <w:r w:rsidRPr="00D71DBD">
        <w:rPr>
          <w:noProof/>
        </w:rPr>
        <w:t>22</w:t>
      </w:r>
      <w:r w:rsidRPr="00D71DBD">
        <w:fldChar w:fldCharType="end"/>
      </w:r>
      <w:r>
        <w:t>, o ripple está em torno de 100mV, bem abaixo do especificado pela ANATEL.</w:t>
      </w:r>
    </w:p>
    <w:p w:rsidR="00F301FF" w:rsidRPr="00F301FF" w:rsidRDefault="00F301FF" w:rsidP="00F301FF"/>
    <w:p w:rsidR="00B36599" w:rsidRDefault="004B73FD" w:rsidP="00B36599">
      <w:pPr>
        <w:pStyle w:val="Heading3"/>
      </w:pPr>
      <w:r>
        <w:lastRenderedPageBreak/>
        <w:t>Eficiê</w:t>
      </w:r>
      <w:r w:rsidR="00B36599">
        <w:t>ncia</w:t>
      </w:r>
    </w:p>
    <w:p w:rsidR="004B73FD" w:rsidRDefault="004B73FD" w:rsidP="004B73FD">
      <w:pPr>
        <w:keepNext/>
      </w:pPr>
      <w:r>
        <w:rPr>
          <w:noProof/>
          <w:lang w:eastAsia="pt-BR"/>
        </w:rPr>
        <w:drawing>
          <wp:inline distT="0" distB="0" distL="0" distR="0" wp14:anchorId="0725CB12" wp14:editId="4FEC2889">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r w:rsidRPr="004B73F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23</w:t>
      </w:r>
      <w:r w:rsidR="008459B3">
        <w:rPr>
          <w:i w:val="0"/>
          <w:color w:val="auto"/>
          <w:sz w:val="24"/>
        </w:rPr>
        <w:fldChar w:fldCharType="end"/>
      </w:r>
      <w:r w:rsidRPr="004B73FD">
        <w:rPr>
          <w:i w:val="0"/>
          <w:color w:val="auto"/>
          <w:sz w:val="24"/>
        </w:rPr>
        <w:t xml:space="preserve"> - Teste de eficiência do conversor</w:t>
      </w:r>
    </w:p>
    <w:p w:rsidR="005E3C5B" w:rsidRPr="005E3C5B" w:rsidRDefault="005E3C5B" w:rsidP="005E3C5B"/>
    <w:p w:rsidR="004B73FD" w:rsidRPr="004B73FD" w:rsidRDefault="004B73FD" w:rsidP="005E3C5B">
      <w:pPr>
        <w:jc w:val="both"/>
      </w:pPr>
      <w:r>
        <w:tab/>
        <w:t>Podemos ver que a eficiência está um pouco abaixo de 98,2% 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r>
        <w:t>Limitação de C</w:t>
      </w:r>
      <w:r w:rsidR="00B36599">
        <w:t>orrente</w:t>
      </w:r>
    </w:p>
    <w:p w:rsidR="005E3C5B" w:rsidRDefault="005E3C5B" w:rsidP="005E3C5B">
      <w:pPr>
        <w:jc w:val="both"/>
        <w:rPr>
          <w:rFonts w:cs="Times New Roman"/>
        </w:rPr>
      </w:pPr>
      <w:r>
        <w:tab/>
        <w:t>Como anteriormente, colocamos uma carga de 0,1</w:t>
      </w:r>
      <w:r>
        <w:rPr>
          <w:rFonts w:cs="Times New Roman"/>
        </w:rPr>
        <w:t xml:space="preserve">Ω na saída do conversor e a tensão de referência como 48V. Podemos ver que, na </w:t>
      </w:r>
      <w:r w:rsidRPr="005E3C5B">
        <w:rPr>
          <w:rFonts w:cs="Times New Roman"/>
        </w:rPr>
        <w:fldChar w:fldCharType="begin"/>
      </w:r>
      <w:r w:rsidRPr="005E3C5B">
        <w:rPr>
          <w:rFonts w:cs="Times New Roman"/>
        </w:rPr>
        <w:instrText xml:space="preserve"> REF _Ref455843014 \h </w:instrText>
      </w:r>
      <w:r w:rsidRPr="005E3C5B">
        <w:rPr>
          <w:rFonts w:cs="Times New Roman"/>
        </w:rPr>
      </w:r>
      <w:r w:rsidRPr="005E3C5B">
        <w:rPr>
          <w:rFonts w:cs="Times New Roman"/>
        </w:rPr>
        <w:instrText xml:space="preserve"> \* MERGEFORMAT </w:instrText>
      </w:r>
      <w:r w:rsidRPr="005E3C5B">
        <w:rPr>
          <w:rFonts w:cs="Times New Roman"/>
        </w:rPr>
        <w:fldChar w:fldCharType="separate"/>
      </w:r>
      <w:r w:rsidRPr="005E3C5B">
        <w:t xml:space="preserve">Figura </w:t>
      </w:r>
      <w:r w:rsidRPr="005E3C5B">
        <w:rPr>
          <w:noProof/>
        </w:rPr>
        <w:t>5</w:t>
      </w:r>
      <w:r w:rsidRPr="005E3C5B">
        <w:t>.</w:t>
      </w:r>
      <w:r w:rsidRPr="005E3C5B">
        <w:rPr>
          <w:noProof/>
        </w:rPr>
        <w:t>24</w:t>
      </w:r>
      <w:r w:rsidRPr="005E3C5B">
        <w:rPr>
          <w:rFonts w:cs="Times New Roman"/>
        </w:rPr>
        <w:fldChar w:fldCharType="end"/>
      </w:r>
      <w:r>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lastRenderedPageBreak/>
        <w:drawing>
          <wp:inline distT="0" distB="0" distL="0" distR="0" wp14:anchorId="45052139" wp14:editId="70D869C9">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44" w:name="_Ref455843014"/>
      <w:r w:rsidRPr="005E3C5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24</w:t>
      </w:r>
      <w:r w:rsidR="008459B3">
        <w:rPr>
          <w:i w:val="0"/>
          <w:color w:val="auto"/>
          <w:sz w:val="24"/>
        </w:rPr>
        <w:fldChar w:fldCharType="end"/>
      </w:r>
      <w:bookmarkEnd w:id="44"/>
      <w:r w:rsidRPr="005E3C5B">
        <w:rPr>
          <w:i w:val="0"/>
          <w:color w:val="auto"/>
          <w:sz w:val="24"/>
        </w:rPr>
        <w:t xml:space="preserve"> - Simulação de limitação de corrente</w:t>
      </w:r>
    </w:p>
    <w:p w:rsidR="005E3C5B" w:rsidRPr="005E3C5B" w:rsidRDefault="005E3C5B" w:rsidP="005E3C5B"/>
    <w:p w:rsidR="00B36599" w:rsidRPr="00B36599" w:rsidRDefault="00B36599" w:rsidP="00B36599">
      <w:pPr>
        <w:pStyle w:val="Heading2"/>
      </w:pPr>
      <w:r>
        <w:t>Comparação entre resultados</w:t>
      </w:r>
    </w:p>
    <w:p w:rsidR="007028C5" w:rsidRDefault="005E3C5B" w:rsidP="005E3C5B">
      <w:pPr>
        <w:jc w:val="both"/>
      </w:pPr>
      <w:r>
        <w:tab/>
        <w:t>Pode-se dizer que a principal diferença entre os dois tipos de simulações é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ambos seguiram a referência de 48V em um tempo bem menor do que o especificado, o que bom, pois se for necessário um novo ajuste no momento de uma montagem física, visando deixar o controle mais lento, temos bastante margem até atingir os 10 segundos requeridos.</w:t>
      </w:r>
    </w:p>
    <w:p w:rsidR="00DF42CC" w:rsidRDefault="00DF42CC" w:rsidP="005E3C5B">
      <w:pPr>
        <w:jc w:val="both"/>
      </w:pPr>
      <w:r>
        <w:tab/>
        <w:t>Um requisito que teve uma leve piora para ao ultimo tipo de simulação é o ripple. Percebeu-se que ele aumentou de algo próximo de 50mV para em torno de 100mV, mas ainda assim ele respeita a norma.</w:t>
      </w:r>
    </w:p>
    <w:p w:rsidR="00DF42CC" w:rsidRDefault="00DF42CC" w:rsidP="005E3C5B">
      <w:pPr>
        <w:jc w:val="both"/>
      </w:pPr>
      <w:r>
        <w:tab/>
        <w:t>Ou seja, mesmo, com os efeitos que um controle digital causa na dinâmica do conversor, ao ajustarmos de forma correta as consntantes de controle, conseguimos resultados bem parecidos e satisfatórios.</w:t>
      </w:r>
    </w:p>
    <w:p w:rsidR="00DF42CC" w:rsidRPr="007028C5" w:rsidRDefault="00DF42CC" w:rsidP="005E3C5B">
      <w:pPr>
        <w:jc w:val="both"/>
      </w:pPr>
      <w:r>
        <w:tab/>
      </w:r>
    </w:p>
    <w:p w:rsidR="00784AB4" w:rsidRDefault="00784AB4" w:rsidP="004E1076">
      <w:pPr>
        <w:pStyle w:val="Heading1"/>
        <w:jc w:val="both"/>
      </w:pPr>
      <w:r>
        <w:lastRenderedPageBreak/>
        <w:br/>
      </w:r>
      <w:r w:rsidR="00F72EE6">
        <w:t>Montagem do circuito Físico</w:t>
      </w:r>
    </w:p>
    <w:p w:rsidR="003D79FE" w:rsidRDefault="003D79FE" w:rsidP="003D79FE">
      <w:pPr>
        <w:pStyle w:val="Heading2"/>
        <w:jc w:val="both"/>
      </w:pPr>
      <w:r>
        <w:t>Introdução</w:t>
      </w:r>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r>
        <w:t>Circuitos auxiliares</w:t>
      </w:r>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r>
        <w:lastRenderedPageBreak/>
        <w:t>Instrumentação</w:t>
      </w:r>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0252CF" w:rsidRPr="000252CF">
        <w:t xml:space="preserve">Figura </w:t>
      </w:r>
      <w:r w:rsidR="000252CF" w:rsidRPr="000252CF">
        <w:rPr>
          <w:noProof/>
        </w:rPr>
        <w:t>6</w:t>
      </w:r>
      <w:r w:rsidR="000252CF" w:rsidRPr="000252CF">
        <w:t>.</w:t>
      </w:r>
      <w:r w:rsidR="000252CF" w:rsidRPr="000252CF">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14:anchorId="0DE29C5F" wp14:editId="4995A7FA">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5">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45" w:name="_Ref455594279"/>
      <w:r w:rsidRPr="004435A6">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w:t>
      </w:r>
      <w:r w:rsidR="008459B3">
        <w:rPr>
          <w:i w:val="0"/>
          <w:color w:val="auto"/>
          <w:sz w:val="24"/>
        </w:rPr>
        <w:fldChar w:fldCharType="end"/>
      </w:r>
      <w:bookmarkEnd w:id="45"/>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Pr="0011364E">
        <w:t xml:space="preserve">Figura </w:t>
      </w:r>
      <w:r w:rsidRPr="0011364E">
        <w:rPr>
          <w:noProof/>
        </w:rPr>
        <w:t>6</w:t>
      </w:r>
      <w:r w:rsidRPr="0011364E">
        <w:t>.</w:t>
      </w:r>
      <w:r w:rsidRPr="0011364E">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[9]</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0D59F5E5" wp14:editId="4F3AFE06">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56">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46" w:name="_Ref455595125"/>
      <w:r w:rsidRPr="0011364E">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w:t>
      </w:r>
      <w:r w:rsidR="008459B3">
        <w:rPr>
          <w:i w:val="0"/>
          <w:color w:val="auto"/>
          <w:sz w:val="24"/>
        </w:rPr>
        <w:fldChar w:fldCharType="end"/>
      </w:r>
      <w:bookmarkEnd w:id="46"/>
      <w:r w:rsidRPr="0011364E">
        <w:rPr>
          <w:i w:val="0"/>
          <w:color w:val="auto"/>
          <w:sz w:val="24"/>
        </w:rPr>
        <w:t xml:space="preserve"> - Amplificador Diferencial</w:t>
      </w:r>
    </w:p>
    <w:p w:rsidR="0011364E" w:rsidRPr="0011364E" w:rsidRDefault="00975AAA"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975AAA"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r>
        <w:rPr>
          <w:rFonts w:eastAsiaTheme="minorEastAsia"/>
        </w:rPr>
        <w:t>Leitura da corrente do indutor</w:t>
      </w:r>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803B11" w:rsidRPr="00803B11">
        <w:t xml:space="preserve">Figura </w:t>
      </w:r>
      <w:r w:rsidR="00803B11" w:rsidRPr="00803B11">
        <w:rPr>
          <w:noProof/>
        </w:rPr>
        <w:t>6</w:t>
      </w:r>
      <w:r w:rsidR="00803B11" w:rsidRPr="00803B11">
        <w:t>.</w:t>
      </w:r>
      <w:r w:rsidR="00803B11" w:rsidRPr="00803B11">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25300FFC" wp14:editId="3FE20E4A">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57">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47" w:name="_Ref455597069"/>
      <w:r w:rsidRPr="00803B1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3</w:t>
      </w:r>
      <w:r w:rsidR="008459B3">
        <w:rPr>
          <w:i w:val="0"/>
          <w:color w:val="auto"/>
          <w:sz w:val="24"/>
        </w:rPr>
        <w:fldChar w:fldCharType="end"/>
      </w:r>
      <w:bookmarkEnd w:id="47"/>
      <w:r w:rsidRPr="00803B11">
        <w:rPr>
          <w:i w:val="0"/>
          <w:color w:val="auto"/>
          <w:sz w:val="24"/>
        </w:rPr>
        <w:t xml:space="preserve"> - Circuito para leitura de corrente</w:t>
      </w:r>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5E4AFB42" wp14:editId="7D95ECAA">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48" w:name="_Ref455600903"/>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4</w:t>
      </w:r>
      <w:r w:rsidR="008459B3">
        <w:rPr>
          <w:i w:val="0"/>
          <w:color w:val="auto"/>
          <w:sz w:val="24"/>
        </w:rPr>
        <w:fldChar w:fldCharType="end"/>
      </w:r>
      <w:bookmarkEnd w:id="48"/>
      <w:r w:rsidRPr="0045348B">
        <w:rPr>
          <w:i w:val="0"/>
          <w:color w:val="auto"/>
          <w:sz w:val="24"/>
        </w:rPr>
        <w:t xml:space="preserve"> - Valor de tensão sobre o resistor </w:t>
      </w:r>
      <w:r w:rsidRPr="0045348B">
        <w:rPr>
          <w:color w:val="auto"/>
          <w:sz w:val="24"/>
        </w:rPr>
        <w:t>shunt</w:t>
      </w:r>
    </w:p>
    <w:p w:rsidR="0045348B" w:rsidRPr="0045348B" w:rsidRDefault="0045348B" w:rsidP="0045348B"/>
    <w:p w:rsidR="0045348B" w:rsidRDefault="0045348B" w:rsidP="0045348B">
      <w:pPr>
        <w:keepNext/>
        <w:jc w:val="both"/>
      </w:pPr>
      <w:r>
        <w:rPr>
          <w:noProof/>
          <w:lang w:eastAsia="pt-BR"/>
        </w:rPr>
        <w:drawing>
          <wp:inline distT="0" distB="0" distL="0" distR="0" wp14:anchorId="7BA51FDA" wp14:editId="08C3F632">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49" w:name="_Ref455600913"/>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bookmarkEnd w:id="49"/>
      <w:r w:rsidRPr="0045348B">
        <w:rPr>
          <w:i w:val="0"/>
          <w:color w:val="auto"/>
          <w:sz w:val="24"/>
        </w:rPr>
        <w:t xml:space="preserve"> - Valor de tensão na saída do circuito de instrumentação</w:t>
      </w:r>
    </w:p>
    <w:p w:rsidR="007A0FB5" w:rsidRDefault="007A0FB5" w:rsidP="007A0FB5">
      <w:pPr>
        <w:pStyle w:val="Heading4"/>
      </w:pPr>
      <w:r>
        <w:lastRenderedPageBreak/>
        <w:t>Leitura da tensão de saída</w:t>
      </w:r>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324AAF" w:rsidRPr="00324AAF">
        <w:t xml:space="preserve">Figura </w:t>
      </w:r>
      <w:r w:rsidR="00324AAF" w:rsidRPr="00324AAF">
        <w:rPr>
          <w:noProof/>
        </w:rPr>
        <w:t>6</w:t>
      </w:r>
      <w:r w:rsidR="00324AAF" w:rsidRPr="00324AAF">
        <w:t>.</w:t>
      </w:r>
      <w:r w:rsidR="00324AAF" w:rsidRPr="00324AAF">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60C8835A" wp14:editId="0763ED77">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0">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50" w:name="_Ref455600362"/>
      <w:r w:rsidRPr="00324AA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bookmarkEnd w:id="50"/>
      <w:r w:rsidRPr="00324AAF">
        <w:rPr>
          <w:i w:val="0"/>
          <w:color w:val="auto"/>
          <w:sz w:val="24"/>
        </w:rPr>
        <w:t xml:space="preserve"> - Circuito para leitura de tensão</w:t>
      </w:r>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1F999293" wp14:editId="6198C88C">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7</w:t>
      </w:r>
      <w:r w:rsidR="008459B3">
        <w:rPr>
          <w:i w:val="0"/>
          <w:color w:val="auto"/>
          <w:sz w:val="24"/>
        </w:rPr>
        <w:fldChar w:fldCharType="end"/>
      </w:r>
      <w:r w:rsidRPr="00082ACA">
        <w:rPr>
          <w:i w:val="0"/>
          <w:color w:val="auto"/>
          <w:sz w:val="24"/>
        </w:rPr>
        <w:t xml:space="preserve"> - Valor de tensão no divisor resistivo</w:t>
      </w:r>
    </w:p>
    <w:p w:rsidR="00082ACA" w:rsidRDefault="00082ACA" w:rsidP="00082ACA">
      <w:pPr>
        <w:keepNext/>
      </w:pPr>
      <w:r>
        <w:rPr>
          <w:noProof/>
          <w:lang w:eastAsia="pt-BR"/>
        </w:rPr>
        <w:drawing>
          <wp:inline distT="0" distB="0" distL="0" distR="0" wp14:anchorId="3D529713" wp14:editId="247A832E">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8</w:t>
      </w:r>
      <w:r w:rsidR="008459B3">
        <w:rPr>
          <w:i w:val="0"/>
          <w:color w:val="auto"/>
          <w:sz w:val="24"/>
        </w:rPr>
        <w:fldChar w:fldCharType="end"/>
      </w:r>
      <w:r w:rsidRPr="00082ACA">
        <w:rPr>
          <w:i w:val="0"/>
          <w:color w:val="auto"/>
          <w:sz w:val="24"/>
        </w:rPr>
        <w:t xml:space="preserve"> - Valor de tensão na saída do circuito de instrumentação</w:t>
      </w:r>
    </w:p>
    <w:p w:rsidR="0015173A" w:rsidRPr="0015173A" w:rsidRDefault="0015173A" w:rsidP="0015173A">
      <w:pPr>
        <w:rPr>
          <w:szCs w:val="18"/>
        </w:rPr>
      </w:pPr>
      <w:r>
        <w:br w:type="page"/>
      </w:r>
    </w:p>
    <w:p w:rsidR="003D79FE" w:rsidRDefault="003D79FE" w:rsidP="003009BE">
      <w:pPr>
        <w:pStyle w:val="Heading3"/>
        <w:jc w:val="both"/>
      </w:pPr>
      <w:r>
        <w:lastRenderedPageBreak/>
        <w:t>Drivers</w:t>
      </w:r>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[10].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FB2BD7" w:rsidRPr="00FB2BD7">
        <w:t xml:space="preserve">Figura </w:t>
      </w:r>
      <w:r w:rsidR="00FB2BD7" w:rsidRPr="00FB2BD7">
        <w:rPr>
          <w:noProof/>
        </w:rPr>
        <w:t>6</w:t>
      </w:r>
      <w:r w:rsidR="00FB2BD7" w:rsidRPr="00FB2BD7">
        <w:t>.</w:t>
      </w:r>
      <w:r w:rsidR="00FB2BD7" w:rsidRPr="00FB2BD7">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0B0735EF" wp14:editId="2EACCA79">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3">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51" w:name="_Ref455602493"/>
      <w:r w:rsidRPr="00FB2BD7">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9</w:t>
      </w:r>
      <w:r w:rsidR="008459B3">
        <w:rPr>
          <w:i w:val="0"/>
          <w:color w:val="auto"/>
          <w:sz w:val="24"/>
        </w:rPr>
        <w:fldChar w:fldCharType="end"/>
      </w:r>
      <w:bookmarkEnd w:id="51"/>
      <w:r w:rsidRPr="00FB2BD7">
        <w:rPr>
          <w:i w:val="0"/>
          <w:color w:val="auto"/>
          <w:sz w:val="24"/>
        </w:rPr>
        <w:t xml:space="preserve"> - Circuito de driver das chaves</w:t>
      </w:r>
    </w:p>
    <w:p w:rsidR="0052279D" w:rsidRPr="0052279D" w:rsidRDefault="0052279D" w:rsidP="0052279D"/>
    <w:p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r>
        <w:lastRenderedPageBreak/>
        <w:t>Seleção de componentes reais</w:t>
      </w:r>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r>
        <w:t>Escolha dos dispositivos semicondutores</w:t>
      </w:r>
    </w:p>
    <w:p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DC5DE3">
        <w:t xml:space="preserve">Figura </w:t>
      </w:r>
      <w:r w:rsidR="00DC5DE3">
        <w:rPr>
          <w:noProof/>
        </w:rPr>
        <w:t>6</w:t>
      </w:r>
      <w:r w:rsidR="00DC5DE3">
        <w:t>.</w:t>
      </w:r>
      <w:r w:rsidR="00DC5DE3">
        <w:rPr>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[11]</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35E043B9" wp14:editId="7792D9C9">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4">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52" w:name="_Ref455683658"/>
      <w:r w:rsidRPr="00DC5DE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10</w:t>
      </w:r>
      <w:r w:rsidR="008459B3">
        <w:rPr>
          <w:i w:val="0"/>
          <w:color w:val="auto"/>
          <w:sz w:val="24"/>
        </w:rPr>
        <w:fldChar w:fldCharType="end"/>
      </w:r>
      <w:bookmarkEnd w:id="52"/>
      <w:r w:rsidRPr="00DC5DE3">
        <w:rPr>
          <w:i w:val="0"/>
          <w:color w:val="auto"/>
          <w:sz w:val="24"/>
        </w:rPr>
        <w:t xml:space="preserve"> - Especificações do Mosfet Selecionado - Fonte [11]</w:t>
      </w:r>
    </w:p>
    <w:p w:rsidR="00BA2A19" w:rsidRPr="00B0337F" w:rsidRDefault="00DC5DE3" w:rsidP="00DC5DE3">
      <w:pPr>
        <w:pStyle w:val="Caption"/>
        <w:tabs>
          <w:tab w:val="left" w:pos="1020"/>
          <w:tab w:val="center" w:pos="4252"/>
        </w:tabs>
        <w:rPr>
          <w:i w:val="0"/>
          <w:color w:val="auto"/>
          <w:sz w:val="36"/>
        </w:rPr>
      </w:pPr>
      <w:bookmarkStart w:id="53" w:name="_Ref455605150"/>
      <w:r>
        <w:rPr>
          <w:i w:val="0"/>
          <w:color w:val="auto"/>
          <w:sz w:val="24"/>
        </w:rPr>
        <w:tab/>
      </w:r>
      <w:r>
        <w:rPr>
          <w:i w:val="0"/>
          <w:color w:val="auto"/>
          <w:sz w:val="24"/>
        </w:rPr>
        <w:tab/>
      </w:r>
      <w:bookmarkEnd w:id="53"/>
    </w:p>
    <w:p w:rsidR="000E40A5" w:rsidRDefault="000E40A5">
      <w:pPr>
        <w:spacing w:line="259" w:lineRule="auto"/>
      </w:pPr>
      <w:r>
        <w:br w:type="page"/>
      </w:r>
    </w:p>
    <w:p w:rsidR="002B3642" w:rsidRDefault="002B3642" w:rsidP="002B3642">
      <w:r>
        <w:lastRenderedPageBreak/>
        <w:tab/>
      </w:r>
      <w:r w:rsidR="00BA2A19">
        <w:t>Para os diodos retificadores, precisamos que sejam de baixa perda de potência e de rápida recuperação, pois estarão sob a frequência de chavemanto de 100kHz. Para o caso, selecionamos o diodo BYV415W-600P, que atende a esses requisitos [12].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DC5DE3" w:rsidRPr="00DC5DE3">
        <w:t xml:space="preserve">Figura </w:t>
      </w:r>
      <w:r w:rsidR="00DC5DE3" w:rsidRPr="00DC5DE3">
        <w:rPr>
          <w:noProof/>
        </w:rPr>
        <w:t>6</w:t>
      </w:r>
      <w:r w:rsidR="00DC5DE3" w:rsidRPr="00DC5DE3">
        <w:t>.</w:t>
      </w:r>
      <w:r w:rsidR="00DC5DE3" w:rsidRPr="00DC5DE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57B9DC18" wp14:editId="103D6A1A">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5">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54" w:name="_Ref455605168"/>
      <w:r w:rsidRPr="00B0337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11</w:t>
      </w:r>
      <w:r w:rsidR="008459B3">
        <w:rPr>
          <w:i w:val="0"/>
          <w:color w:val="auto"/>
          <w:sz w:val="24"/>
        </w:rPr>
        <w:fldChar w:fldCharType="end"/>
      </w:r>
      <w:bookmarkEnd w:id="54"/>
      <w:r w:rsidRPr="00B0337F">
        <w:rPr>
          <w:i w:val="0"/>
          <w:color w:val="auto"/>
          <w:sz w:val="24"/>
        </w:rPr>
        <w:t xml:space="preserve"> - Tensão de condução x corrente nos diodos selecionados - Fonte [12]</w:t>
      </w:r>
    </w:p>
    <w:p w:rsidR="004A39C1" w:rsidRDefault="004A39C1" w:rsidP="004A39C1">
      <w:pPr>
        <w:pStyle w:val="Heading3"/>
      </w:pPr>
      <w:r>
        <w:t>Dimensionamento dos elementos magnéticos</w:t>
      </w:r>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t xml:space="preserve">2.4.5,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p w:rsidR="0037734D" w:rsidRPr="0037734D" w:rsidRDefault="00975AAA"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rsidR="0037734D" w:rsidRPr="0037734D" w:rsidRDefault="00975AAA"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rsidR="0037734D" w:rsidRPr="0037734D" w:rsidRDefault="00975AAA"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rsidR="0003532A" w:rsidRDefault="0003532A" w:rsidP="0003532A">
      <w:pPr>
        <w:pStyle w:val="Heading4"/>
      </w:pPr>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975AAA"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975AAA"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p>
    <w:p w:rsidR="00050A03" w:rsidRDefault="00050A03" w:rsidP="00F93C85">
      <w:pPr>
        <w:jc w:val="both"/>
      </w:pPr>
      <w:r>
        <w:tab/>
        <w:t>Calculando o produto AeAw:</w:t>
      </w:r>
    </w:p>
    <w:p w:rsidR="0069057F" w:rsidRDefault="00975AAA"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A220E4" w:rsidRDefault="00975AAA"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6D714B" w:rsidRDefault="00975AAA"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p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rsidR="0069057F" w:rsidRDefault="00050A03" w:rsidP="00050A03">
      <w:pPr>
        <w:rPr>
          <w:rFonts w:eastAsiaTheme="minorEastAsia"/>
        </w:rPr>
      </w:pPr>
      <w:r>
        <w:rPr>
          <w:rFonts w:eastAsiaTheme="minorEastAsia"/>
        </w:rPr>
        <w:tab/>
      </w:r>
    </w:p>
    <w:p w:rsidR="00050A03" w:rsidRPr="000F2FDB" w:rsidRDefault="00975AAA"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rsidR="00050A03" w:rsidRPr="00217FC1" w:rsidRDefault="00975AAA"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p>
    <w:p w:rsidR="00110166" w:rsidRPr="00110166" w:rsidRDefault="00110166" w:rsidP="00110166"/>
    <w:p w:rsidR="0003532A" w:rsidRDefault="0003532A" w:rsidP="0003532A">
      <w:pPr>
        <w:pStyle w:val="Heading4"/>
      </w:pPr>
      <w:r>
        <w:t>Projeto do transformador</w:t>
      </w:r>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975AAA"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975AAA"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975AAA"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p>
    <w:p w:rsidR="00110166" w:rsidRPr="00110166" w:rsidRDefault="00110166" w:rsidP="00110166"/>
    <w:p w:rsidR="00E3774F" w:rsidRDefault="00D75925" w:rsidP="00D75925">
      <w:pPr>
        <w:jc w:val="both"/>
      </w:pPr>
      <w:r>
        <w:tab/>
        <w:t>Segundo a seção 2.4.5.2 e [8], v</w:t>
      </w:r>
      <w:r w:rsidR="00E3774F">
        <w:t>amos calcular o produto AeAw</w:t>
      </w:r>
    </w:p>
    <w:p w:rsidR="00E3774F" w:rsidRPr="00E3774F" w:rsidRDefault="00975AAA"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E3774F" w:rsidRPr="00E3774F" w:rsidRDefault="00975AAA"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rsidR="00AA7D9D" w:rsidRDefault="00975AAA"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D75925" w:rsidRPr="00853437" w:rsidRDefault="00975AAA"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1,26 espiras </m:t>
          </m:r>
        </m:oMath>
      </m:oMathPara>
    </w:p>
    <w:p w:rsidR="00853437" w:rsidRPr="007E1172" w:rsidRDefault="00975AAA"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p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rsidR="007E1172" w:rsidRPr="007E1172" w:rsidRDefault="00975AAA"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rsidR="007E1172" w:rsidRPr="007E1172" w:rsidRDefault="00975AAA"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rsidR="00D75925" w:rsidRPr="000F2FDB" w:rsidRDefault="00975AAA"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rsidR="00D75925" w:rsidRPr="00853437" w:rsidRDefault="00975AAA"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rsidR="00853437" w:rsidRPr="00853437" w:rsidRDefault="00975AAA"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lastRenderedPageBreak/>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p>
    <w:p w:rsidR="0069057F" w:rsidRDefault="0069057F" w:rsidP="00110166">
      <w:pPr>
        <w:rPr>
          <w:rFonts w:eastAsiaTheme="minorEastAsia"/>
        </w:rPr>
      </w:pPr>
    </w:p>
    <w:p w:rsidR="0069057F" w:rsidRDefault="0069057F" w:rsidP="0069057F">
      <w:pPr>
        <w:pStyle w:val="Heading4"/>
      </w:pPr>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975AAA"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975AAA"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p>
    <w:p w:rsidR="0069057F" w:rsidRDefault="0069057F" w:rsidP="0069057F"/>
    <w:p w:rsidR="0069057F" w:rsidRDefault="0069057F" w:rsidP="0069057F">
      <w:r>
        <w:tab/>
        <w:t>Como no projeto do indutor anterior, vamos calcular primeiramente o produto AeAw</w:t>
      </w:r>
    </w:p>
    <w:p w:rsidR="0069057F" w:rsidRPr="00A220E4" w:rsidRDefault="00975AAA"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69057F" w:rsidRPr="006D714B" w:rsidRDefault="00975AAA"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rsidR="0066653F" w:rsidRDefault="0069057F" w:rsidP="0069057F">
      <w:pPr>
        <w:rPr>
          <w:rFonts w:eastAsiaTheme="minorEastAsia"/>
        </w:rPr>
      </w:pPr>
      <w:r>
        <w:rPr>
          <w:rFonts w:eastAsiaTheme="minorEastAsia"/>
        </w:rPr>
        <w:tab/>
      </w:r>
    </w:p>
    <w:p w:rsidR="0066653F" w:rsidRDefault="0066653F">
      <w:pPr>
        <w:spacing w:line="259" w:lineRule="auto"/>
        <w:rPr>
          <w:rFonts w:eastAsiaTheme="minorEastAsia"/>
        </w:rPr>
      </w:pPr>
      <w:r>
        <w:rPr>
          <w:rFonts w:eastAsiaTheme="minorEastAsia"/>
        </w:rPr>
        <w:br w:type="page"/>
      </w:r>
    </w:p>
    <w:p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rsidR="0069057F" w:rsidRPr="0069057F" w:rsidRDefault="00975AAA"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rsidR="0069057F" w:rsidRPr="000F2FDB" w:rsidRDefault="00975AAA"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rsidR="0069057F" w:rsidRPr="000F2FDB" w:rsidRDefault="00975AAA"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69057F" w:rsidRPr="00217FC1" w:rsidRDefault="00975AAA"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69057F" w:rsidP="007E1172">
            <w:pPr>
              <w:jc w:val="center"/>
              <w:rPr>
                <w:rFonts w:eastAsiaTheme="minorEastAsia"/>
              </w:rPr>
            </w:pPr>
            <w:r>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p>
    <w:p w:rsidR="0003532A" w:rsidRPr="0003532A" w:rsidRDefault="0003532A" w:rsidP="0003532A"/>
    <w:p w:rsidR="004419E5" w:rsidRDefault="00F72EE6" w:rsidP="004419E5">
      <w:pPr>
        <w:pStyle w:val="Heading2"/>
        <w:jc w:val="both"/>
      </w:pPr>
      <w:r>
        <w:t>Simulações considerando componentes reais</w:t>
      </w:r>
    </w:p>
    <w:p w:rsidR="00F50595" w:rsidRDefault="00C047F1" w:rsidP="00F50595">
      <w:pPr>
        <w:jc w:val="both"/>
      </w:pPr>
      <w:r>
        <w:tab/>
        <w:t xml:space="preserve">Diferentemente de todas as outras simulações já apresentadas até aqui, agora, com os componentes semicondutores reais selecionados, vamos agora considerar as perdas neles. Queremos aqui é observar se, mesmo com a perda de potência nos componentes </w:t>
      </w:r>
      <w:r>
        <w:lastRenderedPageBreak/>
        <w:t xml:space="preserve">do conversor, principalmente nos semicondutores que são os que consomem mais potência, ainda estamos acima do limite de 85% imposto pela norma 542 da ANATEL. </w:t>
      </w:r>
    </w:p>
    <w:p w:rsidR="00F57855" w:rsidRDefault="00F50595" w:rsidP="00F50595">
      <w:pPr>
        <w:jc w:val="both"/>
      </w:pPr>
      <w:r>
        <w:tab/>
      </w:r>
      <w:r>
        <w:t>Estamos considerando principalmente os parâmetros dos dispositivos semicondutores (chaves e diodos)</w:t>
      </w:r>
      <w:r>
        <w:t xml:space="preserve">, ou seja, vamos adicionar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8459B3" w:rsidRDefault="008459B3" w:rsidP="008459B3">
      <w:pPr>
        <w:keepNext/>
        <w:jc w:val="both"/>
      </w:pPr>
      <w:r>
        <w:rPr>
          <w:noProof/>
          <w:lang w:eastAsia="pt-BR"/>
        </w:rPr>
        <w:drawing>
          <wp:inline distT="0" distB="0" distL="0" distR="0" wp14:anchorId="3192E9FE" wp14:editId="6C2777BC">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55" w:name="_Ref455845927"/>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12</w:t>
      </w:r>
      <w:r>
        <w:rPr>
          <w:i w:val="0"/>
          <w:color w:val="auto"/>
          <w:sz w:val="24"/>
        </w:rPr>
        <w:fldChar w:fldCharType="end"/>
      </w:r>
      <w:bookmarkEnd w:id="55"/>
      <w:r w:rsidRPr="008459B3">
        <w:rPr>
          <w:i w:val="0"/>
          <w:color w:val="auto"/>
          <w:sz w:val="24"/>
        </w:rPr>
        <w:t xml:space="preserve"> - Funcionamento do conversor considerando componentes com perdas</w:t>
      </w:r>
    </w:p>
    <w:p w:rsidR="008459B3" w:rsidRDefault="008459B3" w:rsidP="008459B3"/>
    <w:p w:rsidR="008459B3" w:rsidRDefault="008459B3" w:rsidP="008459B3">
      <w:pPr>
        <w:keepNext/>
      </w:pPr>
      <w:r>
        <w:rPr>
          <w:noProof/>
          <w:lang w:eastAsia="pt-BR"/>
        </w:rPr>
        <w:drawing>
          <wp:inline distT="0" distB="0" distL="0" distR="0" wp14:anchorId="7EB35D95" wp14:editId="421A11A5">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6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56" w:name="_Ref455845946"/>
      <w:r w:rsidRPr="008459B3">
        <w:rPr>
          <w:i w:val="0"/>
          <w:color w:val="auto"/>
          <w:sz w:val="24"/>
        </w:rPr>
        <w:t xml:space="preserve">Figura </w:t>
      </w:r>
      <w:r w:rsidRPr="008459B3">
        <w:rPr>
          <w:i w:val="0"/>
          <w:color w:val="auto"/>
          <w:sz w:val="24"/>
        </w:rPr>
        <w:fldChar w:fldCharType="begin"/>
      </w:r>
      <w:r w:rsidRPr="008459B3">
        <w:rPr>
          <w:i w:val="0"/>
          <w:color w:val="auto"/>
          <w:sz w:val="24"/>
        </w:rPr>
        <w:instrText xml:space="preserve"> STYLEREF 1 \s </w:instrText>
      </w:r>
      <w:r w:rsidRPr="008459B3">
        <w:rPr>
          <w:i w:val="0"/>
          <w:color w:val="auto"/>
          <w:sz w:val="24"/>
        </w:rPr>
        <w:fldChar w:fldCharType="separate"/>
      </w:r>
      <w:r w:rsidRPr="008459B3">
        <w:rPr>
          <w:i w:val="0"/>
          <w:noProof/>
          <w:color w:val="auto"/>
          <w:sz w:val="24"/>
        </w:rPr>
        <w:t>6</w:t>
      </w:r>
      <w:r w:rsidRPr="008459B3">
        <w:rPr>
          <w:i w:val="0"/>
          <w:color w:val="auto"/>
          <w:sz w:val="24"/>
        </w:rPr>
        <w:fldChar w:fldCharType="end"/>
      </w:r>
      <w:r w:rsidRPr="008459B3">
        <w:rPr>
          <w:i w:val="0"/>
          <w:color w:val="auto"/>
          <w:sz w:val="24"/>
        </w:rPr>
        <w:t>.</w:t>
      </w:r>
      <w:r w:rsidRPr="008459B3">
        <w:rPr>
          <w:i w:val="0"/>
          <w:color w:val="auto"/>
          <w:sz w:val="24"/>
        </w:rPr>
        <w:fldChar w:fldCharType="begin"/>
      </w:r>
      <w:r w:rsidRPr="008459B3">
        <w:rPr>
          <w:i w:val="0"/>
          <w:color w:val="auto"/>
          <w:sz w:val="24"/>
        </w:rPr>
        <w:instrText xml:space="preserve"> SEQ Figura \* ARABIC \s 1 </w:instrText>
      </w:r>
      <w:r w:rsidRPr="008459B3">
        <w:rPr>
          <w:i w:val="0"/>
          <w:color w:val="auto"/>
          <w:sz w:val="24"/>
        </w:rPr>
        <w:fldChar w:fldCharType="separate"/>
      </w:r>
      <w:r w:rsidRPr="008459B3">
        <w:rPr>
          <w:i w:val="0"/>
          <w:noProof/>
          <w:color w:val="auto"/>
          <w:sz w:val="24"/>
        </w:rPr>
        <w:t>13</w:t>
      </w:r>
      <w:r w:rsidRPr="008459B3">
        <w:rPr>
          <w:i w:val="0"/>
          <w:color w:val="auto"/>
          <w:sz w:val="24"/>
        </w:rPr>
        <w:fldChar w:fldCharType="end"/>
      </w:r>
      <w:bookmarkEnd w:id="56"/>
      <w:r w:rsidRPr="008459B3">
        <w:rPr>
          <w:i w:val="0"/>
          <w:color w:val="auto"/>
          <w:sz w:val="24"/>
        </w:rPr>
        <w:t xml:space="preserve"> - Eficiência do conversor considerando componentes com perdas</w:t>
      </w:r>
    </w:p>
    <w:p w:rsidR="00784AB4" w:rsidRPr="00F50595" w:rsidRDefault="00F57855" w:rsidP="00F50595">
      <w:pPr>
        <w:jc w:val="both"/>
      </w:pPr>
      <w:r>
        <w:lastRenderedPageBreak/>
        <w:tab/>
        <w:t xml:space="preserve">Podemos ver na </w:t>
      </w:r>
      <w:r w:rsidR="008459B3" w:rsidRPr="008459B3">
        <w:fldChar w:fldCharType="begin"/>
      </w:r>
      <w:r w:rsidR="008459B3" w:rsidRPr="008459B3">
        <w:instrText xml:space="preserve"> REF _Ref455845927 \h </w:instrText>
      </w:r>
      <w:r w:rsidR="008459B3" w:rsidRPr="008459B3">
        <w:instrText xml:space="preserve"> \* MERGEFORMAT </w:instrText>
      </w:r>
      <w:r w:rsidR="008459B3" w:rsidRPr="008459B3">
        <w:fldChar w:fldCharType="separate"/>
      </w:r>
      <w:r w:rsidR="008459B3" w:rsidRPr="008459B3">
        <w:t xml:space="preserve">Figura </w:t>
      </w:r>
      <w:r w:rsidR="008459B3" w:rsidRPr="008459B3">
        <w:rPr>
          <w:noProof/>
        </w:rPr>
        <w:t>6</w:t>
      </w:r>
      <w:r w:rsidR="008459B3" w:rsidRPr="008459B3">
        <w:t>.</w:t>
      </w:r>
      <w:r w:rsidR="008459B3" w:rsidRPr="008459B3">
        <w:rPr>
          <w:noProof/>
        </w:rPr>
        <w:t>12</w:t>
      </w:r>
      <w:r w:rsidR="008459B3" w:rsidRPr="008459B3">
        <w:fldChar w:fldCharType="end"/>
      </w:r>
      <w:r w:rsidR="008459B3">
        <w:t xml:space="preserve"> </w:t>
      </w:r>
      <w:r w:rsidR="00364D06">
        <w:t xml:space="preserve">que o conversor continua funcionando perfeitamente mesmo após as considerações feitas de componentes reais. Quanto a eficiência vemos na </w:t>
      </w:r>
      <w:r w:rsidR="008459B3" w:rsidRPr="008459B3">
        <w:fldChar w:fldCharType="begin"/>
      </w:r>
      <w:r w:rsidR="008459B3" w:rsidRPr="008459B3">
        <w:instrText xml:space="preserve"> REF _Ref455845946 \h </w:instrText>
      </w:r>
      <w:r w:rsidR="008459B3" w:rsidRPr="008459B3">
        <w:instrText xml:space="preserve"> \* MERGEFORMAT </w:instrText>
      </w:r>
      <w:r w:rsidR="008459B3" w:rsidRPr="008459B3">
        <w:fldChar w:fldCharType="separate"/>
      </w:r>
      <w:r w:rsidR="008459B3" w:rsidRPr="008459B3">
        <w:t xml:space="preserve">Figura </w:t>
      </w:r>
      <w:r w:rsidR="008459B3" w:rsidRPr="008459B3">
        <w:rPr>
          <w:noProof/>
        </w:rPr>
        <w:t>6</w:t>
      </w:r>
      <w:r w:rsidR="008459B3" w:rsidRPr="008459B3">
        <w:t>.</w:t>
      </w:r>
      <w:r w:rsidR="008459B3" w:rsidRPr="008459B3">
        <w:rPr>
          <w:noProof/>
        </w:rPr>
        <w:t>13</w:t>
      </w:r>
      <w:r w:rsidR="008459B3" w:rsidRPr="008459B3">
        <w:fldChar w:fldCharType="end"/>
      </w:r>
      <w:r w:rsidR="008459B3">
        <w:t xml:space="preserve"> </w:t>
      </w:r>
      <w:r w:rsidR="00364D06">
        <w:t xml:space="preserve">que, como o esperado, ela caiu consideravelmente, de mais de 98% para 91,4%. Mesmo com a grande queda de eficiência, o valor se mantem bem afastado do limite de 85% requisitados por norma. Assim, temos uma margem consideravelmente grande para que, em uma implementação física, </w:t>
      </w:r>
      <w:r w:rsidR="001848B5">
        <w:t>o rendimento do conversor caia mais um pouco, sem desrepeitar as especificações.</w:t>
      </w:r>
      <w:r w:rsidR="00784AB4" w:rsidRPr="00784AB4">
        <w:br w:type="page"/>
      </w:r>
    </w:p>
    <w:p w:rsidR="00F36B89" w:rsidRDefault="00DB2434" w:rsidP="004E1076">
      <w:pPr>
        <w:pStyle w:val="Heading1"/>
        <w:jc w:val="both"/>
      </w:pPr>
      <w:r w:rsidRPr="00784AB4">
        <w:lastRenderedPageBreak/>
        <w:br/>
      </w:r>
      <w:r w:rsidR="002E199C">
        <w:t>Conclusão</w:t>
      </w:r>
    </w:p>
    <w:p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p>
    <w:p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rsidR="0066653F"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circuito funcionado um uma placa real, seria fazer o layout do conversor e seus circuitos auxiliares, além dos circuitos do microcontrolador, e configurar o mesmo para realizar o controle do conversor aqui presente e fazer os ajustes finos necessários.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on Power Eletronics</w:t>
      </w:r>
      <w:r>
        <w:rPr>
          <w:rFonts w:cs="Times New Roman"/>
          <w:lang w:val="en-US" w:eastAsia="pt-BR"/>
        </w:rPr>
        <w:t>, v. 14, n. 3, maio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Akshay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(Acesso em 22</w:t>
      </w:r>
      <w:r w:rsidRPr="00927E5B">
        <w:rPr>
          <w:rFonts w:cs="Times New Roman"/>
          <w:szCs w:val="24"/>
          <w:lang w:val="en-US" w:eastAsia="pt-BR"/>
        </w:rPr>
        <w:t xml:space="preserve"> de </w:t>
      </w:r>
      <w:r>
        <w:rPr>
          <w:rFonts w:cs="Times New Roman"/>
          <w:szCs w:val="24"/>
          <w:lang w:val="en-US" w:eastAsia="pt-BR"/>
        </w:rPr>
        <w:t>maio</w:t>
      </w:r>
      <w:r w:rsidRPr="00927E5B">
        <w:rPr>
          <w:rFonts w:cs="Times New Roman"/>
          <w:szCs w:val="24"/>
          <w:lang w:val="en-US" w:eastAsia="pt-BR"/>
        </w:rPr>
        <w:t xml:space="preserve"> de 2015)</w:t>
      </w:r>
      <w:r>
        <w:rPr>
          <w:rFonts w:cs="Times New Roman"/>
          <w:szCs w:val="24"/>
          <w:lang w:val="en-US" w:eastAsia="pt-BR"/>
        </w:rPr>
        <w:t>.</w:t>
      </w:r>
    </w:p>
    <w:p w:rsidR="001932EC"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p w:rsidR="000F7D04" w:rsidRDefault="000F7D04" w:rsidP="00FC43BA">
      <w:pPr>
        <w:jc w:val="both"/>
      </w:pPr>
      <w:r w:rsidRPr="000F7D04">
        <w:t>[9]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Pr="000F7D04">
        <w:t>(Acesso em 06 de julho de 2016)</w:t>
      </w:r>
      <w:r>
        <w:t>.</w:t>
      </w:r>
    </w:p>
    <w:p w:rsidR="00E12F56" w:rsidRDefault="00E12F56" w:rsidP="00FC43BA">
      <w:pPr>
        <w:jc w:val="both"/>
        <w:rPr>
          <w:lang w:val="en-US"/>
        </w:rPr>
      </w:pPr>
      <w:r w:rsidRPr="00E12F56">
        <w:rPr>
          <w:lang w:val="en-US"/>
        </w:rPr>
        <w:lastRenderedPageBreak/>
        <w:t>[10]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(Acesso em 06 de julho de 2016).</w:t>
      </w:r>
    </w:p>
    <w:p w:rsidR="00ED30F2" w:rsidRDefault="00ED30F2" w:rsidP="00FC43BA">
      <w:pPr>
        <w:jc w:val="both"/>
      </w:pPr>
      <w:r w:rsidRPr="00ED30F2">
        <w:t>[11] Infineon Technologies, “Datasheet IPx50R190CE”, http://www.mouser.com/ds/2/196/Infineon-IPX50R190CE-DS-v02_01-EN-359664.pdf (Acesso em 06 de julho de 2016).</w:t>
      </w:r>
    </w:p>
    <w:p w:rsidR="005872C8" w:rsidRDefault="005872C8" w:rsidP="00FC43BA">
      <w:pPr>
        <w:jc w:val="both"/>
      </w:pPr>
      <w:r w:rsidRPr="005872C8">
        <w:t>[12] NXP Semiconductors, “BYV415W-600P-524736”, http://www.mouser.com/ds/2/302/BYV415W-600P-524736.pdf (</w:t>
      </w:r>
      <w:r>
        <w:t xml:space="preserve">Acesso em </w:t>
      </w:r>
      <w:r w:rsidRPr="005872C8">
        <w:t>6 de julho de 2016)</w:t>
      </w:r>
    </w:p>
    <w:p w:rsidR="00DB1995" w:rsidRPr="00DB1995" w:rsidRDefault="00DB1995" w:rsidP="00FC43BA">
      <w:pPr>
        <w:jc w:val="both"/>
      </w:pPr>
      <w:r w:rsidRPr="00DB1995">
        <w:t>[13] “PID Controller – Wikipedia, the free encyclopedia”, https://en.wikipedia.org/wiki/PID_controller (Acesso em 09 de julho de 2016)</w:t>
      </w:r>
      <w:r>
        <w:t>.</w:t>
      </w:r>
      <w:bookmarkStart w:id="57" w:name="_GoBack"/>
      <w:bookmarkEnd w:id="57"/>
    </w:p>
    <w:sectPr w:rsidR="00DB1995" w:rsidRPr="00DB1995" w:rsidSect="00C92DFC">
      <w:footerReference w:type="default" r:id="rI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707" w:rsidRDefault="00731707" w:rsidP="00F02B32">
      <w:pPr>
        <w:spacing w:after="0" w:line="240" w:lineRule="auto"/>
      </w:pPr>
      <w:r>
        <w:separator/>
      </w:r>
    </w:p>
  </w:endnote>
  <w:endnote w:type="continuationSeparator" w:id="0">
    <w:p w:rsidR="00731707" w:rsidRDefault="00731707"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C047F1" w:rsidRPr="00DB2434" w:rsidRDefault="00C047F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DB1995">
          <w:rPr>
            <w:rFonts w:cs="Times New Roman"/>
            <w:noProof/>
            <w:szCs w:val="24"/>
          </w:rPr>
          <w:t>73</w:t>
        </w:r>
        <w:r w:rsidRPr="00DB2434">
          <w:rPr>
            <w:rFonts w:cs="Times New Roman"/>
            <w:noProof/>
            <w:szCs w:val="24"/>
          </w:rPr>
          <w:fldChar w:fldCharType="end"/>
        </w:r>
      </w:p>
    </w:sdtContent>
  </w:sdt>
  <w:p w:rsidR="00C047F1" w:rsidRDefault="00C047F1"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707" w:rsidRDefault="00731707" w:rsidP="00F02B32">
      <w:pPr>
        <w:spacing w:after="0" w:line="240" w:lineRule="auto"/>
      </w:pPr>
      <w:r>
        <w:separator/>
      </w:r>
    </w:p>
  </w:footnote>
  <w:footnote w:type="continuationSeparator" w:id="0">
    <w:p w:rsidR="00731707" w:rsidRDefault="00731707"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252CF"/>
    <w:rsid w:val="00034D55"/>
    <w:rsid w:val="0003532A"/>
    <w:rsid w:val="00036FA3"/>
    <w:rsid w:val="0005000A"/>
    <w:rsid w:val="00050724"/>
    <w:rsid w:val="00050A03"/>
    <w:rsid w:val="00050C29"/>
    <w:rsid w:val="00052D85"/>
    <w:rsid w:val="00074D2F"/>
    <w:rsid w:val="00082ACA"/>
    <w:rsid w:val="000938A9"/>
    <w:rsid w:val="000B794B"/>
    <w:rsid w:val="000C56F1"/>
    <w:rsid w:val="000E080A"/>
    <w:rsid w:val="000E1A3F"/>
    <w:rsid w:val="000E40A5"/>
    <w:rsid w:val="000F21B4"/>
    <w:rsid w:val="000F2FDB"/>
    <w:rsid w:val="000F7D04"/>
    <w:rsid w:val="001014DF"/>
    <w:rsid w:val="00107081"/>
    <w:rsid w:val="00110166"/>
    <w:rsid w:val="00112738"/>
    <w:rsid w:val="0011364E"/>
    <w:rsid w:val="00124CE5"/>
    <w:rsid w:val="001262E7"/>
    <w:rsid w:val="00136129"/>
    <w:rsid w:val="00141B61"/>
    <w:rsid w:val="001426AC"/>
    <w:rsid w:val="0015173A"/>
    <w:rsid w:val="00164ADD"/>
    <w:rsid w:val="001730F6"/>
    <w:rsid w:val="00173C83"/>
    <w:rsid w:val="001742D9"/>
    <w:rsid w:val="0017678E"/>
    <w:rsid w:val="00180020"/>
    <w:rsid w:val="00183792"/>
    <w:rsid w:val="001848B5"/>
    <w:rsid w:val="00184ACE"/>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4C3E"/>
    <w:rsid w:val="003009BE"/>
    <w:rsid w:val="00302338"/>
    <w:rsid w:val="0031334A"/>
    <w:rsid w:val="003234E0"/>
    <w:rsid w:val="00324AAF"/>
    <w:rsid w:val="003261B3"/>
    <w:rsid w:val="003323F6"/>
    <w:rsid w:val="00332F08"/>
    <w:rsid w:val="003342ED"/>
    <w:rsid w:val="00354E8A"/>
    <w:rsid w:val="0036080C"/>
    <w:rsid w:val="0036304C"/>
    <w:rsid w:val="00363D81"/>
    <w:rsid w:val="00364490"/>
    <w:rsid w:val="00364D06"/>
    <w:rsid w:val="0037734D"/>
    <w:rsid w:val="00382DD5"/>
    <w:rsid w:val="00383AA6"/>
    <w:rsid w:val="00385DFC"/>
    <w:rsid w:val="00396D75"/>
    <w:rsid w:val="003A0A89"/>
    <w:rsid w:val="003A5624"/>
    <w:rsid w:val="003A5ED6"/>
    <w:rsid w:val="003B26B5"/>
    <w:rsid w:val="003B2767"/>
    <w:rsid w:val="003B307D"/>
    <w:rsid w:val="003B5AFE"/>
    <w:rsid w:val="003C115D"/>
    <w:rsid w:val="003C4A1F"/>
    <w:rsid w:val="003C58FA"/>
    <w:rsid w:val="003D79FE"/>
    <w:rsid w:val="003E1066"/>
    <w:rsid w:val="003E6315"/>
    <w:rsid w:val="003F0CBC"/>
    <w:rsid w:val="003F68AE"/>
    <w:rsid w:val="0040455D"/>
    <w:rsid w:val="00404AB8"/>
    <w:rsid w:val="00433FA1"/>
    <w:rsid w:val="00434BF1"/>
    <w:rsid w:val="00440D81"/>
    <w:rsid w:val="004419E5"/>
    <w:rsid w:val="004435A6"/>
    <w:rsid w:val="00443EE7"/>
    <w:rsid w:val="00444451"/>
    <w:rsid w:val="0045348B"/>
    <w:rsid w:val="00455E5E"/>
    <w:rsid w:val="00460E31"/>
    <w:rsid w:val="00462753"/>
    <w:rsid w:val="0046320A"/>
    <w:rsid w:val="00465D3E"/>
    <w:rsid w:val="00471BF4"/>
    <w:rsid w:val="004822D9"/>
    <w:rsid w:val="00492BAB"/>
    <w:rsid w:val="004940BC"/>
    <w:rsid w:val="00494111"/>
    <w:rsid w:val="00494AC2"/>
    <w:rsid w:val="004A0CA2"/>
    <w:rsid w:val="004A23BD"/>
    <w:rsid w:val="004A2E53"/>
    <w:rsid w:val="004A39C1"/>
    <w:rsid w:val="004B73FD"/>
    <w:rsid w:val="004C4391"/>
    <w:rsid w:val="004D2EF2"/>
    <w:rsid w:val="004D6FD0"/>
    <w:rsid w:val="004D7EC3"/>
    <w:rsid w:val="004E100A"/>
    <w:rsid w:val="004E1076"/>
    <w:rsid w:val="004E2D16"/>
    <w:rsid w:val="004E3DE1"/>
    <w:rsid w:val="004E7C15"/>
    <w:rsid w:val="004F355B"/>
    <w:rsid w:val="004F67D2"/>
    <w:rsid w:val="005016F5"/>
    <w:rsid w:val="00504044"/>
    <w:rsid w:val="0050714C"/>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C0DAA"/>
    <w:rsid w:val="005C3D55"/>
    <w:rsid w:val="005E3C5B"/>
    <w:rsid w:val="005E6118"/>
    <w:rsid w:val="005F02BF"/>
    <w:rsid w:val="005F2E58"/>
    <w:rsid w:val="005F639A"/>
    <w:rsid w:val="00600F19"/>
    <w:rsid w:val="00603818"/>
    <w:rsid w:val="00603FEA"/>
    <w:rsid w:val="0060572B"/>
    <w:rsid w:val="00605F77"/>
    <w:rsid w:val="00616290"/>
    <w:rsid w:val="00617C93"/>
    <w:rsid w:val="006316C1"/>
    <w:rsid w:val="00646F66"/>
    <w:rsid w:val="00651940"/>
    <w:rsid w:val="00653C47"/>
    <w:rsid w:val="00657262"/>
    <w:rsid w:val="00660E3F"/>
    <w:rsid w:val="00662321"/>
    <w:rsid w:val="0066653F"/>
    <w:rsid w:val="00671628"/>
    <w:rsid w:val="0069057F"/>
    <w:rsid w:val="006A04AF"/>
    <w:rsid w:val="006B008E"/>
    <w:rsid w:val="006B35FC"/>
    <w:rsid w:val="006B5174"/>
    <w:rsid w:val="006C45C2"/>
    <w:rsid w:val="006D216A"/>
    <w:rsid w:val="006D65BA"/>
    <w:rsid w:val="006D714B"/>
    <w:rsid w:val="006E487A"/>
    <w:rsid w:val="006F0902"/>
    <w:rsid w:val="006F5084"/>
    <w:rsid w:val="0070039C"/>
    <w:rsid w:val="007028C5"/>
    <w:rsid w:val="0070293A"/>
    <w:rsid w:val="00711CC5"/>
    <w:rsid w:val="007122D1"/>
    <w:rsid w:val="007124CA"/>
    <w:rsid w:val="00723CD5"/>
    <w:rsid w:val="0072702D"/>
    <w:rsid w:val="00727520"/>
    <w:rsid w:val="00731707"/>
    <w:rsid w:val="00734F62"/>
    <w:rsid w:val="00735C4A"/>
    <w:rsid w:val="0074071D"/>
    <w:rsid w:val="007465B3"/>
    <w:rsid w:val="007559CA"/>
    <w:rsid w:val="007617AE"/>
    <w:rsid w:val="00762135"/>
    <w:rsid w:val="00764BF9"/>
    <w:rsid w:val="00766CC8"/>
    <w:rsid w:val="007678D7"/>
    <w:rsid w:val="00774751"/>
    <w:rsid w:val="00784AB4"/>
    <w:rsid w:val="00795E52"/>
    <w:rsid w:val="007A0FB5"/>
    <w:rsid w:val="007A3F59"/>
    <w:rsid w:val="007B127D"/>
    <w:rsid w:val="007B229A"/>
    <w:rsid w:val="007B2D6D"/>
    <w:rsid w:val="007B6E19"/>
    <w:rsid w:val="007C011C"/>
    <w:rsid w:val="007C52AC"/>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59B3"/>
    <w:rsid w:val="008470CC"/>
    <w:rsid w:val="00850717"/>
    <w:rsid w:val="00853437"/>
    <w:rsid w:val="00855142"/>
    <w:rsid w:val="00863DEE"/>
    <w:rsid w:val="008668B0"/>
    <w:rsid w:val="00867209"/>
    <w:rsid w:val="00876876"/>
    <w:rsid w:val="00882BDA"/>
    <w:rsid w:val="00887F5F"/>
    <w:rsid w:val="0089348B"/>
    <w:rsid w:val="00896F7E"/>
    <w:rsid w:val="008A13AF"/>
    <w:rsid w:val="008B26BD"/>
    <w:rsid w:val="008C05AA"/>
    <w:rsid w:val="008C51C7"/>
    <w:rsid w:val="008D10FE"/>
    <w:rsid w:val="008D17D9"/>
    <w:rsid w:val="008D6135"/>
    <w:rsid w:val="008D6679"/>
    <w:rsid w:val="008E0D3A"/>
    <w:rsid w:val="008E1273"/>
    <w:rsid w:val="008E794C"/>
    <w:rsid w:val="008F1E23"/>
    <w:rsid w:val="008F33E8"/>
    <w:rsid w:val="008F6303"/>
    <w:rsid w:val="0090453A"/>
    <w:rsid w:val="00905E76"/>
    <w:rsid w:val="009075EE"/>
    <w:rsid w:val="00914173"/>
    <w:rsid w:val="00915586"/>
    <w:rsid w:val="00921E4D"/>
    <w:rsid w:val="00923D08"/>
    <w:rsid w:val="009266BB"/>
    <w:rsid w:val="00927E5B"/>
    <w:rsid w:val="00935000"/>
    <w:rsid w:val="00937695"/>
    <w:rsid w:val="009418F1"/>
    <w:rsid w:val="00947CE7"/>
    <w:rsid w:val="00950BD1"/>
    <w:rsid w:val="00950FAE"/>
    <w:rsid w:val="009555E0"/>
    <w:rsid w:val="009602C1"/>
    <w:rsid w:val="0096170E"/>
    <w:rsid w:val="00963DBF"/>
    <w:rsid w:val="009660E8"/>
    <w:rsid w:val="00975AAA"/>
    <w:rsid w:val="00976840"/>
    <w:rsid w:val="00985A0A"/>
    <w:rsid w:val="009A3467"/>
    <w:rsid w:val="009A7F1F"/>
    <w:rsid w:val="009B1342"/>
    <w:rsid w:val="009B2DD5"/>
    <w:rsid w:val="009C6E97"/>
    <w:rsid w:val="009C7C44"/>
    <w:rsid w:val="009D1BBE"/>
    <w:rsid w:val="009E66F2"/>
    <w:rsid w:val="009F0678"/>
    <w:rsid w:val="00A07DEC"/>
    <w:rsid w:val="00A11747"/>
    <w:rsid w:val="00A220E4"/>
    <w:rsid w:val="00A264F0"/>
    <w:rsid w:val="00A32744"/>
    <w:rsid w:val="00A32EFB"/>
    <w:rsid w:val="00A349CC"/>
    <w:rsid w:val="00A41E3E"/>
    <w:rsid w:val="00A515D2"/>
    <w:rsid w:val="00A52CD4"/>
    <w:rsid w:val="00A54EB4"/>
    <w:rsid w:val="00A63EE4"/>
    <w:rsid w:val="00A677A6"/>
    <w:rsid w:val="00A71EBB"/>
    <w:rsid w:val="00A722FC"/>
    <w:rsid w:val="00A8199B"/>
    <w:rsid w:val="00A81C25"/>
    <w:rsid w:val="00A839E2"/>
    <w:rsid w:val="00A86252"/>
    <w:rsid w:val="00A90C23"/>
    <w:rsid w:val="00AA0F67"/>
    <w:rsid w:val="00AA3DAC"/>
    <w:rsid w:val="00AA43AE"/>
    <w:rsid w:val="00AA7D9D"/>
    <w:rsid w:val="00AB6B06"/>
    <w:rsid w:val="00AC508D"/>
    <w:rsid w:val="00AC5AAE"/>
    <w:rsid w:val="00AE0E34"/>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67B"/>
    <w:rsid w:val="00BA4F7C"/>
    <w:rsid w:val="00BB5EB9"/>
    <w:rsid w:val="00BB67C8"/>
    <w:rsid w:val="00BC48B4"/>
    <w:rsid w:val="00BC7AD4"/>
    <w:rsid w:val="00BD00D3"/>
    <w:rsid w:val="00BD2E89"/>
    <w:rsid w:val="00BD5025"/>
    <w:rsid w:val="00BE038E"/>
    <w:rsid w:val="00BE07E2"/>
    <w:rsid w:val="00BE240F"/>
    <w:rsid w:val="00BE2990"/>
    <w:rsid w:val="00BE6B9A"/>
    <w:rsid w:val="00C047F1"/>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E21EC"/>
    <w:rsid w:val="00DF42CC"/>
    <w:rsid w:val="00E03F99"/>
    <w:rsid w:val="00E05B5B"/>
    <w:rsid w:val="00E07FB3"/>
    <w:rsid w:val="00E12F56"/>
    <w:rsid w:val="00E2217E"/>
    <w:rsid w:val="00E36753"/>
    <w:rsid w:val="00E3774F"/>
    <w:rsid w:val="00E43993"/>
    <w:rsid w:val="00E43F27"/>
    <w:rsid w:val="00E5068E"/>
    <w:rsid w:val="00E65390"/>
    <w:rsid w:val="00E66D86"/>
    <w:rsid w:val="00E71DA4"/>
    <w:rsid w:val="00E747E6"/>
    <w:rsid w:val="00E756D5"/>
    <w:rsid w:val="00E765A8"/>
    <w:rsid w:val="00E76F5B"/>
    <w:rsid w:val="00E833C2"/>
    <w:rsid w:val="00E9124F"/>
    <w:rsid w:val="00EA5867"/>
    <w:rsid w:val="00EC1B2A"/>
    <w:rsid w:val="00EC1D52"/>
    <w:rsid w:val="00EC2A9B"/>
    <w:rsid w:val="00ED30F2"/>
    <w:rsid w:val="00ED38FC"/>
    <w:rsid w:val="00ED6C28"/>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01FF"/>
    <w:rsid w:val="00F359E1"/>
    <w:rsid w:val="00F36B89"/>
    <w:rsid w:val="00F40B2E"/>
    <w:rsid w:val="00F417A3"/>
    <w:rsid w:val="00F44999"/>
    <w:rsid w:val="00F50595"/>
    <w:rsid w:val="00F53568"/>
    <w:rsid w:val="00F53EDB"/>
    <w:rsid w:val="00F54486"/>
    <w:rsid w:val="00F558D8"/>
    <w:rsid w:val="00F57855"/>
    <w:rsid w:val="00F72EE6"/>
    <w:rsid w:val="00F902E2"/>
    <w:rsid w:val="00F9041D"/>
    <w:rsid w:val="00F93C85"/>
    <w:rsid w:val="00FA5DC5"/>
    <w:rsid w:val="00FB1634"/>
    <w:rsid w:val="00FB2BD7"/>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9C"/>
    <w:rsid w:val="00CB47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7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2035C-1596-4A91-8317-1C49D55D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75</Pages>
  <Words>13592</Words>
  <Characters>73403</Characters>
  <Application>Microsoft Office Word</Application>
  <DocSecurity>0</DocSecurity>
  <Lines>611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21</cp:revision>
  <dcterms:created xsi:type="dcterms:W3CDTF">2016-07-09T18:19:00Z</dcterms:created>
  <dcterms:modified xsi:type="dcterms:W3CDTF">2016-07-09T19:47:00Z</dcterms:modified>
</cp:coreProperties>
</file>